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تسلیه المجالس و زینه المجالس الموسوم بمقتل الحسین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2057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472059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472061_73709187">
            <w:r>
              <w:rPr>
                <w:webHidden/>
                <w:rStyle w:val="IndexLink"/>
                <w:rtl w:val="true"/>
              </w:rPr>
              <w:t>المجلس الرابع</w:t>
            </w:r>
            <w:r>
              <w:rPr>
                <w:rStyle w:val="IndexLink"/>
                <w:rtl w:val="true"/>
              </w:rPr>
              <w:t xml:space="preserve">: </w:t>
            </w:r>
            <w:r>
              <w:rPr>
                <w:rStyle w:val="IndexLink"/>
                <w:rtl w:val="true"/>
              </w:rPr>
              <w:t xml:space="preserve">فی خصائص الامام الثانی سبط المصطفی، ورابع أصحاب الکساء </w:t>
            </w:r>
            <w:r>
              <w:rPr>
                <w:rStyle w:val="IndexLink"/>
                <w:rtl w:val="true"/>
              </w:rPr>
              <w:t>...</w:t>
              <w:tab/>
            </w:r>
            <w:r>
              <w:rPr>
                <w:rStyle w:val="IndexLink"/>
              </w:rPr>
              <w:t>15</w:t>
            </w:r>
          </w:hyperlink>
        </w:p>
        <w:p>
          <w:pPr>
            <w:pStyle w:val="Contents3"/>
            <w:tabs>
              <w:tab w:val="clear" w:pos="8459"/>
              <w:tab w:val="right" w:pos="9026" w:leader="dot"/>
            </w:tabs>
            <w:rPr/>
          </w:pPr>
          <w:hyperlink w:anchor="__RefHeading___Toc5472063_7370918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472065_73709187">
            <w:r>
              <w:rPr>
                <w:webHidden/>
                <w:rStyle w:val="IndexLink"/>
                <w:rtl w:val="true"/>
              </w:rPr>
              <w:t xml:space="preserve">فصل فیما ورد فی فضل السید الشکور، والامام الصبور، سبط خیر المرسلین </w:t>
            </w:r>
            <w:r>
              <w:rPr>
                <w:rStyle w:val="IndexLink"/>
                <w:rtl w:val="true"/>
              </w:rPr>
              <w:t>...</w:t>
              <w:tab/>
            </w:r>
            <w:r>
              <w:rPr>
                <w:rStyle w:val="IndexLink"/>
              </w:rPr>
              <w:t>17</w:t>
            </w:r>
          </w:hyperlink>
        </w:p>
        <w:p>
          <w:pPr>
            <w:pStyle w:val="Contents4"/>
            <w:tabs>
              <w:tab w:val="clear" w:pos="8176"/>
              <w:tab w:val="right" w:pos="9026" w:leader="dot"/>
            </w:tabs>
            <w:rPr/>
          </w:pPr>
          <w:hyperlink w:anchor="__RefHeading___Toc5472067_7370918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5472069_73709187">
            <w:r>
              <w:rPr>
                <w:webHidden/>
                <w:rStyle w:val="IndexLink"/>
                <w:rtl w:val="true"/>
              </w:rPr>
              <w:t>آنه کان علیه السلام یسمع الوحی فیحفظه، وإخباره 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5472071_73709187">
            <w:r>
              <w:rPr>
                <w:webHidden/>
                <w:rStyle w:val="IndexLink"/>
                <w:rtl w:val="true"/>
              </w:rPr>
              <w:t xml:space="preserve">وقیل للحسن علیه السلام </w:t>
            </w:r>
            <w:r>
              <w:rPr>
                <w:rStyle w:val="IndexLink"/>
                <w:rtl w:val="true"/>
              </w:rPr>
              <w:t xml:space="preserve">: </w:t>
            </w:r>
            <w:r>
              <w:rPr>
                <w:rStyle w:val="IndexLink"/>
                <w:rtl w:val="true"/>
              </w:rPr>
              <w:t xml:space="preserve">إنّ فیک عظمة </w:t>
            </w:r>
            <w:r>
              <w:rPr>
                <w:rStyle w:val="IndexLink"/>
                <w:rtl w:val="true"/>
              </w:rPr>
              <w:t>.</w:t>
            </w:r>
            <w:r>
              <w:rPr>
                <w:rStyle w:val="IndexLink"/>
                <w:rtl w:val="true"/>
              </w:rPr>
              <w:t>قال</w:t>
            </w:r>
            <w:r>
              <w:rPr>
                <w:rStyle w:val="IndexLink"/>
                <w:rtl w:val="true"/>
              </w:rPr>
              <w:t xml:space="preserve">: </w:t>
            </w:r>
            <w:r>
              <w:rPr>
                <w:rStyle w:val="IndexLink"/>
                <w:rtl w:val="true"/>
              </w:rPr>
              <w:t>لا، العظمة لله،</w:t>
            </w:r>
            <w:r>
              <w:rPr>
                <w:rStyle w:val="IndexLink"/>
                <w:rtl w:val="true"/>
              </w:rPr>
              <w:tab/>
            </w:r>
            <w:r>
              <w:rPr>
                <w:rStyle w:val="IndexLink"/>
              </w:rPr>
              <w:t>22</w:t>
            </w:r>
          </w:hyperlink>
        </w:p>
        <w:p>
          <w:pPr>
            <w:pStyle w:val="Contents4"/>
            <w:tabs>
              <w:tab w:val="clear" w:pos="8176"/>
              <w:tab w:val="right" w:pos="9026" w:leader="dot"/>
            </w:tabs>
            <w:rPr/>
          </w:pPr>
          <w:hyperlink w:anchor="__RefHeading___Toc5472073_73709187">
            <w:r>
              <w:rPr>
                <w:webHidden/>
                <w:rStyle w:val="IndexLink"/>
                <w:rtl w:val="true"/>
              </w:rPr>
              <w:t xml:space="preserve">فی قضائه علیه السلام، وخطبة له علیه السلام </w:t>
            </w:r>
            <w:r>
              <w:rPr>
                <w:rStyle w:val="IndexLink"/>
                <w:rtl w:val="true"/>
              </w:rPr>
              <w:t>.</w:t>
              <w:tab/>
            </w:r>
            <w:r>
              <w:rPr>
                <w:rStyle w:val="IndexLink"/>
              </w:rPr>
              <w:t>23</w:t>
            </w:r>
          </w:hyperlink>
        </w:p>
        <w:p>
          <w:pPr>
            <w:pStyle w:val="Contents4"/>
            <w:tabs>
              <w:tab w:val="clear" w:pos="8176"/>
              <w:tab w:val="right" w:pos="9026" w:leader="dot"/>
            </w:tabs>
            <w:rPr/>
          </w:pPr>
          <w:hyperlink w:anchor="__RefHeading___Toc5472075_73709187">
            <w:r>
              <w:rPr>
                <w:webHidden/>
                <w:rStyle w:val="IndexLink"/>
                <w:rtl w:val="true"/>
              </w:rPr>
              <w:t xml:space="preserve">قیل للحسن علیه السلام </w:t>
            </w:r>
            <w:r>
              <w:rPr>
                <w:rStyle w:val="IndexLink"/>
                <w:rtl w:val="true"/>
              </w:rPr>
              <w:t xml:space="preserve">: </w:t>
            </w:r>
            <w:r>
              <w:rPr>
                <w:rStyle w:val="IndexLink"/>
                <w:rtl w:val="true"/>
              </w:rPr>
              <w:t xml:space="preserve">إن فیک عظمة ، قال </w:t>
            </w:r>
            <w:r>
              <w:rPr>
                <w:rStyle w:val="IndexLink"/>
                <w:rtl w:val="true"/>
              </w:rPr>
              <w:t xml:space="preserve">: </w:t>
            </w:r>
            <w:r>
              <w:rPr>
                <w:rStyle w:val="IndexLink"/>
                <w:rtl w:val="true"/>
              </w:rPr>
              <w:t>لا ، العظمة لله</w:t>
            </w:r>
            <w:r>
              <w:rPr>
                <w:rStyle w:val="IndexLink"/>
                <w:rtl w:val="true"/>
              </w:rPr>
              <w:tab/>
            </w:r>
            <w:r>
              <w:rPr>
                <w:rStyle w:val="IndexLink"/>
              </w:rPr>
              <w:t>24</w:t>
            </w:r>
          </w:hyperlink>
        </w:p>
        <w:p>
          <w:pPr>
            <w:pStyle w:val="Contents4"/>
            <w:tabs>
              <w:tab w:val="clear" w:pos="8176"/>
              <w:tab w:val="right" w:pos="9026" w:leader="dot"/>
            </w:tabs>
            <w:rPr/>
          </w:pPr>
          <w:hyperlink w:anchor="__RefHeading___Toc5472077_73709187">
            <w:r>
              <w:rPr>
                <w:webHidden/>
                <w:rStyle w:val="IndexLink"/>
                <w:rtl w:val="true"/>
              </w:rPr>
              <w:t>فی خشیته من ربه، وحجه وصدقته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5472079_73709187">
            <w:r>
              <w:rPr>
                <w:webHidden/>
                <w:rStyle w:val="IndexLink"/>
                <w:rtl w:val="true"/>
              </w:rPr>
              <w:t>فی سعره سخائه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5472081_73709187">
            <w:r>
              <w:rPr>
                <w:webHidden/>
                <w:rStyle w:val="IndexLink"/>
                <w:rtl w:val="true"/>
              </w:rPr>
              <w:t>فی عفوه 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5472083_73709187">
            <w:r>
              <w:rPr>
                <w:webHidden/>
                <w:rStyle w:val="IndexLink"/>
                <w:rtl w:val="true"/>
              </w:rPr>
              <w:t>فی شبهه علیه السلام برسول الله صلّی الله علیه و آله</w:t>
            </w:r>
            <w:r>
              <w:rPr>
                <w:rStyle w:val="IndexLink"/>
                <w:rtl w:val="true"/>
              </w:rPr>
              <w:tab/>
            </w:r>
            <w:r>
              <w:rPr>
                <w:rStyle w:val="IndexLink"/>
              </w:rPr>
              <w:t>30</w:t>
            </w:r>
          </w:hyperlink>
        </w:p>
        <w:p>
          <w:pPr>
            <w:pStyle w:val="Contents4"/>
            <w:tabs>
              <w:tab w:val="clear" w:pos="8176"/>
              <w:tab w:val="right" w:pos="9026" w:leader="dot"/>
            </w:tabs>
            <w:rPr/>
          </w:pPr>
          <w:hyperlink w:anchor="__RefHeading___Toc5472085_73709187">
            <w:r>
              <w:rPr>
                <w:webHidden/>
                <w:rStyle w:val="IndexLink"/>
                <w:rtl w:val="true"/>
              </w:rPr>
              <w:t>مفاخرة الحسن علیه السلام مع معاویة</w:t>
            </w:r>
            <w:r>
              <w:rPr>
                <w:rStyle w:val="IndexLink"/>
                <w:rtl w:val="true"/>
              </w:rPr>
              <w:tab/>
            </w:r>
            <w:r>
              <w:rPr>
                <w:rStyle w:val="IndexLink"/>
              </w:rPr>
              <w:t>31</w:t>
            </w:r>
          </w:hyperlink>
        </w:p>
        <w:p>
          <w:pPr>
            <w:pStyle w:val="Contents4"/>
            <w:tabs>
              <w:tab w:val="clear" w:pos="8176"/>
              <w:tab w:val="right" w:pos="9026" w:leader="dot"/>
            </w:tabs>
            <w:rPr/>
          </w:pPr>
          <w:hyperlink w:anchor="__RefHeading___Toc5472087_73709187">
            <w:r>
              <w:rPr>
                <w:webHidden/>
                <w:rStyle w:val="IndexLink"/>
                <w:rtl w:val="true"/>
              </w:rPr>
              <w:t>کتاب زیاد بن أبی سفیان إلی الحسن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5472089_73709187">
            <w:r>
              <w:rPr>
                <w:webHidden/>
                <w:rStyle w:val="IndexLink"/>
                <w:rtl w:val="true"/>
              </w:rPr>
              <w:t>فی تواضعه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5472091_73709187">
            <w:r>
              <w:rPr>
                <w:webHidden/>
                <w:rStyle w:val="IndexLink"/>
                <w:rtl w:val="true"/>
              </w:rPr>
              <w:t>أبیات للحسن علیه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5472093_73709187">
            <w:r>
              <w:rPr>
                <w:webHidden/>
                <w:rStyle w:val="IndexLink"/>
                <w:rtl w:val="true"/>
              </w:rPr>
              <w:t>صعوده علیه السلام علی کتف رسول الله صلّی الله علیه وآله فی صلاته</w:t>
            </w:r>
            <w:r>
              <w:rPr>
                <w:rStyle w:val="IndexLink"/>
                <w:rtl w:val="true"/>
              </w:rPr>
              <w:tab/>
            </w:r>
            <w:r>
              <w:rPr>
                <w:rStyle w:val="IndexLink"/>
              </w:rPr>
              <w:t>35</w:t>
            </w:r>
          </w:hyperlink>
        </w:p>
        <w:p>
          <w:pPr>
            <w:pStyle w:val="Contents4"/>
            <w:tabs>
              <w:tab w:val="clear" w:pos="8176"/>
              <w:tab w:val="right" w:pos="9026" w:leader="dot"/>
            </w:tabs>
            <w:rPr/>
          </w:pPr>
          <w:hyperlink w:anchor="__RefHeading___Toc5472095_73709187">
            <w:r>
              <w:rPr>
                <w:webHidden/>
                <w:rStyle w:val="IndexLink"/>
                <w:rtl w:val="true"/>
              </w:rPr>
              <w:t>فی محبة رسول الله صلّی الله علیه و آله للحسن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5472097_73709187">
            <w:r>
              <w:rPr>
                <w:webHidden/>
                <w:rStyle w:val="IndexLink"/>
                <w:rtl w:val="true"/>
              </w:rPr>
              <w:t>فی میلاده و تسمیته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5472099_73709187">
            <w:r>
              <w:rPr>
                <w:webHidden/>
                <w:rStyle w:val="IndexLink"/>
                <w:rtl w:val="true"/>
              </w:rPr>
              <w:t>فی وفاته علیه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5472101_73709187">
            <w:r>
              <w:rPr>
                <w:webHidden/>
                <w:rStyle w:val="IndexLink"/>
                <w:rtl w:val="true"/>
              </w:rPr>
              <w:t>فی ذکر أولاده وزوجاته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5472103_73709187">
            <w:r>
              <w:rPr>
                <w:webHidden/>
                <w:rStyle w:val="IndexLink"/>
                <w:rtl w:val="true"/>
              </w:rPr>
              <w:t>فصل فی أمره علیه السلام مع معاویة علیه لعنة الله</w:t>
            </w:r>
            <w:r>
              <w:rPr>
                <w:rStyle w:val="IndexLink"/>
                <w:rtl w:val="true"/>
              </w:rPr>
              <w:tab/>
            </w:r>
            <w:r>
              <w:rPr>
                <w:rStyle w:val="IndexLink"/>
              </w:rPr>
              <w:t>42</w:t>
            </w:r>
          </w:hyperlink>
        </w:p>
        <w:p>
          <w:pPr>
            <w:pStyle w:val="Contents4"/>
            <w:tabs>
              <w:tab w:val="clear" w:pos="8176"/>
              <w:tab w:val="right" w:pos="9026" w:leader="dot"/>
            </w:tabs>
            <w:rPr/>
          </w:pPr>
          <w:hyperlink w:anchor="__RefHeading___Toc5472105_73709187">
            <w:r>
              <w:rPr>
                <w:webHidden/>
                <w:rStyle w:val="IndexLink"/>
                <w:rtl w:val="true"/>
              </w:rPr>
              <w:t>خطبة للحسن علیه السلام صبیحة وفاة أمیر المؤمنین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5472107_73709187">
            <w:r>
              <w:rPr>
                <w:webHidden/>
                <w:rStyle w:val="IndexLink"/>
                <w:rtl w:val="true"/>
              </w:rPr>
              <w:t>کتاب الحسن علیه السلام إلی معاویة یخبره بعلمه أن معاویة</w:t>
            </w:r>
            <w:r>
              <w:rPr>
                <w:rStyle w:val="IndexLink"/>
                <w:rtl w:val="true"/>
              </w:rPr>
              <w:tab/>
            </w:r>
            <w:r>
              <w:rPr>
                <w:rStyle w:val="IndexLink"/>
              </w:rPr>
              <w:t>43</w:t>
            </w:r>
          </w:hyperlink>
        </w:p>
        <w:p>
          <w:pPr>
            <w:pStyle w:val="Contents4"/>
            <w:tabs>
              <w:tab w:val="clear" w:pos="8176"/>
              <w:tab w:val="right" w:pos="9026" w:leader="dot"/>
            </w:tabs>
            <w:rPr/>
          </w:pPr>
          <w:hyperlink w:anchor="__RefHeading___Toc5472109_73709187">
            <w:r>
              <w:rPr>
                <w:webHidden/>
                <w:rStyle w:val="IndexLink"/>
                <w:rtl w:val="true"/>
              </w:rPr>
              <w:t>کتاب عبدالله بن عباس من البصرة إلی معاویة</w:t>
            </w:r>
            <w:r>
              <w:rPr>
                <w:rStyle w:val="IndexLink"/>
                <w:rtl w:val="true"/>
              </w:rPr>
              <w:tab/>
            </w:r>
            <w:r>
              <w:rPr>
                <w:rStyle w:val="IndexLink"/>
              </w:rPr>
              <w:t>44</w:t>
            </w:r>
          </w:hyperlink>
        </w:p>
        <w:p>
          <w:pPr>
            <w:pStyle w:val="Contents4"/>
            <w:tabs>
              <w:tab w:val="clear" w:pos="8176"/>
              <w:tab w:val="right" w:pos="9026" w:leader="dot"/>
            </w:tabs>
            <w:rPr/>
          </w:pPr>
          <w:hyperlink w:anchor="__RefHeading___Toc5472111_73709187">
            <w:r>
              <w:rPr>
                <w:webHidden/>
                <w:rStyle w:val="IndexLink"/>
                <w:rtl w:val="true"/>
              </w:rPr>
              <w:t>جواب معاویة له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5472113_73709187">
            <w:r>
              <w:rPr>
                <w:webHidden/>
                <w:rStyle w:val="IndexLink"/>
                <w:rtl w:val="true"/>
              </w:rPr>
              <w:t>کتاب الحسن علیه السلام إلی معاویة</w:t>
            </w:r>
            <w:r>
              <w:rPr>
                <w:rStyle w:val="IndexLink"/>
                <w:rtl w:val="true"/>
              </w:rPr>
              <w:tab/>
            </w:r>
            <w:r>
              <w:rPr>
                <w:rStyle w:val="IndexLink"/>
              </w:rPr>
              <w:t>45</w:t>
            </w:r>
          </w:hyperlink>
        </w:p>
        <w:p>
          <w:pPr>
            <w:pStyle w:val="Contents4"/>
            <w:tabs>
              <w:tab w:val="clear" w:pos="8176"/>
              <w:tab w:val="right" w:pos="9026" w:leader="dot"/>
            </w:tabs>
            <w:rPr/>
          </w:pPr>
          <w:hyperlink w:anchor="__RefHeading___Toc5472115_73709187">
            <w:r>
              <w:rPr>
                <w:webHidden/>
                <w:rStyle w:val="IndexLink"/>
                <w:rtl w:val="true"/>
              </w:rPr>
              <w:t>جواب معاویة لابن عباس</w:t>
            </w:r>
            <w:r>
              <w:rPr>
                <w:rStyle w:val="IndexLink"/>
                <w:rtl w:val="true"/>
              </w:rPr>
              <w:tab/>
            </w:r>
            <w:r>
              <w:rPr>
                <w:rStyle w:val="IndexLink"/>
              </w:rPr>
              <w:t>45</w:t>
            </w:r>
          </w:hyperlink>
        </w:p>
        <w:p>
          <w:pPr>
            <w:pStyle w:val="Contents4"/>
            <w:tabs>
              <w:tab w:val="clear" w:pos="8176"/>
              <w:tab w:val="right" w:pos="9026" w:leader="dot"/>
            </w:tabs>
            <w:rPr/>
          </w:pPr>
          <w:hyperlink w:anchor="__RefHeading___Toc5472117_73709187">
            <w:r>
              <w:rPr>
                <w:webHidden/>
                <w:rStyle w:val="IndexLink"/>
                <w:rtl w:val="true"/>
              </w:rPr>
              <w:t>جواب معاویة له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5472119_73709187">
            <w:r>
              <w:rPr>
                <w:webHidden/>
                <w:rStyle w:val="IndexLink"/>
                <w:rtl w:val="true"/>
              </w:rPr>
              <w:t>علی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5472121_73709187">
            <w:r>
              <w:rPr>
                <w:webHidden/>
                <w:rStyle w:val="IndexLink"/>
                <w:rtl w:val="true"/>
              </w:rPr>
              <w:t>خطبة للحسن علیه السلام بعد سماعه بتوجه معاویة إلی العراق</w:t>
            </w:r>
            <w:r>
              <w:rPr>
                <w:rStyle w:val="IndexLink"/>
                <w:rtl w:val="true"/>
              </w:rPr>
              <w:tab/>
            </w:r>
            <w:r>
              <w:rPr>
                <w:rStyle w:val="IndexLink"/>
              </w:rPr>
              <w:t>50</w:t>
            </w:r>
          </w:hyperlink>
        </w:p>
        <w:p>
          <w:pPr>
            <w:pStyle w:val="Contents4"/>
            <w:tabs>
              <w:tab w:val="clear" w:pos="8176"/>
              <w:tab w:val="right" w:pos="9026" w:leader="dot"/>
            </w:tabs>
            <w:rPr/>
          </w:pPr>
          <w:hyperlink w:anchor="__RefHeading___Toc5472123_73709187">
            <w:r>
              <w:rPr>
                <w:webHidden/>
                <w:rStyle w:val="IndexLink"/>
                <w:rtl w:val="true"/>
              </w:rPr>
              <w:t>خطبة للحسن علیه السلام فی عسکره فی ساباط</w:t>
            </w:r>
            <w:r>
              <w:rPr>
                <w:rStyle w:val="IndexLink"/>
                <w:rtl w:val="true"/>
              </w:rPr>
              <w:tab/>
            </w:r>
            <w:r>
              <w:rPr>
                <w:rStyle w:val="IndexLink"/>
              </w:rPr>
              <w:t>52</w:t>
            </w:r>
          </w:hyperlink>
        </w:p>
        <w:p>
          <w:pPr>
            <w:pStyle w:val="Contents4"/>
            <w:tabs>
              <w:tab w:val="clear" w:pos="8176"/>
              <w:tab w:val="right" w:pos="9026" w:leader="dot"/>
            </w:tabs>
            <w:rPr/>
          </w:pPr>
          <w:hyperlink w:anchor="__RefHeading___Toc5472125_73709187">
            <w:r>
              <w:rPr>
                <w:webHidden/>
                <w:rStyle w:val="IndexLink"/>
                <w:rtl w:val="true"/>
              </w:rPr>
              <w:t>هجوم عسکر الحسن علیه السلام علی الأمام وجرحه</w:t>
            </w:r>
            <w:r>
              <w:rPr>
                <w:rStyle w:val="IndexLink"/>
                <w:rtl w:val="true"/>
              </w:rPr>
              <w:tab/>
            </w:r>
            <w:r>
              <w:rPr>
                <w:rStyle w:val="IndexLink"/>
              </w:rPr>
              <w:t>53</w:t>
            </w:r>
          </w:hyperlink>
        </w:p>
        <w:p>
          <w:pPr>
            <w:pStyle w:val="Contents4"/>
            <w:tabs>
              <w:tab w:val="clear" w:pos="8176"/>
              <w:tab w:val="right" w:pos="9026" w:leader="dot"/>
            </w:tabs>
            <w:rPr/>
          </w:pPr>
          <w:hyperlink w:anchor="__RefHeading___Toc5472127_73709187">
            <w:r>
              <w:rPr>
                <w:webHidden/>
                <w:rStyle w:val="IndexLink"/>
                <w:rtl w:val="true"/>
              </w:rPr>
              <w:t>إلتحاق عبیدالله بن العباس بمعاویة ، وخطبة قیس بن سعد فی الناس</w:t>
            </w:r>
            <w:r>
              <w:rPr>
                <w:rStyle w:val="IndexLink"/>
                <w:rtl w:val="true"/>
              </w:rPr>
              <w:tab/>
            </w:r>
            <w:r>
              <w:rPr>
                <w:rStyle w:val="IndexLink"/>
              </w:rPr>
              <w:t>54</w:t>
            </w:r>
          </w:hyperlink>
        </w:p>
        <w:p>
          <w:pPr>
            <w:pStyle w:val="Contents4"/>
            <w:tabs>
              <w:tab w:val="clear" w:pos="8176"/>
              <w:tab w:val="right" w:pos="9026" w:leader="dot"/>
            </w:tabs>
            <w:rPr/>
          </w:pPr>
          <w:hyperlink w:anchor="__RefHeading___Toc5472129_73709187">
            <w:r>
              <w:rPr>
                <w:webHidden/>
                <w:rStyle w:val="IndexLink"/>
                <w:rtl w:val="true"/>
              </w:rPr>
              <w:t>المکاتبات بین معاویة وقیس بن سعد</w:t>
            </w:r>
            <w:r>
              <w:rPr>
                <w:rStyle w:val="IndexLink"/>
                <w:rtl w:val="true"/>
              </w:rPr>
              <w:tab/>
            </w:r>
            <w:r>
              <w:rPr>
                <w:rStyle w:val="IndexLink"/>
              </w:rPr>
              <w:t>55</w:t>
            </w:r>
          </w:hyperlink>
        </w:p>
        <w:p>
          <w:pPr>
            <w:pStyle w:val="Contents4"/>
            <w:tabs>
              <w:tab w:val="clear" w:pos="8176"/>
              <w:tab w:val="right" w:pos="9026" w:leader="dot"/>
            </w:tabs>
            <w:rPr/>
          </w:pPr>
          <w:hyperlink w:anchor="__RefHeading___Toc5472131_73709187">
            <w:r>
              <w:rPr>
                <w:webHidden/>
                <w:rStyle w:val="IndexLink"/>
                <w:rtl w:val="true"/>
              </w:rPr>
              <w:t>إبرام الصلح بین الامام الحسن علیه السلام ومعاویة</w:t>
            </w:r>
            <w:r>
              <w:rPr>
                <w:rStyle w:val="IndexLink"/>
                <w:rtl w:val="true"/>
              </w:rPr>
              <w:tab/>
            </w:r>
            <w:r>
              <w:rPr>
                <w:rStyle w:val="IndexLink"/>
              </w:rPr>
              <w:t>56</w:t>
            </w:r>
          </w:hyperlink>
        </w:p>
        <w:p>
          <w:pPr>
            <w:pStyle w:val="Contents4"/>
            <w:tabs>
              <w:tab w:val="clear" w:pos="8176"/>
              <w:tab w:val="right" w:pos="9026" w:leader="dot"/>
            </w:tabs>
            <w:rPr/>
          </w:pPr>
          <w:hyperlink w:anchor="__RefHeading___Toc5472133_73709187">
            <w:r>
              <w:rPr>
                <w:webHidden/>
                <w:rStyle w:val="IndexLink"/>
                <w:rtl w:val="true"/>
              </w:rPr>
              <w:t>خطبة معاویة فی النخیلة قبل دخوله الکوفة</w:t>
            </w:r>
            <w:r>
              <w:rPr>
                <w:rStyle w:val="IndexLink"/>
                <w:rtl w:val="true"/>
              </w:rPr>
              <w:tab/>
            </w:r>
            <w:r>
              <w:rPr>
                <w:rStyle w:val="IndexLink"/>
              </w:rPr>
              <w:t>59</w:t>
            </w:r>
          </w:hyperlink>
        </w:p>
        <w:p>
          <w:pPr>
            <w:pStyle w:val="Contents4"/>
            <w:tabs>
              <w:tab w:val="clear" w:pos="8176"/>
              <w:tab w:val="right" w:pos="9026" w:leader="dot"/>
            </w:tabs>
            <w:rPr/>
          </w:pPr>
          <w:hyperlink w:anchor="__RefHeading___Toc5472135_73709187">
            <w:r>
              <w:rPr>
                <w:webHidden/>
                <w:rStyle w:val="IndexLink"/>
                <w:rtl w:val="true"/>
              </w:rPr>
              <w:t>یقدم الکوفة علی مقدمة معاویة</w:t>
            </w:r>
            <w:r>
              <w:rPr>
                <w:rStyle w:val="IndexLink"/>
                <w:rtl w:val="true"/>
              </w:rPr>
              <w:tab/>
            </w:r>
            <w:r>
              <w:rPr>
                <w:rStyle w:val="IndexLink"/>
              </w:rPr>
              <w:t>61</w:t>
            </w:r>
          </w:hyperlink>
        </w:p>
        <w:p>
          <w:pPr>
            <w:pStyle w:val="Contents4"/>
            <w:tabs>
              <w:tab w:val="clear" w:pos="8176"/>
              <w:tab w:val="right" w:pos="9026" w:leader="dot"/>
            </w:tabs>
            <w:rPr/>
          </w:pPr>
          <w:hyperlink w:anchor="__RefHeading___Toc5472137_73709187">
            <w:r>
              <w:rPr>
                <w:webHidden/>
                <w:rStyle w:val="IndexLink"/>
                <w:rtl w:val="true"/>
              </w:rPr>
              <w:t>خطبة للحسن علیه السلام بأمر معاویة</w:t>
            </w:r>
            <w:r>
              <w:rPr>
                <w:rStyle w:val="IndexLink"/>
                <w:rtl w:val="true"/>
              </w:rPr>
              <w:tab/>
            </w:r>
            <w:r>
              <w:rPr>
                <w:rStyle w:val="IndexLink"/>
              </w:rPr>
              <w:t>62</w:t>
            </w:r>
          </w:hyperlink>
        </w:p>
        <w:p>
          <w:pPr>
            <w:pStyle w:val="Contents4"/>
            <w:tabs>
              <w:tab w:val="clear" w:pos="8176"/>
              <w:tab w:val="right" w:pos="9026" w:leader="dot"/>
            </w:tabs>
            <w:rPr/>
          </w:pPr>
          <w:hyperlink w:anchor="__RefHeading___Toc5472139_73709187">
            <w:r>
              <w:rPr>
                <w:webHidden/>
                <w:rStyle w:val="IndexLink"/>
                <w:rtl w:val="true"/>
              </w:rPr>
              <w:t>أن یزید بن معاویة رأی زوجة عبدالله بن عامر بن کریز فهام بها وأراد الزواج بها، غیر أنها أرادت الزواج من الحسن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5472141_73709187">
            <w:r>
              <w:rPr>
                <w:webHidden/>
                <w:rStyle w:val="IndexLink"/>
                <w:rtl w:val="true"/>
              </w:rPr>
              <w:t>أن الحسن علیه السلام خطب عائشة بنت عثمان</w:t>
            </w:r>
            <w:r>
              <w:rPr>
                <w:rStyle w:val="IndexLink"/>
                <w:rtl w:val="true"/>
              </w:rPr>
              <w:tab/>
            </w:r>
            <w:r>
              <w:rPr>
                <w:rStyle w:val="IndexLink"/>
              </w:rPr>
              <w:t>66</w:t>
            </w:r>
          </w:hyperlink>
        </w:p>
        <w:p>
          <w:pPr>
            <w:pStyle w:val="Contents4"/>
            <w:tabs>
              <w:tab w:val="clear" w:pos="8176"/>
              <w:tab w:val="right" w:pos="9026" w:leader="dot"/>
            </w:tabs>
            <w:rPr/>
          </w:pPr>
          <w:hyperlink w:anchor="__RefHeading___Toc5472143_73709187">
            <w:r>
              <w:rPr>
                <w:webHidden/>
                <w:rStyle w:val="IndexLink"/>
                <w:rtl w:val="true"/>
              </w:rPr>
              <w:t>قول الحسن علیه السلام لأبی بکر</w:t>
            </w:r>
            <w:r>
              <w:rPr>
                <w:rStyle w:val="IndexLink"/>
                <w:rtl w:val="true"/>
              </w:rPr>
              <w:t xml:space="preserve">: </w:t>
            </w:r>
            <w:r>
              <w:rPr>
                <w:rStyle w:val="IndexLink"/>
                <w:rtl w:val="true"/>
              </w:rPr>
              <w:t>انزل عن مجلس أبی ، وقول</w:t>
            </w:r>
            <w:r>
              <w:rPr>
                <w:rStyle w:val="IndexLink"/>
                <w:rtl w:val="true"/>
              </w:rPr>
              <w:tab/>
            </w:r>
            <w:r>
              <w:rPr>
                <w:rStyle w:val="IndexLink"/>
              </w:rPr>
              <w:t>69</w:t>
            </w:r>
          </w:hyperlink>
        </w:p>
        <w:p>
          <w:pPr>
            <w:pStyle w:val="Contents3"/>
            <w:tabs>
              <w:tab w:val="clear" w:pos="8459"/>
              <w:tab w:val="right" w:pos="9026" w:leader="dot"/>
            </w:tabs>
            <w:rPr/>
          </w:pPr>
          <w:hyperlink w:anchor="__RefHeading___Toc5472145_73709187">
            <w:r>
              <w:rPr>
                <w:webHidden/>
                <w:rStyle w:val="IndexLink"/>
                <w:rtl w:val="true"/>
              </w:rPr>
              <w:t>فصل فی ذکر وفاته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5472147_73709187">
            <w:r>
              <w:rPr>
                <w:webHidden/>
                <w:rStyle w:val="IndexLink"/>
                <w:rtl w:val="true"/>
              </w:rPr>
              <w:t>إخباره علیه السلام بوفاته مسمومة</w:t>
            </w:r>
            <w:r>
              <w:rPr>
                <w:rStyle w:val="IndexLink"/>
                <w:rtl w:val="true"/>
              </w:rPr>
              <w:tab/>
            </w:r>
            <w:r>
              <w:rPr>
                <w:rStyle w:val="IndexLink"/>
              </w:rPr>
              <w:t>70</w:t>
            </w:r>
          </w:hyperlink>
        </w:p>
        <w:p>
          <w:pPr>
            <w:pStyle w:val="Contents4"/>
            <w:tabs>
              <w:tab w:val="clear" w:pos="8176"/>
              <w:tab w:val="right" w:pos="9026" w:leader="dot"/>
            </w:tabs>
            <w:rPr/>
          </w:pPr>
          <w:hyperlink w:anchor="__RefHeading___Toc5472149_73709187">
            <w:r>
              <w:rPr>
                <w:webHidden/>
                <w:rStyle w:val="IndexLink"/>
                <w:rtl w:val="true"/>
              </w:rPr>
              <w:t>أنه علیه السلام أوصی بأن یجدد عهده عند جده صلّی الله علیه</w:t>
            </w:r>
            <w:r>
              <w:rPr>
                <w:rStyle w:val="IndexLink"/>
                <w:rtl w:val="true"/>
              </w:rPr>
              <w:tab/>
            </w:r>
            <w:r>
              <w:rPr>
                <w:rStyle w:val="IndexLink"/>
              </w:rPr>
              <w:t>71</w:t>
            </w:r>
          </w:hyperlink>
        </w:p>
        <w:p>
          <w:pPr>
            <w:pStyle w:val="Contents4"/>
            <w:tabs>
              <w:tab w:val="clear" w:pos="8176"/>
              <w:tab w:val="right" w:pos="9026" w:leader="dot"/>
            </w:tabs>
            <w:rPr/>
          </w:pPr>
          <w:hyperlink w:anchor="__RefHeading___Toc5472151_73709187">
            <w:r>
              <w:rPr>
                <w:webHidden/>
                <w:rStyle w:val="IndexLink"/>
                <w:rtl w:val="true"/>
              </w:rPr>
              <w:t>أبیات للصقر الصفدی</w:t>
            </w:r>
            <w:r>
              <w:rPr>
                <w:rStyle w:val="IndexLink"/>
                <w:rtl w:val="true"/>
              </w:rPr>
              <w:tab/>
            </w:r>
            <w:r>
              <w:rPr>
                <w:rStyle w:val="IndexLink"/>
              </w:rPr>
              <w:t>72</w:t>
            </w:r>
          </w:hyperlink>
        </w:p>
        <w:p>
          <w:pPr>
            <w:pStyle w:val="Contents4"/>
            <w:tabs>
              <w:tab w:val="clear" w:pos="8176"/>
              <w:tab w:val="right" w:pos="9026" w:leader="dot"/>
            </w:tabs>
            <w:rPr/>
          </w:pPr>
          <w:hyperlink w:anchor="__RefHeading___Toc5472153_73709187">
            <w:r>
              <w:rPr>
                <w:webHidden/>
                <w:rStyle w:val="IndexLink"/>
                <w:rtl w:val="true"/>
              </w:rPr>
              <w:t>أبیات للحسین علیه السلام فی رثاء أخیه الحسن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5472155_73709187">
            <w:r>
              <w:rPr>
                <w:webHidden/>
                <w:rStyle w:val="IndexLink"/>
                <w:rtl w:val="true"/>
              </w:rPr>
              <w:t>أبیات لسلیمان بن قتة، وأخری لدعبل بن علی الخزاعی</w:t>
            </w:r>
            <w:r>
              <w:rPr>
                <w:rStyle w:val="IndexLink"/>
                <w:rtl w:val="true"/>
              </w:rPr>
              <w:tab/>
            </w:r>
            <w:r>
              <w:rPr>
                <w:rStyle w:val="IndexLink"/>
              </w:rPr>
              <w:t>74</w:t>
            </w:r>
          </w:hyperlink>
        </w:p>
        <w:p>
          <w:pPr>
            <w:pStyle w:val="Contents4"/>
            <w:tabs>
              <w:tab w:val="clear" w:pos="8176"/>
              <w:tab w:val="right" w:pos="9026" w:leader="dot"/>
            </w:tabs>
            <w:rPr/>
          </w:pPr>
          <w:hyperlink w:anchor="__RefHeading___Toc5472157_73709187">
            <w:r>
              <w:rPr>
                <w:webHidden/>
                <w:rStyle w:val="IndexLink"/>
                <w:rtl w:val="true"/>
              </w:rPr>
              <w:t>تکبیر معاویة بعد سماعه بوفاة الحسن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5472159_73709187">
            <w:r>
              <w:rPr>
                <w:webHidden/>
                <w:rStyle w:val="IndexLink"/>
                <w:rtl w:val="true"/>
              </w:rPr>
              <w:t>تواب زیارة رسول الله صلّی الله علیه و آله أو أحد الأئمة علیهم</w:t>
            </w:r>
            <w:r>
              <w:rPr>
                <w:rStyle w:val="IndexLink"/>
                <w:rtl w:val="true"/>
              </w:rPr>
              <w:tab/>
            </w:r>
            <w:r>
              <w:rPr>
                <w:rStyle w:val="IndexLink"/>
              </w:rPr>
              <w:t>76</w:t>
            </w:r>
          </w:hyperlink>
        </w:p>
        <w:p>
          <w:pPr>
            <w:pStyle w:val="Contents4"/>
            <w:tabs>
              <w:tab w:val="clear" w:pos="8176"/>
              <w:tab w:val="right" w:pos="9026" w:leader="dot"/>
            </w:tabs>
            <w:rPr/>
          </w:pPr>
          <w:hyperlink w:anchor="__RefHeading___Toc5472161_73709187">
            <w:r>
              <w:rPr>
                <w:webHidden/>
                <w:rStyle w:val="IndexLink"/>
                <w:rtl w:val="true"/>
              </w:rPr>
              <w:t>ندبة للمؤلف رحمه الله</w:t>
            </w:r>
            <w:r>
              <w:rPr>
                <w:rStyle w:val="IndexLink"/>
                <w:rtl w:val="true"/>
              </w:rPr>
              <w:tab/>
            </w:r>
            <w:r>
              <w:rPr>
                <w:rStyle w:val="IndexLink"/>
              </w:rPr>
              <w:t>77</w:t>
            </w:r>
          </w:hyperlink>
        </w:p>
        <w:p>
          <w:pPr>
            <w:pStyle w:val="Contents4"/>
            <w:tabs>
              <w:tab w:val="clear" w:pos="8176"/>
              <w:tab w:val="right" w:pos="9026" w:leader="dot"/>
            </w:tabs>
            <w:rPr/>
          </w:pPr>
          <w:hyperlink w:anchor="__RefHeading___Toc5472163_73709187">
            <w:r>
              <w:rPr>
                <w:webHidden/>
                <w:rStyle w:val="IndexLink"/>
                <w:rtl w:val="true"/>
              </w:rPr>
              <w:t>بعض الفتاوی الغریبة لأبی حنیفة والشافعی ومالک وداود بن علی</w:t>
            </w:r>
            <w:r>
              <w:rPr>
                <w:rStyle w:val="IndexLink"/>
                <w:rtl w:val="true"/>
              </w:rPr>
              <w:tab/>
            </w:r>
            <w:r>
              <w:rPr>
                <w:rStyle w:val="IndexLink"/>
              </w:rPr>
              <w:t>80</w:t>
            </w:r>
          </w:hyperlink>
        </w:p>
        <w:p>
          <w:pPr>
            <w:pStyle w:val="Contents4"/>
            <w:tabs>
              <w:tab w:val="clear" w:pos="8176"/>
              <w:tab w:val="right" w:pos="9026" w:leader="dot"/>
            </w:tabs>
            <w:rPr/>
          </w:pPr>
          <w:hyperlink w:anchor="__RefHeading___Toc5472165_73709187">
            <w:r>
              <w:rPr>
                <w:webHidden/>
                <w:rStyle w:val="IndexLink"/>
                <w:rtl w:val="true"/>
              </w:rPr>
              <w:t>قصیدة للمؤلف رحماء الله</w:t>
            </w:r>
            <w:r>
              <w:rPr>
                <w:rStyle w:val="IndexLink"/>
                <w:rtl w:val="true"/>
              </w:rPr>
              <w:tab/>
            </w:r>
            <w:r>
              <w:rPr>
                <w:rStyle w:val="IndexLink"/>
              </w:rPr>
              <w:t>81</w:t>
            </w:r>
          </w:hyperlink>
        </w:p>
        <w:p>
          <w:pPr>
            <w:pStyle w:val="Contents2"/>
            <w:tabs>
              <w:tab w:val="clear" w:pos="8743"/>
              <w:tab w:val="right" w:pos="9026" w:leader="dot"/>
            </w:tabs>
            <w:rPr/>
          </w:pPr>
          <w:hyperlink w:anchor="__RefHeading___Toc5472167_73709187">
            <w:r>
              <w:rPr>
                <w:webHidden/>
                <w:rStyle w:val="IndexLink"/>
                <w:rtl w:val="true"/>
              </w:rPr>
              <w:t>المجلس الخامس</w:t>
            </w:r>
            <w:r>
              <w:rPr>
                <w:rStyle w:val="IndexLink"/>
                <w:rtl w:val="true"/>
              </w:rPr>
              <w:t xml:space="preserve">: </w:t>
            </w:r>
            <w:r>
              <w:rPr>
                <w:rStyle w:val="IndexLink"/>
                <w:rtl w:val="true"/>
              </w:rPr>
              <w:t>فی خصائص الامام السبط التابع لمرضاة الله أبی عبدالله الحسین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5472169_73709187">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5472171_73709187">
            <w:r>
              <w:rPr>
                <w:webHidden/>
                <w:rStyle w:val="IndexLink"/>
                <w:rtl w:val="true"/>
              </w:rPr>
              <w:t>خطبة للمؤلف رحمه الله</w:t>
            </w:r>
            <w:r>
              <w:rPr>
                <w:rStyle w:val="IndexLink"/>
                <w:rtl w:val="true"/>
              </w:rPr>
              <w:tab/>
            </w:r>
            <w:r>
              <w:rPr>
                <w:rStyle w:val="IndexLink"/>
              </w:rPr>
              <w:t>93</w:t>
            </w:r>
          </w:hyperlink>
        </w:p>
        <w:p>
          <w:pPr>
            <w:pStyle w:val="Contents3"/>
            <w:tabs>
              <w:tab w:val="clear" w:pos="8459"/>
              <w:tab w:val="right" w:pos="9026" w:leader="dot"/>
            </w:tabs>
            <w:rPr/>
          </w:pPr>
          <w:hyperlink w:anchor="__RefHeading___Toc5472173_73709187">
            <w:r>
              <w:rPr>
                <w:webHidden/>
                <w:rStyle w:val="IndexLink"/>
                <w:rtl w:val="true"/>
              </w:rPr>
              <w:t xml:space="preserve">مشاهدة المؤلف رحمه الله قبرأ کتب علیه </w:t>
            </w:r>
            <w:r>
              <w:rPr>
                <w:rStyle w:val="IndexLink"/>
                <w:rtl w:val="true"/>
              </w:rPr>
              <w:t xml:space="preserve">: </w:t>
            </w:r>
            <w:r>
              <w:rPr>
                <w:rStyle w:val="IndexLink"/>
                <w:rtl w:val="true"/>
              </w:rPr>
              <w:t>هذا قبر السیدة ملکة</w:t>
            </w:r>
            <w:r>
              <w:rPr>
                <w:rStyle w:val="IndexLink"/>
                <w:rtl w:val="true"/>
              </w:rPr>
              <w:tab/>
            </w:r>
            <w:r>
              <w:rPr>
                <w:rStyle w:val="IndexLink"/>
              </w:rPr>
              <w:t>101</w:t>
            </w:r>
          </w:hyperlink>
        </w:p>
        <w:p>
          <w:pPr>
            <w:pStyle w:val="Contents3"/>
            <w:tabs>
              <w:tab w:val="clear" w:pos="8459"/>
              <w:tab w:val="right" w:pos="9026" w:leader="dot"/>
            </w:tabs>
            <w:rPr/>
          </w:pPr>
          <w:hyperlink w:anchor="__RefHeading___Toc5472175_73709187">
            <w:r>
              <w:rPr>
                <w:webHidden/>
                <w:rStyle w:val="IndexLink"/>
                <w:rtl w:val="true"/>
              </w:rPr>
              <w:t>فصل فی مناقب مولانا إمام الثقلین ، وثانی السبطین ، وأحد السیدین</w:t>
            </w:r>
            <w:r>
              <w:rPr>
                <w:rStyle w:val="IndexLink"/>
                <w:rtl w:val="true"/>
              </w:rPr>
              <w:t>...</w:t>
              <w:tab/>
            </w:r>
            <w:r>
              <w:rPr>
                <w:rStyle w:val="IndexLink"/>
              </w:rPr>
              <w:t>103</w:t>
            </w:r>
          </w:hyperlink>
        </w:p>
        <w:p>
          <w:pPr>
            <w:pStyle w:val="Contents4"/>
            <w:tabs>
              <w:tab w:val="clear" w:pos="8176"/>
              <w:tab w:val="right" w:pos="9026" w:leader="dot"/>
            </w:tabs>
            <w:rPr/>
          </w:pPr>
          <w:hyperlink w:anchor="__RefHeading___Toc5472177_7370918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5472179_73709187">
            <w:r>
              <w:rPr>
                <w:webHidden/>
                <w:rStyle w:val="IndexLink"/>
                <w:rtl w:val="true"/>
              </w:rPr>
              <w:t>أن الحسین علیه السلام لما منع من الماء کان یحفر الموضع فینبع ماء</w:t>
            </w:r>
            <w:r>
              <w:rPr>
                <w:rStyle w:val="IndexLink"/>
                <w:rtl w:val="true"/>
              </w:rPr>
              <w:tab/>
            </w:r>
            <w:r>
              <w:rPr>
                <w:rStyle w:val="IndexLink"/>
              </w:rPr>
              <w:t>105</w:t>
            </w:r>
          </w:hyperlink>
        </w:p>
        <w:p>
          <w:pPr>
            <w:pStyle w:val="Contents4"/>
            <w:tabs>
              <w:tab w:val="clear" w:pos="8176"/>
              <w:tab w:val="right" w:pos="9026" w:leader="dot"/>
            </w:tabs>
            <w:rPr/>
          </w:pPr>
          <w:hyperlink w:anchor="__RefHeading___Toc5472181_73709187">
            <w:r>
              <w:rPr>
                <w:webHidden/>
                <w:rStyle w:val="IndexLink"/>
                <w:rtl w:val="true"/>
              </w:rPr>
              <w:t>فی إطاعة الحتی للحسین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5472183_73709187">
            <w:r>
              <w:rPr>
                <w:webHidden/>
                <w:rStyle w:val="IndexLink"/>
                <w:rtl w:val="true"/>
              </w:rPr>
              <w:t>فی إنطاق الحسین علیه السلام الطفل الرضیع</w:t>
            </w:r>
            <w:r>
              <w:rPr>
                <w:rStyle w:val="IndexLink"/>
                <w:rtl w:val="true"/>
              </w:rPr>
              <w:tab/>
            </w:r>
            <w:r>
              <w:rPr>
                <w:rStyle w:val="IndexLink"/>
              </w:rPr>
              <w:t>107</w:t>
            </w:r>
          </w:hyperlink>
        </w:p>
        <w:p>
          <w:pPr>
            <w:pStyle w:val="Contents4"/>
            <w:tabs>
              <w:tab w:val="clear" w:pos="8176"/>
              <w:tab w:val="right" w:pos="9026" w:leader="dot"/>
            </w:tabs>
            <w:rPr/>
          </w:pPr>
          <w:hyperlink w:anchor="__RefHeading___Toc5472185_73709187">
            <w:r>
              <w:rPr>
                <w:webHidden/>
                <w:rStyle w:val="IndexLink"/>
                <w:rtl w:val="true"/>
              </w:rPr>
              <w:t>أن الحسین علیه السلام أری الأصبغ رسول الله صلّی الله علیه وآله</w:t>
            </w:r>
            <w:r>
              <w:rPr>
                <w:rStyle w:val="IndexLink"/>
                <w:rtl w:val="true"/>
              </w:rPr>
              <w:tab/>
            </w:r>
            <w:r>
              <w:rPr>
                <w:rStyle w:val="IndexLink"/>
              </w:rPr>
              <w:t>108</w:t>
            </w:r>
          </w:hyperlink>
        </w:p>
        <w:p>
          <w:pPr>
            <w:pStyle w:val="Contents4"/>
            <w:tabs>
              <w:tab w:val="clear" w:pos="8176"/>
              <w:tab w:val="right" w:pos="9026" w:leader="dot"/>
            </w:tabs>
            <w:rPr/>
          </w:pPr>
          <w:hyperlink w:anchor="__RefHeading___Toc5472187_73709187">
            <w:r>
              <w:rPr>
                <w:webHidden/>
                <w:rStyle w:val="IndexLink"/>
                <w:rtl w:val="true"/>
              </w:rPr>
              <w:t>أن جبرئیل علیه السلام کان یدعو لبیعة الحسین علیه السلام ، وأن</w:t>
            </w:r>
            <w:r>
              <w:rPr>
                <w:rStyle w:val="IndexLink"/>
                <w:rtl w:val="true"/>
              </w:rPr>
              <w:tab/>
            </w:r>
            <w:r>
              <w:rPr>
                <w:rStyle w:val="IndexLink"/>
              </w:rPr>
              <w:t>109</w:t>
            </w:r>
          </w:hyperlink>
        </w:p>
        <w:p>
          <w:pPr>
            <w:pStyle w:val="Contents3"/>
            <w:tabs>
              <w:tab w:val="clear" w:pos="8459"/>
              <w:tab w:val="right" w:pos="9026" w:leader="dot"/>
            </w:tabs>
            <w:rPr/>
          </w:pPr>
          <w:hyperlink w:anchor="__RefHeading___Toc5472189_73709187">
            <w:r>
              <w:rPr>
                <w:webHidden/>
                <w:rStyle w:val="IndexLink"/>
                <w:rtl w:val="true"/>
              </w:rPr>
              <w:t>فصل فی مکارم أخلاقه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5472191_73709187">
            <w:r>
              <w:rPr>
                <w:webHidden/>
                <w:rStyle w:val="IndexLink"/>
                <w:rtl w:val="true"/>
              </w:rPr>
              <w:t>فصل فیما جاء فی فضله علیه السلام من الأحادیث المسندة</w:t>
            </w:r>
            <w:r>
              <w:rPr>
                <w:rStyle w:val="IndexLink"/>
                <w:rtl w:val="true"/>
              </w:rPr>
              <w:tab/>
            </w:r>
            <w:r>
              <w:rPr>
                <w:rStyle w:val="IndexLink"/>
              </w:rPr>
              <w:t>117</w:t>
            </w:r>
          </w:hyperlink>
        </w:p>
        <w:p>
          <w:pPr>
            <w:pStyle w:val="Contents4"/>
            <w:tabs>
              <w:tab w:val="clear" w:pos="8176"/>
              <w:tab w:val="right" w:pos="9026" w:leader="dot"/>
            </w:tabs>
            <w:rPr/>
          </w:pPr>
          <w:hyperlink w:anchor="__RefHeading___Toc5472193_73709187">
            <w:r>
              <w:rPr>
                <w:webHidden/>
                <w:rStyle w:val="IndexLink"/>
                <w:rtl w:val="true"/>
              </w:rPr>
              <w:t>إخبار النبی صلّی الله علیه وآله باستشهاد الحسین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5472195_73709187">
            <w:r>
              <w:rPr>
                <w:webHidden/>
                <w:rStyle w:val="IndexLink"/>
                <w:rtl w:val="true"/>
              </w:rPr>
              <w:t>إخبار الحسن علیه السلام وکعب الأحبار باستشهاد</w:t>
            </w:r>
            <w:r>
              <w:rPr>
                <w:rStyle w:val="IndexLink"/>
                <w:rtl w:val="true"/>
              </w:rPr>
              <w:tab/>
            </w:r>
            <w:r>
              <w:rPr>
                <w:rStyle w:val="IndexLink"/>
              </w:rPr>
              <w:t>124</w:t>
            </w:r>
          </w:hyperlink>
        </w:p>
        <w:p>
          <w:pPr>
            <w:pStyle w:val="Contents4"/>
            <w:tabs>
              <w:tab w:val="clear" w:pos="8176"/>
              <w:tab w:val="right" w:pos="9026" w:leader="dot"/>
            </w:tabs>
            <w:rPr/>
          </w:pPr>
          <w:hyperlink w:anchor="__RefHeading___Toc5472197_73709187">
            <w:r>
              <w:rPr>
                <w:webHidden/>
                <w:rStyle w:val="IndexLink"/>
                <w:rtl w:val="true"/>
              </w:rPr>
              <w:t>إخبار أمیر المؤمنین باستشهاد الحسین علیهما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5472199_73709187">
            <w:r>
              <w:rPr>
                <w:webHidden/>
                <w:rStyle w:val="IndexLink"/>
                <w:rtl w:val="true"/>
              </w:rPr>
              <w:t>إخبار النبی صلّی الله علیه و آله باستشهاد أمیر المؤمنین</w:t>
            </w:r>
            <w:r>
              <w:rPr>
                <w:rStyle w:val="IndexLink"/>
                <w:rtl w:val="true"/>
              </w:rPr>
              <w:tab/>
            </w:r>
            <w:r>
              <w:rPr>
                <w:rStyle w:val="IndexLink"/>
              </w:rPr>
              <w:t>126</w:t>
            </w:r>
          </w:hyperlink>
        </w:p>
        <w:p>
          <w:pPr>
            <w:pStyle w:val="Contents4"/>
            <w:tabs>
              <w:tab w:val="clear" w:pos="8176"/>
              <w:tab w:val="right" w:pos="9026" w:leader="dot"/>
            </w:tabs>
            <w:rPr/>
          </w:pPr>
          <w:hyperlink w:anchor="__RefHeading___Toc5472201_73709187">
            <w:r>
              <w:rPr>
                <w:webHidden/>
                <w:rStyle w:val="IndexLink"/>
                <w:rtl w:val="true"/>
              </w:rPr>
              <w:t>کلام للمؤلف رحمه الله</w:t>
            </w:r>
            <w:r>
              <w:rPr>
                <w:rStyle w:val="IndexLink"/>
                <w:rtl w:val="true"/>
              </w:rPr>
              <w:tab/>
            </w:r>
            <w:r>
              <w:rPr>
                <w:rStyle w:val="IndexLink"/>
              </w:rPr>
              <w:t>127</w:t>
            </w:r>
          </w:hyperlink>
        </w:p>
        <w:p>
          <w:pPr>
            <w:pStyle w:val="Contents4"/>
            <w:tabs>
              <w:tab w:val="clear" w:pos="8176"/>
              <w:tab w:val="right" w:pos="9026" w:leader="dot"/>
            </w:tabs>
            <w:rPr/>
          </w:pPr>
          <w:hyperlink w:anchor="__RefHeading___Toc5472203_73709187">
            <w:r>
              <w:rPr>
                <w:webHidden/>
                <w:rStyle w:val="IndexLink"/>
                <w:rtl w:val="true"/>
              </w:rPr>
              <w:t>قصیدة للمؤلف رحمه الله</w:t>
            </w:r>
            <w:r>
              <w:rPr>
                <w:rStyle w:val="IndexLink"/>
                <w:rtl w:val="true"/>
              </w:rPr>
              <w:tab/>
            </w:r>
            <w:r>
              <w:rPr>
                <w:rStyle w:val="IndexLink"/>
              </w:rPr>
              <w:t>130</w:t>
            </w:r>
          </w:hyperlink>
        </w:p>
        <w:p>
          <w:pPr>
            <w:pStyle w:val="Contents2"/>
            <w:tabs>
              <w:tab w:val="clear" w:pos="8743"/>
              <w:tab w:val="right" w:pos="9026" w:leader="dot"/>
            </w:tabs>
            <w:rPr/>
          </w:pPr>
          <w:hyperlink w:anchor="__RefHeading___Toc5472205_73709187">
            <w:r>
              <w:rPr>
                <w:webHidden/>
                <w:rStyle w:val="IndexLink"/>
                <w:rtl w:val="true"/>
              </w:rPr>
              <w:t>المجلس السادس</w:t>
            </w:r>
            <w:r>
              <w:rPr>
                <w:rStyle w:val="IndexLink"/>
                <w:rtl w:val="true"/>
              </w:rPr>
              <w:t xml:space="preserve">: </w:t>
            </w:r>
            <w:r>
              <w:rPr>
                <w:rStyle w:val="IndexLink"/>
                <w:rtl w:val="true"/>
              </w:rPr>
              <w:t>فی ذکر مقامات أذکر فیها ما تمّ علی الحسین علیه السلام بعد موت معاویة</w:t>
            </w:r>
            <w:r>
              <w:rPr>
                <w:rStyle w:val="IndexLink"/>
                <w:rtl w:val="true"/>
              </w:rPr>
              <w:t>...</w:t>
              <w:tab/>
            </w:r>
            <w:r>
              <w:rPr>
                <w:rStyle w:val="IndexLink"/>
              </w:rPr>
              <w:t>133</w:t>
            </w:r>
          </w:hyperlink>
        </w:p>
        <w:p>
          <w:pPr>
            <w:pStyle w:val="Contents3"/>
            <w:tabs>
              <w:tab w:val="clear" w:pos="8459"/>
              <w:tab w:val="right" w:pos="9026" w:leader="dot"/>
            </w:tabs>
            <w:rPr/>
          </w:pPr>
          <w:hyperlink w:anchor="__RefHeading___Toc5472207_73709187">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5472209_73709187">
            <w:r>
              <w:rPr>
                <w:webHidden/>
                <w:rStyle w:val="IndexLink"/>
                <w:rtl w:val="true"/>
              </w:rPr>
              <w:t>خطبة للمؤلف رحمه الله</w:t>
            </w:r>
            <w:r>
              <w:rPr>
                <w:rStyle w:val="IndexLink"/>
                <w:rtl w:val="true"/>
              </w:rPr>
              <w:tab/>
            </w:r>
            <w:r>
              <w:rPr>
                <w:rStyle w:val="IndexLink"/>
              </w:rPr>
              <w:t>133</w:t>
            </w:r>
          </w:hyperlink>
        </w:p>
        <w:p>
          <w:pPr>
            <w:pStyle w:val="Contents3"/>
            <w:tabs>
              <w:tab w:val="clear" w:pos="8459"/>
              <w:tab w:val="right" w:pos="9026" w:leader="dot"/>
            </w:tabs>
            <w:rPr/>
          </w:pPr>
          <w:hyperlink w:anchor="__RefHeading___Toc5472211_73709187">
            <w:r>
              <w:rPr>
                <w:webHidden/>
                <w:rStyle w:val="IndexLink"/>
                <w:rtl w:val="true"/>
              </w:rPr>
              <w:t>قصیدة للمؤلف رحمه الله</w:t>
            </w:r>
            <w:r>
              <w:rPr>
                <w:rStyle w:val="IndexLink"/>
                <w:rtl w:val="true"/>
              </w:rPr>
              <w:tab/>
            </w:r>
            <w:r>
              <w:rPr>
                <w:rStyle w:val="IndexLink"/>
              </w:rPr>
              <w:t>137</w:t>
            </w:r>
          </w:hyperlink>
        </w:p>
        <w:p>
          <w:pPr>
            <w:pStyle w:val="Contents3"/>
            <w:tabs>
              <w:tab w:val="clear" w:pos="8459"/>
              <w:tab w:val="right" w:pos="9026" w:leader="dot"/>
            </w:tabs>
            <w:rPr/>
          </w:pPr>
          <w:hyperlink w:anchor="__RefHeading___Toc5472213_73709187">
            <w:r>
              <w:rPr>
                <w:webHidden/>
                <w:rStyle w:val="IndexLink"/>
                <w:rtl w:val="true"/>
              </w:rPr>
              <w:t>إصابة معاویة باللقوة فی وجهه</w:t>
            </w:r>
            <w:r>
              <w:rPr>
                <w:rStyle w:val="IndexLink"/>
                <w:rtl w:val="true"/>
              </w:rPr>
              <w:tab/>
            </w:r>
            <w:r>
              <w:rPr>
                <w:rStyle w:val="IndexLink"/>
              </w:rPr>
              <w:t>143</w:t>
            </w:r>
          </w:hyperlink>
        </w:p>
        <w:p>
          <w:pPr>
            <w:pStyle w:val="Contents3"/>
            <w:tabs>
              <w:tab w:val="clear" w:pos="8459"/>
              <w:tab w:val="right" w:pos="9026" w:leader="dot"/>
            </w:tabs>
            <w:rPr/>
          </w:pPr>
          <w:hyperlink w:anchor="__RefHeading___Toc5472215_73709187">
            <w:r>
              <w:rPr>
                <w:webHidden/>
                <w:rStyle w:val="IndexLink"/>
                <w:rtl w:val="true"/>
              </w:rPr>
              <w:t>أن معاویة یأخذ البیعة لابنه یزید ویوصیه</w:t>
            </w:r>
            <w:r>
              <w:rPr>
                <w:rStyle w:val="IndexLink"/>
                <w:rtl w:val="true"/>
              </w:rPr>
              <w:tab/>
            </w:r>
            <w:r>
              <w:rPr>
                <w:rStyle w:val="IndexLink"/>
              </w:rPr>
              <w:t>144</w:t>
            </w:r>
          </w:hyperlink>
        </w:p>
        <w:p>
          <w:pPr>
            <w:pStyle w:val="Contents3"/>
            <w:tabs>
              <w:tab w:val="clear" w:pos="8459"/>
              <w:tab w:val="right" w:pos="9026" w:leader="dot"/>
            </w:tabs>
            <w:rPr/>
          </w:pPr>
          <w:hyperlink w:anchor="__RefHeading___Toc5472217_73709187">
            <w:r>
              <w:rPr>
                <w:webHidden/>
                <w:rStyle w:val="IndexLink"/>
                <w:rtl w:val="true"/>
              </w:rPr>
              <w:t>کلام للمؤلف رحمه الله</w:t>
            </w:r>
            <w:r>
              <w:rPr>
                <w:rStyle w:val="IndexLink"/>
                <w:rtl w:val="true"/>
              </w:rPr>
              <w:tab/>
            </w:r>
            <w:r>
              <w:rPr>
                <w:rStyle w:val="IndexLink"/>
              </w:rPr>
              <w:t>147</w:t>
            </w:r>
          </w:hyperlink>
        </w:p>
        <w:p>
          <w:pPr>
            <w:pStyle w:val="Contents3"/>
            <w:tabs>
              <w:tab w:val="clear" w:pos="8459"/>
              <w:tab w:val="right" w:pos="9026" w:leader="dot"/>
            </w:tabs>
            <w:rPr/>
          </w:pPr>
          <w:hyperlink w:anchor="__RefHeading___Toc5472219_73709187">
            <w:r>
              <w:rPr>
                <w:webHidden/>
                <w:rStyle w:val="IndexLink"/>
                <w:rtl w:val="true"/>
              </w:rPr>
              <w:t>تتمة وصیة معاویة لابنه یزید علیهما اللعنة</w:t>
            </w:r>
            <w:r>
              <w:rPr>
                <w:rStyle w:val="IndexLink"/>
                <w:rtl w:val="true"/>
              </w:rPr>
              <w:tab/>
            </w:r>
            <w:r>
              <w:rPr>
                <w:rStyle w:val="IndexLink"/>
              </w:rPr>
              <w:t>149</w:t>
            </w:r>
          </w:hyperlink>
        </w:p>
        <w:p>
          <w:pPr>
            <w:pStyle w:val="Contents3"/>
            <w:tabs>
              <w:tab w:val="clear" w:pos="8459"/>
              <w:tab w:val="right" w:pos="9026" w:leader="dot"/>
            </w:tabs>
            <w:rPr/>
          </w:pPr>
          <w:hyperlink w:anchor="__RefHeading___Toc5472221_73709187">
            <w:r>
              <w:rPr>
                <w:webHidden/>
                <w:rStyle w:val="IndexLink"/>
                <w:rtl w:val="true"/>
              </w:rPr>
              <w:t>کلام للمؤلف رحمه الله</w:t>
            </w:r>
            <w:r>
              <w:rPr>
                <w:rStyle w:val="IndexLink"/>
                <w:rtl w:val="true"/>
              </w:rPr>
              <w:tab/>
            </w:r>
            <w:r>
              <w:rPr>
                <w:rStyle w:val="IndexLink"/>
              </w:rPr>
              <w:t>150</w:t>
            </w:r>
          </w:hyperlink>
        </w:p>
        <w:p>
          <w:pPr>
            <w:pStyle w:val="Contents3"/>
            <w:tabs>
              <w:tab w:val="clear" w:pos="8459"/>
              <w:tab w:val="right" w:pos="9026" w:leader="dot"/>
            </w:tabs>
            <w:rPr/>
          </w:pPr>
          <w:hyperlink w:anchor="__RefHeading___Toc5472223_73709187">
            <w:r>
              <w:rPr>
                <w:webHidden/>
                <w:rStyle w:val="IndexLink"/>
                <w:rtl w:val="true"/>
              </w:rPr>
              <w:t>موت معاویة</w:t>
            </w:r>
            <w:r>
              <w:rPr>
                <w:rStyle w:val="IndexLink"/>
                <w:rtl w:val="true"/>
              </w:rPr>
              <w:tab/>
            </w:r>
            <w:r>
              <w:rPr>
                <w:rStyle w:val="IndexLink"/>
              </w:rPr>
              <w:t>150</w:t>
            </w:r>
          </w:hyperlink>
        </w:p>
        <w:p>
          <w:pPr>
            <w:pStyle w:val="Contents3"/>
            <w:tabs>
              <w:tab w:val="clear" w:pos="8459"/>
              <w:tab w:val="right" w:pos="9026" w:leader="dot"/>
            </w:tabs>
            <w:rPr/>
          </w:pPr>
          <w:hyperlink w:anchor="__RefHeading___Toc5472225_73709187">
            <w:r>
              <w:rPr>
                <w:webHidden/>
                <w:rStyle w:val="IndexLink"/>
                <w:rtl w:val="true"/>
              </w:rPr>
              <w:t>کتاب الضحاک بن قیس لیزید یخبره بموت معاویة ، وقدوم</w:t>
            </w:r>
            <w:r>
              <w:rPr>
                <w:rStyle w:val="IndexLink"/>
                <w:rtl w:val="true"/>
              </w:rPr>
              <w:tab/>
            </w:r>
            <w:r>
              <w:rPr>
                <w:rStyle w:val="IndexLink"/>
              </w:rPr>
              <w:t>152</w:t>
            </w:r>
          </w:hyperlink>
        </w:p>
        <w:p>
          <w:pPr>
            <w:pStyle w:val="Contents3"/>
            <w:tabs>
              <w:tab w:val="clear" w:pos="8459"/>
              <w:tab w:val="right" w:pos="9026" w:leader="dot"/>
            </w:tabs>
            <w:rPr/>
          </w:pPr>
          <w:hyperlink w:anchor="__RefHeading___Toc5472227_73709187">
            <w:r>
              <w:rPr>
                <w:webHidden/>
                <w:rStyle w:val="IndexLink"/>
                <w:rtl w:val="true"/>
              </w:rPr>
              <w:t>تهنئة الناس لیزید بالخلافة وتعزیتهم له بموت أبیه</w:t>
            </w:r>
            <w:r>
              <w:rPr>
                <w:rStyle w:val="IndexLink"/>
                <w:rtl w:val="true"/>
              </w:rPr>
              <w:tab/>
            </w:r>
            <w:r>
              <w:rPr>
                <w:rStyle w:val="IndexLink"/>
              </w:rPr>
              <w:t>153</w:t>
            </w:r>
          </w:hyperlink>
        </w:p>
        <w:p>
          <w:pPr>
            <w:pStyle w:val="Contents3"/>
            <w:tabs>
              <w:tab w:val="clear" w:pos="8459"/>
              <w:tab w:val="right" w:pos="9026" w:leader="dot"/>
            </w:tabs>
            <w:rPr/>
          </w:pPr>
          <w:hyperlink w:anchor="__RefHeading___Toc5472229_73709187">
            <w:r>
              <w:rPr>
                <w:webHidden/>
                <w:rStyle w:val="IndexLink"/>
                <w:rtl w:val="true"/>
              </w:rPr>
              <w:t>کتاب یزید بن معاویة إلی الولید بن عتبة یولیه علی المدینة</w:t>
            </w:r>
            <w:r>
              <w:rPr>
                <w:rStyle w:val="IndexLink"/>
                <w:rtl w:val="true"/>
              </w:rPr>
              <w:tab/>
            </w:r>
            <w:r>
              <w:rPr>
                <w:rStyle w:val="IndexLink"/>
              </w:rPr>
              <w:t>154</w:t>
            </w:r>
          </w:hyperlink>
        </w:p>
        <w:p>
          <w:pPr>
            <w:pStyle w:val="Contents3"/>
            <w:tabs>
              <w:tab w:val="clear" w:pos="8459"/>
              <w:tab w:val="right" w:pos="9026" w:leader="dot"/>
            </w:tabs>
            <w:rPr/>
          </w:pPr>
          <w:hyperlink w:anchor="__RefHeading___Toc5472231_73709187">
            <w:r>
              <w:rPr>
                <w:webHidden/>
                <w:rStyle w:val="IndexLink"/>
                <w:rtl w:val="true"/>
              </w:rPr>
              <w:t>عتبة لمروان بن الحکم</w:t>
            </w:r>
            <w:r>
              <w:rPr>
                <w:rStyle w:val="IndexLink"/>
                <w:rtl w:val="true"/>
              </w:rPr>
              <w:tab/>
            </w:r>
            <w:r>
              <w:rPr>
                <w:rStyle w:val="IndexLink"/>
              </w:rPr>
              <w:t>155</w:t>
            </w:r>
          </w:hyperlink>
        </w:p>
        <w:p>
          <w:pPr>
            <w:pStyle w:val="Contents3"/>
            <w:tabs>
              <w:tab w:val="clear" w:pos="8459"/>
              <w:tab w:val="right" w:pos="9026" w:leader="dot"/>
            </w:tabs>
            <w:rPr/>
          </w:pPr>
          <w:hyperlink w:anchor="__RefHeading___Toc5472233_73709187">
            <w:r>
              <w:rPr>
                <w:webHidden/>
                <w:rStyle w:val="IndexLink"/>
                <w:rtl w:val="true"/>
              </w:rPr>
              <w:t>وعبدالله بن عمر وعبدالله بن الزبیر لمبایعة یزید</w:t>
            </w:r>
            <w:r>
              <w:rPr>
                <w:rStyle w:val="IndexLink"/>
                <w:rtl w:val="true"/>
              </w:rPr>
              <w:tab/>
            </w:r>
            <w:r>
              <w:rPr>
                <w:rStyle w:val="IndexLink"/>
              </w:rPr>
              <w:t>157</w:t>
            </w:r>
          </w:hyperlink>
        </w:p>
        <w:p>
          <w:pPr>
            <w:pStyle w:val="Contents3"/>
            <w:tabs>
              <w:tab w:val="clear" w:pos="8459"/>
              <w:tab w:val="right" w:pos="9026" w:leader="dot"/>
            </w:tabs>
            <w:rPr/>
          </w:pPr>
          <w:hyperlink w:anchor="__RefHeading___Toc5472235_73709187">
            <w:r>
              <w:rPr>
                <w:webHidden/>
                <w:rStyle w:val="IndexLink"/>
                <w:rtl w:val="true"/>
              </w:rPr>
              <w:t>مجیء الحسین علیه السلام إلی الولید بن عتبة</w:t>
            </w:r>
            <w:r>
              <w:rPr>
                <w:rStyle w:val="IndexLink"/>
                <w:rtl w:val="true"/>
              </w:rPr>
              <w:tab/>
            </w:r>
            <w:r>
              <w:rPr>
                <w:rStyle w:val="IndexLink"/>
              </w:rPr>
              <w:t>158</w:t>
            </w:r>
          </w:hyperlink>
        </w:p>
        <w:p>
          <w:pPr>
            <w:pStyle w:val="Contents3"/>
            <w:tabs>
              <w:tab w:val="clear" w:pos="8459"/>
              <w:tab w:val="right" w:pos="9026" w:leader="dot"/>
            </w:tabs>
            <w:rPr/>
          </w:pPr>
          <w:hyperlink w:anchor="__RefHeading___Toc5472237_73709187">
            <w:r>
              <w:rPr>
                <w:webHidden/>
                <w:rStyle w:val="IndexLink"/>
                <w:rtl w:val="true"/>
              </w:rPr>
              <w:t>أن الحسین علیه السلام عارضه فی طریقه مروان بن الحکم</w:t>
            </w:r>
            <w:r>
              <w:rPr>
                <w:rStyle w:val="IndexLink"/>
                <w:rtl w:val="true"/>
              </w:rPr>
              <w:tab/>
            </w:r>
            <w:r>
              <w:rPr>
                <w:rStyle w:val="IndexLink"/>
              </w:rPr>
              <w:t>159</w:t>
            </w:r>
          </w:hyperlink>
        </w:p>
        <w:p>
          <w:pPr>
            <w:pStyle w:val="Contents3"/>
            <w:tabs>
              <w:tab w:val="clear" w:pos="8459"/>
              <w:tab w:val="right" w:pos="9026" w:leader="dot"/>
            </w:tabs>
            <w:rPr/>
          </w:pPr>
          <w:hyperlink w:anchor="__RefHeading___Toc5472239_73709187">
            <w:r>
              <w:rPr>
                <w:webHidden/>
                <w:rStyle w:val="IndexLink"/>
                <w:rtl w:val="true"/>
              </w:rPr>
              <w:t>کتاب یزید إلی الولید بن عتبة یأمره بأخذ البیعة ثانیة علی أهل</w:t>
            </w:r>
            <w:r>
              <w:rPr>
                <w:rStyle w:val="IndexLink"/>
                <w:rtl w:val="true"/>
              </w:rPr>
              <w:tab/>
            </w:r>
            <w:r>
              <w:rPr>
                <w:rStyle w:val="IndexLink"/>
              </w:rPr>
              <w:t>162</w:t>
            </w:r>
          </w:hyperlink>
        </w:p>
        <w:p>
          <w:pPr>
            <w:pStyle w:val="Contents3"/>
            <w:tabs>
              <w:tab w:val="clear" w:pos="8459"/>
              <w:tab w:val="right" w:pos="9026" w:leader="dot"/>
            </w:tabs>
            <w:rPr/>
          </w:pPr>
          <w:hyperlink w:anchor="__RefHeading___Toc5472241_73709187">
            <w:r>
              <w:rPr>
                <w:webHidden/>
                <w:rStyle w:val="IndexLink"/>
                <w:rtl w:val="true"/>
              </w:rPr>
              <w:t>مجیء الحسین علیه السلام عند قبر النبی صلّی الله علیه و آله</w:t>
            </w:r>
            <w:r>
              <w:rPr>
                <w:rStyle w:val="IndexLink"/>
                <w:rtl w:val="true"/>
              </w:rPr>
              <w:tab/>
            </w:r>
            <w:r>
              <w:rPr>
                <w:rStyle w:val="IndexLink"/>
              </w:rPr>
              <w:t>162</w:t>
            </w:r>
          </w:hyperlink>
        </w:p>
        <w:p>
          <w:pPr>
            <w:pStyle w:val="Contents3"/>
            <w:tabs>
              <w:tab w:val="clear" w:pos="8459"/>
              <w:tab w:val="right" w:pos="9026" w:leader="dot"/>
            </w:tabs>
            <w:rPr/>
          </w:pPr>
          <w:hyperlink w:anchor="__RefHeading___Toc5472243_73709187">
            <w:r>
              <w:rPr>
                <w:webHidden/>
                <w:rStyle w:val="IndexLink"/>
                <w:rtl w:val="true"/>
              </w:rPr>
              <w:t>مجیء الحسین علیه السلام عند قبر أمه فاطمة وأخیه الحسن</w:t>
            </w:r>
            <w:r>
              <w:rPr>
                <w:rStyle w:val="IndexLink"/>
                <w:rtl w:val="true"/>
              </w:rPr>
              <w:tab/>
            </w:r>
            <w:r>
              <w:rPr>
                <w:rStyle w:val="IndexLink"/>
              </w:rPr>
              <w:t>164</w:t>
            </w:r>
          </w:hyperlink>
        </w:p>
        <w:p>
          <w:pPr>
            <w:pStyle w:val="Contents3"/>
            <w:tabs>
              <w:tab w:val="clear" w:pos="8459"/>
              <w:tab w:val="right" w:pos="9026" w:leader="dot"/>
            </w:tabs>
            <w:rPr/>
          </w:pPr>
          <w:hyperlink w:anchor="__RefHeading___Toc5472245_73709187">
            <w:r>
              <w:rPr>
                <w:webHidden/>
                <w:rStyle w:val="IndexLink"/>
                <w:rtl w:val="true"/>
              </w:rPr>
              <w:t>مجیء محمد بن الحنفیة عند الحسین علیه السلام للنصیحة</w:t>
            </w:r>
            <w:r>
              <w:rPr>
                <w:rStyle w:val="IndexLink"/>
                <w:rtl w:val="true"/>
              </w:rPr>
              <w:tab/>
            </w:r>
            <w:r>
              <w:rPr>
                <w:rStyle w:val="IndexLink"/>
              </w:rPr>
              <w:t>164</w:t>
            </w:r>
          </w:hyperlink>
        </w:p>
        <w:p>
          <w:pPr>
            <w:pStyle w:val="Contents3"/>
            <w:tabs>
              <w:tab w:val="clear" w:pos="8459"/>
              <w:tab w:val="right" w:pos="9026" w:leader="dot"/>
            </w:tabs>
            <w:rPr/>
          </w:pPr>
          <w:hyperlink w:anchor="__RefHeading___Toc5472247_73709187">
            <w:r>
              <w:rPr>
                <w:webHidden/>
                <w:rStyle w:val="IndexLink"/>
                <w:rtl w:val="true"/>
              </w:rPr>
              <w:t>وصیة الحسین علیه السلام لأخیه محمد بن الحنفیة</w:t>
            </w:r>
            <w:r>
              <w:rPr>
                <w:rStyle w:val="IndexLink"/>
                <w:rtl w:val="true"/>
              </w:rPr>
              <w:tab/>
            </w:r>
            <w:r>
              <w:rPr>
                <w:rStyle w:val="IndexLink"/>
              </w:rPr>
              <w:t>168</w:t>
            </w:r>
          </w:hyperlink>
        </w:p>
        <w:p>
          <w:pPr>
            <w:pStyle w:val="Contents3"/>
            <w:tabs>
              <w:tab w:val="clear" w:pos="8459"/>
              <w:tab w:val="right" w:pos="9026" w:leader="dot"/>
            </w:tabs>
            <w:rPr/>
          </w:pPr>
          <w:hyperlink w:anchor="__RefHeading___Toc5472249_73709187">
            <w:r>
              <w:rPr>
                <w:webHidden/>
                <w:rStyle w:val="IndexLink"/>
                <w:rtl w:val="true"/>
              </w:rPr>
              <w:t>خروج الحسین علیه السلام إلی مکة</w:t>
            </w:r>
            <w:r>
              <w:rPr>
                <w:rStyle w:val="IndexLink"/>
                <w:rtl w:val="true"/>
              </w:rPr>
              <w:tab/>
            </w:r>
            <w:r>
              <w:rPr>
                <w:rStyle w:val="IndexLink"/>
              </w:rPr>
              <w:t>170</w:t>
            </w:r>
          </w:hyperlink>
        </w:p>
        <w:p>
          <w:pPr>
            <w:pStyle w:val="Contents3"/>
            <w:tabs>
              <w:tab w:val="clear" w:pos="8459"/>
              <w:tab w:val="right" w:pos="9026" w:leader="dot"/>
            </w:tabs>
            <w:rPr/>
          </w:pPr>
          <w:hyperlink w:anchor="__RefHeading___Toc5472251_73709187">
            <w:r>
              <w:rPr>
                <w:webHidden/>
                <w:rStyle w:val="IndexLink"/>
                <w:rtl w:val="true"/>
              </w:rPr>
              <w:t>فصل فیما جری للحسین علیه السلام بعد وصوله إلی مکّة</w:t>
            </w:r>
            <w:r>
              <w:rPr>
                <w:rStyle w:val="IndexLink"/>
                <w:rtl w:val="true"/>
              </w:rPr>
              <w:tab/>
            </w:r>
            <w:r>
              <w:rPr>
                <w:rStyle w:val="IndexLink"/>
              </w:rPr>
              <w:t>172</w:t>
            </w:r>
          </w:hyperlink>
        </w:p>
        <w:p>
          <w:pPr>
            <w:pStyle w:val="Contents4"/>
            <w:tabs>
              <w:tab w:val="clear" w:pos="8176"/>
              <w:tab w:val="right" w:pos="9026" w:leader="dot"/>
            </w:tabs>
            <w:rPr/>
          </w:pPr>
          <w:hyperlink w:anchor="__RefHeading___Toc5472253_7370918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5472255_73709187">
            <w:r>
              <w:rPr>
                <w:webHidden/>
                <w:rStyle w:val="IndexLink"/>
                <w:rtl w:val="true"/>
              </w:rPr>
              <w:t>یدعونه علیه السلام بالمسیر إلیهم</w:t>
            </w:r>
            <w:r>
              <w:rPr>
                <w:rStyle w:val="IndexLink"/>
                <w:rtl w:val="true"/>
              </w:rPr>
              <w:tab/>
            </w:r>
            <w:r>
              <w:rPr>
                <w:rStyle w:val="IndexLink"/>
              </w:rPr>
              <w:t>176</w:t>
            </w:r>
          </w:hyperlink>
        </w:p>
        <w:p>
          <w:pPr>
            <w:pStyle w:val="Contents4"/>
            <w:tabs>
              <w:tab w:val="clear" w:pos="8176"/>
              <w:tab w:val="right" w:pos="9026" w:leader="dot"/>
            </w:tabs>
            <w:rPr/>
          </w:pPr>
          <w:hyperlink w:anchor="__RefHeading___Toc5472257_73709187">
            <w:r>
              <w:rPr>
                <w:webHidden/>
                <w:rStyle w:val="IndexLink"/>
                <w:rtl w:val="true"/>
              </w:rPr>
              <w:t>جواب الحسین علیه السلام لأهل الکوفة</w:t>
            </w:r>
            <w:r>
              <w:rPr>
                <w:rStyle w:val="IndexLink"/>
                <w:rtl w:val="true"/>
              </w:rPr>
              <w:tab/>
            </w:r>
            <w:r>
              <w:rPr>
                <w:rStyle w:val="IndexLink"/>
              </w:rPr>
              <w:t>179</w:t>
            </w:r>
          </w:hyperlink>
        </w:p>
        <w:p>
          <w:pPr>
            <w:pStyle w:val="Contents3"/>
            <w:tabs>
              <w:tab w:val="clear" w:pos="8459"/>
              <w:tab w:val="right" w:pos="9026" w:leader="dot"/>
            </w:tabs>
            <w:rPr/>
          </w:pPr>
          <w:hyperlink w:anchor="__RefHeading___Toc5472259_73709187">
            <w:r>
              <w:rPr>
                <w:webHidden/>
                <w:rStyle w:val="IndexLink"/>
                <w:rtl w:val="true"/>
              </w:rPr>
              <w:t>فصل فی إرسال مسلم بن عقیل إلی الکوفة</w:t>
            </w:r>
            <w:r>
              <w:rPr>
                <w:rStyle w:val="IndexLink"/>
                <w:rtl w:val="true"/>
              </w:rPr>
              <w:tab/>
            </w:r>
            <w:r>
              <w:rPr>
                <w:rStyle w:val="IndexLink"/>
              </w:rPr>
              <w:t>180</w:t>
            </w:r>
          </w:hyperlink>
        </w:p>
        <w:p>
          <w:pPr>
            <w:pStyle w:val="Contents4"/>
            <w:tabs>
              <w:tab w:val="clear" w:pos="8176"/>
              <w:tab w:val="right" w:pos="9026" w:leader="dot"/>
            </w:tabs>
            <w:rPr/>
          </w:pPr>
          <w:hyperlink w:anchor="__RefHeading___Toc5472261_73709187">
            <w:r>
              <w:rPr>
                <w:webHidden/>
                <w:rStyle w:val="IndexLink"/>
                <w:rtl w:val="true"/>
              </w:rPr>
              <w:t>خروج مسلم بن عقیل من مکة قاصدة المدینة ومنها إلی الکوفة</w:t>
            </w:r>
            <w:r>
              <w:rPr>
                <w:rStyle w:val="IndexLink"/>
                <w:rtl w:val="true"/>
              </w:rPr>
              <w:tab/>
            </w:r>
            <w:r>
              <w:rPr>
                <w:rStyle w:val="IndexLink"/>
              </w:rPr>
              <w:t>180</w:t>
            </w:r>
          </w:hyperlink>
        </w:p>
        <w:p>
          <w:pPr>
            <w:pStyle w:val="Contents4"/>
            <w:tabs>
              <w:tab w:val="clear" w:pos="8176"/>
              <w:tab w:val="right" w:pos="9026" w:leader="dot"/>
            </w:tabs>
            <w:rPr/>
          </w:pPr>
          <w:hyperlink w:anchor="__RefHeading___Toc5472263_73709187">
            <w:r>
              <w:rPr>
                <w:webHidden/>
                <w:rStyle w:val="IndexLink"/>
                <w:rtl w:val="true"/>
              </w:rPr>
              <w:t>کتاب مسلم إلی الحسین علیه السلام وجوابه</w:t>
            </w:r>
            <w:r>
              <w:rPr>
                <w:rStyle w:val="IndexLink"/>
                <w:rtl w:val="true"/>
              </w:rPr>
              <w:tab/>
            </w:r>
            <w:r>
              <w:rPr>
                <w:rStyle w:val="IndexLink"/>
              </w:rPr>
              <w:t>181</w:t>
            </w:r>
          </w:hyperlink>
        </w:p>
        <w:p>
          <w:pPr>
            <w:pStyle w:val="Contents4"/>
            <w:tabs>
              <w:tab w:val="clear" w:pos="8176"/>
              <w:tab w:val="right" w:pos="9026" w:leader="dot"/>
            </w:tabs>
            <w:rPr/>
          </w:pPr>
          <w:hyperlink w:anchor="__RefHeading___Toc5472265_73709187">
            <w:r>
              <w:rPr>
                <w:webHidden/>
                <w:rStyle w:val="IndexLink"/>
                <w:rtl w:val="true"/>
              </w:rPr>
              <w:t>کتاب الحسین علیه السلام إلی أشراف البصرة</w:t>
            </w:r>
            <w:r>
              <w:rPr>
                <w:rStyle w:val="IndexLink"/>
                <w:rtl w:val="true"/>
              </w:rPr>
              <w:tab/>
            </w:r>
            <w:r>
              <w:rPr>
                <w:rStyle w:val="IndexLink"/>
              </w:rPr>
              <w:t>181</w:t>
            </w:r>
          </w:hyperlink>
        </w:p>
        <w:p>
          <w:pPr>
            <w:pStyle w:val="Contents4"/>
            <w:tabs>
              <w:tab w:val="clear" w:pos="8176"/>
              <w:tab w:val="right" w:pos="9026" w:leader="dot"/>
            </w:tabs>
            <w:rPr/>
          </w:pPr>
          <w:hyperlink w:anchor="__RefHeading___Toc5472267_73709187">
            <w:r>
              <w:rPr>
                <w:webHidden/>
                <w:rStyle w:val="IndexLink"/>
                <w:rtl w:val="true"/>
              </w:rPr>
              <w:t>جواب یزید بن مسعود النهشلی للحسین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5472269_73709187">
            <w:r>
              <w:rPr>
                <w:webHidden/>
                <w:rStyle w:val="IndexLink"/>
                <w:rtl w:val="true"/>
              </w:rPr>
              <w:t>دخول مسلم الکوفة واختلاف الناس إلیه</w:t>
            </w:r>
            <w:r>
              <w:rPr>
                <w:rStyle w:val="IndexLink"/>
              </w:rPr>
              <w:t>177</w:t>
            </w:r>
            <w:r>
              <w:rPr>
                <w:rStyle w:val="IndexLink"/>
                <w:rtl w:val="true"/>
              </w:rPr>
              <w:tab/>
            </w:r>
            <w:r>
              <w:rPr>
                <w:rStyle w:val="IndexLink"/>
              </w:rPr>
              <w:t>184</w:t>
            </w:r>
          </w:hyperlink>
        </w:p>
        <w:p>
          <w:pPr>
            <w:pStyle w:val="Contents4"/>
            <w:tabs>
              <w:tab w:val="clear" w:pos="8176"/>
              <w:tab w:val="right" w:pos="9026" w:leader="dot"/>
            </w:tabs>
            <w:rPr/>
          </w:pPr>
          <w:hyperlink w:anchor="__RefHeading___Toc5472271_73709187">
            <w:r>
              <w:rPr>
                <w:webHidden/>
                <w:rStyle w:val="IndexLink"/>
                <w:rtl w:val="true"/>
              </w:rPr>
              <w:t>خطبة النعمان بن بشیر فی الناس بعد سماعه بقدوم مسلم</w:t>
            </w:r>
            <w:r>
              <w:rPr>
                <w:rStyle w:val="IndexLink"/>
                <w:rtl w:val="true"/>
              </w:rPr>
              <w:tab/>
            </w:r>
            <w:r>
              <w:rPr>
                <w:rStyle w:val="IndexLink"/>
              </w:rPr>
              <w:t>185</w:t>
            </w:r>
          </w:hyperlink>
        </w:p>
        <w:p>
          <w:pPr>
            <w:pStyle w:val="Contents4"/>
            <w:tabs>
              <w:tab w:val="clear" w:pos="8176"/>
              <w:tab w:val="right" w:pos="9026" w:leader="dot"/>
            </w:tabs>
            <w:rPr/>
          </w:pPr>
          <w:hyperlink w:anchor="__RefHeading___Toc5472273_73709187">
            <w:r>
              <w:rPr>
                <w:webHidden/>
                <w:rStyle w:val="IndexLink"/>
                <w:rtl w:val="true"/>
              </w:rPr>
              <w:t>کتاب عبدالله بن مسلم إلی یزید یخبره بقدوم مسلم إلی الکوفة</w:t>
            </w:r>
            <w:r>
              <w:rPr>
                <w:rStyle w:val="IndexLink"/>
                <w:rtl w:val="true"/>
              </w:rPr>
              <w:tab/>
            </w:r>
            <w:r>
              <w:rPr>
                <w:rStyle w:val="IndexLink"/>
              </w:rPr>
              <w:t>186</w:t>
            </w:r>
          </w:hyperlink>
        </w:p>
        <w:p>
          <w:pPr>
            <w:pStyle w:val="Contents4"/>
            <w:tabs>
              <w:tab w:val="clear" w:pos="8176"/>
              <w:tab w:val="right" w:pos="9026" w:leader="dot"/>
            </w:tabs>
            <w:rPr/>
          </w:pPr>
          <w:hyperlink w:anchor="__RefHeading___Toc5472275_73709187">
            <w:r>
              <w:rPr>
                <w:webHidden/>
                <w:rStyle w:val="IndexLink"/>
                <w:rtl w:val="true"/>
              </w:rPr>
              <w:t>کتاب یزید إلی عبیدالله بن زیاد یولیه فیه علی الکوفة</w:t>
            </w:r>
            <w:r>
              <w:rPr>
                <w:rStyle w:val="IndexLink"/>
                <w:rtl w:val="true"/>
              </w:rPr>
              <w:tab/>
            </w:r>
            <w:r>
              <w:rPr>
                <w:rStyle w:val="IndexLink"/>
              </w:rPr>
              <w:t>187</w:t>
            </w:r>
          </w:hyperlink>
        </w:p>
        <w:p>
          <w:pPr>
            <w:pStyle w:val="Contents4"/>
            <w:tabs>
              <w:tab w:val="clear" w:pos="8176"/>
              <w:tab w:val="right" w:pos="9026" w:leader="dot"/>
            </w:tabs>
            <w:rPr/>
          </w:pPr>
          <w:hyperlink w:anchor="__RefHeading___Toc5472277_73709187">
            <w:r>
              <w:rPr>
                <w:webHidden/>
                <w:rStyle w:val="IndexLink"/>
                <w:rtl w:val="true"/>
              </w:rPr>
              <w:t>مسیر ابن زیاد إلی الکوفة</w:t>
            </w:r>
            <w:r>
              <w:rPr>
                <w:rStyle w:val="IndexLink"/>
                <w:rtl w:val="true"/>
              </w:rPr>
              <w:tab/>
            </w:r>
            <w:r>
              <w:rPr>
                <w:rStyle w:val="IndexLink"/>
              </w:rPr>
              <w:t>189</w:t>
            </w:r>
          </w:hyperlink>
        </w:p>
        <w:p>
          <w:pPr>
            <w:pStyle w:val="Contents4"/>
            <w:tabs>
              <w:tab w:val="clear" w:pos="8176"/>
              <w:tab w:val="right" w:pos="9026" w:leader="dot"/>
            </w:tabs>
            <w:rPr/>
          </w:pPr>
          <w:hyperlink w:anchor="__RefHeading___Toc5472279_73709187">
            <w:r>
              <w:rPr>
                <w:webHidden/>
                <w:rStyle w:val="IndexLink"/>
                <w:rtl w:val="true"/>
              </w:rPr>
              <w:t>إحضار هانیء عند ابن زیاد</w:t>
            </w:r>
            <w:r>
              <w:rPr>
                <w:rStyle w:val="IndexLink"/>
                <w:rtl w:val="true"/>
              </w:rPr>
              <w:tab/>
            </w:r>
            <w:r>
              <w:rPr>
                <w:rStyle w:val="IndexLink"/>
              </w:rPr>
              <w:t>194</w:t>
            </w:r>
          </w:hyperlink>
        </w:p>
        <w:p>
          <w:pPr>
            <w:pStyle w:val="Contents4"/>
            <w:tabs>
              <w:tab w:val="clear" w:pos="8176"/>
              <w:tab w:val="right" w:pos="9026" w:leader="dot"/>
            </w:tabs>
            <w:rPr/>
          </w:pPr>
          <w:hyperlink w:anchor="__RefHeading___Toc5472281_73709187">
            <w:r>
              <w:rPr>
                <w:webHidden/>
                <w:rStyle w:val="IndexLink"/>
                <w:rtl w:val="true"/>
              </w:rPr>
              <w:t>هجوم مسلم علی قصر ابن زیاد</w:t>
            </w:r>
            <w:r>
              <w:rPr>
                <w:rStyle w:val="IndexLink"/>
                <w:rtl w:val="true"/>
              </w:rPr>
              <w:tab/>
            </w:r>
            <w:r>
              <w:rPr>
                <w:rStyle w:val="IndexLink"/>
              </w:rPr>
              <w:t>198</w:t>
            </w:r>
          </w:hyperlink>
        </w:p>
        <w:p>
          <w:pPr>
            <w:pStyle w:val="Contents4"/>
            <w:tabs>
              <w:tab w:val="clear" w:pos="8176"/>
              <w:tab w:val="right" w:pos="9026" w:leader="dot"/>
            </w:tabs>
            <w:rPr/>
          </w:pPr>
          <w:hyperlink w:anchor="__RefHeading___Toc5472283_73709187">
            <w:r>
              <w:rPr>
                <w:webHidden/>
                <w:rStyle w:val="IndexLink"/>
                <w:rtl w:val="true"/>
              </w:rPr>
              <w:t>وصول مسلم إلی دار طوعة بعد أن خذله من معه</w:t>
            </w:r>
            <w:r>
              <w:rPr>
                <w:rStyle w:val="IndexLink"/>
                <w:rtl w:val="true"/>
              </w:rPr>
              <w:tab/>
            </w:r>
            <w:r>
              <w:rPr>
                <w:rStyle w:val="IndexLink"/>
              </w:rPr>
              <w:t>199</w:t>
            </w:r>
          </w:hyperlink>
        </w:p>
        <w:p>
          <w:pPr>
            <w:pStyle w:val="Contents4"/>
            <w:tabs>
              <w:tab w:val="clear" w:pos="8176"/>
              <w:tab w:val="right" w:pos="9026" w:leader="dot"/>
            </w:tabs>
            <w:rPr/>
          </w:pPr>
          <w:hyperlink w:anchor="__RefHeading___Toc5472285_73709187">
            <w:r>
              <w:rPr>
                <w:webHidden/>
                <w:rStyle w:val="IndexLink"/>
                <w:rtl w:val="true"/>
              </w:rPr>
              <w:t>إرسال الجیش لمحاصرة مسلم فی دار طوعة</w:t>
            </w:r>
            <w:r>
              <w:rPr>
                <w:rStyle w:val="IndexLink"/>
                <w:rtl w:val="true"/>
              </w:rPr>
              <w:tab/>
            </w:r>
            <w:r>
              <w:rPr>
                <w:rStyle w:val="IndexLink"/>
              </w:rPr>
              <w:t>201</w:t>
            </w:r>
          </w:hyperlink>
        </w:p>
        <w:p>
          <w:pPr>
            <w:pStyle w:val="Contents4"/>
            <w:tabs>
              <w:tab w:val="clear" w:pos="8176"/>
              <w:tab w:val="right" w:pos="9026" w:leader="dot"/>
            </w:tabs>
            <w:rPr/>
          </w:pPr>
          <w:hyperlink w:anchor="__RefHeading___Toc5472287_73709187">
            <w:r>
              <w:rPr>
                <w:webHidden/>
                <w:rStyle w:val="IndexLink"/>
                <w:rtl w:val="true"/>
              </w:rPr>
              <w:t>سارة مسلم بن عقیل</w:t>
            </w:r>
            <w:r>
              <w:rPr>
                <w:rStyle w:val="IndexLink"/>
                <w:rtl w:val="true"/>
              </w:rPr>
              <w:tab/>
            </w:r>
            <w:r>
              <w:rPr>
                <w:rStyle w:val="IndexLink"/>
              </w:rPr>
              <w:t>204</w:t>
            </w:r>
          </w:hyperlink>
        </w:p>
        <w:p>
          <w:pPr>
            <w:pStyle w:val="Contents4"/>
            <w:tabs>
              <w:tab w:val="clear" w:pos="8176"/>
              <w:tab w:val="right" w:pos="9026" w:leader="dot"/>
            </w:tabs>
            <w:rPr/>
          </w:pPr>
          <w:hyperlink w:anchor="__RefHeading___Toc5472289_73709187">
            <w:r>
              <w:rPr>
                <w:webHidden/>
                <w:rStyle w:val="IndexLink"/>
                <w:rtl w:val="true"/>
              </w:rPr>
              <w:t>وصیة مسلم بن عقیل قبل استشهاده</w:t>
            </w:r>
            <w:r>
              <w:rPr>
                <w:rStyle w:val="IndexLink"/>
                <w:rtl w:val="true"/>
              </w:rPr>
              <w:tab/>
            </w:r>
            <w:r>
              <w:rPr>
                <w:rStyle w:val="IndexLink"/>
              </w:rPr>
              <w:t>207</w:t>
            </w:r>
          </w:hyperlink>
        </w:p>
        <w:p>
          <w:pPr>
            <w:pStyle w:val="Contents4"/>
            <w:tabs>
              <w:tab w:val="clear" w:pos="8176"/>
              <w:tab w:val="right" w:pos="9026" w:leader="dot"/>
            </w:tabs>
            <w:rPr/>
          </w:pPr>
          <w:hyperlink w:anchor="__RefHeading___Toc5472291_73709187">
            <w:r>
              <w:rPr>
                <w:webHidden/>
                <w:rStyle w:val="IndexLink"/>
                <w:rtl w:val="true"/>
              </w:rPr>
              <w:t>استشهاد مسلم بن عقیل رضوان الله علیه ، وإخراج هانی بن عروة</w:t>
            </w:r>
            <w:r>
              <w:rPr>
                <w:rStyle w:val="IndexLink"/>
                <w:rtl w:val="true"/>
              </w:rPr>
              <w:tab/>
            </w:r>
            <w:r>
              <w:rPr>
                <w:rStyle w:val="IndexLink"/>
              </w:rPr>
              <w:t>209</w:t>
            </w:r>
          </w:hyperlink>
        </w:p>
        <w:p>
          <w:pPr>
            <w:pStyle w:val="Contents4"/>
            <w:tabs>
              <w:tab w:val="clear" w:pos="8176"/>
              <w:tab w:val="right" w:pos="9026" w:leader="dot"/>
            </w:tabs>
            <w:rPr/>
          </w:pPr>
          <w:hyperlink w:anchor="__RefHeading___Toc5472293_73709187">
            <w:r>
              <w:rPr>
                <w:webHidden/>
                <w:rStyle w:val="IndexLink"/>
                <w:rtl w:val="true"/>
              </w:rPr>
              <w:t>استشهاد هانی بن عروة وصلبه مع مسلم منکسین</w:t>
            </w:r>
            <w:r>
              <w:rPr>
                <w:rStyle w:val="IndexLink"/>
                <w:rtl w:val="true"/>
              </w:rPr>
              <w:tab/>
            </w:r>
            <w:r>
              <w:rPr>
                <w:rStyle w:val="IndexLink"/>
              </w:rPr>
              <w:t>210</w:t>
            </w:r>
          </w:hyperlink>
        </w:p>
        <w:p>
          <w:pPr>
            <w:pStyle w:val="Contents4"/>
            <w:tabs>
              <w:tab w:val="clear" w:pos="8176"/>
              <w:tab w:val="right" w:pos="9026" w:leader="dot"/>
            </w:tabs>
            <w:rPr/>
          </w:pPr>
          <w:hyperlink w:anchor="__RefHeading___Toc5472295_73709187">
            <w:r>
              <w:rPr>
                <w:webHidden/>
                <w:rStyle w:val="IndexLink"/>
                <w:rtl w:val="true"/>
              </w:rPr>
              <w:t>أبیات لعبدالله بن الزبیر الأسدی فی مسلم وهانیء</w:t>
            </w:r>
            <w:r>
              <w:rPr>
                <w:rStyle w:val="IndexLink"/>
                <w:rtl w:val="true"/>
              </w:rPr>
              <w:tab/>
            </w:r>
            <w:r>
              <w:rPr>
                <w:rStyle w:val="IndexLink"/>
              </w:rPr>
              <w:t>210</w:t>
            </w:r>
          </w:hyperlink>
        </w:p>
        <w:p>
          <w:pPr>
            <w:pStyle w:val="Contents4"/>
            <w:tabs>
              <w:tab w:val="clear" w:pos="8176"/>
              <w:tab w:val="right" w:pos="9026" w:leader="dot"/>
            </w:tabs>
            <w:rPr/>
          </w:pPr>
          <w:hyperlink w:anchor="__RefHeading___Toc5472297_73709187">
            <w:r>
              <w:rPr>
                <w:webHidden/>
                <w:rStyle w:val="IndexLink"/>
                <w:rtl w:val="true"/>
              </w:rPr>
              <w:t>کتاب عبید الله بن زیاد إلی یزید یخبره بمقتل مسلم وهانیء</w:t>
            </w:r>
            <w:r>
              <w:rPr>
                <w:rStyle w:val="IndexLink"/>
                <w:rtl w:val="true"/>
              </w:rPr>
              <w:tab/>
            </w:r>
            <w:r>
              <w:rPr>
                <w:rStyle w:val="IndexLink"/>
              </w:rPr>
              <w:t>211</w:t>
            </w:r>
          </w:hyperlink>
        </w:p>
        <w:p>
          <w:pPr>
            <w:pStyle w:val="Contents4"/>
            <w:tabs>
              <w:tab w:val="clear" w:pos="8176"/>
              <w:tab w:val="right" w:pos="9026" w:leader="dot"/>
            </w:tabs>
            <w:rPr/>
          </w:pPr>
          <w:hyperlink w:anchor="__RefHeading___Toc5472299_73709187">
            <w:r>
              <w:rPr>
                <w:webHidden/>
                <w:rStyle w:val="IndexLink"/>
                <w:rtl w:val="true"/>
              </w:rPr>
              <w:t>جواب یزید علی کتاب عبیدالله بن زیاد</w:t>
            </w:r>
            <w:r>
              <w:rPr>
                <w:rStyle w:val="IndexLink"/>
                <w:rtl w:val="true"/>
              </w:rPr>
              <w:tab/>
            </w:r>
            <w:r>
              <w:rPr>
                <w:rStyle w:val="IndexLink"/>
              </w:rPr>
              <w:t>212</w:t>
            </w:r>
          </w:hyperlink>
        </w:p>
        <w:p>
          <w:pPr>
            <w:pStyle w:val="Contents4"/>
            <w:tabs>
              <w:tab w:val="clear" w:pos="8176"/>
              <w:tab w:val="right" w:pos="9026" w:leader="dot"/>
            </w:tabs>
            <w:rPr/>
          </w:pPr>
          <w:hyperlink w:anchor="__RefHeading___Toc5472301_73709187">
            <w:r>
              <w:rPr>
                <w:webHidden/>
                <w:rStyle w:val="IndexLink"/>
                <w:rtl w:val="true"/>
              </w:rPr>
              <w:t>کلام للمؤلف رحمه الله</w:t>
            </w:r>
            <w:r>
              <w:rPr>
                <w:rStyle w:val="IndexLink"/>
                <w:rtl w:val="true"/>
              </w:rPr>
              <w:tab/>
            </w:r>
            <w:r>
              <w:rPr>
                <w:rStyle w:val="IndexLink"/>
              </w:rPr>
              <w:t>212</w:t>
            </w:r>
          </w:hyperlink>
        </w:p>
        <w:p>
          <w:pPr>
            <w:pStyle w:val="Contents4"/>
            <w:tabs>
              <w:tab w:val="clear" w:pos="8176"/>
              <w:tab w:val="right" w:pos="9026" w:leader="dot"/>
            </w:tabs>
            <w:rPr/>
          </w:pPr>
          <w:hyperlink w:anchor="__RefHeading___Toc5472303_73709187">
            <w:r>
              <w:rPr>
                <w:webHidden/>
                <w:rStyle w:val="IndexLink"/>
                <w:rtl w:val="true"/>
              </w:rPr>
              <w:t>قصیدة للمؤلف رحمه الله فی الحسین 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5472305_73709187">
            <w:r>
              <w:rPr>
                <w:webHidden/>
                <w:rStyle w:val="IndexLink"/>
                <w:rtl w:val="true"/>
              </w:rPr>
              <w:t>کلام للمؤلف رحمه الله</w:t>
            </w:r>
            <w:r>
              <w:rPr>
                <w:rStyle w:val="IndexLink"/>
                <w:rtl w:val="true"/>
              </w:rPr>
              <w:tab/>
            </w:r>
            <w:r>
              <w:rPr>
                <w:rStyle w:val="IndexLink"/>
              </w:rPr>
              <w:t>217</w:t>
            </w:r>
          </w:hyperlink>
        </w:p>
        <w:p>
          <w:pPr>
            <w:pStyle w:val="Contents4"/>
            <w:tabs>
              <w:tab w:val="clear" w:pos="8176"/>
              <w:tab w:val="right" w:pos="9026" w:leader="dot"/>
            </w:tabs>
            <w:rPr/>
          </w:pPr>
          <w:hyperlink w:anchor="__RefHeading___Toc5472307_73709187">
            <w:r>
              <w:rPr>
                <w:webHidden/>
                <w:rStyle w:val="IndexLink"/>
                <w:rtl w:val="true"/>
              </w:rPr>
              <w:t>قصیدة للمؤلف رحمه الله فی مسلم بن عقیل</w:t>
            </w:r>
            <w:r>
              <w:rPr>
                <w:rStyle w:val="IndexLink"/>
                <w:rtl w:val="true"/>
              </w:rPr>
              <w:tab/>
            </w:r>
            <w:r>
              <w:rPr>
                <w:rStyle w:val="IndexLink"/>
              </w:rPr>
              <w:t>218</w:t>
            </w:r>
          </w:hyperlink>
        </w:p>
        <w:p>
          <w:pPr>
            <w:pStyle w:val="Contents2"/>
            <w:tabs>
              <w:tab w:val="clear" w:pos="8743"/>
              <w:tab w:val="right" w:pos="9026" w:leader="dot"/>
            </w:tabs>
            <w:rPr/>
          </w:pPr>
          <w:hyperlink w:anchor="__RefHeading___Toc5472309_73709187">
            <w:r>
              <w:rPr>
                <w:webHidden/>
                <w:rStyle w:val="IndexLink"/>
                <w:rtl w:val="true"/>
              </w:rPr>
              <w:t>المجلس السابع</w:t>
            </w:r>
            <w:r>
              <w:rPr>
                <w:rStyle w:val="IndexLink"/>
                <w:rtl w:val="true"/>
              </w:rPr>
              <w:t xml:space="preserve">: </w:t>
            </w:r>
            <w:r>
              <w:rPr>
                <w:rStyle w:val="IndexLink"/>
                <w:rtl w:val="true"/>
              </w:rPr>
              <w:t>فی مسیر الحسین علیه السلام إلی العراق ومن تبعه</w:t>
            </w:r>
            <w:r>
              <w:rPr>
                <w:rStyle w:val="IndexLink"/>
                <w:rtl w:val="true"/>
              </w:rPr>
              <w:t>...</w:t>
              <w:tab/>
            </w:r>
            <w:r>
              <w:rPr>
                <w:rStyle w:val="IndexLink"/>
              </w:rPr>
              <w:t>223</w:t>
            </w:r>
          </w:hyperlink>
        </w:p>
        <w:p>
          <w:pPr>
            <w:pStyle w:val="Contents3"/>
            <w:tabs>
              <w:tab w:val="clear" w:pos="8459"/>
              <w:tab w:val="right" w:pos="9026" w:leader="dot"/>
            </w:tabs>
            <w:rPr/>
          </w:pPr>
          <w:hyperlink w:anchor="__RefHeading___Toc5472311_73709187">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5472313_73709187">
            <w:r>
              <w:rPr>
                <w:webHidden/>
                <w:rStyle w:val="IndexLink"/>
                <w:rtl w:val="true"/>
              </w:rPr>
              <w:t>خطبة وقصیدة للمؤلف رحمه الله</w:t>
            </w:r>
            <w:r>
              <w:rPr>
                <w:rStyle w:val="IndexLink"/>
                <w:rtl w:val="true"/>
              </w:rPr>
              <w:tab/>
            </w:r>
            <w:r>
              <w:rPr>
                <w:rStyle w:val="IndexLink"/>
              </w:rPr>
              <w:t>223</w:t>
            </w:r>
          </w:hyperlink>
        </w:p>
        <w:p>
          <w:pPr>
            <w:pStyle w:val="Contents3"/>
            <w:tabs>
              <w:tab w:val="clear" w:pos="8459"/>
              <w:tab w:val="right" w:pos="9026" w:leader="dot"/>
            </w:tabs>
            <w:rPr/>
          </w:pPr>
          <w:hyperlink w:anchor="__RefHeading___Toc5472315_73709187">
            <w:r>
              <w:rPr>
                <w:webHidden/>
                <w:rStyle w:val="IndexLink"/>
                <w:rtl w:val="true"/>
              </w:rPr>
              <w:t>قصیدة للمؤلف رحمه الله</w:t>
            </w:r>
            <w:r>
              <w:rPr>
                <w:rStyle w:val="IndexLink"/>
                <w:rtl w:val="true"/>
              </w:rPr>
              <w:tab/>
            </w:r>
            <w:r>
              <w:rPr>
                <w:rStyle w:val="IndexLink"/>
              </w:rPr>
              <w:t>228</w:t>
            </w:r>
          </w:hyperlink>
        </w:p>
        <w:p>
          <w:pPr>
            <w:pStyle w:val="Contents3"/>
            <w:tabs>
              <w:tab w:val="clear" w:pos="8459"/>
              <w:tab w:val="right" w:pos="9026" w:leader="dot"/>
            </w:tabs>
            <w:rPr/>
          </w:pPr>
          <w:hyperlink w:anchor="__RefHeading___Toc5472317_73709187">
            <w:r>
              <w:rPr>
                <w:webHidden/>
                <w:rStyle w:val="IndexLink"/>
                <w:rtl w:val="true"/>
              </w:rPr>
              <w:t>فصل فی خروج الحسین صلوات الله علیه إلی العراق ، وما</w:t>
            </w:r>
            <w:r>
              <w:rPr>
                <w:rStyle w:val="IndexLink"/>
                <w:rtl w:val="true"/>
              </w:rPr>
              <w:tab/>
            </w:r>
            <w:r>
              <w:rPr>
                <w:rStyle w:val="IndexLink"/>
              </w:rPr>
              <w:t>236</w:t>
            </w:r>
          </w:hyperlink>
        </w:p>
        <w:p>
          <w:pPr>
            <w:pStyle w:val="Contents3"/>
            <w:tabs>
              <w:tab w:val="clear" w:pos="8459"/>
              <w:tab w:val="right" w:pos="9026" w:leader="dot"/>
            </w:tabs>
            <w:rPr/>
          </w:pPr>
          <w:hyperlink w:anchor="__RefHeading___Toc5472319_73709187">
            <w:r>
              <w:rPr>
                <w:webHidden/>
                <w:rStyle w:val="IndexLink"/>
                <w:rtl w:val="true"/>
              </w:rPr>
              <w:t xml:space="preserve">خروج الحسین علیه السلام من مکة ووصوله التنعیم </w:t>
            </w:r>
            <w:r>
              <w:rPr>
                <w:rStyle w:val="IndexLink"/>
                <w:rtl w:val="true"/>
              </w:rPr>
              <w:t xml:space="preserve">........... </w:t>
            </w:r>
            <w:r>
              <w:rPr>
                <w:rStyle w:val="IndexLink"/>
              </w:rPr>
              <w:t>228</w:t>
            </w:r>
            <w:r>
              <w:rPr>
                <w:rStyle w:val="IndexLink"/>
                <w:rtl w:val="true"/>
              </w:rPr>
              <w:tab/>
            </w:r>
            <w:r>
              <w:rPr>
                <w:rStyle w:val="IndexLink"/>
              </w:rPr>
              <w:t>236</w:t>
            </w:r>
          </w:hyperlink>
        </w:p>
        <w:p>
          <w:pPr>
            <w:pStyle w:val="Contents3"/>
            <w:tabs>
              <w:tab w:val="clear" w:pos="8459"/>
              <w:tab w:val="right" w:pos="9026" w:leader="dot"/>
            </w:tabs>
            <w:rPr/>
          </w:pPr>
          <w:hyperlink w:anchor="__RefHeading___Toc5472321_73709187">
            <w:r>
              <w:rPr>
                <w:webHidden/>
                <w:rStyle w:val="IndexLink"/>
                <w:rtl w:val="true"/>
              </w:rPr>
              <w:t>خطبة الحسین علیه السلام حین عزمه علی الخروج إلی العراق</w:t>
            </w:r>
            <w:r>
              <w:rPr>
                <w:rStyle w:val="IndexLink"/>
                <w:rtl w:val="true"/>
              </w:rPr>
              <w:tab/>
            </w:r>
            <w:r>
              <w:rPr>
                <w:rStyle w:val="IndexLink"/>
              </w:rPr>
              <w:t>238</w:t>
            </w:r>
          </w:hyperlink>
        </w:p>
        <w:p>
          <w:pPr>
            <w:pStyle w:val="Contents3"/>
            <w:tabs>
              <w:tab w:val="clear" w:pos="8459"/>
              <w:tab w:val="right" w:pos="9026" w:leader="dot"/>
            </w:tabs>
            <w:rPr/>
          </w:pPr>
          <w:hyperlink w:anchor="__RefHeading___Toc5472323_73709187">
            <w:r>
              <w:rPr>
                <w:webHidden/>
                <w:rStyle w:val="IndexLink"/>
                <w:rtl w:val="true"/>
              </w:rPr>
              <w:t>کتاب الحسین علیه السلام إلی بنی هاشم</w:t>
            </w:r>
            <w:r>
              <w:rPr>
                <w:rStyle w:val="IndexLink"/>
                <w:rtl w:val="true"/>
              </w:rPr>
              <w:tab/>
            </w:r>
            <w:r>
              <w:rPr>
                <w:rStyle w:val="IndexLink"/>
              </w:rPr>
              <w:t>239</w:t>
            </w:r>
          </w:hyperlink>
        </w:p>
        <w:p>
          <w:pPr>
            <w:pStyle w:val="Contents3"/>
            <w:tabs>
              <w:tab w:val="clear" w:pos="8459"/>
              <w:tab w:val="right" w:pos="9026" w:leader="dot"/>
            </w:tabs>
            <w:rPr/>
          </w:pPr>
          <w:hyperlink w:anchor="__RefHeading___Toc5472325_73709187">
            <w:r>
              <w:rPr>
                <w:webHidden/>
                <w:rStyle w:val="IndexLink"/>
                <w:rtl w:val="true"/>
              </w:rPr>
              <w:t>أن الله تعالی أمد الحسین علیه السلام بأفواج من الملائکة</w:t>
            </w:r>
            <w:r>
              <w:rPr>
                <w:rStyle w:val="IndexLink"/>
                <w:rtl w:val="true"/>
              </w:rPr>
              <w:tab/>
            </w:r>
            <w:r>
              <w:rPr>
                <w:rStyle w:val="IndexLink"/>
              </w:rPr>
              <w:t>240</w:t>
            </w:r>
          </w:hyperlink>
        </w:p>
        <w:p>
          <w:pPr>
            <w:pStyle w:val="Contents3"/>
            <w:tabs>
              <w:tab w:val="clear" w:pos="8459"/>
              <w:tab w:val="right" w:pos="9026" w:leader="dot"/>
            </w:tabs>
            <w:rPr/>
          </w:pPr>
          <w:hyperlink w:anchor="__RefHeading___Toc5472327_73709187">
            <w:r>
              <w:rPr>
                <w:webHidden/>
                <w:rStyle w:val="IndexLink"/>
                <w:rtl w:val="true"/>
              </w:rPr>
              <w:t>وصول الحسین علیه السلام إلی ذات عرق</w:t>
            </w:r>
            <w:r>
              <w:rPr>
                <w:rStyle w:val="IndexLink"/>
                <w:rtl w:val="true"/>
              </w:rPr>
              <w:tab/>
            </w:r>
            <w:r>
              <w:rPr>
                <w:rStyle w:val="IndexLink"/>
              </w:rPr>
              <w:t>240</w:t>
            </w:r>
          </w:hyperlink>
        </w:p>
        <w:p>
          <w:pPr>
            <w:pStyle w:val="Contents3"/>
            <w:tabs>
              <w:tab w:val="clear" w:pos="8459"/>
              <w:tab w:val="right" w:pos="9026" w:leader="dot"/>
            </w:tabs>
            <w:rPr/>
          </w:pPr>
          <w:hyperlink w:anchor="__RefHeading___Toc5472329_73709187">
            <w:r>
              <w:rPr>
                <w:webHidden/>
                <w:rStyle w:val="IndexLink"/>
                <w:rtl w:val="true"/>
              </w:rPr>
              <w:t>کتاب الولید بن عتبة إلی ابن زیاد یعلمه بتوجه الحسین علیه</w:t>
            </w:r>
            <w:r>
              <w:rPr>
                <w:rStyle w:val="IndexLink"/>
                <w:rtl w:val="true"/>
              </w:rPr>
              <w:tab/>
            </w:r>
            <w:r>
              <w:rPr>
                <w:rStyle w:val="IndexLink"/>
              </w:rPr>
              <w:t>242</w:t>
            </w:r>
          </w:hyperlink>
        </w:p>
        <w:p>
          <w:pPr>
            <w:pStyle w:val="Contents3"/>
            <w:tabs>
              <w:tab w:val="clear" w:pos="8459"/>
              <w:tab w:val="right" w:pos="9026" w:leader="dot"/>
            </w:tabs>
            <w:rPr/>
          </w:pPr>
          <w:hyperlink w:anchor="__RefHeading___Toc5472331_73709187">
            <w:r>
              <w:rPr>
                <w:webHidden/>
                <w:rStyle w:val="IndexLink"/>
                <w:rtl w:val="true"/>
              </w:rPr>
              <w:t>وصول الحسین علیه السلام إلی الثعلبیة</w:t>
            </w:r>
            <w:r>
              <w:rPr>
                <w:rStyle w:val="IndexLink"/>
                <w:rtl w:val="true"/>
              </w:rPr>
              <w:tab/>
            </w:r>
            <w:r>
              <w:rPr>
                <w:rStyle w:val="IndexLink"/>
              </w:rPr>
              <w:t>243</w:t>
            </w:r>
          </w:hyperlink>
        </w:p>
        <w:p>
          <w:pPr>
            <w:pStyle w:val="Contents3"/>
            <w:tabs>
              <w:tab w:val="clear" w:pos="8459"/>
              <w:tab w:val="right" w:pos="9026" w:leader="dot"/>
            </w:tabs>
            <w:rPr/>
          </w:pPr>
          <w:hyperlink w:anchor="__RefHeading___Toc5472333_73709187">
            <w:r>
              <w:rPr>
                <w:webHidden/>
                <w:rStyle w:val="IndexLink"/>
                <w:rtl w:val="true"/>
              </w:rPr>
              <w:t>وصول الحسین علیه السلام إلی زرود</w:t>
            </w:r>
            <w:r>
              <w:rPr>
                <w:rStyle w:val="IndexLink"/>
                <w:rtl w:val="true"/>
              </w:rPr>
              <w:tab/>
            </w:r>
            <w:r>
              <w:rPr>
                <w:rStyle w:val="IndexLink"/>
              </w:rPr>
              <w:t>246</w:t>
            </w:r>
          </w:hyperlink>
        </w:p>
        <w:p>
          <w:pPr>
            <w:pStyle w:val="Contents3"/>
            <w:tabs>
              <w:tab w:val="clear" w:pos="8459"/>
              <w:tab w:val="right" w:pos="9026" w:leader="dot"/>
            </w:tabs>
            <w:rPr/>
          </w:pPr>
          <w:hyperlink w:anchor="__RefHeading___Toc5472335_73709187">
            <w:r>
              <w:rPr>
                <w:webHidden/>
                <w:rStyle w:val="IndexLink"/>
                <w:rtl w:val="true"/>
              </w:rPr>
              <w:t>وصول خبر استشهاد مسلم وهانیء إلی الحسین علیه السلام، وقیل</w:t>
            </w:r>
            <w:r>
              <w:rPr>
                <w:rStyle w:val="IndexLink"/>
                <w:rtl w:val="true"/>
              </w:rPr>
              <w:tab/>
            </w:r>
            <w:r>
              <w:rPr>
                <w:rStyle w:val="IndexLink"/>
              </w:rPr>
              <w:t>247</w:t>
            </w:r>
          </w:hyperlink>
        </w:p>
        <w:p>
          <w:pPr>
            <w:pStyle w:val="Contents3"/>
            <w:tabs>
              <w:tab w:val="clear" w:pos="8459"/>
              <w:tab w:val="right" w:pos="9026" w:leader="dot"/>
            </w:tabs>
            <w:rPr/>
          </w:pPr>
          <w:hyperlink w:anchor="__RefHeading___Toc5472337_73709187">
            <w:r>
              <w:rPr>
                <w:webHidden/>
                <w:rStyle w:val="IndexLink"/>
                <w:rtl w:val="true"/>
              </w:rPr>
              <w:t>أبیات للحسین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5472339_73709187">
            <w:r>
              <w:rPr>
                <w:webHidden/>
                <w:rStyle w:val="IndexLink"/>
                <w:rtl w:val="true"/>
              </w:rPr>
              <w:t>کتاب الحسین علیه السلام إلی سلیمان بن صرد والمسیب بن نجبة</w:t>
            </w:r>
            <w:r>
              <w:rPr>
                <w:rStyle w:val="IndexLink"/>
                <w:rtl w:val="true"/>
              </w:rPr>
              <w:tab/>
            </w:r>
            <w:r>
              <w:rPr>
                <w:rStyle w:val="IndexLink"/>
              </w:rPr>
              <w:t>249</w:t>
            </w:r>
          </w:hyperlink>
        </w:p>
        <w:p>
          <w:pPr>
            <w:pStyle w:val="Contents3"/>
            <w:tabs>
              <w:tab w:val="clear" w:pos="8459"/>
              <w:tab w:val="right" w:pos="9026" w:leader="dot"/>
            </w:tabs>
            <w:rPr/>
          </w:pPr>
          <w:hyperlink w:anchor="__RefHeading___Toc5472341_73709187">
            <w:r>
              <w:rPr>
                <w:webHidden/>
                <w:rStyle w:val="IndexLink"/>
                <w:rtl w:val="true"/>
              </w:rPr>
              <w:t>ارتحال الحسین علیه السلام عن ژبالة وخطبته فی الناس یخبرهم</w:t>
            </w:r>
            <w:r>
              <w:rPr>
                <w:rStyle w:val="IndexLink"/>
                <w:rtl w:val="true"/>
              </w:rPr>
              <w:tab/>
            </w:r>
            <w:r>
              <w:rPr>
                <w:rStyle w:val="IndexLink"/>
              </w:rPr>
              <w:t>251</w:t>
            </w:r>
          </w:hyperlink>
        </w:p>
        <w:p>
          <w:pPr>
            <w:pStyle w:val="Contents3"/>
            <w:tabs>
              <w:tab w:val="clear" w:pos="8459"/>
              <w:tab w:val="right" w:pos="9026" w:leader="dot"/>
            </w:tabs>
            <w:rPr/>
          </w:pPr>
          <w:hyperlink w:anchor="__RefHeading___Toc5472343_73709187">
            <w:r>
              <w:rPr>
                <w:webHidden/>
                <w:rStyle w:val="IndexLink"/>
                <w:rtl w:val="true"/>
              </w:rPr>
              <w:t>باستشهاد مسلم وهانیء وقیس بن مسهر</w:t>
            </w:r>
            <w:r>
              <w:rPr>
                <w:rStyle w:val="IndexLink"/>
                <w:rtl w:val="true"/>
              </w:rPr>
              <w:tab/>
            </w:r>
            <w:r>
              <w:rPr>
                <w:rStyle w:val="IndexLink"/>
              </w:rPr>
              <w:t>251</w:t>
            </w:r>
          </w:hyperlink>
        </w:p>
        <w:p>
          <w:pPr>
            <w:pStyle w:val="Contents3"/>
            <w:tabs>
              <w:tab w:val="clear" w:pos="8459"/>
              <w:tab w:val="right" w:pos="9026" w:leader="dot"/>
            </w:tabs>
            <w:rPr/>
          </w:pPr>
          <w:hyperlink w:anchor="__RefHeading___Toc5472345_73709187">
            <w:r>
              <w:rPr>
                <w:webHidden/>
                <w:rStyle w:val="IndexLink"/>
                <w:rtl w:val="true"/>
              </w:rPr>
              <w:t>وصول الحسین علیه السلام إلی ذی ځم، والتقاء الحر بن یزید</w:t>
            </w:r>
            <w:r>
              <w:rPr>
                <w:rStyle w:val="IndexLink"/>
                <w:rtl w:val="true"/>
              </w:rPr>
              <w:tab/>
            </w:r>
            <w:r>
              <w:rPr>
                <w:rStyle w:val="IndexLink"/>
              </w:rPr>
              <w:t>252</w:t>
            </w:r>
          </w:hyperlink>
        </w:p>
        <w:p>
          <w:pPr>
            <w:pStyle w:val="Contents3"/>
            <w:tabs>
              <w:tab w:val="clear" w:pos="8459"/>
              <w:tab w:val="right" w:pos="9026" w:leader="dot"/>
            </w:tabs>
            <w:rPr/>
          </w:pPr>
          <w:hyperlink w:anchor="__RefHeading___Toc5472347_73709187">
            <w:r>
              <w:rPr>
                <w:webHidden/>
                <w:rStyle w:val="IndexLink"/>
                <w:rtl w:val="true"/>
              </w:rPr>
              <w:t>کتاب عبیدالله بن زیاد إلی الحر بن یزید یأمره بالتضییق علی</w:t>
            </w:r>
            <w:r>
              <w:rPr>
                <w:rStyle w:val="IndexLink"/>
                <w:rtl w:val="true"/>
              </w:rPr>
              <w:tab/>
            </w:r>
            <w:r>
              <w:rPr>
                <w:rStyle w:val="IndexLink"/>
              </w:rPr>
              <w:t>253</w:t>
            </w:r>
          </w:hyperlink>
        </w:p>
        <w:p>
          <w:pPr>
            <w:pStyle w:val="Contents3"/>
            <w:tabs>
              <w:tab w:val="clear" w:pos="8459"/>
              <w:tab w:val="right" w:pos="9026" w:leader="dot"/>
            </w:tabs>
            <w:rPr/>
          </w:pPr>
          <w:hyperlink w:anchor="__RefHeading___Toc5472349_73709187">
            <w:r>
              <w:rPr>
                <w:webHidden/>
                <w:rStyle w:val="IndexLink"/>
                <w:rtl w:val="true"/>
              </w:rPr>
              <w:t>أرجاز للطرماح</w:t>
            </w:r>
            <w:r>
              <w:rPr>
                <w:rStyle w:val="IndexLink"/>
                <w:rtl w:val="true"/>
              </w:rPr>
              <w:tab/>
            </w:r>
            <w:r>
              <w:rPr>
                <w:rStyle w:val="IndexLink"/>
              </w:rPr>
              <w:t>257</w:t>
            </w:r>
          </w:hyperlink>
        </w:p>
        <w:p>
          <w:pPr>
            <w:pStyle w:val="Contents3"/>
            <w:tabs>
              <w:tab w:val="clear" w:pos="8459"/>
              <w:tab w:val="right" w:pos="9026" w:leader="dot"/>
            </w:tabs>
            <w:rPr/>
          </w:pPr>
          <w:hyperlink w:anchor="__RefHeading___Toc5472351_73709187">
            <w:r>
              <w:rPr>
                <w:webHidden/>
                <w:rStyle w:val="IndexLink"/>
                <w:rtl w:val="true"/>
              </w:rPr>
              <w:t>نزول الحسین علیه السلام عذیب الهجانات</w:t>
            </w:r>
            <w:r>
              <w:rPr>
                <w:rStyle w:val="IndexLink"/>
                <w:rtl w:val="true"/>
              </w:rPr>
              <w:tab/>
            </w:r>
            <w:r>
              <w:rPr>
                <w:rStyle w:val="IndexLink"/>
              </w:rPr>
              <w:t>258</w:t>
            </w:r>
          </w:hyperlink>
        </w:p>
        <w:p>
          <w:pPr>
            <w:pStyle w:val="Contents3"/>
            <w:tabs>
              <w:tab w:val="clear" w:pos="8459"/>
              <w:tab w:val="right" w:pos="9026" w:leader="dot"/>
            </w:tabs>
            <w:rPr/>
          </w:pPr>
          <w:hyperlink w:anchor="__RefHeading___Toc5472353_73709187">
            <w:r>
              <w:rPr>
                <w:webHidden/>
                <w:rStyle w:val="IndexLink"/>
                <w:rtl w:val="true"/>
              </w:rPr>
              <w:t>نزول الحسین علیه السلام کربلاء</w:t>
            </w:r>
            <w:r>
              <w:rPr>
                <w:rStyle w:val="IndexLink"/>
                <w:rtl w:val="true"/>
              </w:rPr>
              <w:tab/>
            </w:r>
            <w:r>
              <w:rPr>
                <w:rStyle w:val="IndexLink"/>
              </w:rPr>
              <w:t>260</w:t>
            </w:r>
          </w:hyperlink>
        </w:p>
        <w:p>
          <w:pPr>
            <w:pStyle w:val="Contents3"/>
            <w:tabs>
              <w:tab w:val="clear" w:pos="8459"/>
              <w:tab w:val="right" w:pos="9026" w:leader="dot"/>
            </w:tabs>
            <w:rPr/>
          </w:pPr>
          <w:hyperlink w:anchor="__RefHeading___Toc5472355_73709187">
            <w:r>
              <w:rPr>
                <w:webHidden/>
                <w:rStyle w:val="IndexLink"/>
                <w:rtl w:val="true"/>
              </w:rPr>
              <w:t>أبیات للحسین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5472357_73709187">
            <w:r>
              <w:rPr>
                <w:webHidden/>
                <w:rStyle w:val="IndexLink"/>
                <w:rtl w:val="true"/>
              </w:rPr>
              <w:t>کتاب ابن زیاد إلی الحسین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5472359_73709187">
            <w:r>
              <w:rPr>
                <w:webHidden/>
                <w:rStyle w:val="IndexLink"/>
                <w:rtl w:val="true"/>
              </w:rPr>
              <w:t>ابن زیاد یأمر عمر بن سعد بتولی قتال الحسین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5472361_73709187">
            <w:r>
              <w:rPr>
                <w:webHidden/>
                <w:rStyle w:val="IndexLink"/>
                <w:rtl w:val="true"/>
              </w:rPr>
              <w:t>مسیر عمر بن سعد نحو الحسین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5472363_73709187">
            <w:r>
              <w:rPr>
                <w:webHidden/>
                <w:rStyle w:val="IndexLink"/>
                <w:rtl w:val="true"/>
              </w:rPr>
              <w:t>مجیء رسول ابن سعد إلی الحسین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5472365_73709187">
            <w:r>
              <w:rPr>
                <w:webHidden/>
                <w:rStyle w:val="IndexLink"/>
                <w:rtl w:val="true"/>
              </w:rPr>
              <w:t>کتاب ابن سعد إلی ابن زیاد</w:t>
            </w:r>
            <w:r>
              <w:rPr>
                <w:rStyle w:val="IndexLink"/>
                <w:rtl w:val="true"/>
              </w:rPr>
              <w:tab/>
            </w:r>
            <w:r>
              <w:rPr>
                <w:rStyle w:val="IndexLink"/>
              </w:rPr>
              <w:t>266</w:t>
            </w:r>
          </w:hyperlink>
        </w:p>
        <w:p>
          <w:pPr>
            <w:pStyle w:val="Contents3"/>
            <w:tabs>
              <w:tab w:val="clear" w:pos="8459"/>
              <w:tab w:val="right" w:pos="9026" w:leader="dot"/>
            </w:tabs>
            <w:rPr/>
          </w:pPr>
          <w:hyperlink w:anchor="__RefHeading___Toc5472367_73709187">
            <w:r>
              <w:rPr>
                <w:webHidden/>
                <w:rStyle w:val="IndexLink"/>
                <w:rtl w:val="true"/>
              </w:rPr>
              <w:t>کتاب ابن زیاد إلی ابن سعد، وخطبته فی جامع الکوفة</w:t>
            </w:r>
            <w:r>
              <w:rPr>
                <w:rStyle w:val="IndexLink"/>
                <w:rtl w:val="true"/>
              </w:rPr>
              <w:tab/>
            </w:r>
            <w:r>
              <w:rPr>
                <w:rStyle w:val="IndexLink"/>
              </w:rPr>
              <w:t>267</w:t>
            </w:r>
          </w:hyperlink>
        </w:p>
        <w:p>
          <w:pPr>
            <w:pStyle w:val="Contents3"/>
            <w:tabs>
              <w:tab w:val="clear" w:pos="8459"/>
              <w:tab w:val="right" w:pos="9026" w:leader="dot"/>
            </w:tabs>
            <w:rPr/>
          </w:pPr>
          <w:hyperlink w:anchor="__RefHeading___Toc5472369_73709187">
            <w:r>
              <w:rPr>
                <w:webHidden/>
                <w:rStyle w:val="IndexLink"/>
                <w:rtl w:val="true"/>
              </w:rPr>
              <w:t>کتاب ابن زیاد إلی شبث بن ربعی</w:t>
            </w:r>
            <w:r>
              <w:rPr>
                <w:rStyle w:val="IndexLink"/>
                <w:rtl w:val="true"/>
              </w:rPr>
              <w:tab/>
            </w:r>
            <w:r>
              <w:rPr>
                <w:rStyle w:val="IndexLink"/>
              </w:rPr>
              <w:t>268</w:t>
            </w:r>
          </w:hyperlink>
        </w:p>
        <w:p>
          <w:pPr>
            <w:pStyle w:val="Contents3"/>
            <w:tabs>
              <w:tab w:val="clear" w:pos="8459"/>
              <w:tab w:val="right" w:pos="9026" w:leader="dot"/>
            </w:tabs>
            <w:rPr/>
          </w:pPr>
          <w:hyperlink w:anchor="__RefHeading___Toc5472371_73709187">
            <w:r>
              <w:rPr>
                <w:webHidden/>
                <w:rStyle w:val="IndexLink"/>
                <w:rtl w:val="true"/>
              </w:rPr>
              <w:t>توجه حبیب بن مظاهر إلی بنی أسد یحثهم علی نصرة الحسین</w:t>
            </w:r>
            <w:r>
              <w:rPr>
                <w:rStyle w:val="IndexLink"/>
                <w:rtl w:val="true"/>
              </w:rPr>
              <w:tab/>
            </w:r>
            <w:r>
              <w:rPr>
                <w:rStyle w:val="IndexLink"/>
              </w:rPr>
              <w:t>269</w:t>
            </w:r>
          </w:hyperlink>
        </w:p>
        <w:p>
          <w:pPr>
            <w:pStyle w:val="Contents3"/>
            <w:tabs>
              <w:tab w:val="clear" w:pos="8459"/>
              <w:tab w:val="right" w:pos="9026" w:leader="dot"/>
            </w:tabs>
            <w:rPr/>
          </w:pPr>
          <w:hyperlink w:anchor="__RefHeading___Toc5472373_73709187">
            <w:r>
              <w:rPr>
                <w:webHidden/>
                <w:rStyle w:val="IndexLink"/>
                <w:rtl w:val="true"/>
              </w:rPr>
              <w:t>معجزة للحسین علیه السلام باستخراج الماء العذب بعد أن أضر به</w:t>
            </w:r>
            <w:r>
              <w:rPr>
                <w:rStyle w:val="IndexLink"/>
                <w:rtl w:val="true"/>
              </w:rPr>
              <w:tab/>
            </w:r>
            <w:r>
              <w:rPr>
                <w:rStyle w:val="IndexLink"/>
              </w:rPr>
              <w:t>271</w:t>
            </w:r>
          </w:hyperlink>
        </w:p>
        <w:p>
          <w:pPr>
            <w:pStyle w:val="Contents3"/>
            <w:tabs>
              <w:tab w:val="clear" w:pos="8459"/>
              <w:tab w:val="right" w:pos="9026" w:leader="dot"/>
            </w:tabs>
            <w:rPr/>
          </w:pPr>
          <w:hyperlink w:anchor="__RefHeading___Toc5472375_73709187">
            <w:r>
              <w:rPr>
                <w:webHidden/>
                <w:rStyle w:val="IndexLink"/>
                <w:rtl w:val="true"/>
              </w:rPr>
              <w:t>إلتقاء الامام الحسین علیه السلام بعمر بن سعد</w:t>
            </w:r>
            <w:r>
              <w:rPr>
                <w:rStyle w:val="IndexLink"/>
                <w:rtl w:val="true"/>
              </w:rPr>
              <w:tab/>
            </w:r>
            <w:r>
              <w:rPr>
                <w:rStyle w:val="IndexLink"/>
              </w:rPr>
              <w:t>272</w:t>
            </w:r>
          </w:hyperlink>
        </w:p>
        <w:p>
          <w:pPr>
            <w:pStyle w:val="Contents3"/>
            <w:tabs>
              <w:tab w:val="clear" w:pos="8459"/>
              <w:tab w:val="right" w:pos="9026" w:leader="dot"/>
            </w:tabs>
            <w:rPr/>
          </w:pPr>
          <w:hyperlink w:anchor="__RefHeading___Toc5472377_73709187">
            <w:r>
              <w:rPr>
                <w:webHidden/>
                <w:rStyle w:val="IndexLink"/>
                <w:rtl w:val="true"/>
              </w:rPr>
              <w:t>کتاب ابن زیاد إلی ابن سعد یأمره بقتل الحسین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5472379_73709187">
            <w:r>
              <w:rPr>
                <w:webHidden/>
                <w:rStyle w:val="IndexLink"/>
                <w:rtl w:val="true"/>
              </w:rPr>
              <w:t>التنهشه وفیها کلب أبقع</w:t>
            </w:r>
            <w:r>
              <w:rPr>
                <w:rStyle w:val="IndexLink"/>
                <w:rtl w:val="true"/>
              </w:rPr>
              <w:tab/>
            </w:r>
            <w:r>
              <w:rPr>
                <w:rStyle w:val="IndexLink"/>
              </w:rPr>
              <w:t>276</w:t>
            </w:r>
          </w:hyperlink>
        </w:p>
        <w:p>
          <w:pPr>
            <w:pStyle w:val="Contents3"/>
            <w:tabs>
              <w:tab w:val="clear" w:pos="8459"/>
              <w:tab w:val="right" w:pos="9026" w:leader="dot"/>
            </w:tabs>
            <w:rPr/>
          </w:pPr>
          <w:hyperlink w:anchor="__RefHeading___Toc5472381_73709187">
            <w:r>
              <w:rPr>
                <w:webHidden/>
                <w:rStyle w:val="IndexLink"/>
                <w:rtl w:val="true"/>
              </w:rPr>
              <w:t>خطبة الامام الحسین علیه السلام فی أصحابه لیلة عاشوراء</w:t>
            </w:r>
            <w:r>
              <w:rPr>
                <w:rStyle w:val="IndexLink"/>
                <w:rtl w:val="true"/>
              </w:rPr>
              <w:tab/>
            </w:r>
            <w:r>
              <w:rPr>
                <w:rStyle w:val="IndexLink"/>
              </w:rPr>
              <w:t>277</w:t>
            </w:r>
          </w:hyperlink>
        </w:p>
        <w:p>
          <w:pPr>
            <w:pStyle w:val="Contents3"/>
            <w:tabs>
              <w:tab w:val="clear" w:pos="8459"/>
              <w:tab w:val="right" w:pos="9026" w:leader="dot"/>
            </w:tabs>
            <w:rPr/>
          </w:pPr>
          <w:hyperlink w:anchor="__RefHeading___Toc5472383_73709187">
            <w:r>
              <w:rPr>
                <w:webHidden/>
                <w:rStyle w:val="IndexLink"/>
                <w:rtl w:val="true"/>
              </w:rPr>
              <w:t>نصیحة بریر للقوم بعدم التعرض للحسین 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5472385_73709187">
            <w:r>
              <w:rPr>
                <w:webHidden/>
                <w:rStyle w:val="IndexLink"/>
                <w:rtl w:val="true"/>
              </w:rPr>
              <w:t>خطبة أخری للحسین علیه السلام حین رأی صفوف القوم</w:t>
            </w:r>
            <w:r>
              <w:rPr>
                <w:rStyle w:val="IndexLink"/>
                <w:rtl w:val="true"/>
              </w:rPr>
              <w:tab/>
            </w:r>
            <w:r>
              <w:rPr>
                <w:rStyle w:val="IndexLink"/>
              </w:rPr>
              <w:t>281</w:t>
            </w:r>
          </w:hyperlink>
        </w:p>
        <w:p>
          <w:pPr>
            <w:pStyle w:val="Contents3"/>
            <w:tabs>
              <w:tab w:val="clear" w:pos="8459"/>
              <w:tab w:val="right" w:pos="9026" w:leader="dot"/>
            </w:tabs>
            <w:rPr/>
          </w:pPr>
          <w:hyperlink w:anchor="__RefHeading___Toc5472387_73709187">
            <w:r>
              <w:rPr>
                <w:webHidden/>
                <w:rStyle w:val="IndexLink"/>
                <w:rtl w:val="true"/>
              </w:rPr>
              <w:t>تعبئة الحسین علیه السلام وعمر بن سعد أصحابهما یوم عاشوراء</w:t>
            </w:r>
            <w:r>
              <w:rPr>
                <w:rStyle w:val="IndexLink"/>
                <w:rtl w:val="true"/>
              </w:rPr>
              <w:tab/>
            </w:r>
            <w:r>
              <w:rPr>
                <w:rStyle w:val="IndexLink"/>
              </w:rPr>
              <w:t>283</w:t>
            </w:r>
          </w:hyperlink>
        </w:p>
        <w:p>
          <w:pPr>
            <w:pStyle w:val="Contents3"/>
            <w:tabs>
              <w:tab w:val="clear" w:pos="8459"/>
              <w:tab w:val="right" w:pos="9026" w:leader="dot"/>
            </w:tabs>
            <w:rPr/>
          </w:pPr>
          <w:hyperlink w:anchor="__RefHeading___Toc5472389_73709187">
            <w:r>
              <w:rPr>
                <w:webHidden/>
                <w:rStyle w:val="IndexLink"/>
                <w:rtl w:val="true"/>
              </w:rPr>
              <w:t>خطبة للحسین علیه السلام فی أصحابه یوم عاشوراء</w:t>
            </w:r>
            <w:r>
              <w:rPr>
                <w:rStyle w:val="IndexLink"/>
                <w:rtl w:val="true"/>
              </w:rPr>
              <w:tab/>
            </w:r>
            <w:r>
              <w:rPr>
                <w:rStyle w:val="IndexLink"/>
              </w:rPr>
              <w:t>284</w:t>
            </w:r>
          </w:hyperlink>
        </w:p>
        <w:p>
          <w:pPr>
            <w:pStyle w:val="Contents3"/>
            <w:tabs>
              <w:tab w:val="clear" w:pos="8459"/>
              <w:tab w:val="right" w:pos="9026" w:leader="dot"/>
            </w:tabs>
            <w:rPr/>
          </w:pPr>
          <w:hyperlink w:anchor="__RefHeading___Toc5472391_73709187">
            <w:r>
              <w:rPr>
                <w:webHidden/>
                <w:rStyle w:val="IndexLink"/>
                <w:rtl w:val="true"/>
              </w:rPr>
              <w:t>الحسین بدنیا ولا آخرة</w:t>
            </w:r>
            <w:r>
              <w:rPr>
                <w:rStyle w:val="IndexLink"/>
                <w:rtl w:val="true"/>
              </w:rPr>
              <w:tab/>
            </w:r>
            <w:r>
              <w:rPr>
                <w:rStyle w:val="IndexLink"/>
              </w:rPr>
              <w:t>286</w:t>
            </w:r>
          </w:hyperlink>
        </w:p>
        <w:p>
          <w:pPr>
            <w:pStyle w:val="Contents3"/>
            <w:tabs>
              <w:tab w:val="clear" w:pos="8459"/>
              <w:tab w:val="right" w:pos="9026" w:leader="dot"/>
            </w:tabs>
            <w:rPr/>
          </w:pPr>
          <w:hyperlink w:anchor="__RefHeading___Toc5472393_73709187">
            <w:r>
              <w:rPr>
                <w:webHidden/>
                <w:rStyle w:val="IndexLink"/>
                <w:rtl w:val="true"/>
              </w:rPr>
              <w:t>قتل فی الحملة الأولی من أصحاب الحسین علیه السلام خمسون رجلا</w:t>
            </w:r>
            <w:r>
              <w:rPr>
                <w:rStyle w:val="IndexLink"/>
                <w:rtl w:val="true"/>
              </w:rPr>
              <w:tab/>
            </w:r>
            <w:r>
              <w:rPr>
                <w:rStyle w:val="IndexLink"/>
              </w:rPr>
              <w:t>286</w:t>
            </w:r>
          </w:hyperlink>
        </w:p>
        <w:p>
          <w:pPr>
            <w:pStyle w:val="Contents3"/>
            <w:tabs>
              <w:tab w:val="clear" w:pos="8459"/>
              <w:tab w:val="right" w:pos="9026" w:leader="dot"/>
            </w:tabs>
            <w:rPr/>
          </w:pPr>
          <w:hyperlink w:anchor="__RefHeading___Toc5472395_73709187">
            <w:r>
              <w:rPr>
                <w:webHidden/>
                <w:rStyle w:val="IndexLink"/>
                <w:rtl w:val="true"/>
              </w:rPr>
              <w:t>إلتحاق الحر الریاحی بالحسین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5472397_73709187">
            <w:r>
              <w:rPr>
                <w:webHidden/>
                <w:rStyle w:val="IndexLink"/>
                <w:rtl w:val="true"/>
              </w:rPr>
              <w:t>أرجاز للحر الریاحی،واستشهاده رحمة الله علیه</w:t>
            </w:r>
            <w:r>
              <w:rPr>
                <w:rStyle w:val="IndexLink"/>
                <w:rtl w:val="true"/>
              </w:rPr>
              <w:tab/>
            </w:r>
            <w:r>
              <w:rPr>
                <w:rStyle w:val="IndexLink"/>
              </w:rPr>
              <w:t>289</w:t>
            </w:r>
          </w:hyperlink>
        </w:p>
        <w:p>
          <w:pPr>
            <w:pStyle w:val="Contents3"/>
            <w:tabs>
              <w:tab w:val="clear" w:pos="8459"/>
              <w:tab w:val="right" w:pos="9026" w:leader="dot"/>
            </w:tabs>
            <w:rPr/>
          </w:pPr>
          <w:hyperlink w:anchor="__RefHeading___Toc5472399_73709187">
            <w:r>
              <w:rPr>
                <w:webHidden/>
                <w:rStyle w:val="IndexLink"/>
                <w:rtl w:val="true"/>
              </w:rPr>
              <w:t>أرجاز لبریر بن خضیر ، واستشهاده رحمة الله علیه</w:t>
            </w:r>
            <w:r>
              <w:rPr>
                <w:rStyle w:val="IndexLink"/>
                <w:rtl w:val="true"/>
              </w:rPr>
              <w:tab/>
            </w:r>
            <w:r>
              <w:rPr>
                <w:rStyle w:val="IndexLink"/>
              </w:rPr>
              <w:t>291</w:t>
            </w:r>
          </w:hyperlink>
        </w:p>
        <w:p>
          <w:pPr>
            <w:pStyle w:val="Contents3"/>
            <w:tabs>
              <w:tab w:val="clear" w:pos="8459"/>
              <w:tab w:val="right" w:pos="9026" w:leader="dot"/>
            </w:tabs>
            <w:rPr/>
          </w:pPr>
          <w:hyperlink w:anchor="__RefHeading___Toc5472401_73709187">
            <w:r>
              <w:rPr>
                <w:webHidden/>
                <w:rStyle w:val="IndexLink"/>
                <w:rtl w:val="true"/>
              </w:rPr>
              <w:t>أبیات لبجیر بن أوس الضبی قاتل بریر بن خضیر</w:t>
            </w:r>
            <w:r>
              <w:rPr>
                <w:rStyle w:val="IndexLink"/>
                <w:rtl w:val="true"/>
              </w:rPr>
              <w:tab/>
            </w:r>
            <w:r>
              <w:rPr>
                <w:rStyle w:val="IndexLink"/>
              </w:rPr>
              <w:t>291</w:t>
            </w:r>
          </w:hyperlink>
        </w:p>
        <w:p>
          <w:pPr>
            <w:pStyle w:val="Contents3"/>
            <w:tabs>
              <w:tab w:val="clear" w:pos="8459"/>
              <w:tab w:val="right" w:pos="9026" w:leader="dot"/>
            </w:tabs>
            <w:rPr/>
          </w:pPr>
          <w:hyperlink w:anchor="__RefHeading___Toc5472403_73709187">
            <w:r>
              <w:rPr>
                <w:webHidden/>
                <w:rStyle w:val="IndexLink"/>
                <w:rtl w:val="true"/>
              </w:rPr>
              <w:t>أرجاز لوهب بن عبدالله بن حباب الکلبی</w:t>
            </w:r>
            <w:r>
              <w:rPr>
                <w:rStyle w:val="IndexLink"/>
                <w:rtl w:val="true"/>
              </w:rPr>
              <w:tab/>
            </w:r>
            <w:r>
              <w:rPr>
                <w:rStyle w:val="IndexLink"/>
              </w:rPr>
              <w:t>293</w:t>
            </w:r>
          </w:hyperlink>
        </w:p>
        <w:p>
          <w:pPr>
            <w:pStyle w:val="Contents3"/>
            <w:tabs>
              <w:tab w:val="clear" w:pos="8459"/>
              <w:tab w:val="right" w:pos="9026" w:leader="dot"/>
            </w:tabs>
            <w:rPr/>
          </w:pPr>
          <w:hyperlink w:anchor="__RefHeading___Toc5472405_73709187">
            <w:r>
              <w:rPr>
                <w:webHidden/>
                <w:rStyle w:val="IndexLink"/>
                <w:rtl w:val="true"/>
              </w:rPr>
              <w:t>استشهاد وهب بن عبدالله الکلبی وامرأته رحمة الله علیهما</w:t>
            </w:r>
            <w:r>
              <w:rPr>
                <w:rStyle w:val="IndexLink"/>
                <w:rtl w:val="true"/>
              </w:rPr>
              <w:tab/>
            </w:r>
            <w:r>
              <w:rPr>
                <w:rStyle w:val="IndexLink"/>
              </w:rPr>
              <w:t>294</w:t>
            </w:r>
          </w:hyperlink>
        </w:p>
        <w:p>
          <w:pPr>
            <w:pStyle w:val="Contents3"/>
            <w:tabs>
              <w:tab w:val="clear" w:pos="8459"/>
              <w:tab w:val="right" w:pos="9026" w:leader="dot"/>
            </w:tabs>
            <w:rPr/>
          </w:pPr>
          <w:hyperlink w:anchor="__RefHeading___Toc5472407_73709187">
            <w:r>
              <w:rPr>
                <w:webHidden/>
                <w:rStyle w:val="IndexLink"/>
                <w:rtl w:val="true"/>
              </w:rPr>
              <w:t>أرجاز لعمرو بن خالد الأزدی،واستشهاده رحمة الله علیه</w:t>
            </w:r>
            <w:r>
              <w:rPr>
                <w:rStyle w:val="IndexLink"/>
                <w:rtl w:val="true"/>
              </w:rPr>
              <w:tab/>
            </w:r>
            <w:r>
              <w:rPr>
                <w:rStyle w:val="IndexLink"/>
              </w:rPr>
              <w:t>295</w:t>
            </w:r>
          </w:hyperlink>
        </w:p>
        <w:p>
          <w:pPr>
            <w:pStyle w:val="Contents3"/>
            <w:tabs>
              <w:tab w:val="clear" w:pos="8459"/>
              <w:tab w:val="right" w:pos="9026" w:leader="dot"/>
            </w:tabs>
            <w:rPr/>
          </w:pPr>
          <w:hyperlink w:anchor="__RefHeading___Toc5472409_73709187">
            <w:r>
              <w:rPr>
                <w:webHidden/>
                <w:rStyle w:val="IndexLink"/>
                <w:rtl w:val="true"/>
              </w:rPr>
              <w:t>أرجاز لخالد بن عمرو الأزدی ، وأخری لسعد بن حنظلة التمیمی،</w:t>
            </w:r>
            <w:r>
              <w:rPr>
                <w:rStyle w:val="IndexLink"/>
                <w:rtl w:val="true"/>
              </w:rPr>
              <w:tab/>
            </w:r>
            <w:r>
              <w:rPr>
                <w:rStyle w:val="IndexLink"/>
              </w:rPr>
              <w:t>296</w:t>
            </w:r>
          </w:hyperlink>
        </w:p>
        <w:p>
          <w:pPr>
            <w:pStyle w:val="Contents3"/>
            <w:tabs>
              <w:tab w:val="clear" w:pos="8459"/>
              <w:tab w:val="right" w:pos="9026" w:leader="dot"/>
            </w:tabs>
            <w:rPr/>
          </w:pPr>
          <w:hyperlink w:anchor="__RefHeading___Toc5472411_73709187">
            <w:r>
              <w:rPr>
                <w:webHidden/>
                <w:rStyle w:val="IndexLink"/>
                <w:rtl w:val="true"/>
              </w:rPr>
              <w:t>أرجاز لمسلم بن عوسجة، واستشهاده رحمة الله علیه</w:t>
            </w:r>
            <w:r>
              <w:rPr>
                <w:rStyle w:val="IndexLink"/>
                <w:rtl w:val="true"/>
              </w:rPr>
              <w:tab/>
            </w:r>
            <w:r>
              <w:rPr>
                <w:rStyle w:val="IndexLink"/>
              </w:rPr>
              <w:t>297</w:t>
            </w:r>
          </w:hyperlink>
        </w:p>
        <w:p>
          <w:pPr>
            <w:pStyle w:val="Contents3"/>
            <w:tabs>
              <w:tab w:val="clear" w:pos="8459"/>
              <w:tab w:val="right" w:pos="9026" w:leader="dot"/>
            </w:tabs>
            <w:rPr/>
          </w:pPr>
          <w:hyperlink w:anchor="__RefHeading___Toc5472413_73709187">
            <w:r>
              <w:rPr>
                <w:webHidden/>
                <w:rStyle w:val="IndexLink"/>
                <w:rtl w:val="true"/>
              </w:rPr>
              <w:t>إضرام النار فی مخیم الحسین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5472415_73709187">
            <w:r>
              <w:rPr>
                <w:webHidden/>
                <w:rStyle w:val="IndexLink"/>
                <w:rtl w:val="true"/>
              </w:rPr>
              <w:t>صلاة الحسین علیه السلام بأصحابه یوم عاشوراء</w:t>
            </w:r>
            <w:r>
              <w:rPr>
                <w:rStyle w:val="IndexLink"/>
                <w:rtl w:val="true"/>
              </w:rPr>
              <w:tab/>
            </w:r>
            <w:r>
              <w:rPr>
                <w:rStyle w:val="IndexLink"/>
              </w:rPr>
              <w:t>299</w:t>
            </w:r>
          </w:hyperlink>
        </w:p>
        <w:p>
          <w:pPr>
            <w:pStyle w:val="Contents3"/>
            <w:tabs>
              <w:tab w:val="clear" w:pos="8459"/>
              <w:tab w:val="right" w:pos="9026" w:leader="dot"/>
            </w:tabs>
            <w:rPr/>
          </w:pPr>
          <w:hyperlink w:anchor="__RefHeading___Toc5472417_73709187">
            <w:r>
              <w:rPr>
                <w:webHidden/>
                <w:rStyle w:val="IndexLink"/>
                <w:rtl w:val="true"/>
              </w:rPr>
              <w:t>استشهاد سعید بن عبدالله الحنفی رحمة الله علیه</w:t>
            </w:r>
            <w:r>
              <w:rPr>
                <w:rStyle w:val="IndexLink"/>
                <w:rtl w:val="true"/>
              </w:rPr>
              <w:tab/>
            </w:r>
            <w:r>
              <w:rPr>
                <w:rStyle w:val="IndexLink"/>
              </w:rPr>
              <w:t>300</w:t>
            </w:r>
          </w:hyperlink>
        </w:p>
        <w:p>
          <w:pPr>
            <w:pStyle w:val="Contents3"/>
            <w:tabs>
              <w:tab w:val="clear" w:pos="8459"/>
              <w:tab w:val="right" w:pos="9026" w:leader="dot"/>
            </w:tabs>
            <w:rPr/>
          </w:pPr>
          <w:hyperlink w:anchor="__RefHeading___Toc5472419_73709187">
            <w:r>
              <w:rPr>
                <w:webHidden/>
                <w:rStyle w:val="IndexLink"/>
                <w:rtl w:val="true"/>
              </w:rPr>
              <w:t>أرجاز لعبدالرحمان بن عبدالله الیزنی،واستشهاده رحمة الله علیه</w:t>
            </w:r>
            <w:r>
              <w:rPr>
                <w:rStyle w:val="IndexLink"/>
                <w:rtl w:val="true"/>
              </w:rPr>
              <w:t>.</w:t>
              <w:tab/>
            </w:r>
            <w:r>
              <w:rPr>
                <w:rStyle w:val="IndexLink"/>
              </w:rPr>
              <w:t>300</w:t>
            </w:r>
          </w:hyperlink>
        </w:p>
        <w:p>
          <w:pPr>
            <w:pStyle w:val="Contents3"/>
            <w:tabs>
              <w:tab w:val="clear" w:pos="8459"/>
              <w:tab w:val="right" w:pos="9026" w:leader="dot"/>
            </w:tabs>
            <w:rPr/>
          </w:pPr>
          <w:hyperlink w:anchor="__RefHeading___Toc5472421_73709187">
            <w:r>
              <w:rPr>
                <w:webHidden/>
                <w:rStyle w:val="IndexLink"/>
                <w:rtl w:val="true"/>
              </w:rPr>
              <w:t>أرجاز لجون مولی أبی ذر الغفاری، واستشهاده رحمة الله علیه</w:t>
            </w:r>
            <w:r>
              <w:rPr>
                <w:rStyle w:val="IndexLink"/>
                <w:rtl w:val="true"/>
              </w:rPr>
              <w:tab/>
            </w:r>
            <w:r>
              <w:rPr>
                <w:rStyle w:val="IndexLink"/>
              </w:rPr>
              <w:t>301</w:t>
            </w:r>
          </w:hyperlink>
        </w:p>
        <w:p>
          <w:pPr>
            <w:pStyle w:val="Contents3"/>
            <w:tabs>
              <w:tab w:val="clear" w:pos="8459"/>
              <w:tab w:val="right" w:pos="9026" w:leader="dot"/>
            </w:tabs>
            <w:rPr/>
          </w:pPr>
          <w:hyperlink w:anchor="__RefHeading___Toc5472423_73709187">
            <w:r>
              <w:rPr>
                <w:webHidden/>
                <w:rStyle w:val="IndexLink"/>
                <w:rtl w:val="true"/>
              </w:rPr>
              <w:t>استشهاد عمرو بن خالد الصیداوی رحمة الله علیه</w:t>
            </w:r>
            <w:r>
              <w:rPr>
                <w:rStyle w:val="IndexLink"/>
                <w:rtl w:val="true"/>
              </w:rPr>
              <w:tab/>
            </w:r>
            <w:r>
              <w:rPr>
                <w:rStyle w:val="IndexLink"/>
              </w:rPr>
              <w:t>301</w:t>
            </w:r>
          </w:hyperlink>
        </w:p>
        <w:p>
          <w:pPr>
            <w:pStyle w:val="Contents3"/>
            <w:tabs>
              <w:tab w:val="clear" w:pos="8459"/>
              <w:tab w:val="right" w:pos="9026" w:leader="dot"/>
            </w:tabs>
            <w:rPr/>
          </w:pPr>
          <w:hyperlink w:anchor="__RefHeading___Toc5472425_73709187">
            <w:r>
              <w:rPr>
                <w:webHidden/>
                <w:rStyle w:val="IndexLink"/>
                <w:rtl w:val="true"/>
              </w:rPr>
              <w:t>استشهاد حنظلة بن سعد الشبامی و شوید بن عمر بن أبی المطاع</w:t>
            </w:r>
            <w:r>
              <w:rPr>
                <w:rStyle w:val="IndexLink"/>
                <w:rtl w:val="true"/>
              </w:rPr>
              <w:tab/>
            </w:r>
            <w:r>
              <w:rPr>
                <w:rStyle w:val="IndexLink"/>
              </w:rPr>
              <w:t>302</w:t>
            </w:r>
          </w:hyperlink>
        </w:p>
        <w:p>
          <w:pPr>
            <w:pStyle w:val="Contents3"/>
            <w:tabs>
              <w:tab w:val="clear" w:pos="8459"/>
              <w:tab w:val="right" w:pos="9026" w:leader="dot"/>
            </w:tabs>
            <w:rPr/>
          </w:pPr>
          <w:hyperlink w:anchor="__RefHeading___Toc5472427_73709187">
            <w:r>
              <w:rPr>
                <w:webHidden/>
                <w:rStyle w:val="IndexLink"/>
                <w:rtl w:val="true"/>
              </w:rPr>
              <w:t>أرجاز للحجاج بن مسروق و زهیر بن القین البجلی وسعید بن عبدالله</w:t>
            </w:r>
            <w:r>
              <w:rPr>
                <w:rStyle w:val="IndexLink"/>
                <w:rtl w:val="true"/>
              </w:rPr>
              <w:tab/>
            </w:r>
            <w:r>
              <w:rPr>
                <w:rStyle w:val="IndexLink"/>
              </w:rPr>
              <w:t>303</w:t>
            </w:r>
          </w:hyperlink>
        </w:p>
        <w:p>
          <w:pPr>
            <w:pStyle w:val="Contents3"/>
            <w:tabs>
              <w:tab w:val="clear" w:pos="8459"/>
              <w:tab w:val="right" w:pos="9026" w:leader="dot"/>
            </w:tabs>
            <w:rPr/>
          </w:pPr>
          <w:hyperlink w:anchor="__RefHeading___Toc5472429_73709187">
            <w:r>
              <w:rPr>
                <w:webHidden/>
                <w:rStyle w:val="IndexLink"/>
                <w:rtl w:val="true"/>
              </w:rPr>
              <w:t>أرجاز لحبیب بن مظاهر الأسدی ، واستشهاده رحمة الله علیه</w:t>
            </w:r>
            <w:r>
              <w:rPr>
                <w:rStyle w:val="IndexLink"/>
                <w:rtl w:val="true"/>
              </w:rPr>
              <w:tab/>
            </w:r>
            <w:r>
              <w:rPr>
                <w:rStyle w:val="IndexLink"/>
              </w:rPr>
              <w:t>304</w:t>
            </w:r>
          </w:hyperlink>
        </w:p>
        <w:p>
          <w:pPr>
            <w:pStyle w:val="Contents3"/>
            <w:tabs>
              <w:tab w:val="clear" w:pos="8459"/>
              <w:tab w:val="right" w:pos="9026" w:leader="dot"/>
            </w:tabs>
            <w:rPr/>
          </w:pPr>
          <w:hyperlink w:anchor="__RefHeading___Toc5472431_73709187">
            <w:r>
              <w:rPr>
                <w:webHidden/>
                <w:rStyle w:val="IndexLink"/>
                <w:rtl w:val="true"/>
              </w:rPr>
              <w:t>ارجاز لهلال بن نافع الجملی</w:t>
            </w:r>
            <w:r>
              <w:rPr>
                <w:rStyle w:val="IndexLink"/>
                <w:rtl w:val="true"/>
              </w:rPr>
              <w:tab/>
            </w:r>
            <w:r>
              <w:rPr>
                <w:rStyle w:val="IndexLink"/>
              </w:rPr>
              <w:t>304</w:t>
            </w:r>
          </w:hyperlink>
        </w:p>
        <w:p>
          <w:pPr>
            <w:pStyle w:val="Contents3"/>
            <w:tabs>
              <w:tab w:val="clear" w:pos="8459"/>
              <w:tab w:val="right" w:pos="9026" w:leader="dot"/>
            </w:tabs>
            <w:rPr/>
          </w:pPr>
          <w:hyperlink w:anchor="__RefHeading___Toc5472433_73709187">
            <w:r>
              <w:rPr>
                <w:webHidden/>
                <w:rStyle w:val="IndexLink"/>
                <w:rtl w:val="true"/>
              </w:rPr>
              <w:t>أرجاز أخری لهلال بن نافع الجملی ، واستشهاده رحمة الله علیه</w:t>
            </w:r>
            <w:r>
              <w:rPr>
                <w:rStyle w:val="IndexLink"/>
                <w:rtl w:val="true"/>
              </w:rPr>
              <w:tab/>
            </w:r>
            <w:r>
              <w:rPr>
                <w:rStyle w:val="IndexLink"/>
              </w:rPr>
              <w:t>305</w:t>
            </w:r>
          </w:hyperlink>
        </w:p>
        <w:p>
          <w:pPr>
            <w:pStyle w:val="Contents3"/>
            <w:tabs>
              <w:tab w:val="clear" w:pos="8459"/>
              <w:tab w:val="right" w:pos="9026" w:leader="dot"/>
            </w:tabs>
            <w:rPr/>
          </w:pPr>
          <w:hyperlink w:anchor="__RefHeading___Toc5472435_73709187">
            <w:r>
              <w:rPr>
                <w:webHidden/>
                <w:rStyle w:val="IndexLink"/>
                <w:rtl w:val="true"/>
              </w:rPr>
              <w:t>أبیات لشاب قتل أبوه فی المعرکة وأبیات لأمه، واستشهاده</w:t>
            </w:r>
            <w:r>
              <w:rPr>
                <w:rStyle w:val="IndexLink"/>
                <w:rtl w:val="true"/>
              </w:rPr>
              <w:tab/>
            </w:r>
            <w:r>
              <w:rPr>
                <w:rStyle w:val="IndexLink"/>
              </w:rPr>
              <w:t>305</w:t>
            </w:r>
          </w:hyperlink>
        </w:p>
        <w:p>
          <w:pPr>
            <w:pStyle w:val="Contents3"/>
            <w:tabs>
              <w:tab w:val="clear" w:pos="8459"/>
              <w:tab w:val="right" w:pos="9026" w:leader="dot"/>
            </w:tabs>
            <w:rPr/>
          </w:pPr>
          <w:hyperlink w:anchor="__RefHeading___Toc5472437_73709187">
            <w:r>
              <w:rPr>
                <w:webHidden/>
                <w:rStyle w:val="IndexLink"/>
                <w:rtl w:val="true"/>
              </w:rPr>
              <w:t>استشهاد عابس بن أبی شبیب الشاکری رحمة الله علیه</w:t>
            </w:r>
            <w:r>
              <w:rPr>
                <w:rStyle w:val="IndexLink"/>
                <w:rtl w:val="true"/>
              </w:rPr>
              <w:tab/>
            </w:r>
            <w:r>
              <w:rPr>
                <w:rStyle w:val="IndexLink"/>
              </w:rPr>
              <w:t>306</w:t>
            </w:r>
          </w:hyperlink>
        </w:p>
        <w:p>
          <w:pPr>
            <w:pStyle w:val="Contents3"/>
            <w:tabs>
              <w:tab w:val="clear" w:pos="8459"/>
              <w:tab w:val="right" w:pos="9026" w:leader="dot"/>
            </w:tabs>
            <w:rPr/>
          </w:pPr>
          <w:hyperlink w:anchor="__RefHeading___Toc5472439_73709187">
            <w:r>
              <w:rPr>
                <w:webHidden/>
                <w:rStyle w:val="IndexLink"/>
                <w:rtl w:val="true"/>
              </w:rPr>
              <w:t>استشهاد عبدالله وعبدالرحمان الغفاریان رحمة الله علیهما</w:t>
            </w:r>
            <w:r>
              <w:rPr>
                <w:rStyle w:val="IndexLink"/>
                <w:rtl w:val="true"/>
              </w:rPr>
              <w:tab/>
            </w:r>
            <w:r>
              <w:rPr>
                <w:rStyle w:val="IndexLink"/>
              </w:rPr>
              <w:t>307</w:t>
            </w:r>
          </w:hyperlink>
        </w:p>
        <w:p>
          <w:pPr>
            <w:pStyle w:val="Contents3"/>
            <w:tabs>
              <w:tab w:val="clear" w:pos="8459"/>
              <w:tab w:val="right" w:pos="9026" w:leader="dot"/>
            </w:tabs>
            <w:rPr/>
          </w:pPr>
          <w:hyperlink w:anchor="__RefHeading___Toc5472441_73709187">
            <w:r>
              <w:rPr>
                <w:webHidden/>
                <w:rStyle w:val="IndexLink"/>
                <w:rtl w:val="true"/>
              </w:rPr>
              <w:t>أرجاز لغلام ترکی کان للحسین علیه السلام، واستشهاده رحمة الله علیه</w:t>
            </w:r>
            <w:r>
              <w:rPr>
                <w:rStyle w:val="IndexLink"/>
                <w:rtl w:val="true"/>
              </w:rPr>
              <w:tab/>
            </w:r>
            <w:r>
              <w:rPr>
                <w:rStyle w:val="IndexLink"/>
              </w:rPr>
              <w:t>308</w:t>
            </w:r>
          </w:hyperlink>
        </w:p>
        <w:p>
          <w:pPr>
            <w:pStyle w:val="Contents3"/>
            <w:tabs>
              <w:tab w:val="clear" w:pos="8459"/>
              <w:tab w:val="right" w:pos="9026" w:leader="dot"/>
            </w:tabs>
            <w:rPr/>
          </w:pPr>
          <w:hyperlink w:anchor="__RefHeading___Toc5472443_73709187">
            <w:r>
              <w:rPr>
                <w:webHidden/>
                <w:rStyle w:val="IndexLink"/>
                <w:rtl w:val="true"/>
              </w:rPr>
              <w:t>استشهاد یزید بن زیاد بن الشعثاء رحمة الله علیه</w:t>
            </w:r>
            <w:r>
              <w:rPr>
                <w:rStyle w:val="IndexLink"/>
                <w:rtl w:val="true"/>
              </w:rPr>
              <w:tab/>
            </w:r>
            <w:r>
              <w:rPr>
                <w:rStyle w:val="IndexLink"/>
              </w:rPr>
              <w:t>308</w:t>
            </w:r>
          </w:hyperlink>
        </w:p>
        <w:p>
          <w:pPr>
            <w:pStyle w:val="Contents3"/>
            <w:tabs>
              <w:tab w:val="clear" w:pos="8459"/>
              <w:tab w:val="right" w:pos="9026" w:leader="dot"/>
            </w:tabs>
            <w:rPr/>
          </w:pPr>
          <w:hyperlink w:anchor="__RefHeading___Toc5472445_73709187">
            <w:r>
              <w:rPr>
                <w:webHidden/>
                <w:rStyle w:val="IndexLink"/>
                <w:rtl w:val="true"/>
              </w:rPr>
              <w:t>أرجاز عبدالله بن مسلم بن عقیل ، واستشهاده رحمة الله علیه</w:t>
            </w:r>
            <w:r>
              <w:rPr>
                <w:rStyle w:val="IndexLink"/>
                <w:rtl w:val="true"/>
              </w:rPr>
              <w:tab/>
            </w:r>
            <w:r>
              <w:rPr>
                <w:rStyle w:val="IndexLink"/>
              </w:rPr>
              <w:t>310</w:t>
            </w:r>
          </w:hyperlink>
        </w:p>
        <w:p>
          <w:pPr>
            <w:pStyle w:val="Contents3"/>
            <w:tabs>
              <w:tab w:val="clear" w:pos="8459"/>
              <w:tab w:val="right" w:pos="9026" w:leader="dot"/>
            </w:tabs>
            <w:rPr/>
          </w:pPr>
          <w:hyperlink w:anchor="__RefHeading___Toc5472447_73709187">
            <w:r>
              <w:rPr>
                <w:webHidden/>
                <w:rStyle w:val="IndexLink"/>
                <w:rtl w:val="true"/>
              </w:rPr>
              <w:t>أرجاز جعفر و عبدالرحمان ابنا عقیل ، واستشهادهما رحمة</w:t>
            </w:r>
            <w:r>
              <w:rPr>
                <w:rStyle w:val="IndexLink"/>
                <w:rtl w:val="true"/>
              </w:rPr>
              <w:tab/>
            </w:r>
            <w:r>
              <w:rPr>
                <w:rStyle w:val="IndexLink"/>
              </w:rPr>
              <w:t>310</w:t>
            </w:r>
          </w:hyperlink>
        </w:p>
        <w:p>
          <w:pPr>
            <w:pStyle w:val="Contents3"/>
            <w:tabs>
              <w:tab w:val="clear" w:pos="8459"/>
              <w:tab w:val="right" w:pos="9026" w:leader="dot"/>
            </w:tabs>
            <w:rPr/>
          </w:pPr>
          <w:hyperlink w:anchor="__RefHeading___Toc5472449_73709187">
            <w:r>
              <w:rPr>
                <w:webHidden/>
                <w:rStyle w:val="IndexLink"/>
                <w:rtl w:val="true"/>
              </w:rPr>
              <w:t>أرجاز محمد بن عبدالله بن جعفر بن أبی طالب، واستشهاده رحمة</w:t>
            </w:r>
            <w:r>
              <w:rPr>
                <w:rStyle w:val="IndexLink"/>
                <w:rtl w:val="true"/>
              </w:rPr>
              <w:tab/>
            </w:r>
            <w:r>
              <w:rPr>
                <w:rStyle w:val="IndexLink"/>
              </w:rPr>
              <w:t>311</w:t>
            </w:r>
          </w:hyperlink>
        </w:p>
        <w:p>
          <w:pPr>
            <w:pStyle w:val="Contents3"/>
            <w:tabs>
              <w:tab w:val="clear" w:pos="8459"/>
              <w:tab w:val="right" w:pos="9026" w:leader="dot"/>
            </w:tabs>
            <w:rPr/>
          </w:pPr>
          <w:hyperlink w:anchor="__RefHeading___Toc5472451_73709187">
            <w:r>
              <w:rPr>
                <w:webHidden/>
                <w:rStyle w:val="IndexLink"/>
                <w:rtl w:val="true"/>
              </w:rPr>
              <w:t>أرجاز عون بن عبدالله بن جعفر ، واستشهاده رحمة الله علیه</w:t>
            </w:r>
            <w:r>
              <w:rPr>
                <w:rStyle w:val="IndexLink"/>
                <w:rtl w:val="true"/>
              </w:rPr>
              <w:tab/>
            </w:r>
            <w:r>
              <w:rPr>
                <w:rStyle w:val="IndexLink"/>
              </w:rPr>
              <w:t>311</w:t>
            </w:r>
          </w:hyperlink>
        </w:p>
        <w:p>
          <w:pPr>
            <w:pStyle w:val="Contents3"/>
            <w:tabs>
              <w:tab w:val="clear" w:pos="8459"/>
              <w:tab w:val="right" w:pos="9026" w:leader="dot"/>
            </w:tabs>
            <w:rPr/>
          </w:pPr>
          <w:hyperlink w:anchor="__RefHeading___Toc5472453_73709187">
            <w:r>
              <w:rPr>
                <w:webHidden/>
                <w:rStyle w:val="IndexLink"/>
                <w:rtl w:val="true"/>
              </w:rPr>
              <w:t>أرجاز القاسم بن الحسن علیه السلام، واستشهاده رحمة الله علیه</w:t>
            </w:r>
            <w:r>
              <w:rPr>
                <w:rStyle w:val="IndexLink"/>
                <w:rtl w:val="true"/>
              </w:rPr>
              <w:tab/>
            </w:r>
            <w:r>
              <w:rPr>
                <w:rStyle w:val="IndexLink"/>
              </w:rPr>
              <w:t>312</w:t>
            </w:r>
          </w:hyperlink>
        </w:p>
        <w:p>
          <w:pPr>
            <w:pStyle w:val="Contents3"/>
            <w:tabs>
              <w:tab w:val="clear" w:pos="8459"/>
              <w:tab w:val="right" w:pos="9026" w:leader="dot"/>
            </w:tabs>
            <w:rPr/>
          </w:pPr>
          <w:hyperlink w:anchor="__RefHeading___Toc5472455_73709187">
            <w:r>
              <w:rPr>
                <w:webHidden/>
                <w:rStyle w:val="IndexLink"/>
                <w:rtl w:val="true"/>
              </w:rPr>
              <w:t>أرجاز عبدالله بن الحسن علیه السلام ، واستشهاده رحمة الله علیه</w:t>
            </w:r>
            <w:r>
              <w:rPr>
                <w:rStyle w:val="IndexLink"/>
                <w:rtl w:val="true"/>
              </w:rPr>
              <w:tab/>
            </w:r>
            <w:r>
              <w:rPr>
                <w:rStyle w:val="IndexLink"/>
              </w:rPr>
              <w:t>313</w:t>
            </w:r>
          </w:hyperlink>
        </w:p>
        <w:p>
          <w:pPr>
            <w:pStyle w:val="Contents3"/>
            <w:tabs>
              <w:tab w:val="clear" w:pos="8459"/>
              <w:tab w:val="right" w:pos="9026" w:leader="dot"/>
            </w:tabs>
            <w:rPr/>
          </w:pPr>
          <w:hyperlink w:anchor="__RefHeading___Toc5472457_73709187">
            <w:r>
              <w:rPr>
                <w:webHidden/>
                <w:rStyle w:val="IndexLink"/>
                <w:rtl w:val="true"/>
              </w:rPr>
              <w:t>أرجاز أبو بکر وعمر ابنا علی علیه السلام، واستشهادهما رحمة</w:t>
            </w:r>
            <w:r>
              <w:rPr>
                <w:rStyle w:val="IndexLink"/>
                <w:rtl w:val="true"/>
              </w:rPr>
              <w:tab/>
            </w:r>
            <w:r>
              <w:rPr>
                <w:rStyle w:val="IndexLink"/>
              </w:rPr>
              <w:t>314</w:t>
            </w:r>
          </w:hyperlink>
        </w:p>
        <w:p>
          <w:pPr>
            <w:pStyle w:val="Contents3"/>
            <w:tabs>
              <w:tab w:val="clear" w:pos="8459"/>
              <w:tab w:val="right" w:pos="9026" w:leader="dot"/>
            </w:tabs>
            <w:rPr/>
          </w:pPr>
          <w:hyperlink w:anchor="__RefHeading___Toc5472459_73709187">
            <w:r>
              <w:rPr>
                <w:webHidden/>
                <w:rStyle w:val="IndexLink"/>
                <w:rtl w:val="true"/>
              </w:rPr>
              <w:t>أرجاز عثمان وجعفر ابنا علی علیه السلام من أم البنین،</w:t>
            </w:r>
            <w:r>
              <w:rPr>
                <w:rStyle w:val="IndexLink"/>
                <w:rtl w:val="true"/>
              </w:rPr>
              <w:tab/>
            </w:r>
            <w:r>
              <w:rPr>
                <w:rStyle w:val="IndexLink"/>
              </w:rPr>
              <w:t>315</w:t>
            </w:r>
          </w:hyperlink>
        </w:p>
        <w:p>
          <w:pPr>
            <w:pStyle w:val="Contents3"/>
            <w:tabs>
              <w:tab w:val="clear" w:pos="8459"/>
              <w:tab w:val="right" w:pos="9026" w:leader="dot"/>
            </w:tabs>
            <w:rPr/>
          </w:pPr>
          <w:hyperlink w:anchor="__RefHeading___Toc5472461_73709187">
            <w:r>
              <w:rPr>
                <w:webHidden/>
                <w:rStyle w:val="IndexLink"/>
                <w:rtl w:val="true"/>
              </w:rPr>
              <w:t>أرجاز عبدالله بن علی علیه السلام، واستشهاده رحمة الله علیه</w:t>
            </w:r>
            <w:r>
              <w:rPr>
                <w:rStyle w:val="IndexLink"/>
                <w:rtl w:val="true"/>
              </w:rPr>
              <w:tab/>
            </w:r>
            <w:r>
              <w:rPr>
                <w:rStyle w:val="IndexLink"/>
              </w:rPr>
              <w:t>316</w:t>
            </w:r>
          </w:hyperlink>
        </w:p>
        <w:p>
          <w:pPr>
            <w:pStyle w:val="Contents3"/>
            <w:tabs>
              <w:tab w:val="clear" w:pos="8459"/>
              <w:tab w:val="right" w:pos="9026" w:leader="dot"/>
            </w:tabs>
            <w:rPr/>
          </w:pPr>
          <w:hyperlink w:anchor="__RefHeading___Toc5472463_73709187">
            <w:r>
              <w:rPr>
                <w:webHidden/>
                <w:rStyle w:val="IndexLink"/>
                <w:rtl w:val="true"/>
              </w:rPr>
              <w:t>أرجاز العباس بن علی علیه السلام، واستشهاده رضوان الله علیه</w:t>
            </w:r>
            <w:r>
              <w:rPr>
                <w:rStyle w:val="IndexLink"/>
                <w:rtl w:val="true"/>
              </w:rPr>
              <w:tab/>
            </w:r>
            <w:r>
              <w:rPr>
                <w:rStyle w:val="IndexLink"/>
              </w:rPr>
              <w:t>317</w:t>
            </w:r>
          </w:hyperlink>
        </w:p>
        <w:p>
          <w:pPr>
            <w:pStyle w:val="Contents3"/>
            <w:tabs>
              <w:tab w:val="clear" w:pos="8459"/>
              <w:tab w:val="right" w:pos="9026" w:leader="dot"/>
            </w:tabs>
            <w:rPr/>
          </w:pPr>
          <w:hyperlink w:anchor="__RefHeading___Toc5472465_73709187">
            <w:r>
              <w:rPr>
                <w:webHidden/>
                <w:rStyle w:val="IndexLink"/>
                <w:rtl w:val="true"/>
              </w:rPr>
              <w:t>أبیات للحسین علیه السلام بعد مصرع العباس، وخروج علی الأکبر</w:t>
            </w:r>
            <w:r>
              <w:rPr>
                <w:rStyle w:val="IndexLink"/>
                <w:rtl w:val="true"/>
              </w:rPr>
              <w:tab/>
            </w:r>
            <w:r>
              <w:rPr>
                <w:rStyle w:val="IndexLink"/>
              </w:rPr>
              <w:t>318</w:t>
            </w:r>
          </w:hyperlink>
        </w:p>
        <w:p>
          <w:pPr>
            <w:pStyle w:val="Contents3"/>
            <w:tabs>
              <w:tab w:val="clear" w:pos="8459"/>
              <w:tab w:val="right" w:pos="9026" w:leader="dot"/>
            </w:tabs>
            <w:rPr/>
          </w:pPr>
          <w:hyperlink w:anchor="__RefHeading___Toc5472467_73709187">
            <w:r>
              <w:rPr>
                <w:webHidden/>
                <w:rStyle w:val="IndexLink"/>
                <w:rtl w:val="true"/>
              </w:rPr>
              <w:t>أرجاز لعلی الأکبر ، واستشهاده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5472469_73709187">
            <w:r>
              <w:rPr>
                <w:webHidden/>
                <w:rStyle w:val="IndexLink"/>
                <w:rtl w:val="true"/>
              </w:rPr>
              <w:t>خروج الإمام الحسین علیه السلام للقتال</w:t>
            </w:r>
            <w:r>
              <w:rPr>
                <w:rStyle w:val="IndexLink"/>
                <w:rtl w:val="true"/>
              </w:rPr>
              <w:tab/>
            </w:r>
            <w:r>
              <w:rPr>
                <w:rStyle w:val="IndexLink"/>
              </w:rPr>
              <w:t>322</w:t>
            </w:r>
          </w:hyperlink>
        </w:p>
        <w:p>
          <w:pPr>
            <w:pStyle w:val="Contents3"/>
            <w:tabs>
              <w:tab w:val="clear" w:pos="8459"/>
              <w:tab w:val="right" w:pos="9026" w:leader="dot"/>
            </w:tabs>
            <w:rPr/>
          </w:pPr>
          <w:hyperlink w:anchor="__RefHeading___Toc5472471_73709187">
            <w:r>
              <w:rPr>
                <w:webHidden/>
                <w:rStyle w:val="IndexLink"/>
                <w:rtl w:val="true"/>
              </w:rPr>
              <w:t>أبیات للإمام الحسین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5472473_73709187">
            <w:r>
              <w:rPr>
                <w:webHidden/>
                <w:rStyle w:val="IndexLink"/>
                <w:rtl w:val="true"/>
              </w:rPr>
              <w:t>أرجاز للإمام الحسین علیه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5472475_73709187">
            <w:r>
              <w:rPr>
                <w:webHidden/>
                <w:rStyle w:val="IndexLink"/>
                <w:rtl w:val="true"/>
              </w:rPr>
              <w:t>کثرة الجراحات التی أصابته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5472477_73709187">
            <w:r>
              <w:rPr>
                <w:webHidden/>
                <w:rStyle w:val="IndexLink"/>
                <w:rtl w:val="true"/>
              </w:rPr>
              <w:t>استشهاد الإمام الحسین علیه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5472479_73709187">
            <w:r>
              <w:rPr>
                <w:webHidden/>
                <w:rStyle w:val="IndexLink"/>
                <w:rtl w:val="true"/>
              </w:rPr>
              <w:t>ما سلب منه علیه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5472481_73709187">
            <w:r>
              <w:rPr>
                <w:webHidden/>
                <w:rStyle w:val="IndexLink"/>
                <w:rtl w:val="true"/>
              </w:rPr>
              <w:t>حرق الخیام</w:t>
            </w:r>
            <w:r>
              <w:rPr>
                <w:rStyle w:val="IndexLink"/>
                <w:rtl w:val="true"/>
              </w:rPr>
              <w:tab/>
            </w:r>
            <w:r>
              <w:rPr>
                <w:rStyle w:val="IndexLink"/>
              </w:rPr>
              <w:t>333</w:t>
            </w:r>
          </w:hyperlink>
        </w:p>
        <w:p>
          <w:pPr>
            <w:pStyle w:val="Contents3"/>
            <w:tabs>
              <w:tab w:val="clear" w:pos="8459"/>
              <w:tab w:val="right" w:pos="9026" w:leader="dot"/>
            </w:tabs>
            <w:rPr/>
          </w:pPr>
          <w:hyperlink w:anchor="__RefHeading___Toc5472483_73709187">
            <w:r>
              <w:rPr>
                <w:webHidden/>
                <w:rStyle w:val="IndexLink"/>
                <w:rtl w:val="true"/>
              </w:rPr>
              <w:t>أن الخیل وطأت الحسین علیه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5472485_73709187">
            <w:r>
              <w:rPr>
                <w:webHidden/>
                <w:rStyle w:val="IndexLink"/>
                <w:rtl w:val="true"/>
              </w:rPr>
              <w:t>بلاء الله تعالی النازل فیمن سلب الحسین علیه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5472487_73709187">
            <w:r>
              <w:rPr>
                <w:webHidden/>
                <w:rStyle w:val="IndexLink"/>
                <w:rtl w:val="true"/>
              </w:rPr>
              <w:t>فی عدة المقتولین من أصحاب وأهل بیت الحسین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5472489_73709187">
            <w:r>
              <w:rPr>
                <w:webHidden/>
                <w:rStyle w:val="IndexLink"/>
                <w:rtl w:val="true"/>
              </w:rPr>
              <w:t>مراثی فی العباس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5472491_73709187">
            <w:r>
              <w:rPr>
                <w:webHidden/>
                <w:rStyle w:val="IndexLink"/>
                <w:rtl w:val="true"/>
              </w:rPr>
              <w:t>المقتولون فی الحملة الأولی من أصحاب الحسین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5472493_73709187">
            <w:r>
              <w:rPr>
                <w:webHidden/>
                <w:rStyle w:val="IndexLink"/>
                <w:rtl w:val="true"/>
              </w:rPr>
              <w:t>إرسال رأس الحسین علیه السلام إلی ابن زیاد لعنه الله</w:t>
            </w:r>
            <w:r>
              <w:rPr>
                <w:rStyle w:val="IndexLink"/>
                <w:rtl w:val="true"/>
              </w:rPr>
              <w:tab/>
            </w:r>
            <w:r>
              <w:rPr>
                <w:rStyle w:val="IndexLink"/>
              </w:rPr>
              <w:t>339</w:t>
            </w:r>
          </w:hyperlink>
        </w:p>
        <w:p>
          <w:pPr>
            <w:pStyle w:val="Contents3"/>
            <w:tabs>
              <w:tab w:val="clear" w:pos="8459"/>
              <w:tab w:val="right" w:pos="9026" w:leader="dot"/>
            </w:tabs>
            <w:rPr/>
          </w:pPr>
          <w:hyperlink w:anchor="__RefHeading___Toc5472495_73709187">
            <w:r>
              <w:rPr>
                <w:webHidden/>
                <w:rStyle w:val="IndexLink"/>
                <w:rtl w:val="true"/>
              </w:rPr>
              <w:t>إقتسام القبائل رؤوس أصحاب وأهل بیت الحسین علیه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5472497_73709187">
            <w:r>
              <w:rPr>
                <w:webHidden/>
                <w:rStyle w:val="IndexLink"/>
                <w:rtl w:val="true"/>
              </w:rPr>
              <w:t>کلام للمؤلف رحمه الله</w:t>
            </w:r>
            <w:r>
              <w:rPr>
                <w:rStyle w:val="IndexLink"/>
                <w:rtl w:val="true"/>
              </w:rPr>
              <w:tab/>
            </w:r>
            <w:r>
              <w:rPr>
                <w:rStyle w:val="IndexLink"/>
              </w:rPr>
              <w:t>341</w:t>
            </w:r>
          </w:hyperlink>
        </w:p>
        <w:p>
          <w:pPr>
            <w:pStyle w:val="Contents3"/>
            <w:tabs>
              <w:tab w:val="clear" w:pos="8459"/>
              <w:tab w:val="right" w:pos="9026" w:leader="dot"/>
            </w:tabs>
            <w:rPr/>
          </w:pPr>
          <w:hyperlink w:anchor="__RefHeading___Toc5472499_73709187">
            <w:r>
              <w:rPr>
                <w:webHidden/>
                <w:rStyle w:val="IndexLink"/>
                <w:rtl w:val="true"/>
              </w:rPr>
              <w:t>قصیدة للمؤلف رحمه الله</w:t>
            </w:r>
            <w:r>
              <w:rPr>
                <w:rStyle w:val="IndexLink"/>
                <w:rtl w:val="true"/>
              </w:rPr>
              <w:tab/>
            </w:r>
            <w:r>
              <w:rPr>
                <w:rStyle w:val="IndexLink"/>
              </w:rPr>
              <w:t>345</w:t>
            </w:r>
          </w:hyperlink>
        </w:p>
        <w:p>
          <w:pPr>
            <w:pStyle w:val="Contents2"/>
            <w:tabs>
              <w:tab w:val="clear" w:pos="8743"/>
              <w:tab w:val="right" w:pos="9026" w:leader="dot"/>
            </w:tabs>
            <w:rPr/>
          </w:pPr>
          <w:hyperlink w:anchor="__RefHeading___Toc5472501_73709187">
            <w:r>
              <w:rPr>
                <w:webHidden/>
                <w:rStyle w:val="IndexLink"/>
                <w:rtl w:val="true"/>
              </w:rPr>
              <w:t>المجلس الثامن</w:t>
            </w:r>
            <w:r>
              <w:rPr>
                <w:rStyle w:val="IndexLink"/>
                <w:rtl w:val="true"/>
              </w:rPr>
              <w:t xml:space="preserve">: </w:t>
            </w:r>
            <w:r>
              <w:rPr>
                <w:rStyle w:val="IndexLink"/>
                <w:rtl w:val="true"/>
              </w:rPr>
              <w:t>فی الحوال التی جرت بعد قتل الحسین علیه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5472503_73709187">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5472505_73709187">
            <w:r>
              <w:rPr>
                <w:webHidden/>
                <w:rStyle w:val="IndexLink"/>
                <w:rtl w:val="true"/>
              </w:rPr>
              <w:t>خطبة للمؤلف رحمه الله</w:t>
            </w:r>
            <w:r>
              <w:rPr>
                <w:rStyle w:val="IndexLink"/>
                <w:rtl w:val="true"/>
              </w:rPr>
              <w:tab/>
            </w:r>
            <w:r>
              <w:rPr>
                <w:rStyle w:val="IndexLink"/>
              </w:rPr>
              <w:t>353</w:t>
            </w:r>
          </w:hyperlink>
        </w:p>
        <w:p>
          <w:pPr>
            <w:pStyle w:val="Contents3"/>
            <w:tabs>
              <w:tab w:val="clear" w:pos="8459"/>
              <w:tab w:val="right" w:pos="9026" w:leader="dot"/>
            </w:tabs>
            <w:rPr/>
          </w:pPr>
          <w:hyperlink w:anchor="__RefHeading___Toc5472507_73709187">
            <w:r>
              <w:rPr>
                <w:webHidden/>
                <w:rStyle w:val="IndexLink"/>
                <w:rtl w:val="true"/>
              </w:rPr>
              <w:t>مناجاة للمؤلف رحمه الله</w:t>
            </w:r>
            <w:r>
              <w:rPr>
                <w:rStyle w:val="IndexLink"/>
                <w:rtl w:val="true"/>
              </w:rPr>
              <w:tab/>
            </w:r>
            <w:r>
              <w:rPr>
                <w:rStyle w:val="IndexLink"/>
              </w:rPr>
              <w:t>358</w:t>
            </w:r>
          </w:hyperlink>
        </w:p>
        <w:p>
          <w:pPr>
            <w:pStyle w:val="Contents3"/>
            <w:tabs>
              <w:tab w:val="clear" w:pos="8459"/>
              <w:tab w:val="right" w:pos="9026" w:leader="dot"/>
            </w:tabs>
            <w:rPr/>
          </w:pPr>
          <w:hyperlink w:anchor="__RefHeading___Toc5472509_73709187">
            <w:r>
              <w:rPr>
                <w:webHidden/>
                <w:rStyle w:val="IndexLink"/>
                <w:rtl w:val="true"/>
              </w:rPr>
              <w:t>فصل سوق السبایا إلی الکوفة، وخطبة زینب علیها السلام فی</w:t>
            </w:r>
            <w:r>
              <w:rPr>
                <w:rStyle w:val="IndexLink"/>
                <w:rtl w:val="true"/>
              </w:rPr>
              <w:tab/>
            </w:r>
            <w:r>
              <w:rPr>
                <w:rStyle w:val="IndexLink"/>
              </w:rPr>
              <w:t>361</w:t>
            </w:r>
          </w:hyperlink>
        </w:p>
        <w:p>
          <w:pPr>
            <w:pStyle w:val="Contents3"/>
            <w:tabs>
              <w:tab w:val="clear" w:pos="8459"/>
              <w:tab w:val="right" w:pos="9026" w:leader="dot"/>
            </w:tabs>
            <w:rPr/>
          </w:pPr>
          <w:hyperlink w:anchor="__RefHeading___Toc5472511_73709187">
            <w:r>
              <w:rPr>
                <w:webHidden/>
                <w:rStyle w:val="IndexLink"/>
                <w:rtl w:val="true"/>
              </w:rPr>
              <w:t>خطبة فاطمة الصغری</w:t>
            </w:r>
            <w:r>
              <w:rPr>
                <w:rStyle w:val="IndexLink"/>
                <w:rtl w:val="true"/>
              </w:rPr>
              <w:tab/>
            </w:r>
            <w:r>
              <w:rPr>
                <w:rStyle w:val="IndexLink"/>
              </w:rPr>
              <w:t>363</w:t>
            </w:r>
          </w:hyperlink>
        </w:p>
        <w:p>
          <w:pPr>
            <w:pStyle w:val="Contents3"/>
            <w:tabs>
              <w:tab w:val="clear" w:pos="8459"/>
              <w:tab w:val="right" w:pos="9026" w:leader="dot"/>
            </w:tabs>
            <w:rPr/>
          </w:pPr>
          <w:hyperlink w:anchor="__RefHeading___Toc5472513_73709187">
            <w:r>
              <w:rPr>
                <w:webHidden/>
                <w:rStyle w:val="IndexLink"/>
                <w:rtl w:val="true"/>
              </w:rPr>
              <w:t>خطبة أم کلثوم بنت علی علیه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5472515_73709187">
            <w:r>
              <w:rPr>
                <w:webHidden/>
                <w:rStyle w:val="IndexLink"/>
                <w:rtl w:val="true"/>
              </w:rPr>
              <w:t>خطبة زین العابدین علیه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5472517_73709187">
            <w:r>
              <w:rPr>
                <w:webHidden/>
                <w:rStyle w:val="IndexLink"/>
                <w:rtl w:val="true"/>
              </w:rPr>
              <w:t>إحضار السبایا فی مجلس ابن زیاد، وما دار بینه لعنه الله وبین زینب</w:t>
            </w:r>
            <w:r>
              <w:rPr>
                <w:rStyle w:val="IndexLink"/>
                <w:rtl w:val="true"/>
              </w:rPr>
              <w:tab/>
            </w:r>
            <w:r>
              <w:rPr>
                <w:rStyle w:val="IndexLink"/>
              </w:rPr>
              <w:t>370</w:t>
            </w:r>
          </w:hyperlink>
        </w:p>
        <w:p>
          <w:pPr>
            <w:pStyle w:val="Contents3"/>
            <w:tabs>
              <w:tab w:val="clear" w:pos="8459"/>
              <w:tab w:val="right" w:pos="9026" w:leader="dot"/>
            </w:tabs>
            <w:rPr/>
          </w:pPr>
          <w:hyperlink w:anchor="__RefHeading___Toc5472519_73709187">
            <w:r>
              <w:rPr>
                <w:webHidden/>
                <w:rStyle w:val="IndexLink"/>
                <w:rtl w:val="true"/>
              </w:rPr>
              <w:t>ما دار بین ابن زیاد لعنه الله و بین زین العابدین علیه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5472521_73709187">
            <w:r>
              <w:rPr>
                <w:webHidden/>
                <w:rStyle w:val="IndexLink"/>
                <w:rtl w:val="true"/>
              </w:rPr>
              <w:t>ما دار بین ابن زیاد لعنه الله وبین أبی برزة صاحب رسول الله صلّی</w:t>
            </w:r>
            <w:r>
              <w:rPr>
                <w:rStyle w:val="IndexLink"/>
                <w:rtl w:val="true"/>
              </w:rPr>
              <w:tab/>
            </w:r>
            <w:r>
              <w:rPr>
                <w:rStyle w:val="IndexLink"/>
              </w:rPr>
              <w:t>373</w:t>
            </w:r>
          </w:hyperlink>
        </w:p>
        <w:p>
          <w:pPr>
            <w:pStyle w:val="Contents3"/>
            <w:tabs>
              <w:tab w:val="clear" w:pos="8459"/>
              <w:tab w:val="right" w:pos="9026" w:leader="dot"/>
            </w:tabs>
            <w:rPr/>
          </w:pPr>
          <w:hyperlink w:anchor="__RefHeading___Toc5472523_73709187">
            <w:r>
              <w:rPr>
                <w:webHidden/>
                <w:rStyle w:val="IndexLink"/>
                <w:rtl w:val="true"/>
              </w:rPr>
              <w:t>ما دار بین ابن زیاد لعنه الله وبین</w:t>
            </w:r>
            <w:r>
              <w:rPr>
                <w:rStyle w:val="IndexLink"/>
                <w:rtl w:val="true"/>
              </w:rPr>
              <w:t xml:space="preserve">. </w:t>
            </w:r>
            <w:r>
              <w:rPr>
                <w:rStyle w:val="IndexLink"/>
                <w:rtl w:val="true"/>
              </w:rPr>
              <w:t>زید بن أرقم</w:t>
            </w:r>
            <w:r>
              <w:rPr>
                <w:rStyle w:val="IndexLink"/>
                <w:rtl w:val="true"/>
              </w:rPr>
              <w:tab/>
            </w:r>
            <w:r>
              <w:rPr>
                <w:rStyle w:val="IndexLink"/>
              </w:rPr>
              <w:t>374</w:t>
            </w:r>
          </w:hyperlink>
        </w:p>
        <w:p>
          <w:pPr>
            <w:pStyle w:val="Contents3"/>
            <w:tabs>
              <w:tab w:val="clear" w:pos="8459"/>
              <w:tab w:val="right" w:pos="9026" w:leader="dot"/>
            </w:tabs>
            <w:rPr/>
          </w:pPr>
          <w:hyperlink w:anchor="__RefHeading___Toc5472525_73709187">
            <w:r>
              <w:rPr>
                <w:webHidden/>
                <w:rStyle w:val="IndexLink"/>
                <w:rtl w:val="true"/>
              </w:rPr>
              <w:t>أبیات فی رثاء الحسین علیه السلام، وخطبة ابن زیاد فی المسجد،</w:t>
            </w:r>
            <w:r>
              <w:rPr>
                <w:rStyle w:val="IndexLink"/>
                <w:rtl w:val="true"/>
              </w:rPr>
              <w:tab/>
            </w:r>
            <w:r>
              <w:rPr>
                <w:rStyle w:val="IndexLink"/>
              </w:rPr>
              <w:t>375</w:t>
            </w:r>
          </w:hyperlink>
        </w:p>
        <w:p>
          <w:pPr>
            <w:pStyle w:val="Contents3"/>
            <w:tabs>
              <w:tab w:val="clear" w:pos="8459"/>
              <w:tab w:val="right" w:pos="9026" w:leader="dot"/>
            </w:tabs>
            <w:rPr/>
          </w:pPr>
          <w:hyperlink w:anchor="__RefHeading___Toc5472527_73709187">
            <w:r>
              <w:rPr>
                <w:webHidden/>
                <w:rStyle w:val="IndexLink"/>
                <w:rtl w:val="true"/>
              </w:rPr>
              <w:t>أرجاز لعبدالله بن عفیف الأزدی رحمه الله</w:t>
            </w:r>
            <w:r>
              <w:rPr>
                <w:rStyle w:val="IndexLink"/>
                <w:rtl w:val="true"/>
              </w:rPr>
              <w:tab/>
            </w:r>
            <w:r>
              <w:rPr>
                <w:rStyle w:val="IndexLink"/>
              </w:rPr>
              <w:t>377</w:t>
            </w:r>
          </w:hyperlink>
        </w:p>
        <w:p>
          <w:pPr>
            <w:pStyle w:val="Contents3"/>
            <w:tabs>
              <w:tab w:val="clear" w:pos="8459"/>
              <w:tab w:val="right" w:pos="9026" w:leader="dot"/>
            </w:tabs>
            <w:rPr/>
          </w:pPr>
          <w:hyperlink w:anchor="__RefHeading___Toc5472529_73709187">
            <w:r>
              <w:rPr>
                <w:webHidden/>
                <w:rStyle w:val="IndexLink"/>
                <w:rtl w:val="true"/>
              </w:rPr>
              <w:t>إحضار جندب بن عبدالله وعبدالله بن عفیف الأزدیان عند ابن زیاد</w:t>
            </w:r>
            <w:r>
              <w:rPr>
                <w:rStyle w:val="IndexLink"/>
                <w:rtl w:val="true"/>
              </w:rPr>
              <w:tab/>
            </w:r>
            <w:r>
              <w:rPr>
                <w:rStyle w:val="IndexLink"/>
              </w:rPr>
              <w:t>378</w:t>
            </w:r>
          </w:hyperlink>
        </w:p>
        <w:p>
          <w:pPr>
            <w:pStyle w:val="Contents3"/>
            <w:tabs>
              <w:tab w:val="clear" w:pos="8459"/>
              <w:tab w:val="right" w:pos="9026" w:leader="dot"/>
            </w:tabs>
            <w:rPr/>
          </w:pPr>
          <w:hyperlink w:anchor="__RefHeading___Toc5472531_73709187">
            <w:r>
              <w:rPr>
                <w:webHidden/>
                <w:rStyle w:val="IndexLink"/>
                <w:rtl w:val="true"/>
              </w:rPr>
              <w:t>إستشهاد عبدالله بن عفیف الأزدی، وما دار بین جندب بن عبدالله</w:t>
            </w:r>
            <w:r>
              <w:rPr>
                <w:rStyle w:val="IndexLink"/>
                <w:rtl w:val="true"/>
              </w:rPr>
              <w:tab/>
            </w:r>
            <w:r>
              <w:rPr>
                <w:rStyle w:val="IndexLink"/>
              </w:rPr>
              <w:t>379</w:t>
            </w:r>
          </w:hyperlink>
        </w:p>
        <w:p>
          <w:pPr>
            <w:pStyle w:val="Contents3"/>
            <w:tabs>
              <w:tab w:val="clear" w:pos="8459"/>
              <w:tab w:val="right" w:pos="9026" w:leader="dot"/>
            </w:tabs>
            <w:rPr/>
          </w:pPr>
          <w:hyperlink w:anchor="__RefHeading___Toc5472533_73709187">
            <w:r>
              <w:rPr>
                <w:webHidden/>
                <w:rStyle w:val="IndexLink"/>
                <w:rtl w:val="true"/>
              </w:rPr>
              <w:t>ندبة زینب أخاها الحسین علیه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5472535_73709187">
            <w:r>
              <w:rPr>
                <w:webHidden/>
                <w:rStyle w:val="IndexLink"/>
                <w:rtl w:val="true"/>
              </w:rPr>
              <w:t>إرسال السبایا ورؤوس الشهداء إلی الشام بأمر یزید لعنه الله</w:t>
            </w:r>
            <w:r>
              <w:rPr>
                <w:rStyle w:val="IndexLink"/>
                <w:rtl w:val="true"/>
              </w:rPr>
              <w:tab/>
            </w:r>
            <w:r>
              <w:rPr>
                <w:rStyle w:val="IndexLink"/>
              </w:rPr>
              <w:t>381</w:t>
            </w:r>
          </w:hyperlink>
        </w:p>
        <w:p>
          <w:pPr>
            <w:pStyle w:val="Contents3"/>
            <w:tabs>
              <w:tab w:val="clear" w:pos="8459"/>
              <w:tab w:val="right" w:pos="9026" w:leader="dot"/>
            </w:tabs>
            <w:rPr/>
          </w:pPr>
          <w:hyperlink w:anchor="__RefHeading___Toc5472537_73709187">
            <w:r>
              <w:rPr>
                <w:webHidden/>
                <w:rStyle w:val="IndexLink"/>
                <w:rtl w:val="true"/>
              </w:rPr>
              <w:t>علیهم السلام و تقبیلهم الرأس الشریف والبکاء علیه فی</w:t>
            </w:r>
            <w:r>
              <w:rPr>
                <w:rStyle w:val="IndexLink"/>
                <w:rtl w:val="true"/>
              </w:rPr>
              <w:tab/>
            </w:r>
            <w:r>
              <w:rPr>
                <w:rStyle w:val="IndexLink"/>
              </w:rPr>
              <w:t>382</w:t>
            </w:r>
          </w:hyperlink>
        </w:p>
        <w:p>
          <w:pPr>
            <w:pStyle w:val="Contents3"/>
            <w:tabs>
              <w:tab w:val="clear" w:pos="8459"/>
              <w:tab w:val="right" w:pos="9026" w:leader="dot"/>
            </w:tabs>
            <w:rPr/>
          </w:pPr>
          <w:hyperlink w:anchor="__RefHeading___Toc5472539_73709187">
            <w:r>
              <w:rPr>
                <w:webHidden/>
                <w:rStyle w:val="IndexLink"/>
                <w:rtl w:val="true"/>
              </w:rPr>
              <w:t>فصل فی ذکر حمل سبایا رسول الله صلّی الله علیه وآله</w:t>
            </w:r>
            <w:r>
              <w:rPr>
                <w:rStyle w:val="IndexLink"/>
                <w:rtl w:val="true"/>
              </w:rPr>
              <w:tab/>
            </w:r>
            <w:r>
              <w:rPr>
                <w:rStyle w:val="IndexLink"/>
              </w:rPr>
              <w:t>383</w:t>
            </w:r>
          </w:hyperlink>
        </w:p>
        <w:p>
          <w:pPr>
            <w:pStyle w:val="Contents3"/>
            <w:tabs>
              <w:tab w:val="clear" w:pos="8459"/>
              <w:tab w:val="right" w:pos="9026" w:leader="dot"/>
            </w:tabs>
            <w:rPr/>
          </w:pPr>
          <w:hyperlink w:anchor="__RefHeading___Toc5472541_73709187">
            <w:r>
              <w:rPr>
                <w:webHidden/>
                <w:rStyle w:val="IndexLink"/>
                <w:rtl w:val="true"/>
              </w:rPr>
              <w:t>کلام للمؤلف رحمه الله</w:t>
            </w:r>
            <w:r>
              <w:rPr>
                <w:rStyle w:val="IndexLink"/>
                <w:rtl w:val="true"/>
              </w:rPr>
              <w:tab/>
            </w:r>
            <w:r>
              <w:rPr>
                <w:rStyle w:val="IndexLink"/>
              </w:rPr>
              <w:t>383</w:t>
            </w:r>
          </w:hyperlink>
        </w:p>
        <w:p>
          <w:pPr>
            <w:pStyle w:val="Contents3"/>
            <w:tabs>
              <w:tab w:val="clear" w:pos="8459"/>
              <w:tab w:val="right" w:pos="9026" w:leader="dot"/>
            </w:tabs>
            <w:rPr/>
          </w:pPr>
          <w:hyperlink w:anchor="__RefHeading___Toc5472543_73709187">
            <w:r>
              <w:rPr>
                <w:webHidden/>
                <w:rStyle w:val="IndexLink"/>
                <w:rtl w:val="true"/>
              </w:rPr>
              <w:t>قصیدة للمؤلف رحمه الله</w:t>
            </w:r>
            <w:r>
              <w:rPr>
                <w:rStyle w:val="IndexLink"/>
                <w:rtl w:val="true"/>
              </w:rPr>
              <w:tab/>
            </w:r>
            <w:r>
              <w:rPr>
                <w:rStyle w:val="IndexLink"/>
              </w:rPr>
              <w:t>384</w:t>
            </w:r>
          </w:hyperlink>
        </w:p>
        <w:p>
          <w:pPr>
            <w:pStyle w:val="Contents3"/>
            <w:tabs>
              <w:tab w:val="clear" w:pos="8459"/>
              <w:tab w:val="right" w:pos="9026" w:leader="dot"/>
            </w:tabs>
            <w:rPr/>
          </w:pPr>
          <w:hyperlink w:anchor="__RefHeading___Toc5472545_73709187">
            <w:r>
              <w:rPr>
                <w:webHidden/>
                <w:rStyle w:val="IndexLink"/>
                <w:rtl w:val="true"/>
              </w:rPr>
              <w:t>دخول سهل بن سعد الساعدی دمشق</w:t>
            </w:r>
            <w:r>
              <w:rPr>
                <w:rStyle w:val="IndexLink"/>
                <w:rtl w:val="true"/>
              </w:rPr>
              <w:tab/>
            </w:r>
            <w:r>
              <w:rPr>
                <w:rStyle w:val="IndexLink"/>
              </w:rPr>
              <w:t>387</w:t>
            </w:r>
          </w:hyperlink>
        </w:p>
        <w:p>
          <w:pPr>
            <w:pStyle w:val="Contents3"/>
            <w:tabs>
              <w:tab w:val="clear" w:pos="8459"/>
              <w:tab w:val="right" w:pos="9026" w:leader="dot"/>
            </w:tabs>
            <w:rPr/>
          </w:pPr>
          <w:hyperlink w:anchor="__RefHeading___Toc5472547_73709187">
            <w:r>
              <w:rPr>
                <w:webHidden/>
                <w:rStyle w:val="IndexLink"/>
                <w:rtl w:val="true"/>
              </w:rPr>
              <w:t>أرجاز حامل رأس الحسین علیه السلام، وأمر یزید بقتله</w:t>
            </w:r>
            <w:r>
              <w:rPr>
                <w:rStyle w:val="IndexLink"/>
                <w:rtl w:val="true"/>
              </w:rPr>
              <w:tab/>
            </w:r>
            <w:r>
              <w:rPr>
                <w:rStyle w:val="IndexLink"/>
              </w:rPr>
              <w:t>389</w:t>
            </w:r>
          </w:hyperlink>
        </w:p>
        <w:p>
          <w:pPr>
            <w:pStyle w:val="Contents3"/>
            <w:tabs>
              <w:tab w:val="clear" w:pos="8459"/>
              <w:tab w:val="right" w:pos="9026" w:leader="dot"/>
            </w:tabs>
            <w:rPr/>
          </w:pPr>
          <w:hyperlink w:anchor="__RefHeading___Toc5472549_73709187">
            <w:r>
              <w:rPr>
                <w:webHidden/>
                <w:rStyle w:val="IndexLink"/>
                <w:rtl w:val="true"/>
              </w:rPr>
              <w:t>أبیات فی رثاء الحسین علیه السلام، وما دار بین زین العابدین علیه</w:t>
            </w:r>
            <w:r>
              <w:rPr>
                <w:rStyle w:val="IndexLink"/>
                <w:rtl w:val="true"/>
              </w:rPr>
              <w:tab/>
            </w:r>
            <w:r>
              <w:rPr>
                <w:rStyle w:val="IndexLink"/>
              </w:rPr>
              <w:t>390</w:t>
            </w:r>
          </w:hyperlink>
        </w:p>
        <w:p>
          <w:pPr>
            <w:pStyle w:val="Contents3"/>
            <w:tabs>
              <w:tab w:val="clear" w:pos="8459"/>
              <w:tab w:val="right" w:pos="9026" w:leader="dot"/>
            </w:tabs>
            <w:rPr/>
          </w:pPr>
          <w:hyperlink w:anchor="__RefHeading___Toc5472551_73709187">
            <w:r>
              <w:rPr>
                <w:webHidden/>
                <w:rStyle w:val="IndexLink"/>
                <w:rtl w:val="true"/>
              </w:rPr>
              <w:t>دخول السبایا علی یزید، وما دار بینهم وبینه لعنه الله</w:t>
            </w:r>
            <w:r>
              <w:rPr>
                <w:rStyle w:val="IndexLink"/>
                <w:rtl w:val="true"/>
              </w:rPr>
              <w:tab/>
            </w:r>
            <w:r>
              <w:rPr>
                <w:rStyle w:val="IndexLink"/>
              </w:rPr>
              <w:t>392</w:t>
            </w:r>
          </w:hyperlink>
        </w:p>
        <w:p>
          <w:pPr>
            <w:pStyle w:val="Contents3"/>
            <w:tabs>
              <w:tab w:val="clear" w:pos="8459"/>
              <w:tab w:val="right" w:pos="9026" w:leader="dot"/>
            </w:tabs>
            <w:rPr/>
          </w:pPr>
          <w:hyperlink w:anchor="__RefHeading___Toc5472553_73709187">
            <w:r>
              <w:rPr>
                <w:webHidden/>
                <w:rStyle w:val="IndexLink"/>
                <w:rtl w:val="true"/>
              </w:rPr>
              <w:t>خطبة زینب علیها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5472555_73709187">
            <w:r>
              <w:rPr>
                <w:webHidden/>
                <w:rStyle w:val="IndexLink"/>
                <w:rtl w:val="true"/>
              </w:rPr>
              <w:t>أبیات لعبدالرحمان بن الحکم فی هجاء ابن زیاد، وما دار بین یزید</w:t>
            </w:r>
            <w:r>
              <w:rPr>
                <w:rStyle w:val="IndexLink"/>
                <w:rtl w:val="true"/>
              </w:rPr>
              <w:tab/>
            </w:r>
            <w:r>
              <w:rPr>
                <w:rStyle w:val="IndexLink"/>
              </w:rPr>
              <w:t>410</w:t>
            </w:r>
          </w:hyperlink>
        </w:p>
        <w:p>
          <w:pPr>
            <w:pStyle w:val="Contents3"/>
            <w:tabs>
              <w:tab w:val="clear" w:pos="8459"/>
              <w:tab w:val="right" w:pos="9026" w:leader="dot"/>
            </w:tabs>
            <w:rPr/>
          </w:pPr>
          <w:hyperlink w:anchor="__RefHeading___Toc5472557_73709187">
            <w:r>
              <w:rPr>
                <w:webHidden/>
                <w:rStyle w:val="IndexLink"/>
                <w:rtl w:val="true"/>
              </w:rPr>
              <w:t>ما دار بین یزید لعنه الله وبین سمرة بن جندب صاحب رسول الله</w:t>
            </w:r>
            <w:r>
              <w:rPr>
                <w:rStyle w:val="IndexLink"/>
                <w:rtl w:val="true"/>
              </w:rPr>
              <w:tab/>
            </w:r>
            <w:r>
              <w:rPr>
                <w:rStyle w:val="IndexLink"/>
              </w:rPr>
              <w:t>411</w:t>
            </w:r>
          </w:hyperlink>
        </w:p>
        <w:p>
          <w:pPr>
            <w:pStyle w:val="Contents3"/>
            <w:tabs>
              <w:tab w:val="clear" w:pos="8459"/>
              <w:tab w:val="right" w:pos="9026" w:leader="dot"/>
            </w:tabs>
            <w:rPr/>
          </w:pPr>
          <w:hyperlink w:anchor="__RefHeading___Toc5472559_73709187">
            <w:r>
              <w:rPr>
                <w:webHidden/>
                <w:rStyle w:val="IndexLink"/>
                <w:rtl w:val="true"/>
              </w:rPr>
              <w:t>کلام للمؤلف رحمه الله</w:t>
            </w:r>
            <w:r>
              <w:rPr>
                <w:rStyle w:val="IndexLink"/>
                <w:rtl w:val="true"/>
              </w:rPr>
              <w:tab/>
            </w:r>
            <w:r>
              <w:rPr>
                <w:rStyle w:val="IndexLink"/>
              </w:rPr>
              <w:t>412</w:t>
            </w:r>
          </w:hyperlink>
        </w:p>
        <w:p>
          <w:pPr>
            <w:pStyle w:val="Contents3"/>
            <w:tabs>
              <w:tab w:val="clear" w:pos="8459"/>
              <w:tab w:val="right" w:pos="9026" w:leader="dot"/>
            </w:tabs>
            <w:rPr/>
          </w:pPr>
          <w:hyperlink w:anchor="__RefHeading___Toc5472561_73709187">
            <w:r>
              <w:rPr>
                <w:webHidden/>
                <w:rStyle w:val="IndexLink"/>
                <w:rtl w:val="true"/>
              </w:rPr>
              <w:t>قصیدة للمؤلف رحمه الله</w:t>
            </w:r>
            <w:r>
              <w:rPr>
                <w:rStyle w:val="IndexLink"/>
                <w:rtl w:val="true"/>
              </w:rPr>
              <w:tab/>
            </w:r>
            <w:r>
              <w:rPr>
                <w:rStyle w:val="IndexLink"/>
              </w:rPr>
              <w:t>415</w:t>
            </w:r>
          </w:hyperlink>
        </w:p>
        <w:p>
          <w:pPr>
            <w:pStyle w:val="Contents2"/>
            <w:tabs>
              <w:tab w:val="clear" w:pos="8743"/>
              <w:tab w:val="right" w:pos="9026" w:leader="dot"/>
            </w:tabs>
            <w:rPr/>
          </w:pPr>
          <w:hyperlink w:anchor="__RefHeading___Toc5472563_73709187">
            <w:r>
              <w:rPr>
                <w:webHidden/>
                <w:rStyle w:val="IndexLink"/>
                <w:rtl w:val="true"/>
              </w:rPr>
              <w:t xml:space="preserve">المجلس التاسع </w:t>
            </w:r>
            <w:r>
              <w:rPr>
                <w:rStyle w:val="IndexLink"/>
                <w:rtl w:val="true"/>
              </w:rPr>
              <w:t xml:space="preserve">: </w:t>
            </w:r>
            <w:r>
              <w:rPr>
                <w:rStyle w:val="IndexLink"/>
                <w:rtl w:val="true"/>
              </w:rPr>
              <w:t>التعزیة الموسومة</w:t>
            </w:r>
            <w:r>
              <w:rPr>
                <w:rStyle w:val="IndexLink"/>
                <w:rtl w:val="true"/>
              </w:rPr>
              <w:tab/>
            </w:r>
            <w:r>
              <w:rPr>
                <w:rStyle w:val="IndexLink"/>
              </w:rPr>
              <w:t>421</w:t>
            </w:r>
          </w:hyperlink>
        </w:p>
        <w:p>
          <w:pPr>
            <w:pStyle w:val="Contents3"/>
            <w:tabs>
              <w:tab w:val="clear" w:pos="8459"/>
              <w:tab w:val="right" w:pos="9026" w:leader="dot"/>
            </w:tabs>
            <w:rPr/>
          </w:pPr>
          <w:hyperlink w:anchor="__RefHeading___Toc5472565_73709187">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5472567_73709187">
            <w:r>
              <w:rPr>
                <w:webHidden/>
                <w:rStyle w:val="IndexLink"/>
                <w:rtl w:val="true"/>
              </w:rPr>
              <w:t>خطبة للمؤلف رحمه الله</w:t>
            </w:r>
            <w:r>
              <w:rPr>
                <w:rStyle w:val="IndexLink"/>
                <w:rtl w:val="true"/>
              </w:rPr>
              <w:tab/>
            </w:r>
            <w:r>
              <w:rPr>
                <w:rStyle w:val="IndexLink"/>
              </w:rPr>
              <w:t>421</w:t>
            </w:r>
          </w:hyperlink>
        </w:p>
        <w:p>
          <w:pPr>
            <w:pStyle w:val="Contents3"/>
            <w:tabs>
              <w:tab w:val="clear" w:pos="8459"/>
              <w:tab w:val="right" w:pos="9026" w:leader="dot"/>
            </w:tabs>
            <w:rPr/>
          </w:pPr>
          <w:hyperlink w:anchor="__RefHeading___Toc5472569_73709187">
            <w:r>
              <w:rPr>
                <w:webHidden/>
                <w:rStyle w:val="IndexLink"/>
                <w:rtl w:val="true"/>
              </w:rPr>
              <w:t>أبیات للمؤلف رحمه الله</w:t>
            </w:r>
            <w:r>
              <w:rPr>
                <w:rStyle w:val="IndexLink"/>
                <w:rtl w:val="true"/>
              </w:rPr>
              <w:tab/>
            </w:r>
            <w:r>
              <w:rPr>
                <w:rStyle w:val="IndexLink"/>
              </w:rPr>
              <w:t>429</w:t>
            </w:r>
          </w:hyperlink>
        </w:p>
        <w:p>
          <w:pPr>
            <w:pStyle w:val="Contents3"/>
            <w:tabs>
              <w:tab w:val="clear" w:pos="8459"/>
              <w:tab w:val="right" w:pos="9026" w:leader="dot"/>
            </w:tabs>
            <w:rPr/>
          </w:pPr>
          <w:hyperlink w:anchor="__RefHeading___Toc5472571_73709187">
            <w:r>
              <w:rPr>
                <w:webHidden/>
                <w:rStyle w:val="IndexLink"/>
                <w:rtl w:val="true"/>
              </w:rPr>
              <w:t>خطبة للمؤلف رحمه الله مشتملة علی السور القرآنیة</w:t>
            </w:r>
            <w:r>
              <w:rPr>
                <w:rStyle w:val="IndexLink"/>
                <w:rtl w:val="true"/>
              </w:rPr>
              <w:tab/>
            </w:r>
            <w:r>
              <w:rPr>
                <w:rStyle w:val="IndexLink"/>
              </w:rPr>
              <w:t>431</w:t>
            </w:r>
          </w:hyperlink>
        </w:p>
        <w:p>
          <w:pPr>
            <w:pStyle w:val="Contents3"/>
            <w:tabs>
              <w:tab w:val="clear" w:pos="8459"/>
              <w:tab w:val="right" w:pos="9026" w:leader="dot"/>
            </w:tabs>
            <w:rPr/>
          </w:pPr>
          <w:hyperlink w:anchor="__RefHeading___Toc5472573_73709187">
            <w:r>
              <w:rPr>
                <w:webHidden/>
                <w:rStyle w:val="IndexLink"/>
                <w:rtl w:val="true"/>
              </w:rPr>
              <w:t>إخبار النبی صلّی الله علیه و آله باستشهاد أمیر المؤمنین</w:t>
            </w:r>
            <w:r>
              <w:rPr>
                <w:rStyle w:val="IndexLink"/>
                <w:rtl w:val="true"/>
              </w:rPr>
              <w:tab/>
            </w:r>
            <w:r>
              <w:rPr>
                <w:rStyle w:val="IndexLink"/>
              </w:rPr>
              <w:t>435</w:t>
            </w:r>
          </w:hyperlink>
        </w:p>
        <w:p>
          <w:pPr>
            <w:pStyle w:val="Contents3"/>
            <w:tabs>
              <w:tab w:val="clear" w:pos="8459"/>
              <w:tab w:val="right" w:pos="9026" w:leader="dot"/>
            </w:tabs>
            <w:rPr/>
          </w:pPr>
          <w:hyperlink w:anchor="__RefHeading___Toc5472575_73709187">
            <w:r>
              <w:rPr>
                <w:webHidden/>
                <w:rStyle w:val="IndexLink"/>
                <w:rtl w:val="true"/>
              </w:rPr>
              <w:t>أبیات للحسن بن علی علیه السلام فی رثاء أبیه أمیر المؤمنین</w:t>
            </w:r>
            <w:r>
              <w:rPr>
                <w:rStyle w:val="IndexLink"/>
                <w:rtl w:val="true"/>
              </w:rPr>
              <w:tab/>
            </w:r>
            <w:r>
              <w:rPr>
                <w:rStyle w:val="IndexLink"/>
              </w:rPr>
              <w:t>436</w:t>
            </w:r>
          </w:hyperlink>
        </w:p>
        <w:p>
          <w:pPr>
            <w:pStyle w:val="Contents3"/>
            <w:tabs>
              <w:tab w:val="clear" w:pos="8459"/>
              <w:tab w:val="right" w:pos="9026" w:leader="dot"/>
            </w:tabs>
            <w:rPr/>
          </w:pPr>
          <w:hyperlink w:anchor="__RefHeading___Toc5472577_73709187">
            <w:r>
              <w:rPr>
                <w:webHidden/>
                <w:rStyle w:val="IndexLink"/>
                <w:rtl w:val="true"/>
              </w:rPr>
              <w:t>أبیات للزاهی، وأخری لابن حماد العبدی</w:t>
            </w:r>
            <w:r>
              <w:rPr>
                <w:rStyle w:val="IndexLink"/>
                <w:rtl w:val="true"/>
              </w:rPr>
              <w:tab/>
            </w:r>
            <w:r>
              <w:rPr>
                <w:rStyle w:val="IndexLink"/>
              </w:rPr>
              <w:t>437</w:t>
            </w:r>
          </w:hyperlink>
        </w:p>
        <w:p>
          <w:pPr>
            <w:pStyle w:val="Contents3"/>
            <w:tabs>
              <w:tab w:val="clear" w:pos="8459"/>
              <w:tab w:val="right" w:pos="9026" w:leader="dot"/>
            </w:tabs>
            <w:rPr/>
          </w:pPr>
          <w:hyperlink w:anchor="__RefHeading___Toc5472579_73709187">
            <w:r>
              <w:rPr>
                <w:webHidden/>
                <w:rStyle w:val="IndexLink"/>
                <w:rtl w:val="true"/>
              </w:rPr>
              <w:t>أبیات للصقر البصری</w:t>
            </w:r>
            <w:r>
              <w:rPr>
                <w:rStyle w:val="IndexLink"/>
                <w:rtl w:val="true"/>
              </w:rPr>
              <w:tab/>
            </w:r>
            <w:r>
              <w:rPr>
                <w:rStyle w:val="IndexLink"/>
              </w:rPr>
              <w:t>439</w:t>
            </w:r>
          </w:hyperlink>
        </w:p>
        <w:p>
          <w:pPr>
            <w:pStyle w:val="Contents3"/>
            <w:tabs>
              <w:tab w:val="clear" w:pos="8459"/>
              <w:tab w:val="right" w:pos="9026" w:leader="dot"/>
            </w:tabs>
            <w:rPr/>
          </w:pPr>
          <w:hyperlink w:anchor="__RefHeading___Toc5472581_73709187">
            <w:r>
              <w:rPr>
                <w:webHidden/>
                <w:rStyle w:val="IndexLink"/>
                <w:rtl w:val="true"/>
              </w:rPr>
              <w:t>کلام للمؤلف رحمه الله</w:t>
            </w:r>
            <w:r>
              <w:rPr>
                <w:rStyle w:val="IndexLink"/>
                <w:rtl w:val="true"/>
              </w:rPr>
              <w:tab/>
            </w:r>
            <w:r>
              <w:rPr>
                <w:rStyle w:val="IndexLink"/>
              </w:rPr>
              <w:t>440</w:t>
            </w:r>
          </w:hyperlink>
        </w:p>
        <w:p>
          <w:pPr>
            <w:pStyle w:val="Contents3"/>
            <w:tabs>
              <w:tab w:val="clear" w:pos="8459"/>
              <w:tab w:val="right" w:pos="9026" w:leader="dot"/>
            </w:tabs>
            <w:rPr/>
          </w:pPr>
          <w:hyperlink w:anchor="__RefHeading___Toc5472583_73709187">
            <w:r>
              <w:rPr>
                <w:webHidden/>
                <w:rStyle w:val="IndexLink"/>
                <w:rtl w:val="true"/>
              </w:rPr>
              <w:t>أبیات للمؤلف رحمه الله</w:t>
            </w:r>
            <w:r>
              <w:rPr>
                <w:rStyle w:val="IndexLink"/>
                <w:rtl w:val="true"/>
              </w:rPr>
              <w:tab/>
            </w:r>
            <w:r>
              <w:rPr>
                <w:rStyle w:val="IndexLink"/>
              </w:rPr>
              <w:t>443</w:t>
            </w:r>
          </w:hyperlink>
        </w:p>
        <w:p>
          <w:pPr>
            <w:pStyle w:val="Contents3"/>
            <w:tabs>
              <w:tab w:val="clear" w:pos="8459"/>
              <w:tab w:val="right" w:pos="9026" w:leader="dot"/>
            </w:tabs>
            <w:rPr/>
          </w:pPr>
          <w:hyperlink w:anchor="__RefHeading___Toc5472585_73709187">
            <w:r>
              <w:rPr>
                <w:webHidden/>
                <w:rStyle w:val="IndexLink"/>
                <w:rtl w:val="true"/>
              </w:rPr>
              <w:t xml:space="preserve">کلام للمؤلف رحمه الله </w:t>
            </w:r>
            <w:r>
              <w:rPr>
                <w:rStyle w:val="IndexLink"/>
                <w:rtl w:val="true"/>
              </w:rPr>
              <w:t>..</w:t>
              <w:tab/>
            </w:r>
            <w:r>
              <w:rPr>
                <w:rStyle w:val="IndexLink"/>
              </w:rPr>
              <w:t>445</w:t>
            </w:r>
          </w:hyperlink>
        </w:p>
        <w:p>
          <w:pPr>
            <w:pStyle w:val="Contents3"/>
            <w:tabs>
              <w:tab w:val="clear" w:pos="8459"/>
              <w:tab w:val="right" w:pos="9026" w:leader="dot"/>
            </w:tabs>
            <w:rPr/>
          </w:pPr>
          <w:hyperlink w:anchor="__RefHeading___Toc5472587_73709187">
            <w:r>
              <w:rPr>
                <w:webHidden/>
                <w:rStyle w:val="IndexLink"/>
                <w:rtl w:val="true"/>
              </w:rPr>
              <w:t>کثرة الجراحات التی وجدت بالحسین علیه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5472589_73709187">
            <w:r>
              <w:rPr>
                <w:webHidden/>
                <w:rStyle w:val="IndexLink"/>
                <w:rtl w:val="true"/>
              </w:rPr>
              <w:t>أبیات فی رثاء الحسین علیه السلام، وأخری للعونی</w:t>
            </w:r>
            <w:r>
              <w:rPr>
                <w:rStyle w:val="IndexLink"/>
                <w:rtl w:val="true"/>
              </w:rPr>
              <w:tab/>
            </w:r>
            <w:r>
              <w:rPr>
                <w:rStyle w:val="IndexLink"/>
              </w:rPr>
              <w:t>449</w:t>
            </w:r>
          </w:hyperlink>
        </w:p>
        <w:p>
          <w:pPr>
            <w:pStyle w:val="Contents3"/>
            <w:tabs>
              <w:tab w:val="clear" w:pos="8459"/>
              <w:tab w:val="right" w:pos="9026" w:leader="dot"/>
            </w:tabs>
            <w:rPr/>
          </w:pPr>
          <w:hyperlink w:anchor="__RefHeading___Toc5472591_73709187">
            <w:r>
              <w:rPr>
                <w:webHidden/>
                <w:rStyle w:val="IndexLink"/>
                <w:rtl w:val="true"/>
              </w:rPr>
              <w:t>إخبار الحسن باستشهاد أخیه الحسین علیهما السلام، و أبیات</w:t>
            </w:r>
            <w:r>
              <w:rPr>
                <w:rStyle w:val="IndexLink"/>
                <w:rtl w:val="true"/>
              </w:rPr>
              <w:tab/>
            </w:r>
            <w:r>
              <w:rPr>
                <w:rStyle w:val="IndexLink"/>
              </w:rPr>
              <w:t>450</w:t>
            </w:r>
          </w:hyperlink>
        </w:p>
        <w:p>
          <w:pPr>
            <w:pStyle w:val="Contents3"/>
            <w:tabs>
              <w:tab w:val="clear" w:pos="8459"/>
              <w:tab w:val="right" w:pos="9026" w:leader="dot"/>
            </w:tabs>
            <w:rPr/>
          </w:pPr>
          <w:hyperlink w:anchor="__RefHeading___Toc5472593_73709187">
            <w:r>
              <w:rPr>
                <w:webHidden/>
                <w:rStyle w:val="IndexLink"/>
                <w:rtl w:val="true"/>
              </w:rPr>
              <w:t>حدیث یوم عاشوراء</w:t>
            </w:r>
            <w:r>
              <w:rPr>
                <w:rStyle w:val="IndexLink"/>
                <w:rtl w:val="true"/>
              </w:rPr>
              <w:tab/>
            </w:r>
            <w:r>
              <w:rPr>
                <w:rStyle w:val="IndexLink"/>
              </w:rPr>
              <w:t>451</w:t>
            </w:r>
          </w:hyperlink>
        </w:p>
        <w:p>
          <w:pPr>
            <w:pStyle w:val="Contents3"/>
            <w:tabs>
              <w:tab w:val="clear" w:pos="8459"/>
              <w:tab w:val="right" w:pos="9026" w:leader="dot"/>
            </w:tabs>
            <w:rPr/>
          </w:pPr>
          <w:hyperlink w:anchor="__RefHeading___Toc5472595_73709187">
            <w:r>
              <w:rPr>
                <w:webHidden/>
                <w:rStyle w:val="IndexLink"/>
                <w:rtl w:val="true"/>
              </w:rPr>
              <w:t>کلام للمؤلف رحمه الله</w:t>
            </w:r>
            <w:r>
              <w:rPr>
                <w:rStyle w:val="IndexLink"/>
                <w:rtl w:val="true"/>
              </w:rPr>
              <w:tab/>
            </w:r>
            <w:r>
              <w:rPr>
                <w:rStyle w:val="IndexLink"/>
              </w:rPr>
              <w:t>455</w:t>
            </w:r>
          </w:hyperlink>
        </w:p>
        <w:p>
          <w:pPr>
            <w:pStyle w:val="Contents3"/>
            <w:tabs>
              <w:tab w:val="clear" w:pos="8459"/>
              <w:tab w:val="right" w:pos="9026" w:leader="dot"/>
            </w:tabs>
            <w:rPr/>
          </w:pPr>
          <w:hyperlink w:anchor="__RefHeading___Toc5472597_73709187">
            <w:r>
              <w:rPr>
                <w:webHidden/>
                <w:rStyle w:val="IndexLink"/>
                <w:rtl w:val="true"/>
              </w:rPr>
              <w:t>أبیات للصنوبری</w:t>
            </w:r>
            <w:r>
              <w:rPr>
                <w:rStyle w:val="IndexLink"/>
                <w:rtl w:val="true"/>
              </w:rPr>
              <w:tab/>
            </w:r>
            <w:r>
              <w:rPr>
                <w:rStyle w:val="IndexLink"/>
              </w:rPr>
              <w:t>456</w:t>
            </w:r>
          </w:hyperlink>
        </w:p>
        <w:p>
          <w:pPr>
            <w:pStyle w:val="Contents3"/>
            <w:tabs>
              <w:tab w:val="clear" w:pos="8459"/>
              <w:tab w:val="right" w:pos="9026" w:leader="dot"/>
            </w:tabs>
            <w:rPr/>
          </w:pPr>
          <w:hyperlink w:anchor="__RefHeading___Toc5472599_73709187">
            <w:r>
              <w:rPr>
                <w:webHidden/>
                <w:rStyle w:val="IndexLink"/>
                <w:rtl w:val="true"/>
              </w:rPr>
              <w:t>فی فضیلة الشهادة وثوابها وأجرها</w:t>
            </w:r>
            <w:r>
              <w:rPr>
                <w:rStyle w:val="IndexLink"/>
                <w:rtl w:val="true"/>
              </w:rPr>
              <w:tab/>
            </w:r>
            <w:r>
              <w:rPr>
                <w:rStyle w:val="IndexLink"/>
              </w:rPr>
              <w:t>457</w:t>
            </w:r>
          </w:hyperlink>
        </w:p>
        <w:p>
          <w:pPr>
            <w:pStyle w:val="Contents3"/>
            <w:tabs>
              <w:tab w:val="clear" w:pos="8459"/>
              <w:tab w:val="right" w:pos="9026" w:leader="dot"/>
            </w:tabs>
            <w:rPr/>
          </w:pPr>
          <w:hyperlink w:anchor="__RefHeading___Toc5472601_73709187">
            <w:r>
              <w:rPr>
                <w:webHidden/>
                <w:rStyle w:val="IndexLink"/>
                <w:rtl w:val="true"/>
              </w:rPr>
              <w:t>ندبة للمؤلف رحمه الله</w:t>
            </w:r>
            <w:r>
              <w:rPr>
                <w:rStyle w:val="IndexLink"/>
                <w:rtl w:val="true"/>
              </w:rPr>
              <w:tab/>
            </w:r>
            <w:r>
              <w:rPr>
                <w:rStyle w:val="IndexLink"/>
              </w:rPr>
              <w:t>509</w:t>
            </w:r>
          </w:hyperlink>
        </w:p>
        <w:p>
          <w:pPr>
            <w:pStyle w:val="Contents3"/>
            <w:tabs>
              <w:tab w:val="clear" w:pos="8459"/>
              <w:tab w:val="right" w:pos="9026" w:leader="dot"/>
            </w:tabs>
            <w:rPr/>
          </w:pPr>
          <w:hyperlink w:anchor="__RefHeading___Toc5472603_73709187">
            <w:r>
              <w:rPr>
                <w:webHidden/>
                <w:rStyle w:val="IndexLink"/>
                <w:rtl w:val="true"/>
              </w:rPr>
              <w:t>قصیدة للمؤلف رحمه الله</w:t>
            </w:r>
            <w:r>
              <w:rPr>
                <w:rStyle w:val="IndexLink"/>
                <w:rtl w:val="true"/>
              </w:rPr>
              <w:tab/>
            </w:r>
            <w:r>
              <w:rPr>
                <w:rStyle w:val="IndexLink"/>
              </w:rPr>
              <w:t>510</w:t>
            </w:r>
          </w:hyperlink>
        </w:p>
        <w:p>
          <w:pPr>
            <w:pStyle w:val="Contents2"/>
            <w:tabs>
              <w:tab w:val="clear" w:pos="8743"/>
              <w:tab w:val="right" w:pos="9026" w:leader="dot"/>
            </w:tabs>
            <w:rPr/>
          </w:pPr>
          <w:hyperlink w:anchor="__RefHeading___Toc5472605_73709187">
            <w:r>
              <w:rPr>
                <w:webHidden/>
                <w:rStyle w:val="IndexLink"/>
                <w:rtl w:val="true"/>
              </w:rPr>
              <w:t xml:space="preserve">المجلس العاشر </w:t>
            </w:r>
            <w:r>
              <w:rPr>
                <w:rStyle w:val="IndexLink"/>
                <w:rtl w:val="true"/>
              </w:rPr>
              <w:t xml:space="preserve">: </w:t>
            </w:r>
            <w:r>
              <w:rPr>
                <w:rStyle w:val="IndexLink"/>
                <w:rtl w:val="true"/>
              </w:rPr>
              <w:t>فی فضل زیارته علیه السلام ، وما صدر فی</w:t>
            </w:r>
            <w:r>
              <w:rPr>
                <w:rStyle w:val="IndexLink"/>
                <w:rtl w:val="true"/>
              </w:rPr>
              <w:tab/>
            </w:r>
            <w:r>
              <w:rPr>
                <w:rStyle w:val="IndexLink"/>
              </w:rPr>
              <w:t>511</w:t>
            </w:r>
          </w:hyperlink>
        </w:p>
        <w:p>
          <w:pPr>
            <w:pStyle w:val="Contents3"/>
            <w:tabs>
              <w:tab w:val="clear" w:pos="8459"/>
              <w:tab w:val="right" w:pos="9026" w:leader="dot"/>
            </w:tabs>
            <w:rPr/>
          </w:pPr>
          <w:hyperlink w:anchor="__RefHeading___Toc5472607_73709187">
            <w:r>
              <w:rPr>
                <w:webHidden/>
                <w:rStyle w:val="IndexLink"/>
                <w:rtl w:val="true"/>
              </w:rPr>
              <w:t>فضله من الأحادیث النبویة وإجابة الدعاء لدی تربته الشریفة</w:t>
            </w:r>
            <w:r>
              <w:rPr>
                <w:rStyle w:val="IndexLink"/>
                <w:rtl w:val="true"/>
              </w:rPr>
              <w:tab/>
            </w:r>
            <w:r>
              <w:rPr>
                <w:rStyle w:val="IndexLink"/>
              </w:rPr>
              <w:t>511</w:t>
            </w:r>
          </w:hyperlink>
        </w:p>
        <w:p>
          <w:pPr>
            <w:pStyle w:val="Contents3"/>
            <w:tabs>
              <w:tab w:val="clear" w:pos="8459"/>
              <w:tab w:val="right" w:pos="9026" w:leader="dot"/>
            </w:tabs>
            <w:rPr/>
          </w:pPr>
          <w:hyperlink w:anchor="__RefHeading___Toc5472609_73709187">
            <w:r>
              <w:rPr>
                <w:webHidden/>
                <w:rStyle w:val="IndexLink"/>
                <w:rtl w:val="true"/>
              </w:rPr>
              <w:t>الدعاء للزائرین من المؤمنین</w:t>
            </w:r>
            <w:r>
              <w:rPr>
                <w:rStyle w:val="IndexLink"/>
                <w:rtl w:val="true"/>
              </w:rPr>
              <w:tab/>
            </w:r>
            <w:r>
              <w:rPr>
                <w:rStyle w:val="IndexLink"/>
              </w:rPr>
              <w:t>523</w:t>
            </w:r>
          </w:hyperlink>
        </w:p>
        <w:p>
          <w:pPr>
            <w:pStyle w:val="Contents3"/>
            <w:tabs>
              <w:tab w:val="clear" w:pos="8459"/>
              <w:tab w:val="right" w:pos="9026" w:leader="dot"/>
            </w:tabs>
            <w:rPr/>
          </w:pPr>
          <w:hyperlink w:anchor="__RefHeading___Toc5472611_73709187">
            <w:r>
              <w:rPr>
                <w:webHidden/>
                <w:rStyle w:val="IndexLink"/>
                <w:rtl w:val="true"/>
              </w:rPr>
              <w:t>فصل فی فضل زیارته ، والهجرة إلی بقعته ، والاستشفاء بتربته ،</w:t>
            </w:r>
            <w:r>
              <w:rPr>
                <w:rStyle w:val="IndexLink"/>
                <w:rtl w:val="true"/>
              </w:rPr>
              <w:tab/>
            </w:r>
            <w:r>
              <w:rPr>
                <w:rStyle w:val="IndexLink"/>
              </w:rPr>
              <w:t>527</w:t>
            </w:r>
          </w:hyperlink>
        </w:p>
        <w:p>
          <w:pPr>
            <w:pStyle w:val="Contents3"/>
            <w:tabs>
              <w:tab w:val="clear" w:pos="8459"/>
              <w:tab w:val="right" w:pos="9026" w:leader="dot"/>
            </w:tabs>
            <w:rPr/>
          </w:pPr>
          <w:hyperlink w:anchor="__RefHeading___Toc5472613_73709187">
            <w:r>
              <w:rPr>
                <w:webHidden/>
                <w:rStyle w:val="IndexLink"/>
                <w:rtl w:val="true"/>
              </w:rPr>
              <w:t>فصل فی ذکر فضل کربلاء</w:t>
            </w:r>
            <w:r>
              <w:rPr>
                <w:rStyle w:val="IndexLink"/>
                <w:rtl w:val="true"/>
              </w:rPr>
              <w:tab/>
            </w:r>
            <w:r>
              <w:rPr>
                <w:rStyle w:val="IndexLink"/>
              </w:rPr>
              <w:t>539</w:t>
            </w:r>
          </w:hyperlink>
        </w:p>
        <w:p>
          <w:pPr>
            <w:pStyle w:val="Contents3"/>
            <w:tabs>
              <w:tab w:val="clear" w:pos="8459"/>
              <w:tab w:val="right" w:pos="9026" w:leader="dot"/>
            </w:tabs>
            <w:rPr/>
          </w:pPr>
          <w:hyperlink w:anchor="__RefHeading___Toc5472615_73709187">
            <w:r>
              <w:rPr>
                <w:webHidden/>
                <w:rStyle w:val="IndexLink"/>
                <w:rtl w:val="true"/>
              </w:rPr>
              <w:t>من کرامات الامام الحسین علیه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5472617_73709187">
            <w:r>
              <w:rPr>
                <w:webHidden/>
                <w:rStyle w:val="IndexLink"/>
                <w:rtl w:val="true"/>
              </w:rPr>
              <w:t>استعاذة</w:t>
            </w:r>
            <w:r>
              <w:rPr>
                <w:rStyle w:val="IndexLink"/>
                <w:rtl w:val="true"/>
              </w:rPr>
              <w:tab/>
            </w:r>
            <w:r>
              <w:rPr>
                <w:rStyle w:val="IndexLink"/>
              </w:rPr>
              <w:t>548</w:t>
            </w:r>
          </w:hyperlink>
        </w:p>
        <w:p>
          <w:pPr>
            <w:pStyle w:val="Contents3"/>
            <w:tabs>
              <w:tab w:val="clear" w:pos="8459"/>
              <w:tab w:val="right" w:pos="9026" w:leader="dot"/>
            </w:tabs>
            <w:rPr/>
          </w:pPr>
          <w:hyperlink w:anchor="__RefHeading___Toc5472619_73709187">
            <w:r>
              <w:rPr>
                <w:webHidden/>
                <w:rStyle w:val="IndexLink"/>
                <w:rtl w:val="true"/>
              </w:rPr>
              <w:t>قصیدة للمؤلف رحمه الله</w:t>
            </w:r>
            <w:r>
              <w:rPr>
                <w:rStyle w:val="IndexLink"/>
                <w:rtl w:val="true"/>
              </w:rPr>
              <w:tab/>
            </w:r>
            <w:r>
              <w:rPr>
                <w:rStyle w:val="IndexLink"/>
              </w:rPr>
              <w:t>555</w:t>
            </w:r>
          </w:hyperlink>
        </w:p>
        <w:p>
          <w:pPr>
            <w:pStyle w:val="Contents3"/>
            <w:tabs>
              <w:tab w:val="clear" w:pos="8459"/>
              <w:tab w:val="right" w:pos="9026" w:leader="dot"/>
            </w:tabs>
            <w:rPr/>
          </w:pPr>
          <w:hyperlink w:anchor="__RefHeading___Toc5472621_73709187">
            <w:r>
              <w:rPr>
                <w:webHidden/>
                <w:rStyle w:val="IndexLink"/>
                <w:rtl w:val="true"/>
              </w:rPr>
              <w:t>المناجاة</w:t>
            </w:r>
            <w:r>
              <w:rPr>
                <w:rStyle w:val="IndexLink"/>
                <w:rtl w:val="true"/>
              </w:rPr>
              <w:tab/>
            </w:r>
            <w:r>
              <w:rPr>
                <w:rStyle w:val="IndexLink"/>
              </w:rPr>
              <w:t>555</w:t>
            </w:r>
          </w:hyperlink>
        </w:p>
        <w:p>
          <w:pPr>
            <w:pStyle w:val="Contents3"/>
            <w:tabs>
              <w:tab w:val="clear" w:pos="8459"/>
              <w:tab w:val="right" w:pos="9026" w:leader="dot"/>
            </w:tabs>
            <w:rPr/>
          </w:pPr>
          <w:hyperlink w:anchor="__RefHeading___Toc5472623_73709187">
            <w:r>
              <w:rPr>
                <w:webHidden/>
                <w:rStyle w:val="IndexLink"/>
                <w:rtl w:val="true"/>
              </w:rPr>
              <w:t>مناجاة للمؤلف رحمه الله</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9_115530"/>
      <w:bookmarkStart w:id="1" w:name="pg11609_115530"/>
      <w:bookmarkEnd w:id="1"/>
    </w:p>
    <w:p>
      <w:pPr>
        <w:pStyle w:val="Heading2"/>
        <w:numPr>
          <w:ilvl w:val="1"/>
          <w:numId w:val="1"/>
        </w:numPr>
        <w:rPr/>
      </w:pPr>
      <w:bookmarkStart w:id="2" w:name="pg11609_115530"/>
      <w:bookmarkStart w:id="3" w:name="__RefHeading___Toc547205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محمدبن ابی‌طالب، قرن ق</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تسلیه المجالس و زینه المجالس الموسوم بمقتل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محمدبن ابی‌طالب الحسین الموسوی الحائری الکرکی؛ تحقیق فارس حسون کریم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r>
        <w:rPr>
          <w:rFonts w:eastAsia="IRNazanin" w:cs="IRNazanin"/>
          <w:color w:val="111111"/>
          <w:sz w:val="28"/>
          <w:szCs w:val="28"/>
          <w:lang w:bidi="fa-IR"/>
        </w:rPr>
        <w:t>1331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4071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205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تسلیة المجالس وزینة المجالس</w:t>
      </w:r>
    </w:p>
    <w:p>
      <w:pPr>
        <w:pStyle w:val="BookText"/>
        <w:rPr/>
      </w:pPr>
      <w:r>
        <w:rPr>
          <w:rFonts w:ascii="Amiri" w:hAnsi="Amiri" w:eastAsia="Amiri" w:cs="Amiri"/>
          <w:color w:val="111111"/>
          <w:sz w:val="28"/>
          <w:sz w:val="28"/>
          <w:szCs w:val="28"/>
          <w:rtl w:val="true"/>
          <w:lang w:bidi="ar-SA"/>
        </w:rPr>
        <w:t>المؤَسُومُ ب</w:t>
      </w:r>
    </w:p>
    <w:p>
      <w:pPr>
        <w:pStyle w:val="BookText"/>
        <w:rPr/>
      </w:pPr>
      <w:r>
        <w:rPr>
          <w:rFonts w:ascii="Amiri" w:hAnsi="Amiri" w:eastAsia="Amiri" w:cs="Amiri"/>
          <w:color w:val="111111"/>
          <w:sz w:val="28"/>
          <w:sz w:val="28"/>
          <w:szCs w:val="28"/>
          <w:rtl w:val="true"/>
          <w:lang w:bidi="ar-SA"/>
        </w:rPr>
        <w:t>مَقتَلُ الحُسیِنِ عَلَیهِ السَلَامُ</w:t>
      </w:r>
    </w:p>
    <w:p>
      <w:pPr>
        <w:pStyle w:val="BookText"/>
        <w:rPr/>
      </w:pPr>
      <w:r>
        <w:rPr>
          <w:rFonts w:ascii="Amiri" w:hAnsi="Amiri" w:eastAsia="Amiri" w:cs="Amiri"/>
          <w:color w:val="111111"/>
          <w:sz w:val="28"/>
          <w:sz w:val="28"/>
          <w:szCs w:val="28"/>
          <w:rtl w:val="true"/>
          <w:lang w:bidi="ar-SA"/>
        </w:rPr>
        <w:t>تَألیفُ السَیّدِ الادیب مُحمّدبن اَبی طالبِ الحُسَینی الموُسَوِی الحائِریّ الکرکی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تحقَیقُ قَدِس حسَّوُنَ کَریمَ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09_115536"/>
      <w:bookmarkStart w:id="8" w:name="pg11609_115536"/>
      <w:bookmarkEnd w:id="8"/>
    </w:p>
    <w:p>
      <w:pPr>
        <w:pStyle w:val="Heading2"/>
        <w:numPr>
          <w:ilvl w:val="1"/>
          <w:numId w:val="1"/>
        </w:numPr>
        <w:rPr/>
      </w:pPr>
      <w:bookmarkStart w:id="9" w:name="pg11609_115536"/>
      <w:bookmarkStart w:id="10" w:name="__RefHeading___Toc5472061_73709187"/>
      <w:bookmarkStart w:id="11" w:name="_Toc3"/>
      <w:bookmarkEnd w:id="9"/>
      <w:bookmarkEnd w:id="10"/>
      <w:r>
        <w:rPr>
          <w:rtl w:val="true"/>
        </w:rPr>
        <w:t>المجلس الرابع</w:t>
      </w:r>
      <w:r>
        <w:rPr>
          <w:rtl w:val="true"/>
        </w:rPr>
        <w:t xml:space="preserve">: </w:t>
      </w:r>
      <w:r>
        <w:rPr>
          <w:rtl w:val="true"/>
        </w:rPr>
        <w:t xml:space="preserve">فی خصائص الامام الثانی سبط المصطفی، ورابع أصحاب الکساء </w:t>
      </w:r>
      <w:r>
        <w:rPr>
          <w:rtl w:val="true"/>
        </w:rPr>
        <w:t>...</w:t>
      </w:r>
      <w:bookmarkEnd w:id="11"/>
    </w:p>
    <w:p>
      <w:pPr>
        <w:pStyle w:val="Heading3"/>
        <w:numPr>
          <w:ilvl w:val="2"/>
          <w:numId w:val="1"/>
        </w:numPr>
        <w:rPr/>
      </w:pPr>
      <w:bookmarkStart w:id="12" w:name="__RefHeading___Toc5472063_73709187"/>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فی خصائص الامام الثانی سبط المصطفی، ورابع أصحاب الکساء، ذی المآثر والمنن ، مولانا وسیّدنا أبی محمد الحسن ، وذکر شیء من فضائله المختصّة به والمشترکة مع جدّه وأبیه وأمه وأخیه صلوات الله علیهم أجمعین</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حمده سبیلاً متّصلاً إلی نعیم جئته ، وسبب متصلاً بعمیم رحمته ، وشکره وسیلة لشاکره إلی المزید من نعمته ، وذکره شرفاً الذاکره فی سرّه وعلانیته ، وبنی قواعد دینه علی توحیده ومعرفته ، وأخذ عباده بتقدیسه وتنزیهه عمّا لا یلیق بربوبیته ، ونصب لهم أعلاماً یهتدی بها المتردّد فی تیه حیرته، وأطلع فی سماء العرفان أنجماًینجو بزواهرها ضالّهم فی ظلمة شبهته ، وجعل تلک الأعلام الواضحة ، والأنجم اللائحة، عبادة مکرمین من خواصّه ، وأولیاء معصومین قد صفاهم واصطفاهم بإخلاصه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أوّلهم نبیّ تممت به الرسالة والنبوة ، وإمام انتهت إلیه الرئاسة والفتوّة، لمّا جعله سبحانه أشدّ خلقه بسطة فی العلم والجسم والقوّة، واختصّه الرسول بالوصیّة والخلافة والاخوّة ، ثبت فی العقل والنقل عموم رئاسته ، وقبح فسی </w:t>
      </w:r>
    </w:p>
    <w:p>
      <w:pPr>
        <w:pStyle w:val="BookText"/>
        <w:rPr/>
      </w:pPr>
      <w:r>
        <w:rPr>
          <w:rFonts w:ascii="IRNazanin" w:hAnsi="IRNazanin" w:eastAsia="IRNazanin"/>
          <w:color w:val="111111"/>
          <w:sz w:val="28"/>
          <w:sz w:val="28"/>
          <w:szCs w:val="28"/>
          <w:rtl w:val="true"/>
          <w:lang w:bidi="fa-IR"/>
        </w:rPr>
        <w:t xml:space="preserve">الحقیقة والطریقة تقدیم من قصر عن رتبته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 ربّنا علی ما أطلعنا علیه من سرّه المکنون، وعلمه المخزون ، ونزّهنا عن اتّباع کلّ ناعق بالباطل، وزاهق بغیر الحقّ قائل ، وبنی علی حبّ آله قواعد عقائدنا، ورکز فی جبلّتنا معرفة سادتنا وأئمّتنا ، وانّهم أولوا الأمر الذین ألزم عباده بطاعتهم، وحثّ أنامه علی متابعتهم ، فمن سلک غیر سبیلهم، واهتدی بغیر دلیلهم ، قاده سوء اختیاره إلی الشقاوة السرمدیّة، وأوقعه ضلال سعیه فی الهلکة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نشکّ فی کفر من تقدّمهم غاصباً، وتسمّی بغیر اسمه کاذباً، واستوجب اللعنة بإلحاده فی دین الله، واستحقّ العقوبة بجحده ولایة الله، وتوالی فی الله أولیاءهم، وتعادی فی الله أعداءهم، ویلعن الحانث صدّیقهم، والناکث فاروقهم، والثالث زهوقهم، والرابع زندیقهم، الّذی کان إسلامه نفاقاً، ودینه شقاقاً، وطبعه غدراً، ومعتقده کفراً، الباغی بحربه ، والکافر بربّه، والخارج علی إمام الحقّ بجنده ، والباغی علی ولیّ الخلق بحسده ، والمدبّر فی قتل السیّد الزکی، قرة عین النبیّ ، و ثمرة قلب الوصیّ ، والمدیف له قواتل سمومه بغدره ، والمفسد رؤساء جنوده بمکره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العنه والعن کلّ منقاد طوعاً لأمره، وکلّ شاک فی ضلاله وکفره </w:t>
      </w:r>
      <w:r>
        <w:rPr>
          <w:rFonts w:eastAsia="IRNazanin" w:cs="IRNazanin"/>
          <w:color w:val="111111"/>
          <w:sz w:val="28"/>
          <w:szCs w:val="28"/>
          <w:rtl w:val="true"/>
          <w:lang w:bidi="fa-IR"/>
        </w:rPr>
        <w:t xml:space="preserve">. </w:t>
      </w:r>
      <w:bookmarkStart w:id="14" w:name="pg11609_115538"/>
    </w:p>
    <w:p>
      <w:pPr>
        <w:pStyle w:val="Heading3"/>
        <w:numPr>
          <w:ilvl w:val="2"/>
          <w:numId w:val="1"/>
        </w:numPr>
        <w:rPr/>
      </w:pPr>
      <w:bookmarkStart w:id="15" w:name="__RefHeading___Toc5472065_73709187"/>
      <w:bookmarkStart w:id="16" w:name="_Toc5"/>
      <w:bookmarkEnd w:id="14"/>
      <w:bookmarkEnd w:id="15"/>
      <w:r>
        <w:rPr>
          <w:rtl w:val="true"/>
        </w:rPr>
        <w:t xml:space="preserve">فصل فیما ورد فی فضل السید الشکور، والامام الصبور، سبط خیر المرسلین </w:t>
      </w:r>
      <w:r>
        <w:rPr>
          <w:rtl w:val="true"/>
        </w:rPr>
        <w:t>...</w:t>
      </w:r>
      <w:bookmarkEnd w:id="16"/>
    </w:p>
    <w:p>
      <w:pPr>
        <w:pStyle w:val="Heading4"/>
        <w:numPr>
          <w:ilvl w:val="3"/>
          <w:numId w:val="1"/>
        </w:numPr>
        <w:rPr/>
      </w:pPr>
      <w:bookmarkStart w:id="17" w:name="__RefHeading___Toc5472067_73709187"/>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فیما ورد فی فضل السید الشکور، والامام الصبور، سبط خیر المرسلین ، ورهط إمام المتقّین ، ونجل سیّد الوصیّین ، ونتیجة سیّدة نساء العالمین ، رابع الخمسة المیامین، وثالث الأولیاء المنتجبین، الّذی جعله الله</w:t>
      </w:r>
    </w:p>
    <w:p>
      <w:pPr>
        <w:pStyle w:val="BookText"/>
        <w:rPr/>
      </w:pPr>
      <w:r>
        <w:rPr>
          <w:rFonts w:ascii="IRNazanin" w:hAnsi="IRNazanin" w:eastAsia="IRNazanin"/>
          <w:color w:val="111111"/>
          <w:sz w:val="28"/>
          <w:sz w:val="28"/>
          <w:szCs w:val="28"/>
          <w:rtl w:val="true"/>
          <w:lang w:bidi="fa-IR"/>
        </w:rPr>
        <w:t>وأخاه أشرف خلقه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 النبیّ ، والأب الوصیّ ، والأمّ الزهراء ، والدار البطحاء، فضله معروف ، وکرمه موصوف ، یخل الغیث بفیض کفّه ، ویخجل البحر بسبب عرفه ، أصوله کریمة ، وأیادیه عمیقة ، وحبّه فرض واجب ، وودّه حکم لازب ، وطاعته تمام الایمان، ومعصیته سبیل الخسران، الناطق بالحکمة، والمؤیّد بالعصمة ، إمام الأمّة، وثانی الأئمّة ، مَن حبّه من النیران جُنّة ، واتّباعه سبیل موصل إلی نعیم الجَنّة ، وولاؤه علی أهل الأرض فرض لا سنّة، ذو النسب الطاهر ، والحسب الفاخر، والمجد الأعبل ، والشرف الأطول ، والعلم المأثور، والحلم المشهور، الّذی تردّی بالمجد واتزر، وتصدّی للبذل واشتهر، وظهر عنه العلم وانتشر، وبخدمته الأمین جبرئیل افتخر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تشهد للرسول بنبوّته یوم المباهلة ، وسورة الانسان تنبیء عن کمال فضیلته حین المفاضلة ، وأحزاب المجد بحجّة آیة تطهیرها لعصمته </w:t>
      </w:r>
    </w:p>
    <w:p>
      <w:pPr>
        <w:pStyle w:val="BookText"/>
        <w:rPr/>
      </w:pPr>
      <w:r>
        <w:rPr>
          <w:rFonts w:ascii="IRNazanin" w:hAnsi="IRNazanin" w:eastAsia="IRNazanin"/>
          <w:color w:val="111111"/>
          <w:sz w:val="28"/>
          <w:sz w:val="28"/>
          <w:szCs w:val="28"/>
          <w:rtl w:val="true"/>
          <w:lang w:bidi="fa-IR"/>
        </w:rPr>
        <w:t>ناصرة، وأبصار الفخر إلی نضرة بهجته یوم الکساء ناظرة، شاطر الله ماله مراراً وآثر المسکین والیتیم والأسیر بقوّته إیثاراً، وکان للمسلمین نوراً ومناراً وللعارفین غیثاً مدراراً، تشمخ المنابر فخراً إن علاها بقدمه، وتشرق المحاضر سروراً إذا غمرها بکرمه ، موات الآمال یحیی بوابل جوده ، وأموات الافضال تنشر بهاطل جوده، والرئاسة العامة تتجلّی علی رفعة إمامته، والمناقب التامّة تخطر بین یدی زعامته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اتّخذه بضاعة ربحت تجارته فی الدنیا والآخرة ، و من تولّی عن أمره إلی غیره معاندة أضحت کرّته خاسرة، رضیت به وبأهل بیته سادة عمّن سواهم، ورسمت جبهتی بمیسم العبودیّة لجلال علاهم، فإن رقمونی فی دفاتر عبید هم ، وأثبتونی فی جرائد عدیدهم، فذلک غایة مرادی وأقصی منای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طردونی عن أبواب کرمهم ، ومحونی من جرائد خدمهم، فیا شقوتی و خیبة مسعای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نوّر قلبی بحبّهم، واشرح صدری بقربهم ، ولا تخلنی من حیاطتهم، ولا تصرف وجهی عن وجههم، والحظنی بعین عنایتهم، ولا تنزع منّی برکة رأفتهم ، إنّک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إسحاق ، بالاسناد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سفیان إلی علی علیه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 جئتک فی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جئتنی؟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معی إلی ابن عمک محمد فتسأله أن یعقد لنا عقداً، ویکتب لنا</w:t>
      </w:r>
    </w:p>
    <w:p>
      <w:pPr>
        <w:pStyle w:val="BookText"/>
        <w:rPr/>
      </w:pPr>
      <w:r>
        <w:rPr>
          <w:rFonts w:ascii="Amiri" w:hAnsi="Amiri" w:eastAsia="Amiri" w:cs="Amiri"/>
          <w:color w:val="111111"/>
          <w:sz w:val="28"/>
          <w:sz w:val="28"/>
          <w:szCs w:val="28"/>
          <w:rtl w:val="true"/>
          <w:lang w:bidi="ar-SA"/>
        </w:rPr>
        <w:t xml:space="preserve">کتاباً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عقد لک رسول الله صلّی الله علیه و آله عقداً لا یرجع عنه أبداً، وکانت فاطمة من وراء الستر، والحسن یدرج بین یدیها وهو </w:t>
      </w:r>
    </w:p>
    <w:p>
      <w:pPr>
        <w:pStyle w:val="BookText"/>
        <w:rPr/>
      </w:pPr>
      <w:r>
        <w:rPr>
          <w:rFonts w:ascii="Amiri" w:hAnsi="Amiri" w:eastAsia="Amiri" w:cs="Amiri"/>
          <w:color w:val="111111"/>
          <w:sz w:val="28"/>
          <w:sz w:val="28"/>
          <w:szCs w:val="28"/>
          <w:rtl w:val="true"/>
          <w:lang w:bidi="ar-SA"/>
        </w:rPr>
        <w:t xml:space="preserve">طفل من أبناء أربعة عشر شهراً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سفیان إلی رسول الله صلّی الله علیه و آله لیبرم عهد المشرکین ویزید فی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کان عمر الحسن علیه السلام خمس سنین ، وفی الکامل فی التاریخ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انّه غلام</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 قولی لهذا الطفل یکلّم لی جدّه فیسود بکلامه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الحسن علیه السلام علی أبی سفیان وضرب بإحدی یدیه علی أنفه والأخری علی لحیته ، ثمّ أنطقه الله سبحانه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حتی أکون لک شفیعاً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من ذرّیة محمد</w:t>
      </w:r>
    </w:p>
    <w:p>
      <w:pPr>
        <w:pStyle w:val="BookText"/>
        <w:rPr/>
      </w:pPr>
      <w:r>
        <w:rPr>
          <w:rFonts w:ascii="IRNazanin" w:hAnsi="IRNazanin" w:eastAsia="IRNazanin"/>
          <w:color w:val="111111"/>
          <w:sz w:val="28"/>
          <w:sz w:val="28"/>
          <w:szCs w:val="28"/>
          <w:rtl w:val="true"/>
          <w:lang w:bidi="fa-IR"/>
        </w:rPr>
        <w:t>المصطفی نظیر یحیی بن زکریّا، آتاه</w:t>
      </w:r>
      <w:r>
        <w:rPr>
          <w:rStyle w:val="FootnoteAnchor"/>
          <w:rtl w:val="true"/>
        </w:rPr>
        <w:footnoteReference w:id="3"/>
      </w:r>
      <w:r>
        <w:rPr>
          <w:rFonts w:ascii="Amiri" w:hAnsi="Amiri" w:eastAsia="Amiri" w:cs="Amiri"/>
          <w:color w:val="111111"/>
          <w:sz w:val="28"/>
          <w:sz w:val="28"/>
          <w:szCs w:val="28"/>
          <w:rtl w:val="true"/>
          <w:lang w:bidi="ar-SA"/>
        </w:rPr>
        <w:t>الحکم صبیّاً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واستغاث الناس إلیه علیه السلام من زیاد بن أبیه ، فرفع 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لنا ولشیعتنا من زیاد بن أبیه ، وأرنا فیه نکالاً عاجلاً، إنّک علی کلّ شیء</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خراج فی إبهام یمینه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السلعة </w:t>
      </w:r>
      <w:r>
        <w:rPr>
          <w:rStyle w:val="FootnoteAnchor"/>
          <w:rtl w:val="true"/>
        </w:rPr>
        <w:footnoteReference w:id="4"/>
      </w:r>
      <w:r>
        <w:rPr>
          <w:rFonts w:ascii="IRNazanin" w:hAnsi="IRNazanin" w:eastAsia="IRNazanin"/>
          <w:color w:val="111111"/>
          <w:sz w:val="28"/>
          <w:sz w:val="28"/>
          <w:szCs w:val="28"/>
          <w:rtl w:val="true"/>
          <w:lang w:bidi="fa-IR"/>
        </w:rPr>
        <w:t>وورم إلی عنقه ،</w:t>
      </w:r>
    </w:p>
    <w:p>
      <w:pPr>
        <w:pStyle w:val="BookText"/>
        <w:rPr/>
      </w:pPr>
      <w:r>
        <w:rPr>
          <w:rFonts w:ascii="IRNazanin" w:hAnsi="IRNazanin" w:eastAsia="IRNazanin"/>
          <w:color w:val="111111"/>
          <w:sz w:val="28"/>
          <w:sz w:val="28"/>
          <w:szCs w:val="28"/>
          <w:rtl w:val="true"/>
          <w:lang w:bidi="fa-IR"/>
        </w:rPr>
        <w:t xml:space="preserve">فمات لا رحمه الله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326/43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أحد من الشرف بعد رسول الله صلّی الله علیه و آله ما بلغ الحسن بن علیّ ، کان یبسط له بساط علی باب داره فإذا خرج وجلس انقطع الطریق، فما یراه أحد من خلق الله إلّا قام إجلالاً له ، فإذا علم قام </w:t>
      </w:r>
      <w:bookmarkStart w:id="19" w:name="pg11609_115541"/>
    </w:p>
    <w:p>
      <w:pPr>
        <w:pStyle w:val="Heading4"/>
        <w:numPr>
          <w:ilvl w:val="3"/>
          <w:numId w:val="1"/>
        </w:numPr>
        <w:rPr/>
      </w:pPr>
      <w:bookmarkStart w:id="20" w:name="__RefHeading___Toc5472069_73709187"/>
      <w:bookmarkStart w:id="21" w:name="_Toc7"/>
      <w:bookmarkEnd w:id="19"/>
      <w:bookmarkEnd w:id="20"/>
      <w:r>
        <w:rPr>
          <w:rtl w:val="true"/>
        </w:rPr>
        <w:t>آنه کان علیه السلام یسمع الوحی فیحفظه، وإخباره علیه السلام</w:t>
      </w:r>
      <w:bookmarkEnd w:id="21"/>
    </w:p>
    <w:p>
      <w:pPr>
        <w:pStyle w:val="BookText"/>
        <w:rPr/>
      </w:pPr>
      <w:r>
        <w:rPr>
          <w:rFonts w:ascii="IRNazanin" w:hAnsi="IRNazanin" w:eastAsia="IRNazanin"/>
          <w:color w:val="111111"/>
          <w:sz w:val="28"/>
          <w:sz w:val="28"/>
          <w:szCs w:val="28"/>
          <w:rtl w:val="true"/>
          <w:lang w:bidi="fa-IR"/>
        </w:rPr>
        <w:t>بمقتله علی ید زوجته</w:t>
      </w:r>
    </w:p>
    <w:p>
      <w:pPr>
        <w:pStyle w:val="BookText"/>
        <w:rPr/>
      </w:pPr>
      <w:r>
        <w:rPr>
          <w:rFonts w:ascii="IRNazanin" w:hAnsi="IRNazanin" w:eastAsia="IRNazanin"/>
          <w:color w:val="111111"/>
          <w:sz w:val="28"/>
          <w:sz w:val="28"/>
          <w:szCs w:val="28"/>
          <w:rtl w:val="true"/>
          <w:lang w:bidi="fa-IR"/>
        </w:rPr>
        <w:t>فدخل داره فیمرّ الناس، ولقد رأیته فی طریق مکّة ماشیاً فما أحد من خلق الله راه إلّا نزل و 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السعادات فی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أبو الفتوح أملی فی المدرسة الناجیة أنّ الحسن بن علیّ علیه السلام کان یحضر مجلس رسول الله صلّی الله علیه و آله وهو ابن سبع سنین فیسمع الوحی فیحفظه ، فیأتی إلی أمّه فیلقی إلیها ما حفظه، فلمّا دخل علیها أمیر المؤمنین علیه السلام وجد عندها علماً بالتنزیل، فسألها عن ذلک،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 الحسن، فتخفّی یوماً فی الدار وقد دخل الحسن فأراد أن یلقیه إلیها فأُرتج</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ارتُتِجَ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 علیه بالتشدید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رتج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علیه، فعجبت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واستماعه قد أوقفنی ، فخرج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أمیر المؤمنین علیه السلام وضمّه إلیه وقبّله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 قلَّ بیانی ، وکلّ لسانی ، لعلّ سیّداً یرعانی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الحسین بن أبی العلاء، عن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علیه السلام لأهل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إنّی أموت بالسم کما مات رسول الله صلّی الله علیه و آله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 یسمّک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جاریتی أو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من ملکک علیها لعنة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إخراجها ومنیّتی علی یدها، مالی منها محیص، ولو أخرجتها لم یقتلنی غیرها، کان قضاء مقضیاً وأمراً واجباً من الله ؛ فما ذهبت الأیّام حتّی بعث معاویة إلی زوجته بالسمّ</w:t>
      </w:r>
    </w:p>
    <w:p>
      <w:pPr>
        <w:pStyle w:val="BookText"/>
        <w:rPr/>
      </w:pPr>
      <w:r>
        <w:rPr>
          <w:rFonts w:ascii="IRNazanin" w:hAnsi="IRNazanin" w:eastAsia="IRNazanin"/>
          <w:color w:val="111111"/>
          <w:sz w:val="28"/>
          <w:sz w:val="28"/>
          <w:szCs w:val="28"/>
          <w:rtl w:val="true"/>
          <w:lang w:bidi="fa-IR"/>
        </w:rPr>
        <w:t>فقال الحسن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شربة لبن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فأتت باللبن وفیه السمّ الّذی بعث به معاویة ، فلمّا شربه وجدمسّ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فی بدنه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عدوّة الله ، قتلتینی قاتلک الله، أما والله لا تصیرین منّی خلفاً، ولا تصیبین</w:t>
      </w:r>
      <w:r>
        <w:rPr>
          <w:rStyle w:val="FootnoteAnchor"/>
          <w:rtl w:val="true"/>
        </w:rPr>
        <w:footnoteReference w:id="9"/>
      </w:r>
      <w:r>
        <w:rPr>
          <w:rFonts w:ascii="IRNazanin" w:hAnsi="IRNazanin" w:eastAsia="IRNazanin"/>
          <w:color w:val="111111"/>
          <w:sz w:val="28"/>
          <w:sz w:val="28"/>
          <w:szCs w:val="28"/>
          <w:rtl w:val="true"/>
          <w:lang w:bidi="fa-IR"/>
        </w:rPr>
        <w:t xml:space="preserve">من الفاسق اللعین عدو الله خیراً أبداً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محمد الفتّال النیشابوری فی کتاب مونس الحزین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عیسی ابن الحسن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للحسن بن علیّ فی احتمال الشدائد من معاویة ، فقال صلوات الله علیه کلاماً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 الله سبحانه لجعل العراق شاماً والشام عراقاً، ولجعل الرجل امرأةً والمرأة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السائل </w:t>
      </w:r>
      <w:r>
        <w:rPr>
          <w:rStyle w:val="FootnoteAnchor"/>
          <w:rtl w:val="true"/>
        </w:rPr>
        <w:footnoteReference w:id="11"/>
      </w:r>
      <w:r>
        <w:rPr>
          <w:rFonts w:ascii="IRNazanin" w:hAnsi="IRNazanin" w:eastAsia="IRNazanin"/>
          <w:color w:val="111111"/>
          <w:sz w:val="28"/>
          <w:sz w:val="28"/>
          <w:szCs w:val="28"/>
          <w:rtl w:val="true"/>
          <w:lang w:bidi="fa-IR"/>
        </w:rPr>
        <w:t>ومن یقدر علی ذلک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انهضی، ألا تخجلین وتستحین أن تقعدی بین الرجال ؟ فوجد الرجل نفسه امرأة بینّة کالنساء،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صارت عیالک رجلاً ویقاربک و تحملین منها وتلدین </w:t>
      </w:r>
      <w:r>
        <w:rPr>
          <w:rStyle w:val="FootnoteAnchor"/>
          <w:rtl w:val="true"/>
        </w:rPr>
        <w:footnoteReference w:id="12"/>
      </w:r>
      <w:r>
        <w:rPr>
          <w:rFonts w:ascii="IRNazanin" w:hAnsi="IRNazanin" w:eastAsia="IRNazanin"/>
          <w:color w:val="111111"/>
          <w:sz w:val="28"/>
          <w:sz w:val="28"/>
          <w:szCs w:val="28"/>
          <w:rtl w:val="true"/>
          <w:lang w:bidi="fa-IR"/>
        </w:rPr>
        <w:t>ولداً خنثی، فکان کما قال علیه السلام، ثمّ إنّهما تابا و جاءا إلیه ، فدعا لهما، فأعادهما الله تعالی إلی الحالة الأولی</w:t>
      </w:r>
      <w:r>
        <w:rPr>
          <w:rFonts w:eastAsia="IRNazanin" w:cs="IRNazanin"/>
          <w:color w:val="111111"/>
          <w:sz w:val="28"/>
          <w:szCs w:val="28"/>
          <w:rtl w:val="true"/>
          <w:lang w:bidi="fa-IR"/>
        </w:rPr>
        <w:t>.</w:t>
      </w:r>
      <w:r>
        <w:rPr>
          <w:rStyle w:val="FootnoteAnchor"/>
          <w:rtl w:val="true"/>
        </w:rPr>
        <w:footnoteReference w:id="13"/>
      </w:r>
      <w:bookmarkStart w:id="22" w:name="pg11609_115543"/>
    </w:p>
    <w:p>
      <w:pPr>
        <w:pStyle w:val="BookText"/>
        <w:rPr/>
      </w:pPr>
      <w:bookmarkEnd w:id="22"/>
      <w:r>
        <w:rPr>
          <w:rFonts w:ascii="Amiri" w:hAnsi="Amiri" w:eastAsia="Amiri" w:cs="Amiri"/>
          <w:color w:val="111111"/>
          <w:sz w:val="28"/>
          <w:sz w:val="28"/>
          <w:szCs w:val="28"/>
          <w:rtl w:val="true"/>
          <w:lang w:bidi="ar-SA"/>
        </w:rPr>
        <w:t xml:space="preserve">قال أحدهما علیهما السلام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نعلم، وعدوّنا لا یعلم، وشیعتنا أولوا الألباب </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23" w:name="__RefHeading___Toc5472071_73709187"/>
      <w:bookmarkStart w:id="24" w:name="_Toc8"/>
      <w:bookmarkEnd w:id="23"/>
      <w:r>
        <w:rPr>
          <w:rtl w:val="true"/>
        </w:rPr>
        <w:t xml:space="preserve">وقیل للحسن علیه السلام </w:t>
      </w:r>
      <w:r>
        <w:rPr>
          <w:rtl w:val="true"/>
        </w:rPr>
        <w:t xml:space="preserve">: </w:t>
      </w:r>
      <w:r>
        <w:rPr>
          <w:rtl w:val="true"/>
        </w:rPr>
        <w:t xml:space="preserve">إنّ فیک عظمة </w:t>
      </w:r>
      <w:r>
        <w:rPr>
          <w:rtl w:val="true"/>
        </w:rPr>
        <w:t>.</w:t>
      </w:r>
      <w:r>
        <w:rPr>
          <w:rtl w:val="true"/>
        </w:rPr>
        <w:t>قال</w:t>
      </w:r>
      <w:r>
        <w:rPr>
          <w:rtl w:val="true"/>
        </w:rPr>
        <w:t xml:space="preserve">: </w:t>
      </w:r>
      <w:r>
        <w:rPr>
          <w:rtl w:val="true"/>
        </w:rPr>
        <w:t>لا، العظمة لله،</w:t>
      </w:r>
      <w:bookmarkEnd w:id="24"/>
    </w:p>
    <w:p>
      <w:pPr>
        <w:pStyle w:val="BookText"/>
        <w:rPr/>
      </w:pPr>
      <w:r>
        <w:rPr>
          <w:rFonts w:ascii="Amiri" w:hAnsi="Amiri" w:eastAsia="Amiri" w:cs="Amiri"/>
          <w:color w:val="111111"/>
          <w:sz w:val="28"/>
          <w:sz w:val="28"/>
          <w:szCs w:val="28"/>
          <w:rtl w:val="true"/>
          <w:lang w:bidi="ar-SA"/>
        </w:rPr>
        <w:t xml:space="preserve">بل فیَّ عزّة،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العِزَّةُ وَلِرَسُولِهِ</w:t>
      </w:r>
    </w:p>
    <w:p>
      <w:pPr>
        <w:pStyle w:val="BookText"/>
        <w:rPr/>
      </w:pPr>
      <w:r>
        <w:rPr>
          <w:rFonts w:ascii="Amiri" w:hAnsi="Amiri" w:eastAsia="Amiri" w:cs="Amiri"/>
          <w:color w:val="111111"/>
          <w:sz w:val="28"/>
          <w:sz w:val="28"/>
          <w:szCs w:val="28"/>
          <w:rtl w:val="true"/>
          <w:lang w:bidi="ar-SA"/>
        </w:rPr>
        <w:t>وَلِلمُؤمِنِینَ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وقال واصل بن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علیه السلام علیه سیماء الأنبیاء،</w:t>
      </w:r>
    </w:p>
    <w:p>
      <w:pPr>
        <w:pStyle w:val="BookText"/>
        <w:rPr/>
      </w:pPr>
      <w:r>
        <w:rPr>
          <w:rFonts w:ascii="IRNazanin" w:hAnsi="IRNazanin" w:eastAsia="IRNazanin"/>
          <w:color w:val="111111"/>
          <w:sz w:val="28"/>
          <w:sz w:val="28"/>
          <w:szCs w:val="28"/>
          <w:rtl w:val="true"/>
          <w:lang w:bidi="fa-IR"/>
        </w:rPr>
        <w:t xml:space="preserve">وبهاء الملوک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محمد بن أبی عمیر</w:t>
      </w:r>
      <w:r>
        <w:rPr>
          <w:rStyle w:val="FootnoteAnchor"/>
          <w:rtl w:val="true"/>
        </w:rPr>
        <w:footnoteReference w:id="18"/>
      </w:r>
      <w:r>
        <w:rPr>
          <w:rFonts w:ascii="IRNazanin" w:hAnsi="IRNazanin" w:eastAsia="IRNazanin"/>
          <w:color w:val="111111"/>
          <w:sz w:val="28"/>
          <w:sz w:val="28"/>
          <w:szCs w:val="28"/>
          <w:rtl w:val="true"/>
          <w:lang w:bidi="fa-IR"/>
        </w:rPr>
        <w:t xml:space="preserve">عن رجاله ، عن أبی عبدالله علیه السلام، عن الحسن بن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مدینتین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فی المشرق والأخری فی المغرب، علیهما سور من حدید، وعلی کل مدینة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باب ، لکلّ باب مصراعان </w:t>
      </w:r>
      <w:r>
        <w:rPr>
          <w:rStyle w:val="FootnoteAnchor"/>
          <w:rtl w:val="true"/>
        </w:rPr>
        <w:footnoteReference w:id="20"/>
      </w:r>
      <w:r>
        <w:rPr>
          <w:rFonts w:ascii="IRNazanin" w:hAnsi="IRNazanin" w:eastAsia="IRNazanin"/>
          <w:color w:val="111111"/>
          <w:sz w:val="28"/>
          <w:sz w:val="28"/>
          <w:szCs w:val="28"/>
          <w:rtl w:val="true"/>
          <w:lang w:bidi="fa-IR"/>
        </w:rPr>
        <w:t>من ذهب ، وفیهما سبعون ألف لغة، یتکلّم کلّ واحد بخلاف لغة صاحبه، وأنا أعرف جمیع اللغات وما فیهما وما بینهما وما علیهما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لله غیری وغیر أخی الحسین علیه السلام</w:t>
      </w:r>
      <w:r>
        <w:rPr>
          <w:rStyle w:val="FootnoteAnchor"/>
          <w:rtl w:val="true"/>
        </w:rPr>
        <w:footnoteReference w:id="21"/>
      </w:r>
      <w:bookmarkStart w:id="25" w:name="pg11609_115544"/>
    </w:p>
    <w:p>
      <w:pPr>
        <w:pStyle w:val="Heading4"/>
        <w:numPr>
          <w:ilvl w:val="3"/>
          <w:numId w:val="1"/>
        </w:numPr>
        <w:rPr/>
      </w:pPr>
      <w:bookmarkStart w:id="26" w:name="__RefHeading___Toc5472073_73709187"/>
      <w:bookmarkStart w:id="27" w:name="_Toc9"/>
      <w:bookmarkEnd w:id="25"/>
      <w:bookmarkEnd w:id="26"/>
      <w:r>
        <w:rPr>
          <w:rtl w:val="true"/>
        </w:rPr>
        <w:t xml:space="preserve">فی قضائه علیه السلام، وخطبة له علیه السلام </w:t>
      </w:r>
      <w:r>
        <w:rPr>
          <w:rtl w:val="true"/>
        </w:rPr>
        <w:t>.</w:t>
      </w:r>
      <w:bookmarkEnd w:id="27"/>
    </w:p>
    <w:p>
      <w:pPr>
        <w:pStyle w:val="BookText"/>
        <w:rPr/>
      </w:pPr>
      <w:r>
        <w:rPr>
          <w:rFonts w:ascii="IRNazanin" w:hAnsi="IRNazanin" w:eastAsia="IRNazanin"/>
          <w:color w:val="111111"/>
          <w:sz w:val="28"/>
          <w:sz w:val="28"/>
          <w:szCs w:val="28"/>
          <w:rtl w:val="true"/>
          <w:lang w:bidi="fa-IR"/>
        </w:rPr>
        <w:t>الکلینی فی کتابه الکافی</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جاء فی حدیث عمرو بن عثمان ، عن أبی عبدالله علیه السلام أنّه سئل الحسن عن امرأة جامعها زوجها، فقامت بحرارة جماعه فساحقت جاریة بکراً، وألقت النطفة إلیها، فحملت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العاجل فتؤخذ المرأة بصداق هذه البکر، لأنّ الولد لا یخرج منها حتی تذهب عذر تھا ، ثمّ ینتظر بها حتی تلد فیقام علیها الحدّ ویؤخذ الولد فیردّ إلی صاحب النطفة ، وتؤخذ المرأة ذات الزوج فترجم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أمیر المؤمنین علیه السلام فرآهم یضحکون، فقصّوا علیه</w:t>
      </w:r>
    </w:p>
    <w:p>
      <w:pPr>
        <w:pStyle w:val="BookText"/>
        <w:rPr/>
      </w:pPr>
      <w:r>
        <w:rPr>
          <w:rFonts w:ascii="IRNazanin" w:hAnsi="IRNazanin" w:eastAsia="IRNazanin"/>
          <w:color w:val="111111"/>
          <w:sz w:val="28"/>
          <w:sz w:val="28"/>
          <w:szCs w:val="28"/>
          <w:rtl w:val="true"/>
          <w:lang w:bidi="fa-IR"/>
        </w:rPr>
        <w:t xml:space="preserve">القصّة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أحکم إلّا بما حکم به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أبا الحسن لقیهم ما کان عنده إلّا ما قال الحسن </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قال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الناس، فلمّا اجتمعوا قام صلوات الله علیه فخطب الناس، فحمد الله وأثنی علیه، وتشهدّ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اختارنا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وارتضانا لدینه، واصطفانا علی خلقه، وأنزل علینا کتابه ووحیه، وأیم الله لا ینقصنا أحد من حقّنا شیئاً إلّا انتقصه الله من حقّه ، فی عاجل دنیاه و آجل آخرته ، ولا یکون علینا دولة إلا کانت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وَلَتَعلَمُنَّ نَبَأَهُ بَعدَ حِینٍ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ثمّ نزل وجمع بالناس، وبلّغ أباه، فقبّل بین عینیه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ذُرَّیَّةً بَعضُهَا مِن </w:t>
      </w:r>
      <w:bookmarkStart w:id="28" w:name="pg11609_115545"/>
    </w:p>
    <w:p>
      <w:pPr>
        <w:pStyle w:val="Heading4"/>
        <w:numPr>
          <w:ilvl w:val="3"/>
          <w:numId w:val="1"/>
        </w:numPr>
        <w:rPr/>
      </w:pPr>
      <w:bookmarkStart w:id="29" w:name="__RefHeading___Toc5472075_73709187"/>
      <w:bookmarkStart w:id="30" w:name="_Toc10"/>
      <w:bookmarkEnd w:id="28"/>
      <w:bookmarkEnd w:id="29"/>
      <w:r>
        <w:rPr>
          <w:rtl w:val="true"/>
        </w:rPr>
        <w:t xml:space="preserve">قیل للحسن علیه السلام </w:t>
      </w:r>
      <w:r>
        <w:rPr>
          <w:rtl w:val="true"/>
        </w:rPr>
        <w:t xml:space="preserve">: </w:t>
      </w:r>
      <w:r>
        <w:rPr>
          <w:rtl w:val="true"/>
        </w:rPr>
        <w:t xml:space="preserve">إن فیک عظمة ، قال </w:t>
      </w:r>
      <w:r>
        <w:rPr>
          <w:rtl w:val="true"/>
        </w:rPr>
        <w:t xml:space="preserve">: </w:t>
      </w:r>
      <w:r>
        <w:rPr>
          <w:rtl w:val="true"/>
        </w:rPr>
        <w:t>لا ، العظمة لله</w:t>
      </w:r>
      <w:bookmarkEnd w:id="30"/>
    </w:p>
    <w:p>
      <w:pPr>
        <w:pStyle w:val="BookText"/>
        <w:rPr/>
      </w:pPr>
      <w:r>
        <w:rPr>
          <w:rFonts w:ascii="Amiri" w:hAnsi="Amiri" w:eastAsia="Amiri" w:cs="Amiri"/>
          <w:color w:val="111111"/>
          <w:sz w:val="28"/>
          <w:sz w:val="28"/>
          <w:szCs w:val="28"/>
          <w:rtl w:val="true"/>
          <w:lang w:bidi="ar-SA"/>
        </w:rPr>
        <w:t>بَغضٍ وَاللهُ سَمِیعُ عَلِیمُ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فی کتاب العقد لابن عبد ربّه الأندلسی وکتاب المدائنی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الحسن بن علی أن یخطب علی المنبر ، فلعلّه یحصر فیکون ذلک وضعاً من قدره عند الناس، فأمر الحسن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صعد المنبر تکلّم فأحسن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عرفنی فقد عرفنی، ومن لم یعرفنی فأنا الحسن بن علی بن أبی طالب ، أنا ابن أوّل المسلمین إسلاماً ، وأمّی فاطمة بنت رسول الله صلّی الله علیه و آله ، أنا ابن البشیر النذیر ، أنا ابن السراج المنیر، أنا ابن من بعث رحمة للعالمین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عبد ربّه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طلبتم ابناً لنبیّکم ما بین لابتیها </w:t>
      </w:r>
      <w:r>
        <w:rPr>
          <w:rStyle w:val="FootnoteAnchor"/>
          <w:rtl w:val="true"/>
        </w:rPr>
        <w:footnoteReference w:id="27"/>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تجدوا غیری وغیر اخی</w:t>
      </w:r>
    </w:p>
    <w:p>
      <w:pPr>
        <w:pStyle w:val="BookText"/>
        <w:rPr/>
      </w:pPr>
      <w:r>
        <w:rPr>
          <w:rFonts w:ascii="IRNazanin" w:hAnsi="IRNazanin" w:eastAsia="IRNazanin"/>
          <w:color w:val="111111"/>
          <w:sz w:val="28"/>
          <w:sz w:val="28"/>
          <w:szCs w:val="28"/>
          <w:rtl w:val="true"/>
          <w:lang w:bidi="fa-IR"/>
        </w:rPr>
        <w:t xml:space="preserve">فناداه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حدّثنا بنعت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بذلک أن یخجّله ویقطع علیه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تلقحه الشمال ، وتخرجه الجنوب ، وتنضجه الشمس، ویطیّبه </w:t>
      </w:r>
      <w:r>
        <w:rPr>
          <w:rStyle w:val="FootnoteAnchor"/>
          <w:rtl w:val="true"/>
        </w:rPr>
        <w:footnoteReference w:id="28"/>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تنضجه،</w:t>
      </w:r>
      <w:r>
        <w:rPr>
          <w:rStyle w:val="FootnoteAnchor"/>
          <w:rtl w:val="true"/>
        </w:rPr>
        <w:footnoteReference w:id="29"/>
      </w:r>
      <w:r>
        <w:rPr>
          <w:rFonts w:ascii="IRNazanin" w:hAnsi="IRNazanin" w:eastAsia="IRNazanin"/>
          <w:color w:val="111111"/>
          <w:sz w:val="28"/>
          <w:sz w:val="28"/>
          <w:szCs w:val="28"/>
          <w:rtl w:val="true"/>
          <w:lang w:bidi="fa-IR"/>
        </w:rPr>
        <w:t>واللیل یبّرده ویطیّبه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المدائنی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انعت لنا الخرأة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تبعد الممشی فی الأرض الصحصح </w:t>
      </w:r>
      <w:r>
        <w:rPr>
          <w:rStyle w:val="FootnoteAnchor"/>
          <w:rtl w:val="true"/>
        </w:rPr>
        <w:footnoteReference w:id="30"/>
      </w:r>
      <w:r>
        <w:rPr>
          <w:rFonts w:ascii="IRNazanin" w:hAnsi="IRNazanin" w:eastAsia="IRNazanin"/>
          <w:color w:val="111111"/>
          <w:sz w:val="28"/>
          <w:sz w:val="28"/>
          <w:szCs w:val="28"/>
          <w:rtl w:val="true"/>
          <w:lang w:bidi="fa-IR"/>
        </w:rPr>
        <w:t>حتی تتواری من القوم،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bookmarkStart w:id="31" w:name="pg11609_115546"/>
    </w:p>
    <w:p>
      <w:pPr>
        <w:pStyle w:val="Heading4"/>
        <w:numPr>
          <w:ilvl w:val="3"/>
          <w:numId w:val="1"/>
        </w:numPr>
        <w:rPr/>
      </w:pPr>
      <w:bookmarkStart w:id="32" w:name="__RefHeading___Toc5472077_73709187"/>
      <w:bookmarkStart w:id="33" w:name="_Toc11"/>
      <w:bookmarkEnd w:id="31"/>
      <w:bookmarkEnd w:id="32"/>
      <w:r>
        <w:rPr>
          <w:rtl w:val="true"/>
        </w:rPr>
        <w:t>فی خشیته من ربه، وحجه وصدقته علیه السلام</w:t>
      </w:r>
      <w:bookmarkEnd w:id="33"/>
    </w:p>
    <w:p>
      <w:pPr>
        <w:pStyle w:val="BookText"/>
        <w:rPr/>
      </w:pPr>
      <w:r>
        <w:rPr>
          <w:rFonts w:ascii="IRNazanin" w:hAnsi="IRNazanin" w:eastAsia="IRNazanin"/>
          <w:color w:val="111111"/>
          <w:sz w:val="28"/>
          <w:sz w:val="28"/>
          <w:szCs w:val="28"/>
          <w:rtl w:val="true"/>
          <w:lang w:bidi="fa-IR"/>
        </w:rPr>
        <w:t xml:space="preserve">ولا تستقبل القبلة ولا تستدبرها، ولا تمسح باللقمة و الرمّة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العظم والروث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تبل فی الماء الراکد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علیه السلام کان إذا توضّأً ارتعدت مفاصله، واصفرّ لونه، 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کلّ من وقف بین یدی ربّ العرش أن یصفرّ لونه ، و ترتعد مفاصله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صلوات الله علیه إذا بلغ باب المسجد رفع رأسه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ضیفک </w:t>
      </w:r>
      <w:r>
        <w:rPr>
          <w:rStyle w:val="FootnoteAnchor"/>
          <w:rtl w:val="true"/>
        </w:rPr>
        <w:footnoteReference w:id="32"/>
      </w:r>
      <w:r>
        <w:rPr>
          <w:rFonts w:ascii="IRNazanin" w:hAnsi="IRNazanin" w:eastAsia="IRNazanin"/>
          <w:color w:val="111111"/>
          <w:sz w:val="28"/>
          <w:sz w:val="28"/>
          <w:szCs w:val="28"/>
          <w:rtl w:val="true"/>
          <w:lang w:bidi="fa-IR"/>
        </w:rPr>
        <w:t>ببابک، یا محسن، قد أتاک المسیء، فتجاوز عن قبیح ما عندی بجمیل ما عندک ،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علیه السلام حجّ خمساً وعشرین</w:t>
      </w:r>
    </w:p>
    <w:p>
      <w:pPr>
        <w:pStyle w:val="BookText"/>
        <w:rPr/>
      </w:pPr>
      <w:r>
        <w:rPr>
          <w:rFonts w:ascii="IRNazanin" w:hAnsi="IRNazanin" w:eastAsia="IRNazanin"/>
          <w:color w:val="111111"/>
          <w:sz w:val="28"/>
          <w:sz w:val="28"/>
          <w:szCs w:val="28"/>
          <w:rtl w:val="true"/>
          <w:lang w:bidi="fa-IR"/>
        </w:rPr>
        <w:t>حجّة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وبالاسناد</w:t>
      </w:r>
      <w:r>
        <w:rPr>
          <w:rStyle w:val="FootnoteAnchor"/>
          <w:rtl w:val="true"/>
        </w:rPr>
        <w:footnoteReference w:id="33"/>
      </w:r>
      <w:r>
        <w:rPr>
          <w:rFonts w:ascii="IRNazanin" w:hAnsi="IRNazanin" w:eastAsia="IRNazanin"/>
          <w:color w:val="111111"/>
          <w:sz w:val="28"/>
          <w:sz w:val="28"/>
          <w:szCs w:val="28"/>
          <w:rtl w:val="true"/>
          <w:lang w:bidi="fa-IR"/>
        </w:rPr>
        <w:t xml:space="preserve">عن القاسم بن عبد الرحمان، عن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ربّی أن ألقاه ولم أمش إلی بیته ، فمشی عشرین مرّة من المدینة علی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کتابه </w:t>
      </w:r>
      <w:r>
        <w:rPr>
          <w:rStyle w:val="FootnoteAnchor"/>
          <w:rtl w:val="true"/>
        </w:rPr>
        <w:footnoteReference w:id="34"/>
      </w:r>
      <w:r>
        <w:rPr>
          <w:rFonts w:ascii="IRNazanin" w:hAnsi="IRNazanin" w:eastAsia="IRNazanin"/>
          <w:color w:val="111111"/>
          <w:sz w:val="28"/>
          <w:sz w:val="28"/>
          <w:szCs w:val="28"/>
          <w:rtl w:val="true"/>
          <w:lang w:bidi="fa-IR"/>
        </w:rPr>
        <w:t>بالاسناد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علیه السلام قاسم ربّه ماله نصفین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شهاب بن عامر أن الحسن قاسم ربّه ماله مرّتین حتّی تصدّق بفرد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تصدّق ثلاث مرّات یقاسم ربّه ماله حتی إنّه کان لیعطی</w:t>
      </w:r>
    </w:p>
    <w:p>
      <w:pPr>
        <w:pStyle w:val="BookText"/>
        <w:rPr/>
      </w:pPr>
      <w:r>
        <w:rPr>
          <w:rFonts w:ascii="Amiri" w:hAnsi="Amiri" w:eastAsia="Amiri" w:cs="Amiri"/>
          <w:color w:val="111111"/>
          <w:sz w:val="28"/>
          <w:sz w:val="28"/>
          <w:szCs w:val="28"/>
          <w:rtl w:val="true"/>
          <w:lang w:bidi="ar-SA"/>
        </w:rPr>
        <w:t>نعلاً ویمسک نعلاً، ویعطی خفّاً ویمسک خفّاً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یمشی فی طریق مکّة ، وإنّ النجائب لتقاد معه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روی أنّه دخلت علی الحسن علیه السلام امرأة جمیلة وهو فی صلاته</w:t>
      </w:r>
    </w:p>
    <w:p>
      <w:pPr>
        <w:pStyle w:val="BookText"/>
        <w:rPr/>
      </w:pPr>
      <w:r>
        <w:rPr>
          <w:rFonts w:ascii="IRNazanin" w:hAnsi="IRNazanin" w:eastAsia="IRNazanin"/>
          <w:color w:val="111111"/>
          <w:sz w:val="28"/>
          <w:sz w:val="28"/>
          <w:szCs w:val="28"/>
          <w:rtl w:val="true"/>
          <w:lang w:bidi="fa-IR"/>
        </w:rPr>
        <w:t xml:space="preserve">فأوجز فی صلاته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فأصب منّی فإنّی وفدت ولا بعل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لا تحرقینی بالنار ونفسک ، فجعلت تراوده عن نفسه وهو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إلیک عنّی، واشتدّ بکاؤه، فلمّا رأت ذلک بکت لبکائه ، فدخل الحسین علیه السلام ورآهما یبکیان، فجلس یبکی ، وجعل أصحابه یأتون ویجلسون ویبکون حتی کثر البکاء وعلت الأصوات، فخرجت الأعرابیّة ، وقام القوم، ولبث الحسین علیه السلام بعد ذلک وهو لا یسأل الحسن عن ذلک إجلالاً له، فبینا الحسن علیه السلام ذات یوم</w:t>
      </w:r>
      <w:r>
        <w:rPr>
          <w:rStyle w:val="FootnoteAnchor"/>
          <w:rtl w:val="true"/>
        </w:rPr>
        <w:footnoteReference w:id="36"/>
      </w:r>
      <w:r>
        <w:rPr>
          <w:rFonts w:ascii="IRNazanin" w:hAnsi="IRNazanin" w:eastAsia="IRNazanin"/>
          <w:color w:val="111111"/>
          <w:sz w:val="28"/>
          <w:sz w:val="28"/>
          <w:szCs w:val="28"/>
          <w:rtl w:val="true"/>
          <w:lang w:bidi="fa-IR"/>
        </w:rPr>
        <w:t xml:space="preserve">نائماً إذ استیقظ وهو یبکی ،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أخی؟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 أحداً ما دمت حیّاً</w:t>
      </w:r>
      <w:r>
        <w:rPr>
          <w:rFonts w:eastAsia="IRNazanin" w:cs="IRNazanin"/>
          <w:color w:val="111111"/>
          <w:sz w:val="28"/>
          <w:szCs w:val="28"/>
          <w:rtl w:val="true"/>
          <w:lang w:bidi="fa-IR"/>
        </w:rPr>
        <w:t xml:space="preserve">. </w:t>
      </w:r>
      <w:bookmarkStart w:id="34" w:name="pg11609_115548"/>
    </w:p>
    <w:p>
      <w:pPr>
        <w:pStyle w:val="Heading4"/>
        <w:numPr>
          <w:ilvl w:val="3"/>
          <w:numId w:val="1"/>
        </w:numPr>
        <w:rPr/>
      </w:pPr>
      <w:bookmarkStart w:id="35" w:name="__RefHeading___Toc5472079_73709187"/>
      <w:bookmarkStart w:id="36" w:name="_Toc12"/>
      <w:bookmarkEnd w:id="34"/>
      <w:bookmarkEnd w:id="35"/>
      <w:r>
        <w:rPr>
          <w:rtl w:val="true"/>
        </w:rPr>
        <w:t>فی سعره سخائه علیه السلام</w:t>
      </w:r>
      <w:bookmarkEnd w:id="3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یوسف علیه السلام فی المنام فجئت أنظر إلیه فیمن نظر ، فلمّا رأیت حسنه بکیت، فنظر إلیّ فی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 یا أخی ، بأبی وأمّی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ذکرتک وامرأة العزیز، وما ابتلیت به من أمرها، وما لقیت فی</w:t>
      </w:r>
    </w:p>
    <w:p>
      <w:pPr>
        <w:pStyle w:val="BookText"/>
        <w:rPr/>
      </w:pPr>
      <w:r>
        <w:rPr>
          <w:rFonts w:ascii="IRNazanin" w:hAnsi="IRNazanin" w:eastAsia="IRNazanin"/>
          <w:color w:val="111111"/>
          <w:sz w:val="28"/>
          <w:sz w:val="28"/>
          <w:szCs w:val="28"/>
          <w:rtl w:val="true"/>
          <w:lang w:bidi="fa-IR"/>
        </w:rPr>
        <w:t xml:space="preserve">السجن ، وحرقة الشیخ یعقوب، فبکیت من ذلک ، وکنت أتعجّب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تعجّبت ممّا کان من المرأة البدویّة بالأبواء؟</w:t>
      </w:r>
    </w:p>
    <w:p>
      <w:pPr>
        <w:pStyle w:val="BookText"/>
        <w:rPr/>
      </w:pPr>
      <w:r>
        <w:rPr>
          <w:rFonts w:ascii="IRNazanin" w:hAnsi="IRNazanin" w:eastAsia="IRNazanin"/>
          <w:color w:val="111111"/>
          <w:sz w:val="28"/>
          <w:sz w:val="28"/>
          <w:szCs w:val="28"/>
          <w:rtl w:val="true"/>
          <w:lang w:bidi="fa-IR"/>
        </w:rPr>
        <w:t>وللحسن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 کدر الأیّام إنّ صفاءها تولی بأیّام السرور الذواهب وکیف یغرّ الدهر من کان بینه وبین اللیالی محکمات التجارب</w:t>
      </w:r>
    </w:p>
    <w:p>
      <w:pPr>
        <w:pStyle w:val="BookText"/>
        <w:rPr/>
      </w:pPr>
      <w:r>
        <w:rPr>
          <w:rFonts w:ascii="IRNazanin" w:hAnsi="IRNazanin" w:eastAsia="IRNazanin"/>
          <w:color w:val="111111"/>
          <w:sz w:val="28"/>
          <w:sz w:val="28"/>
          <w:szCs w:val="28"/>
          <w:rtl w:val="true"/>
          <w:lang w:bidi="fa-IR"/>
        </w:rPr>
        <w:t xml:space="preserve">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للسمقیم بغیر </w:t>
      </w:r>
      <w:r>
        <w:rPr>
          <w:rStyle w:val="FootnoteAnchor"/>
          <w:rtl w:val="true"/>
        </w:rPr>
        <w:footnoteReference w:id="37"/>
      </w:r>
      <w:r>
        <w:rPr>
          <w:rFonts w:ascii="IRNazanin" w:hAnsi="IRNazanin" w:eastAsia="IRNazanin"/>
          <w:color w:val="111111"/>
          <w:sz w:val="28"/>
          <w:sz w:val="28"/>
          <w:szCs w:val="28"/>
          <w:rtl w:val="true"/>
          <w:lang w:bidi="fa-IR"/>
        </w:rPr>
        <w:t>دار إقامة حان الرحیل فودّع الأحبابا إنّ الّذین لقیتهم وصحبتهم صاروا جمیعاً فی القبور ترابا</w:t>
      </w:r>
    </w:p>
    <w:p>
      <w:pPr>
        <w:pStyle w:val="BookText"/>
        <w:rPr/>
      </w:pPr>
      <w:r>
        <w:rPr>
          <w:rFonts w:ascii="IRNazanin" w:hAnsi="IRNazanin" w:eastAsia="IRNazanin"/>
          <w:color w:val="111111"/>
          <w:sz w:val="28"/>
          <w:sz w:val="28"/>
          <w:szCs w:val="28"/>
          <w:rtl w:val="true"/>
          <w:lang w:bidi="fa-IR"/>
        </w:rPr>
        <w:t xml:space="preserve">و من سخائه علیه السلام أنّه سأله رجل فأعطاه خمسین ألف درهم وخمسمائة دینار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بحمّال یحمل لک، فأعطی الحمّال طیلسانه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الکری للحمّال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وجاءه بعض الأعراب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ما فی الخزانة، فوجدوا فیها عشرون</w:t>
      </w:r>
    </w:p>
    <w:p>
      <w:pPr>
        <w:pStyle w:val="BookText"/>
        <w:rPr/>
      </w:pPr>
      <w:r>
        <w:rPr>
          <w:rFonts w:ascii="IRNazanin" w:hAnsi="IRNazanin" w:eastAsia="IRNazanin"/>
          <w:color w:val="111111"/>
          <w:sz w:val="28"/>
          <w:sz w:val="28"/>
          <w:szCs w:val="28"/>
          <w:rtl w:val="true"/>
          <w:lang w:bidi="fa-IR"/>
        </w:rPr>
        <w:t>ألف درهم، فدفعها إلی الأعرابی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ترکتنی أبوح بحاجتی وأُظهر مدحتی؟؟ </w:t>
      </w:r>
    </w:p>
    <w:p>
      <w:pPr>
        <w:pStyle w:val="BookText"/>
        <w:rPr/>
      </w:pPr>
      <w:r>
        <w:rPr>
          <w:rFonts w:ascii="IRNazanin" w:hAnsi="IRNazanin" w:eastAsia="IRNazanin"/>
          <w:color w:val="111111"/>
          <w:sz w:val="28"/>
          <w:sz w:val="28"/>
          <w:szCs w:val="28"/>
          <w:rtl w:val="true"/>
          <w:lang w:bidi="fa-IR"/>
        </w:rPr>
        <w:t xml:space="preserve">فأنشأ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أناس عطاؤنا خضل</w:t>
      </w:r>
      <w:r>
        <w:rPr>
          <w:rStyle w:val="FootnoteAnchor"/>
          <w:rtl w:val="true"/>
        </w:rPr>
        <w:footnoteReference w:id="38"/>
      </w:r>
      <w:r>
        <w:rPr>
          <w:rFonts w:ascii="IRNazanin" w:hAnsi="IRNazanin" w:eastAsia="IRNazanin"/>
          <w:color w:val="111111"/>
          <w:sz w:val="28"/>
          <w:sz w:val="28"/>
          <w:szCs w:val="28"/>
          <w:rtl w:val="true"/>
          <w:lang w:bidi="fa-IR"/>
        </w:rPr>
        <w:t>پرتع فیه الرجاء والأمل تجود قبل السؤال أنفسنا خوفاً علی ماء وجه من یسل لو علم البحر فضل</w:t>
      </w:r>
      <w:r>
        <w:rPr>
          <w:rStyle w:val="FootnoteAnchor"/>
          <w:rtl w:val="true"/>
        </w:rPr>
        <w:footnoteReference w:id="39"/>
      </w:r>
      <w:r>
        <w:rPr>
          <w:rFonts w:ascii="IRNazanin" w:hAnsi="IRNazanin" w:eastAsia="IRNazanin"/>
          <w:color w:val="111111"/>
          <w:sz w:val="28"/>
          <w:sz w:val="28"/>
          <w:szCs w:val="28"/>
          <w:rtl w:val="true"/>
          <w:lang w:bidi="fa-IR"/>
        </w:rPr>
        <w:t xml:space="preserve">نائلنا الغاض من بعد فیضه خجل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أبو جعفر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والحسین</w:t>
      </w:r>
    </w:p>
    <w:p>
      <w:pPr>
        <w:pStyle w:val="BookText"/>
        <w:rPr/>
      </w:pPr>
      <w:r>
        <w:rPr>
          <w:rFonts w:ascii="IRNazanin" w:hAnsi="IRNazanin" w:eastAsia="IRNazanin"/>
          <w:color w:val="111111"/>
          <w:sz w:val="28"/>
          <w:sz w:val="28"/>
          <w:szCs w:val="28"/>
          <w:rtl w:val="true"/>
          <w:lang w:bidi="fa-IR"/>
        </w:rPr>
        <w:t>وعبدالله بن جعفر حجّاجاً ففاتهم أثقالهم، فجاعوا وعطشوا، فرأوا فی بعض الشعاب خباءً رثّاً و عجوزاً فاستسقوها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هذه الشویهة، ففعلوا واستطعموها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هی فلیقم أحدکم فلیذبحها حتی أصنع لکم طعاماً ، فذبحها أحدهم، ثمّ شوت لهم من لحمها، وأکلوا وقیّلوا عندها، فلمّا نهضوا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نفر من قریش نرید هذا الوجه، فإذا نحن انصرفنا وعدنا فالممی بنا فإنّا صانعون بک خیراً، ثمّ رجلوا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زوجها وعرف الحال أوجعها ضرباً، ثمّ مضت الأیّام وأضرّت بها الحال فرحلت حتی اجتازت بالمدینة ، فبصر بها الحسن علیه السلام فأمر لها بألف شاة وأعطاها ألف دینار، وبعث معها رسولاً إلی الحسین علیه السلام فأعطاها مثل ذلک، ثمّ بعثها إلی عبدالله بن جعفر فأعطاها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علیه رجل </w:t>
      </w:r>
      <w:r>
        <w:rPr>
          <w:rStyle w:val="FootnoteAnchor"/>
          <w:rtl w:val="true"/>
        </w:rPr>
        <w:footnoteReference w:id="4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عصیت رسول الله صلّی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bookmarkStart w:id="37" w:name="pg11609_115550"/>
    </w:p>
    <w:p>
      <w:pPr>
        <w:pStyle w:val="Heading4"/>
        <w:numPr>
          <w:ilvl w:val="3"/>
          <w:numId w:val="1"/>
        </w:numPr>
        <w:rPr/>
      </w:pPr>
      <w:bookmarkStart w:id="38" w:name="__RefHeading___Toc5472081_73709187"/>
      <w:bookmarkStart w:id="39" w:name="_Toc13"/>
      <w:bookmarkEnd w:id="37"/>
      <w:bookmarkEnd w:id="38"/>
      <w:r>
        <w:rPr>
          <w:rtl w:val="true"/>
        </w:rPr>
        <w:t>فی عفوه علیه السلام</w:t>
      </w:r>
      <w:bookmarkEnd w:id="39"/>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فعلت ، کیف فعلت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یفلح قوم ملکت علیهم امرأة، وقد ملکت علیَّ امرأتی فأمرتنی أن أشتری غلاماً </w:t>
      </w:r>
      <w:r>
        <w:rPr>
          <w:rStyle w:val="FootnoteAnchor"/>
          <w:rtl w:val="true"/>
        </w:rPr>
        <w:footnoteReference w:id="42"/>
      </w:r>
      <w:r>
        <w:rPr>
          <w:rFonts w:ascii="IRNazanin" w:hAnsi="IRNazanin" w:eastAsia="IRNazanin"/>
          <w:color w:val="111111"/>
          <w:sz w:val="28"/>
          <w:sz w:val="28"/>
          <w:szCs w:val="28"/>
          <w:rtl w:val="true"/>
          <w:lang w:bidi="fa-IR"/>
        </w:rPr>
        <w:t>فاشتریته وقد أبق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أحد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قیمة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p>
    <w:p>
      <w:pPr>
        <w:pStyle w:val="BookText"/>
        <w:rPr/>
      </w:pPr>
      <w:r>
        <w:rPr>
          <w:rFonts w:ascii="IRNazanin" w:hAnsi="IRNazanin" w:eastAsia="IRNazanin"/>
          <w:color w:val="111111"/>
          <w:sz w:val="28"/>
          <w:sz w:val="28"/>
          <w:szCs w:val="28"/>
          <w:rtl w:val="true"/>
          <w:lang w:bidi="fa-IR"/>
        </w:rPr>
        <w:t xml:space="preserve">لا تتجاوز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فأعطاه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حیّت </w:t>
      </w:r>
      <w:r>
        <w:rPr>
          <w:rStyle w:val="FootnoteAnchor"/>
          <w:rtl w:val="true"/>
        </w:rPr>
        <w:footnoteReference w:id="43"/>
      </w:r>
      <w:r>
        <w:rPr>
          <w:rFonts w:ascii="Amiri" w:hAnsi="Amiri" w:eastAsia="Amiri" w:cs="Amiri"/>
          <w:color w:val="111111"/>
          <w:sz w:val="28"/>
          <w:sz w:val="28"/>
          <w:szCs w:val="28"/>
          <w:rtl w:val="true"/>
          <w:lang w:bidi="ar-SA"/>
        </w:rPr>
        <w:t xml:space="preserve">جاریة للحسن علیه السلام بطاقة ریحان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 فقلت له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أدّبنا الله سبحانه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حُیَّیتُم بِتَحِیَّةٍ فَحَیُّوا بِأحسَنَ مِنهَا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وکان أحسن منها إعتاقها </w:t>
      </w:r>
      <w:r>
        <w:rPr>
          <w:rStyle w:val="FootnoteAnchor"/>
          <w:rtl w:val="true"/>
        </w:rPr>
        <w:footnoteReference w:id="4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المبّرد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شامیّ راکباً فجعل یلعنه و الحسن علیه السلام لا یردّ، فلمّا فرغ أقبل علیه الحسن وضحک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 أظنّک غریباًولعلّک شبّهتنی ، فلو استعنتنا أعنّاک </w:t>
      </w:r>
      <w:r>
        <w:rPr>
          <w:rStyle w:val="FootnoteAnchor"/>
          <w:rtl w:val="true"/>
        </w:rPr>
        <w:footnoteReference w:id="46"/>
      </w:r>
      <w:r>
        <w:rPr>
          <w:rFonts w:ascii="IRNazanin" w:hAnsi="IRNazanin" w:eastAsia="IRNazanin"/>
          <w:color w:val="111111"/>
          <w:sz w:val="28"/>
          <w:sz w:val="28"/>
          <w:szCs w:val="28"/>
          <w:rtl w:val="true"/>
          <w:lang w:bidi="fa-IR"/>
        </w:rPr>
        <w:t>ولو سألتنا أعطیناک ، ولو استرشدتنا أرشدناک ، ولو استحملتنا حملناک ، وإن کنت جائعاً أشبعناک، وإن کنت عریاناً کسوناک ، وإن کنت محتاجاً أغنیناک ، وإن کنت طریداً آویناک، وإن کنت ذا حاجة قضیناها لک، فلو کنت حرّکت رحلک إلینا، وکنت ضیفاً لنا إلی وقت ارتحالک کان أعود علیک ، لأنّ لنا موضعاً رحباً، وجاهاًعریضاً، ومالأًّ کثیراً</w:t>
      </w:r>
      <w:r>
        <w:rPr>
          <w:rFonts w:eastAsia="IRNazanin" w:cs="IRNazanin"/>
          <w:color w:val="111111"/>
          <w:sz w:val="28"/>
          <w:szCs w:val="28"/>
          <w:rtl w:val="true"/>
          <w:lang w:bidi="fa-IR"/>
        </w:rPr>
        <w:t xml:space="preserve">. </w:t>
      </w:r>
      <w:bookmarkStart w:id="40" w:name="pg11609_115551"/>
    </w:p>
    <w:p>
      <w:pPr>
        <w:pStyle w:val="Heading4"/>
        <w:numPr>
          <w:ilvl w:val="3"/>
          <w:numId w:val="1"/>
        </w:numPr>
        <w:rPr/>
      </w:pPr>
      <w:bookmarkStart w:id="41" w:name="__RefHeading___Toc5472083_73709187"/>
      <w:bookmarkStart w:id="42" w:name="_Toc14"/>
      <w:bookmarkEnd w:id="40"/>
      <w:bookmarkEnd w:id="41"/>
      <w:r>
        <w:rPr>
          <w:rtl w:val="true"/>
        </w:rPr>
        <w:t>فی شبهه علیه السلام برسول الله صلّی الله علیه و آله</w:t>
      </w:r>
      <w:bookmarkEnd w:id="42"/>
    </w:p>
    <w:p>
      <w:pPr>
        <w:pStyle w:val="BookText"/>
        <w:rPr/>
      </w:pPr>
      <w:r>
        <w:rPr>
          <w:rFonts w:ascii="IRNazanin" w:hAnsi="IRNazanin" w:eastAsia="IRNazanin"/>
          <w:color w:val="111111"/>
          <w:sz w:val="28"/>
          <w:sz w:val="28"/>
          <w:szCs w:val="28"/>
          <w:rtl w:val="true"/>
          <w:lang w:bidi="fa-IR"/>
        </w:rPr>
        <w:t xml:space="preserve">فلمّا سمع الرجل کلامه بکی،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خلیفة الله فی أرضه ، الله أعلم حیث یجعل رسالته، وکنت أنت وأبوک أبغض خلق الله إلیَّ، فالآن أنت أحبّ الخلق إلیَّ، وحوّل رحله إلیه، وکان ضیفه إلی أن ارتحل، وصار معتقداً محبّتهم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وروی البخاری والموصلّی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إسماعیل بن خالد لأبی جحیفة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رسول الله صلّی الله علیه و آله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وکان الحسن علیه السلام یشبهه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یوماً وهو معتم فظننت أنّ </w:t>
      </w:r>
      <w:r>
        <w:rPr>
          <w:rStyle w:val="FootnoteAnchor"/>
          <w:rtl w:val="true"/>
        </w:rPr>
        <w:footnoteReference w:id="49"/>
      </w:r>
      <w:r>
        <w:rPr>
          <w:rFonts w:ascii="IRNazanin" w:hAnsi="IRNazanin" w:eastAsia="IRNazanin"/>
          <w:color w:val="111111"/>
          <w:sz w:val="28"/>
          <w:sz w:val="28"/>
          <w:szCs w:val="28"/>
          <w:rtl w:val="true"/>
          <w:lang w:bidi="fa-IR"/>
        </w:rPr>
        <w:t>النبیّ صلّی الله علیه و آله قد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خَلقی</w:t>
      </w:r>
    </w:p>
    <w:p>
      <w:pPr>
        <w:pStyle w:val="BookText"/>
        <w:rPr/>
      </w:pPr>
      <w:r>
        <w:rPr>
          <w:rFonts w:ascii="Amiri" w:hAnsi="Amiri" w:eastAsia="Amiri" w:cs="Amiri"/>
          <w:color w:val="111111"/>
          <w:sz w:val="28"/>
          <w:sz w:val="28"/>
          <w:szCs w:val="28"/>
          <w:rtl w:val="true"/>
          <w:lang w:bidi="ar-SA"/>
        </w:rPr>
        <w:t>وخُلقی</w:t>
      </w:r>
      <w:r>
        <w:rPr>
          <w:rStyle w:val="FootnoteAnchor"/>
          <w:rtl w:val="true"/>
        </w:rPr>
        <w:footnoteReference w:id="5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أمیر المؤمنین علیه السلام محمد بن الحنفیّة یوم الجمل فأعطاه رمحه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بهذا الرمح قصد الجمل ، فذهب فمنعوه بنو ضبّة ، فلمّا رجع انتزع الحسن الرمح من یده، وقصد قصد الجمل، وطعنه برمحه، ورجع إلی والده ، وعلی الرمح أثر الدم، فتمغّر وجه محمد من ذلک ،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تأنف فإنّه ابن النبیّ وأنت ابن علیّ </w:t>
      </w:r>
      <w:r>
        <w:rPr>
          <w:rFonts w:eastAsia="IRNazanin" w:cs="IRNazanin"/>
          <w:color w:val="111111"/>
          <w:sz w:val="28"/>
          <w:szCs w:val="28"/>
          <w:rtl w:val="true"/>
          <w:lang w:bidi="fa-IR"/>
        </w:rPr>
        <w:t>.</w:t>
      </w:r>
      <w:r>
        <w:rPr>
          <w:rStyle w:val="FootnoteAnchor"/>
          <w:rtl w:val="true"/>
        </w:rPr>
        <w:footnoteReference w:id="51"/>
      </w:r>
      <w:bookmarkStart w:id="43" w:name="pg11609_115552"/>
    </w:p>
    <w:p>
      <w:pPr>
        <w:pStyle w:val="Heading4"/>
        <w:numPr>
          <w:ilvl w:val="3"/>
          <w:numId w:val="1"/>
        </w:numPr>
        <w:rPr/>
      </w:pPr>
      <w:bookmarkStart w:id="44" w:name="__RefHeading___Toc5472085_73709187"/>
      <w:bookmarkStart w:id="45" w:name="_Toc15"/>
      <w:bookmarkEnd w:id="43"/>
      <w:bookmarkEnd w:id="44"/>
      <w:r>
        <w:rPr>
          <w:rtl w:val="true"/>
        </w:rPr>
        <w:t>مفاخرة الحسن علیه السلام مع معاویة</w:t>
      </w:r>
      <w:bookmarkEnd w:id="45"/>
    </w:p>
    <w:p>
      <w:pPr>
        <w:pStyle w:val="BookText"/>
        <w:rPr/>
      </w:pPr>
      <w:r>
        <w:rPr>
          <w:rFonts w:ascii="IRNazanin" w:hAnsi="IRNazanin" w:eastAsia="IRNazanin"/>
          <w:color w:val="111111"/>
          <w:sz w:val="28"/>
          <w:sz w:val="28"/>
          <w:szCs w:val="28"/>
          <w:rtl w:val="true"/>
          <w:lang w:bidi="fa-IR"/>
        </w:rPr>
        <w:t xml:space="preserve">وطاف الحسن علیه السلام بالبیت یوماً فسمع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فاطمة الزهراء، فالتفت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علی بن أبی طالب، فأبی خیر من امّی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وتفاخرت قریش والحسن علیه السلام ساکت لا ینطق ، فقال له معاویة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أبا محمد مالک لا تنطق ؟ فوالله ما أنت بمشوب الحسب، ولا بکلیل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ذکروا فضیلة الأولی محضها ولبابها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أخبار أبی حاتم </w:t>
      </w:r>
      <w:r>
        <w:rPr>
          <w:rStyle w:val="FootnoteAnchor"/>
          <w:rtl w:val="true"/>
        </w:rPr>
        <w:footnoteReference w:id="55"/>
      </w:r>
      <w:r>
        <w:rPr>
          <w:rFonts w:ascii="IRNazanin" w:hAnsi="IRNazanin" w:eastAsia="IRNazanin"/>
          <w:color w:val="111111"/>
          <w:sz w:val="28"/>
          <w:sz w:val="28"/>
          <w:szCs w:val="28"/>
          <w:rtl w:val="true"/>
          <w:lang w:bidi="fa-IR"/>
        </w:rPr>
        <w:t xml:space="preserve">إنّ معاویة فخر یوماً،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بطحاء مکة، أنا ابن أغزرها</w:t>
      </w:r>
      <w:r>
        <w:rPr>
          <w:rStyle w:val="FootnoteAnchor"/>
          <w:rtl w:val="true"/>
        </w:rPr>
        <w:footnoteReference w:id="56"/>
      </w:r>
      <w:r>
        <w:rPr>
          <w:rFonts w:ascii="IRNazanin" w:hAnsi="IRNazanin" w:eastAsia="IRNazanin"/>
          <w:color w:val="111111"/>
          <w:sz w:val="28"/>
          <w:sz w:val="28"/>
          <w:szCs w:val="28"/>
          <w:rtl w:val="true"/>
          <w:lang w:bidi="fa-IR"/>
        </w:rPr>
        <w:t>جوداً، وأکرمها جدودة، وأنا ابن من ساد قریشاً فضلاً ناشئاً وکهلاً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 أعلیَّ تفتخر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عروق الثری ، أنا ابن مأوی التقی، أنا ابن من جاء بالهدی ، أنا ابن من ساد أهل الدنیا ، بالفضل السابق، والحسب الفائق ، أنا ابن من طاعته طاعة الله ، ومعصیته معصیة الله ، فهل لک أب کأبی تباهینی به، وقدیم کقدیمی تسامینی به ؟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لا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وهی لک تصدیق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وقال معاویة یوماً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یا ابن هند؟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قد اجتمعوا علیَّ ولم یجمعوا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لشرّ ما علوت، یا ابن آکلة الأکباد، المجتمعون علیک رجلان؛ بین مطیع ومکره، فالطائع لک عاص لله، والمکره معذور بکتاب الله، وحاشی لله أن أقول أنا خیر منک فلا خیر فیک ، ولکنّ الله برّأنی من الرذائل کما برّأک من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الشیرازی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سفیان الثوری ، عن واصل، عن الحسن ، عن ابن عبّاس فی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وَشَارِکُهُم فِی الأَموَالِ وَالأَولاَدِ</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أنّه جلس الحسن بن علی علیه السلام و یزید بن معاویة یأکلان الرطب ،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إنّی مذ کنت أبغضک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اعلم أنّ إبلیس شارک أباک فی جماعه فاختلط الماء أن فأورثک ذلک عداوتی، لأنّ الله سبحانه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وَشَارِکُهُم فِی الأموَالِ وَالأَولاَدِ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 الشیطان حرباً عند جماعه فولد له صخر، فلذلک کان یبغض جدی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 سعید بن سرح</w:t>
      </w:r>
      <w:r>
        <w:rPr>
          <w:rStyle w:val="FootnoteAnchor"/>
          <w:rtl w:val="true"/>
        </w:rPr>
        <w:footnoteReference w:id="59"/>
      </w:r>
      <w:r>
        <w:rPr>
          <w:rFonts w:ascii="IRNazanin" w:hAnsi="IRNazanin" w:eastAsia="IRNazanin"/>
          <w:color w:val="111111"/>
          <w:sz w:val="28"/>
          <w:sz w:val="28"/>
          <w:szCs w:val="28"/>
          <w:rtl w:val="true"/>
          <w:lang w:bidi="fa-IR"/>
        </w:rPr>
        <w:t>من زیاد إلی الحسن علیه السلام، فکتب الحسن</w:t>
      </w:r>
    </w:p>
    <w:p>
      <w:pPr>
        <w:pStyle w:val="BookText"/>
        <w:rPr/>
      </w:pPr>
      <w:r>
        <w:rPr>
          <w:rFonts w:ascii="IRNazanin" w:hAnsi="IRNazanin" w:eastAsia="IRNazanin"/>
          <w:color w:val="111111"/>
          <w:sz w:val="28"/>
          <w:sz w:val="28"/>
          <w:szCs w:val="28"/>
          <w:rtl w:val="true"/>
          <w:lang w:bidi="fa-IR"/>
        </w:rPr>
        <w:t>إلیه یشفع فیه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زیاد إلی الحسن </w:t>
      </w:r>
      <w:r>
        <w:rPr>
          <w:rFonts w:eastAsia="IRNazanin" w:cs="IRNazanin"/>
          <w:color w:val="111111"/>
          <w:sz w:val="28"/>
          <w:szCs w:val="28"/>
          <w:rtl w:val="true"/>
          <w:lang w:bidi="fa-IR"/>
        </w:rPr>
        <w:t xml:space="preserve">: </w:t>
      </w:r>
      <w:bookmarkStart w:id="46" w:name="pg11609_115554"/>
    </w:p>
    <w:p>
      <w:pPr>
        <w:pStyle w:val="Heading4"/>
        <w:numPr>
          <w:ilvl w:val="3"/>
          <w:numId w:val="1"/>
        </w:numPr>
        <w:rPr/>
      </w:pPr>
      <w:bookmarkStart w:id="47" w:name="__RefHeading___Toc5472087_73709187"/>
      <w:bookmarkStart w:id="48" w:name="_Toc16"/>
      <w:bookmarkEnd w:id="46"/>
      <w:bookmarkEnd w:id="47"/>
      <w:r>
        <w:rPr>
          <w:rtl w:val="true"/>
        </w:rPr>
        <w:t>کتاب زیاد بن أبی سفیان إلی الحسن علیه السلام</w:t>
      </w:r>
      <w:bookmarkEnd w:id="48"/>
    </w:p>
    <w:p>
      <w:pPr>
        <w:pStyle w:val="Heading4"/>
        <w:numPr>
          <w:ilvl w:val="3"/>
          <w:numId w:val="1"/>
        </w:numPr>
        <w:rPr/>
      </w:pPr>
      <w:bookmarkStart w:id="49" w:name="__RefHeading___Toc5472089_73709187"/>
      <w:bookmarkStart w:id="50" w:name="_Toc17"/>
      <w:bookmarkEnd w:id="49"/>
      <w:r>
        <w:rPr>
          <w:rtl w:val="true"/>
        </w:rPr>
        <w:t>فی تواضعه علیه السلام</w:t>
      </w:r>
      <w:bookmarkEnd w:id="50"/>
    </w:p>
    <w:p>
      <w:pPr>
        <w:pStyle w:val="BookText"/>
        <w:rPr/>
      </w:pPr>
      <w:r>
        <w:rPr>
          <w:rFonts w:ascii="IRNazanin" w:hAnsi="IRNazanin" w:eastAsia="IRNazanin"/>
          <w:color w:val="111111"/>
          <w:sz w:val="28"/>
          <w:sz w:val="28"/>
          <w:szCs w:val="28"/>
          <w:rtl w:val="true"/>
          <w:lang w:bidi="fa-IR"/>
        </w:rPr>
        <w:t>من زیاد بن أبی سفیان إلی الحسن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أتانی کتابک تبدأ فیه باسمک قبل اسمی وأنت طالب حاجة، وأنا</w:t>
      </w:r>
    </w:p>
    <w:p>
      <w:pPr>
        <w:pStyle w:val="BookText"/>
        <w:rPr/>
      </w:pPr>
      <w:r>
        <w:rPr>
          <w:rFonts w:ascii="Amiri" w:hAnsi="Amiri" w:eastAsia="Amiri" w:cs="Amiri"/>
          <w:color w:val="111111"/>
          <w:sz w:val="28"/>
          <w:sz w:val="28"/>
          <w:szCs w:val="28"/>
          <w:rtl w:val="true"/>
          <w:lang w:bidi="ar-SA"/>
        </w:rPr>
        <w:t>سلطان وأنت سوقة</w:t>
      </w:r>
      <w:r>
        <w:rPr>
          <w:rStyle w:val="FootnoteAnchor"/>
          <w:rtl w:val="true"/>
        </w:rPr>
        <w:footnoteReference w:id="60"/>
      </w:r>
      <w:r>
        <w:rPr>
          <w:rFonts w:ascii="IRNazanin" w:hAnsi="IRNazanin" w:eastAsia="IRNazanin"/>
          <w:color w:val="111111"/>
          <w:sz w:val="28"/>
          <w:sz w:val="28"/>
          <w:szCs w:val="28"/>
          <w:rtl w:val="true"/>
          <w:lang w:bidi="fa-IR"/>
        </w:rPr>
        <w:t>وذکر نحواً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الحسن الکتاب تبسّم وأنفذ بالکتاب إلی معاویة، فکتب معاویة إلی زیاد لعنه الله یؤنّبه ویأمره أن یخلّی عن أخی سعید وولده وامرأته وردّ ماله وبناء ما قد هدمه من داره،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کتابک إلی الحسن باسمه واسم أمّه لا تنسبه إلی أبیه، وأمّه بنت</w:t>
      </w:r>
    </w:p>
    <w:p>
      <w:pPr>
        <w:pStyle w:val="BookText"/>
        <w:rPr/>
      </w:pPr>
      <w:r>
        <w:rPr>
          <w:rFonts w:ascii="IRNazanin" w:hAnsi="IRNazanin" w:eastAsia="IRNazanin"/>
          <w:color w:val="111111"/>
          <w:sz w:val="28"/>
          <w:sz w:val="28"/>
          <w:szCs w:val="28"/>
          <w:rtl w:val="true"/>
          <w:lang w:bidi="fa-IR"/>
        </w:rPr>
        <w:t xml:space="preserve">رسول الله صلّی الله علیه و آله ، وذلک أفخر له إن کنت تعقل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کتاب الفنون </w:t>
      </w:r>
      <w:r>
        <w:rPr>
          <w:rStyle w:val="FootnoteAnchor"/>
          <w:rtl w:val="true"/>
        </w:rPr>
        <w:footnoteReference w:id="62"/>
      </w:r>
      <w:r>
        <w:rPr>
          <w:rFonts w:ascii="IRNazanin" w:hAnsi="IRNazanin" w:eastAsia="IRNazanin"/>
          <w:color w:val="111111"/>
          <w:sz w:val="28"/>
          <w:sz w:val="28"/>
          <w:szCs w:val="28"/>
          <w:rtl w:val="true"/>
          <w:lang w:bidi="fa-IR"/>
        </w:rPr>
        <w:t xml:space="preserve">عن أحمد المؤدّب ونزهة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الحسن علیه السلام بقوم فقراء وقد وضعوا کسیرات لهم علی الأرض وهم یلتقطونها ویأکلونها،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یا ابن رسول الله إلی الغذاء ، فنزل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المستکبرین </w:t>
      </w:r>
      <w:r>
        <w:rPr>
          <w:rStyle w:val="FootnoteAnchor"/>
          <w:rtl w:val="true"/>
        </w:rPr>
        <w:footnoteReference w:id="63"/>
      </w:r>
      <w:r>
        <w:rPr>
          <w:rFonts w:ascii="IRNazanin" w:hAnsi="IRNazanin" w:eastAsia="IRNazanin"/>
          <w:color w:val="111111"/>
          <w:sz w:val="28"/>
          <w:sz w:val="28"/>
          <w:szCs w:val="28"/>
          <w:rtl w:val="true"/>
          <w:lang w:bidi="fa-IR"/>
        </w:rPr>
        <w:t xml:space="preserve">وجعل یأکل معهم حتی اکتفوا والزاد علی حاله ببرکته، ثمّ دعاهم إلی منزله </w:t>
      </w:r>
      <w:r>
        <w:rPr>
          <w:rStyle w:val="FootnoteAnchor"/>
          <w:rtl w:val="true"/>
        </w:rPr>
        <w:footnoteReference w:id="64"/>
      </w:r>
      <w:r>
        <w:rPr>
          <w:rFonts w:ascii="IRNazanin" w:hAnsi="IRNazanin" w:eastAsia="IRNazanin"/>
          <w:color w:val="111111"/>
          <w:sz w:val="28"/>
          <w:sz w:val="28"/>
          <w:szCs w:val="28"/>
          <w:rtl w:val="true"/>
          <w:lang w:bidi="fa-IR"/>
        </w:rPr>
        <w:t xml:space="preserve">وأطعمهم وکساهم </w:t>
      </w:r>
      <w:r>
        <w:rPr>
          <w:rStyle w:val="FootnoteAnchor"/>
          <w:rtl w:val="true"/>
        </w:rPr>
        <w:footnoteReference w:id="6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بن الحکم قال للحسن بن علی علیه السلام بین </w:t>
      </w:r>
      <w:bookmarkStart w:id="51" w:name="pg11609_115555"/>
    </w:p>
    <w:p>
      <w:pPr>
        <w:pStyle w:val="Heading4"/>
        <w:numPr>
          <w:ilvl w:val="3"/>
          <w:numId w:val="1"/>
        </w:numPr>
        <w:rPr/>
      </w:pPr>
      <w:bookmarkStart w:id="52" w:name="__RefHeading___Toc5472091_73709187"/>
      <w:bookmarkStart w:id="53" w:name="_Toc18"/>
      <w:bookmarkEnd w:id="51"/>
      <w:bookmarkEnd w:id="52"/>
      <w:r>
        <w:rPr>
          <w:rtl w:val="true"/>
        </w:rPr>
        <w:t>أبیات للحسن 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 xml:space="preserve">یدی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الشیب إلی شاربک 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الخرق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بلغک ولکنّا معشر بنی هاشم أفواهنا عذبة وشفاهنا طیبة</w:t>
      </w:r>
      <w:r>
        <w:rPr>
          <w:rStyle w:val="FootnoteAnchor"/>
          <w:rtl w:val="true"/>
        </w:rPr>
        <w:footnoteReference w:id="66"/>
      </w:r>
      <w:r>
        <w:rPr>
          <w:rFonts w:ascii="IRNazanin" w:hAnsi="IRNazanin" w:eastAsia="IRNazanin"/>
          <w:color w:val="111111"/>
          <w:sz w:val="28"/>
          <w:sz w:val="28"/>
          <w:szCs w:val="28"/>
          <w:rtl w:val="true"/>
          <w:lang w:bidi="fa-IR"/>
        </w:rPr>
        <w:t>، فنساؤنا یقبلن علینا بأنفاسهنّ، وأنتم معشر بنی أمیّة فیکم بخر شدید ، فنساؤکم یصرفن أفواههنّ وأنفاسهنّ إلی أصداغکم، فإنّما یشیب منکم موضع العذار من 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یا بنی هاشم فیکم خصلة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الغلمة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نزعت من نسائنا ووضعت فی رجالنا، ونزعت الغلمة من رجالکم ووضعت فی نسائکم، فما قام الأمویّة إلا هاشمی، ثمّ خرج، وأنشد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ومارست هذا الدهر خمسین حجّة</w:t>
      </w:r>
    </w:p>
    <w:p>
      <w:pPr>
        <w:pStyle w:val="BookText"/>
        <w:rPr/>
      </w:pPr>
      <w:r>
        <w:rPr>
          <w:rFonts w:ascii="Amiri" w:hAnsi="Amiri" w:eastAsia="Amiri" w:cs="Amiri"/>
          <w:color w:val="111111"/>
          <w:sz w:val="28"/>
          <w:sz w:val="28"/>
          <w:szCs w:val="28"/>
          <w:rtl w:val="true"/>
          <w:lang w:bidi="ar-SA"/>
        </w:rPr>
        <w:t>وخمساً أرجّی قابلاً بعد قابلِ</w:t>
      </w:r>
    </w:p>
    <w:p>
      <w:pPr>
        <w:pStyle w:val="BookText"/>
        <w:rPr/>
      </w:pPr>
      <w:r>
        <w:rPr>
          <w:rFonts w:ascii="IRNazanin" w:hAnsi="IRNazanin" w:eastAsia="IRNazanin"/>
          <w:color w:val="111111"/>
          <w:sz w:val="28"/>
          <w:sz w:val="28"/>
          <w:szCs w:val="28"/>
          <w:rtl w:val="true"/>
          <w:lang w:bidi="fa-IR"/>
        </w:rPr>
        <w:t>فما أنا فی الدنیا بلغت جسیمها</w:t>
      </w:r>
    </w:p>
    <w:p>
      <w:pPr>
        <w:pStyle w:val="BookText"/>
        <w:rPr/>
      </w:pPr>
      <w:r>
        <w:rPr>
          <w:rFonts w:ascii="IRNazanin" w:hAnsi="IRNazanin" w:eastAsia="IRNazanin"/>
          <w:color w:val="111111"/>
          <w:sz w:val="28"/>
          <w:sz w:val="28"/>
          <w:szCs w:val="28"/>
          <w:rtl w:val="true"/>
          <w:lang w:bidi="fa-IR"/>
        </w:rPr>
        <w:t>ولا فی الّذی أهوی کدحت بطائلِ</w:t>
      </w:r>
    </w:p>
    <w:p>
      <w:pPr>
        <w:pStyle w:val="BookText"/>
        <w:rPr/>
      </w:pPr>
      <w:r>
        <w:rPr>
          <w:rFonts w:ascii="IRNazanin" w:hAnsi="IRNazanin" w:eastAsia="IRNazanin"/>
          <w:color w:val="111111"/>
          <w:sz w:val="28"/>
          <w:sz w:val="28"/>
          <w:szCs w:val="28"/>
          <w:rtl w:val="true"/>
          <w:lang w:bidi="fa-IR"/>
        </w:rPr>
        <w:t xml:space="preserve">وقد أشرعتنی فی المنایا أکقها </w:t>
      </w:r>
      <w:r>
        <w:rPr>
          <w:rStyle w:val="FootnoteAnchor"/>
          <w:rtl w:val="true"/>
        </w:rPr>
        <w:footnoteReference w:id="6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وأیقنت أنی رهن موت معاجل</w:t>
      </w:r>
      <w:r>
        <w:rPr>
          <w:rStyle w:val="FootnoteAnchor"/>
          <w:rtl w:val="true"/>
        </w:rPr>
        <w:footnoteReference w:id="69"/>
      </w:r>
      <w:bookmarkStart w:id="54" w:name="pg11609_115556"/>
    </w:p>
    <w:p>
      <w:pPr>
        <w:pStyle w:val="Heading4"/>
        <w:numPr>
          <w:ilvl w:val="3"/>
          <w:numId w:val="1"/>
        </w:numPr>
        <w:rPr/>
      </w:pPr>
      <w:bookmarkStart w:id="55" w:name="__RefHeading___Toc5472093_73709187"/>
      <w:bookmarkStart w:id="56" w:name="_Toc19"/>
      <w:bookmarkEnd w:id="54"/>
      <w:bookmarkEnd w:id="55"/>
      <w:r>
        <w:rPr>
          <w:rtl w:val="true"/>
        </w:rPr>
        <w:t>صعوده علیه السلام علی کتف رسول الله صلّی الله علیه وآله فی صلاته</w:t>
      </w:r>
      <w:bookmarkEnd w:id="56"/>
    </w:p>
    <w:p>
      <w:pPr>
        <w:pStyle w:val="BookText"/>
        <w:rPr/>
      </w:pPr>
      <w:r>
        <w:rPr>
          <w:rFonts w:ascii="IRNazanin" w:hAnsi="IRNazanin" w:eastAsia="IRNazanin"/>
          <w:color w:val="111111"/>
          <w:sz w:val="28"/>
          <w:sz w:val="28"/>
          <w:szCs w:val="28"/>
          <w:rtl w:val="true"/>
          <w:lang w:bidi="fa-IR"/>
        </w:rPr>
        <w:t xml:space="preserve">قیل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کان أفضل أم الحسین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w:t>
      </w:r>
    </w:p>
    <w:p>
      <w:pPr>
        <w:pStyle w:val="BookText"/>
        <w:rPr/>
      </w:pPr>
      <w:r>
        <w:rPr>
          <w:rFonts w:ascii="IRNazanin" w:hAnsi="IRNazanin" w:eastAsia="IRNazanin"/>
          <w:color w:val="111111"/>
          <w:sz w:val="28"/>
          <w:sz w:val="28"/>
          <w:szCs w:val="28"/>
          <w:rtl w:val="true"/>
          <w:lang w:bidi="fa-IR"/>
        </w:rPr>
        <w:t xml:space="preserve">خسته </w:t>
      </w:r>
      <w:r>
        <w:rPr>
          <w:rStyle w:val="FootnoteAnchor"/>
          <w:rtl w:val="true"/>
        </w:rPr>
        <w:footnoteReference w:id="70"/>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حسینة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روی أبو یعلی الموصلّی فی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البنانی، عن أنس وعبدالله ابن شیبة </w:t>
      </w:r>
      <w:r>
        <w:rPr>
          <w:rStyle w:val="FootnoteAnchor"/>
          <w:rtl w:val="true"/>
        </w:rPr>
        <w:footnoteReference w:id="72"/>
      </w:r>
      <w:r>
        <w:rPr>
          <w:rFonts w:ascii="IRNazanin" w:hAnsi="IRNazanin" w:eastAsia="IRNazanin"/>
          <w:color w:val="111111"/>
          <w:sz w:val="28"/>
          <w:sz w:val="28"/>
          <w:szCs w:val="28"/>
          <w:rtl w:val="true"/>
          <w:lang w:bidi="fa-IR"/>
        </w:rPr>
        <w:t>، عن أبیه أنّ النبیّ صلّی الله علیه و آله قام إلی صلاة و الحسن متعلّق به ، فوضعه النبیّ صلّی الله علیه و آله إلی جانبه وصلّی ، فلمّا سجد أطال السجود فرفعت رأسی من بین القوم فإذا الحسن علی کتف النبی صلّی الله علیه و آله، فلما سلّم 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سجدت فی صلاتک سجدة ما کنت تسجدها ، کأنّما یوحی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یوح إلیَّ ، ولکنّ ابنی کان علی کتفی فکرهت</w:t>
      </w:r>
    </w:p>
    <w:p>
      <w:pPr>
        <w:pStyle w:val="BookText"/>
        <w:rPr/>
      </w:pPr>
      <w:r>
        <w:rPr>
          <w:rFonts w:ascii="IRNazanin" w:hAnsi="IRNazanin" w:eastAsia="IRNazanin"/>
          <w:color w:val="111111"/>
          <w:sz w:val="28"/>
          <w:sz w:val="28"/>
          <w:szCs w:val="28"/>
          <w:rtl w:val="true"/>
          <w:lang w:bidi="fa-IR"/>
        </w:rPr>
        <w:t>أن أعجّله حتی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ارتحلنی فکرهت أن أعجّله حتی</w:t>
      </w:r>
    </w:p>
    <w:p>
      <w:pPr>
        <w:pStyle w:val="BookText"/>
        <w:rPr/>
      </w:pPr>
      <w:r>
        <w:rPr>
          <w:rFonts w:ascii="IRNazanin" w:hAnsi="IRNazanin" w:eastAsia="IRNazanin"/>
          <w:color w:val="111111"/>
          <w:sz w:val="28"/>
          <w:sz w:val="28"/>
          <w:szCs w:val="28"/>
          <w:rtl w:val="true"/>
          <w:lang w:bidi="fa-IR"/>
        </w:rPr>
        <w:t>یقضی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یصلّی بنا وهو ساجد فیجیء الحسن وهو صبیّ صغیر حتی یصیر علی ظهره أو رقبته فیرفعه رفعاً رفیقاً، فلمّا صلّی صلاته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إنّک لتصنع بهذا الصبیّ شیئاً لم تصنعه بأحد؛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ریحانتی </w:t>
      </w:r>
      <w:r>
        <w:rPr>
          <w:rFonts w:eastAsia="IRNazanin" w:cs="IRNazanin"/>
          <w:color w:val="111111"/>
          <w:sz w:val="28"/>
          <w:szCs w:val="28"/>
          <w:rtl w:val="true"/>
          <w:lang w:bidi="fa-IR"/>
        </w:rPr>
        <w:t xml:space="preserve">. </w:t>
      </w:r>
      <w:bookmarkStart w:id="57" w:name="pg11609_115557"/>
    </w:p>
    <w:p>
      <w:pPr>
        <w:pStyle w:val="Heading4"/>
        <w:numPr>
          <w:ilvl w:val="3"/>
          <w:numId w:val="1"/>
        </w:numPr>
        <w:rPr/>
      </w:pPr>
      <w:bookmarkStart w:id="58" w:name="__RefHeading___Toc5472095_73709187"/>
      <w:bookmarkStart w:id="59" w:name="_Toc20"/>
      <w:bookmarkEnd w:id="57"/>
      <w:bookmarkEnd w:id="58"/>
      <w:r>
        <w:rPr>
          <w:rtl w:val="true"/>
        </w:rPr>
        <w:t>فی محبة رسول الله صلّی الله علیه و آله للحسن علیه السلام</w:t>
      </w:r>
      <w:bookmarkEnd w:id="59"/>
    </w:p>
    <w:p>
      <w:pPr>
        <w:pStyle w:val="Heading4"/>
        <w:numPr>
          <w:ilvl w:val="3"/>
          <w:numId w:val="1"/>
        </w:numPr>
        <w:rPr/>
      </w:pPr>
      <w:bookmarkStart w:id="60" w:name="__RefHeading___Toc5472097_73709187"/>
      <w:bookmarkStart w:id="61" w:name="_Toc21"/>
      <w:bookmarkEnd w:id="60"/>
      <w:r>
        <w:rPr>
          <w:rtl w:val="true"/>
        </w:rPr>
        <w:t>فی میلاده و تسمیته علیه السلام</w:t>
      </w:r>
      <w:bookmarkEnd w:id="61"/>
    </w:p>
    <w:p>
      <w:pPr>
        <w:pStyle w:val="BookText"/>
        <w:rPr/>
      </w:pPr>
      <w:r>
        <w:rPr>
          <w:rFonts w:ascii="IRNazanin" w:hAnsi="IRNazanin" w:eastAsia="IRNazanin"/>
          <w:color w:val="111111"/>
          <w:sz w:val="28"/>
          <w:sz w:val="28"/>
          <w:szCs w:val="28"/>
          <w:rtl w:val="true"/>
          <w:lang w:bidi="fa-IR"/>
        </w:rPr>
        <w:t xml:space="preserve">وعن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الحسن قطّ إلّا فاضت عینای بدموعها ،</w:t>
      </w:r>
    </w:p>
    <w:p>
      <w:pPr>
        <w:pStyle w:val="BookText"/>
        <w:rPr/>
      </w:pPr>
      <w:r>
        <w:rPr>
          <w:rFonts w:ascii="IRNazanin" w:hAnsi="IRNazanin" w:eastAsia="IRNazanin"/>
          <w:color w:val="111111"/>
          <w:sz w:val="28"/>
          <w:sz w:val="28"/>
          <w:szCs w:val="28"/>
          <w:rtl w:val="true"/>
          <w:lang w:bidi="fa-IR"/>
        </w:rPr>
        <w:t xml:space="preserve">وذلک أنه أتی یوماً یشتدّ حتی قعد فی حجر رسول الله صلّی الله علیه و آله فجعل یقول فی لحیة رسول الله صلّی الله علیه و آله هکذا وهکذا و رسول الله صلّی الله علیه و آله یفتح فمّه، ثمّ یدخل فمّه فی فمه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 فأحسبه وأحبّ من یحبّه ، یقولها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 الله علیه و آله فجاء الحسن</w:t>
      </w:r>
    </w:p>
    <w:p>
      <w:pPr>
        <w:pStyle w:val="BookText"/>
        <w:rPr/>
      </w:pPr>
      <w:r>
        <w:rPr>
          <w:rFonts w:ascii="IRNazanin" w:hAnsi="IRNazanin" w:eastAsia="IRNazanin"/>
          <w:color w:val="111111"/>
          <w:sz w:val="28"/>
          <w:sz w:val="28"/>
          <w:szCs w:val="28"/>
          <w:rtl w:val="true"/>
          <w:lang w:bidi="fa-IR"/>
        </w:rPr>
        <w:t>وأقبل یتمرّغ علیه فرفع قمیصه وقبّل زُبیبته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علیه السلام جاء والنبیّ صلّی الله علیه و آله یصلّی فأخذ بعنقه وهو جالس ، فقام النبیّ صلّی الله علیه و آله و إنّ الحسن لیمسک بیدیه حتی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یقبّل الحسن، فقال</w:t>
      </w:r>
    </w:p>
    <w:p>
      <w:pPr>
        <w:pStyle w:val="BookText"/>
        <w:rPr/>
      </w:pPr>
      <w:r>
        <w:rPr>
          <w:rFonts w:ascii="IRNazanin" w:hAnsi="IRNazanin" w:eastAsia="IRNazanin"/>
          <w:color w:val="111111"/>
          <w:sz w:val="28"/>
          <w:sz w:val="28"/>
          <w:szCs w:val="28"/>
          <w:rtl w:val="true"/>
          <w:lang w:bidi="fa-IR"/>
        </w:rPr>
        <w:t xml:space="preserve">الأقرع بن 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عشرة من الولد ما قبّلت أحداً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من طرق العامّة ، ورواه أصحابنا رضی الله عنهم فی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وعن علی بن الحسین، وعن أسماء بنت عمیس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الحسن علیهما السلام جاءنی النبیّ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أسماء، هاتی ابنی ، فدفعته إلیه فی خرقة صفراء، فرمی بها،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أسماء، ألم أعهد إلیکم ألّا تلقوا المولود فی خرقة صفراء؟ فلففته فی خرقة بیضاء ودفعته إلیه، فأذّن فی أذنه الیمنی، وأقام فی الیسری، وقال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سمّیت ابنی هذا؟</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لأسبقک باسمه ، وقد کنت أحبّ</w:t>
      </w:r>
    </w:p>
    <w:p>
      <w:pPr>
        <w:pStyle w:val="BookText"/>
        <w:rPr/>
      </w:pPr>
      <w:r>
        <w:rPr>
          <w:rFonts w:ascii="IRNazanin" w:hAnsi="IRNazanin" w:eastAsia="IRNazanin"/>
          <w:color w:val="111111"/>
          <w:sz w:val="28"/>
          <w:sz w:val="28"/>
          <w:szCs w:val="28"/>
          <w:rtl w:val="true"/>
          <w:lang w:bidi="fa-IR"/>
        </w:rPr>
        <w:t>أن أسمّیه حربة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أحبّ أن أسبق ربّی باسمه، ثمّ هبط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العلی الأعلی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 بمنزلة هارون من موسی ولا نبیّ بعدک، سم ابنک هذا باسم ابن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اسم ابن هارون، یا جبرئیل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یوم سابعه عقّ عنه بکبشین أملحین، وأعطی القابلة فخذاً ، وحلق رأسه، وتصدّق بوزن الشعر ورقاً، وطلی رأسه بالخلوق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الحمرة والصفرة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الدم فعل الجاهلیّة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الحسین فعل مثل ذلک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فوزنوا الشعر فکان وزنه درهما</w:t>
      </w:r>
    </w:p>
    <w:p>
      <w:pPr>
        <w:pStyle w:val="BookText"/>
        <w:rPr/>
      </w:pPr>
      <w:r>
        <w:rPr>
          <w:rFonts w:ascii="Amiri" w:hAnsi="Amiri" w:eastAsia="Amiri" w:cs="Amiri"/>
          <w:color w:val="111111"/>
          <w:sz w:val="28"/>
          <w:sz w:val="28"/>
          <w:szCs w:val="28"/>
          <w:rtl w:val="true"/>
          <w:lang w:bidi="ar-SA"/>
        </w:rPr>
        <w:t xml:space="preserve">ونصفاً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الصادق علیه السلام و ابن عبّاس وأبو هریرة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عادت رسول الله صلّی الله علیه و آله فی مرضه الّذی عوفی منه ومعها الحسن علیه السلام والحسین علیه السلام، فأقبلا یغمزان ممّا یلیهما من ید رسول الله صلّی الله علیه و آله حتی اضطجعا علی عضدیه وناما ، فلمّا انتبها خرجا فی لیلة ظلماء مدلهمّة ذات رعد و برق وقد أرخت السماء عزالیها ، فسطع لهما نور، فلم یزالا یمشیان فی ذلک النور ویتحدثان حتی أتیا حدیقة بنی النجّار فاضطجعا وناما ، إلی تمام الحدیث</w:t>
      </w:r>
      <w:r>
        <w:rPr>
          <w:rStyle w:val="FootnoteAnchor"/>
          <w:rtl w:val="true"/>
        </w:rPr>
        <w:footnoteReference w:id="78"/>
      </w:r>
      <w:r>
        <w:rPr>
          <w:rFonts w:ascii="IRNazanin" w:hAnsi="IRNazanin" w:eastAsia="IRNazanin"/>
          <w:color w:val="111111"/>
          <w:sz w:val="28"/>
          <w:sz w:val="28"/>
          <w:szCs w:val="28"/>
          <w:rtl w:val="true"/>
          <w:lang w:bidi="fa-IR"/>
        </w:rPr>
        <w:t>وهذا الحدیث أوردته مستوفی من أمالی الشیخ الجلیل أبی جعفر محمد بن علی بن بابویه القمی رضی الله عنه عند ذکر ماتمّ للأعمش مع أبی جعفر المنصور الدوانیقی قبل هذا المجلس، فلا حاجة لإعادته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مولده صلّی الله علیه و آله بالمدینة لیلة النصف من شهر رمضان عام أحد سنة ثلاث من الهجرة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اثنتین ، وجاءت به فاطمة علیها السلام یوم السابع من مولده فی خرقة من حریر الجنّة ، وکان جبرئیل أتی بها رسول الله صلّی الله علیه و آله فسمّاه حسناً، وعق عنه کبشاً، فعاش مع جدّه سبع سنین وأشهراً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 ومع أبیه صلوات الله علیه ثلاثین سنة ، وبعده تسع سنین ،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صلوات الله علیه ربع القامة ، وله محاسن کثّة </w:t>
      </w:r>
      <w:r>
        <w:rPr>
          <w:rStyle w:val="FootnoteAnchor"/>
          <w:rtl w:val="true"/>
        </w:rPr>
        <w:footnoteReference w:id="7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 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شعرها وکثر نبته وجعد من غیر طول </w:t>
      </w:r>
      <w:r>
        <w:rPr>
          <w:rFonts w:eastAsia="IRNazanin" w:cs="IRNazanin"/>
          <w:color w:val="111111"/>
          <w:sz w:val="28"/>
          <w:szCs w:val="28"/>
          <w:rtl w:val="true"/>
          <w:lang w:bidi="fa-IR"/>
        </w:rPr>
        <w:t>.</w:t>
      </w:r>
      <w:bookmarkStart w:id="62" w:name="pg11609_115560"/>
    </w:p>
    <w:p>
      <w:pPr>
        <w:pStyle w:val="Heading4"/>
        <w:numPr>
          <w:ilvl w:val="3"/>
          <w:numId w:val="1"/>
        </w:numPr>
        <w:rPr/>
      </w:pPr>
      <w:bookmarkStart w:id="63" w:name="__RefHeading___Toc5472099_73709187"/>
      <w:bookmarkStart w:id="64" w:name="_Toc22"/>
      <w:bookmarkEnd w:id="62"/>
      <w:bookmarkEnd w:id="63"/>
      <w:r>
        <w:rPr>
          <w:rtl w:val="true"/>
        </w:rPr>
        <w:t>فی وفاته علیه السلام</w:t>
      </w:r>
      <w:bookmarkEnd w:id="64"/>
    </w:p>
    <w:p>
      <w:pPr>
        <w:pStyle w:val="BookText"/>
        <w:rPr/>
      </w:pPr>
      <w:r>
        <w:rPr>
          <w:rFonts w:ascii="IRNazanin" w:hAnsi="IRNazanin" w:eastAsia="IRNazanin"/>
          <w:color w:val="111111"/>
          <w:sz w:val="28"/>
          <w:sz w:val="28"/>
          <w:szCs w:val="28"/>
          <w:rtl w:val="true"/>
          <w:lang w:bidi="fa-IR"/>
        </w:rPr>
        <w:t xml:space="preserve">وأصحابه </w:t>
      </w:r>
      <w:r>
        <w:rPr>
          <w:rStyle w:val="FootnoteAnchor"/>
          <w:rtl w:val="true"/>
        </w:rPr>
        <w:footnoteReference w:id="80"/>
      </w:r>
      <w:r>
        <w:rPr>
          <w:rFonts w:ascii="IRNazanin" w:hAnsi="IRNazanin" w:eastAsia="IRNazanin"/>
          <w:color w:val="111111"/>
          <w:sz w:val="28"/>
          <w:sz w:val="28"/>
          <w:szCs w:val="28"/>
          <w:rtl w:val="true"/>
          <w:lang w:bidi="fa-IR"/>
        </w:rPr>
        <w:t>أصحاب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ورقاء </w:t>
      </w:r>
      <w:r>
        <w:rPr>
          <w:rStyle w:val="FootnoteAnchor"/>
          <w:rtl w:val="true"/>
        </w:rPr>
        <w:footnoteReference w:id="81"/>
      </w:r>
      <w:r>
        <w:rPr>
          <w:rFonts w:ascii="IRNazanin" w:hAnsi="IRNazanin" w:eastAsia="IRNazanin"/>
          <w:color w:val="111111"/>
          <w:sz w:val="28"/>
          <w:sz w:val="28"/>
          <w:szCs w:val="28"/>
          <w:rtl w:val="true"/>
          <w:lang w:bidi="fa-IR"/>
        </w:rPr>
        <w:t xml:space="preserve">المعروف بسفینة ورشید الهجری؛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ومیثم</w:t>
      </w:r>
    </w:p>
    <w:p>
      <w:pPr>
        <w:pStyle w:val="BookText"/>
        <w:rPr/>
      </w:pPr>
      <w:r>
        <w:rPr>
          <w:rFonts w:ascii="IRNazanin" w:hAnsi="IRNazanin" w:eastAsia="IRNazanin"/>
          <w:color w:val="111111"/>
          <w:sz w:val="28"/>
          <w:sz w:val="28"/>
          <w:szCs w:val="28"/>
          <w:rtl w:val="true"/>
          <w:lang w:bidi="fa-IR"/>
        </w:rPr>
        <w:t>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بویع بعد أبیه یوم الجمعة الحادی والعشرین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شهر رمضان فی</w:t>
      </w:r>
    </w:p>
    <w:p>
      <w:pPr>
        <w:pStyle w:val="BookText"/>
        <w:rPr/>
      </w:pPr>
      <w:r>
        <w:rPr>
          <w:rFonts w:ascii="IRNazanin" w:hAnsi="IRNazanin" w:eastAsia="IRNazanin"/>
          <w:color w:val="111111"/>
          <w:sz w:val="28"/>
          <w:sz w:val="28"/>
          <w:szCs w:val="28"/>
          <w:rtl w:val="true"/>
          <w:lang w:bidi="fa-IR"/>
        </w:rPr>
        <w:t>سنة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أمیر جیشه عبیدالله بن العبّاس ، ثمّ قیس بن سعد بن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عمره لمّا بویع سبعاً وثلاثین سنة ، فبقی فی خلافته أربعة أشهر و ثلاثة أیّام، ووقع الصلح بینه وبین معاویة لعنه الله فی سنة إحدی وأربعین، ثمّ خرج علیه السلام إلی المدینة فأقام بها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وسمّاه الله تعالی الحسن، وسمّاه فی التوراة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وأبو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والسبط، والأمین، والحجّة، والبرّ، والتقیّ، والزکیّ،</w:t>
      </w:r>
    </w:p>
    <w:p>
      <w:pPr>
        <w:pStyle w:val="BookText"/>
        <w:rPr/>
      </w:pPr>
      <w:r>
        <w:rPr>
          <w:rFonts w:ascii="IRNazanin" w:hAnsi="IRNazanin" w:eastAsia="IRNazanin"/>
          <w:color w:val="111111"/>
          <w:sz w:val="28"/>
          <w:sz w:val="28"/>
          <w:szCs w:val="28"/>
          <w:rtl w:val="true"/>
          <w:lang w:bidi="fa-IR"/>
        </w:rPr>
        <w:t>والمجتبی، والسبط الأوّل، والزاهد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 فاطمة بنت رسول الله صلّی الله علیه و آله ، وظلّ مظلوماً، ومات</w:t>
      </w:r>
    </w:p>
    <w:p>
      <w:pPr>
        <w:pStyle w:val="BookText"/>
        <w:rPr/>
      </w:pP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وقبض بالمدینة بعد مضیّ عشر سنین من ملک معاویة ، فکان فی سنی إمامته أوّل ملک معاویة، ومرض صلوات الله علیه أربعین یوماً ومضی للیلتین </w:t>
      </w:r>
      <w:bookmarkStart w:id="65" w:name="pg11609_115561"/>
    </w:p>
    <w:p>
      <w:pPr>
        <w:pStyle w:val="Heading4"/>
        <w:numPr>
          <w:ilvl w:val="3"/>
          <w:numId w:val="1"/>
        </w:numPr>
        <w:rPr/>
      </w:pPr>
      <w:bookmarkStart w:id="66" w:name="__RefHeading___Toc5472101_73709187"/>
      <w:bookmarkStart w:id="67" w:name="_Toc23"/>
      <w:bookmarkEnd w:id="65"/>
      <w:bookmarkEnd w:id="66"/>
      <w:r>
        <w:rPr>
          <w:rtl w:val="true"/>
        </w:rPr>
        <w:t>فی ذکر أولاده وزوجاته علیه السلام</w:t>
      </w:r>
      <w:bookmarkEnd w:id="67"/>
    </w:p>
    <w:p>
      <w:pPr>
        <w:pStyle w:val="BookText"/>
        <w:rPr/>
      </w:pPr>
      <w:r>
        <w:rPr>
          <w:rFonts w:ascii="IRNazanin" w:hAnsi="IRNazanin" w:eastAsia="IRNazanin"/>
          <w:color w:val="111111"/>
          <w:sz w:val="28"/>
          <w:sz w:val="28"/>
          <w:szCs w:val="28"/>
          <w:rtl w:val="true"/>
          <w:lang w:bidi="fa-IR"/>
        </w:rPr>
        <w:t xml:space="preserve">بقیتا من صفر سنة خمسین من الهجرة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وأربعین وعمره سبعة وأربعون سنة وأشهر؛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وأربعون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سنة خمسین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معاویة بذل لجعدة بنت محمد بن الأشعث الکندی وهی ابنة أمّ فروة أخت</w:t>
      </w:r>
      <w:r>
        <w:rPr>
          <w:rStyle w:val="FootnoteAnchor"/>
          <w:rtl w:val="true"/>
        </w:rPr>
        <w:footnoteReference w:id="83"/>
      </w:r>
      <w:r>
        <w:rPr>
          <w:rFonts w:ascii="IRNazanin" w:hAnsi="IRNazanin" w:eastAsia="IRNazanin"/>
          <w:color w:val="111111"/>
          <w:sz w:val="28"/>
          <w:sz w:val="28"/>
          <w:szCs w:val="28"/>
          <w:rtl w:val="true"/>
          <w:lang w:bidi="fa-IR"/>
        </w:rPr>
        <w:t>أبی بکر بن أبی قحافة عشرة آلاف دینار، وإقطاع عشرة ضیاع من سقی سُورا</w:t>
      </w:r>
      <w:r>
        <w:rPr>
          <w:rStyle w:val="FootnoteAnchor"/>
          <w:rtl w:val="true"/>
        </w:rPr>
        <w:footnoteReference w:id="84"/>
      </w:r>
      <w:r>
        <w:rPr>
          <w:rFonts w:ascii="IRNazanin" w:hAnsi="IRNazanin" w:eastAsia="IRNazanin"/>
          <w:color w:val="111111"/>
          <w:sz w:val="28"/>
          <w:sz w:val="28"/>
          <w:szCs w:val="28"/>
          <w:rtl w:val="true"/>
          <w:lang w:bidi="fa-IR"/>
        </w:rPr>
        <w:t>وسواد الکوفة علی أن تسمّ الحسن علیه السلام وتولّی الحسین علیه السلام غسله وتکفینه ودفنه، وقبره بالبقیع عند جدته فاطمة بنت أسد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134/44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وأولاده خمسة</w:t>
      </w:r>
      <w:r>
        <w:rPr>
          <w:rStyle w:val="FootnoteAnchor"/>
          <w:rtl w:val="true"/>
        </w:rPr>
        <w:footnoteReference w:id="86"/>
      </w:r>
      <w:r>
        <w:rPr>
          <w:rFonts w:ascii="IRNazanin" w:hAnsi="IRNazanin" w:eastAsia="IRNazanin"/>
          <w:color w:val="111111"/>
          <w:sz w:val="28"/>
          <w:sz w:val="28"/>
          <w:szCs w:val="28"/>
          <w:rtl w:val="true"/>
          <w:lang w:bidi="fa-IR"/>
        </w:rPr>
        <w:t xml:space="preserve">عشر ذکراً و بنت واحدة ، عبدالله و عمر والقاسم أمّهم أمّ ولد، والحسین الأثرم والحسن أمّهما خولة بنت منظور بن رباب الفزاریّة، وعقیل والحسن أمّهما أمّ بشیر بنت أبی مسعود الخزرجیّة ، وزید وعمر من الثقفیة ، وعبد الرحمان من أمّ ولد، وطلحة وأبو بکر أمهما أم إسحاق بنت طلحة التیمی، وأحمد وإسماعیل والحسن الأصغر، ابنته أم الحسن فقط؛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الحسین وکانتا من أم بشیر الخزاعیّة، وفاطمة من أمّ إسحاق بنت طلحة، وأمّ عبدالله وأمّ سلمة ورقیّة لأمّهات أولاد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مع الحسین علیه السلام من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والقاسم وأبو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والمعقّبون من أولاده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والحسن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قوت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علیه السلام تزوّج مائتین وخمسین </w:t>
      </w:r>
    </w:p>
    <w:p>
      <w:pPr>
        <w:pStyle w:val="BookText"/>
        <w:rPr/>
      </w:pPr>
      <w:r>
        <w:rPr>
          <w:rFonts w:ascii="IRNazanin" w:hAnsi="IRNazanin" w:eastAsia="IRNazanin"/>
          <w:color w:val="111111"/>
          <w:sz w:val="28"/>
          <w:sz w:val="28"/>
          <w:szCs w:val="28"/>
          <w:rtl w:val="true"/>
          <w:lang w:bidi="fa-IR"/>
        </w:rPr>
        <w:t xml:space="preserve">امرأة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بعده بفترة ، وإلّا فطیلة حیاته علیه السلام لم نر معاویة ولا واحداً من زبانیته عاب الحسن علیه السلام بذلک ، وهو الّذی کان یتسقّط عثرات الحسین علیه السلام ، فلم یجد فیه ما یشینه ، فهو ممّن أذهب الله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هناک بعض الشی لزمّر له معاویة وطبل، أضف إلی ذلک کلّه أنّ المراجع التاریخیة وکتب الأنساب والرجال لا تعدّ له من النساء والأولاد أکثر من المعتاد فی ذلک العصر، فلو کان أحصن سبعین امرأة أو تسعین لکان أولاده یعدّون بالمئات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لطبقات ابن سعد فلا تجده یسمّی للحسن علیه السلام أکثر من ست نساء وأربع أمهات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والمدائنی کذلک لم یعد للحسن علیه السلام أکثر من عشر نساء کما فی شرح نهج البلاغة لابن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وکان أمیر المؤمنین علیه السلام ینضجر من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عمّا لا یرتضیه له أبوه وولی أمره وأمیر المسلمین جمیعاً، وأمیر المؤمنین علیه السلام أعرف الناس بطواعیة ابنه البارّ له ، وانّه المعصوم المطهّر بنص الکتاب والسنة الثابتة الصحیحة، وقد نصّ هو أیضاً علی عصمته فیما أخرجه الحافظ أبو سعید بن الأعرابی فی معجمه الورقة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داود بن یحیی الدهقان ، أخبرنا بکّار بن أحمد ، أخبرنا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عمرو بن أبی المقدام ، عن العلاء بن صالح ، عن طارق بن شهاب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منّا أهل البیت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p>
    <w:p>
      <w:pPr>
        <w:pStyle w:val="BookText"/>
        <w:rPr/>
      </w:pPr>
      <w:r>
        <w:rPr>
          <w:rFonts w:ascii="IRNazanin" w:hAnsi="IRNazanin" w:eastAsia="IRNazanin"/>
          <w:color w:val="111111"/>
          <w:sz w:val="28"/>
          <w:sz w:val="28"/>
          <w:szCs w:val="28"/>
          <w:rtl w:val="true"/>
          <w:lang w:bidi="fa-IR"/>
        </w:rPr>
        <w:t>وأنا وفاطمة والحسن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المحدّث فی رامش 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النساء کلّهنّ خرجن فی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جنازته حافیات </w:t>
      </w:r>
      <w:r>
        <w:rPr>
          <w:rFonts w:eastAsia="IRNazanin" w:cs="IRNazanin"/>
          <w:color w:val="111111"/>
          <w:sz w:val="28"/>
          <w:szCs w:val="28"/>
          <w:rtl w:val="true"/>
          <w:lang w:bidi="fa-IR"/>
        </w:rPr>
        <w:t>.</w:t>
      </w:r>
      <w:r>
        <w:rPr>
          <w:rStyle w:val="FootnoteAnchor"/>
          <w:rtl w:val="true"/>
        </w:rPr>
        <w:footnoteReference w:id="88"/>
      </w:r>
      <w:bookmarkStart w:id="68" w:name="pg11609_115563"/>
    </w:p>
    <w:p>
      <w:pPr>
        <w:pStyle w:val="Heading3"/>
        <w:numPr>
          <w:ilvl w:val="2"/>
          <w:numId w:val="1"/>
        </w:numPr>
        <w:rPr/>
      </w:pPr>
      <w:bookmarkStart w:id="69" w:name="__RefHeading___Toc5472103_73709187"/>
      <w:bookmarkStart w:id="70" w:name="_Toc24"/>
      <w:bookmarkEnd w:id="68"/>
      <w:bookmarkEnd w:id="69"/>
      <w:r>
        <w:rPr>
          <w:rtl w:val="true"/>
        </w:rPr>
        <w:t>فصل فی أمره علیه السلام مع معاویة علیه لعنة الله</w:t>
      </w:r>
      <w:bookmarkEnd w:id="70"/>
    </w:p>
    <w:p>
      <w:pPr>
        <w:pStyle w:val="Heading4"/>
        <w:numPr>
          <w:ilvl w:val="3"/>
          <w:numId w:val="1"/>
        </w:numPr>
        <w:rPr/>
      </w:pPr>
      <w:bookmarkStart w:id="71" w:name="__RefHeading___Toc5472105_73709187"/>
      <w:bookmarkStart w:id="72" w:name="_Toc25"/>
      <w:bookmarkEnd w:id="71"/>
      <w:r>
        <w:rPr>
          <w:rtl w:val="true"/>
        </w:rPr>
        <w:t>خطبة للحسن علیه السلام صبیحة وفاة أمیر المؤمنین علیه السلام</w:t>
      </w:r>
      <w:bookmarkEnd w:id="72"/>
    </w:p>
    <w:p>
      <w:pPr>
        <w:pStyle w:val="BookText"/>
        <w:rPr/>
      </w:pPr>
      <w:r>
        <w:rPr>
          <w:rFonts w:ascii="IRNazanin" w:hAnsi="IRNazanin" w:eastAsia="IRNazanin"/>
          <w:color w:val="111111"/>
          <w:sz w:val="28"/>
          <w:sz w:val="28"/>
          <w:szCs w:val="28"/>
          <w:rtl w:val="true"/>
          <w:lang w:bidi="fa-IR"/>
        </w:rPr>
        <w:t>فصل فی أمره علیه السلام مع معاویة علیه لعنة الله</w:t>
      </w:r>
    </w:p>
    <w:p>
      <w:pPr>
        <w:pStyle w:val="BookText"/>
        <w:rPr/>
      </w:pPr>
      <w:r>
        <w:rPr>
          <w:rFonts w:ascii="IRNazanin" w:hAnsi="IRNazanin" w:eastAsia="IRNazanin"/>
          <w:color w:val="111111"/>
          <w:sz w:val="28"/>
          <w:sz w:val="28"/>
          <w:szCs w:val="28"/>
          <w:rtl w:val="true"/>
          <w:lang w:bidi="fa-IR"/>
        </w:rPr>
        <w:t xml:space="preserve">لمّا مات أمیر المؤمنین علیه السلام خطب الحسن علیه السلام بالکوفة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إنّ الدنیا دار بلاء وفتنة ، وکلّ ما فیها فإلی زوال و اضمحلال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أبایعکم علی أن تحاربوا من حاربت ، وتسلموا من سالمت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فمرنا بأمرک یا إمام المؤمنین ، فأقام بالکوفة</w:t>
      </w:r>
    </w:p>
    <w:p>
      <w:pPr>
        <w:pStyle w:val="BookText"/>
        <w:rPr/>
      </w:pPr>
      <w:r>
        <w:rPr>
          <w:rFonts w:ascii="IRNazanin" w:hAnsi="IRNazanin" w:eastAsia="IRNazanin"/>
          <w:color w:val="111111"/>
          <w:sz w:val="28"/>
          <w:sz w:val="28"/>
          <w:szCs w:val="28"/>
          <w:rtl w:val="true"/>
          <w:lang w:bidi="fa-IR"/>
        </w:rPr>
        <w:t xml:space="preserve">شهرین </w:t>
      </w:r>
      <w:r>
        <w:rPr>
          <w:rStyle w:val="FootnoteAnchor"/>
          <w:rtl w:val="true"/>
        </w:rPr>
        <w:footnoteReference w:id="8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صاحب 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خطب صبیحة اللیلة التی قتل فیها أمیر المؤمنین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الله فی هذه اللیلة رجلاً لم یسبقه الأولون ، ولا یدرکه الآخرون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بعمل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 ولقد کان یجاهد بین یدی رسول الله صلّی الله علیه وآله یقیه بنفسه، ولقد کان یوجّهه برایته فیکتنفه جبرئیل عن یمینه ، ومیکائیل عن یساره، فلا یرجع حتی یفتح الله علیه ، ولقد توفّی فی اللیلة الّتی عرج فیها بعیسی بن مریم ، والتی توفّی فیها یوشع بن نون، ولا خلّف صفراء ولا بیضاء إلّا سبعمائة درهم بقیت من عطائه أراد أن یبتاع بها خادماً </w:t>
      </w:r>
      <w:bookmarkStart w:id="73" w:name="pg11609_115564"/>
    </w:p>
    <w:p>
      <w:pPr>
        <w:pStyle w:val="Heading4"/>
        <w:numPr>
          <w:ilvl w:val="3"/>
          <w:numId w:val="1"/>
        </w:numPr>
        <w:rPr/>
      </w:pPr>
      <w:bookmarkStart w:id="74" w:name="__RefHeading___Toc5472107_73709187"/>
      <w:bookmarkStart w:id="75" w:name="_Toc26"/>
      <w:bookmarkEnd w:id="73"/>
      <w:bookmarkEnd w:id="74"/>
      <w:r>
        <w:rPr>
          <w:rtl w:val="true"/>
        </w:rPr>
        <w:t>کتاب الحسن علیه السلام إلی معاویة یخبره بعلمه أن معاویة</w:t>
      </w:r>
      <w:bookmarkEnd w:id="75"/>
    </w:p>
    <w:p>
      <w:pPr>
        <w:pStyle w:val="BookText"/>
        <w:rPr/>
      </w:pPr>
      <w:r>
        <w:rPr>
          <w:rFonts w:ascii="IRNazanin" w:hAnsi="IRNazanin" w:eastAsia="IRNazanin"/>
          <w:color w:val="111111"/>
          <w:sz w:val="28"/>
          <w:sz w:val="28"/>
          <w:szCs w:val="28"/>
          <w:rtl w:val="true"/>
          <w:lang w:bidi="fa-IR"/>
        </w:rPr>
        <w:t>دس إلیه الرجال</w:t>
      </w:r>
    </w:p>
    <w:p>
      <w:pPr>
        <w:pStyle w:val="BookText"/>
        <w:rPr/>
      </w:pPr>
      <w:r>
        <w:rPr>
          <w:rFonts w:ascii="IRNazanin" w:hAnsi="IRNazanin" w:eastAsia="IRNazanin"/>
          <w:color w:val="111111"/>
          <w:sz w:val="28"/>
          <w:sz w:val="28"/>
          <w:szCs w:val="28"/>
          <w:rtl w:val="true"/>
          <w:lang w:bidi="fa-IR"/>
        </w:rPr>
        <w:t xml:space="preserve">لأهله، ثم خنقته العبرة ، فبکا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وبکی</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الناس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من عرفنی فقد عرفنی ، ومن لم یعرفنی فأنا الحسن ابن محمد المصطفی صلّی الله علیه و آله ، أنا ابن البشیر، أنا ابن النذیر، أنا ابن الداعی إلی الله عزّ وجلّ بإذنه، وأنا ابن السراج المنیر، وأنا من أهل البیت الّذین أذهب الله عنهم الرجس وطهّرهم تطهیراً، والّذین افترض الله مودّتهم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w:t>
      </w:r>
    </w:p>
    <w:p>
      <w:pPr>
        <w:pStyle w:val="BookText"/>
        <w:rPr/>
      </w:pP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فاقتراف الحسنة مودّتنا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عبّاس رضی الله عنه فدعا الناس إلی بیعته فاستجابوا</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إلینا وأحقّه بالخلافة، فبایعوه، ثمّ نزل عن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 معاویة رجلاً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حمیر إلی الکوفة، ورجلاً من بنی</w:t>
      </w:r>
    </w:p>
    <w:p>
      <w:pPr>
        <w:pStyle w:val="BookText"/>
        <w:rPr/>
      </w:pPr>
      <w:r>
        <w:rPr>
          <w:rFonts w:ascii="IRNazanin" w:hAnsi="IRNazanin" w:eastAsia="IRNazanin"/>
          <w:color w:val="111111"/>
          <w:sz w:val="28"/>
          <w:sz w:val="28"/>
          <w:szCs w:val="28"/>
          <w:rtl w:val="true"/>
          <w:lang w:bidi="fa-IR"/>
        </w:rPr>
        <w:t>القین إلی البصرة یکتبان إلیه بالأخبار، فدلّ علی الحمیری عند لحاّم جریر</w:t>
      </w:r>
      <w:r>
        <w:rPr>
          <w:rStyle w:val="FootnoteAnchor"/>
          <w:rtl w:val="true"/>
        </w:rPr>
        <w:footnoteReference w:id="94"/>
      </w:r>
      <w:r>
        <w:rPr>
          <w:rFonts w:ascii="IRNazanin" w:hAnsi="IRNazanin" w:eastAsia="IRNazanin"/>
          <w:color w:val="111111"/>
          <w:sz w:val="28"/>
          <w:sz w:val="28"/>
          <w:szCs w:val="28"/>
          <w:rtl w:val="true"/>
          <w:lang w:bidi="fa-IR"/>
        </w:rPr>
        <w:t>و دلّ علی القینی بالبصرة فی بنی سلیم فأخذا وقتلا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الحسن علیه السلام إلی معاویة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دسست إلیَّ الرجال کانّک تحب اللقاء، وما أشکّ فی ذلک فتوقّعه إن شاء الله، وقد بلغنی أنّک شمتّ بما لا یشمت </w:t>
      </w:r>
      <w:r>
        <w:rPr>
          <w:rStyle w:val="FootnoteAnchor"/>
          <w:rtl w:val="true"/>
        </w:rPr>
        <w:footnoteReference w:id="95"/>
      </w:r>
      <w:r>
        <w:rPr>
          <w:rFonts w:ascii="IRNazanin" w:hAnsi="IRNazanin" w:eastAsia="IRNazanin"/>
          <w:color w:val="111111"/>
          <w:sz w:val="28"/>
          <w:sz w:val="28"/>
          <w:szCs w:val="28"/>
          <w:rtl w:val="true"/>
          <w:lang w:bidi="fa-IR"/>
        </w:rPr>
        <w:t xml:space="preserve">به أهل الحجی، وإنّما مثلک فی ذلک کما قال الأوّل </w:t>
      </w:r>
      <w:r>
        <w:rPr>
          <w:rFonts w:eastAsia="IRNazanin" w:cs="IRNazanin"/>
          <w:color w:val="111111"/>
          <w:sz w:val="28"/>
          <w:szCs w:val="28"/>
          <w:rtl w:val="true"/>
          <w:lang w:bidi="fa-IR"/>
        </w:rPr>
        <w:t xml:space="preserve">: </w:t>
      </w:r>
      <w:bookmarkStart w:id="76" w:name="pg11609_115565"/>
    </w:p>
    <w:p>
      <w:pPr>
        <w:pStyle w:val="Heading4"/>
        <w:numPr>
          <w:ilvl w:val="3"/>
          <w:numId w:val="1"/>
        </w:numPr>
        <w:rPr/>
      </w:pPr>
      <w:bookmarkStart w:id="77" w:name="__RefHeading___Toc5472109_73709187"/>
      <w:bookmarkStart w:id="78" w:name="_Toc27"/>
      <w:bookmarkEnd w:id="76"/>
      <w:bookmarkEnd w:id="77"/>
      <w:r>
        <w:rPr>
          <w:rtl w:val="true"/>
        </w:rPr>
        <w:t>کتاب عبدالله بن عباس من البصرة إلی معاویة</w:t>
      </w:r>
      <w:bookmarkEnd w:id="78"/>
    </w:p>
    <w:p>
      <w:pPr>
        <w:pStyle w:val="Heading4"/>
        <w:numPr>
          <w:ilvl w:val="3"/>
          <w:numId w:val="1"/>
        </w:numPr>
        <w:rPr/>
      </w:pPr>
      <w:bookmarkStart w:id="79" w:name="__RefHeading___Toc5472111_73709187"/>
      <w:bookmarkStart w:id="80" w:name="_Toc28"/>
      <w:bookmarkEnd w:id="79"/>
      <w:r>
        <w:rPr>
          <w:rtl w:val="true"/>
        </w:rPr>
        <w:t>جواب معاویة له علیه السلام</w:t>
      </w:r>
      <w:bookmarkEnd w:id="80"/>
    </w:p>
    <w:p>
      <w:pPr>
        <w:pStyle w:val="BookText"/>
        <w:rPr/>
      </w:pPr>
      <w:r>
        <w:rPr>
          <w:rFonts w:ascii="Amiri" w:hAnsi="Amiri" w:eastAsia="Amiri" w:cs="Amiri"/>
          <w:color w:val="111111"/>
          <w:sz w:val="28"/>
          <w:sz w:val="28"/>
          <w:szCs w:val="28"/>
          <w:rtl w:val="true"/>
          <w:lang w:bidi="ar-SA"/>
        </w:rPr>
        <w:t>وقل للّذی یبغی خلاف الّذی مضی تأخّر</w:t>
      </w:r>
      <w:r>
        <w:rPr>
          <w:rStyle w:val="FootnoteAnchor"/>
          <w:rtl w:val="true"/>
        </w:rPr>
        <w:footnoteReference w:id="96"/>
      </w:r>
      <w:r>
        <w:rPr>
          <w:rFonts w:ascii="IRNazanin" w:hAnsi="IRNazanin" w:eastAsia="IRNazanin"/>
          <w:color w:val="111111"/>
          <w:sz w:val="28"/>
          <w:sz w:val="28"/>
          <w:szCs w:val="28"/>
          <w:rtl w:val="true"/>
          <w:lang w:bidi="fa-IR"/>
        </w:rPr>
        <w:t>الأخری مثلها فکأن قد وإنّا ومن قد مات منّا فکالذی یروح فیمسی فی المبیت ویغتدی</w:t>
      </w:r>
    </w:p>
    <w:p>
      <w:pPr>
        <w:pStyle w:val="BookText"/>
        <w:rPr/>
      </w:pPr>
      <w:r>
        <w:rPr>
          <w:rFonts w:ascii="IRNazanin" w:hAnsi="IRNazanin" w:eastAsia="IRNazanin"/>
          <w:color w:val="111111"/>
          <w:sz w:val="28"/>
          <w:sz w:val="28"/>
          <w:szCs w:val="28"/>
          <w:rtl w:val="true"/>
          <w:lang w:bidi="fa-IR"/>
        </w:rPr>
        <w:t>فأجابه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وصل إلیّ کتابک، وفهمت ما ذکرت فیه ، وقد علمت بما حدث فلم أفرح قطّ ولم أشمت ولم آس، وإنّ علی بن أبی طالب لکما قال أعشی بنی قیس بن ثعلبة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فأنت الجواد وأنت الّذی إذا ما القلوب ملأن الصدورا جدیر بطعنة یوم اللقاء</w:t>
      </w:r>
    </w:p>
    <w:p>
      <w:pPr>
        <w:pStyle w:val="BookText"/>
        <w:rPr/>
      </w:pPr>
      <w:r>
        <w:rPr>
          <w:rFonts w:ascii="IRNazanin" w:hAnsi="IRNazanin" w:eastAsia="IRNazanin"/>
          <w:color w:val="111111"/>
          <w:sz w:val="28"/>
          <w:sz w:val="28"/>
          <w:szCs w:val="28"/>
          <w:rtl w:val="true"/>
          <w:lang w:bidi="fa-IR"/>
        </w:rPr>
        <w:t>تضرب فیها النساء النحورا</w:t>
      </w:r>
    </w:p>
    <w:p>
      <w:pPr>
        <w:pStyle w:val="BookText"/>
        <w:rPr/>
      </w:pPr>
      <w:r>
        <w:rPr>
          <w:rFonts w:ascii="IRNazanin" w:hAnsi="IRNazanin" w:eastAsia="IRNazanin"/>
          <w:color w:val="111111"/>
          <w:sz w:val="28"/>
          <w:sz w:val="28"/>
          <w:szCs w:val="28"/>
          <w:rtl w:val="true"/>
          <w:lang w:bidi="fa-IR"/>
        </w:rPr>
        <w:t>وما مزید من خلیج البحار</w:t>
      </w:r>
    </w:p>
    <w:p>
      <w:pPr>
        <w:pStyle w:val="BookText"/>
        <w:rPr/>
      </w:pPr>
      <w:r>
        <w:rPr>
          <w:rFonts w:ascii="IRNazanin" w:hAnsi="IRNazanin" w:eastAsia="IRNazanin"/>
          <w:color w:val="111111"/>
          <w:sz w:val="28"/>
          <w:sz w:val="28"/>
          <w:szCs w:val="28"/>
          <w:rtl w:val="true"/>
          <w:lang w:bidi="fa-IR"/>
        </w:rPr>
        <w:t>یعلو الآکام ویعلو الجسورا</w:t>
      </w:r>
      <w:r>
        <w:rPr>
          <w:rStyle w:val="FootnoteAnchor"/>
          <w:rtl w:val="true"/>
        </w:rPr>
        <w:footnoteReference w:id="98"/>
      </w:r>
      <w:r>
        <w:rPr>
          <w:rFonts w:ascii="IRNazanin" w:hAnsi="IRNazanin" w:eastAsia="IRNazanin"/>
          <w:color w:val="111111"/>
          <w:sz w:val="28"/>
          <w:sz w:val="28"/>
          <w:szCs w:val="28"/>
          <w:rtl w:val="true"/>
          <w:lang w:bidi="fa-IR"/>
        </w:rPr>
        <w:t xml:space="preserve">بأجود منه بما عنده فیعطی الألوف </w:t>
      </w:r>
      <w:r>
        <w:rPr>
          <w:rStyle w:val="FootnoteAnchor"/>
          <w:rtl w:val="true"/>
        </w:rPr>
        <w:footnoteReference w:id="99"/>
      </w:r>
      <w:r>
        <w:rPr>
          <w:rFonts w:ascii="IRNazanin" w:hAnsi="IRNazanin" w:eastAsia="IRNazanin"/>
          <w:color w:val="111111"/>
          <w:sz w:val="28"/>
          <w:sz w:val="28"/>
          <w:szCs w:val="28"/>
          <w:rtl w:val="true"/>
          <w:lang w:bidi="fa-IR"/>
        </w:rPr>
        <w:t>ویعطی البدورا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عبدالله بن عبّاس من البصرة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ودسّک أخا بنی قین إلی البصرة تلتمس من غفلات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قریش مثل الّذی ظفرت به من یمانیتک لکما قال أمیّة بن الصلت </w:t>
      </w:r>
      <w:r>
        <w:rPr>
          <w:rStyle w:val="FootnoteAnchor"/>
          <w:rtl w:val="true"/>
        </w:rPr>
        <w:footnoteReference w:id="10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العمرک إلی والخزاعی طاویا</w:t>
      </w:r>
      <w:r>
        <w:rPr>
          <w:rStyle w:val="FootnoteAnchor"/>
          <w:rtl w:val="true"/>
        </w:rPr>
        <w:footnoteReference w:id="102"/>
      </w:r>
      <w:r>
        <w:rPr>
          <w:rFonts w:ascii="IRNazanin" w:hAnsi="IRNazanin" w:eastAsia="IRNazanin"/>
          <w:color w:val="111111"/>
          <w:sz w:val="28"/>
          <w:sz w:val="28"/>
          <w:szCs w:val="28"/>
          <w:rtl w:val="true"/>
          <w:lang w:bidi="fa-IR"/>
        </w:rPr>
        <w:t xml:space="preserve">کنعجة عاد حتفها تتحفر أثارت علیها شفرة بکراعها فضلّت بها من آخر اللیل تنحر </w:t>
      </w:r>
      <w:bookmarkStart w:id="81" w:name="pg11609_115566"/>
    </w:p>
    <w:p>
      <w:pPr>
        <w:pStyle w:val="Heading4"/>
        <w:numPr>
          <w:ilvl w:val="3"/>
          <w:numId w:val="1"/>
        </w:numPr>
        <w:rPr/>
      </w:pPr>
      <w:bookmarkStart w:id="82" w:name="__RefHeading___Toc5472113_73709187"/>
      <w:bookmarkStart w:id="83" w:name="_Toc29"/>
      <w:bookmarkEnd w:id="81"/>
      <w:bookmarkEnd w:id="82"/>
      <w:r>
        <w:rPr>
          <w:rtl w:val="true"/>
        </w:rPr>
        <w:t>کتاب الحسن علیه السلام إلی معاویة</w:t>
      </w:r>
      <w:bookmarkEnd w:id="83"/>
    </w:p>
    <w:p>
      <w:pPr>
        <w:pStyle w:val="Heading4"/>
        <w:numPr>
          <w:ilvl w:val="3"/>
          <w:numId w:val="1"/>
        </w:numPr>
        <w:rPr/>
      </w:pPr>
      <w:bookmarkStart w:id="84" w:name="__RefHeading___Toc5472115_73709187"/>
      <w:bookmarkStart w:id="85" w:name="_Toc30"/>
      <w:bookmarkEnd w:id="84"/>
      <w:r>
        <w:rPr>
          <w:rtl w:val="true"/>
        </w:rPr>
        <w:t>جواب معاویة لابن عباس</w:t>
      </w:r>
      <w:bookmarkEnd w:id="85"/>
    </w:p>
    <w:p>
      <w:pPr>
        <w:pStyle w:val="BookText"/>
        <w:rPr/>
      </w:pPr>
      <w:r>
        <w:rPr>
          <w:rFonts w:ascii="IRNazanin" w:hAnsi="IRNazanin" w:eastAsia="IRNazanin"/>
          <w:color w:val="111111"/>
          <w:sz w:val="28"/>
          <w:sz w:val="28"/>
          <w:szCs w:val="28"/>
          <w:rtl w:val="true"/>
          <w:lang w:bidi="fa-IR"/>
        </w:rPr>
        <w:t>شمت بقوم من صدیقک أهلکوا أصابهم یوما من الموت أصفر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فکتب إلیه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الحسن کتب إلیَّ بنحو ممّا کتبت ، وأنبأنی بما لم أحسن ظنّاً وسوء رأی ، وإنّک لم تصب مثلک ومثلی ولکن مثلیاً کما قال طارق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أدری وإنّی لصادق إلی أیّ من</w:t>
      </w:r>
    </w:p>
    <w:p>
      <w:pPr>
        <w:pStyle w:val="BookText"/>
        <w:rPr/>
      </w:pPr>
      <w:r>
        <w:rPr>
          <w:rFonts w:ascii="Amiri" w:hAnsi="Amiri" w:eastAsia="Amiri" w:cs="Amiri"/>
          <w:color w:val="111111"/>
          <w:sz w:val="28"/>
          <w:sz w:val="28"/>
          <w:szCs w:val="28"/>
          <w:rtl w:val="true"/>
          <w:lang w:bidi="ar-SA"/>
        </w:rPr>
        <w:t xml:space="preserve">یظنّنی أتعذّر </w:t>
      </w:r>
      <w:r>
        <w:rPr>
          <w:rStyle w:val="FootnoteAnchor"/>
          <w:rtl w:val="true"/>
        </w:rPr>
        <w:footnoteReference w:id="104"/>
      </w:r>
      <w:r>
        <w:rPr>
          <w:rFonts w:ascii="IRNazanin" w:hAnsi="IRNazanin" w:eastAsia="IRNazanin"/>
          <w:color w:val="111111"/>
          <w:sz w:val="28"/>
          <w:sz w:val="28"/>
          <w:szCs w:val="28"/>
          <w:rtl w:val="true"/>
          <w:lang w:bidi="fa-IR"/>
        </w:rPr>
        <w:t>اعنف إن کانت زبینة أهلکت ونال بنی لحیان شرفانفروا</w:t>
      </w:r>
    </w:p>
    <w:p>
      <w:pPr>
        <w:pStyle w:val="BookText"/>
        <w:rPr/>
      </w:pPr>
      <w:r>
        <w:rPr>
          <w:rFonts w:ascii="IRNazanin" w:hAnsi="IRNazanin" w:eastAsia="IRNazanin"/>
          <w:color w:val="111111"/>
          <w:sz w:val="28"/>
          <w:sz w:val="28"/>
          <w:szCs w:val="28"/>
          <w:rtl w:val="true"/>
          <w:lang w:bidi="fa-IR"/>
        </w:rPr>
        <w:t xml:space="preserve">وکتب الحسن علیه السلام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الحسن بن أمیر المؤمنین إلی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 فإنّی أحمد الله الذی لا إله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تعالی بعث محمداً صلّی الله علیه و آله رحمة للعالمین ، ومنّة علی المؤمنین ، وکافّة إلی الناس أجمعین ، لینذر من کان حیّاً، ویحقّ القول علی الکافرین، فبلّغ رسالات الله وأقام علی أمر الله حتی توفّاه الله وهو غیر مقصّر ولا وان حتی</w:t>
      </w:r>
      <w:r>
        <w:rPr>
          <w:rStyle w:val="FootnoteAnchor"/>
          <w:rtl w:val="true"/>
        </w:rPr>
        <w:footnoteReference w:id="105"/>
      </w:r>
      <w:r>
        <w:rPr>
          <w:rFonts w:ascii="Amiri" w:hAnsi="Amiri" w:eastAsia="Amiri" w:cs="Amiri"/>
          <w:color w:val="111111"/>
          <w:sz w:val="28"/>
          <w:sz w:val="28"/>
          <w:szCs w:val="28"/>
          <w:rtl w:val="true"/>
          <w:lang w:bidi="ar-SA"/>
        </w:rPr>
        <w:t xml:space="preserve">أظهر الله به الحقّ ، ومحق به الشرک ، ونصر به المؤمنین ، وأعزَّبه العرب ، وشرّف به قریشاً خاصّة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فلمّا توقی صلّی الله علیه و آله تنازعت سلطانه العرب،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قبیلته وأسرته وأولیاؤه فلا یحلّ لکم أن تنازعونا سلطان محمد فی الناس </w:t>
      </w:r>
    </w:p>
    <w:p>
      <w:pPr>
        <w:pStyle w:val="BookText"/>
        <w:rPr/>
      </w:pPr>
      <w:r>
        <w:rPr>
          <w:rFonts w:ascii="IRNazanin" w:hAnsi="IRNazanin" w:eastAsia="IRNazanin"/>
          <w:color w:val="111111"/>
          <w:sz w:val="28"/>
          <w:sz w:val="28"/>
          <w:szCs w:val="28"/>
          <w:rtl w:val="true"/>
          <w:lang w:bidi="fa-IR"/>
        </w:rPr>
        <w:t xml:space="preserve">وحقّه ، فرأت العرب أن القول ما قالت قریش وانّ الحجّة لهم فی ذلک علی من ینازعهم أمر محمد صلّی الله علیه و آله ، فأذعنت </w:t>
      </w:r>
      <w:r>
        <w:rPr>
          <w:rStyle w:val="FootnoteAnchor"/>
          <w:rtl w:val="true"/>
        </w:rPr>
        <w:footnoteReference w:id="107"/>
      </w:r>
      <w:r>
        <w:rPr>
          <w:rFonts w:ascii="IRNazanin" w:hAnsi="IRNazanin" w:eastAsia="IRNazanin"/>
          <w:color w:val="111111"/>
          <w:sz w:val="28"/>
          <w:sz w:val="28"/>
          <w:szCs w:val="28"/>
          <w:rtl w:val="true"/>
          <w:lang w:bidi="fa-IR"/>
        </w:rPr>
        <w:t xml:space="preserve">لهم العرب وسلّمت ذلک ، ثمّ حاججنا نحن قریشاً بمثل ما حاجت به العرب ، فلم تنصفنا قریش إنصاف العرب لها إنّهم أخذوا هذا الأمر دون العرب بالانتصاف والاحتجاج ، فلمّا صرنا اهل بیت محمد واوّلناه </w:t>
      </w:r>
      <w:r>
        <w:rPr>
          <w:rStyle w:val="FootnoteAnchor"/>
          <w:rtl w:val="true"/>
        </w:rPr>
        <w:footnoteReference w:id="108"/>
      </w:r>
      <w:r>
        <w:rPr>
          <w:rFonts w:ascii="IRNazanin" w:hAnsi="IRNazanin" w:eastAsia="IRNazanin"/>
          <w:color w:val="111111"/>
          <w:sz w:val="28"/>
          <w:sz w:val="28"/>
          <w:szCs w:val="28"/>
          <w:rtl w:val="true"/>
          <w:lang w:bidi="fa-IR"/>
        </w:rPr>
        <w:t xml:space="preserve">إلی محاجّتهم وطلب النصف بینهم </w:t>
      </w:r>
      <w:r>
        <w:rPr>
          <w:rStyle w:val="FootnoteAnchor"/>
          <w:rtl w:val="true"/>
        </w:rPr>
        <w:footnoteReference w:id="109"/>
      </w:r>
      <w:r>
        <w:rPr>
          <w:rFonts w:ascii="IRNazanin" w:hAnsi="IRNazanin" w:eastAsia="IRNazanin"/>
          <w:color w:val="111111"/>
          <w:sz w:val="28"/>
          <w:sz w:val="28"/>
          <w:szCs w:val="28"/>
          <w:rtl w:val="true"/>
          <w:lang w:bidi="fa-IR"/>
        </w:rPr>
        <w:t>باعدونا واستولوا بالاجتماع علی ظلمنا ومراغمتنا و العنت منهم لنا ظالمین عند الله وهو الولی والنصیر</w:t>
      </w:r>
    </w:p>
    <w:p>
      <w:pPr>
        <w:pStyle w:val="BookText"/>
        <w:rPr/>
      </w:pPr>
      <w:r>
        <w:rPr>
          <w:rFonts w:ascii="IRNazanin" w:hAnsi="IRNazanin" w:eastAsia="IRNazanin"/>
          <w:color w:val="111111"/>
          <w:sz w:val="28"/>
          <w:sz w:val="28"/>
          <w:szCs w:val="28"/>
          <w:rtl w:val="true"/>
          <w:lang w:bidi="fa-IR"/>
        </w:rPr>
        <w:t xml:space="preserve">وقد تعجّبنا لتوثّب المتوثّبین علینا فی حقّنا و سلطان نبیّنا صلّی الله علیه وآله وإن کانوا ذوی فضیلة وسابقة فی الاسلام فأمسکنا عن منازعتهم مخافة علی الدین أن یجد المنافقون والأحزاب بذلک مغمزاً یثلمونه به ، أو یکون لهم بذلک سبب لما أرادوا من فساده ، والیوم فلیعجب المتعجّب من توبک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أمر لست من أهله لا بفضل فی الدین معروف ، ولا أثر فی الاسلام محمود، وأنت ابن حزب من الأحزاب ، وابن أعد قریش لرسول الله صلّی الله علیه و آله ، ولکنّ الله خیربک ، وستردّ فتعلم لمن عقبی الدار، تالله لتلقین عن قلیل ربّک ، ثمّ لیجزینّک </w:t>
      </w:r>
      <w:r>
        <w:rPr>
          <w:rStyle w:val="FootnoteAnchor"/>
          <w:rtl w:val="true"/>
        </w:rPr>
        <w:footnoteReference w:id="110"/>
      </w:r>
      <w:r>
        <w:rPr>
          <w:rFonts w:ascii="IRNazanin" w:hAnsi="IRNazanin" w:eastAsia="IRNazanin"/>
          <w:color w:val="111111"/>
          <w:sz w:val="28"/>
          <w:sz w:val="28"/>
          <w:szCs w:val="28"/>
          <w:rtl w:val="true"/>
          <w:lang w:bidi="fa-IR"/>
        </w:rPr>
        <w:t xml:space="preserve">بما قدّمت یداک وما الله بظلّامٍ للعبید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علیّاً لمّا مضی لسبیله رحمة الله علیه یوم قبض ویوم یبعث حیّاً ولانی المسلمون الأمر من بعده ، فأسأل الله ألّا یزیدنا فی الدنیا الفانیة شیئاً ینقصنا به غداً فی الآخرة ممّا عنده من کرامته ، وإنّما حملنی علی الکتاب إلیک الاعذار </w:t>
      </w:r>
      <w:bookmarkStart w:id="86" w:name="pg11609_115568"/>
    </w:p>
    <w:p>
      <w:pPr>
        <w:pStyle w:val="Heading4"/>
        <w:numPr>
          <w:ilvl w:val="3"/>
          <w:numId w:val="1"/>
        </w:numPr>
        <w:rPr/>
      </w:pPr>
      <w:bookmarkStart w:id="87" w:name="__RefHeading___Toc5472117_73709187"/>
      <w:bookmarkStart w:id="88" w:name="_Toc31"/>
      <w:bookmarkEnd w:id="86"/>
      <w:bookmarkEnd w:id="87"/>
      <w:r>
        <w:rPr>
          <w:rtl w:val="true"/>
        </w:rPr>
        <w:t>جواب معاویة له علیه السلام</w:t>
      </w:r>
      <w:bookmarkEnd w:id="88"/>
    </w:p>
    <w:p>
      <w:pPr>
        <w:pStyle w:val="BookText"/>
        <w:rPr/>
      </w:pPr>
      <w:r>
        <w:rPr>
          <w:rFonts w:ascii="IRNazanin" w:hAnsi="IRNazanin" w:eastAsia="IRNazanin"/>
          <w:color w:val="111111"/>
          <w:sz w:val="28"/>
          <w:sz w:val="28"/>
          <w:szCs w:val="28"/>
          <w:rtl w:val="true"/>
          <w:lang w:bidi="fa-IR"/>
        </w:rPr>
        <w:t>کتاب معاویة إلی عماله علی النواحی بعد مقتل أمیر المؤمنین</w:t>
      </w:r>
    </w:p>
    <w:p>
      <w:pPr>
        <w:pStyle w:val="BookText"/>
        <w:rPr/>
      </w:pPr>
      <w:r>
        <w:rPr>
          <w:rFonts w:ascii="IRNazanin" w:hAnsi="IRNazanin" w:eastAsia="IRNazanin"/>
          <w:color w:val="111111"/>
          <w:sz w:val="28"/>
          <w:sz w:val="28"/>
          <w:szCs w:val="28"/>
          <w:rtl w:val="true"/>
          <w:lang w:bidi="fa-IR"/>
        </w:rPr>
        <w:t>فیما بینی وبین الله سبحانه فی أمرک ، ولک فی ذلک إن فعلت الحظّ الجسیم، وللمسلمین فیه صلاح، فدع التمادی فی الباطل وادخل فیما دخل فیه الناس من بیعتی فإنّک تعلم أنّی أحقّ بهذا الأمر منک عند الله وعند کلّ أواب حفیظ ومن له قلب منیب ، واتق الله ودع البغی واحقن دماء المسلمین فوالله مالک من خیر فی أن تلقی الله من دمائهم بأکثر ممّا أنت لاقیه ، وادخل فی السلم والطاعة ولا تنازع الأمر ممّن هو أحقّ به منک لیطفیء الله</w:t>
      </w:r>
      <w:r>
        <w:rPr>
          <w:rStyle w:val="FootnoteAnchor"/>
          <w:rtl w:val="true"/>
        </w:rPr>
        <w:footnoteReference w:id="111"/>
      </w:r>
      <w:r>
        <w:rPr>
          <w:rFonts w:ascii="IRNazanin" w:hAnsi="IRNazanin" w:eastAsia="IRNazanin"/>
          <w:color w:val="111111"/>
          <w:sz w:val="28"/>
          <w:sz w:val="28"/>
          <w:szCs w:val="28"/>
          <w:rtl w:val="true"/>
          <w:lang w:bidi="fa-IR"/>
        </w:rPr>
        <w:t>النائرة بذلک ، وتجتمع الکلمة ، ویصلح ذات البین ، وإن أنت أبیت إلّا التمادی فی غیّک نهدت إلیک بالمسلمین فحاکمتک حتی یحکم الله بیننا وهو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وأجابه </w:t>
      </w:r>
      <w:r>
        <w:rPr>
          <w:rStyle w:val="FootnoteAnchor"/>
          <w:rtl w:val="true"/>
        </w:rPr>
        <w:footnoteReference w:id="112"/>
      </w:r>
      <w:r>
        <w:rPr>
          <w:rFonts w:ascii="IRNazanin" w:hAnsi="IRNazanin" w:eastAsia="IRNazanin"/>
          <w:color w:val="111111"/>
          <w:sz w:val="28"/>
          <w:sz w:val="28"/>
          <w:szCs w:val="28"/>
          <w:rtl w:val="true"/>
          <w:lang w:bidi="fa-IR"/>
        </w:rPr>
        <w:t>معاویة علی یدی جندب الأزدی موصل کتاب الحسن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فهمت ما ذکرت به محمداً صلّی الله علیه و آله وهو أحقّ الأوّلین والآخرین بالفضل کلّه ، وذکرت تنازع المسلمین الأمر بعده فصرحت بنمیمة فلان وفلان وأبی عبیدة و غیره، فکرهت ذلک لک لأن الأمّة قد علمت أنّ قریشاً أحقّ بها ، وقد علمت ما جری من أمر الحکمین ، فکیف تدعونی إلی أمر إنّما تطلبه بحق أبیک وقد خرج أبوک منه ؟</w:t>
      </w:r>
    </w:p>
    <w:p>
      <w:pPr>
        <w:pStyle w:val="BookText"/>
        <w:rPr/>
      </w:pPr>
      <w:r>
        <w:rPr>
          <w:rFonts w:ascii="Amiri" w:hAnsi="Amiri" w:eastAsia="Amiri" w:cs="Amiri"/>
          <w:color w:val="111111"/>
          <w:sz w:val="28"/>
          <w:sz w:val="28"/>
          <w:szCs w:val="28"/>
          <w:rtl w:val="true"/>
          <w:lang w:bidi="ar-SA"/>
        </w:rPr>
        <w:t>ثمّ 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الله یفعل فی عباده ما یشاء </w:t>
      </w:r>
      <w:r>
        <w:rPr>
          <w:rStyle w:val="FootnoteAnchor"/>
          <w:rtl w:val="true"/>
        </w:rPr>
        <w:footnoteReference w:id="113"/>
      </w:r>
      <w:r>
        <w:rPr>
          <w:rFonts w:ascii="IRNazanin" w:hAnsi="IRNazanin" w:eastAsia="IRNazanin"/>
          <w:color w:val="111111"/>
          <w:sz w:val="28"/>
          <w:sz w:val="28"/>
          <w:szCs w:val="28"/>
          <w:rtl w:val="true"/>
          <w:lang w:bidi="fa-IR"/>
        </w:rPr>
        <w:t xml:space="preserve">لا معقّب لحکمه وهو سریع </w:t>
      </w:r>
    </w:p>
    <w:p>
      <w:pPr>
        <w:pStyle w:val="BookText"/>
        <w:rPr/>
      </w:pPr>
      <w:r>
        <w:rPr>
          <w:rFonts w:ascii="IRNazanin" w:hAnsi="IRNazanin" w:eastAsia="IRNazanin"/>
          <w:color w:val="111111"/>
          <w:sz w:val="28"/>
          <w:sz w:val="28"/>
          <w:szCs w:val="28"/>
          <w:rtl w:val="true"/>
          <w:lang w:bidi="fa-IR"/>
        </w:rPr>
        <w:t>دانایی</w:t>
      </w:r>
    </w:p>
    <w:p>
      <w:pPr>
        <w:pStyle w:val="BookText"/>
        <w:rPr/>
      </w:pPr>
      <w:r>
        <w:rPr>
          <w:rFonts w:ascii="IRNazanin" w:hAnsi="IRNazanin" w:eastAsia="IRNazanin"/>
          <w:color w:val="111111"/>
          <w:sz w:val="28"/>
          <w:sz w:val="28"/>
          <w:szCs w:val="28"/>
          <w:rtl w:val="true"/>
          <w:lang w:bidi="fa-IR"/>
        </w:rPr>
        <w:t>الحساب</w:t>
      </w:r>
      <w:r>
        <w:rPr>
          <w:rStyle w:val="FootnoteAnchor"/>
          <w:rtl w:val="true"/>
        </w:rPr>
        <w:footnoteReference w:id="114"/>
      </w:r>
      <w:r>
        <w:rPr>
          <w:rFonts w:ascii="IRNazanin" w:hAnsi="IRNazanin" w:eastAsia="IRNazanin"/>
          <w:color w:val="111111"/>
          <w:sz w:val="28"/>
          <w:sz w:val="28"/>
          <w:szCs w:val="28"/>
          <w:rtl w:val="true"/>
          <w:lang w:bidi="fa-IR"/>
        </w:rPr>
        <w:t>، فاحذر أن تکون منیّتک علی یدی رعاع الناس وآیس أن تجد فینا غمیزة ، وإن أنت أعرضت عمّا أنت فیه وبایعتنی وفیت لک بما وعدت ، وأنجزت لک ما شرطت، وأکون فی ذلک کما قال أعشی قیس</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وهو میمون بن قیس بن جندل من بنی قیس بن ثعلبة الوائلی أبو بصیر ، یقال له أعشی بکر بن وائل والأعشی الکبیر ، توفّی سنة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أعلام الزرکلی </w:t>
      </w:r>
      <w:r>
        <w:rPr>
          <w:rFonts w:eastAsia="IRNazanin" w:cs="IRNazanin"/>
          <w:color w:val="111111"/>
          <w:sz w:val="28"/>
          <w:szCs w:val="28"/>
          <w:rtl w:val="true"/>
          <w:lang w:bidi="fa-IR"/>
        </w:rPr>
        <w:t xml:space="preserve">: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أحدٍ أسدی إلیک کرامة</w:t>
      </w:r>
    </w:p>
    <w:p>
      <w:pPr>
        <w:pStyle w:val="BookText"/>
        <w:rPr/>
      </w:pPr>
      <w:r>
        <w:rPr>
          <w:rFonts w:ascii="IRNazanin" w:hAnsi="IRNazanin" w:eastAsia="IRNazanin"/>
          <w:color w:val="111111"/>
          <w:sz w:val="28"/>
          <w:sz w:val="28"/>
          <w:szCs w:val="28"/>
          <w:rtl w:val="true"/>
          <w:lang w:bidi="fa-IR"/>
        </w:rPr>
        <w:t>فأوف بما یسدعی إذا متّ وافیا</w:t>
      </w:r>
    </w:p>
    <w:p>
      <w:pPr>
        <w:pStyle w:val="BookText"/>
        <w:rPr/>
      </w:pPr>
      <w:r>
        <w:rPr>
          <w:rFonts w:ascii="IRNazanin" w:hAnsi="IRNazanin" w:eastAsia="IRNazanin"/>
          <w:color w:val="111111"/>
          <w:sz w:val="28"/>
          <w:sz w:val="28"/>
          <w:szCs w:val="28"/>
          <w:rtl w:val="true"/>
          <w:lang w:bidi="fa-IR"/>
        </w:rPr>
        <w:t>فلا تحسد المولی إذا کان ذا غنیً</w:t>
      </w:r>
    </w:p>
    <w:p>
      <w:pPr>
        <w:pStyle w:val="BookText"/>
        <w:rPr/>
      </w:pPr>
      <w:r>
        <w:rPr>
          <w:rFonts w:ascii="IRNazanin" w:hAnsi="IRNazanin" w:eastAsia="IRNazanin"/>
          <w:color w:val="111111"/>
          <w:sz w:val="28"/>
          <w:sz w:val="28"/>
          <w:szCs w:val="28"/>
          <w:rtl w:val="true"/>
          <w:lang w:bidi="fa-IR"/>
        </w:rPr>
        <w:t>ولا تجفه إن کان للمال نائیا</w:t>
      </w:r>
    </w:p>
    <w:p>
      <w:pPr>
        <w:pStyle w:val="BookText"/>
        <w:rPr/>
      </w:pPr>
      <w:r>
        <w:rPr>
          <w:rFonts w:ascii="IRNazanin" w:hAnsi="IRNazanin" w:eastAsia="IRNazanin"/>
          <w:color w:val="111111"/>
          <w:sz w:val="28"/>
          <w:sz w:val="28"/>
          <w:szCs w:val="28"/>
          <w:rtl w:val="true"/>
          <w:lang w:bidi="fa-IR"/>
        </w:rPr>
        <w:t>ثمّ الخلافة لک من بعدی وأنت أولی الناس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أعلم أنّک أقوی للأمر ، وأضبط للناس ، وأکبت للعدوّ ، وأقوی علی جمع الأموال منّی لبایعتک لأنّنی أراک لکلّ خیر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أمری وأمرک شبیه بأمر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وأبیک</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بعد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کتب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فادخل فی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الأمر من بعدی</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ولک ما فی بیت مال العراق بالغاً ما بلغ تحمله إلی حیث أحببت ، ولک خراج کور العراق یثبته معاویة لک إعانة علی نفقتک </w:t>
      </w:r>
      <w:r>
        <w:rPr>
          <w:rStyle w:val="FootnoteAnchor"/>
          <w:rtl w:val="true"/>
        </w:rPr>
        <w:footnoteReference w:id="118"/>
      </w:r>
      <w:r>
        <w:rPr>
          <w:rFonts w:ascii="IRNazanin" w:hAnsi="IRNazanin" w:eastAsia="IRNazanin"/>
          <w:color w:val="111111"/>
          <w:sz w:val="28"/>
          <w:sz w:val="28"/>
          <w:szCs w:val="28"/>
          <w:rtl w:val="true"/>
          <w:lang w:bidi="fa-IR"/>
        </w:rPr>
        <w:t xml:space="preserve">یجیبها أمینک و یحملها إلیک کلّ سنة ، ولک ألا یستولی علیک </w:t>
      </w:r>
      <w:bookmarkStart w:id="89" w:name="pg11609_115570"/>
    </w:p>
    <w:p>
      <w:pPr>
        <w:pStyle w:val="Heading4"/>
        <w:numPr>
          <w:ilvl w:val="3"/>
          <w:numId w:val="1"/>
        </w:numPr>
        <w:rPr/>
      </w:pPr>
      <w:bookmarkStart w:id="90" w:name="__RefHeading___Toc5472119_73709187"/>
      <w:bookmarkStart w:id="91" w:name="_Toc32"/>
      <w:bookmarkEnd w:id="89"/>
      <w:bookmarkEnd w:id="90"/>
      <w:r>
        <w:rPr>
          <w:rtl w:val="true"/>
        </w:rPr>
        <w:t>علی علیه السلام</w:t>
      </w:r>
      <w:bookmarkEnd w:id="91"/>
    </w:p>
    <w:p>
      <w:pPr>
        <w:pStyle w:val="BookText"/>
        <w:rPr/>
      </w:pPr>
      <w:r>
        <w:rPr>
          <w:rFonts w:ascii="IRNazanin" w:hAnsi="IRNazanin" w:eastAsia="IRNazanin"/>
          <w:color w:val="111111"/>
          <w:sz w:val="28"/>
          <w:sz w:val="28"/>
          <w:szCs w:val="28"/>
          <w:rtl w:val="true"/>
          <w:lang w:bidi="fa-IR"/>
        </w:rPr>
        <w:t>بالاساءة ، ولا تقضی دونک الأمور، فلا تعصی فی أمرٍ أردت به طاعة الله عزّ وجلّ أعاننا الله وإیّاک علی طاعته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أتیت الحسن علیه السلام بکتاب معاویة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سائر إلیک فابدأه بالمسیر حتی تقاتله فی أرضه وبلاده وعمله ، فإمّا إنّک تقدر انّه ینقاد لک فلا والله حتی تری أعظم </w:t>
      </w:r>
      <w:r>
        <w:rPr>
          <w:rStyle w:val="FootnoteAnchor"/>
          <w:rtl w:val="true"/>
        </w:rPr>
        <w:footnoteReference w:id="119"/>
      </w:r>
      <w:r>
        <w:rPr>
          <w:rFonts w:ascii="Amiri" w:hAnsi="Amiri" w:eastAsia="Amiri" w:cs="Amiri"/>
          <w:color w:val="111111"/>
          <w:sz w:val="28"/>
          <w:sz w:val="28"/>
          <w:szCs w:val="28"/>
          <w:rtl w:val="true"/>
          <w:lang w:bidi="ar-SA"/>
        </w:rPr>
        <w:t xml:space="preserve">من یوم صفّین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معاویة إلی عماله علی النواحی نسخة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عبدالله معاویة أمیر المؤمنین إلی فلان وفلان ومن قبله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 فإنّی أحمد الله الّذی لا إله إلّا هو إلیکم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فالحمد لله الّذی کفاکم مؤنة عدوّکم وقتلة خلیفتکم إنّ الله بلطفه نتّج </w:t>
      </w:r>
      <w:r>
        <w:rPr>
          <w:rStyle w:val="FootnoteAnchor"/>
          <w:rtl w:val="true"/>
        </w:rPr>
        <w:footnoteReference w:id="120"/>
      </w:r>
      <w:r>
        <w:rPr>
          <w:rFonts w:ascii="IRNazanin" w:hAnsi="IRNazanin" w:eastAsia="IRNazanin"/>
          <w:color w:val="111111"/>
          <w:sz w:val="28"/>
          <w:sz w:val="28"/>
          <w:szCs w:val="28"/>
          <w:rtl w:val="true"/>
          <w:lang w:bidi="fa-IR"/>
        </w:rPr>
        <w:t>العلیّ بن أبی طالب رجلاً من عباده فاغتاله فقتله، وترک أصحابه متفرّقین مختلفین ، وقد جاءتنا کتب أشرافهم وقادتهم یلتمسون الأمان لأنفسهم وعشائرهم فأقبلوا إلیَّ حین یأتیکم کتابی بجدکم</w:t>
      </w:r>
      <w:r>
        <w:rPr>
          <w:rStyle w:val="FootnoteAnchor"/>
          <w:rtl w:val="true"/>
        </w:rPr>
        <w:footnoteReference w:id="121"/>
      </w:r>
      <w:r>
        <w:rPr>
          <w:rFonts w:ascii="IRNazanin" w:hAnsi="IRNazanin" w:eastAsia="IRNazanin"/>
          <w:color w:val="111111"/>
          <w:sz w:val="28"/>
          <w:sz w:val="28"/>
          <w:szCs w:val="28"/>
          <w:rtl w:val="true"/>
          <w:lang w:bidi="fa-IR"/>
        </w:rPr>
        <w:t xml:space="preserve">و جندکم وحسن عدتکم فقد أصبتم بحمد الله الثأر، وبلغتم الأمل، وأهلک الله أهل البغی والعدوان، والسلام علیکم ورحمة الله وبرکاته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أعظم </w:t>
      </w:r>
      <w:r>
        <w:rPr>
          <w:rFonts w:eastAsia="IRNazanin" w:cs="IRNazanin"/>
          <w:color w:val="111111"/>
          <w:sz w:val="28"/>
          <w:szCs w:val="28"/>
          <w:rtl w:val="true"/>
          <w:lang w:bidi="fa-IR"/>
        </w:rPr>
        <w:t xml:space="preserve">. </w:t>
      </w:r>
      <w:bookmarkStart w:id="92" w:name="pg11609_115571"/>
    </w:p>
    <w:p>
      <w:pPr>
        <w:pStyle w:val="Heading4"/>
        <w:numPr>
          <w:ilvl w:val="3"/>
          <w:numId w:val="1"/>
        </w:numPr>
        <w:rPr/>
      </w:pPr>
      <w:bookmarkStart w:id="93" w:name="__RefHeading___Toc5472121_73709187"/>
      <w:bookmarkStart w:id="94" w:name="_Toc33"/>
      <w:bookmarkEnd w:id="92"/>
      <w:bookmarkEnd w:id="93"/>
      <w:r>
        <w:rPr>
          <w:rtl w:val="true"/>
        </w:rPr>
        <w:t>خطبة للحسن علیه السلام بعد سماعه بتوجه معاویة إلی العراق</w:t>
      </w:r>
      <w:bookmarkEnd w:id="9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العساکر إلی معاویة وسار قاصداً إلی العراق، وبلغ الحسن خبر مسیره وانّه قد بلغ جسر منبج، فتحرّک عند ذلک وبعث حجر بن عدیّ یأمر الناس بالتهیّؤ للمسیر ، ونادی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فأقبل الناس یثوبون ویجتمعون ، فصعد علیه السلام المنبر فحمد الله وأثنی علیه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کتب الجهاد علی خلقه وسمّاه کرهاً، ثمّ قال لأهل الجهاد من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إنَّ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فلستم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بنائلین ما تحبّون إلّا بالصبر علی ما تکرهون ، إنّه بلغنی أنّ معاویة بلغه انّا کنّا أزمعنا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المسیر إلیه فتحرّک لذلک ، اخرجوا رحمکم الله إلی معسکرکم بالنخیلة</w:t>
      </w:r>
    </w:p>
    <w:p>
      <w:pPr>
        <w:pStyle w:val="BookText"/>
        <w:rPr/>
      </w:pPr>
      <w:r>
        <w:rPr>
          <w:rFonts w:ascii="IRNazanin" w:hAnsi="IRNazanin" w:eastAsia="IRNazanin"/>
          <w:color w:val="111111"/>
          <w:sz w:val="28"/>
          <w:sz w:val="28"/>
          <w:szCs w:val="28"/>
          <w:rtl w:val="true"/>
          <w:lang w:bidi="fa-IR"/>
        </w:rPr>
        <w:t xml:space="preserve">حتی ننظر وینظرون ، ونری ویرون </w:t>
      </w:r>
      <w:r>
        <w:rPr>
          <w:rStyle w:val="FootnoteAnchor"/>
          <w:rtl w:val="true"/>
        </w:rPr>
        <w:footnoteReference w:id="1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فی کلامه یتخوّف خذلان الناس إیّاه ، فسکتوا فما تکلّم منهم أحد ولا أجابه بحرف، فلمّا رأی ذلک عدیّ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حاتم </w:t>
      </w:r>
      <w:r>
        <w:rPr>
          <w:rStyle w:val="FootnoteAnchor"/>
          <w:rtl w:val="true"/>
        </w:rPr>
        <w:footnoteReference w:id="125"/>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هذا المقام ؟ ألا تجیبون إمامکم وابن بنت نبیّکم ؟ أین خطباء مضر ؟ أین المتبلغون الخوّاضون </w:t>
      </w:r>
      <w:r>
        <w:rPr>
          <w:rStyle w:val="FootnoteAnchor"/>
          <w:rtl w:val="true"/>
        </w:rPr>
        <w:footnoteReference w:id="126"/>
      </w:r>
      <w:r>
        <w:rPr>
          <w:rFonts w:ascii="IRNazanin" w:hAnsi="IRNazanin" w:eastAsia="IRNazanin"/>
          <w:color w:val="111111"/>
          <w:sz w:val="28"/>
          <w:sz w:val="28"/>
          <w:szCs w:val="28"/>
          <w:rtl w:val="true"/>
          <w:lang w:bidi="fa-IR"/>
        </w:rPr>
        <w:t>من أهل مصر الّذین ألسنتهم کالمخاریق فی الدعة ، فإذا جاء</w:t>
      </w:r>
      <w:r>
        <w:rPr>
          <w:rStyle w:val="FootnoteAnchor"/>
          <w:rtl w:val="true"/>
        </w:rPr>
        <w:footnoteReference w:id="127"/>
      </w:r>
      <w:r>
        <w:rPr>
          <w:rFonts w:ascii="IRNazanin" w:hAnsi="IRNazanin" w:eastAsia="IRNazanin"/>
          <w:color w:val="111111"/>
          <w:sz w:val="28"/>
          <w:sz w:val="28"/>
          <w:szCs w:val="28"/>
          <w:rtl w:val="true"/>
          <w:lang w:bidi="fa-IR"/>
        </w:rPr>
        <w:t xml:space="preserve">الجدّ فرواغون کالثعالب ؟ أما یخافون مقت </w:t>
      </w:r>
    </w:p>
    <w:p>
      <w:pPr>
        <w:pStyle w:val="BookText"/>
        <w:rPr/>
      </w:pPr>
      <w:r>
        <w:rPr>
          <w:rFonts w:ascii="IRNazanin" w:hAnsi="IRNazanin" w:eastAsia="IRNazanin"/>
          <w:color w:val="111111"/>
          <w:sz w:val="28"/>
          <w:sz w:val="28"/>
          <w:szCs w:val="28"/>
          <w:rtl w:val="true"/>
          <w:lang w:bidi="fa-IR"/>
        </w:rPr>
        <w:t>الله ولا عیبها وعارها؟</w:t>
      </w:r>
    </w:p>
    <w:p>
      <w:pPr>
        <w:pStyle w:val="BookText"/>
        <w:rPr/>
      </w:pPr>
      <w:r>
        <w:rPr>
          <w:rFonts w:ascii="IRNazanin" w:hAnsi="IRNazanin" w:eastAsia="IRNazanin"/>
          <w:color w:val="111111"/>
          <w:sz w:val="28"/>
          <w:sz w:val="28"/>
          <w:szCs w:val="28"/>
          <w:rtl w:val="true"/>
          <w:lang w:bidi="fa-IR"/>
        </w:rPr>
        <w:t>ثمّ استقبل الحسن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الله بک المراشد، وجنّبک المکاره، ووفّقک لما یحمد ورده وصدره، وقد سمعنا مقالتک ، وانتهینا </w:t>
      </w:r>
      <w:r>
        <w:rPr>
          <w:rStyle w:val="FootnoteAnchor"/>
          <w:rtl w:val="true"/>
        </w:rPr>
        <w:footnoteReference w:id="128"/>
      </w:r>
      <w:r>
        <w:rPr>
          <w:rFonts w:ascii="IRNazanin" w:hAnsi="IRNazanin" w:eastAsia="IRNazanin"/>
          <w:color w:val="111111"/>
          <w:sz w:val="28"/>
          <w:sz w:val="28"/>
          <w:szCs w:val="28"/>
          <w:rtl w:val="true"/>
          <w:lang w:bidi="fa-IR"/>
        </w:rPr>
        <w:t>إلی أمرک ، وأسمعنا وأطعنا</w:t>
      </w:r>
      <w:r>
        <w:rPr>
          <w:rStyle w:val="FootnoteAnchor"/>
          <w:rtl w:val="true"/>
        </w:rPr>
        <w:footnoteReference w:id="129"/>
      </w:r>
      <w:r>
        <w:rPr>
          <w:rFonts w:ascii="IRNazanin" w:hAnsi="IRNazanin" w:eastAsia="IRNazanin"/>
          <w:color w:val="111111"/>
          <w:sz w:val="28"/>
          <w:sz w:val="28"/>
          <w:szCs w:val="28"/>
          <w:rtl w:val="true"/>
          <w:lang w:bidi="fa-IR"/>
        </w:rPr>
        <w:t>فیما قلت ورأیت ، وهذا وجهی إلی معسکری فمن أحب أن یوافی فلیواف ، ثمّ مضی لوجهه ، فخرج من المسجد ودابتّه بالباب فرکب ومضی إلی النخیلة ، وأمر غلامه أن یلحقه بما یصلحه، وکان عدیّ أوّل الناس عسکراً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قیس بن سعد بن عبادة رضی الله عنه ومعقل الریاحی وزیاد بن صعصعة </w:t>
      </w:r>
      <w:r>
        <w:rPr>
          <w:rStyle w:val="FootnoteAnchor"/>
          <w:rtl w:val="true"/>
        </w:rPr>
        <w:footnoteReference w:id="130"/>
      </w:r>
      <w:r>
        <w:rPr>
          <w:rFonts w:ascii="IRNazanin" w:hAnsi="IRNazanin" w:eastAsia="IRNazanin"/>
          <w:color w:val="111111"/>
          <w:sz w:val="28"/>
          <w:sz w:val="28"/>
          <w:szCs w:val="28"/>
          <w:rtl w:val="true"/>
          <w:lang w:bidi="fa-IR"/>
        </w:rPr>
        <w:t>التمیمی فأنّبوا الناس ولا موهم وحرّضوهم، وکلّموا الحسن بمثل کلام عدیّ بن حاتم فی الاجابة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ما زلت أعرفکم بصدق النیة</w:t>
      </w:r>
    </w:p>
    <w:p>
      <w:pPr>
        <w:pStyle w:val="BookText"/>
        <w:rPr/>
      </w:pPr>
      <w:r>
        <w:rPr>
          <w:rFonts w:ascii="IRNazanin" w:hAnsi="IRNazanin" w:eastAsia="IRNazanin"/>
          <w:color w:val="111111"/>
          <w:sz w:val="28"/>
          <w:sz w:val="28"/>
          <w:szCs w:val="28"/>
          <w:rtl w:val="true"/>
          <w:lang w:bidi="fa-IR"/>
        </w:rPr>
        <w:t>والوفاء بالقول والمودّة الصحیحة ، فجزاکم الله خیراً ،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الناس فعسکروا ونشطوا للخروج ، وخرج الحسن إلی المعسکر واستخلف علی الکوفة المغیرة بن نوفل بن الحارث بن عبدالمطّلب وأمره باستحثاث الناس وأشخاصهم إلیه ، فجعل یحثّهم حتی التأم العسکر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الحسن علیه السلام سار فی عسکر عظیم وعدّة حسنة حتی أتی دیر عبدالرحمان فأقام به ثلاثاً حتی اجتمع الناس ، ثمّ دعا عبید الله بن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 إنّی باعث معک اثنی عشر ألفاً من فرسان العرب وقرّاء المصر، </w:t>
      </w:r>
      <w:bookmarkStart w:id="95" w:name="pg11609_115573"/>
    </w:p>
    <w:p>
      <w:pPr>
        <w:pStyle w:val="Heading4"/>
        <w:numPr>
          <w:ilvl w:val="3"/>
          <w:numId w:val="1"/>
        </w:numPr>
        <w:rPr/>
      </w:pPr>
      <w:bookmarkStart w:id="96" w:name="__RefHeading___Toc5472123_73709187"/>
      <w:bookmarkStart w:id="97" w:name="_Toc34"/>
      <w:bookmarkEnd w:id="95"/>
      <w:bookmarkEnd w:id="96"/>
      <w:r>
        <w:rPr>
          <w:rtl w:val="true"/>
        </w:rPr>
        <w:t>خطبة للحسن علیه السلام فی عسکره فی ساباط</w:t>
      </w:r>
      <w:bookmarkEnd w:id="97"/>
    </w:p>
    <w:p>
      <w:pPr>
        <w:pStyle w:val="BookText"/>
        <w:rPr/>
      </w:pPr>
      <w:r>
        <w:rPr>
          <w:rFonts w:ascii="IRNazanin" w:hAnsi="IRNazanin" w:eastAsia="IRNazanin"/>
          <w:color w:val="111111"/>
          <w:sz w:val="28"/>
          <w:sz w:val="28"/>
          <w:szCs w:val="28"/>
          <w:rtl w:val="true"/>
          <w:lang w:bidi="fa-IR"/>
        </w:rPr>
        <w:t>الرجل منهم یزید علی الکتیبة</w:t>
      </w:r>
      <w:r>
        <w:rPr>
          <w:rStyle w:val="FootnoteAnchor"/>
          <w:rtl w:val="true"/>
        </w:rPr>
        <w:footnoteReference w:id="131"/>
      </w:r>
      <w:r>
        <w:rPr>
          <w:rFonts w:ascii="IRNazanin" w:hAnsi="IRNazanin" w:eastAsia="IRNazanin"/>
          <w:color w:val="111111"/>
          <w:sz w:val="28"/>
          <w:sz w:val="28"/>
          <w:szCs w:val="28"/>
          <w:rtl w:val="true"/>
          <w:lang w:bidi="fa-IR"/>
        </w:rPr>
        <w:t>فسر بهم ، وألن لهم جانبک ، وابسط وجهک ، وادنهم من مجلسک ، فإنّهم بقیّة ثقة أمیر المؤمنین علیه السلام، وسر بهم علی شطّ الفرات حتی تقطع بهم الفرات</w:t>
      </w:r>
      <w:r>
        <w:rPr>
          <w:rStyle w:val="FootnoteAnchor"/>
          <w:rtl w:val="true"/>
        </w:rPr>
        <w:footnoteReference w:id="132"/>
      </w:r>
      <w:r>
        <w:rPr>
          <w:rFonts w:ascii="IRNazanin" w:hAnsi="IRNazanin" w:eastAsia="IRNazanin"/>
          <w:color w:val="111111"/>
          <w:sz w:val="28"/>
          <w:sz w:val="28"/>
          <w:szCs w:val="28"/>
          <w:rtl w:val="true"/>
          <w:lang w:bidi="fa-IR"/>
        </w:rPr>
        <w:t xml:space="preserve">ثمّ سر إلی مسکن، ثمّ امض حتی تستقبل معاویة ، فإنّ أنت لقیته فاحبسه حتی آتیک فإنّی فی أثرک، ولیکن خبرک عندی فی کلّ یوم، وشاور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قیس بن سعد وسعید بن قیس</w:t>
      </w:r>
    </w:p>
    <w:p>
      <w:pPr>
        <w:pStyle w:val="BookText"/>
        <w:rPr/>
      </w:pPr>
      <w:r>
        <w:rPr>
          <w:rFonts w:ascii="IRNazanin" w:hAnsi="IRNazanin" w:eastAsia="IRNazanin"/>
          <w:color w:val="111111"/>
          <w:sz w:val="28"/>
          <w:sz w:val="28"/>
          <w:szCs w:val="28"/>
          <w:rtl w:val="true"/>
          <w:lang w:bidi="fa-IR"/>
        </w:rPr>
        <w:t xml:space="preserve">، وإذا لقیت معاویة فلا تقاتله حتی یقاتلک ، فإن أُصبت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فقیس بن سعد علی الناس ، وإن أُصیب قیس</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فسعید بن قیس ، فسار حتی نزل الفلّوجة ، ثمّ أتی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أکثر عسکر مولانا الحسن علیه السلام أخلاط من شیعة ومحکّمة و شکّاک وأصحاب عصبیّة وفتن و نفاق ، فسار صلوات الله علیه حتی أتی حمام عمر ، ثم أخذ علی دیر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بکر</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فنزل ساباط ، فلمّا أصبح نادی بالصلاة جامعة ، فاجتمعوا، فصعد المنبر فخطب وقال تجربة لهم لیظهر لهم بواطنهم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فإنّی أرجو أن أکون قد أصبحت بحمد الله ومنّه وأنا أنصح خلق الله الخلقه ، وما أصبحت محتملاً علم مسلم ضغینة ، ولا مریداً له بسوء ولا غائلة ، ألّا وإن لکم ما تکرهون فی الجماعة خیر مما تحبون فی الفرقة ، ألّا وإنی ناظر لکم خیراً من نظرکم لأنفسکم ، فلا تخالفوا أمری، ولا تردوا علیَّ رأیی غفر الله لی ولکم، وأرشدنی وإیّاکم لما فیه المحبّة والرضا</w:t>
      </w:r>
      <w:r>
        <w:rPr>
          <w:rFonts w:eastAsia="IRNazanin" w:cs="IRNazanin"/>
          <w:color w:val="111111"/>
          <w:sz w:val="28"/>
          <w:szCs w:val="28"/>
          <w:rtl w:val="true"/>
          <w:lang w:bidi="fa-IR"/>
        </w:rPr>
        <w:t xml:space="preserve">. </w:t>
      </w:r>
      <w:bookmarkStart w:id="98" w:name="pg11609_115574"/>
    </w:p>
    <w:p>
      <w:pPr>
        <w:pStyle w:val="Heading4"/>
        <w:numPr>
          <w:ilvl w:val="3"/>
          <w:numId w:val="1"/>
        </w:numPr>
        <w:rPr/>
      </w:pPr>
      <w:bookmarkStart w:id="99" w:name="__RefHeading___Toc5472125_73709187"/>
      <w:bookmarkStart w:id="100" w:name="_Toc35"/>
      <w:bookmarkEnd w:id="98"/>
      <w:bookmarkEnd w:id="99"/>
      <w:r>
        <w:rPr>
          <w:rtl w:val="true"/>
        </w:rPr>
        <w:t>هجوم عسکر الحسن علیه السلام علی الأمام وجرحه</w:t>
      </w:r>
      <w:bookmarkEnd w:id="100"/>
    </w:p>
    <w:p>
      <w:pPr>
        <w:pStyle w:val="BookText"/>
        <w:rPr/>
      </w:pPr>
      <w:r>
        <w:rPr>
          <w:rFonts w:ascii="IRNazanin" w:hAnsi="IRNazanin" w:eastAsia="IRNazanin"/>
          <w:color w:val="111111"/>
          <w:sz w:val="28"/>
          <w:sz w:val="28"/>
          <w:szCs w:val="28"/>
          <w:rtl w:val="true"/>
          <w:lang w:bidi="fa-IR"/>
        </w:rPr>
        <w:t>وفضائل الامام الحسن علی</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یرید أن یصالح معاویة ویسلّم الأمر إلیه ، کفر والله الرجل کما کفر أبوه ، فثاروا علیه وأنهبوا فسطاطه حتی أخذوا مصلّاه من تحته ، ونزع مطرفه عبدالرحمان بن جمال الأسدی ، وطعنه جرّاح بن سنان الأسدی فی فخذه فشقّه حتی خالط اربیته ، وسقط الحسن علیه السلام بعد أن ضرب الّذی</w:t>
      </w:r>
    </w:p>
    <w:p>
      <w:pPr>
        <w:pStyle w:val="BookText"/>
        <w:rPr/>
      </w:pPr>
      <w:r>
        <w:rPr>
          <w:rFonts w:ascii="IRNazanin" w:hAnsi="IRNazanin" w:eastAsia="IRNazanin"/>
          <w:color w:val="111111"/>
          <w:sz w:val="28"/>
          <w:sz w:val="28"/>
          <w:szCs w:val="28"/>
          <w:rtl w:val="true"/>
          <w:lang w:bidi="fa-IR"/>
        </w:rPr>
        <w:t>طعنه واعتنقه فخرّا جمیعاً إلی الأرض، فوثب عبدالله بن الخطل الطائی فنزع المعول من یده فخضخضه به وأکبّ ظبیان بن عمارة علیه فقطع أنفه ، ثمّ أخذوا الآجر فشد خوا وجهه ورأسه حتی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الحسن علیه السلام علی سریر إلی المدائن وبها سعد بن مسعود ووال علیها من قبله ، وکان أمیر المؤمنین علیه السلام قد ولّاه علیها فأقرّه الحسن علیه السلام</w:t>
      </w:r>
    </w:p>
    <w:p>
      <w:pPr>
        <w:pStyle w:val="BookText"/>
        <w:rPr/>
      </w:pPr>
      <w:r>
        <w:rPr>
          <w:rFonts w:ascii="IRNazanin" w:hAnsi="IRNazanin" w:eastAsia="IRNazanin"/>
          <w:color w:val="111111"/>
          <w:sz w:val="28"/>
          <w:sz w:val="28"/>
          <w:szCs w:val="28"/>
          <w:rtl w:val="true"/>
          <w:lang w:bidi="fa-IR"/>
        </w:rPr>
        <w:t>ثمّ إنّ جماعة من رؤساء القبائل کتبوا إلی معاویة بالطاعة فی السرّ واستحثّوه علی المسیر نحوهم وضمنوا له تسلیم الحسن علیه السلام إلیه عند دنّوه من عسکره، وورد علیه کتاب قیس بن سعد وکان قد أنفذه الحسن مع عبیدالله بن العبّاس عند مسیره من الکوفة لیلقی معاویة وجعله أمیراً وبعده قیس یعلمه بما فعل عبید الله بن العباس عند مسیره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وقصّته إنّ معاویة نزل قریة یقال لها الجنوبیّة</w:t>
      </w:r>
      <w:r>
        <w:rPr>
          <w:rStyle w:val="FootnoteAnchor"/>
          <w:rtl w:val="true"/>
        </w:rPr>
        <w:footnoteReference w:id="135"/>
      </w:r>
      <w:r>
        <w:rPr>
          <w:rFonts w:ascii="IRNazanin" w:hAnsi="IRNazanin" w:eastAsia="IRNazanin"/>
          <w:color w:val="111111"/>
          <w:sz w:val="28"/>
          <w:sz w:val="28"/>
          <w:szCs w:val="28"/>
          <w:rtl w:val="true"/>
          <w:lang w:bidi="fa-IR"/>
        </w:rPr>
        <w:t xml:space="preserve">فأقبل عبیدالله حتی نزل بازائه ، فلمّا کان الغد وجّه معاویة بخیل إلیه ، فخرج إلیهم عبید الله فیمن معه فضربهم حتی ردّهم إلی معسکرهم ، فلمّا کان اللیل أرسل معاویة إلی عبید الله بن العبّاس أنّ الحسن قد راسلنی فی الصلح وهو مسلم الأمر إلیَّ ، فإن دخلت فی </w:t>
      </w:r>
      <w:bookmarkStart w:id="101" w:name="pg11609_115575"/>
    </w:p>
    <w:p>
      <w:pPr>
        <w:pStyle w:val="Heading4"/>
        <w:numPr>
          <w:ilvl w:val="3"/>
          <w:numId w:val="1"/>
        </w:numPr>
        <w:rPr/>
      </w:pPr>
      <w:bookmarkStart w:id="102" w:name="__RefHeading___Toc5472127_73709187"/>
      <w:bookmarkStart w:id="103" w:name="_Toc36"/>
      <w:bookmarkEnd w:id="101"/>
      <w:bookmarkEnd w:id="102"/>
      <w:r>
        <w:rPr>
          <w:rtl w:val="true"/>
        </w:rPr>
        <w:t>إلتحاق عبیدالله بن العباس بمعاویة ، وخطبة قیس بن سعد فی الناس</w:t>
      </w:r>
      <w:bookmarkEnd w:id="103"/>
    </w:p>
    <w:p>
      <w:pPr>
        <w:pStyle w:val="BookText"/>
        <w:rPr/>
      </w:pPr>
      <w:r>
        <w:rPr>
          <w:rFonts w:ascii="IRNazanin" w:hAnsi="IRNazanin" w:eastAsia="IRNazanin"/>
          <w:color w:val="111111"/>
          <w:sz w:val="28"/>
          <w:sz w:val="28"/>
          <w:szCs w:val="28"/>
          <w:rtl w:val="true"/>
          <w:lang w:bidi="fa-IR"/>
        </w:rPr>
        <w:t xml:space="preserve">طاعتی الآن کنت متبوعاً وإلّا دخلت وأنت تابع ، ولک إن جئتنی الآن أن أُعطیک ألف ألف درهم ، اعجل فی هذا الوقت نصفها ، وإذا دخلت الکوفة النصف الآخر، فأقبل عبید الله لیلاً فدخل عسکر معاویة فوفی له بما وعده ، وأصبح الناس ینتظرون أن یخرج فیصلّی بهم، فلم یخرج حتی أصبحوا فطلبوه فلم یسجدوه فصلّی بهم قیس بن سعد، ثمّ خطبهم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لا یهولنّکم ولا یعظمن علیکم ماصنع هذا الرجل الوله الوزع ، إنّ هذا وأباه وأخاه لم یأتوا بخیر قطّ ، إنّ أباه عمّ رسول الله صلّی الله علیه و آله خرج علیه یقاتله فی بدر فأسره أبو الیسر کعب بن عمرو الأنصاری وأتی به رسول الله صلّی الله علیه وآله فأخذ فداءه فقسمه بین المسلمین ، وإن أخاه ولاه أمیر المؤمنین علیه السلام علی البصرة فسرق مال الله ومال المسلمین فاشتری به الجواری ، وزعم أنّ ذلک له حلال ، وإنّ هذا ولاه أمیر المؤمنین علیه السلام علی الیمن فهرب من بسر بن أرطاة وترک ولده حتی قتلوا وصنع الآن ما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فتنادی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أخرجه من بیننا، انهض بنا إلی عدوّنا، فنهض وخرج إلیه بسر بن أرطاة فی عشرین ألفاً فصاحوا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أمیرکم قد بایع ، وهذا الحسن قد صالح، فعلام تقتلون أنفسکم؟</w:t>
      </w:r>
    </w:p>
    <w:p>
      <w:pPr>
        <w:pStyle w:val="BookText"/>
        <w:rPr/>
      </w:pPr>
      <w:r>
        <w:rPr>
          <w:rFonts w:ascii="IRNazanin" w:hAnsi="IRNazanin" w:eastAsia="IRNazanin"/>
          <w:color w:val="111111"/>
          <w:sz w:val="28"/>
          <w:sz w:val="28"/>
          <w:szCs w:val="28"/>
          <w:rtl w:val="true"/>
          <w:lang w:bidi="fa-IR"/>
        </w:rPr>
        <w:t xml:space="preserve">فقال لهم 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أحد شیئین</w:t>
      </w:r>
      <w:r>
        <w:rPr>
          <w:rStyle w:val="FootnoteAnchor"/>
          <w:rtl w:val="true"/>
        </w:rPr>
        <w:footnoteReference w:id="136"/>
      </w:r>
      <w:r>
        <w:rPr>
          <w:rFonts w:ascii="IRNazanin" w:hAnsi="IRNazanin" w:eastAsia="IRNazanin"/>
          <w:color w:val="111111"/>
          <w:sz w:val="28"/>
          <w:sz w:val="28"/>
          <w:szCs w:val="28"/>
          <w:rtl w:val="true"/>
          <w:lang w:bidi="fa-IR"/>
        </w:rPr>
        <w:t>إما القتال مع غیر إمام، أو</w:t>
      </w:r>
    </w:p>
    <w:p>
      <w:pPr>
        <w:pStyle w:val="BookText"/>
        <w:rPr/>
      </w:pPr>
      <w:r>
        <w:rPr>
          <w:rFonts w:ascii="IRNazanin" w:hAnsi="IRNazanin" w:eastAsia="IRNazanin"/>
          <w:color w:val="111111"/>
          <w:sz w:val="28"/>
          <w:sz w:val="28"/>
          <w:szCs w:val="28"/>
          <w:rtl w:val="true"/>
          <w:lang w:bidi="fa-IR"/>
        </w:rPr>
        <w:t>تبایعون بیعة ضلال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نقاتل بلا إمام، فخرجوا وضربوا أهل الشام حتی ردّوهم إلی </w:t>
      </w:r>
      <w:bookmarkStart w:id="104" w:name="pg11609_115576"/>
    </w:p>
    <w:p>
      <w:pPr>
        <w:pStyle w:val="Heading4"/>
        <w:numPr>
          <w:ilvl w:val="3"/>
          <w:numId w:val="1"/>
        </w:numPr>
        <w:rPr/>
      </w:pPr>
      <w:bookmarkStart w:id="105" w:name="__RefHeading___Toc5472129_73709187"/>
      <w:bookmarkStart w:id="106" w:name="_Toc37"/>
      <w:bookmarkEnd w:id="104"/>
      <w:bookmarkEnd w:id="105"/>
      <w:r>
        <w:rPr>
          <w:rtl w:val="true"/>
        </w:rPr>
        <w:t>المکاتبات بین معاویة وقیس بن سعد</w:t>
      </w:r>
      <w:bookmarkEnd w:id="106"/>
    </w:p>
    <w:p>
      <w:pPr>
        <w:pStyle w:val="BookText"/>
        <w:rPr/>
      </w:pPr>
      <w:r>
        <w:rPr>
          <w:rFonts w:ascii="IRNazanin" w:hAnsi="IRNazanin" w:eastAsia="IRNazanin"/>
          <w:color w:val="111111"/>
          <w:sz w:val="28"/>
          <w:sz w:val="28"/>
          <w:szCs w:val="28"/>
          <w:rtl w:val="true"/>
          <w:lang w:bidi="fa-IR"/>
        </w:rPr>
        <w:t xml:space="preserve">مضاربهم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فکتب معاویة إلی قیس یدعوه ویستیه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تلقانی أبداً إلّا وبینی وبینک الرمح فکتب إلیه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أنت یهودی بن یهودی ، تشقی نفسک وتقتلها فیما لیس لک ، فإن ظهر أحبّ الفریقین إلیک فبدّلک وعزلک ، وإن ظهر أبغضهما إلیک نکل بک ، وقد کان أبوک أوتر غیر قوسه ، ورمی غیر غرضه ، فأکثر الحز وأخطأ المفصل </w:t>
      </w:r>
      <w:r>
        <w:rPr>
          <w:rStyle w:val="FootnoteAnchor"/>
          <w:rtl w:val="true"/>
        </w:rPr>
        <w:footnoteReference w:id="138"/>
      </w:r>
      <w:r>
        <w:rPr>
          <w:rFonts w:ascii="IRNazanin" w:hAnsi="IRNazanin" w:eastAsia="IRNazanin"/>
          <w:color w:val="111111"/>
          <w:sz w:val="28"/>
          <w:sz w:val="28"/>
          <w:szCs w:val="28"/>
          <w:rtl w:val="true"/>
          <w:lang w:bidi="fa-IR"/>
        </w:rPr>
        <w:t>فخذله قومه وأدرکه یومه، فمات بحوران طریداً غریباً،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فإنّما أنت وثن من هذه الأوثان ، دخلت فی الاسلام کرهاً، وأقمت علیه فرقاً ، وخرجت منه طوعاً، ولم یجعل الله لک فیه نصیباً، لم تقدم إسلامک، ولم تحدث نفاقک ، ولم تزل حرباً لله ولرسوله ، وحزباً من أحزاب المشرکین ، فأنت عدوّ الله وعدوّ رسوله والمؤمنین من عباده ، وذکرت أبی ، ولعمری ما أوتر إلّا قوسه ، ولا رمی إلا غرضه ، فشغب علیه من لا یشقّ غباره ، ولا یبلغ کعبه ، وکان أمراً مرغوباً عنه ، مزهوداً فیه ، وزعمت أنّی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یهودیّ</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وقد علمت </w:t>
      </w:r>
      <w:bookmarkStart w:id="107" w:name="pg11609_115577"/>
    </w:p>
    <w:p>
      <w:pPr>
        <w:pStyle w:val="Heading4"/>
        <w:numPr>
          <w:ilvl w:val="3"/>
          <w:numId w:val="1"/>
        </w:numPr>
        <w:rPr/>
      </w:pPr>
      <w:bookmarkStart w:id="108" w:name="__RefHeading___Toc5472131_73709187"/>
      <w:bookmarkStart w:id="109" w:name="_Toc38"/>
      <w:bookmarkEnd w:id="107"/>
      <w:bookmarkEnd w:id="108"/>
      <w:r>
        <w:rPr>
          <w:rtl w:val="true"/>
        </w:rPr>
        <w:t>إبرام الصلح بین الامام الحسن علیه السلام ومعاویة</w:t>
      </w:r>
      <w:bookmarkEnd w:id="109"/>
    </w:p>
    <w:p>
      <w:pPr>
        <w:pStyle w:val="BookText"/>
        <w:rPr/>
      </w:pPr>
      <w:r>
        <w:rPr>
          <w:rFonts w:ascii="IRNazanin" w:hAnsi="IRNazanin" w:eastAsia="IRNazanin"/>
          <w:color w:val="111111"/>
          <w:sz w:val="28"/>
          <w:sz w:val="28"/>
          <w:szCs w:val="28"/>
          <w:rtl w:val="true"/>
          <w:lang w:bidi="fa-IR"/>
        </w:rPr>
        <w:t xml:space="preserve">وعلمنا أنّ أبی من أنصار </w:t>
      </w:r>
      <w:r>
        <w:rPr>
          <w:rStyle w:val="FootnoteAnchor"/>
          <w:rtl w:val="true"/>
        </w:rPr>
        <w:footnoteReference w:id="140"/>
      </w:r>
      <w:r>
        <w:rPr>
          <w:rFonts w:ascii="IRNazanin" w:hAnsi="IRNazanin" w:eastAsia="IRNazanin"/>
          <w:color w:val="111111"/>
          <w:sz w:val="28"/>
          <w:sz w:val="28"/>
          <w:szCs w:val="28"/>
          <w:rtl w:val="true"/>
          <w:lang w:bidi="fa-IR"/>
        </w:rPr>
        <w:t>الدین الّذی خرجت عنه ، وأعداء الدین الّذی دخلت فیه وصرت إلیه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معاویة کتابه أغاظه فأراد إجابته ،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 إن کاتبته أجابک بأشأم</w:t>
      </w:r>
      <w:r>
        <w:rPr>
          <w:rStyle w:val="FootnoteAnchor"/>
          <w:rtl w:val="true"/>
        </w:rPr>
        <w:footnoteReference w:id="141"/>
      </w:r>
      <w:r>
        <w:rPr>
          <w:rFonts w:ascii="IRNazanin" w:hAnsi="IRNazanin" w:eastAsia="IRNazanin"/>
          <w:color w:val="111111"/>
          <w:sz w:val="28"/>
          <w:sz w:val="28"/>
          <w:szCs w:val="28"/>
          <w:rtl w:val="true"/>
          <w:lang w:bidi="fa-IR"/>
        </w:rPr>
        <w:t xml:space="preserve">من هذا، وإن ترکته دخل فیما دخل فیه الناس ، فأمسک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أهل العراق یستأمنون إلی معاویة ویدخلون علیه قبیلة بعد قبیلة ، فازدادت بصیرة الحسن علیه السلام بنیاتهم ، فکتب معاویة بالصلح إلیه وأنفذ بکتب أصحابه علیّ ید عبدالله بن عامر وعبد الرحمان بن سمرة فدعواه إلی الصلح، وزهداه فی الأمر، وأعطیاه ما شرط له معاویة ، وألّا یتبع أحد بما مضی، ولا ینال أحد من شیعة علی بمکروه، ولا یذکر علی إلا بخیر، وأشیاء اشترطها ، فأجابهما الحسن علیه السلام الی ذلک وانصرف قیس بمن معه إلی الکوفة ، وانصرف الحسن إلیها أیضاً، وأقبل معاویة قاصداً الکوفة ، وأقبل إلی الحسن وجوه الشیعة وأکابر أصحاب أمیر المؤمنین یلومونه ویتباکون علیه جزعاً ممّا فعل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الارشاد ، وفی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معالم العترة الطاهرة للجنابذی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کنز الفوائد </w:t>
      </w:r>
      <w:r>
        <w:rPr>
          <w:rFonts w:eastAsia="IRNazanin" w:cs="IRNazanin"/>
          <w:color w:val="111111"/>
          <w:sz w:val="28"/>
          <w:szCs w:val="28"/>
          <w:rtl w:val="true"/>
          <w:lang w:bidi="fa-IR"/>
        </w:rPr>
        <w:t>:</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أجاب علیه السلام إلی ذلک لأنّه علم أنّ أکثر عسکره منافقون </w:t>
      </w:r>
    </w:p>
    <w:p>
      <w:pPr>
        <w:pStyle w:val="BookText"/>
        <w:rPr/>
      </w:pPr>
      <w:r>
        <w:rPr>
          <w:rFonts w:ascii="IRNazanin" w:hAnsi="IRNazanin" w:eastAsia="IRNazanin"/>
          <w:color w:val="111111"/>
          <w:sz w:val="28"/>
          <w:sz w:val="28"/>
          <w:szCs w:val="28"/>
          <w:rtl w:val="true"/>
          <w:lang w:bidi="fa-IR"/>
        </w:rPr>
        <w:t xml:space="preserve">ومحیلة لا یسدّ بهم ثغر، ولا ینقضی بهم أمر، وأکثرهم کانوا یکاتبون معاویة من قبل أن یخرج من الشام، وعلم الحسن علیه السلام ذلک منهم وتحقّقه ، وربما کانوا ینصرفون إلی معاویة إذا التقی الجمعان ویقاتلونه إلّا قلیلاً منهم لا یقاومه الجمهور العظیم والجمّ الغفیر ، فأجاب علیه السلام من بعدما علم وتحقّق احتیال معاویة واغتیاله غیر انّه لم یجد بدّاً من إجابته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من هذا بالله ، 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وأنفذ إلی معاویة عبدالله بن الحارث بن نوفل بن الحارث بن عبدالمطّلب فتوثّق منه لتأکید الحجّة بأن یعمل فی الناس بکتاب الله وسنّة رسوله ، والأمر من بعده شوری ،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سبّ علیّ ، وأن یؤمن شیعته ولا یتعرّض لأحد منهم و</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یوصل إلی کلّ ذی حقّ حقّه ، ویوفّر علیه حقّ کلّ سنة خمسون ألف درهم، فعاهده معاویة علی ذلک وحلف علی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وشهد بذلک عبدالله ابن الحارث وعمرو بن أبی سلمة وعبدالله بن عامر بن کریز وعبدالرحمان ابن أبی سمرة و غیرهم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الحسن علیه السلام قال فی صلح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لو طلبتم ما بین جابلقا وجابرسا رجلاً جدّه رسول الله صلّی الله علیه و آله ما وجدتموه غیری وغیر أخی ، وإن معاویة نازعنی حقّاً هولی فترکته لصلاح الأمّة وحقن دمائها ، وقد بایعتمونی علی أن تسالموا من سالمت، وقد رأیت أن أسالمه، وأن یکون ما صنعت حجّة علی من کان یتمنّی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أَدرِی لَعَلَّهُ فِتنَةُ لَکُم وَمَتَاعُ إلَی حِینٍ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إنّما هادنت حقناً للدماء وصیانتها، وإشفاقاً علی نفسی</w:t>
      </w:r>
    </w:p>
    <w:p>
      <w:pPr>
        <w:pStyle w:val="BookText"/>
        <w:rPr/>
      </w:pPr>
      <w:r>
        <w:rPr>
          <w:rFonts w:ascii="IRNazanin" w:hAnsi="IRNazanin" w:eastAsia="IRNazanin"/>
          <w:color w:val="111111"/>
          <w:sz w:val="28"/>
          <w:sz w:val="28"/>
          <w:szCs w:val="28"/>
          <w:rtl w:val="true"/>
          <w:lang w:bidi="fa-IR"/>
        </w:rPr>
        <w:t>وأهلی والمخلصین من أصحابی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 إنّما سمحت بنفسی علیکم</w:t>
      </w:r>
    </w:p>
    <w:p>
      <w:pPr>
        <w:pStyle w:val="BookText"/>
        <w:rPr/>
      </w:pPr>
      <w:r>
        <w:rPr>
          <w:rFonts w:ascii="IRNazanin" w:hAnsi="IRNazanin" w:eastAsia="IRNazanin"/>
          <w:color w:val="111111"/>
          <w:sz w:val="28"/>
          <w:sz w:val="28"/>
          <w:szCs w:val="28"/>
          <w:rtl w:val="true"/>
          <w:lang w:bidi="fa-IR"/>
        </w:rPr>
        <w:t xml:space="preserve">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قتلکم أبی ، وطعنکم إیّای فی فخذی ، وانتهابکم متاعی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وروی الشعبی ، عن سفیان بن اللیل </w:t>
      </w:r>
      <w:r>
        <w:rPr>
          <w:rStyle w:val="FootnoteAnchor"/>
          <w:rtl w:val="true"/>
        </w:rPr>
        <w:footnoteReference w:id="1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الحسن علیه السلام حین بایع معاویة فوجدته بفناء داره وعنده رهط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 یا سفیان ، انزل ، فنزلت فعقلت راحلتی ، ثمّ أتیت</w:t>
      </w:r>
    </w:p>
    <w:p>
      <w:pPr>
        <w:pStyle w:val="BookText"/>
        <w:rPr/>
      </w:pPr>
      <w:r>
        <w:rPr>
          <w:rFonts w:ascii="IRNazanin" w:hAnsi="IRNazanin" w:eastAsia="IRNazanin"/>
          <w:color w:val="111111"/>
          <w:sz w:val="28"/>
          <w:sz w:val="28"/>
          <w:szCs w:val="28"/>
          <w:rtl w:val="true"/>
          <w:lang w:bidi="fa-IR"/>
        </w:rPr>
        <w:t xml:space="preserve">فجلست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یا سفیان؟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مذلّ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 هذا منک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بأبی أنت وأمّی أذللت رقابنا حتی أعطیت هذا الطاغیة</w:t>
      </w:r>
    </w:p>
    <w:p>
      <w:pPr>
        <w:pStyle w:val="BookText"/>
        <w:rPr/>
      </w:pPr>
      <w:r>
        <w:rPr>
          <w:rFonts w:ascii="IRNazanin" w:hAnsi="IRNazanin" w:eastAsia="IRNazanin"/>
          <w:color w:val="111111"/>
          <w:sz w:val="28"/>
          <w:sz w:val="28"/>
          <w:szCs w:val="28"/>
          <w:rtl w:val="true"/>
          <w:lang w:bidi="fa-IR"/>
        </w:rPr>
        <w:t>البیعة ، وسلّمت الأمر إلیه ، اللعین بن اللعین ، بن آکلة الأکباد ، ومعک مائة ألف کلهم یموتون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 إنّا أهل بیت إذا علمنا الحق تمسکنا به ، وإنّی سمعت علیّاً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اللیالی </w:t>
      </w:r>
      <w:bookmarkStart w:id="110" w:name="pg11609_115580"/>
    </w:p>
    <w:p>
      <w:pPr>
        <w:pStyle w:val="Heading4"/>
        <w:numPr>
          <w:ilvl w:val="3"/>
          <w:numId w:val="1"/>
        </w:numPr>
        <w:rPr/>
      </w:pPr>
      <w:bookmarkStart w:id="111" w:name="__RefHeading___Toc5472133_73709187"/>
      <w:bookmarkStart w:id="112" w:name="_Toc39"/>
      <w:bookmarkEnd w:id="110"/>
      <w:bookmarkEnd w:id="111"/>
      <w:r>
        <w:rPr>
          <w:rtl w:val="true"/>
        </w:rPr>
        <w:t>خطبة معاویة فی النخیلة قبل دخوله الکوفة</w:t>
      </w:r>
      <w:bookmarkEnd w:id="112"/>
    </w:p>
    <w:p>
      <w:pPr>
        <w:pStyle w:val="BookText"/>
        <w:rPr/>
      </w:pPr>
      <w:r>
        <w:rPr>
          <w:rFonts w:ascii="IRNazanin" w:hAnsi="IRNazanin" w:eastAsia="IRNazanin"/>
          <w:color w:val="111111"/>
          <w:sz w:val="28"/>
          <w:sz w:val="28"/>
          <w:szCs w:val="28"/>
          <w:rtl w:val="true"/>
          <w:lang w:bidi="fa-IR"/>
        </w:rPr>
        <w:t>والأیّام حتی یجتمع أمر هذه الأمّة علی رجل واسع السرم ، ضخم البلعوم ، یا کل ولا یشبع ، لا ینظر الله إلیه ، ولا یموت حتی لا یکون له فی السماء عاذر ، ولا فی الأرض ناصر ، وإنّه لمعاویة</w:t>
      </w:r>
      <w:r>
        <w:rPr>
          <w:rStyle w:val="FootnoteAnchor"/>
          <w:rtl w:val="true"/>
        </w:rPr>
        <w:footnoteReference w:id="149"/>
      </w:r>
      <w:r>
        <w:rPr>
          <w:rFonts w:ascii="IRNazanin" w:hAnsi="IRNazanin" w:eastAsia="IRNazanin"/>
          <w:color w:val="111111"/>
          <w:sz w:val="28"/>
          <w:sz w:val="28"/>
          <w:szCs w:val="28"/>
          <w:rtl w:val="true"/>
          <w:lang w:bidi="fa-IR"/>
        </w:rPr>
        <w:t xml:space="preserve">، وإنی عرفت ان الله بالغ أمره، </w:t>
      </w:r>
      <w:r>
        <w:rPr>
          <w:rStyle w:val="FootnoteAnchor"/>
          <w:rtl w:val="true"/>
        </w:rPr>
        <w:footnoteReference w:id="150"/>
      </w:r>
      <w:r>
        <w:rPr>
          <w:rFonts w:ascii="IRNazanin" w:hAnsi="IRNazanin" w:eastAsia="IRNazanin"/>
          <w:color w:val="111111"/>
          <w:sz w:val="28"/>
          <w:sz w:val="28"/>
          <w:szCs w:val="28"/>
          <w:rtl w:val="true"/>
          <w:lang w:bidi="fa-IR"/>
        </w:rPr>
        <w:t xml:space="preserve">ثمّ قام إلی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سفیان ، إنّی سمعت علیّاً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الحوض من أهل بیتی ومن أحبّنی من أمّتی کھاتین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السبابتین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سفیان ، إنّ الدنیا تسع البّر والفاجر حتی یبعث الله إمام الحقّ من آل</w:t>
      </w:r>
    </w:p>
    <w:p>
      <w:p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معاویة حتی نزل النخیلة وجمع الناس فخطبهم خطبة طویلة قبل أن یدخل الکوفة ، من جملتها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اختلفت أمّة بعد نبیها إلّا ظهر</w:t>
      </w:r>
    </w:p>
    <w:p>
      <w:pPr>
        <w:pStyle w:val="BookText"/>
        <w:rPr/>
      </w:pPr>
      <w:r>
        <w:rPr>
          <w:rFonts w:ascii="IRNazanin" w:hAnsi="IRNazanin" w:eastAsia="IRNazanin"/>
          <w:color w:val="111111"/>
          <w:sz w:val="28"/>
          <w:sz w:val="28"/>
          <w:szCs w:val="28"/>
          <w:rtl w:val="true"/>
          <w:lang w:bidi="fa-IR"/>
        </w:rPr>
        <w:t xml:space="preserve">أهل </w:t>
      </w:r>
      <w:r>
        <w:rPr>
          <w:rStyle w:val="FootnoteAnchor"/>
          <w:rtl w:val="true"/>
        </w:rPr>
        <w:footnoteReference w:id="151"/>
      </w:r>
      <w:r>
        <w:rPr>
          <w:rFonts w:ascii="IRNazanin" w:hAnsi="IRNazanin" w:eastAsia="IRNazanin"/>
          <w:color w:val="111111"/>
          <w:sz w:val="28"/>
          <w:sz w:val="28"/>
          <w:szCs w:val="28"/>
          <w:rtl w:val="true"/>
          <w:lang w:bidi="fa-IR"/>
        </w:rPr>
        <w:t xml:space="preserve">باطلها علی أهل حقّها ، ثمّ انتبه فندم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هذه الأمّة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إنّ کلّ شیء أعطیته الحسن تحت قدمی هذه ، وکان والله غدّاراً لعنة الله علیه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صلّی بالناس الجمعة بالنخیلة ، ثمّ خطب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قاتلتکم لتصلّواولاتتصوموا ولا لتحجّوا ولا لتزکّوا، إنکم لتفعلون ذلک ، ولکن إنّما قاتلتکم لأتأمر علیکم، فأعطانی الله ذلک وأنتم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تهتک أعظم </w:t>
      </w:r>
    </w:p>
    <w:p>
      <w:pPr>
        <w:pStyle w:val="BookText"/>
        <w:rPr/>
      </w:pPr>
      <w:r>
        <w:rPr>
          <w:rFonts w:ascii="IRNazanin" w:hAnsi="IRNazanin" w:eastAsia="IRNazanin"/>
          <w:color w:val="111111"/>
          <w:sz w:val="28"/>
          <w:sz w:val="28"/>
          <w:szCs w:val="28"/>
          <w:rtl w:val="true"/>
          <w:lang w:bidi="fa-IR"/>
        </w:rPr>
        <w:t>من هذا علیه لعنة الله ولعنة اللاعنین؟</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دخل علی أخیه باکیاً ثمّ خرج ضاحکاً</w:t>
      </w:r>
    </w:p>
    <w:p>
      <w:pPr>
        <w:pStyle w:val="BookText"/>
        <w:rPr/>
      </w:pPr>
      <w:r>
        <w:rPr>
          <w:rFonts w:ascii="IRNazanin" w:hAnsi="IRNazanin" w:eastAsia="IRNazanin"/>
          <w:color w:val="111111"/>
          <w:sz w:val="28"/>
          <w:sz w:val="28"/>
          <w:szCs w:val="28"/>
          <w:rtl w:val="true"/>
          <w:lang w:bidi="fa-IR"/>
        </w:rPr>
        <w:t xml:space="preserve">فقال له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 دخولی علی إمام أرید أن أعلمه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إلی</w:t>
      </w:r>
    </w:p>
    <w:p>
      <w:pPr>
        <w:pStyle w:val="BookText"/>
        <w:rPr/>
      </w:pPr>
      <w:r>
        <w:rPr>
          <w:rFonts w:ascii="IRNazanin" w:hAnsi="IRNazanin" w:eastAsia="IRNazanin"/>
          <w:color w:val="111111"/>
          <w:sz w:val="28"/>
          <w:sz w:val="28"/>
          <w:szCs w:val="28"/>
          <w:rtl w:val="true"/>
          <w:lang w:bidi="fa-IR"/>
        </w:rPr>
        <w:t>تسلیم الخلافة؟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دعا أباک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انقضی أمر الصلح طلب معاویة البیعة من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 لا تکرهه فإنه لن یبایع أبداً أو یقتل ، ولن یقتل حتی یُقتل أهل بیته، ولن یقتل أهل بیته حتی یقتل أهل الشام</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لمعاویة ما أراد وخطب وذکر علیّاً فنال منه ومن الحسن</w:t>
      </w:r>
    </w:p>
    <w:p>
      <w:p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الذاکر علیّاً، أنا الحسن وأبی علی ، وأنت معاویة وأبوک صخر ، وأمّی فاطمة وأمّک هند ، وجدّی رسول الله وجدّک حرب ، وجدّتی خدیجة وجدّتک قتیلة ، ولعن الله أخملنا ذکراً، وألأمنا حسباً، وشرّنا قوماً</w:t>
      </w:r>
      <w:r>
        <w:rPr>
          <w:rStyle w:val="FootnoteAnchor"/>
          <w:rtl w:val="true"/>
        </w:rPr>
        <w:footnoteReference w:id="153"/>
      </w:r>
      <w:r>
        <w:rPr>
          <w:rFonts w:ascii="IRNazanin" w:hAnsi="IRNazanin" w:eastAsia="IRNazanin"/>
          <w:color w:val="111111"/>
          <w:sz w:val="28"/>
          <w:sz w:val="28"/>
          <w:szCs w:val="28"/>
          <w:rtl w:val="true"/>
          <w:lang w:bidi="fa-IR"/>
        </w:rPr>
        <w:t>وأقدمنا کفرا ونفاقا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 ونحن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113" w:name="pg11609_115582"/>
    </w:p>
    <w:p>
      <w:pPr>
        <w:pStyle w:val="Heading4"/>
        <w:numPr>
          <w:ilvl w:val="3"/>
          <w:numId w:val="1"/>
        </w:numPr>
        <w:rPr/>
      </w:pPr>
      <w:bookmarkStart w:id="114" w:name="__RefHeading___Toc5472135_73709187"/>
      <w:bookmarkStart w:id="115" w:name="_Toc40"/>
      <w:bookmarkEnd w:id="113"/>
      <w:bookmarkEnd w:id="114"/>
      <w:r>
        <w:rPr>
          <w:rtl w:val="true"/>
        </w:rPr>
        <w:t>یقدم الکوفة علی مقدمة معاویة</w:t>
      </w:r>
      <w:bookmarkEnd w:id="11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معاویة دخل الکوفة بعد فراغه من خطبته بالنخیلة وبین یدیه خالد بن عرفطة ومعه رجل یقال له حبیب بن حمّار یحمل رایته ، حتی دخل الکوفة وصار إلی المسجد فدخل من باب الفیل ، واجتمع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عطاء بن السائب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علیّ علیه السلام علی المنبر</w:t>
      </w:r>
    </w:p>
    <w:p>
      <w:pPr>
        <w:pStyle w:val="BookText"/>
        <w:rPr/>
      </w:pPr>
      <w:r>
        <w:rPr>
          <w:rFonts w:ascii="IRNazanin" w:hAnsi="IRNazanin" w:eastAsia="IRNazanin"/>
          <w:color w:val="111111"/>
          <w:sz w:val="28"/>
          <w:sz w:val="28"/>
          <w:szCs w:val="28"/>
          <w:rtl w:val="true"/>
          <w:lang w:bidi="fa-IR"/>
        </w:rPr>
        <w:t xml:space="preserve">یخطب إذ دخل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مات خالد بن عرفطة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مامات، إذ دخل رجل آخر،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 مات خالد بن عرفطة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مات ولا یموت حتی یدخل من باب هذا</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برایة ضلالة یحملها له حبیب بن حمّار</w:t>
      </w:r>
      <w:r>
        <w:rPr>
          <w:rStyle w:val="FootnoteAnchor"/>
          <w:rtl w:val="true"/>
        </w:rPr>
        <w:footnoteReference w:id="154"/>
      </w:r>
      <w:r>
        <w:rPr>
          <w:rFonts w:ascii="IRNazanin" w:hAnsi="IRNazanin" w:eastAsia="IRNazanin"/>
          <w:color w:val="111111"/>
          <w:sz w:val="28"/>
          <w:sz w:val="28"/>
          <w:szCs w:val="28"/>
          <w:rtl w:val="true"/>
          <w:lang w:bidi="fa-IR"/>
        </w:rPr>
        <w:t xml:space="preserve">فوثب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أنا حبیب بن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أقول، فقدم خالد بن عرفطة علی</w:t>
      </w:r>
    </w:p>
    <w:p>
      <w:pPr>
        <w:pStyle w:val="BookText"/>
        <w:rPr/>
      </w:pPr>
      <w:r>
        <w:rPr>
          <w:rFonts w:ascii="IRNazanin" w:hAnsi="IRNazanin" w:eastAsia="IRNazanin"/>
          <w:color w:val="111111"/>
          <w:sz w:val="28"/>
          <w:sz w:val="28"/>
          <w:szCs w:val="28"/>
          <w:rtl w:val="true"/>
          <w:lang w:bidi="fa-IR"/>
        </w:rPr>
        <w:t xml:space="preserve">مقدّمة معاویة یحمل رایته حبیب بن حمّار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إرشاد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تیسیر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الثاقب فی المناقب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745/2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الملاحم والفتن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99/98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نهج الحقّ وکشف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410/1</w:t>
      </w:r>
      <w:r>
        <w:rPr>
          <w:rFonts w:ascii="IRNazanin" w:hAnsi="IRNazanin" w:eastAsia="IRNazanin"/>
          <w:color w:val="111111"/>
          <w:sz w:val="28"/>
          <w:sz w:val="28"/>
          <w:szCs w:val="28"/>
          <w:rtl w:val="true"/>
          <w:lang w:bidi="fa-IR"/>
        </w:rPr>
        <w:t xml:space="preserve">، إثبات الهداة </w:t>
      </w:r>
      <w:r>
        <w:rPr>
          <w:rFonts w:eastAsia="IRNazanin" w:cs="IRNazanin"/>
          <w:color w:val="111111"/>
          <w:sz w:val="28"/>
          <w:szCs w:val="28"/>
          <w:rtl w:val="true"/>
          <w:lang w:bidi="fa-IR"/>
        </w:rPr>
        <w:t>:</w:t>
      </w:r>
      <w:r>
        <w:rPr>
          <w:rFonts w:eastAsia="IRNazanin" w:cs="IRNazanin"/>
          <w:color w:val="111111"/>
          <w:sz w:val="28"/>
          <w:szCs w:val="28"/>
          <w:lang w:bidi="fa-IR"/>
        </w:rPr>
        <w:t>439/2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161/42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259/44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تمّ الصلح بین معاویة والحسن أرسل إلی قیس بن سعد بن عبادة یدعوه إلی البیعة فأبی، وکان رجلاً طویلاً إذا رکب الفرس المسرف </w:t>
      </w:r>
      <w:bookmarkStart w:id="116" w:name="pg11609_115583"/>
    </w:p>
    <w:p>
      <w:pPr>
        <w:pStyle w:val="Heading4"/>
        <w:numPr>
          <w:ilvl w:val="3"/>
          <w:numId w:val="1"/>
        </w:numPr>
        <w:rPr/>
      </w:pPr>
      <w:bookmarkStart w:id="117" w:name="__RefHeading___Toc5472137_73709187"/>
      <w:bookmarkStart w:id="118" w:name="_Toc41"/>
      <w:bookmarkEnd w:id="116"/>
      <w:bookmarkEnd w:id="117"/>
      <w:r>
        <w:rPr>
          <w:rtl w:val="true"/>
        </w:rPr>
        <w:t>خطبة للحسن علیه السلام بأمر معاویة</w:t>
      </w:r>
      <w:bookmarkEnd w:id="118"/>
    </w:p>
    <w:p>
      <w:pPr>
        <w:pStyle w:val="BookText"/>
        <w:rPr/>
      </w:pPr>
      <w:r>
        <w:rPr>
          <w:rFonts w:ascii="IRNazanin" w:hAnsi="IRNazanin" w:eastAsia="IRNazanin"/>
          <w:color w:val="111111"/>
          <w:sz w:val="28"/>
          <w:sz w:val="28"/>
          <w:szCs w:val="28"/>
          <w:rtl w:val="true"/>
          <w:lang w:bidi="fa-IR"/>
        </w:rPr>
        <w:t xml:space="preserve">خطّت رجلاه الأرض ، فلما أرادوا أن یدخلوه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حلفت أن لا ألقاه إلّا بینی وبینه الرمح أو السیف ، فأمر معاویة برمح أو سیف فوضعه بینه وبینه الیوفی فی یمینه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وکان قد انعزل فی أربعة آلاف وأبی أن یبایع ، فلمّا أتمّ الأمر لمعاویة لم</w:t>
      </w:r>
    </w:p>
    <w:p>
      <w:pPr>
        <w:pStyle w:val="BookText"/>
        <w:rPr/>
      </w:pPr>
      <w:r>
        <w:rPr>
          <w:rFonts w:ascii="IRNazanin" w:hAnsi="IRNazanin" w:eastAsia="IRNazanin"/>
          <w:color w:val="111111"/>
          <w:sz w:val="28"/>
          <w:sz w:val="28"/>
          <w:szCs w:val="28"/>
          <w:rtl w:val="true"/>
          <w:lang w:bidi="fa-IR"/>
        </w:rPr>
        <w:t xml:space="preserve">یجد بدّاً من ذلک و أقبل علی الحسن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حلّ من بیعتک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فوضع یده علی فخذه ولم یمدّها إلی معاویة ، فجثا معاویة علی</w:t>
      </w:r>
    </w:p>
    <w:p>
      <w:pPr>
        <w:pStyle w:val="BookText"/>
        <w:rPr/>
      </w:pPr>
      <w:r>
        <w:rPr>
          <w:rFonts w:ascii="IRNazanin" w:hAnsi="IRNazanin" w:eastAsia="IRNazanin"/>
          <w:color w:val="111111"/>
          <w:sz w:val="28"/>
          <w:sz w:val="28"/>
          <w:szCs w:val="28"/>
          <w:rtl w:val="true"/>
          <w:lang w:bidi="fa-IR"/>
        </w:rPr>
        <w:t>سریره ، و أکبّ علی قیس حتی مسح علی یده فما رفع إلیه قیس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أمر الحسن بعد الصلح أن یخطب وظنّ أنّه سیحصر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الخلیفة من سار بکتاب الله وسنّة رسوله صلّی الله علیه و آله و لیس الخلیفة من سار بالجور ذاک مِلکُ ملکَ مُلکاً یتمتّع فیه قلیلاً، ثمّ تنقطع لذّته وتبقی تبعته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أذرِی لَعَلَّهُ فِتنَةُ لَکُم وَمَتَاعُ إلَی حِینٍ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ثمّ انصرف الحسن علیه السلام بعد ذلک إلی المدینة ، ورجع معاویة إلی الشام ، وأراد البیعة لابنه یزید ، فلم یکن علیه أثقل من أمر الحسن علیه السلام، فجعل یحتال علی قتله ، وسیأتی تمام القصة عند ذکر وفاته صلوات الله علیه </w:t>
      </w:r>
      <w:r>
        <w:rPr>
          <w:rStyle w:val="FootnoteAnchor"/>
          <w:rtl w:val="true"/>
        </w:rPr>
        <w:footnoteReference w:id="1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سیّدنا ومولانا سبط الرسول، ومهجة البتول ، ثابت الجأش ، حمّی الأنف ، لا تأخذه فی قول الحقّ لومة لائم، ولا یثنی عزیمته عن الأمر بالمعروف مخافة شاغب ولا غاشم، خذلته الغدرة الفجرة، وخانته الاثمة الکفرة، وأسلموه إلی الحتف ، وساقوه إلی الموت، وأظهروا له الطاعة ودینهم </w:t>
      </w:r>
    </w:p>
    <w:p>
      <w:pPr>
        <w:pStyle w:val="BookText"/>
        <w:rPr/>
      </w:pPr>
      <w:r>
        <w:rPr>
          <w:rFonts w:ascii="IRNazanin" w:hAnsi="IRNazanin" w:eastAsia="IRNazanin"/>
          <w:color w:val="111111"/>
          <w:sz w:val="28"/>
          <w:sz w:val="28"/>
          <w:szCs w:val="28"/>
          <w:rtl w:val="true"/>
          <w:lang w:bidi="fa-IR"/>
        </w:rPr>
        <w:t>النفاق ، وبذلوا النصیحة وطبعهم الشقاق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السلام عالماً بذلک من لئیم طبعهم ، متحقّقاً لغدرهم وخذلهم، متیقّناً ممالاتهم عدوه علیه ، عالماً بإنفاذ رسائلهم إلیه ، قد مال بهم الهوی ، وأغواهم حبّ الدنیا، فباعوا الآخرة الباقیة ، بلذّتها الزائلة الفانیة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أغوی ابن حرب بحربه واستحثّه علی طلبه إلا حبّ زینتها، والافتتان بزهرتها ، وطلب متاعها ، والتلذّذ باستماعها، والمیل مع بنتّها ، إیثاراً من حطامها ، ویتمتّع بزائل أیّامها ، وکانت جماعة أکابرهم ورؤسائهم وأعیانهم وزعمائهم فی کلّ حین لهم عیون ورسل و مکاتبات إلی اللعین بن اللعین ، فعلیه وعلیهم لعنة الله ولعنة اللاعنین ، وإنّما سار بهم علیه السلام إلی خصمه مع شدّة یقینه بغدرهم ، وعلمه </w:t>
      </w:r>
      <w:r>
        <w:rPr>
          <w:rStyle w:val="FootnoteAnchor"/>
          <w:rtl w:val="true"/>
        </w:rPr>
        <w:footnoteReference w:id="159"/>
      </w:r>
      <w:r>
        <w:rPr>
          <w:rFonts w:ascii="Amiri" w:hAnsi="Amiri" w:eastAsia="Amiri" w:cs="Amiri"/>
          <w:color w:val="111111"/>
          <w:sz w:val="28"/>
          <w:sz w:val="28"/>
          <w:szCs w:val="28"/>
          <w:rtl w:val="true"/>
          <w:lang w:bidi="ar-SA"/>
        </w:rPr>
        <w:t xml:space="preserve">قبیح نکثهم ومکرهم، قیاماً للحجّة علیهم، وتوجیهاً القطع المعذرة منهم ، لئلّا یقولوا یوم القیامة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عَن هذَا غَافِلیِنَ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أو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سرت بنا إلی عدوّک لوجدتنا لک من الناصحین ، فأقام علیهم الحجّة بمسیره، وأظهر خفی نفاقهم بتدبیره ، وکان ذلک فرض الله علیه ، وما فوض من الرئاسة العامّة إلیه، مع علمه بخذلهم لأبیه وغدرهم به ، فأذعن للهدنة ، وأطفا بصلحه الفتنة ، ودرک علیهم الحجّة غباءوا بغضب من الله بشملهم، وخزی فی الدارین ببغیهم، وسیجازی کلّ بفعله ، ولا یحیق المکر السیء إلا بأهله ، کلّ ذلک وهو علیه السلام کما وصف الله إباءه فی محکم ذکره، ونوّه فیه بمدحه وشکره ، فقال سبحانه فی کتابه المبین وذکره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عَلَی المُؤمِنِینَ أعِزَّةٍ عَلَی الکَافِرِینَ یُجَاهِدُونَ فِی سَبِیِل اللهِ وَلاَ یَخَافُونَ لَومَةً لَائِمٍ ذلِکَ </w:t>
      </w:r>
      <w:bookmarkStart w:id="119" w:name="pg11609_115585"/>
    </w:p>
    <w:p>
      <w:pPr>
        <w:pStyle w:val="Heading4"/>
        <w:numPr>
          <w:ilvl w:val="3"/>
          <w:numId w:val="1"/>
        </w:numPr>
        <w:rPr/>
      </w:pPr>
      <w:bookmarkStart w:id="120" w:name="__RefHeading___Toc5472139_73709187"/>
      <w:bookmarkStart w:id="121" w:name="_Toc42"/>
      <w:bookmarkEnd w:id="119"/>
      <w:bookmarkEnd w:id="120"/>
      <w:r>
        <w:rPr>
          <w:rtl w:val="true"/>
        </w:rPr>
        <w:t>أن یزید بن معاویة رأی زوجة عبدالله بن عامر بن کریز فهام بها وأراد الزواج بها، غیر أنها أرادت الزواج من الحسن علیه السلام</w:t>
      </w:r>
      <w:bookmarkEnd w:id="121"/>
    </w:p>
    <w:p>
      <w:pPr>
        <w:pStyle w:val="BookText"/>
        <w:rPr/>
      </w:pPr>
      <w:r>
        <w:rPr>
          <w:rFonts w:ascii="Amiri" w:hAnsi="Amiri" w:eastAsia="Amiri" w:cs="Amiri"/>
          <w:color w:val="111111"/>
          <w:sz w:val="28"/>
          <w:sz w:val="28"/>
          <w:szCs w:val="28"/>
          <w:rtl w:val="true"/>
          <w:lang w:bidi="ar-SA"/>
        </w:rPr>
        <w:t>فَضلُ اللهِ یُؤتِیهِ مَن یَشَاءُ وَاللهُ وَاسِعُ عَلِیمُ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وکذلک کان صلوات الله علیه سالکاً طریق شیخه ووالده ، بانیاً فی مکارم الأخلاق علی قواعده ، ساعیاً فیما فیه الصلاح لأمّة جَدّه ، ناصراً مظلومهم بجهده وجِدّه، کالطود الشامخ علی المتکبّرین، وکالماء الرائق للمؤمنین ، لا یخضع إذا قلَّ ناصره ، ولا یضرع إذا غلب قاهره ، کما 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یسخرج القرمنی غیر ما بیه ولا ألین لمن لا یبتغی لینی</w:t>
      </w:r>
    </w:p>
    <w:p>
      <w:pPr>
        <w:pStyle w:val="BookText"/>
        <w:rPr/>
      </w:pPr>
      <w:r>
        <w:rPr>
          <w:rFonts w:ascii="IRNazanin" w:hAnsi="IRNazanin" w:eastAsia="IRNazanin"/>
          <w:color w:val="111111"/>
          <w:sz w:val="28"/>
          <w:sz w:val="28"/>
          <w:szCs w:val="28"/>
          <w:rtl w:val="true"/>
          <w:lang w:bidi="fa-IR"/>
        </w:rPr>
        <w:t>وکذلک کان أخوه سیّد الشهداء، وخامس أصحاب الکساء، لا یقذع صفاته ، ولا یکدر صفاءه ، ذا أنف حمی وطبع أبی ، لمّا کان مجده أرفع من السماک الأعزل وأعلی ، رأی القتل فی العزّ حیاة والحیاة فی الذل قتلاً، صلّی الله علیهما وعلی جدهما وأبیهما وأمّهما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یزید بن معاویة علیه وعلی أبیه وعلی المعتقد إسلامهما والشاکّ فی کفرهما لعنة الله والملائکة والناس أجمعین رأی زوجة عبدالله بن عامر بن کریز، وهی أمّ خالد بنت أبی جندل بن سهیل بن عمرو ، وکانت من الجمال والحسن فی الغایة القصوی ، فهام بها حتی امتنع من الطعام والشراب ، و آلی أمره إلی ملازمة الفراش من شدّة السقم والشغف بها ، فعاده أبوه لعنه الله ، فشکا ذلک إلیه وأعلمه بسبب علّته ، وکان الرجل منزله المدینة ، فأرسل معاویة إلی عامله علیها أن أرسل إلی بعبدالله بن عامر موقّراً معظّماً له، قائماً بجمیع ما یحتاج إلیه فی سفره ، وفیما فیه صلاح أهله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عبدالله إلی معاویة أراه من التعظیم والتبجیل ما لا مزید علیه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ما دعوتک إلا لأنی تفکّرت فی رجل أعتمد علیه فی أُموری وأجعله عیبة سرّی، فما رأیت أصلح لذلک إلّا أنت ، وقد أردت أن أولّیک البصرة ، وأزوّجک ابنتی رملة أخت یزید لأنّی ما وجدت لها کفواً غیرک ، فاغترّ الأحمق بقوله ، فأتاه فی الیوم الثانی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عرفتها ذلک فرضیت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کریم ، ولکن له زوجة ولا یلیق بمثلی أن أکون عند رجل له زوجة غیری ، فإن طلّق زوجته کنت له أهلاً ، وکان لی بعلا، فرضی عبدالله بذلک و طلّق زوجته ام خالد، فلمّا انقضت عدّتها طلب من معاویة ما 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أمرها إلیها ، وإنّها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لم یوف لابنة عمّه وهی</w:t>
      </w:r>
    </w:p>
    <w:p>
      <w:pPr>
        <w:pStyle w:val="BookText"/>
        <w:rPr/>
      </w:pPr>
      <w:r>
        <w:rPr>
          <w:rFonts w:ascii="IRNazanin" w:hAnsi="IRNazanin" w:eastAsia="IRNazanin"/>
          <w:color w:val="111111"/>
          <w:sz w:val="28"/>
          <w:sz w:val="28"/>
          <w:szCs w:val="28"/>
          <w:rtl w:val="true"/>
          <w:lang w:bidi="fa-IR"/>
        </w:rPr>
        <w:t>من الجمال والحسن علی ما لیس عندی فکیف یوفی لی ؟ وامتنعت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معاویة أرسل بأبی الدرداء صاحب رسول الله صلّی الله علیه وآله أن یخطبها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ابنه یزید، وکانت الصحابة إذا ورد أحد منهم المدینة أوّل ما یبدأ بالسلام علی النبیّ صلّی الله علیه و آله ، ثمّ یأتی إلی سیّدنا الحسن بن رسول الله صلّی الله علیه و آله تبرّکاً به وتیمّناً بطلعته الشریفة صلوات الله علیه ، فدخل أبو الدرداء علی الحسن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أقدمک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 فأعلمه بالقصة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الدرداء ، هل لک أن تذکرنی لها ؟ فمضی أبو الدرداء وأعلمها ما کان من أمر بعلها، وأنه طلقّها ، وأنّ معاویة أرسله لیخطبها علی ابنه یزید ، وأعلمها بمقالة الحسن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اختر لی أیّ الرجلین أصلح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أعلمک أنّی رأیت رسول الله صلّی الله علیه وآله یقبّل الحسن ویضع شفته علی شفته ، وإنّی مشیر علیک أن تضعی شفتک موضعاً وضع </w:t>
      </w:r>
      <w:bookmarkStart w:id="122" w:name="pg11609_115587"/>
    </w:p>
    <w:p>
      <w:pPr>
        <w:pStyle w:val="Heading4"/>
        <w:numPr>
          <w:ilvl w:val="3"/>
          <w:numId w:val="1"/>
        </w:numPr>
        <w:rPr/>
      </w:pPr>
      <w:bookmarkStart w:id="123" w:name="__RefHeading___Toc5472141_73709187"/>
      <w:bookmarkStart w:id="124" w:name="_Toc43"/>
      <w:bookmarkEnd w:id="122"/>
      <w:bookmarkEnd w:id="123"/>
      <w:r>
        <w:rPr>
          <w:rtl w:val="true"/>
        </w:rPr>
        <w:t>أن الحسن علیه السلام خطب عائشة بنت عثمان</w:t>
      </w:r>
      <w:bookmarkEnd w:id="124"/>
    </w:p>
    <w:p>
      <w:pPr>
        <w:pStyle w:val="BookText"/>
        <w:rPr/>
      </w:pPr>
      <w:r>
        <w:rPr>
          <w:rFonts w:ascii="IRNazanin" w:hAnsi="IRNazanin" w:eastAsia="IRNazanin"/>
          <w:color w:val="111111"/>
          <w:sz w:val="28"/>
          <w:sz w:val="28"/>
          <w:szCs w:val="28"/>
          <w:rtl w:val="true"/>
          <w:lang w:bidi="fa-IR"/>
        </w:rPr>
        <w:t xml:space="preserve">رسول الله صلّی الله علیه و آله شفته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بالحسن ، وزوّجته نفسها ، فوصل الخبر بذلک إلی معاویة ،</w:t>
      </w:r>
    </w:p>
    <w:p>
      <w:pPr>
        <w:pStyle w:val="BookText"/>
        <w:rPr/>
      </w:pPr>
      <w:r>
        <w:rPr>
          <w:rFonts w:ascii="IRNazanin" w:hAnsi="IRNazanin" w:eastAsia="IRNazanin"/>
          <w:color w:val="111111"/>
          <w:sz w:val="28"/>
          <w:sz w:val="28"/>
          <w:szCs w:val="28"/>
          <w:rtl w:val="true"/>
          <w:lang w:bidi="fa-IR"/>
        </w:rPr>
        <w:t>فأقامه ذلک وأقعده ، ولعن أبا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عبد الله بن عامر أتی المدینة حقیراً خائباً ممّا أمّل، وأتی الحسن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إنّ لی عند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أمانات وودائع لی وللناس ، فإن تفضّلت بإعلامها بذلک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به الحسن إلیها وضرب بینهما حجاب ، فأتته بالأمانات الّتی کانت</w:t>
      </w:r>
    </w:p>
    <w:p>
      <w:pPr>
        <w:pStyle w:val="BookText"/>
        <w:rPr/>
      </w:pPr>
      <w:r>
        <w:rPr>
          <w:rFonts w:ascii="IRNazanin" w:hAnsi="IRNazanin" w:eastAsia="IRNazanin"/>
          <w:color w:val="111111"/>
          <w:sz w:val="28"/>
          <w:sz w:val="28"/>
          <w:szCs w:val="28"/>
          <w:rtl w:val="true"/>
          <w:lang w:bidi="fa-IR"/>
        </w:rPr>
        <w:t>عندها ، فبکی الرجل واشتدّ حزنه ، وبکت المرأة من وراء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هویً فی ابنة عمّک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یا 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ترضی أن أکون محلّلکما ؟ فطلّقها الحسن صلوات الله علیه وردّها إلی بعلها کرماً منه وتفضّلاً ورأفة بأمّة جدّه صلوات الله وسلامه علیه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عن عبدالملک بن عمیر والحاکم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والعبّاس</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علیه</w:t>
      </w:r>
    </w:p>
    <w:p>
      <w:pPr>
        <w:pStyle w:val="BookText"/>
        <w:rPr/>
      </w:pPr>
      <w:r>
        <w:rPr>
          <w:rFonts w:ascii="IRNazanin" w:hAnsi="IRNazanin" w:eastAsia="IRNazanin"/>
          <w:color w:val="111111"/>
          <w:sz w:val="28"/>
          <w:sz w:val="28"/>
          <w:szCs w:val="28"/>
          <w:rtl w:val="true"/>
          <w:lang w:bidi="fa-IR"/>
        </w:rPr>
        <w:t xml:space="preserve">السلام عائشة بنت عثمان ،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اُزوّجها من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معاویة کتب إلی مروان وهو عامله علی الحجاز یأمره أن یخطب أمّ کلثوم بنت عبدالله بن جعفر لابنه یزید، فأتی مروان عبدالله بن جعفر فأخبره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أمرها لیس إلیّ ، إنّما أمرها إلی سیّدنا أبی عبدالله</w:t>
      </w:r>
    </w:p>
    <w:p>
      <w:pPr>
        <w:pStyle w:val="BookText"/>
        <w:rPr/>
      </w:pPr>
      <w:r>
        <w:rPr>
          <w:rFonts w:ascii="IRNazanin" w:hAnsi="IRNazanin" w:eastAsia="IRNazanin"/>
          <w:color w:val="111111"/>
          <w:sz w:val="28"/>
          <w:sz w:val="28"/>
          <w:szCs w:val="28"/>
          <w:rtl w:val="true"/>
          <w:lang w:bidi="fa-IR"/>
        </w:rPr>
        <w:t>الحسین وهو خالها ، فأخبر الحسین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أستخیر الله تعالی ، اللّهمّ وفّق لهذه الجاریة رضاک من آل محمد ،</w:t>
      </w:r>
    </w:p>
    <w:p>
      <w:pPr>
        <w:pStyle w:val="BookText"/>
        <w:rPr/>
      </w:pPr>
      <w:r>
        <w:rPr>
          <w:rFonts w:ascii="IRNazanin" w:hAnsi="IRNazanin" w:eastAsia="IRNazanin"/>
          <w:color w:val="111111"/>
          <w:sz w:val="28"/>
          <w:sz w:val="28"/>
          <w:szCs w:val="28"/>
          <w:rtl w:val="true"/>
          <w:lang w:bidi="fa-IR"/>
        </w:rPr>
        <w:t xml:space="preserve">فلمّا اجتمع الناس فی مسجد رسول الله صلّی الله علیه و آله أقبل مروان حتی جلس إلی الحسین علیه السلام وعنده جماعة من الجلّة </w:t>
      </w:r>
      <w:r>
        <w:rPr>
          <w:rStyle w:val="FootnoteAnchor"/>
          <w:rtl w:val="true"/>
        </w:rPr>
        <w:footnoteReference w:id="164"/>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أمیر المؤمنین معاویة أمرنی بذلک وأن أجعل مهرها حکم أبیها بالغاً ما بلغ مع صلح ما بین هذین الحیّین مع قضاء دینه، واعلم أنّ من یغبطکم بیزید أکثر ممّن یغبطه بکم، والعجب کیف یستمهریزید و بوجهه یستسقی الغمام ، وهو کفو من لا کفو له ؟ فردّ خیراً یا أبا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اختارنا لنفسه ، وارتضانا الدینه، واصطفانا 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قد قلت فسمعنا ،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حکم أبیها بالغاً ما بلغ ، فلعمری لو أردنا ذلک ما عدونا سنّة رسول الله صلّی الله علیه و آله فی بناته ونسائه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اثنتا عشرة أوقیّة یکون أربعمائة وثمانون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قضاء دین أبیها ، فمتی کنّ نساؤنا یقضین عنّا دیوننا؟</w:t>
      </w:r>
    </w:p>
    <w:p>
      <w:pPr>
        <w:pStyle w:val="BookText"/>
        <w:rPr/>
      </w:pPr>
      <w:r>
        <w:rPr>
          <w:rFonts w:ascii="IRNazanin" w:hAnsi="IRNazanin" w:eastAsia="IRNazanin"/>
          <w:color w:val="111111"/>
          <w:sz w:val="28"/>
          <w:sz w:val="28"/>
          <w:szCs w:val="28"/>
          <w:rtl w:val="true"/>
          <w:lang w:bidi="fa-IR"/>
        </w:rPr>
        <w:t>وأمّا صلح ما بین هذین الحیین ، فإنّا قوم عادیناکم فی الله فلم نکن</w:t>
      </w:r>
    </w:p>
    <w:p>
      <w:pPr>
        <w:pStyle w:val="BookText"/>
        <w:rPr/>
      </w:pPr>
      <w:r>
        <w:rPr>
          <w:rFonts w:ascii="IRNazanin" w:hAnsi="IRNazanin" w:eastAsia="IRNazanin"/>
          <w:color w:val="111111"/>
          <w:sz w:val="28"/>
          <w:sz w:val="28"/>
          <w:szCs w:val="28"/>
          <w:rtl w:val="true"/>
          <w:lang w:bidi="fa-IR"/>
        </w:rPr>
        <w:t>نصالحکم للدنیا ، فقد أعیا النسب فکیف السبب ؟</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یزید کیف یستمهر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استمهر من هو خیر من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 ومن أبی یزید ، ومن جدّ یزید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یزید کفو من لا کفو له ، فمن کان کفوه قبل الیوم فهو کفوه</w:t>
      </w:r>
    </w:p>
    <w:p>
      <w:pPr>
        <w:pStyle w:val="BookText"/>
        <w:rPr/>
      </w:pPr>
      <w:r>
        <w:rPr>
          <w:rFonts w:ascii="IRNazanin" w:hAnsi="IRNazanin" w:eastAsia="IRNazanin"/>
          <w:color w:val="111111"/>
          <w:sz w:val="28"/>
          <w:sz w:val="28"/>
          <w:szCs w:val="28"/>
          <w:rtl w:val="true"/>
          <w:lang w:bidi="fa-IR"/>
        </w:rPr>
        <w:t>الیوم، ما زادته مارته فی الکفاءة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یستسقی الغمام ، فإنّما کان ذلک بوجه رسول الله 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یغبط منّاله أکثر ممن یغبطه بنا ، فإنّما یغبطنا به أهل الجهل</w:t>
      </w:r>
    </w:p>
    <w:p>
      <w:pPr>
        <w:pStyle w:val="BookText"/>
        <w:rPr/>
      </w:pPr>
      <w:r>
        <w:rPr>
          <w:rFonts w:ascii="IRNazanin" w:hAnsi="IRNazanin" w:eastAsia="IRNazanin"/>
          <w:color w:val="111111"/>
          <w:sz w:val="28"/>
          <w:sz w:val="28"/>
          <w:szCs w:val="28"/>
          <w:rtl w:val="true"/>
          <w:lang w:bidi="fa-IR"/>
        </w:rPr>
        <w:t>ویغبطه بنا أهل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جمیعاً أنّی قد زوّجت أمّ کلثوم بنت عبدالله بن جعفر من ابن عمّها القاسم بن محمد بن جعفر علی أربعمائة وثمانین درهماً، وقد نحلتها ضیعتی بالمدینة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 بالعقیق ، وإنّ غلّتها فی السنة ثمانیة آلاف دینار ففیها لهما غنی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فتغیّر وجه مروان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أتیتم إلا غدراً یا بنی هاشم، تأبون إلّا العداوة ، فذکّره</w:t>
      </w:r>
      <w:r>
        <w:rPr>
          <w:rStyle w:val="FootnoteAnchor"/>
          <w:rtl w:val="true"/>
        </w:rPr>
        <w:footnoteReference w:id="167"/>
      </w:r>
      <w:r>
        <w:rPr>
          <w:rFonts w:ascii="IRNazanin" w:hAnsi="IRNazanin" w:eastAsia="IRNazanin"/>
          <w:color w:val="111111"/>
          <w:sz w:val="28"/>
          <w:sz w:val="28"/>
          <w:szCs w:val="28"/>
          <w:rtl w:val="true"/>
          <w:lang w:bidi="fa-IR"/>
        </w:rPr>
        <w:t xml:space="preserve">الحسین علیه السلام خطبة الحسن عائشة بنت عثمان و فعله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موضع الغدر یا مروان </w:t>
      </w:r>
      <w:r>
        <w:rPr>
          <w:rStyle w:val="FootnoteAnchor"/>
          <w:rtl w:val="true"/>
        </w:rPr>
        <w:footnoteReference w:id="168"/>
      </w:r>
    </w:p>
    <w:p>
      <w:pPr>
        <w:pStyle w:val="BookText"/>
        <w:rPr/>
      </w:pPr>
      <w:r>
        <w:rPr>
          <w:rFonts w:eastAsia="IRNazanin" w:cs="IRNazanin"/>
          <w:color w:val="111111"/>
          <w:sz w:val="28"/>
          <w:szCs w:val="28"/>
          <w:lang w:bidi="fa-IR"/>
        </w:rPr>
        <w:t>207/44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وعوالم العلوم </w:t>
      </w:r>
      <w:r>
        <w:rPr>
          <w:rFonts w:eastAsia="IRNazanin" w:cs="IRNazanin"/>
          <w:color w:val="111111"/>
          <w:sz w:val="28"/>
          <w:szCs w:val="28"/>
          <w:rtl w:val="true"/>
          <w:lang w:bidi="fa-IR"/>
        </w:rPr>
        <w:t>:</w:t>
      </w:r>
      <w:r>
        <w:rPr>
          <w:rFonts w:eastAsia="IRNazanin" w:cs="IRNazanin"/>
          <w:color w:val="111111"/>
          <w:sz w:val="28"/>
          <w:szCs w:val="28"/>
          <w:lang w:bidi="fa-IR"/>
        </w:rPr>
        <w:t>87/17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مدینتین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بالمشرق والأخری بالمغرب فیهما خلق لم یهمّوا بمعصیة الله قطّ ، والله ما فیهما وما بینهما حجّة لله علی خلقه غیری و غیر أخی الحسین علیه السلام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 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المحتضر </w:t>
      </w:r>
      <w:r>
        <w:rPr>
          <w:rFonts w:eastAsia="IRNazanin" w:cs="IRNazanin"/>
          <w:color w:val="111111"/>
          <w:sz w:val="28"/>
          <w:szCs w:val="28"/>
          <w:lang w:bidi="fa-IR"/>
        </w:rPr>
        <w:t>104</w:t>
      </w:r>
      <w:r>
        <w:rPr>
          <w:rFonts w:eastAsia="IRNazanin" w:cs="IRNazanin"/>
          <w:color w:val="111111"/>
          <w:sz w:val="28"/>
          <w:szCs w:val="28"/>
          <w:rtl w:val="true"/>
          <w:lang w:bidi="fa-IR"/>
        </w:rPr>
        <w:t>:</w:t>
      </w:r>
      <w:bookmarkStart w:id="125" w:name="pg11609_115590"/>
    </w:p>
    <w:p>
      <w:pPr>
        <w:pStyle w:val="Heading4"/>
        <w:numPr>
          <w:ilvl w:val="3"/>
          <w:numId w:val="1"/>
        </w:numPr>
        <w:rPr/>
      </w:pPr>
      <w:bookmarkStart w:id="126" w:name="__RefHeading___Toc5472143_73709187"/>
      <w:bookmarkStart w:id="127" w:name="_Toc44"/>
      <w:bookmarkEnd w:id="125"/>
      <w:bookmarkEnd w:id="126"/>
      <w:r>
        <w:rPr>
          <w:rtl w:val="true"/>
        </w:rPr>
        <w:t>قول الحسن علیه السلام لأبی بکر</w:t>
      </w:r>
      <w:r>
        <w:rPr>
          <w:rtl w:val="true"/>
        </w:rPr>
        <w:t xml:space="preserve">: </w:t>
      </w:r>
      <w:r>
        <w:rPr>
          <w:rtl w:val="true"/>
        </w:rPr>
        <w:t>انزل عن مجلس أبی ، وقول</w:t>
      </w:r>
      <w:bookmarkEnd w:id="127"/>
    </w:p>
    <w:p>
      <w:pPr>
        <w:pStyle w:val="BookText"/>
        <w:rPr/>
      </w:pPr>
      <w:r>
        <w:rPr>
          <w:rFonts w:ascii="IRNazanin" w:hAnsi="IRNazanin" w:eastAsia="IRNazanin"/>
          <w:color w:val="111111"/>
          <w:sz w:val="28"/>
          <w:sz w:val="28"/>
          <w:szCs w:val="28"/>
          <w:rtl w:val="true"/>
          <w:lang w:bidi="fa-IR"/>
        </w:rPr>
        <w:t>الحسین علیه السلام یوما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أبی</w:t>
      </w:r>
    </w:p>
    <w:p>
      <w:pPr>
        <w:pStyle w:val="BookText"/>
        <w:rPr/>
      </w:pPr>
      <w:r>
        <w:rPr>
          <w:rFonts w:ascii="IRNazanin" w:hAnsi="IRNazanin" w:eastAsia="IRNazanin"/>
          <w:color w:val="111111"/>
          <w:sz w:val="28"/>
          <w:sz w:val="28"/>
          <w:szCs w:val="28"/>
          <w:rtl w:val="true"/>
          <w:lang w:bidi="fa-IR"/>
        </w:rPr>
        <w:t xml:space="preserve">فضائل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الحسن علیه السلام إلی أبی بکر وهو یخطب علی منبر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مجلس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مجلس أبیک ، ثمّ أجلسه فی حجره و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صدّقتک وما اتهمتک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وفی روایة الخطیب </w:t>
      </w:r>
      <w:r>
        <w:rPr>
          <w:rStyle w:val="FootnoteAnchor"/>
          <w:rtl w:val="true"/>
        </w:rPr>
        <w:footnoteReference w:id="171"/>
      </w:r>
      <w:r>
        <w:rPr>
          <w:rFonts w:ascii="IRNazanin" w:hAnsi="IRNazanin" w:eastAsia="IRNazanin"/>
          <w:color w:val="111111"/>
          <w:sz w:val="28"/>
          <w:sz w:val="28"/>
          <w:szCs w:val="28"/>
          <w:rtl w:val="true"/>
          <w:lang w:bidi="fa-IR"/>
        </w:rPr>
        <w:t xml:space="preserve">ان الحسین علیه السلام قال یوماً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w:t>
      </w:r>
    </w:p>
    <w:p>
      <w:pPr>
        <w:pStyle w:val="BookText"/>
        <w:rPr/>
      </w:pPr>
      <w:r>
        <w:rPr>
          <w:rFonts w:ascii="IRNazanin" w:hAnsi="IRNazanin" w:eastAsia="IRNazanin"/>
          <w:color w:val="111111"/>
          <w:sz w:val="28"/>
          <w:sz w:val="28"/>
          <w:szCs w:val="28"/>
          <w:rtl w:val="true"/>
          <w:lang w:bidi="fa-IR"/>
        </w:rPr>
        <w:t>منبر أبی وامضی إلی منبر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لأبی منبر ، وأخذنی وأجلسنی معه ، ثم 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علمک هذا؟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علمنی أحد</w:t>
      </w:r>
      <w:r>
        <w:rPr>
          <w:rFonts w:eastAsia="IRNazanin" w:cs="IRNazanin"/>
          <w:color w:val="111111"/>
          <w:sz w:val="28"/>
          <w:szCs w:val="28"/>
          <w:rtl w:val="true"/>
          <w:lang w:bidi="fa-IR"/>
        </w:rPr>
        <w:t>.</w:t>
      </w:r>
      <w:r>
        <w:rPr>
          <w:rStyle w:val="FootnoteAnchor"/>
          <w:rtl w:val="true"/>
        </w:rPr>
        <w:footnoteReference w:id="172"/>
      </w:r>
      <w:bookmarkStart w:id="128" w:name="pg11609_115591"/>
    </w:p>
    <w:p>
      <w:pPr>
        <w:pStyle w:val="Heading3"/>
        <w:numPr>
          <w:ilvl w:val="2"/>
          <w:numId w:val="1"/>
        </w:numPr>
        <w:rPr/>
      </w:pPr>
      <w:bookmarkStart w:id="129" w:name="__RefHeading___Toc5472145_73709187"/>
      <w:bookmarkStart w:id="130" w:name="_Toc45"/>
      <w:bookmarkEnd w:id="128"/>
      <w:bookmarkEnd w:id="129"/>
      <w:r>
        <w:rPr>
          <w:rtl w:val="true"/>
        </w:rPr>
        <w:t>فصل فی ذکر وفاته علیه السلام</w:t>
      </w:r>
      <w:bookmarkEnd w:id="130"/>
    </w:p>
    <w:p>
      <w:pPr>
        <w:pStyle w:val="Heading4"/>
        <w:numPr>
          <w:ilvl w:val="3"/>
          <w:numId w:val="1"/>
        </w:numPr>
        <w:rPr/>
      </w:pPr>
      <w:bookmarkStart w:id="131" w:name="__RefHeading___Toc5472147_73709187"/>
      <w:bookmarkStart w:id="132" w:name="_Toc46"/>
      <w:bookmarkEnd w:id="131"/>
      <w:r>
        <w:rPr>
          <w:rtl w:val="true"/>
        </w:rPr>
        <w:t>إخباره علیه السلام بوفاته مسمومة</w:t>
      </w:r>
      <w:bookmarkEnd w:id="132"/>
    </w:p>
    <w:p>
      <w:pPr>
        <w:pStyle w:val="BookText"/>
        <w:rPr/>
      </w:pPr>
      <w:r>
        <w:rPr>
          <w:rFonts w:ascii="IRNazanin" w:hAnsi="IRNazanin" w:eastAsia="IRNazanin"/>
          <w:color w:val="111111"/>
          <w:sz w:val="28"/>
          <w:sz w:val="28"/>
          <w:szCs w:val="28"/>
          <w:rtl w:val="true"/>
          <w:lang w:bidi="fa-IR"/>
        </w:rPr>
        <w:t>لمّا تمت من إمرة معاویة عشر سنین عزم علی البیعة لابنه یزید لعنه الله ، ولم یکن أثقل علیه من الحسن علیه السلام وسعد بن أبی وقاص، فأرسل بما دشه لسعد بن أبی وقّاص فقتله به ، ثمّ أرسل إلی ابنة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أزوّجک من ابنی یزید علی أن تسمّی الحسن ، وبعث إلیها بمائة ألف درهم ، ففعلت وسمّته ، فسوّغها المال ولم یزوّجها من یزید، فتزوّجها رجل من بنی طلحة فأولدها، فکان إذا جری کلام عیّروهم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مسممة الأزواج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کتاب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سقیت السمّ مرتین وهذه</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سقیت السمّ مراراًما سقیت مثل هذه المرّة، لقد تقطّعت کبدی قطعة قطعة فجعلت أقلّبها بعود معی ، ثمّ 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إنّی مفارقک ولاحق بربّی، وقد سقیت السمّ، ورمیت بکبدی فی الطشت ، وإنی لعارف بمن سقانی ، ومن أین دهیت، وأنا أخاصمه إلی الله سبحانه </w:t>
      </w:r>
      <w:r>
        <w:rPr>
          <w:rFonts w:eastAsia="IRNazanin" w:cs="IRNazanin"/>
          <w:color w:val="111111"/>
          <w:sz w:val="28"/>
          <w:szCs w:val="28"/>
          <w:rtl w:val="true"/>
          <w:lang w:bidi="fa-IR"/>
        </w:rPr>
        <w:t xml:space="preserve">. </w:t>
      </w:r>
      <w:bookmarkStart w:id="133" w:name="pg11609_115592"/>
    </w:p>
    <w:p>
      <w:pPr>
        <w:pStyle w:val="Heading4"/>
        <w:numPr>
          <w:ilvl w:val="3"/>
          <w:numId w:val="1"/>
        </w:numPr>
        <w:rPr/>
      </w:pPr>
      <w:bookmarkStart w:id="134" w:name="__RefHeading___Toc5472149_73709187"/>
      <w:bookmarkStart w:id="135" w:name="_Toc47"/>
      <w:bookmarkEnd w:id="133"/>
      <w:bookmarkEnd w:id="134"/>
      <w:r>
        <w:rPr>
          <w:rtl w:val="true"/>
        </w:rPr>
        <w:t>أنه علیه السلام أوصی بأن یجدد عهده عند جده صلّی الله علیه</w:t>
      </w:r>
      <w:bookmarkEnd w:id="135"/>
    </w:p>
    <w:p>
      <w:pPr>
        <w:pStyle w:val="BookText"/>
        <w:rPr/>
      </w:pPr>
      <w:r>
        <w:rPr>
          <w:rFonts w:ascii="IRNazanin" w:hAnsi="IRNazanin" w:eastAsia="IRNazanin"/>
          <w:color w:val="111111"/>
          <w:sz w:val="28"/>
          <w:sz w:val="28"/>
          <w:szCs w:val="28"/>
          <w:rtl w:val="true"/>
          <w:lang w:bidi="fa-IR"/>
        </w:rPr>
        <w:t>وآله</w:t>
      </w:r>
    </w:p>
    <w:p>
      <w:p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سقاکه؟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منه ؟ أترید أن تقتله ؟ إن یکن هو هو فالله أشدّ نقمة منک، وإن لم یکن هو فما أحب أن 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بریء ، فبحقّی علیک إن تکلّمت بکلمة واحدة ، وانتظر ما یحدث الله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أُقسم علیک إن تهریق فی أمری محجمة دم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وحکی أنّ الحسن علیه السلام لمّا أشرف علی الموت قال له الحسین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أعلم حالک یا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فقاله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یفارق العقل منّا أهل البیت ما دامت الروح فینا ، فضع یدک فی یدی حتی إذا عاینت ملک الموت أغمز یدک ، فوضع یده فی یده ، فلمّا کان بعد ساعة غمزیده غمزاً خفیفاً، فقرب الحسین أذنه من فمه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الله عنک راض وجدّک شافع</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وکان الحسن علیه السلام أوصی بأن یجدّد عهده عند جدّه ، فلما مضی السبیله غسّله الحسین وکفّنه وحمله علی سریره ، فلمّا توجّه بالحسن إلی قبر جدّه صلّی الله علیه و آله أقبلوا إلیه بجمعهم وجعل مروان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هیجا هی خیر من دعة ، أیدفن عثمان فی أقصی المدینة ویدفن الحسن مع النبی ؟ أما لا یکون ذلک أبداً وأنا أحمل السیف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فبادر ابن عبّاس وکثر المقال بینهما حتی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من حیث </w:t>
      </w:r>
      <w:bookmarkStart w:id="136" w:name="pg11609_115593"/>
    </w:p>
    <w:p>
      <w:pPr>
        <w:pStyle w:val="Heading4"/>
        <w:numPr>
          <w:ilvl w:val="3"/>
          <w:numId w:val="1"/>
        </w:numPr>
        <w:rPr/>
      </w:pPr>
      <w:bookmarkStart w:id="137" w:name="__RefHeading___Toc5472151_73709187"/>
      <w:bookmarkStart w:id="138" w:name="_Toc48"/>
      <w:bookmarkEnd w:id="136"/>
      <w:bookmarkEnd w:id="137"/>
      <w:r>
        <w:rPr>
          <w:rtl w:val="true"/>
        </w:rPr>
        <w:t>أبیات للصقر الصفدی</w:t>
      </w:r>
      <w:bookmarkEnd w:id="138"/>
    </w:p>
    <w:p>
      <w:pPr>
        <w:pStyle w:val="BookText"/>
        <w:rPr/>
      </w:pPr>
      <w:r>
        <w:rPr>
          <w:rFonts w:ascii="IRNazanin" w:hAnsi="IRNazanin" w:eastAsia="IRNazanin"/>
          <w:color w:val="111111"/>
          <w:sz w:val="28"/>
          <w:sz w:val="28"/>
          <w:szCs w:val="28"/>
          <w:rtl w:val="true"/>
          <w:lang w:bidi="fa-IR"/>
        </w:rPr>
        <w:t xml:space="preserve">جئت فإنّا لا نرید دفنه هاهنا، لکنّا نرید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نجدّد عهداً بزیارته ، ثمّ نردّه إلی جدّته فاطمة فندفنه عندها بوصیّته ، فلو کان أوصی بدفنه عند النبیّ لعلمت أنک أقصر باعاً من ردّنا عن ذلک، لکنه کان أعلم بحرمة قبر جدّه من أن یطرق إلیه </w:t>
      </w:r>
      <w:r>
        <w:rPr>
          <w:rStyle w:val="FootnoteAnchor"/>
          <w:rtl w:val="true"/>
        </w:rPr>
        <w:footnoteReference w:id="178"/>
      </w:r>
      <w:r>
        <w:rPr>
          <w:rFonts w:ascii="IRNazanin" w:hAnsi="IRNazanin" w:eastAsia="IRNazanin"/>
          <w:color w:val="111111"/>
          <w:sz w:val="28"/>
          <w:sz w:val="28"/>
          <w:szCs w:val="28"/>
          <w:rtl w:val="true"/>
          <w:lang w:bidi="fa-IR"/>
        </w:rPr>
        <w:t>هدماً، ورموا بالنبال جنازته صلوات الله علیه حتی سلّ منها سبعون سهماً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امرأة</w:t>
      </w:r>
      <w:r>
        <w:rPr>
          <w:rStyle w:val="FootnoteAnchor"/>
          <w:rtl w:val="true"/>
        </w:rPr>
        <w:footnoteReference w:id="179"/>
      </w:r>
      <w:r>
        <w:rPr>
          <w:rFonts w:ascii="IRNazanin" w:hAnsi="IRNazanin" w:eastAsia="IRNazanin"/>
          <w:color w:val="111111"/>
          <w:sz w:val="28"/>
          <w:sz w:val="28"/>
          <w:szCs w:val="28"/>
          <w:rtl w:val="true"/>
          <w:lang w:bidi="fa-IR"/>
        </w:rPr>
        <w:t xml:space="preserve">علی بغل برحلی فی أربعین راکباً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ولکم تریدون أن تدخلوا بیتی من لا أهوی ولا أُحبّ؟</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یوماً علی جمل ویوماً علی بغل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فنظمه الصقر البصری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الحسن السبط </w:t>
      </w:r>
      <w:r>
        <w:rPr>
          <w:rStyle w:val="FootnoteAnchor"/>
          <w:rtl w:val="true"/>
        </w:rPr>
        <w:footnoteReference w:id="181"/>
      </w:r>
      <w:r>
        <w:rPr>
          <w:rFonts w:ascii="IRNazanin" w:hAnsi="IRNazanin" w:eastAsia="IRNazanin"/>
          <w:color w:val="111111"/>
          <w:sz w:val="28"/>
          <w:sz w:val="28"/>
          <w:szCs w:val="28"/>
          <w:rtl w:val="true"/>
          <w:lang w:bidi="fa-IR"/>
        </w:rPr>
        <w:t>علی بغلک أقبلت</w:t>
      </w:r>
      <w:r>
        <w:rPr>
          <w:rStyle w:val="FootnoteAnchor"/>
          <w:rtl w:val="true"/>
        </w:rPr>
        <w:footnoteReference w:id="182"/>
      </w:r>
      <w:r>
        <w:rPr>
          <w:rFonts w:ascii="IRNazanin" w:hAnsi="IRNazanin" w:eastAsia="IRNazanin"/>
          <w:color w:val="111111"/>
          <w:sz w:val="28"/>
          <w:sz w:val="28"/>
          <w:szCs w:val="28"/>
          <w:rtl w:val="true"/>
          <w:lang w:bidi="fa-IR"/>
        </w:rPr>
        <w:t>ومایست ومانعت وخاصمت وقاتل وفی بیت رسول الله فی الکلّ</w:t>
      </w:r>
      <w:r>
        <w:rPr>
          <w:rStyle w:val="FootnoteAnchor"/>
          <w:rtl w:val="true"/>
        </w:rPr>
        <w:footnoteReference w:id="183"/>
      </w:r>
      <w:r>
        <w:rPr>
          <w:rFonts w:ascii="Amiri" w:hAnsi="Amiri" w:eastAsia="Amiri" w:cs="Amiri"/>
          <w:color w:val="111111"/>
          <w:sz w:val="28"/>
          <w:sz w:val="28"/>
          <w:szCs w:val="28"/>
          <w:rtl w:val="true"/>
          <w:lang w:bidi="ar-SA"/>
        </w:rPr>
        <w:t>تحکّمت</w:t>
      </w:r>
    </w:p>
    <w:p>
      <w:pPr>
        <w:pStyle w:val="BookText"/>
        <w:rPr/>
      </w:pPr>
      <w:r>
        <w:rPr>
          <w:rFonts w:ascii="IRNazanin" w:hAnsi="IRNazanin" w:eastAsia="IRNazanin"/>
          <w:color w:val="111111"/>
          <w:sz w:val="28"/>
          <w:sz w:val="28"/>
          <w:szCs w:val="28"/>
          <w:rtl w:val="true"/>
          <w:lang w:bidi="fa-IR"/>
        </w:rPr>
        <w:t>هل الزوجة أولی با المواریث من</w:t>
      </w:r>
    </w:p>
    <w:p>
      <w:pPr>
        <w:pStyle w:val="BookText"/>
        <w:rPr/>
      </w:pPr>
      <w:r>
        <w:rPr>
          <w:rFonts w:ascii="IRNazanin" w:hAnsi="IRNazanin" w:eastAsia="IRNazanin"/>
          <w:color w:val="111111"/>
          <w:sz w:val="28"/>
          <w:sz w:val="28"/>
          <w:szCs w:val="28"/>
          <w:rtl w:val="true"/>
          <w:lang w:bidi="fa-IR"/>
        </w:rPr>
        <w:t>البنت</w:t>
      </w:r>
    </w:p>
    <w:p>
      <w:pPr>
        <w:pStyle w:val="BookText"/>
        <w:rPr/>
      </w:pPr>
      <w:r>
        <w:rPr>
          <w:rFonts w:ascii="IRNazanin" w:hAnsi="IRNazanin" w:eastAsia="IRNazanin"/>
          <w:color w:val="111111"/>
          <w:sz w:val="28"/>
          <w:sz w:val="28"/>
          <w:szCs w:val="28"/>
          <w:rtl w:val="true"/>
          <w:lang w:bidi="fa-IR"/>
        </w:rPr>
        <w:t>لک التسع من الثمن وللکلّ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تملکت </w:t>
      </w:r>
      <w:r>
        <w:rPr>
          <w:rStyle w:val="FootnoteAnchor"/>
          <w:rtl w:val="true"/>
        </w:rPr>
        <w:footnoteReference w:id="184"/>
      </w:r>
      <w:bookmarkStart w:id="139" w:name="pg11609_115594"/>
    </w:p>
    <w:p>
      <w:pPr>
        <w:pStyle w:val="Heading4"/>
        <w:numPr>
          <w:ilvl w:val="3"/>
          <w:numId w:val="1"/>
        </w:numPr>
        <w:rPr/>
      </w:pPr>
      <w:bookmarkStart w:id="140" w:name="__RefHeading___Toc5472153_73709187"/>
      <w:bookmarkStart w:id="141" w:name="_Toc49"/>
      <w:bookmarkEnd w:id="139"/>
      <w:bookmarkEnd w:id="140"/>
      <w:r>
        <w:rPr>
          <w:rtl w:val="true"/>
        </w:rPr>
        <w:t>أبیات للحسین علیه السلام فی رثاء أخیه الحسن علیه السلام</w:t>
      </w:r>
      <w:bookmarkEnd w:id="141"/>
    </w:p>
    <w:p>
      <w:pPr>
        <w:pStyle w:val="BookText"/>
        <w:rPr/>
      </w:pPr>
      <w:r>
        <w:rPr>
          <w:rFonts w:ascii="Amiri" w:hAnsi="Amiri" w:eastAsia="Amiri" w:cs="Amiri"/>
          <w:color w:val="111111"/>
          <w:sz w:val="28"/>
          <w:sz w:val="28"/>
          <w:szCs w:val="28"/>
          <w:rtl w:val="true"/>
          <w:lang w:bidi="ar-SA"/>
        </w:rPr>
        <w:t>تجمّلت تبغّلت وإن عشت تفیّلتِ</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ولمّا وضع الحسن علیه السلام فی قبره أنشأ سیّدنا ومولانا أبو عبدالله</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أدهنُ رأسی أم أُطیّب مجالسی</w:t>
      </w:r>
    </w:p>
    <w:p>
      <w:pPr>
        <w:pStyle w:val="BookText"/>
        <w:rPr/>
      </w:pPr>
      <w:r>
        <w:rPr>
          <w:rFonts w:ascii="IRNazanin" w:hAnsi="IRNazanin" w:eastAsia="IRNazanin"/>
          <w:color w:val="111111"/>
          <w:sz w:val="28"/>
          <w:sz w:val="28"/>
          <w:szCs w:val="28"/>
          <w:rtl w:val="true"/>
          <w:lang w:bidi="fa-IR"/>
        </w:rPr>
        <w:t>ورأسک م عطور وأنت سلیب</w:t>
      </w:r>
    </w:p>
    <w:p>
      <w:pPr>
        <w:pStyle w:val="BookText"/>
        <w:rPr/>
      </w:pPr>
      <w:r>
        <w:rPr>
          <w:rFonts w:ascii="Amiri" w:hAnsi="Amiri" w:eastAsia="Amiri" w:cs="Amiri"/>
          <w:color w:val="111111"/>
          <w:sz w:val="28"/>
          <w:sz w:val="28"/>
          <w:szCs w:val="28"/>
          <w:rtl w:val="true"/>
          <w:lang w:bidi="ar-SA"/>
        </w:rPr>
        <w:t>أو استمتعُ الدنیا بشیء أُحبُّهُ</w:t>
      </w:r>
    </w:p>
    <w:p>
      <w:pPr>
        <w:pStyle w:val="BookText"/>
        <w:rPr/>
      </w:pPr>
      <w:r>
        <w:rPr>
          <w:rFonts w:ascii="IRNazanin" w:hAnsi="IRNazanin" w:eastAsia="IRNazanin"/>
          <w:color w:val="111111"/>
          <w:sz w:val="28"/>
          <w:sz w:val="28"/>
          <w:szCs w:val="28"/>
          <w:rtl w:val="true"/>
          <w:lang w:bidi="fa-IR"/>
        </w:rPr>
        <w:t>الاکلّ ما أدنی إلیک حبیب</w:t>
      </w:r>
    </w:p>
    <w:p>
      <w:pPr>
        <w:pStyle w:val="BookText"/>
        <w:rPr/>
      </w:pPr>
      <w:r>
        <w:rPr>
          <w:rFonts w:ascii="IRNazanin" w:hAnsi="IRNazanin" w:eastAsia="IRNazanin"/>
          <w:color w:val="111111"/>
          <w:sz w:val="28"/>
          <w:sz w:val="28"/>
          <w:szCs w:val="28"/>
          <w:rtl w:val="true"/>
          <w:lang w:bidi="fa-IR"/>
        </w:rPr>
        <w:t>فلا زلت أبکی ماتغنّت حمامة</w:t>
      </w:r>
    </w:p>
    <w:p>
      <w:pPr>
        <w:pStyle w:val="BookText"/>
        <w:rPr/>
      </w:pPr>
      <w:r>
        <w:rPr>
          <w:rFonts w:ascii="IRNazanin" w:hAnsi="IRNazanin" w:eastAsia="IRNazanin"/>
          <w:color w:val="111111"/>
          <w:sz w:val="28"/>
          <w:sz w:val="28"/>
          <w:szCs w:val="28"/>
          <w:rtl w:val="true"/>
          <w:lang w:bidi="fa-IR"/>
        </w:rPr>
        <w:t>علیک وماهبّت صبا وجنوب</w:t>
      </w:r>
    </w:p>
    <w:p>
      <w:pPr>
        <w:pStyle w:val="BookText"/>
        <w:rPr/>
      </w:pPr>
      <w:r>
        <w:rPr>
          <w:rFonts w:ascii="IRNazanin" w:hAnsi="IRNazanin" w:eastAsia="IRNazanin"/>
          <w:color w:val="111111"/>
          <w:sz w:val="28"/>
          <w:sz w:val="28"/>
          <w:szCs w:val="28"/>
          <w:rtl w:val="true"/>
          <w:lang w:bidi="fa-IR"/>
        </w:rPr>
        <w:t>وما هملت عینی من الدمع قطرة</w:t>
      </w:r>
    </w:p>
    <w:p>
      <w:pPr>
        <w:pStyle w:val="BookText"/>
        <w:rPr/>
      </w:pPr>
      <w:r>
        <w:rPr>
          <w:rFonts w:ascii="IRNazanin" w:hAnsi="IRNazanin" w:eastAsia="IRNazanin"/>
          <w:color w:val="111111"/>
          <w:sz w:val="28"/>
          <w:sz w:val="28"/>
          <w:szCs w:val="28"/>
          <w:rtl w:val="true"/>
          <w:lang w:bidi="fa-IR"/>
        </w:rPr>
        <w:t>وما اخضرّ فی دوح الحجاز قضیب</w:t>
      </w:r>
    </w:p>
    <w:p>
      <w:pPr>
        <w:pStyle w:val="BookText"/>
        <w:rPr/>
      </w:pPr>
      <w:r>
        <w:rPr>
          <w:rFonts w:ascii="IRNazanin" w:hAnsi="IRNazanin" w:eastAsia="IRNazanin"/>
          <w:color w:val="111111"/>
          <w:sz w:val="28"/>
          <w:sz w:val="28"/>
          <w:szCs w:val="28"/>
          <w:rtl w:val="true"/>
          <w:lang w:bidi="fa-IR"/>
        </w:rPr>
        <w:t>بکائی طویلُ والدموعُ غزیرة</w:t>
      </w:r>
    </w:p>
    <w:p>
      <w:pPr>
        <w:pStyle w:val="BookText"/>
        <w:rPr/>
      </w:pPr>
      <w:r>
        <w:rPr>
          <w:rFonts w:ascii="IRNazanin" w:hAnsi="IRNazanin" w:eastAsia="IRNazanin"/>
          <w:color w:val="111111"/>
          <w:sz w:val="28"/>
          <w:sz w:val="28"/>
          <w:szCs w:val="28"/>
          <w:rtl w:val="true"/>
          <w:lang w:bidi="fa-IR"/>
        </w:rPr>
        <w:t>وأنت بعید والمزار قریب</w:t>
      </w:r>
    </w:p>
    <w:p>
      <w:pPr>
        <w:pStyle w:val="BookText"/>
        <w:rPr/>
      </w:pPr>
      <w:r>
        <w:rPr>
          <w:rFonts w:ascii="IRNazanin" w:hAnsi="IRNazanin" w:eastAsia="IRNazanin"/>
          <w:color w:val="111111"/>
          <w:sz w:val="28"/>
          <w:sz w:val="28"/>
          <w:szCs w:val="28"/>
          <w:rtl w:val="true"/>
          <w:lang w:bidi="fa-IR"/>
        </w:rPr>
        <w:t>غریب وأطراف البیوت تنوشُهُ</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ألاکلّ من تحت التراب غریب</w:t>
      </w:r>
    </w:p>
    <w:p>
      <w:pPr>
        <w:pStyle w:val="BookText"/>
        <w:rPr/>
      </w:pPr>
      <w:r>
        <w:rPr>
          <w:rFonts w:ascii="IRNazanin" w:hAnsi="IRNazanin" w:eastAsia="IRNazanin"/>
          <w:color w:val="111111"/>
          <w:sz w:val="28"/>
          <w:sz w:val="28"/>
          <w:szCs w:val="28"/>
          <w:rtl w:val="true"/>
          <w:lang w:bidi="fa-IR"/>
        </w:rPr>
        <w:t>فلا یفرح الباقی خلاف الّذی مضی</w:t>
      </w:r>
    </w:p>
    <w:p>
      <w:pPr>
        <w:pStyle w:val="BookText"/>
        <w:rPr/>
      </w:pPr>
      <w:r>
        <w:rPr>
          <w:rFonts w:ascii="IRNazanin" w:hAnsi="IRNazanin" w:eastAsia="IRNazanin"/>
          <w:color w:val="111111"/>
          <w:sz w:val="28"/>
          <w:sz w:val="28"/>
          <w:szCs w:val="28"/>
          <w:rtl w:val="true"/>
          <w:lang w:bidi="fa-IR"/>
        </w:rPr>
        <w:t>فکلّ فتی للموت فیه نصیب</w:t>
      </w:r>
    </w:p>
    <w:p>
      <w:pPr>
        <w:pStyle w:val="BookText"/>
        <w:rPr/>
      </w:pPr>
      <w:r>
        <w:rPr>
          <w:rFonts w:ascii="IRNazanin" w:hAnsi="IRNazanin" w:eastAsia="IRNazanin"/>
          <w:color w:val="111111"/>
          <w:sz w:val="28"/>
          <w:sz w:val="28"/>
          <w:szCs w:val="28"/>
          <w:rtl w:val="true"/>
          <w:lang w:bidi="fa-IR"/>
        </w:rPr>
        <w:t>ولیس حریب من أُصیب بماله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من واری أخاه حریب </w:t>
      </w:r>
      <w:bookmarkStart w:id="142" w:name="pg11609_115595"/>
    </w:p>
    <w:p>
      <w:pPr>
        <w:pStyle w:val="Heading4"/>
        <w:numPr>
          <w:ilvl w:val="3"/>
          <w:numId w:val="1"/>
        </w:numPr>
        <w:rPr/>
      </w:pPr>
      <w:bookmarkStart w:id="143" w:name="__RefHeading___Toc5472155_73709187"/>
      <w:bookmarkStart w:id="144" w:name="_Toc50"/>
      <w:bookmarkEnd w:id="142"/>
      <w:bookmarkEnd w:id="143"/>
      <w:r>
        <w:rPr>
          <w:rtl w:val="true"/>
        </w:rPr>
        <w:t>أبیات لسلیمان بن قتة، وأخری لدعبل بن علی الخزاعی</w:t>
      </w:r>
      <w:bookmarkEnd w:id="144"/>
    </w:p>
    <w:p>
      <w:pPr>
        <w:pStyle w:val="BookText"/>
        <w:rPr/>
      </w:pPr>
      <w:r>
        <w:rPr>
          <w:rFonts w:ascii="IRNazanin" w:hAnsi="IRNazanin" w:eastAsia="IRNazanin"/>
          <w:color w:val="111111"/>
          <w:sz w:val="28"/>
          <w:sz w:val="28"/>
          <w:szCs w:val="28"/>
          <w:rtl w:val="true"/>
          <w:lang w:bidi="fa-IR"/>
        </w:rPr>
        <w:t>نسیبک من أمسی یناجیک طرفه</w:t>
      </w:r>
    </w:p>
    <w:p>
      <w:pPr>
        <w:pStyle w:val="BookText"/>
        <w:rPr/>
      </w:pPr>
      <w:r>
        <w:rPr>
          <w:rFonts w:ascii="IRNazanin" w:hAnsi="IRNazanin" w:eastAsia="IRNazanin"/>
          <w:color w:val="111111"/>
          <w:sz w:val="28"/>
          <w:sz w:val="28"/>
          <w:szCs w:val="28"/>
          <w:rtl w:val="true"/>
          <w:lang w:bidi="fa-IR"/>
        </w:rPr>
        <w:t>ولیس لمن تحت التراب نسیب</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وقال سلیمان بن قتّة یرثی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یاکذّب الله من نعی حسناً لیس لتکذیب نعیه ثمن</w:t>
      </w:r>
      <w:r>
        <w:rPr>
          <w:rStyle w:val="FootnoteAnchor"/>
          <w:rtl w:val="true"/>
        </w:rPr>
        <w:footnoteReference w:id="188"/>
      </w:r>
      <w:r>
        <w:rPr>
          <w:rFonts w:ascii="IRNazanin" w:hAnsi="IRNazanin" w:eastAsia="IRNazanin"/>
          <w:color w:val="111111"/>
          <w:sz w:val="28"/>
          <w:sz w:val="28"/>
          <w:szCs w:val="28"/>
          <w:rtl w:val="true"/>
          <w:lang w:bidi="fa-IR"/>
        </w:rPr>
        <w:t>کنت حلیفی</w:t>
      </w:r>
      <w:r>
        <w:rPr>
          <w:rStyle w:val="FootnoteAnchor"/>
          <w:rtl w:val="true"/>
        </w:rPr>
        <w:footnoteReference w:id="189"/>
      </w:r>
      <w:r>
        <w:rPr>
          <w:rFonts w:ascii="IRNazanin" w:hAnsi="IRNazanin" w:eastAsia="IRNazanin"/>
          <w:color w:val="111111"/>
          <w:sz w:val="28"/>
          <w:sz w:val="28"/>
          <w:szCs w:val="28"/>
          <w:rtl w:val="true"/>
          <w:lang w:bidi="fa-IR"/>
        </w:rPr>
        <w:t>وکنت خالصتی لکلّ حیّ من أهله سکن أجول فی الدار لا أراک وفی الدار أُناس جوارهم غبن بدّلتهم منک لیت إنّهم أضحوا وبینی وبینهم عدن</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وقال دعبل بن علی الخزاعی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بمن قد مضی أُسوة فإنّ العزاء یسلّی الحزن بموت النبیّ وقتل الوصیّ وذبح الحسین وسمّ الحسنه</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عن عمر بن بشیر الهمدانی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ذلّ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مات الحسن علیه السلام، وادّعی زیاد ، وقتل حجر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عن هشام بن سالم وجمیل بن درّاج ، عن الصادق علیه السلام أنّ الحسن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توفّی وهو ابن ثمان وأربعین سنة </w:t>
      </w:r>
      <w:r>
        <w:rPr>
          <w:rFonts w:eastAsia="IRNazanin" w:cs="IRNazanin"/>
          <w:color w:val="111111"/>
          <w:sz w:val="28"/>
          <w:szCs w:val="28"/>
          <w:rtl w:val="true"/>
          <w:lang w:bidi="fa-IR"/>
        </w:rPr>
        <w:t xml:space="preserve">. </w:t>
      </w:r>
      <w:bookmarkStart w:id="145" w:name="pg11609_115596"/>
    </w:p>
    <w:p>
      <w:pPr>
        <w:pStyle w:val="Heading4"/>
        <w:numPr>
          <w:ilvl w:val="3"/>
          <w:numId w:val="1"/>
        </w:numPr>
        <w:rPr/>
      </w:pPr>
      <w:bookmarkStart w:id="146" w:name="__RefHeading___Toc5472157_73709187"/>
      <w:bookmarkStart w:id="147" w:name="_Toc51"/>
      <w:bookmarkEnd w:id="145"/>
      <w:bookmarkEnd w:id="146"/>
      <w:r>
        <w:rPr>
          <w:rtl w:val="true"/>
        </w:rPr>
        <w:t>تکبیر معاویة بعد سماعه بوفاة الحسن علیه السلام</w:t>
      </w:r>
      <w:bookmarkEnd w:id="147"/>
    </w:p>
    <w:p>
      <w:pPr>
        <w:pStyle w:val="BookText"/>
        <w:rPr/>
      </w:pPr>
      <w:r>
        <w:rPr>
          <w:rFonts w:ascii="Amiri" w:hAnsi="Amiri" w:eastAsia="Amiri" w:cs="Amiri"/>
          <w:color w:val="111111"/>
          <w:sz w:val="28"/>
          <w:sz w:val="28"/>
          <w:szCs w:val="28"/>
          <w:rtl w:val="true"/>
          <w:lang w:bidi="ar-SA"/>
        </w:rPr>
        <w:t xml:space="preserve">وروی أیضاً أنّه توفّی وهو ابن ستّ وأربعین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روی الزمخشری فی کتابه ربیع الأبرار، وروی ابن عبد ربّه فی کتابه العقد</w:t>
      </w:r>
      <w:r>
        <w:rPr>
          <w:rStyle w:val="FootnoteAnchor"/>
          <w:rtl w:val="true"/>
        </w:rPr>
        <w:footnoteReference w:id="194"/>
      </w:r>
      <w:r>
        <w:rPr>
          <w:rFonts w:ascii="IRNazanin" w:hAnsi="IRNazanin" w:eastAsia="IRNazanin"/>
          <w:color w:val="111111"/>
          <w:sz w:val="28"/>
          <w:sz w:val="28"/>
          <w:szCs w:val="28"/>
          <w:rtl w:val="true"/>
          <w:lang w:bidi="fa-IR"/>
        </w:rPr>
        <w:t>أنّه لمّا بلغ إلی معاویة بموت الحسن سجد وسجد من حوله ، وکبّر وکبّروا معه، فدخل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ابن عبّاس بعد ذلک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 أمات أبو محمد؟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ورحمة الله علیه ، وبلغنی تکبیرک وسجودک ، أما والله لا یسدّ</w:t>
      </w:r>
    </w:p>
    <w:p>
      <w:pPr>
        <w:pStyle w:val="BookText"/>
        <w:rPr/>
      </w:pPr>
      <w:r>
        <w:rPr>
          <w:rFonts w:ascii="IRNazanin" w:hAnsi="IRNazanin" w:eastAsia="IRNazanin"/>
          <w:color w:val="111111"/>
          <w:sz w:val="28"/>
          <w:sz w:val="28"/>
          <w:szCs w:val="28"/>
          <w:rtl w:val="true"/>
          <w:lang w:bidi="fa-IR"/>
        </w:rPr>
        <w:t>جثمانه حفرتک ، ولا یزید انقضاء أجله فی عمرک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أحسبه ترک صبیة صغاراً ولم یترک علیهم کثیر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وکلهم إلیه غیرک ، وکلّنا کنّا صغاراً فکبرنا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تکون سیّد القوم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وأبو عبدالله الحسین علیه السلام حیّ فلا </w:t>
      </w:r>
      <w:r>
        <w:rPr>
          <w:rStyle w:val="FootnoteAnchor"/>
          <w:rtl w:val="true"/>
        </w:rPr>
        <w:footnoteReference w:id="196"/>
      </w:r>
      <w:r>
        <w:rPr>
          <w:rFonts w:ascii="IRNazanin" w:hAnsi="IRNazanin" w:eastAsia="IRNazanin"/>
          <w:color w:val="111111"/>
          <w:sz w:val="28"/>
          <w:sz w:val="28"/>
          <w:szCs w:val="28"/>
          <w:rtl w:val="true"/>
          <w:lang w:bidi="fa-IR"/>
        </w:rPr>
        <w:t xml:space="preserve">قال شیخنا السعید الشهید محمد بن مکّی الفقیه رضی الله عنه فی دروسه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الحسن لیلة</w:t>
      </w:r>
      <w:r>
        <w:rPr>
          <w:rStyle w:val="FootnoteAnchor"/>
          <w:rtl w:val="true"/>
        </w:rPr>
        <w:footnoteReference w:id="197"/>
      </w:r>
      <w:r>
        <w:rPr>
          <w:rFonts w:ascii="IRNazanin" w:hAnsi="IRNazanin" w:eastAsia="IRNazanin"/>
          <w:color w:val="111111"/>
          <w:sz w:val="28"/>
          <w:sz w:val="28"/>
          <w:szCs w:val="28"/>
          <w:rtl w:val="true"/>
          <w:lang w:bidi="fa-IR"/>
        </w:rPr>
        <w:t>الثلاثاء بالمدینة منتصف شهر رمضان سنة اثنتین من</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 و قبض بها مسموماً یوم الخمیس سابع صفر سنة </w:t>
      </w:r>
      <w:bookmarkStart w:id="148" w:name="pg11609_115597"/>
    </w:p>
    <w:p>
      <w:pPr>
        <w:pStyle w:val="Heading4"/>
        <w:numPr>
          <w:ilvl w:val="3"/>
          <w:numId w:val="1"/>
        </w:numPr>
        <w:rPr/>
      </w:pPr>
      <w:bookmarkStart w:id="149" w:name="__RefHeading___Toc5472159_73709187"/>
      <w:bookmarkStart w:id="150" w:name="_Toc52"/>
      <w:bookmarkEnd w:id="148"/>
      <w:bookmarkEnd w:id="149"/>
      <w:r>
        <w:rPr>
          <w:rtl w:val="true"/>
        </w:rPr>
        <w:t>تواب زیارة رسول الله صلّی الله علیه و آله أو أحد الأئمة علیهم</w:t>
      </w:r>
      <w:bookmarkEnd w:id="150"/>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تسع وأربعین أو سنة خمسین من الهجرة، عن سبع أو ثمان وأربعین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لمن زارنا؟</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حیّاً أو میّتاً، أو زار أخاک</w:t>
      </w:r>
    </w:p>
    <w:p>
      <w:pPr>
        <w:pStyle w:val="BookText"/>
        <w:rPr/>
      </w:pPr>
      <w:r>
        <w:rPr>
          <w:rFonts w:ascii="Amiri" w:hAnsi="Amiri" w:eastAsia="Amiri" w:cs="Amiri"/>
          <w:color w:val="111111"/>
          <w:sz w:val="28"/>
          <w:sz w:val="28"/>
          <w:szCs w:val="28"/>
          <w:rtl w:val="true"/>
          <w:lang w:bidi="ar-SA"/>
        </w:rPr>
        <w:t>حیّاً أو میّتاً کان حقّاً علیَّ أن أستنقذه یوم القیامة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واحد منکم؟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کمن زار رسول الله صلّی الله علیه و آله ، إنّ لکلّ إمام عهداً فی عنق أولیائهم وشیعتهم، وإنّ من تمام الوفاء بالعهد وحسن الأداء زیارة قبورهم، فمن زارهم رغبة فی زیارتهم وتصدیقاً لما رغبوا فیه کان أئمّته شفعاؤه یوم القیامة </w:t>
      </w:r>
      <w:r>
        <w:rPr>
          <w:rFonts w:eastAsia="IRNazanin" w:cs="IRNazanin"/>
          <w:color w:val="111111"/>
          <w:sz w:val="28"/>
          <w:szCs w:val="28"/>
          <w:rtl w:val="true"/>
          <w:lang w:bidi="fa-IR"/>
        </w:rPr>
        <w:t>.</w:t>
      </w:r>
      <w:r>
        <w:rPr>
          <w:rStyle w:val="FootnoteAnchor"/>
          <w:rtl w:val="true"/>
        </w:rPr>
        <w:footnoteReference w:id="20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عن کامل الزیارات ، وح ، عن العیون والعلل ۔</w:t>
      </w:r>
      <w:bookmarkStart w:id="151" w:name="pg11609_115598"/>
    </w:p>
    <w:p>
      <w:pPr>
        <w:pStyle w:val="Heading4"/>
        <w:numPr>
          <w:ilvl w:val="3"/>
          <w:numId w:val="1"/>
        </w:numPr>
        <w:rPr/>
      </w:pPr>
      <w:bookmarkStart w:id="152" w:name="__RefHeading___Toc5472161_73709187"/>
      <w:bookmarkStart w:id="153" w:name="_Toc53"/>
      <w:bookmarkEnd w:id="151"/>
      <w:bookmarkEnd w:id="152"/>
      <w:r>
        <w:rPr>
          <w:rtl w:val="true"/>
        </w:rPr>
        <w:t>ندبة للمؤلف رحمه الله</w:t>
      </w:r>
      <w:bookmarkEnd w:id="153"/>
    </w:p>
    <w:p>
      <w:pPr>
        <w:pStyle w:val="BookText"/>
        <w:rPr/>
      </w:pPr>
      <w:r>
        <w:rPr>
          <w:rFonts w:ascii="IRNazanin" w:hAnsi="IRNazanin" w:eastAsia="IRNazanin"/>
          <w:color w:val="111111"/>
          <w:sz w:val="28"/>
          <w:sz w:val="28"/>
          <w:szCs w:val="28"/>
          <w:rtl w:val="true"/>
          <w:lang w:bidi="fa-IR"/>
        </w:rPr>
        <w:t xml:space="preserve">یا من نسبه من کلّ نسب أعلی، وسببه من کلّ سببٍ أقوی ، ومجده بکلّ فضل أولی ، وحبّه شرف الآخرة والأولی ، جدّک فارس البراق لیلة الإسراء، وأبوک أوّل السبّاق إلی دین الهدی ، وأمّک سیّدة نساء الدنیا والأخری، قد اکتنفتک الأصول الطاهرة ، واحتوشتک المحامد الفاخرة، طوت بقوادم الشرف وخوافیه </w:t>
      </w:r>
      <w:r>
        <w:rPr>
          <w:rStyle w:val="FootnoteAnchor"/>
          <w:rtl w:val="true"/>
        </w:rPr>
        <w:footnoteReference w:id="201"/>
      </w:r>
      <w:r>
        <w:rPr>
          <w:rFonts w:ascii="IRNazanin" w:hAnsi="IRNazanin" w:eastAsia="IRNazanin"/>
          <w:color w:val="111111"/>
          <w:sz w:val="28"/>
          <w:sz w:val="28"/>
          <w:szCs w:val="28"/>
          <w:rtl w:val="true"/>
          <w:lang w:bidi="fa-IR"/>
        </w:rPr>
        <w:t xml:space="preserve">وتسمّت ذروة الشرف وأعالیه ، فلاشرف الّا وإلیک منتهاه ، ولا سؤدد إلّا وأنت بدؤه وقصاراه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همّتک أعلی من هامة السماک الأعزل، ورفعتک أسمی من رفعة السماء وأطول، عالیة مبانیک ، هامیة أیادیک ، صادقة أقوالک ، زاکیة أفعالک، غامر إنضالک، وافر نوالک، طاهرة آباؤک وأمّهاتک ، ظاهرة فی صحائف المجد سماتک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نزّهت عن کلّ عیب ، وقدّست من کلّ ریب، لاجرم من کان جدّه خاتم النبیّین ، جاز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خلق الله أجمعین ، ومن کان أبوه سید الوصیّین ، کان مجده فی الشرف أعلی من علّیّین ، ومن کانت أمّه سیّدة النساء کان أفخر من أشرقت علیه ذکاء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رزؤک یا ابن المصطفی أجری عبرتی، وسمّک یا نجل المرتضی أسهر </w:t>
      </w:r>
    </w:p>
    <w:p>
      <w:pPr>
        <w:pStyle w:val="BookText"/>
        <w:rPr/>
      </w:pPr>
      <w:r>
        <w:rPr>
          <w:rFonts w:ascii="IRNazanin" w:hAnsi="IRNazanin" w:eastAsia="IRNazanin"/>
          <w:color w:val="111111"/>
          <w:sz w:val="28"/>
          <w:sz w:val="28"/>
          <w:szCs w:val="28"/>
          <w:rtl w:val="true"/>
          <w:lang w:bidi="fa-IR"/>
        </w:rPr>
        <w:t>مقلتی ، وهضمک أطال حزنی، وظلمک أذوی عصبی، أمّا لیلی فزفرة وعبرة ، وأما نهاری فحیرة وفکرة، أتفکّر فی فوادح مصائبکم ، وأتذکّر عظیم نوائبکم ، وأتصور علم الاسلام والدکم ، وإمام الأنام قائدکم، خیر الأمّة بعد نبیها ، وخیر الملّة وحفیّها، الذی أخذ الله میثاق ولاته علی خلقه ، وأحیی بمعین علمه موات حقّه ، وجعله الهادی إلیه ، والدلیل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علم لا یؤخذ عنه فهو ضلال ، وکلّ دین لا یتلقّی منه فهو محال ، لولا جهاده لما قام عمود الاسلام، ولولا بیانه لما عرف الحلال من الحرام، قلبه مخزن علم الله ، ونفسه مشرق نور الله ، بحر لا یدرک قراره ، وسائق لا یشق غباره، لا یعرف الله إلّا من سلک سبیله ، ولا ینجو فی تیه الضلالة إلا من اتبع دلیله ، کیف اجتمعت أمّة السوء علی قتاله ، وانبعث أشقاها لاغتیاله ، وصیّره ضّمناً فی حال رکوعه ، ملقیً فی خلال خشوعه ؟ بعد أن سلبوه تراث ابن عمّه ، وغصبوه میراث شقیق دمه ولحمه، وجعلوا ولی أمرهم أرذلهم نسباً، وإمام عصرهم أخملهم حسباً، أخفض بیت فی تیم بن مرة، وأکذب منعوت بالصدق والا مرّة، لمّا شادوا بالباطل سقیفتهم، وسمّوه بخلاف تسمیة ربّهم خلیفتهم، هدموا من الحقّ ما شیّد ولیّ الله بجدّه وجهده، وطمسوا من الصدق ما بین فی صدره وورده ، وفرقوا کلمة الاسلام بجبتهم وفاروقهم، وعطلّوا أحکام القرآن بثالثهم طاغوتهم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فتبّاً لها من أمّة سوء شرت الضلالة بالهدی ، وباعت الآخرة بالأولی ، وعدلت بصفوة الله من لا یمت بفضله ، بل ولا یعدل عند الله شرک نعله، وأهانت خلافة الله حتی تلاعبت بها أُولوا الأخلاق الذمیمة ، والأعراق الموصومة ، وصیّروها ملکاً عضوضاً ، وعهد منقوضاً، فعاد المؤمن فیها یحذر من فیّه وظلّه، </w:t>
      </w:r>
    </w:p>
    <w:p>
      <w:pPr>
        <w:pStyle w:val="BookText"/>
        <w:rPr/>
      </w:pPr>
      <w:r>
        <w:rPr>
          <w:rFonts w:ascii="IRNazanin" w:hAnsi="IRNazanin" w:eastAsia="IRNazanin"/>
          <w:color w:val="111111"/>
          <w:sz w:val="28"/>
          <w:sz w:val="28"/>
          <w:szCs w:val="28"/>
          <w:rtl w:val="true"/>
          <w:lang w:bidi="fa-IR"/>
        </w:rPr>
        <w:t>ویخفی شخصه عن صحبه وأهله ، ویبتغی نفقا فی الأرض أو سلّماً فی السماء ، وینحجر فی الزوایا خشیة الرقباء، یری حتفه بعینیه ، ویسمع لعنه بأُذنیه ، وکیف لا یخشی بادرتهم، ویحذر فاقرتهم، وهو یری صنیعهم لسیّدهم وولیهم،</w:t>
      </w:r>
    </w:p>
    <w:p>
      <w:pPr>
        <w:pStyle w:val="BookText"/>
        <w:rPr/>
      </w:pPr>
      <w:r>
        <w:rPr>
          <w:rFonts w:ascii="IRNazanin" w:hAnsi="IRNazanin" w:eastAsia="IRNazanin"/>
          <w:color w:val="111111"/>
          <w:sz w:val="28"/>
          <w:sz w:val="28"/>
          <w:szCs w:val="28"/>
          <w:rtl w:val="true"/>
          <w:lang w:bidi="fa-IR"/>
        </w:rPr>
        <w:t>وخذلهم هادیهم وخلیفة نبیّهم ، وأذاهم له بقولهم وفعلهم، وإجلابهم علیه بخیلهم ورجلهم ، وحربهم له فی صفّینهم وجملهم ، وقتلهم له فی قبلة مسجده ، وفتکهم به فی حال تهجدّه ، وتصبیرهم ولدیه سبطی نبی الرحمة، وفرعی شفیع الأمّة ، وسیّدی شباب أهل الجنّة ، ومن جعل الله وجودهما فی الخلق أعظم منّة ، ما بین مسموم ومقتول، ومهضوم ومخذول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فأبعدها الله من أمّة خبل سعیها، ودام غیّها ، وطال شقاها ، وخاب رجاها، تقتل ذرّیّة نبیّها بین ظهرانیها ، وتسبی بنات رسولها وهی تنظر إلیها، لیس فیها رشید پردعها ، ولا سدید یدفعها ، فما أبعدها من رحمة الله وأشقاها، وأحقّها بخزی الله و أولاها ؟ قد أوثقها الله بذنوبها ، وختم علی قلوبها وغرّها سرابها ، و تقطّعت أسبابها ، فارتدّت علی أعقابها ، وضلّت فی ذهابها وإیابها ، قد طوّقها الله طوق لعنته ، وحرّم علیها نعیم جنّته ، فالمؤمن فیها حامل حتفه علی کتفه ، وناظر هلکه بطرفه ، یسلقونه بحداد ألسنتهم ، ویعنّفونه بفضیع مقالتهم ، فهو بینهم کالشاة بین الذئاب ، أو الغریب تحتوشه الکلاب ، وعلماؤهم یتجسّسون علی عورات المؤمنین ، ویبتغون زلات الصالحین، ویحرّمون ما أحلّ الله بأهوائهم، ویحلّون ما حرّم الله بارائهم، ویسفّهون أحلام من التزم بحبل أهل بیت نبیّه ، ویستهزئون بمن استمسک بولاء عترة ولیّه ، وهم مع ذلک یتولّی بعضهم بعضاً، ویعظّم بعضهم بعضا، وما ذاک إلّا لاختصاص قول المؤمنین بآل محمد صلّی الله علیه و آله فلعداوتهم لهم رموهم عن قوس واحدة</w:t>
      </w:r>
      <w:r>
        <w:rPr>
          <w:rFonts w:eastAsia="IRNazanin" w:cs="IRNazanin"/>
          <w:color w:val="111111"/>
          <w:sz w:val="28"/>
          <w:szCs w:val="28"/>
          <w:rtl w:val="true"/>
          <w:lang w:bidi="fa-IR"/>
        </w:rPr>
        <w:t xml:space="preserve">. </w:t>
      </w:r>
      <w:bookmarkStart w:id="154" w:name="pg11609_115601"/>
    </w:p>
    <w:p>
      <w:pPr>
        <w:pStyle w:val="Heading4"/>
        <w:numPr>
          <w:ilvl w:val="3"/>
          <w:numId w:val="1"/>
        </w:numPr>
        <w:rPr/>
      </w:pPr>
      <w:bookmarkStart w:id="155" w:name="__RefHeading___Toc5472163_73709187"/>
      <w:bookmarkStart w:id="156" w:name="_Toc54"/>
      <w:bookmarkEnd w:id="154"/>
      <w:bookmarkEnd w:id="155"/>
      <w:r>
        <w:rPr>
          <w:rtl w:val="true"/>
        </w:rPr>
        <w:t>بعض الفتاوی الغریبة لأبی حنیفة والشافعی ومالک وداود بن علی</w:t>
      </w:r>
      <w:bookmarkEnd w:id="156"/>
    </w:p>
    <w:p>
      <w:pPr>
        <w:pStyle w:val="BookText"/>
        <w:rPr/>
      </w:pPr>
      <w:r>
        <w:rPr>
          <w:rFonts w:ascii="IRNazanin" w:hAnsi="IRNazanin" w:eastAsia="IRNazanin"/>
          <w:color w:val="111111"/>
          <w:sz w:val="28"/>
          <w:sz w:val="28"/>
          <w:szCs w:val="28"/>
          <w:rtl w:val="true"/>
          <w:lang w:bidi="fa-IR"/>
        </w:rPr>
        <w:t>أن الله سبحانه هتأ النبی صلّی الله علیه و آله بحمل الحسین علیه</w:t>
      </w:r>
    </w:p>
    <w:p>
      <w:pPr>
        <w:pStyle w:val="BookText"/>
        <w:rPr/>
      </w:pPr>
      <w:r>
        <w:rPr>
          <w:rFonts w:ascii="IRNazanin" w:hAnsi="IRNazanin" w:eastAsia="IRNazanin"/>
          <w:color w:val="111111"/>
          <w:sz w:val="28"/>
          <w:sz w:val="28"/>
          <w:szCs w:val="28"/>
          <w:rtl w:val="true"/>
          <w:lang w:bidi="fa-IR"/>
        </w:rPr>
        <w:t xml:space="preserve">هذا أبو حنیفة النعمان بن ثابت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عقد علی أنّه عقد نکاح</w:t>
      </w:r>
    </w:p>
    <w:p>
      <w:pPr>
        <w:pStyle w:val="BookText"/>
        <w:rPr/>
      </w:pPr>
      <w:r>
        <w:rPr>
          <w:rFonts w:ascii="IRNazanin" w:hAnsi="IRNazanin" w:eastAsia="IRNazanin"/>
          <w:color w:val="111111"/>
          <w:sz w:val="28"/>
          <w:sz w:val="28"/>
          <w:szCs w:val="28"/>
          <w:rtl w:val="true"/>
          <w:lang w:bidi="fa-IR"/>
        </w:rPr>
        <w:t>وهو یعلم أنّها أمّه ثمّ وطئها لسقط عنه الحدّ ولحق به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 فی الأخت والبنت وسائر المحرمات ویزعم أنّ هذا نکاح</w:t>
      </w:r>
    </w:p>
    <w:p>
      <w:pPr>
        <w:pStyle w:val="BookText"/>
        <w:rPr/>
      </w:pPr>
      <w:r>
        <w:rPr>
          <w:rFonts w:ascii="Amiri" w:hAnsi="Amiri" w:eastAsia="Amiri" w:cs="Amiri"/>
          <w:color w:val="111111"/>
          <w:sz w:val="28"/>
          <w:sz w:val="28"/>
          <w:szCs w:val="28"/>
          <w:rtl w:val="true"/>
          <w:lang w:bidi="ar-SA"/>
        </w:rPr>
        <w:t>شبهة أوجب سقوط الحدّ عنه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استأجر غسّالة، أو خیّاطة ، أو خبّازة، أو غیر ذلک من أصحاب الصناعات ثمّ وثب علیها ووطئها وحملت منه لأسقطت عنه الحدّ وألحقت به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لفّ الرجل علی إحلیله حریرة ثمّ أولجه فی فرج امرأة لیست</w:t>
      </w:r>
    </w:p>
    <w:p>
      <w:pPr>
        <w:pStyle w:val="BookText"/>
        <w:rPr/>
      </w:pPr>
      <w:r>
        <w:rPr>
          <w:rFonts w:ascii="IRNazanin" w:hAnsi="IRNazanin" w:eastAsia="IRNazanin"/>
          <w:color w:val="111111"/>
          <w:sz w:val="28"/>
          <w:sz w:val="28"/>
          <w:szCs w:val="28"/>
          <w:rtl w:val="true"/>
          <w:lang w:bidi="fa-IR"/>
        </w:rPr>
        <w:t>له بمحرم لم یکن زانیاً ، ولا یجب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تلوّط بغلام فأوقب لم یجب علیه الحدّ، ولکن یردع</w:t>
      </w:r>
    </w:p>
    <w:p>
      <w:pPr>
        <w:pStyle w:val="BookText"/>
        <w:rPr/>
      </w:pPr>
      <w:r>
        <w:rPr>
          <w:rFonts w:ascii="IRNazanin" w:hAnsi="IRNazanin" w:eastAsia="IRNazanin"/>
          <w:color w:val="111111"/>
          <w:sz w:val="28"/>
          <w:sz w:val="28"/>
          <w:szCs w:val="28"/>
          <w:rtl w:val="true"/>
          <w:lang w:bidi="fa-IR"/>
        </w:rPr>
        <w:t>بالکلام الغلیظ والأدب والخفقة والخفقتین بالنعل ،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 النبیذ الصلب المسکر حلال طلق إذا طبخ وبقی علی</w:t>
      </w:r>
    </w:p>
    <w:p>
      <w:pPr>
        <w:pStyle w:val="BookText"/>
        <w:rPr/>
      </w:pPr>
      <w:r>
        <w:rPr>
          <w:rFonts w:ascii="IRNazanin" w:hAnsi="IRNazanin" w:eastAsia="IRNazanin"/>
          <w:color w:val="111111"/>
          <w:sz w:val="28"/>
          <w:sz w:val="28"/>
          <w:szCs w:val="28"/>
          <w:rtl w:val="true"/>
          <w:lang w:bidi="fa-IR"/>
        </w:rPr>
        <w:t>الثلث وهو سنّة وتحریمه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إذا فجر بامرأة فحملت وولدت بنتاً فإنّه یحلّ للفاجر أن یتزوّج بها ویطأها ویستولدها لا حرج علیه فی ذلک ، فأحلّ نکاح البنات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اشتری أخته من الرضاعة ثمّ وطئها لما وجب علیه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 ، وکان یجوّز سماع الغناء بالقصب وما أشبهه</w:t>
      </w:r>
      <w:r>
        <w:rPr>
          <w:rFonts w:eastAsia="IRNazanin" w:cs="IRNazanin"/>
          <w:color w:val="111111"/>
          <w:sz w:val="28"/>
          <w:szCs w:val="28"/>
          <w:rtl w:val="true"/>
          <w:lang w:bidi="fa-IR"/>
        </w:rPr>
        <w:t xml:space="preserve">. </w:t>
      </w:r>
      <w:bookmarkStart w:id="157" w:name="pg11609_115602"/>
    </w:p>
    <w:p>
      <w:pPr>
        <w:pStyle w:val="Heading4"/>
        <w:numPr>
          <w:ilvl w:val="3"/>
          <w:numId w:val="1"/>
        </w:numPr>
        <w:rPr/>
      </w:pPr>
      <w:bookmarkStart w:id="158" w:name="__RefHeading___Toc5472165_73709187"/>
      <w:bookmarkStart w:id="159" w:name="_Toc55"/>
      <w:bookmarkEnd w:id="157"/>
      <w:bookmarkEnd w:id="158"/>
      <w:r>
        <w:rPr>
          <w:rtl w:val="true"/>
        </w:rPr>
        <w:t>قصیدة للمؤلف رحماء الله</w:t>
      </w:r>
      <w:bookmarkEnd w:id="159"/>
    </w:p>
    <w:p>
      <w:pPr>
        <w:pStyle w:val="BookText"/>
        <w:rPr/>
      </w:pPr>
      <w:r>
        <w:rPr>
          <w:rFonts w:ascii="IRNazanin" w:hAnsi="IRNazanin" w:eastAsia="IRNazanin"/>
          <w:color w:val="111111"/>
          <w:sz w:val="28"/>
          <w:sz w:val="28"/>
          <w:szCs w:val="28"/>
          <w:rtl w:val="true"/>
          <w:lang w:bidi="fa-IR"/>
        </w:rPr>
        <w:t>وکان مالک بن أنس یری سماع الغناء بالدفّ وأشباهه من الملاهی ،</w:t>
      </w:r>
    </w:p>
    <w:p>
      <w:pPr>
        <w:pStyle w:val="BookText"/>
        <w:rPr/>
      </w:pPr>
      <w:r>
        <w:rPr>
          <w:rFonts w:ascii="IRNazanin" w:hAnsi="IRNazanin" w:eastAsia="IRNazanin"/>
          <w:color w:val="111111"/>
          <w:sz w:val="28"/>
          <w:sz w:val="28"/>
          <w:szCs w:val="28"/>
          <w:rtl w:val="true"/>
          <w:lang w:bidi="fa-IR"/>
        </w:rPr>
        <w:t xml:space="preserve">ویزعم أنّ ذلک سنّة ، وکان یجیز وطیء الغلمان الممالیک بملک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داود بن علی الأصفهانی</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ولد بالکوفة ، ورحل إلی نیسابور ، ونشأ ببغداد وتوفّی بها، من تصانیفه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کتابان فی فضائل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الجمع بین الأختین بملک الیمین</w:t>
      </w:r>
    </w:p>
    <w:p>
      <w:pPr>
        <w:pStyle w:val="BookText"/>
        <w:rPr/>
      </w:pPr>
      <w:r>
        <w:rPr>
          <w:rFonts w:ascii="IRNazanin" w:hAnsi="IRNazanin" w:eastAsia="IRNazanin"/>
          <w:color w:val="111111"/>
          <w:sz w:val="28"/>
          <w:sz w:val="28"/>
          <w:szCs w:val="28"/>
          <w:rtl w:val="true"/>
          <w:lang w:bidi="fa-IR"/>
        </w:rPr>
        <w:t>حلالا طلق ، والجمع بین الأمّ والبنت غیر 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فأقیم هؤلاء الفجور وکلّ منکر فیما بینهم واستحلّوه ، ولم ینکر بعضهم علی بعض ، مع أنّ الکتاب والسنّة والإجماع تشهد بضلالهم فی ذلک ، وعظّموا أمر المتعة واستنکروها وضلّلوا فاعلها ، مع أنّ القرآن والسنّة یشهدان بصحّتها، وأنّ النبیّ صلّی الله علیه و آله أباحها ، وفعلت علی زمانه ، ومات صلّی الله علیه وآله وهی جاریة فی الصحابة وغیرهم حتی حرّمها الثانی بجهله وکفره و تعصّبه بالباطل ، فصوبوا آراءه ، وسددوا اجتهاده فی تحریمها ، فیعلم أنهم لیسوا من أهل الدین، ولکنّهم من أهل العصبّیة والعداوة لآل محمد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ولنختم المجلس بقصیدة أملاها خالص إیمانی علی جنانی ، وألقاها محض اعتقادی إلی فؤادی ، وکتبتهاید محبّتی علی لوح فکرتی ، واستخرجتها صناعة بلاغتی من خزانة فصاحتی ، أسأل الله أن یجعلها صدر جریدة عملی، وبیت قصیدة أملی ، وهو حسبنا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الشبابِ تولّی وانقضی منی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طیف حلم زَمَضی فی غمضة الوسنِ </w:t>
      </w:r>
    </w:p>
    <w:p>
      <w:pPr>
        <w:pStyle w:val="BookText"/>
        <w:rPr/>
      </w:pPr>
      <w:r>
        <w:rPr>
          <w:rFonts w:ascii="IRNazanin" w:hAnsi="IRNazanin" w:eastAsia="IRNazanin"/>
          <w:color w:val="111111"/>
          <w:sz w:val="28"/>
          <w:sz w:val="28"/>
          <w:szCs w:val="28"/>
          <w:rtl w:val="true"/>
          <w:lang w:bidi="fa-IR"/>
        </w:rPr>
        <w:t>وخاننی جلدی لمّا دنا أجلی</w:t>
      </w:r>
    </w:p>
    <w:p>
      <w:pPr>
        <w:pStyle w:val="BookText"/>
        <w:rPr/>
      </w:pPr>
      <w:r>
        <w:rPr>
          <w:rFonts w:ascii="IRNazanin" w:hAnsi="IRNazanin" w:eastAsia="IRNazanin"/>
          <w:color w:val="111111"/>
          <w:sz w:val="28"/>
          <w:sz w:val="28"/>
          <w:szCs w:val="28"/>
          <w:rtl w:val="true"/>
          <w:lang w:bidi="fa-IR"/>
        </w:rPr>
        <w:t>وأقبل الشیب بالترحال یؤذننی</w:t>
      </w:r>
    </w:p>
    <w:p>
      <w:pPr>
        <w:pStyle w:val="BookText"/>
        <w:rPr/>
      </w:pPr>
      <w:r>
        <w:rPr>
          <w:rFonts w:ascii="IRNazanin" w:hAnsi="IRNazanin" w:eastAsia="IRNazanin"/>
          <w:color w:val="111111"/>
          <w:sz w:val="28"/>
          <w:sz w:val="28"/>
          <w:szCs w:val="28"/>
          <w:rtl w:val="true"/>
          <w:lang w:bidi="fa-IR"/>
        </w:rPr>
        <w:t>سبعون عاماً مضت ماکان أجمعها</w:t>
      </w:r>
    </w:p>
    <w:p>
      <w:pPr>
        <w:pStyle w:val="BookText"/>
        <w:rPr/>
      </w:pPr>
      <w:r>
        <w:rPr>
          <w:rFonts w:ascii="IRNazanin" w:hAnsi="IRNazanin" w:eastAsia="IRNazanin"/>
          <w:color w:val="111111"/>
          <w:sz w:val="28"/>
          <w:sz w:val="28"/>
          <w:szCs w:val="28"/>
          <w:rtl w:val="true"/>
          <w:lang w:bidi="fa-IR"/>
        </w:rPr>
        <w:t>إلّاکومض بریق لاح فی مزی</w:t>
      </w:r>
    </w:p>
    <w:p>
      <w:pPr>
        <w:pStyle w:val="BookText"/>
        <w:rPr/>
      </w:pPr>
      <w:r>
        <w:rPr>
          <w:rFonts w:ascii="IRNazanin" w:hAnsi="IRNazanin" w:eastAsia="IRNazanin"/>
          <w:color w:val="111111"/>
          <w:sz w:val="28"/>
          <w:sz w:val="28"/>
          <w:szCs w:val="28"/>
          <w:rtl w:val="true"/>
          <w:lang w:bidi="fa-IR"/>
        </w:rPr>
        <w:t>لم أستفد صالح فیها ولا عملاً</w:t>
      </w:r>
    </w:p>
    <w:p>
      <w:pPr>
        <w:pStyle w:val="BookText"/>
        <w:rPr/>
      </w:pPr>
      <w:r>
        <w:rPr>
          <w:rFonts w:ascii="IRNazanin" w:hAnsi="IRNazanin" w:eastAsia="IRNazanin"/>
          <w:color w:val="111111"/>
          <w:sz w:val="28"/>
          <w:sz w:val="28"/>
          <w:szCs w:val="28"/>
          <w:rtl w:val="true"/>
          <w:lang w:bidi="fa-IR"/>
        </w:rPr>
        <w:t>إلی رضا الله فی الأخری یقربنی</w:t>
      </w:r>
    </w:p>
    <w:p>
      <w:pPr>
        <w:pStyle w:val="BookText"/>
        <w:rPr/>
      </w:pPr>
      <w:r>
        <w:rPr>
          <w:rFonts w:ascii="IRNazanin" w:hAnsi="IRNazanin" w:eastAsia="IRNazanin"/>
          <w:color w:val="111111"/>
          <w:sz w:val="28"/>
          <w:sz w:val="28"/>
          <w:szCs w:val="28"/>
          <w:rtl w:val="true"/>
          <w:lang w:bidi="fa-IR"/>
        </w:rPr>
        <w:t>فکّرت فی عصب من أسرتی سلفوا</w:t>
      </w:r>
    </w:p>
    <w:p>
      <w:pPr>
        <w:pStyle w:val="BookText"/>
        <w:rPr/>
      </w:pPr>
      <w:r>
        <w:rPr>
          <w:rFonts w:ascii="IRNazanin" w:hAnsi="IRNazanin" w:eastAsia="IRNazanin"/>
          <w:color w:val="111111"/>
          <w:sz w:val="28"/>
          <w:sz w:val="28"/>
          <w:szCs w:val="28"/>
          <w:rtl w:val="true"/>
          <w:lang w:bidi="fa-IR"/>
        </w:rPr>
        <w:t>وأهل ودّی وفیمن کان یصحبنی</w:t>
      </w:r>
    </w:p>
    <w:p>
      <w:pPr>
        <w:pStyle w:val="BookText"/>
        <w:rPr/>
      </w:pPr>
      <w:r>
        <w:rPr>
          <w:rFonts w:ascii="IRNazanin" w:hAnsi="IRNazanin" w:eastAsia="IRNazanin"/>
          <w:color w:val="111111"/>
          <w:sz w:val="28"/>
          <w:sz w:val="28"/>
          <w:szCs w:val="28"/>
          <w:rtl w:val="true"/>
          <w:lang w:bidi="fa-IR"/>
        </w:rPr>
        <w:t>فما وجدت لهم عینا ولا أثرة</w:t>
      </w:r>
    </w:p>
    <w:p>
      <w:pPr>
        <w:pStyle w:val="BookText"/>
        <w:rPr/>
      </w:pPr>
      <w:r>
        <w:rPr>
          <w:rFonts w:ascii="IRNazanin" w:hAnsi="IRNazanin" w:eastAsia="IRNazanin"/>
          <w:color w:val="111111"/>
          <w:sz w:val="28"/>
          <w:sz w:val="28"/>
          <w:szCs w:val="28"/>
          <w:rtl w:val="true"/>
          <w:lang w:bidi="fa-IR"/>
        </w:rPr>
        <w:t>ولیس حی سوای من بنی زمنی</w:t>
      </w:r>
    </w:p>
    <w:p>
      <w:pPr>
        <w:pStyle w:val="BookText"/>
        <w:rPr/>
      </w:pPr>
      <w:r>
        <w:rPr>
          <w:rFonts w:ascii="Amiri" w:hAnsi="Amiri" w:eastAsia="Amiri" w:cs="Amiri"/>
          <w:color w:val="111111"/>
          <w:sz w:val="28"/>
          <w:sz w:val="28"/>
          <w:szCs w:val="28"/>
          <w:rtl w:val="true"/>
          <w:lang w:bidi="ar-SA"/>
        </w:rPr>
        <w:t>أیقنت انّی بهم لا شکّ ملتحقّ</w:t>
      </w:r>
    </w:p>
    <w:p>
      <w:pPr>
        <w:pStyle w:val="BookText"/>
        <w:rPr/>
      </w:pPr>
      <w:r>
        <w:rPr>
          <w:rFonts w:ascii="IRNazanin" w:hAnsi="IRNazanin" w:eastAsia="IRNazanin"/>
          <w:color w:val="111111"/>
          <w:sz w:val="28"/>
          <w:sz w:val="28"/>
          <w:szCs w:val="28"/>
          <w:rtl w:val="true"/>
          <w:lang w:bidi="fa-IR"/>
        </w:rPr>
        <w:t>وانّ دهری بسهم الموت یرشقنی</w:t>
      </w:r>
    </w:p>
    <w:p>
      <w:pPr>
        <w:pStyle w:val="BookText"/>
        <w:rPr/>
      </w:pPr>
      <w:r>
        <w:rPr>
          <w:rFonts w:ascii="IRNazanin" w:hAnsi="IRNazanin" w:eastAsia="IRNazanin"/>
          <w:color w:val="111111"/>
          <w:sz w:val="28"/>
          <w:sz w:val="28"/>
          <w:szCs w:val="28"/>
          <w:rtl w:val="true"/>
          <w:lang w:bidi="fa-IR"/>
        </w:rPr>
        <w:t>فعادنی منهم عید فسال دماً</w:t>
      </w:r>
    </w:p>
    <w:p>
      <w:pPr>
        <w:pStyle w:val="BookText"/>
        <w:rPr/>
      </w:pPr>
      <w:r>
        <w:rPr>
          <w:rFonts w:ascii="IRNazanin" w:hAnsi="IRNazanin" w:eastAsia="IRNazanin"/>
          <w:color w:val="111111"/>
          <w:sz w:val="28"/>
          <w:sz w:val="28"/>
          <w:szCs w:val="28"/>
          <w:rtl w:val="true"/>
          <w:lang w:bidi="fa-IR"/>
        </w:rPr>
        <w:t>دمعی لذکرهم کالعارض الهتن</w:t>
      </w:r>
    </w:p>
    <w:p>
      <w:pPr>
        <w:pStyle w:val="BookText"/>
        <w:rPr/>
      </w:pPr>
      <w:r>
        <w:rPr>
          <w:rFonts w:ascii="Amiri" w:hAnsi="Amiri" w:eastAsia="Amiri" w:cs="Amiri"/>
          <w:color w:val="111111"/>
          <w:sz w:val="28"/>
          <w:sz w:val="28"/>
          <w:szCs w:val="28"/>
          <w:rtl w:val="true"/>
          <w:lang w:bidi="ar-SA"/>
        </w:rPr>
        <w:t>علمت من عادة الدهر الخؤون بأنّ</w:t>
      </w:r>
    </w:p>
    <w:p>
      <w:pPr>
        <w:pStyle w:val="BookText"/>
        <w:rPr/>
      </w:pPr>
      <w:r>
        <w:rPr>
          <w:rFonts w:ascii="IRNazanin" w:hAnsi="IRNazanin" w:eastAsia="IRNazanin"/>
          <w:color w:val="111111"/>
          <w:sz w:val="28"/>
          <w:sz w:val="28"/>
          <w:szCs w:val="28"/>
          <w:rtl w:val="true"/>
          <w:lang w:bidi="fa-IR"/>
        </w:rPr>
        <w:t>الشیب والموت مقرونان فی قرنی</w:t>
      </w:r>
    </w:p>
    <w:p>
      <w:pPr>
        <w:pStyle w:val="BookText"/>
        <w:rPr/>
      </w:pPr>
      <w:r>
        <w:rPr>
          <w:rFonts w:ascii="IRNazanin" w:hAnsi="IRNazanin" w:eastAsia="IRNazanin"/>
          <w:color w:val="111111"/>
          <w:sz w:val="28"/>
          <w:sz w:val="28"/>
          <w:szCs w:val="28"/>
          <w:rtl w:val="true"/>
          <w:lang w:bidi="fa-IR"/>
        </w:rPr>
        <w:t>وابیضّ فودیّ ولکن سودت صحفی</w:t>
      </w:r>
    </w:p>
    <w:p>
      <w:pPr>
        <w:pStyle w:val="BookText"/>
        <w:rPr/>
      </w:pPr>
      <w:r>
        <w:rPr>
          <w:rFonts w:ascii="IRNazanin" w:hAnsi="IRNazanin" w:eastAsia="IRNazanin"/>
          <w:color w:val="111111"/>
          <w:sz w:val="28"/>
          <w:sz w:val="28"/>
          <w:szCs w:val="28"/>
          <w:rtl w:val="true"/>
          <w:lang w:bidi="fa-IR"/>
        </w:rPr>
        <w:t>کبائر ذکرها ماعشت یحزننی</w:t>
      </w:r>
    </w:p>
    <w:p>
      <w:pPr>
        <w:pStyle w:val="BookText"/>
        <w:rPr/>
      </w:pPr>
      <w:r>
        <w:rPr>
          <w:rFonts w:ascii="IRNazanin" w:hAnsi="IRNazanin" w:eastAsia="IRNazanin"/>
          <w:color w:val="111111"/>
          <w:sz w:val="28"/>
          <w:sz w:val="28"/>
          <w:szCs w:val="28"/>
          <w:rtl w:val="true"/>
          <w:lang w:bidi="fa-IR"/>
        </w:rPr>
        <w:t>أیّام عمری فی دنیای مذقصرت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طالت خوادع آمالی فیاغبنی </w:t>
      </w:r>
    </w:p>
    <w:p>
      <w:pPr>
        <w:pStyle w:val="BookText"/>
        <w:rPr/>
      </w:pPr>
      <w:r>
        <w:rPr>
          <w:rFonts w:ascii="Amiri" w:hAnsi="Amiri" w:eastAsia="Amiri" w:cs="Amiri"/>
          <w:color w:val="111111"/>
          <w:sz w:val="28"/>
          <w:sz w:val="28"/>
          <w:szCs w:val="28"/>
          <w:rtl w:val="true"/>
          <w:lang w:bidi="ar-SA"/>
        </w:rPr>
        <w:t>وکلّما ضعفت منّی القوی قَوِیَت</w:t>
      </w:r>
    </w:p>
    <w:p>
      <w:pPr>
        <w:pStyle w:val="BookText"/>
        <w:rPr/>
      </w:pPr>
      <w:r>
        <w:rPr>
          <w:rFonts w:ascii="IRNazanin" w:hAnsi="IRNazanin" w:eastAsia="IRNazanin"/>
          <w:color w:val="111111"/>
          <w:sz w:val="28"/>
          <w:sz w:val="28"/>
          <w:szCs w:val="28"/>
          <w:rtl w:val="true"/>
          <w:lang w:bidi="fa-IR"/>
        </w:rPr>
        <w:t>و عزیمتی فی الّذی فی الحشر یوبقنی</w:t>
      </w:r>
    </w:p>
    <w:p>
      <w:pPr>
        <w:pStyle w:val="BookText"/>
        <w:rPr/>
      </w:pPr>
      <w:r>
        <w:rPr>
          <w:rFonts w:ascii="IRNazanin" w:hAnsi="IRNazanin" w:eastAsia="IRNazanin"/>
          <w:color w:val="111111"/>
          <w:sz w:val="28"/>
          <w:sz w:val="28"/>
          <w:szCs w:val="28"/>
          <w:rtl w:val="true"/>
          <w:lang w:bidi="fa-IR"/>
        </w:rPr>
        <w:t>لم أستفد فی حیاتی غیر صدقٍ ولا</w:t>
      </w:r>
    </w:p>
    <w:p>
      <w:pPr>
        <w:pStyle w:val="BookText"/>
        <w:rPr/>
      </w:pPr>
      <w:r>
        <w:rPr>
          <w:rFonts w:ascii="IRNazanin" w:hAnsi="IRNazanin" w:eastAsia="IRNazanin"/>
          <w:color w:val="111111"/>
          <w:sz w:val="28"/>
          <w:sz w:val="28"/>
          <w:szCs w:val="28"/>
          <w:rtl w:val="true"/>
          <w:lang w:bidi="fa-IR"/>
        </w:rPr>
        <w:t>و ص فو اعتقادی وإیمانی علیه بُنی</w:t>
      </w:r>
    </w:p>
    <w:p>
      <w:pPr>
        <w:pStyle w:val="BookText"/>
        <w:rPr/>
      </w:pPr>
      <w:r>
        <w:rPr>
          <w:rFonts w:ascii="IRNazanin" w:hAnsi="IRNazanin" w:eastAsia="IRNazanin"/>
          <w:color w:val="111111"/>
          <w:sz w:val="28"/>
          <w:sz w:val="28"/>
          <w:szCs w:val="28"/>
          <w:rtl w:val="true"/>
          <w:lang w:bidi="fa-IR"/>
        </w:rPr>
        <w:t>بحبّ أحمد والأطهار عترته</w:t>
      </w:r>
    </w:p>
    <w:p>
      <w:pPr>
        <w:pStyle w:val="BookText"/>
        <w:rPr/>
      </w:pPr>
      <w:r>
        <w:rPr>
          <w:rFonts w:ascii="IRNazanin" w:hAnsi="IRNazanin" w:eastAsia="IRNazanin"/>
          <w:color w:val="111111"/>
          <w:sz w:val="28"/>
          <w:sz w:val="28"/>
          <w:szCs w:val="28"/>
          <w:rtl w:val="true"/>
          <w:lang w:bidi="fa-IR"/>
        </w:rPr>
        <w:t>و أوّلی الن هی وذوی الآلاء والمنن</w:t>
      </w:r>
    </w:p>
    <w:p>
      <w:pPr>
        <w:pStyle w:val="BookText"/>
        <w:rPr/>
      </w:pPr>
      <w:r>
        <w:rPr>
          <w:rFonts w:ascii="IRNazanin" w:hAnsi="IRNazanin" w:eastAsia="IRNazanin"/>
          <w:color w:val="111111"/>
          <w:sz w:val="28"/>
          <w:sz w:val="28"/>
          <w:szCs w:val="28"/>
          <w:rtl w:val="true"/>
          <w:lang w:bidi="fa-IR"/>
        </w:rPr>
        <w:t>قوم هم العروة الوثقی فمن علقت</w:t>
      </w:r>
    </w:p>
    <w:p>
      <w:pPr>
        <w:pStyle w:val="BookText"/>
        <w:rPr/>
      </w:pPr>
      <w:r>
        <w:rPr>
          <w:rFonts w:ascii="IRNazanin" w:hAnsi="IRNazanin" w:eastAsia="IRNazanin"/>
          <w:color w:val="111111"/>
          <w:sz w:val="28"/>
          <w:sz w:val="28"/>
          <w:szCs w:val="28"/>
          <w:rtl w:val="true"/>
          <w:lang w:bidi="fa-IR"/>
        </w:rPr>
        <w:t>بها یداه رآها أحصن الجنن</w:t>
      </w:r>
    </w:p>
    <w:p>
      <w:pPr>
        <w:pStyle w:val="BookText"/>
        <w:rPr/>
      </w:pPr>
      <w:r>
        <w:rPr>
          <w:rFonts w:ascii="IRNazanin" w:hAnsi="IRNazanin" w:eastAsia="IRNazanin"/>
          <w:color w:val="111111"/>
          <w:sz w:val="28"/>
          <w:sz w:val="28"/>
          <w:szCs w:val="28"/>
          <w:rtl w:val="true"/>
          <w:lang w:bidi="fa-IR"/>
        </w:rPr>
        <w:t>لا یقبل الله من أعمالنا عملاً</w:t>
      </w:r>
    </w:p>
    <w:p>
      <w:pPr>
        <w:pStyle w:val="BookText"/>
        <w:rPr/>
      </w:pPr>
      <w:r>
        <w:rPr>
          <w:rFonts w:ascii="IRNazanin" w:hAnsi="IRNazanin" w:eastAsia="IRNazanin"/>
          <w:color w:val="111111"/>
          <w:sz w:val="28"/>
          <w:sz w:val="28"/>
          <w:szCs w:val="28"/>
          <w:rtl w:val="true"/>
          <w:lang w:bidi="fa-IR"/>
        </w:rPr>
        <w:t>إلّا بحبّهم فی السر والعلن</w:t>
      </w:r>
    </w:p>
    <w:p>
      <w:pPr>
        <w:pStyle w:val="BookText"/>
        <w:rPr/>
      </w:pPr>
      <w:r>
        <w:rPr>
          <w:rFonts w:ascii="IRNazanin" w:hAnsi="IRNazanin" w:eastAsia="IRNazanin"/>
          <w:color w:val="111111"/>
          <w:sz w:val="28"/>
          <w:sz w:val="28"/>
          <w:szCs w:val="28"/>
          <w:rtl w:val="true"/>
          <w:lang w:bidi="fa-IR"/>
        </w:rPr>
        <w:t>ماذا أقول لقوم کان والدهم</w:t>
      </w:r>
    </w:p>
    <w:p>
      <w:pPr>
        <w:pStyle w:val="BookText"/>
        <w:rPr/>
      </w:pPr>
      <w:r>
        <w:rPr>
          <w:rFonts w:ascii="IRNazanin" w:hAnsi="IRNazanin" w:eastAsia="IRNazanin"/>
          <w:color w:val="111111"/>
          <w:sz w:val="28"/>
          <w:sz w:val="28"/>
          <w:szCs w:val="28"/>
          <w:rtl w:val="true"/>
          <w:lang w:bidi="fa-IR"/>
        </w:rPr>
        <w:t>للمصطفی خیر منصوب ومؤتمن</w:t>
      </w:r>
    </w:p>
    <w:p>
      <w:pPr>
        <w:pStyle w:val="BookText"/>
        <w:rPr/>
      </w:pPr>
      <w:r>
        <w:rPr>
          <w:rFonts w:ascii="IRNazanin" w:hAnsi="IRNazanin" w:eastAsia="IRNazanin"/>
          <w:color w:val="111111"/>
          <w:sz w:val="28"/>
          <w:sz w:val="28"/>
          <w:szCs w:val="28"/>
          <w:rtl w:val="true"/>
          <w:lang w:bidi="fa-IR"/>
        </w:rPr>
        <w:t>ربّ الغدیر وقام السعیر</w:t>
      </w:r>
    </w:p>
    <w:p>
      <w:pPr>
        <w:pStyle w:val="BookText"/>
        <w:rPr/>
      </w:pPr>
      <w:r>
        <w:rPr>
          <w:rFonts w:ascii="IRNazanin" w:hAnsi="IRNazanin" w:eastAsia="IRNazanin"/>
          <w:color w:val="111111"/>
          <w:sz w:val="28"/>
          <w:sz w:val="28"/>
          <w:szCs w:val="28"/>
          <w:rtl w:val="true"/>
          <w:lang w:bidi="fa-IR"/>
        </w:rPr>
        <w:t>وذی العلم الغزیر مبین الفرض والسنن</w:t>
      </w:r>
    </w:p>
    <w:p>
      <w:pPr>
        <w:pStyle w:val="BookText"/>
        <w:rPr/>
      </w:pPr>
      <w:r>
        <w:rPr>
          <w:rFonts w:ascii="IRNazanin" w:hAnsi="IRNazanin" w:eastAsia="IRNazanin"/>
          <w:color w:val="111111"/>
          <w:sz w:val="28"/>
          <w:sz w:val="28"/>
          <w:szCs w:val="28"/>
          <w:rtl w:val="true"/>
          <w:lang w:bidi="fa-IR"/>
        </w:rPr>
        <w:t>وصاحب النص فی آی العقود</w:t>
      </w:r>
    </w:p>
    <w:p>
      <w:pPr>
        <w:pStyle w:val="BookText"/>
        <w:rPr/>
      </w:pPr>
      <w:r>
        <w:rPr>
          <w:rFonts w:ascii="IRNazanin" w:hAnsi="IRNazanin" w:eastAsia="IRNazanin"/>
          <w:color w:val="111111"/>
          <w:sz w:val="28"/>
          <w:sz w:val="28"/>
          <w:szCs w:val="28"/>
          <w:rtl w:val="true"/>
          <w:lang w:bidi="fa-IR"/>
        </w:rPr>
        <w:t>فإنّما ولیّکم إن تستل تستبن</w:t>
      </w:r>
    </w:p>
    <w:p>
      <w:pPr>
        <w:pStyle w:val="BookText"/>
        <w:rPr/>
      </w:pPr>
      <w:r>
        <w:rPr>
          <w:rFonts w:ascii="IRNazanin" w:hAnsi="IRNazanin" w:eastAsia="IRNazanin"/>
          <w:color w:val="111111"/>
          <w:sz w:val="28"/>
          <w:sz w:val="28"/>
          <w:szCs w:val="28"/>
          <w:rtl w:val="true"/>
          <w:lang w:bidi="fa-IR"/>
        </w:rPr>
        <w:t>کّل إلی علمه ذو حاجة وإذا</w:t>
      </w:r>
    </w:p>
    <w:p>
      <w:pPr>
        <w:pStyle w:val="BookText"/>
        <w:rPr/>
      </w:pPr>
      <w:r>
        <w:rPr>
          <w:rFonts w:ascii="IRNazanin" w:hAnsi="IRNazanin" w:eastAsia="IRNazanin"/>
          <w:color w:val="111111"/>
          <w:sz w:val="28"/>
          <w:sz w:val="28"/>
          <w:szCs w:val="28"/>
          <w:rtl w:val="true"/>
          <w:lang w:bidi="fa-IR"/>
        </w:rPr>
        <w:t>أخبرته فهو عنهم بالکمال غنی</w:t>
      </w:r>
    </w:p>
    <w:p>
      <w:pPr>
        <w:pStyle w:val="BookText"/>
        <w:rPr/>
      </w:pPr>
      <w:r>
        <w:rPr>
          <w:rFonts w:ascii="IRNazanin" w:hAnsi="IRNazanin" w:eastAsia="IRNazanin"/>
          <w:color w:val="111111"/>
          <w:sz w:val="28"/>
          <w:sz w:val="28"/>
          <w:szCs w:val="28"/>
          <w:rtl w:val="true"/>
          <w:lang w:bidi="fa-IR"/>
        </w:rPr>
        <w:t>به استقامت طریق الحقّ واتّضحت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وثبّت الله مابالدین من وهن </w:t>
      </w:r>
    </w:p>
    <w:p>
      <w:pPr>
        <w:pStyle w:val="BookText"/>
        <w:rPr/>
      </w:pPr>
      <w:r>
        <w:rPr>
          <w:rFonts w:ascii="IRNazanin" w:hAnsi="IRNazanin" w:eastAsia="IRNazanin"/>
          <w:color w:val="111111"/>
          <w:sz w:val="28"/>
          <w:sz w:val="28"/>
          <w:szCs w:val="28"/>
          <w:rtl w:val="true"/>
          <w:lang w:bidi="fa-IR"/>
        </w:rPr>
        <w:t>توراة موسی وإنجیل المسیح له</w:t>
      </w:r>
    </w:p>
    <w:p>
      <w:pPr>
        <w:pStyle w:val="BookText"/>
        <w:rPr/>
      </w:pPr>
      <w:r>
        <w:rPr>
          <w:rFonts w:ascii="IRNazanin" w:hAnsi="IRNazanin" w:eastAsia="IRNazanin"/>
          <w:color w:val="111111"/>
          <w:sz w:val="28"/>
          <w:sz w:val="28"/>
          <w:szCs w:val="28"/>
          <w:rtl w:val="true"/>
          <w:lang w:bidi="fa-IR"/>
        </w:rPr>
        <w:t>فی طیّها نشر ذکر واضح السنن</w:t>
      </w:r>
    </w:p>
    <w:p>
      <w:pPr>
        <w:pStyle w:val="BookText"/>
        <w:rPr/>
      </w:pPr>
      <w:r>
        <w:rPr>
          <w:rFonts w:ascii="IRNazanin" w:hAnsi="IRNazanin" w:eastAsia="IRNazanin"/>
          <w:color w:val="111111"/>
          <w:sz w:val="28"/>
          <w:sz w:val="28"/>
          <w:szCs w:val="28"/>
          <w:rtl w:val="true"/>
          <w:lang w:bidi="fa-IR"/>
        </w:rPr>
        <w:t>أهل السماء وأهل الأرض لوطلبوا</w:t>
      </w:r>
    </w:p>
    <w:p>
      <w:pPr>
        <w:pStyle w:val="BookText"/>
        <w:rPr/>
      </w:pPr>
      <w:r>
        <w:rPr>
          <w:rFonts w:ascii="IRNazanin" w:hAnsi="IRNazanin" w:eastAsia="IRNazanin"/>
          <w:color w:val="111111"/>
          <w:sz w:val="28"/>
          <w:sz w:val="28"/>
          <w:szCs w:val="28"/>
          <w:rtl w:val="true"/>
          <w:lang w:bidi="fa-IR"/>
        </w:rPr>
        <w:t>أن یحصروا عدّمافیه من الحسن</w:t>
      </w:r>
    </w:p>
    <w:p>
      <w:pPr>
        <w:pStyle w:val="BookText"/>
        <w:rPr/>
      </w:pPr>
      <w:r>
        <w:rPr>
          <w:rFonts w:ascii="IRNazanin" w:hAnsi="IRNazanin" w:eastAsia="IRNazanin"/>
          <w:color w:val="111111"/>
          <w:sz w:val="28"/>
          <w:sz w:val="28"/>
          <w:szCs w:val="28"/>
          <w:rtl w:val="true"/>
          <w:lang w:bidi="fa-IR"/>
        </w:rPr>
        <w:t>ضاقت مذاهبهم عجزاً ومابلغوا</w:t>
      </w:r>
    </w:p>
    <w:p>
      <w:pPr>
        <w:pStyle w:val="BookText"/>
        <w:rPr/>
      </w:pPr>
      <w:r>
        <w:rPr>
          <w:rFonts w:ascii="IRNazanin" w:hAnsi="IRNazanin" w:eastAsia="IRNazanin"/>
          <w:color w:val="111111"/>
          <w:sz w:val="28"/>
          <w:sz w:val="28"/>
          <w:szCs w:val="28"/>
          <w:rtl w:val="true"/>
          <w:lang w:bidi="fa-IR"/>
        </w:rPr>
        <w:t>معشار ماجاء فی المولی أبی حسن</w:t>
      </w:r>
    </w:p>
    <w:p>
      <w:pPr>
        <w:pStyle w:val="BookText"/>
        <w:rPr/>
      </w:pPr>
      <w:r>
        <w:rPr>
          <w:rFonts w:ascii="IRNazanin" w:hAnsi="IRNazanin" w:eastAsia="IRNazanin"/>
          <w:color w:val="111111"/>
          <w:sz w:val="28"/>
          <w:sz w:val="28"/>
          <w:szCs w:val="28"/>
          <w:rtl w:val="true"/>
          <w:lang w:bidi="fa-IR"/>
        </w:rPr>
        <w:t>س ل عنه بدراً وأحزاب الطغاة بنی</w:t>
      </w:r>
    </w:p>
    <w:p>
      <w:pPr>
        <w:pStyle w:val="BookText"/>
        <w:rPr/>
      </w:pPr>
      <w:r>
        <w:rPr>
          <w:rFonts w:ascii="Amiri" w:hAnsi="Amiri" w:eastAsia="Amiri" w:cs="Amiri"/>
          <w:color w:val="111111"/>
          <w:sz w:val="28"/>
          <w:sz w:val="28"/>
          <w:szCs w:val="28"/>
          <w:rtl w:val="true"/>
          <w:lang w:bidi="ar-SA"/>
        </w:rPr>
        <w:t>و حرب وعمرو بن ودَّ عابدِی الوَثَن</w:t>
      </w:r>
    </w:p>
    <w:p>
      <w:pPr>
        <w:pStyle w:val="BookText"/>
        <w:rPr/>
      </w:pPr>
      <w:r>
        <w:rPr>
          <w:rFonts w:ascii="IRNazanin" w:hAnsi="IRNazanin" w:eastAsia="IRNazanin"/>
          <w:color w:val="111111"/>
          <w:sz w:val="28"/>
          <w:sz w:val="28"/>
          <w:szCs w:val="28"/>
          <w:rtl w:val="true"/>
          <w:lang w:bidi="fa-IR"/>
        </w:rPr>
        <w:t>الاعلاه بمشحوذ الغرار هوی</w:t>
      </w:r>
    </w:p>
    <w:p>
      <w:pPr>
        <w:pStyle w:val="BookText"/>
        <w:rPr/>
      </w:pPr>
      <w:r>
        <w:rPr>
          <w:rFonts w:ascii="IRNazanin" w:hAnsi="IRNazanin" w:eastAsia="IRNazanin"/>
          <w:color w:val="111111"/>
          <w:sz w:val="28"/>
          <w:sz w:val="28"/>
          <w:szCs w:val="28"/>
          <w:rtl w:val="true"/>
          <w:lang w:bidi="fa-IR"/>
        </w:rPr>
        <w:t>ی صافح الأرض بالکفّین والذقن</w:t>
      </w:r>
    </w:p>
    <w:p>
      <w:pPr>
        <w:pStyle w:val="BookText"/>
        <w:rPr/>
      </w:pPr>
      <w:r>
        <w:rPr>
          <w:rFonts w:ascii="IRNazanin" w:hAnsi="IRNazanin" w:eastAsia="IRNazanin"/>
          <w:color w:val="111111"/>
          <w:sz w:val="28"/>
          <w:sz w:val="28"/>
          <w:szCs w:val="28"/>
          <w:rtl w:val="true"/>
          <w:lang w:bidi="fa-IR"/>
        </w:rPr>
        <w:t>علیّ علی کتف المختار معتمداً</w:t>
      </w:r>
    </w:p>
    <w:p>
      <w:pPr>
        <w:pStyle w:val="BookText"/>
        <w:rPr/>
      </w:pPr>
      <w:r>
        <w:rPr>
          <w:rFonts w:ascii="IRNazanin" w:hAnsi="IRNazanin" w:eastAsia="IRNazanin"/>
          <w:color w:val="111111"/>
          <w:sz w:val="28"/>
          <w:sz w:val="28"/>
          <w:szCs w:val="28"/>
          <w:rtl w:val="true"/>
          <w:lang w:bidi="fa-IR"/>
        </w:rPr>
        <w:t>و طهارة البیت من رجس ومن در</w:t>
      </w:r>
    </w:p>
    <w:p>
      <w:pPr>
        <w:pStyle w:val="BookText"/>
        <w:rPr/>
      </w:pPr>
      <w:r>
        <w:rPr>
          <w:rFonts w:ascii="Amiri" w:hAnsi="Amiri" w:eastAsia="Amiri" w:cs="Amiri"/>
          <w:color w:val="111111"/>
          <w:sz w:val="28"/>
          <w:sz w:val="28"/>
          <w:szCs w:val="28"/>
          <w:rtl w:val="true"/>
          <w:lang w:bidi="ar-SA"/>
        </w:rPr>
        <w:t>ماقلته قطرة من بحر مدحته</w:t>
      </w:r>
    </w:p>
    <w:p>
      <w:pPr>
        <w:pStyle w:val="BookText"/>
        <w:rPr/>
      </w:pPr>
      <w:r>
        <w:rPr>
          <w:rFonts w:ascii="IRNazanin" w:hAnsi="IRNazanin" w:eastAsia="IRNazanin"/>
          <w:color w:val="111111"/>
          <w:sz w:val="28"/>
          <w:sz w:val="28"/>
          <w:szCs w:val="28"/>
          <w:rtl w:val="true"/>
          <w:lang w:bidi="fa-IR"/>
        </w:rPr>
        <w:t>یکلّ عنه بیان الماهر اللسن</w:t>
      </w:r>
    </w:p>
    <w:p>
      <w:pPr>
        <w:pStyle w:val="BookText"/>
        <w:rPr/>
      </w:pPr>
      <w:r>
        <w:rPr>
          <w:rFonts w:ascii="IRNazanin" w:hAnsi="IRNazanin" w:eastAsia="IRNazanin"/>
          <w:color w:val="111111"/>
          <w:sz w:val="28"/>
          <w:sz w:val="28"/>
          <w:szCs w:val="28"/>
          <w:rtl w:val="true"/>
          <w:lang w:bidi="fa-IR"/>
        </w:rPr>
        <w:t>هل أتی هل أتی إلّا له شرف</w:t>
      </w:r>
    </w:p>
    <w:p>
      <w:pPr>
        <w:pStyle w:val="BookText"/>
        <w:rPr/>
      </w:pPr>
      <w:r>
        <w:rPr>
          <w:rFonts w:ascii="IRNazanin" w:hAnsi="IRNazanin" w:eastAsia="IRNazanin"/>
          <w:color w:val="111111"/>
          <w:sz w:val="28"/>
          <w:sz w:val="28"/>
          <w:szCs w:val="28"/>
          <w:rtl w:val="true"/>
          <w:lang w:bidi="fa-IR"/>
        </w:rPr>
        <w:t>آیات مدحته تتلی مدی الزمن</w:t>
      </w:r>
    </w:p>
    <w:p>
      <w:pPr>
        <w:pStyle w:val="BookText"/>
        <w:rPr/>
      </w:pPr>
      <w:r>
        <w:rPr>
          <w:rFonts w:ascii="IRNazanin" w:hAnsi="IRNazanin" w:eastAsia="IRNazanin"/>
          <w:color w:val="111111"/>
          <w:sz w:val="28"/>
          <w:sz w:val="28"/>
          <w:szCs w:val="28"/>
          <w:rtl w:val="true"/>
          <w:lang w:bidi="fa-IR"/>
        </w:rPr>
        <w:t>الله مادحه والذکر شاهده</w:t>
      </w:r>
    </w:p>
    <w:p>
      <w:pPr>
        <w:pStyle w:val="BookText"/>
        <w:rPr/>
      </w:pPr>
      <w:r>
        <w:rPr>
          <w:rFonts w:ascii="IRNazanin" w:hAnsi="IRNazanin" w:eastAsia="IRNazanin"/>
          <w:color w:val="111111"/>
          <w:sz w:val="28"/>
          <w:sz w:val="28"/>
          <w:szCs w:val="28"/>
          <w:rtl w:val="true"/>
          <w:lang w:bidi="fa-IR"/>
        </w:rPr>
        <w:t>هذی المکارم لا تعبان من لبن</w:t>
      </w:r>
    </w:p>
    <w:p>
      <w:pPr>
        <w:pStyle w:val="BookText"/>
        <w:rPr/>
      </w:pPr>
      <w:r>
        <w:rPr>
          <w:rFonts w:ascii="IRNazanin" w:hAnsi="IRNazanin" w:eastAsia="IRNazanin"/>
          <w:color w:val="111111"/>
          <w:sz w:val="28"/>
          <w:sz w:val="28"/>
          <w:szCs w:val="28"/>
          <w:rtl w:val="true"/>
          <w:lang w:bidi="fa-IR"/>
        </w:rPr>
        <w:t>به قواعد إیمانی علت شرفاً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صرف ودّی له أرجوه یسز لفنی </w:t>
      </w:r>
    </w:p>
    <w:p>
      <w:pPr>
        <w:pStyle w:val="BookText"/>
        <w:rPr/>
      </w:pPr>
      <w:r>
        <w:rPr>
          <w:rFonts w:ascii="Amiri" w:hAnsi="Amiri" w:eastAsia="Amiri" w:cs="Amiri"/>
          <w:color w:val="111111"/>
          <w:sz w:val="28"/>
          <w:sz w:val="28"/>
          <w:szCs w:val="28"/>
          <w:rtl w:val="true"/>
          <w:lang w:bidi="ar-SA"/>
        </w:rPr>
        <w:t>باله وبه أرجو النجاة غداً</w:t>
      </w:r>
    </w:p>
    <w:p>
      <w:pPr>
        <w:pStyle w:val="BookText"/>
        <w:rPr/>
      </w:pPr>
      <w:r>
        <w:rPr>
          <w:rFonts w:ascii="IRNazanin" w:hAnsi="IRNazanin" w:eastAsia="IRNazanin"/>
          <w:color w:val="111111"/>
          <w:sz w:val="28"/>
          <w:sz w:val="28"/>
          <w:szCs w:val="28"/>
          <w:rtl w:val="true"/>
          <w:lang w:bidi="fa-IR"/>
        </w:rPr>
        <w:t>إذا عرابی داعی الموت یطلبنی</w:t>
      </w:r>
    </w:p>
    <w:p>
      <w:pPr>
        <w:pStyle w:val="BookText"/>
        <w:rPr/>
      </w:pPr>
      <w:r>
        <w:rPr>
          <w:rFonts w:ascii="IRNazanin" w:hAnsi="IRNazanin" w:eastAsia="IRNazanin"/>
          <w:color w:val="111111"/>
          <w:sz w:val="28"/>
          <w:sz w:val="28"/>
          <w:szCs w:val="28"/>
          <w:rtl w:val="true"/>
          <w:lang w:bidi="fa-IR"/>
        </w:rPr>
        <w:t>وصرت فی اللحد منبوذاً وفارقنی</w:t>
      </w:r>
    </w:p>
    <w:p>
      <w:pPr>
        <w:pStyle w:val="BookText"/>
        <w:rPr/>
      </w:pPr>
      <w:r>
        <w:rPr>
          <w:rFonts w:ascii="IRNazanin" w:hAnsi="IRNazanin" w:eastAsia="IRNazanin"/>
          <w:color w:val="111111"/>
          <w:sz w:val="28"/>
          <w:sz w:val="28"/>
          <w:szCs w:val="28"/>
          <w:rtl w:val="true"/>
          <w:lang w:bidi="fa-IR"/>
        </w:rPr>
        <w:t>رهطی وأنکرنی من کان یعرفنی</w:t>
      </w:r>
    </w:p>
    <w:p>
      <w:pPr>
        <w:pStyle w:val="BookText"/>
        <w:rPr/>
      </w:pPr>
      <w:r>
        <w:rPr>
          <w:rFonts w:ascii="IRNazanin" w:hAnsi="IRNazanin" w:eastAsia="IRNazanin"/>
          <w:color w:val="111111"/>
          <w:sz w:val="28"/>
          <w:sz w:val="28"/>
          <w:szCs w:val="28"/>
          <w:rtl w:val="true"/>
          <w:lang w:bidi="fa-IR"/>
        </w:rPr>
        <w:t>وطال فی الترب مکثی وانمحی أثری</w:t>
      </w:r>
    </w:p>
    <w:p>
      <w:pPr>
        <w:pStyle w:val="BookText"/>
        <w:rPr/>
      </w:pPr>
      <w:r>
        <w:rPr>
          <w:rFonts w:ascii="IRNazanin" w:hAnsi="IRNazanin" w:eastAsia="IRNazanin"/>
          <w:color w:val="111111"/>
          <w:sz w:val="28"/>
          <w:sz w:val="28"/>
          <w:szCs w:val="28"/>
          <w:rtl w:val="true"/>
          <w:lang w:bidi="fa-IR"/>
        </w:rPr>
        <w:t>کأنّنی أری الدنیا ولم ترنی</w:t>
      </w:r>
    </w:p>
    <w:p>
      <w:pPr>
        <w:pStyle w:val="BookText"/>
        <w:rPr/>
      </w:pPr>
      <w:r>
        <w:rPr>
          <w:rFonts w:ascii="IRNazanin" w:hAnsi="IRNazanin" w:eastAsia="IRNazanin"/>
          <w:color w:val="111111"/>
          <w:sz w:val="28"/>
          <w:sz w:val="28"/>
          <w:szCs w:val="28"/>
          <w:rtl w:val="true"/>
          <w:lang w:bidi="fa-IR"/>
        </w:rPr>
        <w:t>وقمت بین یدی ربی وطائر أع</w:t>
      </w:r>
    </w:p>
    <w:p>
      <w:pPr>
        <w:pStyle w:val="BookText"/>
        <w:rPr/>
      </w:pPr>
      <w:r>
        <w:rPr>
          <w:rFonts w:ascii="IRNazanin" w:hAnsi="IRNazanin" w:eastAsia="IRNazanin"/>
          <w:color w:val="111111"/>
          <w:sz w:val="28"/>
          <w:sz w:val="28"/>
          <w:szCs w:val="28"/>
          <w:rtl w:val="true"/>
          <w:lang w:bidi="fa-IR"/>
        </w:rPr>
        <w:t>مالی بما کان من فعلی یذکرنی</w:t>
      </w:r>
    </w:p>
    <w:p>
      <w:pPr>
        <w:pStyle w:val="BookText"/>
        <w:rPr/>
      </w:pPr>
      <w:r>
        <w:rPr>
          <w:rFonts w:ascii="IRNazanin" w:hAnsi="IRNazanin" w:eastAsia="IRNazanin"/>
          <w:color w:val="111111"/>
          <w:sz w:val="28"/>
          <w:sz w:val="28"/>
          <w:szCs w:val="28"/>
          <w:rtl w:val="true"/>
          <w:lang w:bidi="fa-IR"/>
        </w:rPr>
        <w:t>هناک أرجو إذا</w:t>
      </w:r>
    </w:p>
    <w:p>
      <w:pPr>
        <w:pStyle w:val="BookText"/>
        <w:rPr/>
      </w:pPr>
      <w:r>
        <w:rPr>
          <w:rFonts w:ascii="IRNazanin" w:hAnsi="IRNazanin" w:eastAsia="IRNazanin"/>
          <w:color w:val="111111"/>
          <w:sz w:val="28"/>
          <w:sz w:val="28"/>
          <w:szCs w:val="28"/>
          <w:rtl w:val="true"/>
          <w:lang w:bidi="fa-IR"/>
        </w:rPr>
        <w:t>نودیت منفرداً</w:t>
      </w:r>
    </w:p>
    <w:p>
      <w:pPr>
        <w:pStyle w:val="BookText"/>
        <w:rPr/>
      </w:pPr>
      <w:r>
        <w:rPr>
          <w:rFonts w:ascii="IRNazanin" w:hAnsi="IRNazanin" w:eastAsia="IRNazanin"/>
          <w:color w:val="111111"/>
          <w:sz w:val="28"/>
          <w:sz w:val="28"/>
          <w:szCs w:val="28"/>
          <w:rtl w:val="true"/>
          <w:lang w:bidi="fa-IR"/>
        </w:rPr>
        <w:t>بثابت القول ربی أن یثبتنی</w:t>
      </w:r>
    </w:p>
    <w:p>
      <w:pPr>
        <w:pStyle w:val="BookText"/>
        <w:rPr/>
      </w:pPr>
      <w:r>
        <w:rPr>
          <w:rFonts w:ascii="IRNazanin" w:hAnsi="IRNazanin" w:eastAsia="IRNazanin"/>
          <w:color w:val="111111"/>
          <w:sz w:val="28"/>
          <w:sz w:val="28"/>
          <w:szCs w:val="28"/>
          <w:rtl w:val="true"/>
          <w:lang w:bidi="fa-IR"/>
        </w:rPr>
        <w:t>من عالم الذر حتی الآن حبهم</w:t>
      </w:r>
    </w:p>
    <w:p>
      <w:pPr>
        <w:pStyle w:val="BookText"/>
        <w:rPr/>
      </w:pPr>
      <w:r>
        <w:rPr>
          <w:rFonts w:ascii="IRNazanin" w:hAnsi="IRNazanin" w:eastAsia="IRNazanin"/>
          <w:color w:val="111111"/>
          <w:sz w:val="28"/>
          <w:sz w:val="28"/>
          <w:szCs w:val="28"/>
          <w:rtl w:val="true"/>
          <w:lang w:bidi="fa-IR"/>
        </w:rPr>
        <w:t>فی مهجتی مستقلا یفارقنی</w:t>
      </w:r>
    </w:p>
    <w:p>
      <w:pPr>
        <w:pStyle w:val="BookText"/>
        <w:rPr/>
      </w:pPr>
      <w:r>
        <w:rPr>
          <w:rFonts w:ascii="IRNazanin" w:hAnsi="IRNazanin" w:eastAsia="IRNazanin"/>
          <w:color w:val="111111"/>
          <w:sz w:val="28"/>
          <w:sz w:val="28"/>
          <w:szCs w:val="28"/>
          <w:rtl w:val="true"/>
          <w:lang w:bidi="fa-IR"/>
        </w:rPr>
        <w:t>وهکذا بغض من ناواهم حسداً</w:t>
      </w:r>
    </w:p>
    <w:p>
      <w:pPr>
        <w:pStyle w:val="BookText"/>
        <w:rPr/>
      </w:pPr>
      <w:r>
        <w:rPr>
          <w:rFonts w:ascii="IRNazanin" w:hAnsi="IRNazanin" w:eastAsia="IRNazanin"/>
          <w:color w:val="111111"/>
          <w:sz w:val="28"/>
          <w:sz w:val="28"/>
          <w:szCs w:val="28"/>
          <w:rtl w:val="true"/>
          <w:lang w:bidi="fa-IR"/>
        </w:rPr>
        <w:t>به دین إذا ما الله یسألنی</w:t>
      </w:r>
    </w:p>
    <w:p>
      <w:pPr>
        <w:pStyle w:val="BookText"/>
        <w:rPr/>
      </w:pPr>
      <w:r>
        <w:rPr>
          <w:rFonts w:ascii="Amiri" w:hAnsi="Amiri" w:eastAsia="Amiri" w:cs="Amiri"/>
          <w:color w:val="111111"/>
          <w:sz w:val="28"/>
          <w:sz w:val="28"/>
          <w:szCs w:val="28"/>
          <w:rtl w:val="true"/>
          <w:lang w:bidi="ar-SA"/>
        </w:rPr>
        <w:t>یا من هموا فی حیاتی عدّتی وهُمُوا</w:t>
      </w:r>
    </w:p>
    <w:p>
      <w:pPr>
        <w:pStyle w:val="BookText"/>
        <w:rPr/>
      </w:pPr>
      <w:r>
        <w:rPr>
          <w:rFonts w:ascii="IRNazanin" w:hAnsi="IRNazanin" w:eastAsia="IRNazanin"/>
          <w:color w:val="111111"/>
          <w:sz w:val="28"/>
          <w:sz w:val="28"/>
          <w:szCs w:val="28"/>
          <w:rtl w:val="true"/>
          <w:lang w:bidi="fa-IR"/>
        </w:rPr>
        <w:t>عقدی وعهدی إذا ألُففّت فی کفنی</w:t>
      </w:r>
    </w:p>
    <w:p>
      <w:pPr>
        <w:pStyle w:val="BookText"/>
        <w:rPr/>
      </w:pPr>
      <w:r>
        <w:rPr>
          <w:rFonts w:ascii="IRNazanin" w:hAnsi="IRNazanin" w:eastAsia="IRNazanin"/>
          <w:color w:val="111111"/>
          <w:sz w:val="28"/>
          <w:sz w:val="28"/>
          <w:szCs w:val="28"/>
          <w:rtl w:val="true"/>
          <w:lang w:bidi="fa-IR"/>
        </w:rPr>
        <w:t>وجسدی لما نسالکم لا ینقضی فإذا</w:t>
      </w:r>
    </w:p>
    <w:p>
      <w:pPr>
        <w:pStyle w:val="BookText"/>
        <w:rPr/>
      </w:pPr>
      <w:r>
        <w:rPr>
          <w:rFonts w:ascii="IRNazanin" w:hAnsi="IRNazanin" w:eastAsia="IRNazanin"/>
          <w:color w:val="111111"/>
          <w:sz w:val="28"/>
          <w:sz w:val="28"/>
          <w:szCs w:val="28"/>
          <w:rtl w:val="true"/>
          <w:lang w:bidi="fa-IR"/>
        </w:rPr>
        <w:t>ذکرته هاج بی من لوعتی حزنی</w:t>
      </w:r>
    </w:p>
    <w:p>
      <w:pPr>
        <w:pStyle w:val="BookText"/>
        <w:rPr/>
      </w:pPr>
      <w:r>
        <w:rPr>
          <w:rFonts w:ascii="IRNazanin" w:hAnsi="IRNazanin" w:eastAsia="IRNazanin"/>
          <w:color w:val="111111"/>
          <w:sz w:val="28"/>
          <w:sz w:val="28"/>
          <w:szCs w:val="28"/>
          <w:rtl w:val="true"/>
          <w:lang w:bidi="fa-IR"/>
        </w:rPr>
        <w:t>وما لقسی بسعد خیر الخلق والدکم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نو النبیّ من الأرجاس یقلقنی </w:t>
      </w:r>
    </w:p>
    <w:p>
      <w:pPr>
        <w:pStyle w:val="BookText"/>
        <w:rPr/>
      </w:pPr>
      <w:r>
        <w:rPr>
          <w:rFonts w:ascii="IRNazanin" w:hAnsi="IRNazanin" w:eastAsia="IRNazanin"/>
          <w:color w:val="111111"/>
          <w:sz w:val="28"/>
          <w:sz w:val="28"/>
          <w:szCs w:val="28"/>
          <w:rtl w:val="true"/>
          <w:lang w:bidi="fa-IR"/>
        </w:rPr>
        <w:t>من الذی نفقت سوق الفسوق وقا</w:t>
      </w:r>
    </w:p>
    <w:p>
      <w:pPr>
        <w:pStyle w:val="BookText"/>
        <w:rPr/>
      </w:pPr>
      <w:r>
        <w:rPr>
          <w:rFonts w:ascii="IRNazanin" w:hAnsi="IRNazanin" w:eastAsia="IRNazanin"/>
          <w:color w:val="111111"/>
          <w:sz w:val="28"/>
          <w:sz w:val="28"/>
          <w:szCs w:val="28"/>
          <w:rtl w:val="true"/>
          <w:lang w:bidi="fa-IR"/>
        </w:rPr>
        <w:t>م البغی منهم علی ساق من الفتن</w:t>
      </w:r>
    </w:p>
    <w:p>
      <w:pPr>
        <w:pStyle w:val="BookText"/>
        <w:rPr/>
      </w:pPr>
      <w:r>
        <w:rPr>
          <w:rFonts w:ascii="IRNazanin" w:hAnsi="IRNazanin" w:eastAsia="IRNazanin"/>
          <w:color w:val="111111"/>
          <w:sz w:val="28"/>
          <w:sz w:val="28"/>
          <w:szCs w:val="28"/>
          <w:rtl w:val="true"/>
          <w:lang w:bidi="fa-IR"/>
        </w:rPr>
        <w:t>لولا عتیقُ وثانیه لما ظهرت</w:t>
      </w:r>
    </w:p>
    <w:p>
      <w:pPr>
        <w:pStyle w:val="BookText"/>
        <w:rPr/>
      </w:pPr>
      <w:r>
        <w:rPr>
          <w:rFonts w:ascii="Amiri" w:hAnsi="Amiri" w:eastAsia="Amiri" w:cs="Amiri"/>
          <w:color w:val="111111"/>
          <w:sz w:val="28"/>
          <w:sz w:val="28"/>
          <w:szCs w:val="28"/>
          <w:rtl w:val="true"/>
          <w:lang w:bidi="ar-SA"/>
        </w:rPr>
        <w:t>من آل حَربٍ خَفایا الحِقد والضغن</w:t>
      </w:r>
    </w:p>
    <w:p>
      <w:pPr>
        <w:pStyle w:val="BookText"/>
        <w:rPr/>
      </w:pPr>
      <w:r>
        <w:rPr>
          <w:rFonts w:ascii="IRNazanin" w:hAnsi="IRNazanin" w:eastAsia="IRNazanin"/>
          <w:color w:val="111111"/>
          <w:sz w:val="28"/>
          <w:sz w:val="28"/>
          <w:szCs w:val="28"/>
          <w:rtl w:val="true"/>
          <w:lang w:bidi="fa-IR"/>
        </w:rPr>
        <w:t>ولا غدا الصنو فی المحراب منجد؟</w:t>
      </w:r>
    </w:p>
    <w:p>
      <w:pPr>
        <w:pStyle w:val="BookText"/>
        <w:rPr/>
      </w:pPr>
      <w:r>
        <w:rPr>
          <w:rFonts w:ascii="Amiri" w:hAnsi="Amiri" w:eastAsia="Amiri" w:cs="Amiri"/>
          <w:color w:val="111111"/>
          <w:sz w:val="28"/>
          <w:sz w:val="28"/>
          <w:szCs w:val="28"/>
          <w:rtl w:val="true"/>
          <w:lang w:bidi="ar-SA"/>
        </w:rPr>
        <w:t>قدقُدَّ مفرقه فی ظلمة الدجن</w:t>
      </w:r>
    </w:p>
    <w:p>
      <w:pPr>
        <w:pStyle w:val="BookText"/>
        <w:rPr/>
      </w:pPr>
      <w:r>
        <w:rPr>
          <w:rFonts w:ascii="IRNazanin" w:hAnsi="IRNazanin" w:eastAsia="IRNazanin"/>
          <w:color w:val="111111"/>
          <w:sz w:val="28"/>
          <w:sz w:val="28"/>
          <w:szCs w:val="28"/>
          <w:rtl w:val="true"/>
          <w:lang w:bidi="fa-IR"/>
        </w:rPr>
        <w:t>من بعد ما کفروا بالله إذ نصبوا</w:t>
      </w:r>
    </w:p>
    <w:p>
      <w:pPr>
        <w:pStyle w:val="BookText"/>
        <w:rPr/>
      </w:pPr>
      <w:r>
        <w:rPr>
          <w:rFonts w:ascii="IRNazanin" w:hAnsi="IRNazanin" w:eastAsia="IRNazanin"/>
          <w:color w:val="111111"/>
          <w:sz w:val="28"/>
          <w:sz w:val="28"/>
          <w:szCs w:val="28"/>
          <w:rtl w:val="true"/>
          <w:lang w:bidi="fa-IR"/>
        </w:rPr>
        <w:t>له الحروبَ وثنّوا بابنه الحسن</w:t>
      </w:r>
    </w:p>
    <w:p>
      <w:pPr>
        <w:pStyle w:val="BookText"/>
        <w:rPr/>
      </w:pPr>
      <w:r>
        <w:rPr>
          <w:rFonts w:ascii="IRNazanin" w:hAnsi="IRNazanin" w:eastAsia="IRNazanin"/>
          <w:color w:val="111111"/>
          <w:sz w:val="28"/>
          <w:sz w:val="28"/>
          <w:szCs w:val="28"/>
          <w:rtl w:val="true"/>
          <w:lang w:bidi="fa-IR"/>
        </w:rPr>
        <w:t>هرّوا بسمّهم منه الحشا فتوی</w:t>
      </w:r>
    </w:p>
    <w:p>
      <w:pPr>
        <w:pStyle w:val="BookText"/>
        <w:rPr/>
      </w:pPr>
      <w:r>
        <w:rPr>
          <w:rFonts w:ascii="IRNazanin" w:hAnsi="IRNazanin" w:eastAsia="IRNazanin"/>
          <w:color w:val="111111"/>
          <w:sz w:val="28"/>
          <w:sz w:val="28"/>
          <w:szCs w:val="28"/>
          <w:rtl w:val="true"/>
          <w:lang w:bidi="fa-IR"/>
        </w:rPr>
        <w:t>خلف المنون من الأوغاد ذی الاجن</w:t>
      </w:r>
    </w:p>
    <w:p>
      <w:pPr>
        <w:pStyle w:val="BookText"/>
        <w:rPr/>
      </w:pPr>
      <w:r>
        <w:rPr>
          <w:rFonts w:ascii="IRNazanin" w:hAnsi="IRNazanin" w:eastAsia="IRNazanin"/>
          <w:color w:val="111111"/>
          <w:sz w:val="28"/>
          <w:sz w:val="28"/>
          <w:szCs w:val="28"/>
          <w:rtl w:val="true"/>
          <w:lang w:bidi="fa-IR"/>
        </w:rPr>
        <w:t>وجدی وصبری موصول ومنقطع</w:t>
      </w:r>
    </w:p>
    <w:p>
      <w:pPr>
        <w:pStyle w:val="BookText"/>
        <w:rPr/>
      </w:pPr>
      <w:r>
        <w:rPr>
          <w:rFonts w:ascii="IRNazanin" w:hAnsi="IRNazanin" w:eastAsia="IRNazanin"/>
          <w:color w:val="111111"/>
          <w:sz w:val="28"/>
          <w:sz w:val="28"/>
          <w:szCs w:val="28"/>
          <w:rtl w:val="true"/>
          <w:lang w:bidi="fa-IR"/>
        </w:rPr>
        <w:t>لرزئه وفؤادی بالغموم منی</w:t>
      </w:r>
    </w:p>
    <w:p>
      <w:pPr>
        <w:pStyle w:val="BookText"/>
        <w:rPr/>
      </w:pPr>
      <w:r>
        <w:rPr>
          <w:rFonts w:ascii="IRNazanin" w:hAnsi="IRNazanin" w:eastAsia="IRNazanin"/>
          <w:color w:val="111111"/>
          <w:sz w:val="28"/>
          <w:sz w:val="28"/>
          <w:szCs w:val="28"/>
          <w:rtl w:val="true"/>
          <w:lang w:bidi="fa-IR"/>
        </w:rPr>
        <w:t>یابن النبیّ ویانجل الوصیّ ویا</w:t>
      </w:r>
    </w:p>
    <w:p>
      <w:pPr>
        <w:pStyle w:val="BookText"/>
        <w:rPr/>
      </w:pPr>
      <w:r>
        <w:rPr>
          <w:rFonts w:ascii="IRNazanin" w:hAnsi="IRNazanin" w:eastAsia="IRNazanin"/>
          <w:color w:val="111111"/>
          <w:sz w:val="28"/>
          <w:sz w:val="28"/>
          <w:szCs w:val="28"/>
          <w:rtl w:val="true"/>
          <w:lang w:bidi="fa-IR"/>
        </w:rPr>
        <w:t>أعلی الوری نسباً یاخیر ممتحن</w:t>
      </w:r>
    </w:p>
    <w:p>
      <w:pPr>
        <w:pStyle w:val="BookText"/>
        <w:rPr/>
      </w:pPr>
      <w:r>
        <w:rPr>
          <w:rFonts w:ascii="IRNazanin" w:hAnsi="IRNazanin" w:eastAsia="IRNazanin"/>
          <w:color w:val="111111"/>
          <w:sz w:val="28"/>
          <w:sz w:val="28"/>
          <w:szCs w:val="28"/>
          <w:rtl w:val="true"/>
          <w:lang w:bidi="fa-IR"/>
        </w:rPr>
        <w:t>الذکر صدّک عن بیت الرسول ودف</w:t>
      </w:r>
    </w:p>
    <w:p>
      <w:pPr>
        <w:pStyle w:val="BookText"/>
        <w:rPr/>
      </w:pPr>
      <w:r>
        <w:rPr>
          <w:rFonts w:ascii="IRNazanin" w:hAnsi="IRNazanin" w:eastAsia="IRNazanin"/>
          <w:color w:val="111111"/>
          <w:sz w:val="28"/>
          <w:sz w:val="28"/>
          <w:szCs w:val="28"/>
          <w:rtl w:val="true"/>
          <w:lang w:bidi="fa-IR"/>
        </w:rPr>
        <w:t>من الأوّلین به حزنی یستهّدنی</w:t>
      </w:r>
    </w:p>
    <w:p>
      <w:pPr>
        <w:pStyle w:val="BookText"/>
        <w:rPr/>
      </w:pPr>
      <w:r>
        <w:rPr>
          <w:rFonts w:ascii="IRNazanin" w:hAnsi="IRNazanin" w:eastAsia="IRNazanin"/>
          <w:color w:val="111111"/>
          <w:sz w:val="28"/>
          <w:sz w:val="28"/>
          <w:szCs w:val="28"/>
          <w:rtl w:val="true"/>
          <w:lang w:bidi="fa-IR"/>
        </w:rPr>
        <w:t>وفعل من اقدموا للمنع تقدّمهم</w:t>
      </w:r>
    </w:p>
    <w:p>
      <w:pPr>
        <w:pStyle w:val="BookText"/>
        <w:rPr/>
      </w:pPr>
      <w:r>
        <w:rPr>
          <w:rFonts w:ascii="IRNazanin" w:hAnsi="IRNazanin" w:eastAsia="IRNazanin"/>
          <w:color w:val="111111"/>
          <w:sz w:val="28"/>
          <w:sz w:val="28"/>
          <w:szCs w:val="28"/>
          <w:rtl w:val="true"/>
          <w:lang w:bidi="fa-IR"/>
        </w:rPr>
        <w:t>أمّ الشرور علی بغل یحیّرنی</w:t>
      </w:r>
    </w:p>
    <w:p>
      <w:pPr>
        <w:pStyle w:val="BookText"/>
        <w:rPr/>
      </w:pPr>
      <w:r>
        <w:rPr>
          <w:rFonts w:ascii="IRNazanin" w:hAnsi="IRNazanin" w:eastAsia="IRNazanin"/>
          <w:color w:val="111111"/>
          <w:sz w:val="28"/>
          <w:sz w:val="28"/>
          <w:szCs w:val="28"/>
          <w:rtl w:val="true"/>
          <w:lang w:bidi="fa-IR"/>
        </w:rPr>
        <w:t>وإن تفکّرت فی یوم الطفوف وما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علیکم ثمّ هاج الوجد فی بدنی </w:t>
      </w:r>
    </w:p>
    <w:p>
      <w:pPr>
        <w:pStyle w:val="BookText"/>
        <w:rPr/>
      </w:pPr>
      <w:r>
        <w:rPr>
          <w:rFonts w:ascii="IRNazanin" w:hAnsi="IRNazanin" w:eastAsia="IRNazanin"/>
          <w:color w:val="111111"/>
          <w:sz w:val="28"/>
          <w:sz w:val="28"/>
          <w:szCs w:val="28"/>
          <w:rtl w:val="true"/>
          <w:lang w:bidi="fa-IR"/>
        </w:rPr>
        <w:t>وذکر صنوک مقتولاً علی ظمأ و من الصبابة</w:t>
      </w:r>
    </w:p>
    <w:p>
      <w:pPr>
        <w:pStyle w:val="BookText"/>
        <w:rPr/>
      </w:pPr>
      <w:r>
        <w:rPr>
          <w:rFonts w:ascii="IRNazanin" w:hAnsi="IRNazanin" w:eastAsia="IRNazanin"/>
          <w:color w:val="111111"/>
          <w:sz w:val="28"/>
          <w:sz w:val="28"/>
          <w:szCs w:val="28"/>
          <w:rtl w:val="true"/>
          <w:lang w:bidi="fa-IR"/>
        </w:rPr>
        <w:t>تطوینی وتنشرنی</w:t>
      </w:r>
    </w:p>
    <w:p>
      <w:pPr>
        <w:pStyle w:val="BookText"/>
        <w:rPr/>
      </w:pPr>
      <w:r>
        <w:rPr>
          <w:rFonts w:ascii="IRNazanin" w:hAnsi="IRNazanin" w:eastAsia="IRNazanin"/>
          <w:color w:val="111111"/>
          <w:sz w:val="28"/>
          <w:sz w:val="28"/>
          <w:szCs w:val="28"/>
          <w:rtl w:val="true"/>
          <w:lang w:bidi="fa-IR"/>
        </w:rPr>
        <w:t>لهفی علی مساجد بالطفّ یهتف بال</w:t>
      </w:r>
    </w:p>
    <w:p>
      <w:pPr>
        <w:pStyle w:val="BookText"/>
        <w:rPr/>
      </w:pPr>
      <w:r>
        <w:rPr>
          <w:rFonts w:ascii="IRNazanin" w:hAnsi="IRNazanin" w:eastAsia="IRNazanin"/>
          <w:color w:val="111111"/>
          <w:sz w:val="28"/>
          <w:sz w:val="28"/>
          <w:szCs w:val="28"/>
          <w:rtl w:val="true"/>
          <w:lang w:bidi="fa-IR"/>
        </w:rPr>
        <w:t>اسطغاة هل ناصر فی الله ینصرنی</w:t>
      </w:r>
    </w:p>
    <w:p>
      <w:pPr>
        <w:pStyle w:val="BookText"/>
        <w:rPr/>
      </w:pPr>
      <w:r>
        <w:rPr>
          <w:rFonts w:ascii="IRNazanin" w:hAnsi="IRNazanin" w:eastAsia="IRNazanin"/>
          <w:color w:val="111111"/>
          <w:sz w:val="28"/>
          <w:sz w:val="28"/>
          <w:szCs w:val="28"/>
          <w:rtl w:val="true"/>
          <w:lang w:bidi="fa-IR"/>
        </w:rPr>
        <w:t>هل من رحیم له فی الله معتقد</w:t>
      </w:r>
    </w:p>
    <w:p>
      <w:pPr>
        <w:pStyle w:val="BookText"/>
        <w:rPr/>
      </w:pPr>
      <w:r>
        <w:rPr>
          <w:rFonts w:ascii="IRNazanin" w:hAnsi="IRNazanin" w:eastAsia="IRNazanin"/>
          <w:color w:val="111111"/>
          <w:sz w:val="28"/>
          <w:sz w:val="28"/>
          <w:szCs w:val="28"/>
          <w:rtl w:val="true"/>
          <w:lang w:bidi="fa-IR"/>
        </w:rPr>
        <w:t>یری أوامی وما ألقی فیسعفنی</w:t>
      </w:r>
    </w:p>
    <w:p>
      <w:pPr>
        <w:pStyle w:val="BookText"/>
        <w:rPr/>
      </w:pPr>
      <w:r>
        <w:rPr>
          <w:rFonts w:ascii="IRNazanin" w:hAnsi="IRNazanin" w:eastAsia="IRNazanin"/>
          <w:color w:val="111111"/>
          <w:sz w:val="28"/>
          <w:sz w:val="28"/>
          <w:szCs w:val="28"/>
          <w:rtl w:val="true"/>
          <w:lang w:bidi="fa-IR"/>
        </w:rPr>
        <w:t>هل عالم أنّ جدّی المصطفی وأبی</w:t>
      </w:r>
    </w:p>
    <w:p>
      <w:pPr>
        <w:pStyle w:val="BookText"/>
        <w:rPr/>
      </w:pPr>
      <w:r>
        <w:rPr>
          <w:rFonts w:ascii="Amiri" w:hAnsi="Amiri" w:eastAsia="Amiri" w:cs="Amiri"/>
          <w:color w:val="111111"/>
          <w:sz w:val="28"/>
          <w:sz w:val="28"/>
          <w:szCs w:val="28"/>
          <w:rtl w:val="true"/>
          <w:lang w:bidi="ar-SA"/>
        </w:rPr>
        <w:t>وصیّه المرتضی حقّاً فیسعدنی</w:t>
      </w:r>
    </w:p>
    <w:p>
      <w:pPr>
        <w:pStyle w:val="BookText"/>
        <w:rPr/>
      </w:pPr>
      <w:r>
        <w:rPr>
          <w:rFonts w:ascii="IRNazanin" w:hAnsi="IRNazanin" w:eastAsia="IRNazanin"/>
          <w:color w:val="111111"/>
          <w:sz w:val="28"/>
          <w:sz w:val="28"/>
          <w:szCs w:val="28"/>
          <w:rtl w:val="true"/>
          <w:lang w:bidi="fa-IR"/>
        </w:rPr>
        <w:t>ألیست البضعة الزهراء أمّی وال</w:t>
      </w:r>
    </w:p>
    <w:p>
      <w:pPr>
        <w:pStyle w:val="BookText"/>
        <w:rPr/>
      </w:pPr>
      <w:r>
        <w:rPr>
          <w:rFonts w:ascii="IRNazanin" w:hAnsi="IRNazanin" w:eastAsia="IRNazanin"/>
          <w:color w:val="111111"/>
          <w:sz w:val="28"/>
          <w:sz w:val="28"/>
          <w:szCs w:val="28"/>
          <w:rtl w:val="true"/>
          <w:lang w:bidi="fa-IR"/>
        </w:rPr>
        <w:t>طیّار عمّی فلا خلق یساجلنی</w:t>
      </w:r>
    </w:p>
    <w:p>
      <w:pPr>
        <w:pStyle w:val="BookText"/>
        <w:rPr/>
      </w:pPr>
      <w:r>
        <w:rPr>
          <w:rFonts w:ascii="IRNazanin" w:hAnsi="IRNazanin" w:eastAsia="IRNazanin"/>
          <w:color w:val="111111"/>
          <w:sz w:val="28"/>
          <w:sz w:val="28"/>
          <w:szCs w:val="28"/>
          <w:rtl w:val="true"/>
          <w:lang w:bidi="fa-IR"/>
        </w:rPr>
        <w:t>لم آتکم رغبة فیکم ولا طمعاً</w:t>
      </w:r>
    </w:p>
    <w:p>
      <w:pPr>
        <w:pStyle w:val="BookText"/>
        <w:rPr/>
      </w:pPr>
      <w:r>
        <w:rPr>
          <w:rFonts w:ascii="IRNazanin" w:hAnsi="IRNazanin" w:eastAsia="IRNazanin"/>
          <w:color w:val="111111"/>
          <w:sz w:val="28"/>
          <w:sz w:val="28"/>
          <w:szCs w:val="28"/>
          <w:rtl w:val="true"/>
          <w:lang w:bidi="fa-IR"/>
        </w:rPr>
        <w:t>فی مسلککم بل خشیت الله یمقتنی</w:t>
      </w:r>
    </w:p>
    <w:p>
      <w:pPr>
        <w:pStyle w:val="BookText"/>
        <w:rPr/>
      </w:pPr>
      <w:r>
        <w:rPr>
          <w:rFonts w:ascii="IRNazanin" w:hAnsi="IRNazanin" w:eastAsia="IRNazanin"/>
          <w:color w:val="111111"/>
          <w:sz w:val="28"/>
          <w:sz w:val="28"/>
          <w:szCs w:val="28"/>
          <w:rtl w:val="true"/>
          <w:lang w:bidi="fa-IR"/>
        </w:rPr>
        <w:t>بترک فرض جهاد القاسطین فکا</w:t>
      </w:r>
    </w:p>
    <w:p>
      <w:pPr>
        <w:pStyle w:val="BookText"/>
        <w:rPr/>
      </w:pPr>
      <w:r>
        <w:rPr>
          <w:rFonts w:ascii="IRNazanin" w:hAnsi="IRNazanin" w:eastAsia="IRNazanin"/>
          <w:color w:val="111111"/>
          <w:sz w:val="28"/>
          <w:sz w:val="28"/>
          <w:szCs w:val="28"/>
          <w:rtl w:val="true"/>
          <w:lang w:bidi="fa-IR"/>
        </w:rPr>
        <w:t>انت حّجة الله إذ خالفت تلزمنی</w:t>
      </w:r>
    </w:p>
    <w:p>
      <w:pPr>
        <w:pStyle w:val="BookText"/>
        <w:rPr/>
      </w:pPr>
      <w:r>
        <w:rPr>
          <w:rFonts w:ascii="IRNazanin" w:hAnsi="IRNazanin" w:eastAsia="IRNazanin"/>
          <w:color w:val="111111"/>
          <w:sz w:val="28"/>
          <w:sz w:val="28"/>
          <w:szCs w:val="28"/>
          <w:rtl w:val="true"/>
          <w:lang w:bidi="fa-IR"/>
        </w:rPr>
        <w:t>وکنت أعلم أنّ الغدر طبعکم</w:t>
      </w:r>
    </w:p>
    <w:p>
      <w:pPr>
        <w:pStyle w:val="BookText"/>
        <w:rPr/>
      </w:pPr>
      <w:r>
        <w:rPr>
          <w:rFonts w:ascii="IRNazanin" w:hAnsi="IRNazanin" w:eastAsia="IRNazanin"/>
          <w:color w:val="111111"/>
          <w:sz w:val="28"/>
          <w:sz w:val="28"/>
          <w:szCs w:val="28"/>
          <w:rtl w:val="true"/>
          <w:lang w:bidi="fa-IR"/>
        </w:rPr>
        <w:t>و لکن رجاء ثواب الله یسترنی</w:t>
      </w:r>
    </w:p>
    <w:p>
      <w:pPr>
        <w:pStyle w:val="BookText"/>
        <w:rPr/>
      </w:pPr>
      <w:r>
        <w:rPr>
          <w:rFonts w:ascii="IRNazanin" w:hAnsi="IRNazanin" w:eastAsia="IRNazanin"/>
          <w:color w:val="111111"/>
          <w:sz w:val="28"/>
          <w:sz w:val="28"/>
          <w:szCs w:val="28"/>
          <w:rtl w:val="true"/>
          <w:lang w:bidi="fa-IR"/>
        </w:rPr>
        <w:t>وددت لو کان بعد المشرقین غداً</w:t>
      </w:r>
    </w:p>
    <w:p>
      <w:pPr>
        <w:pStyle w:val="BookText"/>
        <w:rPr/>
      </w:pPr>
      <w:r>
        <w:rPr>
          <w:rFonts w:ascii="IRNazanin" w:hAnsi="IRNazanin" w:eastAsia="IRNazanin"/>
          <w:color w:val="111111"/>
          <w:sz w:val="28"/>
          <w:sz w:val="28"/>
          <w:szCs w:val="28"/>
          <w:rtl w:val="true"/>
          <w:lang w:bidi="fa-IR"/>
        </w:rPr>
        <w:t>منکم مقامی وعنکم نازح وطنی</w:t>
      </w:r>
    </w:p>
    <w:p>
      <w:pPr>
        <w:pStyle w:val="BookText"/>
        <w:rPr/>
      </w:pPr>
      <w:r>
        <w:rPr>
          <w:rFonts w:ascii="IRNazanin" w:hAnsi="IRNazanin" w:eastAsia="IRNazanin"/>
          <w:color w:val="111111"/>
          <w:sz w:val="28"/>
          <w:sz w:val="28"/>
          <w:szCs w:val="28"/>
          <w:rtl w:val="true"/>
          <w:lang w:bidi="fa-IR"/>
        </w:rPr>
        <w:t>یاناکصین علی أعقابکم تربت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یداکم فانثنیتم راکدی السفنِ </w:t>
      </w:r>
    </w:p>
    <w:p>
      <w:pPr>
        <w:pStyle w:val="BookText"/>
        <w:rPr/>
      </w:pPr>
      <w:r>
        <w:rPr>
          <w:rFonts w:ascii="IRNazanin" w:hAnsi="IRNazanin" w:eastAsia="IRNazanin"/>
          <w:color w:val="111111"/>
          <w:sz w:val="28"/>
          <w:sz w:val="28"/>
          <w:szCs w:val="28"/>
          <w:rtl w:val="true"/>
          <w:lang w:bidi="fa-IR"/>
        </w:rPr>
        <w:t>ألیس بالطهر جدی والوصیّ أبی</w:t>
      </w:r>
    </w:p>
    <w:p>
      <w:pPr>
        <w:pStyle w:val="BookText"/>
        <w:rPr/>
      </w:pPr>
      <w:r>
        <w:rPr>
          <w:rFonts w:ascii="IRNazanin" w:hAnsi="IRNazanin" w:eastAsia="IRNazanin"/>
          <w:color w:val="111111"/>
          <w:sz w:val="28"/>
          <w:sz w:val="28"/>
          <w:szCs w:val="28"/>
          <w:rtl w:val="true"/>
          <w:lang w:bidi="fa-IR"/>
        </w:rPr>
        <w:t>علیکم الله أعلانی وشرفنی</w:t>
      </w:r>
    </w:p>
    <w:p>
      <w:pPr>
        <w:pStyle w:val="BookText"/>
        <w:rPr/>
      </w:pPr>
      <w:r>
        <w:rPr>
          <w:rFonts w:ascii="IRNazanin" w:hAnsi="IRNazanin" w:eastAsia="IRNazanin"/>
          <w:color w:val="111111"/>
          <w:sz w:val="28"/>
          <w:sz w:val="28"/>
          <w:szCs w:val="28"/>
          <w:rtl w:val="true"/>
          <w:lang w:bidi="fa-IR"/>
        </w:rPr>
        <w:t>بما استبحتم دمی والله أوجب فی ال</w:t>
      </w:r>
    </w:p>
    <w:p>
      <w:pPr>
        <w:pStyle w:val="BookText"/>
        <w:rPr/>
      </w:pPr>
      <w:r>
        <w:rPr>
          <w:rFonts w:ascii="Amiri" w:hAnsi="Amiri" w:eastAsia="Amiri" w:cs="Amiri"/>
          <w:color w:val="111111"/>
          <w:sz w:val="28"/>
          <w:sz w:val="28"/>
          <w:szCs w:val="28"/>
          <w:rtl w:val="true"/>
          <w:lang w:bidi="ar-SA"/>
        </w:rPr>
        <w:t>تنزیل ودّی وصفّانی وطهّرنی</w:t>
      </w:r>
    </w:p>
    <w:p>
      <w:pPr>
        <w:pStyle w:val="BookText"/>
        <w:rPr/>
      </w:pPr>
      <w:r>
        <w:rPr>
          <w:rFonts w:ascii="IRNazanin" w:hAnsi="IRNazanin" w:eastAsia="IRNazanin"/>
          <w:color w:val="111111"/>
          <w:sz w:val="28"/>
          <w:sz w:val="28"/>
          <w:szCs w:val="28"/>
          <w:rtl w:val="true"/>
          <w:lang w:bidi="fa-IR"/>
        </w:rPr>
        <w:t>من کلّ رجس وفی یوم الکساء رسوا</w:t>
      </w:r>
    </w:p>
    <w:p>
      <w:pPr>
        <w:pStyle w:val="BookText"/>
        <w:rPr/>
      </w:pPr>
      <w:r>
        <w:rPr>
          <w:rFonts w:ascii="IRNazanin" w:hAnsi="IRNazanin" w:eastAsia="IRNazanin"/>
          <w:color w:val="111111"/>
          <w:sz w:val="28"/>
          <w:sz w:val="28"/>
          <w:szCs w:val="28"/>
          <w:rtl w:val="true"/>
          <w:lang w:bidi="fa-IR"/>
        </w:rPr>
        <w:t>ل الله خ امسهم بالنصّ صیّرنی</w:t>
      </w:r>
    </w:p>
    <w:p>
      <w:pPr>
        <w:pStyle w:val="BookText"/>
        <w:rPr/>
      </w:pPr>
      <w:r>
        <w:rPr>
          <w:rFonts w:ascii="IRNazanin" w:hAnsi="IRNazanin" w:eastAsia="IRNazanin"/>
          <w:color w:val="111111"/>
          <w:sz w:val="28"/>
          <w:sz w:val="28"/>
          <w:szCs w:val="28"/>
          <w:rtl w:val="true"/>
          <w:lang w:bidi="fa-IR"/>
        </w:rPr>
        <w:t>وهذه النسوة اللاتی ترون بنا</w:t>
      </w:r>
    </w:p>
    <w:p>
      <w:pPr>
        <w:pStyle w:val="BookText"/>
        <w:rPr/>
      </w:pPr>
      <w:r>
        <w:rPr>
          <w:rFonts w:ascii="IRNazanin" w:hAnsi="IRNazanin" w:eastAsia="IRNazanin"/>
          <w:color w:val="111111"/>
          <w:sz w:val="28"/>
          <w:sz w:val="28"/>
          <w:szCs w:val="28"/>
          <w:rtl w:val="true"/>
          <w:lang w:bidi="fa-IR"/>
        </w:rPr>
        <w:t>ت المصطفی فانتهوا یاعادمی الفطن</w:t>
      </w:r>
    </w:p>
    <w:p>
      <w:pPr>
        <w:pStyle w:val="BookText"/>
        <w:rPr/>
      </w:pPr>
      <w:r>
        <w:rPr>
          <w:rFonts w:ascii="IRNazanin" w:hAnsi="IRNazanin" w:eastAsia="IRNazanin"/>
          <w:color w:val="111111"/>
          <w:sz w:val="28"/>
          <w:sz w:val="28"/>
          <w:szCs w:val="28"/>
          <w:rtl w:val="true"/>
          <w:lang w:bidi="fa-IR"/>
        </w:rPr>
        <w:t>منعتموهنّ من شرب المباح فعد</w:t>
      </w:r>
    </w:p>
    <w:p>
      <w:pPr>
        <w:pStyle w:val="BookText"/>
        <w:rPr/>
      </w:pPr>
      <w:r>
        <w:rPr>
          <w:rFonts w:ascii="IRNazanin" w:hAnsi="IRNazanin" w:eastAsia="IRNazanin"/>
          <w:color w:val="111111"/>
          <w:sz w:val="28"/>
          <w:sz w:val="28"/>
          <w:szCs w:val="28"/>
          <w:rtl w:val="true"/>
          <w:lang w:bidi="fa-IR"/>
        </w:rPr>
        <w:t>ن یشتکین الظماء بالمدمع الهتن</w:t>
      </w:r>
    </w:p>
    <w:p>
      <w:pPr>
        <w:pStyle w:val="BookText"/>
        <w:rPr/>
      </w:pPr>
      <w:r>
        <w:rPr>
          <w:rFonts w:ascii="IRNazanin" w:hAnsi="IRNazanin" w:eastAsia="IRNazanin"/>
          <w:color w:val="111111"/>
          <w:sz w:val="28"/>
          <w:sz w:val="28"/>
          <w:szCs w:val="28"/>
          <w:rtl w:val="true"/>
          <w:lang w:bidi="fa-IR"/>
        </w:rPr>
        <w:t>یا أمّة سفهت بالبغی أنفسها</w:t>
      </w:r>
    </w:p>
    <w:p>
      <w:pPr>
        <w:pStyle w:val="BookText"/>
        <w:rPr/>
      </w:pPr>
      <w:r>
        <w:rPr>
          <w:rFonts w:ascii="IRNazanin" w:hAnsi="IRNazanin" w:eastAsia="IRNazanin"/>
          <w:color w:val="111111"/>
          <w:sz w:val="28"/>
          <w:sz w:val="28"/>
          <w:szCs w:val="28"/>
          <w:rtl w:val="true"/>
          <w:lang w:bidi="fa-IR"/>
        </w:rPr>
        <w:t>فرأیها فالذّی اختارت إلی أفنِ</w:t>
      </w:r>
    </w:p>
    <w:p>
      <w:pPr>
        <w:pStyle w:val="BookText"/>
        <w:rPr/>
      </w:pPr>
      <w:r>
        <w:rPr>
          <w:rFonts w:ascii="IRNazanin" w:hAnsi="IRNazanin" w:eastAsia="IRNazanin"/>
          <w:color w:val="111111"/>
          <w:sz w:val="28"/>
          <w:sz w:val="28"/>
          <w:szCs w:val="28"/>
          <w:rtl w:val="true"/>
          <w:lang w:bidi="fa-IR"/>
        </w:rPr>
        <w:t>أجبت أن لناعلم بأنّک أو</w:t>
      </w:r>
    </w:p>
    <w:p>
      <w:pPr>
        <w:pStyle w:val="BookText"/>
        <w:rPr/>
      </w:pPr>
      <w:r>
        <w:rPr>
          <w:rFonts w:ascii="IRNazanin" w:hAnsi="IRNazanin" w:eastAsia="IRNazanin"/>
          <w:color w:val="111111"/>
          <w:sz w:val="28"/>
          <w:sz w:val="28"/>
          <w:szCs w:val="28"/>
          <w:rtl w:val="true"/>
          <w:lang w:bidi="fa-IR"/>
        </w:rPr>
        <w:t>ا ل</w:t>
      </w:r>
    </w:p>
    <w:p>
      <w:pPr>
        <w:pStyle w:val="BookText"/>
        <w:rPr/>
      </w:pPr>
      <w:r>
        <w:rPr>
          <w:rFonts w:ascii="IRNazanin" w:hAnsi="IRNazanin" w:eastAsia="IRNazanin"/>
          <w:color w:val="111111"/>
          <w:sz w:val="28"/>
          <w:sz w:val="28"/>
          <w:szCs w:val="28"/>
          <w:rtl w:val="true"/>
          <w:lang w:bidi="fa-IR"/>
        </w:rPr>
        <w:t>ی الناس بالناس من بادٍ ومقتطنِ</w:t>
      </w:r>
    </w:p>
    <w:p>
      <w:pPr>
        <w:pStyle w:val="BookText"/>
        <w:rPr/>
      </w:pPr>
      <w:r>
        <w:rPr>
          <w:rFonts w:ascii="IRNazanin" w:hAnsi="IRNazanin" w:eastAsia="IRNazanin"/>
          <w:color w:val="111111"/>
          <w:sz w:val="28"/>
          <w:sz w:val="28"/>
          <w:szCs w:val="28"/>
          <w:rtl w:val="true"/>
          <w:lang w:bidi="fa-IR"/>
        </w:rPr>
        <w:t>وانّ جدّک هادیهم وشیخک وا</w:t>
      </w:r>
    </w:p>
    <w:p>
      <w:pPr>
        <w:pStyle w:val="BookText"/>
        <w:rPr/>
      </w:pPr>
      <w:r>
        <w:rPr>
          <w:rFonts w:ascii="IRNazanin" w:hAnsi="IRNazanin" w:eastAsia="IRNazanin"/>
          <w:color w:val="111111"/>
          <w:sz w:val="28"/>
          <w:sz w:val="28"/>
          <w:szCs w:val="28"/>
          <w:rtl w:val="true"/>
          <w:lang w:bidi="fa-IR"/>
        </w:rPr>
        <w:t>الیهم وأنتم معاذ الخلق فی المحن</w:t>
      </w:r>
    </w:p>
    <w:p>
      <w:pPr>
        <w:pStyle w:val="BookText"/>
        <w:rPr/>
      </w:pPr>
      <w:r>
        <w:rPr>
          <w:rFonts w:ascii="IRNazanin" w:hAnsi="IRNazanin" w:eastAsia="IRNazanin"/>
          <w:color w:val="111111"/>
          <w:sz w:val="28"/>
          <w:sz w:val="28"/>
          <w:szCs w:val="28"/>
          <w:rtl w:val="true"/>
          <w:lang w:bidi="fa-IR"/>
        </w:rPr>
        <w:t>الکنّما زینة الدنیا وزهرتها</w:t>
      </w:r>
    </w:p>
    <w:p>
      <w:pPr>
        <w:pStyle w:val="BookText"/>
        <w:rPr/>
      </w:pPr>
      <w:r>
        <w:rPr>
          <w:rFonts w:ascii="IRNazanin" w:hAnsi="IRNazanin" w:eastAsia="IRNazanin"/>
          <w:color w:val="111111"/>
          <w:sz w:val="28"/>
          <w:sz w:val="28"/>
          <w:szCs w:val="28"/>
          <w:rtl w:val="true"/>
          <w:lang w:bidi="fa-IR"/>
        </w:rPr>
        <w:t>نقد ومن ذا یبیع النقد بالظنن</w:t>
      </w:r>
    </w:p>
    <w:p>
      <w:pPr>
        <w:pStyle w:val="BookText"/>
        <w:rPr/>
      </w:pPr>
      <w:r>
        <w:rPr>
          <w:rFonts w:ascii="IRNazanin" w:hAnsi="IRNazanin" w:eastAsia="IRNazanin"/>
          <w:color w:val="111111"/>
          <w:sz w:val="28"/>
          <w:sz w:val="28"/>
          <w:szCs w:val="28"/>
          <w:rtl w:val="true"/>
          <w:lang w:bidi="fa-IR"/>
        </w:rPr>
        <w:t>لم یقس ماتم فی بدر فلیس لنا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لما صار فیها غیر مضطعن </w:t>
      </w:r>
    </w:p>
    <w:p>
      <w:pPr>
        <w:pStyle w:val="BookText"/>
        <w:rPr/>
      </w:pPr>
      <w:r>
        <w:rPr>
          <w:rFonts w:ascii="IRNazanin" w:hAnsi="IRNazanin" w:eastAsia="IRNazanin"/>
          <w:color w:val="111111"/>
          <w:sz w:val="28"/>
          <w:sz w:val="28"/>
          <w:szCs w:val="28"/>
          <w:rtl w:val="true"/>
          <w:lang w:bidi="fa-IR"/>
        </w:rPr>
        <w:t>بعد الولید بها</w:t>
      </w:r>
    </w:p>
    <w:p>
      <w:pPr>
        <w:pStyle w:val="BookText"/>
        <w:rPr/>
      </w:pPr>
      <w:r>
        <w:rPr>
          <w:rFonts w:ascii="IRNazanin" w:hAnsi="IRNazanin" w:eastAsia="IRNazanin"/>
          <w:color w:val="111111"/>
          <w:sz w:val="28"/>
          <w:sz w:val="28"/>
          <w:szCs w:val="28"/>
          <w:rtl w:val="true"/>
          <w:lang w:bidi="fa-IR"/>
        </w:rPr>
        <w:t>جزر کجزرکم کوماً من البدنِ</w:t>
      </w:r>
    </w:p>
    <w:p>
      <w:pPr>
        <w:pStyle w:val="BookText"/>
        <w:rPr/>
      </w:pPr>
      <w:r>
        <w:rPr>
          <w:rFonts w:ascii="IRNazanin" w:hAnsi="IRNazanin" w:eastAsia="IRNazanin"/>
          <w:color w:val="111111"/>
          <w:sz w:val="28"/>
          <w:sz w:val="28"/>
          <w:szCs w:val="28"/>
          <w:rtl w:val="true"/>
          <w:lang w:bidi="fa-IR"/>
        </w:rPr>
        <w:t>فمذ تحقّق أن القوم طبعهم</w:t>
      </w:r>
    </w:p>
    <w:p>
      <w:pPr>
        <w:pStyle w:val="BookText"/>
        <w:rPr/>
      </w:pPr>
      <w:r>
        <w:rPr>
          <w:rFonts w:ascii="IRNazanin" w:hAnsi="IRNazanin" w:eastAsia="IRNazanin"/>
          <w:color w:val="111111"/>
          <w:sz w:val="28"/>
          <w:sz w:val="28"/>
          <w:szCs w:val="28"/>
          <w:rtl w:val="true"/>
          <w:lang w:bidi="fa-IR"/>
        </w:rPr>
        <w:t>غدرٍ وجمعهم بالله لم یهنِ</w:t>
      </w:r>
    </w:p>
    <w:p>
      <w:pPr>
        <w:pStyle w:val="BookText"/>
        <w:rPr/>
      </w:pPr>
      <w:r>
        <w:rPr>
          <w:rFonts w:ascii="IRNazanin" w:hAnsi="IRNazanin" w:eastAsia="IRNazanin"/>
          <w:color w:val="111111"/>
          <w:sz w:val="28"/>
          <w:sz w:val="28"/>
          <w:szCs w:val="28"/>
          <w:rtl w:val="true"/>
          <w:lang w:bidi="fa-IR"/>
        </w:rPr>
        <w:t>رأی ج هادهم فرضاً فناجزهم</w:t>
      </w:r>
    </w:p>
    <w:p>
      <w:pPr>
        <w:pStyle w:val="BookText"/>
        <w:rPr/>
      </w:pPr>
      <w:r>
        <w:rPr>
          <w:rFonts w:ascii="IRNazanin" w:hAnsi="IRNazanin" w:eastAsia="IRNazanin"/>
          <w:color w:val="111111"/>
          <w:sz w:val="28"/>
          <w:sz w:val="28"/>
          <w:szCs w:val="28"/>
          <w:rtl w:val="true"/>
          <w:lang w:bidi="fa-IR"/>
        </w:rPr>
        <w:t>علی سواءٍ فلم ینکل ولم یهنِ</w:t>
      </w:r>
    </w:p>
    <w:p>
      <w:pPr>
        <w:pStyle w:val="BookText"/>
        <w:rPr/>
      </w:pPr>
      <w:r>
        <w:rPr>
          <w:rFonts w:ascii="IRNazanin" w:hAnsi="IRNazanin" w:eastAsia="IRNazanin"/>
          <w:color w:val="111111"/>
          <w:sz w:val="28"/>
          <w:sz w:val="28"/>
          <w:szCs w:val="28"/>
          <w:rtl w:val="true"/>
          <w:lang w:bidi="fa-IR"/>
        </w:rPr>
        <w:t>وباع نفساً علت فوق السها شرفاً</w:t>
      </w:r>
    </w:p>
    <w:p>
      <w:pPr>
        <w:pStyle w:val="BookText"/>
        <w:rPr/>
      </w:pPr>
      <w:r>
        <w:rPr>
          <w:rFonts w:ascii="IRNazanin" w:hAnsi="IRNazanin" w:eastAsia="IRNazanin"/>
          <w:color w:val="111111"/>
          <w:sz w:val="28"/>
          <w:sz w:val="28"/>
          <w:szCs w:val="28"/>
          <w:rtl w:val="true"/>
          <w:lang w:bidi="fa-IR"/>
        </w:rPr>
        <w:t>من ذی المعارج بالغالی من الثمن</w:t>
      </w:r>
    </w:p>
    <w:p>
      <w:pPr>
        <w:pStyle w:val="BookText"/>
        <w:rPr/>
      </w:pPr>
      <w:r>
        <w:rPr>
          <w:rFonts w:ascii="IRNazanin" w:hAnsi="IRNazanin" w:eastAsia="IRNazanin"/>
          <w:color w:val="111111"/>
          <w:sz w:val="28"/>
          <w:sz w:val="28"/>
          <w:szCs w:val="28"/>
          <w:rtl w:val="true"/>
          <w:lang w:bidi="fa-IR"/>
        </w:rPr>
        <w:t>بجنّة طاب مثواهافساکسنها</w:t>
      </w:r>
    </w:p>
    <w:p>
      <w:pPr>
        <w:pStyle w:val="BookText"/>
        <w:rPr/>
      </w:pPr>
      <w:r>
        <w:rPr>
          <w:rFonts w:ascii="IRNazanin" w:hAnsi="IRNazanin" w:eastAsia="IRNazanin"/>
          <w:color w:val="111111"/>
          <w:sz w:val="28"/>
          <w:sz w:val="28"/>
          <w:szCs w:val="28"/>
          <w:rtl w:val="true"/>
          <w:lang w:bidi="fa-IR"/>
        </w:rPr>
        <w:t>قد فاز منها بعیش فی الخلود هنی</w:t>
      </w:r>
    </w:p>
    <w:p>
      <w:pPr>
        <w:pStyle w:val="BookText"/>
        <w:rPr/>
      </w:pPr>
      <w:r>
        <w:rPr>
          <w:rFonts w:ascii="IRNazanin" w:hAnsi="IRNazanin" w:eastAsia="IRNazanin"/>
          <w:color w:val="111111"/>
          <w:sz w:val="28"/>
          <w:sz w:val="28"/>
          <w:szCs w:val="28"/>
          <w:rtl w:val="true"/>
          <w:lang w:bidi="fa-IR"/>
        </w:rPr>
        <w:t>وناجز القوم فی أبرار عترته</w:t>
      </w:r>
    </w:p>
    <w:p>
      <w:pPr>
        <w:pStyle w:val="BookText"/>
        <w:rPr/>
      </w:pPr>
      <w:r>
        <w:rPr>
          <w:rFonts w:ascii="IRNazanin" w:hAnsi="IRNazanin" w:eastAsia="IRNazanin"/>
          <w:color w:val="111111"/>
          <w:sz w:val="28"/>
          <w:sz w:val="28"/>
          <w:szCs w:val="28"/>
          <w:rtl w:val="true"/>
          <w:lang w:bidi="fa-IR"/>
        </w:rPr>
        <w:t>فما استکانوا إلی الأعداء من وهن</w:t>
      </w:r>
    </w:p>
    <w:p>
      <w:pPr>
        <w:pStyle w:val="BookText"/>
        <w:rPr/>
      </w:pPr>
      <w:r>
        <w:rPr>
          <w:rFonts w:ascii="IRNazanin" w:hAnsi="IRNazanin" w:eastAsia="IRNazanin"/>
          <w:color w:val="111111"/>
          <w:sz w:val="28"/>
          <w:sz w:val="28"/>
          <w:szCs w:val="28"/>
          <w:rtl w:val="true"/>
          <w:lang w:bidi="fa-IR"/>
        </w:rPr>
        <w:t>ح تی إذا استلبوا أرواحهم وغدوا</w:t>
      </w:r>
    </w:p>
    <w:p>
      <w:pPr>
        <w:pStyle w:val="BookText"/>
        <w:rPr/>
      </w:pPr>
      <w:r>
        <w:rPr>
          <w:rFonts w:ascii="IRNazanin" w:hAnsi="IRNazanin" w:eastAsia="IRNazanin"/>
          <w:color w:val="111111"/>
          <w:sz w:val="28"/>
          <w:sz w:val="28"/>
          <w:szCs w:val="28"/>
          <w:rtl w:val="true"/>
          <w:lang w:bidi="fa-IR"/>
        </w:rPr>
        <w:t>طعم المناصل والخطیة اللدن</w:t>
      </w:r>
    </w:p>
    <w:p>
      <w:pPr>
        <w:pStyle w:val="BookText"/>
        <w:rPr/>
      </w:pPr>
      <w:r>
        <w:rPr>
          <w:rFonts w:ascii="IRNazanin" w:hAnsi="IRNazanin" w:eastAsia="IRNazanin"/>
          <w:color w:val="111111"/>
          <w:sz w:val="28"/>
          <w:sz w:val="28"/>
          <w:szCs w:val="28"/>
          <w:rtl w:val="true"/>
          <w:lang w:bidi="fa-IR"/>
        </w:rPr>
        <w:t>أضحی فتی المصطفی فرداً فوا أسفی</w:t>
      </w:r>
    </w:p>
    <w:p>
      <w:pPr>
        <w:pStyle w:val="BookText"/>
        <w:rPr/>
      </w:pPr>
      <w:r>
        <w:rPr>
          <w:rFonts w:ascii="IRNazanin" w:hAnsi="IRNazanin" w:eastAsia="IRNazanin"/>
          <w:color w:val="111111"/>
          <w:sz w:val="28"/>
          <w:sz w:val="28"/>
          <w:szCs w:val="28"/>
          <w:rtl w:val="true"/>
          <w:lang w:bidi="fa-IR"/>
        </w:rPr>
        <w:t>علی الفرید ویاوجدی ویاشجن</w:t>
      </w:r>
    </w:p>
    <w:p>
      <w:pPr>
        <w:pStyle w:val="BookText"/>
        <w:rPr/>
      </w:pPr>
      <w:r>
        <w:rPr>
          <w:rFonts w:ascii="IRNazanin" w:hAnsi="IRNazanin" w:eastAsia="IRNazanin"/>
          <w:color w:val="111111"/>
          <w:sz w:val="28"/>
          <w:sz w:val="28"/>
          <w:szCs w:val="28"/>
          <w:rtl w:val="true"/>
          <w:lang w:bidi="fa-IR"/>
        </w:rPr>
        <w:t>ض رام وجدی إذا أجریت مصرعه</w:t>
      </w:r>
    </w:p>
    <w:p>
      <w:pPr>
        <w:pStyle w:val="BookText"/>
        <w:rPr/>
      </w:pPr>
      <w:r>
        <w:rPr>
          <w:rFonts w:ascii="IRNazanin" w:hAnsi="IRNazanin" w:eastAsia="IRNazanin"/>
          <w:color w:val="111111"/>
          <w:sz w:val="28"/>
          <w:sz w:val="28"/>
          <w:szCs w:val="28"/>
          <w:rtl w:val="true"/>
          <w:lang w:bidi="fa-IR"/>
        </w:rPr>
        <w:t>بفکری شبّ فی قلبی فیحرقنی</w:t>
      </w:r>
    </w:p>
    <w:p>
      <w:pPr>
        <w:pStyle w:val="BookText"/>
        <w:rPr/>
      </w:pPr>
      <w:r>
        <w:rPr>
          <w:rFonts w:ascii="IRNazanin" w:hAnsi="IRNazanin" w:eastAsia="IRNazanin"/>
          <w:color w:val="111111"/>
          <w:sz w:val="28"/>
          <w:sz w:val="28"/>
          <w:szCs w:val="28"/>
          <w:rtl w:val="true"/>
          <w:lang w:bidi="fa-IR"/>
        </w:rPr>
        <w:t>فیرسل الطرف مدراراً فیطفی نا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الحزن لکن بفیض الدمع یغرقنی </w:t>
      </w:r>
    </w:p>
    <w:p>
      <w:pPr>
        <w:pStyle w:val="BookText"/>
        <w:rPr/>
      </w:pPr>
      <w:r>
        <w:rPr>
          <w:rFonts w:ascii="IRNazanin" w:hAnsi="IRNazanin" w:eastAsia="IRNazanin"/>
          <w:color w:val="111111"/>
          <w:sz w:val="28"/>
          <w:sz w:val="28"/>
          <w:szCs w:val="28"/>
          <w:rtl w:val="true"/>
          <w:lang w:bidi="fa-IR"/>
        </w:rPr>
        <w:t>لهفی علی نسوة ضلّت مهتُکة</w:t>
      </w:r>
    </w:p>
    <w:p>
      <w:pPr>
        <w:pStyle w:val="BookText"/>
        <w:rPr/>
      </w:pPr>
      <w:r>
        <w:rPr>
          <w:rFonts w:ascii="IRNazanin" w:hAnsi="IRNazanin" w:eastAsia="IRNazanin"/>
          <w:color w:val="111111"/>
          <w:sz w:val="28"/>
          <w:sz w:val="28"/>
          <w:szCs w:val="28"/>
          <w:rtl w:val="true"/>
          <w:lang w:bidi="fa-IR"/>
        </w:rPr>
        <w:t>ویسترن تلک الوجوه الغرّ بالردی</w:t>
      </w:r>
    </w:p>
    <w:p>
      <w:pPr>
        <w:pStyle w:val="BookText"/>
        <w:rPr/>
      </w:pPr>
      <w:r>
        <w:rPr>
          <w:rFonts w:ascii="IRNazanin" w:hAnsi="IRNazanin" w:eastAsia="IRNazanin"/>
          <w:color w:val="111111"/>
          <w:sz w:val="28"/>
          <w:sz w:val="28"/>
          <w:szCs w:val="28"/>
          <w:rtl w:val="true"/>
          <w:lang w:bidi="fa-IR"/>
        </w:rPr>
        <w:t>تساق عنفاً علی الأقستاب لیس تری</w:t>
      </w:r>
    </w:p>
    <w:p>
      <w:pPr>
        <w:pStyle w:val="BookText"/>
        <w:rPr/>
      </w:pPr>
      <w:r>
        <w:rPr>
          <w:rFonts w:ascii="Amiri" w:hAnsi="Amiri" w:eastAsia="Amiri" w:cs="Amiri"/>
          <w:color w:val="111111"/>
          <w:sz w:val="28"/>
          <w:sz w:val="28"/>
          <w:szCs w:val="28"/>
          <w:rtl w:val="true"/>
          <w:lang w:bidi="ar-SA"/>
        </w:rPr>
        <w:t>إلا زنیماً</w:t>
      </w:r>
    </w:p>
    <w:p>
      <w:pPr>
        <w:pStyle w:val="BookText"/>
        <w:rPr/>
      </w:pPr>
      <w:r>
        <w:rPr>
          <w:rFonts w:ascii="IRNazanin" w:hAnsi="IRNazanin" w:eastAsia="IRNazanin"/>
          <w:color w:val="111111"/>
          <w:sz w:val="28"/>
          <w:sz w:val="28"/>
          <w:szCs w:val="28"/>
          <w:rtl w:val="true"/>
          <w:lang w:bidi="fa-IR"/>
        </w:rPr>
        <w:t>من الأرجاس ذا ظغن</w:t>
      </w:r>
    </w:p>
    <w:p>
      <w:pPr>
        <w:pStyle w:val="BookText"/>
        <w:rPr/>
      </w:pPr>
      <w:r>
        <w:rPr>
          <w:rFonts w:ascii="IRNazanin" w:hAnsi="IRNazanin" w:eastAsia="IRNazanin"/>
          <w:color w:val="111111"/>
          <w:sz w:val="28"/>
          <w:sz w:val="28"/>
          <w:szCs w:val="28"/>
          <w:rtl w:val="true"/>
          <w:lang w:bidi="fa-IR"/>
        </w:rPr>
        <w:t>کنسوة من أُساری الشرک طیف بها</w:t>
      </w:r>
    </w:p>
    <w:p>
      <w:pPr>
        <w:pStyle w:val="BookText"/>
        <w:rPr/>
      </w:pPr>
      <w:r>
        <w:rPr>
          <w:rFonts w:ascii="IRNazanin" w:hAnsi="IRNazanin" w:eastAsia="IRNazanin"/>
          <w:color w:val="111111"/>
          <w:sz w:val="28"/>
          <w:sz w:val="28"/>
          <w:szCs w:val="28"/>
          <w:rtl w:val="true"/>
          <w:lang w:bidi="fa-IR"/>
        </w:rPr>
        <w:t>وبرزت جهرة فی سائر المدن</w:t>
      </w:r>
    </w:p>
    <w:p>
      <w:pPr>
        <w:pStyle w:val="BookText"/>
        <w:rPr/>
      </w:pPr>
      <w:r>
        <w:rPr>
          <w:rFonts w:ascii="Amiri" w:hAnsi="Amiri" w:eastAsia="Amiri" w:cs="Amiri"/>
          <w:color w:val="111111"/>
          <w:sz w:val="28"/>
          <w:sz w:val="28"/>
          <w:szCs w:val="28"/>
          <w:rtl w:val="true"/>
          <w:lang w:bidi="ar-SA"/>
        </w:rPr>
        <w:t>یا أشرف الخلق جدّاً فی الوری وأباً</w:t>
      </w:r>
    </w:p>
    <w:p>
      <w:pPr>
        <w:pStyle w:val="BookText"/>
        <w:rPr/>
      </w:pPr>
      <w:r>
        <w:rPr>
          <w:rFonts w:ascii="IRNazanin" w:hAnsi="IRNazanin" w:eastAsia="IRNazanin"/>
          <w:color w:val="111111"/>
          <w:sz w:val="28"/>
          <w:sz w:val="28"/>
          <w:szCs w:val="28"/>
          <w:rtl w:val="true"/>
          <w:lang w:bidi="fa-IR"/>
        </w:rPr>
        <w:t>وأسمح الناس بالآلاء والمننِ</w:t>
      </w:r>
    </w:p>
    <w:p>
      <w:pPr>
        <w:pStyle w:val="BookText"/>
        <w:rPr/>
      </w:pPr>
      <w:r>
        <w:rPr>
          <w:rFonts w:ascii="IRNazanin" w:hAnsi="IRNazanin" w:eastAsia="IRNazanin"/>
          <w:color w:val="111111"/>
          <w:sz w:val="28"/>
          <w:sz w:val="28"/>
          <w:szCs w:val="28"/>
          <w:rtl w:val="true"/>
          <w:lang w:bidi="fa-IR"/>
        </w:rPr>
        <w:t>ومن به عذت من ریب الزمان ومن</w:t>
      </w:r>
    </w:p>
    <w:p>
      <w:pPr>
        <w:pStyle w:val="BookText"/>
        <w:rPr/>
      </w:pPr>
      <w:r>
        <w:rPr>
          <w:rFonts w:ascii="IRNazanin" w:hAnsi="IRNazanin" w:eastAsia="IRNazanin"/>
          <w:color w:val="111111"/>
          <w:sz w:val="28"/>
          <w:sz w:val="28"/>
          <w:szCs w:val="28"/>
          <w:rtl w:val="true"/>
          <w:lang w:bidi="fa-IR"/>
        </w:rPr>
        <w:t>حططت رحلی به عند انتهاء زمنی</w:t>
      </w:r>
    </w:p>
    <w:p>
      <w:pPr>
        <w:pStyle w:val="BookText"/>
        <w:rPr/>
      </w:pPr>
      <w:r>
        <w:rPr>
          <w:rFonts w:ascii="IRNazanin" w:hAnsi="IRNazanin" w:eastAsia="IRNazanin"/>
          <w:color w:val="111111"/>
          <w:sz w:val="28"/>
          <w:sz w:val="28"/>
          <w:szCs w:val="28"/>
          <w:rtl w:val="true"/>
          <w:lang w:bidi="fa-IR"/>
        </w:rPr>
        <w:t>حزنی لمنالکم لا ینقضی ولو أنّ اک</w:t>
      </w:r>
    </w:p>
    <w:p>
      <w:pPr>
        <w:pStyle w:val="BookText"/>
        <w:rPr/>
      </w:pPr>
      <w:r>
        <w:rPr>
          <w:rFonts w:ascii="IRNazanin" w:hAnsi="IRNazanin" w:eastAsia="IRNazanin"/>
          <w:color w:val="111111"/>
          <w:sz w:val="28"/>
          <w:sz w:val="28"/>
          <w:szCs w:val="28"/>
          <w:rtl w:val="true"/>
          <w:lang w:bidi="fa-IR"/>
        </w:rPr>
        <w:t>لحد أصبح بعد الموت یسترنی</w:t>
      </w:r>
    </w:p>
    <w:p>
      <w:pPr>
        <w:pStyle w:val="BookText"/>
        <w:rPr/>
      </w:pPr>
      <w:r>
        <w:rPr>
          <w:rFonts w:ascii="IRNazanin" w:hAnsi="IRNazanin" w:eastAsia="IRNazanin"/>
          <w:color w:val="111111"/>
          <w:sz w:val="28"/>
          <w:sz w:val="28"/>
          <w:szCs w:val="28"/>
          <w:rtl w:val="true"/>
          <w:lang w:bidi="fa-IR"/>
        </w:rPr>
        <w:t>لو کنت حاضرکم فی کربلا لرأی</w:t>
      </w:r>
    </w:p>
    <w:p>
      <w:pPr>
        <w:pStyle w:val="BookText"/>
        <w:rPr/>
      </w:pPr>
      <w:r>
        <w:rPr>
          <w:rFonts w:ascii="IRNazanin" w:hAnsi="IRNazanin" w:eastAsia="IRNazanin"/>
          <w:color w:val="111111"/>
          <w:sz w:val="28"/>
          <w:sz w:val="28"/>
          <w:szCs w:val="28"/>
          <w:rtl w:val="true"/>
          <w:lang w:bidi="fa-IR"/>
        </w:rPr>
        <w:t>ست القتل فرضاًبه الجبّار الزمنی</w:t>
      </w:r>
    </w:p>
    <w:p>
      <w:pPr>
        <w:pStyle w:val="BookText"/>
        <w:rPr/>
      </w:pPr>
      <w:r>
        <w:rPr>
          <w:rFonts w:ascii="IRNazanin" w:hAnsi="IRNazanin" w:eastAsia="IRNazanin"/>
          <w:color w:val="111111"/>
          <w:sz w:val="28"/>
          <w:sz w:val="28"/>
          <w:szCs w:val="28"/>
          <w:rtl w:val="true"/>
          <w:lang w:bidi="fa-IR"/>
        </w:rPr>
        <w:t>وکنت أجعل وجهی جنّة لک من</w:t>
      </w:r>
    </w:p>
    <w:p>
      <w:pPr>
        <w:pStyle w:val="BookText"/>
        <w:rPr/>
      </w:pPr>
      <w:r>
        <w:rPr>
          <w:rFonts w:ascii="IRNazanin" w:hAnsi="IRNazanin" w:eastAsia="IRNazanin"/>
          <w:color w:val="111111"/>
          <w:sz w:val="28"/>
          <w:sz w:val="28"/>
          <w:szCs w:val="28"/>
          <w:rtl w:val="true"/>
          <w:lang w:bidi="fa-IR"/>
        </w:rPr>
        <w:t>سهام قوم بغاة فیک تقصدنی</w:t>
      </w:r>
    </w:p>
    <w:p>
      <w:pPr>
        <w:pStyle w:val="BookText"/>
        <w:rPr/>
      </w:pPr>
      <w:r>
        <w:rPr>
          <w:rFonts w:ascii="IRNazanin" w:hAnsi="IRNazanin" w:eastAsia="IRNazanin"/>
          <w:color w:val="111111"/>
          <w:sz w:val="28"/>
          <w:sz w:val="28"/>
          <w:szCs w:val="28"/>
          <w:rtl w:val="true"/>
          <w:lang w:bidi="fa-IR"/>
        </w:rPr>
        <w:t>حتی أضل وأوصالی مقطّعة أذبّ عنک وعین الله</w:t>
      </w:r>
    </w:p>
    <w:p>
      <w:pPr>
        <w:pStyle w:val="BookText"/>
        <w:rPr/>
      </w:pPr>
      <w:r>
        <w:rPr>
          <w:rFonts w:ascii="IRNazanin" w:hAnsi="IRNazanin" w:eastAsia="IRNazanin"/>
          <w:color w:val="111111"/>
          <w:sz w:val="28"/>
          <w:sz w:val="28"/>
          <w:szCs w:val="28"/>
          <w:rtl w:val="true"/>
          <w:lang w:bidi="fa-IR"/>
        </w:rPr>
        <w:t>تلحضنی</w:t>
      </w:r>
    </w:p>
    <w:p>
      <w:pPr>
        <w:pStyle w:val="BookText"/>
        <w:rPr/>
      </w:pPr>
      <w:r>
        <w:rPr>
          <w:rFonts w:ascii="IRNazanin" w:hAnsi="IRNazanin" w:eastAsia="IRNazanin"/>
          <w:color w:val="111111"/>
          <w:sz w:val="28"/>
          <w:sz w:val="28"/>
          <w:szCs w:val="28"/>
          <w:rtl w:val="true"/>
          <w:lang w:bidi="fa-IR"/>
        </w:rPr>
        <w:t>وصرت فی عصبةٍ جادت بأنفسها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ماصنعت فی الفخر غیر دنیّ </w:t>
      </w:r>
    </w:p>
    <w:p>
      <w:pPr>
        <w:pStyle w:val="BookText"/>
        <w:rPr/>
      </w:pPr>
      <w:r>
        <w:rPr>
          <w:rFonts w:ascii="Amiri" w:hAnsi="Amiri" w:eastAsia="Amiri" w:cs="Amiri"/>
          <w:color w:val="111111"/>
          <w:sz w:val="28"/>
          <w:sz w:val="28"/>
          <w:szCs w:val="28"/>
          <w:rtl w:val="true"/>
          <w:lang w:bidi="ar-SA"/>
        </w:rPr>
        <w:t>باعت من الله أرواحاً مطهرّة</w:t>
      </w:r>
    </w:p>
    <w:p>
      <w:pPr>
        <w:pStyle w:val="BookText"/>
        <w:rPr/>
      </w:pPr>
      <w:r>
        <w:rPr>
          <w:rFonts w:ascii="IRNazanin" w:hAnsi="IRNazanin" w:eastAsia="IRNazanin"/>
          <w:color w:val="111111"/>
          <w:sz w:val="28"/>
          <w:sz w:val="28"/>
          <w:szCs w:val="28"/>
          <w:rtl w:val="true"/>
          <w:lang w:bidi="fa-IR"/>
        </w:rPr>
        <w:t>مافی الّذی بذلت فی الله من غبن</w:t>
      </w:r>
    </w:p>
    <w:p>
      <w:pPr>
        <w:pStyle w:val="BookText"/>
        <w:rPr/>
      </w:pPr>
      <w:r>
        <w:rPr>
          <w:rFonts w:ascii="IRNazanin" w:hAnsi="IRNazanin" w:eastAsia="IRNazanin"/>
          <w:color w:val="111111"/>
          <w:sz w:val="28"/>
          <w:sz w:val="28"/>
          <w:szCs w:val="28"/>
          <w:rtl w:val="true"/>
          <w:lang w:bidi="fa-IR"/>
        </w:rPr>
        <w:t>مولای إذ لم أنسل فضل الشهادة بال</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فیک ولا التوفیق أسعدنی</w:t>
      </w:r>
    </w:p>
    <w:p>
      <w:pPr>
        <w:pStyle w:val="BookText"/>
        <w:rPr/>
      </w:pPr>
      <w:r>
        <w:rPr>
          <w:rFonts w:ascii="IRNazanin" w:hAnsi="IRNazanin" w:eastAsia="IRNazanin"/>
          <w:color w:val="111111"/>
          <w:sz w:val="28"/>
          <w:sz w:val="28"/>
          <w:szCs w:val="28"/>
          <w:rtl w:val="true"/>
          <w:lang w:bidi="fa-IR"/>
        </w:rPr>
        <w:t>فقد وقفت لسانی فی جهاد اولی الی</w:t>
      </w:r>
    </w:p>
    <w:p>
      <w:pPr>
        <w:pStyle w:val="BookText"/>
        <w:rPr/>
      </w:pPr>
      <w:r>
        <w:rPr>
          <w:rFonts w:ascii="IRNazanin" w:hAnsi="IRNazanin" w:eastAsia="IRNazanin"/>
          <w:color w:val="111111"/>
          <w:sz w:val="28"/>
          <w:sz w:val="28"/>
          <w:szCs w:val="28"/>
          <w:rtl w:val="true"/>
          <w:lang w:bidi="fa-IR"/>
        </w:rPr>
        <w:t>ضلال من فیکم بغیاً یؤنّبنی</w:t>
      </w:r>
    </w:p>
    <w:p>
      <w:pPr>
        <w:pStyle w:val="BookText"/>
        <w:rPr/>
      </w:pPr>
      <w:r>
        <w:rPr>
          <w:rFonts w:ascii="IRNazanin" w:hAnsi="IRNazanin" w:eastAsia="IRNazanin"/>
          <w:color w:val="111111"/>
          <w:sz w:val="28"/>
          <w:sz w:val="28"/>
          <w:szCs w:val="28"/>
          <w:rtl w:val="true"/>
          <w:lang w:bidi="fa-IR"/>
        </w:rPr>
        <w:t>عتیق یغلی أراه قیمة لعتی</w:t>
      </w:r>
    </w:p>
    <w:p>
      <w:pPr>
        <w:pStyle w:val="BookText"/>
        <w:rPr/>
      </w:pPr>
      <w:r>
        <w:rPr>
          <w:rFonts w:ascii="IRNazanin" w:hAnsi="IRNazanin" w:eastAsia="IRNazanin"/>
          <w:color w:val="111111"/>
          <w:sz w:val="28"/>
          <w:sz w:val="28"/>
          <w:szCs w:val="28"/>
          <w:rtl w:val="true"/>
          <w:lang w:bidi="fa-IR"/>
        </w:rPr>
        <w:t>قهم وانظره أدنی من الثمن</w:t>
      </w:r>
    </w:p>
    <w:p>
      <w:pPr>
        <w:pStyle w:val="BookText"/>
        <w:rPr/>
      </w:pPr>
      <w:r>
        <w:rPr>
          <w:rFonts w:ascii="IRNazanin" w:hAnsi="IRNazanin" w:eastAsia="IRNazanin"/>
          <w:color w:val="111111"/>
          <w:sz w:val="28"/>
          <w:sz w:val="28"/>
          <w:szCs w:val="28"/>
          <w:rtl w:val="true"/>
          <w:lang w:bidi="fa-IR"/>
        </w:rPr>
        <w:t>وهکذا الظالم الثانی وثالثهم</w:t>
      </w:r>
    </w:p>
    <w:p>
      <w:pPr>
        <w:pStyle w:val="BookText"/>
        <w:rPr/>
      </w:pPr>
      <w:r>
        <w:rPr>
          <w:rFonts w:ascii="IRNazanin" w:hAnsi="IRNazanin" w:eastAsia="IRNazanin"/>
          <w:color w:val="111111"/>
          <w:sz w:val="28"/>
          <w:sz w:val="28"/>
          <w:szCs w:val="28"/>
          <w:rtl w:val="true"/>
          <w:lang w:bidi="fa-IR"/>
        </w:rPr>
        <w:t>ذو الغیّ أخبث مغرور ومفتی</w:t>
      </w:r>
    </w:p>
    <w:p>
      <w:pPr>
        <w:pStyle w:val="BookText"/>
        <w:rPr/>
      </w:pPr>
      <w:r>
        <w:rPr>
          <w:rFonts w:ascii="IRNazanin" w:hAnsi="IRNazanin" w:eastAsia="IRNazanin"/>
          <w:color w:val="111111"/>
          <w:sz w:val="28"/>
          <w:sz w:val="28"/>
          <w:szCs w:val="28"/>
          <w:rtl w:val="true"/>
          <w:lang w:bidi="fa-IR"/>
        </w:rPr>
        <w:t>وعصبة صرعت حول البعیر علی</w:t>
      </w:r>
    </w:p>
    <w:p>
      <w:pPr>
        <w:pStyle w:val="BookText"/>
        <w:rPr/>
      </w:pPr>
      <w:r>
        <w:rPr>
          <w:rFonts w:ascii="IRNazanin" w:hAnsi="IRNazanin" w:eastAsia="IRNazanin"/>
          <w:color w:val="111111"/>
          <w:sz w:val="28"/>
          <w:sz w:val="28"/>
          <w:szCs w:val="28"/>
          <w:rtl w:val="true"/>
          <w:lang w:bidi="fa-IR"/>
        </w:rPr>
        <w:t>أکفار رتبهم الله أطلعنی</w:t>
      </w:r>
    </w:p>
    <w:p>
      <w:pPr>
        <w:pStyle w:val="BookText"/>
        <w:rPr/>
      </w:pPr>
      <w:r>
        <w:rPr>
          <w:rFonts w:ascii="IRNazanin" w:hAnsi="IRNazanin" w:eastAsia="IRNazanin"/>
          <w:color w:val="111111"/>
          <w:sz w:val="28"/>
          <w:sz w:val="28"/>
          <w:szCs w:val="28"/>
          <w:rtl w:val="true"/>
          <w:lang w:bidi="fa-IR"/>
        </w:rPr>
        <w:t>وتابعوا الرجس فی صفّین لعنهم</w:t>
      </w:r>
    </w:p>
    <w:p>
      <w:pPr>
        <w:pStyle w:val="BookText"/>
        <w:rPr/>
      </w:pPr>
      <w:r>
        <w:rPr>
          <w:rFonts w:ascii="Amiri" w:hAnsi="Amiri" w:eastAsia="Amiri" w:cs="Amiri"/>
          <w:color w:val="111111"/>
          <w:sz w:val="28"/>
          <w:sz w:val="28"/>
          <w:szCs w:val="28"/>
          <w:rtl w:val="true"/>
          <w:lang w:bidi="ar-SA"/>
        </w:rPr>
        <w:t>فرض علئَّ له الرحمن وفّقنی</w:t>
      </w:r>
    </w:p>
    <w:p>
      <w:pPr>
        <w:pStyle w:val="BookText"/>
        <w:rPr/>
      </w:pPr>
      <w:r>
        <w:rPr>
          <w:rFonts w:ascii="IRNazanin" w:hAnsi="IRNazanin" w:eastAsia="IRNazanin"/>
          <w:color w:val="111111"/>
          <w:sz w:val="28"/>
          <w:sz w:val="28"/>
          <w:szCs w:val="28"/>
          <w:rtl w:val="true"/>
          <w:lang w:bidi="fa-IR"/>
        </w:rPr>
        <w:t>وهکذا أنا نحو المارقین بغا</w:t>
      </w:r>
    </w:p>
    <w:p>
      <w:pPr>
        <w:pStyle w:val="BookText"/>
        <w:rPr/>
      </w:pPr>
      <w:r>
        <w:rPr>
          <w:rFonts w:ascii="IRNazanin" w:hAnsi="IRNazanin" w:eastAsia="IRNazanin"/>
          <w:color w:val="111111"/>
          <w:sz w:val="28"/>
          <w:sz w:val="28"/>
          <w:szCs w:val="28"/>
          <w:rtl w:val="true"/>
          <w:lang w:bidi="fa-IR"/>
        </w:rPr>
        <w:t>ة النهر فی کل آن مرسل لعنی</w:t>
      </w:r>
    </w:p>
    <w:p>
      <w:pPr>
        <w:pStyle w:val="BookText"/>
        <w:rPr/>
      </w:pPr>
      <w:r>
        <w:rPr>
          <w:rFonts w:ascii="IRNazanin" w:hAnsi="IRNazanin" w:eastAsia="IRNazanin"/>
          <w:color w:val="111111"/>
          <w:sz w:val="28"/>
          <w:sz w:val="28"/>
          <w:szCs w:val="28"/>
          <w:rtl w:val="true"/>
          <w:lang w:bidi="fa-IR"/>
        </w:rPr>
        <w:t>هذا أعتقادی به أرجو النجاة إذا</w:t>
      </w:r>
    </w:p>
    <w:p>
      <w:pPr>
        <w:pStyle w:val="BookText"/>
        <w:rPr/>
      </w:pPr>
      <w:r>
        <w:rPr>
          <w:rFonts w:ascii="IRNazanin" w:hAnsi="IRNazanin" w:eastAsia="IRNazanin"/>
          <w:color w:val="111111"/>
          <w:sz w:val="28"/>
          <w:sz w:val="28"/>
          <w:szCs w:val="28"/>
          <w:rtl w:val="true"/>
          <w:lang w:bidi="fa-IR"/>
        </w:rPr>
        <w:t>اوقفت بین یدی ربی لیسالنی</w:t>
      </w:r>
    </w:p>
    <w:p>
      <w:pPr>
        <w:pStyle w:val="BookText"/>
        <w:rPr/>
      </w:pPr>
      <w:r>
        <w:rPr>
          <w:rFonts w:ascii="IRNazanin" w:hAnsi="IRNazanin" w:eastAsia="IRNazanin"/>
          <w:color w:val="111111"/>
          <w:sz w:val="28"/>
          <w:sz w:val="28"/>
          <w:szCs w:val="28"/>
          <w:rtl w:val="true"/>
          <w:lang w:bidi="fa-IR"/>
        </w:rPr>
        <w:t>ثمّ الصلاة علیکم کلمّا سجعت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حمائم الأیک فی دوحٍ علی فنن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1609_115614"/>
      <w:bookmarkStart w:id="161" w:name="pg11609_115614"/>
      <w:bookmarkEnd w:id="161"/>
    </w:p>
    <w:p>
      <w:pPr>
        <w:pStyle w:val="Heading2"/>
        <w:numPr>
          <w:ilvl w:val="1"/>
          <w:numId w:val="1"/>
        </w:numPr>
        <w:rPr/>
      </w:pPr>
      <w:bookmarkStart w:id="162" w:name="pg11609_115614"/>
      <w:bookmarkStart w:id="163" w:name="__RefHeading___Toc5472167_73709187"/>
      <w:bookmarkStart w:id="164" w:name="_Toc56"/>
      <w:bookmarkEnd w:id="162"/>
      <w:bookmarkEnd w:id="163"/>
      <w:r>
        <w:rPr>
          <w:rtl w:val="true"/>
        </w:rPr>
        <w:t>المجلس الخامس</w:t>
      </w:r>
      <w:r>
        <w:rPr>
          <w:rtl w:val="true"/>
        </w:rPr>
        <w:t xml:space="preserve">: </w:t>
      </w:r>
      <w:r>
        <w:rPr>
          <w:rtl w:val="true"/>
        </w:rPr>
        <w:t>فی خصائص الامام السبط التابع لمرضاة الله أبی عبدالله الحسین علیه السلام</w:t>
      </w:r>
      <w:bookmarkEnd w:id="164"/>
    </w:p>
    <w:p>
      <w:pPr>
        <w:pStyle w:val="Heading3"/>
        <w:numPr>
          <w:ilvl w:val="2"/>
          <w:numId w:val="1"/>
        </w:numPr>
        <w:rPr/>
      </w:pPr>
      <w:bookmarkStart w:id="165" w:name="__RefHeading___Toc5472169_73709187"/>
      <w:bookmarkStart w:id="166" w:name="_Toc57"/>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فی خصائص الامام السبط التابع لمرضاة الله أبی عبدالله الحسین علیه السلام، وما تمّ علیه من أعدائه ، وذکر شیء من فضائله ، وما قال الرسول صلّی الله علیه و آله فی حقّه ، وما جری علیه من الأمور الّتی امتحنه الله بها واخته بفضائلها حتی صار سیّد الشهداء وسیلة لأهل البلاء، و تعزیة لأهل العزاء ، صلوات الله علیه وعلی جدّه وأبیه ، وأمّه وأخیه، والأئمّة من بنیه، ولعن الله من ظلمهم،</w:t>
      </w:r>
    </w:p>
    <w:p>
      <w:pPr>
        <w:pStyle w:val="Heading3"/>
        <w:numPr>
          <w:ilvl w:val="2"/>
          <w:numId w:val="1"/>
        </w:numPr>
        <w:rPr/>
      </w:pPr>
      <w:bookmarkStart w:id="167" w:name="__RefHeading___Toc5472171_73709187"/>
      <w:bookmarkStart w:id="168" w:name="_Toc58"/>
      <w:bookmarkEnd w:id="167"/>
      <w:r>
        <w:rPr>
          <w:rtl w:val="true"/>
        </w:rPr>
        <w:t>خطبة للمؤلف رحمه الله</w:t>
      </w:r>
      <w:bookmarkEnd w:id="168"/>
    </w:p>
    <w:p>
      <w:pPr>
        <w:pStyle w:val="BookText"/>
        <w:rPr/>
      </w:pPr>
      <w:r>
        <w:rPr>
          <w:rFonts w:ascii="IRNazanin" w:hAnsi="IRNazanin" w:eastAsia="IRNazanin"/>
          <w:color w:val="111111"/>
          <w:sz w:val="28"/>
          <w:sz w:val="28"/>
          <w:szCs w:val="28"/>
          <w:rtl w:val="true"/>
          <w:lang w:bidi="fa-IR"/>
        </w:rPr>
        <w:t>واغتصبهم حقهم، آمین ربّ العالمین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طهّر بزلال الاخلاص قلوب أولیائه ، وألزم نفوس الخواصّ بحمده وثنائه ، وأطلع أحبّاءهُ علی جلال عظمته وکبریائه ، ورفع خلصاءه من حضیض النقصان إلی أوج الکمال باحتضانه ، وسرّح عقولهم فی دوح معرفته فرتعوا فی تلک الریاض المونقة، وشرح صدورهم بافاضة أنوار عنایته علی قوابل أنفسهم المشرقة ، فاقتطفوا بأنامل إخلاصهم ثمار العرفان من تلک الحدائق المغدقة ، واستنشقوا بمشام هممهم عاطر أنوارها وأزهارها المحدقة ، واساموا ابصار بصائرهم فی خمائل جمالها ، فشاهدوا ما تکلّ عن </w:t>
      </w:r>
    </w:p>
    <w:p>
      <w:pPr>
        <w:pStyle w:val="BookText"/>
        <w:rPr/>
      </w:pPr>
      <w:r>
        <w:rPr>
          <w:rFonts w:ascii="IRNazanin" w:hAnsi="IRNazanin" w:eastAsia="IRNazanin"/>
          <w:color w:val="111111"/>
          <w:sz w:val="28"/>
          <w:sz w:val="28"/>
          <w:szCs w:val="28"/>
          <w:rtl w:val="true"/>
          <w:lang w:bidi="fa-IR"/>
        </w:rPr>
        <w:t xml:space="preserve">وصفه الألسن، واجتنوا من ثمرات شجرات دوحها ما تشتهی الأنفس وتلذّ الأعین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عاینوا أنهار العنایة قد فجرّت خلالها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وأدارت ولدان المحبّة علی خالص المودِة کأساً کان مزاجها کافوراً، ارتاحت أرواحهم إلی أسیر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زلال تلک الکؤوس المترعة ، وسارت منهم النفوس إلی موارد مشارع معرفة الملک القدّوس مسرعة، حتی إذا شربوا بالکأس الروّیة من شراب إخلاص المحبّة ، انبسطت أرواحهم من لذّة حلاوة الشربة، وکشف لهم الغطاء عن السرّ المحجوب ، واطلّعوا من أحوال البرزخ علی خفیات الغیوب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اطلّع سبحانه علی حقیقة إخلاصهم تفرّد بإحبائهم واختصاصهم، و ثبّت فی مداحض الأقدام أقدامهم، وأثبت فی دفاتر الاعظام مقامهم، وصیّرهم الوسائط بینه وبین عباده ، والرسائل لأنامه فی بلاده، واصطفاهم بالعصمة التامّة، واجتباهم بالرئاسة العامّة ، فأنقذوا الجهّال بإفاضة علومهم، وو از نوا الجبال برزانة حلومهم، ونفعوا العلیل بفصیح وعظهم، وشفوا الغلیل بمبین لفظهم، وساقوا الناس بسوط حکمهم إلی شریعة ربهم ، ونادوا الخلق بصوت عزمهم إلی منازل قربهم ، وعادوا فی الله أعداءه، ووالوا فی الحقّ أولیاءه ، حتی أشرقت بنور هداهم الأقطار، وازّینّت بذکر علاهم الأمصار، ورفل الحقّ فی سرابیل العزّة والافتخار، وخطر الصدق فی میادین القوّة والاشتهار ، ویسرت معالم الایمان بمعالم علمهم ، وظهرت أحکام القرآن بواضح حکمهم ، ورسخت أصول الدین فی صعید القوّة بجدّهم، وبسقت فروع الشرع فی سماء العزّة بجهدهم، فعلوم التوحید منهم ینابیعها تفجرت ، وأسرار التنزیل بقوانین معارفهم ظهرت ، والعدل والحکمة صحة استنباطهم طرائقها قرّرت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یخلق الله خلقاً أکرم علیه منهم ، ولم یصدر عنه من العلوم ما صدر</w:t>
      </w:r>
    </w:p>
    <w:p>
      <w:pPr>
        <w:pStyle w:val="BookText"/>
        <w:rPr/>
      </w:pP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تمّت کلمتهم ، وکملت صفتهم، وشملت رئاستهم ، وعمّت خلافتهم،</w:t>
      </w:r>
    </w:p>
    <w:p>
      <w:pPr>
        <w:pStyle w:val="BookText"/>
        <w:rPr/>
      </w:pPr>
      <w:r>
        <w:rPr>
          <w:rFonts w:ascii="IRNazanin" w:hAnsi="IRNazanin" w:eastAsia="IRNazanin"/>
          <w:color w:val="111111"/>
          <w:sz w:val="28"/>
          <w:sz w:val="28"/>
          <w:szCs w:val="28"/>
          <w:rtl w:val="true"/>
          <w:lang w:bidi="fa-IR"/>
        </w:rPr>
        <w:t>وعمر برّهم، وعلا أمرهم، وخلصت قلوبهم ، وصعبت نفوسهم، وأفاض الجلیل سبحانه علی أفئدتهم أنوار جلال عظمته ، ورقّی أرواحهم إلی سماء العرفان فاطلّعوا علی أسرار الهیّته ، أراد سبحانه أن لا یترک خصلة من خصال المجد ، ولا مزّیة من مزایا الفخر إلّا ویجعلهم عیبتها ومجمعها و منبعها ومشرعها وموئلها ومرجعها و مربعها ، ففازوا من خلال الکرم بالعلی من سهامها ، والأعلی من مقامها، حتی وصفهم سبحانه بأشرف خصال الکرامة ، وأنزل قرآناً تتلی آیات مدحتهم فیه إلی یوم القیامة، وحازوا من المعارف الربّانیّة والأحکام الشرعیّة ما ینفع العلیل ، ویبّل الغلیل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عنهم أصول العلوم أخذت، وبنهم أولوا المعارف احتذت، وعلی قواعدهم بنوا، وعن أعلامهم رووا، وجعلهم الله لسانه الناطق بحقّه ، ومناره الساطع فی خلقه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انتهت فی الکمال رتبتهم ، و علت فی الجلال غایتهم ، وعرفوا المبدع حقّ معرفته ، ونزّهوه عمّا لا یلیق بصفته ، صفّوا فی مقام الخدمة أقدامهم ، ونصبوا فی حضرة العزّة أبدانهم، ولحظوا بعین التعظیم جلال مبدعهم ، وشاهدوا بعین الیقین کمال مخترعهم ، اشتاقت أنفسهم إلی المقام الأسنی، وتاقت أرواحهم إلی الجناب الأعلی ، من جهاد أعداء ربّهم ، والممّوهین بزورهم وکذبهم ، الذین باض الشرک فی رؤوسهم ، وفرّخ و ثبت الکفر فی نفوسهم ، ورسخ ونعق ناعق النفاق فی قلوبهم فاتبّعوه، ودعاهم داع الشقاق فی صدورهم فأطاعوه ، </w:t>
      </w:r>
    </w:p>
    <w:p>
      <w:pPr>
        <w:pStyle w:val="BookText"/>
        <w:rPr/>
      </w:pPr>
      <w:r>
        <w:rPr>
          <w:rFonts w:ascii="IRNazanin" w:hAnsi="IRNazanin" w:eastAsia="IRNazanin"/>
          <w:color w:val="111111"/>
          <w:sz w:val="28"/>
          <w:sz w:val="28"/>
          <w:szCs w:val="28"/>
          <w:rtl w:val="true"/>
          <w:lang w:bidi="fa-IR"/>
        </w:rPr>
        <w:t>فأجلبوا علی حرب الفتی ، وثنّوابقتال الوصیّ ، و تلبّثوا بسمّ الزکیّ ، وکفروا بأنعم ربّهم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أفضل من جاهدهم فی الله حقّ جهاده، و بذل نفسه لله بجدّه</w:t>
      </w:r>
    </w:p>
    <w:p>
      <w:pPr>
        <w:pStyle w:val="BookText"/>
        <w:rPr/>
      </w:pPr>
      <w:r>
        <w:rPr>
          <w:rFonts w:ascii="IRNazanin" w:hAnsi="IRNazanin" w:eastAsia="IRNazanin"/>
          <w:color w:val="111111"/>
          <w:sz w:val="28"/>
          <w:sz w:val="28"/>
          <w:szCs w:val="28"/>
          <w:rtl w:val="true"/>
          <w:lang w:bidi="fa-IR"/>
        </w:rPr>
        <w:t xml:space="preserve">واجتهاده، وتلقّی حرّ الحدید بذاته وولده ، وقاتل بجدّ مجید بعد أبیه وجدّه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السبطین ، وثالث أئمّة الثقلین ، وخامس الخمسة ، أشرف من بذل فی الله نفسه ، منبع الأئمّة ، و معدن العصمة ، السیّد الممجّد ، والمظلوم المضطهد، سیّد شباب أهل الجنّة ، ومن جعل الله حبه فرضاً لا سنّة ، وولاءه من النار أعظم جنّة، سبط الأسباط ، وطالب الثأر یوم الصراط ، أشرف من مشی علی وجه الأرض، وأقوم من قام بالستة والفرض، وأفضل من بکت السماء لقتله ، وأمجد من اجتمعت أمّة السوء علی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الشهید ، والولیّ الرشید ، قرّة عین سیّدة النساء ، وثمرة قلب سیّد الأوصیاء ، ومن شرفت بمصرعه کربلاء، وصارت مختلف أملاک السماء ، السیّد الماجد ، والولیّ المجاهد ، قتیل العبرة ، وسلیل العترة، وفرع السادة البررة ، الإمام المظلوم، والسید المحروم، الذی مصیبته لا تنسی ، وحرّها لا یطفی، المنهتک الحرمة ، والمخفور الذمة ، الّذی لا یحقّ الجزع إلّا علی مصیبته ، ولا یلیق الهلع إلّا من واقعته ، الصبور عند البلاء، والشکور عند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للسائل کنزاً، وللعائذ عزّاً ، وللمجدب غیثاً، وللمستصرخ مغیثاً ، عبرة کلّ مؤمن ، وأسوة کلّ ممتحن ، صفوة المصطفین ، وأحد السیّدین ، وابن صاحب بدر وأحد وحنین ، سیّدنا و مولانا أبا عبدالله الحسین، الّذی هضمت مصیبته الاسلام هضماً ، وهدماً محنته الایمان هدمة، وألبست قلوب المؤمنین کرباً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وغمّاً </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یا لها مصیبة شق لها المؤمنون قلوبهم لا جیوبهم، وتجافت لعظمها عن المضاجع جنوبهم ، وأمطرت السماء دماً و تراباً، وخبرت من أخی العرفان أفکاراً وألباباً، واضطربت لهولها السبع العلی ، واهتزّ لها عرش الملیک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والوصیّ فیها أهل العزاء، وسیّدة النساء تودّ لو تکون له النداء ،</w:t>
      </w:r>
    </w:p>
    <w:p>
      <w:pPr>
        <w:pStyle w:val="BookText"/>
        <w:rPr/>
      </w:pPr>
      <w:r>
        <w:rPr>
          <w:rFonts w:ascii="IRNazanin" w:hAnsi="IRNazanin" w:eastAsia="IRNazanin"/>
          <w:color w:val="111111"/>
          <w:sz w:val="28"/>
          <w:sz w:val="28"/>
          <w:szCs w:val="28"/>
          <w:rtl w:val="true"/>
          <w:lang w:bidi="fa-IR"/>
        </w:rPr>
        <w:t xml:space="preserve">أنسی کلّ مصیبة مصابها ، وأمر کلّ طعم صابها، وأدارت کؤوس الأحزان علی قلوب المؤمنین ، وجدّدت معاهد الأشجان فی نفوس المخلصین ، کسیت السماء بحمرة نجیع شهدائها سقفاً، وأذکت فی قلوب المؤمنین بفادح زنادها حرقاً ، وأنفذت بتراکم أحزانها ماء الشؤون، وأذابت بتفاقم أشجانها القلوب فأسالتها دم من العیون ، فإنّا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مصیبة طمت وعمت وأشجت قلوب المؤمنین وأعمت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إخوانی عزّوا نبیّکم المصطفی فی هذا الیوم بسبطه ، اسعدوا ولیّکم المرتضی فی مصابه برهطه ، فإنّ البکاء فی هذا العشر لمصاب آل الرسول من أفضل الطاعات، وإظهار الجزع لما نال ولد الطاهرة البتول من أکمل القربات، ولما کانت هذه المصیبة لم تقع منذ خلق الله السماوات والأرض واقعتها ، ولا أنهتکت حرمة نبی ولا ولیّ کانهتاک حرمتها، ولا غضب الله غضبها علی من شبّ ضرامها، ونصب أعلامها، وقاد جنودها، وعقد بنودها، أردت أن أنفت حزازة </w:t>
      </w:r>
      <w:r>
        <w:rPr>
          <w:rStyle w:val="FootnoteAnchor"/>
          <w:rtl w:val="true"/>
        </w:rPr>
        <w:footnoteReference w:id="206"/>
      </w:r>
      <w:r>
        <w:rPr>
          <w:rFonts w:ascii="IRNazanin" w:hAnsi="IRNazanin" w:eastAsia="IRNazanin"/>
          <w:color w:val="111111"/>
          <w:sz w:val="28"/>
          <w:sz w:val="28"/>
          <w:szCs w:val="28"/>
          <w:rtl w:val="true"/>
          <w:lang w:bidi="fa-IR"/>
        </w:rPr>
        <w:t xml:space="preserve">صدری ، وأبوح بما فی سرّی ، وأخاطب المؤمنین من إخوانی بما خطر فی جنانی ، ونطق به لسانی ، فقلت من شدّة أسفی ، وفرط لهفی ، ودمعی </w:t>
      </w:r>
    </w:p>
    <w:p>
      <w:pPr>
        <w:pStyle w:val="BookText"/>
        <w:rPr/>
      </w:pPr>
      <w:r>
        <w:rPr>
          <w:rFonts w:ascii="IRNazanin" w:hAnsi="IRNazanin" w:eastAsia="IRNazanin"/>
          <w:color w:val="111111"/>
          <w:sz w:val="28"/>
          <w:sz w:val="28"/>
          <w:szCs w:val="28"/>
          <w:rtl w:val="true"/>
          <w:lang w:bidi="fa-IR"/>
        </w:rPr>
        <w:t xml:space="preserve">یملی ولا یمل ، ووجدی یقلی ولا یقل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إخوانی، تفکّروا فی هذا الخطب الجسیم، والرزء العظیم، أیقتل ابن رسول الله فی مفازة من الأرض من غیر ذنب ارتکبه ، ولا وزر احتقبه ، ولا فریضة بدّلها ، ولا سنّة أبطلها ؟ فتجتمع عصابة تزعم أنّها من أمّة جدّه ، وسالکة منهاجه من بعده ، فتحرم علیه الماء المباح ، و تجعل ورده من دم الجراح، لا تأخذها به رأفة، ولا تخشی أن ینزل بها من غضب الله آفة، وهو یستغیث بأوغادها فلم یغیثوه ، ویستعین بهم ولم یعینوه ، بل قست قلوبهم فهی کالحجارة أو أشد قسوة ، ونقضوا عهدهم کالّتی نقضت غزلها من بعد قوّة، لم یوقّرواشیبته ، ولم یذکروا قربته، ولا رحموا صبیته ، ولا احترموا نسوته ، ولا راعواغربته ، ولا استهابوا حرمة جدّه ، ولا تألّموا من خلف وعده ، بل ذبحوا أطفاله ، وهتکوا عیاله ، وقتلوا ذرّیتّه ، واستأصلوا أسرته ، وانتهبوا ثقله ، واستباحوا قتله ، وأضرموا النار فی مضاربه، وسدّوا علیه أبواب مطالبه ، وأظهروا ما کان کامناً من نفاقهم ، وأبدوا ما أخفوا من سقامهم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 مسلم یعتقد إسلامهم ؟ وأیّ عاقل یؤوّل مرامهم ؟ فلا یشکّ فی کفرهم إلّا من بلغ فی الغی غایتهم ، وسلک فی البغی جادّتهم ، فأحوال الملاحدة منکری الصانع أحسن من أحوالهم، وأفعال جاحدی الشرائع أضرب من فعالهم وأقوالهم ، إذ هم یعتقدون ما حسّن العقل حسناً صریحاً، وما قبح العقل شنیعاً قبیحاً، وأهل الملل المنسوخة والشرائع المفسوخة من أهل الکتاب وغیرهم یعظّمون ذراری أنبیائهم ، ویثابرون علی محبّة أبنائهم ، ویتبّرکون بآثارهم و مزاراتهم ، ویسجدون لصورهم المصّورة فی بیعهم ودیاراتهم، وهذه الطائفة المارقة، والعصابة المنافقة، من بقایا الأحزاب ، وسفهاء الأعراب ، کانوا أهل </w:t>
      </w:r>
    </w:p>
    <w:p>
      <w:pPr>
        <w:pStyle w:val="BookText"/>
        <w:rPr/>
      </w:pPr>
      <w:r>
        <w:rPr>
          <w:rFonts w:ascii="IRNazanin" w:hAnsi="IRNazanin" w:eastAsia="IRNazanin"/>
          <w:color w:val="111111"/>
          <w:sz w:val="28"/>
          <w:sz w:val="28"/>
          <w:szCs w:val="28"/>
          <w:rtl w:val="true"/>
          <w:lang w:bidi="fa-IR"/>
        </w:rPr>
        <w:t xml:space="preserve">ضرّ و متربة ، وعسر ومسغبة ، یخافون أن یتخطّفوا من دارهم، وینفوا عن قرارهم ، قد ضربت علیهم الذلّة ، وشملتهم البلیة ، وألجأتهم الأعداء إلی المفاوز المقفرة والبوادی المنقطعة ، وأجلتهم خصماؤهم عن القری المحتفّة بالجنان الملتقة ، والعیشة الرضیّة ، والأقوات الشهیّة ، کما قال سیّدنا ومولانا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واعتبروا بحال ولد إسماعیل وبنی إسحاق وبنی إسرائیل علیهم السلام، فما أشدّ اعتدال الأحوال ، وأقرب اشتباه </w:t>
      </w:r>
      <w:r>
        <w:rPr>
          <w:rStyle w:val="FootnoteAnchor"/>
          <w:rtl w:val="true"/>
        </w:rPr>
        <w:footnoteReference w:id="207"/>
      </w: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تأمّلوا أمورهم </w:t>
      </w:r>
      <w:r>
        <w:rPr>
          <w:rStyle w:val="FootnoteAnchor"/>
          <w:rtl w:val="true"/>
        </w:rPr>
        <w:footnoteReference w:id="208"/>
      </w:r>
      <w:r>
        <w:rPr>
          <w:rFonts w:ascii="IRNazanin" w:hAnsi="IRNazanin" w:eastAsia="IRNazanin"/>
          <w:color w:val="111111"/>
          <w:sz w:val="28"/>
          <w:sz w:val="28"/>
          <w:szCs w:val="28"/>
          <w:rtl w:val="true"/>
          <w:lang w:bidi="fa-IR"/>
        </w:rPr>
        <w:t xml:space="preserve">فی حال تشتّتهم وتفرّقهم، لیالی کانت الأکاسرة والقیاصرة أرباباً لهم یحتازونهم </w:t>
      </w:r>
      <w:r>
        <w:rPr>
          <w:rStyle w:val="FootnoteAnchor"/>
          <w:rtl w:val="true"/>
        </w:rPr>
        <w:footnoteReference w:id="209"/>
      </w:r>
      <w:r>
        <w:rPr>
          <w:rFonts w:ascii="IRNazanin" w:hAnsi="IRNazanin" w:eastAsia="IRNazanin"/>
          <w:color w:val="111111"/>
          <w:sz w:val="28"/>
          <w:sz w:val="28"/>
          <w:szCs w:val="28"/>
          <w:rtl w:val="true"/>
          <w:lang w:bidi="fa-IR"/>
        </w:rPr>
        <w:t xml:space="preserve">عن ریف الآفاق ، وبحر العراق ، وخضرة الدنیا ، إلی منابت الشیح ، ومها فی الریح، ونکَد </w:t>
      </w:r>
      <w:r>
        <w:rPr>
          <w:rStyle w:val="FootnoteAnchor"/>
          <w:rtl w:val="true"/>
        </w:rPr>
        <w:footnoteReference w:id="210"/>
      </w:r>
      <w:r>
        <w:rPr>
          <w:rFonts w:ascii="Amiri" w:hAnsi="Amiri" w:eastAsia="Amiri" w:cs="Amiri"/>
          <w:color w:val="111111"/>
          <w:sz w:val="28"/>
          <w:sz w:val="28"/>
          <w:szCs w:val="28"/>
          <w:rtl w:val="true"/>
          <w:lang w:bidi="ar-SA"/>
        </w:rPr>
        <w:t xml:space="preserve">المعاش، فترکوهم عالةً مساکین إخوان دَبرٍ ووَبرٍ </w:t>
      </w:r>
      <w:r>
        <w:rPr>
          <w:rStyle w:val="FootnoteAnchor"/>
          <w:rtl w:val="true"/>
        </w:rPr>
        <w:footnoteReference w:id="211"/>
      </w:r>
      <w:r>
        <w:rPr>
          <w:rFonts w:ascii="IRNazanin" w:hAnsi="IRNazanin" w:eastAsia="IRNazanin"/>
          <w:color w:val="111111"/>
          <w:sz w:val="28"/>
          <w:sz w:val="28"/>
          <w:szCs w:val="28"/>
          <w:rtl w:val="true"/>
          <w:lang w:bidi="fa-IR"/>
        </w:rPr>
        <w:t xml:space="preserve">، أذلَّ الأمم داراً ، وأجسدبهم قراراً، لا یأوون إلی جناح دعوة یعتصمون بها، </w:t>
      </w:r>
      <w:r>
        <w:rPr>
          <w:rStyle w:val="FootnoteAnchor"/>
          <w:rtl w:val="true"/>
        </w:rPr>
        <w:footnoteReference w:id="212"/>
      </w:r>
      <w:r>
        <w:rPr>
          <w:rFonts w:ascii="Amiri" w:hAnsi="Amiri" w:eastAsia="Amiri" w:cs="Amiri"/>
          <w:color w:val="111111"/>
          <w:sz w:val="28"/>
          <w:sz w:val="28"/>
          <w:szCs w:val="28"/>
          <w:rtl w:val="true"/>
          <w:lang w:bidi="ar-SA"/>
        </w:rPr>
        <w:t xml:space="preserve">ولا إلی ظلّ أُلفةٍ </w:t>
      </w:r>
      <w:r>
        <w:rPr>
          <w:rStyle w:val="FootnoteAnchor"/>
          <w:rtl w:val="true"/>
        </w:rPr>
        <w:footnoteReference w:id="213"/>
      </w:r>
      <w:r>
        <w:rPr>
          <w:rFonts w:ascii="IRNazanin" w:hAnsi="IRNazanin" w:eastAsia="IRNazanin"/>
          <w:color w:val="111111"/>
          <w:sz w:val="28"/>
          <w:sz w:val="28"/>
          <w:szCs w:val="28"/>
          <w:rtl w:val="true"/>
          <w:lang w:bidi="fa-IR"/>
        </w:rPr>
        <w:t>یعتمدون علی عزّها، فالأحوال مضطربة ، والأیدی مختلفة ، والکثرة متفرّقة ، فی بلاء أزل</w:t>
      </w:r>
      <w:r>
        <w:rPr>
          <w:rStyle w:val="FootnoteAnchor"/>
          <w:rtl w:val="true"/>
        </w:rPr>
        <w:footnoteReference w:id="214"/>
      </w:r>
      <w:r>
        <w:rPr>
          <w:rFonts w:ascii="Amiri" w:hAnsi="Amiri" w:eastAsia="Amiri" w:cs="Amiri"/>
          <w:color w:val="111111"/>
          <w:sz w:val="28"/>
          <w:sz w:val="28"/>
          <w:szCs w:val="28"/>
          <w:rtl w:val="true"/>
          <w:lang w:bidi="ar-SA"/>
        </w:rPr>
        <w:t>، وأطباق جهل ؟ من بنات موؤودة ، وأصنام معبودة ، وأرحام مقطوعة ، وغارات مشنونة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فانظروا إلی مواقع نعم الله علیهم حین بعث إلیهم رسولاً، فعقد بملّته طاعتهم ، وجمع علی دعوته اُلفتهم ، کیف نشرت علیهم النعمة جناح کرامتها ، </w:t>
      </w:r>
    </w:p>
    <w:p>
      <w:pPr>
        <w:pStyle w:val="BookText"/>
        <w:rPr/>
      </w:pPr>
      <w:r>
        <w:rPr>
          <w:rFonts w:ascii="IRNazanin" w:hAnsi="IRNazanin" w:eastAsia="IRNazanin"/>
          <w:color w:val="111111"/>
          <w:sz w:val="28"/>
          <w:sz w:val="28"/>
          <w:szCs w:val="28"/>
          <w:rtl w:val="true"/>
          <w:lang w:bidi="fa-IR"/>
        </w:rPr>
        <w:t>وأسالت لهم جداول نعمتها</w:t>
      </w:r>
      <w:r>
        <w:rPr>
          <w:rStyle w:val="FootnoteAnchor"/>
          <w:rtl w:val="true"/>
        </w:rPr>
        <w:footnoteReference w:id="215"/>
      </w:r>
      <w:r>
        <w:rPr>
          <w:rFonts w:ascii="IRNazanin" w:hAnsi="IRNazanin" w:eastAsia="IRNazanin"/>
          <w:color w:val="111111"/>
          <w:sz w:val="28"/>
          <w:sz w:val="28"/>
          <w:szCs w:val="28"/>
          <w:rtl w:val="true"/>
          <w:lang w:bidi="fa-IR"/>
        </w:rPr>
        <w:t>والتفّت الملّة بهم فی عوائد برکتها، فأصبحوا فی نعیمها</w:t>
      </w:r>
      <w:r>
        <w:rPr>
          <w:rStyle w:val="FootnoteAnchor"/>
          <w:rtl w:val="true"/>
        </w:rPr>
        <w:footnoteReference w:id="216"/>
      </w:r>
      <w:r>
        <w:rPr>
          <w:rFonts w:ascii="IRNazanin" w:hAnsi="IRNazanin" w:eastAsia="IRNazanin"/>
          <w:color w:val="111111"/>
          <w:sz w:val="28"/>
          <w:sz w:val="28"/>
          <w:szCs w:val="28"/>
          <w:rtl w:val="true"/>
          <w:lang w:bidi="fa-IR"/>
        </w:rPr>
        <w:t xml:space="preserve">عرقین ، وفی </w:t>
      </w:r>
      <w:r>
        <w:rPr>
          <w:rStyle w:val="FootnoteAnchor"/>
          <w:rtl w:val="true"/>
        </w:rPr>
        <w:footnoteReference w:id="217"/>
      </w:r>
      <w:r>
        <w:rPr>
          <w:rFonts w:ascii="IRNazanin" w:hAnsi="IRNazanin" w:eastAsia="IRNazanin"/>
          <w:color w:val="111111"/>
          <w:sz w:val="28"/>
          <w:sz w:val="28"/>
          <w:szCs w:val="28"/>
          <w:rtl w:val="true"/>
          <w:lang w:bidi="fa-IR"/>
        </w:rPr>
        <w:t>خضرة عیشها فکهین ، قد تراحت لهم الأمور</w:t>
      </w:r>
      <w:r>
        <w:rPr>
          <w:rStyle w:val="FootnoteAnchor"/>
          <w:rtl w:val="true"/>
        </w:rPr>
        <w:footnoteReference w:id="218"/>
      </w:r>
      <w:r>
        <w:rPr>
          <w:rFonts w:ascii="IRNazanin" w:hAnsi="IRNazanin" w:eastAsia="IRNazanin"/>
          <w:color w:val="111111"/>
          <w:sz w:val="28"/>
          <w:sz w:val="28"/>
          <w:szCs w:val="28"/>
          <w:rtl w:val="true"/>
          <w:lang w:bidi="fa-IR"/>
        </w:rPr>
        <w:t xml:space="preserve">فی ظلّ سلطان قاهر ، و آوتهم الحال إلی کنف عزًّ غالبٍ ، وتعطفت الأمور علیهم فی ذُری مُلک ثابت ، فهم حکّامُ علی العالمین، وملوک فی أطراف الأرضین، یملکون الأمور علی من کان یملکها علیهم، ویمضون الأحکام فیمن </w:t>
      </w:r>
      <w:r>
        <w:rPr>
          <w:rStyle w:val="FootnoteAnchor"/>
          <w:rtl w:val="true"/>
        </w:rPr>
        <w:footnoteReference w:id="219"/>
      </w:r>
      <w:r>
        <w:rPr>
          <w:rFonts w:ascii="IRNazanin" w:hAnsi="IRNazanin" w:eastAsia="IRNazanin"/>
          <w:color w:val="111111"/>
          <w:sz w:val="28"/>
          <w:sz w:val="28"/>
          <w:szCs w:val="28"/>
          <w:rtl w:val="true"/>
          <w:lang w:bidi="fa-IR"/>
        </w:rPr>
        <w:t xml:space="preserve">کان یمضیها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تغمز لهم قناة ، ولا تقرع لهم صفاة</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صدمها لتکسر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جزاء من أسدی هذه المنّة إلیهم، وأسدل النعمة علیهم، إلّا أن ترکوه میّتاً لم یکفّن ، ومحبوراً لم یدفن ، وأظهروا ما کان من حقدهم مخفیّاً ، ونشروا من غیّهم ما کان منطویاً ، وأنکروا وصیّته ، وأهانوا ذرّیتّه ، وجحدوانصّه وعهده ، وأخلفوا وعده و عقده ، وجعلوا زمام أمورهم بأیدی أدناهم نسباً، والأمهم حسباً، وأقلهم علماً ، وأسفههم حلما ، لا فی السراة القصوی من قصّتهم، ولا فی المرتبة العلیا من لومهم، ثمّ لم یقنعوا بما فعلوا، فلم یعترفوا إذ جهلوان ولم یتحولوا إذ غیّروا وبدّلوا، ولم یستجیبوا إذضلّوا، وضلّوا حتی دبّروا فی قطع دابرهم، وإخفاء مآثرهم ، یجرّ عونهم الغصص، ویوردونهم الربق،</w:t>
      </w:r>
      <w:r>
        <w:rPr>
          <w:rStyle w:val="FootnoteAnchor"/>
          <w:rtl w:val="true"/>
        </w:rPr>
        <w:footnoteReference w:id="221"/>
      </w:r>
      <w:r>
        <w:rPr>
          <w:rFonts w:ascii="IRNazanin" w:hAnsi="IRNazanin" w:eastAsia="IRNazanin"/>
          <w:color w:val="111111"/>
          <w:sz w:val="28"/>
          <w:sz w:val="28"/>
          <w:szCs w:val="28"/>
          <w:rtl w:val="true"/>
          <w:lang w:bidi="fa-IR"/>
        </w:rPr>
        <w:t xml:space="preserve">ویأکلون </w:t>
      </w:r>
      <w:bookmarkStart w:id="169" w:name="pg11609_115622"/>
    </w:p>
    <w:p>
      <w:pPr>
        <w:pStyle w:val="Heading3"/>
        <w:numPr>
          <w:ilvl w:val="2"/>
          <w:numId w:val="1"/>
        </w:numPr>
        <w:rPr/>
      </w:pPr>
      <w:bookmarkStart w:id="170" w:name="__RefHeading___Toc5472173_73709187"/>
      <w:bookmarkStart w:id="171" w:name="_Toc59"/>
      <w:bookmarkEnd w:id="169"/>
      <w:bookmarkEnd w:id="170"/>
      <w:r>
        <w:rPr>
          <w:rtl w:val="true"/>
        </w:rPr>
        <w:t xml:space="preserve">مشاهدة المؤلف رحمه الله قبرأ کتب علیه </w:t>
      </w:r>
      <w:r>
        <w:rPr>
          <w:rtl w:val="true"/>
        </w:rPr>
        <w:t xml:space="preserve">: </w:t>
      </w:r>
      <w:r>
        <w:rPr>
          <w:rtl w:val="true"/>
        </w:rPr>
        <w:t>هذا قبر السیدة ملکة</w:t>
      </w:r>
      <w:bookmarkEnd w:id="171"/>
    </w:p>
    <w:p>
      <w:pPr>
        <w:pStyle w:val="BookText"/>
        <w:rPr/>
      </w:pPr>
      <w:r>
        <w:rPr>
          <w:rFonts w:ascii="IRNazanin" w:hAnsi="IRNazanin" w:eastAsia="IRNazanin"/>
          <w:color w:val="111111"/>
          <w:sz w:val="28"/>
          <w:sz w:val="28"/>
          <w:szCs w:val="28"/>
          <w:rtl w:val="true"/>
          <w:lang w:bidi="fa-IR"/>
        </w:rPr>
        <w:t>بنت الحسین علیه السلام</w:t>
      </w:r>
    </w:p>
    <w:p>
      <w:pPr>
        <w:pStyle w:val="BookText"/>
        <w:rPr/>
      </w:pPr>
      <w:r>
        <w:rPr>
          <w:rFonts w:ascii="IRNazanin" w:hAnsi="IRNazanin" w:eastAsia="IRNazanin"/>
          <w:color w:val="111111"/>
          <w:sz w:val="28"/>
          <w:sz w:val="28"/>
          <w:szCs w:val="28"/>
          <w:rtl w:val="true"/>
          <w:lang w:bidi="fa-IR"/>
        </w:rPr>
        <w:t>تراثهم، ویحوزون میراثهم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تزل الأوغاد تنسخ علی منوالهم، وتقتدی بأفعالهم وأقوالهم، إلی أن شنّوا علیهم الغارات، وعقدوا لحربهم الرایات ، واصطفّوا لقتالهم بصفّینهم وبصرتهم، وابتدروالبوارهم وبوار شیعتهم، ثمّ اغتالواوصیّه فی محرابه ساجداً راکعاً ، وخذلوه متهجّداً خاشعاً، وجرّعواسط نبیّهم ذعاف سمومهم ، وصرعوا رهطه فی کربلاء بشدّة عزمهم و تصمیمهم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جعلوا سبّ ذرّیّته علی منابرهم فی جوامعهم، وهمزعترته فی محاضرهم و مجامعهم، شرطاً من شروط صلواتهم ، وشطراً من أوراد عباداتهم ، وجعلوا شیعتهم إلی یوم الناس هذا أذلّاء مقهورین، وضعفاء مستورین ، قد کعمتهم</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التقیّة ، وشملتهم البلیّة ، یقصدونهم فی أنفسهم وأموالهم، ویغزّون السفهاء من جهّالهم ، ویعیّرونهم بزیارة قبور أولیائهم وساداتهم ، ویبّدعونهم فی قصد مشاهد أئمتّهم ، بغض آل الرسول مرکوز فی جبلّتهم ، وهظم الطاهرة البتول مرموز فی خطابهم ومحاورتهم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شاهدت فی القریة الظالم أهلها ، النائی عن الحقّ محلّها ، المغضوب علیها ، المنصوب علم الکفر لدیها، أعنی بلدة دمشق الشام محلّ الفجرة الطغاة ، شرقّی مسجدها الأعظم، وبیت أصنامها الأقدم، الّذی لا طهّر ولا قدّس ، بل علی شفا جرف هار آسَّس ، معدن العقوق ، ومرکز الفسوق ، وبیت النار ، ومجمع الفجّار، ومنبع الأشرار ، و شرّ من مسجد ضرار ، خربة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فیما تقدّم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صخرة عتبة بابها أسماء النبی وآله والأئمة الاثنی عشر علیهم </w:t>
      </w:r>
    </w:p>
    <w:p>
      <w:pPr>
        <w:pStyle w:val="BookText"/>
        <w:rPr/>
      </w:pPr>
      <w:r>
        <w:rPr>
          <w:rFonts w:ascii="IRNazanin" w:hAnsi="IRNazanin" w:eastAsia="IRNazanin"/>
          <w:color w:val="111111"/>
          <w:sz w:val="28"/>
          <w:sz w:val="28"/>
          <w:szCs w:val="28"/>
          <w:rtl w:val="true"/>
          <w:lang w:bidi="fa-IR"/>
        </w:rPr>
        <w:t xml:space="preserve">السلام، وبعدهم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السیّدة ملکة بنت الحسین علیه السلام بن أمیر المؤمنین ولفرط بغضهم لأهل بیت نبیّهم ، ترکوا القیام بعمارة ذلک المقام إلی أن استهدم ، ثمّ جعلوه مطرحاً لقماماتهم ، ومر میً لنجاساتهم وقاذوراتهم، فهزّت أریحیة الایمان رجلاً ممن تمسّک بولائهم أن یمیط الأذی والقاذورات عن تلک الخربة، لأنها وإن لم تکن مدفنا لأحد من ذرّیتّهم فقد شرفت بنسبتها إلیهم ، فجدّد بناءه واتّخذه مسجداً مهیّئاً للصلاة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أتمّه وأماط الأرجاس عنه وألقی القمامة علم بذلک شیخ إسلامهم وبلغام </w:t>
      </w:r>
      <w:r>
        <w:rPr>
          <w:rStyle w:val="FootnoteAnchor"/>
          <w:rtl w:val="true"/>
        </w:rPr>
        <w:footnoteReference w:id="223"/>
      </w:r>
      <w:r>
        <w:rPr>
          <w:rFonts w:ascii="IRNazanin" w:hAnsi="IRNazanin" w:eastAsia="IRNazanin"/>
          <w:color w:val="111111"/>
          <w:sz w:val="28"/>
          <w:sz w:val="28"/>
          <w:szCs w:val="28"/>
          <w:rtl w:val="true"/>
          <w:lang w:bidi="fa-IR"/>
        </w:rPr>
        <w:t xml:space="preserve">زمانهم وأحد أعلامهم وأکثر أصنامهم ، عدوّ الله ورسوله ، الکافر بفعله وقوله ، المانع مساجد الله أن یذکر فیها اسمه ، التام فی النفاق حدّه ورسمه ، فأقبل الشقیّ فی جمع من المنافقین ، والعصب المارقین وأمر بهدم ذلک المسجد، وأن یعاد مطرحاً للقمامات والقاذورات کما کان أوّلاً، وأحضر معه رجلاً نصرانیّاً ممّن یعالج قطع الأحجار وأمره أن یمحو أسماء النبیّ والأئمّة الطاهرین عن تلک الصخرة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هذه الأسماء علی هذه الصخرة من أعظم بدعة فی الاسلام، أفمن کان هذا دینهم ومعتقدهم هل یشکّ عاقل فی کفرهم وارتدادهم، أو یرتاب فی إلحادهم ؟ ولیس ذلک ببدع من نفاقهم ، فهم فرع الشجرة الملعونة فی القرآن ، و أتباع جند الشیطان، وأعداء الرحمن ، شر من قوم لوط و ثمود ، وأخبث من عاد قوم هود ،فهم الکافرون الجاحدون المنافقون المارقون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بِأَفوَاهِهِم وَاللُه مُتِمُّ نُورِهِ وَلَوکَرِهَ الکَافِرُونَ</w:t>
      </w:r>
      <w:r>
        <w:rPr>
          <w:rFonts w:eastAsia="IRNazanin" w:cs="IRNazanin"/>
          <w:color w:val="111111"/>
          <w:sz w:val="28"/>
          <w:szCs w:val="28"/>
          <w:rtl w:val="true"/>
          <w:lang w:bidi="fa-IR"/>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وأشیاعهم وأتباعهم لعناً وبیلاً، وعذّبهم عذاباً ألیماً</w:t>
      </w:r>
      <w:r>
        <w:rPr>
          <w:rFonts w:eastAsia="Amiri" w:cs="Amiri" w:ascii="Amiri" w:hAnsi="Amiri"/>
          <w:color w:val="111111"/>
          <w:sz w:val="28"/>
          <w:szCs w:val="28"/>
          <w:rtl w:val="true"/>
          <w:lang w:bidi="ar-SA"/>
        </w:rPr>
        <w:t xml:space="preserve">. </w:t>
      </w:r>
      <w:bookmarkStart w:id="172" w:name="pg11609_115624"/>
    </w:p>
    <w:p>
      <w:pPr>
        <w:pStyle w:val="Heading3"/>
        <w:numPr>
          <w:ilvl w:val="2"/>
          <w:numId w:val="1"/>
        </w:numPr>
        <w:rPr/>
      </w:pPr>
      <w:bookmarkStart w:id="173" w:name="__RefHeading___Toc5472175_73709187"/>
      <w:bookmarkStart w:id="174" w:name="_Toc60"/>
      <w:bookmarkEnd w:id="172"/>
      <w:bookmarkEnd w:id="173"/>
      <w:r>
        <w:rPr>
          <w:rtl w:val="true"/>
        </w:rPr>
        <w:t>فصل فی مناقب مولانا إمام الثقلین ، وثانی السبطین ، وأحد السیدین</w:t>
      </w:r>
      <w:r>
        <w:rPr>
          <w:rtl w:val="true"/>
        </w:rPr>
        <w:t>...</w:t>
      </w:r>
      <w:bookmarkEnd w:id="174"/>
    </w:p>
    <w:p>
      <w:pPr>
        <w:pStyle w:val="Heading4"/>
        <w:numPr>
          <w:ilvl w:val="3"/>
          <w:numId w:val="1"/>
        </w:numPr>
        <w:rPr/>
      </w:pPr>
      <w:bookmarkStart w:id="175" w:name="__RefHeading___Toc5472177_73709187"/>
      <w:bookmarkStart w:id="176" w:name="_Toc61"/>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فی مناقب مولانا إمام الثقلین ، وثانی السبطین ، وأحد السیدین، أبی عبدالله الحسین صلوات الله وسلامه علیه</w:t>
      </w:r>
    </w:p>
    <w:p>
      <w:pPr>
        <w:pStyle w:val="BookText"/>
        <w:rPr/>
      </w:pPr>
      <w:r>
        <w:rPr>
          <w:rFonts w:ascii="IRNazanin" w:hAnsi="IRNazanin" w:eastAsia="IRNazanin"/>
          <w:color w:val="111111"/>
          <w:sz w:val="28"/>
          <w:sz w:val="28"/>
          <w:szCs w:val="28"/>
          <w:rtl w:val="true"/>
          <w:lang w:bidi="fa-IR"/>
        </w:rPr>
        <w:t>فمنها ما اختصّ به فی حیاته ، ومنها ما ظهر بعد وفاته ، فلنبدأ بما حصل فی حیاته وقبل مولده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کتاب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هنّأ النبیّ صلّی الله علیه و آله بحمل الحسین علیه السلام و ولادته ، وعزّاه بقتله ، فعرفت فاطمة ذلک فکرهته ، فنزل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أمُّهُ کُرهاً وَوَضَعَتهُ کُرهاً وَحَملُهُ وَفِصَالُهُ ثَلَاثُونَ شَهراً </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فحمل النساء تسعة أشهر ، ولم یولد مولود لستّة أشهر فعاش غیر الحسین وعیسی علیهما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أبی الفضل بن خیرانة </w:t>
      </w:r>
      <w:r>
        <w:rPr>
          <w:rStyle w:val="FootnoteAnchor"/>
          <w:rtl w:val="true"/>
        </w:rPr>
        <w:footnoteReference w:id="226"/>
      </w:r>
      <w:r>
        <w:rPr>
          <w:rFonts w:ascii="IRNazanin" w:hAnsi="IRNazanin" w:eastAsia="IRNazanin"/>
          <w:color w:val="111111"/>
          <w:sz w:val="28"/>
          <w:sz w:val="28"/>
          <w:szCs w:val="28"/>
          <w:rtl w:val="true"/>
          <w:lang w:bidi="fa-IR"/>
        </w:rPr>
        <w:t xml:space="preserve">أنّ فاطمة علیها السلام اعتلّت لمّا ولدت الحسین علیه السلام و جفّ لبنها ، فطلب له رسول الله صلّی الله علیه و آله مرضعاً فلم یجد ، فکان رسول الله صلّی الله علیه و آله یأتیه فیلقمه إبهامه فیمصّها ، فیجعل الله له فی إبهام رسول الله صلّی الله علیه و آله رزقاً یغذوه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یدخل لسانه فی فیه فیغزّه</w:t>
      </w:r>
      <w:r>
        <w:rPr>
          <w:rStyle w:val="FootnoteAnchor"/>
          <w:rtl w:val="true"/>
        </w:rPr>
        <w:footnoteReference w:id="227"/>
      </w:r>
      <w:r>
        <w:rPr>
          <w:rFonts w:ascii="IRNazanin" w:hAnsi="IRNazanin" w:eastAsia="IRNazanin"/>
          <w:color w:val="111111"/>
          <w:sz w:val="28"/>
          <w:sz w:val="28"/>
          <w:szCs w:val="28"/>
          <w:rtl w:val="true"/>
          <w:lang w:bidi="fa-IR"/>
        </w:rPr>
        <w:t>کما یغرّ الطیر فرخه ، فیجعل الله له فی ذلک رزقاً یغذوه ، ففعل ذلک أربعین یوماً</w:t>
      </w:r>
    </w:p>
    <w:p>
      <w:pPr>
        <w:pStyle w:val="BookText"/>
        <w:rPr/>
      </w:pPr>
      <w:r>
        <w:rPr>
          <w:rFonts w:ascii="IRNazanin" w:hAnsi="IRNazanin" w:eastAsia="IRNazanin"/>
          <w:color w:val="111111"/>
          <w:sz w:val="28"/>
          <w:sz w:val="28"/>
          <w:szCs w:val="28"/>
          <w:rtl w:val="true"/>
          <w:lang w:bidi="fa-IR"/>
        </w:rPr>
        <w:t xml:space="preserve">ولیلة ، فنبت اللحم واشتدّ العظم منه من لحم رسول الله صلّی الله علیه و آله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عن بَرّة ابنة أمیّة الخزاعی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فاطمة بالحسن علیه السلام خرج النبیّ صلّی الله علیه و آله فی بعض حوائجه</w:t>
      </w:r>
      <w:r>
        <w:rPr>
          <w:rStyle w:val="FootnoteAnchor"/>
          <w:rtl w:val="true"/>
        </w:rPr>
        <w:footnoteReference w:id="229"/>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ستلدین غلاماً قد هنّانی به جبرئیل فلا ترضعیه حتی أصیر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فاطمة حین وضعت </w:t>
      </w:r>
      <w:r>
        <w:rPr>
          <w:rStyle w:val="FootnoteAnchor"/>
          <w:rtl w:val="true"/>
        </w:rPr>
        <w:footnoteReference w:id="230"/>
      </w:r>
      <w:r>
        <w:rPr>
          <w:rFonts w:ascii="IRNazanin" w:hAnsi="IRNazanin" w:eastAsia="IRNazanin"/>
          <w:color w:val="111111"/>
          <w:sz w:val="28"/>
          <w:sz w:val="28"/>
          <w:szCs w:val="28"/>
          <w:rtl w:val="true"/>
          <w:lang w:bidi="fa-IR"/>
        </w:rPr>
        <w:t>الحسن علیه السلام ولها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ثلاث ما أرضعته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أعطینیه حتی أرضعه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ثمّ أدرکتها رقّة الأمهات فأرضعته ، فلمّا جاء النبیّ صلّی الله</w:t>
      </w:r>
    </w:p>
    <w:p>
      <w:pPr>
        <w:pStyle w:val="BookText"/>
        <w:rPr/>
      </w:pPr>
      <w:r>
        <w:rPr>
          <w:rFonts w:ascii="IRNazanin" w:hAnsi="IRNazanin" w:eastAsia="IRNazanin"/>
          <w:color w:val="111111"/>
          <w:sz w:val="28"/>
          <w:sz w:val="28"/>
          <w:szCs w:val="28"/>
          <w:rtl w:val="true"/>
          <w:lang w:bidi="fa-IR"/>
        </w:rPr>
        <w:t xml:space="preserve">علیه و آله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أدرکتنی علیه رقّة الأمّهات فأرضعته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سبحانه إلا ما أراد، فلمّا حملت بالحسین علیه السلام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 إنّک ستلدین غلاماً قد هنّأنی به جبرئیل فلا ترضعیه حتی أجیء إلیک ولو أقمت شهراً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 وخرج رسول الله صلّی الله علیه و آله فی بعض حوائجه</w:t>
      </w:r>
      <w:r>
        <w:rPr>
          <w:rStyle w:val="FootnoteAnchor"/>
          <w:rtl w:val="true"/>
        </w:rPr>
        <w:footnoteReference w:id="232"/>
      </w:r>
      <w:bookmarkStart w:id="177" w:name="pg11609_115626"/>
    </w:p>
    <w:p>
      <w:pPr>
        <w:pStyle w:val="Heading4"/>
        <w:numPr>
          <w:ilvl w:val="3"/>
          <w:numId w:val="1"/>
        </w:numPr>
        <w:rPr/>
      </w:pPr>
      <w:bookmarkStart w:id="178" w:name="__RefHeading___Toc5472179_73709187"/>
      <w:bookmarkStart w:id="179" w:name="_Toc62"/>
      <w:bookmarkEnd w:id="177"/>
      <w:bookmarkEnd w:id="178"/>
      <w:r>
        <w:rPr>
          <w:rtl w:val="true"/>
        </w:rPr>
        <w:t>أن الحسین علیه السلام لما منع من الماء کان یحفر الموضع فینبع ماء</w:t>
      </w:r>
      <w:bookmarkEnd w:id="179"/>
    </w:p>
    <w:p>
      <w:pPr>
        <w:pStyle w:val="BookText"/>
        <w:rPr/>
      </w:pPr>
      <w:r>
        <w:rPr>
          <w:rFonts w:ascii="IRNazanin" w:hAnsi="IRNazanin" w:eastAsia="IRNazanin"/>
          <w:color w:val="111111"/>
          <w:sz w:val="28"/>
          <w:sz w:val="28"/>
          <w:szCs w:val="28"/>
          <w:rtl w:val="true"/>
          <w:lang w:bidi="fa-IR"/>
        </w:rPr>
        <w:t>طیب</w:t>
      </w:r>
    </w:p>
    <w:p>
      <w:pPr>
        <w:pStyle w:val="BookText"/>
        <w:rPr/>
      </w:pPr>
      <w:r>
        <w:rPr>
          <w:rFonts w:ascii="IRNazanin" w:hAnsi="IRNazanin" w:eastAsia="IRNazanin"/>
          <w:color w:val="111111"/>
          <w:sz w:val="28"/>
          <w:sz w:val="28"/>
          <w:szCs w:val="28"/>
          <w:rtl w:val="true"/>
          <w:lang w:bidi="fa-IR"/>
        </w:rPr>
        <w:t xml:space="preserve">فولدت فاطمة الحسین علیهما السلام، فما أرضعته حتی جاء رسول الله صلّی الله علیه و آله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رسول الله صلّی الله علیه و آله فوضع </w:t>
      </w:r>
      <w:r>
        <w:rPr>
          <w:rStyle w:val="FootnoteAnchor"/>
          <w:rtl w:val="true"/>
        </w:rPr>
        <w:footnoteReference w:id="233"/>
      </w:r>
      <w:r>
        <w:rPr>
          <w:rFonts w:ascii="IRNazanin" w:hAnsi="IRNazanin" w:eastAsia="IRNazanin"/>
          <w:color w:val="111111"/>
          <w:sz w:val="28"/>
          <w:sz w:val="28"/>
          <w:szCs w:val="28"/>
          <w:rtl w:val="true"/>
          <w:lang w:bidi="fa-IR"/>
        </w:rPr>
        <w:t xml:space="preserve">لسانه فی فمه ، فجعل الحسین علیه السلام یمت حتی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حسین ، إیهاً حسین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إلا ما یرید هی فیک وفی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الامامة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ولمّا منع الحسین علیه السلام من الماء أخذ سهماً وعدّ فوق خیام النساء</w:t>
      </w:r>
    </w:p>
    <w:p>
      <w:pPr>
        <w:pStyle w:val="BookText"/>
        <w:rPr/>
      </w:pPr>
      <w:r>
        <w:rPr>
          <w:rFonts w:ascii="IRNazanin" w:hAnsi="IRNazanin" w:eastAsia="IRNazanin"/>
          <w:color w:val="111111"/>
          <w:sz w:val="28"/>
          <w:sz w:val="28"/>
          <w:szCs w:val="28"/>
          <w:rtl w:val="true"/>
          <w:lang w:bidi="fa-IR"/>
        </w:rPr>
        <w:t>تسع خطوات ، فحفر الموضع ، فنبع ماء طیّب فشربوا وملأوا قربهم</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وروی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فخرکم بفاطمة</w:t>
      </w:r>
    </w:p>
    <w:p>
      <w:pPr>
        <w:pStyle w:val="BookText"/>
        <w:rPr/>
      </w:pPr>
      <w:r>
        <w:rPr>
          <w:rFonts w:ascii="IRNazanin" w:hAnsi="IRNazanin" w:eastAsia="IRNazanin"/>
          <w:color w:val="111111"/>
          <w:sz w:val="28"/>
          <w:sz w:val="28"/>
          <w:szCs w:val="28"/>
          <w:rtl w:val="true"/>
          <w:lang w:bidi="fa-IR"/>
        </w:rPr>
        <w:t>بما کنتم تفخرون علینا ؟</w:t>
      </w:r>
    </w:p>
    <w:p>
      <w:pPr>
        <w:pStyle w:val="BookText"/>
        <w:rPr/>
      </w:pPr>
      <w:r>
        <w:rPr>
          <w:rFonts w:ascii="IRNazanin" w:hAnsi="IRNazanin" w:eastAsia="IRNazanin"/>
          <w:color w:val="111111"/>
          <w:sz w:val="28"/>
          <w:sz w:val="28"/>
          <w:szCs w:val="28"/>
          <w:rtl w:val="true"/>
          <w:lang w:bidi="fa-IR"/>
        </w:rPr>
        <w:t xml:space="preserve">فوثب الحسین علیه السلام فقبض علی حلقه وعصره ، ولوی عمامته فی عنقه حتی غشی علیه ، ثمّ ترکه ، ثمّ تکلّم وقال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بین جابلقا </w:t>
      </w:r>
      <w:r>
        <w:rPr>
          <w:rStyle w:val="FootnoteAnchor"/>
          <w:rtl w:val="true"/>
        </w:rPr>
        <w:footnoteReference w:id="236"/>
      </w:r>
      <w:r>
        <w:rPr>
          <w:rFonts w:ascii="IRNazanin" w:hAnsi="IRNazanin" w:eastAsia="IRNazanin"/>
          <w:color w:val="111111"/>
          <w:sz w:val="28"/>
          <w:sz w:val="28"/>
          <w:szCs w:val="28"/>
          <w:rtl w:val="true"/>
          <w:lang w:bidi="fa-IR"/>
        </w:rPr>
        <w:t>وجابرسا رجل ممّن ینتحل الإسلام أعدی لله ولرسوله ولأهل بیته منک ومن أبیک إذ کان ، وعلامة ذلک أنک إذا غضبت سقط رداؤک عن منکبک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قام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مجلسه </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حتی غضب فانتفض فسقط </w:t>
      </w:r>
      <w:bookmarkStart w:id="180" w:name="pg11609_115627"/>
    </w:p>
    <w:p>
      <w:pPr>
        <w:pStyle w:val="Heading4"/>
        <w:numPr>
          <w:ilvl w:val="3"/>
          <w:numId w:val="1"/>
        </w:numPr>
        <w:rPr/>
      </w:pPr>
      <w:bookmarkStart w:id="181" w:name="__RefHeading___Toc5472181_73709187"/>
      <w:bookmarkStart w:id="182" w:name="_Toc63"/>
      <w:bookmarkEnd w:id="180"/>
      <w:bookmarkEnd w:id="181"/>
      <w:r>
        <w:rPr>
          <w:rtl w:val="true"/>
        </w:rPr>
        <w:t>فی إطاعة الحتی للحسین علیه السلام</w:t>
      </w:r>
      <w:bookmarkEnd w:id="182"/>
    </w:p>
    <w:p>
      <w:pPr>
        <w:pStyle w:val="BookText"/>
        <w:rPr/>
      </w:pPr>
      <w:r>
        <w:rPr>
          <w:rFonts w:ascii="IRNazanin" w:hAnsi="IRNazanin" w:eastAsia="IRNazanin"/>
          <w:color w:val="111111"/>
          <w:sz w:val="28"/>
          <w:sz w:val="28"/>
          <w:szCs w:val="28"/>
          <w:rtl w:val="true"/>
          <w:lang w:bidi="fa-IR"/>
        </w:rPr>
        <w:t xml:space="preserve">رداؤه عن عاتقه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یحدّث عن آبائه علیهم السلام أنّ مریضاً شدید الحمّی عاده الحسین علیه السلام ، فلمّا دخل من باب الدار طارت الحمّی عن الرجل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بما أوتیتم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حقا، والحتی تهرب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خلق الله شیئاً إلّا وقد أمره بالطاعة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نسمع الصوت ولا نری الشخص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أمیر المؤمنین أمرکِ ألّا تقربی إلا عدوّاً لنا أو مذنباً لکی تکونی کفّارة لذنوبه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هذا</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وکان المریض عبدالله بن شدادّ</w:t>
      </w:r>
    </w:p>
    <w:p>
      <w:pPr>
        <w:pStyle w:val="BookText"/>
        <w:rPr/>
      </w:pPr>
      <w:r>
        <w:rPr>
          <w:rFonts w:ascii="IRNazanin" w:hAnsi="IRNazanin" w:eastAsia="IRNazanin"/>
          <w:color w:val="111111"/>
          <w:sz w:val="28"/>
          <w:sz w:val="28"/>
          <w:szCs w:val="28"/>
          <w:rtl w:val="true"/>
          <w:lang w:bidi="fa-IR"/>
        </w:rPr>
        <w:t xml:space="preserve">اللیثی </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إن امرأة کانت </w:t>
      </w:r>
      <w:bookmarkStart w:id="183" w:name="pg11609_115628"/>
    </w:p>
    <w:p>
      <w:pPr>
        <w:pStyle w:val="Heading4"/>
        <w:numPr>
          <w:ilvl w:val="3"/>
          <w:numId w:val="1"/>
        </w:numPr>
        <w:rPr/>
      </w:pPr>
      <w:bookmarkStart w:id="184" w:name="__RefHeading___Toc5472183_73709187"/>
      <w:bookmarkStart w:id="185" w:name="_Toc64"/>
      <w:bookmarkEnd w:id="183"/>
      <w:bookmarkEnd w:id="184"/>
      <w:r>
        <w:rPr>
          <w:rtl w:val="true"/>
        </w:rPr>
        <w:t>فی إنطاق الحسین علیه السلام الطفل الرضیع</w:t>
      </w:r>
      <w:bookmarkEnd w:id="185"/>
    </w:p>
    <w:p>
      <w:pPr>
        <w:pStyle w:val="BookText"/>
        <w:rPr/>
      </w:pPr>
      <w:r>
        <w:rPr>
          <w:rFonts w:ascii="IRNazanin" w:hAnsi="IRNazanin" w:eastAsia="IRNazanin"/>
          <w:color w:val="111111"/>
          <w:sz w:val="28"/>
          <w:sz w:val="28"/>
          <w:szCs w:val="28"/>
          <w:rtl w:val="true"/>
          <w:lang w:bidi="fa-IR"/>
        </w:rPr>
        <w:t>تطوف وخلفها رجل فأخرجت ذراعها ، فمال بیده حتی وضعها علی ذراعها فبقیت</w:t>
      </w:r>
      <w:r>
        <w:rPr>
          <w:rStyle w:val="FootnoteAnchor"/>
          <w:rtl w:val="true"/>
        </w:rPr>
        <w:footnoteReference w:id="244"/>
      </w:r>
      <w:r>
        <w:rPr>
          <w:rFonts w:ascii="IRNazanin" w:hAnsi="IRNazanin" w:eastAsia="IRNazanin"/>
          <w:color w:val="111111"/>
          <w:sz w:val="28"/>
          <w:sz w:val="28"/>
          <w:szCs w:val="28"/>
          <w:rtl w:val="true"/>
          <w:lang w:bidi="fa-IR"/>
        </w:rPr>
        <w:t xml:space="preserve">یده فی ذراعها حتی قطع الطواف ، فأرسل إلی الأمیر واجتمع الناس، وأرسل إلی الفقهاء فجعلوا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یده فهو الذی جنی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أحد</w:t>
      </w:r>
      <w:r>
        <w:rPr>
          <w:rStyle w:val="FootnoteAnchor"/>
          <w:rtl w:val="true"/>
        </w:rPr>
        <w:footnoteReference w:id="245"/>
      </w:r>
      <w:r>
        <w:rPr>
          <w:rFonts w:ascii="IRNazanin" w:hAnsi="IRNazanin" w:eastAsia="IRNazanin"/>
          <w:color w:val="111111"/>
          <w:sz w:val="28"/>
          <w:sz w:val="28"/>
          <w:szCs w:val="28"/>
          <w:rtl w:val="true"/>
          <w:lang w:bidi="fa-IR"/>
        </w:rPr>
        <w:t>من ولد رسول الله صلّی الله علیه واله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الحسین بن علیّ علیه السلام قدم اللیلة ، فأرسل إلیه فدعاه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لقی هذان، فاستقبل الکعبة ورفع یدیه و مکث طویلاً یدعو، ثمّ جاء إلیهما حتی تخلّصت یده من یدها ، فقال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نعاقبه بما 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اختصما فی زمن الحسین علیه السلام فی إمرأة وولدها ، فقال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هولی، فمرّ بهما الحسین علیه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تمرجان ؟</w:t>
      </w:r>
    </w:p>
    <w:p>
      <w:pPr>
        <w:pStyle w:val="BookText"/>
        <w:rPr/>
      </w:pPr>
      <w:r>
        <w:rPr>
          <w:rFonts w:ascii="IRNazanin" w:hAnsi="IRNazanin" w:eastAsia="IRNazanin"/>
          <w:color w:val="111111"/>
          <w:sz w:val="28"/>
          <w:sz w:val="28"/>
          <w:szCs w:val="28"/>
          <w:rtl w:val="true"/>
          <w:lang w:bidi="fa-IR"/>
        </w:rPr>
        <w:t xml:space="preserve">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الامرأة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الولد والامرأة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للمدّعی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 فقعد ، وکان الغلام رضیعاً ، فقال الحسین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هذه ، اصدقی من قبل أن یهتک الله سترکِ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زوجی، والولد له ، ولا أعرف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 بإذن الله </w:t>
      </w:r>
      <w:r>
        <w:rPr>
          <w:rFonts w:eastAsia="IRNazanin" w:cs="IRNazanin"/>
          <w:color w:val="111111"/>
          <w:sz w:val="28"/>
          <w:szCs w:val="28"/>
          <w:rtl w:val="true"/>
          <w:lang w:bidi="fa-IR"/>
        </w:rPr>
        <w:t xml:space="preserve">. </w:t>
      </w:r>
      <w:bookmarkStart w:id="186" w:name="pg11609_115629"/>
    </w:p>
    <w:p>
      <w:pPr>
        <w:pStyle w:val="Heading4"/>
        <w:numPr>
          <w:ilvl w:val="3"/>
          <w:numId w:val="1"/>
        </w:numPr>
        <w:rPr/>
      </w:pPr>
      <w:bookmarkStart w:id="187" w:name="__RefHeading___Toc5472185_73709187"/>
      <w:bookmarkStart w:id="188" w:name="_Toc65"/>
      <w:bookmarkEnd w:id="186"/>
      <w:bookmarkEnd w:id="187"/>
      <w:r>
        <w:rPr>
          <w:rtl w:val="true"/>
        </w:rPr>
        <w:t>أن الحسین علیه السلام أری الأصبغ رسول الله صلّی الله علیه وآله</w:t>
      </w:r>
      <w:bookmarkEnd w:id="188"/>
    </w:p>
    <w:p>
      <w:pPr>
        <w:pStyle w:val="BookText"/>
        <w:rPr/>
      </w:pPr>
      <w:r>
        <w:rPr>
          <w:rFonts w:ascii="IRNazanin" w:hAnsi="IRNazanin" w:eastAsia="IRNazanin"/>
          <w:color w:val="111111"/>
          <w:sz w:val="28"/>
          <w:sz w:val="28"/>
          <w:szCs w:val="28"/>
          <w:rtl w:val="true"/>
          <w:lang w:bidi="fa-IR"/>
        </w:rPr>
        <w:t>وأمیر المؤمنین علیه السلام</w:t>
      </w:r>
    </w:p>
    <w:p>
      <w:pPr>
        <w:pStyle w:val="BookText"/>
        <w:rPr/>
      </w:pPr>
      <w:r>
        <w:rPr>
          <w:rFonts w:ascii="IRNazanin" w:hAnsi="IRNazanin" w:eastAsia="IRNazanin"/>
          <w:color w:val="111111"/>
          <w:sz w:val="28"/>
          <w:sz w:val="28"/>
          <w:szCs w:val="28"/>
          <w:rtl w:val="true"/>
          <w:lang w:bidi="fa-IR"/>
        </w:rPr>
        <w:t xml:space="preserve">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لهذا، ولا لهذا، وما أبی إلّا راعی لآل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علیه</w:t>
      </w:r>
    </w:p>
    <w:p>
      <w:pPr>
        <w:pStyle w:val="BookText"/>
        <w:rPr/>
      </w:pPr>
      <w:r>
        <w:rPr>
          <w:rFonts w:ascii="IRNazanin" w:hAnsi="IRNazanin" w:eastAsia="IRNazanin"/>
          <w:color w:val="111111"/>
          <w:sz w:val="28"/>
          <w:sz w:val="28"/>
          <w:szCs w:val="28"/>
          <w:rtl w:val="true"/>
          <w:lang w:bidi="fa-IR"/>
        </w:rPr>
        <w:t>السلام برجمها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علیه السلام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یسمع أحدانّ غلاماً نطق بعدها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الحسین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w:t>
      </w:r>
    </w:p>
    <w:p>
      <w:pPr>
        <w:pStyle w:val="BookText"/>
        <w:rPr/>
      </w:pPr>
      <w:r>
        <w:rPr>
          <w:rFonts w:ascii="IRNazanin" w:hAnsi="IRNazanin" w:eastAsia="IRNazanin"/>
          <w:color w:val="111111"/>
          <w:sz w:val="28"/>
          <w:sz w:val="28"/>
          <w:szCs w:val="28"/>
          <w:rtl w:val="true"/>
          <w:lang w:bidi="fa-IR"/>
        </w:rPr>
        <w:t>أسألک عن شیء أنا به موقن ، وإنّه من سرّ الله وأنت المسرور إلیه ذلک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 أترید أن تری مخاطبة رسول الله صلّی الله علیه و آله</w:t>
      </w:r>
    </w:p>
    <w:p>
      <w:pPr>
        <w:pStyle w:val="BookText"/>
        <w:rPr/>
      </w:pPr>
      <w:r>
        <w:rPr>
          <w:rFonts w:ascii="IRNazanin" w:hAnsi="IRNazanin" w:eastAsia="IRNazanin"/>
          <w:color w:val="111111"/>
          <w:sz w:val="28"/>
          <w:sz w:val="28"/>
          <w:szCs w:val="28"/>
          <w:rtl w:val="true"/>
          <w:lang w:bidi="fa-IR"/>
        </w:rPr>
        <w:t>لأبی دون</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الخسیس، عبر به عن الأول و الثانی 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مسجد قُبا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فإذا أنا وهو بالکوفة ، فنظرت فإذا أنا بالمسجد من قبل أن یرتد إلیّ بصری ، فتبسّم فی وجهی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 إنّ سلیمان علیه السلام أُعطی الریح غدوّها شهر ورواحها شهر ، وأنا قد أعطیت أکثر ممّا أُعطی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عندنا علم الکتاب وبیان ما فیه ، ولیس عند أحد من خلقه ما عندنا لأنّنا أهل سرّ الله ، ثمّ تبسّم فی وجهی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الله ، وورثة رسول الله صلّی الله علیه و آله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فدخلت فإذا أنا برسول الله صلّی الله علیه و آله مختبیء فی المحراب بردائه ، فنظرت فإذا أنا بأمیر المؤمنین </w:t>
      </w:r>
      <w:bookmarkStart w:id="189" w:name="pg11609_115630"/>
    </w:p>
    <w:p>
      <w:pPr>
        <w:pStyle w:val="Heading4"/>
        <w:numPr>
          <w:ilvl w:val="3"/>
          <w:numId w:val="1"/>
        </w:numPr>
        <w:rPr/>
      </w:pPr>
      <w:bookmarkStart w:id="190" w:name="__RefHeading___Toc5472187_73709187"/>
      <w:bookmarkStart w:id="191" w:name="_Toc66"/>
      <w:bookmarkEnd w:id="189"/>
      <w:bookmarkEnd w:id="190"/>
      <w:r>
        <w:rPr>
          <w:rtl w:val="true"/>
        </w:rPr>
        <w:t>أن جبرئیل علیه السلام کان یدعو لبیعة الحسین علیه السلام ، وأن</w:t>
      </w:r>
      <w:bookmarkEnd w:id="191"/>
    </w:p>
    <w:p>
      <w:pPr>
        <w:pStyle w:val="BookText"/>
        <w:rPr/>
      </w:pPr>
      <w:r>
        <w:rPr>
          <w:rFonts w:ascii="IRNazanin" w:hAnsi="IRNazanin" w:eastAsia="IRNazanin"/>
          <w:color w:val="111111"/>
          <w:sz w:val="28"/>
          <w:sz w:val="28"/>
          <w:szCs w:val="28"/>
          <w:rtl w:val="true"/>
          <w:lang w:bidi="fa-IR"/>
        </w:rPr>
        <w:t>أصحابه لم ینقصوا ولم یزیدوا رجلا</w:t>
      </w:r>
    </w:p>
    <w:p>
      <w:pPr>
        <w:pStyle w:val="BookText"/>
        <w:rPr/>
      </w:pPr>
      <w:r>
        <w:rPr>
          <w:rFonts w:ascii="IRNazanin" w:hAnsi="IRNazanin" w:eastAsia="IRNazanin"/>
          <w:color w:val="111111"/>
          <w:sz w:val="28"/>
          <w:sz w:val="28"/>
          <w:szCs w:val="28"/>
          <w:rtl w:val="true"/>
          <w:lang w:bidi="fa-IR"/>
        </w:rPr>
        <w:t>علیه السلام قابض علی تلابیب الأعسر</w:t>
      </w:r>
      <w:r>
        <w:rPr>
          <w:rStyle w:val="FootnoteAnchor"/>
          <w:rtl w:val="true"/>
        </w:rPr>
        <w:footnoteReference w:id="250"/>
      </w:r>
      <w:r>
        <w:rPr>
          <w:rFonts w:ascii="IRNazanin" w:hAnsi="IRNazanin" w:eastAsia="IRNazanin"/>
          <w:color w:val="111111"/>
          <w:sz w:val="28"/>
          <w:sz w:val="28"/>
          <w:szCs w:val="28"/>
          <w:rtl w:val="true"/>
          <w:lang w:bidi="fa-IR"/>
        </w:rPr>
        <w:t xml:space="preserve">، فرأیت رسول الله صلّی الله علیه وآله یعض علی الأنامل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الخلف خلفتنی أنت وأصحابک ، علیکم لعنة الله ولعنتی ، الخبر</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کتاب الإبانة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بشر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الزبیر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تذهب إلی قوم قتلوا أباک، وخذلوا أخاک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أُقتل فی موضع کذا وکذا أحبّ إلیّ من أن یستحلّ</w:t>
      </w:r>
    </w:p>
    <w:p>
      <w:pPr>
        <w:pStyle w:val="BookText"/>
        <w:rPr/>
      </w:pPr>
      <w:r>
        <w:rPr>
          <w:rFonts w:ascii="IRNazanin" w:hAnsi="IRNazanin" w:eastAsia="IRNazanin"/>
          <w:color w:val="111111"/>
          <w:sz w:val="28"/>
          <w:sz w:val="28"/>
          <w:szCs w:val="28"/>
          <w:rtl w:val="true"/>
          <w:lang w:bidi="fa-IR"/>
        </w:rPr>
        <w:t>بی مکّة، عرّض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العامریّ بالإسناد عن هبیرة بن مریم</w:t>
      </w:r>
      <w:r>
        <w:rPr>
          <w:rStyle w:val="FootnoteAnchor"/>
          <w:rtl w:val="true"/>
        </w:rPr>
        <w:footnoteReference w:id="252"/>
      </w:r>
      <w:r>
        <w:rPr>
          <w:rFonts w:ascii="IRNazanin" w:hAnsi="IRNazanin" w:eastAsia="IRNazanin"/>
          <w:color w:val="111111"/>
          <w:sz w:val="28"/>
          <w:sz w:val="28"/>
          <w:szCs w:val="28"/>
          <w:rtl w:val="true"/>
          <w:lang w:bidi="fa-IR"/>
        </w:rPr>
        <w:t xml:space="preserve">،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الحسین علیه السلام قبل أن یتوجّه إلی العراق علی باب الکعبة وکفّ جبرئیل فی کفّه، وجبرئیل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بیعة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وعُنّف ابن عبّاس علی ترکه الحسین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الحسین لم ینقصوا رجلاً ولم یزیدوا رجلاً ، نعرفهم بأسمائهم من قبل شهودهم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أصحابه عندنا لمکتوبون بأسمائهم وأسماء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آبائهم</w:t>
      </w:r>
      <w:r>
        <w:rPr>
          <w:rStyle w:val="FootnoteAnchor"/>
          <w:rtl w:val="true"/>
        </w:rPr>
        <w:footnoteReference w:id="253"/>
      </w:r>
      <w:bookmarkStart w:id="192" w:name="pg11609_115631"/>
    </w:p>
    <w:p>
      <w:pPr>
        <w:pStyle w:val="Heading3"/>
        <w:numPr>
          <w:ilvl w:val="2"/>
          <w:numId w:val="1"/>
        </w:numPr>
        <w:rPr/>
      </w:pPr>
      <w:bookmarkStart w:id="193" w:name="__RefHeading___Toc5472189_73709187"/>
      <w:bookmarkStart w:id="194" w:name="_Toc67"/>
      <w:bookmarkEnd w:id="192"/>
      <w:bookmarkEnd w:id="193"/>
      <w:r>
        <w:rPr>
          <w:rtl w:val="true"/>
        </w:rPr>
        <w:t>فصل فی مکارم أخلاقه علیه السلام</w:t>
      </w:r>
      <w:bookmarkEnd w:id="194"/>
    </w:p>
    <w:p>
      <w:pPr>
        <w:pStyle w:val="BookText"/>
        <w:rPr/>
      </w:pPr>
      <w:r>
        <w:rPr>
          <w:rFonts w:ascii="IRNazanin" w:hAnsi="IRNazanin" w:eastAsia="IRNazanin"/>
          <w:color w:val="111111"/>
          <w:sz w:val="28"/>
          <w:sz w:val="28"/>
          <w:szCs w:val="28"/>
          <w:rtl w:val="true"/>
          <w:lang w:bidi="fa-IR"/>
        </w:rPr>
        <w:t>سأل رجل الحسین</w:t>
      </w:r>
      <w:r>
        <w:rPr>
          <w:rStyle w:val="FootnoteAnchor"/>
          <w:rtl w:val="true"/>
        </w:rPr>
        <w:footnoteReference w:id="254"/>
      </w:r>
      <w:r>
        <w:rPr>
          <w:rFonts w:ascii="IRNazanin" w:hAnsi="IRNazanin" w:eastAsia="IRNazanin"/>
          <w:color w:val="111111"/>
          <w:sz w:val="28"/>
          <w:sz w:val="28"/>
          <w:szCs w:val="28"/>
          <w:rtl w:val="true"/>
          <w:lang w:bidi="fa-IR"/>
        </w:rPr>
        <w:t xml:space="preserve">علیه السلام حاجة ، 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 سؤالک إیّای یعظم لدیّ ، ومعرفتی بما یجب لک یکبر علیّ، ویدی تعجز عن نیلک ممّا أنت أهله ، والکثیر فی ذات الله قلیل ، وما فی ملکی وفاء لشکرک ، فإن قبلت المیسور دفعت عنّی مؤنة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احتفل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بالغ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الاحتیال لک ، والاهتمام لما أتکلّف من واجب 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الیسیر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 وأشکر العطیّة ، وأعذر علی المنع ، فدعا الحسین علیه السلام بوکیله وجعل یحاسبه علی نفقاته حتی استقصاها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الفاضل من الثلاثمائة ألفاً، فأحضر خمسین ألفا من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الخمسمائة دینار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احضرها، فدفع الدراهم والدنانیر إلی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من </w:t>
      </w:r>
    </w:p>
    <w:p>
      <w:pPr>
        <w:pStyle w:val="BookText"/>
        <w:rPr/>
      </w:pPr>
      <w:r>
        <w:rPr>
          <w:rFonts w:ascii="IRNazanin" w:hAnsi="IRNazanin" w:eastAsia="IRNazanin"/>
          <w:color w:val="111111"/>
          <w:sz w:val="28"/>
          <w:sz w:val="28"/>
          <w:szCs w:val="28"/>
          <w:rtl w:val="true"/>
          <w:lang w:bidi="fa-IR"/>
        </w:rPr>
        <w:t xml:space="preserve">یحمل معک هذا المال ، فأتاه بالحمالین ، فدفع الحسین إلیهم رداءه لکراء حملهم حتی حملوه معه ، فقال 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 یبق عندنا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أرجو أن یکون لی بفعلی هذا عند الله أجر عظیم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علیه السلام فی سفر فأضلّ طریقه لیلاً، فمرّ براعی غنم فنزل عنده وألطفه وبات عنده ، فلمّا أصبح دله علی الطریق ، 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ماض إلی ضیعتی</w:t>
      </w:r>
      <w:r>
        <w:rPr>
          <w:rStyle w:val="FootnoteAnchor"/>
          <w:rtl w:val="true"/>
        </w:rPr>
        <w:footnoteReference w:id="258"/>
      </w:r>
      <w:r>
        <w:rPr>
          <w:rFonts w:ascii="IRNazanin" w:hAnsi="IRNazanin" w:eastAsia="IRNazanin"/>
          <w:color w:val="111111"/>
          <w:sz w:val="28"/>
          <w:sz w:val="28"/>
          <w:szCs w:val="28"/>
          <w:rtl w:val="true"/>
          <w:lang w:bidi="fa-IR"/>
        </w:rPr>
        <w:t xml:space="preserve">ثمّ أعود إلی المدینة ، ووقّت له وقتاً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تأتینی فیه ، فلمّا جاء الوقت شغل الحسن بشیء من أموره عن قدوم المدینة ، فجاء الراعی وکان عبداً لرجل من أهل المدینة فصار إلی أبی عبدالله الحسین علیه السلام وهو یظنّه الحسن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 أنا العبد الذی بتَّ عندی لیلة کذا وأمرتنی </w:t>
      </w:r>
      <w:r>
        <w:rPr>
          <w:rStyle w:val="FootnoteAnchor"/>
          <w:rtl w:val="true"/>
        </w:rPr>
        <w:footnoteReference w:id="259"/>
      </w:r>
      <w:r>
        <w:rPr>
          <w:rFonts w:ascii="IRNazanin" w:hAnsi="IRNazanin" w:eastAsia="IRNazanin"/>
          <w:color w:val="111111"/>
          <w:sz w:val="28"/>
          <w:sz w:val="28"/>
          <w:szCs w:val="28"/>
          <w:rtl w:val="true"/>
          <w:lang w:bidi="fa-IR"/>
        </w:rPr>
        <w:t>أن أصیر إلیک فی هذا الوقت ، وأراه علامات عرف الحسین علیه السلام انّه کان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غنمک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فأرسل علیه السلام إلی الرجل فرغبّه حتی باعه الغنم والعبد فأعتقه ووهب له الغنم مکافأة عمّا صنع بأخیه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بات عندک أخی وقد کافیتک بفعلک به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وروی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سیداً ، زاهداً، ورعاً، صالحاً ناصحاً، حسن الخلق ، فذهب ذات یوم مع أصحابه إلی بستان له وکان فی ذلک البستان غلام له یقال له صافی ، فلمّا قرب من البستان رأی الغلام قاعداً یأکل خبزاً، فنظر الحسین إلیه وجلس مستتراً ببعض النخل، فکان الغلام یرفع الرغیف فیر می بنصفه إلی الکلب ویأکل نصفه ، فتعجّب الحسین علیه السلام من فعل الغلام، فلمّا فرغ من الأکل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ولسیّدی وبارک له کما بارکت علی أبویه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الحسین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صافی ، فقام الغلام فزعاً،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وسید المؤمنین إلی یوم القیامة ، إنّی ما رأیتک فاعف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یا صافی لآنی دخلت</w:t>
      </w:r>
    </w:p>
    <w:p>
      <w:pPr>
        <w:pStyle w:val="BookText"/>
        <w:rPr/>
      </w:pPr>
      <w:r>
        <w:rPr>
          <w:rFonts w:ascii="IRNazanin" w:hAnsi="IRNazanin" w:eastAsia="IRNazanin"/>
          <w:color w:val="111111"/>
          <w:sz w:val="28"/>
          <w:sz w:val="28"/>
          <w:szCs w:val="28"/>
          <w:rtl w:val="true"/>
          <w:lang w:bidi="fa-IR"/>
        </w:rPr>
        <w:t>بستانک بغیر إذنک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بفضلک وکرمک وسؤددک تقول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رأیتک ترمی بنصف الرغیف إلی الکلب</w:t>
      </w:r>
    </w:p>
    <w:p>
      <w:pPr>
        <w:pStyle w:val="BookText"/>
        <w:rPr/>
      </w:pPr>
      <w:r>
        <w:rPr>
          <w:rFonts w:ascii="IRNazanin" w:hAnsi="IRNazanin" w:eastAsia="IRNazanin"/>
          <w:color w:val="111111"/>
          <w:sz w:val="28"/>
          <w:sz w:val="28"/>
          <w:szCs w:val="28"/>
          <w:rtl w:val="true"/>
          <w:lang w:bidi="fa-IR"/>
        </w:rPr>
        <w:t>وتأکل نصفه ، فما معنی ذلک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الکلب ینظر إلیّ حین أکلی ، فإنّی أستحی منه یا </w:t>
      </w:r>
    </w:p>
    <w:p>
      <w:pPr>
        <w:pStyle w:val="BookText"/>
        <w:rPr/>
      </w:pPr>
      <w:r>
        <w:rPr>
          <w:rFonts w:ascii="IRNazanin" w:hAnsi="IRNazanin" w:eastAsia="IRNazanin"/>
          <w:color w:val="111111"/>
          <w:sz w:val="28"/>
          <w:sz w:val="28"/>
          <w:szCs w:val="28"/>
          <w:rtl w:val="true"/>
          <w:lang w:bidi="fa-IR"/>
        </w:rPr>
        <w:t>سیّدی لنظره إلیّ ، وهذا کلبک یحرس بستانک من الأعداء، وأنا عبدک وهذا کلبک نأکل من رزقک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الحسین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کذلک فأنت عتیق الله ووهبت</w:t>
      </w:r>
    </w:p>
    <w:p>
      <w:pPr>
        <w:pStyle w:val="BookText"/>
        <w:rPr/>
      </w:pPr>
      <w:r>
        <w:rPr>
          <w:rFonts w:ascii="IRNazanin" w:hAnsi="IRNazanin" w:eastAsia="IRNazanin"/>
          <w:color w:val="111111"/>
          <w:sz w:val="28"/>
          <w:sz w:val="28"/>
          <w:szCs w:val="28"/>
          <w:rtl w:val="true"/>
          <w:lang w:bidi="fa-IR"/>
        </w:rPr>
        <w:t>لک الفی دینار بطیبة من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أعتقتنی لله فإنّی أُرید القیام بیستاتک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الکریم</w:t>
      </w:r>
      <w:r>
        <w:rPr>
          <w:rStyle w:val="FootnoteAnchor"/>
          <w:rtl w:val="true"/>
        </w:rPr>
        <w:footnoteReference w:id="262"/>
      </w:r>
      <w:r>
        <w:rPr>
          <w:rFonts w:ascii="IRNazanin" w:hAnsi="IRNazanin" w:eastAsia="IRNazanin"/>
          <w:color w:val="111111"/>
          <w:sz w:val="28"/>
          <w:sz w:val="28"/>
          <w:szCs w:val="28"/>
          <w:rtl w:val="true"/>
          <w:lang w:bidi="fa-IR"/>
        </w:rPr>
        <w:t xml:space="preserve">إذا تکلّم بالکلام ینبغی له أن یصدقه بالفعل ، وأنا قلت حین دخلت البستان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فإنّی دخلت بستانک بغیر إذنک ، فصدقت قولی ، ووهبت البستان لک بما فیه ، غیر أن أصحابی هؤلاء جاءوالأکل الثمار والرطب فاجعلهم أضیافاً لک ، وأکرمهم لأجلی أکرمک الله یوم القیامة وبارک لک فی حسن خلقک وأدبک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أوهبت لی بستانک فإنّی قد سبلته لأصحابک</w:t>
      </w:r>
    </w:p>
    <w:p>
      <w:pPr>
        <w:pStyle w:val="BookText"/>
        <w:rPr/>
      </w:pPr>
      <w:r>
        <w:rPr>
          <w:rFonts w:ascii="IRNazanin" w:hAnsi="IRNazanin" w:eastAsia="IRNazanin"/>
          <w:color w:val="111111"/>
          <w:sz w:val="28"/>
          <w:sz w:val="28"/>
          <w:szCs w:val="28"/>
          <w:rtl w:val="true"/>
          <w:lang w:bidi="fa-IR"/>
        </w:rPr>
        <w:t>وشیعتک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للمؤمن أن یکون فی الفعال کنافلة</w:t>
      </w:r>
      <w:r>
        <w:rPr>
          <w:rStyle w:val="FootnoteAnchor"/>
          <w:rtl w:val="true"/>
        </w:rPr>
        <w:footnoteReference w:id="263"/>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w:t>
      </w:r>
      <w:r>
        <w:rPr>
          <w:rStyle w:val="FootnoteAnchor"/>
          <w:rtl w:val="true"/>
        </w:rPr>
        <w:footnoteReference w:id="26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علیه السلام کان جالساً فی المسجد، مسجد النبی صلّی الله علیه و آله فی الموضع الّذی کان یجلس فیه أخوه الحسن علیه السلام، بعد وفاة أخیه علیه السلام ، فأتاه أعرابی فسلّم علیه ، فرد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ابن عمّ لی وقد طولبت بالدیة ، وقد قصدتک فی دیة</w:t>
      </w:r>
    </w:p>
    <w:p>
      <w:pPr>
        <w:pStyle w:val="BookText"/>
        <w:rPr/>
      </w:pPr>
      <w:r>
        <w:rPr>
          <w:rFonts w:ascii="IRNazanin" w:hAnsi="IRNazanin" w:eastAsia="IRNazanin"/>
          <w:color w:val="111111"/>
          <w:sz w:val="28"/>
          <w:sz w:val="28"/>
          <w:szCs w:val="28"/>
          <w:rtl w:val="true"/>
          <w:lang w:bidi="fa-IR"/>
        </w:rPr>
        <w:t>مسلّمة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أقصدت أحداض قبلی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عتبة بن أبی سفیان فناولنی خمسین دیناراً ،</w:t>
      </w:r>
    </w:p>
    <w:p>
      <w:pPr>
        <w:pStyle w:val="BookText"/>
        <w:rPr/>
      </w:pPr>
      <w:r>
        <w:rPr>
          <w:rFonts w:ascii="IRNazanin" w:hAnsi="IRNazanin" w:eastAsia="IRNazanin"/>
          <w:color w:val="111111"/>
          <w:sz w:val="28"/>
          <w:sz w:val="28"/>
          <w:szCs w:val="28"/>
          <w:rtl w:val="true"/>
          <w:lang w:bidi="fa-IR"/>
        </w:rPr>
        <w:t>فرددتها علیه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لأقصدنّ خیراً منک وأکرم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خیر منّی وأکرم لا أمّ 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وعبد الله بن</w:t>
      </w:r>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265"/>
      </w:r>
      <w:r>
        <w:rPr>
          <w:rFonts w:ascii="IRNazanin" w:hAnsi="IRNazanin" w:eastAsia="IRNazanin"/>
          <w:color w:val="111111"/>
          <w:sz w:val="28"/>
          <w:sz w:val="28"/>
          <w:szCs w:val="28"/>
          <w:rtl w:val="true"/>
          <w:lang w:bidi="fa-IR"/>
        </w:rPr>
        <w:t xml:space="preserve">، وقد أتیتک بدء اًلتقیم بها عمود ظهری و تردّنی إلی أهلی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 إنّا قوم نعطی المعروف علی قدر</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النجاة من الهلکة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أوفی للهمة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أحصن ما یتحصّن به العبد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بحبّکم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أزین ما یتزیّن به العبد؟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یزینّه حلم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یزیّنه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سخاء یزیّنه خلق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أخطأه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شجاعة یزیّنها ترک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ابن رسول الله إن أخطأ المرء هذه الخصال فالموت أنسب به</w:t>
      </w:r>
    </w:p>
    <w:p>
      <w:pPr>
        <w:pStyle w:val="BookText"/>
        <w:rPr/>
      </w:pPr>
      <w:r>
        <w:rPr>
          <w:rFonts w:ascii="IRNazanin" w:hAnsi="IRNazanin" w:eastAsia="IRNazanin"/>
          <w:color w:val="111111"/>
          <w:sz w:val="28"/>
          <w:sz w:val="28"/>
          <w:szCs w:val="28"/>
          <w:rtl w:val="true"/>
          <w:lang w:bidi="fa-IR"/>
        </w:rPr>
        <w:t>من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فصاعقة تنزل علیه من السماء فتحرقه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فضحک الحسین علیه السلام وأمر بعشرة آلاف درهم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قضاء دیتک الّتی وجبت علیک ، وعشرة آلاف أخری ترمّ</w:t>
      </w:r>
      <w:r>
        <w:rPr>
          <w:rStyle w:val="FootnoteAnchor"/>
          <w:rtl w:val="true"/>
        </w:rPr>
        <w:footnoteReference w:id="266"/>
      </w:r>
      <w:r>
        <w:rPr>
          <w:rFonts w:ascii="IRNazanin" w:hAnsi="IRNazanin" w:eastAsia="IRNazanin"/>
          <w:color w:val="111111"/>
          <w:sz w:val="28"/>
          <w:sz w:val="28"/>
          <w:szCs w:val="28"/>
          <w:rtl w:val="true"/>
          <w:lang w:bidi="fa-IR"/>
        </w:rPr>
        <w:t>بها معیشتک ، فأخذ الجمیع الأعرابی وأنشأ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طربت و ماهاج بی</w:t>
      </w:r>
      <w:r>
        <w:rPr>
          <w:rStyle w:val="FootnoteAnchor"/>
          <w:rtl w:val="true"/>
        </w:rPr>
        <w:footnoteReference w:id="267"/>
      </w:r>
      <w:r>
        <w:rPr>
          <w:rFonts w:ascii="IRNazanin" w:hAnsi="IRNazanin" w:eastAsia="IRNazanin"/>
          <w:color w:val="111111"/>
          <w:sz w:val="28"/>
          <w:sz w:val="28"/>
          <w:szCs w:val="28"/>
          <w:rtl w:val="true"/>
          <w:lang w:bidi="fa-IR"/>
        </w:rPr>
        <w:t xml:space="preserve">مقلق ومابی سقامُ ولا معشق </w:t>
      </w:r>
      <w:r>
        <w:rPr>
          <w:rStyle w:val="FootnoteAnchor"/>
          <w:rtl w:val="true"/>
        </w:rPr>
        <w:footnoteReference w:id="268"/>
      </w:r>
      <w:r>
        <w:rPr>
          <w:rFonts w:ascii="IRNazanin" w:hAnsi="IRNazanin" w:eastAsia="IRNazanin"/>
          <w:color w:val="111111"/>
          <w:sz w:val="28"/>
          <w:sz w:val="28"/>
          <w:szCs w:val="28"/>
          <w:rtl w:val="true"/>
          <w:lang w:bidi="fa-IR"/>
        </w:rPr>
        <w:t xml:space="preserve">ولکن طربت لآل الرسول فسهاج بی </w:t>
      </w:r>
      <w:r>
        <w:rPr>
          <w:rStyle w:val="FootnoteAnchor"/>
          <w:rtl w:val="true"/>
        </w:rPr>
        <w:footnoteReference w:id="269"/>
      </w:r>
      <w:r>
        <w:rPr>
          <w:rFonts w:ascii="IRNazanin" w:hAnsi="IRNazanin" w:eastAsia="IRNazanin"/>
          <w:color w:val="111111"/>
          <w:sz w:val="28"/>
          <w:sz w:val="28"/>
          <w:szCs w:val="28"/>
          <w:rtl w:val="true"/>
          <w:lang w:bidi="fa-IR"/>
        </w:rPr>
        <w:t xml:space="preserve">الشعر والمنطق هم الأکرمون هم الأنجبون نجوم السماء بهم تشرق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الامام</w:t>
      </w:r>
      <w:r>
        <w:rPr>
          <w:rStyle w:val="FootnoteAnchor"/>
          <w:rtl w:val="true"/>
        </w:rPr>
        <w:footnoteReference w:id="270"/>
      </w:r>
      <w:r>
        <w:rPr>
          <w:rFonts w:ascii="IRNazanin" w:hAnsi="IRNazanin" w:eastAsia="IRNazanin"/>
          <w:color w:val="111111"/>
          <w:sz w:val="28"/>
          <w:sz w:val="28"/>
          <w:szCs w:val="28"/>
          <w:rtl w:val="true"/>
          <w:lang w:bidi="fa-IR"/>
        </w:rPr>
        <w:t>بدر الظلام ومعطی الأنام إذا أملقوا سبقت الأنام إلی المکرمات فأنت الجواد فلا تلحق</w:t>
      </w:r>
      <w:r>
        <w:rPr>
          <w:rStyle w:val="FootnoteAnchor"/>
          <w:rtl w:val="true"/>
        </w:rPr>
        <w:footnoteReference w:id="271"/>
      </w:r>
      <w:r>
        <w:rPr>
          <w:rFonts w:ascii="IRNazanin" w:hAnsi="IRNazanin" w:eastAsia="IRNazanin"/>
          <w:color w:val="111111"/>
          <w:sz w:val="28"/>
          <w:sz w:val="28"/>
          <w:szCs w:val="28"/>
          <w:rtl w:val="true"/>
          <w:lang w:bidi="fa-IR"/>
        </w:rPr>
        <w:t>أبسوک الّذی فاز بالمکرمات فقصّر عن سبقه السبق بکم فتح الله باب الرشاد</w:t>
      </w:r>
      <w:r>
        <w:rPr>
          <w:rStyle w:val="FootnoteAnchor"/>
          <w:rtl w:val="true"/>
        </w:rPr>
        <w:footnoteReference w:id="272"/>
      </w:r>
      <w:r>
        <w:rPr>
          <w:rFonts w:ascii="IRNazanin" w:hAnsi="IRNazanin" w:eastAsia="IRNazanin"/>
          <w:color w:val="111111"/>
          <w:sz w:val="28"/>
          <w:sz w:val="28"/>
          <w:szCs w:val="28"/>
          <w:rtl w:val="true"/>
          <w:lang w:bidi="fa-IR"/>
        </w:rPr>
        <w:t>وباب الضلال بکم مغلق</w:t>
      </w:r>
      <w:r>
        <w:rPr>
          <w:rStyle w:val="FootnoteAnchor"/>
          <w:rtl w:val="true"/>
        </w:rPr>
        <w:footnoteReference w:id="273"/>
      </w:r>
      <w:bookmarkStart w:id="195" w:name="pg11609_115638"/>
    </w:p>
    <w:p>
      <w:pPr>
        <w:pStyle w:val="Heading3"/>
        <w:numPr>
          <w:ilvl w:val="2"/>
          <w:numId w:val="1"/>
        </w:numPr>
        <w:rPr/>
      </w:pPr>
      <w:bookmarkStart w:id="196" w:name="__RefHeading___Toc5472191_73709187"/>
      <w:bookmarkStart w:id="197" w:name="_Toc68"/>
      <w:bookmarkEnd w:id="195"/>
      <w:bookmarkEnd w:id="196"/>
      <w:r>
        <w:rPr>
          <w:rtl w:val="true"/>
        </w:rPr>
        <w:t>فصل فیما جاء فی فضله علیه السلام من الأحادیث المسندة</w:t>
      </w:r>
      <w:bookmarkEnd w:id="197"/>
    </w:p>
    <w:p>
      <w:pPr>
        <w:pStyle w:val="Heading4"/>
        <w:numPr>
          <w:ilvl w:val="3"/>
          <w:numId w:val="1"/>
        </w:numPr>
        <w:rPr/>
      </w:pPr>
      <w:bookmarkStart w:id="198" w:name="__RefHeading___Toc5472193_73709187"/>
      <w:bookmarkStart w:id="199" w:name="_Toc69"/>
      <w:bookmarkEnd w:id="198"/>
      <w:r>
        <w:rPr>
          <w:rtl w:val="true"/>
        </w:rPr>
        <w:t>إخبار النبی صلّی الله علیه وآله باستشهاد الحسین علیه السلام</w:t>
      </w:r>
      <w:bookmarkEnd w:id="199"/>
    </w:p>
    <w:p>
      <w:pPr>
        <w:pStyle w:val="BookText"/>
        <w:rPr/>
      </w:pPr>
      <w:r>
        <w:rPr>
          <w:rFonts w:ascii="IRNazanin" w:hAnsi="IRNazanin" w:eastAsia="IRNazanin"/>
          <w:color w:val="111111"/>
          <w:sz w:val="28"/>
          <w:sz w:val="28"/>
          <w:szCs w:val="28"/>
          <w:rtl w:val="true"/>
          <w:lang w:bidi="fa-IR"/>
        </w:rPr>
        <w:t xml:space="preserve">روی بحذف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یوماً لأمّ</w:t>
      </w:r>
    </w:p>
    <w:p>
      <w:pPr>
        <w:pStyle w:val="BookText"/>
        <w:rPr/>
      </w:pPr>
      <w:r>
        <w:rPr>
          <w:rFonts w:ascii="IRNazanin" w:hAnsi="IRNazanin" w:eastAsia="IRNazanin"/>
          <w:color w:val="111111"/>
          <w:sz w:val="28"/>
          <w:sz w:val="28"/>
          <w:szCs w:val="28"/>
          <w:rtl w:val="true"/>
          <w:lang w:bidi="fa-IR"/>
        </w:rPr>
        <w:t xml:space="preserve">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علی الباب فلا یلجنّ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الحسین علیه السلام وهو وحف</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والوحف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أتناوله فسبقنی ، فلمّا طال علیَّ خفت أن یکون قد وجد رسول الله صلّی الله علیه و آله علیَّ شیئاً، فتطلّعت من الباب فوجدته یقلّب بکفّیه شیئاً والصبیّ نائم علی بطنه ودموعه تسیل، فأمرنی أن أدخل، فدخلت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اللہ علیک ، إنّ ابنک جاء فذهبت أتناوله فسبقنی ، فلمّا طال علیَّ خفت أن تکون وجدتَ فی نفسک علیَّ شیئاً، فتطلعت من الباب فوجدتک تقلّب بکفّیک شیئاً ودموعک تسیل والصبیّ نائم علی بطنک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أتانی بهذه التربة الّتی یقتل علیها</w:t>
      </w:r>
    </w:p>
    <w:p>
      <w:pPr>
        <w:pStyle w:val="BookText"/>
        <w:rPr/>
      </w:pPr>
      <w:r>
        <w:rPr>
          <w:rFonts w:ascii="IRNazanin" w:hAnsi="IRNazanin" w:eastAsia="IRNazanin"/>
          <w:color w:val="111111"/>
          <w:sz w:val="28"/>
          <w:sz w:val="28"/>
          <w:szCs w:val="28"/>
          <w:rtl w:val="true"/>
          <w:lang w:bidi="fa-IR"/>
        </w:rPr>
        <w:t>ابنی ، وأخبرنی إنّ أمتّی تقتله</w:t>
      </w:r>
      <w:r>
        <w:rPr>
          <w:rFonts w:eastAsia="IRNazanin" w:cs="IRNazanin"/>
          <w:color w:val="111111"/>
          <w:sz w:val="28"/>
          <w:szCs w:val="28"/>
          <w:rtl w:val="true"/>
          <w:lang w:bidi="fa-IR"/>
        </w:rPr>
        <w:t>.</w:t>
      </w:r>
      <w:r>
        <w:rPr>
          <w:rStyle w:val="FootnoteAnchor"/>
          <w:rtl w:val="true"/>
        </w:rPr>
        <w:footnoteReference w:id="27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وعوالم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128/17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الفضل بنت الحارث أنّها دخلت علی رسول</w:t>
      </w:r>
    </w:p>
    <w:p>
      <w:pPr>
        <w:pStyle w:val="BookText"/>
        <w:rPr/>
      </w:pPr>
      <w:r>
        <w:rPr>
          <w:rFonts w:ascii="IRNazanin" w:hAnsi="IRNazanin" w:eastAsia="IRNazanin"/>
          <w:color w:val="111111"/>
          <w:sz w:val="28"/>
          <w:sz w:val="28"/>
          <w:szCs w:val="28"/>
          <w:rtl w:val="true"/>
          <w:lang w:bidi="fa-IR"/>
        </w:rPr>
        <w:t xml:space="preserve">الله صلّی الله علیه و 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إنّی رأیت حلماً منکراًاللیلة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قطعة من جسدک قطعت ووضعت فی حجری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خیراً، تلد فاطمة إن شاء الله</w:t>
      </w:r>
    </w:p>
    <w:p>
      <w:pPr>
        <w:pStyle w:val="BookText"/>
        <w:rPr/>
      </w:pPr>
      <w:r>
        <w:rPr>
          <w:rFonts w:ascii="IRNazanin" w:hAnsi="IRNazanin" w:eastAsia="IRNazanin"/>
          <w:color w:val="111111"/>
          <w:sz w:val="28"/>
          <w:sz w:val="28"/>
          <w:szCs w:val="28"/>
          <w:rtl w:val="true"/>
          <w:lang w:bidi="fa-IR"/>
        </w:rPr>
        <w:t>غلاماً فیکون فی حجرک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فاطمة الحسین علیه السلام فکان فی حجری کما قال صلّی الله علیه و آله ، فدخلت یوماً علی رسول الله صلّی الله علیه و آله فوضعته فی حجره، ثمّ حانت منّی التفاتة فإذا عینا رسول الله صلّی الله علیه وآله تهرقان بالدموع،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 بأبی أنت وأمّی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وأخبرنی إنّ أمتّی ستقتل</w:t>
      </w:r>
    </w:p>
    <w:p>
      <w:pPr>
        <w:pStyle w:val="BookText"/>
        <w:rPr/>
      </w:pPr>
      <w:r>
        <w:rPr>
          <w:rFonts w:ascii="IRNazanin" w:hAnsi="IRNazanin" w:eastAsia="IRNazanin"/>
          <w:color w:val="111111"/>
          <w:sz w:val="28"/>
          <w:sz w:val="28"/>
          <w:szCs w:val="28"/>
          <w:rtl w:val="true"/>
          <w:lang w:bidi="fa-IR"/>
        </w:rPr>
        <w:t>ابنی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وأتانی بتربة من تربته حمراء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ورواه فی مستدرک الحاکم </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إرشاد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ترجمة الامام</w:t>
      </w:r>
    </w:p>
    <w:p>
      <w:pPr>
        <w:pStyle w:val="BookText"/>
        <w:rPr/>
      </w:pPr>
      <w:r>
        <w:rPr>
          <w:rFonts w:ascii="IRNazanin" w:hAnsi="IRNazanin" w:eastAsia="IRNazanin"/>
          <w:color w:val="111111"/>
          <w:sz w:val="28"/>
          <w:sz w:val="28"/>
          <w:szCs w:val="28"/>
          <w:rtl w:val="true"/>
          <w:lang w:bidi="fa-IR"/>
        </w:rPr>
        <w:t xml:space="preserve">الحسین علیه السلام من 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232/183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وعوالم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جبرائیل إنّ أمتّی ستقتله بأرض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أرنی تربة الأرض الّتی یقتل بها ، فأرانی،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w:t>
      </w:r>
    </w:p>
    <w:p>
      <w:pPr>
        <w:pStyle w:val="BookText"/>
        <w:rPr/>
      </w:pPr>
      <w:r>
        <w:rPr>
          <w:rFonts w:ascii="IRNazanin" w:hAnsi="IRNazanin" w:eastAsia="IRNazanin"/>
          <w:color w:val="111111"/>
          <w:sz w:val="28"/>
          <w:sz w:val="28"/>
          <w:szCs w:val="28"/>
          <w:rtl w:val="true"/>
          <w:lang w:bidi="fa-IR"/>
        </w:rPr>
        <w:t xml:space="preserve">تربتها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نشکّ و أهل البیت متوافدون علی أن</w:t>
      </w:r>
    </w:p>
    <w:p>
      <w:pPr>
        <w:pStyle w:val="BookText"/>
        <w:rPr/>
      </w:pPr>
      <w:r>
        <w:rPr>
          <w:rFonts w:ascii="IRNazanin" w:hAnsi="IRNazanin" w:eastAsia="IRNazanin"/>
          <w:color w:val="111111"/>
          <w:sz w:val="28"/>
          <w:sz w:val="28"/>
          <w:szCs w:val="28"/>
          <w:rtl w:val="true"/>
          <w:lang w:bidi="fa-IR"/>
        </w:rPr>
        <w:t xml:space="preserve">الحسین علیه السلام یقتل بالطفّ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روی بالاسناد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علیَّ جبرائیل علیه السلام فی قبیل من الملائکة قد نشروا أجنحتهم یبکون حزناً علی الحسین ، وجبرائیل معه قبضة من تربة الحسین علیه السلام تفوح مسکاً أذفر ، فدفعها إلی النبیّ صلّی الله علیه وآله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الله ، هذه تربة ولدک الحسین علیه السلام وسیقتله اللعناء بأرض یقال لها کربلاء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جبرائیل ، وهل تفلح</w:t>
      </w:r>
    </w:p>
    <w:p>
      <w:pPr>
        <w:pStyle w:val="BookText"/>
        <w:rPr/>
      </w:pPr>
      <w:r>
        <w:rPr>
          <w:rFonts w:ascii="IRNazanin" w:hAnsi="IRNazanin" w:eastAsia="IRNazanin"/>
          <w:color w:val="111111"/>
          <w:sz w:val="28"/>
          <w:sz w:val="28"/>
          <w:szCs w:val="28"/>
          <w:rtl w:val="true"/>
          <w:lang w:bidi="fa-IR"/>
        </w:rPr>
        <w:t>امّة تقتل فرخی وفرخ ابنتی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یضربهم الله بالاختلاف، فتختلف قلوبهم وألسنتهم آخر</w:t>
      </w:r>
    </w:p>
    <w:p>
      <w:pPr>
        <w:pStyle w:val="BookText"/>
        <w:rPr/>
      </w:pP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شرحبیل بن أبی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الذی جاء إلی النبیّ إنّما کان ملک البحار، وذلک أنّ ملکاً من ملائکة الفردوس </w:t>
      </w:r>
      <w:r>
        <w:rPr>
          <w:rStyle w:val="FootnoteAnchor"/>
          <w:rtl w:val="true"/>
        </w:rPr>
        <w:footnoteReference w:id="279"/>
      </w:r>
      <w:r>
        <w:rPr>
          <w:rFonts w:ascii="IRNazanin" w:hAnsi="IRNazanin" w:eastAsia="IRNazanin"/>
          <w:color w:val="111111"/>
          <w:sz w:val="28"/>
          <w:sz w:val="28"/>
          <w:szCs w:val="28"/>
          <w:rtl w:val="true"/>
          <w:lang w:bidi="fa-IR"/>
        </w:rPr>
        <w:t xml:space="preserve">نزل إلی البحر الأعظم، ثمّ نشر أجنحته وصاح صیحة ، وقال فی صیحته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البحار، البسوا أثواب الحزن فإن فرخ محمد مقتول مذبوح ، ثمّ جاء إلی النبیّ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 الله ، تقتتل علی هذه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فرقتان؛ </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فرقة من أمّتک ظالمة معتدیة </w:t>
      </w:r>
    </w:p>
    <w:p>
      <w:pPr>
        <w:pStyle w:val="BookText"/>
        <w:rPr/>
      </w:pPr>
      <w:r>
        <w:rPr>
          <w:rFonts w:ascii="IRNazanin" w:hAnsi="IRNazanin" w:eastAsia="IRNazanin"/>
          <w:color w:val="111111"/>
          <w:sz w:val="28"/>
          <w:sz w:val="28"/>
          <w:szCs w:val="28"/>
          <w:rtl w:val="true"/>
          <w:lang w:bidi="fa-IR"/>
        </w:rPr>
        <w:t>فاسقة یقتلون فرخک الحسین بن بنتک بأرض کرب وبلاء، وهذه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ناوله قبضة من أرض کربلاء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هذه التربة عندک</w:t>
      </w:r>
    </w:p>
    <w:p>
      <w:pPr>
        <w:pStyle w:val="BookText"/>
        <w:rPr/>
      </w:pPr>
      <w:r>
        <w:rPr>
          <w:rFonts w:ascii="IRNazanin" w:hAnsi="IRNazanin" w:eastAsia="IRNazanin"/>
          <w:color w:val="111111"/>
          <w:sz w:val="28"/>
          <w:sz w:val="28"/>
          <w:szCs w:val="28"/>
          <w:rtl w:val="true"/>
          <w:lang w:bidi="fa-IR"/>
        </w:rPr>
        <w:t>حتی تری علامة ذلک، ثمّ حمل ذلک الملک من 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فی بعض أجنحته فلم یبق ملک فی سماء الدنیا إلا شمّ تلک التربة </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وصار لها عنده أثر وخبر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النبیّ تلک القبضة الّتی جاء بها الملک فشمّها وهو یبکی ویقول فی بکائه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تبارک فی قاتل الحسین ولدی ، وأصلِهِ نار جهنّم ، ثمّ دفع القبضة إلی أمّ سلمة وأخبرها بمقتل الحسین علیه السلام علی شاطیء الفرات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 خذی هذه التربة إلیک فإنّها إذا تغیّرت وتحوّلت دما عبیطاً فعند ذلک یقتل ولدی الحسین ، فلمّا أتی علی الحسین سنة کاملة من مولده هبط علی رسول الله صلّی الله علیه وآله وسلم اثنا عشر ملکاً أحدهم علی صورة الأسد، والثانی علی صورة الثور، والثالث علی صورة التنیین، والرابع علی صورة بنی آدم،</w:t>
      </w:r>
      <w:r>
        <w:rPr>
          <w:rStyle w:val="FootnoteAnchor"/>
          <w:rtl w:val="true"/>
        </w:rPr>
        <w:footnoteReference w:id="282"/>
      </w:r>
      <w:r>
        <w:rPr>
          <w:rFonts w:ascii="IRNazanin" w:hAnsi="IRNazanin" w:eastAsia="IRNazanin"/>
          <w:color w:val="111111"/>
          <w:sz w:val="28"/>
          <w:sz w:val="28"/>
          <w:szCs w:val="28"/>
          <w:rtl w:val="true"/>
          <w:lang w:bidi="fa-IR"/>
        </w:rPr>
        <w:t xml:space="preserve">والثمانیة الباقیة </w:t>
      </w:r>
      <w:r>
        <w:rPr>
          <w:rStyle w:val="FootnoteAnchor"/>
          <w:rtl w:val="true"/>
        </w:rPr>
        <w:footnoteReference w:id="283"/>
      </w:r>
      <w:r>
        <w:rPr>
          <w:rFonts w:ascii="IRNazanin" w:hAnsi="IRNazanin" w:eastAsia="IRNazanin"/>
          <w:color w:val="111111"/>
          <w:sz w:val="28"/>
          <w:sz w:val="28"/>
          <w:szCs w:val="28"/>
          <w:rtl w:val="true"/>
          <w:lang w:bidi="fa-IR"/>
        </w:rPr>
        <w:t xml:space="preserve">علی صور شتی محمرة وجوههم قد نشروا أجنحتهم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إنّه سینزل بولدک الحسین بن فاطمة ما نزل بهابیل من قابیل</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فی السماء ملک إلّا نزل إلی رسول الله صلّی الله علیه و آله کلّ یعزّیه بالحسین علیه السلام ویخبره بثواب ما یعطی، ویعرض علیه تربته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w:t>
      </w:r>
    </w:p>
    <w:p>
      <w:pPr>
        <w:pStyle w:val="BookText"/>
        <w:rPr/>
      </w:pPr>
      <w:r>
        <w:rPr>
          <w:rFonts w:ascii="IRNazanin" w:hAnsi="IRNazanin" w:eastAsia="IRNazanin"/>
          <w:color w:val="111111"/>
          <w:sz w:val="28"/>
          <w:sz w:val="28"/>
          <w:szCs w:val="28"/>
          <w:rtl w:val="true"/>
          <w:lang w:bidi="fa-IR"/>
        </w:rPr>
        <w:t xml:space="preserve">والنبیّ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اخذل من خذله ، واقتل من قتله ، ولا تمتّعه بما طلبه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المسور بن مخرمة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أتی النبیّ صلّی الله علیه و آله ملک من ملائکة الصفیح الأعلی لم ینزل إلی الأرض منذ خلق الله الدنیا ، وإنّما استأذن ذلک الملک ربه ونزل شوقاً منه إلی رسول الله صلّی الله علیه و آله ، فلمّا نزل إلی الأرض أوحی الله سبحانه إلیه أن اخبر محمداً بأنّ رجلاً من أمّته یقال له یزید لعنه الله تعالی یقتل فرخه الطاهر ابن الطاهرة نظیرة البتول مریم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 لقد نزلت من السماء وأنا مسرور بنزولی إلی نبیّک محمد ، فکیف أخبره بهذا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لم أنزل علیه ، فنودی الملک من فوق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امض لما أمرت، فجاء وقد نشر أجنحته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وقف</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بین یدی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حبیب الله ، إنّی استأذنت ربّی فی النزول إلیک فأذن لی ، فلیت ربّی دقّ جناحی ولم آتک بهذا الخبر ، ولکنّی مأمور، یا نبی الله ، اعلم أنّ رجلاً من أمّتک یقال له یزید زاده الله عذاباً ، یقتل فرخک الطاهر ابن فرختک الطاهرة نظیرة البتول مریم ، ولم یتمتع بعد ولدک ، وسیأخذه الله معاوضة علی أسوء عمله، فیکون من أصحاب النار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علی الحسین سنتان کا ملتان خرج النبیّ صلّی الله علیه و آله فی سفر ، فلمّا کان </w:t>
      </w:r>
      <w:r>
        <w:rPr>
          <w:rStyle w:val="FootnoteAnchor"/>
          <w:rtl w:val="true"/>
        </w:rPr>
        <w:footnoteReference w:id="286"/>
      </w:r>
      <w:r>
        <w:rPr>
          <w:rFonts w:ascii="IRNazanin" w:hAnsi="IRNazanin" w:eastAsia="IRNazanin"/>
          <w:color w:val="111111"/>
          <w:sz w:val="28"/>
          <w:sz w:val="28"/>
          <w:szCs w:val="28"/>
          <w:rtl w:val="true"/>
          <w:lang w:bidi="fa-IR"/>
        </w:rPr>
        <w:t xml:space="preserve">ببعض الطریق وقف وأسترجع ودمعت عیناه ، فسئل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جبرائیل یخبرنی عن أرض بشاطیء الفرات یقال لها </w:t>
      </w:r>
    </w:p>
    <w:p>
      <w:pPr>
        <w:pStyle w:val="BookText"/>
        <w:rPr/>
      </w:pPr>
      <w:r>
        <w:rPr>
          <w:rFonts w:ascii="IRNazanin" w:hAnsi="IRNazanin" w:eastAsia="IRNazanin"/>
          <w:color w:val="111111"/>
          <w:sz w:val="28"/>
          <w:sz w:val="28"/>
          <w:szCs w:val="28"/>
          <w:rtl w:val="true"/>
          <w:lang w:bidi="fa-IR"/>
        </w:rPr>
        <w:t xml:space="preserve">کربلاء یقتل فیها ولدی الحسین بن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یقتله ،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 یزید ، لا بارک الله له فی نفسه ، وکأنّی أنظر إلی مصرعه ومدفنه بها وقد أهدی رأسه ، ما ینظر أحد إلی رأس الحسین ولدی فیفرح إلّا خالف الله بین قلبه ولسانه ، یعنی لیس فی قلبه ما یقول</w:t>
      </w:r>
      <w:r>
        <w:rPr>
          <w:rStyle w:val="FootnoteAnchor"/>
          <w:rtl w:val="true"/>
        </w:rPr>
        <w:footnoteReference w:id="287"/>
      </w:r>
      <w:r>
        <w:rPr>
          <w:rFonts w:ascii="IRNazanin" w:hAnsi="IRNazanin" w:eastAsia="IRNazanin"/>
          <w:color w:val="111111"/>
          <w:sz w:val="28"/>
          <w:sz w:val="28"/>
          <w:szCs w:val="28"/>
          <w:rtl w:val="true"/>
          <w:lang w:bidi="fa-IR"/>
        </w:rPr>
        <w:t>بلسانه من</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رسول الله صلّی الله علیه و آله من سفره ذلک مغموماً، ثمّ صعد المنبر فخطب ووعظ الناس ، والحسن والحسین بین یدیه ، فلمّا فرغ من خطبته وضع یده الیمنی علی رأس الحسن، والیسری علی رأس الحسین علیهما السلام، ثمّ رفع رأسه إلی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محمد عبدک ونبیّک ، وهذان أطائب عترتی ، وخیار ذریتی وأرومتی ومن أخلفهما</w:t>
      </w:r>
      <w:r>
        <w:rPr>
          <w:rStyle w:val="FootnoteAnchor"/>
          <w:rtl w:val="true"/>
        </w:rPr>
        <w:footnoteReference w:id="288"/>
      </w:r>
      <w:r>
        <w:rPr>
          <w:rFonts w:ascii="Amiri" w:hAnsi="Amiri" w:eastAsia="Amiri" w:cs="Amiri"/>
          <w:color w:val="111111"/>
          <w:sz w:val="28"/>
          <w:sz w:val="28"/>
          <w:szCs w:val="28"/>
          <w:rtl w:val="true"/>
          <w:lang w:bidi="ar-SA"/>
        </w:rPr>
        <w:t>فی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وقد أخبرنی جبرائیل بأنّ ولدی هذا مخذول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لی فی قتله ، و اجعله من سادات الشهداء ، إنّک علی کلّ شیء</w:t>
      </w:r>
    </w:p>
    <w:p>
      <w:pPr>
        <w:pStyle w:val="BookText"/>
        <w:rPr/>
      </w:pPr>
      <w:r>
        <w:rPr>
          <w:rFonts w:ascii="IRNazanin" w:hAnsi="IRNazanin" w:eastAsia="IRNazanin"/>
          <w:color w:val="111111"/>
          <w:sz w:val="28"/>
          <w:sz w:val="28"/>
          <w:szCs w:val="28"/>
          <w:rtl w:val="true"/>
          <w:lang w:bidi="fa-IR"/>
        </w:rPr>
        <w:t>قدر بر</w:t>
      </w:r>
    </w:p>
    <w:p>
      <w:pPr>
        <w:pStyle w:val="BookText"/>
        <w:rPr/>
      </w:pPr>
      <w:r>
        <w:rPr>
          <w:rFonts w:ascii="IRNazanin" w:hAnsi="IRNazanin" w:eastAsia="IRNazanin"/>
          <w:color w:val="111111"/>
          <w:sz w:val="28"/>
          <w:sz w:val="28"/>
          <w:szCs w:val="28"/>
          <w:rtl w:val="true"/>
          <w:lang w:bidi="fa-IR"/>
        </w:rPr>
        <w:t>اللّهمّ ولا تبارک فی قاتله و خاذله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الناس بالبکاء فی المسجد ، فقال النبیّ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أتبکون ولا تنصرونه ؟ اللّهمّ فکن أنت له ولیّاً وناصراً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r>
        <w:rPr>
          <w:rStyle w:val="FootnoteAnchor"/>
          <w:rtl w:val="true"/>
        </w:rPr>
        <w:footnoteReference w:id="289"/>
      </w:r>
      <w:r>
        <w:rPr>
          <w:rFonts w:ascii="IRNazanin" w:hAnsi="IRNazanin" w:eastAsia="IRNazanin"/>
          <w:color w:val="111111"/>
          <w:sz w:val="28"/>
          <w:sz w:val="28"/>
          <w:szCs w:val="28"/>
          <w:rtl w:val="true"/>
          <w:lang w:bidi="fa-IR"/>
        </w:rPr>
        <w:t xml:space="preserve">النبیّ صلّی الله علیه و آله فی سفر قبل موته بأیّام </w:t>
      </w:r>
    </w:p>
    <w:p>
      <w:pPr>
        <w:pStyle w:val="BookText"/>
        <w:rPr/>
      </w:pPr>
      <w:r>
        <w:rPr>
          <w:rFonts w:ascii="IRNazanin" w:hAnsi="IRNazanin" w:eastAsia="IRNazanin"/>
          <w:color w:val="111111"/>
          <w:sz w:val="28"/>
          <w:sz w:val="28"/>
          <w:szCs w:val="28"/>
          <w:rtl w:val="true"/>
          <w:lang w:bidi="fa-IR"/>
        </w:rPr>
        <w:t xml:space="preserve">یسیرة، ثمّ رجع وهو متغیّر اللون محمرّ الوجه، فخطب خطبة بلیغة موجزة وعیناه تهملان دموعاً،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إنّی قد خلّفت فیکم الثقلین ؛ کتاب الله وعترتی وأرومتی ومراح قلبی وثمرتی، لم </w:t>
      </w:r>
      <w:r>
        <w:rPr>
          <w:rStyle w:val="FootnoteAnchor"/>
          <w:rtl w:val="true"/>
        </w:rPr>
        <w:footnoteReference w:id="290"/>
      </w:r>
      <w:r>
        <w:rPr>
          <w:rFonts w:ascii="IRNazanin" w:hAnsi="IRNazanin" w:eastAsia="IRNazanin"/>
          <w:color w:val="111111"/>
          <w:sz w:val="28"/>
          <w:sz w:val="28"/>
          <w:szCs w:val="28"/>
          <w:rtl w:val="true"/>
          <w:lang w:bidi="fa-IR"/>
        </w:rPr>
        <w:t xml:space="preserve">یفترقا حتی یردا علیَّ الحوض ، ألا وإنّی أنتظرهما ، ألا وإنّی لا أسألکم فی ذلک إلّا ما أمرنی ربّی، إنّی أسألکم المودّة فی القربی، فانظروا لا تلقونی غداً علی الحوض وقد أبغضتم عترتی و ظلمتموهم ، ألا وإنّه سترد علیَّ فی القیامة ثلاث رایات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سوداء مظلمة فتقف علیَّ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فینسون ذکری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التوحید من العرب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نبیّ العرب والعجم،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أمّتک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خلّفتمونی فی أهلی وعترتی من بعدی وکتاب ربّی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الکتاب فضیّعنا ومزّقنا، وأمّا عترتک فحرصنا علی أن نبیدهم </w:t>
      </w:r>
      <w:r>
        <w:rPr>
          <w:rStyle w:val="FootnoteAnchor"/>
          <w:rtl w:val="true"/>
        </w:rPr>
        <w:footnoteReference w:id="291"/>
      </w:r>
      <w:r>
        <w:rPr>
          <w:rFonts w:ascii="IRNazanin" w:hAnsi="IRNazanin" w:eastAsia="IRNazanin"/>
          <w:color w:val="111111"/>
          <w:sz w:val="28"/>
          <w:sz w:val="28"/>
          <w:szCs w:val="28"/>
          <w:rtl w:val="true"/>
          <w:lang w:bidi="fa-IR"/>
        </w:rPr>
        <w:t>عن جدید الأرض ، فأولّی وجهی ، فیصدرون ظماء عطاشاً مسودّة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ترد علیّ رایة أخری أشدّ سواداً من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فیقولون کالقول الأوّل بأنّهم من أهل التوحید، فإذا ذکرت لهم اسمی عرفونی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أمّتک،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خلّفتمونی فی الثقلین الأکبر والأصغر؟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الأکبر فخالفنا ، وأمّا الأصغر فخذلنا،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وَمَزَّقنَاهُم کُلَّ مُمَزَّ قٍ </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إلیکم عنّی ، فیصدرون ظماء عطاشاً مسودّة وجوههم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ترد علیَّ رایة أخری تلمع نوراً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w:t>
      </w:r>
      <w:bookmarkStart w:id="200" w:name="pg11609_115645"/>
    </w:p>
    <w:p>
      <w:pPr>
        <w:pStyle w:val="Heading4"/>
        <w:numPr>
          <w:ilvl w:val="3"/>
          <w:numId w:val="1"/>
        </w:numPr>
        <w:rPr/>
      </w:pPr>
      <w:bookmarkStart w:id="201" w:name="__RefHeading___Toc5472195_73709187"/>
      <w:bookmarkStart w:id="202" w:name="_Toc70"/>
      <w:bookmarkEnd w:id="200"/>
      <w:bookmarkEnd w:id="201"/>
      <w:r>
        <w:rPr>
          <w:rtl w:val="true"/>
        </w:rPr>
        <w:t>إخبار الحسن علیه السلام وکعب الأحبار باستشهاد</w:t>
      </w:r>
      <w:bookmarkEnd w:id="202"/>
    </w:p>
    <w:p>
      <w:pPr>
        <w:pStyle w:val="BookText"/>
        <w:rPr/>
      </w:pPr>
      <w:r>
        <w:rPr>
          <w:rFonts w:ascii="IRNazanin" w:hAnsi="IRNazanin" w:eastAsia="IRNazanin"/>
          <w:color w:val="111111"/>
          <w:sz w:val="28"/>
          <w:sz w:val="28"/>
          <w:szCs w:val="28"/>
          <w:rtl w:val="true"/>
          <w:lang w:bidi="fa-IR"/>
        </w:rPr>
        <w:t>الحسین علیه السلام</w:t>
      </w:r>
    </w:p>
    <w:p>
      <w:pPr>
        <w:pStyle w:val="BookText"/>
        <w:rPr/>
      </w:pPr>
      <w:r>
        <w:rPr>
          <w:rFonts w:ascii="IRNazanin" w:hAnsi="IRNazanin" w:eastAsia="IRNazanin"/>
          <w:color w:val="111111"/>
          <w:sz w:val="28"/>
          <w:sz w:val="28"/>
          <w:szCs w:val="28"/>
          <w:rtl w:val="true"/>
          <w:lang w:bidi="fa-IR"/>
        </w:rPr>
        <w:t xml:space="preserve">کلمة التوحید والتقوی ، نحن أمّة محمد، ونحن بقیّة أهل الحقّ الّذین حملنا کتاب الله ربّنا فحلّلنا حلاله ، وحرّمنا حرامه، وأحببنا ذرّیة محمد فنصرناهم من کلّ ما نصرنا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أنفسنا، وقاتلنا معهم، وقتلنا من ناواهم،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فأنا نبیّکم محمد ، ولقد کنتم فی دار الدنیا کما وصفتم ، ثمّ أسقیهم من حوضی فیصدرون رواءُ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جبرئیل قد أخبرنی بأنّ أمّتی تقتل ولدی الحسین بأرض</w:t>
      </w:r>
    </w:p>
    <w:p>
      <w:pPr>
        <w:pStyle w:val="BookText"/>
        <w:rPr/>
      </w:pPr>
      <w:r>
        <w:rPr>
          <w:rFonts w:ascii="IRNazanin" w:hAnsi="IRNazanin" w:eastAsia="IRNazanin"/>
          <w:color w:val="111111"/>
          <w:sz w:val="28"/>
          <w:sz w:val="28"/>
          <w:szCs w:val="28"/>
          <w:rtl w:val="true"/>
          <w:lang w:bidi="fa-IR"/>
        </w:rPr>
        <w:t>کربلاء، ألا فلعنة الله علی قاتله وخاذله آخر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المنبر ولم یبق أحد من المهاجرین والأنصار إلّا وتیقّن</w:t>
      </w:r>
    </w:p>
    <w:p>
      <w:pPr>
        <w:pStyle w:val="BookText"/>
        <w:rPr/>
      </w:pPr>
      <w:r>
        <w:rPr>
          <w:rFonts w:ascii="IRNazanin" w:hAnsi="IRNazanin" w:eastAsia="IRNazanin"/>
          <w:color w:val="111111"/>
          <w:sz w:val="28"/>
          <w:sz w:val="28"/>
          <w:szCs w:val="28"/>
          <w:rtl w:val="true"/>
          <w:lang w:bidi="fa-IR"/>
        </w:rPr>
        <w:t>بأنّ الحسین علیه السلام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أسلم کعب الأحبار وقدم المدینة جعل أهل المدینة یسألونه عن الملاحم الّتی تکون فی آخر الزمان وکعب یخبرهم بأنواع الملاحم والفتن ثمّ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وأعظمها فتنة وملحمة هی الملحمة التی لا تنسی أبداً، وهو الفساد الّذی ذکره الله سبحانه فی الکتب ، وقد ذکره فی کتابکم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الفَسَادَ فِی البَرَّ والبَحرِ</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وإنّما فتح بقتل هابیل، ویختم بقتل الحسین علیه السلام</w:t>
      </w:r>
      <w:r>
        <w:rPr>
          <w:rFonts w:eastAsia="IRNazanin" w:cs="IRNazanin"/>
          <w:color w:val="111111"/>
          <w:sz w:val="28"/>
          <w:szCs w:val="28"/>
          <w:rtl w:val="true"/>
          <w:lang w:bidi="fa-IR"/>
        </w:rPr>
        <w:t>.</w:t>
      </w:r>
      <w:r>
        <w:rPr>
          <w:rStyle w:val="FootnoteAnchor"/>
          <w:rtl w:val="true"/>
        </w:rPr>
        <w:footnoteReference w:id="29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بن الأصمّ، عن عمّه یزید بن الأصم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الحسن من الحمّام ، فبینا هو جالس إذ أتته اضبارة من الکتب ، فما </w:t>
      </w:r>
      <w:bookmarkStart w:id="203" w:name="pg11609_115646"/>
    </w:p>
    <w:p>
      <w:pPr>
        <w:pStyle w:val="Heading4"/>
        <w:numPr>
          <w:ilvl w:val="3"/>
          <w:numId w:val="1"/>
        </w:numPr>
        <w:rPr/>
      </w:pPr>
      <w:bookmarkStart w:id="204" w:name="__RefHeading___Toc5472197_73709187"/>
      <w:bookmarkStart w:id="205" w:name="_Toc71"/>
      <w:bookmarkEnd w:id="203"/>
      <w:bookmarkEnd w:id="204"/>
      <w:r>
        <w:rPr>
          <w:rtl w:val="true"/>
        </w:rPr>
        <w:t>إخبار أمیر المؤمنین باستشهاد الحسین علیهما السلام</w:t>
      </w:r>
      <w:bookmarkEnd w:id="205"/>
    </w:p>
    <w:p>
      <w:pPr>
        <w:pStyle w:val="BookText"/>
        <w:rPr/>
      </w:pPr>
      <w:r>
        <w:rPr>
          <w:rFonts w:ascii="IRNazanin" w:hAnsi="IRNazanin" w:eastAsia="IRNazanin"/>
          <w:color w:val="111111"/>
          <w:sz w:val="28"/>
          <w:sz w:val="28"/>
          <w:szCs w:val="28"/>
          <w:rtl w:val="true"/>
          <w:lang w:bidi="fa-IR"/>
        </w:rPr>
        <w:t>نظر فی شیء منها حتی دعا الخادم بإحضار مخضب فیه ماء، ثمّ دلکها</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 من أین هذه الکتب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العراق ، من عند قوم لا یقصرون عن باطل، ولا یرجعون إلی حقّ،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أخشاهم علی نفسی ولکن أخشاهم علی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الحسین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بیدی علیّ بن أبی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عبّاس ، کیف بک إذا قتلنا، وولغت الفتنة فی أولادنا، وسبیت ذرارینا ونساؤنا کما تسبی الأعاجم؟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بالله یا أبا الحسن ، یا ابن عم، لقد کلّمتنی بشیءٍ ساءنی ، وما ظننت أنّه یکون ، أمّا تری الایمان ما أحسنه، والاسلام ما أزینه ؟ أتراهم فاعلین ذلک ؟ لعلّها غیر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بل هذه الأمّة ، فأمرض قلبی وساءنی وصرت إلی رسول الله صلّی الله علیه و آله فخبرته علی استحیاء وخوف، وشارکتنی فی ذلک میمونة وکأنّی أریدها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من أخبرک بذلک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علیّ</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علیّاً فادعه ، فإذا هو بالباب</w:t>
      </w:r>
    </w:p>
    <w:p>
      <w:pPr>
        <w:pStyle w:val="BookText"/>
        <w:rPr/>
      </w:pPr>
      <w:r>
        <w:rPr>
          <w:rFonts w:ascii="IRNazanin" w:hAnsi="IRNazanin" w:eastAsia="IRNazanin"/>
          <w:color w:val="111111"/>
          <w:sz w:val="28"/>
          <w:sz w:val="28"/>
          <w:szCs w:val="28"/>
          <w:rtl w:val="true"/>
          <w:lang w:bidi="fa-IR"/>
        </w:rPr>
        <w:t xml:space="preserve">فدخل فأمره بالجلوس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مالی أراک متغیّر اللون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یا رسول الله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 </w:t>
      </w:r>
      <w:bookmarkStart w:id="206" w:name="pg11609_115647"/>
    </w:p>
    <w:p>
      <w:pPr>
        <w:pStyle w:val="Heading4"/>
        <w:numPr>
          <w:ilvl w:val="3"/>
          <w:numId w:val="1"/>
        </w:numPr>
        <w:rPr/>
      </w:pPr>
      <w:bookmarkStart w:id="207" w:name="__RefHeading___Toc5472199_73709187"/>
      <w:bookmarkStart w:id="208" w:name="_Toc72"/>
      <w:bookmarkEnd w:id="206"/>
      <w:bookmarkEnd w:id="207"/>
      <w:r>
        <w:rPr>
          <w:rtl w:val="true"/>
        </w:rPr>
        <w:t>إخبار النبی صلّی الله علیه و آله باستشهاد أمیر المؤمنین</w:t>
      </w:r>
      <w:bookmarkEnd w:id="208"/>
    </w:p>
    <w:p>
      <w:pPr>
        <w:pStyle w:val="BookText"/>
        <w:rPr/>
      </w:pPr>
      <w:r>
        <w:rPr>
          <w:rFonts w:ascii="IRNazanin" w:hAnsi="IRNazanin" w:eastAsia="IRNazanin"/>
          <w:color w:val="111111"/>
          <w:sz w:val="28"/>
          <w:sz w:val="28"/>
          <w:szCs w:val="28"/>
          <w:rtl w:val="true"/>
          <w:lang w:bidi="fa-IR"/>
        </w:rPr>
        <w:t>والحسین علیهما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ذکرت أمراً فأحزنک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قد حدّث عنک بما حدّث ، فمن أین قلت ؟ لقد أمرضت</w:t>
      </w:r>
    </w:p>
    <w:p>
      <w:pPr>
        <w:pStyle w:val="BookText"/>
        <w:rPr/>
      </w:pPr>
      <w:r>
        <w:rPr>
          <w:rFonts w:ascii="IRNazanin" w:hAnsi="IRNazanin" w:eastAsia="IRNazanin"/>
          <w:color w:val="111111"/>
          <w:sz w:val="28"/>
          <w:sz w:val="28"/>
          <w:szCs w:val="28"/>
          <w:rtl w:val="true"/>
          <w:lang w:bidi="fa-IR"/>
        </w:rPr>
        <w:t>قلبی واحزنتنی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ابنتک فاطمة أخبرتنی انّها رأت رؤیاًأقلقتنی عندما قصتها</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أخبرتنی انّ قائلاً 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بعدک فتنة ، وانّه یؤخذ منک ولدک وولد ولدک فلولا أن الله یرید الّا یهلک العباد کلّهم لرجمهم کما رجم قوم لوط بالحجارة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النبیّ صلّی الله علیه و آله وسمع المنام من فاطمة علیها السلام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ولدک یقتل، وزوجک یقتل</w:t>
      </w:r>
      <w:r>
        <w:rPr>
          <w:rStyle w:val="FootnoteAnchor"/>
          <w:rtl w:val="true"/>
        </w:rPr>
        <w:footnoteReference w:id="299"/>
      </w:r>
      <w:r>
        <w:rPr>
          <w:rFonts w:ascii="IRNazanin" w:hAnsi="IRNazanin" w:eastAsia="IRNazanin"/>
          <w:color w:val="111111"/>
          <w:sz w:val="28"/>
          <w:sz w:val="28"/>
          <w:szCs w:val="28"/>
          <w:rtl w:val="true"/>
          <w:lang w:bidi="fa-IR"/>
        </w:rPr>
        <w:t>وتحمل نسائی وبناتی إلی الشام، والملائکة بذلک تخبرنی، وجاءنی جبرئیل وهو یقرأ علیک السلام ویقرأ علیّاً السلام ویعزینی فیکما وفی ولدیکما ولا تسکن الفتنة إلّا بکما، وإن الله جلّ جلاله وعدکما</w:t>
      </w:r>
      <w:r>
        <w:rPr>
          <w:rStyle w:val="FootnoteAnchor"/>
          <w:rtl w:val="true"/>
        </w:rPr>
        <w:footnoteReference w:id="300"/>
      </w:r>
      <w:r>
        <w:rPr>
          <w:rFonts w:ascii="IRNazanin" w:hAnsi="IRNazanin" w:eastAsia="IRNazanin"/>
          <w:color w:val="111111"/>
          <w:sz w:val="28"/>
          <w:sz w:val="28"/>
          <w:szCs w:val="28"/>
          <w:rtl w:val="true"/>
          <w:lang w:bidi="fa-IR"/>
        </w:rPr>
        <w:t xml:space="preserve">الأجر والثواب ، ولی عند الله فضیلة لیست لغیرک بصبرک واحتسابک علی ما أبلاک ، وعلی ولدک من بعدک ، وإنّه لیعطیک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Style w:val="FootnoteAnchor"/>
          <w:rtl w:val="true"/>
        </w:rPr>
        <w:footnoteReference w:id="301"/>
      </w:r>
      <w:r>
        <w:rPr>
          <w:rFonts w:ascii="IRNazanin" w:hAnsi="IRNazanin" w:eastAsia="IRNazanin"/>
          <w:color w:val="111111"/>
          <w:sz w:val="28"/>
          <w:sz w:val="28"/>
          <w:szCs w:val="28"/>
          <w:rtl w:val="true"/>
          <w:lang w:bidi="fa-IR"/>
        </w:rPr>
        <w:t xml:space="preserve">من نور فتجلس علی حوضی وبین یدیک ولدان من نور، فکلّ من أراد الشرب من الناس والصدّیقین غیر النبیّین والمرسلین والشهداء البرّییّن والبحریّین یکتب فی رقّ فیعرض علیک فیأخذ الولدان أوانی من نور فیسقون </w:t>
      </w:r>
      <w:bookmarkStart w:id="209" w:name="pg11609_115648"/>
    </w:p>
    <w:p>
      <w:pPr>
        <w:pStyle w:val="Heading4"/>
        <w:numPr>
          <w:ilvl w:val="3"/>
          <w:numId w:val="1"/>
        </w:numPr>
        <w:rPr/>
      </w:pPr>
      <w:bookmarkStart w:id="210" w:name="__RefHeading___Toc5472201_73709187"/>
      <w:bookmarkStart w:id="211" w:name="_Toc73"/>
      <w:bookmarkEnd w:id="209"/>
      <w:bookmarkEnd w:id="210"/>
      <w:r>
        <w:rPr>
          <w:rtl w:val="true"/>
        </w:rPr>
        <w:t>کلام للمؤلف رحمه الله</w:t>
      </w:r>
      <w:bookmarkEnd w:id="211"/>
    </w:p>
    <w:p>
      <w:pPr>
        <w:pStyle w:val="BookText"/>
        <w:rPr/>
      </w:pPr>
      <w:r>
        <w:rPr>
          <w:rFonts w:ascii="IRNazanin" w:hAnsi="IRNazanin" w:eastAsia="IRNazanin"/>
          <w:color w:val="111111"/>
          <w:sz w:val="28"/>
          <w:sz w:val="28"/>
          <w:szCs w:val="28"/>
          <w:rtl w:val="true"/>
          <w:lang w:bidi="fa-IR"/>
        </w:rPr>
        <w:t xml:space="preserve">أولیاء </w:t>
      </w:r>
      <w:r>
        <w:rPr>
          <w:rStyle w:val="FootnoteAnchor"/>
          <w:rtl w:val="true"/>
        </w:rPr>
        <w:footnoteReference w:id="302"/>
      </w:r>
      <w:r>
        <w:rPr>
          <w:rFonts w:ascii="IRNazanin" w:hAnsi="IRNazanin" w:eastAsia="IRNazanin"/>
          <w:color w:val="111111"/>
          <w:sz w:val="28"/>
          <w:sz w:val="28"/>
          <w:szCs w:val="28"/>
          <w:rtl w:val="true"/>
          <w:lang w:bidi="fa-IR"/>
        </w:rPr>
        <w:t>بإذنک ، وإذا أذن لأحد منهم إلی الجنّة کتبت له رقعة إلی رضوان فهی جوازه حتی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السلام بعدی ، وأنت الخلیفة علی کلامی</w:t>
      </w:r>
      <w:r>
        <w:rPr>
          <w:rStyle w:val="FootnoteAnchor"/>
          <w:rtl w:val="true"/>
        </w:rPr>
        <w:footnoteReference w:id="303"/>
      </w:r>
      <w:r>
        <w:rPr>
          <w:rFonts w:ascii="IRNazanin" w:hAnsi="IRNazanin" w:eastAsia="IRNazanin"/>
          <w:color w:val="111111"/>
          <w:sz w:val="28"/>
          <w:sz w:val="28"/>
          <w:szCs w:val="28"/>
          <w:rtl w:val="true"/>
          <w:lang w:bidi="fa-IR"/>
        </w:rPr>
        <w:t>وکتاب ربّی وسنّتی فلا تکن من القاعدین ، والعن الکسلین ، إنّ الله سبحانه قد منعک من حرام الدنیا ولم یجعل لها علیک سبیلاً ولا علی ولدک ، وجعل قوتهم قدراً منها لیقلّ حسابهم</w:t>
      </w:r>
      <w:r>
        <w:rPr>
          <w:rStyle w:val="FootnoteAnchor"/>
          <w:rtl w:val="true"/>
        </w:rPr>
        <w:footnoteReference w:id="304"/>
      </w:r>
      <w:r>
        <w:rPr>
          <w:rFonts w:ascii="IRNazanin" w:hAnsi="IRNazanin" w:eastAsia="IRNazanin"/>
          <w:color w:val="111111"/>
          <w:sz w:val="28"/>
          <w:sz w:val="28"/>
          <w:szCs w:val="28"/>
          <w:rtl w:val="true"/>
          <w:lang w:bidi="fa-IR"/>
        </w:rPr>
        <w:t xml:space="preserve">، ووهب لمن تمسّک بسیرتک واعتقد محبّتک ونصرة ولدک ، شفاعتک والنظر إلیک جزاء بما کانوا یکسبون لا یطردون </w:t>
      </w:r>
      <w:r>
        <w:rPr>
          <w:rStyle w:val="FootnoteAnchor"/>
          <w:rtl w:val="true"/>
        </w:rPr>
        <w:footnoteReference w:id="305"/>
      </w:r>
      <w:r>
        <w:rPr>
          <w:rFonts w:ascii="IRNazanin" w:hAnsi="IRNazanin" w:eastAsia="IRNazanin"/>
          <w:color w:val="111111"/>
          <w:sz w:val="28"/>
          <w:sz w:val="28"/>
          <w:szCs w:val="28"/>
          <w:rtl w:val="true"/>
          <w:lang w:bidi="fa-IR"/>
        </w:rPr>
        <w:t xml:space="preserve">عنها ولهم فیها ما تشتهی أنفسهم، فإن کانت لهم حاجة عند ربّهم فی آبائهم وأزواجهم وأولادهم وإخوانهم قضاها ، فبشّر عنّی اُمّتی وعرّفها ذلک ، فإنّ السعید یقبل ، والشقّی یحرم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 وجدی بتأسّفی لا تخمد ، وغزیر دمعی بتلهّفی لا یجمد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وزفراتی من التراقی تصاعد، وحسراتی بتجدّد ساعاتی تتجدّد ، حزناً علی دین الحقّ کیف قوّضت أرکانه ، ونقضت ایمانه ، وبدلت أحکامه، ونکست أعلامه ، وانمحت آثاره، وخمدت أنواره ، وارتفعت أوغاد المنافقین علی أمجاده، وعلت کلمة المارقین فی بلاده، وارتدّت أهل ملته علی الأعقاب ، وعلت علی الرؤوس فیه الأذناب ، لمّا مات صاحب الشریعة الغرّاء، والملة الزهراء، والدین الظاهر، والنسب الطاهر، والحسب الفاخر، محمد سیّد </w:t>
      </w:r>
    </w:p>
    <w:p>
      <w:pPr>
        <w:pStyle w:val="BookText"/>
        <w:rPr/>
      </w:pPr>
      <w:r>
        <w:rPr>
          <w:rFonts w:ascii="IRNazanin" w:hAnsi="IRNazanin" w:eastAsia="IRNazanin"/>
          <w:color w:val="111111"/>
          <w:sz w:val="28"/>
          <w:sz w:val="28"/>
          <w:szCs w:val="28"/>
          <w:rtl w:val="true"/>
          <w:lang w:bidi="fa-IR"/>
        </w:rPr>
        <w:t>الأوائل والأواخر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الفساد فی البّر والبحر</w:t>
      </w:r>
      <w:r>
        <w:rPr>
          <w:rStyle w:val="FootnoteAnchor"/>
          <w:rtl w:val="true"/>
        </w:rPr>
        <w:footnoteReference w:id="307"/>
      </w:r>
      <w:r>
        <w:rPr>
          <w:rFonts w:ascii="IRNazanin" w:hAnsi="IRNazanin" w:eastAsia="IRNazanin"/>
          <w:color w:val="111111"/>
          <w:sz w:val="28"/>
          <w:sz w:val="28"/>
          <w:szCs w:val="28"/>
          <w:rtl w:val="true"/>
          <w:lang w:bidi="fa-IR"/>
        </w:rPr>
        <w:t>، واشتهر العناد فی البدو والحضر، وأظهرت الأحقاد القدیمة ، وغیّرت الطرائق القویمة ، وعلت الأسافل علی الأعالی، وانحط من سعر الاسلام کلّ غالی ، وصار زمامه فی أیدی أرذاله، وقوامه فی قبضة جهّاله ، وسلطانه إلی أعداء صاحب دعوته مفوّضاً، وبنیانه بأکفّ الملحدین فی آیاته مقوضاً، فأجهدوا جهدهم فی إدحاض حجّته ، وبذلوا وسعهم فی إبطال أدلّته، ولمّا رأوا دعوته قد حکمت ، وفروضه قد استحکمت ، وقدمه فی صعید القوّة راسخة، وفروعه فی سماء العزّة شامخة ، وأصوله فی القلوب ثابتة ، ومسله</w:t>
      </w:r>
      <w:r>
        <w:rPr>
          <w:rStyle w:val="FootnoteAnchor"/>
          <w:rtl w:val="true"/>
        </w:rPr>
        <w:footnoteReference w:id="308"/>
      </w:r>
      <w:r>
        <w:rPr>
          <w:rFonts w:ascii="IRNazanin" w:hAnsi="IRNazanin" w:eastAsia="IRNazanin"/>
          <w:color w:val="111111"/>
          <w:sz w:val="28"/>
          <w:sz w:val="28"/>
          <w:szCs w:val="28"/>
          <w:rtl w:val="true"/>
          <w:lang w:bidi="fa-IR"/>
        </w:rPr>
        <w:t>فی النفوس ثابتة ، وأنواره فی الآفاق ساطعة ، وحدوده الأسباب الشرک 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یتمکّنوا من إطفاء نوره ، ولم یتحکّموا فی إخفاء منشوره ، ولم یجدوا إلی هدم بنیانه سبباً، وما استطاعوا أن یظهروه وما استطاعوا له نقباً، أظهروا النصیحة للأنام والغدر حشو صدورهم، وأضمروا هدم الاسلام بزخرفهم وغرورهم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أوّل تدبیرهم فی تغییر قواعده ، وأعظم تزویرهم فی إبطال مقاصده ، صرف الأمر عن ذرّیّة نبیّهم ، والعدول بالحقّ عن عترة ولیهم ، فنقضوا عهد الرسول إلیهم فیهم ، وخالفوا نصّه فی الغدیر وغیره علیهم ، وراموا بوارهم عن جدید الغبراء ، وإعدامهم من أقطار الدنیا ، ولو یجدوا موافقاً علی جاهلیتهم، مدافعا عن معتقدهم ونحلتهم، لعبدوا الأصنام، ولاقتسموا بالأزلام، ولعظّموا الرجس من الأوثان، ولاشتغلوا بعبادة الشیطان عن عبادة </w:t>
      </w:r>
    </w:p>
    <w:p>
      <w:pPr>
        <w:pStyle w:val="BookText"/>
        <w:rPr/>
      </w:pPr>
      <w:r>
        <w:rPr>
          <w:rFonts w:ascii="IRNazanin" w:hAnsi="IRNazanin" w:eastAsia="IRNazanin"/>
          <w:color w:val="111111"/>
          <w:sz w:val="28"/>
          <w:sz w:val="28"/>
          <w:szCs w:val="28"/>
          <w:rtl w:val="true"/>
          <w:lang w:bidi="fa-IR"/>
        </w:rPr>
        <w:t>الرحمن، وهم وإن لم ینصبوا الأنصاب جهرة ولم یتّخذوا الأصنام آلهة فقد أحدثوا من الفساد فی البلاد، والعدوان علی العباد ، والظلم لآل الرسول، والهضم لذرّیّة البتول ، ما نقضوا عبادة الأوثان عن عشر عشیره، ویختفر بعظیم الأنداد فی جنب حقیره ، من ظلم سادتهم وأمرائهم ، ومن قرن الله ذکره بذکرهم ، فقتلوهم فی محاریب صلواتهم، وخذلوهم فی حروبهم وغزواتهم، وأرهفوهم برحی سمومهم ، ولم یراقبوا الله فی هدیهم وفدیتهم ، وشنّوا علیهم غاراتهم ، ونصبوا العداوة لأحفادهم وذرّیّاتهم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صاحب المحنة العظیمة ، والواقعة الجسیمة ، والمصیبة الّتی أنفدت بتراکمها ماء الشؤون ، وقرحت بتفاقمها الأمان والجفون ، مصیبة أشرف الثقلین، وسبط سیّد الکونین ، وابن صاحب بدر وأحد وحنین ، أبی عبدالله الحسین ، کاتبوه وراسلوه ، ووعدوه وعاهدوه ، حتی إذا انقطعت معذرته بظنة وجود الناصر، ولزمه القیام بأمر الله فی الظاهر ، خذلوه وأسلموه ، وجحدوه وقتلوه، وسقوه من غروب سیوفهم کؤوس الحمام، وسؤّدوا بقتله وقتل ولده وجه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عیونی لمصیبته بعبرتی لا تبخلی ، ویا کربتی لرزیّته عن حشاشتی لا تنجلی ، ویا حرقتی لما ناله لا تخمدی ، ویا زفرتی لمصرعه من التراقی تصاعدی، ألغیره أذخر حزنی وبکائی ؟ أم علی سواه أصف وجدی وبلوائی ؟ أم علی هالک بعده أنثر جواهر نثری ؟ أم علی قانت غیره أسمط بالمراثی شعری ؟</w:t>
      </w:r>
    </w:p>
    <w:p>
      <w:pPr>
        <w:pStyle w:val="BookText"/>
        <w:rPr/>
      </w:pPr>
      <w:r>
        <w:rPr>
          <w:rFonts w:ascii="IRNazanin" w:hAnsi="IRNazanin" w:eastAsia="IRNazanin"/>
          <w:color w:val="111111"/>
          <w:sz w:val="28"/>
          <w:sz w:val="28"/>
          <w:szCs w:val="28"/>
          <w:rtl w:val="true"/>
          <w:lang w:bidi="fa-IR"/>
        </w:rPr>
        <w:t>یهیج فی وجدی إذا ذکرت غربته ، وتضطرب أحشائی وقلبی إذا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تصورت محبّته ، و تذکو آثار الأسی فی جوانحی بفضیع مصرعه، وینحلّ قلبی </w:t>
      </w:r>
      <w:bookmarkStart w:id="212" w:name="pg11609_115651"/>
    </w:p>
    <w:p>
      <w:pPr>
        <w:pStyle w:val="Heading4"/>
        <w:numPr>
          <w:ilvl w:val="3"/>
          <w:numId w:val="1"/>
        </w:numPr>
        <w:rPr/>
      </w:pPr>
      <w:bookmarkStart w:id="213" w:name="__RefHeading___Toc5472203_73709187"/>
      <w:bookmarkStart w:id="214" w:name="_Toc74"/>
      <w:bookmarkEnd w:id="212"/>
      <w:bookmarkEnd w:id="213"/>
      <w:r>
        <w:rPr>
          <w:rtl w:val="true"/>
        </w:rPr>
        <w:t>قصیدة للمؤلف رحمه الله</w:t>
      </w:r>
      <w:bookmarkEnd w:id="214"/>
    </w:p>
    <w:p>
      <w:pPr>
        <w:pStyle w:val="BookText"/>
        <w:rPr/>
      </w:pPr>
      <w:r>
        <w:rPr>
          <w:rFonts w:ascii="IRNazanin" w:hAnsi="IRNazanin" w:eastAsia="IRNazanin"/>
          <w:color w:val="111111"/>
          <w:sz w:val="28"/>
          <w:sz w:val="28"/>
          <w:szCs w:val="28"/>
          <w:rtl w:val="true"/>
          <w:lang w:bidi="fa-IR"/>
        </w:rPr>
        <w:t xml:space="preserve">بصبری ویجود طرفی بمدمعه ، إذا مثّلت شیبه بدمائه مخضوباً، وکریمه علی القناة منصوباً، ونساءه علی الأقتاب حیاری ، وأبناءه فی الأصفاد أساری ، و شلوه علی الرمضاء طریحاً ، وطفله بسهام الأعداء ذبیحاً، وثقله نهیباً ، ورداءه سلیباً، وجبینه تریباً، ویومه عصیباً، وجسده بسهام البغاة صریعاً، وثغره بقضیب الطغاة قریعاً، ذکت بثوران الأسی فی أضلعی ، وأغرقتنی بفیضها أدمعی ، ونفی ذکره عن عینی رقادی ، وأطال حزنی لیلی بسهادی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أنذا لواقعته حلیف الأحزان ، ألیف الأشجان ، قریح الأجفان ، جریح الجنان، أقطع لیلی بالتأسّف والأنین ، ونهاری بالتأوّه والحنین ، وأوقاتی بإهداء تحیّاتی و صلواتی إلیه ، وساعاتی بلعن من اجتری بکفره علیه ، ویروی لسانی عن جنانی ، وبنانی عن إیمانی ، غرراً من بدائع نثری ونظمی ، ودرراً من تواضع حکمی و فهمی ، آشنّف بها المسامع ، وأشرّف المجامع ، وأسیل بتردادها المدامع ، وأشجی بإنشادها الطبائع ، وأقمع بها هامة الکفور الجاحد، وأقطع دابر الکنود الحاسد ، وأبوح بسرّی فی شعری ، وأنوح ودمعی من طرفی یجری، وأقول وفؤادی بنار حزنی یتأجّج ، ولسانی من شدّة نحیبی یتلجلج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قلبی وهیامی ونحولی وسقامی الاعلی عیش تقضّی لم أنل منه مرامی</w:t>
      </w:r>
    </w:p>
    <w:p>
      <w:pPr>
        <w:pStyle w:val="BookText"/>
        <w:rPr/>
      </w:pPr>
      <w:r>
        <w:rPr>
          <w:rFonts w:ascii="IRNazanin" w:hAnsi="IRNazanin" w:eastAsia="IRNazanin"/>
          <w:color w:val="111111"/>
          <w:sz w:val="28"/>
          <w:sz w:val="28"/>
          <w:szCs w:val="28"/>
          <w:rtl w:val="true"/>
          <w:lang w:bidi="fa-IR"/>
        </w:rPr>
        <w:t>لا ولا م ن فقد آلا فتناء وا</w:t>
      </w:r>
    </w:p>
    <w:p>
      <w:pPr>
        <w:pStyle w:val="BookText"/>
        <w:rPr/>
      </w:pPr>
      <w:r>
        <w:rPr>
          <w:rFonts w:ascii="IRNazanin" w:hAnsi="IRNazanin" w:eastAsia="IRNazanin"/>
          <w:color w:val="111111"/>
          <w:sz w:val="28"/>
          <w:sz w:val="28"/>
          <w:szCs w:val="28"/>
          <w:rtl w:val="true"/>
          <w:lang w:bidi="fa-IR"/>
        </w:rPr>
        <w:t>عن مقامی</w:t>
      </w:r>
    </w:p>
    <w:p>
      <w:pPr>
        <w:pStyle w:val="BookText"/>
        <w:rPr/>
      </w:pPr>
      <w:r>
        <w:rPr>
          <w:rFonts w:ascii="IRNazanin" w:hAnsi="IRNazanin" w:eastAsia="IRNazanin"/>
          <w:color w:val="111111"/>
          <w:sz w:val="28"/>
          <w:sz w:val="28"/>
          <w:szCs w:val="28"/>
          <w:rtl w:val="true"/>
          <w:lang w:bidi="fa-IR"/>
        </w:rPr>
        <w:t>بل لقومٍ من بنی المخ ستار</w:t>
      </w:r>
    </w:p>
    <w:p>
      <w:pPr>
        <w:pStyle w:val="BookText"/>
        <w:rPr/>
      </w:pPr>
      <w:r>
        <w:rPr>
          <w:rFonts w:ascii="IRNazanin" w:hAnsi="IRNazanin" w:eastAsia="IRNazanin"/>
          <w:color w:val="111111"/>
          <w:sz w:val="28"/>
          <w:sz w:val="28"/>
          <w:szCs w:val="28"/>
          <w:rtl w:val="true"/>
          <w:lang w:bidi="fa-IR"/>
        </w:rPr>
        <w:t>سادات کرام من أبوهم صاحب الکو ثرفی یوم القیام والّذین أمّهم ذو شرف فی المجد سامی أصبحوا فی کربلا ما بین مقتول وظامی فی صعید الطفّ قد جر رعکاسات الحمام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نجیع النحر یسقی صدراً</w:t>
      </w:r>
    </w:p>
    <w:p>
      <w:pPr>
        <w:pStyle w:val="BookText"/>
        <w:rPr/>
      </w:pPr>
      <w:r>
        <w:rPr>
          <w:rFonts w:ascii="IRNazanin" w:hAnsi="IRNazanin" w:eastAsia="IRNazanin"/>
          <w:color w:val="111111"/>
          <w:sz w:val="28"/>
          <w:sz w:val="28"/>
          <w:szCs w:val="28"/>
          <w:rtl w:val="true"/>
          <w:lang w:bidi="fa-IR"/>
        </w:rPr>
        <w:t>بعد الاوام</w:t>
      </w:r>
    </w:p>
    <w:p>
      <w:pPr>
        <w:pStyle w:val="BookText"/>
        <w:rPr/>
      </w:pPr>
      <w:r>
        <w:rPr>
          <w:rFonts w:ascii="Amiri" w:hAnsi="Amiri" w:eastAsia="Amiri" w:cs="Amiri"/>
          <w:color w:val="111111"/>
          <w:sz w:val="28"/>
          <w:sz w:val="28"/>
          <w:szCs w:val="28"/>
          <w:rtl w:val="true"/>
          <w:lang w:bidi="ar-SA"/>
        </w:rPr>
        <w:t>ونساءٍ</w:t>
      </w:r>
    </w:p>
    <w:p>
      <w:pPr>
        <w:pStyle w:val="BookText"/>
        <w:rPr/>
      </w:pPr>
      <w:r>
        <w:rPr>
          <w:rFonts w:ascii="IRNazanin" w:hAnsi="IRNazanin" w:eastAsia="IRNazanin"/>
          <w:color w:val="111111"/>
          <w:sz w:val="28"/>
          <w:sz w:val="28"/>
          <w:szCs w:val="28"/>
          <w:rtl w:val="true"/>
          <w:lang w:bidi="fa-IR"/>
        </w:rPr>
        <w:t>حساسراتٍ غاب عنهنّ المحامی عترة المختار خیر الی ناس من خاصًّ وعامی لهف قلبی لشهید ضلّ مخفور الذمام حرّ صدری لإمامٍ طاهرٍ وابن إمام جسمه غودر ضمناً بسیوف وسهام طول حزنی لتریب ال خدّ منه النحردامی رأسه من فوق رمح مخجل بسدر التمام وبنات المصطفی شبه اُساری نجل حامی فکذا قلبی وطرفی فی احتراق وانسحام وکذا عن مقلتی حز نی نفی طید با مسنامی فاصطباری فی انتقاض وجوابی فی تمامی وإذا فکّرت فیما قد جری زاد هیامی</w:t>
      </w:r>
    </w:p>
    <w:p>
      <w:pPr>
        <w:pStyle w:val="BookText"/>
        <w:rPr/>
      </w:pPr>
      <w:r>
        <w:rPr>
          <w:rFonts w:ascii="IRNazanin" w:hAnsi="IRNazanin" w:eastAsia="IRNazanin"/>
          <w:color w:val="111111"/>
          <w:sz w:val="28"/>
          <w:sz w:val="28"/>
          <w:szCs w:val="28"/>
          <w:rtl w:val="true"/>
          <w:lang w:bidi="fa-IR"/>
        </w:rPr>
        <w:t>حاسرات یتسترّ نبأطراف الکمام ویساقون بلا رف اسق إلی شرّ الأنام یابنی المختار ماحد ل بکم یذکی ضرامی و بعاشور یزید از حزن لی فی کلّ عام واسح الدمع من طر ف لفرط الحزن دامی</w:t>
      </w:r>
    </w:p>
    <w:p>
      <w:pPr>
        <w:pStyle w:val="BookText"/>
        <w:rPr/>
      </w:pPr>
      <w:r>
        <w:rPr>
          <w:rFonts w:ascii="IRNazanin" w:hAnsi="IRNazanin" w:eastAsia="IRNazanin"/>
          <w:color w:val="111111"/>
          <w:sz w:val="28"/>
          <w:sz w:val="28"/>
          <w:szCs w:val="28"/>
          <w:rtl w:val="true"/>
          <w:lang w:bidi="fa-IR"/>
        </w:rPr>
        <w:t>ثمرات نثرها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کاک در فی سلک النظام یزدریها الناصب الهائم فی تیة الظلام وإلیها المؤمن المخا لص یصغی باحتشام واحتراق وزفیر مسن فؤاد مستهام </w:t>
      </w:r>
    </w:p>
    <w:p>
      <w:pPr>
        <w:pStyle w:val="BookText"/>
        <w:rPr/>
      </w:pPr>
      <w:r>
        <w:rPr>
          <w:rFonts w:ascii="IRNazanin" w:hAnsi="IRNazanin" w:eastAsia="IRNazanin"/>
          <w:color w:val="111111"/>
          <w:sz w:val="28"/>
          <w:sz w:val="28"/>
          <w:szCs w:val="28"/>
          <w:rtl w:val="true"/>
          <w:lang w:bidi="fa-IR"/>
        </w:rPr>
        <w:t>یابنی طه من صفا کم من کلّ دامی حبّکم غدّی به قلبی ومخّی وعظامی قد أُضیعت حرمة المختار</w:t>
      </w:r>
    </w:p>
    <w:p>
      <w:pPr>
        <w:pStyle w:val="BookText"/>
        <w:rPr/>
      </w:pPr>
      <w:r>
        <w:rPr>
          <w:rFonts w:ascii="IRNazanin" w:hAnsi="IRNazanin" w:eastAsia="IRNazanin"/>
          <w:color w:val="111111"/>
          <w:sz w:val="28"/>
          <w:sz w:val="28"/>
          <w:szCs w:val="28"/>
          <w:rtl w:val="true"/>
          <w:lang w:bidi="fa-IR"/>
        </w:rPr>
        <w:t>فی الشهر الحرام</w:t>
      </w:r>
    </w:p>
    <w:p>
      <w:pPr>
        <w:pStyle w:val="BookText"/>
        <w:rPr/>
      </w:pPr>
      <w:r>
        <w:rPr>
          <w:rFonts w:ascii="IRNazanin" w:hAnsi="IRNazanin" w:eastAsia="IRNazanin"/>
          <w:color w:val="111111"/>
          <w:sz w:val="28"/>
          <w:sz w:val="28"/>
          <w:szCs w:val="28"/>
          <w:rtl w:val="true"/>
          <w:lang w:bidi="fa-IR"/>
        </w:rPr>
        <w:t>حین أصبحتم لقا بین</w:t>
      </w:r>
    </w:p>
    <w:p>
      <w:pPr>
        <w:pStyle w:val="BookText"/>
        <w:rPr/>
      </w:pPr>
      <w:r>
        <w:rPr>
          <w:rFonts w:ascii="IRNazanin" w:hAnsi="IRNazanin" w:eastAsia="IRNazanin"/>
          <w:color w:val="111111"/>
          <w:sz w:val="28"/>
          <w:sz w:val="28"/>
          <w:szCs w:val="28"/>
          <w:rtl w:val="true"/>
          <w:lang w:bidi="fa-IR"/>
        </w:rPr>
        <w:t>الروابی والأکام بکت السبع علیکم بدماءً کالغمام إن یکن فاتکم نصری برمحی وحسامی</w:t>
      </w:r>
    </w:p>
    <w:p>
      <w:pPr>
        <w:pStyle w:val="BookText"/>
        <w:rPr/>
      </w:pPr>
      <w:r>
        <w:rPr>
          <w:rFonts w:ascii="IRNazanin" w:hAnsi="IRNazanin" w:eastAsia="IRNazanin"/>
          <w:color w:val="111111"/>
          <w:sz w:val="28"/>
          <w:sz w:val="28"/>
          <w:szCs w:val="28"/>
          <w:rtl w:val="true"/>
          <w:lang w:bidi="fa-IR"/>
        </w:rPr>
        <w:t>ف لکم أنصر بالحججة فی کلّ مقام</w:t>
      </w:r>
    </w:p>
    <w:p>
      <w:pPr>
        <w:pStyle w:val="BookText"/>
        <w:rPr/>
      </w:pPr>
      <w:r>
        <w:rPr>
          <w:rFonts w:ascii="IRNazanin" w:hAnsi="IRNazanin" w:eastAsia="IRNazanin"/>
          <w:color w:val="111111"/>
          <w:sz w:val="28"/>
          <w:sz w:val="28"/>
          <w:szCs w:val="28"/>
          <w:rtl w:val="true"/>
          <w:lang w:bidi="fa-IR"/>
        </w:rPr>
        <w:t>ولمن ناواکم ارد می بکلم من کلامی اهشم الهامات من ا ل الولید</w:t>
      </w:r>
    </w:p>
    <w:p>
      <w:pPr>
        <w:pStyle w:val="BookText"/>
        <w:rPr/>
      </w:pPr>
      <w:r>
        <w:rPr>
          <w:rFonts w:ascii="IRNazanin" w:hAnsi="IRNazanin" w:eastAsia="IRNazanin"/>
          <w:color w:val="111111"/>
          <w:sz w:val="28"/>
          <w:sz w:val="28"/>
          <w:szCs w:val="28"/>
          <w:rtl w:val="true"/>
          <w:lang w:bidi="fa-IR"/>
        </w:rPr>
        <w:t>وهشام وزیاد وابن سعد وبنی حرب اللئام وکذا أفلق قحف ابن قحاف بملامی وابن خطّاب ومن یتا لوه من بخل اللئام وکذا من قادت الفتنة تعباً بالرمام وأتت فی جحفلٍ تهوی من البیت الحرام وعلی أشیاعهم لعنی</w:t>
      </w:r>
    </w:p>
    <w:p>
      <w:pPr>
        <w:pStyle w:val="BookText"/>
        <w:rPr/>
      </w:pPr>
      <w:r>
        <w:rPr>
          <w:rFonts w:ascii="IRNazanin" w:hAnsi="IRNazanin" w:eastAsia="IRNazanin"/>
          <w:color w:val="111111"/>
          <w:sz w:val="28"/>
          <w:sz w:val="28"/>
          <w:szCs w:val="28"/>
          <w:rtl w:val="true"/>
          <w:lang w:bidi="fa-IR"/>
        </w:rPr>
        <w:t>أوالی ب دوام من حجازیّ وبصری ی وکوفیّ وشامی وبهذا أرتجی من خالقی یوم قیامی محشراً، فی ضمن قوم هم معاذی واعتصامی أهل أرکان وبیت وحطیم ومقام</w:t>
      </w:r>
    </w:p>
    <w:p>
      <w:pPr>
        <w:pStyle w:val="BookText"/>
        <w:rPr/>
      </w:pPr>
      <w:r>
        <w:rPr>
          <w:rFonts w:ascii="IRNazanin" w:hAnsi="IRNazanin" w:eastAsia="IRNazanin"/>
          <w:color w:val="111111"/>
          <w:sz w:val="28"/>
          <w:sz w:val="28"/>
          <w:szCs w:val="28"/>
          <w:rtl w:val="true"/>
          <w:lang w:bidi="fa-IR"/>
        </w:rPr>
        <w:t>بولاهم</w:t>
      </w:r>
    </w:p>
    <w:p>
      <w:pPr>
        <w:pStyle w:val="BookText"/>
        <w:rPr/>
      </w:pPr>
      <w:r>
        <w:rPr>
          <w:rFonts w:ascii="IRNazanin" w:hAnsi="IRNazanin" w:eastAsia="IRNazanin"/>
          <w:color w:val="111111"/>
          <w:sz w:val="28"/>
          <w:sz w:val="28"/>
          <w:szCs w:val="28"/>
          <w:rtl w:val="true"/>
          <w:lang w:bidi="fa-IR"/>
        </w:rPr>
        <w:t>یقبل الله صلاتی وصیامی وعلیهم صلوات نامیات بسلامی ما شدت فی الایک ورق</w:t>
      </w:r>
    </w:p>
    <w:p>
      <w:pPr>
        <w:pStyle w:val="BookText"/>
        <w:rPr/>
      </w:pPr>
      <w:r>
        <w:rPr>
          <w:rFonts w:ascii="IRNazanin" w:hAnsi="IRNazanin" w:eastAsia="IRNazanin"/>
          <w:color w:val="111111"/>
          <w:sz w:val="28"/>
          <w:sz w:val="28"/>
          <w:szCs w:val="28"/>
          <w:rtl w:val="true"/>
          <w:lang w:bidi="fa-IR"/>
        </w:rPr>
        <w:t>ساجعات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بغرام </w:t>
      </w:r>
      <w:bookmarkStart w:id="215" w:name="pg11609_115654"/>
    </w:p>
    <w:p>
      <w:pPr>
        <w:pStyle w:val="Heading2"/>
        <w:numPr>
          <w:ilvl w:val="1"/>
          <w:numId w:val="1"/>
        </w:numPr>
        <w:rPr/>
      </w:pPr>
      <w:bookmarkStart w:id="216" w:name="__RefHeading___Toc5472205_73709187"/>
      <w:bookmarkStart w:id="217" w:name="_Toc75"/>
      <w:bookmarkEnd w:id="215"/>
      <w:bookmarkEnd w:id="216"/>
      <w:r>
        <w:rPr>
          <w:rtl w:val="true"/>
        </w:rPr>
        <w:t>المجلس السادس</w:t>
      </w:r>
      <w:r>
        <w:rPr>
          <w:rtl w:val="true"/>
        </w:rPr>
        <w:t xml:space="preserve">: </w:t>
      </w:r>
      <w:r>
        <w:rPr>
          <w:rtl w:val="true"/>
        </w:rPr>
        <w:t>فی ذکر مقامات أذکر فیها ما تمّ علی الحسین علیه السلام بعد موت معاویة</w:t>
      </w:r>
      <w:r>
        <w:rPr>
          <w:rtl w:val="true"/>
        </w:rPr>
        <w:t>...</w:t>
      </w:r>
      <w:bookmarkEnd w:id="217"/>
    </w:p>
    <w:p>
      <w:pPr>
        <w:pStyle w:val="Heading3"/>
        <w:numPr>
          <w:ilvl w:val="2"/>
          <w:numId w:val="1"/>
        </w:numPr>
        <w:rPr/>
      </w:pPr>
      <w:bookmarkStart w:id="218" w:name="__RefHeading___Toc5472207_73709187"/>
      <w:bookmarkStart w:id="219" w:name="_Toc76"/>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فی ذکر مقامات أذکر فیها ما تمّ علی الحسین علیه السلام بعد موت معاویة علیه اللعنة والعذاب ، وذکر ولایة یزید علیه من الله ما یستحقّ من العذاب المهین أبد الآبدین إلی یوم الدین، وغیر ذلک من رسائل صدرت إلیه علیه السلام من موالیه ومخالفیه ، وما أجاب عنها، صلوات الله وسلامه علیه، وعلی آبائه الطاهرین، وأبنائه المنتجبین</w:t>
      </w:r>
    </w:p>
    <w:p>
      <w:pPr>
        <w:pStyle w:val="BookText"/>
        <w:rPr/>
      </w:pPr>
      <w:r>
        <w:rPr>
          <w:rFonts w:ascii="IRNazanin" w:hAnsi="IRNazanin" w:eastAsia="IRNazanin"/>
          <w:color w:val="111111"/>
          <w:sz w:val="28"/>
          <w:sz w:val="28"/>
          <w:szCs w:val="28"/>
          <w:rtl w:val="true"/>
          <w:lang w:bidi="fa-IR"/>
        </w:rPr>
        <w:t>الا</w:t>
      </w:r>
    </w:p>
    <w:p>
      <w:pPr>
        <w:pStyle w:val="Heading3"/>
        <w:numPr>
          <w:ilvl w:val="2"/>
          <w:numId w:val="1"/>
        </w:numPr>
        <w:rPr/>
      </w:pPr>
      <w:bookmarkStart w:id="220" w:name="__RefHeading___Toc5472209_73709187"/>
      <w:bookmarkStart w:id="221" w:name="_Toc77"/>
      <w:bookmarkEnd w:id="220"/>
      <w:r>
        <w:rPr>
          <w:rtl w:val="true"/>
        </w:rPr>
        <w:t>خطبة للمؤلف رحمه الله</w:t>
      </w:r>
      <w:bookmarkEnd w:id="2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الخطبة الحمد لله الّذی جعل البلاء موکّلاً بأنبیائه وأولیائه ، والابتلاء وسیلة لهم إلی اجتبائه واصطفائه ، وکلّفهم ببذل الأرواح فی جهاد أعدائه ، وشری منهم الأنفس والأموال بنعیمه الباقی ببقائه ، وربحت تجارتهم لمّا أوقعوا عقد بیعة ربّهم ، وفازت صفقتهم لمّا حازوا من الزلفی بقربهم ، و شمرّوا عن ساق فی سوق عباده إلی طاعته ، وکشفوا عن ساعد الاستنقاذ أنامه من ورطة معصیته ، و تلقّوا حرّ الصفاح بوجوههم وأجسادهم ، وصبروا علی مضّ الجراح لاستخلاص الهلکی وإرشادهم، فأغری الشیطان سفهاءهم، وحمل أولیاءه علی حربهم ، </w:t>
      </w:r>
    </w:p>
    <w:p>
      <w:pPr>
        <w:pStyle w:val="BookText"/>
        <w:rPr/>
      </w:pPr>
      <w:r>
        <w:rPr>
          <w:rFonts w:ascii="IRNazanin" w:hAnsi="IRNazanin" w:eastAsia="IRNazanin"/>
          <w:color w:val="111111"/>
          <w:sz w:val="28"/>
          <w:sz w:val="28"/>
          <w:szCs w:val="28"/>
          <w:rtl w:val="true"/>
          <w:lang w:bidi="fa-IR"/>
        </w:rPr>
        <w:t>فرکبوا الصعب والذلول فی قتالهم، وخالفوا نصّ الرسول بکفرهم وضلالهم ، و قصد و هدم فی أنفسهم وأموالهم، وحاربوهم بخیلهم ورجالهم، فاستشعروا لباس الصبر الجمیل طلباً للثواب الجزیل ، وباعوا النزر القلیل بالباقی الجلیل ، وجاهدوا الفجرة بجدّهم وجهدهم، وحاربوا الکفرة بذاتهم وولدهم، وتبرّموا بالحیاة فی دولة الظالمین، واستطابوا الممات لغلبة الضالّین ، وامتثلوا أمر الله بعزائم أبیّة ، و أُنوف حمیّة ، وأصول نبویّة ، وفروع علویّة ، و أرواح روحانیّة ، وأنفس قدسیّة ، وقلوب علی تقوی الله جبلت ، وبالحقّ قضت وعدلت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عرجت أرواحها إلی المحلّ الأسنی، ورقت نفوسها إلی الملکوت الأعلی ، فشاهدت بأبصار بصائرها منازل الشهداء فی جنّة المأوی ، ولاحظت بأفکار ضمائرها ما أعدّ للمجاهدین فی سبیله فی دار الجزاء، فآثرت الآخرة علی الأولی ، وما یبقی علی ما یفنی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فیا من یخطّیء صوابهم ، ویستحبّ عتابهم ، ویستعذب ملامهم، ویسفّه أحلامهم ، ویتلو بنیة فاسدة مشترکة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منه بمواقع التنزیل، وغیّاً عن مواضع التأویل ، تبّت یدک ، وفلَّ جدّک ، لقد نافقت بإسلامک ، وأخطأت عن مرامک ، وعشی عن ضوء شمس الحقّ إنسان عینک ، واستولی الشکّ علی مشوب یقینک ، أتعلم من أنزل فی بیوتهم، وورد الذکر فی صفاتهم ونعوتهم، وفخر جبریل یوم العبا بصحبتهم ، وأنزلت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مدحتهم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ویلک أتورد حجّتک ، وتورّک شبهتک ، علی قوم الدنیا فی أعینهم أقلّ من کلّ قلیل، وعزیزها لدیهم أذلّ من کلّ ذلیل ؟ علمهم لدنیّ، وکشفهم </w:t>
      </w:r>
    </w:p>
    <w:p>
      <w:pPr>
        <w:pStyle w:val="BookText"/>
        <w:rPr/>
      </w:pPr>
      <w:r>
        <w:rPr>
          <w:rFonts w:ascii="IRNazanin" w:hAnsi="IRNazanin" w:eastAsia="IRNazanin"/>
          <w:color w:val="111111"/>
          <w:sz w:val="28"/>
          <w:sz w:val="28"/>
          <w:szCs w:val="28"/>
          <w:rtl w:val="true"/>
          <w:lang w:bidi="fa-IR"/>
        </w:rPr>
        <w:t>رحمانیّ ، أطلعهم سبحانه علی مصون سرّه ، وقلّدهم ولایة أمره فی برّهِ و بحره ، وسهله ووعره، فهم الوسائل إلیه ، والأدلّاء علیه ، قصرت الأفهام عن إدراک جلالهم، وحصرت الأوهام عن تصوّر کمالهم، فاقوا الخضر فی علم الباطن والظاهر، وفاتوا الحصر بالدلیل القاطع و المعجز الباهر ، فالخلیل یفخر بأبوّ تهم ، والکلیم یقصر عن رتبتهم، والمسیح بأسمائهم یبریء الأکمه والأبرص ویحیی الموتی بإذن الله ، والروح الأمین یتنزّل علیهم فی منازلهم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علموا أنّ الحیاة الفانیة مبالغة لهم عن حصول مطلوبهم، قاطعة عن الوصول إلی محبوبهم ، حاجبة عن منازل قربهم ، حاجزة عن جوار ربّهم ، قطعوا العلائق للاتصال بالمحلّ الأسنی ، وخلعوا لباس العیش الدنیّ الاولی ، وتلقّوا بوجههم الصفاح والرماح، وصبروا بشدّة عزمهم علی مضّ الجراح، تشوّفاً إلی الاتصال بمنازل القبول و الرضوان ، وتشوق إلی الاستظلال بأظلّة تلک العواطف والامتنان ، وبذلوا أنفسهم فنالوافضلها ، وکانوا أحقّ بها وأهلها ، وکان أعظم من أطاع الله منهم بجدّه وجهده ، وأخلص لله ببذل نفسه وولده ، وأراد أن تکون کلمة الله العلیا ، وکلمة الّذین کفروا السفلی ، وسبب الله الأقوی، ودینه الأعلی ، إمام الأمّة ، وأب الأئمّة ، ومنبع الحکمة، ومجمع العصمة ، صاحب الأصل السامی، و الفرع النامی، والمجاهد المحامی ، معاذی وملاذی یوم حشری وقیامی ، وحیاتی ومماتی وارتجالی و مقامی ، والأوّاه الحلیم ، الجواد الکریم ، صاحب المصیبة العامة ، والرزیّة الطاقة ، والواقعة الکبری ، و المحنة العظمی ، قتیل العبرة ، وصریع الفجرة ، وسلیل البررة، وسراج العترة ، وطاهر الأسرة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النبوّة أصله، والامامة نسله ، خاتم أصحاب الکساء ، ابن خیر الرجال وخیر النساء ، جدّه النبیّ ، وأبوه الوصی ، وأمّه الزهراء ، ومغرسه البطحاء، طار </w:t>
      </w:r>
    </w:p>
    <w:p>
      <w:pPr>
        <w:pStyle w:val="BookText"/>
        <w:rPr/>
      </w:pPr>
      <w:r>
        <w:rPr>
          <w:rFonts w:ascii="IRNazanin" w:hAnsi="IRNazanin" w:eastAsia="IRNazanin"/>
          <w:color w:val="111111"/>
          <w:sz w:val="28"/>
          <w:sz w:val="28"/>
          <w:szCs w:val="28"/>
          <w:rtl w:val="true"/>
          <w:lang w:bidi="fa-IR"/>
        </w:rPr>
        <w:t>بقوادم الشرف وخوافیه ، وتعالی فی سماء الکرم بمعالیه ، أشرف خلق الله ، وأفضل شهید فی الله ، الباذل ذاته فی الله ، البائع نفسه من الله ، القائم بأمر الله ، الصادع بحکم الله ، المخلص بجهاده فی الله ، الموفی بما عاهد علیه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کتف الرسول مرکبه ، وثدی البتول مشربه ، کلّ شرف لشرفه یخضع ، وکلّ مجد لمجده یصرع، وکلّ مؤمن له ولأبیه وجدّه یتبع ، وکلّ منافق عن سبیله وسبیل آله یتکعکع، لا یقبل الله إیمان امریء إلّا بولائه ، ولا یزکّی عمل عامل إلّا باتّباعه ، ولا یدخل الجنّة إلّا مستمسکاً بحبله ، ولا یصلّی النار إلّا منکراًالفضله ، أطول خلق فی المجد باعاً وذراعاً، وأشرف رهط فی الفخر ذرّیّة وأشیاعاً، جدّه علیّ ، وجده نبیّ ، وأبوه ولیّ ، وولده أطهار ، ونجله 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المجاهد الصبور ، الحامد الشکور ، منبع الأئمّة ، وسراج الأمّة، أطهر الأنام أصلاً، وأظهرهم فضلاً، وأزکاهم فعلاً ، وأتقاهم نجلاً، وأنداهم کفّاً، وأعلاهم وصفاً ، وأشرفهم رهطاً ، وأقومهم قسطاً، سؤدده فاخر ، و معدنه طاهر ، لا یقذع صفاته ، ولا تغمز قناته ، ولا یدرک ثناؤه ، ولا یحصی نعماؤه ، کم أغنی ببره عائلا ؟ وکم آثر بقوته سائلاً ؟ أفخر أسباط الأنبیاء، وأفضل أولاد الأولیاء، محیی اللیل برکوعه وسجوده ، و مجاری السیل بنائله وجوده ، و أقوی من بذل فی الله غایة مجهوده ، و أسمی من استأثر من العلی بطارفه وتلیده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المشرفین والمغربین ، ونتیجة القمرین ، بل الشمسین ، وابن مجلی الکربین ، عن وجه سید الکونین ، فی بدر و حنین، ومصلّی القبلتین ، وصاحب الهجرتین، سیّدنا ومولانا أبا عبدالله الحسین ، علیه تحیّاتی بتوالی صلواتی تتلی ، وفی فضله تروی قصائدی ، وبذکره تنجح مقاصدی ، وبسببه تتصّل أسبابی ، وفی حضرته محطّ رکابی ، و لرزیّته تتصاعد زفراتی ، ولمصیبته تتقاطر </w:t>
      </w:r>
      <w:bookmarkStart w:id="222" w:name="pg11609_115658"/>
    </w:p>
    <w:p>
      <w:pPr>
        <w:pStyle w:val="Heading3"/>
        <w:numPr>
          <w:ilvl w:val="2"/>
          <w:numId w:val="1"/>
        </w:numPr>
        <w:rPr/>
      </w:pPr>
      <w:bookmarkStart w:id="223" w:name="__RefHeading___Toc5472211_73709187"/>
      <w:bookmarkStart w:id="224" w:name="_Toc78"/>
      <w:bookmarkEnd w:id="222"/>
      <w:bookmarkEnd w:id="223"/>
      <w:r>
        <w:rPr>
          <w:rtl w:val="true"/>
        </w:rPr>
        <w:t>قصیدة للمؤلف رحمه الله</w:t>
      </w:r>
      <w:bookmarkEnd w:id="224"/>
    </w:p>
    <w:p>
      <w:pPr>
        <w:pStyle w:val="BookText"/>
        <w:rPr/>
      </w:pPr>
      <w:r>
        <w:rPr>
          <w:rFonts w:ascii="IRNazanin" w:hAnsi="IRNazanin" w:eastAsia="IRNazanin"/>
          <w:color w:val="111111"/>
          <w:sz w:val="28"/>
          <w:sz w:val="28"/>
          <w:szCs w:val="28"/>
          <w:rtl w:val="true"/>
          <w:lang w:bidi="fa-IR"/>
        </w:rPr>
        <w:t xml:space="preserve">عبراتی، ولواقعته تستهلّ شؤونی ، ولقتله لا تبخل بدمعها عیونی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أنذا أنشد من قلب جریح ، وأروی عن طرف قریح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الشباب فقلبی فیه حسرات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حشای لفرط الحزن حرقاتُ</w:t>
      </w:r>
    </w:p>
    <w:p>
      <w:pPr>
        <w:pStyle w:val="BookText"/>
        <w:rPr/>
      </w:pPr>
      <w:r>
        <w:rPr>
          <w:rFonts w:ascii="IRNazanin" w:hAnsi="IRNazanin" w:eastAsia="IRNazanin"/>
          <w:color w:val="111111"/>
          <w:sz w:val="28"/>
          <w:sz w:val="28"/>
          <w:szCs w:val="28"/>
          <w:rtl w:val="true"/>
          <w:lang w:bidi="fa-IR"/>
        </w:rPr>
        <w:t>وحسین ولّی شبابی وانقضی عمری</w:t>
      </w:r>
    </w:p>
    <w:p>
      <w:pPr>
        <w:pStyle w:val="BookText"/>
        <w:rPr/>
      </w:pPr>
      <w:r>
        <w:rPr>
          <w:rFonts w:ascii="IRNazanin" w:hAnsi="IRNazanin" w:eastAsia="IRNazanin"/>
          <w:color w:val="111111"/>
          <w:sz w:val="28"/>
          <w:sz w:val="28"/>
          <w:szCs w:val="28"/>
          <w:rtl w:val="true"/>
          <w:lang w:bidi="fa-IR"/>
        </w:rPr>
        <w:t>حلّت بجسمی لفرط الضعف آفاتُ</w:t>
      </w:r>
    </w:p>
    <w:p>
      <w:pPr>
        <w:pStyle w:val="BookText"/>
        <w:rPr/>
      </w:pPr>
      <w:r>
        <w:rPr>
          <w:rFonts w:ascii="IRNazanin" w:hAnsi="IRNazanin" w:eastAsia="IRNazanin"/>
          <w:color w:val="111111"/>
          <w:sz w:val="28"/>
          <w:sz w:val="28"/>
          <w:szCs w:val="28"/>
          <w:rtl w:val="true"/>
          <w:lang w:bidi="fa-IR"/>
        </w:rPr>
        <w:t>فی کلّ یومٍ یزید الوهن فی جسدی</w:t>
      </w:r>
    </w:p>
    <w:p>
      <w:pPr>
        <w:pStyle w:val="BookText"/>
        <w:rPr/>
      </w:pPr>
      <w:r>
        <w:rPr>
          <w:rFonts w:ascii="IRNazanin" w:hAnsi="IRNazanin" w:eastAsia="IRNazanin"/>
          <w:color w:val="111111"/>
          <w:sz w:val="28"/>
          <w:sz w:val="28"/>
          <w:szCs w:val="28"/>
          <w:rtl w:val="true"/>
          <w:lang w:bidi="fa-IR"/>
        </w:rPr>
        <w:t>وتعترینی من الأسقام فتراتُ</w:t>
      </w:r>
    </w:p>
    <w:p>
      <w:pPr>
        <w:pStyle w:val="BookText"/>
        <w:rPr/>
      </w:pPr>
      <w:r>
        <w:rPr>
          <w:rFonts w:ascii="Amiri" w:hAnsi="Amiri" w:eastAsia="Amiri" w:cs="Amiri"/>
          <w:color w:val="111111"/>
          <w:sz w:val="28"/>
          <w:sz w:val="28"/>
          <w:szCs w:val="28"/>
          <w:rtl w:val="true"/>
          <w:lang w:bidi="ar-SA"/>
        </w:rPr>
        <w:t>وابیضّ فودّی ولکن سوّدت صحفی</w:t>
      </w:r>
    </w:p>
    <w:p>
      <w:pPr>
        <w:pStyle w:val="BookText"/>
        <w:rPr/>
      </w:pPr>
      <w:r>
        <w:rPr>
          <w:rFonts w:ascii="Amiri" w:hAnsi="Amiri" w:eastAsia="Amiri" w:cs="Amiri"/>
          <w:color w:val="111111"/>
          <w:sz w:val="28"/>
          <w:sz w:val="28"/>
          <w:szCs w:val="28"/>
          <w:rtl w:val="true"/>
          <w:lang w:bidi="ar-SA"/>
        </w:rPr>
        <w:t>کبائر صدرت عنّی وزلّاتُ</w:t>
      </w:r>
    </w:p>
    <w:p>
      <w:pPr>
        <w:pStyle w:val="BookText"/>
        <w:rPr/>
      </w:pPr>
      <w:r>
        <w:rPr>
          <w:rFonts w:ascii="IRNazanin" w:hAnsi="IRNazanin" w:eastAsia="IRNazanin"/>
          <w:color w:val="111111"/>
          <w:sz w:val="28"/>
          <w:sz w:val="28"/>
          <w:szCs w:val="28"/>
          <w:rtl w:val="true"/>
          <w:lang w:bidi="fa-IR"/>
        </w:rPr>
        <w:t>إذا تذکّرتها أذکت رسیس جوی</w:t>
      </w:r>
    </w:p>
    <w:p>
      <w:pPr>
        <w:pStyle w:val="BookText"/>
        <w:rPr/>
      </w:pPr>
      <w:r>
        <w:rPr>
          <w:rFonts w:ascii="IRNazanin" w:hAnsi="IRNazanin" w:eastAsia="IRNazanin"/>
          <w:color w:val="111111"/>
          <w:sz w:val="28"/>
          <w:sz w:val="28"/>
          <w:szCs w:val="28"/>
          <w:rtl w:val="true"/>
          <w:lang w:bidi="fa-IR"/>
        </w:rPr>
        <w:t>فی مهجتی وجرت فی الخدّ عبرات</w:t>
      </w:r>
    </w:p>
    <w:p>
      <w:pPr>
        <w:pStyle w:val="BookText"/>
        <w:rPr/>
      </w:pPr>
      <w:r>
        <w:rPr>
          <w:rFonts w:ascii="IRNazanin" w:hAnsi="IRNazanin" w:eastAsia="IRNazanin"/>
          <w:color w:val="111111"/>
          <w:sz w:val="28"/>
          <w:sz w:val="28"/>
          <w:szCs w:val="28"/>
          <w:rtl w:val="true"/>
          <w:lang w:bidi="fa-IR"/>
        </w:rPr>
        <w:t>کم لیلة بتّ أحسبها بموبقة</w:t>
      </w:r>
    </w:p>
    <w:p>
      <w:pPr>
        <w:pStyle w:val="BookText"/>
        <w:rPr/>
      </w:pPr>
      <w:r>
        <w:rPr>
          <w:rFonts w:ascii="IRNazanin" w:hAnsi="IRNazanin" w:eastAsia="IRNazanin"/>
          <w:color w:val="111111"/>
          <w:sz w:val="28"/>
          <w:sz w:val="28"/>
          <w:szCs w:val="28"/>
          <w:rtl w:val="true"/>
          <w:lang w:bidi="fa-IR"/>
        </w:rPr>
        <w:t>تذکو لتذکارها فی القلب جمراتُ</w:t>
      </w:r>
    </w:p>
    <w:p>
      <w:pPr>
        <w:pStyle w:val="BookText"/>
        <w:rPr/>
      </w:pPr>
      <w:r>
        <w:rPr>
          <w:rFonts w:ascii="IRNazanin" w:hAnsi="IRNazanin" w:eastAsia="IRNazanin"/>
          <w:color w:val="111111"/>
          <w:sz w:val="28"/>
          <w:sz w:val="28"/>
          <w:szCs w:val="28"/>
          <w:rtl w:val="true"/>
          <w:lang w:bidi="fa-IR"/>
        </w:rPr>
        <w:t>کانّ ما کان من شرح الشباب ومن</w:t>
      </w:r>
    </w:p>
    <w:p>
      <w:pPr>
        <w:pStyle w:val="BookText"/>
        <w:rPr/>
      </w:pPr>
      <w:r>
        <w:rPr>
          <w:rFonts w:ascii="IRNazanin" w:hAnsi="IRNazanin" w:eastAsia="IRNazanin"/>
          <w:color w:val="111111"/>
          <w:sz w:val="28"/>
          <w:sz w:val="28"/>
          <w:szCs w:val="28"/>
          <w:rtl w:val="true"/>
          <w:lang w:bidi="fa-IR"/>
        </w:rPr>
        <w:t>الذّات عیش مضت إلا مناماتُ</w:t>
      </w:r>
    </w:p>
    <w:p>
      <w:pPr>
        <w:pStyle w:val="BookText"/>
        <w:rPr/>
      </w:pPr>
      <w:r>
        <w:rPr>
          <w:rFonts w:ascii="IRNazanin" w:hAnsi="IRNazanin" w:eastAsia="IRNazanin"/>
          <w:color w:val="111111"/>
          <w:sz w:val="28"/>
          <w:sz w:val="28"/>
          <w:szCs w:val="28"/>
          <w:rtl w:val="true"/>
          <w:lang w:bidi="fa-IR"/>
        </w:rPr>
        <w:t>اعملت فکری فی قومٍ صحبتهم</w:t>
      </w:r>
    </w:p>
    <w:p>
      <w:pPr>
        <w:pStyle w:val="BookText"/>
        <w:rPr/>
      </w:pP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یبق من أثرهم إلّا الروایات</w:t>
      </w:r>
    </w:p>
    <w:p>
      <w:pPr>
        <w:pStyle w:val="BookText"/>
        <w:rPr/>
      </w:pPr>
      <w:r>
        <w:rPr>
          <w:rFonts w:ascii="IRNazanin" w:hAnsi="IRNazanin" w:eastAsia="IRNazanin"/>
          <w:color w:val="111111"/>
          <w:sz w:val="28"/>
          <w:sz w:val="28"/>
          <w:szCs w:val="28"/>
          <w:rtl w:val="true"/>
          <w:lang w:bidi="fa-IR"/>
        </w:rPr>
        <w:t>سألت ربعهم عنّی فجاوبنی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الصدی کلّ من نادیتَهم ماتوا </w:t>
      </w:r>
    </w:p>
    <w:p>
      <w:pPr>
        <w:pStyle w:val="BookText"/>
        <w:rPr/>
      </w:pPr>
      <w:r>
        <w:rPr>
          <w:rFonts w:ascii="IRNazanin" w:hAnsi="IRNazanin" w:eastAsia="IRNazanin"/>
          <w:color w:val="111111"/>
          <w:sz w:val="28"/>
          <w:sz w:val="28"/>
          <w:szCs w:val="28"/>
          <w:rtl w:val="true"/>
          <w:lang w:bidi="fa-IR"/>
        </w:rPr>
        <w:t>یذیب تذکارهم قلبی ویجعله</w:t>
      </w:r>
    </w:p>
    <w:p>
      <w:pPr>
        <w:pStyle w:val="BookText"/>
        <w:rPr/>
      </w:pPr>
      <w:r>
        <w:rPr>
          <w:rFonts w:ascii="Amiri" w:hAnsi="Amiri" w:eastAsia="Amiri" w:cs="Amiri"/>
          <w:color w:val="111111"/>
          <w:sz w:val="28"/>
          <w:sz w:val="28"/>
          <w:szCs w:val="28"/>
          <w:rtl w:val="true"/>
          <w:lang w:bidi="ar-SA"/>
        </w:rPr>
        <w:t>دمعاً</w:t>
      </w:r>
    </w:p>
    <w:p>
      <w:pPr>
        <w:pStyle w:val="BookText"/>
        <w:rPr/>
      </w:pPr>
      <w:r>
        <w:rPr>
          <w:rFonts w:ascii="IRNazanin" w:hAnsi="IRNazanin" w:eastAsia="IRNazanin"/>
          <w:color w:val="111111"/>
          <w:sz w:val="28"/>
          <w:sz w:val="28"/>
          <w:szCs w:val="28"/>
          <w:rtl w:val="true"/>
          <w:lang w:bidi="fa-IR"/>
        </w:rPr>
        <w:t>یصاعده وجد وزفراتُ</w:t>
      </w:r>
    </w:p>
    <w:p>
      <w:pPr>
        <w:pStyle w:val="BookText"/>
        <w:rPr/>
      </w:pPr>
      <w:r>
        <w:rPr>
          <w:rFonts w:ascii="IRNazanin" w:hAnsi="IRNazanin" w:eastAsia="IRNazanin"/>
          <w:color w:val="111111"/>
          <w:sz w:val="28"/>
          <w:sz w:val="28"/>
          <w:szCs w:val="28"/>
          <w:rtl w:val="true"/>
          <w:lang w:bidi="fa-IR"/>
        </w:rPr>
        <w:t>سبعون عاماً تقضّت صرت أحصرها</w:t>
      </w:r>
    </w:p>
    <w:p>
      <w:pPr>
        <w:pStyle w:val="BookText"/>
        <w:rPr/>
      </w:pPr>
      <w:r>
        <w:rPr>
          <w:rFonts w:ascii="IRNazanin" w:hAnsi="IRNazanin" w:eastAsia="IRNazanin"/>
          <w:color w:val="111111"/>
          <w:sz w:val="28"/>
          <w:sz w:val="28"/>
          <w:szCs w:val="28"/>
          <w:rtl w:val="true"/>
          <w:lang w:bidi="fa-IR"/>
        </w:rPr>
        <w:t>فی عدّها لفناء عمری علاماتُ</w:t>
      </w:r>
    </w:p>
    <w:p>
      <w:pPr>
        <w:pStyle w:val="BookText"/>
        <w:rPr/>
      </w:pPr>
      <w:r>
        <w:rPr>
          <w:rFonts w:ascii="IRNazanin" w:hAnsi="IRNazanin" w:eastAsia="IRNazanin"/>
          <w:color w:val="111111"/>
          <w:sz w:val="28"/>
          <w:sz w:val="28"/>
          <w:szCs w:val="28"/>
          <w:rtl w:val="true"/>
          <w:lang w:bidi="fa-IR"/>
        </w:rPr>
        <w:t>لم أستفد صالحاً فیها ولا علقت</w:t>
      </w:r>
    </w:p>
    <w:p>
      <w:pPr>
        <w:pStyle w:val="BookText"/>
        <w:rPr/>
      </w:pPr>
      <w:r>
        <w:rPr>
          <w:rFonts w:ascii="IRNazanin" w:hAnsi="IRNazanin" w:eastAsia="IRNazanin"/>
          <w:color w:val="111111"/>
          <w:sz w:val="28"/>
          <w:sz w:val="28"/>
          <w:szCs w:val="28"/>
          <w:rtl w:val="true"/>
          <w:lang w:bidi="fa-IR"/>
        </w:rPr>
        <w:t>یدی بما فیه لی فی الحشر منجاتُ</w:t>
      </w:r>
    </w:p>
    <w:p>
      <w:pPr>
        <w:pStyle w:val="BookText"/>
        <w:rPr/>
      </w:pPr>
      <w:r>
        <w:rPr>
          <w:rFonts w:ascii="IRNazanin" w:hAnsi="IRNazanin" w:eastAsia="IRNazanin"/>
          <w:color w:val="111111"/>
          <w:sz w:val="28"/>
          <w:sz w:val="28"/>
          <w:szCs w:val="28"/>
          <w:rtl w:val="true"/>
          <w:lang w:bidi="fa-IR"/>
        </w:rPr>
        <w:t>سوی اعتصامی بمن فی مدحهم نزلت</w:t>
      </w:r>
    </w:p>
    <w:p>
      <w:pPr>
        <w:pStyle w:val="BookText"/>
        <w:rPr/>
      </w:pPr>
      <w:r>
        <w:rPr>
          <w:rFonts w:ascii="IRNazanin" w:hAnsi="IRNazanin" w:eastAsia="IRNazanin"/>
          <w:color w:val="111111"/>
          <w:sz w:val="28"/>
          <w:sz w:val="28"/>
          <w:szCs w:val="28"/>
          <w:rtl w:val="true"/>
          <w:lang w:bidi="fa-IR"/>
        </w:rPr>
        <w:t>من المهیمن فی التنزیل آیاتُ</w:t>
      </w:r>
    </w:p>
    <w:p>
      <w:pPr>
        <w:pStyle w:val="BookText"/>
        <w:rPr/>
      </w:pPr>
      <w:r>
        <w:rPr>
          <w:rFonts w:ascii="IRNazanin" w:hAnsi="IRNazanin" w:eastAsia="IRNazanin"/>
          <w:color w:val="111111"/>
          <w:sz w:val="28"/>
          <w:sz w:val="28"/>
          <w:szCs w:val="28"/>
          <w:rtl w:val="true"/>
          <w:lang w:bidi="fa-IR"/>
        </w:rPr>
        <w:t>فی سورة الدهر والأحزاب فضلهم</w:t>
      </w:r>
    </w:p>
    <w:p>
      <w:pPr>
        <w:pStyle w:val="BookText"/>
        <w:rPr/>
      </w:pPr>
      <w:r>
        <w:rPr>
          <w:rFonts w:ascii="IRNazanin" w:hAnsi="IRNazanin" w:eastAsia="IRNazanin"/>
          <w:color w:val="111111"/>
          <w:sz w:val="28"/>
          <w:sz w:val="28"/>
          <w:szCs w:val="28"/>
          <w:rtl w:val="true"/>
          <w:lang w:bidi="fa-IR"/>
        </w:rPr>
        <w:t>مقامهم قصرت عنه المقاماتُ</w:t>
      </w:r>
    </w:p>
    <w:p>
      <w:pPr>
        <w:pStyle w:val="BookText"/>
        <w:rPr/>
      </w:pPr>
      <w:r>
        <w:rPr>
          <w:rFonts w:ascii="IRNazanin" w:hAnsi="IRNazanin" w:eastAsia="IRNazanin"/>
          <w:color w:val="111111"/>
          <w:sz w:val="28"/>
          <w:sz w:val="28"/>
          <w:szCs w:val="28"/>
          <w:rtl w:val="true"/>
          <w:lang w:bidi="fa-IR"/>
        </w:rPr>
        <w:t>وفی العقود من المسجد الرفیع لهم</w:t>
      </w:r>
    </w:p>
    <w:p>
      <w:pPr>
        <w:pStyle w:val="BookText"/>
        <w:rPr/>
      </w:pPr>
      <w:r>
        <w:rPr>
          <w:rFonts w:ascii="IRNazanin" w:hAnsi="IRNazanin" w:eastAsia="IRNazanin"/>
          <w:color w:val="111111"/>
          <w:sz w:val="28"/>
          <w:sz w:val="28"/>
          <w:szCs w:val="28"/>
          <w:rtl w:val="true"/>
          <w:lang w:bidi="fa-IR"/>
        </w:rPr>
        <w:t>عقود مدح لهافیهم إشاراتُ</w:t>
      </w:r>
    </w:p>
    <w:p>
      <w:pPr>
        <w:pStyle w:val="BookText"/>
        <w:rPr/>
      </w:pPr>
      <w:r>
        <w:rPr>
          <w:rFonts w:ascii="IRNazanin" w:hAnsi="IRNazanin" w:eastAsia="IRNazanin"/>
          <w:color w:val="111111"/>
          <w:sz w:val="28"/>
          <w:sz w:val="28"/>
          <w:szCs w:val="28"/>
          <w:rtl w:val="true"/>
          <w:lang w:bidi="fa-IR"/>
        </w:rPr>
        <w:t>لیوث حرب إذا نیرانها اضطرمت</w:t>
      </w:r>
    </w:p>
    <w:p>
      <w:pPr>
        <w:pStyle w:val="BookText"/>
        <w:rPr/>
      </w:pPr>
      <w:r>
        <w:rPr>
          <w:rFonts w:ascii="IRNazanin" w:hAnsi="IRNazanin" w:eastAsia="IRNazanin"/>
          <w:color w:val="111111"/>
          <w:sz w:val="28"/>
          <w:sz w:val="28"/>
          <w:szCs w:val="28"/>
          <w:rtl w:val="true"/>
          <w:lang w:bidi="fa-IR"/>
        </w:rPr>
        <w:t>و غیوث جدب إذا ماعمّ ازماتُ</w:t>
      </w:r>
    </w:p>
    <w:p>
      <w:pPr>
        <w:pStyle w:val="BookText"/>
        <w:rPr/>
      </w:pPr>
      <w:r>
        <w:rPr>
          <w:rFonts w:ascii="IRNazanin" w:hAnsi="IRNazanin" w:eastAsia="IRNazanin"/>
          <w:color w:val="111111"/>
          <w:sz w:val="28"/>
          <w:sz w:val="28"/>
          <w:szCs w:val="28"/>
          <w:rtl w:val="true"/>
          <w:lang w:bidi="fa-IR"/>
        </w:rPr>
        <w:t>مطهّرون من الأرجاس إن وصفوا</w:t>
      </w:r>
    </w:p>
    <w:p>
      <w:pPr>
        <w:pStyle w:val="BookText"/>
        <w:rPr/>
      </w:pPr>
      <w:r>
        <w:rPr>
          <w:rFonts w:ascii="IRNazanin" w:hAnsi="IRNazanin" w:eastAsia="IRNazanin"/>
          <w:color w:val="111111"/>
          <w:sz w:val="28"/>
          <w:sz w:val="28"/>
          <w:szCs w:val="28"/>
          <w:rtl w:val="true"/>
          <w:lang w:bidi="fa-IR"/>
        </w:rPr>
        <w:t>منزّهون عن الأدناس ساداتُ</w:t>
      </w:r>
    </w:p>
    <w:p>
      <w:pPr>
        <w:pStyle w:val="BookText"/>
        <w:rPr/>
      </w:pPr>
      <w:r>
        <w:rPr>
          <w:rFonts w:ascii="IRNazanin" w:hAnsi="IRNazanin" w:eastAsia="IRNazanin"/>
          <w:color w:val="111111"/>
          <w:sz w:val="28"/>
          <w:sz w:val="28"/>
          <w:szCs w:val="28"/>
          <w:rtl w:val="true"/>
          <w:lang w:bidi="fa-IR"/>
        </w:rPr>
        <w:t>هم المصابیح فی جنح الدجافلهم</w:t>
      </w:r>
    </w:p>
    <w:p>
      <w:pPr>
        <w:pStyle w:val="BookText"/>
        <w:rPr/>
      </w:pP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من الله بالاخلاص حالاتُ</w:t>
      </w:r>
    </w:p>
    <w:p>
      <w:pPr>
        <w:pStyle w:val="BookText"/>
        <w:rPr/>
      </w:pPr>
      <w:r>
        <w:rPr>
          <w:rFonts w:ascii="IRNazanin" w:hAnsi="IRNazanin" w:eastAsia="IRNazanin"/>
          <w:color w:val="111111"/>
          <w:sz w:val="28"/>
          <w:sz w:val="28"/>
          <w:szCs w:val="28"/>
          <w:rtl w:val="true"/>
          <w:lang w:bidi="fa-IR"/>
        </w:rPr>
        <w:t>هم البحار إذا وازنت فضلهم</w:t>
      </w:r>
    </w:p>
    <w:p>
      <w:pPr>
        <w:pStyle w:val="BookText"/>
        <w:rPr/>
      </w:pP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فعلمهم فیه زیاداتُ</w:t>
      </w:r>
    </w:p>
    <w:p>
      <w:pPr>
        <w:pStyle w:val="BookText"/>
        <w:rPr/>
      </w:pPr>
      <w:r>
        <w:rPr>
          <w:rFonts w:ascii="Amiri" w:hAnsi="Amiri" w:eastAsia="Amiri" w:cs="Amiri"/>
          <w:color w:val="111111"/>
          <w:sz w:val="28"/>
          <w:sz w:val="28"/>
          <w:szCs w:val="28"/>
          <w:rtl w:val="true"/>
          <w:lang w:bidi="ar-SA"/>
        </w:rPr>
        <w:t>باعوا من الله أرواحاًمطهّرة</w:t>
      </w:r>
    </w:p>
    <w:p>
      <w:pPr>
        <w:pStyle w:val="BookText"/>
        <w:rPr/>
      </w:pPr>
      <w:r>
        <w:rPr>
          <w:rFonts w:ascii="IRNazanin" w:hAnsi="IRNazanin" w:eastAsia="IRNazanin"/>
          <w:color w:val="111111"/>
          <w:sz w:val="28"/>
          <w:sz w:val="28"/>
          <w:szCs w:val="28"/>
          <w:rtl w:val="true"/>
          <w:lang w:bidi="fa-IR"/>
        </w:rPr>
        <w:t>أثمانها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جوار الله جنّاتُ </w:t>
      </w:r>
    </w:p>
    <w:p>
      <w:pPr>
        <w:pStyle w:val="BookText"/>
        <w:rPr/>
      </w:pPr>
      <w:r>
        <w:rPr>
          <w:rFonts w:ascii="IRNazanin" w:hAnsi="IRNazanin" w:eastAsia="IRNazanin"/>
          <w:color w:val="111111"/>
          <w:sz w:val="28"/>
          <w:sz w:val="28"/>
          <w:szCs w:val="28"/>
          <w:rtl w:val="true"/>
          <w:lang w:bidi="fa-IR"/>
        </w:rPr>
        <w:t>یطاف منها علیهم فی منازلهم</w:t>
      </w:r>
    </w:p>
    <w:p>
      <w:pPr>
        <w:pStyle w:val="BookText"/>
        <w:rPr/>
      </w:pPr>
      <w:r>
        <w:rPr>
          <w:rFonts w:ascii="IRNazanin" w:hAnsi="IRNazanin" w:eastAsia="IRNazanin"/>
          <w:color w:val="111111"/>
          <w:sz w:val="28"/>
          <w:sz w:val="28"/>
          <w:szCs w:val="28"/>
          <w:rtl w:val="true"/>
          <w:lang w:bidi="fa-IR"/>
        </w:rPr>
        <w:t>من الرحیق بأیدی الحور کاساتُ</w:t>
      </w:r>
    </w:p>
    <w:p>
      <w:pPr>
        <w:pStyle w:val="BookText"/>
        <w:rPr/>
      </w:pPr>
      <w:r>
        <w:rPr>
          <w:rFonts w:ascii="IRNazanin" w:hAnsi="IRNazanin" w:eastAsia="IRNazanin"/>
          <w:color w:val="111111"/>
          <w:sz w:val="28"/>
          <w:sz w:val="28"/>
          <w:szCs w:val="28"/>
          <w:rtl w:val="true"/>
          <w:lang w:bidi="fa-IR"/>
        </w:rPr>
        <w:t>ناداهم الله بالتعظیم إذ لهم</w:t>
      </w:r>
    </w:p>
    <w:p>
      <w:pPr>
        <w:pStyle w:val="BookText"/>
        <w:rPr/>
      </w:pPr>
      <w:r>
        <w:rPr>
          <w:rFonts w:ascii="IRNazanin" w:hAnsi="IRNazanin" w:eastAsia="IRNazanin"/>
          <w:color w:val="111111"/>
          <w:sz w:val="28"/>
          <w:sz w:val="28"/>
          <w:szCs w:val="28"/>
          <w:rtl w:val="true"/>
          <w:lang w:bidi="fa-IR"/>
        </w:rPr>
        <w:t>أرواح صدق سمیعات مطیعاتُ</w:t>
      </w:r>
    </w:p>
    <w:p>
      <w:pPr>
        <w:pStyle w:val="BookText"/>
        <w:rPr/>
      </w:pPr>
      <w:r>
        <w:rPr>
          <w:rFonts w:ascii="IRNazanin" w:hAnsi="IRNazanin" w:eastAsia="IRNazanin"/>
          <w:color w:val="111111"/>
          <w:sz w:val="28"/>
          <w:sz w:val="28"/>
          <w:szCs w:val="28"/>
          <w:rtl w:val="true"/>
          <w:lang w:bidi="fa-IR"/>
        </w:rPr>
        <w:t>أن أبذلوا أنفساً فی طاعتی فلکم</w:t>
      </w:r>
    </w:p>
    <w:p>
      <w:pPr>
        <w:pStyle w:val="BookText"/>
        <w:rPr/>
      </w:pPr>
      <w:r>
        <w:rPr>
          <w:rFonts w:ascii="IRNazanin" w:hAnsi="IRNazanin" w:eastAsia="IRNazanin"/>
          <w:color w:val="111111"/>
          <w:sz w:val="28"/>
          <w:sz w:val="28"/>
          <w:szCs w:val="28"/>
          <w:rtl w:val="true"/>
          <w:lang w:bidi="fa-IR"/>
        </w:rPr>
        <w:t>و ببذلها فی جنان الخلد روضاتُ</w:t>
      </w:r>
    </w:p>
    <w:p>
      <w:pPr>
        <w:pStyle w:val="BookText"/>
        <w:rPr/>
      </w:pPr>
      <w:r>
        <w:rPr>
          <w:rFonts w:ascii="IRNazanin" w:hAnsi="IRNazanin" w:eastAsia="IRNazanin"/>
          <w:color w:val="111111"/>
          <w:sz w:val="28"/>
          <w:sz w:val="28"/>
          <w:szCs w:val="28"/>
          <w:rtl w:val="true"/>
          <w:lang w:bidi="fa-IR"/>
        </w:rPr>
        <w:t>أجاب منهم لسان الحال انّ لنا</w:t>
      </w:r>
    </w:p>
    <w:p>
      <w:pPr>
        <w:pStyle w:val="BookText"/>
        <w:rPr/>
      </w:pPr>
      <w:r>
        <w:rPr>
          <w:rFonts w:ascii="IRNazanin" w:hAnsi="IRNazanin" w:eastAsia="IRNazanin"/>
          <w:color w:val="111111"/>
          <w:sz w:val="28"/>
          <w:sz w:val="28"/>
          <w:szCs w:val="28"/>
          <w:rtl w:val="true"/>
          <w:lang w:bidi="fa-IR"/>
        </w:rPr>
        <w:t>رضاک روح وریحان وراحاتُ</w:t>
      </w:r>
    </w:p>
    <w:p>
      <w:pPr>
        <w:pStyle w:val="BookText"/>
        <w:rPr/>
      </w:pPr>
      <w:r>
        <w:rPr>
          <w:rFonts w:ascii="IRNazanin" w:hAnsi="IRNazanin" w:eastAsia="IRNazanin"/>
          <w:color w:val="111111"/>
          <w:sz w:val="28"/>
          <w:sz w:val="28"/>
          <w:szCs w:val="28"/>
          <w:rtl w:val="true"/>
          <w:lang w:bidi="fa-IR"/>
        </w:rPr>
        <w:t>الخلد والجنّة العلیا ولذّتها</w:t>
      </w:r>
    </w:p>
    <w:p>
      <w:pPr>
        <w:pStyle w:val="BookText"/>
        <w:rPr/>
      </w:pPr>
      <w:r>
        <w:rPr>
          <w:rFonts w:ascii="Amiri" w:hAnsi="Amiri" w:eastAsia="Amiri" w:cs="Amiri"/>
          <w:color w:val="111111"/>
          <w:sz w:val="28"/>
          <w:sz w:val="28"/>
          <w:szCs w:val="28"/>
          <w:rtl w:val="true"/>
          <w:lang w:bidi="ar-SA"/>
        </w:rPr>
        <w:t>فی جنب حبّک إیّانا حقیراتُ</w:t>
      </w:r>
    </w:p>
    <w:p>
      <w:pPr>
        <w:pStyle w:val="BookText"/>
        <w:rPr/>
      </w:pPr>
      <w:r>
        <w:rPr>
          <w:rFonts w:ascii="IRNazanin" w:hAnsi="IRNazanin" w:eastAsia="IRNazanin"/>
          <w:color w:val="111111"/>
          <w:sz w:val="28"/>
          <w:sz w:val="28"/>
          <w:szCs w:val="28"/>
          <w:rtl w:val="true"/>
          <w:lang w:bidi="fa-IR"/>
        </w:rPr>
        <w:t>أنت المراد وأنت السؤل قد صدقت</w:t>
      </w:r>
    </w:p>
    <w:p>
      <w:pPr>
        <w:pStyle w:val="BookText"/>
        <w:rPr/>
      </w:pPr>
      <w:r>
        <w:rPr>
          <w:rFonts w:ascii="IRNazanin" w:hAnsi="IRNazanin" w:eastAsia="IRNazanin"/>
          <w:color w:val="111111"/>
          <w:sz w:val="28"/>
          <w:sz w:val="28"/>
          <w:szCs w:val="28"/>
          <w:rtl w:val="true"/>
          <w:lang w:bidi="fa-IR"/>
        </w:rPr>
        <w:t>منا لأمرک فی الدنیا العزیماتُ</w:t>
      </w:r>
    </w:p>
    <w:p>
      <w:pPr>
        <w:pStyle w:val="BookText"/>
        <w:rPr/>
      </w:pPr>
      <w:r>
        <w:rPr>
          <w:rFonts w:ascii="IRNazanin" w:hAnsi="IRNazanin" w:eastAsia="IRNazanin"/>
          <w:color w:val="111111"/>
          <w:sz w:val="28"/>
          <w:sz w:val="28"/>
          <w:szCs w:val="28"/>
          <w:rtl w:val="true"/>
          <w:lang w:bidi="fa-IR"/>
        </w:rPr>
        <w:t>هذا الحسین الّذی وفّی ببیعته</w:t>
      </w:r>
    </w:p>
    <w:p>
      <w:pPr>
        <w:pStyle w:val="BookText"/>
        <w:rPr/>
      </w:pPr>
      <w:r>
        <w:rPr>
          <w:rFonts w:ascii="IRNazanin" w:hAnsi="IRNazanin" w:eastAsia="IRNazanin"/>
          <w:color w:val="111111"/>
          <w:sz w:val="28"/>
          <w:sz w:val="28"/>
          <w:szCs w:val="28"/>
          <w:rtl w:val="true"/>
          <w:lang w:bidi="fa-IR"/>
        </w:rPr>
        <w:t>الله صدقاً فوافته السعادات</w:t>
      </w:r>
    </w:p>
    <w:p>
      <w:pPr>
        <w:pStyle w:val="BookText"/>
        <w:rPr/>
      </w:pPr>
      <w:r>
        <w:rPr>
          <w:rFonts w:ascii="IRNazanin" w:hAnsi="IRNazanin" w:eastAsia="IRNazanin"/>
          <w:color w:val="111111"/>
          <w:sz w:val="28"/>
          <w:sz w:val="28"/>
          <w:szCs w:val="28"/>
          <w:rtl w:val="true"/>
          <w:lang w:bidi="fa-IR"/>
        </w:rPr>
        <w:t>نال المعالی ببذل النفس مجتهداً</w:t>
      </w:r>
    </w:p>
    <w:p>
      <w:pPr>
        <w:pStyle w:val="BookText"/>
        <w:rPr/>
      </w:pPr>
      <w:r>
        <w:rPr>
          <w:rFonts w:ascii="IRNazanin" w:hAnsi="IRNazanin" w:eastAsia="IRNazanin"/>
          <w:color w:val="111111"/>
          <w:sz w:val="28"/>
          <w:sz w:val="28"/>
          <w:szCs w:val="28"/>
          <w:rtl w:val="true"/>
          <w:lang w:bidi="fa-IR"/>
        </w:rPr>
        <w:t>لم تثنه من بنی الدنیا خیالاتُ</w:t>
      </w:r>
    </w:p>
    <w:p>
      <w:pPr>
        <w:pStyle w:val="BookText"/>
        <w:rPr/>
      </w:pPr>
      <w:r>
        <w:rPr>
          <w:rFonts w:ascii="IRNazanin" w:hAnsi="IRNazanin" w:eastAsia="IRNazanin"/>
          <w:color w:val="111111"/>
          <w:sz w:val="28"/>
          <w:sz w:val="28"/>
          <w:szCs w:val="28"/>
          <w:rtl w:val="true"/>
          <w:lang w:bidi="fa-IR"/>
        </w:rPr>
        <w:t>إن قیل فی الناس من أعلی الوری نسبة</w:t>
      </w:r>
    </w:p>
    <w:p>
      <w:pPr>
        <w:pStyle w:val="BookText"/>
        <w:rPr/>
      </w:pPr>
      <w:r>
        <w:rPr>
          <w:rFonts w:ascii="IRNazanin" w:hAnsi="IRNazanin" w:eastAsia="IRNazanin"/>
          <w:color w:val="111111"/>
          <w:sz w:val="28"/>
          <w:sz w:val="28"/>
          <w:szCs w:val="28"/>
          <w:rtl w:val="true"/>
          <w:lang w:bidi="fa-IR"/>
        </w:rPr>
        <w:t>أومت إلیه</w:t>
      </w:r>
    </w:p>
    <w:p>
      <w:pPr>
        <w:pStyle w:val="BookText"/>
        <w:rPr/>
      </w:pPr>
      <w:r>
        <w:rPr>
          <w:rFonts w:ascii="Amiri" w:hAnsi="Amiri" w:eastAsia="Amiri" w:cs="Amiri"/>
          <w:color w:val="111111"/>
          <w:sz w:val="28"/>
          <w:sz w:val="28"/>
          <w:szCs w:val="28"/>
          <w:rtl w:val="true"/>
          <w:lang w:bidi="ar-SA"/>
        </w:rPr>
        <w:t>أصول هاشمیّاتُ</w:t>
      </w:r>
    </w:p>
    <w:p>
      <w:pPr>
        <w:pStyle w:val="BookText"/>
        <w:rPr/>
      </w:pPr>
      <w:r>
        <w:rPr>
          <w:rFonts w:ascii="IRNazanin" w:hAnsi="IRNazanin" w:eastAsia="IRNazanin"/>
          <w:color w:val="111111"/>
          <w:sz w:val="28"/>
          <w:sz w:val="28"/>
          <w:szCs w:val="28"/>
          <w:rtl w:val="true"/>
          <w:lang w:bidi="fa-IR"/>
        </w:rPr>
        <w:t>أعلی الوری حسباً أقواهم سبباً</w:t>
      </w:r>
    </w:p>
    <w:p>
      <w:pPr>
        <w:pStyle w:val="BookText"/>
        <w:rPr/>
      </w:pPr>
      <w:r>
        <w:rPr>
          <w:rFonts w:ascii="IRNazanin" w:hAnsi="IRNazanin" w:eastAsia="IRNazanin"/>
          <w:color w:val="111111"/>
          <w:sz w:val="28"/>
          <w:sz w:val="28"/>
          <w:szCs w:val="28"/>
          <w:rtl w:val="true"/>
          <w:lang w:bidi="fa-IR"/>
        </w:rPr>
        <w:t>و أزکاهم نسباً مافیه شبهاتُ</w:t>
      </w:r>
    </w:p>
    <w:p>
      <w:pPr>
        <w:pStyle w:val="BookText"/>
        <w:rPr/>
      </w:pPr>
      <w:r>
        <w:rPr>
          <w:rFonts w:ascii="IRNazanin" w:hAnsi="IRNazanin" w:eastAsia="IRNazanin"/>
          <w:color w:val="111111"/>
          <w:sz w:val="28"/>
          <w:sz w:val="28"/>
          <w:szCs w:val="28"/>
          <w:rtl w:val="true"/>
          <w:lang w:bidi="fa-IR"/>
        </w:rPr>
        <w:t>الجدّ أکرم مبعوث و والده</w:t>
      </w:r>
    </w:p>
    <w:p>
      <w:pPr>
        <w:pStyle w:val="BookText"/>
        <w:rPr/>
      </w:pPr>
      <w:r>
        <w:rPr>
          <w:rFonts w:ascii="IRNazanin" w:hAnsi="IRNazanin" w:eastAsia="IRNazanin"/>
          <w:color w:val="111111"/>
          <w:sz w:val="28"/>
          <w:sz w:val="28"/>
          <w:szCs w:val="28"/>
          <w:rtl w:val="true"/>
          <w:lang w:bidi="fa-IR"/>
        </w:rPr>
        <w:t>فی الله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 کشفت منه ملمّاتُ </w:t>
      </w:r>
    </w:p>
    <w:p>
      <w:pPr>
        <w:pStyle w:val="BookText"/>
        <w:rPr/>
      </w:pPr>
      <w:r>
        <w:rPr>
          <w:rFonts w:ascii="IRNazanin" w:hAnsi="IRNazanin" w:eastAsia="IRNazanin"/>
          <w:color w:val="111111"/>
          <w:sz w:val="28"/>
          <w:sz w:val="28"/>
          <w:szCs w:val="28"/>
          <w:rtl w:val="true"/>
          <w:lang w:bidi="fa-IR"/>
        </w:rPr>
        <w:t>حزنی لماناله لا ینقضی فإذا</w:t>
      </w:r>
    </w:p>
    <w:p>
      <w:pPr>
        <w:pStyle w:val="BookText"/>
        <w:rPr/>
      </w:pPr>
      <w:r>
        <w:rPr>
          <w:rFonts w:ascii="IRNazanin" w:hAnsi="IRNazanin" w:eastAsia="IRNazanin"/>
          <w:color w:val="111111"/>
          <w:sz w:val="28"/>
          <w:sz w:val="28"/>
          <w:szCs w:val="28"/>
          <w:rtl w:val="true"/>
          <w:lang w:bidi="fa-IR"/>
        </w:rPr>
        <w:t>ذکرته هاج بی للوجد حسراتُ</w:t>
      </w:r>
    </w:p>
    <w:p>
      <w:pPr>
        <w:pStyle w:val="BookText"/>
        <w:rPr/>
      </w:pPr>
      <w:r>
        <w:rPr>
          <w:rFonts w:ascii="IRNazanin" w:hAnsi="IRNazanin" w:eastAsia="IRNazanin"/>
          <w:color w:val="111111"/>
          <w:sz w:val="28"/>
          <w:sz w:val="28"/>
          <w:szCs w:val="28"/>
          <w:rtl w:val="true"/>
          <w:lang w:bidi="fa-IR"/>
        </w:rPr>
        <w:t>وینشنی الطرف متنّی والحشا لهما</w:t>
      </w:r>
    </w:p>
    <w:p>
      <w:pPr>
        <w:pStyle w:val="BookText"/>
        <w:rPr/>
      </w:pPr>
      <w:r>
        <w:rPr>
          <w:rFonts w:ascii="IRNazanin" w:hAnsi="IRNazanin" w:eastAsia="IRNazanin"/>
          <w:color w:val="111111"/>
          <w:sz w:val="28"/>
          <w:sz w:val="28"/>
          <w:szCs w:val="28"/>
          <w:rtl w:val="true"/>
          <w:lang w:bidi="fa-IR"/>
        </w:rPr>
        <w:t>فی الخدّ والقلب عبرات وحرقاتُ</w:t>
      </w:r>
    </w:p>
    <w:p>
      <w:pPr>
        <w:pStyle w:val="BookText"/>
        <w:rPr/>
      </w:pPr>
      <w:r>
        <w:rPr>
          <w:rFonts w:ascii="Amiri" w:hAnsi="Amiri" w:eastAsia="Amiri" w:cs="Amiri"/>
          <w:color w:val="111111"/>
          <w:sz w:val="28"/>
          <w:sz w:val="28"/>
          <w:szCs w:val="28"/>
          <w:rtl w:val="true"/>
          <w:lang w:bidi="ar-SA"/>
        </w:rPr>
        <w:t>الم انسه فی صعید الطفُ مُنعفراً</w:t>
      </w:r>
    </w:p>
    <w:p>
      <w:pPr>
        <w:pStyle w:val="BookText"/>
        <w:rPr/>
      </w:pPr>
      <w:r>
        <w:rPr>
          <w:rFonts w:ascii="IRNazanin" w:hAnsi="IRNazanin" w:eastAsia="IRNazanin"/>
          <w:color w:val="111111"/>
          <w:sz w:val="28"/>
          <w:sz w:val="28"/>
          <w:szCs w:val="28"/>
          <w:rtl w:val="true"/>
          <w:lang w:bidi="fa-IR"/>
        </w:rPr>
        <w:t>قسد أثخنته من القوم الجراحاتُ</w:t>
      </w:r>
    </w:p>
    <w:p>
      <w:pPr>
        <w:pStyle w:val="BookText"/>
        <w:rPr/>
      </w:pPr>
      <w:r>
        <w:rPr>
          <w:rFonts w:ascii="IRNazanin" w:hAnsi="IRNazanin" w:eastAsia="IRNazanin"/>
          <w:color w:val="111111"/>
          <w:sz w:val="28"/>
          <w:sz w:val="28"/>
          <w:szCs w:val="28"/>
          <w:rtl w:val="true"/>
          <w:lang w:bidi="fa-IR"/>
        </w:rPr>
        <w:t>یشکو الاوام ویستسقی ولیس لعصا</w:t>
      </w:r>
    </w:p>
    <w:p>
      <w:pPr>
        <w:pStyle w:val="BookText"/>
        <w:rPr/>
      </w:pPr>
      <w:r>
        <w:rPr>
          <w:rFonts w:ascii="IRNazanin" w:hAnsi="IRNazanin" w:eastAsia="IRNazanin"/>
          <w:color w:val="111111"/>
          <w:sz w:val="28"/>
          <w:sz w:val="28"/>
          <w:szCs w:val="28"/>
          <w:rtl w:val="true"/>
          <w:lang w:bidi="fa-IR"/>
        </w:rPr>
        <w:t>بةٍ به أحدقت فی الله رغباتُ</w:t>
      </w:r>
    </w:p>
    <w:p>
      <w:pPr>
        <w:pStyle w:val="BookText"/>
        <w:rPr/>
      </w:pPr>
      <w:r>
        <w:rPr>
          <w:rFonts w:ascii="IRNazanin" w:hAnsi="IRNazanin" w:eastAsia="IRNazanin"/>
          <w:color w:val="111111"/>
          <w:sz w:val="28"/>
          <w:sz w:val="28"/>
          <w:szCs w:val="28"/>
          <w:rtl w:val="true"/>
          <w:lang w:bidi="fa-IR"/>
        </w:rPr>
        <w:t>لهفی علیه تسریب الخدّ قد قطعت</w:t>
      </w:r>
    </w:p>
    <w:p>
      <w:pPr>
        <w:pStyle w:val="BookText"/>
        <w:rPr/>
      </w:pPr>
      <w:r>
        <w:rPr>
          <w:rFonts w:ascii="IRNazanin" w:hAnsi="IRNazanin" w:eastAsia="IRNazanin"/>
          <w:color w:val="111111"/>
          <w:sz w:val="28"/>
          <w:sz w:val="28"/>
          <w:szCs w:val="28"/>
          <w:rtl w:val="true"/>
          <w:lang w:bidi="fa-IR"/>
        </w:rPr>
        <w:t>أوصاله من أکفّ القوم شفراتُ</w:t>
      </w:r>
    </w:p>
    <w:p>
      <w:pPr>
        <w:pStyle w:val="BookText"/>
        <w:rPr/>
      </w:pPr>
      <w:r>
        <w:rPr>
          <w:rFonts w:ascii="IRNazanin" w:hAnsi="IRNazanin" w:eastAsia="IRNazanin"/>
          <w:color w:val="111111"/>
          <w:sz w:val="28"/>
          <w:sz w:val="28"/>
          <w:szCs w:val="28"/>
          <w:rtl w:val="true"/>
          <w:lang w:bidi="fa-IR"/>
        </w:rPr>
        <w:t>أردوه فی الترب تعفوه الریاح له</w:t>
      </w:r>
    </w:p>
    <w:p>
      <w:pPr>
        <w:pStyle w:val="BookText"/>
        <w:rPr/>
      </w:pPr>
      <w:r>
        <w:rPr>
          <w:rFonts w:ascii="IRNazanin" w:hAnsi="IRNazanin" w:eastAsia="IRNazanin"/>
          <w:color w:val="111111"/>
          <w:sz w:val="28"/>
          <w:sz w:val="28"/>
          <w:szCs w:val="28"/>
          <w:rtl w:val="true"/>
          <w:lang w:bidi="fa-IR"/>
        </w:rPr>
        <w:t>من الدماء سرابیل وخلعاتُ</w:t>
      </w:r>
    </w:p>
    <w:p>
      <w:pPr>
        <w:pStyle w:val="BookText"/>
        <w:rPr/>
      </w:pPr>
      <w:r>
        <w:rPr>
          <w:rFonts w:ascii="IRNazanin" w:hAnsi="IRNazanin" w:eastAsia="IRNazanin"/>
          <w:color w:val="111111"/>
          <w:sz w:val="28"/>
          <w:sz w:val="28"/>
          <w:szCs w:val="28"/>
          <w:rtl w:val="true"/>
          <w:lang w:bidi="fa-IR"/>
        </w:rPr>
        <w:t>وصیّروا رأسه من فوق ذابلهم</w:t>
      </w:r>
    </w:p>
    <w:p>
      <w:pPr>
        <w:pStyle w:val="BookText"/>
        <w:rPr/>
      </w:pPr>
      <w:r>
        <w:rPr>
          <w:rFonts w:ascii="Amiri" w:hAnsi="Amiri" w:eastAsia="Amiri" w:cs="Amiri"/>
          <w:color w:val="111111"/>
          <w:sz w:val="28"/>
          <w:sz w:val="28"/>
          <w:szCs w:val="28"/>
          <w:rtl w:val="true"/>
          <w:lang w:bidi="ar-SA"/>
        </w:rPr>
        <w:t>و کبدرٍ تمّ به تجلی الدجناتُ</w:t>
      </w:r>
    </w:p>
    <w:p>
      <w:pPr>
        <w:pStyle w:val="BookText"/>
        <w:rPr/>
      </w:pPr>
      <w:r>
        <w:rPr>
          <w:rFonts w:ascii="IRNazanin" w:hAnsi="IRNazanin" w:eastAsia="IRNazanin"/>
          <w:color w:val="111111"/>
          <w:sz w:val="28"/>
          <w:sz w:val="28"/>
          <w:szCs w:val="28"/>
          <w:rtl w:val="true"/>
          <w:lang w:bidi="fa-IR"/>
        </w:rPr>
        <w:t>وسیّدات نساء العالمین لها</w:t>
      </w:r>
    </w:p>
    <w:p>
      <w:pPr>
        <w:pStyle w:val="BookText"/>
        <w:rPr/>
      </w:pPr>
      <w:r>
        <w:rPr>
          <w:rFonts w:ascii="IRNazanin" w:hAnsi="IRNazanin" w:eastAsia="IRNazanin"/>
          <w:color w:val="111111"/>
          <w:sz w:val="28"/>
          <w:sz w:val="28"/>
          <w:szCs w:val="28"/>
          <w:rtl w:val="true"/>
          <w:lang w:bidi="fa-IR"/>
        </w:rPr>
        <w:t>فوق الرحال لفرط الحزن أنّاتُ</w:t>
      </w:r>
    </w:p>
    <w:p>
      <w:pPr>
        <w:pStyle w:val="BookText"/>
        <w:rPr/>
      </w:pPr>
      <w:r>
        <w:rPr>
          <w:rFonts w:ascii="IRNazanin" w:hAnsi="IRNazanin" w:eastAsia="IRNazanin"/>
          <w:color w:val="111111"/>
          <w:sz w:val="28"/>
          <w:sz w:val="28"/>
          <w:szCs w:val="28"/>
          <w:rtl w:val="true"/>
          <w:lang w:bidi="fa-IR"/>
        </w:rPr>
        <w:t>تساق والصدر فیه من تألّمها</w:t>
      </w:r>
    </w:p>
    <w:p>
      <w:pPr>
        <w:pStyle w:val="BookText"/>
        <w:rPr/>
      </w:pPr>
      <w:r>
        <w:rPr>
          <w:rFonts w:ascii="Amiri" w:hAnsi="Amiri" w:eastAsia="Amiri" w:cs="Amiri"/>
          <w:color w:val="111111"/>
          <w:sz w:val="28"/>
          <w:sz w:val="28"/>
          <w:szCs w:val="28"/>
          <w:rtl w:val="true"/>
          <w:lang w:bidi="ar-SA"/>
        </w:rPr>
        <w:t>عقود دمع لها فی الخدّ حبّاتُ</w:t>
      </w:r>
    </w:p>
    <w:p>
      <w:pPr>
        <w:pStyle w:val="BookText"/>
        <w:rPr/>
      </w:pPr>
      <w:r>
        <w:rPr>
          <w:rFonts w:ascii="IRNazanin" w:hAnsi="IRNazanin" w:eastAsia="IRNazanin"/>
          <w:color w:val="111111"/>
          <w:sz w:val="28"/>
          <w:sz w:val="28"/>
          <w:szCs w:val="28"/>
          <w:rtl w:val="true"/>
          <w:lang w:bidi="fa-IR"/>
        </w:rPr>
        <w:t>یسترن منهنّ بالایدی الوجوه وفی</w:t>
      </w:r>
    </w:p>
    <w:p>
      <w:pPr>
        <w:pStyle w:val="BookText"/>
        <w:rPr/>
      </w:pPr>
      <w:r>
        <w:rPr>
          <w:rFonts w:ascii="IRNazanin" w:hAnsi="IRNazanin" w:eastAsia="IRNazanin"/>
          <w:color w:val="111111"/>
          <w:sz w:val="28"/>
          <w:sz w:val="28"/>
          <w:szCs w:val="28"/>
          <w:rtl w:val="true"/>
          <w:lang w:bidi="fa-IR"/>
        </w:rPr>
        <w:t>قلوبهنّ من التبریح جمراتُ</w:t>
      </w:r>
    </w:p>
    <w:p>
      <w:pPr>
        <w:pStyle w:val="BookText"/>
        <w:rPr/>
      </w:pPr>
      <w:r>
        <w:rPr>
          <w:rFonts w:ascii="IRNazanin" w:hAnsi="IRNazanin" w:eastAsia="IRNazanin"/>
          <w:color w:val="111111"/>
          <w:sz w:val="28"/>
          <w:sz w:val="28"/>
          <w:szCs w:val="28"/>
          <w:rtl w:val="true"/>
          <w:lang w:bidi="fa-IR"/>
        </w:rPr>
        <w:t>پسندبن من کان کهف العائذین ومن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کفّه لذوی الحاجات نعماتُ </w:t>
      </w:r>
    </w:p>
    <w:p>
      <w:pPr>
        <w:pStyle w:val="BookText"/>
        <w:rPr/>
      </w:pPr>
      <w:r>
        <w:rPr>
          <w:rFonts w:ascii="IRNazanin" w:hAnsi="IRNazanin" w:eastAsia="IRNazanin"/>
          <w:color w:val="111111"/>
          <w:sz w:val="28"/>
          <w:sz w:val="28"/>
          <w:szCs w:val="28"/>
          <w:rtl w:val="true"/>
          <w:lang w:bidi="fa-IR"/>
        </w:rPr>
        <w:t>علی بعد موت معاویة أو فی الأنام فتیً وفی ببیعته</w:t>
      </w:r>
    </w:p>
    <w:p>
      <w:pPr>
        <w:pStyle w:val="BookText"/>
        <w:rPr/>
      </w:pPr>
      <w:r>
        <w:rPr>
          <w:rFonts w:ascii="IRNazanin" w:hAnsi="IRNazanin" w:eastAsia="IRNazanin"/>
          <w:color w:val="111111"/>
          <w:sz w:val="28"/>
          <w:sz w:val="28"/>
          <w:szCs w:val="28"/>
          <w:rtl w:val="true"/>
          <w:lang w:bidi="fa-IR"/>
        </w:rPr>
        <w:t>وخیر من ربحت منه التجاراتُ</w:t>
      </w:r>
    </w:p>
    <w:p>
      <w:pPr>
        <w:pStyle w:val="BookText"/>
        <w:rPr/>
      </w:pPr>
      <w:r>
        <w:rPr>
          <w:rFonts w:ascii="IRNazanin" w:hAnsi="IRNazanin" w:eastAsia="IRNazanin"/>
          <w:color w:val="111111"/>
          <w:sz w:val="28"/>
          <w:sz w:val="28"/>
          <w:szCs w:val="28"/>
          <w:rtl w:val="true"/>
          <w:lang w:bidi="fa-IR"/>
        </w:rPr>
        <w:t>من عرفت فیه أصلاب مطهّرة</w:t>
      </w:r>
    </w:p>
    <w:p>
      <w:pPr>
        <w:pStyle w:val="BookText"/>
        <w:rPr/>
      </w:pPr>
      <w:r>
        <w:rPr>
          <w:rFonts w:ascii="Amiri" w:hAnsi="Amiri" w:eastAsia="Amiri" w:cs="Amiri"/>
          <w:color w:val="111111"/>
          <w:sz w:val="28"/>
          <w:sz w:val="28"/>
          <w:szCs w:val="28"/>
          <w:rtl w:val="true"/>
          <w:lang w:bidi="ar-SA"/>
        </w:rPr>
        <w:t>من کلّ رجس وأرحسام زکیّاتُ</w:t>
      </w:r>
    </w:p>
    <w:p>
      <w:pPr>
        <w:pStyle w:val="BookText"/>
        <w:rPr/>
      </w:pPr>
      <w:r>
        <w:rPr>
          <w:rFonts w:ascii="Amiri" w:hAnsi="Amiri" w:eastAsia="Amiri" w:cs="Amiri"/>
          <w:color w:val="111111"/>
          <w:sz w:val="28"/>
          <w:sz w:val="28"/>
          <w:szCs w:val="28"/>
          <w:rtl w:val="true"/>
          <w:lang w:bidi="ar-SA"/>
        </w:rPr>
        <w:t>وأمّهات وآباء علت شرفاً</w:t>
      </w:r>
    </w:p>
    <w:p>
      <w:pPr>
        <w:pStyle w:val="BookText"/>
        <w:rPr/>
      </w:pPr>
      <w:r>
        <w:rPr>
          <w:rFonts w:ascii="IRNazanin" w:hAnsi="IRNazanin" w:eastAsia="IRNazanin"/>
          <w:color w:val="111111"/>
          <w:sz w:val="28"/>
          <w:sz w:val="28"/>
          <w:szCs w:val="28"/>
          <w:rtl w:val="true"/>
          <w:lang w:bidi="fa-IR"/>
        </w:rPr>
        <w:t>علی السماک وأجداد وجدّاتُ</w:t>
      </w:r>
    </w:p>
    <w:p>
      <w:pPr>
        <w:pStyle w:val="BookText"/>
        <w:rPr/>
      </w:pPr>
      <w:r>
        <w:rPr>
          <w:rFonts w:ascii="IRNazanin" w:hAnsi="IRNazanin" w:eastAsia="IRNazanin"/>
          <w:color w:val="111111"/>
          <w:sz w:val="28"/>
          <w:sz w:val="28"/>
          <w:szCs w:val="28"/>
          <w:rtl w:val="true"/>
          <w:lang w:bidi="fa-IR"/>
        </w:rPr>
        <w:t>إن عدّعلم وحکم کان فیه لهم</w:t>
      </w:r>
    </w:p>
    <w:p>
      <w:pPr>
        <w:pStyle w:val="BookText"/>
        <w:rPr/>
      </w:pPr>
      <w:r>
        <w:rPr>
          <w:rFonts w:ascii="IRNazanin" w:hAnsi="IRNazanin" w:eastAsia="IRNazanin"/>
          <w:color w:val="111111"/>
          <w:sz w:val="28"/>
          <w:sz w:val="28"/>
          <w:szCs w:val="28"/>
          <w:rtl w:val="true"/>
          <w:lang w:bidi="fa-IR"/>
        </w:rPr>
        <w:t>بالخطب والحرب آراء ورایاتُ</w:t>
      </w:r>
    </w:p>
    <w:p>
      <w:pPr>
        <w:pStyle w:val="BookText"/>
        <w:rPr/>
      </w:pPr>
      <w:r>
        <w:rPr>
          <w:rFonts w:ascii="IRNazanin" w:hAnsi="IRNazanin" w:eastAsia="IRNazanin"/>
          <w:color w:val="111111"/>
          <w:sz w:val="28"/>
          <w:sz w:val="28"/>
          <w:szCs w:val="28"/>
          <w:rtl w:val="true"/>
          <w:lang w:bidi="fa-IR"/>
        </w:rPr>
        <w:t>فی حبّهم قدمی ما أن لثابتها</w:t>
      </w:r>
    </w:p>
    <w:p>
      <w:pPr>
        <w:pStyle w:val="BookText"/>
        <w:rPr/>
      </w:pPr>
      <w:r>
        <w:rPr>
          <w:rFonts w:ascii="IRNazanin" w:hAnsi="IRNazanin" w:eastAsia="IRNazanin"/>
          <w:color w:val="111111"/>
          <w:sz w:val="28"/>
          <w:sz w:val="28"/>
          <w:szCs w:val="28"/>
          <w:rtl w:val="true"/>
          <w:lang w:bidi="fa-IR"/>
        </w:rPr>
        <w:t>و حتی اضطجاعی فی لحدی مزلّاتُ</w:t>
      </w:r>
    </w:p>
    <w:p>
      <w:pPr>
        <w:pStyle w:val="BookText"/>
        <w:rPr/>
      </w:pPr>
      <w:r>
        <w:rPr>
          <w:rFonts w:ascii="IRNazanin" w:hAnsi="IRNazanin" w:eastAsia="IRNazanin"/>
          <w:color w:val="111111"/>
          <w:sz w:val="28"/>
          <w:sz w:val="28"/>
          <w:szCs w:val="28"/>
          <w:rtl w:val="true"/>
          <w:lang w:bidi="fa-IR"/>
        </w:rPr>
        <w:t>أبکی لخطبهم بدل الدموع دماً</w:t>
      </w:r>
    </w:p>
    <w:p>
      <w:pPr>
        <w:pStyle w:val="BookText"/>
        <w:rPr/>
      </w:pPr>
      <w:r>
        <w:rPr>
          <w:rFonts w:ascii="IRNazanin" w:hAnsi="IRNazanin" w:eastAsia="IRNazanin"/>
          <w:color w:val="111111"/>
          <w:sz w:val="28"/>
          <w:sz w:val="28"/>
          <w:szCs w:val="28"/>
          <w:rtl w:val="true"/>
          <w:lang w:bidi="fa-IR"/>
        </w:rPr>
        <w:t>کأنّنی لعظیم الحزن مقلاة</w:t>
      </w:r>
    </w:p>
    <w:p>
      <w:pPr>
        <w:pStyle w:val="BookText"/>
        <w:rPr/>
      </w:pPr>
      <w:r>
        <w:rPr>
          <w:rFonts w:ascii="IRNazanin" w:hAnsi="IRNazanin" w:eastAsia="IRNazanin"/>
          <w:color w:val="111111"/>
          <w:sz w:val="28"/>
          <w:sz w:val="28"/>
          <w:szCs w:val="28"/>
          <w:rtl w:val="true"/>
          <w:lang w:bidi="fa-IR"/>
        </w:rPr>
        <w:t>إذا ذکرت ابن بنت المصطفی وبه</w:t>
      </w:r>
    </w:p>
    <w:p>
      <w:pPr>
        <w:pStyle w:val="BookText"/>
        <w:rPr/>
      </w:pPr>
      <w:r>
        <w:rPr>
          <w:rFonts w:ascii="IRNazanin" w:hAnsi="IRNazanin" w:eastAsia="IRNazanin"/>
          <w:color w:val="111111"/>
          <w:sz w:val="28"/>
          <w:sz w:val="28"/>
          <w:szCs w:val="28"/>
          <w:rtl w:val="true"/>
          <w:lang w:bidi="fa-IR"/>
        </w:rPr>
        <w:t>قد أحدقت من جنود البغی ثلّاثُ</w:t>
      </w:r>
    </w:p>
    <w:p>
      <w:pPr>
        <w:pStyle w:val="BookText"/>
        <w:rPr/>
      </w:pPr>
      <w:r>
        <w:rPr>
          <w:rFonts w:ascii="IRNazanin" w:hAnsi="IRNazanin" w:eastAsia="IRNazanin"/>
          <w:color w:val="111111"/>
          <w:sz w:val="28"/>
          <w:sz w:val="28"/>
          <w:szCs w:val="28"/>
          <w:rtl w:val="true"/>
          <w:lang w:bidi="fa-IR"/>
        </w:rPr>
        <w:t>وصار فیهم وحیداً لانصیر لها</w:t>
      </w:r>
    </w:p>
    <w:p>
      <w:pPr>
        <w:pStyle w:val="BookText"/>
        <w:rPr/>
      </w:pPr>
      <w:r>
        <w:rPr>
          <w:rFonts w:ascii="IRNazanin" w:hAnsi="IRNazanin" w:eastAsia="IRNazanin"/>
          <w:color w:val="111111"/>
          <w:sz w:val="28"/>
          <w:sz w:val="28"/>
          <w:szCs w:val="28"/>
          <w:rtl w:val="true"/>
          <w:lang w:bidi="fa-IR"/>
        </w:rPr>
        <w:t>منهم ولا من له فی الخیر عاداتُ</w:t>
      </w:r>
    </w:p>
    <w:p>
      <w:pPr>
        <w:pStyle w:val="BookText"/>
        <w:rPr/>
      </w:pPr>
      <w:r>
        <w:rPr>
          <w:rFonts w:ascii="IRNazanin" w:hAnsi="IRNazanin" w:eastAsia="IRNazanin"/>
          <w:color w:val="111111"/>
          <w:sz w:val="28"/>
          <w:sz w:val="28"/>
          <w:szCs w:val="28"/>
          <w:rtl w:val="true"/>
          <w:lang w:bidi="fa-IR"/>
        </w:rPr>
        <w:t>قوم بغاة شروا دین الضلالة بال</w:t>
      </w:r>
    </w:p>
    <w:p>
      <w:pPr>
        <w:pStyle w:val="BookText"/>
        <w:rPr/>
      </w:pPr>
      <w:r>
        <w:rPr>
          <w:rFonts w:ascii="IRNazanin" w:hAnsi="IRNazanin" w:eastAsia="IRNazanin"/>
          <w:color w:val="111111"/>
          <w:sz w:val="28"/>
          <w:sz w:val="28"/>
          <w:szCs w:val="28"/>
          <w:rtl w:val="true"/>
          <w:lang w:bidi="fa-IR"/>
        </w:rPr>
        <w:t>هدی فخابت لهم للخسر صفقاتُ</w:t>
      </w:r>
    </w:p>
    <w:p>
      <w:pPr>
        <w:pStyle w:val="BookText"/>
        <w:rPr/>
      </w:pPr>
      <w:r>
        <w:rPr>
          <w:rFonts w:ascii="IRNazanin" w:hAnsi="IRNazanin" w:eastAsia="IRNazanin"/>
          <w:color w:val="111111"/>
          <w:sz w:val="28"/>
          <w:sz w:val="28"/>
          <w:szCs w:val="28"/>
          <w:rtl w:val="true"/>
          <w:lang w:bidi="fa-IR"/>
        </w:rPr>
        <w:t>و حزناً علیه لکی</w:t>
      </w:r>
    </w:p>
    <w:p>
      <w:pPr>
        <w:pStyle w:val="BookText"/>
        <w:rPr/>
      </w:pPr>
      <w:r>
        <w:rPr>
          <w:rFonts w:ascii="IRNazanin" w:hAnsi="IRNazanin" w:eastAsia="IRNazanin"/>
          <w:color w:val="111111"/>
          <w:sz w:val="28"/>
          <w:sz w:val="28"/>
          <w:szCs w:val="28"/>
          <w:rtl w:val="true"/>
          <w:lang w:bidi="fa-IR"/>
        </w:rPr>
        <w:t>تطفی سعیراً لها فی القلب لدغاتُ</w:t>
      </w:r>
    </w:p>
    <w:p>
      <w:pPr>
        <w:pStyle w:val="BookText"/>
        <w:rPr/>
      </w:pPr>
      <w:r>
        <w:rPr>
          <w:rFonts w:ascii="IRNazanin" w:hAnsi="IRNazanin" w:eastAsia="IRNazanin"/>
          <w:color w:val="111111"/>
          <w:sz w:val="28"/>
          <w:sz w:val="28"/>
          <w:szCs w:val="28"/>
          <w:rtl w:val="true"/>
          <w:lang w:bidi="fa-IR"/>
        </w:rPr>
        <w:t>إذا خبت زادهامنّی رسیس جویً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یذیب ناحل جسمی منه نفحاتُ </w:t>
      </w:r>
    </w:p>
    <w:p>
      <w:pPr>
        <w:pStyle w:val="BookText"/>
        <w:rPr/>
      </w:pPr>
      <w:r>
        <w:rPr>
          <w:rFonts w:ascii="IRNazanin" w:hAnsi="IRNazanin" w:eastAsia="IRNazanin"/>
          <w:color w:val="111111"/>
          <w:sz w:val="28"/>
          <w:sz w:val="28"/>
          <w:szCs w:val="28"/>
          <w:rtl w:val="true"/>
          <w:lang w:bidi="fa-IR"/>
        </w:rPr>
        <w:t>یا للرجال أما للحقّ من عصب</w:t>
      </w:r>
    </w:p>
    <w:p>
      <w:pPr>
        <w:pStyle w:val="BookText"/>
        <w:rPr/>
      </w:pPr>
      <w:r>
        <w:rPr>
          <w:rFonts w:ascii="IRNazanin" w:hAnsi="IRNazanin" w:eastAsia="IRNazanin"/>
          <w:color w:val="111111"/>
          <w:sz w:val="28"/>
          <w:sz w:val="28"/>
          <w:szCs w:val="28"/>
          <w:rtl w:val="true"/>
          <w:lang w:bidi="fa-IR"/>
        </w:rPr>
        <w:t>لها</w:t>
      </w:r>
    </w:p>
    <w:p>
      <w:pPr>
        <w:pStyle w:val="BookText"/>
        <w:rPr/>
      </w:pPr>
      <w:r>
        <w:rPr>
          <w:rFonts w:ascii="Amiri" w:hAnsi="Amiri" w:eastAsia="Amiri" w:cs="Amiri"/>
          <w:color w:val="111111"/>
          <w:sz w:val="28"/>
          <w:sz w:val="28"/>
          <w:szCs w:val="28"/>
          <w:rtl w:val="true"/>
          <w:lang w:bidi="ar-SA"/>
        </w:rPr>
        <w:t>وفاء وأناف حمیّاتُ</w:t>
      </w:r>
    </w:p>
    <w:p>
      <w:pPr>
        <w:pStyle w:val="BookText"/>
        <w:rPr/>
      </w:pPr>
      <w:r>
        <w:rPr>
          <w:rFonts w:ascii="IRNazanin" w:hAnsi="IRNazanin" w:eastAsia="IRNazanin"/>
          <w:color w:val="111111"/>
          <w:sz w:val="28"/>
          <w:sz w:val="28"/>
          <w:szCs w:val="28"/>
          <w:rtl w:val="true"/>
          <w:lang w:bidi="fa-IR"/>
        </w:rPr>
        <w:t>تذبّ عن أهل بیت للأنام هم</w:t>
      </w:r>
    </w:p>
    <w:p>
      <w:pPr>
        <w:pStyle w:val="BookText"/>
        <w:rPr/>
      </w:pPr>
      <w:r>
        <w:rPr>
          <w:rFonts w:ascii="IRNazanin" w:hAnsi="IRNazanin" w:eastAsia="IRNazanin"/>
          <w:color w:val="111111"/>
          <w:sz w:val="28"/>
          <w:sz w:val="28"/>
          <w:szCs w:val="28"/>
          <w:rtl w:val="true"/>
          <w:lang w:bidi="fa-IR"/>
        </w:rPr>
        <w:t>نور به تنجلی عنهم مغمّاتُ</w:t>
      </w:r>
    </w:p>
    <w:p>
      <w:pPr>
        <w:pStyle w:val="BookText"/>
        <w:rPr/>
      </w:pPr>
      <w:r>
        <w:rPr>
          <w:rFonts w:ascii="IRNazanin" w:hAnsi="IRNazanin" w:eastAsia="IRNazanin"/>
          <w:color w:val="111111"/>
          <w:sz w:val="28"/>
          <w:sz w:val="28"/>
          <w:szCs w:val="28"/>
          <w:rtl w:val="true"/>
          <w:lang w:bidi="fa-IR"/>
        </w:rPr>
        <w:t>قوم لهم نسب کالشمس فی شرف</w:t>
      </w:r>
    </w:p>
    <w:p>
      <w:pPr>
        <w:pStyle w:val="BookText"/>
        <w:rPr/>
      </w:pPr>
      <w:r>
        <w:rPr>
          <w:rFonts w:ascii="Amiri" w:hAnsi="Amiri" w:eastAsia="Amiri" w:cs="Amiri"/>
          <w:color w:val="111111"/>
          <w:sz w:val="28"/>
          <w:sz w:val="28"/>
          <w:szCs w:val="28"/>
          <w:rtl w:val="true"/>
          <w:lang w:bidi="ar-SA"/>
        </w:rPr>
        <w:t>و تزینّه أوجهُ منهم نقیّاتُ</w:t>
      </w:r>
    </w:p>
    <w:p>
      <w:pPr>
        <w:pStyle w:val="BookText"/>
        <w:rPr/>
      </w:pPr>
      <w:r>
        <w:rPr>
          <w:rFonts w:ascii="IRNazanin" w:hAnsi="IRNazanin" w:eastAsia="IRNazanin"/>
          <w:color w:val="111111"/>
          <w:sz w:val="28"/>
          <w:sz w:val="28"/>
          <w:szCs w:val="28"/>
          <w:rtl w:val="true"/>
          <w:lang w:bidi="fa-IR"/>
        </w:rPr>
        <w:t>البذل ش یمتهم والمجد همّتهم</w:t>
      </w:r>
    </w:p>
    <w:p>
      <w:pPr>
        <w:pStyle w:val="BookText"/>
        <w:rPr/>
      </w:pPr>
      <w:r>
        <w:rPr>
          <w:rFonts w:ascii="IRNazanin" w:hAnsi="IRNazanin" w:eastAsia="IRNazanin"/>
          <w:color w:val="111111"/>
          <w:sz w:val="28"/>
          <w:sz w:val="28"/>
          <w:szCs w:val="28"/>
          <w:rtl w:val="true"/>
          <w:lang w:bidi="fa-IR"/>
        </w:rPr>
        <w:t>والذکرفیه لهم فضل ومِدحاتُ</w:t>
      </w:r>
    </w:p>
    <w:p>
      <w:pPr>
        <w:pStyle w:val="BookText"/>
        <w:rPr/>
      </w:pPr>
      <w:r>
        <w:rPr>
          <w:rFonts w:ascii="IRNazanin" w:hAnsi="IRNazanin" w:eastAsia="IRNazanin"/>
          <w:color w:val="111111"/>
          <w:sz w:val="28"/>
          <w:sz w:val="28"/>
          <w:szCs w:val="28"/>
          <w:rtl w:val="true"/>
          <w:lang w:bidi="fa-IR"/>
        </w:rPr>
        <w:t>البیت یزهو إذا طافوا به ولهم</w:t>
      </w:r>
    </w:p>
    <w:p>
      <w:pPr>
        <w:pStyle w:val="BookText"/>
        <w:rPr/>
      </w:pPr>
      <w:r>
        <w:rPr>
          <w:rFonts w:ascii="IRNazanin" w:hAnsi="IRNazanin" w:eastAsia="IRNazanin"/>
          <w:color w:val="111111"/>
          <w:sz w:val="28"/>
          <w:sz w:val="28"/>
          <w:szCs w:val="28"/>
          <w:rtl w:val="true"/>
          <w:lang w:bidi="fa-IR"/>
        </w:rPr>
        <w:t>مجد به شرّفت منهم بیوتاتُ</w:t>
      </w:r>
    </w:p>
    <w:p>
      <w:pPr>
        <w:pStyle w:val="BookText"/>
        <w:rPr/>
      </w:pPr>
      <w:r>
        <w:rPr>
          <w:rFonts w:ascii="IRNazanin" w:hAnsi="IRNazanin" w:eastAsia="IRNazanin"/>
          <w:color w:val="111111"/>
          <w:sz w:val="28"/>
          <w:sz w:val="28"/>
          <w:szCs w:val="28"/>
          <w:rtl w:val="true"/>
          <w:lang w:bidi="fa-IR"/>
        </w:rPr>
        <w:t>أخنی الزمان علیهم فانثنی وهم</w:t>
      </w:r>
    </w:p>
    <w:p>
      <w:pPr>
        <w:pStyle w:val="BookText"/>
        <w:rPr/>
      </w:pPr>
      <w:r>
        <w:rPr>
          <w:rFonts w:ascii="IRNazanin" w:hAnsi="IRNazanin" w:eastAsia="IRNazanin"/>
          <w:color w:val="111111"/>
          <w:sz w:val="28"/>
          <w:sz w:val="28"/>
          <w:szCs w:val="28"/>
          <w:rtl w:val="true"/>
          <w:lang w:bidi="fa-IR"/>
        </w:rPr>
        <w:t>فی کربلا السیوف البغی طعماتُ</w:t>
      </w:r>
    </w:p>
    <w:p>
      <w:pPr>
        <w:pStyle w:val="BookText"/>
        <w:rPr/>
      </w:pPr>
      <w:r>
        <w:rPr>
          <w:rFonts w:ascii="IRNazanin" w:hAnsi="IRNazanin" w:eastAsia="IRNazanin"/>
          <w:color w:val="111111"/>
          <w:sz w:val="28"/>
          <w:sz w:val="28"/>
          <w:szCs w:val="28"/>
          <w:rtl w:val="true"/>
          <w:lang w:bidi="fa-IR"/>
        </w:rPr>
        <w:t>أولی رؤوس وأطراف مقطّعة</w:t>
      </w:r>
    </w:p>
    <w:p>
      <w:pPr>
        <w:pStyle w:val="BookText"/>
        <w:rPr/>
      </w:pPr>
      <w:r>
        <w:rPr>
          <w:rFonts w:ascii="IRNazanin" w:hAnsi="IRNazanin" w:eastAsia="IRNazanin"/>
          <w:color w:val="111111"/>
          <w:sz w:val="28"/>
          <w:sz w:val="28"/>
          <w:szCs w:val="28"/>
          <w:rtl w:val="true"/>
          <w:lang w:bidi="fa-IR"/>
        </w:rPr>
        <w:t>تُقرأ علیها من الله التحیات</w:t>
      </w:r>
    </w:p>
    <w:p>
      <w:pPr>
        <w:pStyle w:val="BookText"/>
        <w:rPr/>
      </w:pPr>
      <w:r>
        <w:rPr>
          <w:rFonts w:ascii="IRNazanin" w:hAnsi="IRNazanin" w:eastAsia="IRNazanin"/>
          <w:color w:val="111111"/>
          <w:sz w:val="28"/>
          <w:sz w:val="28"/>
          <w:szCs w:val="28"/>
          <w:rtl w:val="true"/>
          <w:lang w:bidi="fa-IR"/>
        </w:rPr>
        <w:t>نفسی الفدا لهم صرعی جسومهم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تسفی علیها من الأعصاب قتراتُ</w:t>
      </w:r>
    </w:p>
    <w:p>
      <w:pPr>
        <w:pStyle w:val="BookText"/>
        <w:rPr/>
      </w:pPr>
      <w:r>
        <w:rPr>
          <w:rFonts w:ascii="IRNazanin" w:hAnsi="IRNazanin" w:eastAsia="IRNazanin"/>
          <w:color w:val="111111"/>
          <w:sz w:val="28"/>
          <w:sz w:val="28"/>
          <w:szCs w:val="28"/>
          <w:rtl w:val="true"/>
          <w:lang w:bidi="fa-IR"/>
        </w:rPr>
        <w:t>أرواحها فارقت أجسادها فلها</w:t>
      </w:r>
    </w:p>
    <w:p>
      <w:pPr>
        <w:pStyle w:val="BookText"/>
        <w:rPr/>
      </w:pPr>
      <w:r>
        <w:rPr>
          <w:rFonts w:ascii="IRNazanin" w:hAnsi="IRNazanin" w:eastAsia="IRNazanin"/>
          <w:color w:val="111111"/>
          <w:sz w:val="28"/>
          <w:sz w:val="28"/>
          <w:szCs w:val="28"/>
          <w:rtl w:val="true"/>
          <w:lang w:bidi="fa-IR"/>
        </w:rPr>
        <w:t>بذاک فی دار عفو الله غرفاتُ</w:t>
      </w:r>
    </w:p>
    <w:p>
      <w:pPr>
        <w:pStyle w:val="BookText"/>
        <w:rPr/>
      </w:pPr>
      <w:r>
        <w:rPr>
          <w:rFonts w:ascii="IRNazanin" w:hAnsi="IRNazanin" w:eastAsia="IRNazanin"/>
          <w:color w:val="111111"/>
          <w:sz w:val="28"/>
          <w:sz w:val="28"/>
          <w:szCs w:val="28"/>
          <w:rtl w:val="true"/>
          <w:lang w:bidi="fa-IR"/>
        </w:rPr>
        <w:t>حزنی لنسوته حسری مهتّکة</w:t>
      </w:r>
    </w:p>
    <w:p>
      <w:pPr>
        <w:pStyle w:val="BookText"/>
        <w:rPr/>
      </w:pPr>
      <w:r>
        <w:rPr>
          <w:rFonts w:ascii="IRNazanin" w:hAnsi="IRNazanin" w:eastAsia="IRNazanin"/>
          <w:color w:val="111111"/>
          <w:sz w:val="28"/>
          <w:sz w:val="28"/>
          <w:szCs w:val="28"/>
          <w:rtl w:val="true"/>
          <w:lang w:bidi="fa-IR"/>
        </w:rPr>
        <w:t>إلی یزید بها تسری الحمولاتُ</w:t>
      </w:r>
    </w:p>
    <w:p>
      <w:pPr>
        <w:pStyle w:val="BookText"/>
        <w:rPr/>
      </w:pPr>
      <w:r>
        <w:rPr>
          <w:rFonts w:ascii="IRNazanin" w:hAnsi="IRNazanin" w:eastAsia="IRNazanin"/>
          <w:color w:val="111111"/>
          <w:sz w:val="28"/>
          <w:sz w:val="28"/>
          <w:szCs w:val="28"/>
          <w:rtl w:val="true"/>
          <w:lang w:bidi="fa-IR"/>
        </w:rPr>
        <w:t>اُولی وجوه الحرّ الشمس ضاحیة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لها من هجیر القیظ ستراتُ </w:t>
      </w:r>
      <w:bookmarkStart w:id="225" w:name="pg11609_115664"/>
    </w:p>
    <w:p>
      <w:pPr>
        <w:pStyle w:val="Heading3"/>
        <w:numPr>
          <w:ilvl w:val="2"/>
          <w:numId w:val="1"/>
        </w:numPr>
        <w:rPr/>
      </w:pPr>
      <w:bookmarkStart w:id="226" w:name="__RefHeading___Toc5472213_73709187"/>
      <w:bookmarkStart w:id="227" w:name="_Toc79"/>
      <w:bookmarkEnd w:id="225"/>
      <w:bookmarkEnd w:id="226"/>
      <w:r>
        <w:rPr>
          <w:rtl w:val="true"/>
        </w:rPr>
        <w:t>إصابة معاویة باللقوة فی وجهه</w:t>
      </w:r>
      <w:bookmarkEnd w:id="227"/>
    </w:p>
    <w:p>
      <w:pPr>
        <w:pStyle w:val="BookText"/>
        <w:rPr/>
      </w:pPr>
      <w:r>
        <w:rPr>
          <w:rFonts w:ascii="IRNazanin" w:hAnsi="IRNazanin" w:eastAsia="IRNazanin"/>
          <w:color w:val="111111"/>
          <w:sz w:val="28"/>
          <w:sz w:val="28"/>
          <w:szCs w:val="28"/>
          <w:rtl w:val="true"/>
          <w:lang w:bidi="fa-IR"/>
        </w:rPr>
        <w:t>حتی إذا دخلوا شرّ البلاد علی</w:t>
      </w:r>
    </w:p>
    <w:p>
      <w:pPr>
        <w:pStyle w:val="BookText"/>
        <w:rPr/>
      </w:pPr>
      <w:r>
        <w:rPr>
          <w:rFonts w:ascii="IRNazanin" w:hAnsi="IRNazanin" w:eastAsia="IRNazanin"/>
          <w:color w:val="111111"/>
          <w:sz w:val="28"/>
          <w:sz w:val="28"/>
          <w:szCs w:val="28"/>
          <w:rtl w:val="true"/>
          <w:lang w:bidi="fa-IR"/>
        </w:rPr>
        <w:t>شر العباد بدت منه المسرّاتُ</w:t>
      </w:r>
    </w:p>
    <w:p>
      <w:pPr>
        <w:pStyle w:val="BookText"/>
        <w:rPr/>
      </w:pPr>
      <w:r>
        <w:rPr>
          <w:rFonts w:ascii="IRNazanin" w:hAnsi="IRNazanin" w:eastAsia="IRNazanin"/>
          <w:color w:val="111111"/>
          <w:sz w:val="28"/>
          <w:sz w:val="28"/>
          <w:szCs w:val="28"/>
          <w:rtl w:val="true"/>
          <w:lang w:bidi="fa-IR"/>
        </w:rPr>
        <w:t>وعاده عید أفراح بمقدمهم</w:t>
      </w:r>
    </w:p>
    <w:p>
      <w:pPr>
        <w:pStyle w:val="BookText"/>
        <w:rPr/>
      </w:pPr>
      <w:r>
        <w:rPr>
          <w:rFonts w:ascii="IRNazanin" w:hAnsi="IRNazanin" w:eastAsia="IRNazanin"/>
          <w:color w:val="111111"/>
          <w:sz w:val="28"/>
          <w:sz w:val="28"/>
          <w:szCs w:val="28"/>
          <w:rtl w:val="true"/>
          <w:lang w:bidi="fa-IR"/>
        </w:rPr>
        <w:t>ع لیه أسری ووافته البشاراتُ</w:t>
      </w:r>
    </w:p>
    <w:p>
      <w:pPr>
        <w:pStyle w:val="BookText"/>
        <w:rPr/>
      </w:pPr>
      <w:r>
        <w:rPr>
          <w:rFonts w:ascii="IRNazanin" w:hAnsi="IRNazanin" w:eastAsia="IRNazanin"/>
          <w:color w:val="111111"/>
          <w:sz w:val="28"/>
          <w:sz w:val="28"/>
          <w:szCs w:val="28"/>
          <w:rtl w:val="true"/>
          <w:lang w:bidi="fa-IR"/>
        </w:rPr>
        <w:t>فأظهر الکفر والإلحاد حینئذ</w:t>
      </w:r>
    </w:p>
    <w:p>
      <w:pPr>
        <w:pStyle w:val="BookText"/>
        <w:rPr/>
      </w:pPr>
      <w:r>
        <w:rPr>
          <w:rFonts w:ascii="IRNazanin" w:hAnsi="IRNazanin" w:eastAsia="IRNazanin"/>
          <w:color w:val="111111"/>
          <w:sz w:val="28"/>
          <w:sz w:val="28"/>
          <w:szCs w:val="28"/>
          <w:rtl w:val="true"/>
          <w:lang w:bidi="fa-IR"/>
        </w:rPr>
        <w:t>بقوله لیت أشیاخی الأولی فاتوا</w:t>
      </w:r>
    </w:p>
    <w:p>
      <w:pPr>
        <w:pStyle w:val="BookText"/>
        <w:rPr/>
      </w:pPr>
      <w:r>
        <w:rPr>
          <w:rFonts w:ascii="IRNazanin" w:hAnsi="IRNazanin" w:eastAsia="IRNazanin"/>
          <w:color w:val="111111"/>
          <w:sz w:val="28"/>
          <w:sz w:val="28"/>
          <w:szCs w:val="28"/>
          <w:rtl w:val="true"/>
          <w:lang w:bidi="fa-IR"/>
        </w:rPr>
        <w:t>فی یوم بدر رأوا فعلی وما کسبت</w:t>
      </w:r>
    </w:p>
    <w:p>
      <w:pPr>
        <w:pStyle w:val="BookText"/>
        <w:rPr/>
      </w:pPr>
      <w:r>
        <w:rPr>
          <w:rFonts w:ascii="IRNazanin" w:hAnsi="IRNazanin" w:eastAsia="IRNazanin"/>
          <w:color w:val="111111"/>
          <w:sz w:val="28"/>
          <w:sz w:val="28"/>
          <w:szCs w:val="28"/>
          <w:rtl w:val="true"/>
          <w:lang w:bidi="fa-IR"/>
        </w:rPr>
        <w:t>و پدی لطابت لهم بالصفو أوقاتُ</w:t>
      </w:r>
    </w:p>
    <w:p>
      <w:pPr>
        <w:pStyle w:val="BookText"/>
        <w:rPr/>
      </w:pPr>
      <w:r>
        <w:rPr>
          <w:rFonts w:ascii="IRNazanin" w:hAnsi="IRNazanin" w:eastAsia="IRNazanin"/>
          <w:color w:val="111111"/>
          <w:sz w:val="28"/>
          <w:sz w:val="28"/>
          <w:szCs w:val="28"/>
          <w:rtl w:val="true"/>
          <w:lang w:bidi="fa-IR"/>
        </w:rPr>
        <w:t>ولا استهلّوا وقالوا یا یزید لقد</w:t>
      </w:r>
    </w:p>
    <w:p>
      <w:pPr>
        <w:pStyle w:val="BookText"/>
        <w:rPr/>
      </w:pPr>
      <w:r>
        <w:rPr>
          <w:rFonts w:ascii="IRNazanin" w:hAnsi="IRNazanin" w:eastAsia="IRNazanin"/>
          <w:color w:val="111111"/>
          <w:sz w:val="28"/>
          <w:sz w:val="28"/>
          <w:szCs w:val="28"/>
          <w:rtl w:val="true"/>
          <w:lang w:bidi="fa-IR"/>
        </w:rPr>
        <w:t>بک انجلت من غموم الحزن کرباتُ</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الإمام أحمد بن اعثم الکوفی آنّ معاویة لما حجّ حجّته الأخیرة ارتحل من مکّة ، فلمّا صار بالأبواء ونزلها قام فی جوف اللیل لقضاء حاجته ، فاطلّع فی بئر الأبواء ، فلمّا اطلّع فیها اقشعرّ جلده وأصابته القوة فی وجهه ، فأصبح وهو لما به مغموم، فدخل علیه الناس یعودونه ، فدعوا له وخرجوا من عنده ، وجعل معاویة یبکی لما قد 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أجزعت یا أمیر المؤمنین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مروان، ولکنّی ذکرت ما کنت عنه عزوفاً ، ثمّ إنّی بکیت فی إحنی ، وما یظهر للناس منّی، فأخاف أن یکون عقوبة عجّلت لی لما کان من دفعی حقّ علیّ بن أبی طالب علیه السلام، ومافعلت بحجر بن عدیّ وأصحابه ، ولولا هوای من یزید لأبصرت رشدی ، وعرفت قصدی </w:t>
      </w:r>
      <w:r>
        <w:rPr>
          <w:rFonts w:eastAsia="IRNazanin" w:cs="IRNazanin"/>
          <w:color w:val="111111"/>
          <w:sz w:val="28"/>
          <w:szCs w:val="28"/>
          <w:rtl w:val="true"/>
          <w:lang w:bidi="fa-IR"/>
        </w:rPr>
        <w:t xml:space="preserve">. </w:t>
      </w:r>
      <w:bookmarkStart w:id="228" w:name="pg11609_115665"/>
    </w:p>
    <w:p>
      <w:pPr>
        <w:pStyle w:val="Heading3"/>
        <w:numPr>
          <w:ilvl w:val="2"/>
          <w:numId w:val="1"/>
        </w:numPr>
        <w:rPr/>
      </w:pPr>
      <w:bookmarkStart w:id="229" w:name="__RefHeading___Toc5472215_73709187"/>
      <w:bookmarkStart w:id="230" w:name="_Toc80"/>
      <w:bookmarkEnd w:id="228"/>
      <w:bookmarkEnd w:id="229"/>
      <w:r>
        <w:rPr>
          <w:rtl w:val="true"/>
        </w:rPr>
        <w:t>أن معاویة یأخذ البیعة لابنه یزید ویوصیه</w:t>
      </w:r>
      <w:bookmarkEnd w:id="23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أخذ البیعة لیزید أقبل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اخبرنی الآن ما أنت صانع فی هذه الأمّة ، أتسیر فیهم بسیرة أبی بکر الصدیق الّذی قاتل أهل الردّة ، وقاتل فی سبیل الله حتی مضی والناس عنه راضون؟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إنّی لا أطیق أن أسیر بسیرة أبی بکر، ولکن</w:t>
      </w:r>
    </w:p>
    <w:p>
      <w:pPr>
        <w:pStyle w:val="BookText"/>
        <w:rPr/>
      </w:pPr>
      <w:r>
        <w:rPr>
          <w:rFonts w:ascii="IRNazanin" w:hAnsi="IRNazanin" w:eastAsia="IRNazanin"/>
          <w:color w:val="111111"/>
          <w:sz w:val="28"/>
          <w:sz w:val="28"/>
          <w:szCs w:val="28"/>
          <w:rtl w:val="true"/>
          <w:lang w:bidi="fa-IR"/>
        </w:rPr>
        <w:t>آخذهم بکتاب الله وسنّة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أتسیر فیهم بسیرة عمر بن الخطّاب الّذی مصر الأمصار، وفتح الدیار ، وجنّد الأجناد ، وفرض الفروض ، ودوّن الدواوین ، وجبی الفیء ، وجاهد فی سبیل الله حتی مضی والناس عنه راضون؟</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صنع عمر ، ولکن آخذ الناس بکتاب الله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أفتسیر فیهم بسیرة ابن عمک عثمان بن عفّان الّذی</w:t>
      </w:r>
    </w:p>
    <w:p>
      <w:pPr>
        <w:pStyle w:val="BookText"/>
        <w:rPr/>
      </w:pPr>
      <w:r>
        <w:rPr>
          <w:rFonts w:ascii="IRNazanin" w:hAnsi="IRNazanin" w:eastAsia="IRNazanin"/>
          <w:color w:val="111111"/>
          <w:sz w:val="28"/>
          <w:sz w:val="28"/>
          <w:szCs w:val="28"/>
          <w:rtl w:val="true"/>
          <w:lang w:bidi="fa-IR"/>
        </w:rPr>
        <w:t>أکلها فی حیاته ، وورثها بعد مماته ، واستعمل أقاربه ؟</w:t>
      </w:r>
    </w:p>
    <w:p>
      <w:pPr>
        <w:pStyle w:val="BookText"/>
        <w:rPr/>
      </w:pP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 یا أمیر المؤمنین ، إن الکتاب بینی وبین هذه الأمّة</w:t>
      </w:r>
    </w:p>
    <w:p>
      <w:pPr>
        <w:pStyle w:val="BookText"/>
        <w:rPr/>
      </w:pPr>
      <w:r>
        <w:rPr>
          <w:rFonts w:ascii="IRNazanin" w:hAnsi="IRNazanin" w:eastAsia="IRNazanin"/>
          <w:color w:val="111111"/>
          <w:sz w:val="28"/>
          <w:sz w:val="28"/>
          <w:szCs w:val="28"/>
          <w:rtl w:val="true"/>
          <w:lang w:bidi="fa-IR"/>
        </w:rPr>
        <w:t>به أخذهم وعلیه أقتلهم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معاویة الصعداء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 أجلک آثرت الدنیا علی الآخرة ، ودفعت حقّ علیّ بن أبی طالب، وحملت الوزر علی ظهری ، وإنّی الخائف انک لا تقبل و صیّتی فتقتل خیار قومک، ثمّ تغزو حرم ربّک فتقتلهم بغیر حق، ثمّ یأتی الموت بغتة ، فلا دنیا أصبت ، ولا آخرة أدرکت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 إنیّ جعلت هذا الملک مطعماً لک ولولدک من بعدک ، وإنّی موصیک بوصة فاقبلها فإنّک تحمد عاقبتها ، وإنّک بحمد الله صارم حازم ؛ انظر أن تثب </w:t>
      </w:r>
    </w:p>
    <w:p>
      <w:pPr>
        <w:pStyle w:val="BookText"/>
        <w:rPr/>
      </w:pPr>
      <w:r>
        <w:rPr>
          <w:rFonts w:ascii="IRNazanin" w:hAnsi="IRNazanin" w:eastAsia="IRNazanin"/>
          <w:color w:val="111111"/>
          <w:sz w:val="28"/>
          <w:sz w:val="28"/>
          <w:szCs w:val="28"/>
          <w:rtl w:val="true"/>
          <w:lang w:bidi="fa-IR"/>
        </w:rPr>
        <w:t>علی أعدائک کو ثوب الهزبر البطل ، ولا تجبن کجبن الضعیف النکل ، فإنّی قد کفیتک الحلّ والترحال، وجوامع الکلم والمنطق ، ونهایة البلاغة ، ورفع المؤنة ، وسهولة الحفظ ، ولقد وطأت لک یا بنیّ البلاد، وذللت لک رقاب العرب الصعاب ، وأقمت لک المنار، وسهلت لک السبل، وجمعت لک اللجین والعقیان ، فعلیک یا بنیّ من الأمور بما قرب مأخذه ، وسهل مطلبه ، وذر عنک ما اعتاص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سیاسة الخلافة لا تتمّ إلّا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واسع، وکفّ بسیط ، وخلق رحیب ، و ثلاث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ظاهر ، وخلق طاهر ، ووجه طلق ، ثم تردف ذلک بعشر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والأناة والتودّد ، والوقار ، والسکینة ، والرزانة ، والمروءة الظاهرة، والشجاعة، والسخاء، والاحتمال للرعیّة بما تحبّ وتکره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قد کنت فی أمر الخلافة جائعاً شبعان ، بشماً شهوان، أصبح علیها جزعة، وأمسی هلعة، حتی أعطانی الناس ثمرة قلوبهم ، وبادروا إلی طاعتی، فادخل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الدنیا فی حلالها، واخرج من حرامها، وانصف الرعیّة ، وأقسم فیهم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أخاف علیک من هذه الأمّة أربعة نفر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أبی بکر ، وعبدالله بن عمر، وعبدالله بن الزبیر ، وشبیه أبیه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عبدالرحمان بن أبی بکر فإنّه إذا صنع أصحابه صنع مثلهم وهو رجل همّته النساء ولذّة الدنیا فذره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یرید، ولا تأخذ علیه شیئا من أمره فقد علمت ما لأبیه من الفضل علی هذه الأمّة ، وقد یحفظ الولد فی أبیه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عبدالله بن عمر فإنّه رجل صدق وحش من الناس، قد أنس بالعبادة ، وخلا بالوحدة فترک الدنیا وتخلّی منها ، فهو لا یأخذ منها شیئاً، وإنّما </w:t>
      </w:r>
    </w:p>
    <w:p>
      <w:pPr>
        <w:pStyle w:val="BookText"/>
        <w:rPr/>
      </w:pPr>
      <w:r>
        <w:rPr>
          <w:rFonts w:ascii="IRNazanin" w:hAnsi="IRNazanin" w:eastAsia="IRNazanin"/>
          <w:color w:val="111111"/>
          <w:sz w:val="28"/>
          <w:sz w:val="28"/>
          <w:szCs w:val="28"/>
          <w:rtl w:val="true"/>
          <w:lang w:bidi="fa-IR"/>
        </w:rPr>
        <w:t xml:space="preserve">تجارته من الدنیا کتجارة أبیه عمر بن الخطّاب، فاقرأ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السلام وأبعث إلیه بعطایاه موفّرة مهنّاة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 الله بن الزبیر فما أخوفنی منه عنتاً فإنّه صاحب خلل فی القول ، وزلل فی الرأی ، وضعف فی النظر ، مفرّط فی الأمور ، مقصرّ عن الحقّ، وإنّه لیجثو لک کما یجثو الأسد فی عرینه ، ویراوغک روغان الثعلب ، فإذا أمکنته منک فرصة لعب بک کیف شاء، فکن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واحده کحذو النعل بالنعل ، إلّا أن یدخل لک فی الصلح والبیعة فأمسک عنه و احقن دمه ، وأقمه علی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الحسین بن علی، فأوه أوه یا یزید، ماذا أقول لک فیه ؟ فاحذر أن</w:t>
      </w:r>
    </w:p>
    <w:p>
      <w:pPr>
        <w:pStyle w:val="BookText"/>
        <w:rPr/>
      </w:pPr>
      <w:r>
        <w:rPr>
          <w:rFonts w:ascii="IRNazanin" w:hAnsi="IRNazanin" w:eastAsia="IRNazanin"/>
          <w:color w:val="111111"/>
          <w:sz w:val="28"/>
          <w:sz w:val="28"/>
          <w:szCs w:val="28"/>
          <w:rtl w:val="true"/>
          <w:lang w:bidi="fa-IR"/>
        </w:rPr>
        <w:t xml:space="preserve">تتعرّض له إلّا بسبیل خیر ، وامدد له حبلاً طویلاً، وذره یذهب فی الأرض کیف یشاء ، ولا تؤذه ولکن أرعد له وأبرق ، وإیّاک والمکاشفة له فی محاربة بسیف أو منازعة بطعن رمح، بل أعطه وقرّبه وبجّله ، فإن جاء إلیک أحد من أهل بیته فوسّع علیهم وأرضهم ، فإنهم أهل بیت لا یسعهم إلّا الرضا والمنزلة الرفیعة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تلقی الله بدمه فتکون من الهالکین ، فقد حدّثنی 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صلّی الله علیه و آله عند وفاته وهو یجود بنفسه وقد ضمّ الحسین إلی صدره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أطائب أرومتی ، وأبرار عترتی ، و خیار ذّریتیّ، لا بارک الله فیمن لم یحفظه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أغمی علی رسول الله ساعة ثمّ أفاق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 إنّ لی ولقاتلک یوم القیامة مقاماًبین یدی ربّی وخصومة ، وقد طابت نفسی إذ جعلنی الله خصماً لمن قاتلک یوم القیامة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 فهذا حدیث ابن عبّاس وأنا أحدّثک عن رسول الله صلّی الله علیه </w:t>
      </w:r>
      <w:bookmarkStart w:id="231" w:name="pg11609_115668"/>
    </w:p>
    <w:p>
      <w:pPr>
        <w:pStyle w:val="Heading3"/>
        <w:numPr>
          <w:ilvl w:val="2"/>
          <w:numId w:val="1"/>
        </w:numPr>
        <w:rPr/>
      </w:pPr>
      <w:bookmarkStart w:id="232" w:name="__RefHeading___Toc5472217_73709187"/>
      <w:bookmarkStart w:id="233" w:name="_Toc81"/>
      <w:bookmarkEnd w:id="231"/>
      <w:bookmarkEnd w:id="232"/>
      <w:r>
        <w:rPr>
          <w:rtl w:val="true"/>
        </w:rPr>
        <w:t>کلام للمؤلف رحمه الله</w:t>
      </w:r>
      <w:bookmarkEnd w:id="233"/>
    </w:p>
    <w:p>
      <w:pPr>
        <w:pStyle w:val="BookText"/>
        <w:rPr/>
      </w:pPr>
      <w:r>
        <w:rPr>
          <w:rFonts w:ascii="IRNazanin" w:hAnsi="IRNazanin" w:eastAsia="IRNazanin"/>
          <w:color w:val="111111"/>
          <w:sz w:val="28"/>
          <w:sz w:val="28"/>
          <w:szCs w:val="28"/>
          <w:rtl w:val="true"/>
          <w:lang w:bidi="fa-IR"/>
        </w:rPr>
        <w:t xml:space="preserve">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یوماً حبیبی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أمتّک تقتل ابنک حسیناً ، وقاتله لعین هذه الأمّة ، ولقد لعن النبی صلّی الله علیه وآله قاتل حسین</w:t>
      </w:r>
    </w:p>
    <w:p>
      <w:pPr>
        <w:pStyle w:val="BookText"/>
        <w:rPr/>
      </w:pP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انظر أن تتعرّض له بأذی ، فإنّه مزاج ماء رسول الله ، وحقّه والله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 وقد رأیتنی کیف کنت أحتمله فی</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حیاتی ، واضع له رقبتی وهو یجبهنی بالکلام القبیح الذی یوجع قلبی فلا أُجیبه ، ولا أقدر له علی حیلة، لأنّه بقیّة أهل الأرض فی یومه هذا</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معاویة ما أشدّ نفاقه ، وأعظم شقاقه ؟ فإنّه کان یعرف الحقّ لکن الشقاق و حبّ الدنیا غلب علی قلبه ، حتی کفر بأنعم ربّه ، وارتدّ عن الدین الّذی کان قد تدیّن به ظاهراً ، وأبوه من قبله لا باطناً، وهب إنّه کان فی الظاهر والباطن مسلماًولیس کذلک ، ألیس قد کفر بحرب أمیر المؤمنین ، وقتل جماعة من المهاجرین الأوّلین ، کخزیمة بن ثابت وعمّار وغیرهما من أکابر الصحابة والتابعین لهم بإحسان ؟ فهو إمّا کافر أصلی أو مرتدًّ عن الإسلام، فعلی کلا الأمرین لا تقبل توبته لقول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 حربک حربی</w:t>
      </w:r>
      <w:r>
        <w:rPr>
          <w:rStyle w:val="FootnoteAnchor"/>
          <w:rtl w:val="true"/>
        </w:rPr>
        <w:footnoteReference w:id="3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محاربوا علیّ کفرة</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آذی شعرة منک فقد آذانی ، و من </w:t>
      </w:r>
    </w:p>
    <w:p>
      <w:pPr>
        <w:pStyle w:val="BookText"/>
        <w:rPr/>
      </w:pPr>
      <w:r>
        <w:rPr>
          <w:rFonts w:ascii="IRNazanin" w:hAnsi="IRNazanin" w:eastAsia="IRNazanin"/>
          <w:color w:val="111111"/>
          <w:sz w:val="28"/>
          <w:sz w:val="28"/>
          <w:szCs w:val="28"/>
          <w:rtl w:val="true"/>
          <w:lang w:bidi="fa-IR"/>
        </w:rPr>
        <w:t>آذانی فقد آذی الله ، ومن آذی الله فعلیه لعنة الله</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وممّا یدلّ علی کفره وإلحاده فعله بالامام السبط التابع لمرضاة الله أبی محمد الحسن علیه السلام من شنّ الغارات علیه ، وإفساد قلوب الناس له ، وبذل الأموال فی حربه ، وإفساد جموعه وجنوده ، ثمّ دسّ السمّ له حتی ألقی کبده وحشاه ، ومضی شهیداً مظلوماً مسموماً، فهل فی فعله هذه الأفعال الشنیعة من حرب أمیر المؤمنین و موارطته ثمانیة عشر شهراً ، ثمّ قتل سبعة من أکابر الصحابة بعد کحجر بن عدی و أصحابه ، ثمّ بسبّه أمیر المؤمنین علیه السلام علی المنابر الأکما 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قَالُوا آمَنَّا بِاللهِ وَحدَهُ وَکَفَرنَا بِمَا</w:t>
      </w:r>
    </w:p>
    <w:p>
      <w:pPr>
        <w:pStyle w:val="BookText"/>
        <w:rPr/>
      </w:pPr>
      <w:r>
        <w:rPr>
          <w:rFonts w:ascii="Amiri" w:hAnsi="Amiri" w:eastAsia="Amiri" w:cs="Amiri"/>
          <w:color w:val="111111"/>
          <w:sz w:val="28"/>
          <w:sz w:val="28"/>
          <w:szCs w:val="28"/>
          <w:rtl w:val="true"/>
          <w:lang w:bidi="ar-SA"/>
        </w:rPr>
        <w:t xml:space="preserve">کُنَّا بِهِ مُشرِکِینَ فَلَم یَکُ یَنفَعُهُم إیمَانُهُم لَمَّا رَأَوا بَأسَنَا </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وکقول فرعون لمّا أدرکه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 أنَّهُ لَا إلهَ إلّا الَّذِی آمَنَت بِهِ بَنوا إسرَائِیلَ وَأنَا مِنَ المُسلِمِینَ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فردّ الله سبحانه علیه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وَقَد عَصَیتَ قَبلُ وَکُنتَ مِنَ المُفسِدِینَ</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حال معاویة لمّا رأی علامات الموت کحال فرعون و الکفّار الّذین ذکر هم سبحانه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رَأَوا بَأسَنَا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فعلیه وعلی من یعتذر له ، ویصّوب آراءه واجتهاده فیما علم بطلانه من الدین ضرورة لعنة الله ولعنة اللاعنین ، لأنّ إنکار ولایة أمیر المؤمنین وحربه ، واستحلال وسفک دمه ودم ذرّیّته وشیعته ، کحال منکری الشرائع من الصلاة والزکاة والحجّ والنبوّة ، فهل یحلّ لمؤمن یؤمن بالله والیوم الآخر أن یصوّب اجتهاده ، ویؤول مراده ، ویمهّد له العذر علی فعله ؟ </w:t>
      </w:r>
      <w:bookmarkStart w:id="234" w:name="pg11609_115670"/>
    </w:p>
    <w:p>
      <w:pPr>
        <w:pStyle w:val="Heading3"/>
        <w:numPr>
          <w:ilvl w:val="2"/>
          <w:numId w:val="1"/>
        </w:numPr>
        <w:rPr/>
      </w:pPr>
      <w:bookmarkStart w:id="235" w:name="__RefHeading___Toc5472219_73709187"/>
      <w:bookmarkStart w:id="236" w:name="_Toc82"/>
      <w:bookmarkEnd w:id="234"/>
      <w:bookmarkEnd w:id="235"/>
      <w:r>
        <w:rPr>
          <w:rtl w:val="true"/>
        </w:rPr>
        <w:t>تتمة وصیة معاویة لابنه یزید علیهما اللعنة</w:t>
      </w:r>
      <w:bookmarkEnd w:id="236"/>
    </w:p>
    <w:p>
      <w:pPr>
        <w:pStyle w:val="BookText"/>
        <w:rPr/>
      </w:pPr>
      <w:r>
        <w:rPr>
          <w:rFonts w:ascii="IRNazanin" w:hAnsi="IRNazanin" w:eastAsia="IRNazanin"/>
          <w:color w:val="111111"/>
          <w:sz w:val="28"/>
          <w:sz w:val="28"/>
          <w:szCs w:val="28"/>
          <w:rtl w:val="true"/>
          <w:lang w:bidi="fa-IR"/>
        </w:rPr>
        <w:t>وإذا قبّحنا باب تصویب اجتهاده وإنکار ما علم من الدین ضرورة بطلانه من استحلال حرب أمیر المؤمنین ، وقتل ذرّیّته وشیعته ، فالیهود والنصاری والمجوس وعبدة الأصنام أن یعتذروا ویحتجّوا علینا باجتهاده ویقولوا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ساقنا اجتهادنا إلی القول بصحّة ما اعتقدناه من خلافکم ففعله علیه اللعنة والعذر له من أعظم حجّة لهم علینا فلا نمنع من سبّه ، ولا نقول بإیمانه إلا من حاله کحاله فی الکفر والبغی ، وعداوة الحقّ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علیه اللعنة مع کفره ونفاقه کان یری أهل الشام والهمج الرعاع الصلاح واللین والتحلّم والصفح عن المسیء منهم حتی استمال قلوب الناس ، وصاروا یعدونه من أکابر الصحابة ، ویسمونه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ویرون القتال معه جهاداً ، وکان الحسن والحسین صلوات الله علیهما إذا دخلا علیه أراهم من التعظیم والإجلال ما لا مزید علیه مع کفره وبغضه لهما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یزید علیه اللعنة فإنّ حاله کانت فی الظاهر بخلاف حاله ، لأنّه کان متهتّکاً متظاهراً بالفجور وشرب الخمر والتماجن والتشبیب بالنساء واقتناء الکلاب والفهود و آلات اللهو ، وکان قد اتّخذ قرداً وکلّف به وأخدمه رجالاً ، وسمّاه قیساً ، کان إذا رکب أرکبه معه فی موکبه والخدم مکتنفة به وعلیه ثیاب الدیباج ، وکان إذا جلس للشرب أحضره معه فی مجلسه ویسقی الحاضرین الخمر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کانت هذه حاله کیف یلیق بأهل الصلاح والدین أن یقرّوا ببیعته ، أو یدخلوا تحت طاعة أولاد الأنبیاء وشیعتهم؟ فلولا جهاد سیّدنا أبی عبدالله علیه السلام ، و بذله نفسه وولده فی إظهار کفره ، وعدم الرضا بفعله ، وأمره بالمعروف ، </w:t>
      </w:r>
      <w:bookmarkStart w:id="237" w:name="pg11609_115671"/>
    </w:p>
    <w:p>
      <w:pPr>
        <w:pStyle w:val="Heading3"/>
        <w:numPr>
          <w:ilvl w:val="2"/>
          <w:numId w:val="1"/>
        </w:numPr>
        <w:rPr/>
      </w:pPr>
      <w:bookmarkStart w:id="238" w:name="__RefHeading___Toc5472221_73709187"/>
      <w:bookmarkStart w:id="239" w:name="_Toc83"/>
      <w:bookmarkEnd w:id="237"/>
      <w:bookmarkEnd w:id="238"/>
      <w:r>
        <w:rPr>
          <w:rtl w:val="true"/>
        </w:rPr>
        <w:t>کلام للمؤلف رحمه الله</w:t>
      </w:r>
      <w:bookmarkEnd w:id="239"/>
    </w:p>
    <w:p>
      <w:pPr>
        <w:pStyle w:val="Heading3"/>
        <w:numPr>
          <w:ilvl w:val="2"/>
          <w:numId w:val="1"/>
        </w:numPr>
        <w:rPr/>
      </w:pPr>
      <w:bookmarkStart w:id="240" w:name="__RefHeading___Toc5472223_73709187"/>
      <w:bookmarkStart w:id="241" w:name="_Toc84"/>
      <w:bookmarkEnd w:id="240"/>
      <w:r>
        <w:rPr>
          <w:rtl w:val="true"/>
        </w:rPr>
        <w:t>موت معاویة</w:t>
      </w:r>
      <w:bookmarkEnd w:id="241"/>
    </w:p>
    <w:p>
      <w:pPr>
        <w:pStyle w:val="BookText"/>
        <w:rPr/>
      </w:pPr>
      <w:r>
        <w:rPr>
          <w:rFonts w:ascii="IRNazanin" w:hAnsi="IRNazanin" w:eastAsia="IRNazanin"/>
          <w:color w:val="111111"/>
          <w:sz w:val="28"/>
          <w:sz w:val="28"/>
          <w:szCs w:val="28"/>
          <w:rtl w:val="true"/>
          <w:lang w:bidi="fa-IR"/>
        </w:rPr>
        <w:t>ونهیه عن المنکر فی متاجرته، لفسد نظام الاسلام، وارتدّ أکثر الناس علی الأعقاب ، ولحصل فتق فی الإسلام لیس له راتق ، فجزاه الله عن الاسلام وأهله أفضل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ولنرجع إلی ما کنّا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الحجاز فإنّهم أصلک و فرعک ، فأکرم</w:t>
      </w:r>
    </w:p>
    <w:p>
      <w:pPr>
        <w:pStyle w:val="BookText"/>
        <w:rPr/>
      </w:pPr>
      <w:r>
        <w:rPr>
          <w:rFonts w:ascii="IRNazanin" w:hAnsi="IRNazanin" w:eastAsia="IRNazanin"/>
          <w:color w:val="111111"/>
          <w:sz w:val="28"/>
          <w:sz w:val="28"/>
          <w:szCs w:val="28"/>
          <w:rtl w:val="true"/>
          <w:lang w:bidi="fa-IR"/>
        </w:rPr>
        <w:t>من قدم علیک ، ومن غاب عنک فلا تجفه ولا تعنّفه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أهل العراق فإنّهم لا یحبّونک أبداً، ولا ینصحونک ، ولکن دارهم ما أمکنک ، وإن سألوک أن تعزل عنهم کلّ یوم عاملاً فافعل ، فإنّ عزل عامل واحد أهون من سلّ مائة ألف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أهل الشام فإنّهم بطانتک وظهارتک ، وقد بلوت بهم وعرفت ثباتهم</w:t>
      </w:r>
      <w:r>
        <w:rPr>
          <w:rStyle w:val="FootnoteAnchor"/>
          <w:rtl w:val="true"/>
        </w:rPr>
        <w:footnoteReference w:id="319"/>
      </w:r>
      <w:r>
        <w:rPr>
          <w:rFonts w:ascii="IRNazanin" w:hAnsi="IRNazanin" w:eastAsia="IRNazanin"/>
          <w:color w:val="111111"/>
          <w:sz w:val="28"/>
          <w:sz w:val="28"/>
          <w:szCs w:val="28"/>
          <w:rtl w:val="true"/>
          <w:lang w:bidi="fa-IR"/>
        </w:rPr>
        <w:t>، وهم صبّر عند اللقاء، حماة فی الوغی، فإن رابک</w:t>
      </w:r>
      <w:r>
        <w:rPr>
          <w:rStyle w:val="FootnoteAnchor"/>
          <w:rtl w:val="true"/>
        </w:rPr>
        <w:footnoteReference w:id="320"/>
      </w:r>
      <w:r>
        <w:rPr>
          <w:rFonts w:ascii="IRNazanin" w:hAnsi="IRNazanin" w:eastAsia="IRNazanin"/>
          <w:color w:val="111111"/>
          <w:sz w:val="28"/>
          <w:sz w:val="28"/>
          <w:szCs w:val="28"/>
          <w:rtl w:val="true"/>
          <w:lang w:bidi="fa-IR"/>
        </w:rPr>
        <w:t>أمر من عدوّ یخرج علیک فانتصر بهم ، فإذا أصبت حاجتک فارددهم إلی بلادهم یکونوا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لوقت حاجتک ، ثمّ أغمی علی معاویة ، فلم یفق بقیّة یومه من غشیته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 اوه جاء الحقّ وزهق الباطل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بین یدی رسول الله صلّی الله علیه و آله ذات یوم وهو یقلّم أظفاره، فأخذت القلامة ، وأخذت بشقص من شعره علی الصفا ، فجعلتها فی قارورة فهی عندی ، فاجعلوا الشعر والأظفار فی فمی وأُذنی ، ثمّ صلّوا علیَّ و وارونی فی حفرتی</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فلیت یا شعری کیف لم یستحی من الله ورسوله وقد بارز أهل بیته بالعداوة ونصب الغوائل لهم والوقیعة فی أسفارهم وانسارهم</w:t>
      </w:r>
      <w:r>
        <w:rPr>
          <w:rStyle w:val="FootnoteAnchor"/>
          <w:rtl w:val="true"/>
        </w:rPr>
        <w:footnoteReference w:id="323"/>
      </w:r>
      <w:r>
        <w:rPr>
          <w:rFonts w:ascii="IRNazanin" w:hAnsi="IRNazanin" w:eastAsia="IRNazanin"/>
          <w:color w:val="111111"/>
          <w:sz w:val="28"/>
          <w:sz w:val="28"/>
          <w:szCs w:val="28"/>
          <w:rtl w:val="true"/>
          <w:lang w:bidi="fa-IR"/>
        </w:rPr>
        <w:t>أجسادهم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عقد الأمر عند موته وولایة عهده لابنه یزید الّذی لا یوازیه کافر، ولا یلحقه فاجر، أکفر الخلق بالله ، وأبغضهم للحقّ وأهله ، وأشدّ الخلق تهتّکاًمع خلعه جلباب الحیاء، وتظاهره بشرب الخمور، وتعاطی الزنا والفجور، وسفک الدماء المحرّمة ، وغصب الأموال المحترمة ، فعلیه وعلی أبیه أشد العذاب وأعظم النکال ، والله لو واروه فی حفرة النبیّ صلّی الله علیه و آله لم یغن عنه ذلک من الله شیئاً، کما لم یغن عن الأوّلین الّذین دفنا إلی جانبه صلّی الله علیه و آله ونزّهه الله عنهما ونقلهما عنه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لَهُمَا اذخُلَا النَّارَ مَعَ الدَّاخِلیِنَ </w:t>
      </w:r>
      <w:r>
        <w:rPr>
          <w:rStyle w:val="FootnoteAnchor"/>
          <w:rtl w:val="true"/>
        </w:rPr>
        <w:footnoteReference w:id="324"/>
      </w:r>
      <w:r>
        <w:rPr>
          <w:rFonts w:ascii="Amiri" w:hAnsi="Amiri" w:eastAsia="Amiri" w:cs="Amiri"/>
          <w:color w:val="111111"/>
          <w:sz w:val="28"/>
          <w:sz w:val="28"/>
          <w:szCs w:val="28"/>
          <w:rtl w:val="true"/>
          <w:lang w:bidi="ar-SA"/>
        </w:rPr>
        <w:t xml:space="preserve">وهو یرجو مع قبیح فعله الشفاعة من النبیّ ، ویتبرّک بشعره وظفره، والله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از تَضَی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ثمّ انقطع کلام معاویة ولم ینطق بشیء، وخرج یزید علی عادته فی التهتک واللهو والصید فی یومه ذلک إلی نواحی حوران للنزهة والصید وترک أباه بحاله ، وقال للضحاک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لا تخف علیَّ شیئاً من أمره، وتوقی معاویة من غیر ولیس یزید حاضر، فکان ملکه علیه اللعنة تسع عشرة سنة وثلاثة أشهر، ومات بدمشق یوم الأحد لأیام خلت من شهر رجب سنة ستین ، وهو ابن ثمان وسبعین سنة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الضحّاک من دار معاویة لا یکلم أحداً والأکفان معه حتی دخل المسجد الأعظم ونودی له فی الناس، فصعد المنبر ، فحمد الله وأثنی علیه ، </w:t>
      </w:r>
      <w:bookmarkStart w:id="242" w:name="pg11609_115673"/>
    </w:p>
    <w:p>
      <w:pPr>
        <w:pStyle w:val="Heading3"/>
        <w:numPr>
          <w:ilvl w:val="2"/>
          <w:numId w:val="1"/>
        </w:numPr>
        <w:rPr/>
      </w:pPr>
      <w:bookmarkStart w:id="243" w:name="__RefHeading___Toc5472225_73709187"/>
      <w:bookmarkStart w:id="244" w:name="_Toc85"/>
      <w:bookmarkEnd w:id="242"/>
      <w:bookmarkEnd w:id="243"/>
      <w:r>
        <w:rPr>
          <w:rtl w:val="true"/>
        </w:rPr>
        <w:t>کتاب الضحاک بن قیس لیزید یخبره بموت معاویة ، وقدوم</w:t>
      </w:r>
      <w:bookmarkEnd w:id="244"/>
    </w:p>
    <w:p>
      <w:pPr>
        <w:pStyle w:val="BookText"/>
        <w:rPr/>
      </w:pPr>
      <w:r>
        <w:rPr>
          <w:rFonts w:ascii="IRNazanin" w:hAnsi="IRNazanin" w:eastAsia="IRNazanin"/>
          <w:color w:val="111111"/>
          <w:sz w:val="28"/>
          <w:sz w:val="28"/>
          <w:szCs w:val="28"/>
          <w:rtl w:val="true"/>
          <w:lang w:bidi="fa-IR"/>
        </w:rPr>
        <w:t>یزید لدمشق</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معاویة قد ذاق الموت ، وشرب بکأس الحتف ، وهذه أکفانه ، ونحن مدرجوه فیها ، ومدخلوه قبره ، ومخلون بینه وبین عمله، فمن</w:t>
      </w:r>
    </w:p>
    <w:p>
      <w:pPr>
        <w:pStyle w:val="BookText"/>
        <w:rPr/>
      </w:pPr>
      <w:r>
        <w:rPr>
          <w:rFonts w:ascii="IRNazanin" w:hAnsi="IRNazanin" w:eastAsia="IRNazanin"/>
          <w:color w:val="111111"/>
          <w:sz w:val="28"/>
          <w:sz w:val="28"/>
          <w:szCs w:val="28"/>
          <w:rtl w:val="true"/>
          <w:lang w:bidi="fa-IR"/>
        </w:rPr>
        <w:t>کان منکم یرید أن یشهد فلیحضر بین الصلاتین ولا تقعدوا عن الصلاة علیه ، ثمّ</w:t>
      </w:r>
    </w:p>
    <w:p>
      <w:pPr>
        <w:pStyle w:val="BookText"/>
        <w:rPr/>
      </w:pPr>
      <w:r>
        <w:rPr>
          <w:rFonts w:ascii="IRNazanin" w:hAnsi="IRNazanin" w:eastAsia="IRNazanin"/>
          <w:color w:val="111111"/>
          <w:sz w:val="28"/>
          <w:sz w:val="28"/>
          <w:szCs w:val="28"/>
          <w:rtl w:val="true"/>
          <w:lang w:bidi="fa-IR"/>
        </w:rPr>
        <w:t>نزل عن المنبر وکتب إلی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الحمد لله الّذی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زرداء</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البقاء، وکتب علی عباده الفناء ، فقال</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 وَیَبقَی وَجهُ رَبَّکَ ذُو الجَلَالِ وَالاکرَامِ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العبدالله أمیر المؤمنین یزید من الضحّاک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فکتابی </w:t>
      </w:r>
      <w:r>
        <w:rPr>
          <w:rStyle w:val="FootnoteAnchor"/>
          <w:rtl w:val="true"/>
        </w:rPr>
        <w:footnoteReference w:id="329"/>
      </w:r>
      <w:r>
        <w:rPr>
          <w:rFonts w:ascii="IRNazanin" w:hAnsi="IRNazanin" w:eastAsia="IRNazanin"/>
          <w:color w:val="111111"/>
          <w:sz w:val="28"/>
          <w:sz w:val="28"/>
          <w:szCs w:val="28"/>
          <w:rtl w:val="true"/>
          <w:lang w:bidi="fa-IR"/>
        </w:rPr>
        <w:t xml:space="preserve">وفی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بعد موت معاویة إلی أمیر المؤمنین کتاب تهنئة ومصیبة ، فأمّا التهنئة فبالخلافة الّتی جاءتک عفواً ، وأمّا المصیبة فبموت أمیر المؤمنین معاویة ، فإنّا لله وإنّا إلیه راجعون ، فإذا قرأت کتابی هذا فالعجل العجل لتأخذ الناس بالبیعة ، بیعة أخری مجدّدة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الکتاب علی یزید وقرأه وثب من ساعته صائحاً باکیاً، وأمر بإسراج دوابّه ، وسار یرید دمشق ، فصار إلیها بعد ثلاث من موت معاویة ،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إلی استقباله ، فلم یبق أحد یطیق حمل السلاح إلّا رکب </w:t>
      </w:r>
      <w:bookmarkStart w:id="245" w:name="pg11609_115674"/>
    </w:p>
    <w:p>
      <w:pPr>
        <w:pStyle w:val="Heading3"/>
        <w:numPr>
          <w:ilvl w:val="2"/>
          <w:numId w:val="1"/>
        </w:numPr>
        <w:rPr/>
      </w:pPr>
      <w:bookmarkStart w:id="246" w:name="__RefHeading___Toc5472227_73709187"/>
      <w:bookmarkStart w:id="247" w:name="_Toc86"/>
      <w:bookmarkEnd w:id="245"/>
      <w:bookmarkEnd w:id="246"/>
      <w:r>
        <w:rPr>
          <w:rtl w:val="true"/>
        </w:rPr>
        <w:t>تهنئة الناس لیزید بالخلافة وتعزیتهم له بموت أبیه</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حتی إذا وافی اللعین قریباً من دمشق و جعل الناس یتلقّونه فیبکون</w:t>
      </w:r>
    </w:p>
    <w:p>
      <w:pPr>
        <w:pStyle w:val="BookText"/>
        <w:rPr/>
      </w:pPr>
      <w:r>
        <w:rPr>
          <w:rFonts w:ascii="IRNazanin" w:hAnsi="IRNazanin" w:eastAsia="IRNazanin"/>
          <w:color w:val="111111"/>
          <w:sz w:val="28"/>
          <w:sz w:val="28"/>
          <w:szCs w:val="28"/>
          <w:rtl w:val="true"/>
          <w:lang w:bidi="fa-IR"/>
        </w:rPr>
        <w:t>ویبکی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 فی قبة خضراء لابنه وهو معتمّ بعمامة خزّ سوداء متقلّداً سیف أبیه ، فلمّا دخلها نظر فإذا قد فرش له فرش کثیرة بعضها علی بعض، ما یمکن الأحد أن یرقی علیها إلّا بالکراسی ، فصعد حتی جلس والناس یدخلون علیه یهنّئونه بالخلافة ویعونه بأبیه ، ویزید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الحقّ وأنصار الدین ، فأبشروا یا أهل الشام فإنّ الخیر لم یزل فیکم وسیکون بینی وبین أهل العراق ملحمة ، وذلک انّی رأیت فی المنام منذ ثلاث لیال کأن بینی وبین </w:t>
      </w:r>
      <w:r>
        <w:rPr>
          <w:rStyle w:val="FootnoteAnchor"/>
          <w:rtl w:val="true"/>
        </w:rPr>
        <w:footnoteReference w:id="332"/>
      </w:r>
      <w:r>
        <w:rPr>
          <w:rFonts w:ascii="IRNazanin" w:hAnsi="IRNazanin" w:eastAsia="IRNazanin"/>
          <w:color w:val="111111"/>
          <w:sz w:val="28"/>
          <w:sz w:val="28"/>
          <w:szCs w:val="28"/>
          <w:rtl w:val="true"/>
          <w:lang w:bidi="fa-IR"/>
        </w:rPr>
        <w:t xml:space="preserve">أهل العراق نهر یطرد بالدم العبیط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ویجری</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جریاً شدیداً، وجعلت أجتهد فی منامی أن أجوزه فلم أقدر حتی جاء عبید الله بن زیاد فجازه بین یدی وأنا أنظر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أهل الشام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امض بنا حیث شئت</w:t>
      </w:r>
    </w:p>
    <w:p>
      <w:pPr>
        <w:pStyle w:val="BookText"/>
        <w:rPr/>
      </w:pPr>
      <w:r>
        <w:rPr>
          <w:rFonts w:ascii="IRNazanin" w:hAnsi="IRNazanin" w:eastAsia="IRNazanin"/>
          <w:color w:val="111111"/>
          <w:sz w:val="28"/>
          <w:sz w:val="28"/>
          <w:szCs w:val="28"/>
          <w:rtl w:val="true"/>
          <w:lang w:bidi="fa-IR"/>
        </w:rPr>
        <w:t xml:space="preserve">فنحن بین یدیک ، وسیوفنا هی الّتی عرفها أهل العراق فی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لعمری کذلک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معاویة کان عبداً من عباد الله أنعم الله علیه ، ثمّ قبضه إلیه ، وهو خیر ممّن بعده ، ودون من کان قبله ، ولا أزکّیه علی الله ، فهو أعلم به منّی، فإن عفا عنه فبرحمته ، وإن عاقبه فبذنوبه ، ولقد ولّیت هذا الأمر من بعده ولست أقصر عن طلب حق، ولا أعتذر من تفریط فی باطل ، وإذا أراد الله شیئاً کان ، فصاح الناس من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 یا أمیر المؤمنین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 الناس باجمعهم یزید وابنه معاویة بن یزید من بعده، وفتح </w:t>
      </w:r>
      <w:bookmarkStart w:id="248" w:name="pg11609_115675"/>
    </w:p>
    <w:p>
      <w:pPr>
        <w:pStyle w:val="Heading3"/>
        <w:numPr>
          <w:ilvl w:val="2"/>
          <w:numId w:val="1"/>
        </w:numPr>
        <w:rPr/>
      </w:pPr>
      <w:bookmarkStart w:id="249" w:name="__RefHeading___Toc5472229_73709187"/>
      <w:bookmarkStart w:id="250" w:name="_Toc87"/>
      <w:bookmarkEnd w:id="248"/>
      <w:bookmarkEnd w:id="249"/>
      <w:r>
        <w:rPr>
          <w:rtl w:val="true"/>
        </w:rPr>
        <w:t>کتاب یزید بن معاویة إلی الولید بن عتبة یولیه علی المدینة</w:t>
      </w:r>
      <w:bookmarkEnd w:id="250"/>
    </w:p>
    <w:p>
      <w:pPr>
        <w:pStyle w:val="BookText"/>
        <w:rPr/>
      </w:pPr>
      <w:r>
        <w:rPr>
          <w:rFonts w:ascii="IRNazanin" w:hAnsi="IRNazanin" w:eastAsia="IRNazanin"/>
          <w:color w:val="111111"/>
          <w:sz w:val="28"/>
          <w:sz w:val="28"/>
          <w:szCs w:val="28"/>
          <w:rtl w:val="true"/>
          <w:lang w:bidi="fa-IR"/>
        </w:rPr>
        <w:t>إخبار النبی صلّی الله علیه و آله بخلافة یزید ، واستشارة الولید بن</w:t>
      </w:r>
    </w:p>
    <w:p>
      <w:pPr>
        <w:pStyle w:val="BookText"/>
        <w:rPr/>
      </w:pPr>
      <w:r>
        <w:rPr>
          <w:rFonts w:ascii="IRNazanin" w:hAnsi="IRNazanin" w:eastAsia="IRNazanin"/>
          <w:color w:val="111111"/>
          <w:sz w:val="28"/>
          <w:sz w:val="28"/>
          <w:szCs w:val="28"/>
          <w:rtl w:val="true"/>
          <w:lang w:bidi="fa-IR"/>
        </w:rPr>
        <w:t>بیوت الأموال وأخرج أموالا جلیلة</w:t>
      </w:r>
      <w:r>
        <w:rPr>
          <w:rStyle w:val="FootnoteAnchor"/>
          <w:rtl w:val="true"/>
        </w:rPr>
        <w:footnoteReference w:id="334"/>
      </w:r>
      <w:r>
        <w:rPr>
          <w:rFonts w:ascii="IRNazanin" w:hAnsi="IRNazanin" w:eastAsia="IRNazanin"/>
          <w:color w:val="111111"/>
          <w:sz w:val="28"/>
          <w:sz w:val="28"/>
          <w:szCs w:val="28"/>
          <w:rtl w:val="true"/>
          <w:lang w:bidi="fa-IR"/>
        </w:rPr>
        <w:t xml:space="preserve">ففرّقها علیهم، ثمّ عزم علی إنفاذ الکتب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البلاد بأخذ البیعة له ، وکان مروان بن الحکم والیاً علی المدینة فعزله وولی مکانه ابن عمّه الولید بن عتبة بن أبی سفیان ، وکتب إلیه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عبدالله یزید أمیر المؤمنین إلی الولید بن عتبة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معاویة کان عبداً من عباد الله أکرمه فاستخلفه ومکّن له ، ثمّ قبضه إلی روحه وریحانه أو عقابه </w:t>
      </w:r>
      <w:r>
        <w:rPr>
          <w:rStyle w:val="FootnoteAnchor"/>
          <w:rtl w:val="true"/>
        </w:rPr>
        <w:footnoteReference w:id="336"/>
      </w:r>
      <w:r>
        <w:rPr>
          <w:rFonts w:ascii="IRNazanin" w:hAnsi="IRNazanin" w:eastAsia="IRNazanin"/>
          <w:color w:val="111111"/>
          <w:sz w:val="28"/>
          <w:sz w:val="28"/>
          <w:szCs w:val="28"/>
          <w:rtl w:val="true"/>
          <w:lang w:bidi="fa-IR"/>
        </w:rPr>
        <w:t xml:space="preserve">، عاش بقدرٍ ، ومات بأجلٍ، وقد کان عهد إلی وأوصانی أن أحذر آل أبی تراب وجرأتهم علی سفک الدماء، وقد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ینتقم الله للمظلوم </w:t>
      </w:r>
      <w:r>
        <w:rPr>
          <w:rStyle w:val="FootnoteAnchor"/>
          <w:rtl w:val="true"/>
        </w:rPr>
        <w:footnoteReference w:id="337"/>
      </w:r>
      <w:r>
        <w:rPr>
          <w:rFonts w:ascii="IRNazanin" w:hAnsi="IRNazanin" w:eastAsia="IRNazanin"/>
          <w:color w:val="111111"/>
          <w:sz w:val="28"/>
          <w:sz w:val="28"/>
          <w:szCs w:val="28"/>
          <w:rtl w:val="true"/>
          <w:lang w:bidi="fa-IR"/>
        </w:rPr>
        <w:t>عثمان من آل أبی تراب بآل أبی سفیان ، فإذا ورد علیک کتابی هذا فخذ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علی جمیع الخلق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فی رقعة صغیرة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فخذ الحسین وعبدالله بن عمر وعبدالرحمان بن أبی بکر وعبدالله بن الزبیر بالبیعة أخذاً عنیفاً لیست فیه رخصة، فمن أبی علیک فاضرب عنقه ، و ابعث إلیَّ برأسه ، والسلام </w:t>
      </w:r>
      <w:r>
        <w:rPr>
          <w:rFonts w:eastAsia="IRNazanin" w:cs="IRNazanin"/>
          <w:color w:val="111111"/>
          <w:sz w:val="28"/>
          <w:szCs w:val="28"/>
          <w:rtl w:val="true"/>
          <w:lang w:bidi="fa-IR"/>
        </w:rPr>
        <w:t>.</w:t>
      </w:r>
      <w:r>
        <w:rPr>
          <w:rStyle w:val="FootnoteAnchor"/>
          <w:rtl w:val="true"/>
        </w:rPr>
        <w:footnoteReference w:id="339"/>
      </w:r>
      <w:bookmarkStart w:id="251" w:name="pg11609_115676"/>
    </w:p>
    <w:p>
      <w:pPr>
        <w:pStyle w:val="Heading3"/>
        <w:numPr>
          <w:ilvl w:val="2"/>
          <w:numId w:val="1"/>
        </w:numPr>
        <w:rPr/>
      </w:pPr>
      <w:bookmarkStart w:id="252" w:name="__RefHeading___Toc5472231_73709187"/>
      <w:bookmarkStart w:id="253" w:name="_Toc88"/>
      <w:bookmarkEnd w:id="251"/>
      <w:bookmarkEnd w:id="252"/>
      <w:r>
        <w:rPr>
          <w:rtl w:val="true"/>
        </w:rPr>
        <w:t>عتبة لمروان بن الحکم</w:t>
      </w:r>
      <w:bookmarkEnd w:id="253"/>
    </w:p>
    <w:p>
      <w:pPr>
        <w:pStyle w:val="BookText"/>
        <w:rPr/>
      </w:pPr>
      <w:r>
        <w:rPr>
          <w:rFonts w:ascii="IRNazanin" w:hAnsi="IRNazanin" w:eastAsia="IRNazanin"/>
          <w:color w:val="111111"/>
          <w:sz w:val="28"/>
          <w:sz w:val="28"/>
          <w:szCs w:val="28"/>
          <w:rtl w:val="true"/>
          <w:lang w:bidi="fa-IR"/>
        </w:rPr>
        <w:t xml:space="preserve">وروی عن مکحول، عن أبی عبیدة الجرّاح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أمّتی قائماً بالقسط حتی یکون أوّل من یثلمه رجل من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یزید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وبإسناد متّصل بأبی ذرّ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w:t>
      </w:r>
    </w:p>
    <w:p>
      <w:pPr>
        <w:pStyle w:val="BookText"/>
        <w:rPr/>
      </w:pPr>
      <w:r>
        <w:rPr>
          <w:rFonts w:ascii="IRNazanin" w:hAnsi="IRNazanin" w:eastAsia="IRNazanin"/>
          <w:color w:val="111111"/>
          <w:sz w:val="28"/>
          <w:sz w:val="28"/>
          <w:szCs w:val="28"/>
          <w:rtl w:val="true"/>
          <w:lang w:bidi="fa-IR"/>
        </w:rPr>
        <w:t xml:space="preserve">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یبدّل دینی رجل من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الکتاب علی الولید بن عتبة قرأه واسترجع،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ویح الولید بن عتبة من دخوله فی هذه الأمارة ، مالی وللحسین ؟ ثمّ بعث إلی مروان فدعاه وقرأ الکتاب علیه ، فاسترجع مروان،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 برأیک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ترسل إلیهم فی هذه الساعة فتدعوهم إلی الطاعة والدخول فی بیعة یزید ، فإن فعلوا قبلت ذلک منهم، وإن أبوا قدمتهم وضربت أعناقهم قبل أن یعلموا بموت معاویة ، فإنهم إن علموا بموته وثب کل واحد منهم وأظهر الخلاف ودعا إلی نفسه ، فعند ذلک أخاف أن یأتیک منهم ما لا قبل لک به ، إلا عبدالله بن عمر فإنّی لا أراه ینازع، فذره عنک ، وابعث إلی الحسین وعبدالرحمان بن أبی بکر وعبدالله بن الزبیر فادعهم إلی البیعة ، مع أنی أعلم أن الحسین خاصّة لا یجیبک إلی بیعة یزید أبداً، ولا یری له علیه طاعة ، والله إنی لو کنت موضعک لم أراجع الحسین فی کلمة واحدة حتی أضرب عنقه ، فأطرق الولید بن عتبة ،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الولید بن عتبة لم یولد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دمعت عیناه ، فقال له عدّو الله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 لا تجزع بما ذکرت لک ، فإنّ آل أبی تراب هم الأعداء فی قدیم الدهر ولم یزالوا ، وهم الّذین قتلوا عثمان ، ثمّ ساروا إلی معاویة فحاربوه ، فإنّی لست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لم تعاجل الحسین خاصة أن تسقط منزلتک عند أمیر المؤمنین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 من کلامک وأحسن القول فی ابن</w:t>
      </w:r>
    </w:p>
    <w:p>
      <w:pPr>
        <w:pStyle w:val="BookText"/>
        <w:rPr/>
      </w:pPr>
      <w:r>
        <w:rPr>
          <w:rFonts w:ascii="Amiri" w:hAnsi="Amiri" w:eastAsia="Amiri" w:cs="Amiri"/>
          <w:color w:val="111111"/>
          <w:sz w:val="28"/>
          <w:sz w:val="28"/>
          <w:szCs w:val="28"/>
          <w:rtl w:val="true"/>
          <w:lang w:bidi="ar-SA"/>
        </w:rPr>
        <w:t>فاطمة ، فإنّه بقیّة ولد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الولید بن عتبة إلی الحسین وعبد الرحمان بن أبی بکر وعبدالله بن عمر وعبد الله بن الزبیر فدعاهم، وأقبل الرسول وهو عمرو بن عثمان ، فلم یصب القوم فی منازلهم ، فمضی نحو المسجد فإذا القوم عند قبر النبی صلّی الله علیه و آله ، فسلّم،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الأمیر یدعوکم ، فصیروا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إن شاء الله إذا نحن فرغنا من مجلسنا، فانصرف الرسول وأخبر الولید بذلک ، وأقبل عبد الله بن الزبیر علی 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عبدالله ، إن هذه ساعة لم یکن الولید بن عتبة یجلس فیها للناس، وإنی قد</w:t>
      </w:r>
    </w:p>
    <w:p>
      <w:pPr>
        <w:pStyle w:val="BookText"/>
        <w:rPr/>
      </w:pPr>
      <w:r>
        <w:rPr>
          <w:rFonts w:ascii="IRNazanin" w:hAnsi="IRNazanin" w:eastAsia="IRNazanin"/>
          <w:color w:val="111111"/>
          <w:sz w:val="28"/>
          <w:sz w:val="28"/>
          <w:szCs w:val="28"/>
          <w:rtl w:val="true"/>
          <w:lang w:bidi="fa-IR"/>
        </w:rPr>
        <w:t xml:space="preserve">أنکرت بعثته إلینا فی مثل هذا الوقت ، فتری لما بعث إلینا </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إنّی أظنّ أنّ معاویة هلک ، وذلک انّی رأیت البارحة فی منامی کأنّ منبر معاویة منکوس، ورأیت النار تشتعل فی داره، فتأوّلت ذلک فی نفسی بأنّه 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علی ذلک بأنّه کذلک ، فما تری أن تصنع إذا دعیت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بیعة یزید ؟ </w:t>
      </w:r>
      <w:bookmarkStart w:id="254" w:name="pg11609_115678"/>
    </w:p>
    <w:p>
      <w:pPr>
        <w:pStyle w:val="Heading3"/>
        <w:numPr>
          <w:ilvl w:val="2"/>
          <w:numId w:val="1"/>
        </w:numPr>
        <w:rPr/>
      </w:pPr>
      <w:bookmarkStart w:id="255" w:name="__RefHeading___Toc5472233_73709187"/>
      <w:bookmarkStart w:id="256" w:name="_Toc89"/>
      <w:bookmarkEnd w:id="254"/>
      <w:bookmarkEnd w:id="255"/>
      <w:r>
        <w:rPr>
          <w:rtl w:val="true"/>
        </w:rPr>
        <w:t>وعبدالله بن عمر وعبدالله بن الزبیر لمبایعة یزید</w:t>
      </w:r>
      <w:bookmarkEnd w:id="256"/>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أبایع أبداً، لأن الأمر إنّما کان لی بعد أخی الحسن فصنع معاویة ما صنع ، وحلف لأخی الحسن انّه لا یجعل الخلافة لأح من بعده من ولده ، وأن یردّها علیّ إن کنت حیّاً، فإن کان معاویة قد خرج من دنیاه ولم یف لی ولا لأخی فوالله لقد جاءنا مالا قوام </w:t>
      </w:r>
      <w:r>
        <w:rPr>
          <w:rStyle w:val="FootnoteAnchor"/>
          <w:rtl w:val="true"/>
        </w:rPr>
        <w:footnoteReference w:id="342"/>
      </w:r>
      <w:r>
        <w:rPr>
          <w:rFonts w:ascii="IRNazanin" w:hAnsi="IRNazanin" w:eastAsia="IRNazanin"/>
          <w:color w:val="111111"/>
          <w:sz w:val="28"/>
          <w:sz w:val="28"/>
          <w:szCs w:val="28"/>
          <w:rtl w:val="true"/>
          <w:lang w:bidi="fa-IR"/>
        </w:rPr>
        <w:t xml:space="preserve">لنا به ، أتظنّ أنّی أبایع یزید ، ویزید رجل فاسق معلن بالفسق ، وشرب الخمر، واللعب بالکلاب والفهود ، ونحن بقیّة آل رسول الله صلّی الله علیه و آله ؟ والله لا یکون ذلک أبداً، فبینما هما فی المحاورة إذ رجع الرسول وقال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عبدالله ، إن الأمیر قاعد لکما خاصة فقوما إلیه ، فزبره الحسین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أمیرک لا أمّ لک أنا صائر إلیه الساعة إن شاء الله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الرسول إلی الولید فأخبره بذلک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قد أجاب</w:t>
      </w:r>
    </w:p>
    <w:p>
      <w:pPr>
        <w:pStyle w:val="BookText"/>
        <w:rPr/>
      </w:pPr>
      <w:r>
        <w:rPr>
          <w:rFonts w:ascii="IRNazanin" w:hAnsi="IRNazanin" w:eastAsia="IRNazanin"/>
          <w:color w:val="111111"/>
          <w:sz w:val="28"/>
          <w:sz w:val="28"/>
          <w:szCs w:val="28"/>
          <w:rtl w:val="true"/>
          <w:lang w:bidi="fa-IR"/>
        </w:rPr>
        <w:t>وهو صائر إلیک هذه الساعة فی أثری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لیس مثل الحسین یغدر ، ولا یقول ما لا یفعل ، ثمّ أقبل الحسین علی الجماعة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Style w:val="FootnoteAnchor"/>
          <w:rtl w:val="true"/>
        </w:rPr>
        <w:footnoteReference w:id="343"/>
      </w:r>
      <w:r>
        <w:rPr>
          <w:rFonts w:ascii="IRNazanin" w:hAnsi="IRNazanin" w:eastAsia="IRNazanin"/>
          <w:color w:val="111111"/>
          <w:sz w:val="28"/>
          <w:sz w:val="28"/>
          <w:szCs w:val="28"/>
          <w:rtl w:val="true"/>
          <w:lang w:bidi="fa-IR"/>
        </w:rPr>
        <w:t>إلی منازلکم فإنّی صائر إلیه فأنظر ما</w:t>
      </w:r>
    </w:p>
    <w:p>
      <w:pPr>
        <w:pStyle w:val="BookText"/>
        <w:rPr/>
      </w:pP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أخشی</w:t>
      </w:r>
      <w:r>
        <w:rPr>
          <w:rStyle w:val="FootnoteAnchor"/>
          <w:rtl w:val="true"/>
        </w:rPr>
        <w:footnoteReference w:id="344"/>
      </w:r>
      <w:r>
        <w:rPr>
          <w:rFonts w:ascii="IRNazanin" w:hAnsi="IRNazanin" w:eastAsia="IRNazanin"/>
          <w:color w:val="111111"/>
          <w:sz w:val="28"/>
          <w:sz w:val="28"/>
          <w:szCs w:val="28"/>
          <w:rtl w:val="true"/>
          <w:lang w:bidi="fa-IR"/>
        </w:rPr>
        <w:t>علیک أن یحبسوک عندهم ولا یفارقونک</w:t>
      </w:r>
    </w:p>
    <w:p>
      <w:pPr>
        <w:pStyle w:val="BookText"/>
        <w:rPr/>
      </w:pPr>
      <w:r>
        <w:rPr>
          <w:rFonts w:ascii="IRNazanin" w:hAnsi="IRNazanin" w:eastAsia="IRNazanin"/>
          <w:color w:val="111111"/>
          <w:sz w:val="28"/>
          <w:sz w:val="28"/>
          <w:szCs w:val="28"/>
          <w:rtl w:val="true"/>
          <w:lang w:bidi="fa-IR"/>
        </w:rPr>
        <w:t>أبداً حتی تبایع أو تقتل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أدخل علیه وحدی ، ولکن أجمع أصحابی وخدمی </w:t>
      </w:r>
      <w:bookmarkStart w:id="257" w:name="pg11609_115679"/>
    </w:p>
    <w:p>
      <w:pPr>
        <w:pStyle w:val="Heading3"/>
        <w:numPr>
          <w:ilvl w:val="2"/>
          <w:numId w:val="1"/>
        </w:numPr>
        <w:rPr/>
      </w:pPr>
      <w:bookmarkStart w:id="258" w:name="__RefHeading___Toc5472235_73709187"/>
      <w:bookmarkStart w:id="259" w:name="_Toc90"/>
      <w:bookmarkEnd w:id="257"/>
      <w:bookmarkEnd w:id="258"/>
      <w:r>
        <w:rPr>
          <w:rtl w:val="true"/>
        </w:rPr>
        <w:t>مجیء الحسین علیه السلام إلی الولید بن عتبة</w:t>
      </w:r>
      <w:bookmarkEnd w:id="259"/>
    </w:p>
    <w:p>
      <w:pPr>
        <w:pStyle w:val="BookText"/>
        <w:rPr/>
      </w:pPr>
      <w:r>
        <w:rPr>
          <w:rFonts w:ascii="IRNazanin" w:hAnsi="IRNazanin" w:eastAsia="IRNazanin"/>
          <w:color w:val="111111"/>
          <w:sz w:val="28"/>
          <w:sz w:val="28"/>
          <w:szCs w:val="28"/>
          <w:rtl w:val="true"/>
          <w:lang w:bidi="fa-IR"/>
        </w:rPr>
        <w:t>وأنصاری و أهل الحقّ من شیعتی ، وآمر کلّ واحد منهم أن یأخذ سیفه مسلولاً تحت ثیابه ، ثمّ یصیروا بإزائی ، فإذا أنا أومأت إلیهم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الرسول ، 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وفعلوا ما أمرتهم به ، ولا أعطی القیاد من نفسی ، فقد علمت والله أنّه قد أتی من الأمر ما لا قوام له ، ولکن قدر الله ماض ، وهو الّذی یفعل فی أهل البیت ما یشاء ویرضی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وثب الحسین فصار إلی منزله ، ثمّ دعا بماءٍ فاغتسل ، ولبس ثیابه ، وصلّی رکعتین ، فلمّا انفتل من صلاته أرسل إلی فتیانه وموالیه وأهل بیته فأعلمهم شأنه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بباب هذا الرجل ، فإذا سمعتم صوتی و کلامی وصحت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فاقتحموا بغیر إذن، ثم أشهروا السیف</w:t>
      </w:r>
      <w:r>
        <w:rPr>
          <w:rStyle w:val="FootnoteAnchor"/>
          <w:rtl w:val="true"/>
        </w:rPr>
        <w:footnoteReference w:id="345"/>
      </w:r>
      <w:r>
        <w:rPr>
          <w:rFonts w:ascii="IRNazanin" w:hAnsi="IRNazanin" w:eastAsia="IRNazanin"/>
          <w:color w:val="111111"/>
          <w:sz w:val="28"/>
          <w:sz w:val="28"/>
          <w:szCs w:val="28"/>
          <w:rtl w:val="true"/>
          <w:lang w:bidi="fa-IR"/>
        </w:rPr>
        <w:t>ولا تعجلوا، فإن رأیتم ما لا تحبّون فضعوا سیوفکم فیهم واقتلوا من یرید 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الحسین من منزله ، وفی یده قضیب رسول الله صلّی الله علیه و آله ، وهو فی ثلاثین رجلاً من موالیه وشیعته حتی أوقفهم علی باب الولید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أوصیکم</w:t>
      </w:r>
      <w:r>
        <w:rPr>
          <w:rStyle w:val="FootnoteAnchor"/>
          <w:rtl w:val="true"/>
        </w:rPr>
        <w:footnoteReference w:id="346"/>
      </w:r>
      <w:r>
        <w:rPr>
          <w:rFonts w:ascii="IRNazanin" w:hAnsi="IRNazanin" w:eastAsia="IRNazanin"/>
          <w:color w:val="111111"/>
          <w:sz w:val="28"/>
          <w:sz w:val="28"/>
          <w:szCs w:val="28"/>
          <w:rtl w:val="true"/>
          <w:lang w:bidi="fa-IR"/>
        </w:rPr>
        <w:t xml:space="preserve">به فلا تعدوه وأنا أرجو أن أخرج إلیکم سالماً، ثمّ دخل الحسین علیه السلام علی الولید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w:t>
      </w:r>
    </w:p>
    <w:p>
      <w:pPr>
        <w:pStyle w:val="BookText"/>
        <w:rPr/>
      </w:pPr>
      <w:r>
        <w:rPr>
          <w:rFonts w:ascii="IRNazanin" w:hAnsi="IRNazanin" w:eastAsia="IRNazanin"/>
          <w:color w:val="111111"/>
          <w:sz w:val="28"/>
          <w:sz w:val="28"/>
          <w:szCs w:val="28"/>
          <w:rtl w:val="true"/>
          <w:lang w:bidi="fa-IR"/>
        </w:rPr>
        <w:t>الأمیر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الولید ردّاً حسناً، ثمّ أدناه وقرّبه ، وکان مروان حاضراً فی مجلس الولید ، وکان بین الولید و مروان قبل ذلک منازعة ، فلماً نظر الحسین إلی مروان جالساً فی مجلس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الصلح</w:t>
      </w:r>
      <w:r>
        <w:rPr>
          <w:rStyle w:val="FootnoteAnchor"/>
          <w:rtl w:val="true"/>
        </w:rPr>
        <w:footnoteReference w:id="347"/>
      </w:r>
      <w:bookmarkStart w:id="260" w:name="pg11609_115680"/>
    </w:p>
    <w:p>
      <w:pPr>
        <w:pStyle w:val="Heading3"/>
        <w:numPr>
          <w:ilvl w:val="2"/>
          <w:numId w:val="1"/>
        </w:numPr>
        <w:rPr/>
      </w:pPr>
      <w:bookmarkStart w:id="261" w:name="__RefHeading___Toc5472237_73709187"/>
      <w:bookmarkStart w:id="262" w:name="_Toc91"/>
      <w:bookmarkEnd w:id="260"/>
      <w:bookmarkEnd w:id="261"/>
      <w:r>
        <w:rPr>
          <w:rtl w:val="true"/>
        </w:rPr>
        <w:t>أن الحسین علیه السلام عارضه فی طریقه مروان بن الحکم</w:t>
      </w:r>
      <w:bookmarkEnd w:id="262"/>
    </w:p>
    <w:p>
      <w:pPr>
        <w:pStyle w:val="BookText"/>
        <w:rPr/>
      </w:pPr>
      <w:r>
        <w:rPr>
          <w:rFonts w:ascii="IRNazanin" w:hAnsi="IRNazanin" w:eastAsia="IRNazanin"/>
          <w:color w:val="111111"/>
          <w:sz w:val="28"/>
          <w:sz w:val="28"/>
          <w:szCs w:val="28"/>
          <w:rtl w:val="true"/>
          <w:lang w:bidi="fa-IR"/>
        </w:rPr>
        <w:t>وجرت بینهما محادثة</w:t>
      </w:r>
    </w:p>
    <w:p>
      <w:pPr>
        <w:pStyle w:val="BookText"/>
        <w:rPr/>
      </w:pPr>
      <w:r>
        <w:rPr>
          <w:rFonts w:ascii="IRNazanin" w:hAnsi="IRNazanin" w:eastAsia="IRNazanin"/>
          <w:color w:val="111111"/>
          <w:sz w:val="28"/>
          <w:sz w:val="28"/>
          <w:szCs w:val="28"/>
          <w:rtl w:val="true"/>
          <w:lang w:bidi="fa-IR"/>
        </w:rPr>
        <w:t>لیلا بعد موت معاویةخیر من</w:t>
      </w:r>
    </w:p>
    <w:p>
      <w:pPr>
        <w:pStyle w:val="BookText"/>
        <w:rPr/>
      </w:pP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الفساد، وقد آن لکما أن تجتمعا، الحمدلله الذی أصلح ذات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یجیباه بشیء فی هذا،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ورد</w:t>
      </w:r>
    </w:p>
    <w:p>
      <w:pPr>
        <w:pStyle w:val="BookText"/>
        <w:rPr/>
      </w:pPr>
      <w:r>
        <w:rPr>
          <w:rFonts w:ascii="IRNazanin" w:hAnsi="IRNazanin" w:eastAsia="IRNazanin"/>
          <w:color w:val="111111"/>
          <w:sz w:val="28"/>
          <w:sz w:val="28"/>
          <w:szCs w:val="28"/>
          <w:rtl w:val="true"/>
          <w:lang w:bidi="fa-IR"/>
        </w:rPr>
        <w:t>علیکم خبر من معاویة؟ فإنّه قد کان علیلاً وقد طالت علته ، فکیف هو الآن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فتأوه الولید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 آجرک الله</w:t>
      </w:r>
      <w:r>
        <w:rPr>
          <w:rStyle w:val="FootnoteAnchor"/>
          <w:rtl w:val="true"/>
        </w:rPr>
        <w:footnoteReference w:id="348"/>
      </w:r>
      <w:r>
        <w:rPr>
          <w:rFonts w:ascii="IRNazanin" w:hAnsi="IRNazanin" w:eastAsia="IRNazanin"/>
          <w:color w:val="111111"/>
          <w:sz w:val="28"/>
          <w:sz w:val="28"/>
          <w:szCs w:val="28"/>
          <w:rtl w:val="true"/>
          <w:lang w:bidi="fa-IR"/>
        </w:rPr>
        <w:t>فی معاویة ، فقد کان لک عمّ صدق، ووالی عدل ، فقد ذاق الموت ، وهذا کتاب أمیر المؤمنین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وعظّم الله لکما</w:t>
      </w:r>
    </w:p>
    <w:p>
      <w:pPr>
        <w:pStyle w:val="BookText"/>
        <w:rPr/>
      </w:pPr>
      <w:r>
        <w:rPr>
          <w:rFonts w:ascii="IRNazanin" w:hAnsi="IRNazanin" w:eastAsia="IRNazanin"/>
          <w:color w:val="111111"/>
          <w:sz w:val="28"/>
          <w:sz w:val="28"/>
          <w:szCs w:val="28"/>
          <w:rtl w:val="true"/>
          <w:lang w:bidi="fa-IR"/>
        </w:rPr>
        <w:t>الأجر، ولکن لماذا دعوتنی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 للبیعة الّتی قد اجتمع علیها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مثلی لا یعطی بیعته سرّاً، وإنّما یجب أن تکون البیعة علانیة بحضرة الجماعة، ولکن غدا إذا دعوتَ الناس إلی البیعة دعوتنا معهم ، فیکون أمراً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فأحسنت القول وکذا کان ظنّی فیک ، فانصرف</w:t>
      </w:r>
    </w:p>
    <w:p>
      <w:pPr>
        <w:pStyle w:val="BookText"/>
        <w:rPr/>
      </w:pPr>
      <w:r>
        <w:rPr>
          <w:rFonts w:ascii="IRNazanin" w:hAnsi="IRNazanin" w:eastAsia="IRNazanin"/>
          <w:color w:val="111111"/>
          <w:sz w:val="28"/>
          <w:sz w:val="28"/>
          <w:szCs w:val="28"/>
          <w:rtl w:val="true"/>
          <w:lang w:bidi="fa-IR"/>
        </w:rPr>
        <w:t>راشداًحتی تأتینا غداً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مروان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فارقک الساعة ولم یبایع فإنّک لا تقدر علیه بعدها أبداً حتی تکثر القتلی بینک وبینه ، فاحتبسه عندک ولا تدعه یخرج أو یبایع وإلّا فاضرب عنقه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الحسین إلیه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علیک یا ابن الزرقاء، أتأمره بضرب عنقی ؟ کذبت والله ولؤمت، والله لو رام ذلک أحد من الناس لسقیت </w:t>
      </w:r>
    </w:p>
    <w:p>
      <w:pPr>
        <w:pStyle w:val="BookText"/>
        <w:rPr/>
      </w:pPr>
      <w:r>
        <w:rPr>
          <w:rFonts w:ascii="IRNazanin" w:hAnsi="IRNazanin" w:eastAsia="IRNazanin"/>
          <w:color w:val="111111"/>
          <w:sz w:val="28"/>
          <w:sz w:val="28"/>
          <w:szCs w:val="28"/>
          <w:rtl w:val="true"/>
          <w:lang w:bidi="fa-IR"/>
        </w:rPr>
        <w:t>الأرض من دمه ، فإن شئت ذلک فقم أنت فاضرب</w:t>
      </w:r>
      <w:r>
        <w:rPr>
          <w:rStyle w:val="FootnoteAnchor"/>
          <w:rtl w:val="true"/>
        </w:rPr>
        <w:footnoteReference w:id="349"/>
      </w:r>
      <w:r>
        <w:rPr>
          <w:rFonts w:ascii="IRNazanin" w:hAnsi="IRNazanin" w:eastAsia="IRNazanin"/>
          <w:color w:val="111111"/>
          <w:sz w:val="28"/>
          <w:sz w:val="28"/>
          <w:szCs w:val="28"/>
          <w:rtl w:val="true"/>
          <w:lang w:bidi="fa-IR"/>
        </w:rPr>
        <w:t>عنقی إن کنت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الحسین علی الولید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 إنّا أهل بیت النبوّة ،</w:t>
      </w:r>
    </w:p>
    <w:p>
      <w:pPr>
        <w:pStyle w:val="BookText"/>
        <w:rPr/>
      </w:pPr>
      <w:r>
        <w:rPr>
          <w:rFonts w:ascii="IRNazanin" w:hAnsi="IRNazanin" w:eastAsia="IRNazanin"/>
          <w:color w:val="111111"/>
          <w:sz w:val="28"/>
          <w:sz w:val="28"/>
          <w:szCs w:val="28"/>
          <w:rtl w:val="true"/>
          <w:lang w:bidi="fa-IR"/>
        </w:rPr>
        <w:t>ومعدن الرسالة ، وبنا فتح الله وبنا ختم ، ویزید رجل فاسق ، شارب خمر، قاتل النفس، معلن بالفسق، ومثلی لا یبایع مثله ، ولکن نصبح وتصبحون، وننظر وتنظرون أیّنا أحقّ بالخلافة والبیعة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من بالباب صوت الحسین فهمّوا أن یقتحموا الدار بالسیوف،</w:t>
      </w:r>
    </w:p>
    <w:p>
      <w:pPr>
        <w:pStyle w:val="BookText"/>
        <w:rPr/>
      </w:pPr>
      <w:r>
        <w:rPr>
          <w:rFonts w:ascii="IRNazanin" w:hAnsi="IRNazanin" w:eastAsia="IRNazanin"/>
          <w:color w:val="111111"/>
          <w:sz w:val="28"/>
          <w:sz w:val="28"/>
          <w:szCs w:val="28"/>
          <w:rtl w:val="true"/>
          <w:lang w:bidi="fa-IR"/>
        </w:rPr>
        <w:t>وخرج إلیهم الحسین علیه السلام فأمرهم بالانصراف ، وأقبل الحسین إلی منزله ، فقال مروان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عصیتنی حتی أفلت الحسین من یدک ، أما والله لا تقدر منه علی مثلها ، والله لیخرجنّ علیک وعلی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مروان، أشرت علیَّ بقتل الحسین ، وفی قتله ذهاب دینی ودنیای ، والله ما أُحبّ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أن أملک الدنیا بأسرها وانّی قتلت الحسین ، ما أظنّ أحداًیلقی الله یوم القیامة بدم الحسین إلّا وهو خفیف المیزان عند الله ، لا ینظر إلیه ، ولا یزکّیه ، وله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الحسین علیه السلام من منزله یسمع الأخبار فإذا هو بمروان بن الحکم قد عارضه فی طریقه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 إنّی لک ناصح فأطعنی تر شد و تسدّد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آمرک ببیعة یزید فإنّه خیر لک فی دینک ودنیاک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 الحسین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الاسلام العفا إذ قد بلیت الأمّة براع مثل یزید ، ثمّ أقبل الحسین علی مروان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تأمرنی ببیعة یزید، ویزید رجل فاسق ، لقد قلت شططاً، لا ألومک علی قولک لأنک اللعین الذی لعنک رسول الله صلّی الله علیه و آله وأنت فی صلب أبیک الحکم بن أبی العاص ، ومن لعنه رسول الله فإنّه لا ینکر منه أن یدعو إلی بیعة یزید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عنّی یا عدو الله فإنّا أهل بیت رسول الله علی الحقّ والحقّ فینا ، وقد سمعت جدّی رسول الله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أبی سفیان الطلقاء وأبناء الطلقاء، فإذا رأیتم معاویة علی منبری فابقروا بطنه</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eastAsia="IRNazanin" w:cs="IRNazanin"/>
          <w:color w:val="111111"/>
          <w:sz w:val="28"/>
          <w:szCs w:val="28"/>
          <w:lang w:bidi="fa-IR"/>
        </w:rPr>
        <w:t>58/10</w:t>
      </w:r>
      <w:r>
        <w:rPr>
          <w:rFonts w:ascii="IRNazanin" w:hAnsi="IRNazanin" w:eastAsia="IRNazanin"/>
          <w:color w:val="111111"/>
          <w:sz w:val="28"/>
          <w:sz w:val="28"/>
          <w:szCs w:val="28"/>
          <w:rtl w:val="true"/>
          <w:lang w:bidi="fa-IR"/>
        </w:rPr>
        <w:t xml:space="preserve">، الکامل لابن عدی </w:t>
      </w:r>
      <w:r>
        <w:rPr>
          <w:rFonts w:eastAsia="IRNazanin" w:cs="IRNazanin"/>
          <w:color w:val="111111"/>
          <w:sz w:val="28"/>
          <w:szCs w:val="28"/>
          <w:rtl w:val="true"/>
          <w:lang w:bidi="fa-IR"/>
        </w:rPr>
        <w:t xml:space="preserve">: </w:t>
      </w:r>
      <w:r>
        <w:rPr>
          <w:rFonts w:eastAsia="IRNazanin" w:cs="IRNazanin"/>
          <w:color w:val="111111"/>
          <w:sz w:val="28"/>
          <w:szCs w:val="28"/>
          <w:lang w:bidi="fa-IR"/>
        </w:rPr>
        <w:t>1255/3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2416</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2544/7</w:t>
      </w:r>
      <w:r>
        <w:rPr>
          <w:rFonts w:ascii="IRNazanin" w:hAnsi="IRNazanin" w:eastAsia="IRNazanin"/>
          <w:color w:val="111111"/>
          <w:sz w:val="28"/>
          <w:sz w:val="28"/>
          <w:szCs w:val="28"/>
          <w:rtl w:val="true"/>
          <w:lang w:bidi="fa-IR"/>
        </w:rPr>
        <w:t xml:space="preserve">، 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w:t>
      </w:r>
      <w:r>
        <w:rPr>
          <w:rFonts w:eastAsia="IRNazanin" w:cs="IRNazanin"/>
          <w:color w:val="111111"/>
          <w:sz w:val="28"/>
          <w:szCs w:val="28"/>
          <w:lang w:bidi="fa-IR"/>
        </w:rPr>
        <w:t>181/12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w:t>
      </w:r>
      <w:r>
        <w:rPr>
          <w:rFonts w:eastAsia="IRNazanin" w:cs="IRNazanin"/>
          <w:color w:val="111111"/>
          <w:sz w:val="28"/>
          <w:szCs w:val="28"/>
          <w:lang w:bidi="fa-IR"/>
        </w:rPr>
        <w:t>176/15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الملاحم والفتن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الأصول الستّة عشر ، کتاب عبّاد العصفری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المطالب العالیة </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فوالله لقد رآه أهل المدینة علی منبر جدی رسول الله صلّی الله علیه وآله فلم یفعلوا ما أمرهم به فابتلاهم الله بابنه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مروان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تفارقنی أو تبایع لیزید صاغراً، فإنکم آل أبی تراب قد ملئتم کلاماً و أشربتم بغض آل أبی سفیان ، وحقیق علیهم أن یبغضوکم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إلیک عنّی ، فإنّک رجس وإنّا أهل بیت </w:t>
      </w:r>
      <w:bookmarkStart w:id="263" w:name="pg11609_115683"/>
    </w:p>
    <w:p>
      <w:pPr>
        <w:pStyle w:val="Heading3"/>
        <w:numPr>
          <w:ilvl w:val="2"/>
          <w:numId w:val="1"/>
        </w:numPr>
        <w:rPr/>
      </w:pPr>
      <w:bookmarkStart w:id="264" w:name="__RefHeading___Toc5472239_73709187"/>
      <w:bookmarkStart w:id="265" w:name="_Toc92"/>
      <w:bookmarkEnd w:id="263"/>
      <w:bookmarkEnd w:id="264"/>
      <w:r>
        <w:rPr>
          <w:rtl w:val="true"/>
        </w:rPr>
        <w:t>کتاب یزید إلی الولید بن عتبة یأمره بأخذ البیعة ثانیة علی أهل</w:t>
      </w:r>
      <w:bookmarkEnd w:id="265"/>
    </w:p>
    <w:p>
      <w:pPr>
        <w:pStyle w:val="BookText"/>
        <w:rPr/>
      </w:pPr>
      <w:r>
        <w:rPr>
          <w:rFonts w:ascii="IRNazanin" w:hAnsi="IRNazanin" w:eastAsia="IRNazanin"/>
          <w:color w:val="111111"/>
          <w:sz w:val="28"/>
          <w:sz w:val="28"/>
          <w:szCs w:val="28"/>
          <w:rtl w:val="true"/>
          <w:lang w:bidi="fa-IR"/>
        </w:rPr>
        <w:t>المدینة وبقتل الحسین علیه السلام</w:t>
      </w:r>
    </w:p>
    <w:p>
      <w:pPr>
        <w:pStyle w:val="Heading3"/>
        <w:numPr>
          <w:ilvl w:val="2"/>
          <w:numId w:val="1"/>
        </w:numPr>
        <w:rPr/>
      </w:pPr>
      <w:bookmarkStart w:id="266" w:name="__RefHeading___Toc5472241_73709187"/>
      <w:bookmarkStart w:id="267" w:name="_Toc93"/>
      <w:bookmarkEnd w:id="266"/>
      <w:r>
        <w:rPr>
          <w:rtl w:val="true"/>
        </w:rPr>
        <w:t>مجیء الحسین علیه السلام عند قبر النبی صلّی الله علیه و آله</w:t>
      </w:r>
      <w:bookmarkEnd w:id="267"/>
    </w:p>
    <w:p>
      <w:pPr>
        <w:pStyle w:val="BookText"/>
        <w:rPr/>
      </w:pPr>
      <w:r>
        <w:rPr>
          <w:rFonts w:ascii="Amiri" w:hAnsi="Amiri" w:eastAsia="Amiri" w:cs="Amiri"/>
          <w:color w:val="111111"/>
          <w:sz w:val="28"/>
          <w:sz w:val="28"/>
          <w:szCs w:val="28"/>
          <w:rtl w:val="true"/>
          <w:lang w:bidi="ar-SA"/>
        </w:rPr>
        <w:t xml:space="preserve">الطهارة الّذی أنزل الله فینا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فنکس مروان رأسه ،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ابن الزرقاء بکلّ ما تکره من الرسول صلّی الله علیه و آله یوم تقدم علی جدّی رسول الله صلّی الله علیه و آله فیسألک عن حقّی وحقّ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مروان مغضباً حتی دخل علی الولید فخبّره بما کان من مقالة الحسین علیه السلام، وکان ابن الزبیر قد خرج لیلاً قاصداً مکّة حین اشتغلوا بالحسین ، فبعث الولید بن عتبة فی طلبه فلم یقدروا علیه وفاتهم، فکتب الولید إلی یزید یخبره الخبر بما کان من ابن الزبیر ، ثمّ ذکر له بعد ذلک أمر الحسین ، فلمّا ورد الکتاب علی یزید و قرأه غضب غضباً شدیداً ، وکان إذا غضب أنقلبت عیناه فصار أحول، فکتب إلی الولید بن عتبة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عبدالله أمیر المؤمنین یزید إلی الولید بن عتبة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ورد علیک کتابی هذا فخذ البیعة ثانیاًعلی أهل المدینة وذر عبدالله ابن الزبیر فإنّه لا یفوتنا، ولیکن مع جواب کتابی رأس الحسین ، فإنّ فعلت ذلک فقد جعلت لک أعنّة الخیل ، ولک عندی الجائزة العظمی والحظّ الأوفر،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ورد الکتاب علی الولید وقرأه عظم ذلک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w:t>
      </w:r>
    </w:p>
    <w:p>
      <w:pPr>
        <w:pStyle w:val="BookText"/>
        <w:rPr/>
      </w:pPr>
      <w:r>
        <w:rPr>
          <w:rFonts w:ascii="IRNazanin" w:hAnsi="IRNazanin" w:eastAsia="IRNazanin"/>
          <w:color w:val="111111"/>
          <w:sz w:val="28"/>
          <w:sz w:val="28"/>
          <w:szCs w:val="28"/>
          <w:rtl w:val="true"/>
          <w:lang w:bidi="fa-IR"/>
        </w:rPr>
        <w:t xml:space="preserve">یرانی الله بقتل أبن نبیّه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بعد موت معاویة ولو جعل یزید لی الدنیا بما فیها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الحسین علیه السلام من منزله ذات لیلة وأقبل إلی قبر جدّه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 أنا الحسین بن فاطمة ، </w:t>
      </w:r>
    </w:p>
    <w:p>
      <w:pPr>
        <w:pStyle w:val="BookText"/>
        <w:rPr/>
      </w:pPr>
      <w:r>
        <w:rPr>
          <w:rFonts w:ascii="IRNazanin" w:hAnsi="IRNazanin" w:eastAsia="IRNazanin"/>
          <w:color w:val="111111"/>
          <w:sz w:val="28"/>
          <w:sz w:val="28"/>
          <w:szCs w:val="28"/>
          <w:rtl w:val="true"/>
          <w:lang w:bidi="fa-IR"/>
        </w:rPr>
        <w:t xml:space="preserve">فرخک وابن فرختک ، وسبطک الّذی خلفتنی فی أمّتک ، فاشهد علیهم یا نبیّ الله أنّهم قد خذلونی ، وضیّعونی ، ولم یحفظونی ، وهذه شکوای إلیک حتی ألقاک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فصفّ قدمیه فلم یزل راکعاً 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الولید إلی منزل الحسین علیه السلام لینظر أخرج من المدینة أم لا، فلم یصبه فی منزله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w:t>
      </w:r>
      <w:r>
        <w:rPr>
          <w:rStyle w:val="FootnoteAnchor"/>
          <w:rtl w:val="true"/>
        </w:rPr>
        <w:footnoteReference w:id="354"/>
      </w:r>
      <w:r>
        <w:rPr>
          <w:rFonts w:ascii="IRNazanin" w:hAnsi="IRNazanin" w:eastAsia="IRNazanin"/>
          <w:color w:val="111111"/>
          <w:sz w:val="28"/>
          <w:sz w:val="28"/>
          <w:szCs w:val="28"/>
          <w:rtl w:val="true"/>
          <w:lang w:bidi="fa-IR"/>
        </w:rPr>
        <w:t xml:space="preserve">خرج ولم یبتلنی الله </w:t>
      </w:r>
      <w:r>
        <w:rPr>
          <w:rStyle w:val="FootnoteAnchor"/>
          <w:rtl w:val="true"/>
        </w:rPr>
        <w:footnoteReference w:id="355"/>
      </w:r>
      <w:r>
        <w:rPr>
          <w:rFonts w:ascii="IRNazanin" w:hAnsi="IRNazanin" w:eastAsia="IRNazanin"/>
          <w:color w:val="111111"/>
          <w:sz w:val="28"/>
          <w:sz w:val="28"/>
          <w:szCs w:val="28"/>
          <w:rtl w:val="true"/>
          <w:lang w:bidi="fa-IR"/>
        </w:rPr>
        <w:t>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الحسین إلی منزله عند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کانت اللیلة الثانیة </w:t>
      </w:r>
      <w:r>
        <w:rPr>
          <w:rStyle w:val="FootnoteAnchor"/>
          <w:rtl w:val="true"/>
        </w:rPr>
        <w:footnoteReference w:id="356"/>
      </w:r>
      <w:r>
        <w:rPr>
          <w:rFonts w:ascii="IRNazanin" w:hAnsi="IRNazanin" w:eastAsia="IRNazanin"/>
          <w:color w:val="111111"/>
          <w:sz w:val="28"/>
          <w:sz w:val="28"/>
          <w:szCs w:val="28"/>
          <w:rtl w:val="true"/>
          <w:lang w:bidi="fa-IR"/>
        </w:rPr>
        <w:t xml:space="preserve">خرج إلی القبر أیضاً وصلّی رکعات ، فلمّا فرغ من صلاته 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قبر نبیّک محمد ، وأنا ابن بنت نبیّک ، وقد حضرنی من الأمر ما قد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أحبّ المعروف ، وأُنکر المنکر، وأنا أسألک یا ذا الجلال والاکرام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القبر ومن فیه إلّا اخترت لی ما هو لک رضی ، ولرسولک رضی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یبکی عند القبر حتی إذا کان قریباً من الصبح وضع رأسه علی القبر فأغفی ، فإذا هو برسول الله صلّی الله علیه و آله قد أقبل فی کتیبة من الملائکة عن یمینه وعن شماله وبین یدیه حتی ضمّ الحسین إلی صدره وقبّل بین عینیه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یا حسین کانّی آراک عن قریب مرملاً بدمائک ، مذبوحاً </w:t>
      </w:r>
      <w:bookmarkStart w:id="268" w:name="pg11609_115685"/>
    </w:p>
    <w:p>
      <w:pPr>
        <w:pStyle w:val="Heading3"/>
        <w:numPr>
          <w:ilvl w:val="2"/>
          <w:numId w:val="1"/>
        </w:numPr>
        <w:rPr/>
      </w:pPr>
      <w:bookmarkStart w:id="269" w:name="__RefHeading___Toc5472243_73709187"/>
      <w:bookmarkStart w:id="270" w:name="_Toc94"/>
      <w:bookmarkEnd w:id="268"/>
      <w:bookmarkEnd w:id="269"/>
      <w:r>
        <w:rPr>
          <w:rtl w:val="true"/>
        </w:rPr>
        <w:t>مجیء الحسین علیه السلام عند قبر أمه فاطمة وأخیه الحسن</w:t>
      </w:r>
      <w:bookmarkEnd w:id="270"/>
    </w:p>
    <w:p>
      <w:pPr>
        <w:pStyle w:val="BookText"/>
        <w:rPr/>
      </w:pPr>
      <w:r>
        <w:rPr>
          <w:rFonts w:ascii="IRNazanin" w:hAnsi="IRNazanin" w:eastAsia="IRNazanin"/>
          <w:color w:val="111111"/>
          <w:sz w:val="28"/>
          <w:sz w:val="28"/>
          <w:szCs w:val="28"/>
          <w:rtl w:val="true"/>
          <w:lang w:bidi="fa-IR"/>
        </w:rPr>
        <w:t>علیهما السلام</w:t>
      </w:r>
    </w:p>
    <w:p>
      <w:pPr>
        <w:pStyle w:val="Heading3"/>
        <w:numPr>
          <w:ilvl w:val="2"/>
          <w:numId w:val="1"/>
        </w:numPr>
        <w:rPr/>
      </w:pPr>
      <w:bookmarkStart w:id="271" w:name="__RefHeading___Toc5472245_73709187"/>
      <w:bookmarkStart w:id="272" w:name="_Toc95"/>
      <w:bookmarkEnd w:id="271"/>
      <w:r>
        <w:rPr>
          <w:rtl w:val="true"/>
        </w:rPr>
        <w:t>مجیء محمد بن الحنفیة عند الحسین علیه السلام للنصیحة</w:t>
      </w:r>
      <w:bookmarkEnd w:id="272"/>
    </w:p>
    <w:p>
      <w:pPr>
        <w:pStyle w:val="BookText"/>
        <w:rPr/>
      </w:pPr>
      <w:r>
        <w:rPr>
          <w:rFonts w:ascii="IRNazanin" w:hAnsi="IRNazanin" w:eastAsia="IRNazanin"/>
          <w:color w:val="111111"/>
          <w:sz w:val="28"/>
          <w:sz w:val="28"/>
          <w:szCs w:val="28"/>
          <w:rtl w:val="true"/>
          <w:lang w:bidi="fa-IR"/>
        </w:rPr>
        <w:t>بأرض کربلاء ،</w:t>
      </w:r>
      <w:r>
        <w:rPr>
          <w:rStyle w:val="FootnoteAnchor"/>
          <w:rtl w:val="true"/>
        </w:rPr>
        <w:footnoteReference w:id="358"/>
      </w:r>
      <w:r>
        <w:rPr>
          <w:rFonts w:ascii="IRNazanin" w:hAnsi="IRNazanin" w:eastAsia="IRNazanin"/>
          <w:color w:val="111111"/>
          <w:sz w:val="28"/>
          <w:sz w:val="28"/>
          <w:szCs w:val="28"/>
          <w:rtl w:val="true"/>
          <w:lang w:bidi="fa-IR"/>
        </w:rPr>
        <w:t>بین عصابة من أمّتی ، وأنت مع ذلک عطشان لا تسقی ، و ظمآن لا تروی ، وهم مع ذلک یرجون شفاعتی ، لا أنالهم الله شفاعتی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حبیبی یا حسین ، إنّ أباک وأمّک وأخاک قدموا علیَّ وهم مشتاقون إلیک ،</w:t>
      </w:r>
    </w:p>
    <w:p>
      <w:pPr>
        <w:pStyle w:val="BookText"/>
        <w:rPr/>
      </w:pPr>
      <w:r>
        <w:rPr>
          <w:rFonts w:ascii="IRNazanin" w:hAnsi="IRNazanin" w:eastAsia="IRNazanin"/>
          <w:color w:val="111111"/>
          <w:sz w:val="28"/>
          <w:sz w:val="28"/>
          <w:szCs w:val="28"/>
          <w:rtl w:val="true"/>
          <w:lang w:bidi="fa-IR"/>
        </w:rPr>
        <w:t>وإنّ لک فی الجنان لدرجات لن تنالها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الحسین علیه السلام فی منامه ینظر إلی جدّه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جدّاه ، لا حاجة لی فی الرجوع إلی الدنیا ، فخذنی إلیک وأدخلنی معک فی قبرک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لک من الرجوع إلی الدنیا حتی ترزق الشهادة ، وما قد کتب الله لک فیها من الثواب العظیم ، فإنّک وأباک وأخاک وعمّک وعمّ أبیک تحشرون یوم القیامة فی زمرة واحدة حتی تدخلوا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الحسین علیه السلام من نومه فزعاً مرعوباً فقصّ رؤیاه علی أهل بیته و بنی عبد المطّلب ، فلم یکن فی ذلک الیوم فی مشرق ولا مغرب قوم أشدّ غمّاً من أهل بیت رسول الله صلّی الله علیه و آله ولا أکثر باکٍ ولا باکیة منهم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وتهیّاً الحسین صلوات الله علیه للخروج من المدینة ومضی فی جوف اللیل إلی قبر امه علیها السلام فودّعها ، ثمّ مضی إلی قبر أخیه الحسن علیه السلام ففعل کذلک ، ثمّ رجع إلی منزله وقت الصبح، فأقبل إلیه أخوه محمد ابن الحنفیّة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أنت أحبّ الخلق إلیَّ وأعزهم علیَّ ، ولست والله أدّخر النصیحة لأحد من الخلق ، ولیس أحد أحقّ بها منک لأنّک مزاج مائی </w:t>
      </w:r>
    </w:p>
    <w:p>
      <w:pPr>
        <w:pStyle w:val="BookText"/>
        <w:rPr/>
      </w:pPr>
      <w:r>
        <w:rPr>
          <w:rFonts w:ascii="IRNazanin" w:hAnsi="IRNazanin" w:eastAsia="IRNazanin"/>
          <w:color w:val="111111"/>
          <w:sz w:val="28"/>
          <w:sz w:val="28"/>
          <w:szCs w:val="28"/>
          <w:rtl w:val="true"/>
          <w:lang w:bidi="fa-IR"/>
        </w:rPr>
        <w:t>ونفسی وروحی و بصری ، وکبیر أهل بیتی ، ومن وجبت طاعته فی عنقی ، لأنّ الله تبارک وتعالی قد شرّفک علیَّ وجعلک من سادات أهل الجنّة ، وأرید أن أشیر علیک فاقبل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 قل ما بدا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 علیک أن تتنحّی عن یزید وعن الأمصار ما استطعت ، وتبعث رسلک إلی الناس تدعوهم إلی بیعتک ، فإنّ بایعک الناس حمدت الله علی ذلک وقمت فیهم بما کان رسول الله صلّی الله علیه و آله یقوم به فیهم حتی یتوقاک الله </w:t>
      </w:r>
      <w:r>
        <w:rPr>
          <w:rStyle w:val="FootnoteAnchor"/>
          <w:rtl w:val="true"/>
        </w:rPr>
        <w:footnoteReference w:id="359"/>
      </w:r>
      <w:r>
        <w:rPr>
          <w:rFonts w:ascii="IRNazanin" w:hAnsi="IRNazanin" w:eastAsia="IRNazanin"/>
          <w:color w:val="111111"/>
          <w:sz w:val="28"/>
          <w:sz w:val="28"/>
          <w:szCs w:val="28"/>
          <w:rtl w:val="true"/>
          <w:lang w:bidi="fa-IR"/>
        </w:rPr>
        <w:t xml:space="preserve">وهو عنک راض ، والمؤمنون عنک راضون کما رضوا عن أبیک وأخیک ، وإن اجتمع الناس علی غیرک حمدت الله علی ذلک وسکتّ ولزمت منزلک </w:t>
      </w:r>
      <w:r>
        <w:rPr>
          <w:rStyle w:val="FootnoteAnchor"/>
          <w:rtl w:val="true"/>
        </w:rPr>
        <w:footnoteReference w:id="360"/>
      </w:r>
      <w:r>
        <w:rPr>
          <w:rFonts w:ascii="IRNazanin" w:hAnsi="IRNazanin" w:eastAsia="IRNazanin"/>
          <w:color w:val="111111"/>
          <w:sz w:val="28"/>
          <w:sz w:val="28"/>
          <w:szCs w:val="28"/>
          <w:rtl w:val="true"/>
          <w:lang w:bidi="fa-IR"/>
        </w:rPr>
        <w:t>فإنّی خائف علیک أن تدخل مصراً من الأمصار، أو تأتی جماعة من الناس فیقتتلون فتکون طائفة منهم معک وطائفة علیک فتقتل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أین أذهب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إلی مکّة ، فإن أطمأنّت بک الدار بها فذاک ، وإن تکن الأخری خرجتَ إلی بلاد الیمن ، فإنّهم أنصار جدّک وأبیک ، وهم أرأف الناس وأرقّهم قلوبا </w:t>
      </w:r>
      <w:r>
        <w:rPr>
          <w:rStyle w:val="FootnoteAnchor"/>
          <w:rtl w:val="true"/>
        </w:rPr>
        <w:footnoteReference w:id="361"/>
      </w:r>
      <w:r>
        <w:rPr>
          <w:rFonts w:ascii="IRNazanin" w:hAnsi="IRNazanin" w:eastAsia="IRNazanin"/>
          <w:color w:val="111111"/>
          <w:sz w:val="28"/>
          <w:sz w:val="28"/>
          <w:szCs w:val="28"/>
          <w:rtl w:val="true"/>
          <w:lang w:bidi="fa-IR"/>
        </w:rPr>
        <w:t xml:space="preserve">، وأوسع الناس بلاداً، فإن اطمأنّت بک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وإلّا لحقت بالرمال ، وشعوب الجبال ، وجزته</w:t>
      </w:r>
      <w:r>
        <w:rPr>
          <w:rStyle w:val="FootnoteAnchor"/>
          <w:rtl w:val="true"/>
        </w:rPr>
        <w:footnoteReference w:id="363"/>
      </w:r>
      <w:r>
        <w:rPr>
          <w:rFonts w:ascii="IRNazanin" w:hAnsi="IRNazanin" w:eastAsia="IRNazanin"/>
          <w:color w:val="111111"/>
          <w:sz w:val="28"/>
          <w:sz w:val="28"/>
          <w:szCs w:val="28"/>
          <w:rtl w:val="true"/>
          <w:lang w:bidi="fa-IR"/>
        </w:rPr>
        <w:t>من بلد إلی بلد ، حتی تنظر ما یؤل إلیه أمر الناس ویحکم الله بیننا وبین القوم الفاسقین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 والله لو لم یکن فی الدنیا ملجأ ولا مأوی لما بایعت یزید بن معاویة ، فقد قال جدّی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تبارک فی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سیّدنا ومولانا علم العترة الطاهرة، ومصباح الأُسرة الفاخرة، السید علی بن موسی بن جعفر بن محمد بن طاووس رضی الله عنه وأرضاه فی کتابه الذی ذکر فیه ما تمّ علی الامام السعید أبی عبدالله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من لا یعرف حقائق شرف السعادة بالشهادة معتقداً</w:t>
      </w:r>
      <w:r>
        <w:rPr>
          <w:rStyle w:val="FootnoteAnchor"/>
          <w:rtl w:val="true"/>
        </w:rPr>
        <w:footnoteReference w:id="365"/>
      </w:r>
      <w:r>
        <w:rPr>
          <w:rFonts w:ascii="IRNazanin" w:hAnsi="IRNazanin" w:eastAsia="IRNazanin"/>
          <w:color w:val="111111"/>
          <w:sz w:val="28"/>
          <w:sz w:val="28"/>
          <w:szCs w:val="28"/>
          <w:rtl w:val="true"/>
          <w:lang w:bidi="fa-IR"/>
        </w:rPr>
        <w:t xml:space="preserve">أنّ الله سبحانه لا یتعبّد بمثل هذا الحال </w:t>
      </w:r>
      <w:r>
        <w:rPr>
          <w:rStyle w:val="FootnoteAnchor"/>
          <w:rtl w:val="true"/>
        </w:rPr>
        <w:footnoteReference w:id="366"/>
      </w:r>
      <w:r>
        <w:rPr>
          <w:rFonts w:ascii="Amiri" w:hAnsi="Amiri" w:eastAsia="Amiri" w:cs="Amiri"/>
          <w:color w:val="111111"/>
          <w:sz w:val="28"/>
          <w:sz w:val="28"/>
          <w:szCs w:val="28"/>
          <w:rtl w:val="true"/>
          <w:lang w:bidi="ar-SA"/>
        </w:rPr>
        <w:t xml:space="preserve">، أما سمع فی القرآن الصادق المقال أنّه سبحانه تعبّد قوماً بقتل أنفسهم ،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فَتُوبُووا إلَی بَارِئِکُم فَاقتُلُوا أنفُسَکُم ذلِکُم خَیرُ لَکُم عِندَ بَارِئِکُم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ولعلّه یعتقد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معنی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التَّملُکَةِ</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أنّه هو القتل ، ولیس الأمر کذلک ، وإنّما التعبّد به من أعظم </w:t>
      </w:r>
      <w:r>
        <w:rPr>
          <w:rStyle w:val="FootnoteAnchor"/>
          <w:rtl w:val="true"/>
        </w:rPr>
        <w:footnoteReference w:id="370"/>
      </w:r>
      <w:r>
        <w:rPr>
          <w:rFonts w:ascii="Amiri" w:hAnsi="Amiri" w:eastAsia="Amiri" w:cs="Amiri"/>
          <w:color w:val="111111"/>
          <w:sz w:val="28"/>
          <w:sz w:val="28"/>
          <w:szCs w:val="28"/>
          <w:rtl w:val="true"/>
          <w:lang w:bidi="ar-SA"/>
        </w:rPr>
        <w:t xml:space="preserve">درجات السعادة والفضل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صاحب المقتل المرویّ عن الصادق علیه السلام فی تفسیر هذه</w:t>
      </w:r>
    </w:p>
    <w:p>
      <w:pPr>
        <w:pStyle w:val="BookText"/>
        <w:rPr/>
      </w:pPr>
      <w:r>
        <w:rPr>
          <w:rFonts w:ascii="IRNazanin" w:hAnsi="IRNazanin" w:eastAsia="IRNazanin"/>
          <w:color w:val="111111"/>
          <w:sz w:val="28"/>
          <w:sz w:val="28"/>
          <w:szCs w:val="28"/>
          <w:rtl w:val="true"/>
          <w:lang w:bidi="fa-IR"/>
        </w:rPr>
        <w:t>الآیة ما یلیق بالعقل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عن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نهاوند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فاصطففنا والعدوّ </w:t>
      </w:r>
    </w:p>
    <w:p>
      <w:pPr>
        <w:pStyle w:val="BookText"/>
        <w:rPr/>
      </w:pPr>
      <w:r>
        <w:rPr>
          <w:rFonts w:ascii="IRNazanin" w:hAnsi="IRNazanin" w:eastAsia="IRNazanin"/>
          <w:color w:val="111111"/>
          <w:sz w:val="28"/>
          <w:sz w:val="28"/>
          <w:szCs w:val="28"/>
          <w:rtl w:val="true"/>
          <w:lang w:bidi="fa-IR"/>
        </w:rPr>
        <w:t xml:space="preserve">صفّین لم أرَ أطول منهما ولا أعرض، والروم قد ألصقوا ظهورهم بحائط مدینتهم ، فحمل رجل متا علی العدو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ألقی هذا بنفسه إلی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أیّوب الأنصاری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تؤوّلون </w:t>
      </w:r>
      <w:r>
        <w:rPr>
          <w:rStyle w:val="FootnoteAnchor"/>
          <w:rtl w:val="true"/>
        </w:rPr>
        <w:footnoteReference w:id="371"/>
      </w:r>
      <w:r>
        <w:rPr>
          <w:rFonts w:ascii="IRNazanin" w:hAnsi="IRNazanin" w:eastAsia="IRNazanin"/>
          <w:color w:val="111111"/>
          <w:sz w:val="28"/>
          <w:sz w:val="28"/>
          <w:szCs w:val="28"/>
          <w:rtl w:val="true"/>
          <w:lang w:bidi="fa-IR"/>
        </w:rPr>
        <w:t>هذه الآیة علی أنّه حمل هذا الرجل یلتمس الشهادة ، ولیس کذلک ، إنّما أُنزلت فینا، لأتاکتا</w:t>
      </w:r>
      <w:r>
        <w:rPr>
          <w:rStyle w:val="FootnoteAnchor"/>
          <w:rtl w:val="true"/>
        </w:rPr>
        <w:footnoteReference w:id="372"/>
      </w:r>
      <w:r>
        <w:rPr>
          <w:rFonts w:ascii="IRNazanin" w:hAnsi="IRNazanin" w:eastAsia="IRNazanin"/>
          <w:color w:val="111111"/>
          <w:sz w:val="28"/>
          <w:sz w:val="28"/>
          <w:szCs w:val="28"/>
          <w:rtl w:val="true"/>
          <w:lang w:bidi="fa-IR"/>
        </w:rPr>
        <w:t xml:space="preserve">قد اشتغلنا بنصرة رسول الله صلّی الله علیه و آله و ترکنا أهالینا وأموالنا لأن تقیم فیها ونصلح ما فسد منها ، فقد ضاعت بتشاغلنا عنها ، فأنزل الله سبحانه إنکاراً علینا لما وقع </w:t>
      </w:r>
      <w:r>
        <w:rPr>
          <w:rStyle w:val="FootnoteAnchor"/>
          <w:rtl w:val="true"/>
        </w:rPr>
        <w:footnoteReference w:id="373"/>
      </w:r>
      <w:r>
        <w:rPr>
          <w:rFonts w:ascii="IRNazanin" w:hAnsi="IRNazanin" w:eastAsia="IRNazanin"/>
          <w:color w:val="111111"/>
          <w:sz w:val="28"/>
          <w:sz w:val="28"/>
          <w:szCs w:val="28"/>
          <w:rtl w:val="true"/>
          <w:lang w:bidi="fa-IR"/>
        </w:rPr>
        <w:t>فی نفوسنا من التخلّف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رسول الله صلّی الله علیه و آله لإصلاح أموالنا و ولا تلقوا بأیدیم إلی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تخلفتم عن رسول الله صلّی الله علیه وآله وأقمتم فی بیوتکم ألقیتم بأیدیکم إلی التهلکة ، وسخط الله علیکم فهلکتم، وذلک ردّ علینا فیما قلنا وعزمنا علیه من الاقامة ، و تحریض لنا علی الغزو ، وما نزلت هذه الآیة فی رجل حمل علی العدّو یحرّض أصحابه علی أن یفعلوا کفعله ویطلب الشهادة بالجهاد فی سبیل الله رجاء ثواب الآخرة</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برًّ فوقه برّ حتی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یخرج الرجل شاهراً سیفه فی سبیل الله فیقتل فلیس فوقه برّ </w:t>
      </w:r>
      <w:r>
        <w:rPr>
          <w:rFonts w:eastAsia="IRNazanin" w:cs="IRNazanin"/>
          <w:color w:val="111111"/>
          <w:sz w:val="28"/>
          <w:szCs w:val="28"/>
          <w:rtl w:val="true"/>
          <w:lang w:bidi="fa-IR"/>
        </w:rPr>
        <w:t>.</w:t>
      </w:r>
      <w:r>
        <w:rPr>
          <w:rStyle w:val="FootnoteAnchor"/>
          <w:rtl w:val="true"/>
        </w:rPr>
        <w:footnoteReference w:id="376"/>
      </w:r>
      <w:bookmarkStart w:id="273" w:name="pg11609_115689"/>
    </w:p>
    <w:p>
      <w:pPr>
        <w:pStyle w:val="Heading3"/>
        <w:numPr>
          <w:ilvl w:val="2"/>
          <w:numId w:val="1"/>
        </w:numPr>
        <w:rPr/>
      </w:pPr>
      <w:bookmarkStart w:id="274" w:name="__RefHeading___Toc5472247_73709187"/>
      <w:bookmarkStart w:id="275" w:name="_Toc96"/>
      <w:bookmarkEnd w:id="273"/>
      <w:bookmarkEnd w:id="274"/>
      <w:r>
        <w:rPr>
          <w:rtl w:val="true"/>
        </w:rPr>
        <w:t>وصیة الحسین علیه السلام لأخیه محمد بن الحنفیة</w:t>
      </w:r>
      <w:bookmarkEnd w:id="275"/>
    </w:p>
    <w:p>
      <w:pPr>
        <w:pStyle w:val="BookText"/>
        <w:rPr/>
      </w:pPr>
      <w:r>
        <w:rPr>
          <w:rFonts w:ascii="IRNazanin" w:hAnsi="IRNazanin" w:eastAsia="IRNazanin"/>
          <w:color w:val="111111"/>
          <w:sz w:val="28"/>
          <w:sz w:val="28"/>
          <w:szCs w:val="28"/>
          <w:rtl w:val="true"/>
          <w:lang w:bidi="fa-IR"/>
        </w:rPr>
        <w:t>ثمّ نرجع إلی تمام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محمد بن الحنفیّة الکلام وبکی ، 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الحسین علیه السلام 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 جزاک الله خیرا فقد نصحتَ و أشرتَ بالصواب ، وأنا عازم علی الخروج إلی مکّة ، وقد تهیّأت لذلک أنا وإخوتی وبنو أخی و شیعتی ممّن أمرهم </w:t>
      </w:r>
      <w:r>
        <w:rPr>
          <w:rStyle w:val="FootnoteAnchor"/>
          <w:rtl w:val="true"/>
        </w:rPr>
        <w:footnoteReference w:id="378"/>
      </w:r>
      <w:r>
        <w:rPr>
          <w:rFonts w:ascii="IRNazanin" w:hAnsi="IRNazanin" w:eastAsia="IRNazanin"/>
          <w:color w:val="111111"/>
          <w:sz w:val="28"/>
          <w:sz w:val="28"/>
          <w:szCs w:val="28"/>
          <w:rtl w:val="true"/>
          <w:lang w:bidi="fa-IR"/>
        </w:rPr>
        <w:t>أمری ورأیهم رأیی ، وأمّا أنت یا أخی فما علیک أن تقیم بالمدینة ، فتکون لی عینا علیهم لا تخف عنی شیئاً من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الحسین علیه السلام بدواة وبیاض وکتب هذه الوصیّة لأخیه</w:t>
      </w:r>
    </w:p>
    <w:p>
      <w:pPr>
        <w:pStyle w:val="BookText"/>
        <w:rPr/>
      </w:pPr>
      <w:r>
        <w:rPr>
          <w:rFonts w:ascii="IRNazanin" w:hAnsi="IRNazanin" w:eastAsia="IRNazanin"/>
          <w:color w:val="111111"/>
          <w:sz w:val="28"/>
          <w:sz w:val="28"/>
          <w:szCs w:val="28"/>
          <w:rtl w:val="true"/>
          <w:lang w:bidi="fa-IR"/>
        </w:rPr>
        <w:t xml:space="preserve">محمد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أوصی به الحسین بن علیّ بن ابی طالب إلی أخیه محمد المعروف بابن الحنفیّة ، أنّ الحسین یشهد أن لا إله إلا الله وحده لا شریک له، وأنّ محمداً عبده ورسوله ، جاء بالحقّ من عند الحقّ، وأنّ الجنّة والنار حقّ، وأنّ الساعة آتیة لا ریب فیها، وأنّ الله یبعث من فی القبور ، وأنّی لم أخرج أشراً ولا بطراً ولا مفسداً ولا ظالماً، وإنّما خرجت لطلب الاصلاح فی أمّة جدّی صلّی الله علیه و آله ، أُرید أن آمر بالمعروف وأنهی عن المنکر، وأسیر بسیرة جدّی محمد صلّی الله علیه و آله و أبی علیّ بن أبی طالب علیه السلام، فمن قبلنی بقبول الحقّ فالله أولی بالحقّ، ومن ردّ علیَّ هذا أصبرد</w:t>
      </w:r>
      <w:r>
        <w:rPr>
          <w:rStyle w:val="FootnoteAnchor"/>
          <w:rtl w:val="true"/>
        </w:rPr>
        <w:footnoteReference w:id="379"/>
      </w:r>
      <w:r>
        <w:rPr>
          <w:rFonts w:ascii="IRNazanin" w:hAnsi="IRNazanin" w:eastAsia="IRNazanin"/>
          <w:color w:val="111111"/>
          <w:sz w:val="28"/>
          <w:sz w:val="28"/>
          <w:szCs w:val="28"/>
          <w:rtl w:val="true"/>
          <w:lang w:bidi="fa-IR"/>
        </w:rPr>
        <w:t xml:space="preserve">حتی یقضی الله بینی وبین القوم </w:t>
      </w:r>
    </w:p>
    <w:p>
      <w:pPr>
        <w:pStyle w:val="BookText"/>
        <w:rPr/>
      </w:pP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بینی وبینهم</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وهو خیر الحاکمین ، وهذه وصیتّی یا أخی إلیک ، وما توفیقی إلّا بالله ، علیه توکلّت وإلیه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الوصیّة معنی قول أمیر المؤمنین صلوات الله علیه الّذی رواه سیّدنا و مفخرنا السیّد محمد الرضیّ بن الحسین الموسوی رضی الله عنه فی کتابه الّذی جمعه من کلام جدّه أمیر المؤمنین علیه السلام وسمّاه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الکلام القصیر فی قوله صلوات الله علیه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جریر الطبری فی تاریخه</w:t>
      </w:r>
      <w:r>
        <w:rPr>
          <w:rStyle w:val="FootnoteAnchor"/>
          <w:rtl w:val="true"/>
        </w:rPr>
        <w:footnoteReference w:id="381"/>
      </w:r>
      <w:r>
        <w:rPr>
          <w:rFonts w:ascii="IRNazanin" w:hAnsi="IRNazanin" w:eastAsia="IRNazanin"/>
          <w:color w:val="111111"/>
          <w:sz w:val="28"/>
          <w:sz w:val="28"/>
          <w:szCs w:val="28"/>
          <w:rtl w:val="true"/>
          <w:lang w:bidi="fa-IR"/>
        </w:rPr>
        <w:t xml:space="preserve">عن عبدالرحمان </w:t>
      </w:r>
      <w:r>
        <w:rPr>
          <w:rStyle w:val="FootnoteAnchor"/>
          <w:rtl w:val="true"/>
        </w:rPr>
        <w:footnoteReference w:id="382"/>
      </w:r>
      <w:r>
        <w:rPr>
          <w:rFonts w:ascii="IRNazanin" w:hAnsi="IRNazanin" w:eastAsia="IRNazanin"/>
          <w:color w:val="111111"/>
          <w:sz w:val="28"/>
          <w:sz w:val="28"/>
          <w:szCs w:val="28"/>
          <w:rtl w:val="true"/>
          <w:lang w:bidi="fa-IR"/>
        </w:rPr>
        <w:t xml:space="preserve">بن أبی لیلی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خرج لقتال الحجّاج مع ابن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فیما کان یحض به الناس علی القتال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علیّاً رفع الله روحه</w:t>
      </w:r>
      <w:r>
        <w:rPr>
          <w:rStyle w:val="FootnoteAnchor"/>
          <w:rtl w:val="true"/>
        </w:rPr>
        <w:footnoteReference w:id="384"/>
      </w:r>
      <w:r>
        <w:rPr>
          <w:rFonts w:ascii="IRNazanin" w:hAnsi="IRNazanin" w:eastAsia="IRNazanin"/>
          <w:color w:val="111111"/>
          <w:sz w:val="28"/>
          <w:sz w:val="28"/>
          <w:szCs w:val="28"/>
          <w:rtl w:val="true"/>
          <w:lang w:bidi="fa-IR"/>
        </w:rPr>
        <w:t xml:space="preserve">فی الصالحین، وأثابه ثواب الشهداء والصدّیقین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Style w:val="FootnoteAnchor"/>
          <w:rtl w:val="true"/>
        </w:rPr>
        <w:footnoteReference w:id="385"/>
      </w:r>
      <w:r>
        <w:rPr>
          <w:rFonts w:ascii="IRNazanin" w:hAnsi="IRNazanin" w:eastAsia="IRNazanin"/>
          <w:color w:val="111111"/>
          <w:sz w:val="28"/>
          <w:sz w:val="28"/>
          <w:szCs w:val="28"/>
          <w:rtl w:val="true"/>
          <w:lang w:bidi="fa-IR"/>
        </w:rPr>
        <w:t xml:space="preserve">لقینا أهل الشام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المؤمنون ، إنّه من رأی عدواناً یعمل به و منکراً یدعی إلیه، فأنکره بقلبه فقد سلم و بریء </w:t>
      </w:r>
      <w:r>
        <w:rPr>
          <w:rStyle w:val="FootnoteAnchor"/>
          <w:rtl w:val="true"/>
        </w:rPr>
        <w:footnoteReference w:id="386"/>
      </w:r>
      <w:r>
        <w:rPr>
          <w:rFonts w:ascii="IRNazanin" w:hAnsi="IRNazanin" w:eastAsia="IRNazanin"/>
          <w:color w:val="111111"/>
          <w:sz w:val="28"/>
          <w:sz w:val="28"/>
          <w:szCs w:val="28"/>
          <w:rtl w:val="true"/>
          <w:lang w:bidi="fa-IR"/>
        </w:rPr>
        <w:t>ومن أنکره بلسانه فقد أجر ، وهو أفضل من صاحبه ، ومن أنکره بالسیف لتکون کلمة الله العلیا وکلمة الظالمین السفلی</w:t>
      </w:r>
      <w:r>
        <w:rPr>
          <w:rStyle w:val="FootnoteAnchor"/>
          <w:rtl w:val="true"/>
        </w:rPr>
        <w:footnoteReference w:id="387"/>
      </w:r>
      <w:r>
        <w:rPr>
          <w:rFonts w:ascii="IRNazanin" w:hAnsi="IRNazanin" w:eastAsia="IRNazanin"/>
          <w:color w:val="111111"/>
          <w:sz w:val="28"/>
          <w:sz w:val="28"/>
          <w:szCs w:val="28"/>
          <w:rtl w:val="true"/>
          <w:lang w:bidi="fa-IR"/>
        </w:rPr>
        <w:t>فذلک الّذی أصاب سبیل الهدی ، وأقام علی الطریقة المثلی</w:t>
      </w:r>
      <w:r>
        <w:rPr>
          <w:rStyle w:val="FootnoteAnchor"/>
          <w:rtl w:val="true"/>
        </w:rPr>
        <w:footnoteReference w:id="388"/>
      </w:r>
      <w:r>
        <w:rPr>
          <w:rFonts w:ascii="IRNazanin" w:hAnsi="IRNazanin" w:eastAsia="IRNazanin"/>
          <w:color w:val="111111"/>
          <w:sz w:val="28"/>
          <w:sz w:val="28"/>
          <w:szCs w:val="28"/>
          <w:rtl w:val="true"/>
          <w:lang w:bidi="fa-IR"/>
        </w:rPr>
        <w:t xml:space="preserve">، ونور فی قلبه الیقین </w:t>
      </w:r>
      <w:r>
        <w:rPr>
          <w:rFonts w:eastAsia="IRNazanin" w:cs="IRNazanin"/>
          <w:color w:val="111111"/>
          <w:sz w:val="28"/>
          <w:szCs w:val="28"/>
          <w:rtl w:val="true"/>
          <w:lang w:bidi="fa-IR"/>
        </w:rPr>
        <w:t>.</w:t>
      </w:r>
      <w:r>
        <w:rPr>
          <w:rStyle w:val="FootnoteAnchor"/>
          <w:rtl w:val="true"/>
        </w:rPr>
        <w:footnoteReference w:id="389"/>
      </w:r>
      <w:bookmarkStart w:id="276" w:name="pg11609_115691"/>
    </w:p>
    <w:p>
      <w:pPr>
        <w:pStyle w:val="Heading3"/>
        <w:numPr>
          <w:ilvl w:val="2"/>
          <w:numId w:val="1"/>
        </w:numPr>
        <w:rPr/>
      </w:pPr>
      <w:bookmarkStart w:id="277" w:name="__RefHeading___Toc5472249_73709187"/>
      <w:bookmarkStart w:id="278" w:name="_Toc97"/>
      <w:bookmarkEnd w:id="276"/>
      <w:bookmarkEnd w:id="277"/>
      <w:r>
        <w:rPr>
          <w:rtl w:val="true"/>
        </w:rPr>
        <w:t>خروج الحسین علیه السلام إلی مکة</w:t>
      </w:r>
      <w:bookmarkEnd w:id="278"/>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المنکر للمنکر بیده ولسانه وقلبه ، فذلک</w:t>
      </w:r>
    </w:p>
    <w:p>
      <w:pPr>
        <w:pStyle w:val="BookText"/>
        <w:rPr/>
      </w:pPr>
      <w:r>
        <w:rPr>
          <w:rFonts w:ascii="IRNazanin" w:hAnsi="IRNazanin" w:eastAsia="IRNazanin"/>
          <w:color w:val="111111"/>
          <w:sz w:val="28"/>
          <w:sz w:val="28"/>
          <w:szCs w:val="28"/>
          <w:rtl w:val="true"/>
          <w:lang w:bidi="fa-IR"/>
        </w:rPr>
        <w:t>المستکمل لخصال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بعد کلام یجری مجری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أعمال البرّ کلّها والجهاد فی سبیل الله عند الأمر بالمعروف والنهی عن المنکر إلّاکنفثةٍ</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واللجی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بحر لجّیّ ، وإنّ الأمر بالمعروف والنهی عن المنکر لا یقرّبان من أجل ، ولا ینقصان من رزقٍ، وأفضل من ذلک کلّه کلمة عدلٍ عند سلطان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ُجحیفة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w:t>
      </w:r>
      <w:r>
        <w:rPr>
          <w:rStyle w:val="FootnoteAnchor"/>
          <w:rtl w:val="true"/>
        </w:rPr>
        <w:footnoteReference w:id="391"/>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تُغلبون علیها من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بأیدیکم، ثم بألسنتکم، ثمّ بقلوبکم، فمن لم یعرف بقلبه معروفاً ، ولم ینکر منکراً ، قلب</w:t>
      </w:r>
      <w:r>
        <w:rPr>
          <w:rStyle w:val="FootnoteAnchor"/>
          <w:rtl w:val="true"/>
        </w:rPr>
        <w:footnoteReference w:id="393"/>
      </w:r>
      <w:r>
        <w:rPr>
          <w:rFonts w:ascii="IRNazanin" w:hAnsi="IRNazanin" w:eastAsia="IRNazanin"/>
          <w:color w:val="111111"/>
          <w:sz w:val="28"/>
          <w:sz w:val="28"/>
          <w:szCs w:val="28"/>
          <w:rtl w:val="true"/>
          <w:lang w:bidi="fa-IR"/>
        </w:rPr>
        <w:t xml:space="preserve">فجعل أعلاه أسفله </w:t>
      </w:r>
      <w:r>
        <w:rPr>
          <w:rFonts w:eastAsia="IRNazanin" w:cs="IRNazanin"/>
          <w:color w:val="111111"/>
          <w:sz w:val="28"/>
          <w:szCs w:val="28"/>
          <w:rtl w:val="true"/>
          <w:lang w:bidi="fa-IR"/>
        </w:rPr>
        <w:t>.</w:t>
      </w:r>
      <w:r>
        <w:rPr>
          <w:rStyle w:val="FootnoteAnchor"/>
          <w:rtl w:val="true"/>
        </w:rPr>
        <w:footnoteReference w:id="39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طوی الحسین علیه السلام الکتاب و ختمه بخاتمه ودفعه إلی أخیه محمد ، ثمّ ودّعه وخرج فی جوف اللیل </w:t>
      </w:r>
      <w:r>
        <w:rPr>
          <w:rStyle w:val="FootnoteAnchor"/>
          <w:rtl w:val="true"/>
        </w:rPr>
        <w:footnoteReference w:id="395"/>
      </w:r>
      <w:r>
        <w:rPr>
          <w:rFonts w:ascii="IRNazanin" w:hAnsi="IRNazanin" w:eastAsia="IRNazanin"/>
          <w:color w:val="111111"/>
          <w:sz w:val="28"/>
          <w:sz w:val="28"/>
          <w:szCs w:val="28"/>
          <w:rtl w:val="true"/>
          <w:lang w:bidi="fa-IR"/>
        </w:rPr>
        <w:t xml:space="preserve">یرید مکّة فی جمیع أهل بیته ، وذلک لثلاث لیال مضین من شهر شعبان سنة ستّین ، فلزم الطریق الأعظم، </w:t>
      </w:r>
    </w:p>
    <w:p>
      <w:pPr>
        <w:pStyle w:val="BookText"/>
        <w:rPr/>
      </w:pP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یسیر </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یتلو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xml:space="preserve">فقال له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بن أبی طالب</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لو عدلنا عن الطریق وسلکنا غیر الجادّة کما فعل ابن الزبیر کان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الرأی ، فإنّا نخاف من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ابن العمّ، لا فارقت هذا الطریق أو أنظر أبیات مکّة أو یقضی الله فی ذلک ما یحبّ، فبینا الحسین بین مکة والمدینة إذ استقبله عبدالله بن مطیع العدویّ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أبا عبدالله ، جعلنی الله فداک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وقتی هذا فإنّی أرید مکّة ، فإذا صرت إلیها استخرت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الله بن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لک فی ذلک، وإنّی أشیر علیک بمشورة</w:t>
      </w:r>
    </w:p>
    <w:p>
      <w:pPr>
        <w:pStyle w:val="BookText"/>
        <w:rPr/>
      </w:pPr>
      <w:r>
        <w:rPr>
          <w:rFonts w:ascii="IRNazanin" w:hAnsi="IRNazanin" w:eastAsia="IRNazanin"/>
          <w:color w:val="111111"/>
          <w:sz w:val="28"/>
          <w:sz w:val="28"/>
          <w:szCs w:val="28"/>
          <w:rtl w:val="true"/>
          <w:lang w:bidi="fa-IR"/>
        </w:rPr>
        <w:t>فاقبلها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مکّة فاحذر أن یغرک أهل الکوفة فإنّ فیها قتل أبوک ،</w:t>
      </w:r>
    </w:p>
    <w:p>
      <w:pPr>
        <w:pStyle w:val="BookText"/>
        <w:rPr/>
      </w:pPr>
      <w:r>
        <w:rPr>
          <w:rFonts w:ascii="IRNazanin" w:hAnsi="IRNazanin" w:eastAsia="IRNazanin"/>
          <w:color w:val="111111"/>
          <w:sz w:val="28"/>
          <w:sz w:val="28"/>
          <w:szCs w:val="28"/>
          <w:rtl w:val="true"/>
          <w:lang w:bidi="fa-IR"/>
        </w:rPr>
        <w:t xml:space="preserve">وطعن أخوک طعنة کادت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تأتی علی نفسه فیها ، فالزم فیها الحرم فأنت سیّد العرب فی دهرک ، فوالله لئن هلکت لیهلکنّ أهل بیتک بهلاکک ، والسلام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 الحسین ودعا له بالخیر ، وسار حتی وافی مکّة ، فلمّا نظر إلی جبالها جعل یتلو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مَدیَنَ قَالَ عَسَی رَبَّی أَن یَهِدِیَنی سَوَاءَ السَّبِیلِ</w:t>
      </w:r>
      <w:r>
        <w:rPr>
          <w:rFonts w:eastAsia="Amiri" w:cs="Amiri" w:ascii="Amiri" w:hAnsi="Amiri"/>
          <w:color w:val="111111"/>
          <w:sz w:val="28"/>
          <w:szCs w:val="28"/>
          <w:rtl w:val="true"/>
          <w:lang w:bidi="ar-SA"/>
        </w:rPr>
        <w:t>)</w:t>
      </w:r>
      <w:r>
        <w:rPr>
          <w:rStyle w:val="FootnoteAnchor"/>
          <w:rtl w:val="true"/>
        </w:rPr>
        <w:footnoteReference w:id="401"/>
      </w:r>
      <w:bookmarkStart w:id="279" w:name="pg11609_115693"/>
    </w:p>
    <w:p>
      <w:pPr>
        <w:pStyle w:val="Heading3"/>
        <w:numPr>
          <w:ilvl w:val="2"/>
          <w:numId w:val="1"/>
        </w:numPr>
        <w:rPr/>
      </w:pPr>
      <w:bookmarkStart w:id="280" w:name="__RefHeading___Toc5472251_73709187"/>
      <w:bookmarkStart w:id="281" w:name="_Toc98"/>
      <w:bookmarkEnd w:id="279"/>
      <w:bookmarkEnd w:id="280"/>
      <w:r>
        <w:rPr>
          <w:rtl w:val="true"/>
        </w:rPr>
        <w:t>فصل فیما جری للحسین علیه السلام بعد وصوله إلی مکّة</w:t>
      </w:r>
      <w:bookmarkEnd w:id="281"/>
    </w:p>
    <w:p>
      <w:pPr>
        <w:pStyle w:val="Heading4"/>
        <w:numPr>
          <w:ilvl w:val="3"/>
          <w:numId w:val="1"/>
        </w:numPr>
        <w:rPr/>
      </w:pPr>
      <w:bookmarkStart w:id="282" w:name="__RefHeading___Toc5472253_73709187"/>
      <w:bookmarkStart w:id="283" w:name="_Toc99"/>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02"/>
      </w:r>
      <w:r>
        <w:rPr>
          <w:rFonts w:ascii="IRNazanin" w:hAnsi="IRNazanin" w:eastAsia="IRNazanin"/>
          <w:color w:val="111111"/>
          <w:sz w:val="28"/>
          <w:sz w:val="28"/>
          <w:szCs w:val="28"/>
          <w:rtl w:val="true"/>
          <w:lang w:bidi="fa-IR"/>
        </w:rPr>
        <w:t xml:space="preserve">ولمّا دخل الحسین مکّة جعل أهلها یختلفون إلیه ، وکان قد نزل بأعلی مکّة ، ونزل عبدالله بن الزبیر داره ، ثم تحول الحسین إلی دار العباس ، وکان أمیر مکة من قبل یزید عمر بن سعد ، وهاب ابن سعد أن یمیل الحجّاج مع الحسین لما </w:t>
      </w:r>
      <w:r>
        <w:rPr>
          <w:rStyle w:val="FootnoteAnchor"/>
          <w:rtl w:val="true"/>
        </w:rPr>
        <w:footnoteReference w:id="403"/>
      </w:r>
      <w:r>
        <w:rPr>
          <w:rFonts w:ascii="IRNazanin" w:hAnsi="IRNazanin" w:eastAsia="IRNazanin"/>
          <w:color w:val="111111"/>
          <w:sz w:val="28"/>
          <w:sz w:val="28"/>
          <w:szCs w:val="28"/>
          <w:rtl w:val="true"/>
          <w:lang w:bidi="fa-IR"/>
        </w:rPr>
        <w:t>یری من کثرة اختلاف الناس إلیه من الآفاق ، فانحدر إلی المدینة وکتب بذلک إلی یزید لعنه الله ، وکان الحسین أثقل الخلق علی ابن الزبیر لأنه کان یطمع أن یبایعه أهل مکّة ، فلمّا قدم الحسین صاروا یختلفون إلیه وترکوا ابن الزبیر ، وکان ابن الزبیر یختلف بکرة وعشیّة إلی الحسین ویصلّی معه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أهل الکوفة أنّ الحسین قد صار فی</w:t>
      </w:r>
      <w:r>
        <w:rPr>
          <w:rStyle w:val="FootnoteAnchor"/>
          <w:rtl w:val="true"/>
        </w:rPr>
        <w:footnoteReference w:id="404"/>
      </w:r>
      <w:r>
        <w:rPr>
          <w:rFonts w:ascii="IRNazanin" w:hAnsi="IRNazanin" w:eastAsia="IRNazanin"/>
          <w:color w:val="111111"/>
          <w:sz w:val="28"/>
          <w:sz w:val="28"/>
          <w:szCs w:val="28"/>
          <w:rtl w:val="true"/>
          <w:lang w:bidi="fa-IR"/>
        </w:rPr>
        <w:t xml:space="preserve">مکّة، وأقام الحسین علیه السلام فی مکّة باقی شهر شعبان ورمضان وشوّال وذی القعدة ، وکان عبدالله بن عباس وعبدالله بن عمر بمکّة فأقبلا جمیعاً وقد عزما أن ینصرفا إلی المدینة ،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اتق الله ، فقد عرفت عداوة أهل هذا البیت لکم ، وظلمهم إیّاکم ، وقد ولی الناس هذا الرجل یزید ، ولست أمن أن تمیل الناس إلیه لمکان الصفراء والبیضاء فیقتلوک فیهلک بقتلک بشر کثیر ، فإنّی سمعت </w:t>
      </w:r>
    </w:p>
    <w:p>
      <w:pPr>
        <w:pStyle w:val="BookText"/>
        <w:rPr/>
      </w:pPr>
      <w:r>
        <w:rPr>
          <w:rFonts w:ascii="IRNazanin" w:hAnsi="IRNazanin" w:eastAsia="IRNazanin"/>
          <w:color w:val="111111"/>
          <w:sz w:val="28"/>
          <w:sz w:val="28"/>
          <w:szCs w:val="28"/>
          <w:rtl w:val="true"/>
          <w:lang w:bidi="fa-IR"/>
        </w:rPr>
        <w:t xml:space="preserve">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مقتول ، فلئن خذلوه ولم </w:t>
      </w:r>
      <w:r>
        <w:rPr>
          <w:rStyle w:val="FootnoteAnchor"/>
          <w:rtl w:val="true"/>
        </w:rPr>
        <w:footnoteReference w:id="405"/>
      </w:r>
      <w:r>
        <w:rPr>
          <w:rFonts w:ascii="IRNazanin" w:hAnsi="IRNazanin" w:eastAsia="IRNazanin"/>
          <w:color w:val="111111"/>
          <w:sz w:val="28"/>
          <w:sz w:val="28"/>
          <w:szCs w:val="28"/>
          <w:rtl w:val="true"/>
          <w:lang w:bidi="fa-IR"/>
        </w:rPr>
        <w:t xml:space="preserve">ینصروه لیخذلنّهم الله إلی یوم القیامة ، وأنا أشیر علیک بالصلح وتدخل فیما دخل فیه الناس ، واصبر کما صبرت لمعاویة حتی یحکم الله بینک وبین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عبدالرحمان ، أنا أدخل فی صلحه وقد</w:t>
      </w:r>
    </w:p>
    <w:p>
      <w:pPr>
        <w:pStyle w:val="BookText"/>
        <w:rPr/>
      </w:pPr>
      <w:r>
        <w:rPr>
          <w:rFonts w:ascii="IRNazanin" w:hAnsi="IRNazanin" w:eastAsia="IRNazanin"/>
          <w:color w:val="111111"/>
          <w:sz w:val="28"/>
          <w:sz w:val="28"/>
          <w:szCs w:val="28"/>
          <w:rtl w:val="true"/>
          <w:lang w:bidi="fa-IR"/>
        </w:rPr>
        <w:t>قال النبیّ فیه وفی أبیه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قد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ولیزید ؟ لا بارک الله فی یزید ، فإنّه یقتل ولدی وولد ابنتی الحسین علیه السلام، والذی نفسی بیده لا یقتل ولدی بین ظهرانی قوم فلا یمنعونه إلا خالف الله بین قلوبهم وألسنتهم</w:t>
      </w:r>
      <w:r>
        <w:rPr>
          <w:rStyle w:val="FootnoteAnchor"/>
          <w:rtl w:val="true"/>
        </w:rPr>
        <w:footnoteReference w:id="406"/>
      </w:r>
      <w:r>
        <w:rPr>
          <w:rFonts w:ascii="IRNazanin" w:hAnsi="IRNazanin" w:eastAsia="IRNazanin"/>
          <w:color w:val="111111"/>
          <w:sz w:val="28"/>
          <w:sz w:val="28"/>
          <w:szCs w:val="28"/>
          <w:rtl w:val="true"/>
          <w:lang w:bidi="fa-IR"/>
        </w:rPr>
        <w:t xml:space="preserve">ثمّ بکی ابن عبّاس وبکی الحسین معه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 أتعلم أنّی أبن بنت رسول الله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 ما نعرف أحداً علی وجه الأرض ابن بنت رسول الله غیرک ، وانّ نصرک لفرض علی هذه الأمّة کفریضة الصیام والزکاة، لا یقبل الله أحدهما دون الآخر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قوم أخرجوا ابن بنت رسول الله صلّی الله علیه و آله من وطنه وداره،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وقراره ومولده ، وحرم رسوله ، و مجاورة قبر جدّه ومسجده، وموضع مهاجره فترکوه خائفاً مرعوباً لا یستقرّ فی قرار ، ولا یأوی إلی وطن ، یریدون بذلک قتله ، وسفک دمه ، وهو لم یشرک </w:t>
      </w:r>
    </w:p>
    <w:p>
      <w:pPr>
        <w:pStyle w:val="BookText"/>
        <w:rPr/>
      </w:pPr>
      <w:r>
        <w:rPr>
          <w:rFonts w:ascii="IRNazanin" w:hAnsi="IRNazanin" w:eastAsia="IRNazanin"/>
          <w:color w:val="111111"/>
          <w:sz w:val="28"/>
          <w:sz w:val="28"/>
          <w:szCs w:val="28"/>
          <w:rtl w:val="true"/>
          <w:lang w:bidi="fa-IR"/>
        </w:rPr>
        <w:t xml:space="preserve">بالله شیئاً ولم یغیر ما کان </w:t>
      </w:r>
      <w:r>
        <w:rPr>
          <w:rStyle w:val="FootnoteAnchor"/>
          <w:rtl w:val="true"/>
        </w:rPr>
        <w:footnoteReference w:id="408"/>
      </w:r>
      <w:r>
        <w:rPr>
          <w:rFonts w:ascii="IRNazanin" w:hAnsi="IRNazanin" w:eastAsia="IRNazanin"/>
          <w:color w:val="111111"/>
          <w:sz w:val="28"/>
          <w:sz w:val="28"/>
          <w:szCs w:val="28"/>
          <w:rtl w:val="true"/>
          <w:lang w:bidi="fa-IR"/>
        </w:rPr>
        <w:t>علیه رسول الله صلّی الله علیه و آله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أقول فیهم ؟ أقول فیهم إنّهم کفروا بالله ورسوله ولا یأتون الصلاة إلّا وهم کسالی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یُرَاؤُون النَّاسَ وَلَا یَذکُرُونَ اللهَ إلَّا قَلیِلاً</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وأمّا أنت یا ابن رسول الله فإنّک رأس الفخار ،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وصیّه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 وابن بنته ، فلا تظنّ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غافلاً عمّا یعمل الظالمون </w:t>
      </w:r>
      <w:r>
        <w:rPr>
          <w:rStyle w:val="FootnoteAnchor"/>
          <w:rtl w:val="true"/>
        </w:rPr>
        <w:footnoteReference w:id="411"/>
      </w:r>
      <w:r>
        <w:rPr>
          <w:rFonts w:ascii="IRNazanin" w:hAnsi="IRNazanin" w:eastAsia="IRNazanin"/>
          <w:color w:val="111111"/>
          <w:sz w:val="28"/>
          <w:sz w:val="28"/>
          <w:szCs w:val="28"/>
          <w:rtl w:val="true"/>
          <w:lang w:bidi="fa-IR"/>
        </w:rPr>
        <w:t xml:space="preserve">، وأنا أشهد أنّ من رغب عنک فماله من خلاق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کأنّک تنعی إلیَّ نفسک وترید منّی أن أنصرک ، والله لو ضربت بسیفی بین یدیک حتی تتخلع یدای لما کنت بالّذی أبلغ من حقّک عشر العشیر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 ذرنا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ابن عمر علی 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قد أزمعت علیه ، وارجع معنا إلی المدینة وادخل فی صلح القوم، ولا تجعل لهؤلاء الّذین لا خلاق لهم علیک حجّة ، وإن أحببت ألّا تبایع فأنت متروک ، فعسی یزید لا یعیش إلا قلیلاً فیکفیک الله أمره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لهذا الکلام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أنّ الله تبارک وتعالی لم یکن لیجعل ابن بنت نبیّه علی خطأ ، ولکن أُخشی أن یضرب وجهک هذا الحسن بالسیوف ونری من هذا</w:t>
      </w:r>
    </w:p>
    <w:p>
      <w:pPr>
        <w:pStyle w:val="BookText"/>
        <w:rPr/>
      </w:pPr>
      <w:r>
        <w:rPr>
          <w:rFonts w:ascii="IRNazanin" w:hAnsi="IRNazanin" w:eastAsia="IRNazanin"/>
          <w:color w:val="111111"/>
          <w:sz w:val="28"/>
          <w:sz w:val="28"/>
          <w:szCs w:val="28"/>
          <w:rtl w:val="true"/>
          <w:lang w:bidi="fa-IR"/>
        </w:rPr>
        <w:t xml:space="preserve">الأمر ما لا نحب </w:t>
      </w:r>
      <w:r>
        <w:rPr>
          <w:rStyle w:val="FootnoteAnchor"/>
          <w:rtl w:val="true"/>
        </w:rPr>
        <w:footnoteReference w:id="413"/>
      </w:r>
      <w:r>
        <w:rPr>
          <w:rFonts w:ascii="IRNazanin" w:hAnsi="IRNazanin" w:eastAsia="IRNazanin"/>
          <w:color w:val="111111"/>
          <w:sz w:val="28"/>
          <w:sz w:val="28"/>
          <w:szCs w:val="28"/>
          <w:rtl w:val="true"/>
          <w:lang w:bidi="fa-IR"/>
        </w:rPr>
        <w:t>فارجع معنا إلی المدینة ولا تبایع أبداً ، واقعد فی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إنّ القوم لا یترکونی إن أصابونی ، فإن لم یصیبونی فإنهم یطلبوننی أبدأ حتی أبایع أو یقتلوننی، أما تعلم أنّ من هوان الدنیا علی الله أنّه أتی برأس یحیی بن زکریّا إلی بغیّ من بغایا بنی إسرائیل والرأس ینطق بالحجّة علیهم فلم یضرّ ذلک یحیی بل ساد الشهداء ؟ أو لا تعلم أن بنی إسرائیل کانوا یقتلون ما بین طلوع الفجر إلی طلوع الشمس سبعین نبیّاً ثمّ یجلسون فی أسواقهم کأنّهم لم یصنعوا شیئاً فلم یعجل الله </w:t>
      </w:r>
      <w:r>
        <w:rPr>
          <w:rStyle w:val="FootnoteAnchor"/>
          <w:rtl w:val="true"/>
        </w:rPr>
        <w:footnoteReference w:id="414"/>
      </w:r>
      <w:r>
        <w:rPr>
          <w:rFonts w:ascii="IRNazanin" w:hAnsi="IRNazanin" w:eastAsia="IRNazanin"/>
          <w:color w:val="111111"/>
          <w:sz w:val="28"/>
          <w:sz w:val="28"/>
          <w:szCs w:val="28"/>
          <w:rtl w:val="true"/>
          <w:lang w:bidi="fa-IR"/>
        </w:rPr>
        <w:t xml:space="preserve">علیهم، ثمّ أخذهم بعد ذلک أخذ عزیز ذی انتقام ؟ 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یابا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تدعنّ نصرتی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عمر ، إنّ کان الخروج یثقل علیک فأنت فی أوسع عذر واجلس عن</w:t>
      </w:r>
    </w:p>
    <w:p>
      <w:pPr>
        <w:pStyle w:val="BookText"/>
        <w:rPr/>
      </w:pPr>
      <w:r>
        <w:rPr>
          <w:rFonts w:ascii="IRNazanin" w:hAnsi="IRNazanin" w:eastAsia="IRNazanin"/>
          <w:color w:val="111111"/>
          <w:sz w:val="28"/>
          <w:sz w:val="28"/>
          <w:szCs w:val="28"/>
          <w:rtl w:val="true"/>
          <w:lang w:bidi="fa-IR"/>
        </w:rPr>
        <w:t>القوم ولا تعجل بالبیعة لهم حتی تعلم ما یؤول الأمر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الحسین علیه السلام علی 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 إنک ابن عم والدی ، ولم تزل تأمر بالخیر مذ عرفتک ، وکان أبی یستشیرک ، فامض إلی المدینة فی حفظ الله </w:t>
      </w:r>
      <w:r>
        <w:rPr>
          <w:rStyle w:val="FootnoteAnchor"/>
          <w:rtl w:val="true"/>
        </w:rPr>
        <w:footnoteReference w:id="415"/>
      </w:r>
      <w:r>
        <w:rPr>
          <w:rFonts w:ascii="IRNazanin" w:hAnsi="IRNazanin" w:eastAsia="IRNazanin"/>
          <w:color w:val="111111"/>
          <w:sz w:val="28"/>
          <w:sz w:val="28"/>
          <w:szCs w:val="28"/>
          <w:rtl w:val="true"/>
          <w:lang w:bidi="fa-IR"/>
        </w:rPr>
        <w:t>، ولا تخف علئَّ شیئاً من أخبارک ، فإنّی مستوطن هذا الحرم ومقیم فیه أبداً ما رأیت أهله یحبّونی</w:t>
      </w:r>
      <w:r>
        <w:rPr>
          <w:rStyle w:val="FootnoteAnchor"/>
          <w:rtl w:val="true"/>
        </w:rPr>
        <w:footnoteReference w:id="416"/>
      </w:r>
      <w:r>
        <w:rPr>
          <w:rFonts w:ascii="IRNazanin" w:hAnsi="IRNazanin" w:eastAsia="IRNazanin"/>
          <w:color w:val="111111"/>
          <w:sz w:val="28"/>
          <w:sz w:val="28"/>
          <w:szCs w:val="28"/>
          <w:rtl w:val="true"/>
          <w:lang w:bidi="fa-IR"/>
        </w:rPr>
        <w:t>وینصرونتی فإذا هم خذلونی استبدلت بهم غیرهم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ابن عبّاس وابن عمر ، ثم ودّعهما فسارا إلی المدینة ، وأقام </w:t>
      </w:r>
      <w:bookmarkStart w:id="284" w:name="pg11609_115697"/>
    </w:p>
    <w:p>
      <w:pPr>
        <w:pStyle w:val="Heading4"/>
        <w:numPr>
          <w:ilvl w:val="3"/>
          <w:numId w:val="1"/>
        </w:numPr>
        <w:rPr/>
      </w:pPr>
      <w:bookmarkStart w:id="285" w:name="__RefHeading___Toc5472255_73709187"/>
      <w:bookmarkStart w:id="286" w:name="_Toc100"/>
      <w:bookmarkEnd w:id="284"/>
      <w:bookmarkEnd w:id="285"/>
      <w:r>
        <w:rPr>
          <w:rtl w:val="true"/>
        </w:rPr>
        <w:t>یدعونه علیه السلام بالمسیر إلیهم</w:t>
      </w:r>
      <w:bookmarkEnd w:id="286"/>
    </w:p>
    <w:p>
      <w:pPr>
        <w:pStyle w:val="BookText"/>
        <w:rPr/>
      </w:pPr>
      <w:r>
        <w:rPr>
          <w:rFonts w:ascii="IRNazanin" w:hAnsi="IRNazanin" w:eastAsia="IRNazanin"/>
          <w:color w:val="111111"/>
          <w:sz w:val="28"/>
          <w:sz w:val="28"/>
          <w:szCs w:val="28"/>
          <w:rtl w:val="true"/>
          <w:lang w:bidi="fa-IR"/>
        </w:rPr>
        <w:t>الحسین بمکّة قد لزم الصوم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واجتمعت الشیعة بالکوفة فی منزل سلیمان بن صرد الخزاعی ، فلمّا تکاملوا فی منزله قام فیهم خطیباً ، فحمد الله وأثنی علیه ، وصلّی علی النبیّ و آله ، ثمّ ذکر علی بن أبی طالب علیه السلام فترحّم علیه و ذکر مناقبه الشریفة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الشیعة ، إنّکم قد علمتم بأنّ معاویة قد هلک وصار إلی ربّه ، وقدم علی عمله ، وسیجزیه الله بما قدّم، وقد قعد فی موضعه ابنه یزید اللعین ، وهذا الحسین بن علیّ قد خالفه وصار إلی مکّة هارباً من طواغیت آل أبی سفیان، وأنتم شیعته وشیعة أبیه ، وقد احتاج إلی نصر تکم، فإن کنتم تعلمون أنکم ناصروه و مجاهدو عدوّه فاکتبوا إلیه ، وإن خفتم الوهن والفشل فلا تغرّوا الرجل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نؤوبه وننصره ونقاتل عدوّه و نقتل أنفسنا بین یدیه ، فأخذ سلیمان بذلک علیهم عهداً و میثاقاً انّهم لا یغدرون ولا ینکثون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إلیه الآن کتاباً من جماعتکم انکم له کما ذکرتم، وسلوه القدوم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تکفینا أنت الکتاب إلیه ؟ فقال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تکتب إلیه جماعتکم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القوم إلیه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للحسین بن علیّ أمیر المؤمنین من سلیمان بن صرد والمسیّب بن نجبة و حبیب بن مظاهر ورفاعة بن شدّاد وعبدالله بن وال وجماعة شیعته من </w:t>
      </w:r>
    </w:p>
    <w:p>
      <w:pPr>
        <w:pStyle w:val="BookText"/>
        <w:rPr/>
      </w:pPr>
      <w:r>
        <w:rPr>
          <w:rFonts w:ascii="IRNazanin" w:hAnsi="IRNazanin" w:eastAsia="IRNazanin"/>
          <w:color w:val="111111"/>
          <w:sz w:val="28"/>
          <w:sz w:val="28"/>
          <w:szCs w:val="28"/>
          <w:rtl w:val="true"/>
          <w:lang w:bidi="fa-IR"/>
        </w:rPr>
        <w:t xml:space="preserve">سلام علیک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فالحمد لله الّذی قصم عدوّک وعدوّ أبیک من قبل الجبّار العنید ، الغشوم الظلوم، الّذی ابتر </w:t>
      </w:r>
      <w:r>
        <w:rPr>
          <w:rStyle w:val="FootnoteAnchor"/>
          <w:rtl w:val="true"/>
        </w:rPr>
        <w:footnoteReference w:id="417"/>
      </w:r>
      <w:r>
        <w:rPr>
          <w:rFonts w:ascii="IRNazanin" w:hAnsi="IRNazanin" w:eastAsia="IRNazanin"/>
          <w:color w:val="111111"/>
          <w:sz w:val="28"/>
          <w:sz w:val="28"/>
          <w:szCs w:val="28"/>
          <w:rtl w:val="true"/>
          <w:lang w:bidi="fa-IR"/>
        </w:rPr>
        <w:t xml:space="preserve">هذه الأمّة أمرها، وغصبها فیئها ، وتأمّر علیها بغیر رضا منها ، ثم قتل خیارها، واستبقی شرارها، وجعل مال الله دولة بین جبابرتها وعتاتها، فبعداً لهم کما بعدت ثمود، ثم إنّه قد بلغنا ان ولده اللعین قد تأمّر علی هذه الأمّة بلا مشورة ولا إجماع، وبعد، فإنّا مقاتلون معک وباذلون أنفسنا من دونک ، فأقبل إلینا فرحا مسرورة، أمیرة مطاع ، إماما، خلیفة مهدیة، فإنه لیس علینا إمام ولا أمیر إلا النعمان بن بشیر ، وهو فی قصر الامارة وحید طرید، لا نجتمع معه فی جمعة ولا جماعة، ولا نخرج معه إلی عید، ولا نؤدی إلیه الخراج ، یدعو فلا یجاب ، ویأمر فلا یطاع، ولو بلغنا آئک أقبلت إلینا لأخرجناه عا حتی یلحق بالشام، فأقبل إلینا فلعلّ الله تعالی یجمعنا بک علی الحقّ، والسلام علیک یا ابن رسول الله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طووا الکتاب وختموه ودفعوه إلی عبدالله بن سبیع الهمدانی وعبدالله</w:t>
      </w:r>
    </w:p>
    <w:p>
      <w:pPr>
        <w:pStyle w:val="BookText"/>
        <w:rPr/>
      </w:pPr>
      <w:r>
        <w:rPr>
          <w:rFonts w:ascii="IRNazanin" w:hAnsi="IRNazanin" w:eastAsia="IRNazanin"/>
          <w:color w:val="111111"/>
          <w:sz w:val="28"/>
          <w:sz w:val="28"/>
          <w:szCs w:val="28"/>
          <w:rtl w:val="true"/>
          <w:lang w:bidi="fa-IR"/>
        </w:rPr>
        <w:t>ابن مسمع بن بکری</w:t>
      </w:r>
      <w:r>
        <w:rPr>
          <w:rStyle w:val="FootnoteAnchor"/>
          <w:rtl w:val="true"/>
        </w:rPr>
        <w:footnoteReference w:id="41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الحسین علیه السلام الکتاب وسکت، ولم یجبهم بشیء، ثمّ قدم علیه قیس بن مسهر الصیداوی وعبدالله بن عبدالرحمان الأرحبی وعامر </w:t>
      </w:r>
    </w:p>
    <w:p>
      <w:pPr>
        <w:pStyle w:val="BookText"/>
        <w:rPr/>
      </w:pPr>
      <w:r>
        <w:rPr>
          <w:rFonts w:ascii="IRNazanin" w:hAnsi="IRNazanin" w:eastAsia="IRNazanin"/>
          <w:color w:val="111111"/>
          <w:sz w:val="28"/>
          <w:sz w:val="28"/>
          <w:szCs w:val="28"/>
          <w:rtl w:val="true"/>
          <w:lang w:bidi="fa-IR"/>
        </w:rPr>
        <w:t>ابن عبید السکونی،</w:t>
      </w:r>
      <w:r>
        <w:rPr>
          <w:rStyle w:val="FootnoteAnchor"/>
          <w:rtl w:val="true"/>
        </w:rPr>
        <w:footnoteReference w:id="419"/>
      </w:r>
      <w:r>
        <w:rPr>
          <w:rFonts w:ascii="IRNazanin" w:hAnsi="IRNazanin" w:eastAsia="IRNazanin"/>
          <w:color w:val="111111"/>
          <w:sz w:val="28"/>
          <w:sz w:val="28"/>
          <w:szCs w:val="28"/>
          <w:rtl w:val="true"/>
          <w:lang w:bidi="fa-IR"/>
        </w:rPr>
        <w:t>وعبدالله بن وال التیمی ومعهم نحو من مائة وخمسین کتاباً من الرجل و الثلاثة والأربعة یسألونه القدوم علیهم والحسین علیه السلام یتأنّی فلا یجیبهم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 علیه بعد ذلک هانیء بن هانیء السبیعی وسعید بن عبدالله الحنفی</w:t>
      </w:r>
    </w:p>
    <w:p>
      <w:pPr>
        <w:pStyle w:val="BookText"/>
        <w:rPr/>
      </w:pPr>
      <w:r>
        <w:rPr>
          <w:rFonts w:ascii="IRNazanin" w:hAnsi="IRNazanin" w:eastAsia="IRNazanin"/>
          <w:color w:val="111111"/>
          <w:sz w:val="28"/>
          <w:sz w:val="28"/>
          <w:szCs w:val="28"/>
          <w:rtl w:val="true"/>
          <w:lang w:bidi="fa-IR"/>
        </w:rPr>
        <w:t xml:space="preserve">بهذا الکتاب ، وهو آخر کتاب ورد علیه من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إلی الحسین بن أمیر المؤمنین ، من شیعته وشیعة أبیه علی أمیر المؤمنین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الناس ینتظرونک لا رأی لهم غیرک فالعجل العجل یا ابن رسول الله ، فقد اخضرّت الحبّات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 وما قرب من محلة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وأینعت الثمار ، وأعشبت الأرض ، وأورقت الأشجار ، فاقدم إذا شئت، فإنّما تقدم علی جندٍ مجنّدة لک، والسلام علیک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لهانیء بن هانیء السبیعی وسعید بن عبدالله ، خبرّانی ، من</w:t>
      </w:r>
    </w:p>
    <w:p>
      <w:pPr>
        <w:pStyle w:val="BookText"/>
        <w:rPr/>
      </w:pPr>
      <w:r>
        <w:rPr>
          <w:rFonts w:ascii="IRNazanin" w:hAnsi="IRNazanin" w:eastAsia="IRNazanin"/>
          <w:color w:val="111111"/>
          <w:sz w:val="28"/>
          <w:sz w:val="28"/>
          <w:szCs w:val="28"/>
          <w:rtl w:val="true"/>
          <w:lang w:bidi="fa-IR"/>
        </w:rPr>
        <w:t>اجتمع علی هذا الکتاب الّذی کتب معکما إلیّ ؟</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اجتمع علیه شبث بن ربعی وحجّار بن أبجر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ویزید بن الحارث ، وذکروا له جماعة</w:t>
      </w:r>
      <w:r>
        <w:rPr>
          <w:rFonts w:eastAsia="IRNazanin" w:cs="IRNazanin"/>
          <w:color w:val="111111"/>
          <w:sz w:val="28"/>
          <w:szCs w:val="28"/>
          <w:rtl w:val="true"/>
          <w:lang w:bidi="fa-IR"/>
        </w:rPr>
        <w:t xml:space="preserve">. </w:t>
      </w:r>
      <w:bookmarkStart w:id="287" w:name="pg11609_115700"/>
    </w:p>
    <w:p>
      <w:pPr>
        <w:pStyle w:val="Heading4"/>
        <w:numPr>
          <w:ilvl w:val="3"/>
          <w:numId w:val="1"/>
        </w:numPr>
        <w:rPr/>
      </w:pPr>
      <w:bookmarkStart w:id="288" w:name="__RefHeading___Toc5472257_73709187"/>
      <w:bookmarkStart w:id="289" w:name="_Toc101"/>
      <w:bookmarkEnd w:id="287"/>
      <w:bookmarkEnd w:id="288"/>
      <w:r>
        <w:rPr>
          <w:rtl w:val="true"/>
        </w:rPr>
        <w:t>جواب الحسین علیه السلام لأهل الکوفة</w:t>
      </w:r>
      <w:bookmarkEnd w:id="289"/>
    </w:p>
    <w:p>
      <w:pPr>
        <w:pStyle w:val="BookText"/>
        <w:rPr/>
      </w:pPr>
      <w:r>
        <w:rPr>
          <w:rFonts w:ascii="IRNazanin" w:hAnsi="IRNazanin" w:eastAsia="IRNazanin"/>
          <w:color w:val="111111"/>
          <w:sz w:val="28"/>
          <w:sz w:val="28"/>
          <w:szCs w:val="28"/>
          <w:rtl w:val="true"/>
          <w:lang w:bidi="fa-IR"/>
        </w:rPr>
        <w:t xml:space="preserve">فقام الحسین علیه السلام و تطّهر </w:t>
      </w:r>
      <w:r>
        <w:rPr>
          <w:rStyle w:val="FootnoteAnchor"/>
          <w:rtl w:val="true"/>
        </w:rPr>
        <w:footnoteReference w:id="421"/>
      </w:r>
      <w:r>
        <w:rPr>
          <w:rFonts w:ascii="IRNazanin" w:hAnsi="IRNazanin" w:eastAsia="IRNazanin"/>
          <w:color w:val="111111"/>
          <w:sz w:val="28"/>
          <w:sz w:val="28"/>
          <w:szCs w:val="28"/>
          <w:rtl w:val="true"/>
          <w:lang w:bidi="fa-IR"/>
        </w:rPr>
        <w:t>وصلّی رکعتین بین الرکن والمقام، ثم</w:t>
      </w:r>
    </w:p>
    <w:p>
      <w:pPr>
        <w:pStyle w:val="BookText"/>
        <w:rPr/>
      </w:pPr>
      <w:r>
        <w:rPr>
          <w:rFonts w:ascii="IRNazanin" w:hAnsi="IRNazanin" w:eastAsia="IRNazanin"/>
          <w:color w:val="111111"/>
          <w:sz w:val="28"/>
          <w:sz w:val="28"/>
          <w:szCs w:val="28"/>
          <w:rtl w:val="true"/>
          <w:lang w:bidi="fa-IR"/>
        </w:rPr>
        <w:t xml:space="preserve">انفتل من صلاته وسأل ربه الخیرة، ثمّ کتب إلی أهل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الحسین بن علیّ إلی الملأ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هانیء بن هانیء وسعید بن عبدالله قدما علیَّ من رسلکم ، وقد فهمت ما اقتصصتم ، ولست أقصّر عمّا أحببتم ، وقد أرسلت إلیکم أخی وابن عمّی مسلم بن عقیل بن أبی طالب ، وقد أمرت أن یکتب إلیّ بحالکم ورأیکم، وهو متوجّه إلی ما قبلکم إن شاء الله ، فإنّ کنتم علی ما قدمت به رسلکم فقوموا مع ابن عمّی وبایعوه ولا تخذلوه ، فلعمری ما الامام العامل بالکتاب والعادل </w:t>
      </w:r>
      <w:r>
        <w:rPr>
          <w:rStyle w:val="FootnoteAnchor"/>
          <w:rtl w:val="true"/>
        </w:rPr>
        <w:footnoteReference w:id="422"/>
      </w:r>
      <w:r>
        <w:rPr>
          <w:rFonts w:ascii="IRNazanin" w:hAnsi="IRNazanin" w:eastAsia="IRNazanin"/>
          <w:color w:val="111111"/>
          <w:sz w:val="28"/>
          <w:sz w:val="28"/>
          <w:szCs w:val="28"/>
          <w:rtl w:val="true"/>
          <w:lang w:bidi="fa-IR"/>
        </w:rPr>
        <w:t xml:space="preserve">بالقسط کالّذی یحکم بغیر الحقّ ، جمعنا الله وإیّاکم علی الهدی ، وألزمنا وإیّاکم کلمة التقوی ، والسلام علیکم ورحمة الله وبرکاته </w:t>
      </w:r>
      <w:r>
        <w:rPr>
          <w:rFonts w:eastAsia="IRNazanin" w:cs="IRNazanin"/>
          <w:color w:val="111111"/>
          <w:sz w:val="28"/>
          <w:szCs w:val="28"/>
          <w:rtl w:val="true"/>
          <w:lang w:bidi="fa-IR"/>
        </w:rPr>
        <w:t>.</w:t>
      </w:r>
      <w:r>
        <w:rPr>
          <w:rStyle w:val="FootnoteAnchor"/>
          <w:rtl w:val="true"/>
        </w:rPr>
        <w:footnoteReference w:id="423"/>
      </w:r>
      <w:bookmarkStart w:id="290" w:name="pg11609_115701"/>
    </w:p>
    <w:p>
      <w:pPr>
        <w:pStyle w:val="Heading3"/>
        <w:numPr>
          <w:ilvl w:val="2"/>
          <w:numId w:val="1"/>
        </w:numPr>
        <w:rPr/>
      </w:pPr>
      <w:bookmarkStart w:id="291" w:name="__RefHeading___Toc5472259_73709187"/>
      <w:bookmarkStart w:id="292" w:name="_Toc102"/>
      <w:bookmarkEnd w:id="290"/>
      <w:bookmarkEnd w:id="291"/>
      <w:r>
        <w:rPr>
          <w:rtl w:val="true"/>
        </w:rPr>
        <w:t>فصل فی إرسال مسلم بن عقیل إلی الکوفة</w:t>
      </w:r>
      <w:bookmarkEnd w:id="292"/>
    </w:p>
    <w:p>
      <w:pPr>
        <w:pStyle w:val="Heading4"/>
        <w:numPr>
          <w:ilvl w:val="3"/>
          <w:numId w:val="1"/>
        </w:numPr>
        <w:rPr/>
      </w:pPr>
      <w:bookmarkStart w:id="293" w:name="__RefHeading___Toc5472261_73709187"/>
      <w:bookmarkStart w:id="294" w:name="_Toc103"/>
      <w:bookmarkEnd w:id="293"/>
      <w:r>
        <w:rPr>
          <w:rtl w:val="true"/>
        </w:rPr>
        <w:t>خروج مسلم بن عقیل من مکة قاصدة المدینة ومنها إلی الکوفة</w:t>
      </w:r>
      <w:bookmarkEnd w:id="294"/>
    </w:p>
    <w:p>
      <w:pPr>
        <w:pStyle w:val="BookText"/>
        <w:rPr/>
      </w:pPr>
      <w:r>
        <w:rPr>
          <w:rFonts w:ascii="IRNazanin" w:hAnsi="IRNazanin" w:eastAsia="IRNazanin"/>
          <w:color w:val="111111"/>
          <w:sz w:val="28"/>
          <w:sz w:val="28"/>
          <w:szCs w:val="28"/>
          <w:rtl w:val="true"/>
          <w:lang w:bidi="fa-IR"/>
        </w:rPr>
        <w:t xml:space="preserve">ثمّ دعا الحسین علیه السلام بمسلم بن عقیل رضی الله عنه ودفع إلیه الکتاب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موجّهک إلی أهل الکوفة ، وهذه کتبهم إلیّ ، وسیقضی الله من أمرک ما یحبّ ویرضی ، وأنا أرجو أن أکون أنا وأنت فی درجة الشهداء ، فامض علی برکة الله وعونه حتی تدخل الکوفة ، فإذا دخلتها فانزل عند أوثق أهلها وادع الناس إلی طاعتی ، فإن رأیت الناس مجتمعین علی بیعتی فعجّل علی بالخبر حتی أعمل علیَّ حسب ذلک إن شاء الله تعالی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عانقه الحسین و بکیا جمیعاً، وکان الحسین علیه السلام ینظر إلی مصرعه ، فخرج مسلم من مکّة قاصداً المدینة مستخفیاً لئلاً یعلم به بنو أمیّة ، فلما دخل المدینة بدأ بمسجد النبیّ صلّی الله علیه و آله فصلّی عنده ، ثم أقبل</w:t>
      </w:r>
      <w:r>
        <w:rPr>
          <w:rStyle w:val="FootnoteAnchor"/>
          <w:rtl w:val="true"/>
        </w:rPr>
        <w:footnoteReference w:id="424"/>
      </w:r>
      <w:r>
        <w:rPr>
          <w:rFonts w:ascii="IRNazanin" w:hAnsi="IRNazanin" w:eastAsia="IRNazanin"/>
          <w:color w:val="111111"/>
          <w:sz w:val="28"/>
          <w:sz w:val="28"/>
          <w:szCs w:val="28"/>
          <w:rtl w:val="true"/>
          <w:lang w:bidi="fa-IR"/>
        </w:rPr>
        <w:t>فی جوف اللیل ، فودّع أهل بیته ، ثمّ استأجر دلیلین من قیس عیلان یدلّانه علی الطریق ، ویمضیان به إلی الکوفة علی غیر الجادّة ، فخرج الدلیلان به من المدینة لیلاً و سارا فأضلاً الطریق، واشتد بهما العطش فماتا عطشاً، وسار</w:t>
      </w:r>
      <w:r>
        <w:rPr>
          <w:rStyle w:val="FootnoteAnchor"/>
          <w:rtl w:val="true"/>
        </w:rPr>
        <w:footnoteReference w:id="425"/>
      </w:r>
      <w:r>
        <w:rPr>
          <w:rFonts w:ascii="IRNazanin" w:hAnsi="IRNazanin" w:eastAsia="IRNazanin"/>
          <w:color w:val="111111"/>
          <w:sz w:val="28"/>
          <w:sz w:val="28"/>
          <w:szCs w:val="28"/>
          <w:rtl w:val="true"/>
          <w:lang w:bidi="fa-IR"/>
        </w:rPr>
        <w:t xml:space="preserve">مسلم و من معه إلی الماء وقد کادوا أن یهلکوا عطشاً، فکتب مسلم إلی الحسین علیه السلام </w:t>
      </w:r>
      <w:r>
        <w:rPr>
          <w:rFonts w:eastAsia="IRNazanin" w:cs="IRNazanin"/>
          <w:color w:val="111111"/>
          <w:sz w:val="28"/>
          <w:szCs w:val="28"/>
          <w:rtl w:val="true"/>
          <w:lang w:bidi="fa-IR"/>
        </w:rPr>
        <w:t xml:space="preserve">: </w:t>
      </w:r>
      <w:bookmarkStart w:id="295" w:name="pg11609_115702"/>
    </w:p>
    <w:p>
      <w:pPr>
        <w:pStyle w:val="Heading4"/>
        <w:numPr>
          <w:ilvl w:val="3"/>
          <w:numId w:val="1"/>
        </w:numPr>
        <w:rPr/>
      </w:pPr>
      <w:bookmarkStart w:id="296" w:name="__RefHeading___Toc5472263_73709187"/>
      <w:bookmarkStart w:id="297" w:name="_Toc104"/>
      <w:bookmarkEnd w:id="295"/>
      <w:bookmarkEnd w:id="296"/>
      <w:r>
        <w:rPr>
          <w:rtl w:val="true"/>
        </w:rPr>
        <w:t>کتاب مسلم إلی الحسین علیه السلام وجوابه</w:t>
      </w:r>
      <w:bookmarkEnd w:id="297"/>
    </w:p>
    <w:p>
      <w:pPr>
        <w:pStyle w:val="Heading4"/>
        <w:numPr>
          <w:ilvl w:val="3"/>
          <w:numId w:val="1"/>
        </w:numPr>
        <w:rPr/>
      </w:pPr>
      <w:bookmarkStart w:id="298" w:name="__RefHeading___Toc5472265_73709187"/>
      <w:bookmarkStart w:id="299" w:name="_Toc105"/>
      <w:bookmarkEnd w:id="298"/>
      <w:r>
        <w:rPr>
          <w:rtl w:val="true"/>
        </w:rPr>
        <w:t>کتاب الحسین علیه السلام إلی أشراف البصرة</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فإنّی خرجت من المدینة لیلاً مع دلیلین استأجرتهما فضلّا عن الطریق واشتدّ بهما العطش فماتا ، ثم صرنا إلی الماء بعد ذلک – وقد کدنا نهلک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وأصبنا الماء بموضع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تطیرت من وجهی ، فرأیک فی إعفائی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الحسین علیه السلام أنّه قد تشأّم وتطیّر ، فکتب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الحسین بن علی إلی مسلم بن عقیل</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خشیت أن لا یکون حملک علی الکتاب إلیّ والاستعفاء من وجهک</w:t>
      </w:r>
    </w:p>
    <w:p>
      <w:pPr>
        <w:pStyle w:val="BookText"/>
        <w:rPr/>
      </w:pPr>
      <w:r>
        <w:rPr>
          <w:rFonts w:ascii="IRNazanin" w:hAnsi="IRNazanin" w:eastAsia="IRNazanin"/>
          <w:color w:val="111111"/>
          <w:sz w:val="28"/>
          <w:sz w:val="28"/>
          <w:szCs w:val="28"/>
          <w:rtl w:val="true"/>
          <w:lang w:bidi="fa-IR"/>
        </w:rPr>
        <w:t>إلّا الجبن والفشل، فامض لما أُمرت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الکتاب إلیه وجد همّاً وحزناً فی نفسه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نسبنی أبو</w:t>
      </w:r>
    </w:p>
    <w:p>
      <w:pPr>
        <w:pStyle w:val="BookText"/>
        <w:rPr/>
      </w:pPr>
      <w:r>
        <w:rPr>
          <w:rFonts w:ascii="IRNazanin" w:hAnsi="IRNazanin" w:eastAsia="IRNazanin"/>
          <w:color w:val="111111"/>
          <w:sz w:val="28"/>
          <w:sz w:val="28"/>
          <w:szCs w:val="28"/>
          <w:rtl w:val="true"/>
          <w:lang w:bidi="fa-IR"/>
        </w:rPr>
        <w:t xml:space="preserve">عبدالله إلی الجبن ، ثمّ سار مسلم حتی دخل الکوفة </w:t>
      </w:r>
      <w:r>
        <w:rPr>
          <w:rFonts w:eastAsia="IRNazanin" w:cs="IRNazanin"/>
          <w:color w:val="111111"/>
          <w:sz w:val="28"/>
          <w:szCs w:val="28"/>
          <w:rtl w:val="true"/>
          <w:lang w:bidi="fa-IR"/>
        </w:rPr>
        <w:t>.</w:t>
      </w:r>
      <w:r>
        <w:rPr>
          <w:rStyle w:val="FootnoteAnchor"/>
          <w:rtl w:val="true"/>
        </w:rPr>
        <w:footnoteReference w:id="42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الحسین علیه السلام کتاباً إلی أشراف البصرة مع مولی له یقال له سلیمان ویکنّی أبا رزین یدعوهم فیه إلی نصرته ولزوم طاعته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مسعود النهشلی، والمنذر بن الجارود العبدی ، فجمع یزید بن مسعود بنی تمیم وبنی حنظلة وبنی سعد، فلمّا حضروا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تمیم ، کیف ترون موضعی فیکم، وحسبی منکم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 أنت والله فقرة الظهر ، ورأس الفخر، حللت فی الشرف</w:t>
      </w:r>
    </w:p>
    <w:p>
      <w:pPr>
        <w:pStyle w:val="BookText"/>
        <w:rPr/>
      </w:pPr>
      <w:r>
        <w:rPr>
          <w:rFonts w:ascii="Amiri" w:hAnsi="Amiri" w:eastAsia="Amiri" w:cs="Amiri"/>
          <w:color w:val="111111"/>
          <w:sz w:val="28"/>
          <w:sz w:val="28"/>
          <w:szCs w:val="28"/>
          <w:rtl w:val="true"/>
          <w:lang w:bidi="ar-SA"/>
        </w:rPr>
        <w:t>وسطة، وتقدّمت فیه فرطاً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جمعتکم لأمرٍ أرید أن أشاورکم فیه وأستعین بکم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نمنحک النصیحة ، ونجهد لک الرأی ، فقل 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مات فأهون به هالکاً مفقوداً، وإنّه قد انکسر باب </w:t>
      </w:r>
      <w:r>
        <w:rPr>
          <w:rStyle w:val="FootnoteAnchor"/>
          <w:rtl w:val="true"/>
        </w:rPr>
        <w:footnoteReference w:id="429"/>
      </w:r>
      <w:r>
        <w:rPr>
          <w:rFonts w:ascii="IRNazanin" w:hAnsi="IRNazanin" w:eastAsia="IRNazanin"/>
          <w:color w:val="111111"/>
          <w:sz w:val="28"/>
          <w:sz w:val="28"/>
          <w:szCs w:val="28"/>
          <w:rtl w:val="true"/>
          <w:lang w:bidi="fa-IR"/>
        </w:rPr>
        <w:t xml:space="preserve">الجور، وتضعضعت أرکان الظلم، وقد کان أحدث بیعة عقد بها أمراًأظنّ أنّه قد أحکمه ، وهیهات بالّذی أراد ، اجتهد إلیه ففشل ، وشاور فخذل ، وقد قام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ورأس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الخلافة علی المسلمین ، ویتأمّر علیهم ، مع قصر حلم، وقلّة علم، لا یعرف من الحق موطیء قدمه ، فأُقسم بالله قسماً مبروراً انّ الجهاد فی الدین أفضل من جهاد المشرکین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الحسین بن علیّ ابن بنت رسول الله صلّی الله علیه و آله ، ذو الشرف الأصیل والرأی الأثیل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فضل لا یوصف ، وعلم لا ینزف، وهو أولی بهذا الأمر السابقته وسنّه وقدمه و قرابته ، یعطف علی الصغیر ، ویحنو علی الکبیر ، فأکرم به راعی رعیة ، وإمام قوم وجبت لله به الحجّة، وبلغت به الموعظة ، فلا تعشوا عن نور الحقّ ، ولا تستکّعوا </w:t>
      </w:r>
      <w:r>
        <w:rPr>
          <w:rStyle w:val="FootnoteAnchor"/>
          <w:rtl w:val="true"/>
        </w:rPr>
        <w:footnoteReference w:id="431"/>
      </w:r>
      <w:r>
        <w:rPr>
          <w:rFonts w:ascii="IRNazanin" w:hAnsi="IRNazanin" w:eastAsia="IRNazanin"/>
          <w:color w:val="111111"/>
          <w:sz w:val="28"/>
          <w:sz w:val="28"/>
          <w:szCs w:val="28"/>
          <w:rtl w:val="true"/>
          <w:lang w:bidi="fa-IR"/>
        </w:rPr>
        <w:t xml:space="preserve">فی وهدة الباطل ، فقد کان صخر بن قیس قد انخذل </w:t>
      </w:r>
      <w:r>
        <w:rPr>
          <w:rStyle w:val="FootnoteAnchor"/>
          <w:rtl w:val="true"/>
        </w:rPr>
        <w:footnoteReference w:id="432"/>
      </w:r>
      <w:r>
        <w:rPr>
          <w:rFonts w:ascii="IRNazanin" w:hAnsi="IRNazanin" w:eastAsia="IRNazanin"/>
          <w:color w:val="111111"/>
          <w:sz w:val="28"/>
          <w:sz w:val="28"/>
          <w:szCs w:val="28"/>
          <w:rtl w:val="true"/>
          <w:lang w:bidi="fa-IR"/>
        </w:rPr>
        <w:t xml:space="preserve">بکم یوم الجمل، فاغسلوها بخروجکم إلی ابن رسول الله صلّی الله علیه و آله ونصرته ، والله لا یقصّر أحد عن نصرته إلا أورثه الله الذلّ فی ولده ، </w:t>
      </w:r>
      <w:bookmarkStart w:id="300" w:name="pg11609_115704"/>
    </w:p>
    <w:p>
      <w:pPr>
        <w:pStyle w:val="Heading4"/>
        <w:numPr>
          <w:ilvl w:val="3"/>
          <w:numId w:val="1"/>
        </w:numPr>
        <w:rPr/>
      </w:pPr>
      <w:bookmarkStart w:id="301" w:name="__RefHeading___Toc5472267_73709187"/>
      <w:bookmarkStart w:id="302" w:name="_Toc106"/>
      <w:bookmarkEnd w:id="300"/>
      <w:bookmarkEnd w:id="301"/>
      <w:r>
        <w:rPr>
          <w:rtl w:val="true"/>
        </w:rPr>
        <w:t>جواب یزید بن مسعود النهشلی للحسین علیه السلام</w:t>
      </w:r>
      <w:bookmarkEnd w:id="302"/>
    </w:p>
    <w:p>
      <w:pPr>
        <w:pStyle w:val="BookText"/>
        <w:rPr/>
      </w:pPr>
      <w:r>
        <w:rPr>
          <w:rFonts w:ascii="IRNazanin" w:hAnsi="IRNazanin" w:eastAsia="IRNazanin"/>
          <w:color w:val="111111"/>
          <w:sz w:val="28"/>
          <w:sz w:val="28"/>
          <w:szCs w:val="28"/>
          <w:rtl w:val="true"/>
          <w:lang w:bidi="fa-IR"/>
        </w:rPr>
        <w:t>والقلّة فی عشیرته ، وها أنذا قد لبست للحرب لامتها، وأدرعت لها بدرعها، من لم یقتل یمت، ومن یهرب لم یفت، فأحسنوا رحمکم الله فی 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فتکلّمت بنو حنظلة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 نحن نبل کنانتک ، وفرسان عشیرتک ، إن رمیتَ بنا أصبتَ، وإن غزوتَ بنا فتحت، لا تخوض والله غمرة إلّا خضناها ، ولا تلقی والله شدّة إلاّ لقیناها ، نصول</w:t>
      </w:r>
      <w:r>
        <w:rPr>
          <w:rStyle w:val="FootnoteAnchor"/>
          <w:rtl w:val="true"/>
        </w:rPr>
        <w:footnoteReference w:id="433"/>
      </w:r>
      <w:r>
        <w:rPr>
          <w:rFonts w:ascii="IRNazanin" w:hAnsi="IRNazanin" w:eastAsia="IRNazanin"/>
          <w:color w:val="111111"/>
          <w:sz w:val="28"/>
          <w:sz w:val="28"/>
          <w:szCs w:val="28"/>
          <w:rtl w:val="true"/>
          <w:lang w:bidi="fa-IR"/>
        </w:rPr>
        <w:t>بأسیافنا ، ونقیک بأبداننا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وتکلّمت بنو سعد بن زید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إن أبغض الأشیاء إلینا مخالفتک والخروج من رأیک</w:t>
      </w:r>
      <w:r>
        <w:rPr>
          <w:rStyle w:val="FootnoteAnchor"/>
          <w:rtl w:val="true"/>
        </w:rPr>
        <w:footnoteReference w:id="434"/>
      </w:r>
      <w:r>
        <w:rPr>
          <w:rFonts w:ascii="IRNazanin" w:hAnsi="IRNazanin" w:eastAsia="IRNazanin"/>
          <w:color w:val="111111"/>
          <w:sz w:val="28"/>
          <w:sz w:val="28"/>
          <w:szCs w:val="28"/>
          <w:rtl w:val="true"/>
          <w:lang w:bidi="fa-IR"/>
        </w:rPr>
        <w:t>، وقد کان صخر بن قیس أمرنا بترک القتال فحمدنا أمرنا و بقی عرّنا فینا، فأمهلنا نراجع المشورة ویأتیک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وتکلّمت بنو عامر بن تمیم،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،انّ نحن بنو أبیک وخلفاؤک</w:t>
      </w:r>
      <w:r>
        <w:rPr>
          <w:rStyle w:val="FootnoteAnchor"/>
          <w:rtl w:val="true"/>
        </w:rPr>
        <w:footnoteReference w:id="435"/>
      </w:r>
      <w:r>
        <w:rPr>
          <w:rFonts w:ascii="IRNazanin" w:hAnsi="IRNazanin" w:eastAsia="IRNazanin"/>
          <w:color w:val="111111"/>
          <w:sz w:val="28"/>
          <w:sz w:val="28"/>
          <w:szCs w:val="28"/>
          <w:rtl w:val="true"/>
          <w:lang w:bidi="fa-IR"/>
        </w:rPr>
        <w:t>، ولا نرضی إن غضبتَ ، ولا نقطن إنّ ضعنتَ، والأمر إلیک ، فادعنا نجبک ، وأمرنا نطعک ، والأمر لک إذا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بنی سعد ، لئن فعلتموها لأرفع الله السیف عنکم أبداً، ولا</w:t>
      </w:r>
    </w:p>
    <w:p>
      <w:pPr>
        <w:pStyle w:val="BookText"/>
        <w:rPr/>
      </w:pPr>
      <w:r>
        <w:rPr>
          <w:rFonts w:ascii="IRNazanin" w:hAnsi="IRNazanin" w:eastAsia="IRNazanin"/>
          <w:color w:val="111111"/>
          <w:sz w:val="28"/>
          <w:sz w:val="28"/>
          <w:szCs w:val="28"/>
          <w:rtl w:val="true"/>
          <w:lang w:bidi="fa-IR"/>
        </w:rPr>
        <w:t xml:space="preserve">زال سیفکم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إلی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وصل إلیّ کتابک ، وفهمت ما ندبتنی إلیه ودعوتنی له بالأخذ بحظیّ من طاعتک، والفوز بنصیبی من نصرتک، وأنّ الله لم یخل الأرض قطّ من عاملٍ </w:t>
      </w:r>
      <w:bookmarkStart w:id="303" w:name="pg11609_115705"/>
    </w:p>
    <w:p>
      <w:pPr>
        <w:pStyle w:val="Heading4"/>
        <w:numPr>
          <w:ilvl w:val="3"/>
          <w:numId w:val="1"/>
        </w:numPr>
        <w:rPr/>
      </w:pPr>
      <w:bookmarkStart w:id="304" w:name="__RefHeading___Toc5472269_73709187"/>
      <w:bookmarkStart w:id="305" w:name="_Toc107"/>
      <w:bookmarkEnd w:id="303"/>
      <w:bookmarkEnd w:id="304"/>
      <w:r>
        <w:rPr>
          <w:rtl w:val="true"/>
        </w:rPr>
        <w:t>دخول مسلم الکوفة واختلاف الناس إلیه</w:t>
      </w:r>
      <w:r>
        <w:rPr/>
        <w:t>177</w:t>
      </w:r>
      <w:bookmarkEnd w:id="305"/>
    </w:p>
    <w:p>
      <w:pPr>
        <w:pStyle w:val="BookText"/>
        <w:rPr/>
      </w:pPr>
      <w:r>
        <w:rPr>
          <w:rFonts w:ascii="IRNazanin" w:hAnsi="IRNazanin" w:eastAsia="IRNazanin"/>
          <w:color w:val="111111"/>
          <w:sz w:val="28"/>
          <w:sz w:val="28"/>
          <w:szCs w:val="28"/>
          <w:rtl w:val="true"/>
          <w:lang w:bidi="fa-IR"/>
        </w:rPr>
        <w:t>علیها بخیر ، أو دلیل علی سبیل نجاة ، وأنتم حجّة الله علی الخلق وودیعته فی أرضه ، تفرّعتم من زیتونة أحمدیّة ، هو أصلها ، وأنتم فرعها، فأقدم سعدتَ بأسعد طائر ، فقد ذللت لک أعناق بنی تمیم و ترکتهم أشد تابعة فی طاعتک من الإبل الظماء لورود الماء یوم خِمسها ، وقد ذلّلت لک بنی سعد وغسلت درک صدورها بماء سحابة مزن حین استهل برقها یلمع</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فلمّا قرأ الحسین علیه السلام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آمنک الله یوم الخوف ، وأعزّک وأرواک یوم العطش ، فلمّا تجهّز المشار إلیه للخروج إلی الحسین علیه السلام بلغه قتله قبل أن یسیر ، فجزع من انقطاعه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المنذر بن الجارود خاف أن یکون الکتاب دسیساً من عبید الله بن زیاد، وکانت بحریة ابنة المنذر بن الجارود تحت عبیدالله بن زیاد فأخذ المنذر الرسول والکتاب وأتی به إلی عبید الله بن زیاد فقتله ، ثمّ صعد المنبر فخطب وتوعد الناس من أهل البصرة علی الخلاف وإثارة الإرجاف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بات تلک اللیلة ، فلمّا أصبح استناب أخاه عثمان بن زیاد عسلی البصرة، وأسرع هو إلی الکوفة </w:t>
      </w:r>
      <w:r>
        <w:rPr>
          <w:rStyle w:val="FootnoteAnchor"/>
          <w:rtl w:val="true"/>
        </w:rPr>
        <w:footnoteReference w:id="437"/>
      </w:r>
      <w:r>
        <w:rPr>
          <w:rFonts w:ascii="IRNazanin" w:hAnsi="IRNazanin" w:eastAsia="IRNazanin"/>
          <w:color w:val="111111"/>
          <w:sz w:val="28"/>
          <w:sz w:val="28"/>
          <w:szCs w:val="28"/>
          <w:rtl w:val="true"/>
          <w:lang w:bidi="fa-IR"/>
        </w:rPr>
        <w:t xml:space="preserve">ولمّا دخل مسلم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قبل وصول ابن زیاد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دار مسلم </w:t>
      </w:r>
      <w:r>
        <w:rPr>
          <w:rStyle w:val="FootnoteAnchor"/>
          <w:rtl w:val="true"/>
        </w:rPr>
        <w:footnoteReference w:id="438"/>
      </w:r>
      <w:r>
        <w:rPr>
          <w:rFonts w:ascii="IRNazanin" w:hAnsi="IRNazanin" w:eastAsia="IRNazanin"/>
          <w:color w:val="111111"/>
          <w:sz w:val="28"/>
          <w:sz w:val="28"/>
          <w:szCs w:val="28"/>
          <w:rtl w:val="true"/>
          <w:lang w:bidi="fa-IR"/>
        </w:rPr>
        <w:t>بن المسیب ، وهی دار المختار بن أبی عبیدة الثقفی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الشیعة تختلف إلیه وهو یقرأ علیهم کتاب الحسین علیه </w:t>
      </w:r>
      <w:bookmarkStart w:id="306" w:name="pg11609_115706"/>
    </w:p>
    <w:p>
      <w:pPr>
        <w:pStyle w:val="Heading4"/>
        <w:numPr>
          <w:ilvl w:val="3"/>
          <w:numId w:val="1"/>
        </w:numPr>
        <w:rPr/>
      </w:pPr>
      <w:bookmarkStart w:id="307" w:name="__RefHeading___Toc5472271_73709187"/>
      <w:bookmarkStart w:id="308" w:name="_Toc108"/>
      <w:bookmarkEnd w:id="306"/>
      <w:bookmarkEnd w:id="307"/>
      <w:r>
        <w:rPr>
          <w:rtl w:val="true"/>
        </w:rPr>
        <w:t>خطبة النعمان بن بشیر فی الناس بعد سماعه بقدوم مسلم</w:t>
      </w:r>
      <w:bookmarkEnd w:id="308"/>
    </w:p>
    <w:p>
      <w:pPr>
        <w:pStyle w:val="BookText"/>
        <w:rPr/>
      </w:pPr>
      <w:r>
        <w:rPr>
          <w:rFonts w:ascii="IRNazanin" w:hAnsi="IRNazanin" w:eastAsia="IRNazanin"/>
          <w:color w:val="111111"/>
          <w:sz w:val="28"/>
          <w:sz w:val="28"/>
          <w:szCs w:val="28"/>
          <w:rtl w:val="true"/>
          <w:lang w:bidi="fa-IR"/>
        </w:rPr>
        <w:t xml:space="preserve">السلام، والقوم یبکون شوقاً منهم إلی مقدم الحسین علیه السلام، ثم تقدم إلی مسلم رجل من همذان یقال له عابس الشاکری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فإنّی لا أخبرک عن الناس بشیء ، فإنّی لا أعلم ما فی أنفسهم ، ولکنّی أخبرک عمّا أنا موطّن علیه نفسی ، والله لأجیبنّکم إذا دعوتم، وقاتلنّ معکم عدوّکم ، ولأضربنّ بسیفی دونکم حتی ألقی الله ، لا أرید بذلک إلّا 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حبیب بن مظاهر الأسدی الفقعسی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الذی لا إله إلا</w:t>
      </w:r>
    </w:p>
    <w:p>
      <w:pPr>
        <w:pStyle w:val="BookText"/>
        <w:rPr/>
      </w:pPr>
      <w:r>
        <w:rPr>
          <w:rFonts w:ascii="IRNazanin" w:hAnsi="IRNazanin" w:eastAsia="IRNazanin"/>
          <w:color w:val="111111"/>
          <w:sz w:val="28"/>
          <w:sz w:val="28"/>
          <w:szCs w:val="28"/>
          <w:rtl w:val="true"/>
          <w:lang w:bidi="fa-IR"/>
        </w:rPr>
        <w:t>هو علی مثل ما أنت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وتتابعت الشیعة علی کلام هذین الرجلین ، ثمّ بذلوا لمسلم الأموال،</w:t>
      </w:r>
    </w:p>
    <w:p>
      <w:pPr>
        <w:pStyle w:val="BookText"/>
        <w:rPr/>
      </w:pPr>
      <w:r>
        <w:rPr>
          <w:rFonts w:ascii="IRNazanin" w:hAnsi="IRNazanin" w:eastAsia="IRNazanin"/>
          <w:color w:val="111111"/>
          <w:sz w:val="28"/>
          <w:sz w:val="28"/>
          <w:szCs w:val="28"/>
          <w:rtl w:val="true"/>
          <w:lang w:bidi="fa-IR"/>
        </w:rPr>
        <w:t>فلم یقبل منها</w:t>
      </w:r>
      <w:r>
        <w:rPr>
          <w:rStyle w:val="FootnoteAnchor"/>
          <w:rtl w:val="true"/>
        </w:rPr>
        <w:footnoteReference w:id="439"/>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النعمان بن بشیر قدوم مسلم واجتماع الشیعة إلیه وهو یومئذ أمیر الکوفة ، فخرج من قصر الامارة مغضبا حتی دخل المسجد الأعظم، فنادی فی الناس وصعد المنبر ، فحمد الله وأثنی علیه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یا أهل الکوفة ، اتقوا الله ربّکم ولا تسارعوا إلی الفتنة والفرقة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فیها سفک الدماء ، وقتل الرجال ، وذهاب الأموال ، واعلموا أنّی لست أقاتل إلا من قاتلنی، ولا أثب إلا من وثب علی ، ولا أنته نائمکم ، فإنّ أنتم انتهیتم عن ذلک ورجعتم وإلّا فوالله الّذی لا إله إلا هو لأضربنّکم بسیفی مابقی قائمه فی یدی</w:t>
      </w:r>
      <w:r>
        <w:rPr>
          <w:rStyle w:val="FootnoteAnchor"/>
          <w:rtl w:val="true"/>
        </w:rPr>
        <w:footnoteReference w:id="440"/>
      </w:r>
      <w:r>
        <w:rPr>
          <w:rFonts w:ascii="IRNazanin" w:hAnsi="IRNazanin" w:eastAsia="IRNazanin"/>
          <w:color w:val="111111"/>
          <w:sz w:val="28"/>
          <w:sz w:val="28"/>
          <w:szCs w:val="28"/>
          <w:rtl w:val="true"/>
          <w:lang w:bidi="fa-IR"/>
        </w:rPr>
        <w:t>، ولو لم یکن منکم ناصر ، إتی أرجو أن یکون من یعرف الحقّ منکم أکثر ممّن یرید الباطل</w:t>
      </w:r>
      <w:r>
        <w:rPr>
          <w:rFonts w:eastAsia="IRNazanin" w:cs="IRNazanin"/>
          <w:color w:val="111111"/>
          <w:sz w:val="28"/>
          <w:szCs w:val="28"/>
          <w:rtl w:val="true"/>
          <w:lang w:bidi="fa-IR"/>
        </w:rPr>
        <w:t xml:space="preserve">. </w:t>
      </w:r>
      <w:bookmarkStart w:id="309" w:name="pg11609_115707"/>
    </w:p>
    <w:p>
      <w:pPr>
        <w:pStyle w:val="Heading4"/>
        <w:numPr>
          <w:ilvl w:val="3"/>
          <w:numId w:val="1"/>
        </w:numPr>
        <w:rPr/>
      </w:pPr>
      <w:bookmarkStart w:id="310" w:name="__RefHeading___Toc5472273_73709187"/>
      <w:bookmarkStart w:id="311" w:name="_Toc109"/>
      <w:bookmarkEnd w:id="309"/>
      <w:bookmarkEnd w:id="310"/>
      <w:r>
        <w:rPr>
          <w:rtl w:val="true"/>
        </w:rPr>
        <w:t>کتاب عبدالله بن مسلم إلی یزید یخبره بقدوم مسلم إلی الکوفة</w:t>
      </w:r>
      <w:bookmarkEnd w:id="311"/>
    </w:p>
    <w:p>
      <w:pPr>
        <w:pStyle w:val="BookText"/>
        <w:rPr/>
      </w:pPr>
      <w:r>
        <w:rPr>
          <w:rFonts w:ascii="IRNazanin" w:hAnsi="IRNazanin" w:eastAsia="IRNazanin"/>
          <w:color w:val="111111"/>
          <w:sz w:val="28"/>
          <w:sz w:val="28"/>
          <w:szCs w:val="28"/>
          <w:rtl w:val="true"/>
          <w:lang w:bidi="fa-IR"/>
        </w:rPr>
        <w:t>وحثه علی استبدال عامله علی الکوفة</w:t>
      </w:r>
    </w:p>
    <w:p>
      <w:pPr>
        <w:pStyle w:val="BookText"/>
        <w:rPr/>
      </w:pPr>
      <w:r>
        <w:rPr>
          <w:rFonts w:ascii="IRNazanin" w:hAnsi="IRNazanin" w:eastAsia="IRNazanin"/>
          <w:color w:val="111111"/>
          <w:sz w:val="28"/>
          <w:sz w:val="28"/>
          <w:szCs w:val="28"/>
          <w:rtl w:val="true"/>
          <w:lang w:bidi="fa-IR"/>
        </w:rPr>
        <w:t xml:space="preserve">فقام إلیه عبدالله بن مسلم </w:t>
      </w:r>
      <w:r>
        <w:rPr>
          <w:rStyle w:val="FootnoteAnchor"/>
          <w:rtl w:val="true"/>
        </w:rPr>
        <w:footnoteReference w:id="441"/>
      </w:r>
      <w:r>
        <w:rPr>
          <w:rFonts w:ascii="IRNazanin" w:hAnsi="IRNazanin" w:eastAsia="IRNazanin"/>
          <w:color w:val="111111"/>
          <w:sz w:val="28"/>
          <w:sz w:val="28"/>
          <w:szCs w:val="28"/>
          <w:rtl w:val="true"/>
          <w:lang w:bidi="fa-IR"/>
        </w:rPr>
        <w:t xml:space="preserve">بن سعید الحضرمی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 إنّ هذا</w:t>
      </w:r>
    </w:p>
    <w:p>
      <w:pPr>
        <w:pStyle w:val="BookText"/>
        <w:rPr/>
      </w:pPr>
      <w:r>
        <w:rPr>
          <w:rFonts w:ascii="Amiri" w:hAnsi="Amiri" w:eastAsia="Amiri" w:cs="Amiri"/>
          <w:color w:val="111111"/>
          <w:sz w:val="28"/>
          <w:sz w:val="28"/>
          <w:szCs w:val="28"/>
          <w:rtl w:val="true"/>
          <w:lang w:bidi="ar-SA"/>
        </w:rPr>
        <w:t xml:space="preserve">الّذی </w:t>
      </w:r>
      <w:r>
        <w:rPr>
          <w:rStyle w:val="FootnoteAnchor"/>
          <w:rtl w:val="true"/>
        </w:rPr>
        <w:footnoteReference w:id="442"/>
      </w:r>
      <w:r>
        <w:rPr>
          <w:rFonts w:ascii="IRNazanin" w:hAnsi="IRNazanin" w:eastAsia="IRNazanin"/>
          <w:color w:val="111111"/>
          <w:sz w:val="28"/>
          <w:sz w:val="28"/>
          <w:szCs w:val="28"/>
          <w:rtl w:val="true"/>
          <w:lang w:bidi="fa-IR"/>
        </w:rPr>
        <w:t>أنت علیه من رأیک إنما هو رأی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 والله لأن أکون مستضعفاً</w:t>
      </w:r>
      <w:r>
        <w:rPr>
          <w:rStyle w:val="FootnoteAnchor"/>
          <w:rtl w:val="true"/>
        </w:rPr>
        <w:footnoteReference w:id="443"/>
      </w:r>
      <w:r>
        <w:rPr>
          <w:rFonts w:ascii="IRNazanin" w:hAnsi="IRNazanin" w:eastAsia="IRNazanin"/>
          <w:color w:val="111111"/>
          <w:sz w:val="28"/>
          <w:sz w:val="28"/>
          <w:szCs w:val="28"/>
          <w:rtl w:val="true"/>
          <w:lang w:bidi="fa-IR"/>
        </w:rPr>
        <w:t xml:space="preserve">فی طاعة الله تعالی أحبّ إلیَّ من أن أکون من الغاوین فی معصیة الله ، ثم نزل عن المنبر ، ودخل القصر، فکتب عبدالله بن مسلم </w:t>
      </w:r>
      <w:r>
        <w:rPr>
          <w:rStyle w:val="FootnoteAnchor"/>
          <w:rtl w:val="true"/>
        </w:rPr>
        <w:footnoteReference w:id="444"/>
      </w:r>
      <w:r>
        <w:rPr>
          <w:rFonts w:ascii="IRNazanin" w:hAnsi="IRNazanin" w:eastAsia="IRNazanin"/>
          <w:color w:val="111111"/>
          <w:sz w:val="28"/>
          <w:sz w:val="28"/>
          <w:szCs w:val="28"/>
          <w:rtl w:val="true"/>
          <w:lang w:bidi="fa-IR"/>
        </w:rPr>
        <w:t xml:space="preserve">إلی یزید لعنه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العبد الله یزید أمیر المؤمنین من شیعته من أهل الکوفة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مسلم بن عقیل قدم الکوفة ، وقد بایعته الشیعة للحسین علیه السلام وهم خلق کثیر ، فإن کانت لک بالکوفة حاجة فابعث إلیها رجلاً قویّاً ینفّذ فیها أمرک ، ویعمل فیها کعملک فی عدوّک ، فإنّ النعمان بن بشیر ضعیف أو هو مستضعف</w:t>
      </w:r>
      <w:r>
        <w:rPr>
          <w:rStyle w:val="FootnoteAnchor"/>
          <w:rtl w:val="true"/>
        </w:rPr>
        <w:footnoteReference w:id="446"/>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إلیه عمارة بن الولید بن عقبة بن أبی معیط وعمر بن سعد بن أبی وقاص بمثل ذلک ، فلمّا اجتمعت الکتب عند یزید لعنه الله دعا بغلام کان لأبیه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له سرجون فأعلمه بما ورد علیه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 علیک بما تکره </w:t>
      </w:r>
      <w:r>
        <w:rPr>
          <w:rFonts w:eastAsia="IRNazanin" w:cs="IRNazanin"/>
          <w:color w:val="111111"/>
          <w:sz w:val="28"/>
          <w:szCs w:val="28"/>
          <w:rtl w:val="true"/>
          <w:lang w:bidi="fa-IR"/>
        </w:rPr>
        <w:t xml:space="preserve">. </w:t>
      </w:r>
      <w:bookmarkStart w:id="312" w:name="pg11609_115708"/>
    </w:p>
    <w:p>
      <w:pPr>
        <w:pStyle w:val="Heading4"/>
        <w:numPr>
          <w:ilvl w:val="3"/>
          <w:numId w:val="1"/>
        </w:numPr>
        <w:rPr/>
      </w:pPr>
      <w:bookmarkStart w:id="313" w:name="__RefHeading___Toc5472275_73709187"/>
      <w:bookmarkStart w:id="314" w:name="_Toc110"/>
      <w:bookmarkEnd w:id="312"/>
      <w:bookmarkEnd w:id="313"/>
      <w:r>
        <w:rPr>
          <w:rtl w:val="true"/>
        </w:rPr>
        <w:t>کتاب یزید إلی عبیدالله بن زیاد یولیه فیه علی الکوفة</w:t>
      </w:r>
      <w:bookmarkEnd w:id="31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عبیدالله بن زیاد علی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یزید یبغضه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 بغیره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p>
    <w:p>
      <w:pPr>
        <w:pStyle w:val="BookText"/>
        <w:rPr/>
      </w:pPr>
      <w:r>
        <w:rPr>
          <w:rFonts w:ascii="IRNazanin" w:hAnsi="IRNazanin" w:eastAsia="IRNazanin"/>
          <w:color w:val="111111"/>
          <w:sz w:val="28"/>
          <w:sz w:val="28"/>
          <w:szCs w:val="28"/>
          <w:rtl w:val="true"/>
          <w:lang w:bidi="fa-IR"/>
        </w:rPr>
        <w:t>معاویة حاضراً أکنت تقبل منه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عهد عبیدالله علی الکوفة، أمرنی معاویة أن أکتبه فکتبته</w:t>
      </w:r>
    </w:p>
    <w:p>
      <w:pPr>
        <w:pStyle w:val="BookText"/>
        <w:rPr/>
      </w:pPr>
      <w:r>
        <w:rPr>
          <w:rFonts w:ascii="IRNazanin" w:hAnsi="IRNazanin" w:eastAsia="IRNazanin"/>
          <w:color w:val="111111"/>
          <w:sz w:val="28"/>
          <w:sz w:val="28"/>
          <w:szCs w:val="28"/>
          <w:rtl w:val="true"/>
          <w:lang w:bidi="fa-IR"/>
        </w:rPr>
        <w:t xml:space="preserve">وخاتمه علیه ، فمات وبقی العهد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قد أمضیته</w:t>
      </w:r>
      <w:r>
        <w:rPr>
          <w:rStyle w:val="FootnoteAnchor"/>
          <w:rtl w:val="true"/>
        </w:rPr>
        <w:footnoteReference w:id="447"/>
      </w:r>
      <w:r>
        <w:rPr>
          <w:rFonts w:ascii="IRNazanin" w:hAnsi="IRNazanin" w:eastAsia="IRNazanin"/>
          <w:color w:val="111111"/>
          <w:sz w:val="28"/>
          <w:sz w:val="28"/>
          <w:szCs w:val="28"/>
          <w:rtl w:val="true"/>
          <w:lang w:bidi="fa-IR"/>
        </w:rPr>
        <w:t>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یزید إلی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الممدوح مسبوب یوماً، والمسبوب ممدوح یوما، ولک مالک ،</w:t>
      </w:r>
    </w:p>
    <w:p>
      <w:pPr>
        <w:pStyle w:val="BookText"/>
        <w:rPr/>
      </w:pPr>
      <w:r>
        <w:rPr>
          <w:rFonts w:ascii="IRNazanin" w:hAnsi="IRNazanin" w:eastAsia="IRNazanin"/>
          <w:color w:val="111111"/>
          <w:sz w:val="28"/>
          <w:sz w:val="28"/>
          <w:szCs w:val="28"/>
          <w:rtl w:val="true"/>
          <w:lang w:bidi="fa-IR"/>
        </w:rPr>
        <w:t xml:space="preserve">وعلیک ما علیک ، وقد انتمیت و نمیت إلی کلّ منصب ، کما 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فجاوزت السحاب برفعة فمالک إلّا مقعد الشمس مقعد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ابتلی زمانک بالحسین من بین الأزمان، وابتلی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بلدک من دون البلدان ، وابتلیت به من بین العمّال ، وفی هذه تعتق أو تکون عبداً تعبد کما تعبد العبید، وقد أخبرتنی شیعتی من أهل الکوفة انّ مسلم بن عقیل فی الکوفة یجمع الجموع، ویشقّ عصا المسلمین ، وقد اجتمع إلیه خلق کثیر من شیعة أبی </w:t>
      </w:r>
    </w:p>
    <w:p>
      <w:pPr>
        <w:pStyle w:val="BookText"/>
        <w:rPr/>
      </w:pPr>
      <w:r>
        <w:rPr>
          <w:rFonts w:ascii="IRNazanin" w:hAnsi="IRNazanin" w:eastAsia="IRNazanin"/>
          <w:color w:val="111111"/>
          <w:sz w:val="28"/>
          <w:sz w:val="28"/>
          <w:szCs w:val="28"/>
          <w:rtl w:val="true"/>
          <w:lang w:bidi="fa-IR"/>
        </w:rPr>
        <w:t xml:space="preserve">تراب ، فإذا أتاک کتابی هذا فسر حین تقرأه حتی تقدم الکوفة فتکفینی أمرها فقد ضممتها إلیک، وجعلتها زیادة فی عملک ، فاطلب مسلم بن عقیل طلب الخرز ، فإذا ظفرت به فخذ بیعته أو اقتله إن لم یبایع ، واعلم أنّه لا عذر لک عندی دون ما أمرتک، فالعجل العجل ، الؤَحاء </w:t>
      </w:r>
      <w:r>
        <w:rPr>
          <w:rStyle w:val="FootnoteAnchor"/>
          <w:rtl w:val="true"/>
        </w:rPr>
        <w:footnoteReference w:id="449"/>
      </w:r>
      <w:r>
        <w:rPr>
          <w:rFonts w:ascii="IRNazanin" w:hAnsi="IRNazanin" w:eastAsia="IRNazanin"/>
          <w:color w:val="111111"/>
          <w:sz w:val="28"/>
          <w:sz w:val="28"/>
          <w:szCs w:val="28"/>
          <w:rtl w:val="true"/>
          <w:lang w:bidi="fa-IR"/>
        </w:rPr>
        <w:t>الؤحاء،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دفع الکتاب إلی مسلم بن عمرو الباهلی وأمره أن یسرع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إلی عبیدالله</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فلمّا ورد الکتاب علی ابن زیاد وقرأه أمر بالجهاز وتهیّاً للمسیر وقد کان الحسین قد کتب إلی أهل البصرة کما أشرنا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وفی صحبته مسلم بن عمرو الباهلی ، والمنذر بن جارود، وشریک ابن عبدالله الهمدانی ، فلمّا وصل قریب الکوفة نزل، فلمّا أمسی دعا بعمامة سوداء فاعتّم بها متلثّماً، ثمّ تقلّد سیفه ، وتوشّح قوسه ، وأخذ فی یده قضیباً ، واستوی علی بغل له ، ورکب معه أصحابه ، وأقبل حتی دخل من طریق البادیة ، وذلک فی لیلة مقمرة والناس متوقّعون قدوم الحسین علیه السلام، وهم لا یشکّون انّه الحسین فهم یمشون بین یدیه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ابن رسول الله ، قدمت خیر مقدم</w:t>
      </w:r>
    </w:p>
    <w:p>
      <w:pPr>
        <w:pStyle w:val="BookText"/>
        <w:rPr/>
      </w:pPr>
      <w:r>
        <w:rPr>
          <w:rFonts w:ascii="IRNazanin" w:hAnsi="IRNazanin" w:eastAsia="IRNazanin"/>
          <w:color w:val="111111"/>
          <w:sz w:val="28"/>
          <w:sz w:val="28"/>
          <w:szCs w:val="28"/>
          <w:rtl w:val="true"/>
          <w:lang w:bidi="fa-IR"/>
        </w:rPr>
        <w:t xml:space="preserve">فرأی عبیدالله بن زیاد من إرادة </w:t>
      </w:r>
      <w:r>
        <w:rPr>
          <w:rStyle w:val="FootnoteAnchor"/>
          <w:rtl w:val="true"/>
        </w:rPr>
        <w:footnoteReference w:id="451"/>
      </w:r>
      <w:r>
        <w:rPr>
          <w:rFonts w:ascii="IRNazanin" w:hAnsi="IRNazanin" w:eastAsia="IRNazanin"/>
          <w:color w:val="111111"/>
          <w:sz w:val="28"/>
          <w:sz w:val="28"/>
          <w:szCs w:val="28"/>
          <w:rtl w:val="true"/>
          <w:lang w:bidi="fa-IR"/>
        </w:rPr>
        <w:t xml:space="preserve">الناس بالحسین ما ساءه ، فسکت ولم یکلمهم، فتکلّم مسلم بن عمرو الباهلی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عن الأمیر یاترابیّة ، فلیس هذا من تظنّون ، هذا عبید الله بن زیاد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فتفرّق الناس عنه ، و تحصّن النعمان بن بشیر وهو یظنّه الحسین ، فجعل </w:t>
      </w:r>
      <w:bookmarkStart w:id="315" w:name="pg11609_115710"/>
    </w:p>
    <w:p>
      <w:pPr>
        <w:pStyle w:val="Heading4"/>
        <w:numPr>
          <w:ilvl w:val="3"/>
          <w:numId w:val="1"/>
        </w:numPr>
        <w:rPr/>
      </w:pPr>
      <w:bookmarkStart w:id="316" w:name="__RefHeading___Toc5472277_73709187"/>
      <w:bookmarkStart w:id="317" w:name="_Toc111"/>
      <w:bookmarkEnd w:id="315"/>
      <w:bookmarkEnd w:id="316"/>
      <w:r>
        <w:rPr>
          <w:rtl w:val="true"/>
        </w:rPr>
        <w:t>مسیر ابن زیاد إلی الکوفة</w:t>
      </w:r>
      <w:bookmarkEnd w:id="317"/>
    </w:p>
    <w:p>
      <w:pPr>
        <w:pStyle w:val="BookText"/>
        <w:rPr/>
      </w:pPr>
      <w:r>
        <w:rPr>
          <w:rFonts w:ascii="IRNazanin" w:hAnsi="IRNazanin" w:eastAsia="IRNazanin"/>
          <w:color w:val="111111"/>
          <w:sz w:val="28"/>
          <w:sz w:val="28"/>
          <w:szCs w:val="28"/>
          <w:rtl w:val="true"/>
          <w:lang w:bidi="fa-IR"/>
        </w:rPr>
        <w:t xml:space="preserve">یناشده الله والفتنة ، وهو ساکت من وراء الحائط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 علیک لعنة الله، وسمعها جماعة،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مرجانة والله ، وفتح الباب ، وتفرّق الناس ، ونودی بالصلاة جامعة ، فاجتمع الناس فخرج ابن زیاد وقام خطیبة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یزید ولّانّی مصرکم و ثغرکم، وأمرنی بإنصاف المظلوم منکم ، وإعطاء محرومکم، والاحسان إلی سامعکم ، والشدة علی مریبکم، وأنا متّبع أمره، ومنقفّذ فیکم عهده ، فأنا لمحتکم ومطیعکم کالوالد البارّ، وسیفی وسوطی علی من ترک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مسلم بن عقیل بمجیء ابن زیاد و مقالته ، فانتقل عن موضعه حتی أتی دار هانیء بن عروة المذحجی</w:t>
      </w:r>
      <w:r>
        <w:rPr>
          <w:rStyle w:val="FootnoteAnchor"/>
          <w:rtl w:val="true"/>
        </w:rPr>
        <w:footnoteReference w:id="452"/>
      </w:r>
      <w:r>
        <w:rPr>
          <w:rFonts w:ascii="IRNazanin" w:hAnsi="IRNazanin" w:eastAsia="IRNazanin"/>
          <w:color w:val="111111"/>
          <w:sz w:val="28"/>
          <w:sz w:val="28"/>
          <w:szCs w:val="28"/>
          <w:rtl w:val="true"/>
          <w:lang w:bidi="fa-IR"/>
        </w:rPr>
        <w:t xml:space="preserve">فدخل، ثمّ أرسل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أتیتک التجیرنی وتؤوینی لأنّ ابن زیاد قدم الکوفة ، فاتّقیته علی نفسی ، فخرج إلیه هانیء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کلّفتنی شططاً، ولولا دخولک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أحببت أن تنصرف عتی ، غیر أنی أجد ذلک عاراً علیّ أن یکون رجلاً أتانی مستجیراً فلا أجیره، انزل علی برکة الله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عبید الله یسأل عن مسلم ولا یجد أحداً یرشده إلیه ، وجعلت الشیعة تختلف إلی مسلم فی دار هانیء ویبایعونه للحسین سرّاً، ومسلم بن عقیل یکتب أسماءهم عنده ویأخذ علیهم العهود ألا ینکثوا ولا یغدروا حتی بایعه أکثر من عشرین ألفاً، وهمّ مسلم أن یثب بعبید الله بن زیاد فمنعه هانیه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لا تعجل فإن العجلة لا خیر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ودعا عبیدالله مولیً له یقال له معقل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ثلاثة آلاف</w:t>
      </w:r>
      <w:r>
        <w:rPr>
          <w:rStyle w:val="FootnoteAnchor"/>
          <w:rtl w:val="true"/>
        </w:rPr>
        <w:footnoteReference w:id="454"/>
      </w:r>
      <w:r>
        <w:rPr>
          <w:rFonts w:ascii="IRNazanin" w:hAnsi="IRNazanin" w:eastAsia="IRNazanin"/>
          <w:color w:val="111111"/>
          <w:sz w:val="28"/>
          <w:sz w:val="28"/>
          <w:szCs w:val="28"/>
          <w:rtl w:val="true"/>
          <w:lang w:bidi="fa-IR"/>
        </w:rPr>
        <w:t xml:space="preserve">درهم خذها إلیک والتمس مسلم بن عقیل حیث ما کان من الکوفة ، فإذا علمت </w:t>
      </w:r>
      <w:r>
        <w:rPr>
          <w:rStyle w:val="FootnoteAnchor"/>
          <w:rtl w:val="true"/>
        </w:rPr>
        <w:footnoteReference w:id="455"/>
      </w:r>
      <w:r>
        <w:rPr>
          <w:rFonts w:ascii="IRNazanin" w:hAnsi="IRNazanin" w:eastAsia="IRNazanin"/>
          <w:color w:val="111111"/>
          <w:sz w:val="28"/>
          <w:sz w:val="28"/>
          <w:szCs w:val="28"/>
          <w:rtl w:val="true"/>
          <w:lang w:bidi="fa-IR"/>
        </w:rPr>
        <w:t xml:space="preserve">موضعه فادخل علیه وأعلمه أنّک من الشیعة وعلی مذهبه ، وادفع إلیه هذه الدراهم،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بها علی عدوّک ، فإنّک إذا دفعت إلیه الدراهم وثق ولم یکتمک من أمره شیئاً ، ثمّ اغد علیَّ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معقل حتی دخل المسجد الأعظم ، فنظر إلی رجل من الشیعة یقال له مسلم بن عوسجة ، فجلس إلیه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 أنا رجل من أهل الشام غیر أنی أحبّ أهل هذا البیت ، ومعی ثلاثة آلاف درهم أحببت أن أدفعها إلی رجل بلغنی انّه قدم إلی بلدکم هذا لیأخذ البیعة لابن رسول الله صلّی الله علیه وآله ، فإن رأیت أن تدلنی علیه حتی أدفع إلیه المال الذی معی وأبایعه ، وإن شئت فخذ بیعتی قبل أن تدخلنی </w:t>
      </w:r>
      <w:r>
        <w:rPr>
          <w:rStyle w:val="FootnoteAnchor"/>
          <w:rtl w:val="true"/>
        </w:rPr>
        <w:footnoteReference w:id="456"/>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مسلم أنّ القول علی ما 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علیه الأیمان المغلّظة والعهود انّه ناصح ویکون عوناً لابن عقیل علی ابن زیاد، وأعطاء معقل من العهود ما وثق به مسلم بن عوسجة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شریک بن عبدالله الأعور الهمدانی قد نزل فی دارهانیء،</w:t>
      </w:r>
      <w:r>
        <w:rPr>
          <w:rStyle w:val="FootnoteAnchor"/>
          <w:rtl w:val="true"/>
        </w:rPr>
        <w:footnoteReference w:id="457"/>
      </w:r>
      <w:r>
        <w:rPr>
          <w:rFonts w:ascii="IRNazanin" w:hAnsi="IRNazanin" w:eastAsia="IRNazanin"/>
          <w:color w:val="111111"/>
          <w:sz w:val="28"/>
          <w:sz w:val="28"/>
          <w:szCs w:val="28"/>
          <w:rtl w:val="true"/>
          <w:lang w:bidi="fa-IR"/>
        </w:rPr>
        <w:t xml:space="preserve">وکان یری رأی علی بن أبی طالب علیه السلام، وحکی معجزاته علیه السلام، ثم مرض شریک فی دار هانیء وعزم ابن زیاد أن یصیر إلیه ، ودعا شریک مسلماً </w:t>
      </w:r>
    </w:p>
    <w:p>
      <w:pPr>
        <w:pStyle w:val="BookText"/>
        <w:rPr/>
      </w:pPr>
      <w:r>
        <w:rPr>
          <w:rFonts w:ascii="IRNazanin" w:hAnsi="IRNazanin" w:eastAsia="IRNazanin"/>
          <w:color w:val="111111"/>
          <w:sz w:val="28"/>
          <w:sz w:val="28"/>
          <w:szCs w:val="28"/>
          <w:rtl w:val="true"/>
          <w:lang w:bidi="fa-IR"/>
        </w:rPr>
        <w:t xml:space="preserve">بن عقیل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یأتینی هذا الفاسق عائداً، وإنّی أُشاغله بالکلام فاخرج علیه واقتله ، واجلس فی قصر الامارة ، وإن أنا عشت فسأکفیک أمر البصرة ، ثمّ جاء ابن زیاد حین أصبح عائداًشریک فجعل یسأله ، فهمَّ مسلم بن عقیل أن یخرج علیه فیقتله ، فمنعه هانیء عن الخروج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داری نسوة وصبیة ، وإنّی لا آمن الحدثان، وجعل شریک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الانتظار بسلمی أن تحیّیها حی سلیمی وحیّ من یحییها هل شربة عندها أُسقی علی ظما وإن تلفت وکانت منیتی فیها</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ثمّ اسقنیها وإن تجلب علی ردی</w:t>
      </w:r>
    </w:p>
    <w:p>
      <w:pPr>
        <w:pStyle w:val="BookText"/>
        <w:rPr/>
      </w:pPr>
      <w:r>
        <w:rPr>
          <w:rFonts w:ascii="IRNazanin" w:hAnsi="IRNazanin" w:eastAsia="IRNazanin"/>
          <w:color w:val="111111"/>
          <w:sz w:val="28"/>
          <w:sz w:val="28"/>
          <w:szCs w:val="28"/>
          <w:rtl w:val="true"/>
          <w:lang w:bidi="fa-IR"/>
        </w:rPr>
        <w:t xml:space="preserve">وأمّا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هذان البیتان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تخشیت من سلمی مراقبة</w:t>
      </w:r>
    </w:p>
    <w:p>
      <w:pPr>
        <w:pStyle w:val="BookText"/>
        <w:rPr/>
      </w:pPr>
      <w:r>
        <w:rPr>
          <w:rFonts w:ascii="IRNazanin" w:hAnsi="IRNazanin" w:eastAsia="IRNazanin"/>
          <w:color w:val="111111"/>
          <w:sz w:val="28"/>
          <w:sz w:val="28"/>
          <w:szCs w:val="28"/>
          <w:rtl w:val="true"/>
          <w:lang w:bidi="fa-IR"/>
        </w:rPr>
        <w:t>لاتطمأن إلی سلمی وتأمنها</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الشیخ ؟</w:t>
      </w:r>
    </w:p>
    <w:p>
      <w:pPr>
        <w:pStyle w:val="BookText"/>
        <w:rPr/>
      </w:pP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مُبَرسَمُ </w:t>
      </w:r>
      <w:r>
        <w:rPr>
          <w:rStyle w:val="FootnoteAnchor"/>
          <w:rtl w:val="true"/>
        </w:rPr>
        <w:footnoteReference w:id="459"/>
      </w:r>
      <w:r>
        <w:rPr>
          <w:rFonts w:ascii="IRNazanin" w:hAnsi="IRNazanin" w:eastAsia="IRNazanin"/>
          <w:color w:val="111111"/>
          <w:sz w:val="28"/>
          <w:sz w:val="28"/>
          <w:szCs w:val="28"/>
          <w:rtl w:val="true"/>
          <w:lang w:bidi="fa-IR"/>
        </w:rPr>
        <w:t xml:space="preserve">، فوقع فی قلب ابن زیاد آمر ، فرکب من فوره ورجع إلی القصر ، وخرج مسلم بن عقیل إلی شریک من داخل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من الخروج إلی الفاسق وقد أمرتک بقتله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منعنی من ذلک</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حدیث سمعته من عمّی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إیمان لمن قتل بالغدر مسلماً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فلیس تأمن یومأ من دواهیها أخرج إلیها بکأس الموت اسقیها</w:t>
      </w:r>
    </w:p>
    <w:p>
      <w:pPr>
        <w:pStyle w:val="BookText"/>
        <w:rPr/>
      </w:pPr>
      <w:r>
        <w:rPr>
          <w:rFonts w:ascii="IRNazanin" w:hAnsi="IRNazanin" w:eastAsia="IRNazanin"/>
          <w:color w:val="111111"/>
          <w:sz w:val="28"/>
          <w:sz w:val="28"/>
          <w:szCs w:val="28"/>
          <w:rtl w:val="true"/>
          <w:lang w:bidi="fa-IR"/>
        </w:rPr>
        <w:t>، فلم أحبّ أن أقتله به فی منزل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قتلته قتلت فاسقاً فاجراً منافقاً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فتلک أحلی من الدنیا وما فیها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w:t>
      </w:r>
      <w:r>
        <w:rPr>
          <w:rStyle w:val="FootnoteAnchor"/>
          <w:rtl w:val="true"/>
        </w:rPr>
        <w:footnoteReference w:id="462"/>
      </w:r>
      <w:r>
        <w:rPr>
          <w:rFonts w:ascii="IRNazanin" w:hAnsi="IRNazanin" w:eastAsia="IRNazanin"/>
          <w:color w:val="111111"/>
          <w:sz w:val="28"/>
          <w:sz w:val="28"/>
          <w:szCs w:val="28"/>
          <w:rtl w:val="true"/>
          <w:lang w:bidi="fa-IR"/>
        </w:rPr>
        <w:t>شریک بعدها إلّا ثلاثاً حتی مات رحمه الله ، وکان من</w:t>
      </w:r>
    </w:p>
    <w:p>
      <w:pPr>
        <w:pStyle w:val="BookText"/>
        <w:rPr/>
      </w:pPr>
      <w:r>
        <w:rPr>
          <w:rFonts w:ascii="IRNazanin" w:hAnsi="IRNazanin" w:eastAsia="IRNazanin"/>
          <w:color w:val="111111"/>
          <w:sz w:val="28"/>
          <w:sz w:val="28"/>
          <w:szCs w:val="28"/>
          <w:rtl w:val="true"/>
          <w:lang w:bidi="fa-IR"/>
        </w:rPr>
        <w:t>خیار الشیعة وعبّادها ، وکان یکتم الایمان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ابن زیاد فصلّی علی شریک ورجع إلی القصر ، فلمّا کان من الغد أقبل معقل علی مسلم بن عوسجة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وعدتنی أن تدخلنی علی هذا الرجل لأدفع إلیه هذا المال فما الذی بدا لک؟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اشتغلنا بموت هذا الرجل وکان من خیار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مسلم بن عقیل فی دار هانیء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بنا إلیه حتی أدفع إلیه هذا المال ، فأخذ بیده وأدخله علی مسلم، فرحبّ به وأدناه ، وأخذ بیعته وأمر بقبض ما معه من المال ، وأقام معقل فی دار هانیء بقیّة یومه حتی أمسی ، ثمّ أتی ابن زیاد فخبّره الخبر، فبقی ابن زیاد متعجب لذلک ، ثم قال لمعقل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کل یوم إلی مسلم ولا تنقطع عنه فإنّک إن قطعته استراب و خرج من منزل هانیء فالقی فی طلبه 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ابن زیاد محمد بن الأشعث لعنه الله وأسماء بن خارجة الفزاری وعمرو بن الحجّاج، وکانت رویحة بنت عمرو تحت هانیء ، فقال ابن زیاد خبّرونی ما الّذی یمنع هانیء من المصیر إلینا؟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 إنّه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ما یضاً غیر أنّه برأ، وجلس علی باب داره ، فلا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أن تصیروا إلیه وتأمروه أن لا یدع ما یجب علیه من حقّنا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نفعل ذلک ، فبینا عبیدالله بن زیاد مع هؤلاء القوم فی المحاورة إذ دخل علیه رجل من أصحابه یقال له مالک بن یربوع التمیمی،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الأمیر ، إنی کنت خارج الکوفة أجول علی فرسی إذ نظرت إلی رجل خرج من الکوفة مسرعاً یرید البادیة فأنکرته ، ثمّ إنّی لحقته وسألته عن حاله ، فذکر انّه من أهل المدینة ، ثمّ نزلت عن فرسی ففتّشته، فأصبت معه هذا الکتاب ، فأخذه ابن زیاد ففضّه فإذا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إلی الحسین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فإنّی أخبرک انه بایعک من أهل الکوفة نیّفاً علی عشرین ألف رجل ، فإذا</w:t>
      </w:r>
    </w:p>
    <w:p>
      <w:pPr>
        <w:pStyle w:val="BookText"/>
        <w:rPr/>
      </w:pPr>
      <w:r>
        <w:rPr>
          <w:rFonts w:ascii="IRNazanin" w:hAnsi="IRNazanin" w:eastAsia="IRNazanin"/>
          <w:color w:val="111111"/>
          <w:sz w:val="28"/>
          <w:sz w:val="28"/>
          <w:szCs w:val="28"/>
          <w:rtl w:val="true"/>
          <w:lang w:bidi="fa-IR"/>
        </w:rPr>
        <w:t xml:space="preserve">أتاک کتابی فالعجل العجل ، فإنّ الناس کلّهم معک ، ولیس لهم فی یزید 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الرجل الّذی أصبت</w:t>
      </w:r>
      <w:r>
        <w:rPr>
          <w:rStyle w:val="FootnoteAnchor"/>
          <w:rtl w:val="true"/>
        </w:rPr>
        <w:footnoteReference w:id="463"/>
      </w:r>
      <w:r>
        <w:rPr>
          <w:rFonts w:ascii="IRNazanin" w:hAnsi="IRNazanin" w:eastAsia="IRNazanin"/>
          <w:color w:val="111111"/>
          <w:sz w:val="28"/>
          <w:sz w:val="28"/>
          <w:szCs w:val="28"/>
          <w:rtl w:val="true"/>
          <w:lang w:bidi="fa-IR"/>
        </w:rPr>
        <w:t xml:space="preserve">معه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انتونی به ، فلمّا وقف بین یدیه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یقطین </w:t>
      </w:r>
      <w:r>
        <w:rPr>
          <w:rStyle w:val="FootnoteAnchor"/>
          <w:rtl w:val="true"/>
        </w:rPr>
        <w:footnoteReference w:id="4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 إلیک هذا الکتاب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دفعته إلیّ امرأة لا أعرفها، فضحک ابن زیاد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أحد</w:t>
      </w:r>
    </w:p>
    <w:p>
      <w:pPr>
        <w:pStyle w:val="BookText"/>
        <w:rPr/>
      </w:pPr>
      <w:r>
        <w:rPr>
          <w:rFonts w:ascii="IRNazanin" w:hAnsi="IRNazanin" w:eastAsia="IRNazanin"/>
          <w:color w:val="111111"/>
          <w:sz w:val="28"/>
          <w:sz w:val="28"/>
          <w:szCs w:val="28"/>
          <w:rtl w:val="true"/>
          <w:lang w:bidi="fa-IR"/>
        </w:rPr>
        <w:t xml:space="preserve">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تخبرنی من دفع إلیک الکتاب ، أو القتل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w:t>
      </w:r>
      <w:r>
        <w:rPr>
          <w:rFonts w:eastAsia="IRNazanin" w:cs="IRNazanin"/>
          <w:color w:val="111111"/>
          <w:sz w:val="28"/>
          <w:szCs w:val="28"/>
          <w:rtl w:val="true"/>
          <w:lang w:bidi="fa-IR"/>
        </w:rPr>
        <w:t xml:space="preserve">. </w:t>
      </w:r>
      <w:bookmarkStart w:id="318" w:name="pg11609_115715"/>
    </w:p>
    <w:p>
      <w:pPr>
        <w:pStyle w:val="Heading4"/>
        <w:numPr>
          <w:ilvl w:val="3"/>
          <w:numId w:val="1"/>
        </w:numPr>
        <w:rPr/>
      </w:pPr>
      <w:bookmarkStart w:id="319" w:name="__RefHeading___Toc5472279_73709187"/>
      <w:bookmarkStart w:id="320" w:name="_Toc112"/>
      <w:bookmarkEnd w:id="318"/>
      <w:bookmarkEnd w:id="319"/>
      <w:r>
        <w:rPr>
          <w:rtl w:val="true"/>
        </w:rPr>
        <w:t>إحضار هانیء عند ابن زیاد</w:t>
      </w:r>
      <w:bookmarkEnd w:id="320"/>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الکتاب فإنّی لا أخبرک ، وأما القتل فإنّی لا أکرهه لأنّی لا أعلم</w:t>
      </w:r>
    </w:p>
    <w:p>
      <w:pPr>
        <w:pStyle w:val="BookText"/>
        <w:rPr/>
      </w:pPr>
      <w:r>
        <w:rPr>
          <w:rFonts w:ascii="IRNazanin" w:hAnsi="IRNazanin" w:eastAsia="IRNazanin"/>
          <w:color w:val="111111"/>
          <w:sz w:val="28"/>
          <w:sz w:val="28"/>
          <w:szCs w:val="28"/>
          <w:rtl w:val="true"/>
          <w:lang w:bidi="fa-IR"/>
        </w:rPr>
        <w:t>قتیلاً عند الله أعظم أجراً ممن یقتله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 فضربت عنقه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محمد بن الأشعث وعمرو بن الحجّاج وأسماء بن خارجة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صیروا إلی هانیء فاسألوه أن یصیر إلینا فإنّا نرید مناظرته ، فأتواهانیء وهو جالس علی باب داره ، فسلّموا علیه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إتیان الأمیر وقد ذکر غیر مرّة؟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منعنی من المصیر إلیه إلّا العلّة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ولکنّه بلغه انک تقعد علی باب دارک فی کلّ عشیّة ، وقد استبطأک والابطاء والجفاء لا یحتمله السلطان، ونحن نقسم علیک إلّا ما رکبت معنا، فدعا هانیء بثیابه فلبسها ، ثمّ رکب وسار مع القوم حتی إذا صار بباب القصر کأنّ نفسه أحسّت بالشرّ فالتفت إلی حسّان بن أسماء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 إنّ نفسی تحدّثنی بالشرّ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أتخوّف علیک فلا تحدّثنّ نفسک بشیء ، ثمّ دخل القوم علی ابن زیاد ، فلمّا نظر إلیهم من بعید التفت إلی شریح القاضی وکان فی مجلسه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أتتک بخائن رجلاه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حیاته ویرید قتلی خلیلی من عذیری</w:t>
      </w:r>
      <w:r>
        <w:rPr>
          <w:rStyle w:val="FootnoteAnchor"/>
          <w:rtl w:val="true"/>
        </w:rPr>
        <w:footnoteReference w:id="466"/>
      </w:r>
      <w:r>
        <w:rPr>
          <w:rFonts w:ascii="IRNazanin" w:hAnsi="IRNazanin" w:eastAsia="IRNazanin"/>
          <w:color w:val="111111"/>
          <w:sz w:val="28"/>
          <w:sz w:val="28"/>
          <w:szCs w:val="28"/>
          <w:rtl w:val="true"/>
          <w:lang w:bidi="fa-IR"/>
        </w:rPr>
        <w:t>من مراد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 أیّها الأمیر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هانیء، جئت بمسلم بن عقیل وجمعت له الرجال والسلاح فی</w:t>
      </w:r>
    </w:p>
    <w:p>
      <w:pPr>
        <w:pStyle w:val="BookText"/>
        <w:rPr/>
      </w:pPr>
      <w:r>
        <w:rPr>
          <w:rFonts w:ascii="IRNazanin" w:hAnsi="IRNazanin" w:eastAsia="IRNazanin"/>
          <w:color w:val="111111"/>
          <w:sz w:val="28"/>
          <w:sz w:val="28"/>
          <w:szCs w:val="28"/>
          <w:rtl w:val="true"/>
          <w:lang w:bidi="fa-IR"/>
        </w:rPr>
        <w:t>الدور حولک ، وظننت أنّ ذلک یخفی علیَّ؟</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قال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فعلت ، ثمّ استدعی بمعقل حتی وقف بین یدیه ، فقال</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w:t>
      </w:r>
    </w:p>
    <w:p>
      <w:pPr>
        <w:pStyle w:val="BookText"/>
        <w:rPr/>
      </w:pPr>
      <w:r>
        <w:rPr>
          <w:rFonts w:ascii="IRNazanin" w:hAnsi="IRNazanin" w:eastAsia="IRNazanin"/>
          <w:color w:val="111111"/>
          <w:sz w:val="28"/>
          <w:sz w:val="28"/>
          <w:szCs w:val="28"/>
          <w:rtl w:val="true"/>
          <w:lang w:bidi="fa-IR"/>
        </w:rPr>
        <w:t xml:space="preserve">فنظر هانیء إلی معقل فعلم أنّه کان عیناً علیهم ، فقال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 والله ما بعثت إلی مسلم ولا دعوته ، ولکنّه جاءنی مستجیراً فاستحییت من ردّه وأخذنی من ذلک ذمام ، فأمّا إذ علمت فخلّ سبیلی حتی أرجع إلیه و آمره أن یخرج من داری ، وأُعطیک من العهود والمواثیق ما تثق به انّی أرجع إلیک واضع یدی فی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تفارقنی أو تأتینیّ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آتیک به ، أنا آتیک بضیفی تقتله أیکون هذا فی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لتأتینی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آتیک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مسلم بن عمرو الباهلی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 ائذن لی فی</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بما أحببت ولا تخرجه من القصر، فأخذ مسلم بن عمرو بید هانیء فنحاه ناحیة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هانیء أنشدک الله أن تقتل نفسک </w:t>
      </w:r>
    </w:p>
    <w:p>
      <w:pPr>
        <w:pStyle w:val="BookText"/>
        <w:rPr/>
      </w:pPr>
      <w:r>
        <w:rPr>
          <w:rFonts w:ascii="IRNazanin" w:hAnsi="IRNazanin" w:eastAsia="IRNazanin"/>
          <w:color w:val="111111"/>
          <w:sz w:val="28"/>
          <w:sz w:val="28"/>
          <w:szCs w:val="28"/>
          <w:rtl w:val="true"/>
          <w:lang w:bidi="fa-IR"/>
        </w:rPr>
        <w:t>وتدخل البلاء علی عشیرتک بسبب مسلم، یا هانیء سلّمه إلیه فإنّه لا یقدم</w:t>
      </w:r>
    </w:p>
    <w:p>
      <w:pPr>
        <w:pStyle w:val="BookText"/>
        <w:rPr/>
      </w:pPr>
      <w:r>
        <w:rPr>
          <w:rFonts w:ascii="IRNazanin" w:hAnsi="IRNazanin" w:eastAsia="IRNazanin"/>
          <w:color w:val="111111"/>
          <w:sz w:val="28"/>
          <w:sz w:val="28"/>
          <w:szCs w:val="28"/>
          <w:rtl w:val="true"/>
          <w:lang w:bidi="fa-IR"/>
        </w:rPr>
        <w:t>علیه بالقتل ، وأُخری انّه لیس علیک من ذلک ملامة فإنّه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علیَّ من ذلک أعظم عار وأکبر </w:t>
      </w:r>
      <w:r>
        <w:rPr>
          <w:rStyle w:val="FootnoteAnchor"/>
          <w:rtl w:val="true"/>
        </w:rPr>
        <w:footnoteReference w:id="468"/>
      </w:r>
      <w:r>
        <w:rPr>
          <w:rFonts w:ascii="IRNazanin" w:hAnsi="IRNazanin" w:eastAsia="IRNazanin"/>
          <w:color w:val="111111"/>
          <w:sz w:val="28"/>
          <w:sz w:val="28"/>
          <w:szCs w:val="28"/>
          <w:rtl w:val="true"/>
          <w:lang w:bidi="fa-IR"/>
        </w:rPr>
        <w:t xml:space="preserve">خزی إنّ أُسلّم جاری وضیفی ، ورسول ابن رسول الله صلّی الله علیه و آله وأنا حیّ صحیح الساعدین </w:t>
      </w:r>
      <w:r>
        <w:rPr>
          <w:rStyle w:val="FootnoteAnchor"/>
          <w:rtl w:val="true"/>
        </w:rPr>
        <w:footnoteReference w:id="469"/>
      </w:r>
      <w:r>
        <w:rPr>
          <w:rFonts w:ascii="IRNazanin" w:hAnsi="IRNazanin" w:eastAsia="IRNazanin"/>
          <w:color w:val="111111"/>
          <w:sz w:val="28"/>
          <w:sz w:val="28"/>
          <w:szCs w:val="28"/>
          <w:rtl w:val="true"/>
          <w:lang w:bidi="fa-IR"/>
        </w:rPr>
        <w:t xml:space="preserve">کثیر الأعوان ، والله لو لم أکن إلا وحدی لا ناصر لی لما سلّمت أبداً ضیفی حتی أموت دونه ، فردّه مسلم بن عمرو إلی ابن زیاد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 إنّه أبی أن یسلّم مسلماً أو یقتل ، فغضب ابن زیاد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به وإلّا ضربت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إذاً تکثر البارقة حول 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أبالبارقة تخوّفنی؟ ثمّ أخذ قضیباً کان بین یدیه فضرب</w:t>
      </w:r>
    </w:p>
    <w:p>
      <w:pPr>
        <w:pStyle w:val="BookText"/>
        <w:rPr/>
      </w:pPr>
      <w:r>
        <w:rPr>
          <w:rFonts w:ascii="IRNazanin" w:hAnsi="IRNazanin" w:eastAsia="IRNazanin"/>
          <w:color w:val="111111"/>
          <w:sz w:val="28"/>
          <w:sz w:val="28"/>
          <w:szCs w:val="28"/>
          <w:rtl w:val="true"/>
          <w:lang w:bidi="fa-IR"/>
        </w:rPr>
        <w:t>به وجه هانیء حتی کسر أنفه وشجّ حاجبه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هانیء بیده إلی قائم سیف من سیوف أصحاب عبیدالله فجاذبه الرجل ومنعه من السیف ، وصاح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 فأخذوه وألقوه فی بیت من بیوت القصر وأغلقوا علیه 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أسماء بن خارجة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أمرتنا بالرجل أن</w:t>
      </w:r>
    </w:p>
    <w:p>
      <w:pPr>
        <w:pStyle w:val="BookText"/>
        <w:rPr/>
      </w:pPr>
      <w:r>
        <w:rPr>
          <w:rFonts w:ascii="IRNazanin" w:hAnsi="IRNazanin" w:eastAsia="IRNazanin"/>
          <w:color w:val="111111"/>
          <w:sz w:val="28"/>
          <w:sz w:val="28"/>
          <w:szCs w:val="28"/>
          <w:rtl w:val="true"/>
          <w:lang w:bidi="fa-IR"/>
        </w:rPr>
        <w:t xml:space="preserve">تأتیک به ، فلما جئناک به هشمت و جهه وسیلت 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هاهنا أیضاً، فأمر به فضرب حتی وقع لجنبه ، فجلس أسماء</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خارجة ناحیة من القصر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إلی نفسی </w:t>
      </w:r>
    </w:p>
    <w:p>
      <w:pPr>
        <w:pStyle w:val="BookText"/>
        <w:rPr/>
      </w:pPr>
      <w:r>
        <w:rPr>
          <w:rFonts w:ascii="IRNazanin" w:hAnsi="IRNazanin" w:eastAsia="IRNazanin"/>
          <w:color w:val="111111"/>
          <w:sz w:val="28"/>
          <w:sz w:val="28"/>
          <w:szCs w:val="28"/>
          <w:rtl w:val="true"/>
          <w:lang w:bidi="fa-IR"/>
        </w:rPr>
        <w:t>أنعاک یا هانیء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ذلک الخبر إلی مذحج فرکبوا بأجمعهم وعلیهم عمرو بن الحجاج فوقفوا بباب القصر ، ونادی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زیاد، هذه فرسان مذحج لم نخلع طاعة ولا فارقنا جماعة ، فَلِمَ تقتل صاحبنا ؟</w:t>
      </w:r>
    </w:p>
    <w:p>
      <w:pPr>
        <w:pStyle w:val="BookText"/>
        <w:rPr/>
      </w:pPr>
      <w:r>
        <w:rPr>
          <w:rFonts w:ascii="IRNazanin" w:hAnsi="IRNazanin" w:eastAsia="IRNazanin"/>
          <w:color w:val="111111"/>
          <w:sz w:val="28"/>
          <w:sz w:val="28"/>
          <w:szCs w:val="28"/>
          <w:rtl w:val="true"/>
          <w:lang w:bidi="fa-IR"/>
        </w:rPr>
        <w:t xml:space="preserve">فقال ابن زیاد لشریح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صاحبهم ، فانظر إلیه ، ثمّ أخرج إلیهم</w:t>
      </w:r>
    </w:p>
    <w:p>
      <w:pPr>
        <w:pStyle w:val="BookText"/>
        <w:rPr/>
      </w:pPr>
      <w:r>
        <w:rPr>
          <w:rFonts w:ascii="IRNazanin" w:hAnsi="IRNazanin" w:eastAsia="IRNazanin"/>
          <w:color w:val="111111"/>
          <w:sz w:val="28"/>
          <w:sz w:val="28"/>
          <w:szCs w:val="28"/>
          <w:rtl w:val="true"/>
          <w:lang w:bidi="fa-IR"/>
        </w:rPr>
        <w:t>وأعلمهم أنّه لم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هلکت عشیرتی ، أین أهل الدین فینقذونی من ید عدوهم وابن عدوهم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والدماء تسیل علی الحیته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هذه أصوات عشیرتی أدخل منهم عشرة لیرونی وینقذونی ، فلما خرجت تبعنی حمیر بن بکیر وقد بعثه ابن زیاد علیَّ عیناً، فلولا مکانه الأخبرت القوم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شریح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لا تعجلوا بالفتنة ، فإنّ صاحبکم لم</w:t>
      </w:r>
    </w:p>
    <w:p>
      <w:pPr>
        <w:pStyle w:val="BookText"/>
        <w:rPr/>
      </w:pPr>
      <w:r>
        <w:rPr>
          <w:rFonts w:ascii="IRNazanin" w:hAnsi="IRNazanin" w:eastAsia="IRNazanin"/>
          <w:color w:val="111111"/>
          <w:sz w:val="28"/>
          <w:sz w:val="28"/>
          <w:szCs w:val="28"/>
          <w:rtl w:val="true"/>
          <w:lang w:bidi="fa-IR"/>
        </w:rPr>
        <w:t>یقتل ، فانصرف القوم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ابن زیاد حتی دخل المسجد الأعظم ، فصعد المنبر ، فحمد الله وأثنی علیه ، ثمّ التفت فنظر إلی أصحابه عن یمین المنبر وشماله فی أیدیهم الأعمدة والسیوف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یا أهل الکوفة ، اعتصموا بطاعة الله ورسوله وطاعة أئمّتکم ، ولا تختلفوا فتهلکوا وتندموا وتذلوا و تقهروا، ولا یجعلنّ أحد علی نفسه سبیلاً، وقد أعذر من أنذر ، فما أتمّ الخطبة حسناً حتی سمع الصیحة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bookmarkStart w:id="321" w:name="pg11609_115719"/>
    </w:p>
    <w:p>
      <w:pPr>
        <w:pStyle w:val="Heading4"/>
        <w:numPr>
          <w:ilvl w:val="3"/>
          <w:numId w:val="1"/>
        </w:numPr>
        <w:rPr/>
      </w:pPr>
      <w:bookmarkStart w:id="322" w:name="__RefHeading___Toc5472281_73709187"/>
      <w:bookmarkStart w:id="323" w:name="_Toc113"/>
      <w:bookmarkEnd w:id="321"/>
      <w:bookmarkEnd w:id="322"/>
      <w:r>
        <w:rPr>
          <w:rtl w:val="true"/>
        </w:rPr>
        <w:t>هجوم مسلم علی قصر ابن زیاد</w:t>
      </w:r>
      <w:bookmarkEnd w:id="323"/>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 الحذر الحذر ، فهذا مسلم بن عقیل قد أقبل فی جمیع من</w:t>
      </w:r>
      <w:r>
        <w:rPr>
          <w:rStyle w:val="FootnoteAnchor"/>
          <w:rtl w:val="true"/>
        </w:rPr>
        <w:footnoteReference w:id="471"/>
      </w:r>
      <w:r>
        <w:rPr>
          <w:rFonts w:ascii="IRNazanin" w:hAnsi="IRNazanin" w:eastAsia="IRNazanin"/>
          <w:color w:val="111111"/>
          <w:sz w:val="28"/>
          <w:sz w:val="28"/>
          <w:szCs w:val="28"/>
          <w:rtl w:val="true"/>
          <w:lang w:bidi="fa-IR"/>
        </w:rPr>
        <w:t xml:space="preserve">بایعه ، فنزل عن المنبر مسرعاً وبادر حتی دخل القصر وأغلق علیه الأبواب ، فأقبل مسلم بن عقیل ومعه ثمانیة عشر ألفاً أو یزیدون، وبین یدیه الأعلام والسلاح وهم مع ذلک یلعنون ابن زیاد ویزید وزیاد، وکان شعارهم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منصور أمت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مسلم قد عقد لعبد الله الکندی علی کندة وقدمه أمام الخیل ، وعقد المسلم بن عوسجة علی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وعقد لأبی تمامة بن عمر الصائدی</w:t>
      </w:r>
    </w:p>
    <w:p>
      <w:pPr>
        <w:pStyle w:val="BookText"/>
        <w:rPr/>
      </w:pPr>
      <w:r>
        <w:rPr>
          <w:rFonts w:ascii="IRNazanin" w:hAnsi="IRNazanin" w:eastAsia="IRNazanin"/>
          <w:color w:val="111111"/>
          <w:sz w:val="28"/>
          <w:sz w:val="28"/>
          <w:szCs w:val="28"/>
          <w:rtl w:val="true"/>
          <w:lang w:bidi="fa-IR"/>
        </w:rPr>
        <w:t>علی تمیم وهمدان ، وعقد لعبّاس بن جعدة الجدلی علی أهل المدینة ، وأقبل مسلم یسیر حتی أحاط بالقصر ولیس فی القصر إلا نحواً من ثلاثین رجلاً من الشرط ، ومقدار عشرین من الأشراف ، ورکب أصحاب ابن زیاد و اختلط القوم واقتتلوا قتالاً شدیداً، و ابن زیاد فی جماعة من الأشراف قد وقفوا علی جدار القصر ینظرون إلی محاربة الناس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رجل من أصحاب ابن زیاد یقال له کثیر بن شهاب و محمد ابن الأشعث والقعقاع بن شور </w:t>
      </w:r>
      <w:r>
        <w:rPr>
          <w:rStyle w:val="FootnoteAnchor"/>
          <w:rtl w:val="true"/>
        </w:rPr>
        <w:footnoteReference w:id="473"/>
      </w:r>
      <w:r>
        <w:rPr>
          <w:rFonts w:ascii="IRNazanin" w:hAnsi="IRNazanin" w:eastAsia="IRNazanin"/>
          <w:color w:val="111111"/>
          <w:sz w:val="28"/>
          <w:sz w:val="28"/>
          <w:szCs w:val="28"/>
          <w:rtl w:val="true"/>
          <w:lang w:bidi="fa-IR"/>
        </w:rPr>
        <w:t xml:space="preserve">و شبث بن ربعی ینادون بأعلی أصواتهم من فوق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شیعة الحسین ، الله الله فی أنفسکم وأهالیکم وأولادکم ، فإنّ جنود الشام قد أقبلت ، وإنّ الأمیر عبیدالله قد عاهد الله لئن أقمتم علی حربکم ولم تنصرفوا من یومکم لیحرمّکم العطاء، ولیفرّقنّ مقاتلیکم فی مغازی أهل الشام ، ولیأخذنّ البریء بالسقیم، والشاهد بالغائب حتی لا یبقی منکم بقیّة من </w:t>
      </w:r>
      <w:bookmarkStart w:id="324" w:name="pg11609_115720"/>
    </w:p>
    <w:p>
      <w:pPr>
        <w:pStyle w:val="Heading4"/>
        <w:numPr>
          <w:ilvl w:val="3"/>
          <w:numId w:val="1"/>
        </w:numPr>
        <w:rPr/>
      </w:pPr>
      <w:bookmarkStart w:id="325" w:name="__RefHeading___Toc5472283_73709187"/>
      <w:bookmarkStart w:id="326" w:name="_Toc114"/>
      <w:bookmarkEnd w:id="324"/>
      <w:bookmarkEnd w:id="325"/>
      <w:r>
        <w:rPr>
          <w:rtl w:val="true"/>
        </w:rPr>
        <w:t>وصول مسلم إلی دار طوعة بعد أن خذله من معه</w:t>
      </w:r>
      <w:bookmarkEnd w:id="326"/>
    </w:p>
    <w:p>
      <w:pPr>
        <w:pStyle w:val="BookText"/>
        <w:rPr/>
      </w:pPr>
      <w:r>
        <w:rPr>
          <w:rFonts w:ascii="IRNazanin" w:hAnsi="IRNazanin" w:eastAsia="IRNazanin"/>
          <w:color w:val="111111"/>
          <w:sz w:val="28"/>
          <w:sz w:val="28"/>
          <w:szCs w:val="28"/>
          <w:rtl w:val="true"/>
          <w:lang w:bidi="fa-IR"/>
        </w:rPr>
        <w:t>أهل المعصیة إلا أذاقها وبال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الناس ذلک جعلوا یتسلّلون وتخاذلون عن مسلم، ویقول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بتعجیل الفتنة وغداً تأتینا جموع أهل الشام ؟ ینبغی لنا أن نقعد فی منازلنا وندع هؤلاء القوم حتی یصلح الله ذات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المرأة تأتی أخاها وابنها وزوجها وأباها فتشرّده من بین القوم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وللدخول بین السلاطین ، فجعل القوم یتسللون والنهار یمضی، فما غابت الشمس حتی بقی مع مسلم عشرة من أصحابه ، واختلط الظلام فدخل مسلم المسجد الأعظم لیصلّی المغرب فتفرّقت عنه العشرة ، فلمّا رأی ذلک استوی علی فرسه ومضی فی بعض الأزقة وقد أثخن بالجراح لا یدری أین یذهب ، حتی صار إلی امرأة یقال لها طوعة ، وقد کانت قبل ذلک أمّ ولد للأشعث بن قیس فتزوّجها رجل یقال له أُسید الخضرمی، فولدت له بلال بن أسید، وکانت المرأة واقفة بباب دارها تنتظر ابنها، فسلّم علیها مسلم فردت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 اسقینی، فسقته ، فجلس 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 ما شأنک ، ألست قد شربتَ؟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ولکنّی ما لی فی الکوفة من منزل، وإنّی لغریب قد خذلنی من کنتُ أثق به، فهل لک فی معروف تصطنعیه إلیَّ ؟ فإنی من أهل بیت شرف وکرم، ومثلی من یکافیء بالاحسان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هذه، ذری عنک التفتیش وأدخلینی منزلک فعسی الله أن </w:t>
      </w:r>
    </w:p>
    <w:p>
      <w:pPr>
        <w:pStyle w:val="BookText"/>
        <w:rPr/>
      </w:pPr>
      <w:r>
        <w:rPr>
          <w:rFonts w:ascii="IRNazanin" w:hAnsi="IRNazanin" w:eastAsia="IRNazanin"/>
          <w:color w:val="111111"/>
          <w:sz w:val="28"/>
          <w:sz w:val="28"/>
          <w:szCs w:val="28"/>
          <w:rtl w:val="true"/>
          <w:lang w:bidi="fa-IR"/>
        </w:rPr>
        <w:t>کافیک عنّا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 خبّرنی باسمک ، فإنی أکره أن تدخل منزلی من قبل</w:t>
      </w:r>
    </w:p>
    <w:p>
      <w:pPr>
        <w:pStyle w:val="BookText"/>
        <w:rPr/>
      </w:pPr>
      <w:r>
        <w:rPr>
          <w:rFonts w:ascii="IRNazanin" w:hAnsi="IRNazanin" w:eastAsia="IRNazanin"/>
          <w:color w:val="111111"/>
          <w:sz w:val="28"/>
          <w:sz w:val="28"/>
          <w:szCs w:val="28"/>
          <w:rtl w:val="true"/>
          <w:lang w:bidi="fa-IR"/>
        </w:rPr>
        <w:t xml:space="preserve">معرفة خبرک ، وهذه الفتنة قائمة ، وهذا اللعین ابن زیاد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فأدخلته منزلها فجاءته بالمصباح، وأتته بالطعام فأبی أن یأکل ، فلم یکن بأسرع من أن جاء ولدها ، فلمّا دخل رأی من أمّه أمراً منکراًمن دخولها ذلک البیت وخروجها وهی تبکی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ما قضیتّک </w:t>
      </w:r>
      <w:r>
        <w:rPr>
          <w:rStyle w:val="FootnoteAnchor"/>
          <w:rtl w:val="true"/>
        </w:rPr>
        <w:footnoteReference w:id="4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اقبل علی شأنک ، فلمّا ألحّ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إنّی أخبرک بأمر فلا تفشیه ، هذا مسلم بن عقیل فی ذلک البیت ، وکان من قضیّته </w:t>
      </w:r>
      <w:r>
        <w:rPr>
          <w:rStyle w:val="FootnoteAnchor"/>
          <w:rtl w:val="true"/>
        </w:rPr>
        <w:footnoteReference w:id="475"/>
      </w:r>
      <w:r>
        <w:rPr>
          <w:rFonts w:ascii="IRNazanin" w:hAnsi="IRNazanin" w:eastAsia="IRNazanin"/>
          <w:color w:val="111111"/>
          <w:sz w:val="28"/>
          <w:sz w:val="28"/>
          <w:szCs w:val="28"/>
          <w:rtl w:val="true"/>
          <w:lang w:bidi="fa-IR"/>
        </w:rPr>
        <w:t>کذا وکذا، فسکت الغلام ولم یقل شیئاً ، ثمّ أخذ مضجعه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 ابن زیاد نادی فی الناس أن یجتمعوا، ثمّ خرج من القصر فدخل المسجد وصعد المنبر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مسلم بن عقیل السفیه أتی هذه البلدة ، فأظهر الخلاف وشقّ العصا ، وقد برئت الذمّة من رجل أصبناه فی داره ، ومن جاء به فله دیته ، والمنزلة الرفیعة من أمیر المؤمنین یزید، وله فی کل یوم حاجة مقضّیة ، ثمّ نزل عن المنبر ودعا بالحصین بن نمیر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إن فاتتک سکّة من سکک الکوفة ان لم تضیّق علی أهلها أو یهدوک إلی مسلم، فوالله لئن خرج من الکوفة سالماً لتزهقّ أنفسنا فی طلبه ، فانطلق الآن </w:t>
      </w:r>
      <w:bookmarkStart w:id="327" w:name="pg11609_115722"/>
    </w:p>
    <w:p>
      <w:pPr>
        <w:pStyle w:val="Heading4"/>
        <w:numPr>
          <w:ilvl w:val="3"/>
          <w:numId w:val="1"/>
        </w:numPr>
        <w:rPr/>
      </w:pPr>
      <w:bookmarkStart w:id="328" w:name="__RefHeading___Toc5472285_73709187"/>
      <w:bookmarkStart w:id="329" w:name="_Toc115"/>
      <w:bookmarkEnd w:id="327"/>
      <w:bookmarkEnd w:id="328"/>
      <w:r>
        <w:rPr>
          <w:rtl w:val="true"/>
        </w:rPr>
        <w:t>إرسال الجیش لمحاصرة مسلم فی دار طوعة</w:t>
      </w:r>
      <w:bookmarkEnd w:id="329"/>
    </w:p>
    <w:p>
      <w:pPr>
        <w:pStyle w:val="BookText"/>
        <w:rPr/>
      </w:pPr>
      <w:r>
        <w:rPr>
          <w:rFonts w:ascii="IRNazanin" w:hAnsi="IRNazanin" w:eastAsia="IRNazanin"/>
          <w:color w:val="111111"/>
          <w:sz w:val="28"/>
          <w:sz w:val="28"/>
          <w:szCs w:val="28"/>
          <w:rtl w:val="true"/>
          <w:lang w:bidi="fa-IR"/>
        </w:rPr>
        <w:t>فقد سلّطتک علی دور الکوفة وسککها ، فانصب المراصد ، وجدّ</w:t>
      </w:r>
      <w:r>
        <w:rPr>
          <w:rStyle w:val="FootnoteAnchor"/>
          <w:rtl w:val="true"/>
        </w:rPr>
        <w:footnoteReference w:id="476"/>
      </w:r>
      <w:r>
        <w:rPr>
          <w:rFonts w:ascii="IRNazanin" w:hAnsi="IRNazanin" w:eastAsia="IRNazanin"/>
          <w:color w:val="111111"/>
          <w:sz w:val="28"/>
          <w:sz w:val="28"/>
          <w:szCs w:val="28"/>
          <w:rtl w:val="true"/>
          <w:lang w:bidi="fa-IR"/>
        </w:rPr>
        <w:t>فی الطلب حتی تأتینی بهذا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محمد بن الأشعث حتی دخل علی ابن زیاد ، فلمّا رآه رحب به ، وأقبل أبن تلک المرأة الّتی مسلم فی دارها إلی عبد الرحمان بن محمد بن الأشعث، فخبّره بمکان مسلم فی دار طوعة ، ثمّ تنحّی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سارّک یا عبد الرحمان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 البشارة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 فأخبره الخبر، فسر عدوّ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فائتنی به ولک ما بذلت من الجائزة والحظّ الأوفر</w:t>
      </w:r>
      <w:r>
        <w:rPr>
          <w:rStyle w:val="FootnoteAnchor"/>
          <w:rtl w:val="true"/>
        </w:rPr>
        <w:footnoteReference w:id="477"/>
      </w:r>
      <w:r>
        <w:rPr>
          <w:rFonts w:ascii="IRNazanin" w:hAnsi="IRNazanin" w:eastAsia="IRNazanin"/>
          <w:color w:val="111111"/>
          <w:sz w:val="28"/>
          <w:sz w:val="28"/>
          <w:szCs w:val="28"/>
          <w:rtl w:val="true"/>
          <w:lang w:bidi="fa-IR"/>
        </w:rPr>
        <w:t>ثمّ أمر ابن زیاد خلیفته عمرو بن حریث لعنه الله أن یرسل مع محمد بن الأشعث ثلاثمائة رجل من صنادید أصحابه ، فرکب محمد بن الأشعث حتی وافی الدار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 مسلم وقع حوافر الخیل وأصوات الرجال فعلم أنّه قد أتی ، فبادر مسرعة إلی فرسه فأسرجه وألجمه ، وأفرغ علیه لامة حربه ، وتقلّد بسیفه ، والقوم یرمون الدار بالحجارة، ویلهبون النار فی أطراف </w:t>
      </w:r>
      <w:r>
        <w:rPr>
          <w:rStyle w:val="FootnoteAnchor"/>
          <w:rtl w:val="true"/>
        </w:rPr>
        <w:footnoteReference w:id="478"/>
      </w:r>
      <w:r>
        <w:rPr>
          <w:rFonts w:ascii="IRNazanin" w:hAnsi="IRNazanin" w:eastAsia="IRNazanin"/>
          <w:color w:val="111111"/>
          <w:sz w:val="28"/>
          <w:sz w:val="28"/>
          <w:szCs w:val="28"/>
          <w:rtl w:val="true"/>
          <w:lang w:bidi="fa-IR"/>
        </w:rPr>
        <w:t xml:space="preserve">القصب ، فتبسم مسلم،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 اخرجی إلی الموت الّذی لیس منه محیص ، ثمّ قال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وجزاک خیر ، اعلمی أنّی ما أتیت إلّا من قبل</w:t>
      </w:r>
      <w:r>
        <w:rPr>
          <w:rStyle w:val="FootnoteAnchor"/>
          <w:rtl w:val="true"/>
        </w:rPr>
        <w:footnoteReference w:id="479"/>
      </w:r>
      <w:r>
        <w:rPr>
          <w:rFonts w:ascii="IRNazanin" w:hAnsi="IRNazanin" w:eastAsia="IRNazanin"/>
          <w:color w:val="111111"/>
          <w:sz w:val="28"/>
          <w:sz w:val="28"/>
          <w:szCs w:val="28"/>
          <w:rtl w:val="true"/>
          <w:lang w:bidi="fa-IR"/>
        </w:rPr>
        <w:t xml:space="preserve">ابنک ، ولکن افتحی الباب ، ففتحت الباب ، وخرج مسلم فی وجوه القوم کالأسد المغضب </w:t>
      </w:r>
    </w:p>
    <w:p>
      <w:pPr>
        <w:pStyle w:val="BookText"/>
        <w:rPr/>
      </w:pPr>
      <w:r>
        <w:rPr>
          <w:rFonts w:ascii="IRNazanin" w:hAnsi="IRNazanin" w:eastAsia="IRNazanin"/>
          <w:color w:val="111111"/>
          <w:sz w:val="28"/>
          <w:sz w:val="28"/>
          <w:szCs w:val="28"/>
          <w:rtl w:val="true"/>
          <w:lang w:bidi="fa-IR"/>
        </w:rPr>
        <w:t xml:space="preserve">فجعل یضاربهم بسیفه حتی قتل منهم جماعة کثیرة، وبلغ ذلک ابن زیاد فأرسل إلی محمد بن الأشعث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بعثناک إلی رجل واحد لتأتینا به فثلم فی أصحابک ثلمة عظیمة ، فکیف إذا أرسلناک إلی غیره؟</w:t>
      </w:r>
    </w:p>
    <w:p>
      <w:pPr>
        <w:pStyle w:val="BookText"/>
        <w:rPr/>
      </w:pPr>
      <w:r>
        <w:rPr>
          <w:rFonts w:ascii="IRNazanin" w:hAnsi="IRNazanin" w:eastAsia="IRNazanin"/>
          <w:color w:val="111111"/>
          <w:sz w:val="28"/>
          <w:sz w:val="28"/>
          <w:szCs w:val="28"/>
          <w:rtl w:val="true"/>
          <w:lang w:bidi="fa-IR"/>
        </w:rPr>
        <w:t>فأرسل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 أنتظنّ </w:t>
      </w:r>
      <w:r>
        <w:rPr>
          <w:rStyle w:val="FootnoteAnchor"/>
          <w:rtl w:val="true"/>
        </w:rPr>
        <w:footnoteReference w:id="481"/>
      </w:r>
      <w:r>
        <w:rPr>
          <w:rFonts w:ascii="Amiri" w:hAnsi="Amiri" w:eastAsia="Amiri" w:cs="Amiri"/>
          <w:color w:val="111111"/>
          <w:sz w:val="28"/>
          <w:sz w:val="28"/>
          <w:szCs w:val="28"/>
          <w:rtl w:val="true"/>
          <w:lang w:bidi="ar-SA"/>
        </w:rPr>
        <w:t xml:space="preserve">أنّک بعثتنی إلی بقّال من بقّالی </w:t>
      </w:r>
      <w:r>
        <w:rPr>
          <w:rStyle w:val="FootnoteAnchor"/>
          <w:rtl w:val="true"/>
        </w:rPr>
        <w:footnoteReference w:id="482"/>
      </w:r>
      <w:r>
        <w:rPr>
          <w:rFonts w:ascii="IRNazanin" w:hAnsi="IRNazanin" w:eastAsia="IRNazanin"/>
          <w:color w:val="111111"/>
          <w:sz w:val="28"/>
          <w:sz w:val="28"/>
          <w:szCs w:val="28"/>
          <w:rtl w:val="true"/>
          <w:lang w:bidi="fa-IR"/>
        </w:rPr>
        <w:t>الکوفة ، أو جرمقانیّ من جرامقة الحیرة؟ أولا تعلم أیّها الأمیر أنّک بعثتنی إلی أسد ضرغام، وسیف حسام، فی کفّ بطل همام ، من آل خیر الأنام ؟</w:t>
      </w:r>
    </w:p>
    <w:p>
      <w:pPr>
        <w:pStyle w:val="BookText"/>
        <w:rPr/>
      </w:pPr>
      <w:r>
        <w:rPr>
          <w:rFonts w:ascii="IRNazanin" w:hAnsi="IRNazanin" w:eastAsia="IRNazanin"/>
          <w:color w:val="111111"/>
          <w:sz w:val="28"/>
          <w:sz w:val="28"/>
          <w:szCs w:val="28"/>
          <w:rtl w:val="true"/>
          <w:lang w:bidi="fa-IR"/>
        </w:rPr>
        <w:t>فأرسل إلیه ابن زیاد أن أعطه الأمان فإنّک لا تقدر علیه إلا به</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فجعل محمد بن الأشعث ینادیه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مسلم لا تقتل نفسک لک الأمان ، ومسلم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أمان الغدرة الفجرة، ثمّ جعل یقاتلهم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لا أُقتل إلّا حرّاً وإن رأیت الموت شیئاً نکرا أکره أن أخدع أو أغرّا أو یخلط البارد سخناً حرّا کلُّ امرءٍ یوماً سیلقی شرّا أضربکم ولا أخاف ضرّا</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أقسمت لا أُقتل إلّا حرّا وإن رأیت الموت شیئاً مرّا کلّ امریء یوماً ملاق شرّا رُدّ شعاعُ الشمسِ فاستقرّا أضربکم ولا أخاف ضرّا ضرب همام یستهین الدهرا ویُخلط البارد سُخناً مُرّا ولا أُقیم للأمان قدرا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أخاف أن أخدع أو أغّرّا</w:t>
      </w:r>
    </w:p>
    <w:p>
      <w:pPr>
        <w:pStyle w:val="BookText"/>
        <w:rPr/>
      </w:pPr>
      <w:r>
        <w:rPr>
          <w:rFonts w:ascii="IRNazanin" w:hAnsi="IRNazanin" w:eastAsia="IRNazanin"/>
          <w:color w:val="111111"/>
          <w:sz w:val="28"/>
          <w:sz w:val="28"/>
          <w:szCs w:val="28"/>
          <w:rtl w:val="true"/>
          <w:lang w:bidi="fa-IR"/>
        </w:rPr>
        <w:t>لا بعد موت معاویة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فناداه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ابن عقیل، انّک لا تکدّ ولا تغرّ، والقوم</w:t>
      </w:r>
    </w:p>
    <w:p>
      <w:pPr>
        <w:pStyle w:val="BookText"/>
        <w:rPr/>
      </w:pPr>
      <w:r>
        <w:rPr>
          <w:rFonts w:ascii="IRNazanin" w:hAnsi="IRNazanin" w:eastAsia="IRNazanin"/>
          <w:color w:val="111111"/>
          <w:sz w:val="28"/>
          <w:sz w:val="28"/>
          <w:szCs w:val="28"/>
          <w:rtl w:val="true"/>
          <w:lang w:bidi="fa-IR"/>
        </w:rPr>
        <w:t>لیسوا بقاتلیک ، فلا تقتل نفسک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 یلتفت إلیه وجعل یقاتل حتی أُثخن بالجراح وضعف عن القتال ، فتکاثروا علیه من کلّ جانب ، وجعلوا یرمونه بالنبل والحجارة ، 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لکم ترمونی بالحجارة کما یرمی الکفّار وأنا من أهل بیت النبوّة الأبرار ؟ ویلکم أما ترعون حقّ رسول الله صلّی الله علیه و آله ولا حق ذرّیتّه ، ثمّ حمل علیهم مع ضعفه فهزمهم وکسرهم فی الدروب والسکک، ثمّ رجع وأسند ظهره إلی باب دار من تلک الدور ، ورجع القوم إلیه ، فصاح بهم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ذروه حتی أکلمه ، فدنا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مسلم لا تقتل نفسک أنت آمن ودمک فی عنقی ، وأنت فی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الأشعث، أتظنّ أنّی أعطی بیدی یداً وأنا أقدر علی القتال ؟ لا والله لا کان ذلک ، ثمّ حمل علیه حتی ألحقه بأصحابه ، ثمّ رجع إلی موقعه فوقف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العطش قد بلغ منّی فلم یجتریء أحد أن یسقیه ویدنو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ابن الأشعث علی أصحابه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هذا لهو العار والشنار</w:t>
      </w:r>
    </w:p>
    <w:p>
      <w:pPr>
        <w:pStyle w:val="BookText"/>
        <w:rPr/>
      </w:pPr>
      <w:r>
        <w:rPr>
          <w:rFonts w:ascii="IRNazanin" w:hAnsi="IRNazanin" w:eastAsia="IRNazanin"/>
          <w:color w:val="111111"/>
          <w:sz w:val="28"/>
          <w:sz w:val="28"/>
          <w:szCs w:val="28"/>
          <w:rtl w:val="true"/>
          <w:lang w:bidi="fa-IR"/>
        </w:rPr>
        <w:t xml:space="preserve">أن تجزعوا </w:t>
      </w:r>
      <w:r>
        <w:rPr>
          <w:rStyle w:val="FootnoteAnchor"/>
          <w:rtl w:val="true"/>
        </w:rPr>
        <w:footnoteReference w:id="485"/>
      </w:r>
      <w:r>
        <w:rPr>
          <w:rFonts w:ascii="IRNazanin" w:hAnsi="IRNazanin" w:eastAsia="IRNazanin"/>
          <w:color w:val="111111"/>
          <w:sz w:val="28"/>
          <w:sz w:val="28"/>
          <w:szCs w:val="28"/>
          <w:rtl w:val="true"/>
          <w:lang w:bidi="fa-IR"/>
        </w:rPr>
        <w:t>من رجل واحد ، فحملوا علیه ، وحمل علیهم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علیه بأجمعکم حملة رجل واحد، فقصده رجل من أهل الکوفة یقال له بکیر بن حمران ، فاختلفا بضربتین ضرب بکیر ضربة علی شفة مسلم العلیا وضرب ضربة مسلم بن عقیل فبلغت الضربة إلی </w:t>
      </w:r>
      <w:bookmarkStart w:id="330" w:name="pg11609_115725"/>
    </w:p>
    <w:p>
      <w:pPr>
        <w:pStyle w:val="Heading4"/>
        <w:numPr>
          <w:ilvl w:val="3"/>
          <w:numId w:val="1"/>
        </w:numPr>
        <w:rPr/>
      </w:pPr>
      <w:bookmarkStart w:id="331" w:name="__RefHeading___Toc5472287_73709187"/>
      <w:bookmarkStart w:id="332" w:name="_Toc116"/>
      <w:bookmarkEnd w:id="330"/>
      <w:bookmarkEnd w:id="331"/>
      <w:r>
        <w:rPr>
          <w:rtl w:val="true"/>
        </w:rPr>
        <w:t>سارة مسلم بن عقیل</w:t>
      </w:r>
      <w:bookmarkEnd w:id="332"/>
    </w:p>
    <w:p>
      <w:pPr>
        <w:pStyle w:val="BookText"/>
        <w:rPr/>
      </w:pPr>
      <w:r>
        <w:rPr>
          <w:rFonts w:ascii="IRNazanin" w:hAnsi="IRNazanin" w:eastAsia="IRNazanin"/>
          <w:color w:val="111111"/>
          <w:sz w:val="28"/>
          <w:sz w:val="28"/>
          <w:szCs w:val="28"/>
          <w:rtl w:val="true"/>
          <w:lang w:bidi="fa-IR"/>
        </w:rPr>
        <w:t xml:space="preserve">جوفه فسقط قتیلاً فطعن من ورائه ، فسقط إلی الأرض، فأخذ أسیراً، ثمّ أخذ فرسه و سلاحه ، وتقدّم رجل من بنی سلیم یقال له عبدالله بن العبّاس فأخذ عمامته ،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مسلم بن عمرو الباهلی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تذوق الماء أو تذوق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أجفاک وأقسی قلبک ، أشهد علیک إن کنت من قریش فإنّک</w:t>
      </w:r>
      <w:r>
        <w:rPr>
          <w:rStyle w:val="FootnoteAnchor"/>
          <w:rtl w:val="true"/>
        </w:rPr>
        <w:footnoteReference w:id="486"/>
      </w:r>
      <w:r>
        <w:rPr>
          <w:rFonts w:ascii="IRNazanin" w:hAnsi="IRNazanin" w:eastAsia="IRNazanin"/>
          <w:color w:val="111111"/>
          <w:sz w:val="28"/>
          <w:sz w:val="28"/>
          <w:szCs w:val="28"/>
          <w:rtl w:val="true"/>
          <w:lang w:bidi="fa-IR"/>
        </w:rPr>
        <w:t>ملصق ، وإن کنت من غیر قریش فأنت دعیّ ، من أنت یا عدوّ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عرف الحقّ إذ أنکرته، ونصح الأمام إذ غششته ، وسمع</w:t>
      </w:r>
    </w:p>
    <w:p>
      <w:pPr>
        <w:pStyle w:val="BookText"/>
        <w:rPr/>
      </w:pPr>
      <w:r>
        <w:rPr>
          <w:rFonts w:ascii="IRNazanin" w:hAnsi="IRNazanin" w:eastAsia="IRNazanin"/>
          <w:color w:val="111111"/>
          <w:sz w:val="28"/>
          <w:sz w:val="28"/>
          <w:szCs w:val="28"/>
          <w:rtl w:val="true"/>
          <w:lang w:bidi="fa-IR"/>
        </w:rPr>
        <w:t>وأطاع إذ خالفته ، أنا مسلم بن عمرو الباهلی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لأمّک الهبل یا ابن باهلة ، أنت أولی بالحمیم والخلود فی نار جهنّم ، إذ آثرت طاعة آل أبی سفیان علی آل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یا أهل الکوفة ، اسقونی شربة من ماء، فأتاه غلام لعمرو ابن حریث المخزومی بقلِةٍ من ماء وقدح قواریر فصب القلّة فی القدح وناوله ، فأخذ مسلم القدح ، فلمّا أراد أن یشرب امتلأ القدح دماً، فلم یقدر أن یشرب من کثرة الدم ، وسقطت ثنایاه فی القدح، فامتنع من شرب الماء فأخذوه وحملوه علی بغل، فدمعت عیناه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عبید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یطلب مثل الذی طلبتَ لا یبکی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لا أبکی علی نفسی ، ولکن أبکی علی أهلی المقبلین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أُرکب البغل ونزع عنه السیف قال لمحمد </w:t>
      </w:r>
    </w:p>
    <w:p>
      <w:pPr>
        <w:pStyle w:val="BookText"/>
        <w:rPr/>
      </w:pPr>
      <w:r>
        <w:rPr>
          <w:rFonts w:ascii="IRNazanin" w:hAnsi="IRNazanin" w:eastAsia="IRNazanin"/>
          <w:color w:val="111111"/>
          <w:sz w:val="28"/>
          <w:sz w:val="28"/>
          <w:szCs w:val="28"/>
          <w:rtl w:val="true"/>
          <w:lang w:bidi="fa-IR"/>
        </w:rPr>
        <w:t>بعد موت معاویة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أتستطیع أن تبعث رجلاً عن لسانی یبلغ حسیناً فإنّی لا أراه إلا قد خرج إلی ما قبلکم هو وأهل بیته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عقیل بعثنی إلیک وهو أسیر فی أیدی العدو یسار</w:t>
      </w:r>
      <w:r>
        <w:rPr>
          <w:rStyle w:val="FootnoteAnchor"/>
          <w:rtl w:val="true"/>
        </w:rPr>
        <w:footnoteReference w:id="487"/>
      </w:r>
      <w:r>
        <w:rPr>
          <w:rFonts w:ascii="IRNazanin" w:hAnsi="IRNazanin" w:eastAsia="IRNazanin"/>
          <w:color w:val="111111"/>
          <w:sz w:val="28"/>
          <w:sz w:val="28"/>
          <w:szCs w:val="28"/>
          <w:rtl w:val="true"/>
          <w:lang w:bidi="fa-IR"/>
        </w:rPr>
        <w:t>به إلی القتل فارجع بأهلک ولا تغترّ بأهل الکوفة فإنّهم أصحاب أبیک الّذین</w:t>
      </w:r>
      <w:r>
        <w:rPr>
          <w:rStyle w:val="FootnoteAnchor"/>
          <w:rtl w:val="true"/>
        </w:rPr>
        <w:footnoteReference w:id="488"/>
      </w:r>
      <w:r>
        <w:rPr>
          <w:rFonts w:ascii="IRNazanin" w:hAnsi="IRNazanin" w:eastAsia="IRNazanin"/>
          <w:color w:val="111111"/>
          <w:sz w:val="28"/>
          <w:sz w:val="28"/>
          <w:szCs w:val="28"/>
          <w:rtl w:val="true"/>
          <w:lang w:bidi="fa-IR"/>
        </w:rPr>
        <w:t xml:space="preserve">کان یتمنّی فراقهم بالموت أو القتل ، إنّ أهل الکوفة قد کذّبونی فکذبتک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فقال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لأفعلنّ، ومعنی قول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مسلم کان قد کتب إلیه علیه السلام کتاباً ذکر فیه کثرة من بایعه ، فهو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کذّبونی فکذبتک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أتی به وأدخل علی ابن زیاد ، فلم یسلّم،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مسلم للقائل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لا أم ّلک ، ما هولی بأمیر فأسلّم علیه ، وأخری انّه ما ینفعنی السلام علیه وهو یرید قتلی ، فإن استبقانی فسیکثر سلامی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سلّمت أمّ لا تسلّم ، إنّک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قتلتنی فقد قَتَل من هو شرّ منک من هو خیر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شاقّ، یا عاقّ، خرجت علی إمامک ، وشققت عصا</w:t>
      </w:r>
    </w:p>
    <w:p>
      <w:pPr>
        <w:pStyle w:val="BookText"/>
        <w:rPr/>
      </w:pPr>
      <w:r>
        <w:rPr>
          <w:rFonts w:ascii="IRNazanin" w:hAnsi="IRNazanin" w:eastAsia="IRNazanin"/>
          <w:color w:val="111111"/>
          <w:sz w:val="28"/>
          <w:sz w:val="28"/>
          <w:szCs w:val="28"/>
          <w:rtl w:val="true"/>
          <w:lang w:bidi="fa-IR"/>
        </w:rPr>
        <w:t>المسلمین ، وألقحت الفتنة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ابن زیاد ، وإنّما شقّ عصا المسلمین معاویة وابنه یزید ، وأمّا الفتنة فإنّما ألقحها أنت وأبوک زیاد علج من علوج ثقیف </w:t>
      </w:r>
      <w:r>
        <w:rPr>
          <w:rStyle w:val="FootnoteAnchor"/>
          <w:rtl w:val="true"/>
        </w:rPr>
        <w:footnoteReference w:id="490"/>
      </w:r>
      <w:r>
        <w:rPr>
          <w:rFonts w:ascii="IRNazanin" w:hAnsi="IRNazanin" w:eastAsia="IRNazanin"/>
          <w:color w:val="111111"/>
          <w:sz w:val="28"/>
          <w:sz w:val="28"/>
          <w:szCs w:val="28"/>
          <w:rtl w:val="true"/>
          <w:lang w:bidi="fa-IR"/>
        </w:rPr>
        <w:t xml:space="preserve">، وأنا </w:t>
      </w:r>
    </w:p>
    <w:p>
      <w:pPr>
        <w:pStyle w:val="BookText"/>
        <w:rPr/>
      </w:pPr>
      <w:r>
        <w:rPr>
          <w:rFonts w:ascii="IRNazanin" w:hAnsi="IRNazanin" w:eastAsia="IRNazanin"/>
          <w:color w:val="111111"/>
          <w:sz w:val="28"/>
          <w:sz w:val="28"/>
          <w:szCs w:val="28"/>
          <w:rtl w:val="true"/>
          <w:lang w:bidi="fa-IR"/>
        </w:rPr>
        <w:t>أرجو أن یرزقنی الله الشهادة علی یدی شر خلقه</w:t>
      </w:r>
      <w:r>
        <w:rPr>
          <w:rStyle w:val="FootnoteAnchor"/>
          <w:rtl w:val="true"/>
        </w:rPr>
        <w:footnoteReference w:id="491"/>
      </w:r>
      <w:r>
        <w:rPr>
          <w:rFonts w:ascii="IRNazanin" w:hAnsi="IRNazanin" w:eastAsia="IRNazanin"/>
          <w:color w:val="111111"/>
          <w:sz w:val="28"/>
          <w:sz w:val="28"/>
          <w:szCs w:val="28"/>
          <w:rtl w:val="true"/>
          <w:lang w:bidi="fa-IR"/>
        </w:rPr>
        <w:t xml:space="preserve">، فوالله ما خلعت ولا غیّرت ، وإنّما أنا فی طاعة إمام الحسین بن علیّ وابن فاطمة بنت رسول الله صلّی الله علیه و آله ، ونحن </w:t>
      </w:r>
      <w:r>
        <w:rPr>
          <w:rStyle w:val="FootnoteAnchor"/>
          <w:rtl w:val="true"/>
        </w:rPr>
        <w:footnoteReference w:id="492"/>
      </w:r>
      <w:r>
        <w:rPr>
          <w:rFonts w:ascii="IRNazanin" w:hAnsi="IRNazanin" w:eastAsia="IRNazanin"/>
          <w:color w:val="111111"/>
          <w:sz w:val="28"/>
          <w:sz w:val="28"/>
          <w:szCs w:val="28"/>
          <w:rtl w:val="true"/>
          <w:lang w:bidi="fa-IR"/>
        </w:rPr>
        <w:t>أولی بالخلافة من معاویة وابنه وال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ألم تکن تشرب الخمر فی المدینة ؟</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بشرب الخمر منّی من یقتل النفس الحرام ، ویقتل علی</w:t>
      </w:r>
    </w:p>
    <w:p>
      <w:pPr>
        <w:pStyle w:val="BookText"/>
        <w:rPr/>
      </w:pPr>
      <w:r>
        <w:rPr>
          <w:rFonts w:ascii="IRNazanin" w:hAnsi="IRNazanin" w:eastAsia="IRNazanin"/>
          <w:color w:val="111111"/>
          <w:sz w:val="28"/>
          <w:sz w:val="28"/>
          <w:szCs w:val="28"/>
          <w:rtl w:val="true"/>
          <w:lang w:bidi="fa-IR"/>
        </w:rPr>
        <w:t>العداوة والغضب والظنّ وهو فی ذلک یلهو ویلعب کأنه لم یصنع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 منّتک نفسک أمراً حال الله دونه وجعله</w:t>
      </w:r>
    </w:p>
    <w:p>
      <w:pPr>
        <w:pStyle w:val="BookText"/>
        <w:rPr/>
      </w:pPr>
      <w:r>
        <w:rPr>
          <w:rFonts w:ascii="IRNazanin" w:hAnsi="IRNazanin" w:eastAsia="IRNazanin"/>
          <w:color w:val="111111"/>
          <w:sz w:val="28"/>
          <w:sz w:val="28"/>
          <w:szCs w:val="28"/>
          <w:rtl w:val="true"/>
          <w:lang w:bidi="fa-IR"/>
        </w:rPr>
        <w:t>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أهله ، یا ابن مرجانة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رضینا بالله حَکَماً بیننا وبینکم ؟ 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 أنّ لک من الأمر شیء؟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الظنّ ، ولکنّه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قتله</w:t>
      </w:r>
      <w:r>
        <w:rPr>
          <w:rFonts w:eastAsia="IRNazanin" w:cs="IRNazanin"/>
          <w:color w:val="111111"/>
          <w:sz w:val="28"/>
          <w:szCs w:val="28"/>
          <w:rtl w:val="true"/>
          <w:lang w:bidi="fa-IR"/>
        </w:rPr>
        <w:t>]</w:t>
      </w:r>
      <w:r>
        <w:rPr>
          <w:rStyle w:val="FootnoteAnchor"/>
          <w:rtl w:val="true"/>
        </w:rPr>
        <w:footnoteReference w:id="49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لا تدع سوء القتلة ، وقبیح المثلة، وخبث السریرة ، ولؤم الغلبة </w:t>
      </w:r>
      <w:r>
        <w:rPr>
          <w:rStyle w:val="FootnoteAnchor"/>
          <w:rtl w:val="true"/>
        </w:rPr>
        <w:footnoteReference w:id="494"/>
      </w:r>
      <w:r>
        <w:rPr>
          <w:rFonts w:ascii="IRNazanin" w:hAnsi="IRNazanin" w:eastAsia="IRNazanin"/>
          <w:color w:val="111111"/>
          <w:sz w:val="28"/>
          <w:sz w:val="28"/>
          <w:szCs w:val="28"/>
          <w:rtl w:val="true"/>
          <w:lang w:bidi="fa-IR"/>
        </w:rPr>
        <w:t xml:space="preserve">، والله لو کان معی عشرة ممّن أثق بهم وقدرت علی شربة من ماء </w:t>
      </w:r>
      <w:bookmarkStart w:id="333" w:name="pg11609_115728"/>
    </w:p>
    <w:p>
      <w:pPr>
        <w:pStyle w:val="Heading4"/>
        <w:numPr>
          <w:ilvl w:val="3"/>
          <w:numId w:val="1"/>
        </w:numPr>
        <w:rPr/>
      </w:pPr>
      <w:bookmarkStart w:id="334" w:name="__RefHeading___Toc5472289_73709187"/>
      <w:bookmarkStart w:id="335" w:name="_Toc117"/>
      <w:bookmarkEnd w:id="333"/>
      <w:bookmarkEnd w:id="334"/>
      <w:r>
        <w:rPr>
          <w:rtl w:val="true"/>
        </w:rPr>
        <w:t>وصیة مسلم بن عقیل قبل استشهاده</w:t>
      </w:r>
      <w:bookmarkEnd w:id="335"/>
    </w:p>
    <w:p>
      <w:pPr>
        <w:pStyle w:val="BookText"/>
        <w:rPr/>
      </w:pPr>
      <w:r>
        <w:rPr>
          <w:rFonts w:ascii="IRNazanin" w:hAnsi="IRNazanin" w:eastAsia="IRNazanin"/>
          <w:color w:val="111111"/>
          <w:sz w:val="28"/>
          <w:sz w:val="28"/>
          <w:szCs w:val="28"/>
          <w:rtl w:val="true"/>
          <w:lang w:bidi="fa-IR"/>
        </w:rPr>
        <w:t xml:space="preserve">طال علیک أن ترانی فی هذا القصر الملعون والملعون من بناه ، ولکن إن کنت عزمت علی قتلی فأقم رجلاً من قریش أوصی إلیه بما أرید، ثمّ نظر مسلم إلی عمر بن سعد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بینی وبینک قرابة فاستمع منّی ، فامتنع عمر بن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الاستماع إلی ابن عمّک ؟</w:t>
      </w:r>
    </w:p>
    <w:p>
      <w:pPr>
        <w:pStyle w:val="BookText"/>
        <w:rPr/>
      </w:pPr>
      <w:r>
        <w:rPr>
          <w:rFonts w:ascii="IRNazanin" w:hAnsi="IRNazanin" w:eastAsia="IRNazanin"/>
          <w:color w:val="111111"/>
          <w:sz w:val="28"/>
          <w:sz w:val="28"/>
          <w:szCs w:val="28"/>
          <w:rtl w:val="true"/>
          <w:lang w:bidi="fa-IR"/>
        </w:rPr>
        <w:t xml:space="preserve">فقام عمر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ونفسی بتقوی الله فإنّ تقوی الله منها درک</w:t>
      </w:r>
    </w:p>
    <w:p>
      <w:pPr>
        <w:pStyle w:val="BookText"/>
        <w:rPr/>
      </w:pPr>
      <w:r>
        <w:rPr>
          <w:rFonts w:ascii="IRNazanin" w:hAnsi="IRNazanin" w:eastAsia="IRNazanin"/>
          <w:color w:val="111111"/>
          <w:sz w:val="28"/>
          <w:sz w:val="28"/>
          <w:szCs w:val="28"/>
          <w:rtl w:val="true"/>
          <w:lang w:bidi="fa-IR"/>
        </w:rPr>
        <w:t>کلّ خیر ، ولی إلیک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أحببت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أن تستردّ فرسی وسلاحی من هؤلاء القوم فتبیعه وتقضی عنّی دَینی وقدره سبعمائة درهم استدنتها فی مصر کم ، وأن تستوهب جثّنی فتواریها إذا قتلنی هذا الفاسق، وأن تکتب إلی الحسین بن علیّ أن لا یقدم فینزل به ما نزل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 إنّه یقول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ذکرت من دَینک فإنّما هو مالک تقضی به دَینک ، ولسنا نمنعک أن تصنع فیه ما أحببت ، وأمّا جسدک فإذا نحن قتلناک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والخیار فی ذلک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نبالی ما صنع الله بجثّتک ، وأمّا الحسین فإنّه إن لم یردنا لم نرده ، وإن أرادنا لم نکف عنه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الحسین فلا ولا کرامة ، ولکن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تخبرنی لماذا</w:t>
      </w:r>
      <w:r>
        <w:rPr>
          <w:rStyle w:val="FootnoteAnchor"/>
          <w:rtl w:val="true"/>
        </w:rPr>
        <w:footnoteReference w:id="496"/>
      </w:r>
      <w:r>
        <w:rPr>
          <w:rFonts w:ascii="IRNazanin" w:hAnsi="IRNazanin" w:eastAsia="IRNazanin"/>
          <w:color w:val="111111"/>
          <w:sz w:val="28"/>
          <w:sz w:val="28"/>
          <w:szCs w:val="28"/>
          <w:rtl w:val="true"/>
          <w:lang w:bidi="fa-IR"/>
        </w:rPr>
        <w:t xml:space="preserve">جئت هذا البلد وأمرهم جمیع وکلمتهم واحدة </w:t>
      </w:r>
    </w:p>
    <w:p>
      <w:pPr>
        <w:pStyle w:val="BookText"/>
        <w:rPr/>
      </w:pPr>
      <w:r>
        <w:rPr>
          <w:rFonts w:ascii="IRNazanin" w:hAnsi="IRNazanin" w:eastAsia="IRNazanin"/>
          <w:color w:val="111111"/>
          <w:sz w:val="28"/>
          <w:sz w:val="28"/>
          <w:szCs w:val="28"/>
          <w:rtl w:val="true"/>
          <w:lang w:bidi="fa-IR"/>
        </w:rPr>
        <w:t>فأردت أن تفرّق علیهم أمرهم و تحمل بعضهم علی بعض ؟</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لهذا أتیت ، ولکن أهل هذا المصر زعموا أنّ أباک قتل خیارهم، وسفک دماءهم، وأنّ معاویة حمل فیهم غنیّهم </w:t>
      </w:r>
      <w:r>
        <w:rPr>
          <w:rStyle w:val="FootnoteAnchor"/>
          <w:rtl w:val="true"/>
        </w:rPr>
        <w:footnoteReference w:id="497"/>
      </w:r>
      <w:r>
        <w:rPr>
          <w:rFonts w:ascii="IRNazanin" w:hAnsi="IRNazanin" w:eastAsia="IRNazanin"/>
          <w:color w:val="111111"/>
          <w:sz w:val="28"/>
          <w:sz w:val="28"/>
          <w:szCs w:val="28"/>
          <w:rtl w:val="true"/>
          <w:lang w:bidi="fa-IR"/>
        </w:rPr>
        <w:t xml:space="preserve">بغیر رضا منهم، وغلبهم علی ثغورهم الّتی أفاء الله علیهم ، وأنّ عاملهم یتجبّر ویعمل أعمال کسری و قیصر، فأتینا لنأمر بالعدل وندعوا إلی حکم الکتاب ، وکتا أهل ذلک ولم تزل الخلافة لنا وإن قهرنا علیها ، رضیتم بذلک أم کرهتم، لأنّکم أوّل من خرج علی إمام الهدی وشقّ عصا المسلمین ، ولا نعلم لنا 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 xml:space="preserve">إلا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ابن زیاد یشتمه ویشتم علیّاً والحسن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وأبوک أحقّ بالشتیمة ، فاقض ما أنت قاض یا عدوّ الله ،</w:t>
      </w:r>
    </w:p>
    <w:p>
      <w:pPr>
        <w:pStyle w:val="BookText"/>
        <w:rPr/>
      </w:pPr>
      <w:r>
        <w:rPr>
          <w:rFonts w:ascii="IRNazanin" w:hAnsi="IRNazanin" w:eastAsia="IRNazanin"/>
          <w:color w:val="111111"/>
          <w:sz w:val="28"/>
          <w:sz w:val="28"/>
          <w:szCs w:val="28"/>
          <w:rtl w:val="true"/>
          <w:lang w:bidi="fa-IR"/>
        </w:rPr>
        <w:t>فنحن أهل بیت البلاء موکل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اصعدوا به إلی أعلی القصر واضربوا عنقه ، وأتبعوا رأسه</w:t>
      </w:r>
    </w:p>
    <w:p>
      <w:pPr>
        <w:pStyle w:val="BookText"/>
        <w:rPr/>
      </w:pPr>
      <w:r>
        <w:rPr>
          <w:rFonts w:ascii="IRNazanin" w:hAnsi="IRNazanin" w:eastAsia="IRNazanin"/>
          <w:color w:val="111111"/>
          <w:sz w:val="28"/>
          <w:sz w:val="28"/>
          <w:szCs w:val="28"/>
          <w:rtl w:val="true"/>
          <w:lang w:bidi="fa-IR"/>
        </w:rPr>
        <w:t xml:space="preserve">جسده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یا ابن زیاد ، لو کنت من قریش وکانت </w:t>
      </w:r>
      <w:r>
        <w:rPr>
          <w:rStyle w:val="FootnoteAnchor"/>
          <w:rtl w:val="true"/>
        </w:rPr>
        <w:footnoteReference w:id="500"/>
      </w:r>
      <w:r>
        <w:rPr>
          <w:rFonts w:ascii="IRNazanin" w:hAnsi="IRNazanin" w:eastAsia="IRNazanin"/>
          <w:color w:val="111111"/>
          <w:sz w:val="28"/>
          <w:sz w:val="28"/>
          <w:szCs w:val="28"/>
          <w:rtl w:val="true"/>
          <w:lang w:bidi="fa-IR"/>
        </w:rPr>
        <w:t>بینی وبینک رحم لما قتلتنی ولکنّک ابن أبیک، فازداد ابن زیاد غیضاً</w:t>
      </w:r>
      <w:r>
        <w:rPr>
          <w:rStyle w:val="FootnoteAnchor"/>
          <w:rtl w:val="true"/>
        </w:rPr>
        <w:footnoteReference w:id="501"/>
      </w:r>
      <w:r>
        <w:rPr>
          <w:rFonts w:ascii="IRNazanin" w:hAnsi="IRNazanin" w:eastAsia="IRNazanin"/>
          <w:color w:val="111111"/>
          <w:sz w:val="28"/>
          <w:sz w:val="28"/>
          <w:szCs w:val="28"/>
          <w:rtl w:val="true"/>
          <w:lang w:bidi="fa-IR"/>
        </w:rPr>
        <w:t xml:space="preserve">، ثم دعا برجل من أهل الشام کان مسلم قد ضربه علی رأسه ضربة منکرة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مسلم بن </w:t>
      </w:r>
      <w:bookmarkStart w:id="336" w:name="pg11609_115730"/>
    </w:p>
    <w:p>
      <w:pPr>
        <w:pStyle w:val="Heading4"/>
        <w:numPr>
          <w:ilvl w:val="3"/>
          <w:numId w:val="1"/>
        </w:numPr>
        <w:rPr/>
      </w:pPr>
      <w:bookmarkStart w:id="337" w:name="__RefHeading___Toc5472291_73709187"/>
      <w:bookmarkStart w:id="338" w:name="_Toc118"/>
      <w:bookmarkEnd w:id="336"/>
      <w:bookmarkEnd w:id="337"/>
      <w:r>
        <w:rPr>
          <w:rtl w:val="true"/>
        </w:rPr>
        <w:t>استشهاد مسلم بن عقیل رضوان الله علیه ، وإخراج هانی بن عروة</w:t>
      </w:r>
      <w:bookmarkEnd w:id="338"/>
    </w:p>
    <w:p>
      <w:pPr>
        <w:pStyle w:val="BookText"/>
        <w:rPr/>
      </w:pPr>
      <w:r>
        <w:rPr>
          <w:rFonts w:ascii="IRNazanin" w:hAnsi="IRNazanin" w:eastAsia="IRNazanin"/>
          <w:color w:val="111111"/>
          <w:sz w:val="28"/>
          <w:sz w:val="28"/>
          <w:szCs w:val="28"/>
          <w:rtl w:val="true"/>
          <w:lang w:bidi="fa-IR"/>
        </w:rPr>
        <w:t>إلی السوق</w:t>
      </w:r>
    </w:p>
    <w:p>
      <w:pPr>
        <w:pStyle w:val="BookText"/>
        <w:rPr/>
      </w:pPr>
      <w:r>
        <w:rPr>
          <w:rFonts w:ascii="IRNazanin" w:hAnsi="IRNazanin" w:eastAsia="IRNazanin"/>
          <w:color w:val="111111"/>
          <w:sz w:val="28"/>
          <w:sz w:val="28"/>
          <w:szCs w:val="28"/>
          <w:rtl w:val="true"/>
          <w:lang w:bidi="fa-IR"/>
        </w:rPr>
        <w:t xml:space="preserve">بعد موت معاویة عقیل ، واصعد به إلی أعلی القصر ، واضرب عنقه لیکون ذلک أشفی لصدرک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فأصعد مسلم إلی أعلی القصر وهو یسبّح الله ویستغفره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وبین قوم غرّونا وخذلونا ، حتی آتی به إلی أعلی القصر ، وتقدّم ذلک الشامیّ إلیه فضرب عنقه صلوات الله ورحمته وبرکاته علیه ، ثمّ نزل الشامیّ إلی ابن زیاد وهو مذعور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ذعرک؟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ساعة قتلته رجلاً بحذائی أسود شدید السواد کریه المنظر وهو عاضّ علی اصبعه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علی 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منه فزعاً لم أفزع مثله ، فتبسم ابن زیاد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دهشت وهذه عادة لم تعتدها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ابن زیاد بهانیء بن عروة أن یخرج فیلحق بمسلم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الأمیر ، إنّک قد عرفت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المصر </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وشرفه فی عشیرته ، وقد علم قومه أنّی وأسماء </w:t>
      </w:r>
      <w:r>
        <w:rPr>
          <w:rStyle w:val="FootnoteAnchor"/>
          <w:rtl w:val="true"/>
        </w:rPr>
        <w:footnoteReference w:id="503"/>
      </w:r>
      <w:r>
        <w:rPr>
          <w:rFonts w:ascii="IRNazanin" w:hAnsi="IRNazanin" w:eastAsia="IRNazanin"/>
          <w:color w:val="111111"/>
          <w:sz w:val="28"/>
          <w:sz w:val="28"/>
          <w:szCs w:val="28"/>
          <w:rtl w:val="true"/>
          <w:lang w:bidi="fa-IR"/>
        </w:rPr>
        <w:t xml:space="preserve">بن خارجة جئناک به ، فأنشدک الله أیّها الأمیر إلّا وهبته لی ، فإنّی أخاف عداوة قومه لی فإنّهم سادة أهل الکوفة ، فزبره ابن زیاد وأمر بهانیء بن عروة فأخرج إلی السوق إلی مکان یباع فیه الغنم ، و هو مکتوف ، وعلم هانیء أنّه مقتول ،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وامذحجاه وأین بنی </w:t>
      </w:r>
      <w:r>
        <w:rPr>
          <w:rStyle w:val="FootnoteAnchor"/>
          <w:rtl w:val="true"/>
        </w:rPr>
        <w:footnoteReference w:id="504"/>
      </w:r>
      <w:r>
        <w:rPr>
          <w:rFonts w:ascii="IRNazanin" w:hAnsi="IRNazanin" w:eastAsia="IRNazanin"/>
          <w:color w:val="111111"/>
          <w:sz w:val="28"/>
          <w:sz w:val="28"/>
          <w:szCs w:val="28"/>
          <w:rtl w:val="true"/>
          <w:lang w:bidi="fa-IR"/>
        </w:rPr>
        <w:t xml:space="preserve">مذحج ؟ واعشیرتاه و أین بنی عشیرتی ؟ ثمّ أخرج یده من الکتاف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عصا أو سکّین أو حجر یدرأ</w:t>
      </w:r>
      <w:r>
        <w:rPr>
          <w:rStyle w:val="FootnoteAnchor"/>
          <w:rtl w:val="true"/>
        </w:rPr>
        <w:footnoteReference w:id="505"/>
      </w:r>
      <w:r>
        <w:rPr>
          <w:rFonts w:ascii="IRNazanin" w:hAnsi="IRNazanin" w:eastAsia="IRNazanin"/>
          <w:color w:val="111111"/>
          <w:sz w:val="28"/>
          <w:sz w:val="28"/>
          <w:szCs w:val="28"/>
          <w:rtl w:val="true"/>
          <w:lang w:bidi="fa-IR"/>
        </w:rPr>
        <w:t xml:space="preserve">به الرجل عن نفسه ؟ فوثبوا إلیه </w:t>
      </w:r>
      <w:bookmarkStart w:id="339" w:name="pg11609_115731"/>
    </w:p>
    <w:p>
      <w:pPr>
        <w:pStyle w:val="Heading4"/>
        <w:numPr>
          <w:ilvl w:val="3"/>
          <w:numId w:val="1"/>
        </w:numPr>
        <w:rPr/>
      </w:pPr>
      <w:bookmarkStart w:id="340" w:name="__RefHeading___Toc5472293_73709187"/>
      <w:bookmarkStart w:id="341" w:name="_Toc119"/>
      <w:bookmarkEnd w:id="339"/>
      <w:bookmarkEnd w:id="340"/>
      <w:r>
        <w:rPr>
          <w:rtl w:val="true"/>
        </w:rPr>
        <w:t>استشهاد هانی بن عروة وصلبه مع مسلم منکسین</w:t>
      </w:r>
      <w:bookmarkEnd w:id="341"/>
    </w:p>
    <w:p>
      <w:pPr>
        <w:pStyle w:val="Heading4"/>
        <w:numPr>
          <w:ilvl w:val="3"/>
          <w:numId w:val="1"/>
        </w:numPr>
        <w:rPr/>
      </w:pPr>
      <w:bookmarkStart w:id="342" w:name="__RefHeading___Toc5472295_73709187"/>
      <w:bookmarkStart w:id="343" w:name="_Toc120"/>
      <w:bookmarkEnd w:id="342"/>
      <w:r>
        <w:rPr>
          <w:rtl w:val="true"/>
        </w:rPr>
        <w:t>أبیات لعبدالله بن الزبیر الأسدی فی مسلم وهانیء</w:t>
      </w:r>
      <w:bookmarkEnd w:id="343"/>
    </w:p>
    <w:p>
      <w:pPr>
        <w:pStyle w:val="BookText"/>
        <w:rPr/>
      </w:pPr>
      <w:r>
        <w:rPr>
          <w:rFonts w:ascii="IRNazanin" w:hAnsi="IRNazanin" w:eastAsia="IRNazanin"/>
          <w:color w:val="111111"/>
          <w:sz w:val="28"/>
          <w:sz w:val="28"/>
          <w:szCs w:val="28"/>
          <w:rtl w:val="true"/>
          <w:lang w:bidi="fa-IR"/>
        </w:rPr>
        <w:t xml:space="preserve">فشدّوه ، ثمّ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بمعینکم علی نفسی، فضربه غلام لابن زیاد بالسیف ضربة</w:t>
      </w:r>
    </w:p>
    <w:p>
      <w:pPr>
        <w:pStyle w:val="BookText"/>
        <w:rPr/>
      </w:pPr>
      <w:r>
        <w:rPr>
          <w:rFonts w:ascii="IRNazanin" w:hAnsi="IRNazanin" w:eastAsia="IRNazanin"/>
          <w:color w:val="111111"/>
          <w:sz w:val="28"/>
          <w:sz w:val="28"/>
          <w:szCs w:val="28"/>
          <w:rtl w:val="true"/>
          <w:lang w:bidi="fa-IR"/>
        </w:rPr>
        <w:t>فلم تعمل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المعاد و المنقلب ، اللّهمّ إلی رحمتک ورضوانک ، اللّهمّ اجعل هذا الیوم کقارة لذنوبی، فإنی ما غضبت إلا لابن نبیک محمد صلّی الله علیه و آله ، فتقدّم الغلام ثانیة فقتله رحمة الله وبرکاته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ابن زیاد بمسلم وهانی، فصلبا منکسین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مسلماً کان من أشجع الناس قلباً و أشدّهم بطشاً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من قوته انّه کان یأخذ الرجل بیده فیرمی به فوق البیت، فلعنة الله علی قاتله وخاذله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صلبا منکسین رضی الله عنهما قال فیهما عبدالله بن الزبیر الأسدی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کنت ما </w:t>
      </w:r>
      <w:r>
        <w:rPr>
          <w:rStyle w:val="FootnoteAnchor"/>
          <w:rtl w:val="true"/>
        </w:rPr>
        <w:footnoteReference w:id="506"/>
      </w:r>
      <w:r>
        <w:rPr>
          <w:rFonts w:ascii="IRNazanin" w:hAnsi="IRNazanin" w:eastAsia="IRNazanin"/>
          <w:color w:val="111111"/>
          <w:sz w:val="28"/>
          <w:sz w:val="28"/>
          <w:szCs w:val="28"/>
          <w:rtl w:val="true"/>
          <w:lang w:bidi="fa-IR"/>
        </w:rPr>
        <w:t>تدرین ما الموت فانظری</w:t>
      </w:r>
    </w:p>
    <w:p>
      <w:pPr>
        <w:pStyle w:val="BookText"/>
        <w:rPr/>
      </w:pPr>
      <w:r>
        <w:rPr>
          <w:rFonts w:ascii="IRNazanin" w:hAnsi="IRNazanin" w:eastAsia="IRNazanin"/>
          <w:color w:val="111111"/>
          <w:sz w:val="28"/>
          <w:sz w:val="28"/>
          <w:szCs w:val="28"/>
          <w:rtl w:val="true"/>
          <w:lang w:bidi="fa-IR"/>
        </w:rPr>
        <w:t>إلی هانی بالسوق وابن عقیل</w:t>
      </w:r>
    </w:p>
    <w:p>
      <w:pPr>
        <w:pStyle w:val="BookText"/>
        <w:rPr/>
      </w:pPr>
      <w:r>
        <w:rPr>
          <w:rFonts w:ascii="IRNazanin" w:hAnsi="IRNazanin" w:eastAsia="IRNazanin"/>
          <w:color w:val="111111"/>
          <w:sz w:val="28"/>
          <w:sz w:val="28"/>
          <w:szCs w:val="28"/>
          <w:rtl w:val="true"/>
          <w:lang w:bidi="fa-IR"/>
        </w:rPr>
        <w:t>إلی بطل قد هشمّ السیف وجهه</w:t>
      </w:r>
    </w:p>
    <w:p>
      <w:pPr>
        <w:pStyle w:val="BookText"/>
        <w:rPr/>
      </w:pPr>
      <w:r>
        <w:rPr>
          <w:rFonts w:ascii="IRNazanin" w:hAnsi="IRNazanin" w:eastAsia="IRNazanin"/>
          <w:color w:val="111111"/>
          <w:sz w:val="28"/>
          <w:sz w:val="28"/>
          <w:szCs w:val="28"/>
          <w:rtl w:val="true"/>
          <w:lang w:bidi="fa-IR"/>
        </w:rPr>
        <w:t xml:space="preserve">وآخر یهوی من جدار </w:t>
      </w:r>
      <w:r>
        <w:rPr>
          <w:rStyle w:val="FootnoteAnchor"/>
          <w:rtl w:val="true"/>
        </w:rPr>
        <w:footnoteReference w:id="507"/>
      </w:r>
      <w:r>
        <w:rPr>
          <w:rFonts w:ascii="IRNazanin" w:hAnsi="IRNazanin" w:eastAsia="IRNazanin"/>
          <w:color w:val="111111"/>
          <w:sz w:val="28"/>
          <w:sz w:val="28"/>
          <w:szCs w:val="28"/>
          <w:rtl w:val="true"/>
          <w:lang w:bidi="fa-IR"/>
        </w:rPr>
        <w:t>قتیل</w:t>
      </w:r>
    </w:p>
    <w:p>
      <w:pPr>
        <w:pStyle w:val="BookText"/>
        <w:rPr/>
      </w:pPr>
      <w:r>
        <w:rPr>
          <w:rFonts w:ascii="IRNazanin" w:hAnsi="IRNazanin" w:eastAsia="IRNazanin"/>
          <w:color w:val="111111"/>
          <w:sz w:val="28"/>
          <w:sz w:val="28"/>
          <w:szCs w:val="28"/>
          <w:rtl w:val="true"/>
          <w:lang w:bidi="fa-IR"/>
        </w:rPr>
        <w:t>أصابهما ریب المنون</w:t>
      </w:r>
      <w:r>
        <w:rPr>
          <w:rStyle w:val="FootnoteAnchor"/>
          <w:rtl w:val="true"/>
        </w:rPr>
        <w:footnoteReference w:id="508"/>
      </w:r>
      <w:r>
        <w:rPr>
          <w:rFonts w:ascii="IRNazanin" w:hAnsi="IRNazanin" w:eastAsia="IRNazanin"/>
          <w:color w:val="111111"/>
          <w:sz w:val="28"/>
          <w:sz w:val="28"/>
          <w:szCs w:val="28"/>
          <w:rtl w:val="true"/>
          <w:lang w:bidi="fa-IR"/>
        </w:rPr>
        <w:t>فأصبحا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أحادیث من یسری بکلّ سبیل </w:t>
      </w:r>
      <w:bookmarkStart w:id="344" w:name="pg11609_115732"/>
    </w:p>
    <w:p>
      <w:pPr>
        <w:pStyle w:val="Heading4"/>
        <w:numPr>
          <w:ilvl w:val="3"/>
          <w:numId w:val="1"/>
        </w:numPr>
        <w:rPr/>
      </w:pPr>
      <w:bookmarkStart w:id="345" w:name="__RefHeading___Toc5472297_73709187"/>
      <w:bookmarkStart w:id="346" w:name="_Toc121"/>
      <w:bookmarkEnd w:id="344"/>
      <w:bookmarkEnd w:id="345"/>
      <w:r>
        <w:rPr>
          <w:rtl w:val="true"/>
        </w:rPr>
        <w:t>کتاب عبید الله بن زیاد إلی یزید یخبره بمقتل مسلم وهانیء</w:t>
      </w:r>
      <w:bookmarkEnd w:id="346"/>
    </w:p>
    <w:p>
      <w:pPr>
        <w:pStyle w:val="BookText"/>
        <w:rPr/>
      </w:pPr>
      <w:r>
        <w:rPr>
          <w:rFonts w:ascii="IRNazanin" w:hAnsi="IRNazanin" w:eastAsia="IRNazanin"/>
          <w:color w:val="111111"/>
          <w:sz w:val="28"/>
          <w:sz w:val="28"/>
          <w:szCs w:val="28"/>
          <w:rtl w:val="true"/>
          <w:lang w:bidi="fa-IR"/>
        </w:rPr>
        <w:t>تری جسداً قد غیّر الموت لونه</w:t>
      </w:r>
    </w:p>
    <w:p>
      <w:pPr>
        <w:pStyle w:val="BookText"/>
        <w:rPr/>
      </w:pPr>
      <w:r>
        <w:rPr>
          <w:rFonts w:ascii="Amiri" w:hAnsi="Amiri" w:eastAsia="Amiri" w:cs="Amiri"/>
          <w:color w:val="111111"/>
          <w:sz w:val="28"/>
          <w:sz w:val="28"/>
          <w:szCs w:val="28"/>
          <w:rtl w:val="true"/>
          <w:lang w:bidi="ar-SA"/>
        </w:rPr>
        <w:t>ونضح دمٍ قد سال کلّ مسیل</w:t>
      </w:r>
    </w:p>
    <w:p>
      <w:pPr>
        <w:pStyle w:val="BookText"/>
        <w:rPr/>
      </w:pPr>
      <w:r>
        <w:rPr>
          <w:rFonts w:ascii="IRNazanin" w:hAnsi="IRNazanin" w:eastAsia="IRNazanin"/>
          <w:color w:val="111111"/>
          <w:sz w:val="28"/>
          <w:sz w:val="28"/>
          <w:szCs w:val="28"/>
          <w:rtl w:val="true"/>
          <w:lang w:bidi="fa-IR"/>
        </w:rPr>
        <w:t>فتی کان أحیا من فتاة حییة</w:t>
      </w:r>
    </w:p>
    <w:p>
      <w:pPr>
        <w:pStyle w:val="BookText"/>
        <w:rPr/>
      </w:pPr>
      <w:r>
        <w:rPr>
          <w:rFonts w:ascii="IRNazanin" w:hAnsi="IRNazanin" w:eastAsia="IRNazanin"/>
          <w:color w:val="111111"/>
          <w:sz w:val="28"/>
          <w:sz w:val="28"/>
          <w:szCs w:val="28"/>
          <w:rtl w:val="true"/>
          <w:lang w:bidi="fa-IR"/>
        </w:rPr>
        <w:t>وأقطع من ذی شفرتین صقیل</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وأشجع من لیث بخفان مصحر وأجرأ من ضار بغابة غیل</w:t>
      </w:r>
    </w:p>
    <w:p>
      <w:pPr>
        <w:pStyle w:val="BookText"/>
        <w:rPr/>
      </w:pPr>
      <w:r>
        <w:rPr>
          <w:rFonts w:ascii="IRNazanin" w:hAnsi="IRNazanin" w:eastAsia="IRNazanin"/>
          <w:color w:val="111111"/>
          <w:sz w:val="28"/>
          <w:sz w:val="28"/>
          <w:szCs w:val="28"/>
          <w:rtl w:val="true"/>
          <w:lang w:bidi="fa-IR"/>
        </w:rPr>
        <w:t>أیرکب أسماء الهمالیج</w:t>
      </w:r>
      <w:r>
        <w:rPr>
          <w:rStyle w:val="FootnoteAnchor"/>
          <w:rtl w:val="true"/>
        </w:rPr>
        <w:footnoteReference w:id="510"/>
      </w:r>
      <w:r>
        <w:rPr>
          <w:rFonts w:ascii="Amiri" w:hAnsi="Amiri" w:eastAsia="Amiri" w:cs="Amiri"/>
          <w:color w:val="111111"/>
          <w:sz w:val="28"/>
          <w:sz w:val="28"/>
          <w:szCs w:val="28"/>
          <w:rtl w:val="true"/>
          <w:lang w:bidi="ar-SA"/>
        </w:rPr>
        <w:t>آمناً</w:t>
      </w:r>
    </w:p>
    <w:p>
      <w:pPr>
        <w:pStyle w:val="BookText"/>
        <w:rPr/>
      </w:pPr>
      <w:r>
        <w:rPr>
          <w:rFonts w:ascii="IRNazanin" w:hAnsi="IRNazanin" w:eastAsia="IRNazanin"/>
          <w:color w:val="111111"/>
          <w:sz w:val="28"/>
          <w:sz w:val="28"/>
          <w:szCs w:val="28"/>
          <w:rtl w:val="true"/>
          <w:lang w:bidi="fa-IR"/>
        </w:rPr>
        <w:t>وقد طلبته</w:t>
      </w:r>
    </w:p>
    <w:p>
      <w:pPr>
        <w:pStyle w:val="BookText"/>
        <w:rPr/>
      </w:pPr>
      <w:r>
        <w:rPr>
          <w:rFonts w:ascii="IRNazanin" w:hAnsi="IRNazanin" w:eastAsia="IRNazanin"/>
          <w:color w:val="111111"/>
          <w:sz w:val="28"/>
          <w:sz w:val="28"/>
          <w:szCs w:val="28"/>
          <w:rtl w:val="true"/>
          <w:lang w:bidi="fa-IR"/>
        </w:rPr>
        <w:t xml:space="preserve">مذحج بقبیل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تطوف حوالیه مراد وکلهم علی رقبة من سائل ومسول</w:t>
      </w:r>
    </w:p>
    <w:p>
      <w:pPr>
        <w:pStyle w:val="BookText"/>
        <w:rPr/>
      </w:pPr>
      <w:r>
        <w:rPr>
          <w:rFonts w:ascii="IRNazanin" w:hAnsi="IRNazanin" w:eastAsia="IRNazanin"/>
          <w:color w:val="111111"/>
          <w:sz w:val="28"/>
          <w:sz w:val="28"/>
          <w:szCs w:val="28"/>
          <w:rtl w:val="true"/>
          <w:lang w:bidi="fa-IR"/>
        </w:rPr>
        <w:t>ف إن أنتم لم تثأروا بأخیکم</w:t>
      </w:r>
    </w:p>
    <w:p>
      <w:pPr>
        <w:pStyle w:val="BookText"/>
        <w:rPr/>
      </w:pPr>
      <w:r>
        <w:rPr>
          <w:rFonts w:ascii="IRNazanin" w:hAnsi="IRNazanin" w:eastAsia="IRNazanin"/>
          <w:color w:val="111111"/>
          <w:sz w:val="28"/>
          <w:sz w:val="28"/>
          <w:szCs w:val="28"/>
          <w:rtl w:val="true"/>
          <w:lang w:bidi="fa-IR"/>
        </w:rPr>
        <w:t xml:space="preserve">فکونوا أیامی ، رضیت </w:t>
      </w:r>
      <w:r>
        <w:rPr>
          <w:rStyle w:val="FootnoteAnchor"/>
          <w:rtl w:val="true"/>
        </w:rPr>
        <w:footnoteReference w:id="512"/>
      </w:r>
      <w:r>
        <w:rPr>
          <w:rFonts w:ascii="IRNazanin" w:hAnsi="IRNazanin" w:eastAsia="IRNazanin"/>
          <w:color w:val="111111"/>
          <w:sz w:val="28"/>
          <w:sz w:val="28"/>
          <w:szCs w:val="28"/>
          <w:rtl w:val="true"/>
          <w:lang w:bidi="fa-IR"/>
        </w:rPr>
        <w:t>بقلیل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عبیدالله بن زیاد إلی عدوّ الله یزید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العبدالله یزید أمیر المؤمنین من عبیدالله بن زیاد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أخذ لأمیر المؤمنین بحقّه وکفاه مؤونة عدوّه ، ثمّ ذکر فیه قصة مسلم وذکر هانی بن عروة ، وکیف أخذهما وقتلهما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برأسهما مع هانیء بن حیّة </w:t>
      </w:r>
      <w:r>
        <w:rPr>
          <w:rStyle w:val="FootnoteAnchor"/>
          <w:rtl w:val="true"/>
        </w:rPr>
        <w:footnoteReference w:id="513"/>
      </w:r>
      <w:r>
        <w:rPr>
          <w:rFonts w:ascii="IRNazanin" w:hAnsi="IRNazanin" w:eastAsia="IRNazanin"/>
          <w:color w:val="111111"/>
          <w:sz w:val="28"/>
          <w:sz w:val="28"/>
          <w:szCs w:val="28"/>
          <w:rtl w:val="true"/>
          <w:lang w:bidi="fa-IR"/>
        </w:rPr>
        <w:t xml:space="preserve">الوادعی والزبیر بن الأروح التمیمی، وهما من أهل الطاعة والسنّة والجماعة ، فلیسألهما أمیر المؤمنین عمّا أحبّ فإنّ عندهما </w:t>
      </w:r>
      <w:bookmarkStart w:id="347" w:name="pg11609_115733"/>
    </w:p>
    <w:p>
      <w:pPr>
        <w:pStyle w:val="Heading4"/>
        <w:numPr>
          <w:ilvl w:val="3"/>
          <w:numId w:val="1"/>
        </w:numPr>
        <w:rPr/>
      </w:pPr>
      <w:bookmarkStart w:id="348" w:name="__RefHeading___Toc5472299_73709187"/>
      <w:bookmarkStart w:id="349" w:name="_Toc122"/>
      <w:bookmarkEnd w:id="347"/>
      <w:bookmarkEnd w:id="348"/>
      <w:r>
        <w:rPr>
          <w:rtl w:val="true"/>
        </w:rPr>
        <w:t>جواب یزید علی کتاب عبیدالله بن زیاد</w:t>
      </w:r>
      <w:bookmarkEnd w:id="349"/>
    </w:p>
    <w:p>
      <w:pPr>
        <w:pStyle w:val="Heading4"/>
        <w:numPr>
          <w:ilvl w:val="3"/>
          <w:numId w:val="1"/>
        </w:numPr>
        <w:rPr/>
      </w:pPr>
      <w:bookmarkStart w:id="350" w:name="__RefHeading___Toc5472301_73709187"/>
      <w:bookmarkStart w:id="351" w:name="_Toc123"/>
      <w:bookmarkEnd w:id="350"/>
      <w:r>
        <w:rPr>
          <w:rtl w:val="true"/>
        </w:rPr>
        <w:t>کلام للمؤلف رحمه الله</w:t>
      </w:r>
      <w:bookmarkEnd w:id="351"/>
    </w:p>
    <w:p>
      <w:pPr>
        <w:pStyle w:val="BookText"/>
        <w:rPr/>
      </w:pPr>
      <w:r>
        <w:rPr>
          <w:rFonts w:ascii="Amiri" w:hAnsi="Amiri" w:eastAsia="Amiri" w:cs="Amiri"/>
          <w:color w:val="111111"/>
          <w:sz w:val="28"/>
          <w:sz w:val="28"/>
          <w:szCs w:val="28"/>
          <w:rtl w:val="true"/>
          <w:lang w:bidi="ar-SA"/>
        </w:rPr>
        <w:t>علماً وفهماً وصدقاً وورعاً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الکتاب والرأسان علی یزید لعنه الله أمر بالرأسین فنصبا</w:t>
      </w:r>
    </w:p>
    <w:p>
      <w:pPr>
        <w:pStyle w:val="BookText"/>
        <w:rPr/>
      </w:pPr>
      <w:r>
        <w:rPr>
          <w:rFonts w:ascii="IRNazanin" w:hAnsi="IRNazanin" w:eastAsia="IRNazanin"/>
          <w:color w:val="111111"/>
          <w:sz w:val="28"/>
          <w:sz w:val="28"/>
          <w:szCs w:val="28"/>
          <w:rtl w:val="true"/>
          <w:lang w:bidi="fa-IR"/>
        </w:rPr>
        <w:t>علی باب دمشق ، ثمّ کتب إلی ابن زیاد</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فإنّک عملت عمل الحازم، وصِلتَ صولة الشجاع الرابط الجأش ، فقد کفیتَ ووفیتَ ، وقد سألتُ رسولیک فوجدتهما کما زعمتَ، وقد أمرتُ لکلّ واحد منهما بعشرة آلاف درهم وسرّحتهما إلیک ، فاستوص بهما خیراً، وقد بلغنی انّ الحسین قد عزم علی المصیر إلی العراق ، فضع المراصد والمناظر والمسالح واحترس ، واحبس علی الظنّ ، واقتل علی التهمة ، واکتب إلیّ بذلک کلّ یوم بما یحدث من خبر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بذل نفسه فی طاعة ربّه وولیّ أمره، وأجهد جهده فی جهاد أعداء الله فی علانیته وسرّه ، وکشف عن ساق فی طلب السعادة الباقیة ، وشمرّ عن ساعد لتحصیل الدرجة العالیة ، حزنی علیک أقلقنی ، وما أسدی إلیک أرّقنی ، ودمعی لما أصابک أغرقنی ، ووجدی لمصابک أحرقنی ، أدّیت الأمانة جاهداً ، وبذلت النفس مجاهداً ، صابراً علی ما أصابک فی جنب الله ، مصابراًبقلبک</w:t>
      </w:r>
    </w:p>
    <w:p>
      <w:pPr>
        <w:pStyle w:val="BookText"/>
        <w:rPr/>
      </w:pPr>
      <w:r>
        <w:rPr>
          <w:rFonts w:ascii="IRNazanin" w:hAnsi="IRNazanin" w:eastAsia="IRNazanin"/>
          <w:color w:val="111111"/>
          <w:sz w:val="28"/>
          <w:sz w:val="28"/>
          <w:szCs w:val="28"/>
          <w:rtl w:val="true"/>
          <w:lang w:bidi="fa-IR"/>
        </w:rPr>
        <w:t>اء الله ، لم تضرع ولم تفشل ، ولم تهن ولم تنکل ، بل قابلتَ الأعداء</w:t>
      </w:r>
    </w:p>
    <w:p>
      <w:pPr>
        <w:pStyle w:val="BookText"/>
        <w:rPr/>
      </w:pPr>
      <w:r>
        <w:rPr>
          <w:rFonts w:ascii="IRNazanin" w:hAnsi="IRNazanin" w:eastAsia="IRNazanin"/>
          <w:color w:val="111111"/>
          <w:sz w:val="28"/>
          <w:sz w:val="28"/>
          <w:szCs w:val="28"/>
          <w:rtl w:val="true"/>
          <w:lang w:bidi="fa-IR"/>
        </w:rPr>
        <w:t>بشریف طلعتک ، وقاتلتَ الأشقیاء بشدّة عزمتک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عاهدوک وغدروا، وأخلفوک وکفروا، واستحبّوا العمی علی الهدی، واختاروا الدنیا علی الأخری ، فطوّقهم الله بذلک أطواق العار، وأعدلهم بقتالک </w:t>
      </w:r>
    </w:p>
    <w:p>
      <w:pPr>
        <w:pStyle w:val="BookText"/>
        <w:rPr/>
      </w:pPr>
      <w:r>
        <w:rPr>
          <w:rFonts w:ascii="IRNazanin" w:hAnsi="IRNazanin" w:eastAsia="IRNazanin"/>
          <w:color w:val="111111"/>
          <w:sz w:val="28"/>
          <w:sz w:val="28"/>
          <w:szCs w:val="28"/>
          <w:rtl w:val="true"/>
          <w:lang w:bidi="fa-IR"/>
        </w:rPr>
        <w:t xml:space="preserve">أطباق النار، وجعلهم ضرام وقودها، وطعام حدیدها، وأفراط جنودها ، فلقد حقّت علیهم کلمة العذاب بخذلانهم إیّاک ، ونکصوا علی الأعقاب إذ استبدلوابک سواک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فأبعد بالکوفة وساکنیها ، وأهالیها وقاطنیها ، فلیست واقعتک بأعظم من واقعة عمّک وقتله فی محرابه ، ولا خذلک بأعظم من خذل الزکیّ وغدر أصحابه ، ولا نقض عهدک بأقبح من نقض عهد المقتول بین خاصّتهم وعامّتهم، ولا خفر ذمّتک بأشنع من خفر ذمّة المصلوب بکناستهم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غدروا بعد مواثیقهم وأیمانهم ، وکفروا بعد تظاهرهم بإیمانهم ، فحرمهم الله ریح الجنّة ، وطوّقهم أطواق اللعنة ، ورمی مصرهم بالذلّ الشامل ، والخزی الکامل ، والسیف القاطع، والعذاب الواقع ، لیس له من الله من دافع</w:t>
      </w:r>
      <w:r>
        <w:rPr>
          <w:rStyle w:val="FootnoteAnchor"/>
          <w:rtl w:val="true"/>
        </w:rPr>
        <w:footnoteReference w:id="515"/>
      </w:r>
      <w:r>
        <w:rPr>
          <w:rFonts w:ascii="IRNazanin" w:hAnsi="IRNazanin" w:eastAsia="IRNazanin"/>
          <w:color w:val="111111"/>
          <w:sz w:val="28"/>
          <w:sz w:val="28"/>
          <w:szCs w:val="28"/>
          <w:rtl w:val="true"/>
          <w:lang w:bidi="fa-IR"/>
        </w:rPr>
        <w:t>حتی صارت حصیداً کأن لم تغن بالأمس</w:t>
      </w:r>
      <w:r>
        <w:rPr>
          <w:rStyle w:val="FootnoteAnchor"/>
          <w:rtl w:val="true"/>
        </w:rPr>
        <w:footnoteReference w:id="516"/>
      </w:r>
      <w:r>
        <w:rPr>
          <w:rFonts w:ascii="IRNazanin" w:hAnsi="IRNazanin" w:eastAsia="IRNazanin"/>
          <w:color w:val="111111"/>
          <w:sz w:val="28"/>
          <w:sz w:val="28"/>
          <w:szCs w:val="28"/>
          <w:rtl w:val="true"/>
          <w:lang w:bidi="fa-IR"/>
        </w:rPr>
        <w:t>وبراحاً خالیة من الإنس ، للبوم فی أرجائها تغرید، وللوحش فی عراصها تطرید، وأهلها عبادید</w:t>
      </w:r>
      <w:r>
        <w:rPr>
          <w:rStyle w:val="FootnoteAnchor"/>
          <w:rtl w:val="true"/>
        </w:rPr>
        <w:footnoteReference w:id="517"/>
      </w:r>
      <w:r>
        <w:rPr>
          <w:rFonts w:ascii="IRNazanin" w:hAnsi="IRNazanin" w:eastAsia="IRNazanin"/>
          <w:color w:val="111111"/>
          <w:sz w:val="28"/>
          <w:sz w:val="28"/>
          <w:szCs w:val="28"/>
          <w:rtl w:val="true"/>
          <w:lang w:bidi="fa-IR"/>
        </w:rPr>
        <w:t>فی الأقطار، و متفرّقون فی الأمصار ، قد أذاقهم الله الخزی فی الحیاة الدنیا ولهم فی الآخرة عذاب النار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خذلوا الحق وأهله ، واسترهبوا الجهاد وفضله، وآثروا الدعة والراحة، واستشعروا السفاهة والوقاحة ، سلّط الله علیهم شرّ خلیقته، وأدنی بریتّه ، نجل سمیّة الزانیة ، وزعیم العصابة الباغیة ، ثمّ قفّاه بالخصیم الألد، والکفور الأشدّ، الغیّ یظلّه عن التعریف ، ألأم نغل من ثقیف ، الذیّال المیّال ، </w:t>
      </w:r>
    </w:p>
    <w:p>
      <w:pPr>
        <w:pStyle w:val="BookText"/>
        <w:rPr/>
      </w:pPr>
      <w:r>
        <w:rPr>
          <w:rFonts w:ascii="IRNazanin" w:hAnsi="IRNazanin" w:eastAsia="IRNazanin"/>
          <w:color w:val="111111"/>
          <w:sz w:val="28"/>
          <w:sz w:val="28"/>
          <w:szCs w:val="28"/>
          <w:rtl w:val="true"/>
          <w:lang w:bidi="fa-IR"/>
        </w:rPr>
        <w:t>المغتال القتّال ، السفّاک الفتّاک ، الهتّاک الأفّاک ، فداسهم دوس السنبل وذراهم ذری الحبّ کما قال فیه بعض عارفیه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أعمش اختفش ارحمیمة برجلها وأخرج إلینا ثیاباً قصاراً، والله ما عرق فیها عنان فی سبیل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بایعونی فبایعناه ، وفی هذه الأعواد ینظر إلینا بالتصغیر ، وننظر إلیه بالتعظیم، یأمرنا بالمعروف و نجیبه ، وینهانا عن المنکر ونرتکبه ، فاستعبد أحرارهم، وأباد خیارهم، وأذلّ بالتسخیر رجالهم، وأیتم بفتکه أطفالهم، فتفرقوا أیادی سبأ، واتّخذوا سبیلهم فی الأرض سرباً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فروع أُصولها فی زمانک، ونتائج مقدّماتها فی أوانک ، هل</w:t>
      </w:r>
    </w:p>
    <w:p>
      <w:pPr>
        <w:pStyle w:val="BookText"/>
        <w:rPr/>
      </w:pPr>
      <w:r>
        <w:rPr>
          <w:rFonts w:ascii="IRNazanin" w:hAnsi="IRNazanin" w:eastAsia="IRNazanin"/>
          <w:color w:val="111111"/>
          <w:sz w:val="28"/>
          <w:sz w:val="28"/>
          <w:szCs w:val="28"/>
          <w:rtl w:val="true"/>
          <w:lang w:bidi="fa-IR"/>
        </w:rPr>
        <w:t>ترهم إلّا بین شرطی ذمیم، أو عتلّ زنیم ، أو ممسک لئیم ، أو معتد أثیم؟</w:t>
      </w:r>
    </w:p>
    <w:p>
      <w:pPr>
        <w:pStyle w:val="BookText"/>
        <w:rPr/>
      </w:pPr>
      <w:r>
        <w:rPr>
          <w:rFonts w:ascii="IRNazanin" w:hAnsi="IRNazanin" w:eastAsia="IRNazanin"/>
          <w:color w:val="111111"/>
          <w:sz w:val="28"/>
          <w:sz w:val="28"/>
          <w:szCs w:val="28"/>
          <w:rtl w:val="true"/>
          <w:lang w:bidi="fa-IR"/>
        </w:rPr>
        <w:t>بغض ذرّیّة الرسول فی جبلتهم مرکوز ، والتغامز علیهم بالحواجب فی طبیعتهم مرموز ، یقصدونهم فی أنفسهم وأموالهم، ویهضمونهم بأقوالهم وأفعالهم، ویتجسّسون علی عوراتهم، ویتّبعون عثراتهم، وبالأعین علیهم یتلامزون ، وإذا مرّوا بهم یتغامزون ، إن رأوا فضیلة من فضائلهم کتموها، وإن بدرت منهم صغیرة أکبر وها، یغرون بهم سفاءهم ، وینصرون علیهم أعداءهم ، أتباع کلّ ناعق ، وأشیاع کلّ مارق، لا یستضیؤون بنور العلم، ولا یترتّبون برتبة الحلم، یدعون حبّ ذرّیّة نبیهم ، وصفحات وجوههم تنطق بتکذیبهم ، ویظهرون النصیحة لعترة ولیّهم، ویقولون بألسنتهم ما لیس فی قلوبهم ، یؤذون الجار، ویهضمون الأخیار ، ویعظّمون الأشرار ، ویحسدون علی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أقمت فیهم مدّة ، و صحبت منهم عدّة، وعمّرت المساکن المونقة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وغرست الحدائق المغدقة ، أکثر </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سوادهم، ولا آکل زادهم، أکافی علی الحسنة بعشر أمثالها ، وأجازی بالهدیّة أضعاف أثقالها ، وأتعفّف عن ولائمهم، </w:t>
      </w:r>
      <w:bookmarkStart w:id="352" w:name="pg11609_115736"/>
    </w:p>
    <w:p>
      <w:pPr>
        <w:pStyle w:val="Heading4"/>
        <w:numPr>
          <w:ilvl w:val="3"/>
          <w:numId w:val="1"/>
        </w:numPr>
        <w:rPr/>
      </w:pPr>
      <w:bookmarkStart w:id="353" w:name="__RefHeading___Toc5472303_73709187"/>
      <w:bookmarkStart w:id="354" w:name="_Toc124"/>
      <w:bookmarkEnd w:id="352"/>
      <w:bookmarkEnd w:id="353"/>
      <w:r>
        <w:rPr>
          <w:rtl w:val="true"/>
        </w:rPr>
        <w:t>قصیدة للمؤلف رحمه الله فی الحسین علیه السلام</w:t>
      </w:r>
      <w:bookmarkEnd w:id="354"/>
    </w:p>
    <w:p>
      <w:pPr>
        <w:pStyle w:val="BookText"/>
        <w:rPr/>
      </w:pPr>
      <w:r>
        <w:rPr>
          <w:rFonts w:ascii="IRNazanin" w:hAnsi="IRNazanin" w:eastAsia="IRNazanin"/>
          <w:color w:val="111111"/>
          <w:sz w:val="28"/>
          <w:sz w:val="28"/>
          <w:szCs w:val="28"/>
          <w:rtl w:val="true"/>
          <w:lang w:bidi="fa-IR"/>
        </w:rPr>
        <w:t xml:space="preserve">بعد موت معاویة وأتصلّف عن مطاعمهم، حذراً من مننهم، وتقصّیاً عن نعمتهم ، کما قال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ذا یرانی واقفاً فی طریقه ولا ذا یرانی جالساً عند بابه</w:t>
      </w:r>
    </w:p>
    <w:p>
      <w:pPr>
        <w:pStyle w:val="BookText"/>
        <w:rPr/>
      </w:pPr>
      <w:r>
        <w:rPr>
          <w:rFonts w:ascii="IRNazanin" w:hAnsi="IRNazanin" w:eastAsia="IRNazanin"/>
          <w:color w:val="111111"/>
          <w:sz w:val="28"/>
          <w:sz w:val="28"/>
          <w:szCs w:val="28"/>
          <w:rtl w:val="true"/>
          <w:lang w:bidi="fa-IR"/>
        </w:rPr>
        <w:t xml:space="preserve">فنصبوا حبائل حسدهم قصداًلوقوعی ، وأوفوا قواتل سمومهم لیجتاحوا أصلّی وفروعی، وأطلعنی ربّی علی فساد ضمائرهم، وخبث سرائرهم ، فاتخذت اللیل ستراً، وفصلت عن قراری سرّاً، قد أذهل الخوف لبّی، وأرجف الوجل قلبی، ملتفتاً إلی ما خلفی ، قد أحال الفرق لونی وغیّر وضعی،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نَجَّنِی مِنَ القَوم الظَّالِمِینَ </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ولا تجعلنی فتنة للقوم الکافرین</w:t>
      </w:r>
      <w:r>
        <w:rPr>
          <w:rStyle w:val="FootnoteAnchor"/>
          <w:rtl w:val="true"/>
        </w:rPr>
        <w:footnoteReference w:id="520"/>
      </w:r>
      <w:r>
        <w:rPr>
          <w:rFonts w:ascii="IRNazanin" w:hAnsi="IRNazanin" w:eastAsia="IRNazanin"/>
          <w:color w:val="111111"/>
          <w:sz w:val="28"/>
          <w:sz w:val="28"/>
          <w:szCs w:val="28"/>
          <w:rtl w:val="true"/>
          <w:lang w:bidi="fa-IR"/>
        </w:rPr>
        <w:t xml:space="preserve">عامداً أفضل مشهد ، وأکرم مرقد، وخیر صعید، وأفخر شهید ، سیّد الشهداء، وأشرف أولاد الأنبیاء، صاحب کربلاء، حتی إذا استقرت فیّ الدار ، وأمنت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البوار ، خمدت مسرای عند الصباح ، وجعلت مثوای حضرة خامس الأشباح، واتّخذت بلدته موطناً ومستقرّاً، ونزلاً مستمرّاً، وهلمّ جرّا، وتلوت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أسرَی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ولمّا سئمتُ صحبتهم ، وقلوتُ جبلتهم، جعلتُ أشرح ما صدر لی عنهم،</w:t>
      </w:r>
    </w:p>
    <w:p>
      <w:pPr>
        <w:pStyle w:val="BookText"/>
        <w:rPr/>
      </w:pPr>
      <w:r>
        <w:rPr>
          <w:rFonts w:ascii="IRNazanin" w:hAnsi="IRNazanin" w:eastAsia="IRNazanin"/>
          <w:color w:val="111111"/>
          <w:sz w:val="28"/>
          <w:sz w:val="28"/>
          <w:szCs w:val="28"/>
          <w:rtl w:val="true"/>
          <w:lang w:bidi="fa-IR"/>
        </w:rPr>
        <w:t>وأُوضح ما تمّ علیَّ منهم، بسحر حلال من شعری ، وراتق زلال من نثری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ذلک أبیات من جملة قصیدة مطوّلة قلتها حین فررت ، ونظمت فیها ما ذکرت، وأوردتُ ما تمّ علی السید المجید ، والسبط الشهید ، علیه أفضل الصلوات، وأکمل التحیات کربلاکم فیک من شیب خضی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بدم النحر وکم هام نقیف </w:t>
      </w:r>
    </w:p>
    <w:p>
      <w:pPr>
        <w:pStyle w:val="BookText"/>
        <w:rPr/>
      </w:pPr>
      <w:r>
        <w:rPr>
          <w:rFonts w:ascii="Amiri" w:hAnsi="Amiri" w:eastAsia="Amiri" w:cs="Amiri"/>
          <w:color w:val="111111"/>
          <w:sz w:val="28"/>
          <w:sz w:val="28"/>
          <w:szCs w:val="28"/>
          <w:rtl w:val="true"/>
          <w:lang w:bidi="ar-SA"/>
        </w:rPr>
        <w:t>وسعیدٍ بصعید الطفّ ثاوٍ</w:t>
      </w:r>
    </w:p>
    <w:p>
      <w:pPr>
        <w:pStyle w:val="BookText"/>
        <w:rPr/>
      </w:pPr>
      <w:r>
        <w:rPr>
          <w:rFonts w:ascii="IRNazanin" w:hAnsi="IRNazanin" w:eastAsia="IRNazanin"/>
          <w:color w:val="111111"/>
          <w:sz w:val="28"/>
          <w:sz w:val="28"/>
          <w:szCs w:val="28"/>
          <w:rtl w:val="true"/>
          <w:lang w:bidi="fa-IR"/>
        </w:rPr>
        <w:t>رأسه یعلی علی رمح ثقیف</w:t>
      </w:r>
    </w:p>
    <w:p>
      <w:pPr>
        <w:pStyle w:val="BookText"/>
        <w:rPr/>
      </w:pPr>
      <w:r>
        <w:rPr>
          <w:rFonts w:ascii="IRNazanin" w:hAnsi="IRNazanin" w:eastAsia="IRNazanin"/>
          <w:color w:val="111111"/>
          <w:sz w:val="28"/>
          <w:sz w:val="28"/>
          <w:szCs w:val="28"/>
          <w:rtl w:val="true"/>
          <w:lang w:bidi="fa-IR"/>
        </w:rPr>
        <w:t>لبنی الزهراء أرباب المساعی</w:t>
      </w:r>
    </w:p>
    <w:p>
      <w:pPr>
        <w:pStyle w:val="BookText"/>
        <w:rPr/>
      </w:pPr>
      <w:r>
        <w:rPr>
          <w:rFonts w:ascii="IRNazanin" w:hAnsi="IRNazanin" w:eastAsia="IRNazanin"/>
          <w:color w:val="111111"/>
          <w:sz w:val="28"/>
          <w:sz w:val="28"/>
          <w:szCs w:val="28"/>
          <w:rtl w:val="true"/>
          <w:lang w:bidi="fa-IR"/>
        </w:rPr>
        <w:t>والمعالی والعوالی والسیوف</w:t>
      </w:r>
    </w:p>
    <w:p>
      <w:pPr>
        <w:pStyle w:val="BookText"/>
        <w:rPr/>
      </w:pPr>
      <w:r>
        <w:rPr>
          <w:rFonts w:ascii="Amiri" w:hAnsi="Amiri" w:eastAsia="Amiri" w:cs="Amiri"/>
          <w:color w:val="111111"/>
          <w:sz w:val="28"/>
          <w:sz w:val="28"/>
          <w:szCs w:val="28"/>
          <w:rtl w:val="true"/>
          <w:lang w:bidi="ar-SA"/>
        </w:rPr>
        <w:t>زلفت نحوهم عصبة سوءٍ</w:t>
      </w:r>
    </w:p>
    <w:p>
      <w:pPr>
        <w:pStyle w:val="BookText"/>
        <w:rPr/>
      </w:pPr>
      <w:r>
        <w:rPr>
          <w:rFonts w:ascii="IRNazanin" w:hAnsi="IRNazanin" w:eastAsia="IRNazanin"/>
          <w:color w:val="111111"/>
          <w:sz w:val="28"/>
          <w:sz w:val="28"/>
          <w:szCs w:val="28"/>
          <w:rtl w:val="true"/>
          <w:lang w:bidi="fa-IR"/>
        </w:rPr>
        <w:t>و لیس فیهم غیر زندیق وکوفی</w:t>
      </w:r>
    </w:p>
    <w:p>
      <w:pPr>
        <w:pStyle w:val="BookText"/>
        <w:rPr/>
      </w:pPr>
      <w:r>
        <w:rPr>
          <w:rFonts w:ascii="IRNazanin" w:hAnsi="IRNazanin" w:eastAsia="IRNazanin"/>
          <w:color w:val="111111"/>
          <w:sz w:val="28"/>
          <w:sz w:val="28"/>
          <w:szCs w:val="28"/>
          <w:rtl w:val="true"/>
          <w:lang w:bidi="fa-IR"/>
        </w:rPr>
        <w:t>لعن الله بنی الکوفة لم</w:t>
      </w:r>
    </w:p>
    <w:p>
      <w:pPr>
        <w:pStyle w:val="BookText"/>
        <w:rPr/>
      </w:pPr>
      <w:r>
        <w:rPr>
          <w:rFonts w:ascii="IRNazanin" w:hAnsi="IRNazanin" w:eastAsia="IRNazanin"/>
          <w:color w:val="111111"/>
          <w:sz w:val="28"/>
          <w:sz w:val="28"/>
          <w:szCs w:val="28"/>
          <w:rtl w:val="true"/>
          <w:lang w:bidi="fa-IR"/>
        </w:rPr>
        <w:t>نیک فیهم من بعهد الله یوفی</w:t>
      </w:r>
    </w:p>
    <w:p>
      <w:pPr>
        <w:pStyle w:val="BookText"/>
        <w:rPr/>
      </w:pPr>
      <w:r>
        <w:rPr>
          <w:rFonts w:ascii="IRNazanin" w:hAnsi="IRNazanin" w:eastAsia="IRNazanin"/>
          <w:color w:val="111111"/>
          <w:sz w:val="28"/>
          <w:sz w:val="28"/>
          <w:szCs w:val="28"/>
          <w:rtl w:val="true"/>
          <w:lang w:bidi="fa-IR"/>
        </w:rPr>
        <w:t>سل یزیداً قائماً بالقسط من</w:t>
      </w:r>
    </w:p>
    <w:p>
      <w:pPr>
        <w:pStyle w:val="BookText"/>
        <w:rPr/>
      </w:pPr>
      <w:r>
        <w:rPr>
          <w:rFonts w:ascii="IRNazanin" w:hAnsi="IRNazanin" w:eastAsia="IRNazanin"/>
          <w:color w:val="111111"/>
          <w:sz w:val="28"/>
          <w:sz w:val="28"/>
          <w:szCs w:val="28"/>
          <w:rtl w:val="true"/>
          <w:lang w:bidi="fa-IR"/>
        </w:rPr>
        <w:t>حاز المعالی من تلید وطریف</w:t>
      </w:r>
    </w:p>
    <w:p>
      <w:pPr>
        <w:pStyle w:val="BookText"/>
        <w:rPr/>
      </w:pPr>
      <w:r>
        <w:rPr>
          <w:rFonts w:ascii="IRNazanin" w:hAnsi="IRNazanin" w:eastAsia="IRNazanin"/>
          <w:color w:val="111111"/>
          <w:sz w:val="28"/>
          <w:sz w:val="28"/>
          <w:szCs w:val="28"/>
          <w:rtl w:val="true"/>
          <w:lang w:bidi="fa-IR"/>
        </w:rPr>
        <w:t>صلبوه بعد خذل ثمّ قتل</w:t>
      </w:r>
    </w:p>
    <w:p>
      <w:pPr>
        <w:pStyle w:val="BookText"/>
        <w:rPr/>
      </w:pPr>
      <w:r>
        <w:rPr>
          <w:rFonts w:ascii="IRNazanin" w:hAnsi="IRNazanin" w:eastAsia="IRNazanin"/>
          <w:color w:val="111111"/>
          <w:sz w:val="28"/>
          <w:sz w:val="28"/>
          <w:szCs w:val="28"/>
          <w:rtl w:val="true"/>
          <w:lang w:bidi="fa-IR"/>
        </w:rPr>
        <w:t>و آه ممّا حلّ بالبدن الشریف</w:t>
      </w:r>
    </w:p>
    <w:p>
      <w:pPr>
        <w:pStyle w:val="BookText"/>
        <w:rPr/>
      </w:pPr>
      <w:r>
        <w:rPr>
          <w:rFonts w:ascii="IRNazanin" w:hAnsi="IRNazanin" w:eastAsia="IRNazanin"/>
          <w:color w:val="111111"/>
          <w:sz w:val="28"/>
          <w:sz w:val="28"/>
          <w:szCs w:val="28"/>
          <w:rtl w:val="true"/>
          <w:lang w:bidi="fa-IR"/>
        </w:rPr>
        <w:t>فلذا صارت براحاً وخلت</w:t>
      </w:r>
    </w:p>
    <w:p>
      <w:pPr>
        <w:pStyle w:val="BookText"/>
        <w:rPr/>
      </w:pPr>
      <w:r>
        <w:rPr>
          <w:rFonts w:ascii="IRNazanin" w:hAnsi="IRNazanin" w:eastAsia="IRNazanin"/>
          <w:color w:val="111111"/>
          <w:sz w:val="28"/>
          <w:sz w:val="28"/>
          <w:szCs w:val="28"/>
          <w:rtl w:val="true"/>
          <w:lang w:bidi="fa-IR"/>
        </w:rPr>
        <w:t>أرجاؤها من قاطن فیها وریف</w:t>
      </w:r>
    </w:p>
    <w:p>
      <w:pPr>
        <w:pStyle w:val="BookText"/>
        <w:rPr/>
      </w:pPr>
      <w:r>
        <w:rPr>
          <w:rFonts w:ascii="Amiri" w:hAnsi="Amiri" w:eastAsia="Amiri" w:cs="Amiri"/>
          <w:color w:val="111111"/>
          <w:sz w:val="28"/>
          <w:sz w:val="28"/>
          <w:szCs w:val="28"/>
          <w:rtl w:val="true"/>
          <w:lang w:bidi="ar-SA"/>
        </w:rPr>
        <w:t>وغدت أبناؤها فی کلّ فجًّ</w:t>
      </w:r>
    </w:p>
    <w:p>
      <w:pPr>
        <w:pStyle w:val="BookText"/>
        <w:rPr/>
      </w:pPr>
      <w:r>
        <w:rPr>
          <w:rFonts w:ascii="IRNazanin" w:hAnsi="IRNazanin" w:eastAsia="IRNazanin"/>
          <w:color w:val="111111"/>
          <w:sz w:val="28"/>
          <w:sz w:val="28"/>
          <w:szCs w:val="28"/>
          <w:rtl w:val="true"/>
          <w:lang w:bidi="fa-IR"/>
        </w:rPr>
        <w:t>و بین شرطیّ زنیم وعریف</w:t>
      </w:r>
    </w:p>
    <w:p>
      <w:pPr>
        <w:pStyle w:val="BookText"/>
        <w:rPr/>
      </w:pPr>
      <w:r>
        <w:rPr>
          <w:rFonts w:ascii="IRNazanin" w:hAnsi="IRNazanin" w:eastAsia="IRNazanin"/>
          <w:color w:val="111111"/>
          <w:sz w:val="28"/>
          <w:sz w:val="28"/>
          <w:szCs w:val="28"/>
          <w:rtl w:val="true"/>
          <w:lang w:bidi="fa-IR"/>
        </w:rPr>
        <w:t>ولئیم وذمیم ورجیم</w:t>
      </w:r>
    </w:p>
    <w:p>
      <w:pPr>
        <w:pStyle w:val="BookText"/>
        <w:rPr/>
      </w:pPr>
      <w:r>
        <w:rPr>
          <w:rFonts w:ascii="Amiri" w:hAnsi="Amiri" w:eastAsia="Amiri" w:cs="Amiri"/>
          <w:color w:val="111111"/>
          <w:sz w:val="28"/>
          <w:sz w:val="28"/>
          <w:szCs w:val="28"/>
          <w:rtl w:val="true"/>
          <w:lang w:bidi="ar-SA"/>
        </w:rPr>
        <w:t>وشقیّ وغویّ وطفیف</w:t>
      </w:r>
    </w:p>
    <w:p>
      <w:pPr>
        <w:pStyle w:val="BookText"/>
        <w:rPr/>
      </w:pPr>
      <w:r>
        <w:rPr>
          <w:rFonts w:ascii="IRNazanin" w:hAnsi="IRNazanin" w:eastAsia="IRNazanin"/>
          <w:color w:val="111111"/>
          <w:sz w:val="28"/>
          <w:sz w:val="28"/>
          <w:szCs w:val="28"/>
          <w:rtl w:val="true"/>
          <w:lang w:bidi="fa-IR"/>
        </w:rPr>
        <w:t>وجبان یوم زحف وقراع</w:t>
      </w:r>
    </w:p>
    <w:p>
      <w:pPr>
        <w:pStyle w:val="BookText"/>
        <w:rPr/>
      </w:pPr>
      <w:r>
        <w:rPr>
          <w:rFonts w:ascii="IRNazanin" w:hAnsi="IRNazanin" w:eastAsia="IRNazanin"/>
          <w:color w:val="111111"/>
          <w:sz w:val="28"/>
          <w:sz w:val="28"/>
          <w:szCs w:val="28"/>
          <w:rtl w:val="true"/>
          <w:lang w:bidi="fa-IR"/>
        </w:rPr>
        <w:t>وعلی الجارات باللیل زحوف</w:t>
      </w:r>
    </w:p>
    <w:p>
      <w:pPr>
        <w:pStyle w:val="BookText"/>
        <w:rPr/>
      </w:pPr>
      <w:r>
        <w:rPr>
          <w:rFonts w:ascii="IRNazanin" w:hAnsi="IRNazanin" w:eastAsia="IRNazanin"/>
          <w:color w:val="111111"/>
          <w:sz w:val="28"/>
          <w:sz w:val="28"/>
          <w:szCs w:val="28"/>
          <w:rtl w:val="true"/>
          <w:lang w:bidi="fa-IR"/>
        </w:rPr>
        <w:t>هم فروع لأصول لم یرقّوا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لبسنی الزهراء فی یوم الطفوف </w:t>
      </w:r>
      <w:bookmarkStart w:id="355" w:name="pg11609_115738"/>
    </w:p>
    <w:p>
      <w:pPr>
        <w:pStyle w:val="Heading4"/>
        <w:numPr>
          <w:ilvl w:val="3"/>
          <w:numId w:val="1"/>
        </w:numPr>
        <w:rPr/>
      </w:pPr>
      <w:bookmarkStart w:id="356" w:name="__RefHeading___Toc5472305_73709187"/>
      <w:bookmarkStart w:id="357" w:name="_Toc125"/>
      <w:bookmarkEnd w:id="355"/>
      <w:bookmarkEnd w:id="356"/>
      <w:r>
        <w:rPr>
          <w:rtl w:val="true"/>
        </w:rPr>
        <w:t>کلام للمؤلف رحمه الله</w:t>
      </w:r>
      <w:bookmarkEnd w:id="357"/>
    </w:p>
    <w:p>
      <w:pPr>
        <w:pStyle w:val="BookText"/>
        <w:rPr/>
      </w:pPr>
      <w:r>
        <w:rPr>
          <w:rFonts w:ascii="IRNazanin" w:hAnsi="IRNazanin" w:eastAsia="IRNazanin"/>
          <w:color w:val="111111"/>
          <w:sz w:val="28"/>
          <w:sz w:val="28"/>
          <w:szCs w:val="28"/>
          <w:rtl w:val="true"/>
          <w:lang w:bidi="fa-IR"/>
        </w:rPr>
        <w:t>أسفوا إن لم یکونوا ذا اجتها</w:t>
      </w:r>
    </w:p>
    <w:p>
      <w:pPr>
        <w:pStyle w:val="BookText"/>
        <w:rPr/>
      </w:pPr>
      <w:r>
        <w:rPr>
          <w:rFonts w:ascii="IRNazanin" w:hAnsi="IRNazanin" w:eastAsia="IRNazanin"/>
          <w:color w:val="111111"/>
          <w:sz w:val="28"/>
          <w:sz w:val="28"/>
          <w:szCs w:val="28"/>
          <w:rtl w:val="true"/>
          <w:lang w:bidi="fa-IR"/>
        </w:rPr>
        <w:t>د مثل آبائهم بین الصفوف</w:t>
      </w:r>
    </w:p>
    <w:p>
      <w:pPr>
        <w:pStyle w:val="BookText"/>
        <w:rPr/>
      </w:pPr>
      <w:r>
        <w:rPr>
          <w:rFonts w:ascii="IRNazanin" w:hAnsi="IRNazanin" w:eastAsia="IRNazanin"/>
          <w:color w:val="111111"/>
          <w:sz w:val="28"/>
          <w:sz w:val="28"/>
          <w:szCs w:val="28"/>
          <w:rtl w:val="true"/>
          <w:lang w:bidi="fa-IR"/>
        </w:rPr>
        <w:t>فاستحلّوا من بینهم کل سوء</w:t>
      </w:r>
    </w:p>
    <w:p>
      <w:pPr>
        <w:pStyle w:val="BookText"/>
        <w:rPr/>
      </w:pPr>
      <w:r>
        <w:rPr>
          <w:rFonts w:ascii="Amiri" w:hAnsi="Amiri" w:eastAsia="Amiri" w:cs="Amiri"/>
          <w:color w:val="111111"/>
          <w:sz w:val="28"/>
          <w:sz w:val="28"/>
          <w:szCs w:val="28"/>
          <w:rtl w:val="true"/>
          <w:lang w:bidi="ar-SA"/>
        </w:rPr>
        <w:t>وأحلّوا بهم کلّ مخوف</w:t>
      </w:r>
    </w:p>
    <w:p>
      <w:pPr>
        <w:pStyle w:val="BookText"/>
        <w:rPr/>
      </w:pPr>
      <w:r>
        <w:rPr>
          <w:rFonts w:ascii="IRNazanin" w:hAnsi="IRNazanin" w:eastAsia="IRNazanin"/>
          <w:color w:val="111111"/>
          <w:sz w:val="28"/>
          <w:sz w:val="28"/>
          <w:szCs w:val="28"/>
          <w:rtl w:val="true"/>
          <w:lang w:bidi="fa-IR"/>
        </w:rPr>
        <w:t>فلذا نحوهم وجهت دمی</w:t>
      </w:r>
    </w:p>
    <w:p>
      <w:pPr>
        <w:pStyle w:val="BookText"/>
        <w:rPr/>
      </w:pPr>
      <w:r>
        <w:rPr>
          <w:rFonts w:ascii="IRNazanin" w:hAnsi="IRNazanin" w:eastAsia="IRNazanin"/>
          <w:color w:val="111111"/>
          <w:sz w:val="28"/>
          <w:sz w:val="28"/>
          <w:szCs w:val="28"/>
          <w:rtl w:val="true"/>
          <w:lang w:bidi="fa-IR"/>
        </w:rPr>
        <w:t>وعلیهم أنا داع بالحتوف</w:t>
      </w:r>
    </w:p>
    <w:p>
      <w:pPr>
        <w:pStyle w:val="BookText"/>
        <w:rPr/>
      </w:pPr>
      <w:r>
        <w:rPr>
          <w:rFonts w:ascii="IRNazanin" w:hAnsi="IRNazanin" w:eastAsia="IRNazanin"/>
          <w:color w:val="111111"/>
          <w:sz w:val="28"/>
          <w:sz w:val="28"/>
          <w:szCs w:val="28"/>
          <w:rtl w:val="true"/>
          <w:lang w:bidi="fa-IR"/>
        </w:rPr>
        <w:t>ولما أسدوه من بغی وظل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تسرّه</w:t>
      </w:r>
    </w:p>
    <w:p>
      <w:pPr>
        <w:pStyle w:val="BookText"/>
        <w:rPr/>
      </w:pPr>
      <w:r>
        <w:rPr>
          <w:rFonts w:ascii="IRNazanin" w:hAnsi="IRNazanin" w:eastAsia="IRNazanin"/>
          <w:color w:val="111111"/>
          <w:sz w:val="28"/>
          <w:sz w:val="28"/>
          <w:szCs w:val="28"/>
          <w:rtl w:val="true"/>
          <w:lang w:bidi="fa-IR"/>
        </w:rPr>
        <w:t>بالسوء دانی وألیف</w:t>
      </w:r>
    </w:p>
    <w:p>
      <w:pPr>
        <w:pStyle w:val="BookText"/>
        <w:rPr/>
      </w:pPr>
      <w:r>
        <w:rPr>
          <w:rFonts w:ascii="IRNazanin" w:hAnsi="IRNazanin" w:eastAsia="IRNazanin"/>
          <w:color w:val="111111"/>
          <w:sz w:val="28"/>
          <w:sz w:val="28"/>
          <w:szCs w:val="28"/>
          <w:rtl w:val="true"/>
          <w:lang w:bidi="fa-IR"/>
        </w:rPr>
        <w:t>ومن الله علیهم لعنات</w:t>
      </w:r>
    </w:p>
    <w:p>
      <w:pPr>
        <w:pStyle w:val="BookText"/>
        <w:rPr/>
      </w:pPr>
      <w:r>
        <w:rPr>
          <w:rFonts w:ascii="Amiri" w:hAnsi="Amiri" w:eastAsia="Amiri" w:cs="Amiri"/>
          <w:color w:val="111111"/>
          <w:sz w:val="28"/>
          <w:sz w:val="28"/>
          <w:szCs w:val="28"/>
          <w:rtl w:val="true"/>
          <w:lang w:bidi="ar-SA"/>
        </w:rPr>
        <w:t>دائماً تتری بلاکمّ وکیف</w:t>
      </w:r>
    </w:p>
    <w:p>
      <w:pPr>
        <w:pStyle w:val="BookText"/>
        <w:rPr/>
      </w:pPr>
      <w:r>
        <w:rPr>
          <w:rFonts w:ascii="IRNazanin" w:hAnsi="IRNazanin" w:eastAsia="IRNazanin"/>
          <w:color w:val="111111"/>
          <w:sz w:val="28"/>
          <w:sz w:val="28"/>
          <w:szCs w:val="28"/>
          <w:rtl w:val="true"/>
          <w:lang w:bidi="fa-IR"/>
        </w:rPr>
        <w:t>ماشکاذو حرفة ماناله</w:t>
      </w:r>
    </w:p>
    <w:p>
      <w:pPr>
        <w:pStyle w:val="BookText"/>
        <w:rPr/>
      </w:pPr>
      <w:r>
        <w:rPr>
          <w:rFonts w:ascii="IRNazanin" w:hAnsi="IRNazanin" w:eastAsia="IRNazanin"/>
          <w:color w:val="111111"/>
          <w:sz w:val="28"/>
          <w:sz w:val="28"/>
          <w:szCs w:val="28"/>
          <w:rtl w:val="true"/>
          <w:lang w:bidi="fa-IR"/>
        </w:rPr>
        <w:t>من فاجرٍ بالبغی والظلم عسوف</w:t>
      </w:r>
    </w:p>
    <w:p>
      <w:pPr>
        <w:pStyle w:val="BookText"/>
        <w:rPr/>
      </w:pPr>
      <w:r>
        <w:rPr>
          <w:rFonts w:ascii="IRNazanin" w:hAnsi="IRNazanin" w:eastAsia="IRNazanin"/>
          <w:color w:val="111111"/>
          <w:sz w:val="28"/>
          <w:sz w:val="28"/>
          <w:szCs w:val="28"/>
          <w:rtl w:val="true"/>
          <w:lang w:bidi="fa-IR"/>
        </w:rPr>
        <w:t>فیا من یعنّفنی بسبّهم، ویؤفّفنی بثلبهم ، ویعیبنی بعیبتهم ، ویخطئنی</w:t>
      </w:r>
    </w:p>
    <w:p>
      <w:pPr>
        <w:pStyle w:val="BookText"/>
        <w:rPr/>
      </w:pPr>
      <w:r>
        <w:rPr>
          <w:rFonts w:ascii="IRNazanin" w:hAnsi="IRNazanin" w:eastAsia="IRNazanin"/>
          <w:color w:val="111111"/>
          <w:sz w:val="28"/>
          <w:sz w:val="28"/>
          <w:szCs w:val="28"/>
          <w:rtl w:val="true"/>
          <w:lang w:bidi="fa-IR"/>
        </w:rPr>
        <w:t>بتخطئتهم ، ویعیّرنی ویتجسّس علی عوراتی ، ویسلک مسلکهم فی التفحّص عن زلاتی ، لا تلمنی علی ما صدر منّی، ولا تفنّدنی و تصدعنی ، فلا بدّ للملان أن یطفح، وللصوفی عند غلبة الحال أن یشطح، فمهد لقاعدة نظمی ونثری عذراً ، ولا ترهقنی من أمری عسراً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سمعت أخبار آبائهم الأوّلین ؟ أما رأیت آثار أسلافهم الأقدمین ؟ جدّل الوصیّ فی جامعهم، وطعن الزکیّ بین مجامعهم، وقتل ابن عقیل لدی منازلهم ، والأجلاب علی السبط الشهید بقبائلهم وقنابلهم ، وسبی ذراریه علی أقتاب رواحلهم ، هو الّذی أطلق لسانی بما وصفت ، وأجری بنانی بما صغت </w:t>
      </w:r>
      <w:bookmarkStart w:id="358" w:name="pg11609_115739"/>
    </w:p>
    <w:p>
      <w:pPr>
        <w:pStyle w:val="Heading4"/>
        <w:numPr>
          <w:ilvl w:val="3"/>
          <w:numId w:val="1"/>
        </w:numPr>
        <w:rPr/>
      </w:pPr>
      <w:bookmarkStart w:id="359" w:name="__RefHeading___Toc5472307_73709187"/>
      <w:bookmarkStart w:id="360" w:name="_Toc126"/>
      <w:bookmarkEnd w:id="358"/>
      <w:bookmarkEnd w:id="359"/>
      <w:r>
        <w:rPr>
          <w:rtl w:val="true"/>
        </w:rPr>
        <w:t>قصیدة للمؤلف رحمه الله فی مسلم بن عقیل</w:t>
      </w:r>
      <w:bookmarkEnd w:id="360"/>
    </w:p>
    <w:p>
      <w:pPr>
        <w:pStyle w:val="BookText"/>
        <w:rPr/>
      </w:pPr>
      <w:r>
        <w:rPr>
          <w:rFonts w:ascii="IRNazanin" w:hAnsi="IRNazanin" w:eastAsia="IRNazanin"/>
          <w:color w:val="111111"/>
          <w:sz w:val="28"/>
          <w:sz w:val="28"/>
          <w:szCs w:val="28"/>
          <w:rtl w:val="true"/>
          <w:lang w:bidi="fa-IR"/>
        </w:rPr>
        <w:t xml:space="preserve">ورصفت ، فلا تعذلنی علی نحیبی وعویلی ، ولا تصدّنی لبکائی عن سبیلی ، إلّا من اتّخذ فی الأرض النفاقه نفقاً، وجری فی تیه ضلاله حیفاً وعنفاً ، وسأختم هذا المجلس الجلیل ، بمرثیة السیّد النبیل،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لهسف قلبی وحرقتی وعویلی</w:t>
      </w:r>
    </w:p>
    <w:p>
      <w:pPr>
        <w:pStyle w:val="BookText"/>
        <w:rPr/>
      </w:pPr>
      <w:r>
        <w:rPr>
          <w:rFonts w:ascii="IRNazanin" w:hAnsi="IRNazanin" w:eastAsia="IRNazanin"/>
          <w:color w:val="111111"/>
          <w:sz w:val="28"/>
          <w:sz w:val="28"/>
          <w:szCs w:val="28"/>
          <w:rtl w:val="true"/>
          <w:lang w:bidi="fa-IR"/>
        </w:rPr>
        <w:t>وبکائی حزناً لخیر قتیل</w:t>
      </w:r>
    </w:p>
    <w:p>
      <w:pPr>
        <w:pStyle w:val="BookText"/>
        <w:rPr/>
      </w:pPr>
      <w:r>
        <w:rPr>
          <w:rFonts w:ascii="Amiri" w:hAnsi="Amiri" w:eastAsia="Amiri" w:cs="Amiri"/>
          <w:color w:val="111111"/>
          <w:sz w:val="28"/>
          <w:sz w:val="28"/>
          <w:szCs w:val="28"/>
          <w:rtl w:val="true"/>
          <w:lang w:bidi="ar-SA"/>
        </w:rPr>
        <w:t>نجل عمّ النبیّ خیر وفیّ</w:t>
      </w:r>
    </w:p>
    <w:p>
      <w:pPr>
        <w:pStyle w:val="BookText"/>
        <w:rPr/>
      </w:pPr>
      <w:r>
        <w:rPr>
          <w:rFonts w:ascii="IRNazanin" w:hAnsi="IRNazanin" w:eastAsia="IRNazanin"/>
          <w:color w:val="111111"/>
          <w:sz w:val="28"/>
          <w:sz w:val="28"/>
          <w:szCs w:val="28"/>
          <w:rtl w:val="true"/>
          <w:lang w:bidi="fa-IR"/>
        </w:rPr>
        <w:t>عاهد الله مسلم بن عقیلِ</w:t>
      </w:r>
    </w:p>
    <w:p>
      <w:pPr>
        <w:pStyle w:val="BookText"/>
        <w:rPr/>
      </w:pPr>
      <w:r>
        <w:rPr>
          <w:rFonts w:ascii="IRNazanin" w:hAnsi="IRNazanin" w:eastAsia="IRNazanin"/>
          <w:color w:val="111111"/>
          <w:sz w:val="28"/>
          <w:sz w:val="28"/>
          <w:szCs w:val="28"/>
          <w:rtl w:val="true"/>
          <w:lang w:bidi="fa-IR"/>
        </w:rPr>
        <w:t>خ ذلوه وأسلموه إلی الحی</w:t>
      </w:r>
    </w:p>
    <w:p>
      <w:pPr>
        <w:pStyle w:val="BookText"/>
        <w:rPr/>
      </w:pPr>
      <w:r>
        <w:rPr>
          <w:rFonts w:ascii="IRNazanin" w:hAnsi="IRNazanin" w:eastAsia="IRNazanin"/>
          <w:color w:val="111111"/>
          <w:sz w:val="28"/>
          <w:sz w:val="28"/>
          <w:szCs w:val="28"/>
          <w:rtl w:val="true"/>
          <w:lang w:bidi="fa-IR"/>
        </w:rPr>
        <w:t>فوفی بعهد آل الرسول</w:t>
      </w:r>
    </w:p>
    <w:p>
      <w:pPr>
        <w:pStyle w:val="BookText"/>
        <w:rPr/>
      </w:pPr>
      <w:r>
        <w:rPr>
          <w:rFonts w:ascii="IRNazanin" w:hAnsi="IRNazanin" w:eastAsia="IRNazanin"/>
          <w:color w:val="111111"/>
          <w:sz w:val="28"/>
          <w:sz w:val="28"/>
          <w:szCs w:val="28"/>
          <w:rtl w:val="true"/>
          <w:lang w:bidi="fa-IR"/>
        </w:rPr>
        <w:t>وتلقّی السیوف منه بوجه</w:t>
      </w:r>
    </w:p>
    <w:p>
      <w:pPr>
        <w:pStyle w:val="BookText"/>
        <w:rPr/>
      </w:pPr>
      <w:r>
        <w:rPr>
          <w:rFonts w:ascii="IRNazanin" w:hAnsi="IRNazanin" w:eastAsia="IRNazanin"/>
          <w:color w:val="111111"/>
          <w:sz w:val="28"/>
          <w:sz w:val="28"/>
          <w:szCs w:val="28"/>
          <w:rtl w:val="true"/>
          <w:lang w:bidi="fa-IR"/>
        </w:rPr>
        <w:t>لم تهن فی رضا الملیک الجلیلِ</w:t>
      </w:r>
    </w:p>
    <w:p>
      <w:pPr>
        <w:pStyle w:val="BookText"/>
        <w:rPr/>
      </w:pPr>
      <w:r>
        <w:rPr>
          <w:rFonts w:ascii="IRNazanin" w:hAnsi="IRNazanin" w:eastAsia="IRNazanin"/>
          <w:color w:val="111111"/>
          <w:sz w:val="28"/>
          <w:sz w:val="28"/>
          <w:szCs w:val="28"/>
          <w:rtl w:val="true"/>
          <w:lang w:bidi="fa-IR"/>
        </w:rPr>
        <w:t>نصر الحقّ باللسان وبالقد</w:t>
      </w:r>
    </w:p>
    <w:p>
      <w:pPr>
        <w:pStyle w:val="BookText"/>
        <w:rPr/>
      </w:pPr>
      <w:r>
        <w:rPr>
          <w:rFonts w:ascii="IRNazanin" w:hAnsi="IRNazanin" w:eastAsia="IRNazanin"/>
          <w:color w:val="111111"/>
          <w:sz w:val="28"/>
          <w:sz w:val="28"/>
          <w:szCs w:val="28"/>
          <w:rtl w:val="true"/>
          <w:lang w:bidi="fa-IR"/>
        </w:rPr>
        <w:t>سب وحاز الثنا بسباع طویل</w:t>
      </w:r>
    </w:p>
    <w:p>
      <w:pPr>
        <w:pStyle w:val="BookText"/>
        <w:rPr/>
      </w:pPr>
      <w:r>
        <w:rPr>
          <w:rFonts w:ascii="IRNazanin" w:hAnsi="IRNazanin" w:eastAsia="IRNazanin"/>
          <w:color w:val="111111"/>
          <w:sz w:val="28"/>
          <w:sz w:val="28"/>
          <w:szCs w:val="28"/>
          <w:rtl w:val="true"/>
          <w:lang w:bidi="fa-IR"/>
        </w:rPr>
        <w:t>ومن الله باع نفساً رقت فی</w:t>
      </w:r>
    </w:p>
    <w:p>
      <w:pPr>
        <w:pStyle w:val="BookText"/>
        <w:rPr/>
      </w:pPr>
      <w:r>
        <w:rPr>
          <w:rFonts w:ascii="IRNazanin" w:hAnsi="IRNazanin" w:eastAsia="IRNazanin"/>
          <w:color w:val="111111"/>
          <w:sz w:val="28"/>
          <w:sz w:val="28"/>
          <w:szCs w:val="28"/>
          <w:rtl w:val="true"/>
          <w:lang w:bidi="fa-IR"/>
        </w:rPr>
        <w:t>المجد أعلا العسلی بصبرٍ جمیل</w:t>
      </w:r>
    </w:p>
    <w:p>
      <w:pPr>
        <w:pStyle w:val="BookText"/>
        <w:rPr/>
      </w:pPr>
      <w:r>
        <w:rPr>
          <w:rFonts w:ascii="IRNazanin" w:hAnsi="IRNazanin" w:eastAsia="IRNazanin"/>
          <w:color w:val="111111"/>
          <w:sz w:val="28"/>
          <w:sz w:val="28"/>
          <w:szCs w:val="28"/>
          <w:rtl w:val="true"/>
          <w:lang w:bidi="fa-IR"/>
        </w:rPr>
        <w:t>بذل النفس فی رضا ابن</w:t>
      </w:r>
    </w:p>
    <w:p>
      <w:pPr>
        <w:pStyle w:val="BookText"/>
        <w:rPr/>
      </w:pPr>
      <w:r>
        <w:rPr>
          <w:rFonts w:ascii="IRNazanin" w:hAnsi="IRNazanin" w:eastAsia="IRNazanin"/>
          <w:color w:val="111111"/>
          <w:sz w:val="28"/>
          <w:sz w:val="28"/>
          <w:szCs w:val="28"/>
          <w:rtl w:val="true"/>
          <w:lang w:bidi="fa-IR"/>
        </w:rPr>
        <w:t>ولیّ الله صنو الرسول زوج البتول</w:t>
      </w:r>
    </w:p>
    <w:p>
      <w:pPr>
        <w:pStyle w:val="BookText"/>
        <w:rPr/>
      </w:pPr>
      <w:r>
        <w:rPr>
          <w:rFonts w:ascii="IRNazanin" w:hAnsi="IRNazanin" w:eastAsia="IRNazanin"/>
          <w:color w:val="111111"/>
          <w:sz w:val="28"/>
          <w:sz w:val="28"/>
          <w:szCs w:val="28"/>
          <w:rtl w:val="true"/>
          <w:lang w:bidi="fa-IR"/>
        </w:rPr>
        <w:t>لست أنسی الأوغاد إذ خذلوه</w:t>
      </w:r>
    </w:p>
    <w:p>
      <w:pPr>
        <w:pStyle w:val="BookText"/>
        <w:rPr/>
      </w:pPr>
      <w:r>
        <w:rPr>
          <w:rFonts w:ascii="IRNazanin" w:hAnsi="IRNazanin" w:eastAsia="IRNazanin"/>
          <w:color w:val="111111"/>
          <w:sz w:val="28"/>
          <w:sz w:val="28"/>
          <w:szCs w:val="28"/>
          <w:rtl w:val="true"/>
          <w:lang w:bidi="fa-IR"/>
        </w:rPr>
        <w:t>والعدا</w:t>
      </w:r>
    </w:p>
    <w:p>
      <w:pPr>
        <w:pStyle w:val="BookText"/>
        <w:rPr/>
      </w:pPr>
      <w:r>
        <w:rPr>
          <w:rFonts w:ascii="IRNazanin" w:hAnsi="IRNazanin" w:eastAsia="IRNazanin"/>
          <w:color w:val="111111"/>
          <w:sz w:val="28"/>
          <w:sz w:val="28"/>
          <w:szCs w:val="28"/>
          <w:rtl w:val="true"/>
          <w:lang w:bidi="fa-IR"/>
        </w:rPr>
        <w:t>یطلبونه بذحول</w:t>
      </w:r>
    </w:p>
    <w:p>
      <w:pPr>
        <w:pStyle w:val="BookText"/>
        <w:rPr/>
      </w:pPr>
      <w:r>
        <w:rPr>
          <w:rFonts w:ascii="IRNazanin" w:hAnsi="IRNazanin" w:eastAsia="IRNazanin"/>
          <w:color w:val="111111"/>
          <w:sz w:val="28"/>
          <w:sz w:val="28"/>
          <w:szCs w:val="28"/>
          <w:rtl w:val="true"/>
          <w:lang w:bidi="fa-IR"/>
        </w:rPr>
        <w:t>وهو یسطو کلیث غاب فکم جدلّ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رجساً بالصارم المصقول </w:t>
      </w:r>
    </w:p>
    <w:p>
      <w:pPr>
        <w:pStyle w:val="BookText"/>
        <w:rPr/>
      </w:pPr>
      <w:r>
        <w:rPr>
          <w:rFonts w:ascii="Amiri" w:hAnsi="Amiri" w:eastAsia="Amiri" w:cs="Amiri"/>
          <w:color w:val="111111"/>
          <w:sz w:val="28"/>
          <w:sz w:val="28"/>
          <w:szCs w:val="28"/>
          <w:rtl w:val="true"/>
          <w:lang w:bidi="ar-SA"/>
        </w:rPr>
        <w:t>ثمّ صبّت علیه منهم شابیب</w:t>
      </w:r>
    </w:p>
    <w:p>
      <w:pPr>
        <w:pStyle w:val="BookText"/>
        <w:rPr/>
      </w:pPr>
      <w:r>
        <w:rPr>
          <w:rFonts w:ascii="IRNazanin" w:hAnsi="IRNazanin" w:eastAsia="IRNazanin"/>
          <w:color w:val="111111"/>
          <w:sz w:val="28"/>
          <w:sz w:val="28"/>
          <w:szCs w:val="28"/>
          <w:rtl w:val="true"/>
          <w:lang w:bidi="fa-IR"/>
        </w:rPr>
        <w:t>سهام کصوب مزن هطول</w:t>
      </w:r>
    </w:p>
    <w:p>
      <w:pPr>
        <w:pStyle w:val="BookText"/>
        <w:rPr/>
      </w:pPr>
      <w:r>
        <w:rPr>
          <w:rFonts w:ascii="IRNazanin" w:hAnsi="IRNazanin" w:eastAsia="IRNazanin"/>
          <w:color w:val="111111"/>
          <w:sz w:val="28"/>
          <w:sz w:val="28"/>
          <w:szCs w:val="28"/>
          <w:rtl w:val="true"/>
          <w:lang w:bidi="fa-IR"/>
        </w:rPr>
        <w:t>وهولا یخشی السهام ولا یضرع</w:t>
      </w:r>
    </w:p>
    <w:p>
      <w:pPr>
        <w:pStyle w:val="BookText"/>
        <w:rPr/>
      </w:pPr>
      <w:r>
        <w:rPr>
          <w:rFonts w:ascii="IRNazanin" w:hAnsi="IRNazanin" w:eastAsia="IRNazanin"/>
          <w:color w:val="111111"/>
          <w:sz w:val="28"/>
          <w:sz w:val="28"/>
          <w:szCs w:val="28"/>
          <w:rtl w:val="true"/>
          <w:lang w:bidi="fa-IR"/>
        </w:rPr>
        <w:t>اللقاسطین أهل الغلول</w:t>
      </w:r>
    </w:p>
    <w:p>
      <w:pPr>
        <w:pStyle w:val="BookText"/>
        <w:rPr/>
      </w:pPr>
      <w:r>
        <w:rPr>
          <w:rFonts w:ascii="IRNazanin" w:hAnsi="IRNazanin" w:eastAsia="IRNazanin"/>
          <w:color w:val="111111"/>
          <w:sz w:val="28"/>
          <w:sz w:val="28"/>
          <w:szCs w:val="28"/>
          <w:rtl w:val="true"/>
          <w:lang w:bidi="fa-IR"/>
        </w:rPr>
        <w:t>ویصدّ الکماة عنه بغضب</w:t>
      </w:r>
    </w:p>
    <w:p>
      <w:pPr>
        <w:pStyle w:val="BookText"/>
        <w:rPr/>
      </w:pPr>
      <w:r>
        <w:rPr>
          <w:rFonts w:ascii="IRNazanin" w:hAnsi="IRNazanin" w:eastAsia="IRNazanin"/>
          <w:color w:val="111111"/>
          <w:sz w:val="28"/>
          <w:sz w:val="28"/>
          <w:szCs w:val="28"/>
          <w:rtl w:val="true"/>
          <w:lang w:bidi="fa-IR"/>
        </w:rPr>
        <w:t>کم جریح منه وکم من قتیل</w:t>
      </w:r>
    </w:p>
    <w:p>
      <w:pPr>
        <w:pStyle w:val="BookText"/>
        <w:rPr/>
      </w:pPr>
      <w:r>
        <w:rPr>
          <w:rFonts w:ascii="IRNazanin" w:hAnsi="IRNazanin" w:eastAsia="IRNazanin"/>
          <w:color w:val="111111"/>
          <w:sz w:val="28"/>
          <w:sz w:val="28"/>
          <w:szCs w:val="28"/>
          <w:rtl w:val="true"/>
          <w:lang w:bidi="fa-IR"/>
        </w:rPr>
        <w:t>کم هزیم من بأسه وقتیل</w:t>
      </w:r>
    </w:p>
    <w:p>
      <w:pPr>
        <w:pStyle w:val="BookText"/>
        <w:rPr/>
      </w:pPr>
      <w:r>
        <w:rPr>
          <w:rFonts w:ascii="IRNazanin" w:hAnsi="IRNazanin" w:eastAsia="IRNazanin"/>
          <w:color w:val="111111"/>
          <w:sz w:val="28"/>
          <w:sz w:val="28"/>
          <w:szCs w:val="28"/>
          <w:rtl w:val="true"/>
          <w:lang w:bidi="fa-IR"/>
        </w:rPr>
        <w:t>فرّ منه یقفو سبیل قبیل</w:t>
      </w:r>
    </w:p>
    <w:p>
      <w:pPr>
        <w:pStyle w:val="BookText"/>
        <w:rPr/>
      </w:pPr>
      <w:r>
        <w:rPr>
          <w:rFonts w:ascii="Amiri" w:hAnsi="Amiri" w:eastAsia="Amiri" w:cs="Amiri"/>
          <w:color w:val="111111"/>
          <w:sz w:val="28"/>
          <w:sz w:val="28"/>
          <w:szCs w:val="28"/>
          <w:rtl w:val="true"/>
          <w:lang w:bidi="ar-SA"/>
        </w:rPr>
        <w:t>ثمّ لمّا أبلی بلاء عظیماً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صار یشکو الضما بقلب غلیل</w:t>
      </w:r>
    </w:p>
    <w:p>
      <w:pPr>
        <w:pStyle w:val="BookText"/>
        <w:rPr/>
      </w:pPr>
      <w:r>
        <w:rPr>
          <w:rFonts w:ascii="IRNazanin" w:hAnsi="IRNazanin" w:eastAsia="IRNazanin"/>
          <w:color w:val="111111"/>
          <w:sz w:val="28"/>
          <w:sz w:val="28"/>
          <w:szCs w:val="28"/>
          <w:rtl w:val="true"/>
          <w:lang w:bidi="fa-IR"/>
        </w:rPr>
        <w:t>غادرته السهام</w:t>
      </w:r>
    </w:p>
    <w:p>
      <w:pPr>
        <w:pStyle w:val="BookText"/>
        <w:rPr/>
      </w:pPr>
      <w:r>
        <w:rPr>
          <w:rFonts w:ascii="IRNazanin" w:hAnsi="IRNazanin" w:eastAsia="IRNazanin"/>
          <w:color w:val="111111"/>
          <w:sz w:val="28"/>
          <w:sz w:val="28"/>
          <w:szCs w:val="28"/>
          <w:rtl w:val="true"/>
          <w:lang w:bidi="fa-IR"/>
        </w:rPr>
        <w:t>من وقعها</w:t>
      </w:r>
    </w:p>
    <w:p>
      <w:pPr>
        <w:pStyle w:val="BookText"/>
        <w:rPr/>
      </w:pPr>
      <w:r>
        <w:rPr>
          <w:rFonts w:ascii="IRNazanin" w:hAnsi="IRNazanin" w:eastAsia="IRNazanin"/>
          <w:color w:val="111111"/>
          <w:sz w:val="28"/>
          <w:sz w:val="28"/>
          <w:szCs w:val="28"/>
          <w:rtl w:val="true"/>
          <w:lang w:bidi="fa-IR"/>
        </w:rPr>
        <w:t>ذا جسد من ضنی الجراح کلیل</w:t>
      </w:r>
    </w:p>
    <w:p>
      <w:pPr>
        <w:pStyle w:val="BookText"/>
        <w:rPr/>
      </w:pPr>
      <w:r>
        <w:rPr>
          <w:rFonts w:ascii="IRNazanin" w:hAnsi="IRNazanin" w:eastAsia="IRNazanin"/>
          <w:color w:val="111111"/>
          <w:sz w:val="28"/>
          <w:sz w:val="28"/>
          <w:szCs w:val="28"/>
          <w:rtl w:val="true"/>
          <w:lang w:bidi="fa-IR"/>
        </w:rPr>
        <w:t>وغدا فی ید البغاة أسیراً</w:t>
      </w:r>
    </w:p>
    <w:p>
      <w:pPr>
        <w:pStyle w:val="BookText"/>
        <w:rPr/>
      </w:pPr>
      <w:r>
        <w:rPr>
          <w:rFonts w:ascii="IRNazanin" w:hAnsi="IRNazanin" w:eastAsia="IRNazanin"/>
          <w:color w:val="111111"/>
          <w:sz w:val="28"/>
          <w:sz w:val="28"/>
          <w:szCs w:val="28"/>
          <w:rtl w:val="true"/>
          <w:lang w:bidi="fa-IR"/>
        </w:rPr>
        <w:t>لهف قلبی علی الأسیر الذلیل</w:t>
      </w:r>
    </w:p>
    <w:p>
      <w:pPr>
        <w:pStyle w:val="BookText"/>
        <w:rPr/>
      </w:pPr>
      <w:r>
        <w:rPr>
          <w:rFonts w:ascii="Amiri" w:hAnsi="Amiri" w:eastAsia="Amiri" w:cs="Amiri"/>
          <w:color w:val="111111"/>
          <w:sz w:val="28"/>
          <w:sz w:val="28"/>
          <w:szCs w:val="28"/>
          <w:rtl w:val="true"/>
          <w:lang w:bidi="ar-SA"/>
        </w:rPr>
        <w:t>ثمّ من بعد أسره جرّعوه</w:t>
      </w:r>
    </w:p>
    <w:p>
      <w:pPr>
        <w:pStyle w:val="BookText"/>
        <w:rPr/>
      </w:pPr>
      <w:r>
        <w:rPr>
          <w:rFonts w:ascii="IRNazanin" w:hAnsi="IRNazanin" w:eastAsia="IRNazanin"/>
          <w:color w:val="111111"/>
          <w:sz w:val="28"/>
          <w:sz w:val="28"/>
          <w:szCs w:val="28"/>
          <w:rtl w:val="true"/>
          <w:lang w:bidi="fa-IR"/>
        </w:rPr>
        <w:t>کأس حتف بأمر شرّ سلیل</w:t>
      </w:r>
    </w:p>
    <w:p>
      <w:pPr>
        <w:pStyle w:val="BookText"/>
        <w:rPr/>
      </w:pPr>
      <w:r>
        <w:rPr>
          <w:rFonts w:ascii="IRNazanin" w:hAnsi="IRNazanin" w:eastAsia="IRNazanin"/>
          <w:color w:val="111111"/>
          <w:sz w:val="28"/>
          <w:sz w:val="28"/>
          <w:szCs w:val="28"/>
          <w:rtl w:val="true"/>
          <w:lang w:bidi="fa-IR"/>
        </w:rPr>
        <w:t>من أبوه إلی سمیّة یسمو</w:t>
      </w:r>
    </w:p>
    <w:p>
      <w:pPr>
        <w:pStyle w:val="BookText"/>
        <w:rPr/>
      </w:pPr>
      <w:r>
        <w:rPr>
          <w:rFonts w:ascii="IRNazanin" w:hAnsi="IRNazanin" w:eastAsia="IRNazanin"/>
          <w:color w:val="111111"/>
          <w:sz w:val="28"/>
          <w:sz w:val="28"/>
          <w:szCs w:val="28"/>
          <w:rtl w:val="true"/>
          <w:lang w:bidi="fa-IR"/>
        </w:rPr>
        <w:t>فرعه لا یسمو بأصل أصیل</w:t>
      </w:r>
    </w:p>
    <w:p>
      <w:pPr>
        <w:pStyle w:val="BookText"/>
        <w:rPr/>
      </w:pPr>
      <w:r>
        <w:rPr>
          <w:rFonts w:ascii="IRNazanin" w:hAnsi="IRNazanin" w:eastAsia="IRNazanin"/>
          <w:color w:val="111111"/>
          <w:sz w:val="28"/>
          <w:sz w:val="28"/>
          <w:szCs w:val="28"/>
          <w:rtl w:val="true"/>
          <w:lang w:bidi="fa-IR"/>
        </w:rPr>
        <w:t>یابنی المصطفی لما نالکم صبری</w:t>
      </w:r>
    </w:p>
    <w:p>
      <w:pPr>
        <w:pStyle w:val="BookText"/>
        <w:rPr/>
      </w:pPr>
      <w:r>
        <w:rPr>
          <w:rFonts w:ascii="IRNazanin" w:hAnsi="IRNazanin" w:eastAsia="IRNazanin"/>
          <w:color w:val="111111"/>
          <w:sz w:val="28"/>
          <w:sz w:val="28"/>
          <w:szCs w:val="28"/>
          <w:rtl w:val="true"/>
          <w:lang w:bidi="fa-IR"/>
        </w:rPr>
        <w:t>فیصبر لکن طویل عویل</w:t>
      </w:r>
    </w:p>
    <w:p>
      <w:pPr>
        <w:pStyle w:val="BookText"/>
        <w:rPr/>
      </w:pPr>
      <w:r>
        <w:rPr>
          <w:rFonts w:ascii="IRNazanin" w:hAnsi="IRNazanin" w:eastAsia="IRNazanin"/>
          <w:color w:val="111111"/>
          <w:sz w:val="28"/>
          <w:sz w:val="28"/>
          <w:szCs w:val="28"/>
          <w:rtl w:val="true"/>
          <w:lang w:bidi="fa-IR"/>
        </w:rPr>
        <w:t>وإذا رمتُ أن أکفکف دمعی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قلبی للطرف جدّبهمول </w:t>
      </w:r>
    </w:p>
    <w:p>
      <w:pPr>
        <w:pStyle w:val="BookText"/>
        <w:rPr/>
      </w:pPr>
      <w:r>
        <w:rPr>
          <w:rFonts w:ascii="IRNazanin" w:hAnsi="IRNazanin" w:eastAsia="IRNazanin"/>
          <w:color w:val="111111"/>
          <w:sz w:val="28"/>
          <w:sz w:val="28"/>
          <w:szCs w:val="28"/>
          <w:rtl w:val="true"/>
          <w:lang w:bidi="fa-IR"/>
        </w:rPr>
        <w:t>فعلی من سواهم آثر الدمع</w:t>
      </w:r>
    </w:p>
    <w:p>
      <w:pPr>
        <w:pStyle w:val="BookText"/>
        <w:rPr/>
      </w:pPr>
      <w:r>
        <w:rPr>
          <w:rFonts w:ascii="IRNazanin" w:hAnsi="IRNazanin" w:eastAsia="IRNazanin"/>
          <w:color w:val="111111"/>
          <w:sz w:val="28"/>
          <w:sz w:val="28"/>
          <w:szCs w:val="28"/>
          <w:rtl w:val="true"/>
          <w:lang w:bidi="fa-IR"/>
        </w:rPr>
        <w:t>وأرثی بالنظم من حسن قیل</w:t>
      </w:r>
    </w:p>
    <w:p>
      <w:pPr>
        <w:pStyle w:val="BookText"/>
        <w:rPr/>
      </w:pPr>
      <w:r>
        <w:rPr>
          <w:rFonts w:ascii="IRNazanin" w:hAnsi="IRNazanin" w:eastAsia="IRNazanin"/>
          <w:color w:val="111111"/>
          <w:sz w:val="28"/>
          <w:sz w:val="28"/>
          <w:szCs w:val="28"/>
          <w:rtl w:val="true"/>
          <w:lang w:bidi="fa-IR"/>
        </w:rPr>
        <w:t>وهم قادتی وأسباب إیمانی</w:t>
      </w:r>
    </w:p>
    <w:p>
      <w:pPr>
        <w:pStyle w:val="BookText"/>
        <w:rPr/>
      </w:pPr>
      <w:r>
        <w:rPr>
          <w:rFonts w:ascii="IRNazanin" w:hAnsi="IRNazanin" w:eastAsia="IRNazanin"/>
          <w:color w:val="111111"/>
          <w:sz w:val="28"/>
          <w:sz w:val="28"/>
          <w:szCs w:val="28"/>
          <w:rtl w:val="true"/>
          <w:lang w:bidi="fa-IR"/>
        </w:rPr>
        <w:t>وقربی من خالقی ووصول</w:t>
      </w:r>
    </w:p>
    <w:p>
      <w:pPr>
        <w:pStyle w:val="BookText"/>
        <w:rPr/>
      </w:pPr>
      <w:r>
        <w:rPr>
          <w:rFonts w:ascii="IRNazanin" w:hAnsi="IRNazanin" w:eastAsia="IRNazanin"/>
          <w:color w:val="111111"/>
          <w:sz w:val="28"/>
          <w:sz w:val="28"/>
          <w:szCs w:val="28"/>
          <w:rtl w:val="true"/>
          <w:lang w:bidi="fa-IR"/>
        </w:rPr>
        <w:t>کشف الله لی بهم کلّ منشور</w:t>
      </w:r>
    </w:p>
    <w:p>
      <w:pPr>
        <w:pStyle w:val="BookText"/>
        <w:rPr/>
      </w:pPr>
      <w:r>
        <w:rPr>
          <w:rFonts w:ascii="IRNazanin" w:hAnsi="IRNazanin" w:eastAsia="IRNazanin"/>
          <w:color w:val="111111"/>
          <w:sz w:val="28"/>
          <w:sz w:val="28"/>
          <w:szCs w:val="28"/>
          <w:rtl w:val="true"/>
          <w:lang w:bidi="fa-IR"/>
        </w:rPr>
        <w:t>من الحقّ عن کفور جهول</w:t>
      </w:r>
    </w:p>
    <w:p>
      <w:pPr>
        <w:pStyle w:val="BookText"/>
        <w:rPr/>
      </w:pPr>
      <w:r>
        <w:rPr>
          <w:rFonts w:ascii="IRNazanin" w:hAnsi="IRNazanin" w:eastAsia="IRNazanin"/>
          <w:color w:val="111111"/>
          <w:sz w:val="28"/>
          <w:sz w:val="28"/>
          <w:szCs w:val="28"/>
          <w:rtl w:val="true"/>
          <w:lang w:bidi="fa-IR"/>
        </w:rPr>
        <w:t>فغدا حبّهم وبغض أعادیهم</w:t>
      </w:r>
    </w:p>
    <w:p>
      <w:pPr>
        <w:pStyle w:val="BookText"/>
        <w:rPr/>
      </w:pPr>
      <w:r>
        <w:rPr>
          <w:rFonts w:ascii="IRNazanin" w:hAnsi="IRNazanin" w:eastAsia="IRNazanin"/>
          <w:color w:val="111111"/>
          <w:sz w:val="28"/>
          <w:sz w:val="28"/>
          <w:szCs w:val="28"/>
          <w:rtl w:val="true"/>
          <w:lang w:bidi="fa-IR"/>
        </w:rPr>
        <w:t>بقلبی ما آن له من مزیل</w:t>
      </w:r>
    </w:p>
    <w:p>
      <w:pPr>
        <w:pStyle w:val="BookText"/>
        <w:rPr/>
      </w:pPr>
      <w:r>
        <w:rPr>
          <w:rFonts w:ascii="IRNazanin" w:hAnsi="IRNazanin" w:eastAsia="IRNazanin"/>
          <w:color w:val="111111"/>
          <w:sz w:val="28"/>
          <w:sz w:val="28"/>
          <w:szCs w:val="28"/>
          <w:rtl w:val="true"/>
          <w:lang w:bidi="fa-IR"/>
        </w:rPr>
        <w:t>وبإکفار من تقدّمهم أوضح</w:t>
      </w:r>
    </w:p>
    <w:p>
      <w:pPr>
        <w:pStyle w:val="BookText"/>
        <w:rPr/>
      </w:pPr>
      <w:r>
        <w:rPr>
          <w:rFonts w:ascii="IRNazanin" w:hAnsi="IRNazanin" w:eastAsia="IRNazanin"/>
          <w:color w:val="111111"/>
          <w:sz w:val="28"/>
          <w:sz w:val="28"/>
          <w:szCs w:val="28"/>
          <w:rtl w:val="true"/>
          <w:lang w:bidi="fa-IR"/>
        </w:rPr>
        <w:t>و عن حجّتی بصدق دلیل</w:t>
      </w:r>
    </w:p>
    <w:p>
      <w:pPr>
        <w:pStyle w:val="BookText"/>
        <w:rPr/>
      </w:pPr>
      <w:r>
        <w:rPr>
          <w:rFonts w:ascii="IRNazanin" w:hAnsi="IRNazanin" w:eastAsia="IRNazanin"/>
          <w:color w:val="111111"/>
          <w:sz w:val="28"/>
          <w:sz w:val="28"/>
          <w:szCs w:val="28"/>
          <w:rtl w:val="true"/>
          <w:lang w:bidi="fa-IR"/>
        </w:rPr>
        <w:t>من کتاب وسنّة وقیاس</w:t>
      </w:r>
    </w:p>
    <w:p>
      <w:pPr>
        <w:pStyle w:val="BookText"/>
        <w:rPr/>
      </w:pPr>
      <w:r>
        <w:rPr>
          <w:rFonts w:ascii="IRNazanin" w:hAnsi="IRNazanin" w:eastAsia="IRNazanin"/>
          <w:color w:val="111111"/>
          <w:sz w:val="28"/>
          <w:sz w:val="28"/>
          <w:szCs w:val="28"/>
          <w:rtl w:val="true"/>
          <w:lang w:bidi="fa-IR"/>
        </w:rPr>
        <w:t>رکبته ذوی الحجی والعقول</w:t>
      </w:r>
    </w:p>
    <w:p>
      <w:pPr>
        <w:pStyle w:val="BookText"/>
        <w:rPr/>
      </w:pPr>
      <w:r>
        <w:rPr>
          <w:rFonts w:ascii="IRNazanin" w:hAnsi="IRNazanin" w:eastAsia="IRNazanin"/>
          <w:color w:val="111111"/>
          <w:sz w:val="28"/>
          <w:sz w:val="28"/>
          <w:szCs w:val="28"/>
          <w:rtl w:val="true"/>
          <w:lang w:bidi="fa-IR"/>
        </w:rPr>
        <w:t>نصّ خیر الأنام یوم غدیر</w:t>
      </w:r>
    </w:p>
    <w:p>
      <w:pPr>
        <w:pStyle w:val="BookText"/>
        <w:rPr/>
      </w:pPr>
      <w:r>
        <w:rPr>
          <w:rFonts w:ascii="IRNazanin" w:hAnsi="IRNazanin" w:eastAsia="IRNazanin"/>
          <w:color w:val="111111"/>
          <w:sz w:val="28"/>
          <w:sz w:val="28"/>
          <w:szCs w:val="28"/>
          <w:rtl w:val="true"/>
          <w:lang w:bidi="fa-IR"/>
        </w:rPr>
        <w:t>لیس فی الذکر فیه من تبدیل</w:t>
      </w:r>
    </w:p>
    <w:p>
      <w:pPr>
        <w:pStyle w:val="BookText"/>
        <w:rPr/>
      </w:pPr>
      <w:r>
        <w:rPr>
          <w:rFonts w:ascii="Amiri" w:hAnsi="Amiri" w:eastAsia="Amiri" w:cs="Amiri"/>
          <w:color w:val="111111"/>
          <w:sz w:val="28"/>
          <w:sz w:val="28"/>
          <w:szCs w:val="28"/>
          <w:rtl w:val="true"/>
          <w:lang w:bidi="ar-SA"/>
        </w:rPr>
        <w:t>وکذا إنّما ولیّکم فاتلُ إن</w:t>
      </w:r>
    </w:p>
    <w:p>
      <w:pPr>
        <w:pStyle w:val="BookText"/>
        <w:rPr/>
      </w:pPr>
      <w:r>
        <w:rPr>
          <w:rFonts w:ascii="IRNazanin" w:hAnsi="IRNazanin" w:eastAsia="IRNazanin"/>
          <w:color w:val="111111"/>
          <w:sz w:val="28"/>
          <w:sz w:val="28"/>
          <w:szCs w:val="28"/>
          <w:rtl w:val="true"/>
          <w:lang w:bidi="fa-IR"/>
        </w:rPr>
        <w:t>شئت إذا ماتلوتَ بالترتیل</w:t>
      </w:r>
    </w:p>
    <w:p>
      <w:pPr>
        <w:pStyle w:val="BookText"/>
        <w:rPr/>
      </w:pPr>
      <w:r>
        <w:rPr>
          <w:rFonts w:ascii="Amiri" w:hAnsi="Amiri" w:eastAsia="Amiri" w:cs="Amiri"/>
          <w:color w:val="111111"/>
          <w:sz w:val="28"/>
          <w:sz w:val="28"/>
          <w:szCs w:val="28"/>
          <w:rtl w:val="true"/>
          <w:lang w:bidi="ar-SA"/>
        </w:rPr>
        <w:t>تجد الله بالزعامة اصطفاهم</w:t>
      </w:r>
    </w:p>
    <w:p>
      <w:pPr>
        <w:pStyle w:val="BookText"/>
        <w:rPr/>
      </w:pPr>
      <w:r>
        <w:rPr>
          <w:rFonts w:ascii="IRNazanin" w:hAnsi="IRNazanin" w:eastAsia="IRNazanin"/>
          <w:color w:val="111111"/>
          <w:sz w:val="28"/>
          <w:sz w:val="28"/>
          <w:szCs w:val="28"/>
          <w:rtl w:val="true"/>
          <w:lang w:bidi="fa-IR"/>
        </w:rPr>
        <w:t>ففی الخلق ما لهم من مثیل</w:t>
      </w:r>
    </w:p>
    <w:p>
      <w:pPr>
        <w:pStyle w:val="BookText"/>
        <w:rPr/>
      </w:pPr>
      <w:r>
        <w:rPr>
          <w:rFonts w:ascii="IRNazanin" w:hAnsi="IRNazanin" w:eastAsia="IRNazanin"/>
          <w:color w:val="111111"/>
          <w:sz w:val="28"/>
          <w:sz w:val="28"/>
          <w:szCs w:val="28"/>
          <w:rtl w:val="true"/>
          <w:lang w:bidi="fa-IR"/>
        </w:rPr>
        <w:t>فلهم أرتجی لبرد او امی</w:t>
      </w:r>
    </w:p>
    <w:p>
      <w:pPr>
        <w:pStyle w:val="BookText"/>
        <w:rPr/>
      </w:pPr>
      <w:r>
        <w:rPr>
          <w:rFonts w:ascii="IRNazanin" w:hAnsi="IRNazanin" w:eastAsia="IRNazanin"/>
          <w:color w:val="111111"/>
          <w:sz w:val="28"/>
          <w:sz w:val="28"/>
          <w:szCs w:val="28"/>
          <w:rtl w:val="true"/>
          <w:lang w:bidi="fa-IR"/>
        </w:rPr>
        <w:t>من رحیق من حوضهم سلسبیل</w:t>
      </w:r>
    </w:p>
    <w:p>
      <w:pPr>
        <w:pStyle w:val="BookText"/>
        <w:rPr/>
      </w:pPr>
      <w:r>
        <w:rPr>
          <w:rFonts w:ascii="IRNazanin" w:hAnsi="IRNazanin" w:eastAsia="IRNazanin"/>
          <w:color w:val="111111"/>
          <w:sz w:val="28"/>
          <w:sz w:val="28"/>
          <w:szCs w:val="28"/>
          <w:rtl w:val="true"/>
          <w:lang w:bidi="fa-IR"/>
        </w:rPr>
        <w:t>ومدیحی فی فضلهم لیس یحصی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بنظام کالذّر فی التعدیل </w:t>
      </w:r>
    </w:p>
    <w:p>
      <w:pPr>
        <w:pStyle w:val="BookText"/>
        <w:rPr/>
      </w:pPr>
      <w:r>
        <w:rPr>
          <w:rFonts w:ascii="IRNazanin" w:hAnsi="IRNazanin" w:eastAsia="IRNazanin"/>
          <w:color w:val="111111"/>
          <w:sz w:val="28"/>
          <w:sz w:val="28"/>
          <w:szCs w:val="28"/>
          <w:rtl w:val="true"/>
          <w:lang w:bidi="fa-IR"/>
        </w:rPr>
        <w:t>وإلیهم أُهدی عقود بسناء</w:t>
      </w:r>
    </w:p>
    <w:p>
      <w:pPr>
        <w:pStyle w:val="BookText"/>
        <w:rPr/>
      </w:pPr>
      <w:r>
        <w:rPr>
          <w:rFonts w:ascii="IRNazanin" w:hAnsi="IRNazanin" w:eastAsia="IRNazanin"/>
          <w:color w:val="111111"/>
          <w:sz w:val="28"/>
          <w:sz w:val="28"/>
          <w:szCs w:val="28"/>
          <w:rtl w:val="true"/>
          <w:lang w:bidi="fa-IR"/>
        </w:rPr>
        <w:t>ان مسن قواد بالشکر غیر ملول</w:t>
      </w:r>
    </w:p>
    <w:p>
      <w:pPr>
        <w:pStyle w:val="BookText"/>
        <w:rPr/>
      </w:pPr>
      <w:r>
        <w:rPr>
          <w:rFonts w:ascii="IRNazanin" w:hAnsi="IRNazanin" w:eastAsia="IRNazanin"/>
          <w:color w:val="111111"/>
          <w:sz w:val="28"/>
          <w:sz w:val="28"/>
          <w:szCs w:val="28"/>
          <w:rtl w:val="true"/>
          <w:lang w:bidi="fa-IR"/>
        </w:rPr>
        <w:t>ما دجی اللیل ثم وأسفر صبا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وزقا طائر بدوح ظلیل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1609_115744"/>
      <w:bookmarkStart w:id="362" w:name="pg11609_115744"/>
      <w:bookmarkEnd w:id="362"/>
    </w:p>
    <w:p>
      <w:pPr>
        <w:pStyle w:val="Heading2"/>
        <w:numPr>
          <w:ilvl w:val="1"/>
          <w:numId w:val="1"/>
        </w:numPr>
        <w:rPr/>
      </w:pPr>
      <w:bookmarkStart w:id="363" w:name="pg11609_115744"/>
      <w:bookmarkStart w:id="364" w:name="__RefHeading___Toc5472309_73709187"/>
      <w:bookmarkStart w:id="365" w:name="_Toc127"/>
      <w:bookmarkEnd w:id="363"/>
      <w:bookmarkEnd w:id="364"/>
      <w:r>
        <w:rPr>
          <w:rtl w:val="true"/>
        </w:rPr>
        <w:t>المجلس السابع</w:t>
      </w:r>
      <w:r>
        <w:rPr>
          <w:rtl w:val="true"/>
        </w:rPr>
        <w:t xml:space="preserve">: </w:t>
      </w:r>
      <w:r>
        <w:rPr>
          <w:rtl w:val="true"/>
        </w:rPr>
        <w:t>فی مسیر الحسین علیه السلام إلی العراق ومن تبعه</w:t>
      </w:r>
      <w:r>
        <w:rPr>
          <w:rtl w:val="true"/>
        </w:rPr>
        <w:t>...</w:t>
      </w:r>
      <w:bookmarkEnd w:id="365"/>
    </w:p>
    <w:p>
      <w:pPr>
        <w:pStyle w:val="Heading3"/>
        <w:numPr>
          <w:ilvl w:val="2"/>
          <w:numId w:val="1"/>
        </w:numPr>
        <w:rPr/>
      </w:pPr>
      <w:bookmarkStart w:id="366" w:name="__RefHeading___Toc5472311_73709187"/>
      <w:bookmarkStart w:id="367" w:name="_Toc128"/>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فی مسیر الحسین علیه السلام إلی العراق ومن تبعه من أهله وإخوانه وبنی أخیه وبنی عمّه صلوات الله علیهم أجمعین</w:t>
      </w:r>
    </w:p>
    <w:p>
      <w:pPr>
        <w:pStyle w:val="Heading3"/>
        <w:numPr>
          <w:ilvl w:val="2"/>
          <w:numId w:val="1"/>
        </w:numPr>
        <w:rPr/>
      </w:pPr>
      <w:bookmarkStart w:id="368" w:name="__RefHeading___Toc5472313_73709187"/>
      <w:bookmarkStart w:id="369" w:name="_Toc129"/>
      <w:bookmarkEnd w:id="368"/>
      <w:r>
        <w:rPr>
          <w:rtl w:val="true"/>
        </w:rPr>
        <w:t>خطبة وقصیدة للمؤلف رحمه الله</w:t>
      </w:r>
      <w:bookmarkEnd w:id="369"/>
    </w:p>
    <w:p>
      <w:pPr>
        <w:pStyle w:val="BookText"/>
        <w:rPr/>
      </w:pPr>
      <w:r>
        <w:rPr>
          <w:rFonts w:ascii="IRNazanin" w:hAnsi="IRNazanin" w:eastAsia="IRNazanin"/>
          <w:color w:val="111111"/>
          <w:sz w:val="28"/>
          <w:sz w:val="28"/>
          <w:szCs w:val="28"/>
          <w:rtl w:val="true"/>
          <w:lang w:bidi="fa-IR"/>
        </w:rPr>
        <w:t>الخطبة الحمد لله الوفیّ وعده ، العلیّ مجده ، الغالب جنده ، العامّ رفده ، لا راد الحکمه ، ولا مغیّر لعلمه ، المبدع المصوّر ، والمخترع المقدّر ، الظاهر لخلقه بخلقه ، والشامل لهم بلطفه ورزقه ، حجب أفکارهم عن تصوّر کماله ، وردع أبصارهم عن إدراک جلاله ، وتجلّی لأولیائه بشواهد حکمته ، وظهر لقلوبهم ببدائع صنعته ، فانقادت قلوبهم بأزمّة التوفیق إلی مقام عرفانه، ووردوا مناهل التحقیق من فیض لطفه وإحسانه ، وشربوا بالکأس الرویّة من شراب عنایته ، ووقفوا علی قدم الصدق فی مقام طاعته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فأشرق نور الحقّ علی مرایا قلوبهم فطاح وجودهم فی شهودهم، لمّا عاینوا من بهجة محبوبهم، فأصبحت قلوبهم بأنوار عرفان جلال مبدعهم مشرقة ، ونفوسهم بالملکوت الأعلی من حصون صانعهم متعلّقة ، فأطلعهم سبحانه علی أسرار الصفیح الأعلی ، وأراهم لما أعدّ للمجاهدین فی سبیله فی ذلک المقام الأسنی ، من منازل مونقة ، وحدائق مغدقة ، وأنهار متدفّقة ، وحسان </w:t>
      </w:r>
    </w:p>
    <w:p>
      <w:pPr>
        <w:pStyle w:val="BookText"/>
        <w:rPr/>
      </w:pPr>
      <w:r>
        <w:rPr>
          <w:rFonts w:ascii="Amiri" w:hAnsi="Amiri" w:eastAsia="Amiri" w:cs="Amiri"/>
          <w:color w:val="111111"/>
          <w:sz w:val="28"/>
          <w:sz w:val="28"/>
          <w:szCs w:val="28"/>
          <w:rtl w:val="true"/>
          <w:lang w:bidi="ar-SA"/>
        </w:rPr>
        <w:t xml:space="preserve">معشقة ، وولدان ضیاء جمالها قد أشرق ، و ثیاب من سندس بطائنها من استبرق، أکلها دائم، وساکنها سالم، لا یذوق الموت ، ولا یخشی الفوت ، ظلّها ظلیل، دورها سلسبیل ، وسقفها عرش الرحمن، وخدمها الحور الحسان،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وِلدَانُ مُخَلَّدُونَ بِأکوَابٍ وأبَارِیقَ وَکَأسٍ مِن مَعِینٍ لَا یُصَدَّعُونَ عَنَهَا وَلاَ</w:t>
      </w:r>
    </w:p>
    <w:p>
      <w:pPr>
        <w:pStyle w:val="BookText"/>
        <w:rPr/>
      </w:pPr>
      <w:r>
        <w:rPr>
          <w:rFonts w:ascii="Amiri" w:hAnsi="Amiri" w:eastAsia="Amiri" w:cs="Amiri"/>
          <w:color w:val="111111"/>
          <w:sz w:val="28"/>
          <w:sz w:val="28"/>
          <w:szCs w:val="28"/>
          <w:rtl w:val="true"/>
          <w:lang w:bidi="ar-SA"/>
        </w:rPr>
        <w:t>یُنزِفُونَ وَفَاکِهَةٍ مِمَّا یَتَخَیَّرُونَ وَلَحم طَیر مِمَّا یَشتَهُون وَحُورعِینُ کَأمثَالِ اللُّؤلُؤِ</w:t>
      </w:r>
    </w:p>
    <w:p>
      <w:pPr>
        <w:pStyle w:val="BookText"/>
        <w:rPr/>
      </w:pPr>
      <w:r>
        <w:rPr>
          <w:rFonts w:ascii="Amiri" w:hAnsi="Amiri" w:eastAsia="Amiri" w:cs="Amiri"/>
          <w:color w:val="111111"/>
          <w:sz w:val="28"/>
          <w:sz w:val="28"/>
          <w:szCs w:val="28"/>
          <w:rtl w:val="true"/>
          <w:lang w:bidi="ar-SA"/>
        </w:rPr>
        <w:t>المَکنُونِ جَرَاءً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فاختاروا الاقامة فی دار المقامة ، والاستظلال بتلک الأطلال ، وکرهوا الرجوع من دار البقاء إلی دار الفناء ، والعود من المحل الأعلی إلی المقام الأدنی ، ومن الصفیح الأرفع إلی الخراب البلقع ، فطلبوا إلی ربّهم الّا یهبطهم من درجتهم، ولا یزحزحهم عن لذّتهم ، ولا یخرجهم من جنّتهم ، ولا یحطّهم عن رتبتهم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فتجلّی لأفکارهم، وخاطبهم فی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جعلت الدنیا طریقاً</w:t>
      </w:r>
    </w:p>
    <w:p>
      <w:pPr>
        <w:pStyle w:val="BookText"/>
        <w:rPr/>
      </w:pPr>
      <w:r>
        <w:rPr>
          <w:rFonts w:ascii="IRNazanin" w:hAnsi="IRNazanin" w:eastAsia="IRNazanin"/>
          <w:color w:val="111111"/>
          <w:sz w:val="28"/>
          <w:sz w:val="28"/>
          <w:szCs w:val="28"/>
          <w:rtl w:val="true"/>
          <w:lang w:bidi="fa-IR"/>
        </w:rPr>
        <w:t xml:space="preserve">یسلک به إلی نعیمی المقیم، وسبیلاً یتوصل به إلی ثوابی الجسیم، فلولا امتثال عبادی اوامری ، و انزجارهم عن زواجری ، والاخلاص بطاعتی ، والا محاص فی محبّتی ، و تحمل المشاق فی عبادتی ، والاستظلال بأروقة طاعتی ، لم أخلق خلقی ، ولم أبسط رزقی ، لکن أبدعتهم لیعرفونی ویوحدونی وینزهونی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فاتّبعوا دلیلی، وجاهدوا فی سبیلی ، وصابروا أعدائی ، وانصروا أولیائی ، أجعلکم خزّان علمی فی عبادی ، وأُمناء وحیی فی بلادی ، و شهدائی </w:t>
      </w:r>
    </w:p>
    <w:p>
      <w:pPr>
        <w:pStyle w:val="BookText"/>
        <w:rPr/>
      </w:pPr>
      <w:r>
        <w:rPr>
          <w:rFonts w:ascii="IRNazanin" w:hAnsi="IRNazanin" w:eastAsia="IRNazanin"/>
          <w:color w:val="111111"/>
          <w:sz w:val="28"/>
          <w:sz w:val="28"/>
          <w:szCs w:val="28"/>
          <w:rtl w:val="true"/>
          <w:lang w:bidi="fa-IR"/>
        </w:rPr>
        <w:t>علی بریّتی ، وأولیائی فی خلیقتی ، ولأقرنّن طاعتکم بطاعتی، ومودّتکم بمودتی، وولاءکم بولائی ، ورضاکم برضائی ، إن تنصرونی أنصرکم وأثبّت أقدامکم ، وإنّ تقرضونی أجازکم وأضاعف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أجسادهم إلی الحضیض السفلیّ ، واستقرّت أرواحهم العالم العلویّ ، تطالع جمال حضرة معبودها فی جمیع حالاتها، وتستضیء بأنوار جلال مبدعها بأبصار کمالاتها حین توجّهاتها، تری کل ما سواه مضمحلاًّ باطلاً ، وکلّ ما عداه للعدم قابلاً ، فوصلوا أسبابهم بأسبابه ، وقطعوا العلائق عمّا سوی الاتّصال بعزیز جنابه ، ووقفوا علی قدم الخدمة فی جنح الظلام، ونادوا محبوبهم بلسان الاجلال والابتهال</w:t>
      </w:r>
    </w:p>
    <w:p>
      <w:pPr>
        <w:pStyle w:val="BookText"/>
        <w:rPr/>
      </w:pPr>
      <w:r>
        <w:rPr>
          <w:rFonts w:ascii="IRNazanin" w:hAnsi="IRNazanin" w:eastAsia="IRNazanin"/>
          <w:color w:val="111111"/>
          <w:sz w:val="28"/>
          <w:sz w:val="28"/>
          <w:szCs w:val="28"/>
          <w:rtl w:val="true"/>
          <w:lang w:bidi="fa-IR"/>
        </w:rPr>
        <w:t>فاستخلصهم لنفسه لما أخلصوا بطاعته ، واصطفاهم علی خلقه لما صدقوا</w:t>
      </w:r>
    </w:p>
    <w:p>
      <w:pPr>
        <w:pStyle w:val="BookText"/>
        <w:rPr/>
      </w:pPr>
      <w:r>
        <w:rPr>
          <w:rFonts w:ascii="IRNazanin" w:hAnsi="IRNazanin" w:eastAsia="IRNazanin"/>
          <w:color w:val="111111"/>
          <w:sz w:val="28"/>
          <w:sz w:val="28"/>
          <w:szCs w:val="28"/>
          <w:rtl w:val="true"/>
          <w:lang w:bidi="fa-IR"/>
        </w:rPr>
        <w:t>فی محبّته ، وتوّجهم بتیجان کرامته ، وأفرغ علیهم حلل عصمته، وأطلعهم علی مکنون سرّه ، وقلّدهم ولایة أمره ، فساقوا الخلق إلی طاعة ربّهم ، ونصروا الحقّ بقالبهم وقلبهم ، قد صدقت منهم العقائد والعزائم ، یجاهدون فی سبیل الله ولا یخافون لومة لائم، حتی إذا أدّوا النصیحة حقّها فی جنب الله ، وبذلوا أرواحاً وأجساداً قد أخلصت صدقها فی طاعة الله ، ورقوا فی معارج السعادة إلی منازل الشهادة ، وسلکوا سبیل المجد بقدم الجد، واتّبعوا دلیل التجاة إلی عین الحیاة ، ورکبواسفینة الهدی ، و تنکّبوا سبیل الردی ، وجاهدوا فی الله بأنفسهم وأموالهم، وأنکروا المنکر بأفعالهم وأقوالهم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أوذوا فصبروا، وابتلوا فشکروا، یعدّون البأساء نعمة، والضرّاء رحمة ، والجهاد فی الله منحة ، والقتل فی سبیل الله حیاة باقیة ، والبلاء فی الله عیشة راضیة ، فحسدوا علی ما اختصّهم الله به من قربه ، وبذلوا الأجساد والأولاد فی </w:t>
      </w:r>
    </w:p>
    <w:p>
      <w:pPr>
        <w:pStyle w:val="BookText"/>
        <w:rPr/>
      </w:pPr>
      <w:r>
        <w:rPr>
          <w:rFonts w:ascii="IRNazanin" w:hAnsi="IRNazanin" w:eastAsia="IRNazanin"/>
          <w:color w:val="111111"/>
          <w:sz w:val="28"/>
          <w:sz w:val="28"/>
          <w:szCs w:val="28"/>
          <w:rtl w:val="true"/>
          <w:lang w:bidi="fa-IR"/>
        </w:rPr>
        <w:t>حبّه ، ونفوا عن عقر دارهم ، وأخرجوا من منازلهم وقرارهم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ضاقت بهم الأرض بعد رحبها ، وقصدتهم الأعداء بفتکها وحربها ، وکانت واقعة السبط الشهید أبی عبدالله أفضع محنة، وأشنع فتنة ، لم یحدث منذ وجود العالم مثلها ، ولم یقع فی الزمن المتقادم عدیلها ، أخرج ابن الرسول من حرم جدّه خائفاً ، وللحیاة فی دولة الظالمین عائفاً ، وللدنیا وأهلها قالیاً ، وللشهادة فی الله راجیاً ، قد تبرّم بالبقاء فی دولة الأشرار ، وسئم الحیاة فی سلطان الفجّار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فنصبوا له المهالک، وسدّوا علیه المسالک ، لم یأمن فی حرمٍ یأمن فیه الطیر الطائر ، والوحش الجائر، ولم یطمئنّ فی بلد یسکنه البرّ والفاجر ، فوعده النصر علی أعدائه قوم ذووا أحلام عازبة ، وأیمان کاذبة ، لم یثلج فی قلوبهم برد الایمان ، ولم یزالوا بنکثهم أحزاب الشیطان، حتی إذا لزمته الحجّة بوجود الناصر، والقیام بجهاد الظالمین فی الظاهر ، وأمّ مصرهم ببنیه وبناته ، وسار نحوهم بإخوانه وأخواته ، وبلغ ضعفهم ، و توسّط جمعهم، خانواعهده ، و أخلفوا وعده ، فلیتهم إذ نکثوا أیمانهم ، ونقضوا أمانهم، ترکوه پذهب حیث شاء، أو یرجع من حیث أتی ، بل سدّوا علیه الموارد، وقعدوا له المراصد ، وجنّدوا لمنعه جموعهم وجنودهم، وأرهفوا لقتله حدّهم وحدیدهم، وحرموا علیه ورد الماء المباح، ورفعوا علیه حدود الصفاح ، فصار فی أیدیهم رهیناً ، وبسیوفهم ضمیناً، ثمّ ساقوا بناته وحلائله اساری ، تحسبهم من هول ما أصابهم سکاری و ما هم بسکاری ، یسار بهم بین الأعداء علی الأقتاب ، ویساقون عنفاً بغیر نقاب ولا جلباب ، قد قشر حرّ الشمس وجوههم، وغیّر هجیر القیض جسومهم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أسفا علی تلک الأبدان المصرّعة، والأجساد المبضّعة، والأطراف</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المقطّعة، والرؤوس المرفعة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 لهفاه لتلک الوجوه الّتی هتکت بعد صونها وحجابها ، وبرّزت بین طواغیتها وکذّابها ، فدمعی علیهم مهتون ، وقلبی لمصابهم محزون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فیالله وللاسلام أیقتل نجل الرسول بین ظهرانیکم ، وتسبی نساؤه</w:t>
      </w:r>
    </w:p>
    <w:p>
      <w:pPr>
        <w:pStyle w:val="BookText"/>
        <w:rPr/>
      </w:pPr>
      <w:r>
        <w:rPr>
          <w:rFonts w:ascii="IRNazanin" w:hAnsi="IRNazanin" w:eastAsia="IRNazanin"/>
          <w:color w:val="111111"/>
          <w:sz w:val="28"/>
          <w:sz w:val="28"/>
          <w:szCs w:val="28"/>
          <w:rtl w:val="true"/>
          <w:lang w:bidi="fa-IR"/>
        </w:rPr>
        <w:t>وذراریه بین أیدیکم، ویراق دمه وأنتم تنظرون ، وللحقّ تخذلون ، وللباطل تنصرون ؟ لا منکر ینکر بقلبه ولسانه، ولا دافع یدفع بحسامه وسنانه ، ولاذو أنف حمّی یغضب الله ، ولا صاحب دین قویم یجاهد فی سبیل الله ، فأنتم أکفر أمّة کفرت بعد إیمانها ، وأفجر فرقة تظاهرت ببغیها وبهتانها ، لم ترض بقائد النجاة دلیلاً، أولئک کالأنعام بل هم أضلّ سبیلاً</w:t>
      </w:r>
      <w:r>
        <w:rPr>
          <w:rStyle w:val="FootnoteAnchor"/>
          <w:rtl w:val="true"/>
        </w:rPr>
        <w:footnoteReference w:id="524"/>
      </w:r>
      <w:r>
        <w:rPr>
          <w:rFonts w:ascii="IRNazanin" w:hAnsi="IRNazanin" w:eastAsia="IRNazanin"/>
          <w:color w:val="111111"/>
          <w:sz w:val="28"/>
          <w:sz w:val="28"/>
          <w:szCs w:val="28"/>
          <w:rtl w:val="true"/>
          <w:lang w:bidi="fa-IR"/>
        </w:rPr>
        <w:t>، بأنعم عدل بها هادیها عن الحق السویّ، وأسامها راعیها فی المرعی الوبی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سبط نبیّی ، ورهط ولیّی ، ویا سبیل نجاتی ، ویا سلیل هداتی ، مصیبتک أرخصت فی سوق أحزانی عبراتی، وأسعرت بلهیبها فی جنانی حسراتی، وحرمت علی جفونی طیب منامی ، وأفرغت علی جسدی أثواب سقامی ، ضاقت بک الدنیا یا ابن الرسول ومن أجلک خلقت ، وشدوا علیک القضایا نجل البتول وأبوابه دونک غلقت ، أخرجوک من حرم جدّک خائفاً تترقّب ، ونفوک عن مسقط رأسک وذهبوا بک کل مذهب، حتی إذا وجهت وجهة آمالک ، وظعنت بعیالک وأطفالک ، نحو أناس لم ینصروا الحقّ مذ کانوا، ولم یؤثروا الصدق مذ خانوا، ولم یغضبوا لله ، ولا انقادوا لأولیاء الله ، بل الغدر شیمتهم، والکذب سجیّتهم، إن خلفوا خبثوا، وإن عاهدوا نکثوا ، اضر من ضافر إذا جرّدت السیوف ، وألأم من مادر إذا طرقت الصنوف ، أنباط أسقاط ، أنذال أرذال ، أنکاد أوغاد، للوصیّ وابنه خذلوا، وللسبط الشهید وولده قتلوا، تساق بنات نبیّهم </w:t>
      </w:r>
      <w:bookmarkStart w:id="370" w:name="pg11609_115749"/>
    </w:p>
    <w:p>
      <w:pPr>
        <w:pStyle w:val="Heading3"/>
        <w:numPr>
          <w:ilvl w:val="2"/>
          <w:numId w:val="1"/>
        </w:numPr>
        <w:rPr/>
      </w:pPr>
      <w:bookmarkStart w:id="371" w:name="__RefHeading___Toc5472315_73709187"/>
      <w:bookmarkStart w:id="372" w:name="_Toc130"/>
      <w:bookmarkEnd w:id="370"/>
      <w:bookmarkEnd w:id="371"/>
      <w:r>
        <w:rPr>
          <w:rtl w:val="true"/>
        </w:rPr>
        <w:t>قصیدة للمؤلف رحمه الله</w:t>
      </w:r>
      <w:bookmarkEnd w:id="372"/>
    </w:p>
    <w:p>
      <w:pPr>
        <w:pStyle w:val="BookText"/>
        <w:rPr/>
      </w:pPr>
      <w:r>
        <w:rPr>
          <w:rFonts w:ascii="IRNazanin" w:hAnsi="IRNazanin" w:eastAsia="IRNazanin"/>
          <w:color w:val="111111"/>
          <w:sz w:val="28"/>
          <w:sz w:val="28"/>
          <w:szCs w:val="28"/>
          <w:rtl w:val="true"/>
          <w:lang w:bidi="fa-IR"/>
        </w:rPr>
        <w:t>علی الأقتاب فی أسواقهم وشوارعهم، وتشهر رؤوس أبناء ولیّهم علی الرماح فی رحابهم و مجامعهم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دموعی لمصابهم حدّی بالدموع خدّی ، ویا زفراتی تصاعدی بسعیر حسراتی ووجدی ، ویا کبدی لرزئهم تقطّعی ، ویا أحشائی حزناً علیهم تضعضعی ، وعمی لطرفی إن لم یسح دماً بقرینهم ، وسحقاً لقلبی إن لم ینقطع أسفاً لمحنتهم، لمّا کست السماء حمرة نجیع شهدائهم شفقاً، آروت فی فؤادی بانعکاس آشعّة لهیبها حرقاً ، فقلبی حریق بسعیر حزنی ، وطرفی غریق بمعین جفنی ، مثل ثفنات وجوههم من أثر السجود علی الرماح، کالکواکب الدرّیّة بضیائها أو کشمکاةٍ فیها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وقفت بکائی وجزعی علیهم، وصرفت المراثی من نظمی ونثری إلیهم ، أنثر فی ثری ضرائحهم عبراتی ، وأصاعد فی صعید مراقدهم زفراتی، وأهدی إلی أرواحهم سلامی وتحیّاتی ، وأصلّی علی أشباحهم عقیب صلواتی ، وفی جمیع آناتی ، وأنشد لعظیم مصیبتی فی خلواتی ، ولجسیم رزّیتی نحیبی وآنّاتی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یامصاب السبط أورثت البکا</w:t>
      </w:r>
    </w:p>
    <w:p>
      <w:pPr>
        <w:pStyle w:val="BookText"/>
        <w:rPr/>
      </w:pPr>
      <w:r>
        <w:rPr>
          <w:rFonts w:ascii="Amiri" w:hAnsi="Amiri" w:eastAsia="Amiri" w:cs="Amiri"/>
          <w:color w:val="111111"/>
          <w:sz w:val="28"/>
          <w:sz w:val="28"/>
          <w:szCs w:val="28"/>
          <w:rtl w:val="true"/>
          <w:lang w:bidi="ar-SA"/>
        </w:rPr>
        <w:t>أعینُاً والقلب وجداً وعنا</w:t>
      </w:r>
    </w:p>
    <w:p>
      <w:pPr>
        <w:pStyle w:val="BookText"/>
        <w:rPr/>
      </w:pPr>
      <w:r>
        <w:rPr>
          <w:rFonts w:ascii="Amiri" w:hAnsi="Amiri" w:eastAsia="Amiri" w:cs="Amiri"/>
          <w:color w:val="111111"/>
          <w:sz w:val="28"/>
          <w:sz w:val="28"/>
          <w:szCs w:val="28"/>
          <w:rtl w:val="true"/>
          <w:lang w:bidi="ar-SA"/>
        </w:rPr>
        <w:t>وعلی عینیّ حرّمت الکری</w:t>
      </w:r>
    </w:p>
    <w:p>
      <w:pPr>
        <w:pStyle w:val="BookText"/>
        <w:rPr/>
      </w:pPr>
      <w:r>
        <w:rPr>
          <w:rFonts w:ascii="IRNazanin" w:hAnsi="IRNazanin" w:eastAsia="IRNazanin"/>
          <w:color w:val="111111"/>
          <w:sz w:val="28"/>
          <w:sz w:val="28"/>
          <w:szCs w:val="28"/>
          <w:rtl w:val="true"/>
          <w:lang w:bidi="fa-IR"/>
        </w:rPr>
        <w:t>ومزجت الدمع منّی بالدما</w:t>
      </w:r>
    </w:p>
    <w:p>
      <w:pPr>
        <w:pStyle w:val="BookText"/>
        <w:rPr/>
      </w:pPr>
      <w:r>
        <w:rPr>
          <w:rFonts w:ascii="IRNazanin" w:hAnsi="IRNazanin" w:eastAsia="IRNazanin"/>
          <w:color w:val="111111"/>
          <w:sz w:val="28"/>
          <w:sz w:val="28"/>
          <w:szCs w:val="28"/>
          <w:rtl w:val="true"/>
          <w:lang w:bidi="fa-IR"/>
        </w:rPr>
        <w:t>لا ت لمنی أیّها العاذل إن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نُحت بالترجیع من فرط الجوا </w:t>
      </w:r>
    </w:p>
    <w:p>
      <w:pPr>
        <w:pStyle w:val="BookText"/>
        <w:rPr/>
      </w:pPr>
      <w:r>
        <w:rPr>
          <w:rFonts w:ascii="Amiri" w:hAnsi="Amiri" w:eastAsia="Amiri" w:cs="Amiri"/>
          <w:color w:val="111111"/>
          <w:sz w:val="28"/>
          <w:sz w:val="28"/>
          <w:szCs w:val="28"/>
          <w:rtl w:val="true"/>
          <w:lang w:bidi="ar-SA"/>
        </w:rPr>
        <w:t>وجری دمعی دماًمنّا علی</w:t>
      </w:r>
    </w:p>
    <w:p>
      <w:pPr>
        <w:pStyle w:val="BookText"/>
        <w:rPr/>
      </w:pPr>
      <w:r>
        <w:rPr>
          <w:rFonts w:ascii="IRNazanin" w:hAnsi="IRNazanin" w:eastAsia="IRNazanin"/>
          <w:color w:val="111111"/>
          <w:sz w:val="28"/>
          <w:sz w:val="28"/>
          <w:szCs w:val="28"/>
          <w:rtl w:val="true"/>
          <w:lang w:bidi="fa-IR"/>
        </w:rPr>
        <w:t>سبط خیر الرسل فی الطفّ جری</w:t>
      </w:r>
    </w:p>
    <w:p>
      <w:pPr>
        <w:pStyle w:val="BookText"/>
        <w:rPr/>
      </w:pPr>
      <w:r>
        <w:rPr>
          <w:rFonts w:ascii="IRNazanin" w:hAnsi="IRNazanin" w:eastAsia="IRNazanin"/>
          <w:color w:val="111111"/>
          <w:sz w:val="28"/>
          <w:sz w:val="28"/>
          <w:szCs w:val="28"/>
          <w:rtl w:val="true"/>
          <w:lang w:bidi="fa-IR"/>
        </w:rPr>
        <w:t>وعلی الأبرار من أسرته</w:t>
      </w:r>
    </w:p>
    <w:p>
      <w:pPr>
        <w:pStyle w:val="BookText"/>
        <w:rPr/>
      </w:pPr>
      <w:r>
        <w:rPr>
          <w:rFonts w:ascii="IRNazanin" w:hAnsi="IRNazanin" w:eastAsia="IRNazanin"/>
          <w:color w:val="111111"/>
          <w:sz w:val="28"/>
          <w:sz w:val="28"/>
          <w:szCs w:val="28"/>
          <w:rtl w:val="true"/>
          <w:lang w:bidi="fa-IR"/>
        </w:rPr>
        <w:t>أهل بیت و</w:t>
      </w:r>
    </w:p>
    <w:p>
      <w:pPr>
        <w:pStyle w:val="BookText"/>
        <w:rPr/>
      </w:pPr>
      <w:r>
        <w:rPr>
          <w:rFonts w:ascii="IRNazanin" w:hAnsi="IRNazanin" w:eastAsia="IRNazanin"/>
          <w:color w:val="111111"/>
          <w:sz w:val="28"/>
          <w:sz w:val="28"/>
          <w:szCs w:val="28"/>
          <w:rtl w:val="true"/>
          <w:lang w:bidi="fa-IR"/>
        </w:rPr>
        <w:t>مقام وصفا</w:t>
      </w:r>
    </w:p>
    <w:p>
      <w:pPr>
        <w:pStyle w:val="BookText"/>
        <w:rPr/>
      </w:pPr>
      <w:r>
        <w:rPr>
          <w:rFonts w:ascii="IRNazanin" w:hAnsi="IRNazanin" w:eastAsia="IRNazanin"/>
          <w:color w:val="111111"/>
          <w:sz w:val="28"/>
          <w:sz w:val="28"/>
          <w:szCs w:val="28"/>
          <w:rtl w:val="true"/>
          <w:lang w:bidi="fa-IR"/>
        </w:rPr>
        <w:t>صرّعوا فیه ظماة قد سقوا</w:t>
      </w:r>
    </w:p>
    <w:p>
      <w:pPr>
        <w:pStyle w:val="BookText"/>
        <w:rPr/>
      </w:pPr>
      <w:r>
        <w:rPr>
          <w:rFonts w:ascii="IRNazanin" w:hAnsi="IRNazanin" w:eastAsia="IRNazanin"/>
          <w:color w:val="111111"/>
          <w:sz w:val="28"/>
          <w:sz w:val="28"/>
          <w:szCs w:val="28"/>
          <w:rtl w:val="true"/>
          <w:lang w:bidi="fa-IR"/>
        </w:rPr>
        <w:t>بکؤوس الموت من بعد الظما</w:t>
      </w:r>
    </w:p>
    <w:p>
      <w:pPr>
        <w:pStyle w:val="BookText"/>
        <w:rPr/>
      </w:pPr>
      <w:r>
        <w:rPr>
          <w:rFonts w:ascii="IRNazanin" w:hAnsi="IRNazanin" w:eastAsia="IRNazanin"/>
          <w:color w:val="111111"/>
          <w:sz w:val="28"/>
          <w:sz w:val="28"/>
          <w:szCs w:val="28"/>
          <w:rtl w:val="true"/>
          <w:lang w:bidi="fa-IR"/>
        </w:rPr>
        <w:t>صاعدت نیران أحشائی الحشا</w:t>
      </w:r>
    </w:p>
    <w:p>
      <w:pPr>
        <w:pStyle w:val="BookText"/>
        <w:rPr/>
      </w:pPr>
      <w:r>
        <w:rPr>
          <w:rFonts w:ascii="Amiri" w:hAnsi="Amiri" w:eastAsia="Amiri" w:cs="Amiri"/>
          <w:color w:val="111111"/>
          <w:sz w:val="28"/>
          <w:sz w:val="28"/>
          <w:szCs w:val="28"/>
          <w:rtl w:val="true"/>
          <w:lang w:bidi="ar-SA"/>
        </w:rPr>
        <w:t>مدمعاً</w:t>
      </w:r>
    </w:p>
    <w:p>
      <w:pPr>
        <w:pStyle w:val="BookText"/>
        <w:rPr/>
      </w:pPr>
      <w:r>
        <w:rPr>
          <w:rFonts w:ascii="Amiri" w:hAnsi="Amiri" w:eastAsia="Amiri" w:cs="Amiri"/>
          <w:color w:val="111111"/>
          <w:sz w:val="28"/>
          <w:sz w:val="28"/>
          <w:szCs w:val="28"/>
          <w:rtl w:val="true"/>
          <w:lang w:bidi="ar-SA"/>
        </w:rPr>
        <w:t>قانٍ علی خدّی جری</w:t>
      </w:r>
    </w:p>
    <w:p>
      <w:pPr>
        <w:pStyle w:val="BookText"/>
        <w:rPr/>
      </w:pPr>
      <w:r>
        <w:rPr>
          <w:rFonts w:ascii="IRNazanin" w:hAnsi="IRNazanin" w:eastAsia="IRNazanin"/>
          <w:color w:val="111111"/>
          <w:sz w:val="28"/>
          <w:sz w:val="28"/>
          <w:szCs w:val="28"/>
          <w:rtl w:val="true"/>
          <w:lang w:bidi="fa-IR"/>
        </w:rPr>
        <w:t>خیر أهل الأرض أضحواصرّعاً</w:t>
      </w:r>
    </w:p>
    <w:p>
      <w:pPr>
        <w:pStyle w:val="BookText"/>
        <w:rPr/>
      </w:pPr>
      <w:r>
        <w:rPr>
          <w:rFonts w:ascii="IRNazanin" w:hAnsi="IRNazanin" w:eastAsia="IRNazanin"/>
          <w:color w:val="111111"/>
          <w:sz w:val="28"/>
          <w:sz w:val="28"/>
          <w:szCs w:val="28"/>
          <w:rtl w:val="true"/>
          <w:lang w:bidi="fa-IR"/>
        </w:rPr>
        <w:t>بشبا البیض وأطراف القسنا</w:t>
      </w:r>
    </w:p>
    <w:p>
      <w:pPr>
        <w:pStyle w:val="BookText"/>
        <w:rPr/>
      </w:pPr>
      <w:r>
        <w:rPr>
          <w:rFonts w:ascii="IRNazanin" w:hAnsi="IRNazanin" w:eastAsia="IRNazanin"/>
          <w:color w:val="111111"/>
          <w:sz w:val="28"/>
          <w:sz w:val="28"/>
          <w:szCs w:val="28"/>
          <w:rtl w:val="true"/>
          <w:lang w:bidi="fa-IR"/>
        </w:rPr>
        <w:t>سادة الخلق أُولی الأمر الّذی</w:t>
      </w:r>
    </w:p>
    <w:p>
      <w:pPr>
        <w:pStyle w:val="BookText"/>
        <w:rPr/>
      </w:pPr>
      <w:r>
        <w:rPr>
          <w:rFonts w:ascii="Amiri" w:hAnsi="Amiri" w:eastAsia="Amiri" w:cs="Amiri"/>
          <w:color w:val="111111"/>
          <w:sz w:val="28"/>
          <w:sz w:val="28"/>
          <w:szCs w:val="28"/>
          <w:rtl w:val="true"/>
          <w:lang w:bidi="ar-SA"/>
        </w:rPr>
        <w:t>مدحهم حقّاً أتی فی هل أتی</w:t>
      </w:r>
    </w:p>
    <w:p>
      <w:pPr>
        <w:pStyle w:val="BookText"/>
        <w:rPr/>
      </w:pPr>
      <w:r>
        <w:rPr>
          <w:rFonts w:ascii="Amiri" w:hAnsi="Amiri" w:eastAsia="Amiri" w:cs="Amiri"/>
          <w:color w:val="111111"/>
          <w:sz w:val="28"/>
          <w:sz w:val="28"/>
          <w:szCs w:val="28"/>
          <w:rtl w:val="true"/>
          <w:lang w:bidi="ar-SA"/>
        </w:rPr>
        <w:t>بکت الأرض دماًمذصرّعوا</w:t>
      </w:r>
    </w:p>
    <w:p>
      <w:pPr>
        <w:pStyle w:val="BookText"/>
        <w:rPr/>
      </w:pPr>
      <w:r>
        <w:rPr>
          <w:rFonts w:ascii="IRNazanin" w:hAnsi="IRNazanin" w:eastAsia="IRNazanin"/>
          <w:color w:val="111111"/>
          <w:sz w:val="28"/>
          <w:sz w:val="28"/>
          <w:szCs w:val="28"/>
          <w:rtl w:val="true"/>
          <w:lang w:bidi="fa-IR"/>
        </w:rPr>
        <w:t>ف رقها حزناً وأطباق العلا</w:t>
      </w:r>
    </w:p>
    <w:p>
      <w:pPr>
        <w:pStyle w:val="BookText"/>
        <w:rPr/>
      </w:pPr>
      <w:r>
        <w:rPr>
          <w:rFonts w:ascii="IRNazanin" w:hAnsi="IRNazanin" w:eastAsia="IRNazanin"/>
          <w:color w:val="111111"/>
          <w:sz w:val="28"/>
          <w:sz w:val="28"/>
          <w:szCs w:val="28"/>
          <w:rtl w:val="true"/>
          <w:lang w:bidi="fa-IR"/>
        </w:rPr>
        <w:t>کربلا منک فؤادی ملؤه</w:t>
      </w:r>
    </w:p>
    <w:p>
      <w:pPr>
        <w:pStyle w:val="BookText"/>
        <w:rPr/>
      </w:pPr>
      <w:r>
        <w:rPr>
          <w:rFonts w:ascii="IRNazanin" w:hAnsi="IRNazanin" w:eastAsia="IRNazanin"/>
          <w:color w:val="111111"/>
          <w:sz w:val="28"/>
          <w:sz w:val="28"/>
          <w:szCs w:val="28"/>
          <w:rtl w:val="true"/>
          <w:lang w:bidi="fa-IR"/>
        </w:rPr>
        <w:t>من عظیم الوجد کرب و بلا</w:t>
      </w:r>
    </w:p>
    <w:p>
      <w:pPr>
        <w:pStyle w:val="BookText"/>
        <w:rPr/>
      </w:pPr>
      <w:r>
        <w:rPr>
          <w:rFonts w:ascii="IRNazanin" w:hAnsi="IRNazanin" w:eastAsia="IRNazanin"/>
          <w:color w:val="111111"/>
          <w:sz w:val="28"/>
          <w:sz w:val="28"/>
          <w:szCs w:val="28"/>
          <w:rtl w:val="true"/>
          <w:lang w:bidi="fa-IR"/>
        </w:rPr>
        <w:t>کم شموس غربت فیک وکم</w:t>
      </w:r>
    </w:p>
    <w:p>
      <w:pPr>
        <w:pStyle w:val="BookText"/>
        <w:rPr/>
      </w:pPr>
      <w:r>
        <w:rPr>
          <w:rFonts w:ascii="IRNazanin" w:hAnsi="IRNazanin" w:eastAsia="IRNazanin"/>
          <w:color w:val="111111"/>
          <w:sz w:val="28"/>
          <w:sz w:val="28"/>
          <w:szCs w:val="28"/>
          <w:rtl w:val="true"/>
          <w:lang w:bidi="fa-IR"/>
        </w:rPr>
        <w:t>من بدور أفلت بعد الضیا؟</w:t>
      </w:r>
    </w:p>
    <w:p>
      <w:pPr>
        <w:pStyle w:val="BookText"/>
        <w:rPr/>
      </w:pPr>
      <w:r>
        <w:rPr>
          <w:rFonts w:ascii="IRNazanin" w:hAnsi="IRNazanin" w:eastAsia="IRNazanin"/>
          <w:color w:val="111111"/>
          <w:sz w:val="28"/>
          <w:sz w:val="28"/>
          <w:szCs w:val="28"/>
          <w:rtl w:val="true"/>
          <w:lang w:bidi="fa-IR"/>
        </w:rPr>
        <w:t>ووجوه لبنات المصطفی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هتکت من بعد صون وحیا </w:t>
      </w:r>
    </w:p>
    <w:p>
      <w:pPr>
        <w:pStyle w:val="BookText"/>
        <w:rPr/>
      </w:pPr>
      <w:r>
        <w:rPr>
          <w:rFonts w:ascii="IRNazanin" w:hAnsi="IRNazanin" w:eastAsia="IRNazanin"/>
          <w:color w:val="111111"/>
          <w:sz w:val="28"/>
          <w:sz w:val="28"/>
          <w:szCs w:val="28"/>
          <w:rtl w:val="true"/>
          <w:lang w:bidi="fa-IR"/>
        </w:rPr>
        <w:t>وجسوم غیّرت أوصافها</w:t>
      </w:r>
    </w:p>
    <w:p>
      <w:pPr>
        <w:pStyle w:val="BookText"/>
        <w:rPr/>
      </w:pPr>
      <w:r>
        <w:rPr>
          <w:rFonts w:ascii="IRNazanin" w:hAnsi="IRNazanin" w:eastAsia="IRNazanin"/>
          <w:color w:val="111111"/>
          <w:sz w:val="28"/>
          <w:sz w:val="28"/>
          <w:szCs w:val="28"/>
          <w:rtl w:val="true"/>
          <w:lang w:bidi="fa-IR"/>
        </w:rPr>
        <w:t>منهم البؤغا</w:t>
      </w:r>
      <w:r>
        <w:rPr>
          <w:rStyle w:val="FootnoteAnchor"/>
          <w:rtl w:val="true"/>
        </w:rPr>
        <w:footnoteReference w:id="525"/>
      </w:r>
      <w:r>
        <w:rPr>
          <w:rFonts w:ascii="IRNazanin" w:hAnsi="IRNazanin" w:eastAsia="IRNazanin"/>
          <w:color w:val="111111"/>
          <w:sz w:val="28"/>
          <w:sz w:val="28"/>
          <w:szCs w:val="28"/>
          <w:rtl w:val="true"/>
          <w:lang w:bidi="fa-IR"/>
        </w:rPr>
        <w:t>من بعد السنا</w:t>
      </w:r>
    </w:p>
    <w:p>
      <w:pPr>
        <w:pStyle w:val="BookText"/>
        <w:rPr/>
      </w:pPr>
      <w:r>
        <w:rPr>
          <w:rFonts w:ascii="IRNazanin" w:hAnsi="IRNazanin" w:eastAsia="IRNazanin"/>
          <w:color w:val="111111"/>
          <w:sz w:val="28"/>
          <w:sz w:val="28"/>
          <w:szCs w:val="28"/>
          <w:rtl w:val="true"/>
          <w:lang w:bidi="fa-IR"/>
        </w:rPr>
        <w:t>وقلوب ظامیات لم تر</w:t>
      </w:r>
    </w:p>
    <w:p>
      <w:pPr>
        <w:pStyle w:val="BookText"/>
        <w:rPr/>
      </w:pPr>
      <w:r>
        <w:rPr>
          <w:rFonts w:ascii="IRNazanin" w:hAnsi="IRNazanin" w:eastAsia="IRNazanin"/>
          <w:color w:val="111111"/>
          <w:sz w:val="28"/>
          <w:sz w:val="28"/>
          <w:szCs w:val="28"/>
          <w:rtl w:val="true"/>
          <w:lang w:bidi="fa-IR"/>
        </w:rPr>
        <w:t>غیر ورد الموت من کفّ الردی</w:t>
      </w:r>
    </w:p>
    <w:p>
      <w:pPr>
        <w:pStyle w:val="BookText"/>
        <w:rPr/>
      </w:pPr>
      <w:r>
        <w:rPr>
          <w:rFonts w:ascii="IRNazanin" w:hAnsi="IRNazanin" w:eastAsia="IRNazanin"/>
          <w:color w:val="111111"/>
          <w:sz w:val="28"/>
          <w:sz w:val="28"/>
          <w:szCs w:val="28"/>
          <w:rtl w:val="true"/>
          <w:lang w:bidi="fa-IR"/>
        </w:rPr>
        <w:t>کم علت فوق العوالی منهم</w:t>
      </w:r>
    </w:p>
    <w:p>
      <w:pPr>
        <w:pStyle w:val="BookText"/>
        <w:rPr/>
      </w:pPr>
      <w:r>
        <w:rPr>
          <w:rFonts w:ascii="IRNazanin" w:hAnsi="IRNazanin" w:eastAsia="IRNazanin"/>
          <w:color w:val="111111"/>
          <w:sz w:val="28"/>
          <w:sz w:val="28"/>
          <w:szCs w:val="28"/>
          <w:rtl w:val="true"/>
          <w:lang w:bidi="fa-IR"/>
        </w:rPr>
        <w:t>طلعت أنوارها تسجلو الدجی</w:t>
      </w:r>
    </w:p>
    <w:p>
      <w:pPr>
        <w:pStyle w:val="BookText"/>
        <w:rPr/>
      </w:pPr>
      <w:r>
        <w:rPr>
          <w:rFonts w:ascii="IRNazanin" w:hAnsi="IRNazanin" w:eastAsia="IRNazanin"/>
          <w:color w:val="111111"/>
          <w:sz w:val="28"/>
          <w:sz w:val="28"/>
          <w:szCs w:val="28"/>
          <w:rtl w:val="true"/>
          <w:lang w:bidi="fa-IR"/>
        </w:rPr>
        <w:t>وأُبینت عضد مع ساعد</w:t>
      </w:r>
    </w:p>
    <w:p>
      <w:pPr>
        <w:pStyle w:val="BookText"/>
        <w:rPr/>
      </w:pPr>
      <w:r>
        <w:rPr>
          <w:rFonts w:ascii="IRNazanin" w:hAnsi="IRNazanin" w:eastAsia="IRNazanin"/>
          <w:color w:val="111111"/>
          <w:sz w:val="28"/>
          <w:sz w:val="28"/>
          <w:szCs w:val="28"/>
          <w:rtl w:val="true"/>
          <w:lang w:bidi="fa-IR"/>
        </w:rPr>
        <w:t>وأکفّ کبحور فی الندی</w:t>
      </w:r>
    </w:p>
    <w:p>
      <w:pPr>
        <w:pStyle w:val="BookText"/>
        <w:rPr/>
      </w:pPr>
      <w:r>
        <w:rPr>
          <w:rFonts w:ascii="IRNazanin" w:hAnsi="IRNazanin" w:eastAsia="IRNazanin"/>
          <w:color w:val="111111"/>
          <w:sz w:val="28"/>
          <w:sz w:val="28"/>
          <w:szCs w:val="28"/>
          <w:rtl w:val="true"/>
          <w:lang w:bidi="fa-IR"/>
        </w:rPr>
        <w:t>ویری الناظر من أوجههم</w:t>
      </w:r>
    </w:p>
    <w:p>
      <w:pPr>
        <w:pStyle w:val="BookText"/>
        <w:rPr/>
      </w:pPr>
      <w:r>
        <w:rPr>
          <w:rFonts w:ascii="IRNazanin" w:hAnsi="IRNazanin" w:eastAsia="IRNazanin"/>
          <w:color w:val="111111"/>
          <w:sz w:val="28"/>
          <w:sz w:val="28"/>
          <w:szCs w:val="28"/>
          <w:rtl w:val="true"/>
          <w:lang w:bidi="fa-IR"/>
        </w:rPr>
        <w:t>اثفنات کنجوم فی السبرا</w:t>
      </w:r>
    </w:p>
    <w:p>
      <w:pPr>
        <w:pStyle w:val="BookText"/>
        <w:rPr/>
      </w:pPr>
      <w:r>
        <w:rPr>
          <w:rFonts w:ascii="IRNazanin" w:hAnsi="IRNazanin" w:eastAsia="IRNazanin"/>
          <w:color w:val="111111"/>
          <w:sz w:val="28"/>
          <w:sz w:val="28"/>
          <w:szCs w:val="28"/>
          <w:rtl w:val="true"/>
          <w:lang w:bidi="fa-IR"/>
        </w:rPr>
        <w:t>یاعیونی إن تضنّی بالبکا</w:t>
      </w:r>
    </w:p>
    <w:p>
      <w:pPr>
        <w:pStyle w:val="BookText"/>
        <w:rPr/>
      </w:pPr>
      <w:r>
        <w:rPr>
          <w:rFonts w:ascii="IRNazanin" w:hAnsi="IRNazanin" w:eastAsia="IRNazanin"/>
          <w:color w:val="111111"/>
          <w:sz w:val="28"/>
          <w:sz w:val="28"/>
          <w:szCs w:val="28"/>
          <w:rtl w:val="true"/>
          <w:lang w:bidi="fa-IR"/>
        </w:rPr>
        <w:t>لهم لانلت فی الدنیا المنی</w:t>
      </w:r>
    </w:p>
    <w:p>
      <w:pPr>
        <w:pStyle w:val="BookText"/>
        <w:rPr/>
      </w:pPr>
      <w:r>
        <w:rPr>
          <w:rFonts w:ascii="IRNazanin" w:hAnsi="IRNazanin" w:eastAsia="IRNazanin"/>
          <w:color w:val="111111"/>
          <w:sz w:val="28"/>
          <w:sz w:val="28"/>
          <w:szCs w:val="28"/>
          <w:rtl w:val="true"/>
          <w:lang w:bidi="fa-IR"/>
        </w:rPr>
        <w:t>وکذا یاحرقتی إن سکنت</w:t>
      </w:r>
    </w:p>
    <w:p>
      <w:pPr>
        <w:pStyle w:val="BookText"/>
        <w:rPr/>
      </w:pPr>
      <w:r>
        <w:rPr>
          <w:rFonts w:ascii="IRNazanin" w:hAnsi="IRNazanin" w:eastAsia="IRNazanin"/>
          <w:color w:val="111111"/>
          <w:sz w:val="28"/>
          <w:sz w:val="28"/>
          <w:szCs w:val="28"/>
          <w:rtl w:val="true"/>
          <w:lang w:bidi="fa-IR"/>
        </w:rPr>
        <w:t>منک أحشائی أو طرفی غفا</w:t>
      </w:r>
    </w:p>
    <w:p>
      <w:pPr>
        <w:pStyle w:val="BookText"/>
        <w:rPr/>
      </w:pPr>
      <w:r>
        <w:rPr>
          <w:rFonts w:ascii="IRNazanin" w:hAnsi="IRNazanin" w:eastAsia="IRNazanin"/>
          <w:color w:val="111111"/>
          <w:sz w:val="28"/>
          <w:sz w:val="28"/>
          <w:szCs w:val="28"/>
          <w:rtl w:val="true"/>
          <w:lang w:bidi="fa-IR"/>
        </w:rPr>
        <w:t>أیّها الراکب وجناء لها</w:t>
      </w:r>
    </w:p>
    <w:p>
      <w:pPr>
        <w:pStyle w:val="BookText"/>
        <w:rPr/>
      </w:pPr>
      <w:r>
        <w:rPr>
          <w:rFonts w:ascii="IRNazanin" w:hAnsi="IRNazanin" w:eastAsia="IRNazanin"/>
          <w:color w:val="111111"/>
          <w:sz w:val="28"/>
          <w:sz w:val="28"/>
          <w:szCs w:val="28"/>
          <w:rtl w:val="true"/>
          <w:lang w:bidi="fa-IR"/>
        </w:rPr>
        <w:t>أثر فی الخدّمن جذب البرا</w:t>
      </w:r>
    </w:p>
    <w:p>
      <w:pPr>
        <w:pStyle w:val="BookText"/>
        <w:rPr/>
      </w:pPr>
      <w:r>
        <w:rPr>
          <w:rFonts w:ascii="IRNazanin" w:hAnsi="IRNazanin" w:eastAsia="IRNazanin"/>
          <w:color w:val="111111"/>
          <w:sz w:val="28"/>
          <w:sz w:val="28"/>
          <w:szCs w:val="28"/>
          <w:rtl w:val="true"/>
          <w:lang w:bidi="fa-IR"/>
        </w:rPr>
        <w:t>ت قطع الال کسرال نافل</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لیس یثنیها</w:t>
      </w:r>
    </w:p>
    <w:p>
      <w:pPr>
        <w:pStyle w:val="BookText"/>
        <w:rPr/>
      </w:pPr>
      <w:r>
        <w:rPr>
          <w:rFonts w:ascii="IRNazanin" w:hAnsi="IRNazanin" w:eastAsia="IRNazanin"/>
          <w:color w:val="111111"/>
          <w:sz w:val="28"/>
          <w:sz w:val="28"/>
          <w:szCs w:val="28"/>
          <w:rtl w:val="true"/>
          <w:lang w:bidi="fa-IR"/>
        </w:rPr>
        <w:t>کلال ووجا</w:t>
      </w:r>
    </w:p>
    <w:p>
      <w:pPr>
        <w:pStyle w:val="BookText"/>
        <w:rPr/>
      </w:pPr>
      <w:r>
        <w:rPr>
          <w:rFonts w:ascii="IRNazanin" w:hAnsi="IRNazanin" w:eastAsia="IRNazanin"/>
          <w:color w:val="111111"/>
          <w:sz w:val="28"/>
          <w:sz w:val="28"/>
          <w:szCs w:val="28"/>
          <w:rtl w:val="true"/>
          <w:lang w:bidi="fa-IR"/>
        </w:rPr>
        <w:t>لاتهاب السیر فی جنح الدجی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 تخشی حرّ الضحی </w:t>
      </w:r>
    </w:p>
    <w:p>
      <w:pPr>
        <w:pStyle w:val="BookText"/>
        <w:rPr/>
      </w:pPr>
      <w:r>
        <w:rPr>
          <w:rFonts w:ascii="Amiri" w:hAnsi="Amiri" w:eastAsia="Amiri" w:cs="Amiri"/>
          <w:color w:val="111111"/>
          <w:sz w:val="28"/>
          <w:sz w:val="28"/>
          <w:szCs w:val="28"/>
          <w:rtl w:val="true"/>
          <w:lang w:bidi="ar-SA"/>
        </w:rPr>
        <w:t>عجّ بأرض حلّ فیها سیّد</w:t>
      </w:r>
    </w:p>
    <w:p>
      <w:pPr>
        <w:pStyle w:val="BookText"/>
        <w:rPr/>
      </w:pPr>
      <w:r>
        <w:rPr>
          <w:rFonts w:ascii="IRNazanin" w:hAnsi="IRNazanin" w:eastAsia="IRNazanin"/>
          <w:color w:val="111111"/>
          <w:sz w:val="28"/>
          <w:sz w:val="28"/>
          <w:szCs w:val="28"/>
          <w:rtl w:val="true"/>
          <w:lang w:bidi="fa-IR"/>
        </w:rPr>
        <w:t>مجده أرفع قدراً من ذکا</w:t>
      </w:r>
    </w:p>
    <w:p>
      <w:pPr>
        <w:pStyle w:val="BookText"/>
        <w:rPr/>
      </w:pPr>
      <w:r>
        <w:rPr>
          <w:rFonts w:ascii="IRNazanin" w:hAnsi="IRNazanin" w:eastAsia="IRNazanin"/>
          <w:color w:val="111111"/>
          <w:sz w:val="28"/>
          <w:sz w:val="28"/>
          <w:szCs w:val="28"/>
          <w:rtl w:val="true"/>
          <w:lang w:bidi="fa-IR"/>
        </w:rPr>
        <w:t>خیر من جاهد فی الله ومن</w:t>
      </w:r>
    </w:p>
    <w:p>
      <w:pPr>
        <w:pStyle w:val="BookText"/>
        <w:rPr/>
      </w:pPr>
      <w:r>
        <w:rPr>
          <w:rFonts w:ascii="IRNazanin" w:hAnsi="IRNazanin" w:eastAsia="IRNazanin"/>
          <w:color w:val="111111"/>
          <w:sz w:val="28"/>
          <w:sz w:val="28"/>
          <w:szCs w:val="28"/>
          <w:rtl w:val="true"/>
          <w:lang w:bidi="fa-IR"/>
        </w:rPr>
        <w:t>فی سبیل الله بالنفس سخا</w:t>
      </w:r>
    </w:p>
    <w:p>
      <w:pPr>
        <w:pStyle w:val="BookText"/>
        <w:rPr/>
      </w:pPr>
      <w:r>
        <w:rPr>
          <w:rFonts w:ascii="IRNazanin" w:hAnsi="IRNazanin" w:eastAsia="IRNazanin"/>
          <w:color w:val="111111"/>
          <w:sz w:val="28"/>
          <w:sz w:val="28"/>
          <w:szCs w:val="28"/>
          <w:rtl w:val="true"/>
          <w:lang w:bidi="fa-IR"/>
        </w:rPr>
        <w:t>ترکوه فی العرا منجدلاً</w:t>
      </w:r>
    </w:p>
    <w:p>
      <w:pPr>
        <w:pStyle w:val="BookText"/>
        <w:rPr/>
      </w:pPr>
      <w:r>
        <w:rPr>
          <w:rFonts w:ascii="IRNazanin" w:hAnsi="IRNazanin" w:eastAsia="IRNazanin"/>
          <w:color w:val="111111"/>
          <w:sz w:val="28"/>
          <w:sz w:val="28"/>
          <w:szCs w:val="28"/>
          <w:rtl w:val="true"/>
          <w:lang w:bidi="fa-IR"/>
        </w:rPr>
        <w:t>ذا فؤاد یشتکی حر الصدا</w:t>
      </w:r>
    </w:p>
    <w:p>
      <w:pPr>
        <w:pStyle w:val="BookText"/>
        <w:rPr/>
      </w:pPr>
      <w:r>
        <w:rPr>
          <w:rFonts w:ascii="IRNazanin" w:hAnsi="IRNazanin" w:eastAsia="IRNazanin"/>
          <w:color w:val="111111"/>
          <w:sz w:val="28"/>
          <w:sz w:val="28"/>
          <w:szCs w:val="28"/>
          <w:rtl w:val="true"/>
          <w:lang w:bidi="fa-IR"/>
        </w:rPr>
        <w:t>بدر تم صار من بعد الثرا</w:t>
      </w:r>
    </w:p>
    <w:p>
      <w:pPr>
        <w:pStyle w:val="BookText"/>
        <w:rPr/>
      </w:pPr>
      <w:r>
        <w:rPr>
          <w:rFonts w:ascii="IRNazanin" w:hAnsi="IRNazanin" w:eastAsia="IRNazanin"/>
          <w:color w:val="111111"/>
          <w:sz w:val="28"/>
          <w:sz w:val="28"/>
          <w:szCs w:val="28"/>
          <w:rtl w:val="true"/>
          <w:lang w:bidi="fa-IR"/>
        </w:rPr>
        <w:t>وعلوّ المجد ضمناً فی الثری</w:t>
      </w:r>
    </w:p>
    <w:p>
      <w:pPr>
        <w:pStyle w:val="BookText"/>
        <w:rPr/>
      </w:pPr>
      <w:r>
        <w:rPr>
          <w:rFonts w:ascii="IRNazanin" w:hAnsi="IRNazanin" w:eastAsia="IRNazanin"/>
          <w:color w:val="111111"/>
          <w:sz w:val="28"/>
          <w:sz w:val="28"/>
          <w:szCs w:val="28"/>
          <w:rtl w:val="true"/>
          <w:lang w:bidi="fa-IR"/>
        </w:rPr>
        <w:t>کربلا مذ أشرقت من دمه</w:t>
      </w:r>
    </w:p>
    <w:p>
      <w:pPr>
        <w:pStyle w:val="BookText"/>
        <w:rPr/>
      </w:pPr>
      <w:r>
        <w:rPr>
          <w:rFonts w:ascii="IRNazanin" w:hAnsi="IRNazanin" w:eastAsia="IRNazanin"/>
          <w:color w:val="111111"/>
          <w:sz w:val="28"/>
          <w:sz w:val="28"/>
          <w:szCs w:val="28"/>
          <w:rtl w:val="true"/>
          <w:lang w:bidi="fa-IR"/>
        </w:rPr>
        <w:t>أظلمت فی الخلق أعلام الهدی</w:t>
      </w:r>
    </w:p>
    <w:p>
      <w:pPr>
        <w:pStyle w:val="BookText"/>
        <w:rPr/>
      </w:pPr>
      <w:r>
        <w:rPr>
          <w:rFonts w:ascii="IRNazanin" w:hAnsi="IRNazanin" w:eastAsia="IRNazanin"/>
          <w:color w:val="111111"/>
          <w:sz w:val="28"/>
          <w:sz w:val="28"/>
          <w:szCs w:val="28"/>
          <w:rtl w:val="true"/>
          <w:lang w:bidi="fa-IR"/>
        </w:rPr>
        <w:t>یاشریک الذکر من ذکرک فی</w:t>
      </w:r>
    </w:p>
    <w:p>
      <w:pPr>
        <w:pStyle w:val="BookText"/>
        <w:rPr/>
      </w:pPr>
      <w:r>
        <w:rPr>
          <w:rFonts w:ascii="IRNazanin" w:hAnsi="IRNazanin" w:eastAsia="IRNazanin"/>
          <w:color w:val="111111"/>
          <w:sz w:val="28"/>
          <w:sz w:val="28"/>
          <w:szCs w:val="28"/>
          <w:rtl w:val="true"/>
          <w:lang w:bidi="fa-IR"/>
        </w:rPr>
        <w:t>مهجتی من حرّ أشجانی لظا</w:t>
      </w:r>
    </w:p>
    <w:p>
      <w:pPr>
        <w:pStyle w:val="BookText"/>
        <w:rPr/>
      </w:pPr>
      <w:r>
        <w:rPr>
          <w:rFonts w:ascii="IRNazanin" w:hAnsi="IRNazanin" w:eastAsia="IRNazanin"/>
          <w:color w:val="111111"/>
          <w:sz w:val="28"/>
          <w:sz w:val="28"/>
          <w:szCs w:val="28"/>
          <w:rtl w:val="true"/>
          <w:lang w:bidi="fa-IR"/>
        </w:rPr>
        <w:t>وبخدّی لحمة من أدمعی</w:t>
      </w:r>
    </w:p>
    <w:p>
      <w:pPr>
        <w:pStyle w:val="BookText"/>
        <w:rPr/>
      </w:pPr>
      <w:r>
        <w:rPr>
          <w:rFonts w:ascii="IRNazanin" w:hAnsi="IRNazanin" w:eastAsia="IRNazanin"/>
          <w:color w:val="111111"/>
          <w:sz w:val="28"/>
          <w:sz w:val="28"/>
          <w:szCs w:val="28"/>
          <w:rtl w:val="true"/>
          <w:lang w:bidi="fa-IR"/>
        </w:rPr>
        <w:t>فیضها أربی علی بحر ظلما</w:t>
      </w:r>
    </w:p>
    <w:p>
      <w:pPr>
        <w:pStyle w:val="BookText"/>
        <w:rPr/>
      </w:pPr>
      <w:r>
        <w:rPr>
          <w:rFonts w:ascii="IRNazanin" w:hAnsi="IRNazanin" w:eastAsia="IRNazanin"/>
          <w:color w:val="111111"/>
          <w:sz w:val="28"/>
          <w:sz w:val="28"/>
          <w:szCs w:val="28"/>
          <w:rtl w:val="true"/>
          <w:lang w:bidi="fa-IR"/>
        </w:rPr>
        <w:t>ما در وا کم فریت من بغیهم</w:t>
      </w:r>
    </w:p>
    <w:p>
      <w:pPr>
        <w:pStyle w:val="BookText"/>
        <w:rPr/>
      </w:pPr>
      <w:r>
        <w:rPr>
          <w:rFonts w:ascii="IRNazanin" w:hAnsi="IRNazanin" w:eastAsia="IRNazanin"/>
          <w:color w:val="111111"/>
          <w:sz w:val="28"/>
          <w:sz w:val="28"/>
          <w:szCs w:val="28"/>
          <w:rtl w:val="true"/>
          <w:lang w:bidi="fa-IR"/>
        </w:rPr>
        <w:t>و کبد للمصطفی والمرتضی</w:t>
      </w:r>
    </w:p>
    <w:p>
      <w:pPr>
        <w:pStyle w:val="BookText"/>
        <w:rPr/>
      </w:pPr>
      <w:r>
        <w:rPr>
          <w:rFonts w:ascii="IRNazanin" w:hAnsi="IRNazanin" w:eastAsia="IRNazanin"/>
          <w:color w:val="111111"/>
          <w:sz w:val="28"/>
          <w:sz w:val="28"/>
          <w:szCs w:val="28"/>
          <w:rtl w:val="true"/>
          <w:lang w:bidi="fa-IR"/>
        </w:rPr>
        <w:t>یامصابة أهله فاطمة</w:t>
      </w:r>
    </w:p>
    <w:p>
      <w:pPr>
        <w:pStyle w:val="BookText"/>
        <w:rPr/>
      </w:pPr>
      <w:r>
        <w:rPr>
          <w:rFonts w:ascii="IRNazanin" w:hAnsi="IRNazanin" w:eastAsia="IRNazanin"/>
          <w:color w:val="111111"/>
          <w:sz w:val="28"/>
          <w:sz w:val="28"/>
          <w:szCs w:val="28"/>
          <w:rtl w:val="true"/>
          <w:lang w:bidi="fa-IR"/>
        </w:rPr>
        <w:t>وأبوها وعلی ذو العلا</w:t>
      </w:r>
    </w:p>
    <w:p>
      <w:pPr>
        <w:pStyle w:val="BookText"/>
        <w:rPr/>
      </w:pPr>
      <w:r>
        <w:rPr>
          <w:rFonts w:ascii="IRNazanin" w:hAnsi="IRNazanin" w:eastAsia="IRNazanin"/>
          <w:color w:val="111111"/>
          <w:sz w:val="28"/>
          <w:sz w:val="28"/>
          <w:szCs w:val="28"/>
          <w:rtl w:val="true"/>
          <w:lang w:bidi="fa-IR"/>
        </w:rPr>
        <w:t>أیّها القاصد بیت الله بال</w:t>
      </w:r>
    </w:p>
    <w:p>
      <w:pPr>
        <w:pStyle w:val="BookText"/>
        <w:rPr/>
      </w:pPr>
      <w:r>
        <w:rPr>
          <w:rFonts w:ascii="Amiri" w:hAnsi="Amiri" w:eastAsia="Amiri" w:cs="Amiri"/>
          <w:color w:val="111111"/>
          <w:sz w:val="28"/>
          <w:sz w:val="28"/>
          <w:szCs w:val="28"/>
          <w:rtl w:val="true"/>
          <w:lang w:bidi="ar-SA"/>
        </w:rPr>
        <w:t>ا عجّ والثّج إذا نلت المُنی</w:t>
      </w:r>
    </w:p>
    <w:p>
      <w:pPr>
        <w:pStyle w:val="BookText"/>
        <w:rPr/>
      </w:pPr>
      <w:r>
        <w:rPr>
          <w:rFonts w:ascii="Amiri" w:hAnsi="Amiri" w:eastAsia="Amiri" w:cs="Amiri"/>
          <w:color w:val="111111"/>
          <w:sz w:val="28"/>
          <w:sz w:val="28"/>
          <w:szCs w:val="28"/>
          <w:rtl w:val="true"/>
          <w:lang w:bidi="ar-SA"/>
        </w:rPr>
        <w:t>من تمام الحجّ والعمرة عجّ</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بضریح ضمّ خیر الأنسبیا </w:t>
      </w:r>
    </w:p>
    <w:p>
      <w:pPr>
        <w:pStyle w:val="BookText"/>
        <w:rPr/>
      </w:pPr>
      <w:r>
        <w:rPr>
          <w:rFonts w:ascii="IRNazanin" w:hAnsi="IRNazanin" w:eastAsia="IRNazanin"/>
          <w:color w:val="111111"/>
          <w:sz w:val="28"/>
          <w:sz w:val="28"/>
          <w:szCs w:val="28"/>
          <w:rtl w:val="true"/>
          <w:lang w:bidi="fa-IR"/>
        </w:rPr>
        <w:t>أبلغته من سلامی مازکا</w:t>
      </w:r>
    </w:p>
    <w:p>
      <w:pPr>
        <w:pStyle w:val="BookText"/>
        <w:rPr/>
      </w:pPr>
      <w:r>
        <w:rPr>
          <w:rFonts w:ascii="IRNazanin" w:hAnsi="IRNazanin" w:eastAsia="IRNazanin"/>
          <w:color w:val="111111"/>
          <w:sz w:val="28"/>
          <w:sz w:val="28"/>
          <w:szCs w:val="28"/>
          <w:rtl w:val="true"/>
          <w:lang w:bidi="fa-IR"/>
        </w:rPr>
        <w:t>من فؤاد ضمنه صدق الولا</w:t>
      </w:r>
    </w:p>
    <w:p>
      <w:pPr>
        <w:pStyle w:val="BookText"/>
        <w:rPr/>
      </w:pPr>
      <w:r>
        <w:rPr>
          <w:rFonts w:ascii="IRNazanin" w:hAnsi="IRNazanin" w:eastAsia="IRNazanin"/>
          <w:color w:val="111111"/>
          <w:sz w:val="28"/>
          <w:sz w:val="28"/>
          <w:szCs w:val="28"/>
          <w:rtl w:val="true"/>
          <w:lang w:bidi="fa-IR"/>
        </w:rPr>
        <w:t>ثمّ قل یاخیر مبعوث به</w:t>
      </w:r>
    </w:p>
    <w:p>
      <w:pPr>
        <w:pStyle w:val="BookText"/>
        <w:rPr/>
      </w:pPr>
      <w:r>
        <w:rPr>
          <w:rFonts w:ascii="IRNazanin" w:hAnsi="IRNazanin" w:eastAsia="IRNazanin"/>
          <w:color w:val="111111"/>
          <w:sz w:val="28"/>
          <w:sz w:val="28"/>
          <w:szCs w:val="28"/>
          <w:rtl w:val="true"/>
          <w:lang w:bidi="fa-IR"/>
        </w:rPr>
        <w:t>کشف الله عن الخلق العمی</w:t>
      </w:r>
    </w:p>
    <w:p>
      <w:pPr>
        <w:pStyle w:val="BookText"/>
        <w:rPr/>
      </w:pPr>
      <w:r>
        <w:rPr>
          <w:rFonts w:ascii="IRNazanin" w:hAnsi="IRNazanin" w:eastAsia="IRNazanin"/>
          <w:color w:val="111111"/>
          <w:sz w:val="28"/>
          <w:sz w:val="28"/>
          <w:szCs w:val="28"/>
          <w:rtl w:val="true"/>
          <w:lang w:bidi="fa-IR"/>
        </w:rPr>
        <w:t>لوتری س بطک فرداً ماله</w:t>
      </w:r>
    </w:p>
    <w:p>
      <w:pPr>
        <w:pStyle w:val="BookText"/>
        <w:rPr/>
      </w:pPr>
      <w:r>
        <w:rPr>
          <w:rFonts w:ascii="IRNazanin" w:hAnsi="IRNazanin" w:eastAsia="IRNazanin"/>
          <w:color w:val="111111"/>
          <w:sz w:val="28"/>
          <w:sz w:val="28"/>
          <w:szCs w:val="28"/>
          <w:rtl w:val="true"/>
          <w:lang w:bidi="fa-IR"/>
        </w:rPr>
        <w:t>ناصر یفدیه من جهد البلا</w:t>
      </w:r>
    </w:p>
    <w:p>
      <w:pPr>
        <w:pStyle w:val="BookText"/>
        <w:rPr/>
      </w:pPr>
      <w:r>
        <w:rPr>
          <w:rFonts w:ascii="IRNazanin" w:hAnsi="IRNazanin" w:eastAsia="IRNazanin"/>
          <w:color w:val="111111"/>
          <w:sz w:val="28"/>
          <w:sz w:val="28"/>
          <w:szCs w:val="28"/>
          <w:rtl w:val="true"/>
          <w:lang w:bidi="fa-IR"/>
        </w:rPr>
        <w:t>وبنات لک قد أثخنتها</w:t>
      </w:r>
    </w:p>
    <w:p>
      <w:pPr>
        <w:pStyle w:val="BookText"/>
        <w:rPr/>
      </w:pPr>
      <w:r>
        <w:rPr>
          <w:rFonts w:ascii="IRNazanin" w:hAnsi="IRNazanin" w:eastAsia="IRNazanin"/>
          <w:color w:val="111111"/>
          <w:sz w:val="28"/>
          <w:sz w:val="28"/>
          <w:szCs w:val="28"/>
          <w:rtl w:val="true"/>
          <w:lang w:bidi="fa-IR"/>
        </w:rPr>
        <w:t>و من مدید السیر افراط العنا</w:t>
      </w:r>
    </w:p>
    <w:p>
      <w:pPr>
        <w:pStyle w:val="BookText"/>
        <w:rPr/>
      </w:pPr>
      <w:r>
        <w:rPr>
          <w:rFonts w:ascii="Amiri" w:hAnsi="Amiri" w:eastAsia="Amiri" w:cs="Amiri"/>
          <w:color w:val="111111"/>
          <w:sz w:val="28"/>
          <w:sz w:val="28"/>
          <w:szCs w:val="28"/>
          <w:rtl w:val="true"/>
          <w:lang w:bidi="ar-SA"/>
        </w:rPr>
        <w:t>وأکفّأاً بریت من ساعی</w:t>
      </w:r>
    </w:p>
    <w:p>
      <w:pPr>
        <w:pStyle w:val="BookText"/>
        <w:rPr/>
      </w:pPr>
      <w:r>
        <w:rPr>
          <w:rFonts w:ascii="IRNazanin" w:hAnsi="IRNazanin" w:eastAsia="IRNazanin"/>
          <w:color w:val="111111"/>
          <w:sz w:val="28"/>
          <w:sz w:val="28"/>
          <w:szCs w:val="28"/>
          <w:rtl w:val="true"/>
          <w:lang w:bidi="fa-IR"/>
        </w:rPr>
        <w:t>کان فی راحاتها بحر الندی</w:t>
      </w:r>
    </w:p>
    <w:p>
      <w:pPr>
        <w:pStyle w:val="BookText"/>
        <w:rPr/>
      </w:pPr>
      <w:r>
        <w:rPr>
          <w:rFonts w:ascii="IRNazanin" w:hAnsi="IRNazanin" w:eastAsia="IRNazanin"/>
          <w:color w:val="111111"/>
          <w:sz w:val="28"/>
          <w:sz w:val="28"/>
          <w:szCs w:val="28"/>
          <w:rtl w:val="true"/>
          <w:lang w:bidi="fa-IR"/>
        </w:rPr>
        <w:t>ووجوهاً کالمصابیح لها</w:t>
      </w:r>
    </w:p>
    <w:p>
      <w:pPr>
        <w:pStyle w:val="BookText"/>
        <w:rPr/>
      </w:pPr>
      <w:r>
        <w:rPr>
          <w:rFonts w:ascii="IRNazanin" w:hAnsi="IRNazanin" w:eastAsia="IRNazanin"/>
          <w:color w:val="111111"/>
          <w:sz w:val="28"/>
          <w:sz w:val="28"/>
          <w:szCs w:val="28"/>
          <w:rtl w:val="true"/>
          <w:lang w:bidi="fa-IR"/>
        </w:rPr>
        <w:t>فی ظلام اللیل نسور یستضا</w:t>
      </w:r>
    </w:p>
    <w:p>
      <w:pPr>
        <w:pStyle w:val="BookText"/>
        <w:rPr/>
      </w:pPr>
      <w:r>
        <w:rPr>
          <w:rFonts w:ascii="IRNazanin" w:hAnsi="IRNazanin" w:eastAsia="IRNazanin"/>
          <w:color w:val="111111"/>
          <w:sz w:val="28"/>
          <w:sz w:val="28"/>
          <w:szCs w:val="28"/>
          <w:rtl w:val="true"/>
          <w:lang w:bidi="fa-IR"/>
        </w:rPr>
        <w:t>کم تجافت عن وثیر الفرش آج</w:t>
      </w:r>
    </w:p>
    <w:p>
      <w:pPr>
        <w:pStyle w:val="BookText"/>
        <w:rPr/>
      </w:pPr>
      <w:r>
        <w:rPr>
          <w:rFonts w:ascii="IRNazanin" w:hAnsi="IRNazanin" w:eastAsia="IRNazanin"/>
          <w:color w:val="111111"/>
          <w:sz w:val="28"/>
          <w:sz w:val="28"/>
          <w:szCs w:val="28"/>
          <w:rtl w:val="true"/>
          <w:lang w:bidi="fa-IR"/>
        </w:rPr>
        <w:t>سادها تخلص لله الدعا</w:t>
      </w:r>
    </w:p>
    <w:p>
      <w:pPr>
        <w:pStyle w:val="BookText"/>
        <w:rPr/>
      </w:pPr>
      <w:r>
        <w:rPr>
          <w:rFonts w:ascii="IRNazanin" w:hAnsi="IRNazanin" w:eastAsia="IRNazanin"/>
          <w:color w:val="111111"/>
          <w:sz w:val="28"/>
          <w:sz w:val="28"/>
          <w:szCs w:val="28"/>
          <w:rtl w:val="true"/>
          <w:lang w:bidi="fa-IR"/>
        </w:rPr>
        <w:t>أصبحت فی کربلا مخضباً</w:t>
      </w:r>
    </w:p>
    <w:p>
      <w:pPr>
        <w:pStyle w:val="BookText"/>
        <w:rPr/>
      </w:pPr>
      <w:r>
        <w:rPr>
          <w:rFonts w:ascii="IRNazanin" w:hAnsi="IRNazanin" w:eastAsia="IRNazanin"/>
          <w:color w:val="111111"/>
          <w:sz w:val="28"/>
          <w:sz w:val="28"/>
          <w:szCs w:val="28"/>
          <w:rtl w:val="true"/>
          <w:lang w:bidi="fa-IR"/>
        </w:rPr>
        <w:t>و شَیبها بالدم من حد الظبا</w:t>
      </w:r>
    </w:p>
    <w:p>
      <w:pPr>
        <w:pStyle w:val="BookText"/>
        <w:rPr/>
      </w:pPr>
      <w:r>
        <w:rPr>
          <w:rFonts w:ascii="IRNazanin" w:hAnsi="IRNazanin" w:eastAsia="IRNazanin"/>
          <w:color w:val="111111"/>
          <w:sz w:val="28"/>
          <w:sz w:val="28"/>
          <w:szCs w:val="28"/>
          <w:rtl w:val="true"/>
          <w:lang w:bidi="fa-IR"/>
        </w:rPr>
        <w:t>یابنی الزهراء ممّا نالکم</w:t>
      </w:r>
    </w:p>
    <w:p>
      <w:pPr>
        <w:pStyle w:val="BookText"/>
        <w:rPr/>
      </w:pPr>
      <w:r>
        <w:rPr>
          <w:rFonts w:ascii="IRNazanin" w:hAnsi="IRNazanin" w:eastAsia="IRNazanin"/>
          <w:color w:val="111111"/>
          <w:sz w:val="28"/>
          <w:sz w:val="28"/>
          <w:szCs w:val="28"/>
          <w:rtl w:val="true"/>
          <w:lang w:bidi="fa-IR"/>
        </w:rPr>
        <w:t>مدمعی من فرط حزنی مارقی</w:t>
      </w:r>
    </w:p>
    <w:p>
      <w:pPr>
        <w:pStyle w:val="BookText"/>
        <w:rPr/>
      </w:pPr>
      <w:r>
        <w:rPr>
          <w:rFonts w:ascii="IRNazanin" w:hAnsi="IRNazanin" w:eastAsia="IRNazanin"/>
          <w:color w:val="111111"/>
          <w:sz w:val="28"/>
          <w:sz w:val="28"/>
          <w:szCs w:val="28"/>
          <w:rtl w:val="true"/>
          <w:lang w:bidi="fa-IR"/>
        </w:rPr>
        <w:t>وکذا نار الأسی فی کبدی</w:t>
      </w:r>
    </w:p>
    <w:p>
      <w:pPr>
        <w:pStyle w:val="BookText"/>
        <w:rPr/>
      </w:pPr>
      <w:r>
        <w:rPr>
          <w:rFonts w:ascii="IRNazanin" w:hAnsi="IRNazanin" w:eastAsia="IRNazanin"/>
          <w:color w:val="111111"/>
          <w:sz w:val="28"/>
          <w:sz w:val="28"/>
          <w:szCs w:val="28"/>
          <w:rtl w:val="true"/>
          <w:lang w:bidi="fa-IR"/>
        </w:rPr>
        <w:t>حرّها یذکی رسیساً فی الحشا</w:t>
      </w:r>
    </w:p>
    <w:p>
      <w:pPr>
        <w:pStyle w:val="BookText"/>
        <w:rPr/>
      </w:pPr>
      <w:r>
        <w:rPr>
          <w:rFonts w:ascii="IRNazanin" w:hAnsi="IRNazanin" w:eastAsia="IRNazanin"/>
          <w:color w:val="111111"/>
          <w:sz w:val="28"/>
          <w:sz w:val="28"/>
          <w:szCs w:val="28"/>
          <w:rtl w:val="true"/>
          <w:lang w:bidi="fa-IR"/>
        </w:rPr>
        <w:t>وبقلبی لوعة ما آن لها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فیکم حتّی مماتی منتهی </w:t>
      </w:r>
    </w:p>
    <w:p>
      <w:pPr>
        <w:pStyle w:val="BookText"/>
        <w:rPr/>
      </w:pPr>
      <w:r>
        <w:rPr>
          <w:rFonts w:ascii="IRNazanin" w:hAnsi="IRNazanin" w:eastAsia="IRNazanin"/>
          <w:color w:val="111111"/>
          <w:sz w:val="28"/>
          <w:sz w:val="28"/>
          <w:szCs w:val="28"/>
          <w:rtl w:val="true"/>
          <w:lang w:bidi="fa-IR"/>
        </w:rPr>
        <w:t>أنتم س فن نجاتی لا أری</w:t>
      </w:r>
    </w:p>
    <w:p>
      <w:pPr>
        <w:pStyle w:val="BookText"/>
        <w:rPr/>
      </w:pPr>
      <w:r>
        <w:rPr>
          <w:rFonts w:ascii="IRNazanin" w:hAnsi="IRNazanin" w:eastAsia="IRNazanin"/>
          <w:color w:val="111111"/>
          <w:sz w:val="28"/>
          <w:sz w:val="28"/>
          <w:szCs w:val="28"/>
          <w:rtl w:val="true"/>
          <w:lang w:bidi="fa-IR"/>
        </w:rPr>
        <w:t>غیرکم ینقذ إن خطب عرا</w:t>
      </w:r>
    </w:p>
    <w:p>
      <w:pPr>
        <w:pStyle w:val="BookText"/>
        <w:rPr/>
      </w:pPr>
      <w:r>
        <w:rPr>
          <w:rFonts w:ascii="IRNazanin" w:hAnsi="IRNazanin" w:eastAsia="IRNazanin"/>
          <w:color w:val="111111"/>
          <w:sz w:val="28"/>
          <w:sz w:val="28"/>
          <w:szCs w:val="28"/>
          <w:rtl w:val="true"/>
          <w:lang w:bidi="fa-IR"/>
        </w:rPr>
        <w:t>وبکم أرجو إذا ما نشرت</w:t>
      </w:r>
    </w:p>
    <w:p>
      <w:pPr>
        <w:pStyle w:val="BookText"/>
        <w:rPr/>
      </w:pPr>
      <w:r>
        <w:rPr>
          <w:rFonts w:ascii="IRNazanin" w:hAnsi="IRNazanin" w:eastAsia="IRNazanin"/>
          <w:color w:val="111111"/>
          <w:sz w:val="28"/>
          <w:sz w:val="28"/>
          <w:szCs w:val="28"/>
          <w:rtl w:val="true"/>
          <w:lang w:bidi="fa-IR"/>
        </w:rPr>
        <w:t>صحف الأعمال فی یوم القضا</w:t>
      </w:r>
    </w:p>
    <w:p>
      <w:pPr>
        <w:pStyle w:val="BookText"/>
        <w:rPr/>
      </w:pPr>
      <w:r>
        <w:rPr>
          <w:rFonts w:ascii="IRNazanin" w:hAnsi="IRNazanin" w:eastAsia="IRNazanin"/>
          <w:color w:val="111111"/>
          <w:sz w:val="28"/>
          <w:sz w:val="28"/>
          <w:szCs w:val="28"/>
          <w:rtl w:val="true"/>
          <w:lang w:bidi="fa-IR"/>
        </w:rPr>
        <w:t>ان ی رانی الله رقأ خالصاً</w:t>
      </w:r>
    </w:p>
    <w:p>
      <w:pPr>
        <w:pStyle w:val="BookText"/>
        <w:rPr/>
      </w:pPr>
      <w:r>
        <w:rPr>
          <w:rFonts w:ascii="IRNazanin" w:hAnsi="IRNazanin" w:eastAsia="IRNazanin"/>
          <w:color w:val="111111"/>
          <w:sz w:val="28"/>
          <w:sz w:val="28"/>
          <w:szCs w:val="28"/>
          <w:rtl w:val="true"/>
          <w:lang w:bidi="fa-IR"/>
        </w:rPr>
        <w:t>ا لعلامجدکم العالی البنا</w:t>
      </w:r>
    </w:p>
    <w:p>
      <w:pPr>
        <w:pStyle w:val="BookText"/>
        <w:rPr/>
      </w:pPr>
      <w:r>
        <w:rPr>
          <w:rFonts w:ascii="IRNazanin" w:hAnsi="IRNazanin" w:eastAsia="IRNazanin"/>
          <w:color w:val="111111"/>
          <w:sz w:val="28"/>
          <w:sz w:val="28"/>
          <w:szCs w:val="28"/>
          <w:rtl w:val="true"/>
          <w:lang w:bidi="fa-IR"/>
        </w:rPr>
        <w:t>آه م ن نسوتکم یسرا</w:t>
      </w:r>
    </w:p>
    <w:p>
      <w:pPr>
        <w:pStyle w:val="BookText"/>
        <w:rPr/>
      </w:pPr>
      <w:r>
        <w:rPr>
          <w:rFonts w:ascii="IRNazanin" w:hAnsi="IRNazanin" w:eastAsia="IRNazanin"/>
          <w:color w:val="111111"/>
          <w:sz w:val="28"/>
          <w:sz w:val="28"/>
          <w:szCs w:val="28"/>
          <w:rtl w:val="true"/>
          <w:lang w:bidi="fa-IR"/>
        </w:rPr>
        <w:t>بها</w:t>
      </w:r>
    </w:p>
    <w:p>
      <w:pPr>
        <w:pStyle w:val="BookText"/>
        <w:rPr/>
      </w:pPr>
      <w:r>
        <w:rPr>
          <w:rFonts w:ascii="Amiri" w:hAnsi="Amiri" w:eastAsia="Amiri" w:cs="Amiri"/>
          <w:color w:val="111111"/>
          <w:sz w:val="28"/>
          <w:sz w:val="28"/>
          <w:szCs w:val="28"/>
          <w:rtl w:val="true"/>
          <w:lang w:bidi="ar-SA"/>
        </w:rPr>
        <w:t>حسراً یمشون فی ذلّ السبا</w:t>
      </w:r>
    </w:p>
    <w:p>
      <w:pPr>
        <w:pStyle w:val="BookText"/>
        <w:rPr/>
      </w:pPr>
      <w:r>
        <w:rPr>
          <w:rFonts w:ascii="IRNazanin" w:hAnsi="IRNazanin" w:eastAsia="IRNazanin"/>
          <w:color w:val="111111"/>
          <w:sz w:val="28"/>
          <w:sz w:val="28"/>
          <w:szCs w:val="28"/>
          <w:rtl w:val="true"/>
          <w:lang w:bidi="fa-IR"/>
        </w:rPr>
        <w:t>ب ین أرجاس لهم أفئدة</w:t>
      </w:r>
    </w:p>
    <w:p>
      <w:pPr>
        <w:pStyle w:val="BookText"/>
        <w:rPr/>
      </w:pPr>
      <w:r>
        <w:rPr>
          <w:rFonts w:ascii="IRNazanin" w:hAnsi="IRNazanin" w:eastAsia="IRNazanin"/>
          <w:color w:val="111111"/>
          <w:sz w:val="28"/>
          <w:sz w:val="28"/>
          <w:szCs w:val="28"/>
          <w:rtl w:val="true"/>
          <w:lang w:bidi="fa-IR"/>
        </w:rPr>
        <w:t>ملئت حقدأ کجلمود قسا</w:t>
      </w:r>
    </w:p>
    <w:p>
      <w:pPr>
        <w:pStyle w:val="BookText"/>
        <w:rPr/>
      </w:pPr>
      <w:r>
        <w:rPr>
          <w:rFonts w:ascii="IRNazanin" w:hAnsi="IRNazanin" w:eastAsia="IRNazanin"/>
          <w:color w:val="111111"/>
          <w:sz w:val="28"/>
          <w:sz w:val="28"/>
          <w:szCs w:val="28"/>
          <w:rtl w:val="true"/>
          <w:lang w:bidi="fa-IR"/>
        </w:rPr>
        <w:t>ف وق أقتاب بها یسری إلی ال</w:t>
      </w:r>
    </w:p>
    <w:p>
      <w:pPr>
        <w:pStyle w:val="BookText"/>
        <w:rPr/>
      </w:pPr>
      <w:r>
        <w:rPr>
          <w:rFonts w:ascii="IRNazanin" w:hAnsi="IRNazanin" w:eastAsia="IRNazanin"/>
          <w:color w:val="111111"/>
          <w:sz w:val="28"/>
          <w:sz w:val="28"/>
          <w:szCs w:val="28"/>
          <w:rtl w:val="true"/>
          <w:lang w:bidi="fa-IR"/>
        </w:rPr>
        <w:t>رجس نجل ابن زیاد ذی الشقا</w:t>
      </w:r>
    </w:p>
    <w:p>
      <w:pPr>
        <w:pStyle w:val="BookText"/>
        <w:rPr/>
      </w:pPr>
      <w:r>
        <w:rPr>
          <w:rFonts w:ascii="IRNazanin" w:hAnsi="IRNazanin" w:eastAsia="IRNazanin"/>
          <w:color w:val="111111"/>
          <w:sz w:val="28"/>
          <w:sz w:val="28"/>
          <w:szCs w:val="28"/>
          <w:rtl w:val="true"/>
          <w:lang w:bidi="fa-IR"/>
        </w:rPr>
        <w:t>د مزجت الدمع فیکم بدم</w:t>
      </w:r>
    </w:p>
    <w:p>
      <w:pPr>
        <w:pStyle w:val="BookText"/>
        <w:rPr/>
      </w:pPr>
      <w:r>
        <w:rPr>
          <w:rFonts w:ascii="IRNazanin" w:hAnsi="IRNazanin" w:eastAsia="IRNazanin"/>
          <w:color w:val="111111"/>
          <w:sz w:val="28"/>
          <w:sz w:val="28"/>
          <w:szCs w:val="28"/>
          <w:rtl w:val="true"/>
          <w:lang w:bidi="fa-IR"/>
        </w:rPr>
        <w:t>وعلی عینی إذ نفث البکا</w:t>
      </w:r>
    </w:p>
    <w:p>
      <w:pPr>
        <w:pStyle w:val="BookText"/>
        <w:rPr/>
      </w:pPr>
      <w:r>
        <w:rPr>
          <w:rFonts w:ascii="IRNazanin" w:hAnsi="IRNazanin" w:eastAsia="IRNazanin"/>
          <w:color w:val="111111"/>
          <w:sz w:val="28"/>
          <w:sz w:val="28"/>
          <w:szCs w:val="28"/>
          <w:rtl w:val="true"/>
          <w:lang w:bidi="fa-IR"/>
        </w:rPr>
        <w:t>وبقلبی حرقة من هظمکم</w:t>
      </w:r>
    </w:p>
    <w:p>
      <w:pPr>
        <w:pStyle w:val="BookText"/>
        <w:rPr/>
      </w:pPr>
      <w:r>
        <w:rPr>
          <w:rFonts w:ascii="IRNazanin" w:hAnsi="IRNazanin" w:eastAsia="IRNazanin"/>
          <w:color w:val="111111"/>
          <w:sz w:val="28"/>
          <w:sz w:val="28"/>
          <w:szCs w:val="28"/>
          <w:rtl w:val="true"/>
          <w:lang w:bidi="fa-IR"/>
        </w:rPr>
        <w:t>حرّهامنذ وجودی ماخبا</w:t>
      </w:r>
    </w:p>
    <w:p>
      <w:pPr>
        <w:pStyle w:val="BookText"/>
        <w:rPr/>
      </w:pPr>
      <w:r>
        <w:rPr>
          <w:rFonts w:ascii="IRNazanin" w:hAnsi="IRNazanin" w:eastAsia="IRNazanin"/>
          <w:color w:val="111111"/>
          <w:sz w:val="28"/>
          <w:sz w:val="28"/>
          <w:szCs w:val="28"/>
          <w:rtl w:val="true"/>
          <w:lang w:bidi="fa-IR"/>
        </w:rPr>
        <w:t>کم مراث فسیکم أرسلتها</w:t>
      </w:r>
    </w:p>
    <w:p>
      <w:pPr>
        <w:pStyle w:val="BookText"/>
        <w:rPr/>
      </w:pPr>
      <w:r>
        <w:rPr>
          <w:rFonts w:ascii="IRNazanin" w:hAnsi="IRNazanin" w:eastAsia="IRNazanin"/>
          <w:color w:val="111111"/>
          <w:sz w:val="28"/>
          <w:sz w:val="28"/>
          <w:szCs w:val="28"/>
          <w:rtl w:val="true"/>
          <w:lang w:bidi="fa-IR"/>
        </w:rPr>
        <w:t>نظمهاینبیء عن صدق الولا</w:t>
      </w:r>
    </w:p>
    <w:p>
      <w:pPr>
        <w:pStyle w:val="BookText"/>
        <w:rPr/>
      </w:pPr>
      <w:r>
        <w:rPr>
          <w:rFonts w:ascii="IRNazanin" w:hAnsi="IRNazanin" w:eastAsia="IRNazanin"/>
          <w:color w:val="111111"/>
          <w:sz w:val="28"/>
          <w:sz w:val="28"/>
          <w:szCs w:val="28"/>
          <w:rtl w:val="true"/>
          <w:lang w:bidi="fa-IR"/>
        </w:rPr>
        <w:t>یزدریها حاسدی من غیظه</w:t>
      </w:r>
    </w:p>
    <w:p>
      <w:pPr>
        <w:pStyle w:val="BookText"/>
        <w:rPr/>
      </w:pPr>
      <w:r>
        <w:rPr>
          <w:rFonts w:ascii="IRNazanin" w:hAnsi="IRNazanin" w:eastAsia="IRNazanin"/>
          <w:color w:val="111111"/>
          <w:sz w:val="28"/>
          <w:sz w:val="28"/>
          <w:szCs w:val="28"/>
          <w:rtl w:val="true"/>
          <w:lang w:bidi="fa-IR"/>
        </w:rPr>
        <w:t>ح ین یطویها ولبّی بالثنا</w:t>
      </w:r>
    </w:p>
    <w:p>
      <w:pPr>
        <w:pStyle w:val="BookText"/>
        <w:rPr/>
      </w:pPr>
      <w:r>
        <w:rPr>
          <w:rFonts w:ascii="IRNazanin" w:hAnsi="IRNazanin" w:eastAsia="IRNazanin"/>
          <w:color w:val="111111"/>
          <w:sz w:val="28"/>
          <w:sz w:val="28"/>
          <w:szCs w:val="28"/>
          <w:rtl w:val="true"/>
          <w:lang w:bidi="fa-IR"/>
        </w:rPr>
        <w:t>ویری للبغض منه وجهة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 امتناع لاح مافیه خفی </w:t>
      </w:r>
    </w:p>
    <w:p>
      <w:pPr>
        <w:pStyle w:val="BookText"/>
        <w:rPr/>
      </w:pPr>
      <w:r>
        <w:rPr>
          <w:rFonts w:ascii="IRNazanin" w:hAnsi="IRNazanin" w:eastAsia="IRNazanin"/>
          <w:color w:val="111111"/>
          <w:sz w:val="28"/>
          <w:sz w:val="28"/>
          <w:szCs w:val="28"/>
          <w:rtl w:val="true"/>
          <w:lang w:bidi="fa-IR"/>
        </w:rPr>
        <w:t>یظهر النصح وفی أحشائه</w:t>
      </w:r>
    </w:p>
    <w:p>
      <w:pPr>
        <w:pStyle w:val="BookText"/>
        <w:rPr/>
      </w:pPr>
      <w:r>
        <w:rPr>
          <w:rFonts w:ascii="Amiri" w:hAnsi="Amiri" w:eastAsia="Amiri" w:cs="Amiri"/>
          <w:color w:val="111111"/>
          <w:sz w:val="28"/>
          <w:sz w:val="28"/>
          <w:szCs w:val="28"/>
          <w:rtl w:val="true"/>
          <w:lang w:bidi="ar-SA"/>
        </w:rPr>
        <w:t>مِن نظامی حرّنار تصطلی</w:t>
      </w:r>
    </w:p>
    <w:p>
      <w:pPr>
        <w:pStyle w:val="BookText"/>
        <w:rPr/>
      </w:pPr>
      <w:r>
        <w:rPr>
          <w:rFonts w:ascii="Amiri" w:hAnsi="Amiri" w:eastAsia="Amiri" w:cs="Amiri"/>
          <w:color w:val="111111"/>
          <w:sz w:val="28"/>
          <w:sz w:val="28"/>
          <w:szCs w:val="28"/>
          <w:rtl w:val="true"/>
          <w:lang w:bidi="ar-SA"/>
        </w:rPr>
        <w:t>ویرانی ضاحکاً مبتسماً</w:t>
      </w:r>
    </w:p>
    <w:p>
      <w:pPr>
        <w:pStyle w:val="BookText"/>
        <w:rPr/>
      </w:pPr>
      <w:r>
        <w:rPr>
          <w:rFonts w:ascii="IRNazanin" w:hAnsi="IRNazanin" w:eastAsia="IRNazanin"/>
          <w:color w:val="111111"/>
          <w:sz w:val="28"/>
          <w:sz w:val="28"/>
          <w:szCs w:val="28"/>
          <w:rtl w:val="true"/>
          <w:lang w:bidi="fa-IR"/>
        </w:rPr>
        <w:t>بمدیح وثناء ودعا</w:t>
      </w:r>
    </w:p>
    <w:p>
      <w:pPr>
        <w:pStyle w:val="BookText"/>
        <w:rPr/>
      </w:pPr>
      <w:r>
        <w:rPr>
          <w:rFonts w:ascii="IRNazanin" w:hAnsi="IRNazanin" w:eastAsia="IRNazanin"/>
          <w:color w:val="111111"/>
          <w:sz w:val="28"/>
          <w:sz w:val="28"/>
          <w:szCs w:val="28"/>
          <w:rtl w:val="true"/>
          <w:lang w:bidi="fa-IR"/>
        </w:rPr>
        <w:t>وإذا ماغبت عنه</w:t>
      </w:r>
    </w:p>
    <w:p>
      <w:pPr>
        <w:pStyle w:val="BookText"/>
        <w:rPr/>
      </w:pPr>
      <w:r>
        <w:rPr>
          <w:rFonts w:ascii="IRNazanin" w:hAnsi="IRNazanin" w:eastAsia="IRNazanin"/>
          <w:color w:val="111111"/>
          <w:sz w:val="28"/>
          <w:sz w:val="28"/>
          <w:szCs w:val="28"/>
          <w:rtl w:val="true"/>
          <w:lang w:bidi="fa-IR"/>
        </w:rPr>
        <w:t>سل من بغیه</w:t>
      </w:r>
    </w:p>
    <w:p>
      <w:pPr>
        <w:pStyle w:val="BookText"/>
        <w:rPr/>
      </w:pPr>
      <w:r>
        <w:rPr>
          <w:rFonts w:ascii="IRNazanin" w:hAnsi="IRNazanin" w:eastAsia="IRNazanin"/>
          <w:color w:val="111111"/>
          <w:sz w:val="28"/>
          <w:sz w:val="28"/>
          <w:szCs w:val="28"/>
          <w:rtl w:val="true"/>
          <w:lang w:bidi="fa-IR"/>
        </w:rPr>
        <w:t>غضباً به عرضی بسرا</w:t>
      </w:r>
    </w:p>
    <w:p>
      <w:pPr>
        <w:pStyle w:val="BookText"/>
        <w:rPr/>
      </w:pPr>
      <w:r>
        <w:rPr>
          <w:rFonts w:ascii="IRNazanin" w:hAnsi="IRNazanin" w:eastAsia="IRNazanin"/>
          <w:color w:val="111111"/>
          <w:sz w:val="28"/>
          <w:sz w:val="28"/>
          <w:szCs w:val="28"/>
          <w:rtl w:val="true"/>
          <w:lang w:bidi="fa-IR"/>
        </w:rPr>
        <w:t>یختل الأغمار بالزهد وفی</w:t>
      </w:r>
    </w:p>
    <w:p>
      <w:pPr>
        <w:pStyle w:val="BookText"/>
        <w:rPr/>
      </w:pPr>
      <w:r>
        <w:rPr>
          <w:rFonts w:ascii="IRNazanin" w:hAnsi="IRNazanin" w:eastAsia="IRNazanin"/>
          <w:color w:val="111111"/>
          <w:sz w:val="28"/>
          <w:sz w:val="28"/>
          <w:szCs w:val="28"/>
          <w:rtl w:val="true"/>
          <w:lang w:bidi="fa-IR"/>
        </w:rPr>
        <w:t>ق لبه الفاسد مکسر ودهسا</w:t>
      </w:r>
    </w:p>
    <w:p>
      <w:pPr>
        <w:pStyle w:val="BookText"/>
        <w:rPr/>
      </w:pPr>
      <w:r>
        <w:rPr>
          <w:rFonts w:ascii="IRNazanin" w:hAnsi="IRNazanin" w:eastAsia="IRNazanin"/>
          <w:color w:val="111111"/>
          <w:sz w:val="28"/>
          <w:sz w:val="28"/>
          <w:szCs w:val="28"/>
          <w:rtl w:val="true"/>
          <w:lang w:bidi="fa-IR"/>
        </w:rPr>
        <w:t>وتری فی فرض عرضی جاهداً</w:t>
      </w:r>
    </w:p>
    <w:p>
      <w:pPr>
        <w:pStyle w:val="BookText"/>
        <w:rPr/>
      </w:pPr>
      <w:r>
        <w:rPr>
          <w:rFonts w:ascii="IRNazanin" w:hAnsi="IRNazanin" w:eastAsia="IRNazanin"/>
          <w:color w:val="111111"/>
          <w:sz w:val="28"/>
          <w:sz w:val="28"/>
          <w:szCs w:val="28"/>
          <w:rtl w:val="true"/>
          <w:lang w:bidi="fa-IR"/>
        </w:rPr>
        <w:t>معلناًکالنار فی جزل الغضی</w:t>
      </w:r>
    </w:p>
    <w:p>
      <w:pPr>
        <w:pStyle w:val="BookText"/>
        <w:rPr/>
      </w:pPr>
      <w:r>
        <w:rPr>
          <w:rFonts w:ascii="IRNazanin" w:hAnsi="IRNazanin" w:eastAsia="IRNazanin"/>
          <w:color w:val="111111"/>
          <w:sz w:val="28"/>
          <w:sz w:val="28"/>
          <w:szCs w:val="28"/>
          <w:rtl w:val="true"/>
          <w:lang w:bidi="fa-IR"/>
        </w:rPr>
        <w:t>فإذا فکّرت فیما نالکم</w:t>
      </w:r>
    </w:p>
    <w:p>
      <w:pPr>
        <w:pStyle w:val="BookText"/>
        <w:rPr/>
      </w:pPr>
      <w:r>
        <w:rPr>
          <w:rFonts w:ascii="IRNazanin" w:hAnsi="IRNazanin" w:eastAsia="IRNazanin"/>
          <w:color w:val="111111"/>
          <w:sz w:val="28"/>
          <w:sz w:val="28"/>
          <w:szCs w:val="28"/>
          <w:rtl w:val="true"/>
          <w:lang w:bidi="fa-IR"/>
        </w:rPr>
        <w:t>هان ما ألقاه من فرط الأسی</w:t>
      </w:r>
    </w:p>
    <w:p>
      <w:pPr>
        <w:pStyle w:val="BookText"/>
        <w:rPr/>
      </w:pPr>
      <w:r>
        <w:rPr>
          <w:rFonts w:ascii="Amiri" w:hAnsi="Amiri" w:eastAsia="Amiri" w:cs="Amiri"/>
          <w:color w:val="111111"/>
          <w:sz w:val="28"/>
          <w:sz w:val="28"/>
          <w:szCs w:val="28"/>
          <w:rtl w:val="true"/>
          <w:lang w:bidi="ar-SA"/>
        </w:rPr>
        <w:t>وأری الصبر جمیلاً غبّه</w:t>
      </w:r>
    </w:p>
    <w:p>
      <w:pPr>
        <w:pStyle w:val="BookText"/>
        <w:rPr/>
      </w:pPr>
      <w:r>
        <w:rPr>
          <w:rFonts w:ascii="IRNazanin" w:hAnsi="IRNazanin" w:eastAsia="IRNazanin"/>
          <w:color w:val="111111"/>
          <w:sz w:val="28"/>
          <w:sz w:val="28"/>
          <w:szCs w:val="28"/>
          <w:rtl w:val="true"/>
          <w:lang w:bidi="fa-IR"/>
        </w:rPr>
        <w:t>و فاسلّی القلب منّی بالأسی</w:t>
      </w:r>
    </w:p>
    <w:p>
      <w:pPr>
        <w:pStyle w:val="BookText"/>
        <w:rPr/>
      </w:pPr>
      <w:r>
        <w:rPr>
          <w:rFonts w:ascii="IRNazanin" w:hAnsi="IRNazanin" w:eastAsia="IRNazanin"/>
          <w:color w:val="111111"/>
          <w:sz w:val="28"/>
          <w:sz w:val="28"/>
          <w:szCs w:val="28"/>
          <w:rtl w:val="true"/>
          <w:lang w:bidi="fa-IR"/>
        </w:rPr>
        <w:t>یاعیاذی وملاذی إن عرت</w:t>
      </w:r>
    </w:p>
    <w:p>
      <w:pPr>
        <w:pStyle w:val="BookText"/>
        <w:rPr/>
      </w:pPr>
      <w:r>
        <w:rPr>
          <w:rFonts w:ascii="IRNazanin" w:hAnsi="IRNazanin" w:eastAsia="IRNazanin"/>
          <w:color w:val="111111"/>
          <w:sz w:val="28"/>
          <w:sz w:val="28"/>
          <w:szCs w:val="28"/>
          <w:rtl w:val="true"/>
          <w:lang w:bidi="fa-IR"/>
        </w:rPr>
        <w:t>غصّة تعرض فی الحلق شجا</w:t>
      </w:r>
    </w:p>
    <w:p>
      <w:pPr>
        <w:pStyle w:val="BookText"/>
        <w:rPr/>
      </w:pPr>
      <w:r>
        <w:rPr>
          <w:rFonts w:ascii="Amiri" w:hAnsi="Amiri" w:eastAsia="Amiri" w:cs="Amiri"/>
          <w:color w:val="111111"/>
          <w:sz w:val="28"/>
          <w:sz w:val="28"/>
          <w:szCs w:val="28"/>
          <w:rtl w:val="true"/>
          <w:lang w:bidi="ar-SA"/>
        </w:rPr>
        <w:t>کلّ عامٍ ینقضی أقضی من</w:t>
      </w:r>
    </w:p>
    <w:p>
      <w:pPr>
        <w:pStyle w:val="BookText"/>
        <w:rPr/>
      </w:pPr>
      <w:r>
        <w:rPr>
          <w:rFonts w:ascii="IRNazanin" w:hAnsi="IRNazanin" w:eastAsia="IRNazanin"/>
          <w:color w:val="111111"/>
          <w:sz w:val="28"/>
          <w:sz w:val="28"/>
          <w:szCs w:val="28"/>
          <w:rtl w:val="true"/>
          <w:lang w:bidi="fa-IR"/>
        </w:rPr>
        <w:t>حقّکم مأتم حزن وعزا</w:t>
      </w:r>
    </w:p>
    <w:p>
      <w:pPr>
        <w:pStyle w:val="BookText"/>
        <w:rPr/>
      </w:pPr>
      <w:r>
        <w:rPr>
          <w:rFonts w:ascii="IRNazanin" w:hAnsi="IRNazanin" w:eastAsia="IRNazanin"/>
          <w:color w:val="111111"/>
          <w:sz w:val="28"/>
          <w:sz w:val="28"/>
          <w:szCs w:val="28"/>
          <w:rtl w:val="true"/>
          <w:lang w:bidi="fa-IR"/>
        </w:rPr>
        <w:t>وأسیل الدمع من نظم بکم</w:t>
      </w:r>
    </w:p>
    <w:p>
      <w:pPr>
        <w:pStyle w:val="BookText"/>
        <w:rPr/>
      </w:pPr>
      <w:r>
        <w:rPr>
          <w:rFonts w:ascii="IRNazanin" w:hAnsi="IRNazanin" w:eastAsia="IRNazanin"/>
          <w:color w:val="111111"/>
          <w:sz w:val="28"/>
          <w:sz w:val="28"/>
          <w:szCs w:val="28"/>
          <w:rtl w:val="true"/>
          <w:lang w:bidi="fa-IR"/>
        </w:rPr>
        <w:t>راق یستفدیه ربّ النهی</w:t>
      </w:r>
    </w:p>
    <w:p>
      <w:pPr>
        <w:pStyle w:val="BookText"/>
        <w:rPr/>
      </w:pPr>
      <w:r>
        <w:rPr>
          <w:rFonts w:ascii="IRNazanin" w:hAnsi="IRNazanin" w:eastAsia="IRNazanin"/>
          <w:color w:val="111111"/>
          <w:sz w:val="28"/>
          <w:sz w:val="28"/>
          <w:szCs w:val="28"/>
          <w:rtl w:val="true"/>
          <w:lang w:bidi="fa-IR"/>
        </w:rPr>
        <w:t>وتراه شابنی فی فمه</w:t>
      </w:r>
    </w:p>
    <w:p>
      <w:pPr>
        <w:pStyle w:val="BookText"/>
        <w:rPr/>
      </w:pPr>
      <w:r>
        <w:rPr>
          <w:rFonts w:ascii="IRNazanin" w:hAnsi="IRNazanin" w:eastAsia="IRNazanin"/>
          <w:color w:val="111111"/>
          <w:sz w:val="28"/>
          <w:sz w:val="28"/>
          <w:szCs w:val="28"/>
          <w:rtl w:val="true"/>
          <w:lang w:bidi="fa-IR"/>
        </w:rPr>
        <w:t>علقماً لا یزدریه ذی الشقا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وأُبکّی شیعة فی حبّکم طاب منها</w:t>
      </w:r>
    </w:p>
    <w:p>
      <w:pPr>
        <w:pStyle w:val="BookText"/>
        <w:rPr/>
      </w:pPr>
      <w:r>
        <w:rPr>
          <w:rFonts w:ascii="IRNazanin" w:hAnsi="IRNazanin" w:eastAsia="IRNazanin"/>
          <w:color w:val="111111"/>
          <w:sz w:val="28"/>
          <w:sz w:val="28"/>
          <w:szCs w:val="28"/>
          <w:rtl w:val="true"/>
          <w:lang w:bidi="fa-IR"/>
        </w:rPr>
        <w:t>فرعها والمحتدی</w:t>
      </w:r>
    </w:p>
    <w:p>
      <w:pPr>
        <w:pStyle w:val="BookText"/>
        <w:rPr/>
      </w:pPr>
      <w:r>
        <w:rPr>
          <w:rFonts w:ascii="IRNazanin" w:hAnsi="IRNazanin" w:eastAsia="IRNazanin"/>
          <w:color w:val="111111"/>
          <w:sz w:val="28"/>
          <w:sz w:val="28"/>
          <w:szCs w:val="28"/>
          <w:rtl w:val="true"/>
          <w:lang w:bidi="fa-IR"/>
        </w:rPr>
        <w:t>وبکم أرجونجاتی من لظی</w:t>
      </w:r>
    </w:p>
    <w:p>
      <w:pPr>
        <w:pStyle w:val="BookText"/>
        <w:rPr/>
      </w:pPr>
      <w:r>
        <w:rPr>
          <w:rFonts w:ascii="IRNazanin" w:hAnsi="IRNazanin" w:eastAsia="IRNazanin"/>
          <w:color w:val="111111"/>
          <w:sz w:val="28"/>
          <w:sz w:val="28"/>
          <w:szCs w:val="28"/>
          <w:rtl w:val="true"/>
          <w:lang w:bidi="fa-IR"/>
        </w:rPr>
        <w:t>حرّها ینزع بالفح الشوی</w:t>
      </w:r>
    </w:p>
    <w:p>
      <w:pPr>
        <w:pStyle w:val="BookText"/>
        <w:rPr/>
      </w:pPr>
      <w:r>
        <w:rPr>
          <w:rFonts w:ascii="IRNazanin" w:hAnsi="IRNazanin" w:eastAsia="IRNazanin"/>
          <w:color w:val="111111"/>
          <w:sz w:val="28"/>
          <w:sz w:val="28"/>
          <w:szCs w:val="28"/>
          <w:rtl w:val="true"/>
          <w:lang w:bidi="fa-IR"/>
        </w:rPr>
        <w:t>وعلیکم صلوات مسابدا</w:t>
      </w:r>
    </w:p>
    <w:p>
      <w:pPr>
        <w:pStyle w:val="BookText"/>
        <w:rPr/>
      </w:pPr>
      <w:r>
        <w:rPr>
          <w:rFonts w:ascii="IRNazanin" w:hAnsi="IRNazanin" w:eastAsia="IRNazanin"/>
          <w:color w:val="111111"/>
          <w:sz w:val="28"/>
          <w:sz w:val="28"/>
          <w:szCs w:val="28"/>
          <w:rtl w:val="true"/>
          <w:lang w:bidi="fa-IR"/>
        </w:rPr>
        <w:t>کوکب أظهره لیل بدا</w:t>
      </w:r>
    </w:p>
    <w:p>
      <w:pPr>
        <w:pStyle w:val="BookText"/>
        <w:rPr/>
      </w:pPr>
      <w:r>
        <w:rPr>
          <w:rFonts w:ascii="IRNazanin" w:hAnsi="IRNazanin" w:eastAsia="IRNazanin"/>
          <w:color w:val="111111"/>
          <w:sz w:val="28"/>
          <w:sz w:val="28"/>
          <w:szCs w:val="28"/>
          <w:rtl w:val="true"/>
          <w:lang w:bidi="fa-IR"/>
        </w:rPr>
        <w:t>وعلی من منعوکم حقّکم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العنات مالها من منتهی </w:t>
      </w:r>
      <w:bookmarkStart w:id="373" w:name="pg11609_115757"/>
    </w:p>
    <w:p>
      <w:pPr>
        <w:pStyle w:val="Heading3"/>
        <w:numPr>
          <w:ilvl w:val="2"/>
          <w:numId w:val="1"/>
        </w:numPr>
        <w:rPr/>
      </w:pPr>
      <w:bookmarkStart w:id="374" w:name="__RefHeading___Toc5472317_73709187"/>
      <w:bookmarkStart w:id="375" w:name="_Toc131"/>
      <w:bookmarkEnd w:id="373"/>
      <w:bookmarkEnd w:id="374"/>
      <w:r>
        <w:rPr>
          <w:rtl w:val="true"/>
        </w:rPr>
        <w:t>فصل فی خروج الحسین صلوات الله علیه إلی العراق ، وما</w:t>
      </w:r>
      <w:bookmarkEnd w:id="375"/>
    </w:p>
    <w:p>
      <w:pPr>
        <w:pStyle w:val="Heading3"/>
        <w:numPr>
          <w:ilvl w:val="2"/>
          <w:numId w:val="1"/>
        </w:numPr>
        <w:rPr/>
      </w:pPr>
      <w:bookmarkStart w:id="376" w:name="__RefHeading___Toc5472319_73709187"/>
      <w:bookmarkStart w:id="377" w:name="_Toc132"/>
      <w:bookmarkEnd w:id="376"/>
      <w:r>
        <w:rPr>
          <w:rtl w:val="true"/>
        </w:rPr>
        <w:t xml:space="preserve">خروج الحسین علیه السلام من مکة ووصوله التنعیم </w:t>
      </w:r>
      <w:r>
        <w:rPr>
          <w:rtl w:val="true"/>
        </w:rPr>
        <w:t xml:space="preserve">........... </w:t>
      </w:r>
      <w:r>
        <w:rPr/>
        <w:t>228</w:t>
      </w:r>
      <w:bookmarkEnd w:id="377"/>
    </w:p>
    <w:p>
      <w:pPr>
        <w:pStyle w:val="BookText"/>
        <w:rPr/>
      </w:pPr>
      <w:r>
        <w:rPr>
          <w:rFonts w:ascii="IRNazanin" w:hAnsi="IRNazanin" w:eastAsia="IRNazanin"/>
          <w:color w:val="111111"/>
          <w:sz w:val="28"/>
          <w:sz w:val="28"/>
          <w:szCs w:val="28"/>
          <w:rtl w:val="true"/>
          <w:lang w:bidi="fa-IR"/>
        </w:rPr>
        <w:t>جری علیه فی طریقه، ونزوله فی الطف</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الحسین علیه السلام أصحابه بعد أن وصل إلیه کتاب مسلم بطاعة أهل العراق وحسن نیّاتهم وانقیادهم فعزم علیه السلام علی الخروج وأعطی کلّ واحیر منهم عشرة دنانیر وجملاً یحمل علیه رحله وزاده ، ثم إنّه طاف بالبیت و تهیّأ للخروج وحمل بناته وأخواته علی المحامل، فقصد</w:t>
      </w:r>
      <w:r>
        <w:rPr>
          <w:rStyle w:val="FootnoteAnchor"/>
          <w:rtl w:val="true"/>
        </w:rPr>
        <w:footnoteReference w:id="528"/>
      </w:r>
      <w:r>
        <w:rPr>
          <w:rFonts w:ascii="IRNazanin" w:hAnsi="IRNazanin" w:eastAsia="IRNazanin"/>
          <w:color w:val="111111"/>
          <w:sz w:val="28"/>
          <w:sz w:val="28"/>
          <w:szCs w:val="28"/>
          <w:rtl w:val="true"/>
          <w:lang w:bidi="fa-IR"/>
        </w:rPr>
        <w:t>من مکّة یوم الثلاثاء یوم الترویة لثمان مضین من ذی الحجة ومعه اثنان وثمانون رجلاً من شیعته وموالیه وأهل بیته ، فلمّا خرج اعترضه أصحاب الأمیر عمرو بن سعید بن العاص فجالدهم بالسیاط ولم یزد علی ذلک فترکوه وصاحوا علی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تتّقی الله تعالی تخرج من الجماعة ، و تفرق بین هذه الأمّة ؟</w:t>
      </w:r>
    </w:p>
    <w:p>
      <w:pPr>
        <w:pStyle w:val="BookText"/>
        <w:rPr/>
      </w:pPr>
      <w:r>
        <w:rPr>
          <w:rFonts w:ascii="Amiri" w:hAnsi="Amiri" w:eastAsia="Amiri" w:cs="Amiri"/>
          <w:color w:val="111111"/>
          <w:sz w:val="28"/>
          <w:sz w:val="28"/>
          <w:szCs w:val="28"/>
          <w:rtl w:val="true"/>
          <w:lang w:bidi="ar-SA"/>
        </w:rPr>
        <w:t xml:space="preserve">فقال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عَمَلی وَلَکُم عَمَلُکُم</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صلوات الله علیه حتی صار بالتنعیم، ولقی هناک عیراً تحمل الورس و الحلل إلی یزید بن معاویة لعنه الله من عامله بالیمن ، فأخذ الحسین </w:t>
      </w:r>
    </w:p>
    <w:p>
      <w:pPr>
        <w:pStyle w:val="BookText"/>
        <w:rPr/>
      </w:pPr>
      <w:r>
        <w:rPr>
          <w:rFonts w:ascii="IRNazanin" w:hAnsi="IRNazanin" w:eastAsia="IRNazanin"/>
          <w:color w:val="111111"/>
          <w:sz w:val="28"/>
          <w:sz w:val="28"/>
          <w:szCs w:val="28"/>
          <w:rtl w:val="true"/>
          <w:lang w:bidi="fa-IR"/>
        </w:rPr>
        <w:t xml:space="preserve">ذلک کلّه وقال لأصحاب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أکرهکم، من أحبّ أن یمضی معی إلی العراق أوفیناه کراه حسناً، وأحسنّا صحبته ، ومن أراد فرقتنا من مکاننا هذا وفیناه کراه بقدر ما قطع من الطریق ، فمن فارقه حاسبه ووفّاه حقّه،</w:t>
      </w:r>
      <w:r>
        <w:rPr>
          <w:rStyle w:val="FootnoteAnchor"/>
          <w:rtl w:val="true"/>
        </w:rPr>
        <w:footnoteReference w:id="530"/>
      </w:r>
      <w:r>
        <w:rPr>
          <w:rFonts w:ascii="IRNazanin" w:hAnsi="IRNazanin" w:eastAsia="IRNazanin"/>
          <w:color w:val="111111"/>
          <w:sz w:val="28"/>
          <w:sz w:val="28"/>
          <w:szCs w:val="28"/>
          <w:rtl w:val="true"/>
          <w:lang w:bidi="fa-IR"/>
        </w:rPr>
        <w:t xml:space="preserve">ومن مضی معه أعطاه کراه وکساه </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وإنّما أخذ علیه السلام العیر لأنّها کانت من أموال المسلمین ، وکان حکم المسلمین إلیه صلوات الله علیه ، وکان خروجه قبل أن یعلم بقتل مسلم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خروجه من مکّة یوم قتل مسلم بعد أن کتب إلیه مسلم بأخذ البیعة واجتماع الناس علیه وانتظارهم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محمد الواقدی وزرارة بن صالح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شخصین ، وکلاهما تشرف بلقاء الحسین علیه السلام، ولعل الاسمین لشخص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لقبنا الحسین علیه السلام قبل أن یخرج إلی العراق بثلاثة ، فأخبرناه بضعف الناس بالکوفة ، وأن قلوبهم معه وأسیافهم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فأومأ بیده نحو السماء ، ففتحت أبواب السماء ، ونزلت الملائکة عدداً لا</w:t>
      </w:r>
    </w:p>
    <w:p>
      <w:pPr>
        <w:pStyle w:val="BookText"/>
        <w:rPr/>
      </w:pPr>
      <w:r>
        <w:rPr>
          <w:rFonts w:ascii="Amiri" w:hAnsi="Amiri" w:eastAsia="Amiri" w:cs="Amiri"/>
          <w:color w:val="111111"/>
          <w:sz w:val="28"/>
          <w:sz w:val="28"/>
          <w:szCs w:val="28"/>
          <w:rtl w:val="true"/>
          <w:lang w:bidi="ar-SA"/>
        </w:rPr>
        <w:t>یحصیه إلّا الله عزّ وجلّ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تقارب الأشیاء، وسقوط الأجر </w:t>
      </w:r>
      <w:r>
        <w:rPr>
          <w:rStyle w:val="FootnoteAnchor"/>
          <w:rtl w:val="true"/>
        </w:rPr>
        <w:footnoteReference w:id="533"/>
      </w:r>
      <w:r>
        <w:rPr>
          <w:rFonts w:ascii="IRNazanin" w:hAnsi="IRNazanin" w:eastAsia="IRNazanin"/>
          <w:color w:val="111111"/>
          <w:sz w:val="28"/>
          <w:sz w:val="28"/>
          <w:szCs w:val="28"/>
          <w:rtl w:val="true"/>
          <w:lang w:bidi="fa-IR"/>
        </w:rPr>
        <w:t>لقاتلتهم بهؤلاء،</w:t>
      </w:r>
      <w:r>
        <w:rPr>
          <w:rStyle w:val="FootnoteAnchor"/>
          <w:rtl w:val="true"/>
        </w:rPr>
        <w:footnoteReference w:id="534"/>
      </w:r>
      <w:r>
        <w:rPr>
          <w:rFonts w:ascii="IRNazanin" w:hAnsi="IRNazanin" w:eastAsia="IRNazanin"/>
          <w:color w:val="111111"/>
          <w:sz w:val="28"/>
          <w:sz w:val="28"/>
          <w:szCs w:val="28"/>
          <w:rtl w:val="true"/>
          <w:lang w:bidi="fa-IR"/>
        </w:rPr>
        <w:t xml:space="preserve">ولکنّی أعلم علماً أن هناک مصرعی، وهناک مصارع أصحابی، لا </w:t>
      </w:r>
      <w:bookmarkStart w:id="378" w:name="pg11609_115759"/>
    </w:p>
    <w:p>
      <w:pPr>
        <w:pStyle w:val="Heading3"/>
        <w:numPr>
          <w:ilvl w:val="2"/>
          <w:numId w:val="1"/>
        </w:numPr>
        <w:rPr/>
      </w:pPr>
      <w:bookmarkStart w:id="379" w:name="__RefHeading___Toc5472321_73709187"/>
      <w:bookmarkStart w:id="380" w:name="_Toc133"/>
      <w:bookmarkEnd w:id="378"/>
      <w:bookmarkEnd w:id="379"/>
      <w:r>
        <w:rPr>
          <w:rtl w:val="true"/>
        </w:rPr>
        <w:t>خطبة الحسین علیه السلام حین عزمه علی الخروج إلی العراق</w:t>
      </w:r>
      <w:bookmarkEnd w:id="380"/>
    </w:p>
    <w:p>
      <w:pPr>
        <w:pStyle w:val="BookText"/>
        <w:rPr/>
      </w:pPr>
      <w:r>
        <w:rPr>
          <w:rFonts w:ascii="IRNazanin" w:hAnsi="IRNazanin" w:eastAsia="IRNazanin"/>
          <w:color w:val="111111"/>
          <w:sz w:val="28"/>
          <w:sz w:val="28"/>
          <w:szCs w:val="28"/>
          <w:rtl w:val="true"/>
          <w:lang w:bidi="fa-IR"/>
        </w:rPr>
        <w:t>ینجو منهم إلّا ولدی علی</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سیّدنا و مولانا ، السیّد الجلیل علیّ بن موسی بن جعفر بن محمد ابن طاووس الحسینی رضی الله عنه أنّ مولانا الحسین علیه السلام لما عزم علی الخروج إلی العراق قام خطیباً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 وما شاء الله ، ولا قوّة إلّا بالله ، وصلّی الله علی رسوله ، خطّ</w:t>
      </w:r>
    </w:p>
    <w:p>
      <w:pPr>
        <w:pStyle w:val="BookText"/>
        <w:rPr/>
      </w:pPr>
      <w:r>
        <w:rPr>
          <w:rFonts w:ascii="IRNazanin" w:hAnsi="IRNazanin" w:eastAsia="IRNazanin"/>
          <w:color w:val="111111"/>
          <w:sz w:val="28"/>
          <w:sz w:val="28"/>
          <w:szCs w:val="28"/>
          <w:rtl w:val="true"/>
          <w:lang w:bidi="fa-IR"/>
        </w:rPr>
        <w:t>الموت علی ولد آدم مخطّ القلادة علی جید الفتاة ، وما أولهنی إلی أسلافی اشتیاق یعقوب إلی یوسف ، وخُیّر لی مصرع أنا لاقیه ، کأنّی بأوصالی تتقاطعها عسلان</w:t>
      </w:r>
      <w:r>
        <w:rPr>
          <w:rStyle w:val="FootnoteAnchor"/>
          <w:rtl w:val="true"/>
        </w:rPr>
        <w:footnoteReference w:id="536"/>
      </w:r>
      <w:r>
        <w:rPr>
          <w:rFonts w:ascii="IRNazanin" w:hAnsi="IRNazanin" w:eastAsia="IRNazanin"/>
          <w:color w:val="111111"/>
          <w:sz w:val="28"/>
          <w:sz w:val="28"/>
          <w:szCs w:val="28"/>
          <w:rtl w:val="true"/>
          <w:lang w:bidi="fa-IR"/>
        </w:rPr>
        <w:t xml:space="preserve">الفلوات بین النواویس و کربلاء، فیملأن متی أکراشاًجوفاً ، وأجوفة </w:t>
      </w:r>
      <w:r>
        <w:rPr>
          <w:rStyle w:val="FootnoteAnchor"/>
          <w:rtl w:val="true"/>
        </w:rPr>
        <w:footnoteReference w:id="537"/>
      </w:r>
      <w:r>
        <w:rPr>
          <w:rFonts w:ascii="IRNazanin" w:hAnsi="IRNazanin" w:eastAsia="IRNazanin"/>
          <w:color w:val="111111"/>
          <w:sz w:val="28"/>
          <w:sz w:val="28"/>
          <w:szCs w:val="28"/>
          <w:rtl w:val="true"/>
          <w:lang w:bidi="fa-IR"/>
        </w:rPr>
        <w:t>سغباً، لا محیص عن یوم خطّ بالقلم، رضاء الله رضانا أهل البیت ، نصبر علی بلائه ویوفّینا أجور الصابرین، لن تشذّ عن رسول الله صلّی الله علیه و آله لحمته ، هی مجموعة علیه</w:t>
      </w:r>
      <w:r>
        <w:rPr>
          <w:rStyle w:val="FootnoteAnchor"/>
          <w:rtl w:val="true"/>
        </w:rPr>
        <w:footnoteReference w:id="538"/>
      </w:r>
      <w:r>
        <w:rPr>
          <w:rFonts w:ascii="IRNazanin" w:hAnsi="IRNazanin" w:eastAsia="IRNazanin"/>
          <w:color w:val="111111"/>
          <w:sz w:val="28"/>
          <w:sz w:val="28"/>
          <w:szCs w:val="28"/>
          <w:rtl w:val="true"/>
          <w:lang w:bidi="fa-IR"/>
        </w:rPr>
        <w:t xml:space="preserve">فی حضیرة القدس، تقرّ بهم عینه، وینجز بهم وعده ، من کان باذلاًفینا مهجته ، وموطّناً علی لقاء الله نفسه ، فلیرحل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فإنّی راحل إن شاء الله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محمد بن یعقوب الکلینی فی کتاب الرسائل عن محمد بن یحیی </w:t>
      </w:r>
      <w:r>
        <w:rPr>
          <w:rFonts w:eastAsia="IRNazanin" w:cs="IRNazanin"/>
          <w:color w:val="111111"/>
          <w:sz w:val="28"/>
          <w:szCs w:val="28"/>
          <w:rtl w:val="true"/>
          <w:lang w:bidi="fa-IR"/>
        </w:rPr>
        <w:t xml:space="preserve">. </w:t>
      </w:r>
      <w:bookmarkStart w:id="381" w:name="pg11609_115760"/>
    </w:p>
    <w:p>
      <w:pPr>
        <w:pStyle w:val="Heading3"/>
        <w:numPr>
          <w:ilvl w:val="2"/>
          <w:numId w:val="1"/>
        </w:numPr>
        <w:rPr/>
      </w:pPr>
      <w:bookmarkStart w:id="382" w:name="__RefHeading___Toc5472323_73709187"/>
      <w:bookmarkStart w:id="383" w:name="_Toc134"/>
      <w:bookmarkEnd w:id="381"/>
      <w:bookmarkEnd w:id="382"/>
      <w:r>
        <w:rPr>
          <w:rtl w:val="true"/>
        </w:rPr>
        <w:t>کتاب الحسین علیه السلام إلی بنی هاشم</w:t>
      </w:r>
      <w:bookmarkEnd w:id="383"/>
    </w:p>
    <w:p>
      <w:pPr>
        <w:pStyle w:val="BookText"/>
        <w:rPr/>
      </w:pPr>
      <w:r>
        <w:rPr>
          <w:rFonts w:ascii="IRNazanin" w:hAnsi="IRNazanin" w:eastAsia="IRNazanin"/>
          <w:color w:val="111111"/>
          <w:sz w:val="28"/>
          <w:sz w:val="28"/>
          <w:szCs w:val="28"/>
          <w:rtl w:val="true"/>
          <w:lang w:bidi="fa-IR"/>
        </w:rPr>
        <w:t xml:space="preserve">عن محمد بن الحسین ، عن أیّوب بن نوح، عن صفوان ، عن مروان بن إسماعیل ، عن حمزة بن حمران ،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خروج الحسین علیه السلام و تخلّف ابن الحنفیّة عنه ،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حمزة ، إنّی سأحدّثک </w:t>
      </w:r>
      <w:r>
        <w:rPr>
          <w:rStyle w:val="FootnoteAnchor"/>
          <w:rtl w:val="true"/>
        </w:rPr>
        <w:footnoteReference w:id="541"/>
      </w:r>
      <w:r>
        <w:rPr>
          <w:rFonts w:ascii="IRNazanin" w:hAnsi="IRNazanin" w:eastAsia="IRNazanin"/>
          <w:color w:val="111111"/>
          <w:sz w:val="28"/>
          <w:sz w:val="28"/>
          <w:szCs w:val="28"/>
          <w:rtl w:val="true"/>
          <w:lang w:bidi="fa-IR"/>
        </w:rPr>
        <w:t xml:space="preserve">بحدیث لا تسأل عنه بعد مجلسک </w:t>
      </w:r>
      <w:r>
        <w:rPr>
          <w:rStyle w:val="FootnoteAnchor"/>
          <w:rtl w:val="true"/>
        </w:rPr>
        <w:footnoteReference w:id="542"/>
      </w:r>
      <w:r>
        <w:rPr>
          <w:rFonts w:ascii="IRNazanin" w:hAnsi="IRNazanin" w:eastAsia="IRNazanin"/>
          <w:color w:val="111111"/>
          <w:sz w:val="28"/>
          <w:sz w:val="28"/>
          <w:szCs w:val="28"/>
          <w:rtl w:val="true"/>
          <w:lang w:bidi="fa-IR"/>
        </w:rPr>
        <w:t>هذا، إنّ الحسین علیه السلام لمّا فصل متوجّهاً دعا</w:t>
      </w:r>
      <w:r>
        <w:rPr>
          <w:rStyle w:val="FootnoteAnchor"/>
          <w:rtl w:val="true"/>
        </w:rPr>
        <w:footnoteReference w:id="543"/>
      </w:r>
      <w:r>
        <w:rPr>
          <w:rFonts w:ascii="IRNazanin" w:hAnsi="IRNazanin" w:eastAsia="IRNazanin"/>
          <w:color w:val="111111"/>
          <w:sz w:val="28"/>
          <w:sz w:val="28"/>
          <w:szCs w:val="28"/>
          <w:rtl w:val="true"/>
          <w:lang w:bidi="fa-IR"/>
        </w:rPr>
        <w:t xml:space="preserve">بقرطاس وکتب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الحسین بن علی بن أبی طالب إلی بنی هاشم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من لحق بی منکم استشهد، ومن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لم یبلغ مبلغ الفتح،</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شیخنا المفید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النعمان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مولد النبیّ صلّی الله علیه و آله ومولد الأوصیاء صلوات الله علیهم </w:t>
      </w:r>
      <w:r>
        <w:rPr>
          <w:rStyle w:val="FootnoteAnchor"/>
          <w:rtl w:val="true"/>
        </w:rPr>
        <w:footnoteReference w:id="547"/>
      </w:r>
      <w:r>
        <w:rPr>
          <w:rFonts w:ascii="IRNazanin" w:hAnsi="IRNazanin" w:eastAsia="IRNazanin"/>
          <w:color w:val="111111"/>
          <w:sz w:val="28"/>
          <w:sz w:val="28"/>
          <w:szCs w:val="28"/>
          <w:rtl w:val="true"/>
          <w:lang w:bidi="fa-IR"/>
        </w:rPr>
        <w:t xml:space="preserve">بإسناده إلی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أبو عبد الله علیه السلام من </w:t>
      </w:r>
      <w:bookmarkStart w:id="384" w:name="pg11609_115761"/>
    </w:p>
    <w:p>
      <w:pPr>
        <w:pStyle w:val="Heading3"/>
        <w:numPr>
          <w:ilvl w:val="2"/>
          <w:numId w:val="1"/>
        </w:numPr>
        <w:rPr/>
      </w:pPr>
      <w:bookmarkStart w:id="385" w:name="__RefHeading___Toc5472325_73709187"/>
      <w:bookmarkStart w:id="386" w:name="_Toc135"/>
      <w:bookmarkEnd w:id="384"/>
      <w:bookmarkEnd w:id="385"/>
      <w:r>
        <w:rPr>
          <w:rtl w:val="true"/>
        </w:rPr>
        <w:t>أن الله تعالی أمد الحسین علیه السلام بأفواج من الملائکة</w:t>
      </w:r>
      <w:bookmarkEnd w:id="386"/>
    </w:p>
    <w:p>
      <w:pPr>
        <w:pStyle w:val="BookText"/>
        <w:rPr/>
      </w:pPr>
      <w:r>
        <w:rPr>
          <w:rFonts w:ascii="IRNazanin" w:hAnsi="IRNazanin" w:eastAsia="IRNazanin"/>
          <w:color w:val="111111"/>
          <w:sz w:val="28"/>
          <w:sz w:val="28"/>
          <w:szCs w:val="28"/>
          <w:rtl w:val="true"/>
          <w:lang w:bidi="fa-IR"/>
        </w:rPr>
        <w:t>ومن مسلمی الج</w:t>
      </w:r>
    </w:p>
    <w:p>
      <w:pPr>
        <w:pStyle w:val="Heading3"/>
        <w:numPr>
          <w:ilvl w:val="2"/>
          <w:numId w:val="1"/>
        </w:numPr>
        <w:rPr/>
      </w:pPr>
      <w:bookmarkStart w:id="387" w:name="__RefHeading___Toc5472327_73709187"/>
      <w:bookmarkStart w:id="388" w:name="_Toc136"/>
      <w:bookmarkEnd w:id="387"/>
      <w:r>
        <w:rPr>
          <w:rtl w:val="true"/>
        </w:rPr>
        <w:t>وصول الحسین علیه السلام إلی ذات عرق</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مکّة لیدخل</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المدینة لقیه أفواج من الملائکة المسومة والمردفة ؟</w:t>
      </w:r>
      <w:r>
        <w:rPr>
          <w:rStyle w:val="FootnoteAnchor"/>
          <w:rtl w:val="true"/>
        </w:rPr>
        <w:footnoteReference w:id="549"/>
      </w:r>
      <w:r>
        <w:rPr>
          <w:rFonts w:ascii="IRNazanin" w:hAnsi="IRNazanin" w:eastAsia="IRNazanin"/>
          <w:color w:val="111111"/>
          <w:sz w:val="28"/>
          <w:sz w:val="28"/>
          <w:szCs w:val="28"/>
          <w:rtl w:val="true"/>
          <w:lang w:bidi="fa-IR"/>
        </w:rPr>
        <w:t>فی أیدیهم الحراب ، علی نجب من نجب الجنّة ، فسلّموا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علی خلقه بعد جدّه وأبیه وأخیه ، إنّ الله سبحانه أمدّ جدّک صلّی الله علیه و آله بنا فی مواطن کثیرة ، وإنّ الله أمدّک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الموعد حفرتی و بقعتی التی أستشهد فیها ، وهی کربلاء ، فإذا</w:t>
      </w:r>
    </w:p>
    <w:p>
      <w:pPr>
        <w:pStyle w:val="BookText"/>
        <w:rPr/>
      </w:pPr>
      <w:r>
        <w:rPr>
          <w:rFonts w:ascii="IRNazanin" w:hAnsi="IRNazanin" w:eastAsia="IRNazanin"/>
          <w:color w:val="111111"/>
          <w:sz w:val="28"/>
          <w:sz w:val="28"/>
          <w:szCs w:val="28"/>
          <w:rtl w:val="true"/>
          <w:lang w:bidi="fa-IR"/>
        </w:rPr>
        <w:t>وردتها فأتونی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 مرنا نسمع ونطع ، فهل تخشی من عدّو یلقاک فنکون</w:t>
      </w:r>
    </w:p>
    <w:p>
      <w:pPr>
        <w:pStyle w:val="BookText"/>
        <w:rPr/>
      </w:pPr>
      <w:r>
        <w:rPr>
          <w:rFonts w:ascii="IRNazanin" w:hAnsi="IRNazanin" w:eastAsia="IRNazanin"/>
          <w:color w:val="111111"/>
          <w:sz w:val="28"/>
          <w:sz w:val="28"/>
          <w:szCs w:val="28"/>
          <w:rtl w:val="true"/>
          <w:lang w:bidi="fa-IR"/>
        </w:rPr>
        <w:t>معک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لهم علی ، ولا یلقونی بکریهة أو أصل إلی بقعتی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وأتته أفواج مسلمی</w:t>
      </w:r>
      <w:r>
        <w:rPr>
          <w:rStyle w:val="FootnoteAnchor"/>
          <w:rtl w:val="true"/>
        </w:rPr>
        <w:footnoteReference w:id="550"/>
      </w:r>
      <w:r>
        <w:rPr>
          <w:rFonts w:ascii="IRNazanin" w:hAnsi="IRNazanin" w:eastAsia="IRNazanin"/>
          <w:color w:val="111111"/>
          <w:sz w:val="28"/>
          <w:sz w:val="28"/>
          <w:szCs w:val="28"/>
          <w:rtl w:val="true"/>
          <w:lang w:bidi="fa-IR"/>
        </w:rPr>
        <w:t>الجنّ،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 نحن شیعتک وأنصارک ، فمرنا بأمرک و ما تشاء ، فلو أمرتنا بقتل کلّ عدوّ لک وأنت بمکانک لکفیناک ذلک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فجزاهم الحسین خیراً،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قرأتم کتاب الله المنزل علی جذی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أَینَمَا تَکُونُوا یُدرِککُمُ المَوتُ وَلَؤکُنتُم فِی بُرُوجٍ مُشَیَّدَةً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لَبَرَزَ الّذِینَ کُتِبَ عَلَیهِمُ القَلُ إلَی مَضَاجِعهِم</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 وإذا أقمت بمکانی فبماذا یبتلی </w:t>
      </w:r>
      <w:r>
        <w:rPr>
          <w:rStyle w:val="FootnoteAnchor"/>
          <w:rtl w:val="true"/>
        </w:rPr>
        <w:footnoteReference w:id="553"/>
      </w:r>
      <w:r>
        <w:rPr>
          <w:rFonts w:ascii="IRNazanin" w:hAnsi="IRNazanin" w:eastAsia="IRNazanin"/>
          <w:color w:val="111111"/>
          <w:sz w:val="28"/>
          <w:sz w:val="28"/>
          <w:szCs w:val="28"/>
          <w:rtl w:val="true"/>
          <w:lang w:bidi="fa-IR"/>
        </w:rPr>
        <w:t xml:space="preserve">هذا الخلق المتعوس ؟ وبماذا </w:t>
      </w:r>
    </w:p>
    <w:p>
      <w:pPr>
        <w:pStyle w:val="BookText"/>
        <w:rPr/>
      </w:pPr>
      <w:r>
        <w:rPr>
          <w:rFonts w:ascii="IRNazanin" w:hAnsi="IRNazanin" w:eastAsia="IRNazanin"/>
          <w:color w:val="111111"/>
          <w:sz w:val="28"/>
          <w:sz w:val="28"/>
          <w:szCs w:val="28"/>
          <w:rtl w:val="true"/>
          <w:lang w:bidi="fa-IR"/>
        </w:rPr>
        <w:t>یختبرون ؟ ومن ذا یکون ساکن حفرتی بکربلاء وقد اختارها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Style w:val="FootnoteAnchor"/>
          <w:rtl w:val="true"/>
        </w:rPr>
        <w:footnoteReference w:id="554"/>
      </w:r>
      <w:r>
        <w:rPr>
          <w:rFonts w:ascii="IRNazanin" w:hAnsi="IRNazanin" w:eastAsia="IRNazanin"/>
          <w:color w:val="111111"/>
          <w:sz w:val="28"/>
          <w:sz w:val="28"/>
          <w:szCs w:val="28"/>
          <w:rtl w:val="true"/>
          <w:lang w:bidi="fa-IR"/>
        </w:rPr>
        <w:t xml:space="preserve">یوم دحا الأرض ، وجعلها معقلاً لشیعتنا، وتکون لهم أماناًفی الدنیا والآخرة ؟ ولکن تحضرون یوم السبت ، وهو یوم عاشوراء الّذی فی آخره أُقتل ، ولا یبقی بعدی مطلوب من أهلی ونسبی وإخوتی وأهل بیتی ، ویسار برأسی إلی یزید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یا حبیب الله وابن حبیبه ، لولا أنّ أمرک طاعة وأنّه</w:t>
      </w:r>
    </w:p>
    <w:p>
      <w:pPr>
        <w:pStyle w:val="BookText"/>
        <w:rPr/>
      </w:pPr>
      <w:r>
        <w:rPr>
          <w:rFonts w:ascii="IRNazanin" w:hAnsi="IRNazanin" w:eastAsia="IRNazanin"/>
          <w:color w:val="111111"/>
          <w:sz w:val="28"/>
          <w:sz w:val="28"/>
          <w:szCs w:val="28"/>
          <w:rtl w:val="true"/>
          <w:lang w:bidi="fa-IR"/>
        </w:rPr>
        <w:t>لا یجوز لنا مخالفتک</w:t>
      </w:r>
      <w:r>
        <w:rPr>
          <w:rStyle w:val="FootnoteAnchor"/>
          <w:rtl w:val="true"/>
        </w:rPr>
        <w:footnoteReference w:id="555"/>
      </w:r>
      <w:r>
        <w:rPr>
          <w:rFonts w:ascii="IRNazanin" w:hAnsi="IRNazanin" w:eastAsia="IRNazanin"/>
          <w:color w:val="111111"/>
          <w:sz w:val="28"/>
          <w:sz w:val="28"/>
          <w:szCs w:val="28"/>
          <w:rtl w:val="true"/>
          <w:lang w:bidi="fa-IR"/>
        </w:rPr>
        <w:t>قتلنا جمیع أعدائک قبل أن یصلوا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أقدر علیهم منکم،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w:t>
      </w:r>
    </w:p>
    <w:p>
      <w:pPr>
        <w:pStyle w:val="BookText"/>
        <w:rPr/>
      </w:pPr>
      <w:r>
        <w:rPr>
          <w:rFonts w:ascii="Amiri" w:hAnsi="Amiri" w:eastAsia="Amiri" w:cs="Amiri"/>
          <w:color w:val="111111"/>
          <w:sz w:val="28"/>
          <w:sz w:val="28"/>
          <w:szCs w:val="28"/>
          <w:rtl w:val="true"/>
          <w:lang w:bidi="ar-SA"/>
        </w:rPr>
        <w:t>هَلَکَ عَن بَیَّنَةِ وَیَحیَی مَن حَئَّ عَن بَیَّنَةٍ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یعقوب فی کتاب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نقله المجلسی رحمه الله 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330/44</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عوالم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179/17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سار الحسین صلوات الله علیه حتی بلغ ذات عرق</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ومنه ذات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ارتفع من بطن الرمة فهو نجد إلی ثنایا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وعرق هو الجبل المشرف علی ذات عرق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رجل من</w:t>
      </w:r>
    </w:p>
    <w:p>
      <w:pPr>
        <w:pStyle w:val="BookText"/>
        <w:rPr/>
      </w:pPr>
      <w:r>
        <w:rPr>
          <w:rFonts w:ascii="IRNazanin" w:hAnsi="IRNazanin" w:eastAsia="IRNazanin"/>
          <w:color w:val="111111"/>
          <w:sz w:val="28"/>
          <w:sz w:val="28"/>
          <w:szCs w:val="28"/>
          <w:rtl w:val="true"/>
          <w:lang w:bidi="fa-IR"/>
        </w:rPr>
        <w:t xml:space="preserve">بنی أسد یقال له بشر بن غالب ، 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 أهل العراق ؟ </w:t>
      </w:r>
      <w:bookmarkStart w:id="389" w:name="pg11609_115763"/>
    </w:p>
    <w:p>
      <w:pPr>
        <w:pStyle w:val="Heading3"/>
        <w:numPr>
          <w:ilvl w:val="2"/>
          <w:numId w:val="1"/>
        </w:numPr>
        <w:rPr/>
      </w:pPr>
      <w:bookmarkStart w:id="390" w:name="__RefHeading___Toc5472329_73709187"/>
      <w:bookmarkStart w:id="391" w:name="_Toc137"/>
      <w:bookmarkEnd w:id="389"/>
      <w:bookmarkEnd w:id="390"/>
      <w:r>
        <w:rPr>
          <w:rtl w:val="true"/>
        </w:rPr>
        <w:t>کتاب الولید بن عتبة إلی ابن زیاد یعلمه بتوجه الحسین علیه</w:t>
      </w:r>
      <w:bookmarkEnd w:id="391"/>
    </w:p>
    <w:p>
      <w:pPr>
        <w:pStyle w:val="BookText"/>
        <w:rPr/>
      </w:pPr>
      <w:r>
        <w:rPr>
          <w:rFonts w:ascii="IRNazanin" w:hAnsi="IRNazanin" w:eastAsia="IRNazanin"/>
          <w:color w:val="111111"/>
          <w:sz w:val="28"/>
          <w:sz w:val="28"/>
          <w:szCs w:val="28"/>
          <w:rtl w:val="true"/>
          <w:lang w:bidi="fa-IR"/>
        </w:rPr>
        <w:t>السلام إلی العراق</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خلّفت القلوب معک والسیوف مع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الله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خبرنی عن قول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نَدعُوا</w:t>
      </w:r>
    </w:p>
    <w:p>
      <w:pPr>
        <w:pStyle w:val="BookText"/>
        <w:rPr/>
      </w:pPr>
      <w:r>
        <w:rPr>
          <w:rFonts w:ascii="Amiri" w:hAnsi="Amiri" w:eastAsia="Amiri" w:cs="Amiri"/>
          <w:color w:val="111111"/>
          <w:sz w:val="28"/>
          <w:sz w:val="28"/>
          <w:szCs w:val="28"/>
          <w:rtl w:val="true"/>
          <w:lang w:bidi="ar-SA"/>
        </w:rPr>
        <w:t xml:space="preserve">کُلَّ أُنَاسٍ بإمَامِهِم </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یا أخا بنی أسد، هما إمامان ، إمام هدی دعا إلی هدی ، وإمام ضلالة دعا إلی ضلالة ، فهذا ومن أجابه إلی الهدی فی الجنّة ، وهذا ومن أجابه إلی الضلالة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واتّصل الخبر بالولید بن عتبة أمیر المدینة بأنّ الحسین علیه السلام</w:t>
      </w:r>
    </w:p>
    <w:p>
      <w:pPr>
        <w:pStyle w:val="BookText"/>
        <w:rPr/>
      </w:pPr>
      <w:r>
        <w:rPr>
          <w:rFonts w:ascii="IRNazanin" w:hAnsi="IRNazanin" w:eastAsia="IRNazanin"/>
          <w:color w:val="111111"/>
          <w:sz w:val="28"/>
          <w:sz w:val="28"/>
          <w:szCs w:val="28"/>
          <w:rtl w:val="true"/>
          <w:lang w:bidi="fa-IR"/>
        </w:rPr>
        <w:t xml:space="preserve">توجه إلی العراق ، فکتب إلی ابن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الحسین قد توجّه إلی العراق وهو ابن فاطمة ، وفاطمة بنت رسول الله صلّی الله علیه و آله ، فاحذر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تأتی إلیه بسوء فتهیّج علی نفسک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وقومک</w:t>
      </w:r>
      <w:r>
        <w:rPr>
          <w:rFonts w:eastAsia="IRNazanin" w:cs="IRNazanin"/>
          <w:color w:val="111111"/>
          <w:sz w:val="28"/>
          <w:szCs w:val="28"/>
          <w:rtl w:val="true"/>
          <w:lang w:bidi="fa-IR"/>
        </w:rPr>
        <w:t xml:space="preserve">] </w:t>
      </w:r>
      <w:r>
        <w:rPr>
          <w:rStyle w:val="FootnoteAnchor"/>
          <w:rtl w:val="true"/>
        </w:rPr>
        <w:footnoteReference w:id="560"/>
      </w:r>
      <w:r>
        <w:rPr>
          <w:rFonts w:ascii="Amiri" w:hAnsi="Amiri" w:eastAsia="Amiri" w:cs="Amiri"/>
          <w:color w:val="111111"/>
          <w:sz w:val="28"/>
          <w:sz w:val="28"/>
          <w:szCs w:val="28"/>
          <w:rtl w:val="true"/>
          <w:lang w:bidi="ar-SA"/>
        </w:rPr>
        <w:t>، أمراً فی مدّة</w:t>
      </w:r>
      <w:r>
        <w:rPr>
          <w:rStyle w:val="FootnoteAnchor"/>
          <w:rtl w:val="true"/>
        </w:rPr>
        <w:footnoteReference w:id="561"/>
      </w:r>
      <w:r>
        <w:rPr>
          <w:rFonts w:ascii="IRNazanin" w:hAnsi="IRNazanin" w:eastAsia="IRNazanin"/>
          <w:color w:val="111111"/>
          <w:sz w:val="28"/>
          <w:sz w:val="28"/>
          <w:szCs w:val="28"/>
          <w:rtl w:val="true"/>
          <w:lang w:bidi="fa-IR"/>
        </w:rPr>
        <w:t>الدنیا لا یسده</w:t>
      </w:r>
      <w:r>
        <w:rPr>
          <w:rStyle w:val="FootnoteAnchor"/>
          <w:rtl w:val="true"/>
        </w:rPr>
        <w:footnoteReference w:id="562"/>
      </w:r>
      <w:r>
        <w:rPr>
          <w:rFonts w:ascii="IRNazanin" w:hAnsi="IRNazanin" w:eastAsia="IRNazanin"/>
          <w:color w:val="111111"/>
          <w:sz w:val="28"/>
          <w:sz w:val="28"/>
          <w:szCs w:val="28"/>
          <w:rtl w:val="true"/>
          <w:lang w:bidi="fa-IR"/>
        </w:rPr>
        <w:t>شیء ، ولا تنساه الخاصّة والعامّة</w:t>
      </w:r>
    </w:p>
    <w:p>
      <w:pPr>
        <w:pStyle w:val="BookText"/>
        <w:rPr/>
      </w:pPr>
      <w:r>
        <w:rPr>
          <w:rFonts w:ascii="IRNazanin" w:hAnsi="IRNazanin" w:eastAsia="IRNazanin"/>
          <w:color w:val="111111"/>
          <w:sz w:val="28"/>
          <w:sz w:val="28"/>
          <w:szCs w:val="28"/>
          <w:rtl w:val="true"/>
          <w:lang w:bidi="fa-IR"/>
        </w:rPr>
        <w:t xml:space="preserve">أبداً ما دامت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ابن زیاد إلی کتاب الولید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واتّصل الخبر بالولید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نقله المجلسی رحمه الله فی البحار</w:t>
      </w:r>
      <w:r>
        <w:rPr>
          <w:rFonts w:eastAsia="IRNazanin" w:cs="IRNazanin"/>
          <w:color w:val="111111"/>
          <w:sz w:val="28"/>
          <w:szCs w:val="28"/>
          <w:lang w:bidi="fa-IR"/>
        </w:rPr>
        <w:t>368/44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وکذافی 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218/17</w:t>
      </w:r>
      <w:r>
        <w:rPr>
          <w:rFonts w:eastAsia="IRNazanin" w:cs="IRNazanin"/>
          <w:color w:val="111111"/>
          <w:sz w:val="28"/>
          <w:szCs w:val="28"/>
          <w:rtl w:val="true"/>
          <w:lang w:bidi="fa-IR"/>
        </w:rPr>
        <w:t xml:space="preserve"> .</w:t>
      </w:r>
      <w:bookmarkStart w:id="392" w:name="pg11609_115764"/>
    </w:p>
    <w:p>
      <w:pPr>
        <w:pStyle w:val="Heading3"/>
        <w:numPr>
          <w:ilvl w:val="2"/>
          <w:numId w:val="1"/>
        </w:numPr>
        <w:rPr/>
      </w:pPr>
      <w:bookmarkStart w:id="393" w:name="__RefHeading___Toc5472331_73709187"/>
      <w:bookmarkStart w:id="394" w:name="_Toc138"/>
      <w:bookmarkEnd w:id="392"/>
      <w:bookmarkEnd w:id="393"/>
      <w:r>
        <w:rPr>
          <w:rtl w:val="true"/>
        </w:rPr>
        <w:t>وصول الحسین علیه السلام إلی الثعلبیة</w:t>
      </w:r>
      <w:bookmarkEnd w:id="39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صلوات الله علیه حتی نزل الثَّعلبیّة وقت الظهیرة فوضع رأسه فرقد، ثمّ استیقظ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الطریق ، وأسفل منها ماء یقال له الضّویجعة علی میل منها مشرف ، وإنما سمیت بالثعلبیّة الإقامة ثعلبة بن عمرو بها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بتعّلّبة بن دو دان بن أسد وهو أوّل من حفرها ونزلها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هاتف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تسرعون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والمنایا تسرع بکم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ألسنا علی الحقّ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بنیّ ، والّذی إلیه مرجع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 إذن لا نبالی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 ما جزی ولداً عن والده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بات صلوات الله علیه ، فلمّا أصبح إذا برجل من أهل الکوفة یکنّی أبا چرة الأزدی قد أتاه فسلّم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ما الّذی أخرجک من حرم الله وحرم جدّک صلّی الله علیه و آله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أبا هرّة، إنّ بنی أمیّة أخذوا مالی فصبرت ، وشتموا عِرضی فصبرت ، وطلبوا دمی فهربت ، وأیم الله لتقتلنی الفئة الباغیة ولیلبسنّهم الله ذلّاً شاملاً وسیفاً قاطعاً، ولیسلّطنّ علیهم من یذلّهم حتی یکونوا أذلّ من قوم سبأ إذ ملکتهم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فحکمت فی أموالهم ودمائهم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أذلّتهم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وفی کتاب تاریخ غر الریاشی بإسناده عن راوی حدیثه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فترکت أصحابی وانطلقت أتعسف الطریق وحدی ، فبینا أنا أسیر إذ رفعت طرفی إلی أخبیة وفساطیط ، فانطلقت نحوها حیث أتیت أدناها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الأبنیة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وابن فاطمة علیهما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الفسطاط ، فانطلقت نحوه ، فإذا الحسین علیه السلام متّکٍ علی باب الفسطاط یقرأ کتباً بین یدیه ، فسلّمت فردّ علیَّ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بأبی أنت وأمّی ما أنزلک فی هذه الأرض القفراء الّتی لیس فیها ریف ولا منعة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أخافونی ، وهذه کتب أهل الکوفة وهم قاتلیّ ، فإذا فعلوا</w:t>
      </w:r>
    </w:p>
    <w:p>
      <w:pPr>
        <w:pStyle w:val="BookText"/>
        <w:rPr/>
      </w:pPr>
      <w:r>
        <w:rPr>
          <w:rFonts w:ascii="IRNazanin" w:hAnsi="IRNazanin" w:eastAsia="IRNazanin"/>
          <w:color w:val="111111"/>
          <w:sz w:val="28"/>
          <w:sz w:val="28"/>
          <w:szCs w:val="28"/>
          <w:rtl w:val="true"/>
          <w:lang w:bidi="fa-IR"/>
        </w:rPr>
        <w:t>ذلک لم یدعوا والله محرماً إلّا انتهکوه ، بعث الله إلیهم من یقتلهم حتی یکونوا أذلّ من فرم</w:t>
      </w:r>
      <w:r>
        <w:rPr>
          <w:rStyle w:val="FootnoteAnchor"/>
          <w:rtl w:val="true"/>
        </w:rPr>
        <w:footnoteReference w:id="568"/>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صلوات الله علیه وحدّث جماعة من فزارة وبجیلة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w:t>
      </w:r>
    </w:p>
    <w:p>
      <w:pPr>
        <w:pStyle w:val="BookText"/>
        <w:rPr/>
      </w:pPr>
      <w:r>
        <w:rPr>
          <w:rFonts w:ascii="IRNazanin" w:hAnsi="IRNazanin" w:eastAsia="IRNazanin"/>
          <w:color w:val="111111"/>
          <w:sz w:val="28"/>
          <w:sz w:val="28"/>
          <w:szCs w:val="28"/>
          <w:rtl w:val="true"/>
          <w:lang w:bidi="fa-IR"/>
        </w:rPr>
        <w:t xml:space="preserve">مع زهیر بن القین لمّا أقبلنا من مکّة ، فکنّا نسایر الحسین علیه السلام حتی الحقناه ، وکان إذا أراد النزول اعتزلناه فنزلنا ناحیة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فلمّا کان فی بعض الأیّام نزل فی مکان لم نجد بدّاً من أن نازله فیه ، فبینا</w:t>
      </w:r>
    </w:p>
    <w:p>
      <w:pPr>
        <w:pStyle w:val="BookText"/>
        <w:rPr/>
      </w:pPr>
      <w:r>
        <w:rPr>
          <w:rFonts w:ascii="Amiri" w:hAnsi="Amiri" w:eastAsia="Amiri" w:cs="Amiri"/>
          <w:color w:val="111111"/>
          <w:sz w:val="28"/>
          <w:sz w:val="28"/>
          <w:szCs w:val="28"/>
          <w:rtl w:val="true"/>
          <w:lang w:bidi="ar-SA"/>
        </w:rPr>
        <w:t xml:space="preserve">نحن نتغدّی من زادٍ </w:t>
      </w:r>
      <w:r>
        <w:rPr>
          <w:rStyle w:val="FootnoteAnchor"/>
          <w:rtl w:val="true"/>
        </w:rPr>
        <w:footnoteReference w:id="570"/>
      </w:r>
      <w:r>
        <w:rPr>
          <w:rFonts w:ascii="IRNazanin" w:hAnsi="IRNazanin" w:eastAsia="IRNazanin"/>
          <w:color w:val="111111"/>
          <w:sz w:val="28"/>
          <w:sz w:val="28"/>
          <w:szCs w:val="28"/>
          <w:rtl w:val="true"/>
          <w:lang w:bidi="fa-IR"/>
        </w:rPr>
        <w:t>لنا إذ أقبل رسول الحسین علیه السلام حتی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بن القین ، إنّ أبا عبدالله علیه السلام بعثنی إلیک لتأتیه ،</w:t>
      </w:r>
    </w:p>
    <w:p>
      <w:pPr>
        <w:pStyle w:val="BookText"/>
        <w:rPr/>
      </w:pPr>
      <w:r>
        <w:rPr>
          <w:rFonts w:ascii="IRNazanin" w:hAnsi="IRNazanin" w:eastAsia="IRNazanin"/>
          <w:color w:val="111111"/>
          <w:sz w:val="28"/>
          <w:sz w:val="28"/>
          <w:szCs w:val="28"/>
          <w:rtl w:val="true"/>
          <w:lang w:bidi="fa-IR"/>
        </w:rPr>
        <w:t>فطرح کلّ منا ما فی یده حتی کانّما علی رؤوسنا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 امرأته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دیلم بنت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أیبعث إلیک ابن</w:t>
      </w:r>
    </w:p>
    <w:p>
      <w:pPr>
        <w:pStyle w:val="BookText"/>
        <w:rPr/>
      </w:pPr>
      <w:r>
        <w:rPr>
          <w:rFonts w:ascii="IRNazanin" w:hAnsi="IRNazanin" w:eastAsia="IRNazanin"/>
          <w:color w:val="111111"/>
          <w:sz w:val="28"/>
          <w:sz w:val="28"/>
          <w:szCs w:val="28"/>
          <w:rtl w:val="true"/>
          <w:lang w:bidi="fa-IR"/>
        </w:rPr>
        <w:t>رسول الله صلّی الله علیه و آله ثمّ لا تأتیه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أتیته فسمعتَ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إلیه زهیر، فما لبث أن جاء مستبشراً قد أشرق وجهه ، فأمر</w:t>
      </w:r>
    </w:p>
    <w:p>
      <w:pPr>
        <w:pStyle w:val="BookText"/>
        <w:rPr/>
      </w:pPr>
      <w:r>
        <w:rPr>
          <w:rFonts w:ascii="IRNazanin" w:hAnsi="IRNazanin" w:eastAsia="IRNazanin"/>
          <w:color w:val="111111"/>
          <w:sz w:val="28"/>
          <w:sz w:val="28"/>
          <w:szCs w:val="28"/>
          <w:rtl w:val="true"/>
          <w:lang w:bidi="fa-IR"/>
        </w:rPr>
        <w:t>بفسطاطه فقوض وبثقله</w:t>
      </w:r>
      <w:r>
        <w:rPr>
          <w:rStyle w:val="FootnoteAnchor"/>
          <w:rtl w:val="true"/>
        </w:rPr>
        <w:footnoteReference w:id="572"/>
      </w:r>
      <w:r>
        <w:rPr>
          <w:rFonts w:ascii="IRNazanin" w:hAnsi="IRNazanin" w:eastAsia="IRNazanin"/>
          <w:color w:val="111111"/>
          <w:sz w:val="28"/>
          <w:sz w:val="28"/>
          <w:szCs w:val="28"/>
          <w:rtl w:val="true"/>
          <w:lang w:bidi="fa-IR"/>
        </w:rPr>
        <w:t>ومتاعه فحوّل إلی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 فإنّی لا أحب أن یصیبک بسببی إلّا خیر ، وقد عزمت علی صحبة الحسین علیه السلام لأفدیه بروحی ، وأقیه بنفسی، ثمّ أعطاها حقّها </w:t>
      </w:r>
      <w:r>
        <w:rPr>
          <w:rStyle w:val="FootnoteAnchor"/>
          <w:rtl w:val="true"/>
        </w:rPr>
        <w:footnoteReference w:id="573"/>
      </w:r>
      <w:r>
        <w:rPr>
          <w:rFonts w:ascii="IRNazanin" w:hAnsi="IRNazanin" w:eastAsia="IRNazanin"/>
          <w:color w:val="111111"/>
          <w:sz w:val="28"/>
          <w:sz w:val="28"/>
          <w:szCs w:val="28"/>
          <w:rtl w:val="true"/>
          <w:lang w:bidi="fa-IR"/>
        </w:rPr>
        <w:t>وسلّمها إلی بعض بنی عمّها لیوصلها إلی اهلها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ودّعته </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وبکت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Style w:val="FootnoteAnchor"/>
          <w:rtl w:val="true"/>
        </w:rPr>
        <w:footnoteReference w:id="575"/>
      </w:r>
      <w:r>
        <w:rPr>
          <w:rFonts w:ascii="IRNazanin" w:hAnsi="IRNazanin" w:eastAsia="IRNazanin"/>
          <w:color w:val="111111"/>
          <w:sz w:val="28"/>
          <w:sz w:val="28"/>
          <w:szCs w:val="28"/>
          <w:rtl w:val="true"/>
          <w:lang w:bidi="fa-IR"/>
        </w:rPr>
        <w:t xml:space="preserve">الله لک، أسألک أن </w:t>
      </w:r>
      <w:bookmarkStart w:id="395" w:name="pg11609_115767"/>
    </w:p>
    <w:p>
      <w:pPr>
        <w:pStyle w:val="Heading3"/>
        <w:numPr>
          <w:ilvl w:val="2"/>
          <w:numId w:val="1"/>
        </w:numPr>
        <w:rPr/>
      </w:pPr>
      <w:bookmarkStart w:id="396" w:name="__RefHeading___Toc5472333_73709187"/>
      <w:bookmarkStart w:id="397" w:name="_Toc139"/>
      <w:bookmarkEnd w:id="395"/>
      <w:bookmarkEnd w:id="396"/>
      <w:r>
        <w:rPr>
          <w:rtl w:val="true"/>
        </w:rPr>
        <w:t>وصول الحسین علیه السلام إلی زرود</w:t>
      </w:r>
      <w:bookmarkEnd w:id="397"/>
    </w:p>
    <w:p>
      <w:pPr>
        <w:pStyle w:val="BookText"/>
        <w:rPr/>
      </w:pPr>
      <w:r>
        <w:rPr>
          <w:rFonts w:ascii="IRNazanin" w:hAnsi="IRNazanin" w:eastAsia="IRNazanin"/>
          <w:color w:val="111111"/>
          <w:sz w:val="28"/>
          <w:sz w:val="28"/>
          <w:szCs w:val="28"/>
          <w:rtl w:val="true"/>
          <w:lang w:bidi="fa-IR"/>
        </w:rPr>
        <w:t>تذکرنی فی القیامة عند جدّ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w:t>
      </w:r>
      <w:r>
        <w:rPr>
          <w:rStyle w:val="FootnoteAnchor"/>
          <w:rtl w:val="true"/>
        </w:rPr>
        <w:footnoteReference w:id="576"/>
      </w:r>
      <w:r>
        <w:rPr>
          <w:rFonts w:ascii="IRNazanin" w:hAnsi="IRNazanin" w:eastAsia="IRNazanin"/>
          <w:color w:val="111111"/>
          <w:sz w:val="28"/>
          <w:sz w:val="28"/>
          <w:szCs w:val="28"/>
          <w:rtl w:val="true"/>
          <w:lang w:bidi="fa-IR"/>
        </w:rPr>
        <w:t xml:space="preserve">أن یصحبنی ، وإلّا فهو آخر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نقلته من کتاب إغاثة الملهوف لسیّدنا علیّ بن موسی بن</w:t>
      </w:r>
    </w:p>
    <w:p>
      <w:pPr>
        <w:pStyle w:val="BookText"/>
        <w:rPr/>
      </w:pPr>
      <w:r>
        <w:rPr>
          <w:rFonts w:ascii="IRNazanin" w:hAnsi="IRNazanin" w:eastAsia="IRNazanin"/>
          <w:color w:val="111111"/>
          <w:sz w:val="28"/>
          <w:sz w:val="28"/>
          <w:szCs w:val="28"/>
          <w:rtl w:val="true"/>
          <w:lang w:bidi="fa-IR"/>
        </w:rPr>
        <w:t>جعفر بن طاووس</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ورأیت حدیثاً أنّ زهیر رضی الله عنه قال لأصحابه لمّا ودّعهم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غزوت بَلَنجَر </w:t>
      </w:r>
      <w:r>
        <w:rPr>
          <w:rStyle w:val="FootnoteAnchor"/>
          <w:rtl w:val="true"/>
        </w:rPr>
        <w:footnoteReference w:id="579"/>
      </w:r>
      <w:r>
        <w:rPr>
          <w:rFonts w:ascii="IRNazanin" w:hAnsi="IRNazanin" w:eastAsia="IRNazanin"/>
          <w:color w:val="111111"/>
          <w:sz w:val="28"/>
          <w:sz w:val="28"/>
          <w:szCs w:val="28"/>
          <w:rtl w:val="true"/>
          <w:lang w:bidi="fa-IR"/>
        </w:rPr>
        <w:t xml:space="preserve">مع سلمان الفارسی رضی الله عنه ، فلمّا فتح الله علینا اشتدّ سرورنا ،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أفرحتم بما أفاء الله علیکم؟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أدرکتم شبّان آل محمد فکونوا أشدّ فرحاًلقتالکم معهم</w:t>
      </w:r>
      <w:r>
        <w:rPr>
          <w:rStyle w:val="FootnoteAnchor"/>
          <w:rtl w:val="true"/>
        </w:rPr>
        <w:footnoteReference w:id="580"/>
      </w:r>
      <w:r>
        <w:rPr>
          <w:rFonts w:ascii="IRNazanin" w:hAnsi="IRNazanin" w:eastAsia="IRNazanin"/>
          <w:color w:val="111111"/>
          <w:sz w:val="28"/>
          <w:sz w:val="28"/>
          <w:szCs w:val="28"/>
          <w:rtl w:val="true"/>
          <w:lang w:bidi="fa-IR"/>
        </w:rPr>
        <w:t xml:space="preserve">منکم بما أصبتم الیوم، وأنا أستودعکم الله تعالی ، ثم ما زال مع الحسین علیه السلام حتی قتل رحمه الله </w:t>
      </w:r>
      <w:r>
        <w:rPr>
          <w:rStyle w:val="FootnoteAnchor"/>
          <w:rtl w:val="true"/>
        </w:rPr>
        <w:footnoteReference w:id="58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علیه السلام لمّا وصل إلی زرود لقی رجلاً علی راحلة، فلمّا رآه الرجل عدل عن الطریق ، وکان الحسین علیه السلام قد وقف </w:t>
      </w:r>
      <w:bookmarkStart w:id="398" w:name="pg11609_115768"/>
    </w:p>
    <w:p>
      <w:pPr>
        <w:pStyle w:val="Heading3"/>
        <w:numPr>
          <w:ilvl w:val="2"/>
          <w:numId w:val="1"/>
        </w:numPr>
        <w:rPr/>
      </w:pPr>
      <w:bookmarkStart w:id="399" w:name="__RefHeading___Toc5472335_73709187"/>
      <w:bookmarkStart w:id="400" w:name="_Toc140"/>
      <w:bookmarkEnd w:id="398"/>
      <w:bookmarkEnd w:id="399"/>
      <w:r>
        <w:rPr>
          <w:rtl w:val="true"/>
        </w:rPr>
        <w:t>وصول خبر استشهاد مسلم وهانیء إلی الحسین علیه السلام، وقیل</w:t>
      </w:r>
      <w:bookmarkEnd w:id="400"/>
    </w:p>
    <w:p>
      <w:pPr>
        <w:pStyle w:val="BookText"/>
        <w:rPr/>
      </w:pPr>
      <w:r>
        <w:rPr>
          <w:rFonts w:ascii="IRNazanin" w:hAnsi="IRNazanin" w:eastAsia="IRNazanin"/>
          <w:color w:val="111111"/>
          <w:sz w:val="28"/>
          <w:sz w:val="28"/>
          <w:szCs w:val="28"/>
          <w:rtl w:val="true"/>
          <w:lang w:bidi="fa-IR"/>
        </w:rPr>
        <w:t>وصله الخبر وهو فی منطقة زبالة</w:t>
      </w:r>
    </w:p>
    <w:p>
      <w:pPr>
        <w:pStyle w:val="BookText"/>
        <w:rPr/>
      </w:pPr>
      <w:r>
        <w:rPr>
          <w:rFonts w:ascii="IRNazanin" w:hAnsi="IRNazanin" w:eastAsia="IRNazanin"/>
          <w:color w:val="111111"/>
          <w:sz w:val="28"/>
          <w:sz w:val="28"/>
          <w:szCs w:val="28"/>
          <w:rtl w:val="true"/>
          <w:lang w:bidi="fa-IR"/>
        </w:rPr>
        <w:t>ینتظره ، فلمّا عدل مضی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سلیم</w:t>
      </w:r>
      <w:r>
        <w:rPr>
          <w:rStyle w:val="FootnoteAnchor"/>
          <w:rtl w:val="true"/>
        </w:rPr>
        <w:footnoteReference w:id="582"/>
      </w:r>
      <w:r>
        <w:rPr>
          <w:rFonts w:ascii="IRNazanin" w:hAnsi="IRNazanin" w:eastAsia="IRNazanin"/>
          <w:color w:val="111111"/>
          <w:sz w:val="28"/>
          <w:sz w:val="28"/>
          <w:szCs w:val="28"/>
          <w:rtl w:val="true"/>
          <w:lang w:bidi="fa-IR"/>
        </w:rPr>
        <w:t>والمنذر بن المشمعل</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المشمعل</w:t>
      </w:r>
    </w:p>
    <w:p>
      <w:pPr>
        <w:pStyle w:val="BookText"/>
        <w:rPr/>
      </w:pPr>
      <w:r>
        <w:rPr>
          <w:rFonts w:ascii="IRNazanin" w:hAnsi="IRNazanin" w:eastAsia="IRNazanin"/>
          <w:color w:val="111111"/>
          <w:sz w:val="28"/>
          <w:sz w:val="28"/>
          <w:szCs w:val="28"/>
          <w:rtl w:val="true"/>
          <w:lang w:bidi="fa-IR"/>
        </w:rPr>
        <w:t>الأسدیّان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فعدلنا إلی</w:t>
      </w:r>
    </w:p>
    <w:p>
      <w:pPr>
        <w:pStyle w:val="BookText"/>
        <w:rPr/>
      </w:pPr>
      <w:r>
        <w:rPr>
          <w:rFonts w:ascii="IRNazanin" w:hAnsi="IRNazanin" w:eastAsia="IRNazanin"/>
          <w:color w:val="111111"/>
          <w:sz w:val="28"/>
          <w:sz w:val="28"/>
          <w:szCs w:val="28"/>
          <w:rtl w:val="true"/>
          <w:lang w:bidi="fa-IR"/>
        </w:rPr>
        <w:t>الراکب ، فسلمنا علیه ، فرد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الرجل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أسدّیان ، فما الخبر؟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إنّ مسلم بن عقیل وهانیء بن عروة قتلا ، ورأیتهما یجرّان فی</w:t>
      </w:r>
    </w:p>
    <w:p>
      <w:pPr>
        <w:pStyle w:val="BookText"/>
        <w:rPr/>
      </w:pPr>
      <w:r>
        <w:rPr>
          <w:rFonts w:ascii="IRNazanin" w:hAnsi="IRNazanin" w:eastAsia="IRNazanin"/>
          <w:color w:val="111111"/>
          <w:sz w:val="28"/>
          <w:sz w:val="28"/>
          <w:szCs w:val="28"/>
          <w:rtl w:val="true"/>
          <w:lang w:bidi="fa-IR"/>
        </w:rPr>
        <w:t>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فأتینا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خبراً ، فنظر إلی أصحابه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هؤلاء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الراکب الذی عدل عن الطریق ؟ إنّه أخبر بکذا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ننشدک الله فی نفسک وهؤلاء الصبیة فإنّه لیس لک فی الکوفة ناصر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شیعة ، فنظر الحسین إلی بنی عقیل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فقد قتل مسلم ؟ فبادر</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بنو عقیل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صاحبنا، وننصرف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والله لست کمثل مسلم، ولو قد نظر الناس إلیک ما عدلوا بک أحد، وإنّا والله لا نرجع حتی ندرک ثأرنا أو نذوق الموت کما ذاق أخونا، فنظر الحسین إلینا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w:t>
      </w:r>
      <w:bookmarkStart w:id="401" w:name="pg11609_115769"/>
    </w:p>
    <w:p>
      <w:pPr>
        <w:pStyle w:val="Heading3"/>
        <w:numPr>
          <w:ilvl w:val="2"/>
          <w:numId w:val="1"/>
        </w:numPr>
        <w:rPr/>
      </w:pPr>
      <w:bookmarkStart w:id="402" w:name="__RefHeading___Toc5472337_73709187"/>
      <w:bookmarkStart w:id="403" w:name="_Toc141"/>
      <w:bookmarkEnd w:id="401"/>
      <w:bookmarkEnd w:id="402"/>
      <w:r>
        <w:rPr>
          <w:rtl w:val="true"/>
        </w:rPr>
        <w:t>أبیات للحسین علیه السلام</w:t>
      </w:r>
      <w:bookmarkEnd w:id="403"/>
    </w:p>
    <w:p>
      <w:pPr>
        <w:pStyle w:val="BookText"/>
        <w:rPr/>
      </w:pPr>
      <w:r>
        <w:rPr>
          <w:rFonts w:ascii="IRNazanin" w:hAnsi="IRNazanin" w:eastAsia="IRNazanin"/>
          <w:color w:val="111111"/>
          <w:sz w:val="28"/>
          <w:sz w:val="28"/>
          <w:szCs w:val="28"/>
          <w:rtl w:val="true"/>
          <w:lang w:bidi="fa-IR"/>
        </w:rPr>
        <w:t>الحیاة بعد هؤلاء، فعلمنا أنّه یسیر لا محالة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الله لک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أتی الحسین بقتل مسلم فی زُبالة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والثعلبیّة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القاع من الکوفة وقبل الشقوق فیها حصن وجامع لبنی غاضرة من بنی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فعرف بذلک جماعة ممن تبعه ، فتفرق عنه أهل الأطماع والارتیاب ، وبقی معه أهله وخیار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وارتجّ الموضع لقتل مسلم وسالت الدموع کل مسیل </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ثمّ سار الحسین علیه السلام قاصداًلما دعاه الله إلیه ، فلقیه الفرزدق،</w:t>
      </w:r>
    </w:p>
    <w:p>
      <w:pPr>
        <w:pStyle w:val="BookText"/>
        <w:rPr/>
      </w:pPr>
      <w:r>
        <w:rPr>
          <w:rFonts w:ascii="IRNazanin" w:hAnsi="IRNazanin" w:eastAsia="IRNazanin"/>
          <w:color w:val="111111"/>
          <w:sz w:val="28"/>
          <w:sz w:val="28"/>
          <w:szCs w:val="28"/>
          <w:rtl w:val="true"/>
          <w:lang w:bidi="fa-IR"/>
        </w:rPr>
        <w:t xml:space="preserve">فسلّم علیه ودنا منه وقبّل یده ،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 الناس </w:t>
      </w:r>
      <w:r>
        <w:rPr>
          <w:rStyle w:val="FootnoteAnchor"/>
          <w:rtl w:val="true"/>
        </w:rPr>
        <w:footnoteReference w:id="5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 کیف ترکن إلی أهل الکوفة وهم الّذین قتلوا</w:t>
      </w:r>
    </w:p>
    <w:p>
      <w:pPr>
        <w:pStyle w:val="BookText"/>
        <w:rPr/>
      </w:pPr>
      <w:r>
        <w:rPr>
          <w:rFonts w:ascii="IRNazanin" w:hAnsi="IRNazanin" w:eastAsia="IRNazanin"/>
          <w:color w:val="111111"/>
          <w:sz w:val="28"/>
          <w:sz w:val="28"/>
          <w:szCs w:val="28"/>
          <w:rtl w:val="true"/>
          <w:lang w:bidi="fa-IR"/>
        </w:rPr>
        <w:t>ابن عمّک مسلم وشیعته ؟</w:t>
      </w:r>
    </w:p>
    <w:p>
      <w:pPr>
        <w:pStyle w:val="BookText"/>
        <w:rPr/>
      </w:pPr>
      <w:r>
        <w:rPr>
          <w:rFonts w:ascii="IRNazanin" w:hAnsi="IRNazanin" w:eastAsia="IRNazanin"/>
          <w:color w:val="111111"/>
          <w:sz w:val="28"/>
          <w:sz w:val="28"/>
          <w:szCs w:val="28"/>
          <w:rtl w:val="true"/>
          <w:lang w:bidi="fa-IR"/>
        </w:rPr>
        <w:t xml:space="preserve">فاستعبر الحسین علیه السلام باکیاً،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مسلماً، فقد صار إلی روح الله و ریحانه ، وجنته</w:t>
      </w:r>
      <w:r>
        <w:rPr>
          <w:rStyle w:val="FootnoteAnchor"/>
          <w:rtl w:val="true"/>
        </w:rPr>
        <w:footnoteReference w:id="589"/>
      </w:r>
      <w:r>
        <w:rPr>
          <w:rFonts w:ascii="IRNazanin" w:hAnsi="IRNazanin" w:eastAsia="IRNazanin"/>
          <w:color w:val="111111"/>
          <w:sz w:val="28"/>
          <w:sz w:val="28"/>
          <w:szCs w:val="28"/>
          <w:rtl w:val="true"/>
          <w:lang w:bidi="fa-IR"/>
        </w:rPr>
        <w:t>ورضوانه ، قد قضی ما علیه وبقی ما علینا،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تکن الدنیا تعدّ نفیسة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ثواب الله أعلی وأنبلُ </w:t>
      </w:r>
      <w:bookmarkStart w:id="404" w:name="pg11609_115770"/>
    </w:p>
    <w:p>
      <w:pPr>
        <w:pStyle w:val="Heading3"/>
        <w:numPr>
          <w:ilvl w:val="2"/>
          <w:numId w:val="1"/>
        </w:numPr>
        <w:rPr/>
      </w:pPr>
      <w:bookmarkStart w:id="405" w:name="__RefHeading___Toc5472339_73709187"/>
      <w:bookmarkStart w:id="406" w:name="_Toc142"/>
      <w:bookmarkEnd w:id="404"/>
      <w:bookmarkEnd w:id="405"/>
      <w:r>
        <w:rPr>
          <w:rtl w:val="true"/>
        </w:rPr>
        <w:t>کتاب الحسین علیه السلام إلی سلیمان بن صرد والمسیب بن نجبة</w:t>
      </w:r>
      <w:bookmarkEnd w:id="406"/>
    </w:p>
    <w:p>
      <w:pPr>
        <w:pStyle w:val="BookText"/>
        <w:rPr/>
      </w:pPr>
      <w:r>
        <w:rPr>
          <w:rFonts w:ascii="Amiri" w:hAnsi="Amiri" w:eastAsia="Amiri" w:cs="Amiri"/>
          <w:color w:val="111111"/>
          <w:sz w:val="28"/>
          <w:sz w:val="28"/>
          <w:szCs w:val="28"/>
          <w:rtl w:val="true"/>
          <w:lang w:bidi="ar-SA"/>
        </w:rPr>
        <w:t>ورفاعة بن شداد</w:t>
      </w:r>
    </w:p>
    <w:p>
      <w:pPr>
        <w:pStyle w:val="BookText"/>
        <w:rPr/>
      </w:pPr>
      <w:r>
        <w:rPr>
          <w:rFonts w:ascii="Amiri" w:hAnsi="Amiri" w:eastAsia="Amiri" w:cs="Amiri"/>
          <w:color w:val="111111"/>
          <w:sz w:val="28"/>
          <w:sz w:val="28"/>
          <w:szCs w:val="28"/>
          <w:rtl w:val="true"/>
          <w:lang w:bidi="ar-SA"/>
        </w:rPr>
        <w:t>وإن تکن الأرزاق قسماً مقدّراً</w:t>
      </w:r>
    </w:p>
    <w:p>
      <w:pPr>
        <w:pStyle w:val="BookText"/>
        <w:rPr/>
      </w:pPr>
      <w:r>
        <w:rPr>
          <w:rFonts w:ascii="Amiri" w:hAnsi="Amiri" w:eastAsia="Amiri" w:cs="Amiri"/>
          <w:color w:val="111111"/>
          <w:sz w:val="28"/>
          <w:sz w:val="28"/>
          <w:szCs w:val="28"/>
          <w:rtl w:val="true"/>
          <w:lang w:bidi="ar-SA"/>
        </w:rPr>
        <w:t>فقلّة سعی</w:t>
      </w:r>
      <w:r>
        <w:rPr>
          <w:rStyle w:val="FootnoteAnchor"/>
          <w:rtl w:val="true"/>
        </w:rPr>
        <w:footnoteReference w:id="590"/>
      </w:r>
      <w:r>
        <w:rPr>
          <w:rFonts w:ascii="IRNazanin" w:hAnsi="IRNazanin" w:eastAsia="IRNazanin"/>
          <w:color w:val="111111"/>
          <w:sz w:val="28"/>
          <w:sz w:val="28"/>
          <w:szCs w:val="28"/>
          <w:rtl w:val="true"/>
          <w:lang w:bidi="fa-IR"/>
        </w:rPr>
        <w:t xml:space="preserve">، المرء فی الکسب </w:t>
      </w:r>
      <w:r>
        <w:rPr>
          <w:rStyle w:val="FootnoteAnchor"/>
          <w:rtl w:val="true"/>
        </w:rPr>
        <w:footnoteReference w:id="591"/>
      </w:r>
      <w:r>
        <w:rPr>
          <w:rFonts w:ascii="IRNazanin" w:hAnsi="IRNazanin" w:eastAsia="IRNazanin"/>
          <w:color w:val="111111"/>
          <w:sz w:val="28"/>
          <w:sz w:val="28"/>
          <w:szCs w:val="28"/>
          <w:rtl w:val="true"/>
          <w:lang w:bidi="fa-IR"/>
        </w:rPr>
        <w:t>أجمل</w:t>
      </w:r>
    </w:p>
    <w:p>
      <w:pPr>
        <w:pStyle w:val="BookText"/>
        <w:rPr/>
      </w:pPr>
      <w:r>
        <w:rPr>
          <w:rFonts w:ascii="IRNazanin" w:hAnsi="IRNazanin" w:eastAsia="IRNazanin"/>
          <w:color w:val="111111"/>
          <w:sz w:val="28"/>
          <w:sz w:val="28"/>
          <w:szCs w:val="28"/>
          <w:rtl w:val="true"/>
          <w:lang w:bidi="fa-IR"/>
        </w:rPr>
        <w:t>وإن تکن الأموال للترک جمعها</w:t>
      </w:r>
    </w:p>
    <w:p>
      <w:pPr>
        <w:pStyle w:val="BookText"/>
        <w:rPr/>
      </w:pPr>
      <w:r>
        <w:rPr>
          <w:rFonts w:ascii="IRNazanin" w:hAnsi="IRNazanin" w:eastAsia="IRNazanin"/>
          <w:color w:val="111111"/>
          <w:sz w:val="28"/>
          <w:sz w:val="28"/>
          <w:szCs w:val="28"/>
          <w:rtl w:val="true"/>
          <w:lang w:bidi="fa-IR"/>
        </w:rPr>
        <w:t>فما بال متروک به المرء یبخل</w:t>
      </w:r>
    </w:p>
    <w:p>
      <w:pPr>
        <w:pStyle w:val="BookText"/>
        <w:rPr/>
      </w:pPr>
      <w:r>
        <w:rPr>
          <w:rFonts w:ascii="IRNazanin" w:hAnsi="IRNazanin" w:eastAsia="IRNazanin"/>
          <w:color w:val="111111"/>
          <w:sz w:val="28"/>
          <w:sz w:val="28"/>
          <w:szCs w:val="28"/>
          <w:rtl w:val="true"/>
          <w:lang w:bidi="fa-IR"/>
        </w:rPr>
        <w:t>وإن تکن الأجساد</w:t>
      </w:r>
      <w:r>
        <w:rPr>
          <w:rStyle w:val="FootnoteAnchor"/>
          <w:rtl w:val="true"/>
        </w:rPr>
        <w:footnoteReference w:id="592"/>
      </w:r>
      <w:r>
        <w:rPr>
          <w:rFonts w:ascii="IRNazanin" w:hAnsi="IRNazanin" w:eastAsia="IRNazanin"/>
          <w:color w:val="111111"/>
          <w:sz w:val="28"/>
          <w:sz w:val="28"/>
          <w:szCs w:val="28"/>
          <w:rtl w:val="true"/>
          <w:lang w:bidi="fa-IR"/>
        </w:rPr>
        <w:t>للموت أُنشئت</w:t>
      </w:r>
    </w:p>
    <w:p>
      <w:pPr>
        <w:pStyle w:val="BookText"/>
        <w:rPr/>
      </w:pPr>
      <w:r>
        <w:rPr>
          <w:rFonts w:ascii="IRNazanin" w:hAnsi="IRNazanin" w:eastAsia="IRNazanin"/>
          <w:color w:val="111111"/>
          <w:sz w:val="28"/>
          <w:sz w:val="28"/>
          <w:szCs w:val="28"/>
          <w:rtl w:val="true"/>
          <w:lang w:bidi="fa-IR"/>
        </w:rPr>
        <w:t xml:space="preserve">فقتل امریء بالسیف فی الله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الحسین علیه السلام إلی سلیمان بن صرد والمسیّب بن نجبة ورفاعة بن شداد وجماعة من الشیعة بالکوفة ، وبعث به مع قیس بن مسهر الصیداوی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قارب دخول الکوفة اعترضه الحصین بن نمیر صاحب عبید الله بن زیاد لعنه الله لیفتّشه ، فأخرج الکتاب ومزّقه ، فحمله الحصین إلی ابن زیاد لعنه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مثل بین یدیه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شیعة علیّ بن أبی طالب وابنه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مزقت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تعلم ما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الکتاب ؟ وإلی من؟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الحسین علیه السلام إلی جماعة من أهل الکوفة لا أعرف أسماءهم ، فغضب ابن زیاد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تفارقنی حتّی تخبرنی بأسماء هؤلاء القوم، أو تصعد المنبر فتلعن الحسین وأباه وأخاه ، أو لأقطّعنّک </w:t>
      </w:r>
      <w:r>
        <w:rPr>
          <w:rStyle w:val="FootnoteAnchor"/>
          <w:rtl w:val="true"/>
        </w:rPr>
        <w:footnoteReference w:id="593"/>
      </w:r>
      <w:r>
        <w:rPr>
          <w:rFonts w:ascii="IRNazanin" w:hAnsi="IRNazanin" w:eastAsia="IRNazanin"/>
          <w:color w:val="111111"/>
          <w:sz w:val="28"/>
          <w:sz w:val="28"/>
          <w:szCs w:val="28"/>
          <w:rtl w:val="true"/>
          <w:lang w:bidi="fa-IR"/>
        </w:rPr>
        <w:t>إربا إربا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القوم فلا أخبرک بأسمائهم، وأمّا لعن الحسین وأبیه وأخیه</w:t>
      </w:r>
    </w:p>
    <w:p>
      <w:pPr>
        <w:pStyle w:val="BookText"/>
        <w:rPr/>
      </w:pPr>
      <w:r>
        <w:rPr>
          <w:rFonts w:ascii="IRNazanin" w:hAnsi="IRNazanin" w:eastAsia="IRNazanin"/>
          <w:color w:val="111111"/>
          <w:sz w:val="28"/>
          <w:sz w:val="28"/>
          <w:szCs w:val="28"/>
          <w:rtl w:val="true"/>
          <w:lang w:bidi="fa-IR"/>
        </w:rPr>
        <w:t>فأفعل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المنبر ، فحمد الله وأثنی علیه ، وصلّی علی النبیّ صلّی الله علیه و آله ، وأکثر من الترحم علی علی وولده علیهم السلام، ثم لعن عبید الله بن زیاد وأباه ، ولعن عتاة بنی أمیة عن أولهم وآخرهم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رسول الحسین بن علیّ علیه السلام إلیکم،</w:t>
      </w:r>
    </w:p>
    <w:p>
      <w:pPr>
        <w:pStyle w:val="BookText"/>
        <w:rPr/>
      </w:pPr>
      <w:r>
        <w:rPr>
          <w:rFonts w:ascii="IRNazanin" w:hAnsi="IRNazanin" w:eastAsia="IRNazanin"/>
          <w:color w:val="111111"/>
          <w:sz w:val="28"/>
          <w:sz w:val="28"/>
          <w:szCs w:val="28"/>
          <w:rtl w:val="true"/>
          <w:lang w:bidi="fa-IR"/>
        </w:rPr>
        <w:t>وقد خلّفته بموضع کذا فأجیبوه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فأخبروا ابن زیاد بذلک ، فأمر بإلقائه من أعلی القصر ، فأُلقی من هناک</w:t>
      </w:r>
    </w:p>
    <w:p>
      <w:pPr>
        <w:pStyle w:val="BookText"/>
        <w:rPr/>
      </w:pPr>
      <w:r>
        <w:rPr>
          <w:rFonts w:ascii="IRNazanin" w:hAnsi="IRNazanin" w:eastAsia="IRNazanin"/>
          <w:color w:val="111111"/>
          <w:sz w:val="28"/>
          <w:sz w:val="28"/>
          <w:szCs w:val="28"/>
          <w:rtl w:val="true"/>
          <w:lang w:bidi="fa-IR"/>
        </w:rPr>
        <w:t>فمات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الحسین علیه السلام موته فاستعبر باکیاً،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لنا</w:t>
      </w:r>
    </w:p>
    <w:p>
      <w:pPr>
        <w:pStyle w:val="BookText"/>
        <w:rPr/>
      </w:pPr>
      <w:r>
        <w:rPr>
          <w:rFonts w:ascii="IRNazanin" w:hAnsi="IRNazanin" w:eastAsia="IRNazanin"/>
          <w:color w:val="111111"/>
          <w:sz w:val="28"/>
          <w:sz w:val="28"/>
          <w:szCs w:val="28"/>
          <w:rtl w:val="true"/>
          <w:lang w:bidi="fa-IR"/>
        </w:rPr>
        <w:t xml:space="preserve">ولشیعتنا منزلاً کریماً، واجمع بیننا وبینهم فی مستقلاً من رحمتک </w:t>
      </w:r>
      <w:r>
        <w:rPr>
          <w:rStyle w:val="FootnoteAnchor"/>
          <w:rtl w:val="true"/>
        </w:rPr>
        <w:footnoteReference w:id="595"/>
      </w:r>
      <w:r>
        <w:rPr>
          <w:rFonts w:ascii="Amiri" w:hAnsi="Amiri" w:eastAsia="Amiri" w:cs="Amiri"/>
          <w:color w:val="111111"/>
          <w:sz w:val="28"/>
          <w:sz w:val="28"/>
          <w:szCs w:val="28"/>
          <w:rtl w:val="true"/>
          <w:lang w:bidi="ar-SA"/>
        </w:rPr>
        <w:t>، إنّک علی کلّ شیء قدیر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هذا الکتاب کتب من الحاجز، وقیل غیر ذلک </w:t>
      </w:r>
      <w:r>
        <w:rPr>
          <w:rFonts w:eastAsia="IRNazanin" w:cs="IRNazanin"/>
          <w:color w:val="111111"/>
          <w:sz w:val="28"/>
          <w:szCs w:val="28"/>
          <w:rtl w:val="true"/>
          <w:lang w:bidi="fa-IR"/>
        </w:rPr>
        <w:t>.</w:t>
      </w:r>
      <w:r>
        <w:rPr>
          <w:rStyle w:val="FootnoteAnchor"/>
          <w:rtl w:val="true"/>
        </w:rPr>
        <w:footnoteReference w:id="596"/>
      </w:r>
      <w:bookmarkStart w:id="407" w:name="pg11609_115772"/>
    </w:p>
    <w:p>
      <w:pPr>
        <w:pStyle w:val="Heading3"/>
        <w:numPr>
          <w:ilvl w:val="2"/>
          <w:numId w:val="1"/>
        </w:numPr>
        <w:rPr/>
      </w:pPr>
      <w:bookmarkStart w:id="408" w:name="__RefHeading___Toc5472341_73709187"/>
      <w:bookmarkStart w:id="409" w:name="_Toc143"/>
      <w:bookmarkEnd w:id="407"/>
      <w:bookmarkEnd w:id="408"/>
      <w:r>
        <w:rPr>
          <w:rtl w:val="true"/>
        </w:rPr>
        <w:t>ارتحال الحسین علیه السلام عن ژبالة وخطبته فی الناس یخبرهم</w:t>
      </w:r>
      <w:bookmarkEnd w:id="409"/>
    </w:p>
    <w:p>
      <w:pPr>
        <w:pStyle w:val="Heading3"/>
        <w:numPr>
          <w:ilvl w:val="2"/>
          <w:numId w:val="1"/>
        </w:numPr>
        <w:rPr/>
      </w:pPr>
      <w:bookmarkStart w:id="410" w:name="__RefHeading___Toc5472343_73709187"/>
      <w:bookmarkStart w:id="411" w:name="_Toc144"/>
      <w:bookmarkEnd w:id="410"/>
      <w:r>
        <w:rPr>
          <w:rtl w:val="true"/>
        </w:rPr>
        <w:t>باستشهاد مسلم وهانیء وقیس بن مسهر</w:t>
      </w:r>
      <w:bookmarkEnd w:id="411"/>
    </w:p>
    <w:p>
      <w:pPr>
        <w:pStyle w:val="BookText"/>
        <w:rPr/>
      </w:pPr>
      <w:r>
        <w:rPr>
          <w:rFonts w:ascii="IRNazanin" w:hAnsi="IRNazanin" w:eastAsia="IRNazanin"/>
          <w:color w:val="111111"/>
          <w:sz w:val="28"/>
          <w:sz w:val="28"/>
          <w:szCs w:val="28"/>
          <w:rtl w:val="true"/>
          <w:lang w:bidi="fa-IR"/>
        </w:rPr>
        <w:t>وورد الخبر بقتل قیس علیّ الحسین علیه السلام وهو بزبالة، وکان قد تبعه خلق کثیر من المنازل الّتی کان یمرّ بها لأنّهم کانوا یظنّون استقامة الأمر له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سار من زبالة قام فی الناس خطیباً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الکوفة وثبوا علی مسلم بن عقیل وهانی بن عروة فقتلوهما وقتلوا قیس بن مسهر،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أحب منکم أن ینصرف فلینصرف من غیر حرج، لیس علیه منّا ذمام ، فتفرّق الناس عنه وأخذوا یمیناً وشمالاً حتی بقی فی أصحابه الّذین جاءوا معه من المدینة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وإنّما أراد أن یصحبه إنسان إلا علی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علیه السلام حتی بقی علی مرحلتین من الکوفة ، فقال رجل من</w:t>
      </w:r>
    </w:p>
    <w:p>
      <w:pPr>
        <w:pStyle w:val="BookText"/>
        <w:rPr/>
      </w:pP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کبّرت؟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نخیل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الأسدیّان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ما رأینا فیه نخلاً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تریانه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نری أسنّة </w:t>
      </w:r>
      <w:r>
        <w:rPr>
          <w:rStyle w:val="FootnoteAnchor"/>
          <w:rtl w:val="true"/>
        </w:rPr>
        <w:footnoteReference w:id="598"/>
      </w:r>
      <w:r>
        <w:rPr>
          <w:rFonts w:ascii="IRNazanin" w:hAnsi="IRNazanin" w:eastAsia="IRNazanin"/>
          <w:color w:val="111111"/>
          <w:sz w:val="28"/>
          <w:sz w:val="28"/>
          <w:szCs w:val="28"/>
          <w:rtl w:val="true"/>
          <w:lang w:bidi="fa-IR"/>
        </w:rPr>
        <w:t>الرماح، و آذان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أری ذلک ، فهل لنا ملجأ ؟ </w:t>
      </w:r>
      <w:bookmarkStart w:id="412" w:name="pg11609_115773"/>
    </w:p>
    <w:p>
      <w:pPr>
        <w:pStyle w:val="Heading3"/>
        <w:numPr>
          <w:ilvl w:val="2"/>
          <w:numId w:val="1"/>
        </w:numPr>
        <w:rPr/>
      </w:pPr>
      <w:bookmarkStart w:id="413" w:name="__RefHeading___Toc5472345_73709187"/>
      <w:bookmarkStart w:id="414" w:name="_Toc145"/>
      <w:bookmarkEnd w:id="412"/>
      <w:bookmarkEnd w:id="413"/>
      <w:r>
        <w:rPr>
          <w:rtl w:val="true"/>
        </w:rPr>
        <w:t>وصول الحسین علیه السلام إلی ذی ځم، والتقاء الحر بن یزید</w:t>
      </w:r>
      <w:bookmarkEnd w:id="414"/>
    </w:p>
    <w:p>
      <w:pPr>
        <w:pStyle w:val="BookText"/>
        <w:rPr/>
      </w:pPr>
      <w:r>
        <w:rPr>
          <w:rFonts w:ascii="IRNazanin" w:hAnsi="IRNazanin" w:eastAsia="IRNazanin"/>
          <w:color w:val="111111"/>
          <w:sz w:val="28"/>
          <w:sz w:val="28"/>
          <w:szCs w:val="28"/>
          <w:rtl w:val="true"/>
          <w:lang w:bidi="fa-IR"/>
        </w:rPr>
        <w:t>الریاحی معه علیه السلام</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ذو خُسَم</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وثلاثون 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جنبک فمل إلیه عن یسارک ، فإن سبقت القوم</w:t>
      </w:r>
    </w:p>
    <w:p>
      <w:pPr>
        <w:pStyle w:val="BookText"/>
        <w:rPr/>
      </w:pPr>
      <w:r>
        <w:rPr>
          <w:rFonts w:ascii="IRNazanin" w:hAnsi="IRNazanin" w:eastAsia="IRNazanin"/>
          <w:color w:val="111111"/>
          <w:sz w:val="28"/>
          <w:sz w:val="28"/>
          <w:szCs w:val="28"/>
          <w:rtl w:val="true"/>
          <w:lang w:bidi="fa-IR"/>
        </w:rPr>
        <w:t>إلیه فهو کما ترید، فأخذ ذات الیسار، وطلعت الخیل ، فعدلوا إلیه و سبق الخیل إلی ذی حسم ، فنزل صلوات الله علیه فیه ، فجاء الحرّ بن یزید الریاحی فی الف رجل فوقفوا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ومدّوهم ، فسقونم حتی</w:t>
      </w:r>
    </w:p>
    <w:p>
      <w:pPr>
        <w:pStyle w:val="BookText"/>
        <w:rPr/>
      </w:pPr>
      <w:r>
        <w:rPr>
          <w:rFonts w:ascii="IRNazanin" w:hAnsi="IRNazanin" w:eastAsia="IRNazanin"/>
          <w:color w:val="111111"/>
          <w:sz w:val="28"/>
          <w:sz w:val="28"/>
          <w:szCs w:val="28"/>
          <w:rtl w:val="true"/>
          <w:lang w:bidi="fa-IR"/>
        </w:rPr>
        <w:t>ارتووا وکانوا شاکّین فی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قائدکم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بن یزید الریاحی، فناداه الحسین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 لنا أم</w:t>
      </w:r>
    </w:p>
    <w:p>
      <w:pPr>
        <w:pStyle w:val="BookText"/>
        <w:rPr/>
      </w:pPr>
      <w:r>
        <w:rPr>
          <w:rFonts w:ascii="IRNazanin" w:hAnsi="IRNazanin" w:eastAsia="IRNazanin"/>
          <w:color w:val="111111"/>
          <w:sz w:val="28"/>
          <w:sz w:val="28"/>
          <w:szCs w:val="28"/>
          <w:rtl w:val="true"/>
          <w:lang w:bidi="fa-IR"/>
        </w:rPr>
        <w:t>علینا ؟</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ودنت صلاة الظهر ، فقال الحسین للحجاج بن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w:t>
      </w:r>
    </w:p>
    <w:p>
      <w:pPr>
        <w:pStyle w:val="BookText"/>
        <w:rPr/>
      </w:pPr>
      <w:r>
        <w:rPr>
          <w:rFonts w:ascii="IRNazanin" w:hAnsi="IRNazanin" w:eastAsia="IRNazanin"/>
          <w:color w:val="111111"/>
          <w:sz w:val="28"/>
          <w:sz w:val="28"/>
          <w:szCs w:val="28"/>
          <w:rtl w:val="true"/>
          <w:lang w:bidi="fa-IR"/>
        </w:rPr>
        <w:t>یرحمک الله وأقم الصلاة حتی نصلّی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 فلمّا فرغ من أذانه صاح الحسین بالحرّ،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w:t>
      </w:r>
    </w:p>
    <w:p>
      <w:pPr>
        <w:pStyle w:val="BookText"/>
        <w:rPr/>
      </w:pPr>
      <w:r>
        <w:rPr>
          <w:rFonts w:ascii="IRNazanin" w:hAnsi="IRNazanin" w:eastAsia="IRNazanin"/>
          <w:color w:val="111111"/>
          <w:sz w:val="28"/>
          <w:sz w:val="28"/>
          <w:szCs w:val="28"/>
          <w:rtl w:val="true"/>
          <w:lang w:bidi="fa-IR"/>
        </w:rPr>
        <w:t>تصلّی بأصحابک وأصلّی بأصحابی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صل ونصلّی بصلاتک، فتقدّم الحسین علیه السلام وصلّی بالعسکرین جمیعاً ، فلمّا فرغ من صلاته وثب قائماً واتّکی علی قائم </w:t>
      </w:r>
      <w:bookmarkStart w:id="415" w:name="pg11609_115774"/>
    </w:p>
    <w:p>
      <w:pPr>
        <w:pStyle w:val="Heading3"/>
        <w:numPr>
          <w:ilvl w:val="2"/>
          <w:numId w:val="1"/>
        </w:numPr>
        <w:rPr/>
      </w:pPr>
      <w:bookmarkStart w:id="416" w:name="__RefHeading___Toc5472347_73709187"/>
      <w:bookmarkStart w:id="417" w:name="_Toc146"/>
      <w:bookmarkEnd w:id="415"/>
      <w:bookmarkEnd w:id="416"/>
      <w:r>
        <w:rPr>
          <w:rtl w:val="true"/>
        </w:rPr>
        <w:t>کتاب عبیدالله بن زیاد إلی الحر بن یزید یأمره بالتضییق علی</w:t>
      </w:r>
      <w:bookmarkEnd w:id="417"/>
    </w:p>
    <w:p>
      <w:pPr>
        <w:pStyle w:val="BookText"/>
        <w:rPr/>
      </w:pPr>
      <w:r>
        <w:rPr>
          <w:rFonts w:ascii="IRNazanin" w:hAnsi="IRNazanin" w:eastAsia="IRNazanin"/>
          <w:color w:val="111111"/>
          <w:sz w:val="28"/>
          <w:sz w:val="28"/>
          <w:szCs w:val="28"/>
          <w:rtl w:val="true"/>
          <w:lang w:bidi="fa-IR"/>
        </w:rPr>
        <w:t>الحسین علیه السلام</w:t>
      </w:r>
    </w:p>
    <w:p>
      <w:pPr>
        <w:pStyle w:val="BookText"/>
        <w:rPr/>
      </w:pPr>
      <w:r>
        <w:rPr>
          <w:rFonts w:ascii="IRNazanin" w:hAnsi="IRNazanin" w:eastAsia="IRNazanin"/>
          <w:color w:val="111111"/>
          <w:sz w:val="28"/>
          <w:sz w:val="28"/>
          <w:szCs w:val="28"/>
          <w:rtl w:val="true"/>
          <w:lang w:bidi="fa-IR"/>
        </w:rPr>
        <w:t xml:space="preserve">سیفه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معذرة إلیّ وإلی</w:t>
      </w:r>
      <w:r>
        <w:rPr>
          <w:rStyle w:val="FootnoteAnchor"/>
          <w:rtl w:val="true"/>
        </w:rPr>
        <w:footnoteReference w:id="600"/>
      </w:r>
      <w:r>
        <w:rPr>
          <w:rFonts w:ascii="IRNazanin" w:hAnsi="IRNazanin" w:eastAsia="IRNazanin"/>
          <w:color w:val="111111"/>
          <w:sz w:val="28"/>
          <w:sz w:val="28"/>
          <w:szCs w:val="28"/>
          <w:rtl w:val="true"/>
          <w:lang w:bidi="fa-IR"/>
        </w:rPr>
        <w:t>من حضر من المسلمین ، إنّی لم أقدم إلی هذا البلد حتی أتتنی کتبکم ، و قدمت علی رسلکم أن أقدم إلینا فإنّه لیس علینا إمام ، فلعلّ الله یجمعنا بک علی الهدی ، فإن کنتم علی عهدکم فقد جئتکم ، فإن تعطونی ما أطمئنّ إلیه وأثق به من عهودکم ومواثیقکم أدخل مصرکم معکم ، وإن لم تفعلوا وکنتم کارهین لقدومی انصرفت إلی المکان الّذی جئت منه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ندری بهذه الکتب التی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w:t>
      </w:r>
      <w:r>
        <w:rPr>
          <w:rStyle w:val="FootnoteAnchor"/>
          <w:rtl w:val="true"/>
        </w:rPr>
        <w:footnoteReference w:id="601"/>
      </w:r>
      <w:r>
        <w:rPr>
          <w:rFonts w:ascii="IRNazanin" w:hAnsi="IRNazanin" w:eastAsia="IRNazanin"/>
          <w:color w:val="111111"/>
          <w:sz w:val="28"/>
          <w:sz w:val="28"/>
          <w:szCs w:val="28"/>
          <w:rtl w:val="true"/>
          <w:lang w:bidi="fa-IR"/>
        </w:rPr>
        <w:t>بن سمعان ، أخرج الخرجین وأخرجها ، فنشر الکتب بین</w:t>
      </w:r>
    </w:p>
    <w:p>
      <w:pPr>
        <w:pStyle w:val="BookText"/>
        <w:rPr/>
      </w:pP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هؤلاء وإذا بکتاب قد ورد من الکوفة من عبید الله بن زیاد إلی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حرّ، فإذا أتاک کتابی فجعجع بالحسین ولا تفارقه حتی تأتینی به ، فإنّی قد أمرت رسولی أن یلازمک فلا یفارقک حتی تأتینی بإنفاذ أمری إلیک ، والسلام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 الکتاب بعث إلی بقایة من أصحابه </w:t>
      </w:r>
      <w:r>
        <w:rPr>
          <w:rStyle w:val="FootnoteAnchor"/>
          <w:rtl w:val="true"/>
        </w:rPr>
        <w:footnoteReference w:id="602"/>
      </w:r>
      <w:r>
        <w:rPr>
          <w:rFonts w:ascii="IRNazanin" w:hAnsi="IRNazanin" w:eastAsia="IRNazanin"/>
          <w:color w:val="111111"/>
          <w:sz w:val="28"/>
          <w:sz w:val="28"/>
          <w:szCs w:val="28"/>
          <w:rtl w:val="true"/>
          <w:lang w:bidi="fa-IR"/>
        </w:rPr>
        <w:t xml:space="preserve">فدعاهم،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قد ورد علیَّ کتاب هذا اللعین ابن زیاد یأمرنی أن أقدم علی الحسین بما یسوءه </w:t>
      </w:r>
    </w:p>
    <w:p>
      <w:pPr>
        <w:pStyle w:val="BookText"/>
        <w:rPr/>
      </w:pPr>
      <w:r>
        <w:rPr>
          <w:rFonts w:ascii="IRNazanin" w:hAnsi="IRNazanin" w:eastAsia="IRNazanin"/>
          <w:color w:val="111111"/>
          <w:sz w:val="28"/>
          <w:sz w:val="28"/>
          <w:szCs w:val="28"/>
          <w:rtl w:val="true"/>
          <w:lang w:bidi="fa-IR"/>
        </w:rPr>
        <w:t>ولا والله لا تطاوعنی نفسی بذلک ولا تجیبنی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 رجل من أصحاب الحرّ یقال له أبو الشعثاء الکندی إلی</w:t>
      </w:r>
    </w:p>
    <w:p>
      <w:pPr>
        <w:pStyle w:val="BookText"/>
        <w:rPr/>
      </w:pPr>
      <w:r>
        <w:rPr>
          <w:rFonts w:ascii="IRNazanin" w:hAnsi="IRNazanin" w:eastAsia="IRNazanin"/>
          <w:color w:val="111111"/>
          <w:sz w:val="28"/>
          <w:sz w:val="28"/>
          <w:szCs w:val="28"/>
          <w:rtl w:val="true"/>
          <w:lang w:bidi="fa-IR"/>
        </w:rPr>
        <w:t xml:space="preserve">رسول ابن زیاد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جئت ثکلتک أمّک؟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 إمامی، ووفیت ببیعتی ، وجئت برسالة أمیری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الشعثاء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لقد عصیت ربّک ، وأطعت إمامک ، وأهلکت نفسک ، والتبست </w:t>
      </w:r>
      <w:r>
        <w:rPr>
          <w:rStyle w:val="FootnoteAnchor"/>
          <w:rtl w:val="true"/>
        </w:rPr>
        <w:footnoteReference w:id="603"/>
      </w:r>
      <w:r>
        <w:rPr>
          <w:rFonts w:ascii="IRNazanin" w:hAnsi="IRNazanin" w:eastAsia="IRNazanin"/>
          <w:color w:val="111111"/>
          <w:sz w:val="28"/>
          <w:sz w:val="28"/>
          <w:szCs w:val="28"/>
          <w:rtl w:val="true"/>
          <w:lang w:bidi="fa-IR"/>
        </w:rPr>
        <w:t xml:space="preserve">عاراً، فبئس الإمام إمامک ، قال الله سبحانه </w:t>
      </w:r>
      <w:r>
        <w:rPr>
          <w:rFonts w:eastAsia="IRNazanin" w:cs="IRNazanin"/>
          <w:color w:val="111111"/>
          <w:sz w:val="28"/>
          <w:szCs w:val="28"/>
          <w:rtl w:val="true"/>
          <w:lang w:bidi="fa-IR"/>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وقام الحسین علیه السلام علی قدمیه عند ذلک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إنّا أهل بیت نبیّکم صلّی الله علیه و آله ، ونحن أولی بولایة هذا الأمر علیکم من هؤلاء المدّعین ما لیس لهم ، السائرین فیکم بالظلم والعدوان ، فإن تتقّوا و تعرفوا الحقّ لأهله فیکون ذلک رضی ، وإن کرهتمونا و جهلتم حقّنا، وکان رأیکم علی خلاف ما جاءت به کتبکم انصرفت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الحرّ بما أجابه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إن لقیناک لا تفارقک حتی نقدم بک</w:t>
      </w:r>
    </w:p>
    <w:p>
      <w:pPr>
        <w:pStyle w:val="BookText"/>
        <w:rPr/>
      </w:pPr>
      <w:r>
        <w:rPr>
          <w:rFonts w:ascii="IRNazanin" w:hAnsi="IRNazanin" w:eastAsia="IRNazanin"/>
          <w:color w:val="111111"/>
          <w:sz w:val="28"/>
          <w:sz w:val="28"/>
          <w:szCs w:val="28"/>
          <w:rtl w:val="true"/>
          <w:lang w:bidi="fa-IR"/>
        </w:rPr>
        <w:t>علی الأمیر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الحسین صلوات الله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یزید، أولا تعلم أنّ الموت أولی من ذلک ؟ ثمّ التفت الحسین إلی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النساء وارکبوا حتی ننظر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یقدر أن یصنع هذا وأصحابه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أصحاب الحسین وساقوا النساء بین أیدیهم لینصرفوا إلی مکّة، فتقدّمت خیل أهل الکوفة حتی حالت بینهم وبین المسیر ، وضرب الحسین بیده إلی سیفه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یزید، ثکلتک أمّک ، ما الذی ترید أن تصنع ؟</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حسین ، لو قالها أحد من العرب غیرک لرددتها علیه کائناً من کان ، ولکن والله مالی إلی ذکر أمّک من سبیل ، غیر انّی لا بد أن أنطلق بک إلی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أتبعک أو تذهب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لا أفارقک أو تذهب نفسی ونفس أصحابی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 أصحابک وأصحابی وابرز إلی ، فإن</w:t>
      </w:r>
    </w:p>
    <w:p>
      <w:pPr>
        <w:pStyle w:val="BookText"/>
        <w:rPr/>
      </w:pPr>
      <w:r>
        <w:rPr>
          <w:rFonts w:ascii="IRNazanin" w:hAnsi="IRNazanin" w:eastAsia="IRNazanin"/>
          <w:color w:val="111111"/>
          <w:sz w:val="28"/>
          <w:sz w:val="28"/>
          <w:szCs w:val="28"/>
          <w:rtl w:val="true"/>
          <w:lang w:bidi="fa-IR"/>
        </w:rPr>
        <w:t>قتلتنی حملت رأسی إلی ابن زیاد ، وإن قتلتک أرحت الخلق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أؤمر بقتالک ، وإنّما أمرت أن لا أُفارقک أو أقدم بک علی ابن زیاد، وأنا کاره والله أن أبتلی بشیءٍ من أمرک ، غیر أنّی أخذت بیعة القوم وخرجت إلیک ، وأنا أعلم أنّه ما یوافی أحد من هذه الأمّة یوم القیامة إلِّا وهو یرجو شفاعة جدّک ، وأنا خائف إن قاتلتک أن أخسر الدنیا والآخرة، لکن یا أبا عبد الله ، لا أقدر علی الرجوع إلی الکوفة فی وقتی هذا، فخذ فی غیر الطریق وامض حیث شئت حتی أکتب إلی ابن زیاد انّ الحسین خالفنی الطریق فلم أقدر علیه ، وأنا أنشدک الله فی نفسک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 ، کأنّک تخبرنی أنّی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عبد الله ، ما أشکّ فی ذلک إلّا أن ترجع من حیث </w:t>
      </w:r>
    </w:p>
    <w:p>
      <w:pPr>
        <w:pStyle w:val="BookText"/>
        <w:rPr/>
      </w:pP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أقول لک، ولکن أقول کما قال خوالأوس لابن عمّ له لقیه وهو یرید نصر رسول الله صلّی الله علیه و آله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تذهب أنّک مقتول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سأمضی وما بالموت عار علی الفتی</w:t>
      </w:r>
    </w:p>
    <w:p>
      <w:pPr>
        <w:pStyle w:val="BookText"/>
        <w:rPr/>
      </w:pPr>
      <w:r>
        <w:rPr>
          <w:rFonts w:ascii="IRNazanin" w:hAnsi="IRNazanin" w:eastAsia="IRNazanin"/>
          <w:color w:val="111111"/>
          <w:sz w:val="28"/>
          <w:sz w:val="28"/>
          <w:szCs w:val="28"/>
          <w:rtl w:val="true"/>
          <w:lang w:bidi="fa-IR"/>
        </w:rPr>
        <w:t>إذا مانوی حقّاً وجاهد مسلما</w:t>
      </w:r>
    </w:p>
    <w:p>
      <w:pPr>
        <w:pStyle w:val="BookText"/>
        <w:rPr/>
      </w:pPr>
      <w:r>
        <w:rPr>
          <w:rFonts w:ascii="IRNazanin" w:hAnsi="IRNazanin" w:eastAsia="IRNazanin"/>
          <w:color w:val="111111"/>
          <w:sz w:val="28"/>
          <w:sz w:val="28"/>
          <w:szCs w:val="28"/>
          <w:rtl w:val="true"/>
          <w:lang w:bidi="fa-IR"/>
        </w:rPr>
        <w:t>وواسی الرجال الصالحین بنفسه</w:t>
      </w:r>
    </w:p>
    <w:p>
      <w:pPr>
        <w:pStyle w:val="BookText"/>
        <w:rPr/>
      </w:pPr>
      <w:r>
        <w:rPr>
          <w:rFonts w:ascii="IRNazanin" w:hAnsi="IRNazanin" w:eastAsia="IRNazanin"/>
          <w:color w:val="111111"/>
          <w:sz w:val="28"/>
          <w:sz w:val="28"/>
          <w:szCs w:val="28"/>
          <w:rtl w:val="true"/>
          <w:lang w:bidi="fa-IR"/>
        </w:rPr>
        <w:t>وفارق مذموماً وخالف مجرماً</w:t>
      </w:r>
    </w:p>
    <w:p>
      <w:pPr>
        <w:pStyle w:val="BookText"/>
        <w:rPr/>
      </w:pPr>
      <w:r>
        <w:rPr>
          <w:rFonts w:ascii="IRNazanin" w:hAnsi="IRNazanin" w:eastAsia="IRNazanin"/>
          <w:color w:val="111111"/>
          <w:sz w:val="28"/>
          <w:sz w:val="28"/>
          <w:szCs w:val="28"/>
          <w:rtl w:val="true"/>
          <w:lang w:bidi="fa-IR"/>
        </w:rPr>
        <w:t>أقدم نفسی لا أرید بقاءها</w:t>
      </w:r>
    </w:p>
    <w:p>
      <w:pPr>
        <w:pStyle w:val="BookText"/>
        <w:rPr/>
      </w:pPr>
      <w:r>
        <w:rPr>
          <w:rFonts w:ascii="IRNazanin" w:hAnsi="IRNazanin" w:eastAsia="IRNazanin"/>
          <w:color w:val="111111"/>
          <w:sz w:val="28"/>
          <w:sz w:val="28"/>
          <w:szCs w:val="28"/>
          <w:rtl w:val="true"/>
          <w:lang w:bidi="fa-IR"/>
        </w:rPr>
        <w:t>التلقی خمیساً فی الوغی</w:t>
      </w:r>
      <w:r>
        <w:rPr>
          <w:rStyle w:val="FootnoteAnchor"/>
          <w:rtl w:val="true"/>
        </w:rPr>
        <w:footnoteReference w:id="606"/>
      </w:r>
      <w:r>
        <w:rPr>
          <w:rFonts w:ascii="IRNazanin" w:hAnsi="IRNazanin" w:eastAsia="IRNazanin"/>
          <w:color w:val="111111"/>
          <w:sz w:val="28"/>
          <w:sz w:val="28"/>
          <w:szCs w:val="28"/>
          <w:rtl w:val="true"/>
          <w:lang w:bidi="fa-IR"/>
        </w:rPr>
        <w:t>وعرمرما</w:t>
      </w:r>
    </w:p>
    <w:p>
      <w:pPr>
        <w:pStyle w:val="BookText"/>
        <w:rPr/>
      </w:pPr>
      <w:r>
        <w:rPr>
          <w:rFonts w:ascii="IRNazanin" w:hAnsi="IRNazanin" w:eastAsia="IRNazanin"/>
          <w:color w:val="111111"/>
          <w:sz w:val="28"/>
          <w:sz w:val="28"/>
          <w:szCs w:val="28"/>
          <w:rtl w:val="true"/>
          <w:lang w:bidi="fa-IR"/>
        </w:rPr>
        <w:t>ف إن عشت لم أُذمم</w:t>
      </w:r>
    </w:p>
    <w:p>
      <w:pPr>
        <w:pStyle w:val="BookText"/>
        <w:rPr/>
      </w:pPr>
      <w:r>
        <w:rPr>
          <w:rFonts w:ascii="IRNazanin" w:hAnsi="IRNazanin" w:eastAsia="IRNazanin"/>
          <w:color w:val="111111"/>
          <w:sz w:val="28"/>
          <w:sz w:val="28"/>
          <w:szCs w:val="28"/>
          <w:rtl w:val="true"/>
          <w:lang w:bidi="fa-IR"/>
        </w:rPr>
        <w:t>وإن مت لم ألم کفی بک ذلّاً أن</w:t>
      </w:r>
    </w:p>
    <w:p>
      <w:pPr>
        <w:pStyle w:val="BookText"/>
        <w:rPr/>
      </w:pPr>
      <w:r>
        <w:rPr>
          <w:rFonts w:ascii="IRNazanin" w:hAnsi="IRNazanin" w:eastAsia="IRNazanin"/>
          <w:color w:val="111111"/>
          <w:sz w:val="28"/>
          <w:sz w:val="28"/>
          <w:szCs w:val="28"/>
          <w:rtl w:val="true"/>
          <w:lang w:bidi="fa-IR"/>
        </w:rPr>
        <w:t xml:space="preserve">تعیش فترغما ثمّ أقبل الحسین علیه السلام علی أصحابه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w:t>
      </w:r>
    </w:p>
    <w:p>
      <w:pPr>
        <w:pStyle w:val="BookText"/>
        <w:rPr/>
      </w:pPr>
      <w:r>
        <w:rPr>
          <w:rFonts w:ascii="IRNazanin" w:hAnsi="IRNazanin" w:eastAsia="IRNazanin"/>
          <w:color w:val="111111"/>
          <w:sz w:val="28"/>
          <w:sz w:val="28"/>
          <w:szCs w:val="28"/>
          <w:rtl w:val="true"/>
          <w:lang w:bidi="fa-IR"/>
        </w:rPr>
        <w:t xml:space="preserve">یعرف </w:t>
      </w:r>
      <w:r>
        <w:rPr>
          <w:rStyle w:val="FootnoteAnchor"/>
          <w:rtl w:val="true"/>
        </w:rPr>
        <w:footnoteReference w:id="607"/>
      </w:r>
      <w:r>
        <w:rPr>
          <w:rFonts w:ascii="IRNazanin" w:hAnsi="IRNazanin" w:eastAsia="IRNazanin"/>
          <w:color w:val="111111"/>
          <w:sz w:val="28"/>
          <w:sz w:val="28"/>
          <w:szCs w:val="28"/>
          <w:rtl w:val="true"/>
          <w:lang w:bidi="fa-IR"/>
        </w:rPr>
        <w:t>الطریق علی غیر الجادة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الطرمّاح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یا ابن رسول الله ، أنا أخبر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بین أیدینا ، فسار الطرماح واتّبعه الحسین </w:t>
      </w:r>
      <w:bookmarkStart w:id="418" w:name="pg11609_115778"/>
    </w:p>
    <w:p>
      <w:pPr>
        <w:pStyle w:val="Heading3"/>
        <w:numPr>
          <w:ilvl w:val="2"/>
          <w:numId w:val="1"/>
        </w:numPr>
        <w:rPr/>
      </w:pPr>
      <w:bookmarkStart w:id="419" w:name="__RefHeading___Toc5472349_73709187"/>
      <w:bookmarkStart w:id="420" w:name="_Toc147"/>
      <w:bookmarkEnd w:id="418"/>
      <w:bookmarkEnd w:id="419"/>
      <w:r>
        <w:rPr>
          <w:rtl w:val="true"/>
        </w:rPr>
        <w:t>أرجاز للطرماح</w:t>
      </w:r>
      <w:bookmarkEnd w:id="420"/>
    </w:p>
    <w:p>
      <w:pPr>
        <w:pStyle w:val="BookText"/>
        <w:rPr/>
      </w:pPr>
      <w:r>
        <w:rPr>
          <w:rFonts w:ascii="IRNazanin" w:hAnsi="IRNazanin" w:eastAsia="IRNazanin"/>
          <w:color w:val="111111"/>
          <w:sz w:val="28"/>
          <w:sz w:val="28"/>
          <w:szCs w:val="28"/>
          <w:rtl w:val="true"/>
          <w:lang w:bidi="fa-IR"/>
        </w:rPr>
        <w:t xml:space="preserve">صلوات الله علیه وأصحابه ، وجعل الطرمّاح یرتجز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یا ناقتی لا تجزعی</w:t>
      </w:r>
      <w:r>
        <w:rPr>
          <w:rStyle w:val="FootnoteAnchor"/>
          <w:rtl w:val="true"/>
        </w:rPr>
        <w:footnoteReference w:id="610"/>
      </w:r>
      <w:r>
        <w:rPr>
          <w:rFonts w:ascii="IRNazanin" w:hAnsi="IRNazanin" w:eastAsia="IRNazanin"/>
          <w:color w:val="111111"/>
          <w:sz w:val="28"/>
          <w:sz w:val="28"/>
          <w:szCs w:val="28"/>
          <w:rtl w:val="true"/>
          <w:lang w:bidi="fa-IR"/>
        </w:rPr>
        <w:t xml:space="preserve">من زجر وامضی بنا قبل طلوع الفجر بخیر فتیان وخیر سفر آل رسول الله آل </w:t>
      </w:r>
      <w:r>
        <w:rPr>
          <w:rStyle w:val="FootnoteAnchor"/>
          <w:rtl w:val="true"/>
        </w:rPr>
        <w:footnoteReference w:id="611"/>
      </w:r>
      <w:r>
        <w:rPr>
          <w:rFonts w:ascii="IRNazanin" w:hAnsi="IRNazanin" w:eastAsia="IRNazanin"/>
          <w:color w:val="111111"/>
          <w:sz w:val="28"/>
          <w:sz w:val="28"/>
          <w:szCs w:val="28"/>
          <w:rtl w:val="true"/>
          <w:lang w:bidi="fa-IR"/>
        </w:rPr>
        <w:t>الفخر السادة البیض الوجوه الزهر</w:t>
      </w:r>
      <w:r>
        <w:rPr>
          <w:rStyle w:val="FootnoteAnchor"/>
          <w:rtl w:val="true"/>
        </w:rPr>
        <w:footnoteReference w:id="612"/>
      </w:r>
      <w:r>
        <w:rPr>
          <w:rFonts w:ascii="IRNazanin" w:hAnsi="IRNazanin" w:eastAsia="IRNazanin"/>
          <w:color w:val="111111"/>
          <w:sz w:val="28"/>
          <w:sz w:val="28"/>
          <w:szCs w:val="28"/>
          <w:rtl w:val="true"/>
          <w:lang w:bidi="fa-IR"/>
        </w:rPr>
        <w:t xml:space="preserve">الطاعنین بالرماح السمر الضاربین بالسیوف </w:t>
      </w:r>
      <w:r>
        <w:rPr>
          <w:rStyle w:val="FootnoteAnchor"/>
          <w:rtl w:val="true"/>
        </w:rPr>
        <w:footnoteReference w:id="613"/>
      </w:r>
      <w:r>
        <w:rPr>
          <w:rFonts w:ascii="IRNazanin" w:hAnsi="IRNazanin" w:eastAsia="IRNazanin"/>
          <w:color w:val="111111"/>
          <w:sz w:val="28"/>
          <w:sz w:val="28"/>
          <w:szCs w:val="28"/>
          <w:rtl w:val="true"/>
          <w:lang w:bidi="fa-IR"/>
        </w:rPr>
        <w:t>البتر حتی تحلّی بکریم النجر</w:t>
      </w:r>
      <w:r>
        <w:rPr>
          <w:rStyle w:val="FootnoteAnchor"/>
          <w:rtl w:val="true"/>
        </w:rPr>
        <w:footnoteReference w:id="614"/>
      </w:r>
      <w:r>
        <w:rPr>
          <w:rFonts w:ascii="IRNazanin" w:hAnsi="IRNazanin" w:eastAsia="IRNazanin"/>
          <w:color w:val="111111"/>
          <w:sz w:val="28"/>
          <w:sz w:val="28"/>
          <w:szCs w:val="28"/>
          <w:rtl w:val="true"/>
          <w:lang w:bidi="fa-IR"/>
        </w:rPr>
        <w:t>الماجد الجدّ</w:t>
      </w:r>
      <w:r>
        <w:rPr>
          <w:rStyle w:val="FootnoteAnchor"/>
          <w:rtl w:val="true"/>
        </w:rPr>
        <w:footnoteReference w:id="615"/>
      </w:r>
      <w:r>
        <w:rPr>
          <w:rFonts w:ascii="IRNazanin" w:hAnsi="IRNazanin" w:eastAsia="IRNazanin"/>
          <w:color w:val="111111"/>
          <w:sz w:val="28"/>
          <w:sz w:val="28"/>
          <w:szCs w:val="28"/>
          <w:rtl w:val="true"/>
          <w:lang w:bidi="fa-IR"/>
        </w:rPr>
        <w:t>الرحیب الصدر أتی به</w:t>
      </w:r>
      <w:r>
        <w:rPr>
          <w:rStyle w:val="FootnoteAnchor"/>
          <w:rtl w:val="true"/>
        </w:rPr>
        <w:footnoteReference w:id="616"/>
      </w:r>
      <w:r>
        <w:rPr>
          <w:rFonts w:ascii="IRNazanin" w:hAnsi="IRNazanin" w:eastAsia="IRNazanin"/>
          <w:color w:val="111111"/>
          <w:sz w:val="28"/>
          <w:sz w:val="28"/>
          <w:szCs w:val="28"/>
          <w:rtl w:val="true"/>
          <w:lang w:bidi="fa-IR"/>
        </w:rPr>
        <w:t>الله لخسیر أمر</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زاده من طیّبات الذکر</w:t>
      </w:r>
    </w:p>
    <w:p>
      <w:pPr>
        <w:pStyle w:val="BookText"/>
        <w:rPr/>
      </w:pPr>
      <w:r>
        <w:rPr>
          <w:rFonts w:ascii="Amiri" w:hAnsi="Amiri" w:eastAsia="Amiri" w:cs="Amiri"/>
          <w:color w:val="111111"/>
          <w:sz w:val="28"/>
          <w:sz w:val="28"/>
          <w:szCs w:val="28"/>
          <w:rtl w:val="true"/>
          <w:lang w:bidi="ar-SA"/>
        </w:rPr>
        <w:t>یا مالک النفع معاً والضرَّ</w:t>
      </w:r>
    </w:p>
    <w:p>
      <w:pPr>
        <w:pStyle w:val="BookText"/>
        <w:rPr/>
      </w:pPr>
      <w:r>
        <w:rPr>
          <w:rFonts w:ascii="Amiri" w:hAnsi="Amiri" w:eastAsia="Amiri" w:cs="Amiri"/>
          <w:color w:val="111111"/>
          <w:sz w:val="28"/>
          <w:sz w:val="28"/>
          <w:szCs w:val="28"/>
          <w:rtl w:val="true"/>
          <w:lang w:bidi="ar-SA"/>
        </w:rPr>
        <w:t>أیّد حسیناً سیّدی بالنصر</w:t>
      </w:r>
    </w:p>
    <w:p>
      <w:pPr>
        <w:pStyle w:val="BookText"/>
        <w:rPr/>
      </w:pPr>
      <w:r>
        <w:rPr>
          <w:rFonts w:ascii="IRNazanin" w:hAnsi="IRNazanin" w:eastAsia="IRNazanin"/>
          <w:color w:val="111111"/>
          <w:sz w:val="28"/>
          <w:sz w:val="28"/>
          <w:szCs w:val="28"/>
          <w:rtl w:val="true"/>
          <w:lang w:bidi="fa-IR"/>
        </w:rPr>
        <w:t>علی الطغاة من بقایا الکفر</w:t>
      </w:r>
    </w:p>
    <w:p>
      <w:pPr>
        <w:pStyle w:val="BookText"/>
        <w:rPr/>
      </w:pPr>
      <w:r>
        <w:rPr>
          <w:rFonts w:ascii="IRNazanin" w:hAnsi="IRNazanin" w:eastAsia="IRNazanin"/>
          <w:color w:val="111111"/>
          <w:sz w:val="28"/>
          <w:sz w:val="28"/>
          <w:szCs w:val="28"/>
          <w:rtl w:val="true"/>
          <w:lang w:bidi="fa-IR"/>
        </w:rPr>
        <w:t>علی اللعینین سلیلی صخر</w:t>
      </w:r>
    </w:p>
    <w:p>
      <w:pPr>
        <w:pStyle w:val="BookText"/>
        <w:rPr/>
      </w:pPr>
      <w:r>
        <w:rPr>
          <w:rFonts w:ascii="IRNazanin" w:hAnsi="IRNazanin" w:eastAsia="IRNazanin"/>
          <w:color w:val="111111"/>
          <w:sz w:val="28"/>
          <w:sz w:val="28"/>
          <w:szCs w:val="28"/>
          <w:rtl w:val="true"/>
          <w:lang w:bidi="fa-IR"/>
        </w:rPr>
        <w:t>وابن زیاد العاهر ابن العهر</w:t>
      </w:r>
    </w:p>
    <w:p>
      <w:pPr>
        <w:pStyle w:val="BookText"/>
        <w:rPr/>
      </w:pPr>
      <w:r>
        <w:rPr>
          <w:rFonts w:ascii="IRNazanin" w:hAnsi="IRNazanin" w:eastAsia="IRNazanin"/>
          <w:color w:val="111111"/>
          <w:sz w:val="28"/>
          <w:sz w:val="28"/>
          <w:szCs w:val="28"/>
          <w:rtl w:val="true"/>
          <w:lang w:bidi="fa-IR"/>
        </w:rPr>
        <w:t>فأنت یا ربّ به ذو البر</w:t>
      </w:r>
    </w:p>
    <w:p>
      <w:pPr>
        <w:pStyle w:val="BookText"/>
        <w:rPr/>
      </w:pPr>
      <w:r>
        <w:rPr>
          <w:rFonts w:ascii="IRNazanin" w:hAnsi="IRNazanin" w:eastAsia="IRNazanin"/>
          <w:color w:val="111111"/>
          <w:sz w:val="28"/>
          <w:sz w:val="28"/>
          <w:szCs w:val="28"/>
          <w:rtl w:val="true"/>
          <w:lang w:bidi="fa-IR"/>
        </w:rPr>
        <w:t>وما فی واقعة الطف یختلف عن المتن والمقتل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الله بقاء الدهر یامالک النفع معاً والضرَّ أیّد حسیناً، سیّدی بالنصر علی الطغاة من بقایا الکفر علی اللعینین سلیلی صخر یزید لا زال حلیف الخمر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زیاد العهر و ابن العهر</w:t>
      </w:r>
      <w:r>
        <w:rPr>
          <w:rStyle w:val="FootnoteAnchor"/>
          <w:rtl w:val="true"/>
        </w:rPr>
        <w:footnoteReference w:id="618"/>
      </w:r>
      <w:bookmarkStart w:id="421" w:name="pg11609_115779"/>
    </w:p>
    <w:p>
      <w:pPr>
        <w:pStyle w:val="Heading3"/>
        <w:numPr>
          <w:ilvl w:val="2"/>
          <w:numId w:val="1"/>
        </w:numPr>
        <w:rPr/>
      </w:pPr>
      <w:bookmarkStart w:id="422" w:name="__RefHeading___Toc5472351_73709187"/>
      <w:bookmarkStart w:id="423" w:name="_Toc148"/>
      <w:bookmarkEnd w:id="421"/>
      <w:bookmarkEnd w:id="422"/>
      <w:r>
        <w:rPr>
          <w:rtl w:val="true"/>
        </w:rPr>
        <w:t>نزول الحسین علیه السلام عذیب الهجانات</w:t>
      </w:r>
      <w:bookmarkEnd w:id="42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الحسین علیه السلام من وراء عذیب الهجانات</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والمغیثة ، بینه وبین القادسیة أربعة أمیال ، وقیل غیر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وإذا بالحرّ قد ظهر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أیضا فی جیشه، فقصد 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 یابن یزید ؟ ألیس أمرتنا أن نأخذ علی غیر الطریق فأخذنا وقبلنا مشورتک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هذا کتاب ابن زیاد ورد علیَّ یؤنّبنی ویضعفّنی فی</w:t>
      </w:r>
    </w:p>
    <w:p>
      <w:pPr>
        <w:pStyle w:val="BookText"/>
        <w:rPr/>
      </w:pPr>
      <w:r>
        <w:rPr>
          <w:rFonts w:ascii="IRNazanin" w:hAnsi="IRNazanin" w:eastAsia="IRNazanin"/>
          <w:color w:val="111111"/>
          <w:sz w:val="28"/>
          <w:sz w:val="28"/>
          <w:szCs w:val="28"/>
          <w:rtl w:val="true"/>
          <w:lang w:bidi="fa-IR"/>
        </w:rPr>
        <w:t>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فذرنا ننزل بقریة نینوی أو الغاضریّة ؟</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أستطیع ذلک ، هذا رسول ابن زیاد معی، وإنّما بعثه</w:t>
      </w:r>
    </w:p>
    <w:p>
      <w:pPr>
        <w:pStyle w:val="BookText"/>
        <w:rPr/>
      </w:pPr>
      <w:r>
        <w:rPr>
          <w:rFonts w:ascii="Amiri" w:hAnsi="Amiri" w:eastAsia="Amiri" w:cs="Amiri"/>
          <w:color w:val="111111"/>
          <w:sz w:val="28"/>
          <w:sz w:val="28"/>
          <w:szCs w:val="28"/>
          <w:rtl w:val="true"/>
          <w:lang w:bidi="ar-SA"/>
        </w:rPr>
        <w:t>عیناً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زهیر بن القین علی 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ذرنا نقاتل</w:t>
      </w:r>
    </w:p>
    <w:p>
      <w:pPr>
        <w:pStyle w:val="BookText"/>
        <w:rPr/>
      </w:pPr>
      <w:r>
        <w:rPr>
          <w:rFonts w:ascii="IRNazanin" w:hAnsi="IRNazanin" w:eastAsia="IRNazanin"/>
          <w:color w:val="111111"/>
          <w:sz w:val="28"/>
          <w:sz w:val="28"/>
          <w:szCs w:val="28"/>
          <w:rtl w:val="true"/>
          <w:lang w:bidi="fa-IR"/>
        </w:rPr>
        <w:t>هؤلاء القوم فإنّ قتالنا إیاهم الساعة أهون علینا من قتال من یأتینا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زهیر ، ولکن ما کنت بالّذی أبدأهم</w:t>
      </w:r>
    </w:p>
    <w:p>
      <w:pPr>
        <w:pStyle w:val="BookText"/>
        <w:rPr/>
      </w:pPr>
      <w:r>
        <w:rPr>
          <w:rFonts w:ascii="IRNazanin" w:hAnsi="IRNazanin" w:eastAsia="IRNazanin"/>
          <w:color w:val="111111"/>
          <w:sz w:val="28"/>
          <w:sz w:val="28"/>
          <w:szCs w:val="28"/>
          <w:rtl w:val="true"/>
          <w:lang w:bidi="fa-IR"/>
        </w:rPr>
        <w:t>بالقتال حتی یبدأونی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سربنا حتی ننزل کربلاء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شاطیء الفرات</w:t>
      </w:r>
    </w:p>
    <w:p>
      <w:pPr>
        <w:pStyle w:val="BookText"/>
        <w:rPr/>
      </w:pPr>
      <w:r>
        <w:rPr>
          <w:rFonts w:ascii="IRNazanin" w:hAnsi="IRNazanin" w:eastAsia="IRNazanin"/>
          <w:color w:val="111111"/>
          <w:sz w:val="28"/>
          <w:sz w:val="28"/>
          <w:szCs w:val="28"/>
          <w:rtl w:val="true"/>
          <w:lang w:bidi="fa-IR"/>
        </w:rPr>
        <w:t xml:space="preserve">فنکون هناک ، فإن قاتلونا قاتلناهم واستعنّا علیهم بالله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عینا الحسین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w:t>
      </w:r>
    </w:p>
    <w:p>
      <w:pPr>
        <w:pStyle w:val="BookText"/>
        <w:rPr/>
      </w:pPr>
      <w:r>
        <w:rPr>
          <w:rFonts w:ascii="IRNazanin" w:hAnsi="IRNazanin" w:eastAsia="IRNazanin"/>
          <w:color w:val="111111"/>
          <w:sz w:val="28"/>
          <w:sz w:val="28"/>
          <w:szCs w:val="28"/>
          <w:rtl w:val="true"/>
          <w:lang w:bidi="fa-IR"/>
        </w:rPr>
        <w:t xml:space="preserve">الکرب والبلاء، ونزل الحسین فی موضعه ونزل الحرّ حذاءه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وقام إلی الحسین رجل من شیعته یقال له هلال بن نافع الجملی؟</w:t>
      </w:r>
      <w:r>
        <w:rPr>
          <w:rStyle w:val="FootnoteAnchor"/>
          <w:rtl w:val="true"/>
        </w:rPr>
        <w:footnoteReference w:id="62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ألست تعلم أنّ جدّک رسول الله صلّی الله علیه وآله لم یقدر أن یشرب الناس محبّته ، ولا أن یرجعوا من أمره إلی ما یحبّ</w:t>
      </w:r>
      <w:r>
        <w:rPr>
          <w:rStyle w:val="FootnoteAnchor"/>
          <w:rtl w:val="true"/>
        </w:rPr>
        <w:footnoteReference w:id="623"/>
      </w:r>
      <w:r>
        <w:rPr>
          <w:rFonts w:ascii="IRNazanin" w:hAnsi="IRNazanin" w:eastAsia="IRNazanin"/>
          <w:color w:val="111111"/>
          <w:sz w:val="28"/>
          <w:sz w:val="28"/>
          <w:szCs w:val="28"/>
          <w:rtl w:val="true"/>
          <w:lang w:bidi="fa-IR"/>
        </w:rPr>
        <w:t>، وقد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منافقون یعدونه النصر ویضمرون له الغدر ، ویلقونه بأحلی من العسل،</w:t>
      </w:r>
    </w:p>
    <w:p>
      <w:pPr>
        <w:pStyle w:val="BookText"/>
        <w:rPr/>
      </w:pPr>
      <w:r>
        <w:rPr>
          <w:rFonts w:ascii="IRNazanin" w:hAnsi="IRNazanin" w:eastAsia="IRNazanin"/>
          <w:color w:val="111111"/>
          <w:sz w:val="28"/>
          <w:sz w:val="28"/>
          <w:szCs w:val="28"/>
          <w:rtl w:val="true"/>
          <w:lang w:bidi="fa-IR"/>
        </w:rPr>
        <w:t xml:space="preserve">ویخلفونه بأمر من الحنظل حتی قبضه الله تعالی إلیه ، وأنّ أباک أمیر المؤمنین علیه السلام کان فی مثل ذلک ، فقوم اجتمعوا علی نصره وقاتلوا معه الناکثین والقاسطین والمارقین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قعدوا عنه وخذلوه</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حتی آتاه الله أجله فمضی إلی رحمة الله ورضوانه ، وأنت الیوم عندنا فی مثل تلک الحالة ، فمن نکث عهده وخلع بیعته فلن یضرّ إلاّ نفسه ، والله تعالی مغن عنه ، فسربنا معافی راشداً إن شئت مشرقاً و مغرباً ، فوالله ما أشفقنا من قدر الله ، ولا کرهنا لقاء ربّنا ، وإنّا علی نیّاتنا وبصائرنا ، نوالی من والاک ، ونعادی من عاداک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وثب إلیه رجل من شیعته یقال له بریر بن خضیر الهمدانی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ابن رسول الله ، لقد منّ الله تعالی بک علینا أن نقاتل بین یدیک ، وتقطّع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 </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أعضاؤنا ، ثمّ یکون جدّک صلّی الله علیه و آله شفیعاً لنا یوم القیامة ، لا أفلح قوم ضیعّوا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نبیّهم، أفّ لهم غداً ما یلاقون، ینادون بالویل والثبور فی نار جهنّم </w:t>
      </w:r>
      <w:r>
        <w:rPr>
          <w:rFonts w:eastAsia="IRNazanin" w:cs="IRNazanin"/>
          <w:color w:val="111111"/>
          <w:sz w:val="28"/>
          <w:szCs w:val="28"/>
          <w:rtl w:val="true"/>
          <w:lang w:bidi="fa-IR"/>
        </w:rPr>
        <w:t xml:space="preserve">. </w:t>
      </w:r>
      <w:bookmarkStart w:id="424" w:name="pg11609_115781"/>
    </w:p>
    <w:p>
      <w:pPr>
        <w:pStyle w:val="Heading3"/>
        <w:numPr>
          <w:ilvl w:val="2"/>
          <w:numId w:val="1"/>
        </w:numPr>
        <w:rPr/>
      </w:pPr>
      <w:bookmarkStart w:id="425" w:name="__RefHeading___Toc5472353_73709187"/>
      <w:bookmarkStart w:id="426" w:name="_Toc149"/>
      <w:bookmarkEnd w:id="424"/>
      <w:bookmarkEnd w:id="425"/>
      <w:r>
        <w:rPr>
          <w:rtl w:val="true"/>
        </w:rPr>
        <w:t>نزول الحسین علیه السلام کربلاء</w:t>
      </w:r>
      <w:bookmarkEnd w:id="4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الحسین علیه السلام ولده وإخوته وأهل بیته بین یدیه ، ثم نظر إلیهم، فبکی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عترة نبیّک صلّی الله علیه و آله وقد أُخرجنا وطردنا وأُزعجنا عن حرم جدّنا ، و تعدّت بنو أمیة علینا ، فخُذلنا بحقّنا، وانصرنا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نادی علیه السلام بأصحابه ورحل من موضعه </w:t>
      </w:r>
      <w:r>
        <w:rPr>
          <w:rStyle w:val="FootnoteAnchor"/>
          <w:rtl w:val="true"/>
        </w:rPr>
        <w:footnoteReference w:id="628"/>
      </w:r>
      <w:r>
        <w:rPr>
          <w:rFonts w:ascii="IRNazanin" w:hAnsi="IRNazanin" w:eastAsia="IRNazanin"/>
          <w:color w:val="111111"/>
          <w:sz w:val="28"/>
          <w:sz w:val="28"/>
          <w:szCs w:val="28"/>
          <w:rtl w:val="true"/>
          <w:lang w:bidi="fa-IR"/>
        </w:rPr>
        <w:t xml:space="preserve">حتی نزل کربلاء فی یوم الأربعاء أو الخمیس، وذلک فی الیوم الثانی من المحرم سنة إحدی وستین ، ثمّ أقبل علی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عبید الدنیا ، والدین لعق علی ألسنتهم یحوطونه ما درّت</w:t>
      </w:r>
      <w:r>
        <w:rPr>
          <w:rStyle w:val="FootnoteAnchor"/>
          <w:rtl w:val="true"/>
        </w:rPr>
        <w:footnoteReference w:id="629"/>
      </w:r>
      <w:r>
        <w:rPr>
          <w:rFonts w:ascii="Amiri" w:hAnsi="Amiri" w:eastAsia="Amiri" w:cs="Amiri"/>
          <w:color w:val="111111"/>
          <w:sz w:val="28"/>
          <w:sz w:val="28"/>
          <w:szCs w:val="28"/>
          <w:rtl w:val="true"/>
          <w:lang w:bidi="ar-SA"/>
        </w:rPr>
        <w:t>معایشهم، فإذا محّصوا بالبلاء قلَّ الدیّانون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أهذه کربلاء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وجدّ السری یطوی الفیافی إلی أن أتی فی سیره أرض کربلا فلم ینبعث مهر الحسین بخطوه فقال الله یا صحب ما هذه الفلا</w:t>
      </w:r>
    </w:p>
    <w:p>
      <w:pPr>
        <w:pStyle w:val="BookText"/>
        <w:rPr/>
      </w:pPr>
      <w:r>
        <w:rPr>
          <w:rFonts w:ascii="IRNazanin" w:hAnsi="IRNazanin" w:eastAsia="IRNazanin"/>
          <w:color w:val="111111"/>
          <w:sz w:val="28"/>
          <w:sz w:val="28"/>
          <w:szCs w:val="28"/>
          <w:rtl w:val="true"/>
          <w:lang w:bidi="fa-IR"/>
        </w:rPr>
        <w:t>فقالوا تسمّی کربلا قال هوّنوا مسیر کم یاقوم قد نزل البلا</w:t>
      </w:r>
    </w:p>
    <w:p>
      <w:pPr>
        <w:pStyle w:val="BookText"/>
        <w:rPr/>
      </w:pP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کرب و بلا ، هاهنا مناخ رکابنا و محطّ رحالنا، ومقتل</w:t>
      </w:r>
    </w:p>
    <w:p>
      <w:pPr>
        <w:pStyle w:val="BookText"/>
        <w:rPr/>
      </w:pPr>
      <w:r>
        <w:rPr>
          <w:rFonts w:ascii="IRNazanin" w:hAnsi="IRNazanin" w:eastAsia="IRNazanin"/>
          <w:color w:val="111111"/>
          <w:sz w:val="28"/>
          <w:sz w:val="28"/>
          <w:szCs w:val="28"/>
          <w:rtl w:val="true"/>
          <w:lang w:bidi="fa-IR"/>
        </w:rPr>
        <w:t>رجالنا، ومسفک دمائنا</w:t>
      </w:r>
      <w:r>
        <w:rPr>
          <w:rStyle w:val="FootnoteAnchor"/>
          <w:rtl w:val="true"/>
        </w:rPr>
        <w:footnoteReference w:id="63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القوم وحطّوا أثقالهم ناحیة من الفرات، وضربت خیمة الحسین الأهله وبنیه وبناته ، وضرب إخوته وبنو عمّه خیامهم حول خیمته ، وجلس </w:t>
      </w:r>
      <w:bookmarkStart w:id="427" w:name="pg11609_115782"/>
    </w:p>
    <w:p>
      <w:pPr>
        <w:pStyle w:val="Heading3"/>
        <w:numPr>
          <w:ilvl w:val="2"/>
          <w:numId w:val="1"/>
        </w:numPr>
        <w:rPr/>
      </w:pPr>
      <w:bookmarkStart w:id="428" w:name="__RefHeading___Toc5472355_73709187"/>
      <w:bookmarkStart w:id="429" w:name="_Toc150"/>
      <w:bookmarkEnd w:id="427"/>
      <w:bookmarkEnd w:id="428"/>
      <w:r>
        <w:rPr>
          <w:rtl w:val="true"/>
        </w:rPr>
        <w:t>أبیات للحسین علیه السلام</w:t>
      </w:r>
      <w:bookmarkEnd w:id="429"/>
    </w:p>
    <w:p>
      <w:pPr>
        <w:pStyle w:val="BookText"/>
        <w:rPr/>
      </w:pPr>
      <w:r>
        <w:rPr>
          <w:rFonts w:ascii="IRNazanin" w:hAnsi="IRNazanin" w:eastAsia="IRNazanin"/>
          <w:color w:val="111111"/>
          <w:sz w:val="28"/>
          <w:sz w:val="28"/>
          <w:szCs w:val="28"/>
          <w:rtl w:val="true"/>
          <w:lang w:bidi="fa-IR"/>
        </w:rPr>
        <w:t xml:space="preserve">الحسین علیه السلام یصلح سیفه ومعه جون مولی أبی ذرّ العفّاری، فأنشأ الحسین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یادهر أفٍّ لک من خلیل کسم لک بالإشراق والأصیلِ من طالب بحقّه قتیل </w:t>
      </w:r>
      <w:r>
        <w:rPr>
          <w:rStyle w:val="FootnoteAnchor"/>
          <w:rtl w:val="true"/>
        </w:rPr>
        <w:footnoteReference w:id="632"/>
      </w:r>
      <w:r>
        <w:rPr>
          <w:rFonts w:ascii="IRNazanin" w:hAnsi="IRNazanin" w:eastAsia="IRNazanin"/>
          <w:color w:val="111111"/>
          <w:sz w:val="28"/>
          <w:sz w:val="28"/>
          <w:szCs w:val="28"/>
          <w:rtl w:val="true"/>
          <w:lang w:bidi="fa-IR"/>
        </w:rPr>
        <w:t>والدهر</w:t>
      </w:r>
    </w:p>
    <w:p>
      <w:pPr>
        <w:pStyle w:val="BookText"/>
        <w:rPr/>
      </w:pPr>
      <w:r>
        <w:rPr>
          <w:rFonts w:ascii="IRNazanin" w:hAnsi="IRNazanin" w:eastAsia="IRNazanin"/>
          <w:color w:val="111111"/>
          <w:sz w:val="28"/>
          <w:sz w:val="28"/>
          <w:szCs w:val="28"/>
          <w:rtl w:val="true"/>
          <w:lang w:bidi="fa-IR"/>
        </w:rPr>
        <w:t xml:space="preserve">لا یقنع بالبدیل وکلّ حئًّ سالک سبیلِ ما أقرب الوعد من الرحیلِ وإنّما الأمر إلی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جلّ عن المثیل</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فسمعت بذلک أُخت الحسین زینب وأمّ کلثوم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 هذا کلام</w:t>
      </w:r>
    </w:p>
    <w:p>
      <w:pPr>
        <w:pStyle w:val="BookText"/>
        <w:rPr/>
      </w:pPr>
      <w:r>
        <w:rPr>
          <w:rFonts w:ascii="IRNazanin" w:hAnsi="IRNazanin" w:eastAsia="IRNazanin"/>
          <w:color w:val="111111"/>
          <w:sz w:val="28"/>
          <w:sz w:val="28"/>
          <w:szCs w:val="28"/>
          <w:rtl w:val="true"/>
          <w:lang w:bidi="fa-IR"/>
        </w:rPr>
        <w:t>من أیقن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یا أُختاه ، لو ترک القطا لغفا ونام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لیت الموت أعدمنی الحیاة ، مات جدّی رسول الله صلّی الله علیه و آله ، ومات أبی علیّ ، وماتت أمّی فاطمة ، ومات أخی الحسن، والآن ینعی إلیَّ أخی الحسین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وبکت النسوة ، ولطمن الخدود ، و شققن الجیوب ، وجعلت أمّ کلثوم تنادی</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 واعلیّاه ، وااُمّاه ، وأحسناه ، واحسیناه ، واضیعتاه ، یا أبا</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فعزّاها الحسین وصبّرها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 تعزّی بعزاء الله ، وارضی بقضاء الله ، فإن سکّان السماء یفنون</w:t>
      </w:r>
      <w:r>
        <w:rPr>
          <w:rStyle w:val="FootnoteAnchor"/>
          <w:rtl w:val="true"/>
        </w:rPr>
        <w:footnoteReference w:id="635"/>
      </w:r>
      <w:r>
        <w:rPr>
          <w:rFonts w:ascii="Amiri" w:hAnsi="Amiri" w:eastAsia="Amiri" w:cs="Amiri"/>
          <w:color w:val="111111"/>
          <w:sz w:val="28"/>
          <w:sz w:val="28"/>
          <w:szCs w:val="28"/>
          <w:rtl w:val="true"/>
          <w:lang w:bidi="ar-SA"/>
        </w:rPr>
        <w:t xml:space="preserve">وأهل الأرض یموتون،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w:t>
      </w:r>
      <w:bookmarkStart w:id="430" w:name="pg11609_115783"/>
    </w:p>
    <w:p>
      <w:pPr>
        <w:pStyle w:val="Heading3"/>
        <w:numPr>
          <w:ilvl w:val="2"/>
          <w:numId w:val="1"/>
        </w:numPr>
        <w:rPr/>
      </w:pPr>
      <w:bookmarkStart w:id="431" w:name="__RefHeading___Toc5472357_73709187"/>
      <w:bookmarkStart w:id="432" w:name="_Toc151"/>
      <w:bookmarkEnd w:id="430"/>
      <w:bookmarkEnd w:id="431"/>
      <w:r>
        <w:rPr>
          <w:rtl w:val="true"/>
        </w:rPr>
        <w:t>کتاب ابن زیاد إلی الحسین علیه السلام</w:t>
      </w:r>
      <w:bookmarkEnd w:id="432"/>
    </w:p>
    <w:p>
      <w:pPr>
        <w:pStyle w:val="BookText"/>
        <w:rPr/>
      </w:pPr>
      <w:r>
        <w:rPr>
          <w:rFonts w:ascii="Amiri" w:hAnsi="Amiri" w:eastAsia="Amiri" w:cs="Amiri"/>
          <w:color w:val="111111"/>
          <w:sz w:val="28"/>
          <w:sz w:val="28"/>
          <w:szCs w:val="28"/>
          <w:rtl w:val="true"/>
          <w:lang w:bidi="ar-SA"/>
        </w:rPr>
        <w:t xml:space="preserve">هَالِکُ إلَّا وَجهَهُ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یا أُختاه ، کان أبی وجدّی وأخی وأمّی أفضل منّی وقد ذاقوا الموت،</w:t>
      </w:r>
    </w:p>
    <w:p>
      <w:pPr>
        <w:pStyle w:val="BookText"/>
        <w:rPr/>
      </w:pPr>
      <w:r>
        <w:rPr>
          <w:rFonts w:ascii="IRNazanin" w:hAnsi="IRNazanin" w:eastAsia="IRNazanin"/>
          <w:color w:val="111111"/>
          <w:sz w:val="28"/>
          <w:sz w:val="28"/>
          <w:szCs w:val="28"/>
          <w:rtl w:val="true"/>
          <w:lang w:bidi="fa-IR"/>
        </w:rPr>
        <w:t>وصاروا تحت الثری ، وانّ لی ولهم ولکلّ مؤمن أسوة برسول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وعزّاها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یا أمّ کلثوم ویا زینب و یا فاطمة ، انظرن إذا</w:t>
      </w:r>
    </w:p>
    <w:p>
      <w:pPr>
        <w:pStyle w:val="BookText"/>
        <w:rPr/>
      </w:pPr>
      <w:r>
        <w:rPr>
          <w:rFonts w:ascii="Amiri" w:hAnsi="Amiri" w:eastAsia="Amiri" w:cs="Amiri"/>
          <w:color w:val="111111"/>
          <w:sz w:val="28"/>
          <w:sz w:val="28"/>
          <w:szCs w:val="28"/>
          <w:rtl w:val="true"/>
          <w:lang w:bidi="ar-SA"/>
        </w:rPr>
        <w:t>قتلتُ فلا تشققن علیَّ جیباً ، ولا تخمشن وجهاً ، ولا تقلن هجراً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الطرمّاح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عندی فی ذلک یا ابن رسول الله أن ترکب معی جمازة فإنّی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اللیلة قبل الصباح أحیاء طی، وأسوّی لک أمورک ، وأُقیم بین یدیک خمسة آلاف مقاتل یقاتلون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مروّة الرجل أن ینجو بنفسه ویهلک</w:t>
      </w:r>
    </w:p>
    <w:p>
      <w:pPr>
        <w:pStyle w:val="BookText"/>
        <w:rPr/>
      </w:pPr>
      <w:r>
        <w:rPr>
          <w:rFonts w:ascii="IRNazanin" w:hAnsi="IRNazanin" w:eastAsia="IRNazanin"/>
          <w:color w:val="111111"/>
          <w:sz w:val="28"/>
          <w:sz w:val="28"/>
          <w:szCs w:val="28"/>
          <w:rtl w:val="true"/>
          <w:lang w:bidi="fa-IR"/>
        </w:rPr>
        <w:t>أهله وعیاله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إذا لم یجدوک لم یفعلوا بالعیال مکروهاً ، فلم</w:t>
      </w:r>
    </w:p>
    <w:p>
      <w:pPr>
        <w:pStyle w:val="BookText"/>
        <w:rPr/>
      </w:pPr>
      <w:r>
        <w:rPr>
          <w:rFonts w:ascii="IRNazanin" w:hAnsi="IRNazanin" w:eastAsia="IRNazanin"/>
          <w:color w:val="111111"/>
          <w:sz w:val="28"/>
          <w:sz w:val="28"/>
          <w:szCs w:val="28"/>
          <w:rtl w:val="true"/>
          <w:lang w:bidi="fa-IR"/>
        </w:rPr>
        <w:t>یلتفت إلی قولهم ، وجزی الطرمّاح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الحرّحتی نزل بإزاء الحسین بکربلاء وکتب ابن زیاد إلی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حسین ، فقد بلغنی نزولک بکربلاء ، وقد کتب إلیّ أمیر المؤمنین یزید آن لا أتوسّد الوثیر ، ولا أشبع من الخمیر ، أو ألحقک باللطیف الخبیر ، أو ترجع إلی حکمی وحکم یزید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7"/>
      </w:r>
      <w:bookmarkStart w:id="433" w:name="pg11609_115784"/>
    </w:p>
    <w:p>
      <w:pPr>
        <w:pStyle w:val="Heading3"/>
        <w:numPr>
          <w:ilvl w:val="2"/>
          <w:numId w:val="1"/>
        </w:numPr>
        <w:rPr/>
      </w:pPr>
      <w:bookmarkStart w:id="434" w:name="__RefHeading___Toc5472359_73709187"/>
      <w:bookmarkStart w:id="435" w:name="_Toc152"/>
      <w:bookmarkEnd w:id="433"/>
      <w:bookmarkEnd w:id="434"/>
      <w:r>
        <w:rPr>
          <w:rtl w:val="true"/>
        </w:rPr>
        <w:t>ابن زیاد یأمر عمر بن سعد بتولی قتال الحسین علیه السلام</w:t>
      </w:r>
      <w:bookmarkEnd w:id="435"/>
    </w:p>
    <w:p>
      <w:pPr>
        <w:pStyle w:val="BookText"/>
        <w:rPr/>
      </w:pPr>
      <w:r>
        <w:rPr>
          <w:rFonts w:ascii="IRNazanin" w:hAnsi="IRNazanin" w:eastAsia="IRNazanin"/>
          <w:color w:val="111111"/>
          <w:sz w:val="28"/>
          <w:sz w:val="28"/>
          <w:szCs w:val="28"/>
          <w:rtl w:val="true"/>
          <w:lang w:bidi="fa-IR"/>
        </w:rPr>
        <w:t xml:space="preserve">فلمّا ورد کتابه علی الحسین علیه السلام وقرأه رماه من یده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أفلح قوم شروا مرضاة المخلوق بسخط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یا أبا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عندی جواب، لأنّه قد حقّت علیه کلمة العذاب ، فرجع الرسول إلی ابن زیاد ، فخبّره بذلک ، فغضب عدوّ الله أشدّ الغضب، ثمّ جمع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یتولّی قتال الحسین أتولّی به</w:t>
      </w:r>
      <w:r>
        <w:rPr>
          <w:rStyle w:val="FootnoteAnchor"/>
          <w:rtl w:val="true"/>
        </w:rPr>
        <w:footnoteReference w:id="638"/>
      </w:r>
      <w:r>
        <w:rPr>
          <w:rFonts w:ascii="IRNazanin" w:hAnsi="IRNazanin" w:eastAsia="IRNazanin"/>
          <w:color w:val="111111"/>
          <w:sz w:val="28"/>
          <w:sz w:val="28"/>
          <w:szCs w:val="28"/>
          <w:rtl w:val="true"/>
          <w:lang w:bidi="fa-IR"/>
        </w:rPr>
        <w:t xml:space="preserve">أیّ بلد شاء ؟ فلم یجبه أحد، والتفت إلی عمر بن سعد بن أبی وقّاص وقد کان قبل ذلک بأیّام قد عقد له عهداً وولّاه الریّ وتستر ، وأمره بحرب الدیلم فأراد أن یخرج إلیها ، فلمّا کان ذلک أقبل علیه ابن زیاد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تمضی إلی حرب الحسین فإذا نحن فرغنا من أمره سرتَ إلی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 إن رأیت أن تعفینی عن قتال الحسین</w:t>
      </w:r>
    </w:p>
    <w:p>
      <w:pPr>
        <w:pStyle w:val="BookText"/>
        <w:rPr/>
      </w:pPr>
      <w:r>
        <w:rPr>
          <w:rFonts w:ascii="Amiri" w:hAnsi="Amiri" w:eastAsia="Amiri" w:cs="Amiri"/>
          <w:color w:val="111111"/>
          <w:sz w:val="28"/>
          <w:sz w:val="28"/>
          <w:szCs w:val="28"/>
          <w:rtl w:val="true"/>
          <w:lang w:bidi="ar-SA"/>
        </w:rPr>
        <w:t>منعماً علیَّ</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أعفیناک ، فاردد علینا عهدنا الّذی کتبناه لک</w:t>
      </w:r>
    </w:p>
    <w:p>
      <w:pPr>
        <w:pStyle w:val="BookText"/>
        <w:rPr/>
      </w:pPr>
      <w:r>
        <w:rPr>
          <w:rFonts w:ascii="IRNazanin" w:hAnsi="IRNazanin" w:eastAsia="IRNazanin"/>
          <w:color w:val="111111"/>
          <w:sz w:val="28"/>
          <w:sz w:val="28"/>
          <w:szCs w:val="28"/>
          <w:rtl w:val="true"/>
          <w:lang w:bidi="fa-IR"/>
        </w:rPr>
        <w:t>واجلس فی منزلک حتی نبعث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فأمهلنی الیوم حتی أنظر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أمهلتک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عمر بن سعد إلی منزله لیستشیر إخوانه ومن یثق به ، فلا یشیر علیه أحد بذلک غیر 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 الله واتّق ربّک ولا تفعل ، وأقبل إلیه حمزة بن المغیرة بن شعبة وهو ابن أُخته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یا خال أن تسیر إلی </w:t>
      </w:r>
      <w:bookmarkStart w:id="436" w:name="pg11609_115785"/>
    </w:p>
    <w:p>
      <w:pPr>
        <w:pStyle w:val="Heading3"/>
        <w:numPr>
          <w:ilvl w:val="2"/>
          <w:numId w:val="1"/>
        </w:numPr>
        <w:rPr/>
      </w:pPr>
      <w:bookmarkStart w:id="437" w:name="__RefHeading___Toc5472361_73709187"/>
      <w:bookmarkStart w:id="438" w:name="_Toc153"/>
      <w:bookmarkEnd w:id="436"/>
      <w:bookmarkEnd w:id="437"/>
      <w:r>
        <w:rPr>
          <w:rtl w:val="true"/>
        </w:rPr>
        <w:t>مسیر عمر بن سعد نحو الحسین علیه السلام</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الحسین فإنّک تأثم بذلک وتقطع رحمک ، فوالله لئن خرجت من</w:t>
      </w:r>
    </w:p>
    <w:p>
      <w:pPr>
        <w:pStyle w:val="BookText"/>
        <w:rPr/>
      </w:pPr>
      <w:r>
        <w:rPr>
          <w:rFonts w:ascii="IRNazanin" w:hAnsi="IRNazanin" w:eastAsia="IRNazanin"/>
          <w:color w:val="111111"/>
          <w:sz w:val="28"/>
          <w:sz w:val="28"/>
          <w:szCs w:val="28"/>
          <w:rtl w:val="true"/>
          <w:lang w:bidi="fa-IR"/>
        </w:rPr>
        <w:t>سلطان الأرض کلّها هو خیر لک من أن تلقی الله بدم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عمر وفی قلبه من الری ما فیه</w:t>
      </w:r>
      <w:r>
        <w:rPr>
          <w:rStyle w:val="FootnoteAnchor"/>
          <w:rtl w:val="true"/>
        </w:rPr>
        <w:footnoteReference w:id="640"/>
      </w:r>
      <w:r>
        <w:rPr>
          <w:rFonts w:ascii="IRNazanin" w:hAnsi="IRNazanin" w:eastAsia="IRNazanin"/>
          <w:color w:val="111111"/>
          <w:sz w:val="28"/>
          <w:sz w:val="28"/>
          <w:szCs w:val="28"/>
          <w:rtl w:val="true"/>
          <w:lang w:bidi="fa-IR"/>
        </w:rPr>
        <w:t>، فلما أصبح أقبل علی ابن</w:t>
      </w:r>
    </w:p>
    <w:p>
      <w:pPr>
        <w:pStyle w:val="BookText"/>
        <w:rPr/>
      </w:pPr>
      <w:r>
        <w:rPr>
          <w:rFonts w:ascii="IRNazanin" w:hAnsi="IRNazanin" w:eastAsia="IRNazanin"/>
          <w:color w:val="111111"/>
          <w:sz w:val="28"/>
          <w:sz w:val="28"/>
          <w:szCs w:val="28"/>
          <w:rtl w:val="true"/>
          <w:lang w:bidi="fa-IR"/>
        </w:rPr>
        <w:t xml:space="preserve">زیاد،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یا عمر؟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 إنک ولیتنی هذا بعمل ، وقد تسامع الناس به ، فإن رأیت أن تفسده لی و تولّی غیری فافعل ، فإنّ فی الکوفة أسماء بن خارجة ، وکثیر بن شهاب ، ومحمد بن الأشعث،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تعلّمنی بأشراف الکوفة ، فإنّی لا أستأمرک فیمن أرید أن أبعث ، فإن سرت أنت فرّجت عنّا هذه الغمّة ، وأنت الحبیب القریب ، وإلّا فاردد علینا عملنا</w:t>
      </w:r>
      <w:r>
        <w:rPr>
          <w:rStyle w:val="FootnoteAnchor"/>
          <w:rtl w:val="true"/>
        </w:rPr>
        <w:footnoteReference w:id="641"/>
      </w:r>
      <w:r>
        <w:rPr>
          <w:rFonts w:ascii="IRNazanin" w:hAnsi="IRNazanin" w:eastAsia="IRNazanin"/>
          <w:color w:val="111111"/>
          <w:sz w:val="28"/>
          <w:sz w:val="28"/>
          <w:szCs w:val="28"/>
          <w:rtl w:val="true"/>
          <w:lang w:bidi="fa-IR"/>
        </w:rPr>
        <w:t>والزم منزلک فإنّا لا نکرهک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عمر، وغضب ابن زیاد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سعد، والله لئن لم تمض إلی حرب الحسین</w:t>
      </w:r>
      <w:r>
        <w:rPr>
          <w:rStyle w:val="FootnoteAnchor"/>
          <w:rtl w:val="true"/>
        </w:rPr>
        <w:footnoteReference w:id="642"/>
      </w:r>
      <w:r>
        <w:rPr>
          <w:rFonts w:ascii="IRNazanin" w:hAnsi="IRNazanin" w:eastAsia="IRNazanin"/>
          <w:color w:val="111111"/>
          <w:sz w:val="28"/>
          <w:sz w:val="28"/>
          <w:szCs w:val="28"/>
          <w:rtl w:val="true"/>
          <w:lang w:bidi="fa-IR"/>
        </w:rPr>
        <w:t xml:space="preserve">وتتولّاه لأضربنّ عنقک ، ولأهدمنّ دارک ، ولأنهبنّ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أُبقی علیک </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کائناً ما کان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فأنا سائر إلیه غداً، فجزاه ابن زیاد خیراً، ووصله وأعطاه ، وضمّ إلیه أربعة آلاف فارس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بکظم الحسین، وحل بینه وبین ماء الفرات أن یشرب منه ، ثمّ سار عمر بن سعد فی أربعة آلاف نحو الحسین ، وکان </w:t>
      </w:r>
      <w:bookmarkStart w:id="439" w:name="pg11609_115786"/>
    </w:p>
    <w:p>
      <w:pPr>
        <w:pStyle w:val="Heading3"/>
        <w:numPr>
          <w:ilvl w:val="2"/>
          <w:numId w:val="1"/>
        </w:numPr>
        <w:rPr/>
      </w:pPr>
      <w:bookmarkStart w:id="440" w:name="__RefHeading___Toc5472363_73709187"/>
      <w:bookmarkStart w:id="441" w:name="_Toc154"/>
      <w:bookmarkEnd w:id="439"/>
      <w:bookmarkEnd w:id="440"/>
      <w:r>
        <w:rPr>
          <w:rtl w:val="true"/>
        </w:rPr>
        <w:t>مجیء رسول ابن سعد إلی الحسین علیه السلام</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عنده ألف فذلک خمسة آلاف، ثمّ دعا عمر بن سعد برجل من أصحابه یقال له عروة بن قیس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الحسین فاسأله ما الذی جاء به إلی هذا الموضع؟ وما الّذی أخرجه من مکّة ؟</w:t>
      </w:r>
    </w:p>
    <w:p>
      <w:pPr>
        <w:pStyle w:val="BookText"/>
        <w:rPr/>
      </w:pPr>
      <w:r>
        <w:rPr>
          <w:rFonts w:ascii="IRNazanin" w:hAnsi="IRNazanin" w:eastAsia="IRNazanin"/>
          <w:color w:val="111111"/>
          <w:sz w:val="28"/>
          <w:sz w:val="28"/>
          <w:szCs w:val="28"/>
          <w:rtl w:val="true"/>
          <w:lang w:bidi="fa-IR"/>
        </w:rPr>
        <w:t xml:space="preserve">فقال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 إنّی کنت قبل الیوم أکاتب الحسین ویکاتبنی ،</w:t>
      </w:r>
    </w:p>
    <w:p>
      <w:pPr>
        <w:pStyle w:val="BookText"/>
        <w:rPr/>
      </w:pPr>
      <w:r>
        <w:rPr>
          <w:rFonts w:ascii="IRNazanin" w:hAnsi="IRNazanin" w:eastAsia="IRNazanin"/>
          <w:color w:val="111111"/>
          <w:sz w:val="28"/>
          <w:sz w:val="28"/>
          <w:szCs w:val="28"/>
          <w:rtl w:val="true"/>
          <w:lang w:bidi="fa-IR"/>
        </w:rPr>
        <w:t>وأنا أستحی أن أصیر إلیه ، فإنّ رأیت أن تبعث غیری ، فبعث ابن سعد برجل یقال له کثیر بن عبدالله الشعبی</w:t>
      </w:r>
      <w:r>
        <w:rPr>
          <w:rStyle w:val="FootnoteAnchor"/>
          <w:rtl w:val="true"/>
        </w:rPr>
        <w:footnoteReference w:id="645"/>
      </w:r>
      <w:r>
        <w:rPr>
          <w:rFonts w:ascii="IRNazanin" w:hAnsi="IRNazanin" w:eastAsia="IRNazanin"/>
          <w:color w:val="111111"/>
          <w:sz w:val="28"/>
          <w:sz w:val="28"/>
          <w:szCs w:val="28"/>
          <w:rtl w:val="true"/>
          <w:lang w:bidi="fa-IR"/>
        </w:rPr>
        <w:t>، وکان ملعوناً ناصبیّاً شدید العداوة لأهل البیت علیهم السلام فسلّ سیفه ، فلمّا رأی أبو ثمامة الصائدی</w:t>
      </w:r>
      <w:r>
        <w:rPr>
          <w:rStyle w:val="FootnoteAnchor"/>
          <w:rtl w:val="true"/>
        </w:rPr>
        <w:footnoteReference w:id="646"/>
      </w:r>
      <w:r>
        <w:rPr>
          <w:rFonts w:ascii="IRNazanin" w:hAnsi="IRNazanin" w:eastAsia="IRNazanin"/>
          <w:color w:val="111111"/>
          <w:sz w:val="28"/>
          <w:sz w:val="28"/>
          <w:szCs w:val="28"/>
          <w:rtl w:val="true"/>
          <w:lang w:bidi="fa-IR"/>
        </w:rPr>
        <w:t xml:space="preserve">قال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قد جاءک شر الناس وأجرأهم علی 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الحسین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سیفک حتی نکلّمک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w:t>
      </w:r>
    </w:p>
    <w:p>
      <w:pPr>
        <w:pStyle w:val="BookText"/>
        <w:rPr/>
      </w:pPr>
      <w:r>
        <w:rPr>
          <w:rFonts w:ascii="Amiri" w:hAnsi="Amiri" w:eastAsia="Amiri" w:cs="Amiri"/>
          <w:color w:val="111111"/>
          <w:sz w:val="28"/>
          <w:sz w:val="28"/>
          <w:szCs w:val="28"/>
          <w:rtl w:val="true"/>
          <w:lang w:bidi="ar-SA"/>
        </w:rPr>
        <w:t>إنّما أنا رسول فإنّ سمعتَ منّی بلّغتُ ما أُرسلتُ به ، وإن أبیتَ 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ثمامة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بما ترید ولا تدن من الحسین فإنّک رجل فاسق ، فغضب ورجع إلی ابن سعد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یترکونی أن أدنو من الحسین فأُبلّغه رسالتک فابعث غیری ، فأرسل إلیه برجل یقال له قرة بن قیس الحنظلی ، فلما أشرف علی عسکر الحسین قال الحسین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الرجل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 رسول الله ، هذا رجل من بنی تمیم ثمّ من بنی حنظلة ، وقد</w:t>
      </w:r>
      <w:r>
        <w:rPr>
          <w:rStyle w:val="FootnoteAnchor"/>
          <w:rtl w:val="true"/>
        </w:rPr>
        <w:footnoteReference w:id="647"/>
      </w:r>
      <w:r>
        <w:rPr>
          <w:rFonts w:ascii="IRNazanin" w:hAnsi="IRNazanin" w:eastAsia="IRNazanin"/>
          <w:color w:val="111111"/>
          <w:sz w:val="28"/>
          <w:sz w:val="28"/>
          <w:szCs w:val="28"/>
          <w:rtl w:val="true"/>
          <w:lang w:bidi="fa-IR"/>
        </w:rPr>
        <w:t xml:space="preserve">کنت أعرفه حسن الرأی ، وما ظننت أنّه یشهد هذا المشهد، ثمّ تقدّم الحنظلی حتی وقف بین یدی الحسین علیه السلام وأبلغه </w:t>
      </w:r>
      <w:bookmarkStart w:id="442" w:name="pg11609_115787"/>
    </w:p>
    <w:p>
      <w:pPr>
        <w:pStyle w:val="Heading3"/>
        <w:numPr>
          <w:ilvl w:val="2"/>
          <w:numId w:val="1"/>
        </w:numPr>
        <w:rPr/>
      </w:pPr>
      <w:bookmarkStart w:id="443" w:name="__RefHeading___Toc5472365_73709187"/>
      <w:bookmarkStart w:id="444" w:name="_Toc155"/>
      <w:bookmarkEnd w:id="442"/>
      <w:bookmarkEnd w:id="443"/>
      <w:r>
        <w:rPr>
          <w:rtl w:val="true"/>
        </w:rPr>
        <w:t>کتاب ابن سعد إلی ابن زیاد</w:t>
      </w:r>
      <w:bookmarkEnd w:id="444"/>
    </w:p>
    <w:p>
      <w:pPr>
        <w:pStyle w:val="BookText"/>
        <w:rPr/>
      </w:pPr>
      <w:r>
        <w:rPr>
          <w:rFonts w:ascii="Amiri" w:hAnsi="Amiri" w:eastAsia="Amiri" w:cs="Amiri"/>
          <w:color w:val="111111"/>
          <w:sz w:val="28"/>
          <w:sz w:val="28"/>
          <w:szCs w:val="28"/>
          <w:rtl w:val="true"/>
          <w:lang w:bidi="ar-SA"/>
        </w:rPr>
        <w:t xml:space="preserve">رسالة عمر بن سعد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أبلغ صاحبک انّی لم أرد هذا البلد ،</w:t>
      </w:r>
    </w:p>
    <w:p>
      <w:pPr>
        <w:pStyle w:val="BookText"/>
        <w:rPr/>
      </w:pPr>
      <w:r>
        <w:rPr>
          <w:rFonts w:ascii="IRNazanin" w:hAnsi="IRNazanin" w:eastAsia="IRNazanin"/>
          <w:color w:val="111111"/>
          <w:sz w:val="28"/>
          <w:sz w:val="28"/>
          <w:szCs w:val="28"/>
          <w:rtl w:val="true"/>
          <w:lang w:bidi="fa-IR"/>
        </w:rPr>
        <w:t>ولکن کتب إلیّ أهله أن آتیهم یبایعونی ویمنعونی وینصرونی ، فإن کرهتمونی انصرفت عنکم من حیث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وثب إلیه حبیب بن مظاهر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قرّة ، عهدی بک وأنت حسن الرأی فی أهل البیت، فما الذی غیّرک حتی جئتنا بهذه الرسالة ، فأقم عندنا وانصر هذا الرجل الّذی قد أتانا الله به؟</w:t>
      </w:r>
    </w:p>
    <w:p>
      <w:pPr>
        <w:pStyle w:val="BookText"/>
        <w:rPr/>
      </w:pPr>
      <w:r>
        <w:rPr>
          <w:rFonts w:ascii="IRNazanin" w:hAnsi="IRNazanin" w:eastAsia="IRNazanin"/>
          <w:color w:val="111111"/>
          <w:sz w:val="28"/>
          <w:sz w:val="28"/>
          <w:szCs w:val="28"/>
          <w:rtl w:val="true"/>
          <w:lang w:bidi="fa-IR"/>
        </w:rPr>
        <w:t xml:space="preserve">فقال الحنظلی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مقالتک ، وهو أحقّ بالنصر من غیره ، ولکنی أرجع إلی صاحبی بالرسالة وأنظر فی ذلک ، ثمّ انصرف وأخبر ابن سعد بمقالة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 والله إنّی لا أرجو أن یعافینی الله من حربه ، ثمّ</w:t>
      </w:r>
    </w:p>
    <w:p>
      <w:pPr>
        <w:pStyle w:val="BookText"/>
        <w:rPr/>
      </w:pPr>
      <w:r>
        <w:rPr>
          <w:rFonts w:ascii="IRNazanin" w:hAnsi="IRNazanin" w:eastAsia="IRNazanin"/>
          <w:color w:val="111111"/>
          <w:sz w:val="28"/>
          <w:sz w:val="28"/>
          <w:szCs w:val="28"/>
          <w:rtl w:val="true"/>
          <w:lang w:bidi="fa-IR"/>
        </w:rPr>
        <w:t xml:space="preserve">کتب إلی ابن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الأمیر عبیدالله بن زیاد من عمر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فإنّی نزلت بالحسین ، ثمّ بعثت إلیه رسولاً وسألته عمّا أقدمه ، فذکر انّ أهل الکوفة أرسلوا یسألونه القدوم علیهم لیبایعوه وینصروه ، فإذا قد بدا لهم فی نصرته فإنه ینصرف من حیث أتی ویلحق بیزید بن معاویة ، أو یلحق بأیّ بلد أردت فیکون کواحد من المسلمین، فأحببت أن أعلم الأمیر بذلک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 ابن زیاد کتاب عمر فکّر 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وقد علقت مخالیبنا یرجو ابن أبی تراب النجاة منها، هیهات لانجیّ الله ابن زیاد إن نجا منها </w:t>
      </w:r>
      <w:bookmarkStart w:id="445" w:name="pg11609_115788"/>
    </w:p>
    <w:p>
      <w:pPr>
        <w:pStyle w:val="Heading3"/>
        <w:numPr>
          <w:ilvl w:val="2"/>
          <w:numId w:val="1"/>
        </w:numPr>
        <w:rPr/>
      </w:pPr>
      <w:bookmarkStart w:id="446" w:name="__RefHeading___Toc5472367_73709187"/>
      <w:bookmarkStart w:id="447" w:name="_Toc156"/>
      <w:bookmarkEnd w:id="445"/>
      <w:bookmarkEnd w:id="446"/>
      <w:r>
        <w:rPr>
          <w:rtl w:val="true"/>
        </w:rPr>
        <w:t>کتاب ابن زیاد إلی ابن سعد، وخطبته فی جامع الکوفة</w:t>
      </w:r>
      <w:bookmarkEnd w:id="447"/>
    </w:p>
    <w:p>
      <w:pPr>
        <w:pStyle w:val="BookText"/>
        <w:rPr/>
      </w:pPr>
      <w:r>
        <w:rPr>
          <w:rFonts w:ascii="IRNazanin" w:hAnsi="IRNazanin" w:eastAsia="IRNazanin"/>
          <w:color w:val="111111"/>
          <w:sz w:val="28"/>
          <w:sz w:val="28"/>
          <w:szCs w:val="28"/>
          <w:rtl w:val="true"/>
          <w:lang w:bidi="fa-IR"/>
        </w:rPr>
        <w:t>الحسین ، ثمّ کتب إلی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بلغنی کتابک وما ذکرت من أمر الحسین ، فإذا ورد علیک کتابی هذا فأعرض علیه البیعة لیزید، فإن فعل وأجاب إلی البیعة وإلّا فائتنی به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ورد الکتاب علی ابن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أخاف أنّ ابن زیاد لا یقبل العافیة ، والله المستعان ، فلم یعرض ابن سعد علی الحسین ما أرسل به ابن زیاد لأنّه علم أنّ الحسین لا یبایع یزید أبداً</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ابن زیاد الناس فی جامع الکوفة ، ثمّ خرج فصعد المنبر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إنّکم بلوتم آل أبی سفیان فوجدتموهم کما تحبّون ، وهذا أمیر المؤمنین یزید قد عرفتموه حسن السیرة، محمود الطریقة، محسناً إلی الرعیة ، یعطی العطاء فی حقّه ، قد أمنت السبل علی عهده، وکذلک کان أبوه معاویة فی عصره، وهذا ابنه یزید من بعده یکرم العباد، ویغنیهم بالأموال ویکرمهم ، وقد زادکم فی أرزاقکم مائة مائة ، وأمرنی أن أوفّرها علیکم وأخرجکم إلی حرب عدوه الحسین ، فاسمعوا له وأطیعوا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عن المنبر ووفّر للناس العطاء، وأمرهم أن یخرجوا إلی حرب الحسین علیه السلام، ویکونوا عوناً لابن سعد علی حربه ، فأوّل من خرج شمر بن ذی الجوشن فی أربعة آلاف، فصار ابن سعد فی تسعة آلاف، ثمّ أتبعه بیزید بن رکاب الکلبی فی ألفین ، و الحصین بن نمیر السکونی فی أربعة آلاف، وفلان المازنی فی ثلاثة آلاف ، ونصر بن فلان فی ألفین ، فذلک عشرون ألفاً</w:t>
      </w:r>
      <w:r>
        <w:rPr>
          <w:rFonts w:eastAsia="IRNazanin" w:cs="IRNazanin"/>
          <w:color w:val="111111"/>
          <w:sz w:val="28"/>
          <w:szCs w:val="28"/>
          <w:rtl w:val="true"/>
          <w:lang w:bidi="fa-IR"/>
        </w:rPr>
        <w:t xml:space="preserve">. </w:t>
      </w:r>
      <w:bookmarkStart w:id="448" w:name="pg11609_115789"/>
    </w:p>
    <w:p>
      <w:pPr>
        <w:pStyle w:val="Heading3"/>
        <w:numPr>
          <w:ilvl w:val="2"/>
          <w:numId w:val="1"/>
        </w:numPr>
        <w:rPr/>
      </w:pPr>
      <w:bookmarkStart w:id="449" w:name="__RefHeading___Toc5472369_73709187"/>
      <w:bookmarkStart w:id="450" w:name="_Toc157"/>
      <w:bookmarkEnd w:id="448"/>
      <w:bookmarkEnd w:id="449"/>
      <w:r>
        <w:rPr>
          <w:rtl w:val="true"/>
        </w:rPr>
        <w:t>کتاب ابن زیاد إلی شبث بن ربعی</w:t>
      </w:r>
      <w:bookmarkEnd w:id="450"/>
    </w:p>
    <w:p>
      <w:pPr>
        <w:pStyle w:val="BookText"/>
        <w:rPr/>
      </w:pPr>
      <w:r>
        <w:rPr>
          <w:rFonts w:ascii="IRNazanin" w:hAnsi="IRNazanin" w:eastAsia="IRNazanin"/>
          <w:color w:val="111111"/>
          <w:sz w:val="28"/>
          <w:sz w:val="28"/>
          <w:szCs w:val="28"/>
          <w:rtl w:val="true"/>
          <w:lang w:bidi="fa-IR"/>
        </w:rPr>
        <w:t>ثمّ أرسل إلی شبث بن ربعی أن أقبل إلینا فإنّا نرید أن نوجه بک إلی حرب</w:t>
      </w:r>
    </w:p>
    <w:p>
      <w:pPr>
        <w:pStyle w:val="BookText"/>
        <w:rPr/>
      </w:pPr>
      <w:r>
        <w:rPr>
          <w:rFonts w:ascii="IRNazanin" w:hAnsi="IRNazanin" w:eastAsia="IRNazanin"/>
          <w:color w:val="111111"/>
          <w:sz w:val="28"/>
          <w:sz w:val="28"/>
          <w:szCs w:val="28"/>
          <w:rtl w:val="true"/>
          <w:lang w:bidi="fa-IR"/>
        </w:rPr>
        <w:t xml:space="preserve">الحسین ، فتمارض شبث وأراد أن یعفیه ابن زیاد، فأرسل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رسولی خبّرنی بتمارضک ، وأخاف أن تکون من الّذین إذا لقوا الّذین آمنوا قالوا آمنّا وإذا خلوا إلی شیاطینهم قالوا إنّا معکم إنّما نحن مستهزءون</w:t>
      </w:r>
      <w:r>
        <w:rPr>
          <w:rStyle w:val="FootnoteAnchor"/>
          <w:rtl w:val="true"/>
        </w:rPr>
        <w:footnoteReference w:id="649"/>
      </w:r>
      <w:r>
        <w:rPr>
          <w:rFonts w:ascii="IRNazanin" w:hAnsi="IRNazanin" w:eastAsia="IRNazanin"/>
          <w:color w:val="111111"/>
          <w:sz w:val="28"/>
          <w:sz w:val="28"/>
          <w:szCs w:val="28"/>
          <w:rtl w:val="true"/>
          <w:lang w:bidi="fa-IR"/>
        </w:rPr>
        <w:t xml:space="preserve">إن کنت فی طاعتنا فأقبل إلینا مسرعاً، فأقبل إلیه شبث بعد العشاء لئلّا ینظر الملعون إلی وجهه فلا یری علیه أثر العلّة ، فلمّا دخل رحّب به و قرّب مجلسه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تشخص إلی قتال هذا الرجل عوناً لابن سعد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أیّها الأمیر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فما زال یرسل إلیه بالعساکر حتی تکامل عنده ثلاثون ألفاً ما بین فارس وراجل، ثمّ کتب إلیه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أجعل لک علّة فی کثرة الخیل والرجال ، فانظر لا أُصبح ولا أُمسی إلا وخبرک عندی غدوة وعشیّة، وکان ابن زیاد یستحثّ عمر بن سعد علی قتال الحسین علیه السلام، وعمر بن سعد یکره ذلک</w:t>
      </w:r>
      <w:r>
        <w:rPr>
          <w:rStyle w:val="FootnoteAnchor"/>
          <w:rtl w:val="true"/>
        </w:rPr>
        <w:footnoteReference w:id="65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والتأمت العساکر عند عمر بن سعد لستّة أیّام مضین من المحرم </w:t>
      </w:r>
      <w:r>
        <w:rPr>
          <w:rStyle w:val="FootnoteAnchor"/>
          <w:rtl w:val="true"/>
        </w:rPr>
        <w:footnoteReference w:id="652"/>
      </w:r>
      <w:r>
        <w:rPr>
          <w:rFonts w:ascii="IRNazanin" w:hAnsi="IRNazanin" w:eastAsia="IRNazanin"/>
          <w:color w:val="111111"/>
          <w:sz w:val="28"/>
          <w:sz w:val="28"/>
          <w:szCs w:val="28"/>
          <w:rtl w:val="true"/>
          <w:lang w:bidi="fa-IR"/>
        </w:rPr>
        <w:t xml:space="preserve">وأقبل حبیب بن مظاهر إلی الحسین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هاهنا </w:t>
      </w:r>
      <w:bookmarkStart w:id="451" w:name="pg11609_115790"/>
    </w:p>
    <w:p>
      <w:pPr>
        <w:pStyle w:val="Heading3"/>
        <w:numPr>
          <w:ilvl w:val="2"/>
          <w:numId w:val="1"/>
        </w:numPr>
        <w:rPr/>
      </w:pPr>
      <w:bookmarkStart w:id="452" w:name="__RefHeading___Toc5472371_73709187"/>
      <w:bookmarkStart w:id="453" w:name="_Toc158"/>
      <w:bookmarkEnd w:id="451"/>
      <w:bookmarkEnd w:id="452"/>
      <w:r>
        <w:rPr>
          <w:rtl w:val="true"/>
        </w:rPr>
        <w:t>توجه حبیب بن مظاهر إلی بنی أسد یحثهم علی نصرة الحسین</w:t>
      </w:r>
      <w:bookmarkEnd w:id="453"/>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حیّ من بنی أسد بالقرب منّا أفتأذن لی بالمصیر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فأدعوهم إلی نصرتک، فعسی الله أن یدفع بهم الأذی عنک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آذنت لک ، فخرج حبیب إلیهم فی جوف اللیل مستنکراً مستعجلاً</w:t>
      </w:r>
    </w:p>
    <w:p>
      <w:pPr>
        <w:pStyle w:val="BookText"/>
        <w:rPr/>
      </w:pPr>
      <w:r>
        <w:rPr>
          <w:rFonts w:ascii="IRNazanin" w:hAnsi="IRNazanin" w:eastAsia="IRNazanin"/>
          <w:color w:val="111111"/>
          <w:sz w:val="28"/>
          <w:sz w:val="28"/>
          <w:szCs w:val="28"/>
          <w:rtl w:val="true"/>
          <w:lang w:bidi="fa-IR"/>
        </w:rPr>
        <w:t>حتی أتی إلیهم فعرفوه أنّه من بنی أسد،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 یا ابن عمّنا؟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أتیتکم بخیر ما أتی به وافد إلی قوم، أتیتکم أدعوکم إلی نصرة ابن بنت نبیکم فإنه فی عصابة من المؤمنین ، الرجل منهم خیر من ألف رجل، لن یخذلوه، ولن یستمره بید أعدائه </w:t>
      </w:r>
      <w:r>
        <w:rPr>
          <w:rStyle w:val="FootnoteAnchor"/>
          <w:rtl w:val="true"/>
        </w:rPr>
        <w:footnoteReference w:id="654"/>
      </w:r>
      <w:r>
        <w:rPr>
          <w:rFonts w:ascii="IRNazanin" w:hAnsi="IRNazanin" w:eastAsia="IRNazanin"/>
          <w:color w:val="111111"/>
          <w:sz w:val="28"/>
          <w:sz w:val="28"/>
          <w:szCs w:val="28"/>
          <w:rtl w:val="true"/>
          <w:lang w:bidi="fa-IR"/>
        </w:rPr>
        <w:t xml:space="preserve">، وهذا عمر بن سعد قد أحاط به ، وأنتم قومی وعشیرتی، وقد أتیتکم بهذه النصیحة ، فأطیعونی الیوم فی نصرته تنالوا بها شرف الدنیا والآخرة </w:t>
      </w:r>
      <w:r>
        <w:rPr>
          <w:rStyle w:val="FootnoteAnchor"/>
          <w:rtl w:val="true"/>
        </w:rPr>
        <w:footnoteReference w:id="655"/>
      </w:r>
      <w:r>
        <w:rPr>
          <w:rFonts w:ascii="IRNazanin" w:hAnsi="IRNazanin" w:eastAsia="IRNazanin"/>
          <w:color w:val="111111"/>
          <w:sz w:val="28"/>
          <w:sz w:val="28"/>
          <w:szCs w:val="28"/>
          <w:rtl w:val="true"/>
          <w:lang w:bidi="fa-IR"/>
        </w:rPr>
        <w:t>، فإنّی أُقسم بالله لا یقتل أحد منکم فی سبیل الله مع ابن بنت رسول الله صابراً محتسباً إلّا کان رفیقاً لمحمد صلّی الله علیه و آله فی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إلیه رجل من بنی أسد یقال له عبدالله بن بشر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یجیب إلی هذه الدعوة، ثمّ جعل یرتجز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قد علم القوم إذا تواکلوا</w:t>
      </w:r>
      <w:r>
        <w:rPr>
          <w:rStyle w:val="FootnoteAnchor"/>
          <w:rtl w:val="true"/>
        </w:rPr>
        <w:footnoteReference w:id="657"/>
      </w:r>
      <w:r>
        <w:rPr>
          <w:rFonts w:ascii="IRNazanin" w:hAnsi="IRNazanin" w:eastAsia="IRNazanin"/>
          <w:color w:val="111111"/>
          <w:sz w:val="28"/>
          <w:sz w:val="28"/>
          <w:szCs w:val="28"/>
          <w:rtl w:val="true"/>
          <w:lang w:bidi="fa-IR"/>
        </w:rPr>
        <w:t>وأحجم الفرسان أو تثاقلوا</w:t>
      </w:r>
      <w:r>
        <w:rPr>
          <w:rStyle w:val="FootnoteAnchor"/>
          <w:rtl w:val="true"/>
        </w:rPr>
        <w:footnoteReference w:id="658"/>
      </w:r>
      <w:r>
        <w:rPr>
          <w:rFonts w:ascii="IRNazanin" w:hAnsi="IRNazanin" w:eastAsia="IRNazanin"/>
          <w:color w:val="111111"/>
          <w:sz w:val="28"/>
          <w:sz w:val="28"/>
          <w:szCs w:val="28"/>
          <w:rtl w:val="true"/>
          <w:lang w:bidi="fa-IR"/>
        </w:rPr>
        <w:t xml:space="preserve">أنّی شجاع بطل مقاتل </w:t>
      </w:r>
      <w:r>
        <w:rPr>
          <w:rStyle w:val="FootnoteAnchor"/>
          <w:rtl w:val="true"/>
        </w:rPr>
        <w:footnoteReference w:id="659"/>
      </w:r>
      <w:r>
        <w:rPr>
          <w:rFonts w:ascii="IRNazanin" w:hAnsi="IRNazanin" w:eastAsia="IRNazanin"/>
          <w:color w:val="111111"/>
          <w:sz w:val="28"/>
          <w:sz w:val="28"/>
          <w:szCs w:val="28"/>
          <w:rtl w:val="true"/>
          <w:lang w:bidi="fa-IR"/>
        </w:rPr>
        <w:t xml:space="preserve">کأنّنی لیث عسرین باسل </w:t>
      </w:r>
    </w:p>
    <w:p>
      <w:pPr>
        <w:pStyle w:val="BookText"/>
        <w:rPr/>
      </w:pPr>
      <w:r>
        <w:rPr>
          <w:rFonts w:ascii="Amiri" w:hAnsi="Amiri" w:eastAsia="Amiri" w:cs="Amiri"/>
          <w:color w:val="111111"/>
          <w:sz w:val="28"/>
          <w:sz w:val="28"/>
          <w:szCs w:val="28"/>
          <w:rtl w:val="true"/>
          <w:lang w:bidi="ar-SA"/>
        </w:rPr>
        <w:t xml:space="preserve">ثمّ تنادی </w:t>
      </w:r>
      <w:r>
        <w:rPr>
          <w:rStyle w:val="FootnoteAnchor"/>
          <w:rtl w:val="true"/>
        </w:rPr>
        <w:footnoteReference w:id="660"/>
      </w:r>
      <w:r>
        <w:rPr>
          <w:rFonts w:ascii="IRNazanin" w:hAnsi="IRNazanin" w:eastAsia="IRNazanin"/>
          <w:color w:val="111111"/>
          <w:sz w:val="28"/>
          <w:sz w:val="28"/>
          <w:szCs w:val="28"/>
          <w:rtl w:val="true"/>
          <w:lang w:bidi="fa-IR"/>
        </w:rPr>
        <w:t>رجال الحیّ حتی التأم</w:t>
      </w:r>
      <w:r>
        <w:rPr>
          <w:rStyle w:val="FootnoteAnchor"/>
          <w:rtl w:val="true"/>
        </w:rPr>
        <w:footnoteReference w:id="661"/>
      </w:r>
      <w:r>
        <w:rPr>
          <w:rFonts w:ascii="IRNazanin" w:hAnsi="IRNazanin" w:eastAsia="IRNazanin"/>
          <w:color w:val="111111"/>
          <w:sz w:val="28"/>
          <w:sz w:val="28"/>
          <w:szCs w:val="28"/>
          <w:rtl w:val="true"/>
          <w:lang w:bidi="fa-IR"/>
        </w:rPr>
        <w:t xml:space="preserve">، منهم تسعون رجلاً فأقبلوا یریدون الحسین علیه السلام، وخرج رجل فی ذلک الوقت من الحیّ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ابن عمرو حتی صار إلی عمر بن سعد فأخبره بالحال ، فدعا ابن سعد برجل من أصحابه یقال له الأزرق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قتله و بنیه قاسم بن الحسن علیه السلام واحدأ بعد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فضمّ إلیه أربعمائة فارس ووجّه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نحو حیّ بنی أسد، فبینا أولئک القوم قد أقبلوا یریدون عسکر الحسین علیه السلام فی جوف اللیل إذ استقبلتهم خیل ابن سعد علی شاطیء الفرات، وبینهم وبین عسکر الحسین النهر </w:t>
      </w:r>
      <w:r>
        <w:rPr>
          <w:rStyle w:val="FootnoteAnchor"/>
          <w:rtl w:val="true"/>
        </w:rPr>
        <w:footnoteReference w:id="664"/>
      </w:r>
      <w:r>
        <w:rPr>
          <w:rFonts w:ascii="IRNazanin" w:hAnsi="IRNazanin" w:eastAsia="IRNazanin"/>
          <w:color w:val="111111"/>
          <w:sz w:val="28"/>
          <w:sz w:val="28"/>
          <w:szCs w:val="28"/>
          <w:rtl w:val="true"/>
          <w:lang w:bidi="fa-IR"/>
        </w:rPr>
        <w:t xml:space="preserve">فناوش القوم بعضهم بعضا واقتتلوا قتالاً شدیداً، وصاح حبیب بن مظاهر بالأزرق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مالک ومالنا ؟ انصرف عنّا ودعنا پیشقی بنا غیرک </w:t>
      </w:r>
      <w:r>
        <w:rPr>
          <w:rStyle w:val="FootnoteAnchor"/>
          <w:rtl w:val="true"/>
        </w:rPr>
        <w:footnoteReference w:id="665"/>
      </w:r>
      <w:r>
        <w:rPr>
          <w:rFonts w:ascii="IRNazanin" w:hAnsi="IRNazanin" w:eastAsia="IRNazanin"/>
          <w:color w:val="111111"/>
          <w:sz w:val="28"/>
          <w:sz w:val="28"/>
          <w:szCs w:val="28"/>
          <w:rtl w:val="true"/>
          <w:lang w:bidi="fa-IR"/>
        </w:rPr>
        <w:t>، فأبی الأزرق أن یرجع، وعلمت بنو أسد أنّه لا طاقة لهم بالقوم فانهزموا راجعین إلی حیّهم ، ثمّ إنّهم ارتحلوا فی جوف اللیل خوفاً من ابن سعد أن یبیّتهم، ورجع حبیب بن مظاهر إلی الحسین علیه السلام فخبره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ورجعت خیل ابن سعد حتی نزلوا علی شاطیء الفرات ، فحالوا بین الحسین وأصحابه و بین الماء ، وأضرّ العطش بالحسین وأصحابه ، فأخذ الحسین </w:t>
      </w:r>
      <w:bookmarkStart w:id="454" w:name="pg11609_115792"/>
    </w:p>
    <w:p>
      <w:pPr>
        <w:pStyle w:val="Heading3"/>
        <w:numPr>
          <w:ilvl w:val="2"/>
          <w:numId w:val="1"/>
        </w:numPr>
        <w:rPr/>
      </w:pPr>
      <w:bookmarkStart w:id="455" w:name="__RefHeading___Toc5472373_73709187"/>
      <w:bookmarkStart w:id="456" w:name="_Toc159"/>
      <w:bookmarkEnd w:id="454"/>
      <w:bookmarkEnd w:id="455"/>
      <w:r>
        <w:rPr>
          <w:rtl w:val="true"/>
        </w:rPr>
        <w:t>معجزة للحسین علیه السلام باستخراج الماء العذب بعد أن أضر به</w:t>
      </w:r>
      <w:bookmarkEnd w:id="456"/>
    </w:p>
    <w:p>
      <w:pPr>
        <w:pStyle w:val="BookText"/>
        <w:rPr/>
      </w:pPr>
      <w:r>
        <w:rPr>
          <w:rFonts w:ascii="IRNazanin" w:hAnsi="IRNazanin" w:eastAsia="IRNazanin"/>
          <w:color w:val="111111"/>
          <w:sz w:val="28"/>
          <w:sz w:val="28"/>
          <w:szCs w:val="28"/>
          <w:rtl w:val="true"/>
          <w:lang w:bidi="fa-IR"/>
        </w:rPr>
        <w:t>وبأصحابه العطش</w:t>
      </w:r>
    </w:p>
    <w:p>
      <w:pPr>
        <w:pStyle w:val="BookText"/>
        <w:rPr/>
      </w:pPr>
      <w:r>
        <w:rPr>
          <w:rFonts w:ascii="IRNazanin" w:hAnsi="IRNazanin" w:eastAsia="IRNazanin"/>
          <w:color w:val="111111"/>
          <w:sz w:val="28"/>
          <w:sz w:val="28"/>
          <w:szCs w:val="28"/>
          <w:rtl w:val="true"/>
          <w:lang w:bidi="fa-IR"/>
        </w:rPr>
        <w:t>اله</w:t>
      </w:r>
    </w:p>
    <w:p>
      <w:pPr>
        <w:pStyle w:val="BookText"/>
        <w:rPr/>
      </w:pPr>
      <w:r>
        <w:rPr>
          <w:rFonts w:ascii="IRNazanin" w:hAnsi="IRNazanin" w:eastAsia="IRNazanin"/>
          <w:color w:val="111111"/>
          <w:sz w:val="28"/>
          <w:sz w:val="28"/>
          <w:szCs w:val="28"/>
          <w:rtl w:val="true"/>
          <w:lang w:bidi="fa-IR"/>
        </w:rPr>
        <w:t xml:space="preserve">علیه السلام فأساً وجاء إلی وراء خیمة النساء فخطا فی </w:t>
      </w:r>
      <w:r>
        <w:rPr>
          <w:rStyle w:val="FootnoteAnchor"/>
          <w:rtl w:val="true"/>
        </w:rPr>
        <w:footnoteReference w:id="666"/>
      </w:r>
      <w:r>
        <w:rPr>
          <w:rFonts w:ascii="IRNazanin" w:hAnsi="IRNazanin" w:eastAsia="IRNazanin"/>
          <w:color w:val="111111"/>
          <w:sz w:val="28"/>
          <w:sz w:val="28"/>
          <w:szCs w:val="28"/>
          <w:rtl w:val="true"/>
          <w:lang w:bidi="fa-IR"/>
        </w:rPr>
        <w:t xml:space="preserve">الأرض تسع عشرة خطوة نحو القبلة ، ثمّ حفر هناک ، فنبعت له عین من الماء العذب ، فشرب الحسین علیه السلام وشرب الناس بأجمعهم وملؤا أسقیتهم ، ثمّ غارت العین ، فلم یر لها أثر </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وبلغ ذلک ابن زیاد ، فأرسل إلی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الحسین یحفر الآبار، ویصیب الماء، فیشرب هو وأصحابه ، فانظر إذا ورد علیک کتابی فامنعهم من حفر الآبار ما استطعت ، وضیّق علیهم ، ولا تدعهم یذوقوا الماء، وافعل بهم کما فعلوا بالزکیّ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فعندها ضیّق علیهم عمر بن سعد غایة التضییق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بعمرو بن الحجّاج الزبیدی فضمّ إلیه خیلاً عظیمة ، وأمره أن ینزل</w:t>
      </w:r>
    </w:p>
    <w:p>
      <w:pPr>
        <w:pStyle w:val="BookText"/>
        <w:rPr/>
      </w:pPr>
      <w:r>
        <w:rPr>
          <w:rFonts w:ascii="IRNazanin" w:hAnsi="IRNazanin" w:eastAsia="IRNazanin"/>
          <w:color w:val="111111"/>
          <w:sz w:val="28"/>
          <w:sz w:val="28"/>
          <w:szCs w:val="28"/>
          <w:rtl w:val="true"/>
          <w:lang w:bidi="fa-IR"/>
        </w:rPr>
        <w:t xml:space="preserve">علی الشریعة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حذاء عسکر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فنزلوا علی الشریعة ، فلمّا اشتدّ العطش بالحسین دعا بأخیه العبّاس بن علیّ فضمّ إلیه ثلاثین فارساً وعشرین راجلاً وبعث معه عشرین قربة ، فأقبلوا فی جوف اللیل حتی دنوا من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من أصحاب الحسین علیه السلام یقال له هلال بن نافع الجملی </w:t>
      </w:r>
      <w:r>
        <w:rPr>
          <w:rStyle w:val="FootnoteAnchor"/>
          <w:rtl w:val="true"/>
        </w:rPr>
        <w:footnoteReference w:id="669"/>
      </w:r>
      <w:r>
        <w:rPr>
          <w:rFonts w:ascii="IRNazanin" w:hAnsi="IRNazanin" w:eastAsia="IRNazanin"/>
          <w:color w:val="111111"/>
          <w:sz w:val="28"/>
          <w:sz w:val="28"/>
          <w:szCs w:val="28"/>
          <w:rtl w:val="true"/>
          <w:lang w:bidi="fa-IR"/>
        </w:rPr>
        <w:t xml:space="preserve">أنا ابن عمّ لک من أصحاب الحسین ، جئت أشرب من هذا الماء الّذی </w:t>
      </w:r>
      <w:bookmarkStart w:id="457" w:name="pg11609_115793"/>
    </w:p>
    <w:p>
      <w:pPr>
        <w:pStyle w:val="Heading3"/>
        <w:numPr>
          <w:ilvl w:val="2"/>
          <w:numId w:val="1"/>
        </w:numPr>
        <w:rPr/>
      </w:pPr>
      <w:bookmarkStart w:id="458" w:name="__RefHeading___Toc5472375_73709187"/>
      <w:bookmarkStart w:id="459" w:name="_Toc160"/>
      <w:bookmarkEnd w:id="457"/>
      <w:bookmarkEnd w:id="458"/>
      <w:r>
        <w:rPr>
          <w:rtl w:val="true"/>
        </w:rPr>
        <w:t>إلتقاء الامام الحسین علیه السلام بعمر بن سعد</w:t>
      </w:r>
      <w:bookmarkEnd w:id="459"/>
    </w:p>
    <w:p>
      <w:pPr>
        <w:pStyle w:val="BookText"/>
        <w:rPr/>
      </w:pPr>
      <w:r>
        <w:rPr>
          <w:rFonts w:ascii="IRNazanin" w:hAnsi="IRNazanin" w:eastAsia="IRNazanin"/>
          <w:color w:val="111111"/>
          <w:sz w:val="28"/>
          <w:sz w:val="28"/>
          <w:szCs w:val="28"/>
          <w:rtl w:val="true"/>
          <w:lang w:bidi="fa-IR"/>
        </w:rPr>
        <w:t>منعتمونا إیّاه</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هنیئاً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تأمرنی أن أشرب و الحسین بن علیّ ومن معه</w:t>
      </w:r>
    </w:p>
    <w:p>
      <w:pPr>
        <w:pStyle w:val="BookText"/>
        <w:rPr/>
      </w:pPr>
      <w:r>
        <w:rPr>
          <w:rFonts w:ascii="IRNazanin" w:hAnsi="IRNazanin" w:eastAsia="IRNazanin"/>
          <w:color w:val="111111"/>
          <w:sz w:val="28"/>
          <w:sz w:val="28"/>
          <w:szCs w:val="28"/>
          <w:rtl w:val="true"/>
          <w:lang w:bidi="fa-IR"/>
        </w:rPr>
        <w:t>یموتون عطشاً ؟؟</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ولکن أُمرنا بأمر لا بدّ أن ننتهی إلیه ، فصاح هلال</w:t>
      </w:r>
    </w:p>
    <w:p>
      <w:pPr>
        <w:pStyle w:val="BookText"/>
        <w:rPr/>
      </w:pPr>
      <w:r>
        <w:rPr>
          <w:rFonts w:ascii="IRNazanin" w:hAnsi="IRNazanin" w:eastAsia="IRNazanin"/>
          <w:color w:val="111111"/>
          <w:sz w:val="28"/>
          <w:sz w:val="28"/>
          <w:szCs w:val="28"/>
          <w:rtl w:val="true"/>
          <w:lang w:bidi="fa-IR"/>
        </w:rPr>
        <w:t xml:space="preserve">بأصحابه ، فدخلوا الفرات، وصاح عمرو بالناس ، فاقتتلوا علی الماء قتا لاًشدیداً ، فکان قوم یقاتلون وقوم یملأون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حتی ملؤها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أصحاب عمرو بن الحجاج جماعة</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ولم یقتل من أصحاب الحسین أحد، ثمّ رجع القوم إلی معسکرهم ، فشرب الحسین ومن کان معه ، ولهذا </w:t>
      </w:r>
      <w:r>
        <w:rPr>
          <w:rStyle w:val="FootnoteAnchor"/>
          <w:rtl w:val="true"/>
        </w:rPr>
        <w:footnoteReference w:id="673"/>
      </w:r>
      <w:r>
        <w:rPr>
          <w:rFonts w:ascii="Amiri" w:hAnsi="Amiri" w:eastAsia="Amiri" w:cs="Amiri"/>
          <w:color w:val="111111"/>
          <w:sz w:val="28"/>
          <w:sz w:val="28"/>
          <w:szCs w:val="28"/>
          <w:rtl w:val="true"/>
          <w:lang w:bidi="ar-SA"/>
        </w:rPr>
        <w:t>سمّی العبّاس علیه السلام السقّاء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أرسل الحسین علیه السلام إلی عمر بن سعد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اکلّمک فالقنی اللیلة بین عسکری وعسکرک، فخرج إلیه ابن سعد فی عشرین وخرج إلیه الحسین فی مثل ذلک ، فلمّا التقیا أمر الحسین علیه السلام أصحابه فتنوا عنه ، فبقی معه أخوه العبّاس وابنه علیّ الأکبر ، وأمر عمر بن سعد أصحابه فتنحّوا عنه ، وبقی معه ابنه حفص وغلام 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ابن سعد، أما تتقّی الله الّذی إلیه معادک ؟ أتقاتلنی وأنا ابن من علمت ؟ ذر هؤلاء القوم وکن معی فإنّه أقرب لک إلی الله تعالی </w:t>
      </w:r>
      <w:r>
        <w:rPr>
          <w:rFonts w:eastAsia="IRNazanin" w:cs="IRNazanin"/>
          <w:color w:val="111111"/>
          <w:sz w:val="28"/>
          <w:szCs w:val="28"/>
          <w:rtl w:val="true"/>
          <w:lang w:bidi="fa-IR"/>
        </w:rPr>
        <w:t xml:space="preserve">. </w:t>
      </w:r>
      <w:bookmarkStart w:id="460" w:name="pg11609_115794"/>
    </w:p>
    <w:p>
      <w:pPr>
        <w:pStyle w:val="Heading3"/>
        <w:numPr>
          <w:ilvl w:val="2"/>
          <w:numId w:val="1"/>
        </w:numPr>
        <w:rPr/>
      </w:pPr>
      <w:bookmarkStart w:id="461" w:name="__RefHeading___Toc5472377_73709187"/>
      <w:bookmarkStart w:id="462" w:name="_Toc161"/>
      <w:bookmarkEnd w:id="460"/>
      <w:bookmarkEnd w:id="461"/>
      <w:r>
        <w:rPr>
          <w:rtl w:val="true"/>
        </w:rPr>
        <w:t>کتاب ابن زیاد إلی ابن سعد یأمره بقتل الحسین علیه السلام</w:t>
      </w:r>
      <w:bookmarkEnd w:id="462"/>
    </w:p>
    <w:p>
      <w:pPr>
        <w:pStyle w:val="BookText"/>
        <w:rPr/>
      </w:pPr>
      <w:r>
        <w:rPr>
          <w:rFonts w:ascii="IRNazanin" w:hAnsi="IRNazanin" w:eastAsia="IRNazanin"/>
          <w:color w:val="111111"/>
          <w:sz w:val="28"/>
          <w:sz w:val="28"/>
          <w:szCs w:val="28"/>
          <w:rtl w:val="true"/>
          <w:lang w:bidi="fa-IR"/>
        </w:rPr>
        <w:t>أن الحسین علیه السلام رأی فی منامه کأن کلابا قد شدت علیه</w:t>
      </w:r>
    </w:p>
    <w:p>
      <w:pPr>
        <w:pStyle w:val="BookText"/>
        <w:rPr/>
      </w:pPr>
      <w:r>
        <w:rPr>
          <w:rFonts w:ascii="IRNazanin" w:hAnsi="IRNazanin" w:eastAsia="IRNazanin"/>
          <w:color w:val="111111"/>
          <w:sz w:val="28"/>
          <w:sz w:val="28"/>
          <w:szCs w:val="28"/>
          <w:rtl w:val="true"/>
          <w:lang w:bidi="fa-IR"/>
        </w:rPr>
        <w:t>لا إلی العراق</w:t>
      </w:r>
    </w:p>
    <w:p>
      <w:pPr>
        <w:pStyle w:val="BookText"/>
        <w:rPr/>
      </w:pP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تهدم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أبنیها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أخلف علیک خیراً منها من مالی بالحجاز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عیالی</w:t>
      </w:r>
      <w:r>
        <w:rPr>
          <w:rStyle w:val="FootnoteAnchor"/>
          <w:rtl w:val="true"/>
        </w:rPr>
        <w:footnoteReference w:id="674"/>
      </w:r>
      <w:r>
        <w:rPr>
          <w:rFonts w:ascii="IRNazanin" w:hAnsi="IRNazanin" w:eastAsia="IRNazanin"/>
          <w:color w:val="111111"/>
          <w:sz w:val="28"/>
          <w:sz w:val="28"/>
          <w:szCs w:val="28"/>
          <w:rtl w:val="true"/>
          <w:lang w:bidi="fa-IR"/>
        </w:rPr>
        <w:t>وأخاف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أضمن سلامتهم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Style w:val="FootnoteAnchor"/>
          <w:rtl w:val="true"/>
        </w:rPr>
        <w:footnoteReference w:id="675"/>
      </w:r>
      <w:r>
        <w:rPr>
          <w:rFonts w:ascii="IRNazanin" w:hAnsi="IRNazanin" w:eastAsia="IRNazanin"/>
          <w:color w:val="111111"/>
          <w:sz w:val="28"/>
          <w:sz w:val="28"/>
          <w:szCs w:val="28"/>
          <w:rtl w:val="true"/>
          <w:lang w:bidi="fa-IR"/>
        </w:rPr>
        <w:t xml:space="preserve">ثمّ سکت ولم یجبه إلی شیء ، فانصرف عنه الحسین علیه السلام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ذبحک الله علی فراشک عاجلاً، ولا غفر لک یوم حشرک ؟ فوالله إنّی لا أرجو أن تأکل من برّ العراق إلّا یسیراً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النحس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الشعیر کفایة عن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مستهزئاً بذلک القول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رجع ابن سعد إلی معسکره، وإذا کتاب ابن زیاد قد ورد علیه یؤنّبه ویضعّفه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المطاولة ؟ انظر إن بایع الحسین وأصحابه فابعث بهم إلیّ سالمین ، وإن أبوا فازحف إلیهم حتی تقتلهم وتمثّل بهم فإنّهم لذلک مستحقّون ، فإذا قتلت الحسین فأوطیء الخیل ظهره وبطنه ، فإنّه عاقّ شاقّ، فإذا فعلت ذلک جزیناک جزاء السامع المطیع ، وإن أبیت ذلک فاعتزل خیلنا وجندنا وسلّم الجند والعسکر إلی شمر بن ذی الجوشن فإنّه أحزم منک أمراً، وأمضی عزیمة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أنّ ابن زیاد بعث رجلاً یقال له جویریة بن زیاد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أوصلت کتابی هذا إلی عمر بن سعد فإن قام من ساعته لحرب الحسین فذاک ، وإن لم یقم فخذه وقیّده ، وأبعث به إلیَّ ، ویکون شمر بن ذی الجوشن الأمیر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 الکتاب</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أبعثک یا ابن سعد لمنادمة الحسین ، فإذا أتاک کتابی هذا فخیّره بین أن تأتینی به أو تقاتله ، فوثب ابن سعد من ساعته و أخبر الحسین بذلک ،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أخرّنا إلی غیر</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وأقبل العبّاس إلی القوم الّذین مع عمر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 إنّ أبا عبدالله یسألکم الانصراف عنه باقی یومکم حتی ننظر </w:t>
      </w:r>
      <w:r>
        <w:rPr>
          <w:rStyle w:val="FootnoteAnchor"/>
          <w:rtl w:val="true"/>
        </w:rPr>
        <w:footnoteReference w:id="681"/>
      </w:r>
      <w:r>
        <w:rPr>
          <w:rFonts w:ascii="IRNazanin" w:hAnsi="IRNazanin" w:eastAsia="IRNazanin"/>
          <w:color w:val="111111"/>
          <w:sz w:val="28"/>
          <w:sz w:val="28"/>
          <w:szCs w:val="28"/>
          <w:rtl w:val="true"/>
          <w:lang w:bidi="fa-IR"/>
        </w:rPr>
        <w:t>فی هذا الأمر، ثمّ نلقاکم به غده</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 القوم بذلک أمیرهم ، فقال عمر بن سعد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أری رأیک أیها الأمیر ، فقل </w:t>
      </w:r>
      <w:r>
        <w:rPr>
          <w:rStyle w:val="FootnoteAnchor"/>
          <w:rtl w:val="true"/>
        </w:rPr>
        <w:footnoteReference w:id="683"/>
      </w:r>
      <w:r>
        <w:rPr>
          <w:rFonts w:ascii="IRNazanin" w:hAnsi="IRNazanin" w:eastAsia="IRNazanin"/>
          <w:color w:val="111111"/>
          <w:sz w:val="28"/>
          <w:sz w:val="28"/>
          <w:szCs w:val="28"/>
          <w:rtl w:val="true"/>
          <w:lang w:bidi="fa-IR"/>
        </w:rPr>
        <w:t>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أحببت ألّا أکون أمیراً فلم أترک وأکرهت ، ثمّ أقبل</w:t>
      </w:r>
    </w:p>
    <w:p>
      <w:pPr>
        <w:pStyle w:val="BookText"/>
        <w:rPr/>
      </w:pPr>
      <w:r>
        <w:rPr>
          <w:rFonts w:ascii="IRNazanin" w:hAnsi="IRNazanin" w:eastAsia="IRNazanin"/>
          <w:color w:val="111111"/>
          <w:sz w:val="28"/>
          <w:sz w:val="28"/>
          <w:szCs w:val="28"/>
          <w:rtl w:val="true"/>
          <w:lang w:bidi="fa-IR"/>
        </w:rPr>
        <w:t xml:space="preserve">عمر بن سعد علی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عندکم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من أصحابه وهو عمرو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کانوا </w:t>
      </w:r>
    </w:p>
    <w:p>
      <w:pPr>
        <w:pStyle w:val="BookText"/>
        <w:rPr/>
      </w:pPr>
      <w:r>
        <w:rPr>
          <w:rFonts w:ascii="IRNazanin" w:hAnsi="IRNazanin" w:eastAsia="IRNazanin"/>
          <w:color w:val="111111"/>
          <w:sz w:val="28"/>
          <w:sz w:val="28"/>
          <w:szCs w:val="28"/>
          <w:rtl w:val="true"/>
          <w:lang w:bidi="fa-IR"/>
        </w:rPr>
        <w:t>إلی العراق من أهل الترک والدیلم ویسألوا هذه الخصلة</w:t>
      </w:r>
      <w:r>
        <w:rPr>
          <w:rStyle w:val="FootnoteAnchor"/>
          <w:rtl w:val="true"/>
        </w:rPr>
        <w:footnoteReference w:id="684"/>
      </w:r>
      <w:r>
        <w:rPr>
          <w:rFonts w:ascii="IRNazanin" w:hAnsi="IRNazanin" w:eastAsia="IRNazanin"/>
          <w:color w:val="111111"/>
          <w:sz w:val="28"/>
          <w:sz w:val="28"/>
          <w:szCs w:val="28"/>
          <w:rtl w:val="true"/>
          <w:lang w:bidi="fa-IR"/>
        </w:rPr>
        <w:t>لکان ینبغی أن نجیبهم إلی ذلک ، فکیف وهم آل الرسول ؟</w:t>
      </w:r>
    </w:p>
    <w:p>
      <w:pPr>
        <w:pStyle w:val="BookText"/>
        <w:rPr/>
      </w:pP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وهم أنّا قد أجّلناهم باقی یومنا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 رجل من أصحاب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شیعة حسین ، إنّا قد أجّلنا کم یومنا إلی غدٍ، فإن استسلمتم ونزلتم علی الحکم وجّهنا بکم إلی الأمیر، وإن أبیتم ناجزناکم ، فانصرف الفریقان، وجاء اللیل فبات الحسین علیه السلام لیلته تلک راکعاً وساجداً وباکیاً ومستغفراً ومتضرّعاً، وکذلک کانت صبیحته علیه السلام، وکان یصلّی فی الیوم واللیلة ألف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Style w:val="FootnoteAnchor"/>
          <w:rtl w:val="true"/>
        </w:rPr>
        <w:footnoteReference w:id="685"/>
      </w:r>
      <w:r>
        <w:rPr>
          <w:rFonts w:ascii="IRNazanin" w:hAnsi="IRNazanin" w:eastAsia="IRNazanin"/>
          <w:color w:val="111111"/>
          <w:sz w:val="28"/>
          <w:sz w:val="28"/>
          <w:szCs w:val="28"/>
          <w:rtl w:val="true"/>
          <w:lang w:bidi="fa-IR"/>
        </w:rPr>
        <w:t>لعلی بن الحسین ما أقل ولد أبیک؟؟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کیف ولدت أنا له، إنّه کان یصلّی فی الیوم</w:t>
      </w:r>
    </w:p>
    <w:p>
      <w:pPr>
        <w:pStyle w:val="BookText"/>
        <w:rPr/>
      </w:pPr>
      <w:r>
        <w:rPr>
          <w:rFonts w:ascii="IRNazanin" w:hAnsi="IRNazanin" w:eastAsia="IRNazanin"/>
          <w:color w:val="111111"/>
          <w:sz w:val="28"/>
          <w:sz w:val="28"/>
          <w:szCs w:val="28"/>
          <w:rtl w:val="true"/>
          <w:lang w:bidi="fa-IR"/>
        </w:rPr>
        <w:t>واللیلة ألف رکعة ، فمتی کان یتفرّغ للنساء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أصحابه با تواکذلک لهم دویّ کدویّ النحل ، وأقبل شمر فی نصف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یتجسّس </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 xml:space="preserve">ومعه جماعة من أصحابه حتی قرب من عسکر الحسین علیه السلام، والحسین رافع صوته یتلو هذه الآیة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الَّذین کَفَرُوا إنَّما نُملِی لَهُم خَیرُ لِأَنفُسِهِم إنَّمَا نُملِی لَهُم لِیَزدَادُوا إثماً </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یَمِنزَ الخَبِیثَ مِنَ الطَّیّبِ</w:t>
      </w:r>
      <w:r>
        <w:rPr>
          <w:rFonts w:eastAsia="Amiri" w:cs="Amiri" w:ascii="Amiri" w:hAnsi="Amiri"/>
          <w:color w:val="111111"/>
          <w:sz w:val="28"/>
          <w:szCs w:val="28"/>
          <w:rtl w:val="true"/>
          <w:lang w:bidi="ar-SA"/>
        </w:rPr>
        <w:t xml:space="preserve">) </w:t>
      </w:r>
      <w:r>
        <w:rPr>
          <w:rStyle w:val="FootnoteAnchor"/>
          <w:rtl w:val="true"/>
        </w:rPr>
        <w:footnoteReference w:id="688"/>
      </w:r>
      <w:bookmarkStart w:id="463" w:name="pg11609_115797"/>
    </w:p>
    <w:p>
      <w:pPr>
        <w:pStyle w:val="Heading3"/>
        <w:numPr>
          <w:ilvl w:val="2"/>
          <w:numId w:val="1"/>
        </w:numPr>
        <w:rPr/>
      </w:pPr>
      <w:bookmarkStart w:id="464" w:name="__RefHeading___Toc5472379_73709187"/>
      <w:bookmarkStart w:id="465" w:name="_Toc162"/>
      <w:bookmarkEnd w:id="463"/>
      <w:bookmarkEnd w:id="464"/>
      <w:r>
        <w:rPr>
          <w:rtl w:val="true"/>
        </w:rPr>
        <w:t>التنهشه وفیها کلب أبقع</w:t>
      </w:r>
      <w:bookmarkEnd w:id="465"/>
    </w:p>
    <w:p>
      <w:pPr>
        <w:pStyle w:val="BookText"/>
        <w:rPr/>
      </w:pPr>
      <w:r>
        <w:rPr>
          <w:rFonts w:ascii="IRNazanin" w:hAnsi="IRNazanin" w:eastAsia="IRNazanin"/>
          <w:color w:val="111111"/>
          <w:sz w:val="28"/>
          <w:sz w:val="28"/>
          <w:szCs w:val="28"/>
          <w:rtl w:val="true"/>
          <w:lang w:bidi="fa-IR"/>
        </w:rPr>
        <w:t xml:space="preserve">فصاح رجل من أصحاب شمر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ورب الکعبة الطیّبون وأنتم الخبیثون ، وقد میّزنا منکم، فقطع بریر بن خضیر صلاته ، ثمّ 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یا فاجر ، یا عدوّ الله ، یا ابن البوّال علی عقبیه ، أمثلک یکون من الطیبّین والحسین من الخبیثین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أنت إلّا بهیمة لا تعقل ، فأبشر بالخزی یوم القیامة ، فصاح به شمر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المتکلّم ، إنّ الله قاتلک وقاتل صاحبک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 أبالموت تخوّفنی ، والله إنّ الموت مع ابن رسول الله أحبّ إلی من الحیاة معکم، والله لا نال شفاعة محمد قوما أراقوا دماء ذریاته،</w:t>
      </w:r>
      <w:r>
        <w:rPr>
          <w:rStyle w:val="FootnoteAnchor"/>
          <w:rtl w:val="true"/>
        </w:rPr>
        <w:footnoteReference w:id="689"/>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رجل من أصحاب 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بریر ، إن أبا عبدالله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مکانک</w:t>
      </w:r>
      <w:r>
        <w:rPr>
          <w:rStyle w:val="FootnoteAnchor"/>
          <w:rtl w:val="true"/>
        </w:rPr>
        <w:footnoteReference w:id="690"/>
      </w:r>
      <w:r>
        <w:rPr>
          <w:rFonts w:ascii="IRNazanin" w:hAnsi="IRNazanin" w:eastAsia="IRNazanin"/>
          <w:color w:val="111111"/>
          <w:sz w:val="28"/>
          <w:sz w:val="28"/>
          <w:szCs w:val="28"/>
          <w:rtl w:val="true"/>
          <w:lang w:bidi="fa-IR"/>
        </w:rPr>
        <w:t>ولا تخاطب القوم، فلعمری لئن کان مؤمن آل فرعون نصح لقومه وأبلغ فی الدعاء فلقد نصحتَ وأبلغتَ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w:t>
      </w:r>
      <w:r>
        <w:rPr>
          <w:rStyle w:val="FootnoteAnchor"/>
          <w:rtl w:val="true"/>
        </w:rPr>
        <w:footnoteReference w:id="691"/>
      </w:r>
      <w:r>
        <w:rPr>
          <w:rFonts w:ascii="IRNazanin" w:hAnsi="IRNazanin" w:eastAsia="IRNazanin"/>
          <w:color w:val="111111"/>
          <w:sz w:val="28"/>
          <w:sz w:val="28"/>
          <w:szCs w:val="28"/>
          <w:rtl w:val="true"/>
          <w:lang w:bidi="fa-IR"/>
        </w:rPr>
        <w:t>کان وقت السحر خفق الحسین علیه السلام برأسه ، ثمّ استیقظ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ما رأیت فی منامی الساعة ؟ رأیت کأنّ کلاباً قد شدّت علئَّ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لتنهشنی</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وفیها کلب أبقع رأیته أشدها ، وأظنّ الّذی یتولّی قتلی رجل أبرص من بین هؤلاء، ثمّ إلی رأیت جدّی رسول الله صلّی الله علیه وآله ومعه جماعة من أصحابه وهو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أنت شهید آل محمد ، وقد استبشرت بک ملائکة السماوات </w:t>
      </w:r>
      <w:r>
        <w:rPr>
          <w:rStyle w:val="FootnoteAnchor"/>
          <w:rtl w:val="true"/>
        </w:rPr>
        <w:footnoteReference w:id="693"/>
      </w:r>
      <w:r>
        <w:rPr>
          <w:rFonts w:ascii="IRNazanin" w:hAnsi="IRNazanin" w:eastAsia="IRNazanin"/>
          <w:color w:val="111111"/>
          <w:sz w:val="28"/>
          <w:sz w:val="28"/>
          <w:szCs w:val="28"/>
          <w:rtl w:val="true"/>
          <w:lang w:bidi="fa-IR"/>
        </w:rPr>
        <w:t xml:space="preserve">وأهل الصفیح الأعلی فلیکن إفطارک عندی اللیلة ، فعجّل </w:t>
      </w:r>
      <w:bookmarkStart w:id="466" w:name="pg11609_115798"/>
    </w:p>
    <w:p>
      <w:pPr>
        <w:pStyle w:val="Heading3"/>
        <w:numPr>
          <w:ilvl w:val="2"/>
          <w:numId w:val="1"/>
        </w:numPr>
        <w:rPr/>
      </w:pPr>
      <w:bookmarkStart w:id="467" w:name="__RefHeading___Toc5472381_73709187"/>
      <w:bookmarkStart w:id="468" w:name="_Toc163"/>
      <w:bookmarkEnd w:id="466"/>
      <w:bookmarkEnd w:id="467"/>
      <w:r>
        <w:rPr>
          <w:rtl w:val="true"/>
        </w:rPr>
        <w:t>خطبة الامام الحسین علیه السلام فی أصحابه لیلة عاشوراء</w:t>
      </w:r>
      <w:bookmarkEnd w:id="468"/>
    </w:p>
    <w:p>
      <w:pPr>
        <w:pStyle w:val="BookText"/>
        <w:rPr/>
      </w:pPr>
      <w:r>
        <w:rPr>
          <w:rFonts w:ascii="IRNazanin" w:hAnsi="IRNazanin" w:eastAsia="IRNazanin"/>
          <w:color w:val="111111"/>
          <w:sz w:val="28"/>
          <w:sz w:val="28"/>
          <w:szCs w:val="28"/>
          <w:rtl w:val="true"/>
          <w:lang w:bidi="fa-IR"/>
        </w:rPr>
        <w:t>ولا تتأخّر، فهذا ملک من السماء قد نزل لیأخذ دمک فی قارورة خضراء ، فهذا ما رأیت ، وقد أزف الأمر واقترب الرحیل من هذه الدنیا ، لا شکّ فی ذلک</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فلطمت زینب وجهها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أختاه ، لا یشمت</w:t>
      </w:r>
      <w:r>
        <w:rPr>
          <w:rStyle w:val="FootnoteAnchor"/>
          <w:rtl w:val="true"/>
        </w:rPr>
        <w:footnoteReference w:id="695"/>
      </w:r>
      <w:r>
        <w:rPr>
          <w:rFonts w:ascii="IRNazanin" w:hAnsi="IRNazanin" w:eastAsia="IRNazanin"/>
          <w:color w:val="111111"/>
          <w:sz w:val="28"/>
          <w:sz w:val="28"/>
          <w:szCs w:val="28"/>
          <w:rtl w:val="true"/>
          <w:lang w:bidi="fa-IR"/>
        </w:rPr>
        <w:t>القوم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الحسین علیه السلام أصحابه باللیلة ، فحمد الله وأثنی علیه ، ثمّ</w:t>
      </w:r>
    </w:p>
    <w:p>
      <w:pPr>
        <w:pStyle w:val="BookText"/>
        <w:rPr/>
      </w:pPr>
      <w:r>
        <w:rPr>
          <w:rFonts w:ascii="IRNazanin" w:hAnsi="IRNazanin" w:eastAsia="IRNazanin"/>
          <w:color w:val="111111"/>
          <w:sz w:val="28"/>
          <w:sz w:val="28"/>
          <w:szCs w:val="28"/>
          <w:rtl w:val="true"/>
          <w:lang w:bidi="fa-IR"/>
        </w:rPr>
        <w:t xml:space="preserve">أقبل علیهم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فإنّی لا أعلم أصحاباً أصلح</w:t>
      </w:r>
      <w:r>
        <w:rPr>
          <w:rStyle w:val="FootnoteAnchor"/>
          <w:rtl w:val="true"/>
        </w:rPr>
        <w:footnoteReference w:id="696"/>
      </w:r>
      <w:r>
        <w:rPr>
          <w:rFonts w:ascii="IRNazanin" w:hAnsi="IRNazanin" w:eastAsia="IRNazanin"/>
          <w:color w:val="111111"/>
          <w:sz w:val="28"/>
          <w:sz w:val="28"/>
          <w:szCs w:val="28"/>
          <w:rtl w:val="true"/>
          <w:lang w:bidi="fa-IR"/>
        </w:rPr>
        <w:t xml:space="preserve">منکم، ولا أهل بیت اثر </w:t>
      </w:r>
      <w:r>
        <w:rPr>
          <w:rStyle w:val="FootnoteAnchor"/>
          <w:rtl w:val="true"/>
        </w:rPr>
        <w:footnoteReference w:id="697"/>
      </w:r>
      <w:r>
        <w:rPr>
          <w:rFonts w:ascii="IRNazanin" w:hAnsi="IRNazanin" w:eastAsia="IRNazanin"/>
          <w:color w:val="111111"/>
          <w:sz w:val="28"/>
          <w:sz w:val="28"/>
          <w:szCs w:val="28"/>
          <w:rtl w:val="true"/>
          <w:lang w:bidi="fa-IR"/>
        </w:rPr>
        <w:t xml:space="preserve">ولا أفضل من أهل بیتی ، فجزاکم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جمیعا خیرة، وهذا اللیل قد غشیکم فاتخذوه جملاً ، ولیأخذ کلّ رجل منکم بید رجل من أهل بیتی ، و تفرّقوا فی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r>
        <w:rPr>
          <w:rStyle w:val="FootnoteAnchor"/>
          <w:rtl w:val="true"/>
        </w:rPr>
        <w:footnoteReference w:id="699"/>
      </w:r>
      <w:r>
        <w:rPr>
          <w:rFonts w:ascii="IRNazanin" w:hAnsi="IRNazanin" w:eastAsia="IRNazanin"/>
          <w:color w:val="111111"/>
          <w:sz w:val="28"/>
          <w:sz w:val="28"/>
          <w:szCs w:val="28"/>
          <w:rtl w:val="true"/>
          <w:lang w:bidi="fa-IR"/>
        </w:rPr>
        <w:t xml:space="preserve">اللیل وذرونی وهؤلاء، فإنّهم لا یریدون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إخوته وبنو عمّه وأولاد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نفعل ذلک ؟ 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ذلک أبداً، وکان الّذی بدأ بهذا القول العبّاس بن أمیر المؤمنین ، ثمّ تابعوه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نظر الحسین علیه السلام إلی بنی عقیل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حسبکم من القتل</w:t>
      </w:r>
    </w:p>
    <w:p>
      <w:pPr>
        <w:pStyle w:val="BookText"/>
        <w:rPr/>
      </w:pPr>
      <w:r>
        <w:rPr>
          <w:rFonts w:ascii="IRNazanin" w:hAnsi="IRNazanin" w:eastAsia="IRNazanin"/>
          <w:color w:val="111111"/>
          <w:sz w:val="28"/>
          <w:sz w:val="28"/>
          <w:szCs w:val="28"/>
          <w:rtl w:val="true"/>
          <w:lang w:bidi="fa-IR"/>
        </w:rPr>
        <w:t>بصاحبکم مسلم ، اذهبوا فقد آذنت لکم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إخوته وجمیع أهل بیته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w:t>
      </w:r>
    </w:p>
    <w:p>
      <w:pPr>
        <w:pStyle w:val="BookText"/>
        <w:rPr/>
      </w:pPr>
      <w:r>
        <w:rPr>
          <w:rFonts w:ascii="IRNazanin" w:hAnsi="IRNazanin" w:eastAsia="IRNazanin"/>
          <w:color w:val="111111"/>
          <w:sz w:val="28"/>
          <w:sz w:val="28"/>
          <w:szCs w:val="28"/>
          <w:rtl w:val="true"/>
          <w:lang w:bidi="fa-IR"/>
        </w:rPr>
        <w:t>رسول الله ، ما تقول الناس لنا؟ وماذا نقول لهم؟ إنّا</w:t>
      </w:r>
      <w:r>
        <w:rPr>
          <w:rStyle w:val="FootnoteAnchor"/>
          <w:rtl w:val="true"/>
        </w:rPr>
        <w:footnoteReference w:id="700"/>
      </w:r>
      <w:r>
        <w:rPr>
          <w:rFonts w:ascii="IRNazanin" w:hAnsi="IRNazanin" w:eastAsia="IRNazanin"/>
          <w:color w:val="111111"/>
          <w:sz w:val="28"/>
          <w:sz w:val="28"/>
          <w:szCs w:val="28"/>
          <w:rtl w:val="true"/>
          <w:lang w:bidi="fa-IR"/>
        </w:rPr>
        <w:t xml:space="preserve">ترکنا شیخنا وکبیرنا وابن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نبینّا ولم نرمِ معه بسهم، ولم نطعن برمح، ولم نضرب بسیف ، لا والله یا ابن رسول الله لا نفارقک أبداً ولکنّا نفدیک </w:t>
      </w:r>
      <w:r>
        <w:rPr>
          <w:rStyle w:val="FootnoteAnchor"/>
          <w:rtl w:val="true"/>
        </w:rPr>
        <w:footnoteReference w:id="702"/>
      </w:r>
      <w:r>
        <w:rPr>
          <w:rFonts w:ascii="IRNazanin" w:hAnsi="IRNazanin" w:eastAsia="IRNazanin"/>
          <w:color w:val="111111"/>
          <w:sz w:val="28"/>
          <w:sz w:val="28"/>
          <w:szCs w:val="28"/>
          <w:rtl w:val="true"/>
          <w:lang w:bidi="fa-IR"/>
        </w:rPr>
        <w:t>بأنفسنا حتی تُقتل بین یدیک و نرِد موردک ، فقبح الله العیش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مسلم بن عوسجة،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نخلفک </w:t>
      </w:r>
      <w:r>
        <w:rPr>
          <w:rStyle w:val="FootnoteAnchor"/>
          <w:rtl w:val="true"/>
        </w:rPr>
        <w:footnoteReference w:id="703"/>
      </w:r>
      <w:r>
        <w:rPr>
          <w:rFonts w:ascii="IRNazanin" w:hAnsi="IRNazanin" w:eastAsia="IRNazanin"/>
          <w:color w:val="111111"/>
          <w:sz w:val="28"/>
          <w:sz w:val="28"/>
          <w:szCs w:val="28"/>
          <w:rtl w:val="true"/>
          <w:lang w:bidi="fa-IR"/>
        </w:rPr>
        <w:t xml:space="preserve">هکذا وننصرف عنک وقد أحاط بک هذا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یرانی الله أبداً أفعل ذلک حتی أکسر فی صدورهم رمحی ، وأضاربهم بسیفی ما ثبت قائمه بیدی ، ولو لم یکن لی سلاح أقاتلهم به</w:t>
      </w:r>
    </w:p>
    <w:p>
      <w:pPr>
        <w:pStyle w:val="BookText"/>
        <w:rPr/>
      </w:pPr>
      <w:r>
        <w:rPr>
          <w:rFonts w:ascii="IRNazanin" w:hAnsi="IRNazanin" w:eastAsia="IRNazanin"/>
          <w:color w:val="111111"/>
          <w:sz w:val="28"/>
          <w:sz w:val="28"/>
          <w:szCs w:val="28"/>
          <w:rtl w:val="true"/>
          <w:lang w:bidi="fa-IR"/>
        </w:rPr>
        <w:t>القذفتهم بالحجارة، ولم أفارقک أو 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سعید بن عبدالله الحنفی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ابن رسول الله لا نخلیک أبدأ حتی نعلم أنّا قد حفظنا فیک رسول الله صلّی الله علیه و آله</w:t>
      </w:r>
      <w:r>
        <w:rPr>
          <w:rStyle w:val="FootnoteAnchor"/>
          <w:rtl w:val="true"/>
        </w:rPr>
        <w:footnoteReference w:id="704"/>
      </w:r>
      <w:r>
        <w:rPr>
          <w:rFonts w:ascii="IRNazanin" w:hAnsi="IRNazanin" w:eastAsia="IRNazanin"/>
          <w:color w:val="111111"/>
          <w:sz w:val="28"/>
          <w:sz w:val="28"/>
          <w:szCs w:val="28"/>
          <w:rtl w:val="true"/>
          <w:lang w:bidi="fa-IR"/>
        </w:rPr>
        <w:t xml:space="preserve">ولو علمت أنّی أقتل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 </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ثمّ أُحیی ، ثمّ أحرق ، ثمّ أذری ، یفعل ذلک بی سبعین مرّة، ما فارقتک حتی ألقی حمامی من دونک ، فکیف وإنّما هی قتلة واحدة ، ثمّ أنال الکرامة الّتی لا انقضاء لها؟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زهیر بن القین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ابن رسول الله وددت أنّی قتلت ، ثمّ نشرتُ ألف مرّة وأنّ الله تعالی قد دفع هذه الفتنة عنک</w:t>
      </w:r>
      <w:r>
        <w:rPr>
          <w:rStyle w:val="FootnoteAnchor"/>
          <w:rtl w:val="true"/>
        </w:rPr>
        <w:footnoteReference w:id="706"/>
      </w:r>
      <w:r>
        <w:rPr>
          <w:rFonts w:ascii="IRNazanin" w:hAnsi="IRNazanin" w:eastAsia="IRNazanin"/>
          <w:color w:val="111111"/>
          <w:sz w:val="28"/>
          <w:sz w:val="28"/>
          <w:szCs w:val="28"/>
          <w:rtl w:val="true"/>
          <w:lang w:bidi="fa-IR"/>
        </w:rPr>
        <w:t>وعن هؤلاء الفتیة من إخوتک وولدک وأهل بیتک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وتکلّم جماعة أصحابه بنحو من ذلک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لک الفداء نقیک بأیدینا ووجوهنا ، فإذا نحن قُتلنا بین یدیک نکون قد وفینا لربنّا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وقضینا </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ما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لمحمد بن بشیر الحضرمی فی تلک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 ابنک بثغر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أحتسبه ونفسی ، ما کنت أحبّ أن یؤسر وأبقی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 الحسین علیه السلام قوله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 أنت فی حلّ من</w:t>
      </w:r>
    </w:p>
    <w:p>
      <w:pPr>
        <w:pStyle w:val="BookText"/>
        <w:rPr/>
      </w:pPr>
      <w:r>
        <w:rPr>
          <w:rFonts w:ascii="IRNazanin" w:hAnsi="IRNazanin" w:eastAsia="IRNazanin"/>
          <w:color w:val="111111"/>
          <w:sz w:val="28"/>
          <w:sz w:val="28"/>
          <w:szCs w:val="28"/>
          <w:rtl w:val="true"/>
          <w:lang w:bidi="fa-IR"/>
        </w:rPr>
        <w:t>بیعتی، فاعمل فی فکاک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أکلتنی السباع حیّاً إن فارقتک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 ابنک هذه الأثواب البرود</w:t>
      </w:r>
      <w:r>
        <w:rPr>
          <w:rStyle w:val="FootnoteAnchor"/>
          <w:rtl w:val="true"/>
        </w:rPr>
        <w:footnoteReference w:id="708"/>
      </w:r>
      <w:r>
        <w:rPr>
          <w:rFonts w:ascii="IRNazanin" w:hAnsi="IRNazanin" w:eastAsia="IRNazanin"/>
          <w:color w:val="111111"/>
          <w:sz w:val="28"/>
          <w:sz w:val="28"/>
          <w:szCs w:val="28"/>
          <w:rtl w:val="true"/>
          <w:lang w:bidi="fa-IR"/>
        </w:rPr>
        <w:t>یستعین بها علی</w:t>
      </w:r>
      <w:r>
        <w:rPr>
          <w:rStyle w:val="FootnoteAnchor"/>
          <w:rtl w:val="true"/>
        </w:rPr>
        <w:footnoteReference w:id="709"/>
      </w:r>
      <w:r>
        <w:rPr>
          <w:rFonts w:ascii="IRNazanin" w:hAnsi="IRNazanin" w:eastAsia="IRNazanin"/>
          <w:color w:val="111111"/>
          <w:sz w:val="28"/>
          <w:sz w:val="28"/>
          <w:szCs w:val="28"/>
          <w:rtl w:val="true"/>
          <w:lang w:bidi="fa-IR"/>
        </w:rPr>
        <w:t xml:space="preserve">فکاک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خمسة أثواب قیمتها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الغداة أمر الحسین بفسطاطه فضرب، وأمر بجفنة فیها</w:t>
      </w:r>
    </w:p>
    <w:p>
      <w:pPr>
        <w:pStyle w:val="BookText"/>
        <w:rPr/>
      </w:pPr>
      <w:r>
        <w:rPr>
          <w:rFonts w:ascii="IRNazanin" w:hAnsi="IRNazanin" w:eastAsia="IRNazanin"/>
          <w:color w:val="111111"/>
          <w:sz w:val="28"/>
          <w:sz w:val="28"/>
          <w:szCs w:val="28"/>
          <w:rtl w:val="true"/>
          <w:lang w:bidi="fa-IR"/>
        </w:rPr>
        <w:t>مسک کثیر وجعل عندها نورة ، ثمّ دخل لیطلی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 أنّ بریر بن خضیر </w:t>
      </w:r>
      <w:r>
        <w:rPr>
          <w:rStyle w:val="FootnoteAnchor"/>
          <w:rtl w:val="true"/>
        </w:rPr>
        <w:footnoteReference w:id="710"/>
      </w:r>
      <w:r>
        <w:rPr>
          <w:rFonts w:ascii="IRNazanin" w:hAnsi="IRNazanin" w:eastAsia="IRNazanin"/>
          <w:color w:val="111111"/>
          <w:sz w:val="28"/>
          <w:sz w:val="28"/>
          <w:szCs w:val="28"/>
          <w:rtl w:val="true"/>
          <w:lang w:bidi="fa-IR"/>
        </w:rPr>
        <w:t>وعبدالرحمان بن عبد ربّه الأنصاری وقفا علی باب الفسطاط فتطلّیا بعد الحسین علیه السلام، فجعل بریر یضاحک عبدالرحمان</w:t>
      </w:r>
    </w:p>
    <w:p>
      <w:pPr>
        <w:pStyle w:val="BookText"/>
        <w:rPr/>
      </w:pPr>
      <w:r>
        <w:rPr>
          <w:rFonts w:ascii="IRNazanin" w:hAnsi="IRNazanin" w:eastAsia="IRNazanin"/>
          <w:color w:val="111111"/>
          <w:sz w:val="28"/>
          <w:sz w:val="28"/>
          <w:szCs w:val="28"/>
          <w:rtl w:val="true"/>
          <w:lang w:bidi="fa-IR"/>
        </w:rPr>
        <w:t xml:space="preserve">فقال له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 أتضحک؟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ماهذه ساعة ضحک ولا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w:t>
      </w:r>
      <w:r>
        <w:rPr>
          <w:rStyle w:val="FootnoteAnchor"/>
          <w:rtl w:val="true"/>
        </w:rPr>
        <w:footnoteReference w:id="711"/>
      </w:r>
      <w:bookmarkStart w:id="469" w:name="pg11609_115801"/>
    </w:p>
    <w:p>
      <w:pPr>
        <w:pStyle w:val="Heading3"/>
        <w:numPr>
          <w:ilvl w:val="2"/>
          <w:numId w:val="1"/>
        </w:numPr>
        <w:rPr/>
      </w:pPr>
      <w:bookmarkStart w:id="470" w:name="__RefHeading___Toc5472383_73709187"/>
      <w:bookmarkStart w:id="471" w:name="_Toc164"/>
      <w:bookmarkEnd w:id="469"/>
      <w:bookmarkEnd w:id="470"/>
      <w:r>
        <w:rPr>
          <w:rtl w:val="true"/>
        </w:rPr>
        <w:t>نصیحة بریر للقوم بعدم التعرض للحسین علیه السلام</w:t>
      </w:r>
      <w:bookmarkEnd w:id="471"/>
    </w:p>
    <w:p>
      <w:pPr>
        <w:pStyle w:val="BookText"/>
        <w:rPr/>
      </w:pPr>
      <w:r>
        <w:rPr>
          <w:rFonts w:ascii="IRNazanin" w:hAnsi="IRNazanin" w:eastAsia="IRNazanin"/>
          <w:color w:val="111111"/>
          <w:sz w:val="28"/>
          <w:sz w:val="28"/>
          <w:szCs w:val="28"/>
          <w:rtl w:val="true"/>
          <w:lang w:bidi="fa-IR"/>
        </w:rPr>
        <w:t xml:space="preserve">فقال 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قومی أنّی ما أحببت الباطل که ولا شابّاً ، وإنّما أفعل ذلک استبشاراً بما نصیر إلیه فوالله ما هو إلّا أن نلقی</w:t>
      </w:r>
      <w:r>
        <w:rPr>
          <w:rStyle w:val="FootnoteAnchor"/>
          <w:rtl w:val="true"/>
        </w:rPr>
        <w:footnoteReference w:id="712"/>
      </w:r>
      <w:r>
        <w:rPr>
          <w:rFonts w:ascii="IRNazanin" w:hAnsi="IRNazanin" w:eastAsia="IRNazanin"/>
          <w:color w:val="111111"/>
          <w:sz w:val="28"/>
          <w:sz w:val="28"/>
          <w:szCs w:val="28"/>
          <w:rtl w:val="true"/>
          <w:lang w:bidi="fa-IR"/>
        </w:rPr>
        <w:t xml:space="preserve">هؤلاء القوم بأسیافنا تعالجهم بها ساعة، ثمّ نعانق الحور العین </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ورکب أصحاب عمر بن سعد ، فقرّب إلی الحسین علیه السلام فرسه فاستوی علیه ، وتقدّم نحو القوم فی نفرٍ من أصحابه ، وبین یدیه بریر بن خضیر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القوم، فتقدّم بریر حتی وقف قریباً من القوم وقد زحفوا نحو الحسین بأجمعهم ، فقال لهم بریر</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یا قوم، اتّقوا الله فإنّ ثقل محمد صلّی الله علیه وآله قد أصبح بین أظهرکم، هؤلاء ذرّیتّه وعترته وبناته وحرمه ، فهاتوا ما عندکم وما الّذی تریدون أن تصنعوه بهم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نمکّن منهم الأمیر ابن زیاد فیری رأیه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تقبلون </w:t>
      </w:r>
      <w:r>
        <w:rPr>
          <w:rStyle w:val="FootnoteAnchor"/>
          <w:rtl w:val="true"/>
        </w:rPr>
        <w:footnoteReference w:id="715"/>
      </w:r>
      <w:r>
        <w:rPr>
          <w:rFonts w:ascii="IRNazanin" w:hAnsi="IRNazanin" w:eastAsia="IRNazanin"/>
          <w:color w:val="111111"/>
          <w:sz w:val="28"/>
          <w:sz w:val="28"/>
          <w:szCs w:val="28"/>
          <w:rtl w:val="true"/>
          <w:lang w:bidi="fa-IR"/>
        </w:rPr>
        <w:t xml:space="preserve">منهم إن یرجعوا إلی المکان الذی جاءوا منه ؟ 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أنسیتم کتبکم و عهودکم التی أعطیتموها وأشهد تم الله علیها ؟ یا ویلکم أدعوتم أهل بیت نبیّکم وزعمتم أنّکم تقتلون أنفسکم دونهم، حتی إذا أتوکم أسلمتموهم إلی ابن زیاد، وحرمتموهم </w:t>
      </w:r>
      <w:r>
        <w:rPr>
          <w:rStyle w:val="FootnoteAnchor"/>
          <w:rtl w:val="true"/>
        </w:rPr>
        <w:footnoteReference w:id="716"/>
      </w:r>
      <w:r>
        <w:rPr>
          <w:rFonts w:ascii="IRNazanin" w:hAnsi="IRNazanin" w:eastAsia="IRNazanin"/>
          <w:color w:val="111111"/>
          <w:sz w:val="28"/>
          <w:sz w:val="28"/>
          <w:szCs w:val="28"/>
          <w:rtl w:val="true"/>
          <w:lang w:bidi="fa-IR"/>
        </w:rPr>
        <w:t xml:space="preserve">عن ماء الفرات؟ بسما خلّفتم نبیّکم فی ذرّیتّه ، مالکم لا سقاکم الله </w:t>
      </w:r>
      <w:r>
        <w:rPr>
          <w:rStyle w:val="FootnoteAnchor"/>
          <w:rtl w:val="true"/>
        </w:rPr>
        <w:footnoteReference w:id="717"/>
      </w:r>
      <w:r>
        <w:rPr>
          <w:rFonts w:ascii="IRNazanin" w:hAnsi="IRNazanin" w:eastAsia="IRNazanin"/>
          <w:color w:val="111111"/>
          <w:sz w:val="28"/>
          <w:sz w:val="28"/>
          <w:szCs w:val="28"/>
          <w:rtl w:val="true"/>
          <w:lang w:bidi="fa-IR"/>
        </w:rPr>
        <w:t>یوم القیامة ، فبئس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القوم أنتم</w:t>
      </w:r>
      <w:r>
        <w:rPr>
          <w:rFonts w:eastAsia="IRNazanin" w:cs="IRNazanin"/>
          <w:color w:val="111111"/>
          <w:sz w:val="28"/>
          <w:szCs w:val="28"/>
          <w:rtl w:val="true"/>
          <w:lang w:bidi="fa-IR"/>
        </w:rPr>
        <w:t xml:space="preserve">. </w:t>
      </w:r>
      <w:bookmarkStart w:id="472" w:name="pg11609_115802"/>
    </w:p>
    <w:p>
      <w:pPr>
        <w:pStyle w:val="Heading3"/>
        <w:numPr>
          <w:ilvl w:val="2"/>
          <w:numId w:val="1"/>
        </w:numPr>
        <w:rPr/>
      </w:pPr>
      <w:bookmarkStart w:id="473" w:name="__RefHeading___Toc5472385_73709187"/>
      <w:bookmarkStart w:id="474" w:name="_Toc165"/>
      <w:bookmarkEnd w:id="472"/>
      <w:bookmarkEnd w:id="473"/>
      <w:r>
        <w:rPr>
          <w:rtl w:val="true"/>
        </w:rPr>
        <w:t>خطبة أخری للحسین علیه السلام حین رأی صفوف القوم</w:t>
      </w:r>
      <w:bookmarkEnd w:id="474"/>
    </w:p>
    <w:p>
      <w:pPr>
        <w:pStyle w:val="BookText"/>
        <w:rPr/>
      </w:pPr>
      <w:r>
        <w:rPr>
          <w:rFonts w:ascii="IRNazanin" w:hAnsi="IRNazanin" w:eastAsia="IRNazanin"/>
          <w:color w:val="111111"/>
          <w:sz w:val="28"/>
          <w:sz w:val="28"/>
          <w:szCs w:val="28"/>
          <w:rtl w:val="true"/>
          <w:lang w:bidi="fa-IR"/>
        </w:rPr>
        <w:t>کأنها السیل</w:t>
      </w:r>
    </w:p>
    <w:p>
      <w:pPr>
        <w:pStyle w:val="BookText"/>
        <w:rPr/>
      </w:pPr>
      <w:r>
        <w:rPr>
          <w:rFonts w:ascii="IRNazanin" w:hAnsi="IRNazanin" w:eastAsia="IRNazanin"/>
          <w:color w:val="111111"/>
          <w:sz w:val="28"/>
          <w:sz w:val="28"/>
          <w:szCs w:val="28"/>
          <w:rtl w:val="true"/>
          <w:lang w:bidi="fa-IR"/>
        </w:rPr>
        <w:t xml:space="preserve">فقال له نفر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ندری ما تقول ؟</w:t>
      </w:r>
    </w:p>
    <w:p>
      <w:pPr>
        <w:pStyle w:val="BookText"/>
        <w:rPr/>
      </w:pPr>
      <w:r>
        <w:rPr>
          <w:rFonts w:ascii="IRNazanin" w:hAnsi="IRNazanin" w:eastAsia="IRNazanin"/>
          <w:color w:val="111111"/>
          <w:sz w:val="28"/>
          <w:sz w:val="28"/>
          <w:szCs w:val="28"/>
          <w:rtl w:val="true"/>
          <w:lang w:bidi="fa-IR"/>
        </w:rPr>
        <w:t>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زادنی فیکم بصیرة ، اللّهمّ إنّی أبرأ إلیک من فعال هؤلاء القوم ، اللّهمّ ألق بأسهم بینهم حتی یلقوک وأنت علیهم غضبان، فجعل القوم یرمونه بالسهام ، فرجع </w:t>
      </w:r>
      <w:r>
        <w:rPr>
          <w:rStyle w:val="FootnoteAnchor"/>
          <w:rtl w:val="true"/>
        </w:rPr>
        <w:footnoteReference w:id="718"/>
      </w:r>
      <w:r>
        <w:rPr>
          <w:rFonts w:ascii="IRNazanin" w:hAnsi="IRNazanin" w:eastAsia="IRNazanin"/>
          <w:color w:val="111111"/>
          <w:sz w:val="28"/>
          <w:sz w:val="28"/>
          <w:szCs w:val="28"/>
          <w:rtl w:val="true"/>
          <w:lang w:bidi="fa-IR"/>
        </w:rPr>
        <w:t>بریر إلی ورائه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الحسین علیه السلام حتی وقف بإزاء </w:t>
      </w:r>
      <w:r>
        <w:rPr>
          <w:rStyle w:val="FootnoteAnchor"/>
          <w:rtl w:val="true"/>
        </w:rPr>
        <w:footnoteReference w:id="719"/>
      </w:r>
      <w:r>
        <w:rPr>
          <w:rFonts w:ascii="IRNazanin" w:hAnsi="IRNazanin" w:eastAsia="IRNazanin"/>
          <w:color w:val="111111"/>
          <w:sz w:val="28"/>
          <w:sz w:val="28"/>
          <w:szCs w:val="28"/>
          <w:rtl w:val="true"/>
          <w:lang w:bidi="fa-IR"/>
        </w:rPr>
        <w:t xml:space="preserve">القوم، فجعل ینظر إلی صفوفهم کأنّهم </w:t>
      </w:r>
      <w:r>
        <w:rPr>
          <w:rStyle w:val="FootnoteAnchor"/>
          <w:rtl w:val="true"/>
        </w:rPr>
        <w:footnoteReference w:id="720"/>
      </w:r>
      <w:r>
        <w:rPr>
          <w:rFonts w:ascii="IRNazanin" w:hAnsi="IRNazanin" w:eastAsia="IRNazanin"/>
          <w:color w:val="111111"/>
          <w:sz w:val="28"/>
          <w:sz w:val="28"/>
          <w:szCs w:val="28"/>
          <w:rtl w:val="true"/>
          <w:lang w:bidi="fa-IR"/>
        </w:rPr>
        <w:t xml:space="preserve">السیل ، ونظر إلی عمر بن سعد واقفاً فی صنادید الکوفة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الدنیا فجعلها دار فناء وزوال، ومتصرّفة بأهلها حالاً بعد حال ، فالمغرور من غرّته ، والشقیّ من فتنته ، فلا تغرّنّکم هذه الدنیا ، فإنّها تقطع رجاء من رکن إلیها ، و تخیّب طمع من طمع فیها ، وأراکم قد اجتمعتم علی أمرٍ قد أسخطتم الله فیه علیکم، وأعرض بوجهه الکریم عنکم، وأحلّ بکم نقمته ، وجنّبکم رحمته ، فنعم الرب ربّنا هو ، وبئس العبید أنتم، أقررتم بالطاعة و آمنتم بالرسول صلّی الله علیه وآله ، ثم أنتم قد رجعتم</w:t>
      </w:r>
      <w:r>
        <w:rPr>
          <w:rStyle w:val="FootnoteAnchor"/>
          <w:rtl w:val="true"/>
        </w:rPr>
        <w:footnoteReference w:id="721"/>
      </w:r>
      <w:r>
        <w:rPr>
          <w:rFonts w:ascii="IRNazanin" w:hAnsi="IRNazanin" w:eastAsia="IRNazanin"/>
          <w:color w:val="111111"/>
          <w:sz w:val="28"/>
          <w:sz w:val="28"/>
          <w:szCs w:val="28"/>
          <w:rtl w:val="true"/>
          <w:lang w:bidi="fa-IR"/>
        </w:rPr>
        <w:t>إلی ذرّیتّه وعترته تریدون قتلهم، لقد استحوذ علیکم الشیطان وأنساکم ذکر الله ، فتبّاً لکم ولما تریدون ، إنّا الله وإنّا إلیه راجعون ، هؤلاء قوم کفروا بعد إیمانهم ، فبعداً للقوم الظالمین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کلّموه فإنّه ابن أبیه ، والله لو وقف فیکم هکذا یوماً جدیداً لما انقطع ولا حصر، فکلّموه، فتقدّم إلیه شمر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هذا الّذی تقول ؟ أفهمنا حتی نفهم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ولا تقتلون، فإنه لا یحلّ لکم قتلی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انتهاک حرمتی</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فإنّی ابن بنت نبیّکم، وجدّتی خدیجة زوجة نبیّکم، ولعلکم قد بلغکم قول نبیکم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شباب </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أهل الجنّة</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تعمدت کذبأ مذ علمت أن الله یمقت علیه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ورکب أصحاب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نقله المجلسی رحمه الله فی البحار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کذبتمونی فإن فیکم من الصحابة مثل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وزید بن أرقم وأنس بن مالک فاسألوهم عن هذا الحدیث فإنهم یخبرونکم انهم سمعوه من رسول الله صلّی الله علیه و آله ، وإن کنتم فی شک من أمری أفلست ابن بنت نبیکم؟ أتشکون فی ذلک ؟ فوالله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المشرفین والمغربین ابن بنت نبی غیری ، أتطلبونی بدم أحد قتلته منکم، أو بمال استملکته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بقصاص من جراحات واستهلکته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فسکتوا لا یجیبونه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أُعطی</w:t>
      </w:r>
      <w:r>
        <w:rPr>
          <w:rStyle w:val="FootnoteAnchor"/>
          <w:rtl w:val="true"/>
        </w:rPr>
        <w:footnoteReference w:id="726"/>
      </w:r>
      <w:r>
        <w:rPr>
          <w:rFonts w:ascii="IRNazanin" w:hAnsi="IRNazanin" w:eastAsia="IRNazanin"/>
          <w:color w:val="111111"/>
          <w:sz w:val="28"/>
          <w:sz w:val="28"/>
          <w:szCs w:val="28"/>
          <w:rtl w:val="true"/>
          <w:lang w:bidi="fa-IR"/>
        </w:rPr>
        <w:t xml:space="preserve">بیدی إعطاء الذلیل ، ولا أفرّ فرار العبید ، عباد الله ، إنّی عذت بربّی وربّکم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ترجمون وأعوذ بربّی وربّکم</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من کل متکبر لا یؤمن بیوم الحساب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 الشمر یعبد الله علی حرف إن کان یدری ما تقول</w:t>
      </w:r>
      <w:r>
        <w:rPr>
          <w:rFonts w:eastAsia="IRNazanin" w:cs="IRNazanin"/>
          <w:color w:val="111111"/>
          <w:sz w:val="28"/>
          <w:szCs w:val="28"/>
          <w:rtl w:val="true"/>
          <w:lang w:bidi="fa-IR"/>
        </w:rPr>
        <w:t xml:space="preserve">. </w:t>
      </w:r>
      <w:bookmarkStart w:id="475" w:name="pg11609_115804"/>
    </w:p>
    <w:p>
      <w:pPr>
        <w:pStyle w:val="Heading3"/>
        <w:numPr>
          <w:ilvl w:val="2"/>
          <w:numId w:val="1"/>
        </w:numPr>
        <w:rPr/>
      </w:pPr>
      <w:bookmarkStart w:id="476" w:name="__RefHeading___Toc5472387_73709187"/>
      <w:bookmarkStart w:id="477" w:name="_Toc166"/>
      <w:bookmarkEnd w:id="475"/>
      <w:bookmarkEnd w:id="476"/>
      <w:r>
        <w:rPr>
          <w:rtl w:val="true"/>
        </w:rPr>
        <w:t>تعبئة الحسین علیه السلام وعمر بن سعد أصحابهما یوم عاشوراء</w:t>
      </w:r>
      <w:bookmarkEnd w:id="47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الحسین علیه السلام، وناداه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أظنّک تعبد الله علی سبعین حرفاً یا فاسق ، وأنا أشهد أنّک ما تدری ما تقول، وأنّ الله تعالی قد طبع علی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w:t>
      </w:r>
      <w:r>
        <w:rPr>
          <w:rStyle w:val="FootnoteAnchor"/>
          <w:rtl w:val="true"/>
        </w:rPr>
        <w:footnoteReference w:id="728"/>
      </w:r>
      <w:r>
        <w:rPr>
          <w:rFonts w:ascii="IRNazanin" w:hAnsi="IRNazanin" w:eastAsia="IRNazanin"/>
          <w:color w:val="111111"/>
          <w:sz w:val="28"/>
          <w:sz w:val="28"/>
          <w:szCs w:val="28"/>
          <w:rtl w:val="true"/>
          <w:lang w:bidi="fa-IR"/>
        </w:rPr>
        <w:t>حسبک یا أخابنی أسد، فقد قضی القضاء،</w:t>
      </w:r>
    </w:p>
    <w:p>
      <w:pPr>
        <w:pStyle w:val="BookText"/>
        <w:rPr/>
      </w:pPr>
      <w:r>
        <w:rPr>
          <w:rFonts w:ascii="IRNazanin" w:hAnsi="IRNazanin" w:eastAsia="IRNazanin"/>
          <w:color w:val="111111"/>
          <w:sz w:val="28"/>
          <w:sz w:val="28"/>
          <w:szCs w:val="28"/>
          <w:rtl w:val="true"/>
          <w:lang w:bidi="fa-IR"/>
        </w:rPr>
        <w:t xml:space="preserve">وجفّ القلم، والله بالغ أمره ، وإنی لأشوق إلی جدّی وأبی وأمّی وأخی وأسلافی من یعقوب إلی یوسف علیه السلام وأخیه ، ولی مصرع أنا ملاقیه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ثمّ إنّ الحسین علیه السلام عبّأ أصحابه وکان ذلک الیوم یوم عاشوراء، وکان معه اثنان وثلاثون فارساً وأربعون راجلاً،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إثنان وثمانون راجلاً ، فجعل علی میمنته زهیر بن القین ، وعلی میسر ته حبیب بن مظاهر، ودفع اللواء إلی أخیه العباس ، و ثبت الحسین علیه السلام مع أهل بیته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 عمر بن سعد أصحابه ، فجعل علی میمنته عمرو بن الحجّاج، وعلی میسر ته شمر، وثبت هو فی القلب ، وکان جنده </w:t>
      </w:r>
      <w:r>
        <w:rPr>
          <w:rStyle w:val="FootnoteAnchor"/>
          <w:rtl w:val="true"/>
        </w:rPr>
        <w:footnoteReference w:id="730"/>
      </w:r>
      <w:r>
        <w:rPr>
          <w:rFonts w:ascii="IRNazanin" w:hAnsi="IRNazanin" w:eastAsia="IRNazanin"/>
          <w:color w:val="111111"/>
          <w:sz w:val="28"/>
          <w:sz w:val="28"/>
          <w:szCs w:val="28"/>
          <w:rtl w:val="true"/>
          <w:lang w:bidi="fa-IR"/>
        </w:rPr>
        <w:t>اثنین وعشرین</w:t>
      </w:r>
    </w:p>
    <w:p>
      <w:pPr>
        <w:pStyle w:val="BookText"/>
        <w:rPr/>
      </w:pPr>
      <w:r>
        <w:rPr>
          <w:rFonts w:ascii="IRNazanin" w:hAnsi="IRNazanin" w:eastAsia="IRNazanin"/>
          <w:color w:val="111111"/>
          <w:sz w:val="28"/>
          <w:sz w:val="28"/>
          <w:szCs w:val="28"/>
          <w:rtl w:val="true"/>
          <w:lang w:bidi="fa-IR"/>
        </w:rPr>
        <w:t xml:space="preserve">وفی روایة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ألفا لما رواه ابن بابویه رضی الله عنه فی أمالیه فی قول الحسن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یزدلف إلیک ثلاثون ألفاً</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الحسین علیه السلام لما أحاط به القوم وأمراؤهم وأیقن </w:t>
      </w:r>
      <w:bookmarkStart w:id="478" w:name="pg11609_115805"/>
    </w:p>
    <w:p>
      <w:pPr>
        <w:pStyle w:val="Heading3"/>
        <w:numPr>
          <w:ilvl w:val="2"/>
          <w:numId w:val="1"/>
        </w:numPr>
        <w:rPr/>
      </w:pPr>
      <w:bookmarkStart w:id="479" w:name="__RefHeading___Toc5472389_73709187"/>
      <w:bookmarkStart w:id="480" w:name="_Toc167"/>
      <w:bookmarkEnd w:id="478"/>
      <w:bookmarkEnd w:id="479"/>
      <w:r>
        <w:rPr>
          <w:rtl w:val="true"/>
        </w:rPr>
        <w:t>خطبة للحسین علیه السلام فی أصحابه یوم عاشوراء</w:t>
      </w:r>
      <w:bookmarkEnd w:id="480"/>
    </w:p>
    <w:p>
      <w:pPr>
        <w:pStyle w:val="BookText"/>
        <w:rPr/>
      </w:pPr>
      <w:r>
        <w:rPr>
          <w:rFonts w:ascii="IRNazanin" w:hAnsi="IRNazanin" w:eastAsia="IRNazanin"/>
          <w:color w:val="111111"/>
          <w:sz w:val="28"/>
          <w:sz w:val="28"/>
          <w:szCs w:val="28"/>
          <w:rtl w:val="true"/>
          <w:lang w:bidi="fa-IR"/>
        </w:rPr>
        <w:t>أن الحسین علیه السلام دعا عمر بن سعد وأخبره بأنه لا یفرح بعد</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 xml:space="preserve">قاتلوه قام خطیباً فی أصحابه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من الأمر ما ترون، إنّ الدنیا قد أدبرت </w:t>
      </w:r>
      <w:r>
        <w:rPr>
          <w:rStyle w:val="FootnoteAnchor"/>
          <w:rtl w:val="true"/>
        </w:rPr>
        <w:footnoteReference w:id="733"/>
      </w:r>
      <w:r>
        <w:rPr>
          <w:rFonts w:ascii="IRNazanin" w:hAnsi="IRNazanin" w:eastAsia="IRNazanin"/>
          <w:color w:val="111111"/>
          <w:sz w:val="28"/>
          <w:sz w:val="28"/>
          <w:szCs w:val="28"/>
          <w:rtl w:val="true"/>
          <w:lang w:bidi="fa-IR"/>
        </w:rPr>
        <w:t xml:space="preserve">وتنکّرت، وأدبر معروفها ، حتی لم یبق منها إلّا صبابة کصبابة الإناء، أو </w:t>
      </w:r>
      <w:r>
        <w:rPr>
          <w:rStyle w:val="FootnoteAnchor"/>
          <w:rtl w:val="true"/>
        </w:rPr>
        <w:footnoteReference w:id="734"/>
      </w:r>
      <w:r>
        <w:rPr>
          <w:rFonts w:ascii="IRNazanin" w:hAnsi="IRNazanin" w:eastAsia="IRNazanin"/>
          <w:color w:val="111111"/>
          <w:sz w:val="28"/>
          <w:sz w:val="28"/>
          <w:szCs w:val="28"/>
          <w:rtl w:val="true"/>
          <w:lang w:bidi="fa-IR"/>
        </w:rPr>
        <w:t xml:space="preserve">خسیس عیش کالمرعی الوبیل ، أما ترون الحقّ لا یعمل به ، والباطل لا یتناهی عنه ؟ لیرغب المؤمن فی لقاء الله ، وإنّی لا أری الموت إلا سعادة ، والحیاة </w:t>
      </w:r>
      <w:r>
        <w:rPr>
          <w:rStyle w:val="FootnoteAnchor"/>
          <w:rtl w:val="true"/>
        </w:rPr>
        <w:footnoteReference w:id="735"/>
      </w:r>
      <w:r>
        <w:rPr>
          <w:rFonts w:ascii="Amiri" w:hAnsi="Amiri" w:eastAsia="Amiri" w:cs="Amiri"/>
          <w:color w:val="111111"/>
          <w:sz w:val="28"/>
          <w:sz w:val="28"/>
          <w:szCs w:val="28"/>
          <w:rtl w:val="true"/>
          <w:lang w:bidi="ar-SA"/>
        </w:rPr>
        <w:t>مع الظالمین إلّا برماً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زید بن علیّ،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الحسین علیه السلام أصحابه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خطّ الموت علی بنی آدم خطه </w:t>
      </w:r>
      <w:r>
        <w:rPr>
          <w:rStyle w:val="FootnoteAnchor"/>
          <w:rtl w:val="true"/>
        </w:rPr>
        <w:footnoteReference w:id="736"/>
      </w:r>
      <w:r>
        <w:rPr>
          <w:rFonts w:ascii="IRNazanin" w:hAnsi="IRNazanin" w:eastAsia="IRNazanin"/>
          <w:color w:val="111111"/>
          <w:sz w:val="28"/>
          <w:sz w:val="28"/>
          <w:szCs w:val="28"/>
          <w:rtl w:val="true"/>
          <w:lang w:bidi="fa-IR"/>
        </w:rPr>
        <w:t xml:space="preserve">القلادة علی جید الفتاة ، ما أولعنی بالشوق إلی أسلافی ، وإن لی مصرعاً أنا لاقیه ، کأنّی أنظر إلی أوصالی تقطّعها وحوش الفلوات قد ملأت منّی أکرشها ، رضی الله رضانا أهل البیت نصبر علی بلائه الیوفینا أجور الصابرین، لن تشذ عن رسول الله صلّی الله علیه وآله لحمته </w:t>
      </w:r>
      <w:r>
        <w:rPr>
          <w:rStyle w:val="FootnoteAnchor"/>
          <w:rtl w:val="true"/>
        </w:rPr>
        <w:footnoteReference w:id="737"/>
      </w:r>
      <w:r>
        <w:rPr>
          <w:rFonts w:ascii="IRNazanin" w:hAnsi="IRNazanin" w:eastAsia="IRNazanin"/>
          <w:color w:val="111111"/>
          <w:sz w:val="28"/>
          <w:sz w:val="28"/>
          <w:szCs w:val="28"/>
          <w:rtl w:val="true"/>
          <w:lang w:bidi="fa-IR"/>
        </w:rPr>
        <w:t>وعترته ، ولن تفارقه أعضاؤه ، وهی مجموعة له فی حضیرة القدس، تقرّ بهم</w:t>
      </w:r>
      <w:r>
        <w:rPr>
          <w:rStyle w:val="FootnoteAnchor"/>
          <w:rtl w:val="true"/>
        </w:rPr>
        <w:footnoteReference w:id="73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أنّه لمّا عبّاً عمر بن سعد أصحابه لمحاربة الحسین علیه السلام، ورتّبهم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مراتبهم، وأقام الرایات فی مواضعها، وعبّاً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أصحابه </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المیمنة والمیسرة، وأحاطوا بالحسین من کلّ جانب حتی جعلوه فی مثل الحلقة، فخرج حتی أتی الناس فاستنصتهم، فأبوا أن ینصتوا ، حتی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علیکم ان تنصتوا إلیّ ، فتسمعوا قولی ، وإنّما أدعوکم إلی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الدعیّ بن الدعیّ، قد رکز بین اثنتین ، بین السلّة </w:t>
      </w:r>
      <w:r>
        <w:rPr>
          <w:rStyle w:val="FootnoteAnchor"/>
          <w:rtl w:val="true"/>
        </w:rPr>
        <w:footnoteReference w:id="741"/>
      </w:r>
      <w:r>
        <w:rPr>
          <w:rFonts w:ascii="IRNazanin" w:hAnsi="IRNazanin" w:eastAsia="IRNazanin"/>
          <w:color w:val="111111"/>
          <w:sz w:val="28"/>
          <w:sz w:val="28"/>
          <w:szCs w:val="28"/>
          <w:rtl w:val="true"/>
          <w:lang w:bidi="fa-IR"/>
        </w:rPr>
        <w:t xml:space="preserve">والذلة ، وهیهات منّا آخذ الدنیّة ، أبی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حجور طابت ، وحجور طهرت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ورسوله ، جدود</w:t>
      </w:r>
    </w:p>
    <w:p>
      <w:pPr>
        <w:pStyle w:val="BookText"/>
        <w:rPr/>
      </w:pPr>
      <w:r>
        <w:rPr>
          <w:rFonts w:ascii="IRNazanin" w:hAnsi="IRNazanin" w:eastAsia="IRNazanin"/>
          <w:color w:val="111111"/>
          <w:sz w:val="28"/>
          <w:sz w:val="28"/>
          <w:szCs w:val="28"/>
          <w:rtl w:val="true"/>
          <w:lang w:bidi="fa-IR"/>
        </w:rPr>
        <w:t>طابت ، وحجور طهرت ، و أنوف حمیّة ، ونفوس أبیّة ، ألا وقد أعذرت وأنذرت ،</w:t>
      </w:r>
    </w:p>
    <w:p>
      <w:pPr>
        <w:pStyle w:val="BookText"/>
        <w:rPr/>
      </w:pPr>
      <w:r>
        <w:rPr>
          <w:rFonts w:ascii="IRNazanin" w:hAnsi="IRNazanin" w:eastAsia="IRNazanin"/>
          <w:color w:val="111111"/>
          <w:sz w:val="28"/>
          <w:sz w:val="28"/>
          <w:szCs w:val="28"/>
          <w:rtl w:val="true"/>
          <w:lang w:bidi="fa-IR"/>
        </w:rPr>
        <w:t>ألا إنّی زاحف بهذه الأسرة علی قلّة العتاد، وخذلة الأصحاب ، ثمّ 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نهزم فهزّامون قدما وإن نُهزم فغیر مهزّمینا وما ان طبّنا جبن ولکن م نایانا ودولة آخرینا</w:t>
      </w:r>
    </w:p>
    <w:p>
      <w:pPr>
        <w:pStyle w:val="BookText"/>
        <w:rPr/>
      </w:pPr>
      <w:r>
        <w:rPr>
          <w:rFonts w:ascii="IRNazanin" w:hAnsi="IRNazanin" w:eastAsia="IRNazanin"/>
          <w:color w:val="111111"/>
          <w:sz w:val="28"/>
          <w:sz w:val="28"/>
          <w:szCs w:val="28"/>
          <w:rtl w:val="true"/>
          <w:lang w:bidi="fa-IR"/>
        </w:rPr>
        <w:t>ألا ثمّ لا تلبثون بعدها إلّا کریث ما یرکب الفرس، حتی تدور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الرحی، عهد عهده إلیَّ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جدّی</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فاجمعوا أمرکم وشرکاءکم، ثمّ کیدونی فلا تنظرون ، اللّهمّ احبس عنهم قطر السماء، وأبعث علیهم سنیناً کسنین یوسف ، وسلّط علیهم غلام ثقیف یسقیهم کأساً مصبرة، ولا یدع منهم</w:t>
      </w:r>
      <w:r>
        <w:rPr>
          <w:rStyle w:val="FootnoteAnchor"/>
          <w:rtl w:val="true"/>
        </w:rPr>
        <w:footnoteReference w:id="745"/>
      </w:r>
      <w:r>
        <w:rPr>
          <w:rFonts w:ascii="Amiri" w:hAnsi="Amiri" w:eastAsia="Amiri" w:cs="Amiri"/>
          <w:color w:val="111111"/>
          <w:sz w:val="28"/>
          <w:sz w:val="28"/>
          <w:szCs w:val="28"/>
          <w:rtl w:val="true"/>
          <w:lang w:bidi="ar-SA"/>
        </w:rPr>
        <w:t xml:space="preserve">أحدا إلا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قتلة </w:t>
      </w:r>
      <w:r>
        <w:rPr>
          <w:rFonts w:eastAsia="Amiri" w:cs="Amiri" w:ascii="Amiri" w:hAnsi="Amiri"/>
          <w:color w:val="111111"/>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بقتلة ، وضربة بضربة ، ینتقم لی ولأولیائی ولأهل بیتی منهم، فإنّهم غرّونا وخذلونا، وأنت ربّنا، علیک توکلّنا، وإلیک أنبنا، وإلیک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 </w:t>
      </w:r>
      <w:bookmarkStart w:id="481" w:name="pg11609_115807"/>
    </w:p>
    <w:p>
      <w:pPr>
        <w:pStyle w:val="Heading3"/>
        <w:numPr>
          <w:ilvl w:val="2"/>
          <w:numId w:val="1"/>
        </w:numPr>
        <w:rPr/>
      </w:pPr>
      <w:bookmarkStart w:id="482" w:name="__RefHeading___Toc5472391_73709187"/>
      <w:bookmarkStart w:id="483" w:name="_Toc168"/>
      <w:bookmarkEnd w:id="481"/>
      <w:bookmarkEnd w:id="482"/>
      <w:r>
        <w:rPr>
          <w:rtl w:val="true"/>
        </w:rPr>
        <w:t>الحسین بدنیا ولا آخرة</w:t>
      </w:r>
      <w:bookmarkEnd w:id="483"/>
    </w:p>
    <w:p>
      <w:pPr>
        <w:pStyle w:val="Heading3"/>
        <w:numPr>
          <w:ilvl w:val="2"/>
          <w:numId w:val="1"/>
        </w:numPr>
        <w:rPr/>
      </w:pPr>
      <w:bookmarkStart w:id="484" w:name="__RefHeading___Toc5472393_73709187"/>
      <w:bookmarkStart w:id="485" w:name="_Toc169"/>
      <w:bookmarkEnd w:id="484"/>
      <w:r>
        <w:rPr>
          <w:rtl w:val="true"/>
        </w:rPr>
        <w:t>قتل فی الحملة الأولی من أصحاب الحسین علیه السلام خمسون رجلا</w:t>
      </w:r>
      <w:bookmarkEnd w:id="485"/>
    </w:p>
    <w:p>
      <w:pPr>
        <w:pStyle w:val="BookText"/>
        <w:rPr/>
      </w:pPr>
      <w:r>
        <w:rPr>
          <w:rFonts w:ascii="IRNazanin" w:hAnsi="IRNazanin" w:eastAsia="IRNazanin"/>
          <w:color w:val="111111"/>
          <w:sz w:val="28"/>
          <w:sz w:val="28"/>
          <w:szCs w:val="28"/>
          <w:rtl w:val="true"/>
          <w:lang w:bidi="fa-IR"/>
        </w:rPr>
        <w:t xml:space="preserve">المصیر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ثمّ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عمر بن سعد ، فدعی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کارهاً لا یحبّ أن یأتیه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أنت تقتلنی وتزعم أنّ الدعیّ بن الدعیّ یولیک الریّ وجرجان ، والله لا تتهنّأ بذلک أبداً، عهد معهود، فاصنع ما أنت صانع ، فإنّک لا تفرح بعدی بدنیا ولا آخرة، ولکانّی برأسک علی قصبة قد نصبت بالکوفة ، یترا ماه الصبیان بالحجارة ویتّخذونه غرضاً بینهم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فاغتاض </w:t>
      </w:r>
      <w:r>
        <w:rPr>
          <w:rStyle w:val="FootnoteAnchor"/>
          <w:rtl w:val="true"/>
        </w:rPr>
        <w:footnoteReference w:id="749"/>
      </w:r>
      <w:r>
        <w:rPr>
          <w:rFonts w:ascii="IRNazanin" w:hAnsi="IRNazanin" w:eastAsia="IRNazanin"/>
          <w:color w:val="111111"/>
          <w:sz w:val="28"/>
          <w:sz w:val="28"/>
          <w:szCs w:val="28"/>
          <w:rtl w:val="true"/>
          <w:lang w:bidi="fa-IR"/>
        </w:rPr>
        <w:t>عمر بن سعد من کلامه ، ثمّ صرف وجهه عنه ونادی</w:t>
      </w:r>
    </w:p>
    <w:p>
      <w:pPr>
        <w:pStyle w:val="BookText"/>
        <w:rPr/>
      </w:pPr>
      <w:r>
        <w:rPr>
          <w:rFonts w:ascii="IRNazanin" w:hAnsi="IRNazanin" w:eastAsia="IRNazanin"/>
          <w:color w:val="111111"/>
          <w:sz w:val="28"/>
          <w:sz w:val="28"/>
          <w:szCs w:val="28"/>
          <w:rtl w:val="true"/>
          <w:lang w:bidi="fa-IR"/>
        </w:rPr>
        <w:t xml:space="preserve">بأصحابه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 احملوا علیه بأجمعکم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الحسین علیه السلام بفرس رسول الله صلّی الله علیه و آله المرتجز ، فرکبه وعبّاً أصحابه ، وزحف إلیه عمر بن سعد ونادی غلامه دریداً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رایتک ، ثم وضع عمر سهمه فی قوسه ، ثمّ رمی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لی عند الأمیر عبید الله أنّی أوّل من رمی الحسین ، فرمی أصحابه کلّهم بأجمعهم ، فما بقی أحد من أصحاب الحسین علیه السلام إلا أصابه من سهامهم</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رموهم هذه الرمیة قلّ أصحاب الحسین علیه السلام ، وبقی القوم الّذین یذکرون ، وقتل فی هذه الحملة الأولی من أصحاب الحسین خمسون رجلاً رحمة الله علیهم</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عن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عوالم العلوم </w:t>
      </w:r>
      <w:r>
        <w:rPr>
          <w:rFonts w:eastAsia="IRNazanin" w:cs="IRNazanin"/>
          <w:color w:val="111111"/>
          <w:sz w:val="28"/>
          <w:szCs w:val="28"/>
          <w:rtl w:val="true"/>
          <w:lang w:bidi="fa-IR"/>
        </w:rPr>
        <w:t>:</w:t>
      </w:r>
      <w:r>
        <w:rPr>
          <w:rFonts w:eastAsia="IRNazanin" w:cs="IRNazanin"/>
          <w:color w:val="111111"/>
          <w:sz w:val="28"/>
          <w:szCs w:val="28"/>
          <w:lang w:bidi="fa-IR"/>
        </w:rPr>
        <w:t>255/17</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فعندها ضرب الحسین علیه السلام بیده إلی </w:t>
      </w:r>
      <w:r>
        <w:rPr>
          <w:rFonts w:eastAsia="IRNazanin" w:cs="IRNazanin"/>
          <w:color w:val="111111"/>
          <w:sz w:val="28"/>
          <w:szCs w:val="28"/>
          <w:rtl w:val="true"/>
          <w:lang w:bidi="fa-IR"/>
        </w:rPr>
        <w:t>.</w:t>
      </w:r>
      <w:bookmarkStart w:id="486" w:name="pg11609_115808"/>
    </w:p>
    <w:p>
      <w:pPr>
        <w:pStyle w:val="Heading3"/>
        <w:numPr>
          <w:ilvl w:val="2"/>
          <w:numId w:val="1"/>
        </w:numPr>
        <w:rPr/>
      </w:pPr>
      <w:bookmarkStart w:id="487" w:name="__RefHeading___Toc5472395_73709187"/>
      <w:bookmarkStart w:id="488" w:name="_Toc170"/>
      <w:bookmarkEnd w:id="486"/>
      <w:bookmarkEnd w:id="487"/>
      <w:r>
        <w:rPr>
          <w:rtl w:val="true"/>
        </w:rPr>
        <w:t>إلتحاق الحر الریاحی بالحسین علیه السلام</w:t>
      </w:r>
      <w:bookmarkEnd w:id="488"/>
    </w:p>
    <w:p>
      <w:pPr>
        <w:pStyle w:val="BookText"/>
        <w:rPr/>
      </w:pPr>
      <w:r>
        <w:rPr>
          <w:rFonts w:ascii="IRNazanin" w:hAnsi="IRNazanin" w:eastAsia="IRNazanin"/>
          <w:color w:val="111111"/>
          <w:sz w:val="28"/>
          <w:sz w:val="28"/>
          <w:szCs w:val="28"/>
          <w:rtl w:val="true"/>
          <w:lang w:bidi="fa-IR"/>
        </w:rPr>
        <w:t xml:space="preserve">الحیته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علی الیهود والنصاری إذ جعلوا له ولداً ، واشتدّ غضب الله علی المجوس إذ عبدت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والقمر و </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النار ، واشتد غضب الله علی قوم اتّفقت أراؤهم علی قتل ابن بنت نبیّهم ، والله لا أُجیبهم إلی شیء ممّا یریدونه أبداً حتی ألقی الله وأنا مخضّب بدمی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صاح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مغیثٍ یغیثنا لوجه الله تعالی ؟ أما من ذابّ</w:t>
      </w:r>
    </w:p>
    <w:p>
      <w:pPr>
        <w:pStyle w:val="BookText"/>
        <w:rPr/>
      </w:pPr>
      <w:r>
        <w:rPr>
          <w:rFonts w:ascii="IRNazanin" w:hAnsi="IRNazanin" w:eastAsia="IRNazanin"/>
          <w:color w:val="111111"/>
          <w:sz w:val="28"/>
          <w:sz w:val="28"/>
          <w:szCs w:val="28"/>
          <w:rtl w:val="true"/>
          <w:lang w:bidi="fa-IR"/>
        </w:rPr>
        <w:t>یذبّ عن حرم رسول الله ؟</w:t>
      </w:r>
    </w:p>
    <w:p>
      <w:pPr>
        <w:pStyle w:val="BookText"/>
        <w:rPr/>
      </w:pPr>
      <w:r>
        <w:rPr>
          <w:rFonts w:ascii="IRNazanin" w:hAnsi="IRNazanin" w:eastAsia="IRNazanin"/>
          <w:color w:val="111111"/>
          <w:sz w:val="28"/>
          <w:sz w:val="28"/>
          <w:szCs w:val="28"/>
          <w:rtl w:val="true"/>
          <w:lang w:bidi="fa-IR"/>
        </w:rPr>
        <w:t>وکان الحرّ حین أمره عبیدالله بن زیاد بالمسیر الی حرب الحسین و خرج</w:t>
      </w:r>
    </w:p>
    <w:p>
      <w:pPr>
        <w:pStyle w:val="BookText"/>
        <w:rPr/>
      </w:pPr>
      <w:r>
        <w:rPr>
          <w:rFonts w:ascii="IRNazanin" w:hAnsi="IRNazanin" w:eastAsia="IRNazanin"/>
          <w:color w:val="111111"/>
          <w:sz w:val="28"/>
          <w:sz w:val="28"/>
          <w:szCs w:val="28"/>
          <w:rtl w:val="true"/>
          <w:lang w:bidi="fa-IR"/>
        </w:rPr>
        <w:t>من منزله نودی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 أبشر بالجنّة ، فالتفت فلم یر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 الحرّامّه ، یمضی إلی حرب ابن رسول الله ویدخل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فنمّ ذلک الکلام فی فؤاده ، فلمّا سمع الحسین علیه السلام یستغیث أضطرب قلبه ، ودمعت عیناه ، فخرج باکیاً متضرّعاً مع غلام له ترکیّ ، وأتی إلی عمر بن سعد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قتالاً أیسره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تسقط الرؤوس وتطیح الأیدی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لکم فی الخصال الّتی عرض علیکم رضی؟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کان الأمر إلیّ لفعلت ، ولکن أمیرک قد أبی ذلک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الحر حتی وقف موقفاً من أصحابه وأخذه مثل الأفکل</w:t>
      </w:r>
      <w:r>
        <w:rPr>
          <w:rStyle w:val="FootnoteAnchor"/>
          <w:rtl w:val="true"/>
        </w:rPr>
        <w:footnoteReference w:id="754"/>
      </w:r>
      <w:r>
        <w:rPr>
          <w:rFonts w:ascii="IRNazanin" w:hAnsi="IRNazanin" w:eastAsia="IRNazanin"/>
          <w:color w:val="111111"/>
          <w:sz w:val="28"/>
          <w:sz w:val="28"/>
          <w:szCs w:val="28"/>
          <w:rtl w:val="true"/>
          <w:lang w:bidi="fa-IR"/>
        </w:rPr>
        <w:t xml:space="preserve">فقال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أمرک لمریب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أشجع أهل الکوفة ؟ لما </w:t>
      </w:r>
    </w:p>
    <w:p>
      <w:pPr>
        <w:pStyle w:val="BookText"/>
        <w:rPr/>
      </w:pPr>
      <w:r>
        <w:rPr>
          <w:rFonts w:ascii="IRNazanin" w:hAnsi="IRNazanin" w:eastAsia="IRNazanin"/>
          <w:color w:val="111111"/>
          <w:sz w:val="28"/>
          <w:sz w:val="28"/>
          <w:szCs w:val="28"/>
          <w:rtl w:val="true"/>
          <w:lang w:bidi="fa-IR"/>
        </w:rPr>
        <w:t>عدوتک ، فما هذا الّذی أری منک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أخیّر نفسی بین الجنّة والنار، فوالله لا أختار علی الجنّة</w:t>
      </w:r>
    </w:p>
    <w:p>
      <w:pPr>
        <w:pStyle w:val="BookText"/>
        <w:rPr/>
      </w:pPr>
      <w:r>
        <w:rPr>
          <w:rFonts w:ascii="Amiri" w:hAnsi="Amiri" w:eastAsia="Amiri" w:cs="Amiri"/>
          <w:color w:val="111111"/>
          <w:sz w:val="28"/>
          <w:sz w:val="28"/>
          <w:szCs w:val="28"/>
          <w:rtl w:val="true"/>
          <w:lang w:bidi="ar-SA"/>
        </w:rPr>
        <w:t>شیئاً ولو قطّعت وحرّقت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ضرب فرسه قاصداً الحسین علیه السلام ویده علی رأسه ،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تبت فتب علئَّ ، فقد أرعبت قلوب أولیائک وأولاد 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أنا صاحبک الّذی حبستک عن الرجوع، و سایر تک فی الطریق ، والله الذی لا إله إلا هو، ماظننت أنّ القوم یردّون علیک ما عرضتَ علیهم ، والله لو حدّثتنی</w:t>
      </w:r>
      <w:r>
        <w:rPr>
          <w:rStyle w:val="FootnoteAnchor"/>
          <w:rtl w:val="true"/>
        </w:rPr>
        <w:footnoteReference w:id="755"/>
      </w:r>
      <w:r>
        <w:rPr>
          <w:rFonts w:ascii="IRNazanin" w:hAnsi="IRNazanin" w:eastAsia="IRNazanin"/>
          <w:color w:val="111111"/>
          <w:sz w:val="28"/>
          <w:sz w:val="28"/>
          <w:szCs w:val="28"/>
          <w:rtl w:val="true"/>
          <w:lang w:bidi="fa-IR"/>
        </w:rPr>
        <w:t>نفسی أنّهم یقتلوک لما رکبتها منک</w:t>
      </w:r>
      <w:r>
        <w:rPr>
          <w:rStyle w:val="FootnoteAnchor"/>
          <w:rtl w:val="true"/>
        </w:rPr>
        <w:footnoteReference w:id="756"/>
      </w:r>
      <w:r>
        <w:rPr>
          <w:rFonts w:ascii="IRNazanin" w:hAnsi="IRNazanin" w:eastAsia="IRNazanin"/>
          <w:color w:val="111111"/>
          <w:sz w:val="28"/>
          <w:sz w:val="28"/>
          <w:szCs w:val="28"/>
          <w:rtl w:val="true"/>
          <w:lang w:bidi="fa-IR"/>
        </w:rPr>
        <w:t>أبداً ، وإنّی قد جئتک تائباً إلی ربّی ، ومواسیک بنفسی حتی أموت بین یدیک ، فهل تری لی من توبة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یتوب الله علیک ویغفر لک ، ما اسمک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الحرّ کما سمّتک أمّک إن شاء الله فی الدنیا والآخرة ، انزل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لک فارساًخیر منّی لک راجلاً ، أقاتلهم علی فرسی ساعة، وإلی النزول مصیری ، ثم قال </w:t>
      </w:r>
      <w:r>
        <w:rPr>
          <w:rStyle w:val="FootnoteAnchor"/>
          <w:rtl w:val="true"/>
        </w:rPr>
        <w:footnoteReference w:id="757"/>
      </w:r>
      <w:r>
        <w:rPr>
          <w:rFonts w:ascii="IRNazanin" w:hAnsi="IRNazanin" w:eastAsia="IRNazanin"/>
          <w:color w:val="111111"/>
          <w:sz w:val="28"/>
          <w:sz w:val="28"/>
          <w:szCs w:val="28"/>
          <w:rtl w:val="true"/>
          <w:lang w:bidi="fa-IR"/>
        </w:rPr>
        <w:t xml:space="preserve">یا ابن رسول الله ، کن أوّل خارج علیک ، فائذن لی لأکون أوّل قتیل بین یدیک ، وأوّل من یصافح جدّک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لأکون أول قتیل من المبارزین ، وإلّا فإنّ جماعة کانوا قد قتلوا فی الحملة </w:t>
      </w:r>
      <w:bookmarkStart w:id="489" w:name="pg11609_115810"/>
    </w:p>
    <w:p>
      <w:pPr>
        <w:pStyle w:val="Heading3"/>
        <w:numPr>
          <w:ilvl w:val="2"/>
          <w:numId w:val="1"/>
        </w:numPr>
        <w:rPr/>
      </w:pPr>
      <w:bookmarkStart w:id="490" w:name="__RefHeading___Toc5472397_73709187"/>
      <w:bookmarkStart w:id="491" w:name="_Toc171"/>
      <w:bookmarkEnd w:id="489"/>
      <w:bookmarkEnd w:id="490"/>
      <w:r>
        <w:rPr>
          <w:rtl w:val="true"/>
        </w:rPr>
        <w:t>أرجاز للحر الریاحی،واستشهاده رحمة الله علیه</w:t>
      </w:r>
      <w:bookmarkEnd w:id="491"/>
    </w:p>
    <w:p>
      <w:pPr>
        <w:pStyle w:val="BookText"/>
        <w:rPr/>
      </w:pPr>
      <w:r>
        <w:rPr>
          <w:rFonts w:ascii="IRNazanin" w:hAnsi="IRNazanin" w:eastAsia="IRNazanin"/>
          <w:color w:val="111111"/>
          <w:sz w:val="28"/>
          <w:sz w:val="28"/>
          <w:szCs w:val="28"/>
          <w:rtl w:val="true"/>
          <w:lang w:bidi="fa-IR"/>
        </w:rPr>
        <w:t xml:space="preserve">الأولی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أوّل من تقدّم إلی براز القوم ، وجعل ینشد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الحرّ ومأوی الضیف</w:t>
      </w:r>
    </w:p>
    <w:p>
      <w:pPr>
        <w:pStyle w:val="BookText"/>
        <w:rPr/>
      </w:pPr>
      <w:r>
        <w:rPr>
          <w:rFonts w:ascii="IRNazanin" w:hAnsi="IRNazanin" w:eastAsia="IRNazanin"/>
          <w:color w:val="111111"/>
          <w:sz w:val="28"/>
          <w:sz w:val="28"/>
          <w:szCs w:val="28"/>
          <w:rtl w:val="true"/>
          <w:lang w:bidi="fa-IR"/>
        </w:rPr>
        <w:t>أضرب فی أعناقکم بالسیف</w:t>
      </w:r>
    </w:p>
    <w:p>
      <w:pPr>
        <w:pStyle w:val="BookText"/>
        <w:rPr/>
      </w:pPr>
      <w:r>
        <w:rPr>
          <w:rFonts w:ascii="IRNazanin" w:hAnsi="IRNazanin" w:eastAsia="IRNazanin"/>
          <w:color w:val="111111"/>
          <w:sz w:val="28"/>
          <w:sz w:val="28"/>
          <w:szCs w:val="28"/>
          <w:rtl w:val="true"/>
          <w:lang w:bidi="fa-IR"/>
        </w:rPr>
        <w:t>عن خیر من حلّ بأرض</w:t>
      </w:r>
      <w:r>
        <w:rPr>
          <w:rStyle w:val="FootnoteAnchor"/>
          <w:rtl w:val="true"/>
        </w:rPr>
        <w:footnoteReference w:id="758"/>
      </w:r>
      <w:r>
        <w:rPr>
          <w:rFonts w:ascii="IRNazanin" w:hAnsi="IRNazanin" w:eastAsia="IRNazanin"/>
          <w:color w:val="111111"/>
          <w:sz w:val="28"/>
          <w:sz w:val="28"/>
          <w:szCs w:val="28"/>
          <w:rtl w:val="true"/>
          <w:lang w:bidi="fa-IR"/>
        </w:rPr>
        <w:t>الخیف</w:t>
      </w:r>
    </w:p>
    <w:p>
      <w:pPr>
        <w:pStyle w:val="BookText"/>
        <w:rPr/>
      </w:pPr>
      <w:r>
        <w:rPr>
          <w:rFonts w:ascii="IRNazanin" w:hAnsi="IRNazanin" w:eastAsia="IRNazanin"/>
          <w:color w:val="111111"/>
          <w:sz w:val="28"/>
          <w:sz w:val="28"/>
          <w:szCs w:val="28"/>
          <w:rtl w:val="true"/>
          <w:lang w:bidi="fa-IR"/>
        </w:rPr>
        <w:t xml:space="preserve">أضربکم ولا أری من حیف وروی أنّ الحرّ لمّا لحق بالحسین علیه السلام قال رجل من تمیم یقال له یزید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لحقته لأتبعته السنان ، فبینا هو یقاتل ، وانّ فرسه المضروب علی أذنیه وحاجبیه ، وان الدماء لتسیل ، إذ قال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هذا الحرّ الّذی کنت تتمنّاه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به</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 فما لبث الحرّ أن قتله وقتل أربعین فارساً و راجلاً، فلم</w:t>
      </w:r>
    </w:p>
    <w:p>
      <w:pPr>
        <w:pStyle w:val="BookText"/>
        <w:rPr/>
      </w:pPr>
      <w:r>
        <w:rPr>
          <w:rFonts w:ascii="IRNazanin" w:hAnsi="IRNazanin" w:eastAsia="IRNazanin"/>
          <w:color w:val="111111"/>
          <w:sz w:val="28"/>
          <w:sz w:val="28"/>
          <w:szCs w:val="28"/>
          <w:rtl w:val="true"/>
          <w:lang w:bidi="fa-IR"/>
        </w:rPr>
        <w:t xml:space="preserve">یزل یقاتل حتی عرقب </w:t>
      </w:r>
      <w:r>
        <w:rPr>
          <w:rStyle w:val="FootnoteAnchor"/>
          <w:rtl w:val="true"/>
        </w:rPr>
        <w:footnoteReference w:id="760"/>
      </w:r>
      <w:r>
        <w:rPr>
          <w:rFonts w:ascii="IRNazanin" w:hAnsi="IRNazanin" w:eastAsia="IRNazanin"/>
          <w:color w:val="111111"/>
          <w:sz w:val="28"/>
          <w:sz w:val="28"/>
          <w:szCs w:val="28"/>
          <w:rtl w:val="true"/>
          <w:lang w:bidi="fa-IR"/>
        </w:rPr>
        <w:t xml:space="preserve">فرسه ، وبقی راجلاً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یقاتل</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ونجل الحرّ أشجع من ذی لبدٍ هزبر ولست بالجبان عند الکرّ لکنّنی الوقوف عند الفرّ</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إن تعقروا بی فأنا ابن الحرّ ولست بالخوار عند الکرّ</w:t>
      </w:r>
    </w:p>
    <w:p>
      <w:pPr>
        <w:pStyle w:val="BookText"/>
        <w:rPr/>
      </w:pPr>
      <w:r>
        <w:rPr>
          <w:rFonts w:ascii="IRNazanin" w:hAnsi="IRNazanin" w:eastAsia="IRNazanin"/>
          <w:color w:val="111111"/>
          <w:sz w:val="28"/>
          <w:sz w:val="28"/>
          <w:szCs w:val="28"/>
          <w:rtl w:val="true"/>
          <w:lang w:bidi="fa-IR"/>
        </w:rPr>
        <w:t>أشجع من ذی لبدة هزبر لکننی الثابت عند الفرّ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یزل یقاتل حتی قتل رحمة الله علیه ، فاحتمله أصحاب الحسین </w:t>
      </w:r>
    </w:p>
    <w:p>
      <w:pPr>
        <w:pStyle w:val="BookText"/>
        <w:rPr/>
      </w:pPr>
      <w:r>
        <w:rPr>
          <w:rFonts w:ascii="IRNazanin" w:hAnsi="IRNazanin" w:eastAsia="IRNazanin"/>
          <w:color w:val="111111"/>
          <w:sz w:val="28"/>
          <w:sz w:val="28"/>
          <w:szCs w:val="28"/>
          <w:rtl w:val="true"/>
          <w:lang w:bidi="fa-IR"/>
        </w:rPr>
        <w:t xml:space="preserve">علیه السلام حتی وضعوه بین یدی الحسین علیه السلام و به رمق، فجعل الحسین یمسح وجهه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الحرکما سمّتک أمّک، وأنت الحرّ فی الدنیا ، وأنت الحرّ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ورثاه رجل من أصحاب الحسین علیه السلام،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رثاه علیّ بن</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الحرّ حرّ بنی ریاح صبور عند مختلف </w:t>
      </w:r>
      <w:r>
        <w:rPr>
          <w:rStyle w:val="FootnoteAnchor"/>
          <w:rtl w:val="true"/>
        </w:rPr>
        <w:footnoteReference w:id="763"/>
      </w:r>
      <w:r>
        <w:rPr>
          <w:rFonts w:ascii="IRNazanin" w:hAnsi="IRNazanin" w:eastAsia="IRNazanin"/>
          <w:color w:val="111111"/>
          <w:sz w:val="28"/>
          <w:sz w:val="28"/>
          <w:szCs w:val="28"/>
          <w:rtl w:val="true"/>
          <w:lang w:bidi="fa-IR"/>
        </w:rPr>
        <w:t xml:space="preserve">الرماح ونعم الحرّ إذ نادی حسین فجاد بنفسه عند الصیاح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وروی أنّ الحرّکان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 لا أُقتل حتی اقتلا أضربهم بالسیف ضرباً معضلا الاناکل عنهم ولا معلّلا لا عاجز عنهم ولا مبدّلا</w:t>
      </w:r>
    </w:p>
    <w:p>
      <w:pPr>
        <w:pStyle w:val="BookText"/>
        <w:rPr/>
      </w:pPr>
      <w:r>
        <w:rPr>
          <w:rFonts w:ascii="IRNazanin" w:hAnsi="IRNazanin" w:eastAsia="IRNazanin"/>
          <w:color w:val="111111"/>
          <w:sz w:val="28"/>
          <w:sz w:val="28"/>
          <w:szCs w:val="28"/>
          <w:rtl w:val="true"/>
          <w:lang w:bidi="fa-IR"/>
        </w:rPr>
        <w:t>أحمی الحسین الماجد المؤمّلا</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الیت لا أقتل ح تی اقتلا</w:t>
      </w:r>
    </w:p>
    <w:p>
      <w:pPr>
        <w:pStyle w:val="BookText"/>
        <w:rPr/>
      </w:pPr>
      <w:r>
        <w:rPr>
          <w:rFonts w:ascii="IRNazanin" w:hAnsi="IRNazanin" w:eastAsia="IRNazanin"/>
          <w:color w:val="111111"/>
          <w:sz w:val="28"/>
          <w:sz w:val="28"/>
          <w:szCs w:val="28"/>
          <w:rtl w:val="true"/>
          <w:lang w:bidi="fa-IR"/>
        </w:rPr>
        <w:t>أضربهم بالسیف ضرباً معضلا ولا أصاب الیوم إلّا مقبلا الاناکلأً فیهم ولا مهلّلا</w:t>
      </w:r>
    </w:p>
    <w:p>
      <w:pPr>
        <w:pStyle w:val="BookText"/>
        <w:rPr/>
      </w:pPr>
      <w:r>
        <w:rPr>
          <w:rFonts w:ascii="Amiri" w:hAnsi="Amiri" w:eastAsia="Amiri" w:cs="Amiri"/>
          <w:color w:val="111111"/>
          <w:sz w:val="28"/>
          <w:sz w:val="28"/>
          <w:szCs w:val="28"/>
          <w:rtl w:val="true"/>
          <w:lang w:bidi="ar-SA"/>
        </w:rPr>
        <w:t xml:space="preserve">وکان من أراد الخروج ودّع الحسین صلوات الله علیه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ابن رسول الله ، فیجیبه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ونحن خلفک ، ویقرأ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برز بریر بن خضیر الهمدانی رضی الله عنه بعد الحرّ ، وکان من عباد الله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الصالحین ، فبرز وهو یقول </w:t>
      </w:r>
      <w:r>
        <w:rPr>
          <w:rFonts w:eastAsia="IRNazanin" w:cs="IRNazanin"/>
          <w:color w:val="111111"/>
          <w:sz w:val="28"/>
          <w:szCs w:val="28"/>
          <w:rtl w:val="true"/>
          <w:lang w:bidi="fa-IR"/>
        </w:rPr>
        <w:t xml:space="preserve">: </w:t>
      </w:r>
      <w:bookmarkStart w:id="492" w:name="pg11609_115812"/>
    </w:p>
    <w:p>
      <w:pPr>
        <w:pStyle w:val="Heading3"/>
        <w:numPr>
          <w:ilvl w:val="2"/>
          <w:numId w:val="1"/>
        </w:numPr>
        <w:rPr/>
      </w:pPr>
      <w:bookmarkStart w:id="493" w:name="__RefHeading___Toc5472399_73709187"/>
      <w:bookmarkStart w:id="494" w:name="_Toc172"/>
      <w:bookmarkEnd w:id="492"/>
      <w:bookmarkEnd w:id="493"/>
      <w:r>
        <w:rPr>
          <w:rtl w:val="true"/>
        </w:rPr>
        <w:t>أرجاز لبریر بن خضیر ، واستشهاده رحمة الله علیه</w:t>
      </w:r>
      <w:bookmarkEnd w:id="494"/>
    </w:p>
    <w:p>
      <w:pPr>
        <w:pStyle w:val="Heading3"/>
        <w:numPr>
          <w:ilvl w:val="2"/>
          <w:numId w:val="1"/>
        </w:numPr>
        <w:rPr/>
      </w:pPr>
      <w:bookmarkStart w:id="495" w:name="__RefHeading___Toc5472401_73709187"/>
      <w:bookmarkStart w:id="496" w:name="_Toc173"/>
      <w:bookmarkEnd w:id="495"/>
      <w:r>
        <w:rPr>
          <w:rtl w:val="true"/>
        </w:rPr>
        <w:t>أبیات لبجیر بن أوس الضبی قاتل بریر بن خضیر</w:t>
      </w:r>
      <w:bookmarkEnd w:id="496"/>
    </w:p>
    <w:p>
      <w:pPr>
        <w:pStyle w:val="BookText"/>
        <w:rPr/>
      </w:pPr>
      <w:r>
        <w:rPr>
          <w:rFonts w:ascii="IRNazanin" w:hAnsi="IRNazanin" w:eastAsia="IRNazanin"/>
          <w:color w:val="111111"/>
          <w:sz w:val="28"/>
          <w:sz w:val="28"/>
          <w:szCs w:val="28"/>
          <w:rtl w:val="true"/>
          <w:lang w:bidi="fa-IR"/>
        </w:rPr>
        <w:t>أنا بریر وأبی خضیر یروّغ الأسد عن الزبیر یعرف فینا الحبر بن الحبر أضربکم ولا أری من ضیر</w:t>
      </w:r>
    </w:p>
    <w:p>
      <w:pPr>
        <w:pStyle w:val="BookText"/>
        <w:rPr/>
      </w:pPr>
      <w:r>
        <w:rPr>
          <w:rFonts w:ascii="IRNazanin" w:hAnsi="IRNazanin" w:eastAsia="IRNazanin"/>
          <w:color w:val="111111"/>
          <w:sz w:val="28"/>
          <w:sz w:val="28"/>
          <w:szCs w:val="28"/>
          <w:rtl w:val="true"/>
          <w:lang w:bidi="fa-IR"/>
        </w:rPr>
        <w:t>کذاک فعل الخیر من بریر</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أنا بریر وفتی خضیر یعرف فی الخیر أهل الخیر</w:t>
      </w:r>
    </w:p>
    <w:p>
      <w:pPr>
        <w:pStyle w:val="BookText"/>
        <w:rPr/>
      </w:pPr>
      <w:r>
        <w:rPr>
          <w:rFonts w:ascii="IRNazanin" w:hAnsi="IRNazanin" w:eastAsia="IRNazanin"/>
          <w:color w:val="111111"/>
          <w:sz w:val="28"/>
          <w:sz w:val="28"/>
          <w:szCs w:val="28"/>
          <w:rtl w:val="true"/>
          <w:lang w:bidi="fa-IR"/>
        </w:rPr>
        <w:t>أضربکم ولا أری من ضیر کذاک فعل الخیر من بریر</w:t>
      </w:r>
    </w:p>
    <w:p>
      <w:pPr>
        <w:pStyle w:val="BookText"/>
        <w:rPr/>
      </w:pPr>
      <w:r>
        <w:rPr>
          <w:rFonts w:ascii="IRNazanin" w:hAnsi="IRNazanin" w:eastAsia="IRNazanin"/>
          <w:color w:val="111111"/>
          <w:sz w:val="28"/>
          <w:sz w:val="28"/>
          <w:szCs w:val="28"/>
          <w:rtl w:val="true"/>
          <w:lang w:bidi="fa-IR"/>
        </w:rPr>
        <w:t xml:space="preserve">وجعل یحمل علی القوم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اقتربوا منّی یا قتلة المؤمنین ، اقتربوا</w:t>
      </w:r>
    </w:p>
    <w:p>
      <w:pPr>
        <w:pStyle w:val="BookText"/>
        <w:rPr/>
      </w:pPr>
      <w:r>
        <w:rPr>
          <w:rFonts w:ascii="IRNazanin" w:hAnsi="IRNazanin" w:eastAsia="IRNazanin"/>
          <w:color w:val="111111"/>
          <w:sz w:val="28"/>
          <w:sz w:val="28"/>
          <w:szCs w:val="28"/>
          <w:rtl w:val="true"/>
          <w:lang w:bidi="fa-IR"/>
        </w:rPr>
        <w:t>متی یا قتلة أولاد البدریین ، اقتربوا منی یا قتلة أولاد رسول ربّ العالمین وذرّیتّه الباقین ، وکان بریر أقرأ أهل زمانه ، فلم یزل یقاتل حتی قَتَل ثلاثین رجلاً، فبرز إلیه رجل یقال له یزید بن معقل ، فقال لبریر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من</w:t>
      </w:r>
    </w:p>
    <w:p>
      <w:pPr>
        <w:pStyle w:val="BookText"/>
        <w:rPr/>
      </w:pPr>
      <w:r>
        <w:rPr>
          <w:rFonts w:ascii="IRNazanin" w:hAnsi="IRNazanin" w:eastAsia="IRNazanin"/>
          <w:color w:val="111111"/>
          <w:sz w:val="28"/>
          <w:sz w:val="28"/>
          <w:szCs w:val="28"/>
          <w:rtl w:val="true"/>
          <w:lang w:bidi="fa-IR"/>
        </w:rPr>
        <w:t>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w:t>
      </w:r>
    </w:p>
    <w:p>
      <w:pPr>
        <w:pStyle w:val="BookText"/>
        <w:rPr/>
      </w:pPr>
      <w:r>
        <w:rPr>
          <w:rFonts w:ascii="IRNazanin" w:hAnsi="IRNazanin" w:eastAsia="IRNazanin"/>
          <w:color w:val="111111"/>
          <w:sz w:val="28"/>
          <w:sz w:val="28"/>
          <w:szCs w:val="28"/>
          <w:rtl w:val="true"/>
          <w:lang w:bidi="fa-IR"/>
        </w:rPr>
        <w:t>فقال 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فلندع الله أن یلعن الکاذب منّا، وأن یقتل المحقّ منّا المبطل ، فتصاولا فضرب یزید لبریر ضربة خفیفة لم تعمل شیئاً، وضربه بریر ضربة قدّت المغفر ووصلت إلی دماغه فسقط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رجل من أصحاب ابن زیاد فقتل بریراً رحمة الله علیه ، وکان</w:t>
      </w:r>
    </w:p>
    <w:p>
      <w:pPr>
        <w:pStyle w:val="BookText"/>
        <w:rPr/>
      </w:pPr>
      <w:r>
        <w:rPr>
          <w:rFonts w:ascii="IRNazanin" w:hAnsi="IRNazanin" w:eastAsia="IRNazanin"/>
          <w:color w:val="111111"/>
          <w:sz w:val="28"/>
          <w:sz w:val="28"/>
          <w:szCs w:val="28"/>
          <w:rtl w:val="true"/>
          <w:lang w:bidi="fa-IR"/>
        </w:rPr>
        <w:t xml:space="preserve">یقال لقاتله بجیر بن أوس الضبی ، فجال فی میدان الحرب وجعل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 تخبرنی عنّی وأنت ذمیمة</w:t>
      </w:r>
    </w:p>
    <w:p>
      <w:pPr>
        <w:pStyle w:val="BookText"/>
        <w:rPr/>
      </w:pPr>
      <w:r>
        <w:rPr>
          <w:rFonts w:ascii="IRNazanin" w:hAnsi="IRNazanin" w:eastAsia="IRNazanin"/>
          <w:color w:val="111111"/>
          <w:sz w:val="28"/>
          <w:sz w:val="28"/>
          <w:szCs w:val="28"/>
          <w:rtl w:val="true"/>
          <w:lang w:bidi="fa-IR"/>
        </w:rPr>
        <w:t>غداة حسین والرماح شوارع</w:t>
      </w:r>
    </w:p>
    <w:p>
      <w:pPr>
        <w:pStyle w:val="BookText"/>
        <w:rPr/>
      </w:pPr>
      <w:r>
        <w:rPr>
          <w:rFonts w:ascii="IRNazanin" w:hAnsi="IRNazanin" w:eastAsia="IRNazanin"/>
          <w:color w:val="111111"/>
          <w:sz w:val="28"/>
          <w:sz w:val="28"/>
          <w:szCs w:val="28"/>
          <w:rtl w:val="true"/>
          <w:lang w:bidi="fa-IR"/>
        </w:rPr>
        <w:t>ألم آت أقصی ماکرهت ولم تحل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غداة الوغی والروع ما أناصانع </w:t>
      </w:r>
    </w:p>
    <w:p>
      <w:pPr>
        <w:pStyle w:val="BookText"/>
        <w:rPr/>
      </w:pPr>
      <w:r>
        <w:rPr>
          <w:rFonts w:ascii="IRNazanin" w:hAnsi="IRNazanin" w:eastAsia="IRNazanin"/>
          <w:color w:val="111111"/>
          <w:sz w:val="28"/>
          <w:sz w:val="28"/>
          <w:szCs w:val="28"/>
          <w:rtl w:val="true"/>
          <w:lang w:bidi="fa-IR"/>
        </w:rPr>
        <w:t>معی یزنی لم تخنه کعوبه</w:t>
      </w:r>
    </w:p>
    <w:p>
      <w:pPr>
        <w:pStyle w:val="BookText"/>
        <w:rPr/>
      </w:pPr>
      <w:r>
        <w:rPr>
          <w:rFonts w:ascii="IRNazanin" w:hAnsi="IRNazanin" w:eastAsia="IRNazanin"/>
          <w:color w:val="111111"/>
          <w:sz w:val="28"/>
          <w:sz w:val="28"/>
          <w:szCs w:val="28"/>
          <w:rtl w:val="true"/>
          <w:lang w:bidi="fa-IR"/>
        </w:rPr>
        <w:t>وأبیض مشحوذ الغرارین قاطع</w:t>
      </w:r>
    </w:p>
    <w:p>
      <w:pPr>
        <w:pStyle w:val="BookText"/>
        <w:rPr/>
      </w:pPr>
      <w:r>
        <w:rPr>
          <w:rFonts w:ascii="IRNazanin" w:hAnsi="IRNazanin" w:eastAsia="IRNazanin"/>
          <w:color w:val="111111"/>
          <w:sz w:val="28"/>
          <w:sz w:val="28"/>
          <w:szCs w:val="28"/>
          <w:rtl w:val="true"/>
          <w:lang w:bidi="fa-IR"/>
        </w:rPr>
        <w:t>فجرّدته فی عسصبة لیس دینهم</w:t>
      </w:r>
    </w:p>
    <w:p>
      <w:pPr>
        <w:pStyle w:val="BookText"/>
        <w:rPr/>
      </w:pPr>
      <w:r>
        <w:rPr>
          <w:rFonts w:ascii="IRNazanin" w:hAnsi="IRNazanin" w:eastAsia="IRNazanin"/>
          <w:color w:val="111111"/>
          <w:sz w:val="28"/>
          <w:sz w:val="28"/>
          <w:szCs w:val="28"/>
          <w:rtl w:val="true"/>
          <w:lang w:bidi="fa-IR"/>
        </w:rPr>
        <w:t>کدینی وإنّی بعد ذالک لقانع</w:t>
      </w:r>
    </w:p>
    <w:p>
      <w:pPr>
        <w:pStyle w:val="BookText"/>
        <w:rPr/>
      </w:pPr>
      <w:r>
        <w:rPr>
          <w:rFonts w:ascii="Amiri" w:hAnsi="Amiri" w:eastAsia="Amiri" w:cs="Amiri"/>
          <w:color w:val="111111"/>
          <w:sz w:val="28"/>
          <w:sz w:val="28"/>
          <w:szCs w:val="28"/>
          <w:rtl w:val="true"/>
          <w:lang w:bidi="ar-SA"/>
        </w:rPr>
        <w:t>وقد صیّروا</w:t>
      </w:r>
      <w:r>
        <w:rPr>
          <w:rStyle w:val="FootnoteAnchor"/>
          <w:rtl w:val="true"/>
        </w:rPr>
        <w:footnoteReference w:id="767"/>
      </w:r>
      <w:r>
        <w:rPr>
          <w:rFonts w:ascii="IRNazanin" w:hAnsi="IRNazanin" w:eastAsia="IRNazanin"/>
          <w:color w:val="111111"/>
          <w:sz w:val="28"/>
          <w:sz w:val="28"/>
          <w:szCs w:val="28"/>
          <w:rtl w:val="true"/>
          <w:lang w:bidi="fa-IR"/>
        </w:rPr>
        <w:t>للطعن والضرب حسّرا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جالدوا لو أنّ ذلک نافع</w:t>
      </w:r>
    </w:p>
    <w:p>
      <w:pPr>
        <w:pStyle w:val="BookText"/>
        <w:rPr/>
      </w:pPr>
      <w:r>
        <w:rPr>
          <w:rFonts w:ascii="IRNazanin" w:hAnsi="IRNazanin" w:eastAsia="IRNazanin"/>
          <w:color w:val="111111"/>
          <w:sz w:val="28"/>
          <w:sz w:val="28"/>
          <w:szCs w:val="28"/>
          <w:rtl w:val="true"/>
          <w:lang w:bidi="fa-IR"/>
        </w:rPr>
        <w:t>فأبلغ عبیدالله إذ مالقیته</w:t>
      </w:r>
    </w:p>
    <w:p>
      <w:pPr>
        <w:pStyle w:val="BookText"/>
        <w:rPr/>
      </w:pPr>
      <w:r>
        <w:rPr>
          <w:rFonts w:ascii="IRNazanin" w:hAnsi="IRNazanin" w:eastAsia="IRNazanin"/>
          <w:color w:val="111111"/>
          <w:sz w:val="28"/>
          <w:sz w:val="28"/>
          <w:szCs w:val="28"/>
          <w:rtl w:val="true"/>
          <w:lang w:bidi="fa-IR"/>
        </w:rPr>
        <w:t>بأنّی مطیع للخلیفة سامع</w:t>
      </w:r>
    </w:p>
    <w:p>
      <w:pPr>
        <w:pStyle w:val="BookText"/>
        <w:rPr/>
      </w:pPr>
      <w:r>
        <w:rPr>
          <w:rFonts w:ascii="Amiri" w:hAnsi="Amiri" w:eastAsia="Amiri" w:cs="Amiri"/>
          <w:color w:val="111111"/>
          <w:sz w:val="28"/>
          <w:sz w:val="28"/>
          <w:szCs w:val="28"/>
          <w:rtl w:val="true"/>
          <w:lang w:bidi="ar-SA"/>
        </w:rPr>
        <w:t>قتلتُ بریراً</w:t>
      </w:r>
    </w:p>
    <w:p>
      <w:pPr>
        <w:pStyle w:val="BookText"/>
        <w:rPr/>
      </w:pPr>
      <w:r>
        <w:rPr>
          <w:rFonts w:ascii="Amiri" w:hAnsi="Amiri" w:eastAsia="Amiri" w:cs="Amiri"/>
          <w:color w:val="111111"/>
          <w:sz w:val="28"/>
          <w:sz w:val="28"/>
          <w:szCs w:val="28"/>
          <w:rtl w:val="true"/>
          <w:lang w:bidi="ar-SA"/>
        </w:rPr>
        <w:t>ثمّ جلت بهمّةٍ</w:t>
      </w:r>
    </w:p>
    <w:p>
      <w:pPr>
        <w:pStyle w:val="BookText"/>
        <w:rPr/>
      </w:pPr>
      <w:r>
        <w:rPr>
          <w:rFonts w:ascii="IRNazanin" w:hAnsi="IRNazanin" w:eastAsia="IRNazanin"/>
          <w:color w:val="111111"/>
          <w:sz w:val="28"/>
          <w:sz w:val="28"/>
          <w:szCs w:val="28"/>
          <w:rtl w:val="true"/>
          <w:lang w:bidi="fa-IR"/>
        </w:rPr>
        <w:t xml:space="preserve">غداة الوغی لمّا دعا من یقارع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له بعد ذلک أنّ بریرا کان من عباد الله الصالحین فجاءه ابن</w:t>
      </w:r>
    </w:p>
    <w:p>
      <w:pPr>
        <w:pStyle w:val="BookText"/>
        <w:rPr/>
      </w:pPr>
      <w:r>
        <w:rPr>
          <w:rFonts w:ascii="IRNazanin" w:hAnsi="IRNazanin" w:eastAsia="IRNazanin"/>
          <w:color w:val="111111"/>
          <w:sz w:val="28"/>
          <w:sz w:val="28"/>
          <w:szCs w:val="28"/>
          <w:rtl w:val="true"/>
          <w:lang w:bidi="fa-IR"/>
        </w:rPr>
        <w:t xml:space="preserve">عمّ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بجیر ، قتلتَ بریر بن خضیر فبأیّ وجه تلقی ربّک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فندم الشقیّ ، وأنشأ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شاء ربّی ما شهدت قتالهم</w:t>
      </w:r>
    </w:p>
    <w:p>
      <w:pPr>
        <w:pStyle w:val="BookText"/>
        <w:rPr/>
      </w:pPr>
      <w:r>
        <w:rPr>
          <w:rFonts w:ascii="IRNazanin" w:hAnsi="IRNazanin" w:eastAsia="IRNazanin"/>
          <w:color w:val="111111"/>
          <w:sz w:val="28"/>
          <w:sz w:val="28"/>
          <w:szCs w:val="28"/>
          <w:rtl w:val="true"/>
          <w:lang w:bidi="fa-IR"/>
        </w:rPr>
        <w:t>ولا جعل النعماء عند ابن جائر</w:t>
      </w:r>
    </w:p>
    <w:p>
      <w:pPr>
        <w:pStyle w:val="BookText"/>
        <w:rPr/>
      </w:pPr>
      <w:r>
        <w:rPr>
          <w:rFonts w:ascii="IRNazanin" w:hAnsi="IRNazanin" w:eastAsia="IRNazanin"/>
          <w:color w:val="111111"/>
          <w:sz w:val="28"/>
          <w:sz w:val="28"/>
          <w:szCs w:val="28"/>
          <w:rtl w:val="true"/>
          <w:lang w:bidi="fa-IR"/>
        </w:rPr>
        <w:t xml:space="preserve">فقد کان ذا عار علیَّ وشبهة </w:t>
      </w:r>
      <w:r>
        <w:rPr>
          <w:rStyle w:val="FootnoteAnchor"/>
          <w:rtl w:val="true"/>
        </w:rPr>
        <w:footnoteReference w:id="76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بعیّر بها الأبناء عند المعاشر </w:t>
      </w:r>
      <w:bookmarkStart w:id="497" w:name="pg11609_115814"/>
    </w:p>
    <w:p>
      <w:pPr>
        <w:pStyle w:val="Heading3"/>
        <w:numPr>
          <w:ilvl w:val="2"/>
          <w:numId w:val="1"/>
        </w:numPr>
        <w:rPr/>
      </w:pPr>
      <w:bookmarkStart w:id="498" w:name="__RefHeading___Toc5472403_73709187"/>
      <w:bookmarkStart w:id="499" w:name="_Toc174"/>
      <w:bookmarkEnd w:id="497"/>
      <w:bookmarkEnd w:id="498"/>
      <w:r>
        <w:rPr>
          <w:rtl w:val="true"/>
        </w:rPr>
        <w:t>أرجاز لوهب بن عبدالله بن حباب الکلبی</w:t>
      </w:r>
      <w:bookmarkEnd w:id="499"/>
    </w:p>
    <w:p>
      <w:pPr>
        <w:pStyle w:val="BookText"/>
        <w:rPr/>
      </w:pPr>
      <w:r>
        <w:rPr>
          <w:rFonts w:ascii="IRNazanin" w:hAnsi="IRNazanin" w:eastAsia="IRNazanin"/>
          <w:color w:val="111111"/>
          <w:sz w:val="28"/>
          <w:sz w:val="28"/>
          <w:szCs w:val="28"/>
          <w:rtl w:val="true"/>
          <w:lang w:bidi="fa-IR"/>
        </w:rPr>
        <w:t>فیا لیت إنّی کنت فی الرحم حیضة</w:t>
      </w:r>
    </w:p>
    <w:p>
      <w:pPr>
        <w:pStyle w:val="BookText"/>
        <w:rPr/>
      </w:pPr>
      <w:r>
        <w:rPr>
          <w:rFonts w:ascii="IRNazanin" w:hAnsi="IRNazanin" w:eastAsia="IRNazanin"/>
          <w:color w:val="111111"/>
          <w:sz w:val="28"/>
          <w:sz w:val="28"/>
          <w:szCs w:val="28"/>
          <w:rtl w:val="true"/>
          <w:lang w:bidi="fa-IR"/>
        </w:rPr>
        <w:t xml:space="preserve">ویوم حسین کنت ضمن المقابر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فیا سوأتی ماذا أقول لخالقی ؟</w:t>
      </w:r>
    </w:p>
    <w:p>
      <w:pPr>
        <w:pStyle w:val="BookText"/>
        <w:rPr/>
      </w:pPr>
      <w:r>
        <w:rPr>
          <w:rFonts w:ascii="IRNazanin" w:hAnsi="IRNazanin" w:eastAsia="IRNazanin"/>
          <w:color w:val="111111"/>
          <w:sz w:val="28"/>
          <w:sz w:val="28"/>
          <w:szCs w:val="28"/>
          <w:rtl w:val="true"/>
          <w:lang w:bidi="fa-IR"/>
        </w:rPr>
        <w:t>وما حجّتی یوم الحساب القُماطر؟ ثمّ برز من بعده وهب بن عبدالله بن حباب الکلبی ، وقد کانت معه امّه</w:t>
      </w:r>
    </w:p>
    <w:p>
      <w:pPr>
        <w:pStyle w:val="BookText"/>
        <w:rPr/>
      </w:pPr>
      <w:r>
        <w:rPr>
          <w:rFonts w:ascii="IRNazanin" w:hAnsi="IRNazanin" w:eastAsia="IRNazanin"/>
          <w:color w:val="111111"/>
          <w:sz w:val="28"/>
          <w:sz w:val="28"/>
          <w:szCs w:val="28"/>
          <w:rtl w:val="true"/>
          <w:lang w:bidi="fa-IR"/>
        </w:rPr>
        <w:t xml:space="preserve">یومئذ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بنیّ ، فانصر ابن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یا أمّاه ولا أقصّر، فبرز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الکلبی</w:t>
      </w:r>
    </w:p>
    <w:p>
      <w:pPr>
        <w:pStyle w:val="BookText"/>
        <w:rPr/>
      </w:pPr>
      <w:r>
        <w:rPr>
          <w:rFonts w:ascii="IRNazanin" w:hAnsi="IRNazanin" w:eastAsia="IRNazanin"/>
          <w:color w:val="111111"/>
          <w:sz w:val="28"/>
          <w:sz w:val="28"/>
          <w:szCs w:val="28"/>
          <w:rtl w:val="true"/>
          <w:lang w:bidi="fa-IR"/>
        </w:rPr>
        <w:t>سوف ترونی وترون ضربی</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وحملتی وضربتی فی الحرب</w:t>
      </w:r>
    </w:p>
    <w:p>
      <w:pPr>
        <w:pStyle w:val="BookText"/>
        <w:rPr/>
      </w:pPr>
      <w:r>
        <w:rPr>
          <w:rFonts w:ascii="IRNazanin" w:hAnsi="IRNazanin" w:eastAsia="IRNazanin"/>
          <w:color w:val="111111"/>
          <w:sz w:val="28"/>
          <w:sz w:val="28"/>
          <w:szCs w:val="28"/>
          <w:rtl w:val="true"/>
          <w:lang w:bidi="fa-IR"/>
        </w:rPr>
        <w:t>أدرک ثأری بعد ثأر ص حبی</w:t>
      </w:r>
    </w:p>
    <w:p>
      <w:pPr>
        <w:pStyle w:val="BookText"/>
        <w:rPr/>
      </w:pPr>
      <w:r>
        <w:rPr>
          <w:rFonts w:ascii="IRNazanin" w:hAnsi="IRNazanin" w:eastAsia="IRNazanin"/>
          <w:color w:val="111111"/>
          <w:sz w:val="28"/>
          <w:sz w:val="28"/>
          <w:szCs w:val="28"/>
          <w:rtl w:val="true"/>
          <w:lang w:bidi="fa-IR"/>
        </w:rPr>
        <w:t>وأدفع الکرب أمام</w:t>
      </w:r>
      <w:r>
        <w:rPr>
          <w:rStyle w:val="FootnoteAnchor"/>
          <w:rtl w:val="true"/>
        </w:rPr>
        <w:footnoteReference w:id="771"/>
      </w:r>
      <w:r>
        <w:rPr>
          <w:rFonts w:ascii="IRNazanin" w:hAnsi="IRNazanin" w:eastAsia="IRNazanin"/>
          <w:color w:val="111111"/>
          <w:sz w:val="28"/>
          <w:sz w:val="28"/>
          <w:szCs w:val="28"/>
          <w:rtl w:val="true"/>
          <w:lang w:bidi="fa-IR"/>
        </w:rPr>
        <w:t>الکرب</w:t>
      </w:r>
    </w:p>
    <w:p>
      <w:pPr>
        <w:pStyle w:val="BookText"/>
        <w:rPr/>
      </w:pPr>
      <w:r>
        <w:rPr>
          <w:rFonts w:ascii="IRNazanin" w:hAnsi="IRNazanin" w:eastAsia="IRNazanin"/>
          <w:color w:val="111111"/>
          <w:sz w:val="28"/>
          <w:sz w:val="28"/>
          <w:szCs w:val="28"/>
          <w:rtl w:val="true"/>
          <w:lang w:bidi="fa-IR"/>
        </w:rPr>
        <w:t>لیس جهادی</w:t>
      </w:r>
      <w:r>
        <w:rPr>
          <w:rStyle w:val="FootnoteAnchor"/>
          <w:rtl w:val="true"/>
        </w:rPr>
        <w:footnoteReference w:id="772"/>
      </w:r>
      <w:r>
        <w:rPr>
          <w:rFonts w:ascii="IRNazanin" w:hAnsi="IRNazanin" w:eastAsia="IRNazanin"/>
          <w:color w:val="111111"/>
          <w:sz w:val="28"/>
          <w:sz w:val="28"/>
          <w:szCs w:val="28"/>
          <w:rtl w:val="true"/>
          <w:lang w:bidi="fa-IR"/>
        </w:rPr>
        <w:t>فی الوغی باللعب ثمّ حمل فلم یزل یقاتل حتی قتل منهم جماعة ، فرجع إلی أمّه وامرأته</w:t>
      </w:r>
    </w:p>
    <w:p>
      <w:pPr>
        <w:pStyle w:val="BookText"/>
        <w:rPr/>
      </w:pPr>
      <w:r>
        <w:rPr>
          <w:rFonts w:ascii="IRNazanin" w:hAnsi="IRNazanin" w:eastAsia="IRNazanin"/>
          <w:color w:val="111111"/>
          <w:sz w:val="28"/>
          <w:sz w:val="28"/>
          <w:szCs w:val="28"/>
          <w:rtl w:val="true"/>
          <w:lang w:bidi="fa-IR"/>
        </w:rPr>
        <w:t xml:space="preserve">فوقف علیهما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أرضیت؟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رضیت إلّا أن تقتل بین یدی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لا تفجعنی فی نفسک </w:t>
      </w:r>
      <w:r>
        <w:rPr>
          <w:rFonts w:eastAsia="IRNazanin" w:cs="IRNazanin"/>
          <w:color w:val="111111"/>
          <w:sz w:val="28"/>
          <w:szCs w:val="28"/>
          <w:rtl w:val="true"/>
          <w:lang w:bidi="fa-IR"/>
        </w:rPr>
        <w:t xml:space="preserve">. </w:t>
      </w:r>
      <w:bookmarkStart w:id="500" w:name="pg11609_115815"/>
    </w:p>
    <w:p>
      <w:pPr>
        <w:pStyle w:val="Heading3"/>
        <w:numPr>
          <w:ilvl w:val="2"/>
          <w:numId w:val="1"/>
        </w:numPr>
        <w:rPr/>
      </w:pPr>
      <w:bookmarkStart w:id="501" w:name="__RefHeading___Toc5472405_73709187"/>
      <w:bookmarkStart w:id="502" w:name="_Toc175"/>
      <w:bookmarkEnd w:id="500"/>
      <w:bookmarkEnd w:id="501"/>
      <w:r>
        <w:rPr>
          <w:rtl w:val="true"/>
        </w:rPr>
        <w:t>استشهاد وهب بن عبدالله الکلبی وامرأته رحمة الله علیهما</w:t>
      </w:r>
      <w:bookmarkEnd w:id="502"/>
    </w:p>
    <w:p>
      <w:pPr>
        <w:pStyle w:val="BookText"/>
        <w:rPr/>
      </w:pPr>
      <w:r>
        <w:rPr>
          <w:rFonts w:ascii="IRNazanin" w:hAnsi="IRNazanin" w:eastAsia="IRNazanin"/>
          <w:color w:val="111111"/>
          <w:sz w:val="28"/>
          <w:sz w:val="28"/>
          <w:szCs w:val="28"/>
          <w:rtl w:val="true"/>
          <w:lang w:bidi="fa-IR"/>
        </w:rPr>
        <w:t xml:space="preserve">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لا تقبل</w:t>
      </w:r>
      <w:r>
        <w:rPr>
          <w:rStyle w:val="FootnoteAnchor"/>
          <w:rtl w:val="true"/>
        </w:rPr>
        <w:footnoteReference w:id="773"/>
      </w:r>
      <w:r>
        <w:rPr>
          <w:rFonts w:ascii="IRNazanin" w:hAnsi="IRNazanin" w:eastAsia="IRNazanin"/>
          <w:color w:val="111111"/>
          <w:sz w:val="28"/>
          <w:sz w:val="28"/>
          <w:szCs w:val="28"/>
          <w:rtl w:val="true"/>
          <w:lang w:bidi="fa-IR"/>
        </w:rPr>
        <w:t>قولها، وارجع فقاتل بین یدی ابن رسول الله صلّی الله علیه وآله فیکون غدا فی القیامة شفیعاً لک بین یدی الله ، فرجع</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w:t>
      </w:r>
    </w:p>
    <w:p>
      <w:pPr>
        <w:pStyle w:val="BookText"/>
        <w:rPr/>
      </w:pPr>
      <w:r>
        <w:rPr>
          <w:rFonts w:ascii="IRNazanin" w:hAnsi="IRNazanin" w:eastAsia="IRNazanin"/>
          <w:color w:val="111111"/>
          <w:sz w:val="28"/>
          <w:sz w:val="28"/>
          <w:szCs w:val="28"/>
          <w:rtl w:val="true"/>
          <w:lang w:bidi="fa-IR"/>
        </w:rPr>
        <w:t>زعیم لک أمّ وهب بالطعن فیهم تارة والضرب ضرب</w:t>
      </w:r>
      <w:r>
        <w:rPr>
          <w:rStyle w:val="FootnoteAnchor"/>
          <w:rtl w:val="true"/>
        </w:rPr>
        <w:footnoteReference w:id="774"/>
      </w:r>
      <w:r>
        <w:rPr>
          <w:rFonts w:ascii="IRNazanin" w:hAnsi="IRNazanin" w:eastAsia="IRNazanin"/>
          <w:color w:val="111111"/>
          <w:sz w:val="28"/>
          <w:sz w:val="28"/>
          <w:szCs w:val="28"/>
          <w:rtl w:val="true"/>
          <w:lang w:bidi="fa-IR"/>
        </w:rPr>
        <w:t xml:space="preserve">غلام مؤمن بالربّ حتی یذیق القوم مرّ الحرب إنّی امرؤ ذو مرّة وعصب حسبی إلهی من علیم حسبی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إنی امرؤ ذو مسرة وعصب</w:t>
      </w:r>
    </w:p>
    <w:p>
      <w:pPr>
        <w:pStyle w:val="BookText"/>
        <w:rPr/>
      </w:pPr>
      <w:r>
        <w:rPr>
          <w:rFonts w:ascii="IRNazanin" w:hAnsi="IRNazanin" w:eastAsia="IRNazanin"/>
          <w:color w:val="111111"/>
          <w:sz w:val="28"/>
          <w:sz w:val="28"/>
          <w:szCs w:val="28"/>
          <w:rtl w:val="true"/>
          <w:lang w:bidi="fa-IR"/>
        </w:rPr>
        <w:t>حسبی بنفسی من علیم حسبی</w:t>
      </w:r>
    </w:p>
    <w:p>
      <w:pPr>
        <w:pStyle w:val="BookText"/>
        <w:rPr/>
      </w:pPr>
      <w:r>
        <w:rPr>
          <w:rFonts w:ascii="IRNazanin" w:hAnsi="IRNazanin" w:eastAsia="IRNazanin"/>
          <w:color w:val="111111"/>
          <w:sz w:val="28"/>
          <w:sz w:val="28"/>
          <w:szCs w:val="28"/>
          <w:rtl w:val="true"/>
          <w:lang w:bidi="fa-IR"/>
        </w:rPr>
        <w:t xml:space="preserve">فلم یزل یقاتل حتی قتل تسعة عشر فارساً واثنی عشر راجلاً، ثمّ قطعت یداه ، فأخذت امرأته عموداً وأقبلت نحوه ،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وأمّی ، قاتل دون الطیبّین حرم رسول الله ، فأقبل کی یردّها إلی النساء ، فأخذت بجانب ثوبه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أعود أو أموت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من أهل بیت خیراً ، ارجعی إلی النساء</w:t>
      </w:r>
    </w:p>
    <w:p>
      <w:pPr>
        <w:pStyle w:val="BookText"/>
        <w:rPr/>
      </w:pPr>
      <w:r>
        <w:rPr>
          <w:rFonts w:ascii="IRNazanin" w:hAnsi="IRNazanin" w:eastAsia="IRNazanin"/>
          <w:color w:val="111111"/>
          <w:sz w:val="28"/>
          <w:sz w:val="28"/>
          <w:szCs w:val="28"/>
          <w:rtl w:val="true"/>
          <w:lang w:bidi="fa-IR"/>
        </w:rPr>
        <w:t>رحمک الله ،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یقاتل حتی قتل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امرأته تمسح الدم عن وجهه فبصر بها شمر فأمر غلاماً له فضربها بعمود کان معه فشدخها وقتلها، وهی أوّل امرأة قتلت فی عسکر</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ولست بالخوار عند النکب إذا انتمیت فی کرام العرب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bookmarkStart w:id="503" w:name="pg11609_115816"/>
    </w:p>
    <w:p>
      <w:pPr>
        <w:pStyle w:val="Heading3"/>
        <w:numPr>
          <w:ilvl w:val="2"/>
          <w:numId w:val="1"/>
        </w:numPr>
        <w:rPr/>
      </w:pPr>
      <w:bookmarkStart w:id="504" w:name="__RefHeading___Toc5472407_73709187"/>
      <w:bookmarkStart w:id="505" w:name="_Toc176"/>
      <w:bookmarkEnd w:id="503"/>
      <w:bookmarkEnd w:id="504"/>
      <w:r>
        <w:rPr>
          <w:rtl w:val="true"/>
        </w:rPr>
        <w:t>أرجاز لعمرو بن خالد الأزدی،واستشهاده رحمة الله علیه</w:t>
      </w:r>
      <w:bookmarkEnd w:id="505"/>
    </w:p>
    <w:p>
      <w:pPr>
        <w:pStyle w:val="BookText"/>
        <w:rPr/>
      </w:pPr>
      <w:r>
        <w:rPr>
          <w:rFonts w:ascii="IRNazanin" w:hAnsi="IRNazanin" w:eastAsia="IRNazanin"/>
          <w:color w:val="111111"/>
          <w:sz w:val="28"/>
          <w:sz w:val="28"/>
          <w:szCs w:val="28"/>
          <w:rtl w:val="true"/>
          <w:lang w:bidi="fa-IR"/>
        </w:rPr>
        <w:t xml:space="preserve">ورأیت حدیثةاً أن وهب هذا کان نصرانیّاً، فأسلم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وأمّه</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علی ید الحسین علیه السلام، فقتل فی المبارزة أربعة وعشرین رجلاً واثنی عشر فارس ، ثمّ أخذ أسیراً، فأتی به عمر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صولتک؟ ثمّ أمر فضربت عنقه ، ورمی برأسه إلی عسکر الحسین علیه السلام، فأخذت أمّه الرأس فقبلته ، ثمّ رمت بالرأس إلی عسکر ابن سعد فأصابت به رجلاً فقتلته ، ثم شدت بعمود الفسطاط فقتلت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یا أمّ وهب ، أنت وابنک مع رسول الله صلّی الله علیه و آله فی الجنّة ، فإنّ الجهاد مرفوع عن النساء ، فرجعت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تقطع رجائی</w:t>
      </w:r>
    </w:p>
    <w:p>
      <w:pPr>
        <w:pStyle w:val="BookText"/>
        <w:rPr/>
      </w:pPr>
      <w:r>
        <w:rPr>
          <w:rFonts w:ascii="IRNazanin" w:hAnsi="IRNazanin" w:eastAsia="IRNazanin"/>
          <w:color w:val="111111"/>
          <w:sz w:val="28"/>
          <w:sz w:val="28"/>
          <w:szCs w:val="28"/>
          <w:rtl w:val="true"/>
          <w:lang w:bidi="fa-IR"/>
        </w:rPr>
        <w:t xml:space="preserve">فقال لها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الله رجاءک أمّ 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من بعده عمرو بن خالد الأزدی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یانفس إلی الرحمن ت مضین بالروح وبالریحان الیوم تجزین علی الاحسان قد کان منک غابر الزمان ما خط فی اللوح لک الدیان لا تجزعی فکل حی فان</w:t>
      </w:r>
    </w:p>
    <w:p>
      <w:pPr>
        <w:pStyle w:val="BookText"/>
        <w:rPr/>
      </w:pPr>
      <w:r>
        <w:rPr>
          <w:rFonts w:ascii="IRNazanin" w:hAnsi="IRNazanin" w:eastAsia="IRNazanin"/>
          <w:color w:val="111111"/>
          <w:sz w:val="28"/>
          <w:sz w:val="28"/>
          <w:szCs w:val="28"/>
          <w:rtl w:val="true"/>
          <w:lang w:bidi="fa-IR"/>
        </w:rPr>
        <w:t>والصبر أحظی لک بالأمان</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ما خطّ باللوح لدی الدیّان لا تجزعی فکلّ حیّ فان</w:t>
      </w:r>
    </w:p>
    <w:p>
      <w:pPr>
        <w:pStyle w:val="BookText"/>
        <w:rPr/>
      </w:pPr>
      <w:r>
        <w:rPr>
          <w:rFonts w:ascii="IRNazanin" w:hAnsi="IRNazanin" w:eastAsia="IRNazanin"/>
          <w:color w:val="111111"/>
          <w:sz w:val="28"/>
          <w:sz w:val="28"/>
          <w:szCs w:val="28"/>
          <w:rtl w:val="true"/>
          <w:lang w:bidi="fa-IR"/>
        </w:rPr>
        <w:t>فالیوم زال ذاک بالغفران والصبر أحظی لک بالأمان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قاتل حتی قتل رضی الله عنه</w:t>
      </w:r>
      <w:r>
        <w:rPr>
          <w:rFonts w:eastAsia="IRNazanin" w:cs="IRNazanin"/>
          <w:color w:val="111111"/>
          <w:sz w:val="28"/>
          <w:szCs w:val="28"/>
          <w:rtl w:val="true"/>
          <w:lang w:bidi="fa-IR"/>
        </w:rPr>
        <w:t xml:space="preserve">. </w:t>
      </w:r>
      <w:bookmarkStart w:id="506" w:name="pg11609_115817"/>
    </w:p>
    <w:p>
      <w:pPr>
        <w:pStyle w:val="Heading3"/>
        <w:numPr>
          <w:ilvl w:val="2"/>
          <w:numId w:val="1"/>
        </w:numPr>
        <w:rPr/>
      </w:pPr>
      <w:bookmarkStart w:id="507" w:name="__RefHeading___Toc5472409_73709187"/>
      <w:bookmarkStart w:id="508" w:name="_Toc177"/>
      <w:bookmarkEnd w:id="506"/>
      <w:bookmarkEnd w:id="507"/>
      <w:r>
        <w:rPr>
          <w:rtl w:val="true"/>
        </w:rPr>
        <w:t>أرجاز لخالد بن عمرو الأزدی ، وأخری لسعد بن حنظلة التمیمی،</w:t>
      </w:r>
      <w:bookmarkEnd w:id="508"/>
    </w:p>
    <w:p>
      <w:pPr>
        <w:pStyle w:val="BookText"/>
        <w:rPr/>
      </w:pPr>
      <w:r>
        <w:rPr>
          <w:rFonts w:ascii="IRNazanin" w:hAnsi="IRNazanin" w:eastAsia="IRNazanin"/>
          <w:color w:val="111111"/>
          <w:sz w:val="28"/>
          <w:sz w:val="28"/>
          <w:szCs w:val="28"/>
          <w:rtl w:val="true"/>
          <w:lang w:bidi="fa-IR"/>
        </w:rPr>
        <w:t>وأخری لعمیر بن عبدالله المذحجی، واستشهادهم رحمة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ابنه خالد بن عمرو، وهو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علی الموت بنی قحطان کیما تکونوا </w:t>
      </w:r>
      <w:r>
        <w:rPr>
          <w:rStyle w:val="FootnoteAnchor"/>
          <w:rtl w:val="true"/>
        </w:rPr>
        <w:footnoteReference w:id="780"/>
      </w:r>
      <w:r>
        <w:rPr>
          <w:rFonts w:ascii="IRNazanin" w:hAnsi="IRNazanin" w:eastAsia="IRNazanin"/>
          <w:color w:val="111111"/>
          <w:sz w:val="28"/>
          <w:sz w:val="28"/>
          <w:szCs w:val="28"/>
          <w:rtl w:val="true"/>
          <w:lang w:bidi="fa-IR"/>
        </w:rPr>
        <w:t>فی رضی الرحمن ذی المجد والعزّة والبرهانِ وذی العلا والطول والاحسان یا لیتنی قد صرت بالجنان فی قصر درّ حسن البنیان</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ذی المجد والعزة والبرهان یا أبتا قد صرت فی الجنان</w:t>
      </w:r>
    </w:p>
    <w:p>
      <w:pPr>
        <w:pStyle w:val="BookText"/>
        <w:rPr/>
      </w:pPr>
      <w:r>
        <w:rPr>
          <w:rFonts w:ascii="IRNazanin" w:hAnsi="IRNazanin" w:eastAsia="IRNazanin"/>
          <w:color w:val="111111"/>
          <w:sz w:val="28"/>
          <w:sz w:val="28"/>
          <w:szCs w:val="28"/>
          <w:rtl w:val="true"/>
          <w:lang w:bidi="fa-IR"/>
        </w:rPr>
        <w:t>فلم یزل یقاتل حتی قتل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من بعده سعد بن حنظلة التمیمی،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الأسیاف والأسنّه صبراً علیها لدخول الجته وحور عین ناعمات هنّه لمن</w:t>
      </w:r>
    </w:p>
    <w:p>
      <w:pPr>
        <w:pStyle w:val="BookText"/>
        <w:rPr/>
      </w:pPr>
      <w:r>
        <w:rPr>
          <w:rFonts w:ascii="IRNazanin" w:hAnsi="IRNazanin" w:eastAsia="IRNazanin"/>
          <w:color w:val="111111"/>
          <w:sz w:val="28"/>
          <w:sz w:val="28"/>
          <w:szCs w:val="28"/>
          <w:rtl w:val="true"/>
          <w:lang w:bidi="fa-IR"/>
        </w:rPr>
        <w:t xml:space="preserve">یرید الفوز لا بالظنّه یانفس للراحة فاجهدنّه </w:t>
      </w:r>
      <w:r>
        <w:rPr>
          <w:rStyle w:val="FootnoteAnchor"/>
          <w:rtl w:val="true"/>
        </w:rPr>
        <w:footnoteReference w:id="782"/>
      </w:r>
      <w:r>
        <w:rPr>
          <w:rFonts w:ascii="IRNazanin" w:hAnsi="IRNazanin" w:eastAsia="IRNazanin"/>
          <w:color w:val="111111"/>
          <w:sz w:val="28"/>
          <w:sz w:val="28"/>
          <w:szCs w:val="28"/>
          <w:rtl w:val="true"/>
          <w:lang w:bidi="fa-IR"/>
        </w:rPr>
        <w:t>وفی طلاب الخیر فارغبّته</w:t>
      </w:r>
    </w:p>
    <w:p>
      <w:pPr>
        <w:pStyle w:val="BookText"/>
        <w:rPr/>
      </w:pPr>
      <w:r>
        <w:rPr>
          <w:rFonts w:ascii="IRNazanin" w:hAnsi="IRNazanin" w:eastAsia="IRNazanin"/>
          <w:color w:val="111111"/>
          <w:sz w:val="28"/>
          <w:sz w:val="28"/>
          <w:szCs w:val="28"/>
          <w:rtl w:val="true"/>
          <w:lang w:bidi="fa-IR"/>
        </w:rPr>
        <w:t xml:space="preserve">ثمّ حمل فقاتل قتالاً شدیداً ، ثمّ قتل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من بعده عمیر بن عبدالله المذحجی ، وهو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سعد وحی مذحج أنّی لدی الهیجاء لیث مُحرج</w:t>
      </w:r>
      <w:r>
        <w:rPr>
          <w:rStyle w:val="FootnoteAnchor"/>
          <w:rtl w:val="true"/>
        </w:rPr>
        <w:footnoteReference w:id="783"/>
      </w:r>
      <w:r>
        <w:rPr>
          <w:rFonts w:ascii="IRNazanin" w:hAnsi="IRNazanin" w:eastAsia="IRNazanin"/>
          <w:color w:val="111111"/>
          <w:sz w:val="28"/>
          <w:sz w:val="28"/>
          <w:szCs w:val="28"/>
          <w:rtl w:val="true"/>
          <w:lang w:bidi="fa-IR"/>
        </w:rPr>
        <w:t xml:space="preserve">أعلو بسیفی هامة المدجّج وأترک القرن لدی التعرّج فریسة الضبع الأزلّ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تراه واقفاً بمنهج </w:t>
      </w:r>
      <w:r>
        <w:rPr>
          <w:rFonts w:eastAsia="IRNazanin" w:cs="IRNazanin"/>
          <w:color w:val="111111"/>
          <w:sz w:val="28"/>
          <w:szCs w:val="28"/>
          <w:rtl w:val="true"/>
          <w:lang w:bidi="fa-IR"/>
        </w:rPr>
        <w:t>]</w:t>
      </w:r>
      <w:r>
        <w:rPr>
          <w:rStyle w:val="FootnoteAnchor"/>
          <w:rtl w:val="true"/>
        </w:rPr>
        <w:footnoteReference w:id="78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یزل یقاتل حتی قتله مسلم الضبابیّ وعبدالله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برز من بعده مسلم بن عوسجة رضی الله عنه ، وهو یرتجز </w:t>
      </w:r>
      <w:r>
        <w:rPr>
          <w:rFonts w:eastAsia="IRNazanin" w:cs="IRNazanin"/>
          <w:color w:val="111111"/>
          <w:sz w:val="28"/>
          <w:szCs w:val="28"/>
          <w:rtl w:val="true"/>
          <w:lang w:bidi="fa-IR"/>
        </w:rPr>
        <w:t xml:space="preserve">. </w:t>
      </w:r>
      <w:bookmarkStart w:id="509" w:name="pg11609_115818"/>
    </w:p>
    <w:p>
      <w:pPr>
        <w:pStyle w:val="Heading3"/>
        <w:numPr>
          <w:ilvl w:val="2"/>
          <w:numId w:val="1"/>
        </w:numPr>
        <w:rPr/>
      </w:pPr>
      <w:bookmarkStart w:id="510" w:name="__RefHeading___Toc5472411_73709187"/>
      <w:bookmarkStart w:id="511" w:name="_Toc178"/>
      <w:bookmarkEnd w:id="509"/>
      <w:bookmarkEnd w:id="510"/>
      <w:r>
        <w:rPr>
          <w:rtl w:val="true"/>
        </w:rPr>
        <w:t>أرجاز لمسلم بن عوسجة، واستشهاده رحمة الله علیه</w:t>
      </w:r>
      <w:bookmarkEnd w:id="511"/>
    </w:p>
    <w:p>
      <w:pPr>
        <w:pStyle w:val="BookText"/>
        <w:rPr/>
      </w:pPr>
      <w:r>
        <w:rPr>
          <w:rFonts w:ascii="IRNazanin" w:hAnsi="IRNazanin" w:eastAsia="IRNazanin"/>
          <w:color w:val="111111"/>
          <w:sz w:val="28"/>
          <w:sz w:val="28"/>
          <w:szCs w:val="28"/>
          <w:rtl w:val="true"/>
          <w:lang w:bidi="fa-IR"/>
        </w:rPr>
        <w:t>إن تسألوا عنّی فإنّی ذو لبد من فرع قوم من ذری بنی أسد فمن بغانا</w:t>
      </w:r>
      <w:r>
        <w:rPr>
          <w:rStyle w:val="FootnoteAnchor"/>
          <w:rtl w:val="true"/>
        </w:rPr>
        <w:footnoteReference w:id="785"/>
      </w:r>
      <w:r>
        <w:rPr>
          <w:rFonts w:ascii="IRNazanin" w:hAnsi="IRNazanin" w:eastAsia="IRNazanin"/>
          <w:color w:val="111111"/>
          <w:sz w:val="28"/>
          <w:sz w:val="28"/>
          <w:szCs w:val="28"/>
          <w:rtl w:val="true"/>
          <w:lang w:bidi="fa-IR"/>
        </w:rPr>
        <w:t>حائد عن الرشد وکافر بدین جبّار صمد</w:t>
      </w:r>
    </w:p>
    <w:p>
      <w:pPr>
        <w:pStyle w:val="BookText"/>
        <w:rPr/>
      </w:pPr>
      <w:r>
        <w:rPr>
          <w:rFonts w:ascii="Amiri" w:hAnsi="Amiri" w:eastAsia="Amiri" w:cs="Amiri"/>
          <w:color w:val="111111"/>
          <w:sz w:val="28"/>
          <w:sz w:val="28"/>
          <w:szCs w:val="28"/>
          <w:rtl w:val="true"/>
          <w:lang w:bidi="ar-SA"/>
        </w:rPr>
        <w:t>ثمّ قاتل قتالاً شدیداً فسقط إلی الأرض و به رمق، فمشی إلیه الحسین علیه السلام ومعه حبیب بن مظاهر ، فقال 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یا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ثمّ دنا منه حبیب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مصرعک ، یا مسلم ، أبشر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قولاً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بشّرک الله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أعلم أنّی فی الأثر الأحببت أن توصی إلیَّ بکلّ ما</w:t>
      </w:r>
    </w:p>
    <w:p>
      <w:pPr>
        <w:pStyle w:val="BookText"/>
        <w:rPr/>
      </w:pPr>
      <w:r>
        <w:rPr>
          <w:rFonts w:ascii="Amiri" w:hAnsi="Amiri" w:eastAsia="Amiri" w:cs="Amiri"/>
          <w:color w:val="111111"/>
          <w:sz w:val="28"/>
          <w:sz w:val="28"/>
          <w:szCs w:val="28"/>
          <w:rtl w:val="true"/>
          <w:lang w:bidi="ar-SA"/>
        </w:rPr>
        <w:t>أهمّک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أوصیک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w:t>
      </w:r>
    </w:p>
    <w:p>
      <w:pPr>
        <w:pStyle w:val="BookText"/>
        <w:rPr/>
      </w:pPr>
      <w:r>
        <w:rPr>
          <w:rFonts w:ascii="IRNazanin" w:hAnsi="IRNazanin" w:eastAsia="IRNazanin"/>
          <w:color w:val="111111"/>
          <w:sz w:val="28"/>
          <w:sz w:val="28"/>
          <w:szCs w:val="28"/>
          <w:rtl w:val="true"/>
          <w:lang w:bidi="fa-IR"/>
        </w:rPr>
        <w:t>دونه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لأنعمنّک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جاریة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سیداه ، یا ابن عوسجتاه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أصحاب ابن سعد مستبشرین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مسلم بن عوسجة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شبث بن ربعی لبعض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ثکلتکم أمّهاتکم، أمّا إنّکم تقتلون أنفسکم بأیدیکم ، و تذلّون عزّ کم ، أتفرحون بقتل مسلم بن عوسجة ؟ أما والّذی </w:t>
      </w:r>
      <w:bookmarkStart w:id="512" w:name="pg11609_115819"/>
    </w:p>
    <w:p>
      <w:pPr>
        <w:pStyle w:val="Heading3"/>
        <w:numPr>
          <w:ilvl w:val="2"/>
          <w:numId w:val="1"/>
        </w:numPr>
        <w:rPr/>
      </w:pPr>
      <w:bookmarkStart w:id="513" w:name="__RefHeading___Toc5472413_73709187"/>
      <w:bookmarkStart w:id="514" w:name="_Toc179"/>
      <w:bookmarkEnd w:id="512"/>
      <w:bookmarkEnd w:id="513"/>
      <w:r>
        <w:rPr>
          <w:rtl w:val="true"/>
        </w:rPr>
        <w:t>إضرام النار فی مخیم الحسین علیه السلام</w:t>
      </w:r>
      <w:bookmarkEnd w:id="514"/>
    </w:p>
    <w:p>
      <w:pPr>
        <w:pStyle w:val="BookText"/>
        <w:rPr/>
      </w:pPr>
      <w:r>
        <w:rPr>
          <w:rFonts w:ascii="IRNazanin" w:hAnsi="IRNazanin" w:eastAsia="IRNazanin"/>
          <w:color w:val="111111"/>
          <w:sz w:val="28"/>
          <w:sz w:val="28"/>
          <w:szCs w:val="28"/>
          <w:rtl w:val="true"/>
          <w:lang w:bidi="fa-IR"/>
        </w:rPr>
        <w:t>أسلمت له ، لربّ موقف له فی المسلمین کریم، لقد رأیته یوم آذربیجان قتل ستّة من المشرکین قبل أن تلتئم خیول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شمر بن ذی الجوشن فی المیسرة، فثبتوا له وقاتلهم أصحاب الحسین علیه السلام قتالاً شدیداً وإنّما هم إثنان وثلاثون فارساً، فلا یحملون علی جانب من أهل الکوفة إلّا کشفوهم</w:t>
      </w:r>
      <w:r>
        <w:rPr>
          <w:rStyle w:val="FootnoteAnchor"/>
          <w:rtl w:val="true"/>
        </w:rPr>
        <w:footnoteReference w:id="787"/>
      </w:r>
      <w:r>
        <w:rPr>
          <w:rFonts w:ascii="IRNazanin" w:hAnsi="IRNazanin" w:eastAsia="IRNazanin"/>
          <w:color w:val="111111"/>
          <w:sz w:val="28"/>
          <w:sz w:val="28"/>
          <w:szCs w:val="28"/>
          <w:rtl w:val="true"/>
          <w:lang w:bidi="fa-IR"/>
        </w:rPr>
        <w:t>فدعا عمر بن سعد بالحصین بن</w:t>
      </w:r>
    </w:p>
    <w:p>
      <w:pPr>
        <w:pStyle w:val="BookText"/>
        <w:rPr/>
      </w:pPr>
      <w:r>
        <w:rPr>
          <w:rFonts w:ascii="IRNazanin" w:hAnsi="IRNazanin" w:eastAsia="IRNazanin"/>
          <w:color w:val="111111"/>
          <w:sz w:val="28"/>
          <w:sz w:val="28"/>
          <w:szCs w:val="28"/>
          <w:rtl w:val="true"/>
          <w:lang w:bidi="fa-IR"/>
        </w:rPr>
        <w:t>نُمیر فی خمسمائة من الرماة ، فأقبلوا</w:t>
      </w:r>
      <w:r>
        <w:rPr>
          <w:rStyle w:val="FootnoteAnchor"/>
          <w:rtl w:val="true"/>
        </w:rPr>
        <w:footnoteReference w:id="788"/>
      </w:r>
      <w:r>
        <w:rPr>
          <w:rFonts w:ascii="IRNazanin" w:hAnsi="IRNazanin" w:eastAsia="IRNazanin"/>
          <w:color w:val="111111"/>
          <w:sz w:val="28"/>
          <w:sz w:val="28"/>
          <w:szCs w:val="28"/>
          <w:rtl w:val="true"/>
          <w:lang w:bidi="fa-IR"/>
        </w:rPr>
        <w:t>حتی دنوا من الحسین وأصحابه ، فرشقوهم بالنبل ، فلم یلبثوا أن عقروا خیولهم، وقاتلوهم حتی انتصف النهار ، واشتدّ القتال ، ولم یقدروا أن یأتوهم إلّا من جانب واحد، لاجتماع أبنیتهم، وتقارب بعضها من بعض ، فأرسل عمر بن سعد الرجال لیقوّضوها عن أیمانهم وشمائلهم، لیحیطوا بهم</w:t>
      </w:r>
      <w:r>
        <w:rPr>
          <w:rStyle w:val="FootnoteAnchor"/>
          <w:rtl w:val="true"/>
        </w:rPr>
        <w:footnoteReference w:id="789"/>
      </w:r>
      <w:r>
        <w:rPr>
          <w:rFonts w:ascii="IRNazanin" w:hAnsi="IRNazanin" w:eastAsia="IRNazanin"/>
          <w:color w:val="111111"/>
          <w:sz w:val="28"/>
          <w:sz w:val="28"/>
          <w:szCs w:val="28"/>
          <w:rtl w:val="true"/>
          <w:lang w:bidi="fa-IR"/>
        </w:rPr>
        <w:t xml:space="preserve">، وأخذ الثلاثة والأربعة من أصحاب الحسین یتخللون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فیشدون علی الرجل وهو یقوّض وینهب فیرمونه عن قریب فیصرعونه ویقتلونه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احرقوها بالنار وأضرموا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یحرقوها فإنّهم إذا فعلوا ذلک لم</w:t>
      </w:r>
    </w:p>
    <w:p>
      <w:pPr>
        <w:pStyle w:val="BookText"/>
        <w:rPr/>
      </w:pPr>
      <w:r>
        <w:rPr>
          <w:rFonts w:ascii="IRNazanin" w:hAnsi="IRNazanin" w:eastAsia="IRNazanin"/>
          <w:color w:val="111111"/>
          <w:sz w:val="28"/>
          <w:sz w:val="28"/>
          <w:szCs w:val="28"/>
          <w:rtl w:val="true"/>
          <w:lang w:bidi="fa-IR"/>
        </w:rPr>
        <w:t xml:space="preserve">یجوزوا إلیکم، فکان کما قال صلوات الله علیه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شبث بن ربعی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أفزعنا النساء فاستحیا ، وأخذوا لا یقاتلونهم إلّا من وجه واحد ، وشدّ أصحاب زُھیر بن القَین فقتلوا أبا عُذرة </w:t>
      </w:r>
      <w:bookmarkStart w:id="515" w:name="pg11609_115820"/>
    </w:p>
    <w:p>
      <w:pPr>
        <w:pStyle w:val="Heading3"/>
        <w:numPr>
          <w:ilvl w:val="2"/>
          <w:numId w:val="1"/>
        </w:numPr>
        <w:rPr/>
      </w:pPr>
      <w:bookmarkStart w:id="516" w:name="__RefHeading___Toc5472415_73709187"/>
      <w:bookmarkStart w:id="517" w:name="_Toc180"/>
      <w:bookmarkEnd w:id="515"/>
      <w:bookmarkEnd w:id="516"/>
      <w:r>
        <w:rPr>
          <w:rtl w:val="true"/>
        </w:rPr>
        <w:t>صلاة الحسین علیه السلام بأصحابه یوم عاشوراء</w:t>
      </w:r>
      <w:bookmarkEnd w:id="517"/>
    </w:p>
    <w:p>
      <w:pPr>
        <w:pStyle w:val="BookText"/>
        <w:rPr/>
      </w:pPr>
      <w:r>
        <w:rPr>
          <w:rFonts w:ascii="IRNazanin" w:hAnsi="IRNazanin" w:eastAsia="IRNazanin"/>
          <w:color w:val="111111"/>
          <w:sz w:val="28"/>
          <w:sz w:val="28"/>
          <w:szCs w:val="28"/>
          <w:rtl w:val="true"/>
          <w:lang w:bidi="fa-IR"/>
        </w:rPr>
        <w:t>الضبابی من أصحاب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یُقتل من أصحاب الحسین الواحد والاثنان فیبیّن ذلک فیهم القلّتهم، ویُقتل من أصحاب عمر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والعشرون</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فلا یبیّن فیهم ذلک لکثرتهم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ذلک أبو ثمامة الصیداویّ 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 xml:space="preserve">عبدالله ، نفسی لنفسک الفداء ، هؤلاء اقتربوا منک ، ولا والله لا تقتل حتی أقتل دونک ، وأحبّ أن ألقی الله ربّی وقد صلّیت هذه الصلاة ، فرفع الحسین رأسه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الصلاة جعلک الله </w:t>
      </w:r>
      <w:r>
        <w:rPr>
          <w:rStyle w:val="FootnoteAnchor"/>
          <w:rtl w:val="true"/>
        </w:rPr>
        <w:footnoteReference w:id="792"/>
      </w:r>
      <w:r>
        <w:rPr>
          <w:rFonts w:ascii="IRNazanin" w:hAnsi="IRNazanin" w:eastAsia="IRNazanin"/>
          <w:color w:val="111111"/>
          <w:sz w:val="28"/>
          <w:sz w:val="28"/>
          <w:szCs w:val="28"/>
          <w:rtl w:val="true"/>
          <w:lang w:bidi="fa-IR"/>
        </w:rPr>
        <w:t>من المصلّین ، نعم هذا أول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أن یکفّوا عنّا حتی نصلّی ، فکفّوا عنهم ، فصلّی الحسین</w:t>
      </w:r>
    </w:p>
    <w:p>
      <w:pPr>
        <w:pStyle w:val="BookText"/>
        <w:rPr/>
      </w:pPr>
      <w:r>
        <w:rPr>
          <w:rFonts w:ascii="IRNazanin" w:hAnsi="IRNazanin" w:eastAsia="IRNazanin"/>
          <w:color w:val="111111"/>
          <w:sz w:val="28"/>
          <w:sz w:val="28"/>
          <w:szCs w:val="28"/>
          <w:rtl w:val="true"/>
          <w:lang w:bidi="fa-IR"/>
        </w:rPr>
        <w:t xml:space="preserve">علیه السلام 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الحصین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الصلاة زعمت من ابن رسول الله ، وتُقبل منک یا ختّار، فحمل علیه الحصین بن نمیر، وحمل علیه حبیب فضرب وجه فرسه بالسیف فشبّ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الفرس ووقع عنه الحصین فاحتوشه أصحابه فاستنقذوه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لزهیر بن القین وسعید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أمامی حتی أصلّی الظهر ، فتقدّما أمامه فی نحو من نصف أصحابه حتی صلّی بهم صلاة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bookmarkStart w:id="518" w:name="pg11609_115821"/>
    </w:p>
    <w:p>
      <w:pPr>
        <w:pStyle w:val="Heading3"/>
        <w:numPr>
          <w:ilvl w:val="2"/>
          <w:numId w:val="1"/>
        </w:numPr>
        <w:rPr/>
      </w:pPr>
      <w:bookmarkStart w:id="519" w:name="__RefHeading___Toc5472417_73709187"/>
      <w:bookmarkStart w:id="520" w:name="_Toc181"/>
      <w:bookmarkEnd w:id="518"/>
      <w:bookmarkEnd w:id="519"/>
      <w:r>
        <w:rPr>
          <w:rtl w:val="true"/>
        </w:rPr>
        <w:t>استشهاد سعید بن عبدالله الحنفی رحمة الله علیه</w:t>
      </w:r>
      <w:bookmarkEnd w:id="520"/>
    </w:p>
    <w:p>
      <w:pPr>
        <w:pStyle w:val="Heading3"/>
        <w:numPr>
          <w:ilvl w:val="2"/>
          <w:numId w:val="1"/>
        </w:numPr>
        <w:rPr/>
      </w:pPr>
      <w:bookmarkStart w:id="521" w:name="__RefHeading___Toc5472419_73709187"/>
      <w:bookmarkStart w:id="522" w:name="_Toc182"/>
      <w:bookmarkEnd w:id="521"/>
      <w:r>
        <w:rPr>
          <w:rtl w:val="true"/>
        </w:rPr>
        <w:t>أرجاز لعبدالرحمان بن عبدالله الیزنی،واستشهاده رحمة الله علیه</w:t>
      </w:r>
      <w:r>
        <w:rPr>
          <w:rtl w:val="true"/>
        </w:rPr>
        <w:t>.</w:t>
      </w:r>
      <w:bookmarkEnd w:id="522"/>
    </w:p>
    <w:p>
      <w:pPr>
        <w:pStyle w:val="BookText"/>
        <w:rPr/>
      </w:pPr>
      <w:r>
        <w:rPr>
          <w:rFonts w:ascii="IRNazanin" w:hAnsi="IRNazanin" w:eastAsia="IRNazanin"/>
          <w:color w:val="111111"/>
          <w:sz w:val="28"/>
          <w:sz w:val="28"/>
          <w:szCs w:val="28"/>
          <w:rtl w:val="true"/>
          <w:lang w:bidi="fa-IR"/>
        </w:rPr>
        <w:t xml:space="preserve">وروی أنّ سعید بن عبدالله الحنفی تقدّم أمام الحسین علیه السلام، فاستهدف لهم یرمونه بالنبل ، کلّما أخذ الحسین علیه السلام یمیناً وشمالاً قام بین یدیه ، فما زال یرمی حتی سقط إلی الأرض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لعن عاد و ثمود ، اللّهمّ أبلغ نبیّک السلام عنّی ، وأبلغه ما لقیت من ألم الجراح ، فإنّی أردت ثوابک فی نصرة</w:t>
      </w:r>
      <w:r>
        <w:rPr>
          <w:rStyle w:val="FootnoteAnchor"/>
          <w:rtl w:val="true"/>
        </w:rPr>
        <w:footnoteReference w:id="794"/>
      </w:r>
      <w:r>
        <w:rPr>
          <w:rFonts w:ascii="IRNazanin" w:hAnsi="IRNazanin" w:eastAsia="IRNazanin"/>
          <w:color w:val="111111"/>
          <w:sz w:val="28"/>
          <w:sz w:val="28"/>
          <w:szCs w:val="28"/>
          <w:rtl w:val="true"/>
          <w:lang w:bidi="fa-IR"/>
        </w:rPr>
        <w:t xml:space="preserve">ذریة نبیّک ، ثمّ مات رضی الله عنه ، فوجد به ثلاثة عشر سهماً سوی ما به من ضرب السیوف وطعن الرماح </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ثمّ خرج عبدالرحمان بن عبدالله الیزنی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عبدالله من آل یزن دینی علی دین حسین وحسن أضربکم ضرب فتیً من الیمن أرجو بذاک الفوز عند المؤتمن</w:t>
      </w:r>
    </w:p>
    <w:p>
      <w:pPr>
        <w:pStyle w:val="BookText"/>
        <w:rPr/>
      </w:pPr>
      <w:r>
        <w:rPr>
          <w:rFonts w:ascii="Amiri" w:hAnsi="Amiri" w:eastAsia="Amiri" w:cs="Amiri"/>
          <w:color w:val="111111"/>
          <w:sz w:val="28"/>
          <w:sz w:val="28"/>
          <w:szCs w:val="28"/>
          <w:rtl w:val="true"/>
          <w:lang w:bidi="ar-SA"/>
        </w:rPr>
        <w:t>ثمّ حمل فقاتل حتی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تقدّم جون مولی أبی ذرّ الغفاری وکان عبداً أسود، فقال له الحسین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إذن منّی ، فإنّما تبعتنا طلباً للعافیة ، فلا تبتل بطریقنا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أنا فی الرخاء ألحس قصاعکم </w:t>
      </w:r>
      <w:r>
        <w:rPr>
          <w:rStyle w:val="FootnoteAnchor"/>
          <w:rtl w:val="true"/>
        </w:rPr>
        <w:footnoteReference w:id="79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ریحی لمنتن ، وإن حسبی للئیم ، ولونی لأسود ، فتنفّس علیَّ بالجنّة ، فیطیب ریحی ، ویشرف حسبی ، ویبیضّ وجهی ، لا والله لا أفارقکم حتی یختلط هذا الدم الأسود مع دمائکم</w:t>
      </w:r>
      <w:r>
        <w:rPr>
          <w:rFonts w:eastAsia="IRNazanin" w:cs="IRNazanin"/>
          <w:color w:val="111111"/>
          <w:sz w:val="28"/>
          <w:szCs w:val="28"/>
          <w:rtl w:val="true"/>
          <w:lang w:bidi="fa-IR"/>
        </w:rPr>
        <w:t xml:space="preserve">. </w:t>
      </w:r>
      <w:bookmarkStart w:id="523" w:name="pg11609_115822"/>
    </w:p>
    <w:p>
      <w:pPr>
        <w:pStyle w:val="Heading3"/>
        <w:numPr>
          <w:ilvl w:val="2"/>
          <w:numId w:val="1"/>
        </w:numPr>
        <w:rPr/>
      </w:pPr>
      <w:bookmarkStart w:id="524" w:name="__RefHeading___Toc5472421_73709187"/>
      <w:bookmarkStart w:id="525" w:name="_Toc183"/>
      <w:bookmarkEnd w:id="523"/>
      <w:bookmarkEnd w:id="524"/>
      <w:r>
        <w:rPr>
          <w:rtl w:val="true"/>
        </w:rPr>
        <w:t>أرجاز لجون مولی أبی ذر الغفاری، واستشهاده رحمة الله علیه</w:t>
      </w:r>
      <w:bookmarkEnd w:id="525"/>
    </w:p>
    <w:p>
      <w:pPr>
        <w:pStyle w:val="Heading3"/>
        <w:numPr>
          <w:ilvl w:val="2"/>
          <w:numId w:val="1"/>
        </w:numPr>
        <w:rPr/>
      </w:pPr>
      <w:bookmarkStart w:id="526" w:name="__RefHeading___Toc5472423_73709187"/>
      <w:bookmarkStart w:id="527" w:name="_Toc184"/>
      <w:bookmarkEnd w:id="526"/>
      <w:r>
        <w:rPr>
          <w:rtl w:val="true"/>
        </w:rPr>
        <w:t>استشهاد عمرو بن خالد الصیداوی رحمة الله علیه</w:t>
      </w:r>
      <w:bookmarkEnd w:id="527"/>
    </w:p>
    <w:p>
      <w:pPr>
        <w:pStyle w:val="BookText"/>
        <w:rPr/>
      </w:pPr>
      <w:r>
        <w:rPr>
          <w:rFonts w:ascii="IRNazanin" w:hAnsi="IRNazanin" w:eastAsia="IRNazanin"/>
          <w:color w:val="111111"/>
          <w:sz w:val="28"/>
          <w:sz w:val="28"/>
          <w:szCs w:val="28"/>
          <w:rtl w:val="true"/>
          <w:lang w:bidi="fa-IR"/>
        </w:rPr>
        <w:t xml:space="preserve">ثمّ برز للقتال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ینشد و </w:t>
      </w:r>
      <w:r>
        <w:rPr>
          <w:rFonts w:eastAsia="IRNazanin" w:cs="IRNazanin"/>
          <w:color w:val="111111"/>
          <w:sz w:val="28"/>
          <w:szCs w:val="28"/>
          <w:rtl w:val="true"/>
          <w:lang w:bidi="fa-IR"/>
        </w:rPr>
        <w:t>]</w:t>
      </w:r>
    </w:p>
    <w:p>
      <w:pPr>
        <w:pStyle w:val="BookText"/>
        <w:rPr/>
      </w:pPr>
      <w:r>
        <w:rPr>
          <w:rStyle w:val="FootnoteAnchor"/>
          <w:rtl w:val="true"/>
        </w:rPr>
        <w:footnoteReference w:id="797"/>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یری الکفّار ضرب الأسود</w:t>
      </w:r>
    </w:p>
    <w:p>
      <w:pPr>
        <w:pStyle w:val="BookText"/>
        <w:rPr/>
      </w:pPr>
      <w:r>
        <w:rPr>
          <w:rFonts w:ascii="IRNazanin" w:hAnsi="IRNazanin" w:eastAsia="IRNazanin"/>
          <w:color w:val="111111"/>
          <w:sz w:val="28"/>
          <w:sz w:val="28"/>
          <w:szCs w:val="28"/>
          <w:rtl w:val="true"/>
          <w:lang w:bidi="fa-IR"/>
        </w:rPr>
        <w:t>بالسیف ضرباً عن بنی محمد</w:t>
      </w:r>
    </w:p>
    <w:p>
      <w:pPr>
        <w:pStyle w:val="BookText"/>
        <w:rPr/>
      </w:pPr>
      <w:r>
        <w:rPr>
          <w:rFonts w:ascii="IRNazanin" w:hAnsi="IRNazanin" w:eastAsia="IRNazanin"/>
          <w:color w:val="111111"/>
          <w:sz w:val="28"/>
          <w:sz w:val="28"/>
          <w:szCs w:val="28"/>
          <w:rtl w:val="true"/>
          <w:lang w:bidi="fa-IR"/>
        </w:rPr>
        <w:t>أذبّ عنهم باللسان والید</w:t>
      </w:r>
    </w:p>
    <w:p>
      <w:pPr>
        <w:pStyle w:val="BookText"/>
        <w:rPr/>
      </w:pPr>
      <w:r>
        <w:rPr>
          <w:rFonts w:ascii="IRNazanin" w:hAnsi="IRNazanin" w:eastAsia="IRNazanin"/>
          <w:color w:val="111111"/>
          <w:sz w:val="28"/>
          <w:sz w:val="28"/>
          <w:szCs w:val="28"/>
          <w:rtl w:val="true"/>
          <w:lang w:bidi="fa-IR"/>
        </w:rPr>
        <w:t>أرجو به الجنّة یوم المورد</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کیف یری الفجّار ضرب الأسود ب المشرفیّ القاطع المهتد أحمی الخیار من بنی محمد أذبّ عنهم باللسان والیسد أرجو بذاک الفوز عند المورد من</w:t>
      </w:r>
    </w:p>
    <w:p>
      <w:pPr>
        <w:pStyle w:val="BookText"/>
        <w:rPr/>
      </w:pPr>
      <w:r>
        <w:rPr>
          <w:rFonts w:ascii="IRNazanin" w:hAnsi="IRNazanin" w:eastAsia="IRNazanin"/>
          <w:color w:val="111111"/>
          <w:sz w:val="28"/>
          <w:sz w:val="28"/>
          <w:szCs w:val="28"/>
          <w:rtl w:val="true"/>
          <w:lang w:bidi="fa-IR"/>
        </w:rPr>
        <w:t>الإله الواحد الموحّد</w:t>
      </w:r>
    </w:p>
    <w:p>
      <w:pPr>
        <w:pStyle w:val="BookText"/>
        <w:rPr/>
      </w:pPr>
      <w:r>
        <w:rPr>
          <w:rFonts w:ascii="IRNazanin" w:hAnsi="IRNazanin" w:eastAsia="IRNazanin"/>
          <w:color w:val="111111"/>
          <w:sz w:val="28"/>
          <w:sz w:val="28"/>
          <w:szCs w:val="28"/>
          <w:rtl w:val="true"/>
          <w:lang w:bidi="fa-IR"/>
        </w:rPr>
        <w:t xml:space="preserve">ثمّ قاتل حتی قُتل ، فوقف علیه الحسین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بیّض وجهه ، وطیّب ریحه ، واحشره مع الأبرار، وعرّف بینه وبین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الباقر، عن علیّ بن 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کانوا یحضرون المعرکة، ویدفنون القتلی ، فوجدوا جّونابعد عشرة أیّام تفوح منه رائحة المسک رضوان الله علیه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عوالم العلوم </w:t>
      </w:r>
      <w:r>
        <w:rPr>
          <w:rFonts w:eastAsia="IRNazanin" w:cs="IRNazanin"/>
          <w:color w:val="111111"/>
          <w:sz w:val="28"/>
          <w:szCs w:val="28"/>
          <w:rtl w:val="true"/>
          <w:lang w:bidi="fa-IR"/>
        </w:rPr>
        <w:t>:</w:t>
      </w:r>
      <w:r>
        <w:rPr>
          <w:rFonts w:eastAsia="IRNazanin" w:cs="IRNazanin"/>
          <w:color w:val="111111"/>
          <w:sz w:val="28"/>
          <w:szCs w:val="28"/>
          <w:lang w:bidi="fa-IR"/>
        </w:rPr>
        <w:t>266/17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برز عمرو بن خالد الصیداویّ فقال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 قد هممتُ أن ألحق بأصحابی ، وکرهتُ أن أتخلّف وأراک وحیداً من </w:t>
      </w:r>
      <w:r>
        <w:rPr>
          <w:rStyle w:val="FootnoteAnchor"/>
          <w:rtl w:val="true"/>
        </w:rPr>
        <w:footnoteReference w:id="800"/>
      </w:r>
      <w:r>
        <w:rPr>
          <w:rFonts w:ascii="Amiri" w:hAnsi="Amiri" w:eastAsia="Amiri" w:cs="Amiri"/>
          <w:color w:val="111111"/>
          <w:sz w:val="28"/>
          <w:sz w:val="28"/>
          <w:szCs w:val="28"/>
          <w:rtl w:val="true"/>
          <w:lang w:bidi="ar-SA"/>
        </w:rPr>
        <w:t>أهلک قتیلاً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فإنّا لاحقون بک عن ساعة، فتقدّم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فقاتل حتی قُتل رضوان الله علیه </w:t>
      </w:r>
      <w:r>
        <w:rPr>
          <w:rFonts w:eastAsia="IRNazanin" w:cs="IRNazanin"/>
          <w:color w:val="111111"/>
          <w:sz w:val="28"/>
          <w:szCs w:val="28"/>
          <w:rtl w:val="true"/>
          <w:lang w:bidi="fa-IR"/>
        </w:rPr>
        <w:t xml:space="preserve">. </w:t>
      </w:r>
      <w:bookmarkStart w:id="528" w:name="pg11609_115823"/>
    </w:p>
    <w:p>
      <w:pPr>
        <w:pStyle w:val="Heading3"/>
        <w:numPr>
          <w:ilvl w:val="2"/>
          <w:numId w:val="1"/>
        </w:numPr>
        <w:rPr/>
      </w:pPr>
      <w:bookmarkStart w:id="529" w:name="__RefHeading___Toc5472425_73709187"/>
      <w:bookmarkStart w:id="530" w:name="_Toc185"/>
      <w:bookmarkEnd w:id="528"/>
      <w:bookmarkEnd w:id="529"/>
      <w:r>
        <w:rPr>
          <w:rtl w:val="true"/>
        </w:rPr>
        <w:t>استشهاد حنظلة بن سعد الشبامی و شوید بن عمر بن أبی المطاع</w:t>
      </w:r>
      <w:bookmarkEnd w:id="530"/>
    </w:p>
    <w:p>
      <w:pPr>
        <w:pStyle w:val="BookText"/>
        <w:rPr/>
      </w:pPr>
      <w:r>
        <w:rPr>
          <w:rFonts w:ascii="IRNazanin" w:hAnsi="IRNazanin" w:eastAsia="IRNazanin"/>
          <w:color w:val="111111"/>
          <w:sz w:val="28"/>
          <w:sz w:val="28"/>
          <w:szCs w:val="28"/>
          <w:rtl w:val="true"/>
          <w:lang w:bidi="fa-IR"/>
        </w:rPr>
        <w:t>رحمة الله علیهما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حنظلة بن سعد الشبامی فوقف بین یدی الحسین علیه السلام یقیه السهام والرماح والسیوف بوجهه و نحره، وأخذ ینادی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قَومِ إنَّی أخَافُ عَلَیکُم مِثلَ یَوم الأَحزَابِ مِثلَ دَأبِ قَومِ نُوحٍ وَعَادٍوَثَمُودَ وَالَّذِینَ مِن بَعدِهِم وَمَا اللهُ یُرِیدُ ظُلماً لِلِعبَادِ وَیَا قَوم إنَّی أخَافُ عَلَیکُم یَومَ التَّنَادِ یَومَ تُوَلُّونَ مُدبِرِینَ مَا لَکُم مِنَ اللهِ مِن عَاصِمٍ</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یا قوم، لا تقتلوا حسیناً فیسحتکم الله بعذابٍ وقد خابَ من افتری</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ثمّ التفت إلی الحسین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نروح إلی ربّنا ونلحق</w:t>
      </w:r>
    </w:p>
    <w:p>
      <w:pPr>
        <w:pStyle w:val="BookText"/>
        <w:rPr/>
      </w:pPr>
      <w:r>
        <w:rPr>
          <w:rFonts w:ascii="IRNazanin" w:hAnsi="IRNazanin" w:eastAsia="IRNazanin"/>
          <w:color w:val="111111"/>
          <w:sz w:val="28"/>
          <w:sz w:val="28"/>
          <w:szCs w:val="28"/>
          <w:rtl w:val="true"/>
          <w:lang w:bidi="fa-IR"/>
        </w:rPr>
        <w:t>بإخواننا؟</w:t>
      </w:r>
    </w:p>
    <w:p>
      <w:p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Style w:val="FootnoteAnchor"/>
          <w:rtl w:val="true"/>
        </w:rPr>
        <w:footnoteReference w:id="803"/>
      </w:r>
      <w:r>
        <w:rPr>
          <w:rFonts w:ascii="IRNazanin" w:hAnsi="IRNazanin" w:eastAsia="IRNazanin"/>
          <w:color w:val="111111"/>
          <w:sz w:val="28"/>
          <w:sz w:val="28"/>
          <w:szCs w:val="28"/>
          <w:rtl w:val="true"/>
          <w:lang w:bidi="fa-IR"/>
        </w:rPr>
        <w:t>، ژح إلی ما هو خیر لک من الدنیا وما</w:t>
      </w:r>
    </w:p>
    <w:p>
      <w:pPr>
        <w:pStyle w:val="BookText"/>
        <w:rPr/>
      </w:pPr>
      <w:r>
        <w:rPr>
          <w:rFonts w:ascii="Amiri" w:hAnsi="Amiri" w:eastAsia="Amiri" w:cs="Amiri"/>
          <w:color w:val="111111"/>
          <w:sz w:val="28"/>
          <w:sz w:val="28"/>
          <w:szCs w:val="28"/>
          <w:rtl w:val="true"/>
          <w:lang w:bidi="ar-SA"/>
        </w:rPr>
        <w:t>فیها ، وإلی مُلکٍ لا یبلی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وقاتل حتی قَتل أبطالاً ، وصبر صبراً جمیلاً علی احتمال الأهوال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حتی قُتل رضی الله عنه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سُوید </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 xml:space="preserve">بن عمر بن أبی المطاع، وکان شریفاً کثیر الصلاة ، فقاتل قتال الأسد الباسل، وبالغ فی الصبر علی الخطب النازل ، حتی سقط بین القتلی وقد اُثخن بالجراح ، فلم یزل کذلک ولیس به حراک حتی سمعهم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 فتحامل وأخرج سکّیناً من خفّه ، وجعل یقاتل حتی قُتل رضوان </w:t>
      </w:r>
      <w:bookmarkStart w:id="531" w:name="pg11609_115824"/>
    </w:p>
    <w:p>
      <w:pPr>
        <w:pStyle w:val="Heading3"/>
        <w:numPr>
          <w:ilvl w:val="2"/>
          <w:numId w:val="1"/>
        </w:numPr>
        <w:rPr/>
      </w:pPr>
      <w:bookmarkStart w:id="532" w:name="__RefHeading___Toc5472427_73709187"/>
      <w:bookmarkStart w:id="533" w:name="_Toc186"/>
      <w:bookmarkEnd w:id="531"/>
      <w:bookmarkEnd w:id="532"/>
      <w:r>
        <w:rPr>
          <w:rtl w:val="true"/>
        </w:rPr>
        <w:t>أرجاز للحجاج بن مسروق و زهیر بن القین البجلی وسعید بن عبدالله</w:t>
      </w:r>
      <w:bookmarkEnd w:id="533"/>
    </w:p>
    <w:p>
      <w:pPr>
        <w:pStyle w:val="BookText"/>
        <w:rPr/>
      </w:pPr>
      <w:r>
        <w:rPr>
          <w:rFonts w:ascii="IRNazanin" w:hAnsi="IRNazanin" w:eastAsia="IRNazanin"/>
          <w:color w:val="111111"/>
          <w:sz w:val="28"/>
          <w:sz w:val="28"/>
          <w:szCs w:val="28"/>
          <w:rtl w:val="true"/>
          <w:lang w:bidi="fa-IR"/>
        </w:rPr>
        <w:t>الحنفی ، واستشهادهم رحمة الله علیهم</w:t>
      </w:r>
    </w:p>
    <w:p>
      <w:pPr>
        <w:pStyle w:val="BookText"/>
        <w:rPr/>
      </w:pPr>
      <w:r>
        <w:rPr>
          <w:rFonts w:ascii="IRNazanin" w:hAnsi="IRNazanin" w:eastAsia="IRNazanin"/>
          <w:color w:val="111111"/>
          <w:sz w:val="28"/>
          <w:sz w:val="28"/>
          <w:szCs w:val="28"/>
          <w:rtl w:val="true"/>
          <w:lang w:bidi="fa-IR"/>
        </w:rPr>
        <w:t xml:space="preserve">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الحجّاج بن مسروق وهو مؤذّن الحسین علیه السلام، وهو</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هادیاً، مهدیاً الیوم تلقی جدّک النبیّا ثمّ أباک ذا الندی</w:t>
      </w:r>
      <w:r>
        <w:rPr>
          <w:rStyle w:val="FootnoteAnchor"/>
          <w:rtl w:val="true"/>
        </w:rPr>
        <w:footnoteReference w:id="806"/>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الخیر الرضا الولیّا وذا الجناحین الفتی الکمیّا وأسد الله الشهید الحیّا</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ثمّ حمل ، فقاتل حتی 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من بعده زُهیر 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رضی الله عنه ، وهو یرتجز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وأنا ابن القین أذودکم بالسیف عن حسین إنّ حسیناً أحد السبطین من عترة البّر التقیّ الزین ذاک رسول الله غیر المین أضربکم ولا أری من شینِ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لیت نفسی قسمت قسمین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 حتی قَتَل مائة وعشرین رجلاً، فشدّ علیه کُثیر بن عبدالله الشعبیّ</w:t>
      </w:r>
    </w:p>
    <w:p>
      <w:pPr>
        <w:pStyle w:val="BookText"/>
        <w:rPr/>
      </w:pPr>
      <w:r>
        <w:rPr>
          <w:rFonts w:ascii="IRNazanin" w:hAnsi="IRNazanin" w:eastAsia="IRNazanin"/>
          <w:color w:val="111111"/>
          <w:sz w:val="28"/>
          <w:sz w:val="28"/>
          <w:szCs w:val="28"/>
          <w:rtl w:val="true"/>
          <w:lang w:bidi="fa-IR"/>
        </w:rPr>
        <w:t>و مهاجر بن أوس التمیمیّ فقتلاه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حین صرع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ولعن قاتلک لعن الّذین مسخوا قردة وخنازیر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سعید بن عبدالله الحنفیّ ، وهو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حسین الیوم تلقی أحمدا وشیخک الحبر علیّاً ذاالندی </w:t>
      </w:r>
      <w:bookmarkStart w:id="534" w:name="pg11609_115825"/>
    </w:p>
    <w:p>
      <w:pPr>
        <w:pStyle w:val="Heading3"/>
        <w:numPr>
          <w:ilvl w:val="2"/>
          <w:numId w:val="1"/>
        </w:numPr>
        <w:rPr/>
      </w:pPr>
      <w:bookmarkStart w:id="535" w:name="__RefHeading___Toc5472429_73709187"/>
      <w:bookmarkStart w:id="536" w:name="_Toc187"/>
      <w:bookmarkEnd w:id="534"/>
      <w:bookmarkEnd w:id="535"/>
      <w:r>
        <w:rPr>
          <w:rtl w:val="true"/>
        </w:rPr>
        <w:t>أرجاز لحبیب بن مظاهر الأسدی ، واستشهاده رحمة الله علیه</w:t>
      </w:r>
      <w:bookmarkEnd w:id="536"/>
    </w:p>
    <w:p>
      <w:pPr>
        <w:pStyle w:val="Heading3"/>
        <w:numPr>
          <w:ilvl w:val="2"/>
          <w:numId w:val="1"/>
        </w:numPr>
        <w:rPr/>
      </w:pPr>
      <w:bookmarkStart w:id="537" w:name="__RefHeading___Toc5472431_73709187"/>
      <w:bookmarkStart w:id="538" w:name="_Toc188"/>
      <w:bookmarkEnd w:id="537"/>
      <w:r>
        <w:rPr>
          <w:rtl w:val="true"/>
        </w:rPr>
        <w:t>ارجاز لهلال بن نافع الجملی</w:t>
      </w:r>
      <w:bookmarkEnd w:id="538"/>
    </w:p>
    <w:p>
      <w:pPr>
        <w:pStyle w:val="BookText"/>
        <w:rPr/>
      </w:pPr>
      <w:r>
        <w:rPr>
          <w:rFonts w:ascii="IRNazanin" w:hAnsi="IRNazanin" w:eastAsia="IRNazanin"/>
          <w:color w:val="111111"/>
          <w:sz w:val="28"/>
          <w:sz w:val="28"/>
          <w:szCs w:val="28"/>
          <w:rtl w:val="true"/>
          <w:lang w:bidi="fa-IR"/>
        </w:rPr>
        <w:t>وحسناً کالبدر وافی الأسعدا وعمّک القرم الهمام الأرشد</w:t>
      </w:r>
      <w:r>
        <w:rPr>
          <w:rStyle w:val="FootnoteAnchor"/>
          <w:rtl w:val="true"/>
        </w:rPr>
        <w:footnoteReference w:id="810"/>
      </w:r>
      <w:r>
        <w:rPr>
          <w:rFonts w:ascii="IRNazanin" w:hAnsi="IRNazanin" w:eastAsia="IRNazanin"/>
          <w:color w:val="111111"/>
          <w:sz w:val="28"/>
          <w:sz w:val="28"/>
          <w:szCs w:val="28"/>
          <w:rtl w:val="true"/>
          <w:lang w:bidi="fa-IR"/>
        </w:rPr>
        <w:t>ح مزة لیث الله یدعی أسدا وذا الجناحین تبوّأ مقعدا</w:t>
      </w:r>
    </w:p>
    <w:p>
      <w:pPr>
        <w:pStyle w:val="BookText"/>
        <w:rPr/>
      </w:pPr>
      <w:r>
        <w:rPr>
          <w:rFonts w:ascii="IRNazanin" w:hAnsi="IRNazanin" w:eastAsia="IRNazanin"/>
          <w:color w:val="111111"/>
          <w:sz w:val="28"/>
          <w:sz w:val="28"/>
          <w:szCs w:val="28"/>
          <w:rtl w:val="true"/>
          <w:lang w:bidi="fa-IR"/>
        </w:rPr>
        <w:t xml:space="preserve">فی جنّة الفردوس یعلو صعدا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وحمزة لبث الإله الأسدا فی جنة الفردوس نعلو صعدا ومن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حتی قُتل مائه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نقله المجلسی رحمه الله فی البحار </w:t>
      </w:r>
      <w:r>
        <w:rPr>
          <w:rFonts w:eastAsia="IRNazanin" w:cs="IRNazanin"/>
          <w:color w:val="111111"/>
          <w:sz w:val="28"/>
          <w:szCs w:val="28"/>
          <w:rtl w:val="true"/>
          <w:lang w:bidi="fa-IR"/>
        </w:rPr>
        <w:t>:</w:t>
      </w:r>
      <w:r>
        <w:rPr>
          <w:rFonts w:eastAsia="IRNazanin" w:cs="IRNazanin"/>
          <w:color w:val="111111"/>
          <w:sz w:val="28"/>
          <w:szCs w:val="28"/>
          <w:lang w:bidi="fa-IR"/>
        </w:rPr>
        <w:t>25/45</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فلم یزل یقاتل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حبیب بن مظاهر الأسدی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حبیب وأبی مظهرّ فارس هیجاء وحرب تسعر وأنتم عند العدید أکثر ونحن أعلی حجّة وأقهر </w:t>
      </w:r>
      <w:r>
        <w:rPr>
          <w:rStyle w:val="FootnoteAnchor"/>
          <w:rtl w:val="true"/>
        </w:rPr>
        <w:footnoteReference w:id="812"/>
      </w:r>
      <w:r>
        <w:rPr>
          <w:rFonts w:ascii="IRNazanin" w:hAnsi="IRNazanin" w:eastAsia="IRNazanin"/>
          <w:color w:val="111111"/>
          <w:sz w:val="28"/>
          <w:sz w:val="28"/>
          <w:szCs w:val="28"/>
          <w:rtl w:val="true"/>
          <w:lang w:bidi="fa-IR"/>
        </w:rPr>
        <w:t>وأنتم عند الهیاج غدّر ونحن أوفی منکم وأصبر</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فقتل اثنین وستّین رجلاً، فقتله الحصین بن نمیر وعلّق رأسه فی عنق</w:t>
      </w:r>
    </w:p>
    <w:p>
      <w:pPr>
        <w:pStyle w:val="BookText"/>
        <w:rPr/>
      </w:pPr>
      <w:r>
        <w:rPr>
          <w:rFonts w:ascii="IRNazanin" w:hAnsi="IRNazanin" w:eastAsia="IRNazanin"/>
          <w:color w:val="111111"/>
          <w:sz w:val="28"/>
          <w:sz w:val="28"/>
          <w:szCs w:val="28"/>
          <w:rtl w:val="true"/>
          <w:lang w:bidi="fa-IR"/>
        </w:rPr>
        <w:t>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هلال بن نافع البجلیه</w:t>
      </w:r>
      <w:r>
        <w:rPr>
          <w:rStyle w:val="FootnoteAnchor"/>
          <w:rtl w:val="true"/>
        </w:rPr>
        <w:footnoteReference w:id="814"/>
      </w:r>
      <w:r>
        <w:rPr>
          <w:rFonts w:ascii="IRNazanin" w:hAnsi="IRNazanin" w:eastAsia="IRNazanin"/>
          <w:color w:val="111111"/>
          <w:sz w:val="28"/>
          <w:sz w:val="28"/>
          <w:szCs w:val="28"/>
          <w:rtl w:val="true"/>
          <w:lang w:bidi="fa-IR"/>
        </w:rPr>
        <w:t xml:space="preserve">،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 بها معلمة أفواقها والنفس لا ینفعها إشفاقها مسمومة تجری بها أخفاقها لیملأن أرضها رشاقها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یزل یرمیهم حتی فنیت سهامه، ثمّ ضرب بیده إلی سیفه فاستلّه، </w:t>
      </w:r>
      <w:bookmarkStart w:id="539" w:name="pg11609_115826"/>
    </w:p>
    <w:p>
      <w:pPr>
        <w:pStyle w:val="Heading3"/>
        <w:numPr>
          <w:ilvl w:val="2"/>
          <w:numId w:val="1"/>
        </w:numPr>
        <w:rPr/>
      </w:pPr>
      <w:bookmarkStart w:id="540" w:name="__RefHeading___Toc5472433_73709187"/>
      <w:bookmarkStart w:id="541" w:name="_Toc189"/>
      <w:bookmarkEnd w:id="539"/>
      <w:bookmarkEnd w:id="540"/>
      <w:r>
        <w:rPr>
          <w:rtl w:val="true"/>
        </w:rPr>
        <w:t>أرجاز أخری لهلال بن نافع الجملی ، واستشهاده رحمة الله علیه</w:t>
      </w:r>
      <w:bookmarkEnd w:id="541"/>
    </w:p>
    <w:p>
      <w:pPr>
        <w:pStyle w:val="Heading3"/>
        <w:numPr>
          <w:ilvl w:val="2"/>
          <w:numId w:val="1"/>
        </w:numPr>
        <w:rPr/>
      </w:pPr>
      <w:bookmarkStart w:id="542" w:name="__RefHeading___Toc5472435_73709187"/>
      <w:bookmarkStart w:id="543" w:name="_Toc190"/>
      <w:bookmarkEnd w:id="542"/>
      <w:r>
        <w:rPr>
          <w:rtl w:val="true"/>
        </w:rPr>
        <w:t>أبیات لشاب قتل أبوه فی المعرکة وأبیات لأمه، واستشهاده</w:t>
      </w:r>
      <w:bookmarkEnd w:id="543"/>
    </w:p>
    <w:p>
      <w:pPr>
        <w:pStyle w:val="BookText"/>
        <w:rPr/>
      </w:pPr>
      <w:r>
        <w:rPr>
          <w:rFonts w:ascii="IRNazanin" w:hAnsi="IRNazanin" w:eastAsia="IRNazanin"/>
          <w:color w:val="111111"/>
          <w:sz w:val="28"/>
          <w:sz w:val="28"/>
          <w:szCs w:val="28"/>
          <w:rtl w:val="true"/>
          <w:lang w:bidi="fa-IR"/>
        </w:rPr>
        <w:t>رحمة الله علیه</w:t>
      </w:r>
    </w:p>
    <w:p>
      <w:pPr>
        <w:pStyle w:val="BookText"/>
        <w:rPr/>
      </w:pPr>
      <w:r>
        <w:rPr>
          <w:rFonts w:ascii="IRNazanin" w:hAnsi="IRNazanin" w:eastAsia="IRNazanin"/>
          <w:color w:val="111111"/>
          <w:sz w:val="28"/>
          <w:sz w:val="28"/>
          <w:szCs w:val="28"/>
          <w:rtl w:val="true"/>
          <w:lang w:bidi="fa-IR"/>
        </w:rPr>
        <w:t xml:space="preserve">وجعل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الغلام الیمنی البجلیّ</w:t>
      </w:r>
      <w:r>
        <w:rPr>
          <w:rStyle w:val="FootnoteAnchor"/>
          <w:rtl w:val="true"/>
        </w:rPr>
        <w:footnoteReference w:id="815"/>
      </w:r>
      <w:r>
        <w:rPr>
          <w:rFonts w:ascii="IRNazanin" w:hAnsi="IRNazanin" w:eastAsia="IRNazanin"/>
          <w:color w:val="111111"/>
          <w:sz w:val="28"/>
          <w:sz w:val="28"/>
          <w:szCs w:val="28"/>
          <w:rtl w:val="true"/>
          <w:lang w:bidi="fa-IR"/>
        </w:rPr>
        <w:t>دینی علی دین حسین وعلیّ إن أُقتل الیوم فهذا أملی فذاک رأیی وألاقی عملی</w:t>
      </w:r>
    </w:p>
    <w:p>
      <w:pPr>
        <w:pStyle w:val="BookText"/>
        <w:rPr/>
      </w:pPr>
      <w:r>
        <w:rPr>
          <w:rFonts w:ascii="IRNazanin" w:hAnsi="IRNazanin" w:eastAsia="IRNazanin"/>
          <w:color w:val="111111"/>
          <w:sz w:val="28"/>
          <w:sz w:val="28"/>
          <w:szCs w:val="28"/>
          <w:rtl w:val="true"/>
          <w:lang w:bidi="fa-IR"/>
        </w:rPr>
        <w:t>فقَتَل ثلاثة عشر رجلاً فکسّروا عضدیه ، وأخذ أسیراً ، فقام إلیه شمر</w:t>
      </w:r>
    </w:p>
    <w:p>
      <w:pPr>
        <w:pStyle w:val="BookText"/>
        <w:rPr/>
      </w:pPr>
      <w:r>
        <w:rPr>
          <w:rFonts w:ascii="IRNazanin" w:hAnsi="IRNazanin" w:eastAsia="IRNazanin"/>
          <w:color w:val="111111"/>
          <w:sz w:val="28"/>
          <w:sz w:val="28"/>
          <w:szCs w:val="28"/>
          <w:rtl w:val="true"/>
          <w:lang w:bidi="fa-IR"/>
        </w:rPr>
        <w:t>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شابّ قُتل أبوه فی المعرکة، وکانت أمّه معه ، فقالت له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یا بنیّ وقاتل بین یدی ابن رسول الله ، فخرج ،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شابّ قُتل أبوه ، ولعلّ أمّه تکره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 أمرتنی بذلک ، فبرز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أمیری حسین ونعم الأمیر سرور فؤاد البشیر النذیر</w:t>
      </w:r>
    </w:p>
    <w:p>
      <w:pPr>
        <w:pStyle w:val="BookText"/>
        <w:rPr/>
      </w:pPr>
      <w:r>
        <w:rPr>
          <w:rFonts w:ascii="IRNazanin" w:hAnsi="IRNazanin" w:eastAsia="IRNazanin"/>
          <w:color w:val="111111"/>
          <w:sz w:val="28"/>
          <w:sz w:val="28"/>
          <w:szCs w:val="28"/>
          <w:rtl w:val="true"/>
          <w:lang w:bidi="fa-IR"/>
        </w:rPr>
        <w:t>علیّ وفاطمة والداه فهل تعلمون له من نظیر؟</w:t>
      </w:r>
    </w:p>
    <w:p>
      <w:pPr>
        <w:pStyle w:val="BookText"/>
        <w:rPr/>
      </w:pPr>
      <w:r>
        <w:rPr>
          <w:rFonts w:ascii="IRNazanin" w:hAnsi="IRNazanin" w:eastAsia="IRNazanin"/>
          <w:color w:val="111111"/>
          <w:sz w:val="28"/>
          <w:sz w:val="28"/>
          <w:szCs w:val="28"/>
          <w:rtl w:val="true"/>
          <w:lang w:bidi="fa-IR"/>
        </w:rPr>
        <w:t>له طلعة مثل شمس الضحی له غرّة</w:t>
      </w:r>
    </w:p>
    <w:p>
      <w:pPr>
        <w:pStyle w:val="BookText"/>
        <w:rPr/>
      </w:pPr>
      <w:r>
        <w:rPr>
          <w:rFonts w:ascii="IRNazanin" w:hAnsi="IRNazanin" w:eastAsia="IRNazanin"/>
          <w:color w:val="111111"/>
          <w:sz w:val="28"/>
          <w:sz w:val="28"/>
          <w:szCs w:val="28"/>
          <w:rtl w:val="true"/>
          <w:lang w:bidi="fa-IR"/>
        </w:rPr>
        <w:t xml:space="preserve">مثل بدر منیر وقاتل حتی قُتل ، وحزّ رأسه ورمی به إلی عسکر الحسین علیه السلام، فحملت أمّه رأسه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یا بنی ّ، یا سرور قلبی ، ویا قرّة عینی ، ثمّ رمت برأس ابنها رجلا فقتلته ، وأخذت عمود خیمة وحملت علیهم ،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عجوز سیّدی ضعیفة </w:t>
      </w:r>
      <w:r>
        <w:rPr>
          <w:rStyle w:val="FootnoteAnchor"/>
          <w:rtl w:val="true"/>
        </w:rPr>
        <w:footnoteReference w:id="816"/>
      </w:r>
      <w:r>
        <w:rPr>
          <w:rFonts w:ascii="IRNazanin" w:hAnsi="IRNazanin" w:eastAsia="IRNazanin"/>
          <w:color w:val="111111"/>
          <w:sz w:val="28"/>
          <w:sz w:val="28"/>
          <w:szCs w:val="28"/>
          <w:rtl w:val="true"/>
          <w:lang w:bidi="fa-IR"/>
        </w:rPr>
        <w:t>خاویة بالیة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نحیفة أضربکم بضربة عنیفة دون بنی فاطمة الشریفة </w:t>
      </w:r>
      <w:bookmarkStart w:id="544" w:name="pg11609_115827"/>
    </w:p>
    <w:p>
      <w:pPr>
        <w:pStyle w:val="Heading3"/>
        <w:numPr>
          <w:ilvl w:val="2"/>
          <w:numId w:val="1"/>
        </w:numPr>
        <w:rPr/>
      </w:pPr>
      <w:bookmarkStart w:id="545" w:name="__RefHeading___Toc5472437_73709187"/>
      <w:bookmarkStart w:id="546" w:name="_Toc191"/>
      <w:bookmarkEnd w:id="544"/>
      <w:bookmarkEnd w:id="545"/>
      <w:r>
        <w:rPr>
          <w:rtl w:val="true"/>
        </w:rPr>
        <w:t>استشهاد عابس بن أبی شبیب الشاکری رحمة الله علیه</w:t>
      </w:r>
      <w:bookmarkEnd w:id="546"/>
    </w:p>
    <w:p>
      <w:pPr>
        <w:pStyle w:val="BookText"/>
        <w:rPr/>
      </w:pPr>
      <w:r>
        <w:rPr>
          <w:rFonts w:ascii="IRNazanin" w:hAnsi="IRNazanin" w:eastAsia="IRNazanin"/>
          <w:color w:val="111111"/>
          <w:sz w:val="28"/>
          <w:sz w:val="28"/>
          <w:szCs w:val="28"/>
          <w:rtl w:val="true"/>
          <w:lang w:bidi="fa-IR"/>
        </w:rPr>
        <w:t xml:space="preserve">وضربت رجلین فقتلتهما ، فأمر الحسین علیه السلام بصرفها ودعا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عابس بن ابی شبیب</w:t>
      </w:r>
      <w:r>
        <w:rPr>
          <w:rStyle w:val="FootnoteAnchor"/>
          <w:rtl w:val="true"/>
        </w:rPr>
        <w:footnoteReference w:id="817"/>
      </w:r>
      <w:r>
        <w:rPr>
          <w:rFonts w:ascii="IRNazanin" w:hAnsi="IRNazanin" w:eastAsia="IRNazanin"/>
          <w:color w:val="111111"/>
          <w:sz w:val="28"/>
          <w:sz w:val="28"/>
          <w:szCs w:val="28"/>
          <w:rtl w:val="true"/>
          <w:lang w:bidi="fa-IR"/>
        </w:rPr>
        <w:t xml:space="preserve">الشاکری ومعه شوذب مولی شاکر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شوذب، ما فی نفسک أن تصنع؟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 حتی أُقتَل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الظنّ بک ، تقدّم بین یدی أبی عبدالله حتی یحتسبک </w:t>
      </w:r>
      <w:r>
        <w:rPr>
          <w:rStyle w:val="FootnoteAnchor"/>
          <w:rtl w:val="true"/>
        </w:rPr>
        <w:footnoteReference w:id="818"/>
      </w:r>
      <w:r>
        <w:rPr>
          <w:rFonts w:ascii="IRNazanin" w:hAnsi="IRNazanin" w:eastAsia="IRNazanin"/>
          <w:color w:val="111111"/>
          <w:sz w:val="28"/>
          <w:sz w:val="28"/>
          <w:szCs w:val="28"/>
          <w:rtl w:val="true"/>
          <w:lang w:bidi="fa-IR"/>
        </w:rPr>
        <w:t>کما احتسب غیرک ، فإنّ هذا یوم ینبغی لنا أن نطلب فیه الأجر بکلّ ما نقدر علیه ، فإنّه لا عمل بعد الیوم وإنما هو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فسلّم علی الحسین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والله ما أمسی علی وجه</w:t>
      </w:r>
      <w:r>
        <w:rPr>
          <w:rStyle w:val="FootnoteAnchor"/>
          <w:rtl w:val="true"/>
        </w:rPr>
        <w:footnoteReference w:id="820"/>
      </w:r>
      <w:r>
        <w:rPr>
          <w:rFonts w:ascii="IRNazanin" w:hAnsi="IRNazanin" w:eastAsia="IRNazanin"/>
          <w:color w:val="111111"/>
          <w:sz w:val="28"/>
          <w:sz w:val="28"/>
          <w:szCs w:val="28"/>
          <w:rtl w:val="true"/>
          <w:lang w:bidi="fa-IR"/>
        </w:rPr>
        <w:t xml:space="preserve">الأرض قریب ولا بعید أعزّ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xml:space="preserve">ولا أحبّ إلیَّ منک ، ولو قدرت علی أن أدفع عنک الضیم أو القتل بشیءٍ أعزّ علیَّ من نفسی ودمی لفعلت، السلام علیک یا أبا عبدالله ، أشهد أنّی علی هداک وهدی أبیک، ثمّ مشی </w:t>
      </w:r>
      <w:r>
        <w:rPr>
          <w:rStyle w:val="FootnoteAnchor"/>
          <w:rtl w:val="true"/>
        </w:rPr>
        <w:footnoteReference w:id="822"/>
      </w:r>
      <w:r>
        <w:rPr>
          <w:rFonts w:ascii="IRNazanin" w:hAnsi="IRNazanin" w:eastAsia="IRNazanin"/>
          <w:color w:val="111111"/>
          <w:sz w:val="28"/>
          <w:sz w:val="28"/>
          <w:szCs w:val="28"/>
          <w:rtl w:val="true"/>
          <w:lang w:bidi="fa-IR"/>
        </w:rPr>
        <w:t>بالسیف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ربیع بن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رأیته مقبلاً 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شاهدته فی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أشجع الناس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هذا أسد الأسود ، هذا ابن أبی شبیب ، لا یخرجنّ إلیه أحد منکم ، فأخذ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 ألا رجل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أرضخوه بالحجارة ، فرمی بالحجارة من کلّ جانب، </w:t>
      </w:r>
      <w:bookmarkStart w:id="547" w:name="pg11609_115828"/>
    </w:p>
    <w:p>
      <w:pPr>
        <w:pStyle w:val="Heading3"/>
        <w:numPr>
          <w:ilvl w:val="2"/>
          <w:numId w:val="1"/>
        </w:numPr>
        <w:rPr/>
      </w:pPr>
      <w:bookmarkStart w:id="548" w:name="__RefHeading___Toc5472439_73709187"/>
      <w:bookmarkStart w:id="549" w:name="_Toc192"/>
      <w:bookmarkEnd w:id="547"/>
      <w:bookmarkEnd w:id="548"/>
      <w:r>
        <w:rPr>
          <w:rtl w:val="true"/>
        </w:rPr>
        <w:t>استشهاد عبدالله وعبدالرحمان الغفاریان رحمة الله علیهما</w:t>
      </w:r>
      <w:bookmarkEnd w:id="549"/>
    </w:p>
    <w:p>
      <w:pPr>
        <w:pStyle w:val="BookText"/>
        <w:rPr/>
      </w:pPr>
      <w:r>
        <w:rPr>
          <w:rFonts w:ascii="IRNazanin" w:hAnsi="IRNazanin" w:eastAsia="IRNazanin"/>
          <w:color w:val="111111"/>
          <w:sz w:val="28"/>
          <w:sz w:val="28"/>
          <w:szCs w:val="28"/>
          <w:rtl w:val="true"/>
          <w:lang w:bidi="fa-IR"/>
        </w:rPr>
        <w:t xml:space="preserve">فلمّا رأی ذلک ألقی درعه ومغفَره ، ثمّ شدّ علی الناس ، فوالله لقد رأیته یطرد أکثر من مائتین من الناس ، ثمّ إنّه </w:t>
      </w:r>
      <w:r>
        <w:rPr>
          <w:rStyle w:val="FootnoteAnchor"/>
          <w:rtl w:val="true"/>
        </w:rPr>
        <w:footnoteReference w:id="823"/>
      </w:r>
      <w:r>
        <w:rPr>
          <w:rFonts w:ascii="IRNazanin" w:hAnsi="IRNazanin" w:eastAsia="IRNazanin"/>
          <w:color w:val="111111"/>
          <w:sz w:val="28"/>
          <w:sz w:val="28"/>
          <w:szCs w:val="28"/>
          <w:rtl w:val="true"/>
          <w:lang w:bidi="fa-IR"/>
        </w:rPr>
        <w:t xml:space="preserve">تعطّفوا علیه من کلّ جانب ، فقُتل ، فرأیت رأسه فی أیدی رجال ذوی عدّة ، هذا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 والآخر یقول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هذا لم یقتله إنسان واحد ، حتی فرق</w:t>
      </w:r>
    </w:p>
    <w:p>
      <w:pPr>
        <w:pStyle w:val="BookText"/>
        <w:rPr/>
      </w:pPr>
      <w:r>
        <w:rPr>
          <w:rFonts w:ascii="IRNazanin" w:hAnsi="IRNazanin" w:eastAsia="IRNazanin"/>
          <w:color w:val="111111"/>
          <w:sz w:val="28"/>
          <w:sz w:val="28"/>
          <w:szCs w:val="28"/>
          <w:rtl w:val="true"/>
          <w:lang w:bidi="fa-IR"/>
        </w:rPr>
        <w:t>بینهم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جاءه عبدالله وعبدالرحمان الغفاریّان،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 السلام</w:t>
      </w:r>
    </w:p>
    <w:p>
      <w:pPr>
        <w:pStyle w:val="BookText"/>
        <w:rPr/>
      </w:pPr>
      <w:r>
        <w:rPr>
          <w:rFonts w:ascii="IRNazanin" w:hAnsi="IRNazanin" w:eastAsia="IRNazanin"/>
          <w:color w:val="111111"/>
          <w:sz w:val="28"/>
          <w:sz w:val="28"/>
          <w:szCs w:val="28"/>
          <w:rtl w:val="true"/>
          <w:lang w:bidi="fa-IR"/>
        </w:rPr>
        <w:t>علیک، أحبینا أن نقتل بین یدیک وندفع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بکما، ادنوا منی ، فدنوا منه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بن سریع ومالک بن سریع فدنوا منه</w:t>
      </w:r>
    </w:p>
    <w:p>
      <w:pPr>
        <w:pStyle w:val="BookText"/>
        <w:rPr/>
      </w:pPr>
      <w:r>
        <w:rPr>
          <w:rFonts w:ascii="IRNazanin" w:hAnsi="IRNazanin" w:eastAsia="IRNazanin"/>
          <w:color w:val="111111"/>
          <w:sz w:val="28"/>
          <w:sz w:val="28"/>
          <w:szCs w:val="28"/>
          <w:rtl w:val="true"/>
          <w:lang w:bidi="fa-IR"/>
        </w:rPr>
        <w:t xml:space="preserve">، وهما یبکیان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w:t>
      </w:r>
    </w:p>
    <w:p>
      <w:pPr>
        <w:pStyle w:val="BookText"/>
        <w:rPr/>
      </w:pPr>
      <w:r>
        <w:rPr>
          <w:rFonts w:ascii="IRNazanin" w:hAnsi="IRNazanin" w:eastAsia="IRNazanin"/>
          <w:color w:val="111111"/>
          <w:sz w:val="28"/>
          <w:sz w:val="28"/>
          <w:szCs w:val="28"/>
          <w:rtl w:val="true"/>
          <w:lang w:bidi="fa-IR"/>
        </w:rPr>
        <w:t>أخی ما یبکیکما ؟ فوالله إنّی لأرجو أن تکونا بعد ساعة قریری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 والله ما علی أنفسنا نبکی ولکن نبکی علیک نراک</w:t>
      </w:r>
    </w:p>
    <w:p>
      <w:pPr>
        <w:pStyle w:val="BookText"/>
        <w:rPr/>
      </w:pPr>
      <w:r>
        <w:rPr>
          <w:rFonts w:ascii="IRNazanin" w:hAnsi="IRNazanin" w:eastAsia="IRNazanin"/>
          <w:color w:val="111111"/>
          <w:sz w:val="28"/>
          <w:sz w:val="28"/>
          <w:szCs w:val="28"/>
          <w:rtl w:val="true"/>
          <w:lang w:bidi="fa-IR"/>
        </w:rPr>
        <w:t xml:space="preserve">قد أُحیط بک ولا نقدر علی أن نمنعک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جزاکما الله یا ابنی أخی بوجدکما من ذلک ومواساتکما إیای</w:t>
      </w:r>
    </w:p>
    <w:p>
      <w:pPr>
        <w:pStyle w:val="BookText"/>
        <w:rPr/>
      </w:pPr>
      <w:r>
        <w:rPr>
          <w:rFonts w:ascii="IRNazanin" w:hAnsi="IRNazanin" w:eastAsia="IRNazanin"/>
          <w:color w:val="111111"/>
          <w:sz w:val="28"/>
          <w:sz w:val="28"/>
          <w:szCs w:val="28"/>
          <w:rtl w:val="true"/>
          <w:lang w:bidi="fa-IR"/>
        </w:rPr>
        <w:t xml:space="preserve">بأنفسکما أحسن جزاء المتّقین ، ثمّ استقدما وقالا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ابن رسول الله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وعلیکما السلام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فقاتلا حتی قُتلا رضی الله عنهما</w:t>
      </w:r>
      <w:r>
        <w:rPr>
          <w:rFonts w:eastAsia="IRNazanin" w:cs="IRNazanin"/>
          <w:color w:val="111111"/>
          <w:sz w:val="28"/>
          <w:szCs w:val="28"/>
          <w:rtl w:val="true"/>
          <w:lang w:bidi="fa-IR"/>
        </w:rPr>
        <w:t xml:space="preserve">. </w:t>
      </w:r>
      <w:bookmarkStart w:id="550" w:name="pg11609_115829"/>
    </w:p>
    <w:p>
      <w:pPr>
        <w:pStyle w:val="Heading3"/>
        <w:numPr>
          <w:ilvl w:val="2"/>
          <w:numId w:val="1"/>
        </w:numPr>
        <w:rPr/>
      </w:pPr>
      <w:bookmarkStart w:id="551" w:name="__RefHeading___Toc5472441_73709187"/>
      <w:bookmarkStart w:id="552" w:name="_Toc193"/>
      <w:bookmarkEnd w:id="550"/>
      <w:bookmarkEnd w:id="551"/>
      <w:r>
        <w:rPr>
          <w:rtl w:val="true"/>
        </w:rPr>
        <w:t>أرجاز لغلام ترکی کان للحسین علیه السلام، واستشهاده رحمة الله علیه</w:t>
      </w:r>
      <w:bookmarkEnd w:id="552"/>
    </w:p>
    <w:p>
      <w:pPr>
        <w:pStyle w:val="Heading3"/>
        <w:numPr>
          <w:ilvl w:val="2"/>
          <w:numId w:val="1"/>
        </w:numPr>
        <w:rPr/>
      </w:pPr>
      <w:bookmarkStart w:id="553" w:name="__RefHeading___Toc5472443_73709187"/>
      <w:bookmarkStart w:id="554" w:name="_Toc194"/>
      <w:bookmarkEnd w:id="553"/>
      <w:r>
        <w:rPr>
          <w:rtl w:val="true"/>
        </w:rPr>
        <w:t>استشهاد یزید بن زیاد بن الشعثاء رحمة الله علیه</w:t>
      </w:r>
      <w:bookmarkEnd w:id="55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غلام ترکیّ کان للحسین علیه السلام ، وکان قارئاً للقرآن،</w:t>
      </w:r>
    </w:p>
    <w:p>
      <w:pPr>
        <w:pStyle w:val="BookText"/>
        <w:rPr/>
      </w:pPr>
      <w:r>
        <w:rPr>
          <w:rFonts w:ascii="IRNazanin" w:hAnsi="IRNazanin" w:eastAsia="IRNazanin"/>
          <w:color w:val="111111"/>
          <w:sz w:val="28"/>
          <w:sz w:val="28"/>
          <w:szCs w:val="28"/>
          <w:rtl w:val="true"/>
          <w:lang w:bidi="fa-IR"/>
        </w:rPr>
        <w:t xml:space="preserve">فجعل یقاتل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 تجز</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من طعنی وضربی یصطلی والجوّمن سهمی ونبلی یمتلی إذا حسامی بیمینی ینجلی ینشقّ قلب الحاسد المبجّل</w:t>
      </w:r>
    </w:p>
    <w:p>
      <w:pPr>
        <w:pStyle w:val="BookText"/>
        <w:rPr/>
      </w:pPr>
      <w:r>
        <w:rPr>
          <w:rFonts w:ascii="IRNazanin" w:hAnsi="IRNazanin" w:eastAsia="IRNazanin"/>
          <w:color w:val="111111"/>
          <w:sz w:val="28"/>
          <w:sz w:val="28"/>
          <w:szCs w:val="28"/>
          <w:rtl w:val="true"/>
          <w:lang w:bidi="fa-IR"/>
        </w:rPr>
        <w:t>فقتل جماعة ، ثمّ سقط صریعاً ، فجاءه الحسین علیه السلام فبکی و وضع خدّهُ علی خدّهِ ، ففتح عینیه فرأی الحسین علیه السلام فتبسم، ثمّ صار إلی ربّه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رماهم یزید بن زیاد بن الشعثاء بثمانیة أسهم ما أخطأ منها بخمسة أسهم ، وکان کلّما رمی 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سدّد رمیته ، واجعل ثوابه الجنّة ، فحملوا علیه فقتلو</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وکان یأتی الحسین علیه السلام الرجل بعد الرجل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ابن رسول الله ، فیجیبه الحسین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ونحن خلفک، ثمّ یقرأ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قَضَی نَحبَهُ وَمِنهُم مَن یَنتَظِرَ</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قتلوا عن آخرهم رضوان الله علیهم ، ولم یبق مع الحسین إلّا أهل بیته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w:t>
      </w:r>
      <w:r>
        <w:rPr>
          <w:rStyle w:val="FootnoteAnchor"/>
          <w:rtl w:val="true"/>
        </w:rPr>
        <w:footnoteReference w:id="829"/>
      </w:r>
      <w:r>
        <w:rPr>
          <w:rFonts w:ascii="Amiri" w:hAnsi="Amiri" w:eastAsia="Amiri" w:cs="Amiri"/>
          <w:color w:val="111111"/>
          <w:sz w:val="28"/>
          <w:sz w:val="28"/>
          <w:szCs w:val="28"/>
          <w:rtl w:val="true"/>
          <w:lang w:bidi="ar-SA"/>
        </w:rPr>
        <w:t xml:space="preserve">یکون المؤمن یؤثر دینه علی دنیاه ، وموته علی حیاته فی سبیل الله ، وینصر الحق وإن قتل،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xml:space="preserve">وقال النبیّ صلّی الله علیه </w:t>
      </w:r>
    </w:p>
    <w:p>
      <w:pPr>
        <w:pStyle w:val="BookText"/>
        <w:rPr/>
      </w:pP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قتیل فی جنب الله شهید، ولمّا وقف رسول الله صلّی الله علیه و آله علی شهداء أُحد وفیهم حمزة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شهید علی هؤلاء القوم زمّلوهم بدمائهم فإنّهم یحشرون یوم القیامة وأوداجهم تشخب دماً، فاللون لوم الدم، والریح ریح المسک</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کسته القنا حلّة من دم فأضحت لدی الله من أرجوان ج زته معانقة الدارعین معانقة القاصرات الحسان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ولقد أحسنتُ فی وصفهم، وبالغت نعیهم بالتعزیة ، وسمّیتها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مجریة العبرة ومحزنة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وضعتها لتعزیة المؤمنین یوم التاسع من المحرم ، وستأتی فی المجلس التاسع یوم التاسع إن شاء الله ، وهی مشتملة علی نکت لطیفة ، و استعارات ظریفة ، وأشعار رائقة ، وعبارات شائقة ، أنشأتها بإذن الله ، وأوردتها علی المنبر بحضور جمع من المؤمنین ، قبالة ضریح سیّد الشهداء ، وثالث الأوصیاء، وخامس أصحاب الکساء فی حضرته الشریفة، أبکیت بها عیون المؤمنین ، وأحزنت قلوب المخلصین ، راجیاً أن یکون جزائی عنها و ثوابی منها ثواب المستشهدین بین یدی حضرته ، الباذلین أنفسهم دونه ودون أسرته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أصحاب الحسین علیه السلام ولم یبق إلّا أهل بیته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 ، وولد جعفر ، وولد عقیل ، و ولد الحسن ، وولده صلوات الله علیه اجتمعوا </w:t>
      </w:r>
      <w:bookmarkStart w:id="555" w:name="pg11609_115831"/>
    </w:p>
    <w:p>
      <w:pPr>
        <w:pStyle w:val="Heading3"/>
        <w:numPr>
          <w:ilvl w:val="2"/>
          <w:numId w:val="1"/>
        </w:numPr>
        <w:rPr/>
      </w:pPr>
      <w:bookmarkStart w:id="556" w:name="__RefHeading___Toc5472445_73709187"/>
      <w:bookmarkStart w:id="557" w:name="_Toc195"/>
      <w:bookmarkEnd w:id="555"/>
      <w:bookmarkEnd w:id="556"/>
      <w:r>
        <w:rPr>
          <w:rtl w:val="true"/>
        </w:rPr>
        <w:t>أرجاز عبدالله بن مسلم بن عقیل ، واستشهاده رحمة الله علیه</w:t>
      </w:r>
      <w:bookmarkEnd w:id="557"/>
    </w:p>
    <w:p>
      <w:pPr>
        <w:pStyle w:val="Heading3"/>
        <w:numPr>
          <w:ilvl w:val="2"/>
          <w:numId w:val="1"/>
        </w:numPr>
        <w:rPr/>
      </w:pPr>
      <w:bookmarkStart w:id="558" w:name="__RefHeading___Toc5472447_73709187"/>
      <w:bookmarkStart w:id="559" w:name="_Toc196"/>
      <w:bookmarkEnd w:id="558"/>
      <w:r>
        <w:rPr>
          <w:rtl w:val="true"/>
        </w:rPr>
        <w:t>أرجاز جعفر و عبدالرحمان ابنا عقیل ، واستشهادهما رحمة</w:t>
      </w:r>
      <w:bookmarkEnd w:id="559"/>
    </w:p>
    <w:p>
      <w:pPr>
        <w:pStyle w:val="BookText"/>
        <w:rPr/>
      </w:pPr>
      <w:r>
        <w:rPr>
          <w:rFonts w:ascii="IRNazanin" w:hAnsi="IRNazanin" w:eastAsia="IRNazanin"/>
          <w:color w:val="111111"/>
          <w:sz w:val="28"/>
          <w:sz w:val="28"/>
          <w:szCs w:val="28"/>
          <w:rtl w:val="true"/>
          <w:lang w:bidi="fa-IR"/>
        </w:rPr>
        <w:t>الله علیهما</w:t>
      </w:r>
    </w:p>
    <w:p>
      <w:pPr>
        <w:pStyle w:val="BookText"/>
        <w:rPr/>
      </w:pPr>
      <w:r>
        <w:rPr>
          <w:rFonts w:ascii="Amiri" w:hAnsi="Amiri" w:eastAsia="Amiri" w:cs="Amiri"/>
          <w:color w:val="111111"/>
          <w:sz w:val="28"/>
          <w:sz w:val="28"/>
          <w:szCs w:val="28"/>
          <w:rtl w:val="true"/>
          <w:lang w:bidi="ar-SA"/>
        </w:rPr>
        <w:t>وودّع</w:t>
      </w:r>
      <w:r>
        <w:rPr>
          <w:rStyle w:val="FootnoteAnchor"/>
          <w:rtl w:val="true"/>
        </w:rPr>
        <w:footnoteReference w:id="834"/>
      </w:r>
      <w:r>
        <w:rPr>
          <w:rFonts w:ascii="IRNazanin" w:hAnsi="IRNazanin" w:eastAsia="IRNazanin"/>
          <w:color w:val="111111"/>
          <w:sz w:val="28"/>
          <w:sz w:val="28"/>
          <w:szCs w:val="28"/>
          <w:rtl w:val="true"/>
          <w:lang w:bidi="fa-IR"/>
        </w:rPr>
        <w:t xml:space="preserve">بعضهم بعضاً، وعزموا علی الحرب، فأوّل من برز من أهل بیته عبدالله ابن مسلم بن عقیل بن أبی طالب علیه السلام ، وهو یرتجز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ألقی مسلماً وهو أبی وفستیة بادوا علی دین النبیّ لیسوا بقوم</w:t>
      </w:r>
      <w:r>
        <w:rPr>
          <w:rStyle w:val="FootnoteAnchor"/>
          <w:rtl w:val="true"/>
        </w:rPr>
        <w:footnoteReference w:id="835"/>
      </w:r>
      <w:r>
        <w:rPr>
          <w:rFonts w:ascii="IRNazanin" w:hAnsi="IRNazanin" w:eastAsia="IRNazanin"/>
          <w:color w:val="111111"/>
          <w:sz w:val="28"/>
          <w:sz w:val="28"/>
          <w:szCs w:val="28"/>
          <w:rtl w:val="true"/>
          <w:lang w:bidi="fa-IR"/>
        </w:rPr>
        <w:t>عرفوا بالکذب لکن خ یار وکرام النسب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السادات أهل الحسب</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فقاتل حتی قتل ثمانیة وتسعین رجلاً فی ثلاث حملات، ثمّ قتله عمرو</w:t>
      </w:r>
    </w:p>
    <w:p>
      <w:pPr>
        <w:pStyle w:val="BookText"/>
        <w:rPr/>
      </w:pPr>
      <w:r>
        <w:rPr>
          <w:rFonts w:ascii="IRNazanin" w:hAnsi="IRNazanin" w:eastAsia="IRNazanin"/>
          <w:color w:val="111111"/>
          <w:sz w:val="28"/>
          <w:sz w:val="28"/>
          <w:szCs w:val="28"/>
          <w:rtl w:val="true"/>
          <w:lang w:bidi="fa-IR"/>
        </w:rPr>
        <w:t>ابن صُبیح الصیداویّ و أسد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جعفر بن عقیل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یرتجز و</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الغلام الأبطحیّ الطالبیّ من معشر فی هاشم وغالبِ ونحن حقّاً سادة الذوائبِ هذا</w:t>
      </w:r>
      <w:r>
        <w:rPr>
          <w:rStyle w:val="FootnoteAnchor"/>
          <w:rtl w:val="true"/>
        </w:rPr>
        <w:footnoteReference w:id="838"/>
      </w:r>
      <w:r>
        <w:rPr>
          <w:rFonts w:ascii="IRNazanin" w:hAnsi="IRNazanin" w:eastAsia="IRNazanin"/>
          <w:color w:val="111111"/>
          <w:sz w:val="28"/>
          <w:sz w:val="28"/>
          <w:szCs w:val="28"/>
          <w:rtl w:val="true"/>
          <w:lang w:bidi="fa-IR"/>
        </w:rPr>
        <w:t>حسین أطیب الأطائبِ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عترة البر التقیّ العاقبِ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خمسة عشر فارساً، ثمّ قتله بشر بن سوط الهمدانی</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وفی ذوب النضار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صُبیح الصیداویّ طلبه المختار رحمه الله فأتوه وهو علی سطحه بعد ما هدأت العیون، وسیفه تحت رأسه ، فأخذوه وسیفه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من سیف ، ما أبعدک علی قربک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فجیء به إلی المختار، فلمّا کان من الغداة طعنوه بالرماح حتی مات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من بعده أخوه عبدالرحمان بن عقیل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عقیل فاعرفوا مکانی مسن هاشمٍ وهاشمٍ إخوانی </w:t>
      </w:r>
      <w:bookmarkStart w:id="560" w:name="pg11609_115832"/>
    </w:p>
    <w:p>
      <w:pPr>
        <w:pStyle w:val="Heading3"/>
        <w:numPr>
          <w:ilvl w:val="2"/>
          <w:numId w:val="1"/>
        </w:numPr>
        <w:rPr/>
      </w:pPr>
      <w:bookmarkStart w:id="561" w:name="__RefHeading___Toc5472449_73709187"/>
      <w:bookmarkStart w:id="562" w:name="_Toc197"/>
      <w:bookmarkEnd w:id="560"/>
      <w:bookmarkEnd w:id="561"/>
      <w:r>
        <w:rPr>
          <w:rtl w:val="true"/>
        </w:rPr>
        <w:t>أرجاز محمد بن عبدالله بن جعفر بن أبی طالب، واستشهاده رحمة</w:t>
      </w:r>
      <w:bookmarkEnd w:id="562"/>
    </w:p>
    <w:p>
      <w:pPr>
        <w:pStyle w:val="BookText"/>
        <w:rPr/>
      </w:pPr>
      <w:r>
        <w:rPr>
          <w:rFonts w:ascii="IRNazanin" w:hAnsi="IRNazanin" w:eastAsia="IRNazanin"/>
          <w:color w:val="111111"/>
          <w:sz w:val="28"/>
          <w:sz w:val="28"/>
          <w:szCs w:val="28"/>
          <w:rtl w:val="true"/>
          <w:lang w:bidi="fa-IR"/>
        </w:rPr>
        <w:t>الله علیه</w:t>
      </w:r>
    </w:p>
    <w:p>
      <w:pPr>
        <w:pStyle w:val="Heading3"/>
        <w:numPr>
          <w:ilvl w:val="2"/>
          <w:numId w:val="1"/>
        </w:numPr>
        <w:rPr/>
      </w:pPr>
      <w:bookmarkStart w:id="563" w:name="__RefHeading___Toc5472451_73709187"/>
      <w:bookmarkStart w:id="564" w:name="_Toc198"/>
      <w:bookmarkEnd w:id="563"/>
      <w:r>
        <w:rPr>
          <w:rtl w:val="true"/>
        </w:rPr>
        <w:t>أرجاز عون بن عبدالله بن جعفر ، واستشهاده رحمة الله علیه</w:t>
      </w:r>
      <w:bookmarkEnd w:id="564"/>
    </w:p>
    <w:p>
      <w:pPr>
        <w:pStyle w:val="BookText"/>
        <w:rPr/>
      </w:pPr>
      <w:r>
        <w:rPr>
          <w:rFonts w:ascii="IRNazanin" w:hAnsi="IRNazanin" w:eastAsia="IRNazanin"/>
          <w:color w:val="111111"/>
          <w:sz w:val="28"/>
          <w:sz w:val="28"/>
          <w:szCs w:val="28"/>
          <w:rtl w:val="true"/>
          <w:lang w:bidi="fa-IR"/>
        </w:rPr>
        <w:t>کهول صدق سادة الأقرانِ هذا حسین شامخ البنیانِ</w:t>
      </w:r>
    </w:p>
    <w:p>
      <w:pPr>
        <w:pStyle w:val="BookText"/>
        <w:rPr/>
      </w:pPr>
      <w:r>
        <w:rPr>
          <w:rFonts w:ascii="Amiri" w:hAnsi="Amiri" w:eastAsia="Amiri" w:cs="Amiri"/>
          <w:color w:val="111111"/>
          <w:sz w:val="28"/>
          <w:sz w:val="28"/>
          <w:szCs w:val="28"/>
          <w:rtl w:val="true"/>
          <w:lang w:bidi="ar-SA"/>
        </w:rPr>
        <w:t xml:space="preserve">وسیّد الشیب مع الشبّان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وسیّد الشباب فی الجنان</w:t>
      </w:r>
    </w:p>
    <w:p>
      <w:pPr>
        <w:pStyle w:val="BookText"/>
        <w:rPr/>
      </w:pPr>
      <w:r>
        <w:rPr>
          <w:rFonts w:ascii="Amiri" w:hAnsi="Amiri" w:eastAsia="Amiri" w:cs="Amiri"/>
          <w:color w:val="111111"/>
          <w:sz w:val="28"/>
          <w:sz w:val="28"/>
          <w:szCs w:val="28"/>
          <w:rtl w:val="true"/>
          <w:lang w:bidi="ar-SA"/>
        </w:rPr>
        <w:t>فقتل سبعة عشر فارساً ، ثمّ قتله عثمان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الهمدانی اشترکا فی قتل عبدالرحمن بن عقیل بن أبی طالب ، واشترکا فی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کانا فی الجبّانة فأخذهما المختار رحمه الله فضرب أعناقهما، ثمّ أحرقهما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النضار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من بعده محمد بن عبدالله بن جعفر بن أبی طالب ،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نشکو إلی الله من العدوان قتال </w:t>
      </w:r>
      <w:r>
        <w:rPr>
          <w:rStyle w:val="FootnoteAnchor"/>
          <w:rtl w:val="true"/>
        </w:rPr>
        <w:footnoteReference w:id="841"/>
      </w:r>
      <w:r>
        <w:rPr>
          <w:rFonts w:ascii="IRNazanin" w:hAnsi="IRNazanin" w:eastAsia="IRNazanin"/>
          <w:color w:val="111111"/>
          <w:sz w:val="28"/>
          <w:sz w:val="28"/>
          <w:szCs w:val="28"/>
          <w:rtl w:val="true"/>
          <w:lang w:bidi="fa-IR"/>
        </w:rPr>
        <w:t xml:space="preserve">قوم فی الردی عمیان قد ترکوا معالم القرآنِ ومحکم التنزیل والبیانِ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قد ترکوا معالم القرآن</w:t>
      </w:r>
    </w:p>
    <w:p>
      <w:pPr>
        <w:pStyle w:val="BookText"/>
        <w:rPr/>
      </w:pPr>
      <w:r>
        <w:rPr>
          <w:rFonts w:ascii="IRNazanin" w:hAnsi="IRNazanin" w:eastAsia="IRNazanin"/>
          <w:color w:val="111111"/>
          <w:sz w:val="28"/>
          <w:sz w:val="28"/>
          <w:szCs w:val="28"/>
          <w:rtl w:val="true"/>
          <w:lang w:bidi="fa-IR"/>
        </w:rPr>
        <w:t>وأظهروا الکفر مع الطغیان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وأظهروا الکفر مع الطغیان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قاتل حتی قتل عشرة أنفس، ثمّ قتله عامر بن نهشل التمیمی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عون بن عبدالله بن جعفرِ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تنکرونی فأنا ابن جعفر شهید صدق فی الجنان أزهرِ یطیر فیها بجناح أخضرِ کفی بهذا شرفاً فی المحشر</w:t>
      </w:r>
    </w:p>
    <w:p>
      <w:pPr>
        <w:pStyle w:val="BookText"/>
        <w:rPr/>
      </w:pPr>
      <w:r>
        <w:rPr>
          <w:rFonts w:ascii="IRNazanin" w:hAnsi="IRNazanin" w:eastAsia="IRNazanin"/>
          <w:color w:val="111111"/>
          <w:sz w:val="28"/>
          <w:sz w:val="28"/>
          <w:szCs w:val="28"/>
          <w:rtl w:val="true"/>
          <w:lang w:bidi="fa-IR"/>
        </w:rPr>
        <w:t>ثمّ قاتل حتی قتل من القوم ثلاثة فوارس وثمانیة عشر رجلاً، ثمّ قتله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قُطبة الطائی</w:t>
      </w:r>
      <w:r>
        <w:rPr>
          <w:rFonts w:eastAsia="IRNazanin" w:cs="IRNazanin"/>
          <w:color w:val="111111"/>
          <w:sz w:val="28"/>
          <w:szCs w:val="28"/>
          <w:rtl w:val="true"/>
          <w:lang w:bidi="fa-IR"/>
        </w:rPr>
        <w:t xml:space="preserve">. </w:t>
      </w:r>
      <w:bookmarkStart w:id="565" w:name="pg11609_115833"/>
    </w:p>
    <w:p>
      <w:pPr>
        <w:pStyle w:val="Heading3"/>
        <w:numPr>
          <w:ilvl w:val="2"/>
          <w:numId w:val="1"/>
        </w:numPr>
        <w:rPr/>
      </w:pPr>
      <w:bookmarkStart w:id="566" w:name="__RefHeading___Toc5472453_73709187"/>
      <w:bookmarkStart w:id="567" w:name="_Toc199"/>
      <w:bookmarkEnd w:id="565"/>
      <w:bookmarkEnd w:id="566"/>
      <w:r>
        <w:rPr>
          <w:rtl w:val="true"/>
        </w:rPr>
        <w:t>أرجاز القاسم بن الحسن علیه السلام، واستشهاده رحمة الله علیه</w:t>
      </w:r>
      <w:bookmarkEnd w:id="567"/>
    </w:p>
    <w:p>
      <w:pPr>
        <w:pStyle w:val="BookText"/>
        <w:rPr/>
      </w:pPr>
      <w:r>
        <w:rPr>
          <w:rFonts w:ascii="IRNazanin" w:hAnsi="IRNazanin" w:eastAsia="IRNazanin"/>
          <w:color w:val="111111"/>
          <w:sz w:val="28"/>
          <w:sz w:val="28"/>
          <w:szCs w:val="28"/>
          <w:rtl w:val="true"/>
          <w:lang w:bidi="fa-IR"/>
        </w:rPr>
        <w:t xml:space="preserve">ثمّ خرج من بعده عبدالله بن الحسن بن علیّ بن أبی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أکثر الروایات أنّه القاسم بن الحسن علیه السلام وهو غلام صغیر لم یبلغ الحلم، فلمّا نظر الحسین علیه السلام إلیه قد برز اعتنقه وجعلا یبکیان حتی غشی علیهما، ثمّ استأذن الحسین علیه السلام فی المبارزة، فأبی الحسین أن یأذن له، فلم یزل الغلام یقبّل یدیه ورجلیه حتی أذن له، فخرج ودموعه تسیل علی خدیّه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تنکرونی فأنافرع الحسن سبط النبیّ المصطفی والمؤتمن هذا حسین کالأسیر المرتهن بین أناس لاقوا صوب المزن</w:t>
      </w:r>
    </w:p>
    <w:p>
      <w:pPr>
        <w:pStyle w:val="BookText"/>
        <w:rPr/>
      </w:pPr>
      <w:r>
        <w:rPr>
          <w:rFonts w:ascii="IRNazanin" w:hAnsi="IRNazanin" w:eastAsia="IRNazanin"/>
          <w:color w:val="111111"/>
          <w:sz w:val="28"/>
          <w:sz w:val="28"/>
          <w:szCs w:val="28"/>
          <w:rtl w:val="true"/>
          <w:lang w:bidi="fa-IR"/>
        </w:rPr>
        <w:t xml:space="preserve">وکان وجهه کفلقة القمر ، فقاتل قتالاً شدیداً حتی قَتَل علی صغره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p>
    <w:p>
      <w:pPr>
        <w:pStyle w:val="BookText"/>
        <w:rPr/>
      </w:pPr>
      <w:r>
        <w:rPr>
          <w:rFonts w:ascii="IRNazanin" w:hAnsi="IRNazanin" w:eastAsia="IRNazanin"/>
          <w:color w:val="111111"/>
          <w:sz w:val="28"/>
          <w:sz w:val="28"/>
          <w:szCs w:val="28"/>
          <w:rtl w:val="true"/>
          <w:lang w:bidi="fa-IR"/>
        </w:rPr>
        <w:t>و ثلاثین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عسکر ابن سعد، فکنت أنظر إلی هذا الغلام علیه</w:t>
      </w:r>
    </w:p>
    <w:p>
      <w:pPr>
        <w:pStyle w:val="BookText"/>
        <w:rPr/>
      </w:pPr>
      <w:r>
        <w:rPr>
          <w:rFonts w:ascii="IRNazanin" w:hAnsi="IRNazanin" w:eastAsia="IRNazanin"/>
          <w:color w:val="111111"/>
          <w:sz w:val="28"/>
          <w:sz w:val="28"/>
          <w:szCs w:val="28"/>
          <w:rtl w:val="true"/>
          <w:lang w:bidi="fa-IR"/>
        </w:rPr>
        <w:t xml:space="preserve">قمیص وإزار ونعلان قد انقطع شسع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بن سعد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لأشدّنّ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ترید بذلک ؟ والله لو ضربنی ما بسطت إلیه یدی ،</w:t>
      </w:r>
    </w:p>
    <w:p>
      <w:pPr>
        <w:pStyle w:val="BookText"/>
        <w:rPr/>
      </w:pPr>
      <w:r>
        <w:rPr>
          <w:rFonts w:ascii="IRNazanin" w:hAnsi="IRNazanin" w:eastAsia="IRNazanin"/>
          <w:color w:val="111111"/>
          <w:sz w:val="28"/>
          <w:sz w:val="28"/>
          <w:szCs w:val="28"/>
          <w:rtl w:val="true"/>
          <w:lang w:bidi="fa-IR"/>
        </w:rPr>
        <w:t>یکفیک هؤلاء الّذین تراهم قد احتوشوه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لأفعلنّ ، فشدّ، فما ولی حتی ضرب رأسه بالسیف ووقع الغلام</w:t>
      </w:r>
    </w:p>
    <w:p>
      <w:pPr>
        <w:pStyle w:val="BookText"/>
        <w:rPr/>
      </w:pPr>
      <w:r>
        <w:rPr>
          <w:rFonts w:ascii="IRNazanin" w:hAnsi="IRNazanin" w:eastAsia="IRNazanin"/>
          <w:color w:val="111111"/>
          <w:sz w:val="28"/>
          <w:sz w:val="28"/>
          <w:szCs w:val="28"/>
          <w:rtl w:val="true"/>
          <w:lang w:bidi="fa-IR"/>
        </w:rPr>
        <w:t xml:space="preserve">الوجهه ، ونادی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الحسین کالصقر المنقضّ فتخلّل الصفوف، وشدّ شدّة اللیث الحرب فضرب عمراً قاتله بالسیف ، فاتّقاه بیده فأطنّها من المرفق ، فصاح </w:t>
      </w:r>
      <w:bookmarkStart w:id="568" w:name="pg11609_115834"/>
    </w:p>
    <w:p>
      <w:pPr>
        <w:pStyle w:val="Heading3"/>
        <w:numPr>
          <w:ilvl w:val="2"/>
          <w:numId w:val="1"/>
        </w:numPr>
        <w:rPr/>
      </w:pPr>
      <w:bookmarkStart w:id="569" w:name="__RefHeading___Toc5472455_73709187"/>
      <w:bookmarkStart w:id="570" w:name="_Toc200"/>
      <w:bookmarkEnd w:id="568"/>
      <w:bookmarkEnd w:id="569"/>
      <w:r>
        <w:rPr>
          <w:rtl w:val="true"/>
        </w:rPr>
        <w:t>أرجاز عبدالله بن الحسن علیه السلام ، واستشهاده رحمة الله علیه</w:t>
      </w:r>
      <w:bookmarkEnd w:id="570"/>
    </w:p>
    <w:p>
      <w:pPr>
        <w:pStyle w:val="BookText"/>
        <w:rPr/>
      </w:pPr>
      <w:r>
        <w:rPr>
          <w:rFonts w:ascii="IRNazanin" w:hAnsi="IRNazanin" w:eastAsia="IRNazanin"/>
          <w:color w:val="111111"/>
          <w:sz w:val="28"/>
          <w:sz w:val="28"/>
          <w:szCs w:val="28"/>
          <w:rtl w:val="true"/>
          <w:lang w:bidi="fa-IR"/>
        </w:rPr>
        <w:t xml:space="preserve">فتنحّی عنه ، وحملت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أهل الکوفة فاستنقذوه من ید الحسین ، فوقف الحسین علی رأس الغلام وهو یفحص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برجلیه</w:t>
      </w:r>
      <w:r>
        <w:rPr>
          <w:rStyle w:val="FootnoteAnchor"/>
          <w:rtl w:val="true"/>
        </w:rPr>
        <w:footnoteReference w:id="844"/>
      </w:r>
      <w:r>
        <w:rPr>
          <w:rFonts w:ascii="IRNazanin" w:hAnsi="IRNazanin" w:eastAsia="IRNazanin"/>
          <w:color w:val="111111"/>
          <w:sz w:val="28"/>
          <w:sz w:val="28"/>
          <w:szCs w:val="28"/>
          <w:rtl w:val="true"/>
          <w:lang w:bidi="fa-IR"/>
        </w:rPr>
        <w:t xml:space="preserve">، 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 علی عمّک أن تدعوه فلا یجیبک ، أو یجیبک ولا ینفعک </w:t>
      </w:r>
      <w:r>
        <w:rPr>
          <w:rStyle w:val="FootnoteAnchor"/>
          <w:rtl w:val="true"/>
        </w:rPr>
        <w:footnoteReference w:id="845"/>
      </w:r>
      <w:r>
        <w:rPr>
          <w:rFonts w:ascii="IRNazanin" w:hAnsi="IRNazanin" w:eastAsia="IRNazanin"/>
          <w:color w:val="111111"/>
          <w:sz w:val="28"/>
          <w:sz w:val="28"/>
          <w:szCs w:val="28"/>
          <w:rtl w:val="true"/>
          <w:lang w:bidi="fa-IR"/>
        </w:rPr>
        <w:t xml:space="preserve">، بعداً لقوم قتلوک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احتمله ، فکأنّی أنظر إلی رجلی الغلام یخطّان فی الأرض ، وقد وضع صدره علی صدره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یصنع؟ فجاء حتّی ألقاه بین </w:t>
      </w:r>
      <w:r>
        <w:rPr>
          <w:rStyle w:val="FootnoteAnchor"/>
          <w:rtl w:val="true"/>
        </w:rPr>
        <w:footnoteReference w:id="846"/>
      </w:r>
      <w:r>
        <w:rPr>
          <w:rFonts w:ascii="IRNazanin" w:hAnsi="IRNazanin" w:eastAsia="IRNazanin"/>
          <w:color w:val="111111"/>
          <w:sz w:val="28"/>
          <w:sz w:val="28"/>
          <w:szCs w:val="28"/>
          <w:rtl w:val="true"/>
          <w:lang w:bidi="fa-IR"/>
        </w:rPr>
        <w:t>القتلی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أحصهم عدداً ، واقتلهم بدداً ، ولا تغادر منهم أحداً، ولا تغفر لهم أبداً ، صبراً یا بنی عمومتی ، صبراً یا أهل بیتی، لا رأیتم هواناً بعد هذا الیوم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عبدالله بن الحسن الّذی ذکرناه أوّلاً وهو الأصحّ أنّه برز بعد</w:t>
      </w:r>
    </w:p>
    <w:p>
      <w:pPr>
        <w:pStyle w:val="BookText"/>
        <w:rPr/>
      </w:pPr>
      <w:r>
        <w:rPr>
          <w:rFonts w:ascii="IRNazanin" w:hAnsi="IRNazanin" w:eastAsia="IRNazanin"/>
          <w:color w:val="111111"/>
          <w:sz w:val="28"/>
          <w:sz w:val="28"/>
          <w:szCs w:val="28"/>
          <w:rtl w:val="true"/>
          <w:lang w:bidi="fa-IR"/>
        </w:rPr>
        <w:t xml:space="preserve">القاسم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تنکرونی فأنا ابن حیدره</w:t>
      </w:r>
    </w:p>
    <w:p>
      <w:pPr>
        <w:pStyle w:val="BookText"/>
        <w:rPr/>
      </w:pPr>
      <w:r>
        <w:rPr>
          <w:rFonts w:ascii="IRNazanin" w:hAnsi="IRNazanin" w:eastAsia="IRNazanin"/>
          <w:color w:val="111111"/>
          <w:sz w:val="28"/>
          <w:sz w:val="28"/>
          <w:szCs w:val="28"/>
          <w:rtl w:val="true"/>
          <w:lang w:bidi="fa-IR"/>
        </w:rPr>
        <w:t>ضرغام آجام ولیث قسوره</w:t>
      </w:r>
    </w:p>
    <w:p>
      <w:pPr>
        <w:pStyle w:val="BookText"/>
        <w:rPr/>
      </w:pPr>
      <w:r>
        <w:rPr>
          <w:rFonts w:ascii="IRNazanin" w:hAnsi="IRNazanin" w:eastAsia="IRNazanin"/>
          <w:color w:val="111111"/>
          <w:sz w:val="28"/>
          <w:sz w:val="28"/>
          <w:szCs w:val="28"/>
          <w:rtl w:val="true"/>
          <w:lang w:bidi="fa-IR"/>
        </w:rPr>
        <w:t>علی الأعادی مثل ریح صرصره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وأکیلکم بالسیف کیل السندره</w:t>
      </w:r>
      <w:r>
        <w:rPr>
          <w:rFonts w:eastAsia="IRNazanin" w:cs="IRNazanin"/>
          <w:color w:val="111111"/>
          <w:sz w:val="28"/>
          <w:szCs w:val="28"/>
          <w:rtl w:val="true"/>
          <w:lang w:bidi="fa-IR"/>
        </w:rPr>
        <w:t xml:space="preserve">] </w:t>
      </w:r>
      <w:r>
        <w:rPr>
          <w:rStyle w:val="FootnoteAnchor"/>
          <w:rtl w:val="true"/>
        </w:rPr>
        <w:footnoteReference w:id="847"/>
      </w:r>
      <w:r>
        <w:rPr>
          <w:rFonts w:ascii="Amiri" w:hAnsi="Amiri" w:eastAsia="Amiri" w:cs="Amiri"/>
          <w:color w:val="111111"/>
          <w:sz w:val="28"/>
          <w:sz w:val="28"/>
          <w:szCs w:val="28"/>
          <w:rtl w:val="true"/>
          <w:lang w:bidi="ar-SA"/>
        </w:rPr>
        <w:t>فقَتَل أربعة عشر رجلاً ، ثمّ قَتَله هانی بن ثُبیت الحضرمی لعنه الله فاسودّ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وجهه </w:t>
      </w:r>
      <w:bookmarkStart w:id="571" w:name="pg11609_115835"/>
    </w:p>
    <w:p>
      <w:pPr>
        <w:pStyle w:val="Heading3"/>
        <w:numPr>
          <w:ilvl w:val="2"/>
          <w:numId w:val="1"/>
        </w:numPr>
        <w:rPr/>
      </w:pPr>
      <w:bookmarkStart w:id="572" w:name="__RefHeading___Toc5472457_73709187"/>
      <w:bookmarkStart w:id="573" w:name="_Toc201"/>
      <w:bookmarkEnd w:id="571"/>
      <w:bookmarkEnd w:id="572"/>
      <w:r>
        <w:rPr>
          <w:rtl w:val="true"/>
        </w:rPr>
        <w:t>أرجاز أبو بکر وعمر ابنا علی علیه السلام، واستشهادهما رحمة</w:t>
      </w:r>
      <w:bookmarkEnd w:id="573"/>
    </w:p>
    <w:p>
      <w:pPr>
        <w:pStyle w:val="BookText"/>
        <w:rPr/>
      </w:pPr>
      <w:r>
        <w:rPr>
          <w:rFonts w:ascii="IRNazanin" w:hAnsi="IRNazanin" w:eastAsia="IRNazanin"/>
          <w:color w:val="111111"/>
          <w:sz w:val="28"/>
          <w:sz w:val="28"/>
          <w:szCs w:val="28"/>
          <w:rtl w:val="true"/>
          <w:lang w:bidi="fa-IR"/>
        </w:rPr>
        <w:t>الله علیهما</w:t>
      </w:r>
    </w:p>
    <w:p>
      <w:pPr>
        <w:pStyle w:val="BookText"/>
        <w:rPr/>
      </w:pPr>
      <w:r>
        <w:rPr>
          <w:rFonts w:ascii="IRNazanin" w:hAnsi="IRNazanin" w:eastAsia="IRNazanin"/>
          <w:color w:val="111111"/>
          <w:sz w:val="28"/>
          <w:sz w:val="28"/>
          <w:szCs w:val="28"/>
          <w:rtl w:val="true"/>
          <w:lang w:bidi="fa-IR"/>
        </w:rPr>
        <w:t>ثمّ تقدّم إخوة الحسین علیه السلام عازمین علی أن یموتوا دونه ، فأوّل من خرج منهم أبو بکر بن علیّ ، واسمه عبیدالله</w:t>
      </w:r>
      <w:r>
        <w:rPr>
          <w:rStyle w:val="FootnoteAnchor"/>
          <w:rtl w:val="true"/>
        </w:rPr>
        <w:footnoteReference w:id="848"/>
      </w:r>
      <w:r>
        <w:rPr>
          <w:rFonts w:ascii="IRNazanin" w:hAnsi="IRNazanin" w:eastAsia="IRNazanin"/>
          <w:color w:val="111111"/>
          <w:sz w:val="28"/>
          <w:sz w:val="28"/>
          <w:szCs w:val="28"/>
          <w:rtl w:val="true"/>
          <w:lang w:bidi="fa-IR"/>
        </w:rPr>
        <w:t>وأمّه لیلی بنت مسعود بن خالد بن ربعی التمیمیّة ، فتقدم ، وهو یرتجز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علیّ ذوالفخار الأطول من هاشم الصدق الکریم المفضل هذا حسین بن النبیّ المرسل عنه نحامی</w:t>
      </w:r>
      <w:r>
        <w:rPr>
          <w:rStyle w:val="FootnoteAnchor"/>
          <w:rtl w:val="true"/>
        </w:rPr>
        <w:footnoteReference w:id="849"/>
      </w:r>
      <w:r>
        <w:rPr>
          <w:rFonts w:ascii="IRNazanin" w:hAnsi="IRNazanin" w:eastAsia="IRNazanin"/>
          <w:color w:val="111111"/>
          <w:sz w:val="28"/>
          <w:sz w:val="28"/>
          <w:szCs w:val="28"/>
          <w:rtl w:val="true"/>
          <w:lang w:bidi="fa-IR"/>
        </w:rPr>
        <w:t xml:space="preserve">بالحسام المصقل تفدیه نفسی من أخ مبجّل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فامنحنی ثواب المجزل</w:t>
      </w:r>
      <w:r>
        <w:rPr>
          <w:rFonts w:eastAsia="IRNazanin" w:cs="IRNazanin"/>
          <w:color w:val="111111"/>
          <w:sz w:val="28"/>
          <w:szCs w:val="28"/>
          <w:rtl w:val="true"/>
          <w:lang w:bidi="fa-IR"/>
        </w:rPr>
        <w:t>]</w:t>
      </w:r>
    </w:p>
    <w:p>
      <w:pPr>
        <w:pStyle w:val="BookText"/>
        <w:rPr/>
      </w:pP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یقاتِل حتی قَتَله زَحرُ بن بدر النخعی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عتبة</w:t>
      </w:r>
    </w:p>
    <w:p>
      <w:pPr>
        <w:pStyle w:val="BookText"/>
        <w:rPr/>
      </w:pPr>
      <w:r>
        <w:rPr>
          <w:rFonts w:ascii="Amiri" w:hAnsi="Amiri" w:eastAsia="Amiri" w:cs="Amiri"/>
          <w:color w:val="111111"/>
          <w:sz w:val="28"/>
          <w:sz w:val="28"/>
          <w:szCs w:val="28"/>
          <w:rtl w:val="true"/>
          <w:lang w:bidi="ar-SA"/>
        </w:rPr>
        <w:t>الغنویّ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برز من بعده أخوه عمر بن علیّ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أضربکم ولا أری فیکم زُحَر</w:t>
      </w:r>
      <w:r>
        <w:rPr>
          <w:rStyle w:val="FootnoteAnchor"/>
          <w:rtl w:val="true"/>
        </w:rPr>
        <w:footnoteReference w:id="851"/>
      </w:r>
      <w:r>
        <w:rPr>
          <w:rFonts w:ascii="IRNazanin" w:hAnsi="IRNazanin" w:eastAsia="IRNazanin"/>
          <w:color w:val="111111"/>
          <w:sz w:val="28"/>
          <w:sz w:val="28"/>
          <w:szCs w:val="28"/>
          <w:rtl w:val="true"/>
          <w:lang w:bidi="fa-IR"/>
        </w:rPr>
        <w:t>ذاک الشقیّ بالنبیّ قد کفر یا زحریازحر تداین من عمر العلک الیوم تبوء من سقر شرّ مکانٍ فی حریق وسعر لأنّک الجاحد یاشرّ البشر</w:t>
      </w:r>
    </w:p>
    <w:p>
      <w:pPr>
        <w:pStyle w:val="BookText"/>
        <w:rPr/>
      </w:pPr>
      <w:r>
        <w:rPr>
          <w:rFonts w:ascii="IRNazanin" w:hAnsi="IRNazanin" w:eastAsia="IRNazanin"/>
          <w:color w:val="111111"/>
          <w:sz w:val="28"/>
          <w:sz w:val="28"/>
          <w:szCs w:val="28"/>
          <w:rtl w:val="true"/>
          <w:lang w:bidi="fa-IR"/>
        </w:rPr>
        <w:t>ثمّ حمل علی زحر قاتل أخیه فقتله ، واستقبل القوم وجعل یضرب بسیفه</w:t>
      </w:r>
    </w:p>
    <w:p>
      <w:pPr>
        <w:pStyle w:val="BookText"/>
        <w:rPr/>
      </w:pPr>
      <w:r>
        <w:rPr>
          <w:rFonts w:ascii="IRNazanin" w:hAnsi="IRNazanin" w:eastAsia="IRNazanin"/>
          <w:color w:val="111111"/>
          <w:sz w:val="28"/>
          <w:sz w:val="28"/>
          <w:szCs w:val="28"/>
          <w:rtl w:val="true"/>
          <w:lang w:bidi="fa-IR"/>
        </w:rPr>
        <w:t>ضرباً منکراً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خلّواعداة الله خلّوا عن عمر خلّوا عن اللیث العبوس المکفهر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ضربکم بسیفه ولا یفرّ ولیس فیها </w:t>
      </w:r>
      <w:r>
        <w:rPr>
          <w:rStyle w:val="FootnoteAnchor"/>
          <w:rtl w:val="true"/>
        </w:rPr>
        <w:footnoteReference w:id="852"/>
      </w:r>
      <w:r>
        <w:rPr>
          <w:rFonts w:ascii="IRNazanin" w:hAnsi="IRNazanin" w:eastAsia="IRNazanin"/>
          <w:color w:val="111111"/>
          <w:sz w:val="28"/>
          <w:sz w:val="28"/>
          <w:szCs w:val="28"/>
          <w:rtl w:val="true"/>
          <w:lang w:bidi="fa-IR"/>
        </w:rPr>
        <w:t xml:space="preserve">کالجبان المنحجر </w:t>
      </w:r>
      <w:bookmarkStart w:id="574" w:name="pg11609_115836"/>
    </w:p>
    <w:p>
      <w:pPr>
        <w:pStyle w:val="Heading3"/>
        <w:numPr>
          <w:ilvl w:val="2"/>
          <w:numId w:val="1"/>
        </w:numPr>
        <w:rPr/>
      </w:pPr>
      <w:bookmarkStart w:id="575" w:name="__RefHeading___Toc5472459_73709187"/>
      <w:bookmarkStart w:id="576" w:name="_Toc202"/>
      <w:bookmarkEnd w:id="574"/>
      <w:bookmarkEnd w:id="575"/>
      <w:r>
        <w:rPr>
          <w:rtl w:val="true"/>
        </w:rPr>
        <w:t>أرجاز عثمان وجعفر ابنا علی علیه السلام من أم البنین،</w:t>
      </w:r>
      <w:bookmarkEnd w:id="576"/>
    </w:p>
    <w:p>
      <w:pPr>
        <w:pStyle w:val="BookText"/>
        <w:rPr/>
      </w:pPr>
      <w:r>
        <w:rPr>
          <w:rFonts w:ascii="IRNazanin" w:hAnsi="IRNazanin" w:eastAsia="IRNazanin"/>
          <w:color w:val="111111"/>
          <w:sz w:val="28"/>
          <w:sz w:val="28"/>
          <w:szCs w:val="28"/>
          <w:rtl w:val="true"/>
          <w:lang w:bidi="fa-IR"/>
        </w:rPr>
        <w:t>واستشهادهما رحمة الله علیهما</w:t>
      </w:r>
    </w:p>
    <w:p>
      <w:pPr>
        <w:pStyle w:val="BookText"/>
        <w:rPr/>
      </w:pPr>
      <w:r>
        <w:rPr>
          <w:rFonts w:ascii="Amiri" w:hAnsi="Amiri" w:eastAsia="Amiri" w:cs="Amiri"/>
          <w:color w:val="111111"/>
          <w:sz w:val="28"/>
          <w:sz w:val="28"/>
          <w:szCs w:val="28"/>
          <w:rtl w:val="true"/>
          <w:lang w:bidi="ar-SA"/>
        </w:rPr>
        <w:t>فلم یزل یقاتل حتی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من بعده أخوه عثمان بن علیّ ، وأمّه أمّ البنین بنت حزام بن خالد</w:t>
      </w:r>
    </w:p>
    <w:p>
      <w:pPr>
        <w:pStyle w:val="BookText"/>
        <w:rPr/>
      </w:pPr>
      <w:r>
        <w:rPr>
          <w:rFonts w:ascii="IRNazanin" w:hAnsi="IRNazanin" w:eastAsia="IRNazanin"/>
          <w:color w:val="111111"/>
          <w:sz w:val="28"/>
          <w:sz w:val="28"/>
          <w:szCs w:val="28"/>
          <w:rtl w:val="true"/>
          <w:lang w:bidi="fa-IR"/>
        </w:rPr>
        <w:t>من بنی کلاب ،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عثمان ذو المفاخر شیخی علیّ ذو الفعال الظاهر وابن عمّ للنبیّ الطاهر أخی حسین خیرة الأخائر وسیّد الکبار والأصاغر بعد الرسول فالوصی الناصر</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صنوالنبیّ ذی الرشاد السائر و ما بین کل ّغائب وحاضر</w:t>
      </w:r>
    </w:p>
    <w:p>
      <w:pPr>
        <w:pStyle w:val="BookText"/>
        <w:rPr/>
      </w:pPr>
      <w:r>
        <w:rPr>
          <w:rFonts w:ascii="IRNazanin" w:hAnsi="IRNazanin" w:eastAsia="IRNazanin"/>
          <w:color w:val="111111"/>
          <w:sz w:val="28"/>
          <w:sz w:val="28"/>
          <w:szCs w:val="28"/>
          <w:rtl w:val="true"/>
          <w:lang w:bidi="fa-IR"/>
        </w:rPr>
        <w:t xml:space="preserve">فرماه خَوَلیّ بن یزید الأصبحی علی جنبه </w:t>
      </w:r>
      <w:r>
        <w:rPr>
          <w:rStyle w:val="FootnoteAnchor"/>
          <w:rtl w:val="true"/>
        </w:rPr>
        <w:footnoteReference w:id="854"/>
      </w:r>
      <w:r>
        <w:rPr>
          <w:rFonts w:ascii="IRNazanin" w:hAnsi="IRNazanin" w:eastAsia="IRNazanin"/>
          <w:color w:val="111111"/>
          <w:sz w:val="28"/>
          <w:sz w:val="28"/>
          <w:szCs w:val="28"/>
          <w:rtl w:val="true"/>
          <w:lang w:bidi="fa-IR"/>
        </w:rPr>
        <w:t>فسقط عن فرسه ، وحزّ</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رأسه رجل من بنی أبان بن حازم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برز من بعده أخوه جعفر بن علیّ ، وأمّه أمّ البنین أیضاً،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أناجعفر ذو المعالی ابنها علیّ الخیر ذوالنوالی حسبی بعمّی شرفاً وخالی أحمی حسیناً ذی الندی المفضال</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وبالحسام الواضح الصقال</w:t>
      </w:r>
    </w:p>
    <w:p>
      <w:pPr>
        <w:pStyle w:val="BookText"/>
        <w:rPr/>
      </w:pPr>
      <w:r>
        <w:rPr>
          <w:rFonts w:ascii="IRNazanin" w:hAnsi="IRNazanin" w:eastAsia="IRNazanin"/>
          <w:color w:val="111111"/>
          <w:sz w:val="28"/>
          <w:sz w:val="28"/>
          <w:szCs w:val="28"/>
          <w:rtl w:val="true"/>
          <w:lang w:bidi="fa-IR"/>
        </w:rPr>
        <w:t>ثمّ قاتل فرماه خولیّ الأصبحی</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بن بیت 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فأصاب شفتیه أو عینه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بالأشیاء المغیّبات التی تحدث علی مرور السنین والأوقات ، وانه کان یوم الجمعة یخطب علی منبره فی مسجد الکوفة فقال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سلونی قبل أن</w:t>
      </w:r>
    </w:p>
    <w:p>
      <w:pPr>
        <w:pStyle w:val="BookText"/>
        <w:rPr/>
      </w:pPr>
      <w:r>
        <w:rPr>
          <w:rFonts w:ascii="IRNazanin" w:hAnsi="IRNazanin" w:eastAsia="IRNazanin"/>
          <w:color w:val="111111"/>
          <w:sz w:val="28"/>
          <w:sz w:val="28"/>
          <w:szCs w:val="28"/>
          <w:rtl w:val="true"/>
          <w:lang w:bidi="fa-IR"/>
        </w:rPr>
        <w:t>تفقدونی ، فوالله لا تسألونی عن فئة تضلّ مائة وتهدی مائة إلّأنبّأتکم بناعقها وسائقها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رجل فاجر فاسق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اخبرنی کم فی رأسی ولحیتی من طاقة شعر؟ 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أخبرنی بسؤالک هذا ابن عستی رسول الله صلّی الله علیه و آله ونتأنی بما سألت عنه ، وانه علی کلّ طاقة شعر من شعر رأسک ولحیتک شیطان یلعنک ویلعن ولدک ونسلک ، وانّ لک ولداً رجساً ملعوناً یقتل ولدی وفرخی وقرة عینی الحسین علیه السلام ابن بنت رسول الله صلّی الله علیه وآله ، وأنت وولدک بریئان من الایمان ، ولولا انّ الّذی سألتنی عنه یعسر برهانه لأخبرتک به، ولکن حسبک فیما نبأتک به من العنک و رجسک وولدک الملعون الذی یقتل ولدی ومهجة قلبی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ولد صغیر فی ذلک الوقت ، فلمّا نشأ وکبر وکان من أمر الحسین علیه السلام ماکان نما الصبیّ وتجبّر و توتی 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الصبی کان اسمه خولیّ بن یزید الأصبحی، وهو الذی طعن الحسین علیه السلام برمحه فخرج السنان من ظهره فسقط الحسین علیه السلام علی وجهه یخور فی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دمه ویشکو إلی 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فخرالدین صاحب مجمع البحرین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lang w:bidi="fa-IR"/>
        </w:rPr>
        <w:t>165</w:t>
      </w:r>
      <w:r>
        <w:rPr>
          <w:rFonts w:eastAsia="IRNazanin" w:cs="IRNazanin"/>
          <w:color w:val="111111"/>
          <w:sz w:val="28"/>
          <w:szCs w:val="28"/>
          <w:rtl w:val="true"/>
          <w:lang w:bidi="fa-IR"/>
        </w:rPr>
        <w:t>].</w:t>
      </w:r>
      <w:bookmarkStart w:id="577" w:name="pg11609_115837"/>
    </w:p>
    <w:p>
      <w:pPr>
        <w:pStyle w:val="Heading3"/>
        <w:numPr>
          <w:ilvl w:val="2"/>
          <w:numId w:val="1"/>
        </w:numPr>
        <w:rPr/>
      </w:pPr>
      <w:bookmarkStart w:id="578" w:name="__RefHeading___Toc5472461_73709187"/>
      <w:bookmarkStart w:id="579" w:name="_Toc203"/>
      <w:bookmarkEnd w:id="577"/>
      <w:bookmarkEnd w:id="578"/>
      <w:r>
        <w:rPr>
          <w:rtl w:val="true"/>
        </w:rPr>
        <w:t>أرجاز عبدالله بن علی علیه السلام، واستشهاده رحمة الله علیه</w:t>
      </w:r>
      <w:bookmarkEnd w:id="579"/>
    </w:p>
    <w:p>
      <w:pPr>
        <w:pStyle w:val="BookText"/>
        <w:rPr/>
      </w:pPr>
      <w:r>
        <w:rPr>
          <w:rFonts w:ascii="Amiri" w:hAnsi="Amiri" w:eastAsia="Amiri" w:cs="Amiri"/>
          <w:color w:val="111111"/>
          <w:sz w:val="28"/>
          <w:sz w:val="28"/>
          <w:szCs w:val="28"/>
          <w:rtl w:val="true"/>
          <w:lang w:bidi="ar-SA"/>
        </w:rPr>
        <w:t xml:space="preserve">ثمّ برز أخوه عبدالله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البنین أیضاً</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ذی النجدة والإفضال ذاک علی الخیر ذو </w:t>
      </w:r>
      <w:r>
        <w:rPr>
          <w:rStyle w:val="FootnoteAnchor"/>
          <w:rtl w:val="true"/>
        </w:rPr>
        <w:footnoteReference w:id="859"/>
      </w:r>
      <w:r>
        <w:rPr>
          <w:rFonts w:ascii="IRNazanin" w:hAnsi="IRNazanin" w:eastAsia="IRNazanin"/>
          <w:color w:val="111111"/>
          <w:sz w:val="28"/>
          <w:sz w:val="28"/>
          <w:szCs w:val="28"/>
          <w:rtl w:val="true"/>
          <w:lang w:bidi="fa-IR"/>
        </w:rPr>
        <w:t xml:space="preserve">الفعال س یف رسول الله ذو النکال فی کلّ قوم ظاهر الأهوال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فقتله هانیء بن ثُبَیت الحضرمی</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یزید الأصبحی بسهم، وأجهز علیه رجل من بنی تمیم بن أبان بن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السقّاء قمر بنی هاشم صاحب لواء الحسین علیه</w:t>
      </w:r>
      <w:bookmarkStart w:id="580" w:name="pg11609_115838"/>
    </w:p>
    <w:p>
      <w:pPr>
        <w:pStyle w:val="Heading3"/>
        <w:numPr>
          <w:ilvl w:val="2"/>
          <w:numId w:val="1"/>
        </w:numPr>
        <w:rPr/>
      </w:pPr>
      <w:bookmarkStart w:id="581" w:name="__RefHeading___Toc5472463_73709187"/>
      <w:bookmarkStart w:id="582" w:name="_Toc204"/>
      <w:bookmarkEnd w:id="580"/>
      <w:bookmarkEnd w:id="581"/>
      <w:r>
        <w:rPr>
          <w:rtl w:val="true"/>
        </w:rPr>
        <w:t>أرجاز العباس بن علی علیه السلام، واستشهاده رضوان الله علیه</w:t>
      </w:r>
      <w:bookmarkEnd w:id="582"/>
    </w:p>
    <w:p>
      <w:pPr>
        <w:pStyle w:val="BookText"/>
        <w:rPr/>
      </w:pPr>
      <w:r>
        <w:rPr>
          <w:rFonts w:ascii="IRNazanin" w:hAnsi="IRNazanin" w:eastAsia="IRNazanin"/>
          <w:color w:val="111111"/>
          <w:sz w:val="28"/>
          <w:sz w:val="28"/>
          <w:szCs w:val="28"/>
          <w:rtl w:val="true"/>
          <w:lang w:bidi="fa-IR"/>
        </w:rPr>
        <w:t xml:space="preserve">السلام، وهو أکبر الاخوان ، مضی یطلب الماء فحملوا علیه وحمل علیهم ، وجعل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أرهب الموت إذا الموت رقی</w:t>
      </w:r>
    </w:p>
    <w:p>
      <w:pPr>
        <w:pStyle w:val="BookText"/>
        <w:rPr/>
      </w:pPr>
      <w:r>
        <w:rPr>
          <w:rFonts w:ascii="IRNazanin" w:hAnsi="IRNazanin" w:eastAsia="IRNazanin"/>
          <w:color w:val="111111"/>
          <w:sz w:val="28"/>
          <w:sz w:val="28"/>
          <w:szCs w:val="28"/>
          <w:rtl w:val="true"/>
          <w:lang w:bidi="fa-IR"/>
        </w:rPr>
        <w:t xml:space="preserve">حتی أُواری فی المصالیت </w:t>
      </w:r>
      <w:r>
        <w:rPr>
          <w:rStyle w:val="FootnoteAnchor"/>
          <w:rtl w:val="true"/>
        </w:rPr>
        <w:footnoteReference w:id="862"/>
      </w:r>
      <w:r>
        <w:rPr>
          <w:rFonts w:ascii="IRNazanin" w:hAnsi="IRNazanin" w:eastAsia="IRNazanin"/>
          <w:color w:val="111111"/>
          <w:sz w:val="28"/>
          <w:sz w:val="28"/>
          <w:szCs w:val="28"/>
          <w:rtl w:val="true"/>
          <w:lang w:bidi="fa-IR"/>
        </w:rPr>
        <w:t>لقی</w:t>
      </w:r>
    </w:p>
    <w:p>
      <w:pPr>
        <w:pStyle w:val="BookText"/>
        <w:rPr/>
      </w:pPr>
      <w:r>
        <w:rPr>
          <w:rFonts w:ascii="IRNazanin" w:hAnsi="IRNazanin" w:eastAsia="IRNazanin"/>
          <w:color w:val="111111"/>
          <w:sz w:val="28"/>
          <w:sz w:val="28"/>
          <w:szCs w:val="28"/>
          <w:rtl w:val="true"/>
          <w:lang w:bidi="fa-IR"/>
        </w:rPr>
        <w:t>نفسی لنفس المصطفی الطهر وقا</w:t>
      </w:r>
    </w:p>
    <w:p>
      <w:pPr>
        <w:pStyle w:val="BookText"/>
        <w:rPr/>
      </w:pPr>
      <w:r>
        <w:rPr>
          <w:rFonts w:ascii="IRNazanin" w:hAnsi="IRNazanin" w:eastAsia="IRNazanin"/>
          <w:color w:val="111111"/>
          <w:sz w:val="28"/>
          <w:sz w:val="28"/>
          <w:szCs w:val="28"/>
          <w:rtl w:val="true"/>
          <w:lang w:bidi="fa-IR"/>
        </w:rPr>
        <w:t>إنّی أنا العبّاس أغدو بالسقا</w:t>
      </w:r>
    </w:p>
    <w:p>
      <w:pPr>
        <w:pStyle w:val="BookText"/>
        <w:rPr/>
      </w:pPr>
      <w:r>
        <w:rPr>
          <w:rFonts w:ascii="IRNazanin" w:hAnsi="IRNazanin" w:eastAsia="IRNazanin"/>
          <w:i/>
          <w:i/>
          <w:iCs/>
          <w:color w:val="111111"/>
          <w:sz w:val="28"/>
          <w:sz w:val="28"/>
          <w:szCs w:val="28"/>
          <w:rtl w:val="true"/>
          <w:lang w:bidi="fa-IR"/>
        </w:rPr>
        <w:t>ولا أخاف الشر یوم الملتقی</w:t>
      </w:r>
    </w:p>
    <w:p>
      <w:pPr>
        <w:pStyle w:val="BookText"/>
        <w:rPr/>
      </w:pPr>
      <w:r>
        <w:rPr>
          <w:rFonts w:ascii="IRNazanin" w:hAnsi="IRNazanin" w:eastAsia="IRNazanin"/>
          <w:color w:val="111111"/>
          <w:sz w:val="28"/>
          <w:sz w:val="28"/>
          <w:szCs w:val="28"/>
          <w:rtl w:val="true"/>
          <w:lang w:bidi="fa-IR"/>
        </w:rPr>
        <w:t xml:space="preserve">ففرّقهم، فکمن له زید بن ورقاء </w:t>
      </w:r>
      <w:r>
        <w:rPr>
          <w:rStyle w:val="FootnoteAnchor"/>
          <w:rtl w:val="true"/>
        </w:rPr>
        <w:footnoteReference w:id="863"/>
      </w:r>
      <w:r>
        <w:rPr>
          <w:rFonts w:ascii="IRNazanin" w:hAnsi="IRNazanin" w:eastAsia="IRNazanin"/>
          <w:color w:val="111111"/>
          <w:sz w:val="28"/>
          <w:sz w:val="28"/>
          <w:szCs w:val="28"/>
          <w:rtl w:val="true"/>
          <w:lang w:bidi="fa-IR"/>
        </w:rPr>
        <w:t xml:space="preserve">من وراء نخلة ، وعاونه حکیم بن الطفیل السنبسی فضربه علی یمینه ، فأخذ السیف بشماله وحمل ، وهو یرتجز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 طعتم ی مینی إنّی أُحامی أبداً عن دینی وعن إمام صادق الیقین نجل النبیّ الطاهر الأمین</w:t>
      </w:r>
    </w:p>
    <w:p>
      <w:pPr>
        <w:pStyle w:val="BookText"/>
        <w:rPr/>
      </w:pPr>
      <w:r>
        <w:rPr>
          <w:rFonts w:ascii="IRNazanin" w:hAnsi="IRNazanin" w:eastAsia="IRNazanin"/>
          <w:color w:val="111111"/>
          <w:sz w:val="28"/>
          <w:sz w:val="28"/>
          <w:szCs w:val="28"/>
          <w:rtl w:val="true"/>
          <w:lang w:bidi="fa-IR"/>
        </w:rPr>
        <w:t xml:space="preserve">فقاتل حتی ضعف، فکمن له الحکیم </w:t>
      </w:r>
      <w:r>
        <w:rPr>
          <w:rStyle w:val="FootnoteAnchor"/>
          <w:rtl w:val="true"/>
        </w:rPr>
        <w:footnoteReference w:id="864"/>
      </w:r>
      <w:r>
        <w:rPr>
          <w:rFonts w:ascii="IRNazanin" w:hAnsi="IRNazanin" w:eastAsia="IRNazanin"/>
          <w:color w:val="111111"/>
          <w:sz w:val="28"/>
          <w:sz w:val="28"/>
          <w:szCs w:val="28"/>
          <w:rtl w:val="true"/>
          <w:lang w:bidi="fa-IR"/>
        </w:rPr>
        <w:t>بن الطفیل الطائی من وراء نخلة</w:t>
      </w:r>
    </w:p>
    <w:p>
      <w:pPr>
        <w:pStyle w:val="BookText"/>
        <w:rPr/>
      </w:pPr>
      <w:r>
        <w:rPr>
          <w:rFonts w:ascii="IRNazanin" w:hAnsi="IRNazanin" w:eastAsia="IRNazanin"/>
          <w:color w:val="111111"/>
          <w:sz w:val="28"/>
          <w:sz w:val="28"/>
          <w:szCs w:val="28"/>
          <w:rtl w:val="true"/>
          <w:lang w:bidi="fa-IR"/>
        </w:rPr>
        <w:t xml:space="preserve">فضربه علی شماله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یانفس لا تخشی من الکفّار وأبشری برحمة الجبار مع النبیّ السیّد المختار قد قطعوا ببغیهم یساری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فأصلهم یا ربَّ حرَّ النار </w:t>
      </w:r>
      <w:bookmarkStart w:id="583" w:name="pg11609_115839"/>
    </w:p>
    <w:p>
      <w:pPr>
        <w:pStyle w:val="Heading3"/>
        <w:numPr>
          <w:ilvl w:val="2"/>
          <w:numId w:val="1"/>
        </w:numPr>
        <w:rPr/>
      </w:pPr>
      <w:bookmarkStart w:id="584" w:name="__RefHeading___Toc5472465_73709187"/>
      <w:bookmarkStart w:id="585" w:name="_Toc205"/>
      <w:bookmarkEnd w:id="583"/>
      <w:bookmarkEnd w:id="584"/>
      <w:r>
        <w:rPr>
          <w:rtl w:val="true"/>
        </w:rPr>
        <w:t>أبیات للحسین علیه السلام بعد مصرع العباس، وخروج علی الأکبر</w:t>
      </w:r>
      <w:bookmarkEnd w:id="585"/>
    </w:p>
    <w:p>
      <w:pPr>
        <w:pStyle w:val="BookText"/>
        <w:rPr/>
      </w:pPr>
      <w:r>
        <w:rPr>
          <w:rFonts w:ascii="IRNazanin" w:hAnsi="IRNazanin" w:eastAsia="IRNazanin"/>
          <w:color w:val="111111"/>
          <w:sz w:val="28"/>
          <w:sz w:val="28"/>
          <w:szCs w:val="28"/>
          <w:rtl w:val="true"/>
          <w:lang w:bidi="fa-IR"/>
        </w:rPr>
        <w:t>علیه السلام للقتال</w:t>
      </w:r>
    </w:p>
    <w:p>
      <w:pPr>
        <w:pStyle w:val="BookText"/>
        <w:rPr/>
      </w:pPr>
      <w:r>
        <w:rPr>
          <w:rFonts w:ascii="IRNazanin" w:hAnsi="IRNazanin" w:eastAsia="IRNazanin"/>
          <w:color w:val="111111"/>
          <w:sz w:val="28"/>
          <w:sz w:val="28"/>
          <w:szCs w:val="28"/>
          <w:rtl w:val="true"/>
          <w:lang w:bidi="fa-IR"/>
        </w:rPr>
        <w:t>فضربه ملعون بعمود من حدید فقتله ، فلمّا رآه الحسین علیه السلام</w:t>
      </w:r>
    </w:p>
    <w:p>
      <w:pPr>
        <w:pStyle w:val="BookText"/>
        <w:rPr/>
      </w:pPr>
      <w:r>
        <w:rPr>
          <w:rFonts w:ascii="IRNazanin" w:hAnsi="IRNazanin" w:eastAsia="IRNazanin"/>
          <w:color w:val="111111"/>
          <w:sz w:val="28"/>
          <w:sz w:val="28"/>
          <w:szCs w:val="28"/>
          <w:rtl w:val="true"/>
          <w:lang w:bidi="fa-IR"/>
        </w:rPr>
        <w:t>صریعاً علی شاطیء الفرات بکی ، وأنشأ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تعدَّیتم یاشرَّ قوم ببغیکم</w:t>
      </w:r>
    </w:p>
    <w:p>
      <w:pPr>
        <w:pStyle w:val="BookText"/>
        <w:rPr/>
      </w:pPr>
      <w:r>
        <w:rPr>
          <w:rFonts w:ascii="IRNazanin" w:hAnsi="IRNazanin" w:eastAsia="IRNazanin"/>
          <w:color w:val="111111"/>
          <w:sz w:val="28"/>
          <w:sz w:val="28"/>
          <w:szCs w:val="28"/>
          <w:rtl w:val="true"/>
          <w:lang w:bidi="fa-IR"/>
        </w:rPr>
        <w:t xml:space="preserve">وخالفتموا </w:t>
      </w:r>
      <w:r>
        <w:rPr>
          <w:rStyle w:val="FootnoteAnchor"/>
          <w:rtl w:val="true"/>
        </w:rPr>
        <w:footnoteReference w:id="865"/>
      </w:r>
      <w:r>
        <w:rPr>
          <w:rFonts w:ascii="IRNazanin" w:hAnsi="IRNazanin" w:eastAsia="IRNazanin"/>
          <w:color w:val="111111"/>
          <w:sz w:val="28"/>
          <w:sz w:val="28"/>
          <w:szCs w:val="28"/>
          <w:rtl w:val="true"/>
          <w:lang w:bidi="fa-IR"/>
        </w:rPr>
        <w:t xml:space="preserve">قول </w:t>
      </w:r>
      <w:r>
        <w:rPr>
          <w:rStyle w:val="FootnoteAnchor"/>
          <w:rtl w:val="true"/>
        </w:rPr>
        <w:footnoteReference w:id="866"/>
      </w:r>
      <w:r>
        <w:rPr>
          <w:rFonts w:ascii="Amiri" w:hAnsi="Amiri" w:eastAsia="Amiri" w:cs="Amiri"/>
          <w:color w:val="111111"/>
          <w:sz w:val="28"/>
          <w:sz w:val="28"/>
          <w:szCs w:val="28"/>
          <w:rtl w:val="true"/>
          <w:lang w:bidi="ar-SA"/>
        </w:rPr>
        <w:t>النبیّ محمد</w:t>
      </w:r>
    </w:p>
    <w:p>
      <w:pPr>
        <w:pStyle w:val="BookText"/>
        <w:rPr/>
      </w:pPr>
      <w:r>
        <w:rPr>
          <w:rFonts w:ascii="IRNazanin" w:hAnsi="IRNazanin" w:eastAsia="IRNazanin"/>
          <w:color w:val="111111"/>
          <w:sz w:val="28"/>
          <w:sz w:val="28"/>
          <w:szCs w:val="28"/>
          <w:rtl w:val="true"/>
          <w:lang w:bidi="fa-IR"/>
        </w:rPr>
        <w:t>أما کان خیر الرسل أوصاکم بنا؟</w:t>
      </w:r>
    </w:p>
    <w:p>
      <w:pPr>
        <w:pStyle w:val="BookText"/>
        <w:rPr/>
      </w:pPr>
      <w:r>
        <w:rPr>
          <w:rFonts w:ascii="IRNazanin" w:hAnsi="IRNazanin" w:eastAsia="IRNazanin"/>
          <w:color w:val="111111"/>
          <w:sz w:val="28"/>
          <w:sz w:val="28"/>
          <w:szCs w:val="28"/>
          <w:rtl w:val="true"/>
          <w:lang w:bidi="fa-IR"/>
        </w:rPr>
        <w:t xml:space="preserve">أما نحن من نجلِ </w:t>
      </w:r>
      <w:r>
        <w:rPr>
          <w:rStyle w:val="FootnoteAnchor"/>
          <w:rtl w:val="true"/>
        </w:rPr>
        <w:footnoteReference w:id="867"/>
      </w:r>
      <w:r>
        <w:rPr>
          <w:rFonts w:ascii="Amiri" w:hAnsi="Amiri" w:eastAsia="Amiri" w:cs="Amiri"/>
          <w:color w:val="111111"/>
          <w:sz w:val="28"/>
          <w:sz w:val="28"/>
          <w:szCs w:val="28"/>
          <w:rtl w:val="true"/>
          <w:lang w:bidi="ar-SA"/>
        </w:rPr>
        <w:t>النبیّ المسدّد؟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کانت الزهراء أمّی دونکم؟</w:t>
      </w:r>
    </w:p>
    <w:p>
      <w:pPr>
        <w:pStyle w:val="BookText"/>
        <w:rPr/>
      </w:pPr>
      <w:r>
        <w:rPr>
          <w:rFonts w:ascii="IRNazanin" w:hAnsi="IRNazanin" w:eastAsia="IRNazanin"/>
          <w:color w:val="111111"/>
          <w:sz w:val="28"/>
          <w:sz w:val="28"/>
          <w:szCs w:val="28"/>
          <w:rtl w:val="true"/>
          <w:lang w:bidi="fa-IR"/>
        </w:rPr>
        <w:t xml:space="preserve">أما کان من خیر البریّة أحمد؟ </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لعنتم وأُخزیتم بما قد جنیتم</w:t>
      </w:r>
    </w:p>
    <w:p>
      <w:pPr>
        <w:pStyle w:val="BookText"/>
        <w:rPr/>
      </w:pPr>
      <w:r>
        <w:rPr>
          <w:rFonts w:ascii="IRNazanin" w:hAnsi="IRNazanin" w:eastAsia="IRNazanin"/>
          <w:color w:val="111111"/>
          <w:sz w:val="28"/>
          <w:sz w:val="28"/>
          <w:szCs w:val="28"/>
          <w:rtl w:val="true"/>
          <w:lang w:bidi="fa-IR"/>
        </w:rPr>
        <w:t xml:space="preserve">فسوف تلاقوا حنار توقیر ولمّا قُتل العبّاس 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انکسر ظهری ، وقلّت</w:t>
      </w:r>
    </w:p>
    <w:p>
      <w:pPr>
        <w:pStyle w:val="BookText"/>
        <w:rPr/>
      </w:pPr>
      <w:r>
        <w:rPr>
          <w:rFonts w:ascii="IRNazanin" w:hAnsi="IRNazanin" w:eastAsia="IRNazanin"/>
          <w:color w:val="111111"/>
          <w:sz w:val="28"/>
          <w:sz w:val="28"/>
          <w:szCs w:val="28"/>
          <w:rtl w:val="true"/>
          <w:lang w:bidi="fa-IR"/>
        </w:rPr>
        <w:t>حیلتی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علیّ بن الحسین علیه السلام ، وأمّه لیلی بنت أبی مرّة بن عروة بن مسعود الثقفی ، وهو یومئذ ابن ثمانی عشرة سنة، ورفع الحسین سّبابته </w:t>
      </w:r>
      <w:r>
        <w:rPr>
          <w:rStyle w:val="FootnoteAnchor"/>
          <w:rtl w:val="true"/>
        </w:rPr>
        <w:footnoteReference w:id="869"/>
      </w:r>
      <w:r>
        <w:rPr>
          <w:rFonts w:ascii="IRNazanin" w:hAnsi="IRNazanin" w:eastAsia="IRNazanin"/>
          <w:color w:val="111111"/>
          <w:sz w:val="28"/>
          <w:sz w:val="28"/>
          <w:szCs w:val="28"/>
          <w:rtl w:val="true"/>
          <w:lang w:bidi="fa-IR"/>
        </w:rPr>
        <w:t xml:space="preserve">نحو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علی هؤلاء القوم فقد برز إلیهم غلام أشبه الناس خّلقاً وخُلقاً ومنطقاً برسولک صلّی الله علیه و آله ، کنّا إذا اشتقنا إلی نبیک صلّی الله علیه و آله نظرنا إلی وجهه ، اللّهمّ امنعهم برکات الأرض ، وفرّقهم </w:t>
      </w:r>
      <w:bookmarkStart w:id="586" w:name="pg11609_115840"/>
    </w:p>
    <w:p>
      <w:pPr>
        <w:pStyle w:val="Heading3"/>
        <w:numPr>
          <w:ilvl w:val="2"/>
          <w:numId w:val="1"/>
        </w:numPr>
        <w:rPr/>
      </w:pPr>
      <w:bookmarkStart w:id="587" w:name="__RefHeading___Toc5472467_73709187"/>
      <w:bookmarkStart w:id="588" w:name="_Toc206"/>
      <w:bookmarkEnd w:id="586"/>
      <w:bookmarkEnd w:id="587"/>
      <w:r>
        <w:rPr>
          <w:rtl w:val="true"/>
        </w:rPr>
        <w:t>أرجاز لعلی الأکبر ، واستشهاده علیه السلام</w:t>
      </w:r>
      <w:bookmarkEnd w:id="588"/>
    </w:p>
    <w:p>
      <w:pPr>
        <w:pStyle w:val="BookText"/>
        <w:rPr/>
      </w:pPr>
      <w:r>
        <w:rPr>
          <w:rFonts w:ascii="IRNazanin" w:hAnsi="IRNazanin" w:eastAsia="IRNazanin"/>
          <w:color w:val="111111"/>
          <w:sz w:val="28"/>
          <w:sz w:val="28"/>
          <w:szCs w:val="28"/>
          <w:rtl w:val="true"/>
          <w:lang w:bidi="fa-IR"/>
        </w:rPr>
        <w:t>تفریقاً، ومزّقهم تمزیقاً، واجعلهم طرائق قدداً، ولا ترض الولاة عنهم أبداً، فإنّهم دعونا لینصرونا ، ثمّ عدوا علینا یقاتلوننا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صاح الحسین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قطع الله رحمک ، ولا بارک لک فی أمرک، وسلّط علیک من یذبحک بعدی علی فراشک ، کما قطعت رحمی، ولم تحفظ قرابتی من رسول الله صلّی الله علیه و آله ، ثمّ رفع الحسین علیه السلام صوته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ذُرَّیَّةً بَعضُهَا مِن بَعضٍ وَاللهُ سَمِیعُ عَلِیمُ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ثمّ حمل علیّ بن الحسین علی القوم،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علیّ بن الحسین بن علیّ</w:t>
      </w:r>
    </w:p>
    <w:p>
      <w:pPr>
        <w:pStyle w:val="BookText"/>
        <w:rPr/>
      </w:pPr>
      <w:r>
        <w:rPr>
          <w:rFonts w:ascii="Amiri" w:hAnsi="Amiri" w:eastAsia="Amiri" w:cs="Amiri"/>
          <w:color w:val="111111"/>
          <w:sz w:val="28"/>
          <w:sz w:val="28"/>
          <w:szCs w:val="28"/>
          <w:rtl w:val="true"/>
          <w:lang w:bidi="ar-SA"/>
        </w:rPr>
        <w:t>من عصبةٍ جدّ أبیهم النبیّ</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والله لا ی حکم ف ینا ابن الدعیّ</w:t>
      </w:r>
    </w:p>
    <w:p>
      <w:pPr>
        <w:pStyle w:val="BookText"/>
        <w:rPr/>
      </w:pPr>
      <w:r>
        <w:rPr>
          <w:rFonts w:ascii="IRNazanin" w:hAnsi="IRNazanin" w:eastAsia="IRNazanin"/>
          <w:color w:val="111111"/>
          <w:sz w:val="28"/>
          <w:sz w:val="28"/>
          <w:szCs w:val="28"/>
          <w:rtl w:val="true"/>
          <w:lang w:bidi="fa-IR"/>
        </w:rPr>
        <w:t>أطعنکم بالرمح حتی ینشنی</w:t>
      </w:r>
    </w:p>
    <w:p>
      <w:pPr>
        <w:pStyle w:val="BookText"/>
        <w:rPr/>
      </w:pPr>
      <w:r>
        <w:rPr>
          <w:rFonts w:ascii="IRNazanin" w:hAnsi="IRNazanin" w:eastAsia="IRNazanin"/>
          <w:color w:val="111111"/>
          <w:sz w:val="28"/>
          <w:sz w:val="28"/>
          <w:szCs w:val="28"/>
          <w:rtl w:val="true"/>
          <w:lang w:bidi="fa-IR"/>
        </w:rPr>
        <w:t>أضربکم بالسیف أحمی عن أبی</w:t>
      </w:r>
      <w:r>
        <w:rPr>
          <w:rStyle w:val="FootnoteAnchor"/>
          <w:rtl w:val="true"/>
        </w:rPr>
        <w:footnoteReference w:id="87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غلام هاشمیّ علویّ فلم یزل یقاتل حتی ضجّ الناس من کثرة من قَتَل منهم ، وروی أنّه قتل علی عطشه مائة وعشرین رجلاً، ثمّ رجع إلی أبیه وقد أصابته جراحات کثیرة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أبیة ، العطش قد قتلنی ، وثقل الحدید أجهدنی ، فهل إلی شربة من ماء سبیل أتقوی بها علی الأعداء؟ </w:t>
      </w:r>
    </w:p>
    <w:p>
      <w:pPr>
        <w:pStyle w:val="BookText"/>
        <w:rPr/>
      </w:pPr>
      <w:r>
        <w:rPr>
          <w:rFonts w:ascii="IRNazanin" w:hAnsi="IRNazanin" w:eastAsia="IRNazanin"/>
          <w:color w:val="111111"/>
          <w:sz w:val="28"/>
          <w:sz w:val="28"/>
          <w:szCs w:val="28"/>
          <w:rtl w:val="true"/>
          <w:lang w:bidi="fa-IR"/>
        </w:rPr>
        <w:t xml:space="preserve">فبکی الحسین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یعزّ علی محمد صلّی الله علیه و آله ، وعلی علیّ بن أبی طالب علیه السلام، وعلیَّ </w:t>
      </w:r>
      <w:r>
        <w:rPr>
          <w:rStyle w:val="FootnoteAnchor"/>
          <w:rtl w:val="true"/>
        </w:rPr>
        <w:footnoteReference w:id="873"/>
      </w:r>
      <w:r>
        <w:rPr>
          <w:rFonts w:ascii="IRNazanin" w:hAnsi="IRNazanin" w:eastAsia="IRNazanin"/>
          <w:color w:val="111111"/>
          <w:sz w:val="28"/>
          <w:sz w:val="28"/>
          <w:szCs w:val="28"/>
          <w:rtl w:val="true"/>
          <w:lang w:bidi="fa-IR"/>
        </w:rPr>
        <w:t>أن تدعوهم فلا یجیبوک ، وتستغیث بهم فلا یغیثوک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 هات لسانک ، فأخذ بلسانه فمصّه ودفع إلیه خاتمه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 فی فیک وارجع إلی قتال عدوّک فإنّی أرجو أنّک لا تمسی حتی یسقیک جدّک بکأسه الأوفی شربة لا تظمأ بعدها أبداً، فرجع علیه السلام إلی القتال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قد قامت </w:t>
      </w:r>
      <w:r>
        <w:rPr>
          <w:rStyle w:val="FootnoteAnchor"/>
          <w:rtl w:val="true"/>
        </w:rPr>
        <w:footnoteReference w:id="874"/>
      </w:r>
      <w:r>
        <w:rPr>
          <w:rFonts w:ascii="IRNazanin" w:hAnsi="IRNazanin" w:eastAsia="IRNazanin"/>
          <w:color w:val="111111"/>
          <w:sz w:val="28"/>
          <w:sz w:val="28"/>
          <w:szCs w:val="28"/>
          <w:rtl w:val="true"/>
          <w:lang w:bidi="fa-IR"/>
        </w:rPr>
        <w:t>لها الحقائق</w:t>
      </w:r>
    </w:p>
    <w:p>
      <w:pPr>
        <w:pStyle w:val="BookText"/>
        <w:rPr/>
      </w:pPr>
      <w:r>
        <w:rPr>
          <w:rFonts w:ascii="IRNazanin" w:hAnsi="IRNazanin" w:eastAsia="IRNazanin"/>
          <w:color w:val="111111"/>
          <w:sz w:val="28"/>
          <w:sz w:val="28"/>
          <w:szCs w:val="28"/>
          <w:rtl w:val="true"/>
          <w:lang w:bidi="fa-IR"/>
        </w:rPr>
        <w:t>وظهرت من بعدها مصادق</w:t>
      </w:r>
    </w:p>
    <w:p>
      <w:pPr>
        <w:pStyle w:val="BookText"/>
        <w:rPr/>
      </w:pPr>
      <w:r>
        <w:rPr>
          <w:rFonts w:ascii="IRNazanin" w:hAnsi="IRNazanin" w:eastAsia="IRNazanin"/>
          <w:color w:val="111111"/>
          <w:sz w:val="28"/>
          <w:sz w:val="28"/>
          <w:szCs w:val="28"/>
          <w:rtl w:val="true"/>
          <w:lang w:bidi="fa-IR"/>
        </w:rPr>
        <w:t>والله ربّ العرش لانفارق</w:t>
      </w:r>
    </w:p>
    <w:p>
      <w:pPr>
        <w:pStyle w:val="BookText"/>
        <w:rPr/>
      </w:pPr>
      <w:r>
        <w:rPr>
          <w:rFonts w:ascii="IRNazanin" w:hAnsi="IRNazanin" w:eastAsia="IRNazanin"/>
          <w:color w:val="111111"/>
          <w:sz w:val="28"/>
          <w:sz w:val="28"/>
          <w:szCs w:val="28"/>
          <w:rtl w:val="true"/>
          <w:lang w:bidi="fa-IR"/>
        </w:rPr>
        <w:t>ج موعکم أو تُغمد البوارق فلم یزل یقاتل حتی قَتَل تمام المائتین ، ثمّ ضربه مرّة بن مُنقِذ</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وهو مرّة بن مُنقِذ بن النعمان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من قتل مع الحسین بن علی علیهما</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العبدی لعنه الله علی مفرق رأسه ضربة صرعته ، وضربه الناس بأسیافهم، ثمّ اعتنق علیه السلام فرسه ، فاحتمله الفرس إلی عسکر الأعداء فقطّعوه بسیوفهم إرباً إرباً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بلغت الروح </w:t>
      </w:r>
      <w:r>
        <w:rPr>
          <w:rStyle w:val="FootnoteAnchor"/>
          <w:rtl w:val="true"/>
        </w:rPr>
        <w:footnoteReference w:id="876"/>
      </w:r>
      <w:r>
        <w:rPr>
          <w:rFonts w:ascii="IRNazanin" w:hAnsi="IRNazanin" w:eastAsia="IRNazanin"/>
          <w:color w:val="111111"/>
          <w:sz w:val="28"/>
          <w:sz w:val="28"/>
          <w:szCs w:val="28"/>
          <w:rtl w:val="true"/>
          <w:lang w:bidi="fa-IR"/>
        </w:rPr>
        <w:t>التراقی 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 هذا جدّی رسول </w:t>
      </w:r>
    </w:p>
    <w:p>
      <w:pPr>
        <w:pStyle w:val="BookText"/>
        <w:rPr/>
      </w:pPr>
      <w:r>
        <w:rPr>
          <w:rFonts w:ascii="IRNazanin" w:hAnsi="IRNazanin" w:eastAsia="IRNazanin"/>
          <w:color w:val="111111"/>
          <w:sz w:val="28"/>
          <w:sz w:val="28"/>
          <w:szCs w:val="28"/>
          <w:rtl w:val="true"/>
          <w:lang w:bidi="fa-IR"/>
        </w:rPr>
        <w:t xml:space="preserve">الله صلّی الله علیه و آله قد سقانی بکأسه الأوفی شربة لا أظمأ بعدها أبداً،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 فإنّ لک کأساً مذخورة حتی تشربها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الحسین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 ما أجرأهم علی</w:t>
      </w:r>
    </w:p>
    <w:p>
      <w:p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878"/>
      </w:r>
      <w:r>
        <w:rPr>
          <w:rFonts w:ascii="IRNazanin" w:hAnsi="IRNazanin" w:eastAsia="IRNazanin"/>
          <w:color w:val="111111"/>
          <w:sz w:val="28"/>
          <w:sz w:val="28"/>
          <w:szCs w:val="28"/>
          <w:rtl w:val="true"/>
          <w:lang w:bidi="fa-IR"/>
        </w:rPr>
        <w:t>وعلی رسوله ، وعلی انتهاک حرمة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فکأنّی أنظر إلی امرأة خرجت مسرعة کأنّها الشمس الطالعة تنادی بالویل والثبور،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حبیباه، یا ثمرة فؤاداه ، ویا نور عیناه ، فسألت عنها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زینب بنت علیّ علیه السلام، وجاءت وانکبت علیه ،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الحسین فأخذ بیدها فردّها إلی الفسطاط ، وأقبل علیه السلام بفتیانه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أخاکم ، فحملوه من مصرعه ، فجاءوا به حتی وضعوه عند الفسطاط الّذی کانوا یقاتلون أمامه</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قتلوا أشبه الخلق بنبیک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مالی أنیس بعد فرقتکم إلا البکاء وقرع الست من ندمی</w:t>
      </w:r>
    </w:p>
    <w:p>
      <w:pPr>
        <w:pStyle w:val="BookText"/>
        <w:rPr/>
      </w:pPr>
      <w:r>
        <w:rPr>
          <w:rFonts w:ascii="IRNazanin" w:hAnsi="IRNazanin" w:eastAsia="IRNazanin"/>
          <w:color w:val="111111"/>
          <w:sz w:val="28"/>
          <w:sz w:val="28"/>
          <w:szCs w:val="28"/>
          <w:rtl w:val="true"/>
          <w:lang w:bidi="fa-IR"/>
        </w:rPr>
        <w:t>ولا ذکرت الذی أبد الزمان لکم إلا جرت أدمعی ممزوجة بدم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غلام من تلک الأبنیة وفی أُذنیه درّتان </w:t>
      </w:r>
      <w:r>
        <w:rPr>
          <w:rStyle w:val="FootnoteAnchor"/>
          <w:rtl w:val="true"/>
        </w:rPr>
        <w:footnoteReference w:id="881"/>
      </w:r>
      <w:r>
        <w:rPr>
          <w:rFonts w:ascii="IRNazanin" w:hAnsi="IRNazanin" w:eastAsia="IRNazanin"/>
          <w:color w:val="111111"/>
          <w:sz w:val="28"/>
          <w:sz w:val="28"/>
          <w:szCs w:val="28"/>
          <w:rtl w:val="true"/>
          <w:lang w:bidi="fa-IR"/>
        </w:rPr>
        <w:t>، وهو مذعور فجعل یلتفت یمیناً وشمالاً، فحمل علیه هانیء بن ثُبَیت لعنه الله ، فقتله ، فصارت شهربانو تنظر إلیه ولا تتکلّم کالمدهوشة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الحسین عن یمینه فلم یر أحداً من الرجال ، والتفت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Style w:val="FootnoteAnchor"/>
          <w:rtl w:val="true"/>
        </w:rPr>
        <w:footnoteReference w:id="882"/>
      </w:r>
      <w:bookmarkStart w:id="589" w:name="pg11609_115843"/>
    </w:p>
    <w:p>
      <w:pPr>
        <w:pStyle w:val="Heading3"/>
        <w:numPr>
          <w:ilvl w:val="2"/>
          <w:numId w:val="1"/>
        </w:numPr>
        <w:rPr/>
      </w:pPr>
      <w:bookmarkStart w:id="590" w:name="__RefHeading___Toc5472469_73709187"/>
      <w:bookmarkStart w:id="591" w:name="_Toc207"/>
      <w:bookmarkEnd w:id="589"/>
      <w:bookmarkEnd w:id="590"/>
      <w:r>
        <w:rPr>
          <w:rtl w:val="true"/>
        </w:rPr>
        <w:t>خروج الإمام الحسین علیه السلام للقتال</w:t>
      </w:r>
      <w:bookmarkEnd w:id="591"/>
    </w:p>
    <w:p>
      <w:pPr>
        <w:pStyle w:val="BookText"/>
        <w:rPr/>
      </w:pPr>
      <w:r>
        <w:rPr>
          <w:rFonts w:ascii="IRNazanin" w:hAnsi="IRNazanin" w:eastAsia="IRNazanin"/>
          <w:color w:val="111111"/>
          <w:sz w:val="28"/>
          <w:sz w:val="28"/>
          <w:szCs w:val="28"/>
          <w:rtl w:val="true"/>
          <w:lang w:bidi="fa-IR"/>
        </w:rPr>
        <w:t>یساره فلم یر أحداً، فخرج علیّ بن الحسین زین العابدین علیه السلام، وکان مریضاً لا یقدر أن یقلّ سیفه ، وأمّ کلثوم تنادی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عمّتاه ، ذرینی أقاتل بین یدی ابن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کلثوم، خذیه لئلّا تبقی الأرض خالیة</w:t>
      </w:r>
    </w:p>
    <w:p>
      <w:pPr>
        <w:pStyle w:val="BookText"/>
        <w:rPr/>
      </w:pPr>
      <w:r>
        <w:rPr>
          <w:rFonts w:ascii="IRNazanin" w:hAnsi="IRNazanin" w:eastAsia="IRNazanin"/>
          <w:color w:val="111111"/>
          <w:sz w:val="28"/>
          <w:sz w:val="28"/>
          <w:szCs w:val="28"/>
          <w:rtl w:val="true"/>
          <w:lang w:bidi="fa-IR"/>
        </w:rPr>
        <w:t xml:space="preserve">من نسل 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فجع الحسین علیه السلام بأهل بیته وولده ، ولم یبق غیره وغیر النساء والذراری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ذابّ یذبّ عن حرم رسول الله صلّی الله علیه وآله ؟ هل من موحّد یخاف الله فینا؟ هل من مغیث یرجو الله فی إغاثتنا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معین یرجو ما عند الله فی إعانتنا</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 وارتفعت أصوات النساء بالعویل ، فتقدّم صلوات الله علیه إلی باب الخیمة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ناولونی علیّاً ابنی الطفل حتی أودعه ، فناولوه الصبی ، فجعل یقتله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لهؤلاء القوم إذا کان جدّک محمد صلّی الله علیه و آله خصمهم، والصبیّ فی حجره، إذ رماه حرملة بن کاهل الأسدی لعنه الله بسهم فذبحه فی حجر الحسین ، فتلقّی الحسین دمه حتی امتلأت کفّه ، ثمّ رمی به إلی السماء فما رجع منه شیء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أهون علیک من فصیل ، اللّهمّ إن کنتَ حبستَ عنّا النصر فاجعل ذلک لما هو</w:t>
      </w:r>
    </w:p>
    <w:p>
      <w:pPr>
        <w:pStyle w:val="BookText"/>
        <w:rPr/>
      </w:pPr>
      <w:r>
        <w:rPr>
          <w:rFonts w:ascii="IRNazanin" w:hAnsi="IRNazanin" w:eastAsia="IRNazanin"/>
          <w:color w:val="111111"/>
          <w:sz w:val="28"/>
          <w:sz w:val="28"/>
          <w:szCs w:val="28"/>
          <w:rtl w:val="true"/>
          <w:lang w:bidi="fa-IR"/>
        </w:rPr>
        <w:t>خیر لنا</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فلمّا نظر ذلک منهم نادی بالقوم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مجیر یجیرنا ؟ أما من مغیبٍ یغیثنا؟ أما من طالب حقّ ینصرنا؟ أما من خائف من النار یذب عنّا؟ أما من أحدٍ یأتینا بشربة من الماء لهذا الطفل الصغیر فإنّه لا یطیق الظمأ ؟ فقام إلیه ولده الأکبر شبیه الرسول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آتیک بالماء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بارک الله 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الرکوة بیده واقتحم الشریعة وملأ الرکوة فأقبل بها نحو أبیه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طلبت، یا أبی ، اسق أخی الصغیر فإنّه لا یطیق العطش، فإن بقی شیء فصّبه علی ، فإنّی والله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الحسین علیه السلام من قوله وأجلس ولده الصغیر علی فخذه وأخذ الرکوة وقرّبها إلی فمه ، فلمّا همَ وأراد أن یشرب الطفل الماء أتاه سهم مسموم فوقع فی حلقه فذبحه قبل أن یشرب من الماء شیئاً، فبکی الحسین علیه السلام ورمی الرکوة من یده، الفخری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مجمع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592" w:name="pg11609_115844"/>
    </w:p>
    <w:p>
      <w:pPr>
        <w:pStyle w:val="Heading3"/>
        <w:numPr>
          <w:ilvl w:val="2"/>
          <w:numId w:val="1"/>
        </w:numPr>
        <w:rPr/>
      </w:pPr>
      <w:bookmarkStart w:id="593" w:name="__RefHeading___Toc5472471_73709187"/>
      <w:bookmarkStart w:id="594" w:name="_Toc208"/>
      <w:bookmarkEnd w:id="592"/>
      <w:bookmarkEnd w:id="593"/>
      <w:r>
        <w:rPr>
          <w:rtl w:val="true"/>
        </w:rPr>
        <w:t>أبیات للإمام الحسین علیه السلام</w:t>
      </w:r>
      <w:bookmarkEnd w:id="594"/>
    </w:p>
    <w:p>
      <w:pPr>
        <w:pStyle w:val="BookText"/>
        <w:rPr/>
      </w:pPr>
      <w:r>
        <w:rPr>
          <w:rFonts w:ascii="IRNazanin" w:hAnsi="IRNazanin" w:eastAsia="IRNazanin"/>
          <w:color w:val="111111"/>
          <w:sz w:val="28"/>
          <w:sz w:val="28"/>
          <w:szCs w:val="28"/>
          <w:rtl w:val="true"/>
          <w:lang w:bidi="fa-IR"/>
        </w:rPr>
        <w:t xml:space="preserve">ثمّ قام الحسین علیه السلام ورکب فرسه و تقدّم إلی القتال ، وهو یقول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 فر القوم وقدماً رغبوا عن ثواب الله ربّ الثقلین قتل</w:t>
      </w:r>
      <w:r>
        <w:rPr>
          <w:rStyle w:val="FootnoteAnchor"/>
          <w:rtl w:val="true"/>
        </w:rPr>
        <w:footnoteReference w:id="885"/>
      </w:r>
      <w:r>
        <w:rPr>
          <w:rFonts w:ascii="IRNazanin" w:hAnsi="IRNazanin" w:eastAsia="IRNazanin"/>
          <w:color w:val="111111"/>
          <w:sz w:val="28"/>
          <w:sz w:val="28"/>
          <w:szCs w:val="28"/>
          <w:rtl w:val="true"/>
          <w:lang w:bidi="fa-IR"/>
        </w:rPr>
        <w:t xml:space="preserve">القوم علیّاً وابنه حسن الخیر کریم الأبوین حنقاً منهم وقالوا أجمعوا واحشروا الناس إلی حرب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یالقوم من أناس رُذّل جمع الجمع لأهل الحرمین</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xml:space="preserve">ثمّ ساروا وتواصوا کلّهم باجتیاحی لرضاء الملحدینِ لم یخافوا الله فی سفک دمی لعبید الله نسل الکافرین وابن سعد قد رمانی عنوة بجنود کوکوف الهاطلین </w:t>
      </w:r>
      <w:r>
        <w:rPr>
          <w:rStyle w:val="FootnoteAnchor"/>
          <w:rtl w:val="true"/>
        </w:rPr>
        <w:footnoteReference w:id="887"/>
      </w:r>
      <w:r>
        <w:rPr>
          <w:rFonts w:ascii="IRNazanin" w:hAnsi="IRNazanin" w:eastAsia="IRNazanin"/>
          <w:color w:val="111111"/>
          <w:sz w:val="28"/>
          <w:sz w:val="28"/>
          <w:szCs w:val="28"/>
          <w:rtl w:val="true"/>
          <w:lang w:bidi="fa-IR"/>
        </w:rPr>
        <w:t xml:space="preserve">لا لشیء کان منّی قبل ذا غیر فخری بضیاء النیرین بعلیّ الخیر من بعد النبیّ والنبیّ القرشیّ الوالدین خیرة الله من الخلق أبی ثمّ أمّی فأنا ابن الخیرین فضّة قد خلصت من ذهبٍ فأنا الفضّة وابن الذهبین من له جدّکجدّی فی الوری أو کشیخی فأنا ابن العلمینِ </w:t>
      </w:r>
    </w:p>
    <w:p>
      <w:pPr>
        <w:pStyle w:val="BookText"/>
        <w:rPr/>
      </w:pPr>
      <w:r>
        <w:rPr>
          <w:rFonts w:ascii="IRNazanin" w:hAnsi="IRNazanin" w:eastAsia="IRNazanin"/>
          <w:color w:val="111111"/>
          <w:sz w:val="28"/>
          <w:sz w:val="28"/>
          <w:szCs w:val="28"/>
          <w:rtl w:val="true"/>
          <w:lang w:bidi="fa-IR"/>
        </w:rPr>
        <w:t>فاطم الزهراء أمّی وأبی قاصم الکفر ببدر و حنین</w:t>
      </w:r>
    </w:p>
    <w:p>
      <w:pPr>
        <w:pStyle w:val="BookText"/>
        <w:rPr/>
      </w:pPr>
      <w:r>
        <w:rPr>
          <w:rFonts w:ascii="Amiri" w:hAnsi="Amiri" w:eastAsia="Amiri" w:cs="Amiri"/>
          <w:color w:val="111111"/>
          <w:sz w:val="28"/>
          <w:sz w:val="28"/>
          <w:szCs w:val="28"/>
          <w:rtl w:val="true"/>
          <w:lang w:bidi="ar-SA"/>
        </w:rPr>
        <w:t>عَبَدَ الله</w:t>
      </w:r>
    </w:p>
    <w:p>
      <w:pPr>
        <w:pStyle w:val="BookText"/>
        <w:rPr/>
      </w:pPr>
      <w:r>
        <w:rPr>
          <w:rFonts w:ascii="IRNazanin" w:hAnsi="IRNazanin" w:eastAsia="IRNazanin"/>
          <w:color w:val="111111"/>
          <w:sz w:val="28"/>
          <w:sz w:val="28"/>
          <w:szCs w:val="28"/>
          <w:rtl w:val="true"/>
          <w:lang w:bidi="fa-IR"/>
        </w:rPr>
        <w:t>غلاماً یافعاًوقریش یعبدون الوثنین یعبدون اللات والعزّی معاً وعلیّ کان صلّی القبلتین وأبی شمس وأمّی قمر فأنا الکوکب وابن القمرین وله</w:t>
      </w:r>
    </w:p>
    <w:p>
      <w:pPr>
        <w:pStyle w:val="BookText"/>
        <w:rPr/>
      </w:pPr>
      <w:r>
        <w:rPr>
          <w:rFonts w:ascii="IRNazanin" w:hAnsi="IRNazanin" w:eastAsia="IRNazanin"/>
          <w:color w:val="111111"/>
          <w:sz w:val="28"/>
          <w:sz w:val="28"/>
          <w:szCs w:val="28"/>
          <w:rtl w:val="true"/>
          <w:lang w:bidi="fa-IR"/>
        </w:rPr>
        <w:t>فی یوم أُحد وقعةٍ شفت الغلّ بفض العسکرین ثمّ فی الأحزاب والفتح معاً کان فیها حتف أهل الفیلقینِ فی سبیل الله ماذا صَنَعَت أمّة السوء معاً بالعترتین عترة البرّ النبیّ المصطفی وعلیّ القرم</w:t>
      </w:r>
      <w:r>
        <w:rPr>
          <w:rStyle w:val="FootnoteAnchor"/>
          <w:rtl w:val="true"/>
        </w:rPr>
        <w:footnoteReference w:id="888"/>
      </w:r>
      <w:r>
        <w:rPr>
          <w:rFonts w:ascii="IRNazanin" w:hAnsi="IRNazanin" w:eastAsia="IRNazanin"/>
          <w:color w:val="111111"/>
          <w:sz w:val="28"/>
          <w:sz w:val="28"/>
          <w:szCs w:val="28"/>
          <w:rtl w:val="true"/>
          <w:lang w:bidi="fa-IR"/>
        </w:rPr>
        <w:t>یوم الجحفلین</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ثمّ وقف صلوات الله علیه قبالة القوم وسیفه مُصلت فی یده آیساً من</w:t>
      </w:r>
    </w:p>
    <w:p>
      <w:pPr>
        <w:pStyle w:val="BookText"/>
        <w:rPr/>
      </w:pPr>
      <w:r>
        <w:rPr>
          <w:rFonts w:ascii="IRNazanin" w:hAnsi="IRNazanin" w:eastAsia="IRNazanin"/>
          <w:color w:val="111111"/>
          <w:sz w:val="28"/>
          <w:sz w:val="28"/>
          <w:szCs w:val="28"/>
          <w:rtl w:val="true"/>
          <w:lang w:bidi="fa-IR"/>
        </w:rPr>
        <w:t xml:space="preserve">الحیاة ، عازماً علی الموت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علیّ الطهر</w:t>
      </w:r>
      <w:r>
        <w:rPr>
          <w:rStyle w:val="FootnoteAnchor"/>
          <w:rtl w:val="true"/>
        </w:rPr>
        <w:footnoteReference w:id="890"/>
      </w:r>
      <w:r>
        <w:rPr>
          <w:rFonts w:ascii="IRNazanin" w:hAnsi="IRNazanin" w:eastAsia="IRNazanin"/>
          <w:color w:val="111111"/>
          <w:sz w:val="28"/>
          <w:sz w:val="28"/>
          <w:szCs w:val="28"/>
          <w:rtl w:val="true"/>
          <w:lang w:bidi="fa-IR"/>
        </w:rPr>
        <w:t>من آل هاشم</w:t>
      </w:r>
    </w:p>
    <w:p>
      <w:pPr>
        <w:pStyle w:val="BookText"/>
        <w:rPr/>
      </w:pPr>
      <w:r>
        <w:rPr>
          <w:rFonts w:ascii="IRNazanin" w:hAnsi="IRNazanin" w:eastAsia="IRNazanin"/>
          <w:color w:val="111111"/>
          <w:sz w:val="28"/>
          <w:sz w:val="28"/>
          <w:szCs w:val="28"/>
          <w:rtl w:val="true"/>
          <w:lang w:bidi="fa-IR"/>
        </w:rPr>
        <w:t>کفانی بهذا مفخراًحین أفخر</w:t>
      </w:r>
    </w:p>
    <w:p>
      <w:pPr>
        <w:pStyle w:val="BookText"/>
        <w:rPr/>
      </w:pPr>
      <w:r>
        <w:rPr>
          <w:rFonts w:ascii="IRNazanin" w:hAnsi="IRNazanin" w:eastAsia="IRNazanin"/>
          <w:color w:val="111111"/>
          <w:sz w:val="28"/>
          <w:sz w:val="28"/>
          <w:szCs w:val="28"/>
          <w:rtl w:val="true"/>
          <w:lang w:bidi="fa-IR"/>
        </w:rPr>
        <w:t>وجدّی رسول الله أکرم من مضی</w:t>
      </w:r>
    </w:p>
    <w:p>
      <w:pPr>
        <w:pStyle w:val="BookText"/>
        <w:rPr/>
      </w:pPr>
      <w:r>
        <w:rPr>
          <w:rFonts w:ascii="IRNazanin" w:hAnsi="IRNazanin" w:eastAsia="IRNazanin"/>
          <w:color w:val="111111"/>
          <w:sz w:val="28"/>
          <w:sz w:val="28"/>
          <w:szCs w:val="28"/>
          <w:rtl w:val="true"/>
          <w:lang w:bidi="fa-IR"/>
        </w:rPr>
        <w:t xml:space="preserve">ونحن سراج الله فی الأرض </w:t>
      </w:r>
      <w:r>
        <w:rPr>
          <w:rStyle w:val="FootnoteAnchor"/>
          <w:rtl w:val="true"/>
        </w:rPr>
        <w:footnoteReference w:id="891"/>
      </w:r>
      <w:r>
        <w:rPr>
          <w:rFonts w:ascii="IRNazanin" w:hAnsi="IRNazanin" w:eastAsia="IRNazanin"/>
          <w:color w:val="111111"/>
          <w:sz w:val="28"/>
          <w:sz w:val="28"/>
          <w:szCs w:val="28"/>
          <w:rtl w:val="true"/>
          <w:lang w:bidi="fa-IR"/>
        </w:rPr>
        <w:t>نزهر</w:t>
      </w:r>
    </w:p>
    <w:p>
      <w:pPr>
        <w:pStyle w:val="BookText"/>
        <w:rPr/>
      </w:pPr>
      <w:r>
        <w:rPr>
          <w:rFonts w:ascii="IRNazanin" w:hAnsi="IRNazanin" w:eastAsia="IRNazanin"/>
          <w:color w:val="111111"/>
          <w:sz w:val="28"/>
          <w:sz w:val="28"/>
          <w:szCs w:val="28"/>
          <w:rtl w:val="true"/>
          <w:lang w:bidi="fa-IR"/>
        </w:rPr>
        <w:t>وفاطم أمّی من سلالة أحمد</w:t>
      </w:r>
      <w:r>
        <w:rPr>
          <w:rStyle w:val="FootnoteAnchor"/>
          <w:rtl w:val="true"/>
        </w:rPr>
        <w:footnoteReference w:id="89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وعمّی یدعی ذو الجناحین جعفر </w:t>
      </w:r>
    </w:p>
    <w:p>
      <w:pPr>
        <w:pStyle w:val="BookText"/>
        <w:rPr/>
      </w:pPr>
      <w:r>
        <w:rPr>
          <w:rFonts w:ascii="IRNazanin" w:hAnsi="IRNazanin" w:eastAsia="IRNazanin"/>
          <w:color w:val="111111"/>
          <w:sz w:val="28"/>
          <w:sz w:val="28"/>
          <w:szCs w:val="28"/>
          <w:rtl w:val="true"/>
          <w:lang w:bidi="fa-IR"/>
        </w:rPr>
        <w:t>إلی العراق وفینا کتاب الله أنزل صادقاً</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وفینا الهدی والوحی بالخیر یذکر</w:t>
      </w:r>
    </w:p>
    <w:p>
      <w:pPr>
        <w:pStyle w:val="BookText"/>
        <w:rPr/>
      </w:pPr>
      <w:r>
        <w:rPr>
          <w:rFonts w:ascii="IRNazanin" w:hAnsi="IRNazanin" w:eastAsia="IRNazanin"/>
          <w:color w:val="111111"/>
          <w:sz w:val="28"/>
          <w:sz w:val="28"/>
          <w:szCs w:val="28"/>
          <w:rtl w:val="true"/>
          <w:lang w:bidi="fa-IR"/>
        </w:rPr>
        <w:t>ونحن أمان الله للناس</w:t>
      </w:r>
      <w:r>
        <w:rPr>
          <w:rStyle w:val="FootnoteAnchor"/>
          <w:rtl w:val="true"/>
        </w:rPr>
        <w:footnoteReference w:id="894"/>
      </w:r>
      <w:r>
        <w:rPr>
          <w:rFonts w:ascii="Amiri" w:hAnsi="Amiri" w:eastAsia="Amiri" w:cs="Amiri"/>
          <w:color w:val="111111"/>
          <w:sz w:val="28"/>
          <w:sz w:val="28"/>
          <w:szCs w:val="28"/>
          <w:rtl w:val="true"/>
          <w:lang w:bidi="ar-SA"/>
        </w:rPr>
        <w:t>کلّهم</w:t>
      </w:r>
    </w:p>
    <w:p>
      <w:pPr>
        <w:pStyle w:val="BookText"/>
        <w:rPr/>
      </w:pPr>
      <w:r>
        <w:rPr>
          <w:rFonts w:ascii="IRNazanin" w:hAnsi="IRNazanin" w:eastAsia="IRNazanin"/>
          <w:color w:val="111111"/>
          <w:sz w:val="28"/>
          <w:sz w:val="28"/>
          <w:szCs w:val="28"/>
          <w:rtl w:val="true"/>
          <w:lang w:bidi="fa-IR"/>
        </w:rPr>
        <w:t>نسرّ بهذا فی الأنام ونجهرّ</w:t>
      </w:r>
    </w:p>
    <w:p>
      <w:pPr>
        <w:pStyle w:val="BookText"/>
        <w:rPr/>
      </w:pPr>
      <w:r>
        <w:rPr>
          <w:rFonts w:ascii="IRNazanin" w:hAnsi="IRNazanin" w:eastAsia="IRNazanin"/>
          <w:color w:val="111111"/>
          <w:sz w:val="28"/>
          <w:sz w:val="28"/>
          <w:szCs w:val="28"/>
          <w:rtl w:val="true"/>
          <w:lang w:bidi="fa-IR"/>
        </w:rPr>
        <w:t>ونحن ولاة الحوض نسقی ولاتنا</w:t>
      </w:r>
    </w:p>
    <w:p>
      <w:pPr>
        <w:pStyle w:val="BookText"/>
        <w:rPr/>
      </w:pPr>
      <w:r>
        <w:rPr>
          <w:rFonts w:ascii="IRNazanin" w:hAnsi="IRNazanin" w:eastAsia="IRNazanin"/>
          <w:color w:val="111111"/>
          <w:sz w:val="28"/>
          <w:sz w:val="28"/>
          <w:szCs w:val="28"/>
          <w:rtl w:val="true"/>
          <w:lang w:bidi="fa-IR"/>
        </w:rPr>
        <w:t xml:space="preserve">بکأس رسول الله ما لیس ینکرُ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وشیعتنا فی الناس أکرم شیعة</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ومبغضنا</w:t>
      </w:r>
    </w:p>
    <w:p>
      <w:pPr>
        <w:pStyle w:val="BookText"/>
        <w:rPr/>
      </w:pPr>
      <w:r>
        <w:rPr>
          <w:rFonts w:ascii="IRNazanin" w:hAnsi="IRNazanin" w:eastAsia="IRNazanin"/>
          <w:color w:val="111111"/>
          <w:sz w:val="28"/>
          <w:sz w:val="28"/>
          <w:szCs w:val="28"/>
          <w:rtl w:val="true"/>
          <w:lang w:bidi="fa-IR"/>
        </w:rPr>
        <w:t>یوم القیامة یخسر وذکر أبو علیّ السلامیّ فی تاریخه أنّ هذه الأبیات للحسین علیه السلام</w:t>
      </w:r>
    </w:p>
    <w:p>
      <w:pPr>
        <w:pStyle w:val="BookText"/>
        <w:rPr/>
      </w:pPr>
      <w:r>
        <w:rPr>
          <w:rFonts w:ascii="IRNazanin" w:hAnsi="IRNazanin" w:eastAsia="IRNazanin"/>
          <w:color w:val="111111"/>
          <w:sz w:val="28"/>
          <w:sz w:val="28"/>
          <w:szCs w:val="28"/>
          <w:rtl w:val="true"/>
          <w:lang w:bidi="fa-IR"/>
        </w:rPr>
        <w:t xml:space="preserve">من إنشائه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لأحد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تکن الدنیا</w:t>
      </w:r>
    </w:p>
    <w:p>
      <w:pPr>
        <w:pStyle w:val="BookText"/>
        <w:rPr/>
      </w:pPr>
      <w:r>
        <w:rPr>
          <w:rFonts w:ascii="Amiri" w:hAnsi="Amiri" w:eastAsia="Amiri" w:cs="Amiri"/>
          <w:color w:val="111111"/>
          <w:sz w:val="28"/>
          <w:sz w:val="28"/>
          <w:szCs w:val="28"/>
          <w:rtl w:val="true"/>
          <w:lang w:bidi="ar-SA"/>
        </w:rPr>
        <w:t>تعدّ نفیسة</w:t>
      </w:r>
    </w:p>
    <w:p>
      <w:pPr>
        <w:pStyle w:val="BookText"/>
        <w:rPr/>
      </w:pPr>
      <w:r>
        <w:rPr>
          <w:rFonts w:ascii="IRNazanin" w:hAnsi="IRNazanin" w:eastAsia="IRNazanin"/>
          <w:color w:val="111111"/>
          <w:sz w:val="28"/>
          <w:sz w:val="28"/>
          <w:szCs w:val="28"/>
          <w:rtl w:val="true"/>
          <w:lang w:bidi="fa-IR"/>
        </w:rPr>
        <w:t>فإنّ ثواب الله أعلی وأنبلُ</w:t>
      </w:r>
    </w:p>
    <w:p>
      <w:pPr>
        <w:pStyle w:val="BookText"/>
        <w:rPr/>
      </w:pPr>
      <w:r>
        <w:rPr>
          <w:rFonts w:ascii="IRNazanin" w:hAnsi="IRNazanin" w:eastAsia="IRNazanin"/>
          <w:color w:val="111111"/>
          <w:sz w:val="28"/>
          <w:sz w:val="28"/>
          <w:szCs w:val="28"/>
          <w:rtl w:val="true"/>
          <w:lang w:bidi="fa-IR"/>
        </w:rPr>
        <w:t>وإن تکن الأبدان للموت أُنشئت</w:t>
      </w:r>
    </w:p>
    <w:p>
      <w:pPr>
        <w:pStyle w:val="BookText"/>
        <w:rPr/>
      </w:pPr>
      <w:r>
        <w:rPr>
          <w:rFonts w:ascii="IRNazanin" w:hAnsi="IRNazanin" w:eastAsia="IRNazanin"/>
          <w:color w:val="111111"/>
          <w:sz w:val="28"/>
          <w:sz w:val="28"/>
          <w:szCs w:val="28"/>
          <w:rtl w:val="true"/>
          <w:lang w:bidi="fa-IR"/>
        </w:rPr>
        <w:t>فقتل امریء بالسیف فی الله أفضل</w:t>
      </w:r>
    </w:p>
    <w:p>
      <w:pPr>
        <w:pStyle w:val="BookText"/>
        <w:rPr/>
      </w:pPr>
      <w:r>
        <w:rPr>
          <w:rFonts w:ascii="IRNazanin" w:hAnsi="IRNazanin" w:eastAsia="IRNazanin"/>
          <w:color w:val="111111"/>
          <w:sz w:val="28"/>
          <w:sz w:val="28"/>
          <w:szCs w:val="28"/>
          <w:rtl w:val="true"/>
          <w:lang w:bidi="fa-IR"/>
        </w:rPr>
        <w:t>وإن تکن الأرزاق قسم مقدّراً</w:t>
      </w:r>
    </w:p>
    <w:p>
      <w:pPr>
        <w:pStyle w:val="BookText"/>
        <w:rPr/>
      </w:pPr>
      <w:r>
        <w:rPr>
          <w:rFonts w:ascii="IRNazanin" w:hAnsi="IRNazanin" w:eastAsia="IRNazanin"/>
          <w:color w:val="111111"/>
          <w:sz w:val="28"/>
          <w:sz w:val="28"/>
          <w:szCs w:val="28"/>
          <w:rtl w:val="true"/>
          <w:lang w:bidi="fa-IR"/>
        </w:rPr>
        <w:t>فقلّة سعی المرء فی الکسب أجملُ</w:t>
      </w:r>
    </w:p>
    <w:p>
      <w:pPr>
        <w:pStyle w:val="BookText"/>
        <w:rPr/>
      </w:pPr>
      <w:r>
        <w:rPr>
          <w:rFonts w:ascii="IRNazanin" w:hAnsi="IRNazanin" w:eastAsia="IRNazanin"/>
          <w:color w:val="111111"/>
          <w:sz w:val="28"/>
          <w:sz w:val="28"/>
          <w:szCs w:val="28"/>
          <w:rtl w:val="true"/>
          <w:lang w:bidi="fa-IR"/>
        </w:rPr>
        <w:t>وإن تکن الأموال للترک جمعها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بال متروک به المرؤ یبخلُ؟ </w:t>
      </w:r>
      <w:bookmarkStart w:id="595" w:name="pg11609_115847"/>
    </w:p>
    <w:p>
      <w:pPr>
        <w:pStyle w:val="Heading3"/>
        <w:numPr>
          <w:ilvl w:val="2"/>
          <w:numId w:val="1"/>
        </w:numPr>
        <w:rPr/>
      </w:pPr>
      <w:bookmarkStart w:id="596" w:name="__RefHeading___Toc5472473_73709187"/>
      <w:bookmarkStart w:id="597" w:name="_Toc209"/>
      <w:bookmarkEnd w:id="595"/>
      <w:bookmarkEnd w:id="596"/>
      <w:r>
        <w:rPr>
          <w:rtl w:val="true"/>
        </w:rPr>
        <w:t>أرجاز للإمام الحسین علیه السلام</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سأمضی وما بالقتل عار علی الفتی</w:t>
      </w:r>
    </w:p>
    <w:p>
      <w:pPr>
        <w:pStyle w:val="BookText"/>
        <w:rPr/>
      </w:pP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فی سبیل الله یمضی ویقتل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ثمّ إنّه علیه السلام دعا الناس إلی البراز ، فلم یزل یقتل کلّ من دنا منه من</w:t>
      </w:r>
    </w:p>
    <w:p>
      <w:pPr>
        <w:pStyle w:val="BookText"/>
        <w:rPr/>
      </w:pPr>
      <w:r>
        <w:rPr>
          <w:rFonts w:ascii="IRNazanin" w:hAnsi="IRNazanin" w:eastAsia="IRNazanin"/>
          <w:color w:val="111111"/>
          <w:sz w:val="28"/>
          <w:sz w:val="28"/>
          <w:szCs w:val="28"/>
          <w:rtl w:val="true"/>
          <w:lang w:bidi="fa-IR"/>
        </w:rPr>
        <w:t>عیون الرجال ، حتی قتل منهم مقتلة 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898"/>
      </w:r>
      <w:r>
        <w:rPr>
          <w:rFonts w:ascii="IRNazanin" w:hAnsi="IRNazanin" w:eastAsia="IRNazanin"/>
          <w:color w:val="111111"/>
          <w:sz w:val="28"/>
          <w:sz w:val="28"/>
          <w:szCs w:val="28"/>
          <w:rtl w:val="true"/>
          <w:lang w:bidi="fa-IR"/>
        </w:rPr>
        <w:t xml:space="preserve">حمل علیه السلام علی المیمنة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خیر من رکوب العار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والعار أولی من دخول النار</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ثمّ علی المیسرة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الحسین بن علی آلیت ألا أن ث</w:t>
      </w:r>
    </w:p>
    <w:p>
      <w:pPr>
        <w:pStyle w:val="BookText"/>
        <w:rPr/>
      </w:pPr>
      <w:r>
        <w:rPr>
          <w:rFonts w:ascii="IRNazanin" w:hAnsi="IRNazanin" w:eastAsia="IRNazanin"/>
          <w:color w:val="111111"/>
          <w:sz w:val="28"/>
          <w:sz w:val="28"/>
          <w:szCs w:val="28"/>
          <w:rtl w:val="true"/>
          <w:lang w:bidi="fa-IR"/>
        </w:rPr>
        <w:t>نی أحمی عیالات أبی أمضی علیّ دین النبیّ</w:t>
      </w:r>
    </w:p>
    <w:p>
      <w:pPr>
        <w:pStyle w:val="BookText"/>
        <w:rPr/>
      </w:pPr>
      <w:r>
        <w:rPr>
          <w:rFonts w:ascii="IRNazanin" w:hAnsi="IRNazanin" w:eastAsia="IRNazanin"/>
          <w:color w:val="111111"/>
          <w:sz w:val="28"/>
          <w:sz w:val="28"/>
          <w:szCs w:val="28"/>
          <w:rtl w:val="true"/>
          <w:lang w:bidi="fa-IR"/>
        </w:rPr>
        <w:t>ولم یزل یقاتِل حتی قَتَل ألف رجل وتسعمائة رجل وخمسین رجلاً</w:t>
      </w:r>
    </w:p>
    <w:p>
      <w:pPr>
        <w:pStyle w:val="BookText"/>
        <w:rPr/>
      </w:pPr>
      <w:r>
        <w:rPr>
          <w:rFonts w:ascii="IRNazanin" w:hAnsi="IRNazanin" w:eastAsia="IRNazanin"/>
          <w:color w:val="111111"/>
          <w:sz w:val="28"/>
          <w:sz w:val="28"/>
          <w:szCs w:val="28"/>
          <w:rtl w:val="true"/>
          <w:lang w:bidi="fa-IR"/>
        </w:rPr>
        <w:t>سوی المجروحین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بن سعد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لکم أتدرون لمن تقاتلون؟ هذا ابن الأنزع البطین ، هذا أبن قتّال العرب ، فاحملوا علیه من کل جانب ، وکانت الرماة أربعة آلاف ترمیه بالسهام فحالوا بینه وبین رحله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یا شیعة آل أبی سفیان ، إن لم یکن لکم دین ، وکنتم لا تخافون المعاد، فکونوا أحراراً فی دنیاکم ، وارجعوا إلی أحسابکم إن کنتم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أعراباً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فناداه شمر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 یا ابن فاطمة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أُقاتلکم وتقاتلونی ، والنساء لیس علیهن جناح ،</w:t>
      </w:r>
    </w:p>
    <w:p>
      <w:pPr>
        <w:pStyle w:val="BookText"/>
        <w:rPr/>
      </w:pPr>
      <w:r>
        <w:rPr>
          <w:rFonts w:ascii="IRNazanin" w:hAnsi="IRNazanin" w:eastAsia="IRNazanin"/>
          <w:color w:val="111111"/>
          <w:sz w:val="28"/>
          <w:sz w:val="28"/>
          <w:szCs w:val="28"/>
          <w:rtl w:val="true"/>
          <w:lang w:bidi="fa-IR"/>
        </w:rPr>
        <w:t>فامنعوا عُتاتکم عن التعرض لحرمی ما 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هذا ، ثمّ صاح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عن حرم الرجل ، فاقصدوه فی</w:t>
      </w:r>
    </w:p>
    <w:p>
      <w:pPr>
        <w:pStyle w:val="BookText"/>
        <w:rPr/>
      </w:pPr>
      <w:r>
        <w:rPr>
          <w:rFonts w:ascii="IRNazanin" w:hAnsi="IRNazanin" w:eastAsia="IRNazanin"/>
          <w:color w:val="111111"/>
          <w:sz w:val="28"/>
          <w:sz w:val="28"/>
          <w:szCs w:val="28"/>
          <w:rtl w:val="true"/>
          <w:lang w:bidi="fa-IR"/>
        </w:rPr>
        <w:t>نفسه ، فلعمری لهو کفو کریم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فقصدوه القوم وهو فی ضمن ذلک یطلب شربة ماء، فکلّما حمل بفرسه علی الفرات حملوا علیه بأجمعهم حتی أحالو</w:t>
      </w:r>
      <w:r>
        <w:rPr>
          <w:rStyle w:val="FootnoteAnchor"/>
          <w:rtl w:val="true"/>
        </w:rPr>
        <w:footnoteReference w:id="900"/>
      </w:r>
      <w:r>
        <w:rPr>
          <w:rFonts w:ascii="IRNazanin" w:hAnsi="IRNazanin" w:eastAsia="IRNazanin"/>
          <w:color w:val="111111"/>
          <w:sz w:val="28"/>
          <w:sz w:val="28"/>
          <w:szCs w:val="28"/>
          <w:rtl w:val="true"/>
          <w:lang w:bidi="fa-IR"/>
        </w:rPr>
        <w:t xml:space="preserve">عنه ، ثمّ رماه رجل من القوم یکنی أبا الحتوف الجعفی لعنه الله بسهم، فوقع السهم فی جبهته ، فنزعه من جبهته ، فسالت الدماء علی وجهه ولحیته ، 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تری ما أنا فیه من عبادک هؤلاء العصاة ، اللّهمّ أحصهم عدداً، واقتلهم بدداً ، ولا تذر علی وجه الأرض منهم أحداً، ولا تغفر لهم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 علیهم کاللیث المغضب، فجعل لا یلحق منهم أحد إلا بعجه بسیفه فقتله ، والسهام آخذة له من کلّ ناحیة وهو یتقّیها بنحره وصدره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السوء، بئسما خلفتم محمدأ فی عترته ، أمّا إنکم لن تقتلوا بعدی عبداً من عباد الله فتها بوا قتله ، بل یهون علیکم عند قتلکم إیّای ، وأیم الله إنّی لأرجو أن یکرمنی ربّی بالشهادة بهوانکم، ثمّ ینتقم لی منکم من حیث لا تشعرون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 الحصین بن مالک السکونی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وبماذا ینتقم لک 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بأسکم بینکم، ویسفک دماءکم، ثمّ یصبّ علیکم العذاب </w:t>
      </w:r>
      <w:bookmarkStart w:id="598" w:name="pg11609_115849"/>
    </w:p>
    <w:p>
      <w:pPr>
        <w:pStyle w:val="Heading3"/>
        <w:numPr>
          <w:ilvl w:val="2"/>
          <w:numId w:val="1"/>
        </w:numPr>
        <w:rPr/>
      </w:pPr>
      <w:bookmarkStart w:id="599" w:name="__RefHeading___Toc5472475_73709187"/>
      <w:bookmarkStart w:id="600" w:name="_Toc210"/>
      <w:bookmarkEnd w:id="598"/>
      <w:bookmarkEnd w:id="599"/>
      <w:r>
        <w:rPr>
          <w:rtl w:val="true"/>
        </w:rPr>
        <w:t>کثرة الجراحات التی أصابته علیه السلام</w:t>
      </w:r>
      <w:bookmarkEnd w:id="600"/>
    </w:p>
    <w:p>
      <w:pPr>
        <w:pStyle w:val="BookText"/>
        <w:rPr/>
      </w:pPr>
      <w:r>
        <w:rPr>
          <w:rFonts w:ascii="IRNazanin" w:hAnsi="IRNazanin" w:eastAsia="IRNazanin"/>
          <w:color w:val="111111"/>
          <w:sz w:val="28"/>
          <w:sz w:val="28"/>
          <w:szCs w:val="28"/>
          <w:rtl w:val="true"/>
          <w:lang w:bidi="fa-IR"/>
        </w:rPr>
        <w:t xml:space="preserve">ثمّ لم یزل یقاتل حتی أصابته جراحات 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 عبدالله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بالحسین علیه</w:t>
      </w:r>
    </w:p>
    <w:p>
      <w:pPr>
        <w:pStyle w:val="BookText"/>
        <w:rPr/>
      </w:pPr>
      <w:r>
        <w:rPr>
          <w:rFonts w:ascii="Amiri" w:hAnsi="Amiri" w:eastAsia="Amiri" w:cs="Amiri"/>
          <w:color w:val="111111"/>
          <w:sz w:val="28"/>
          <w:sz w:val="28"/>
          <w:szCs w:val="28"/>
          <w:rtl w:val="true"/>
          <w:lang w:bidi="ar-SA"/>
        </w:rPr>
        <w:t>السلام ثلاث وثلاثون طعنة و أربع وثلاثون ضربة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 الحسین علیه السلام ووجد به ثلاثمائة</w:t>
      </w:r>
    </w:p>
    <w:p>
      <w:pPr>
        <w:pStyle w:val="BookText"/>
        <w:rPr/>
      </w:pPr>
      <w:r>
        <w:rPr>
          <w:rFonts w:ascii="IRNazanin" w:hAnsi="IRNazanin" w:eastAsia="IRNazanin"/>
          <w:color w:val="111111"/>
          <w:sz w:val="28"/>
          <w:sz w:val="28"/>
          <w:szCs w:val="28"/>
          <w:rtl w:val="true"/>
          <w:lang w:bidi="fa-IR"/>
        </w:rPr>
        <w:t>وبضعة وعشرون طعنة برمح، وضربة بسیف ، ورمیة 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وتسعمائة جراحة ، وکانت السهام فی درعه کالشوک</w:t>
      </w:r>
    </w:p>
    <w:p>
      <w:pPr>
        <w:pStyle w:val="BookText"/>
        <w:rPr/>
      </w:pPr>
      <w:r>
        <w:rPr>
          <w:rFonts w:ascii="IRNazanin" w:hAnsi="IRNazanin" w:eastAsia="IRNazanin"/>
          <w:color w:val="111111"/>
          <w:sz w:val="28"/>
          <w:sz w:val="28"/>
          <w:szCs w:val="28"/>
          <w:rtl w:val="true"/>
          <w:lang w:bidi="fa-IR"/>
        </w:rPr>
        <w:t>فی جلد القُنفذ، وروی أنّها کانت کلّها فی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رواها الشیخ الثقة رشید الدین بن شهرآشوب</w:t>
      </w:r>
    </w:p>
    <w:p>
      <w:pPr>
        <w:pStyle w:val="BookText"/>
        <w:rPr/>
      </w:pPr>
      <w:r>
        <w:rPr>
          <w:rFonts w:ascii="IRNazanin" w:hAnsi="IRNazanin" w:eastAsia="IRNazanin"/>
          <w:color w:val="111111"/>
          <w:sz w:val="28"/>
          <w:sz w:val="28"/>
          <w:szCs w:val="28"/>
          <w:rtl w:val="true"/>
          <w:lang w:bidi="fa-IR"/>
        </w:rPr>
        <w:t>المازندرانی رضی الله عنه فی کتابه المناقب</w:t>
      </w:r>
      <w:r>
        <w:rPr>
          <w:rStyle w:val="FootnoteAnchor"/>
          <w:rtl w:val="true"/>
        </w:rPr>
        <w:footnoteReference w:id="90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فوقف صلوات الله علیه یستریح ساعة وقد ضعف عن القتال ، فبینا هو وأقف إذ أتاه حجر فوقع علی جبهته ، فأخذ الثوب </w:t>
      </w:r>
      <w:r>
        <w:rPr>
          <w:rStyle w:val="FootnoteAnchor"/>
          <w:rtl w:val="true"/>
        </w:rPr>
        <w:footnoteReference w:id="902"/>
      </w:r>
      <w:r>
        <w:rPr>
          <w:rFonts w:ascii="IRNazanin" w:hAnsi="IRNazanin" w:eastAsia="IRNazanin"/>
          <w:color w:val="111111"/>
          <w:sz w:val="28"/>
          <w:sz w:val="28"/>
          <w:szCs w:val="28"/>
          <w:rtl w:val="true"/>
          <w:lang w:bidi="fa-IR"/>
        </w:rPr>
        <w:t>لیمسح الدم عن وجهه فأتاه سهم محدّد مسموم، له ثلاث شعب ، فوقع السهم فی صدره</w:t>
      </w:r>
      <w:r>
        <w:rPr>
          <w:rStyle w:val="FootnoteAnchor"/>
          <w:rtl w:val="true"/>
        </w:rPr>
        <w:footnoteReference w:id="903"/>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وبالله ، وعلی ملّة رسول الله ، ورفع رأسه إلی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إنک تعلم أنّهم یقتلون رجلاً لیس علی وجه الأرض ابن نبیّ غیره، ثمّ أخذ السهم فأخرجه من قفاه فانبعث الدم کالمیزاب ، فوضع یده علی </w:t>
      </w:r>
    </w:p>
    <w:p>
      <w:pPr>
        <w:pStyle w:val="BookText"/>
        <w:rPr/>
      </w:pPr>
      <w:r>
        <w:rPr>
          <w:rFonts w:ascii="IRNazanin" w:hAnsi="IRNazanin" w:eastAsia="IRNazanin"/>
          <w:color w:val="111111"/>
          <w:sz w:val="28"/>
          <w:sz w:val="28"/>
          <w:szCs w:val="28"/>
          <w:rtl w:val="true"/>
          <w:lang w:bidi="fa-IR"/>
        </w:rPr>
        <w:t>جمیع</w:t>
      </w:r>
    </w:p>
    <w:p>
      <w:pPr>
        <w:pStyle w:val="BookText"/>
        <w:rPr/>
      </w:pPr>
      <w:r>
        <w:rPr>
          <w:rFonts w:ascii="IRNazanin" w:hAnsi="IRNazanin" w:eastAsia="IRNazanin"/>
          <w:color w:val="111111"/>
          <w:sz w:val="28"/>
          <w:sz w:val="28"/>
          <w:szCs w:val="28"/>
          <w:rtl w:val="true"/>
          <w:lang w:bidi="fa-IR"/>
        </w:rPr>
        <w:t xml:space="preserve">الجرح، فلما امتلأت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 </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 xml:space="preserve">رمی به إلی السماء، فما رجع من ذلک الدم قطرة ، وما عرفت الحمرة فی السماء حتی رمی الحسین علیه السلام بدمه إلی السماء، ثمّ وضع یده ثانیاً ، فلمّا امتلأت لطّخ بها رأسه ولحیته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أکون حتی ألقی جدّی رسول الله صلّی الله علیه و آله وأنا مخضوب بدمی،</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قتلنی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ضعف علیه السلام عن القتال فوقف ، فکلّما أتاه رجل من الناس وانتهی إلیه انصرف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وکره أن یلقی الله بدمه</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حتی جاء رجل من کندة یقال له مالک بن النُّسَیر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وفی المقتل والملهوف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النسر ، وفی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البشیر ، وفی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لعنه الله فضربه بالسیف علی رأسه ، وعلیه برس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فقطع البرنس فامتلأ دما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أکلت بها ولا شربت </w:t>
      </w:r>
      <w:r>
        <w:rPr>
          <w:rStyle w:val="FootnoteAnchor"/>
          <w:rtl w:val="true"/>
        </w:rPr>
        <w:footnoteReference w:id="907"/>
      </w:r>
      <w:r>
        <w:rPr>
          <w:rFonts w:ascii="IRNazanin" w:hAnsi="IRNazanin" w:eastAsia="IRNazanin"/>
          <w:color w:val="111111"/>
          <w:sz w:val="28"/>
          <w:sz w:val="28"/>
          <w:szCs w:val="28"/>
          <w:rtl w:val="true"/>
          <w:lang w:bidi="fa-IR"/>
        </w:rPr>
        <w:t xml:space="preserve">، وحشرک الله مع الظالمین ، ثم ألقی البرنس ولبس قلنسوة واعتم علیها وقد أعین، وجاء الکندی و أخذ البرنس ، وکان من خز، فلمّا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 xml:space="preserve">بعد الوقعة علی امرأته فجعل یغسل الدم عنه ،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أتدخل بیتی سلب ابن رسول الله؟ اخرج عتی حشی الله قبرک ناراً ، فلم یزل بعد ذلک فقیراً بأسوء حال ویبست یداه ، وکانتا فی الشتاء ینضحان دماً، وفی الصیف یصیران یا بستین کأنّهما </w:t>
      </w:r>
      <w:bookmarkStart w:id="601" w:name="pg11609_115851"/>
    </w:p>
    <w:p>
      <w:pPr>
        <w:pStyle w:val="Heading3"/>
        <w:numPr>
          <w:ilvl w:val="2"/>
          <w:numId w:val="1"/>
        </w:numPr>
        <w:rPr/>
      </w:pPr>
      <w:bookmarkStart w:id="602" w:name="__RefHeading___Toc5472477_73709187"/>
      <w:bookmarkStart w:id="603" w:name="_Toc211"/>
      <w:bookmarkEnd w:id="601"/>
      <w:bookmarkEnd w:id="602"/>
      <w:r>
        <w:rPr>
          <w:rtl w:val="true"/>
        </w:rPr>
        <w:t>استشهاد الإمام الحسین علیه السلام</w:t>
      </w:r>
      <w:bookmarkEnd w:id="603"/>
    </w:p>
    <w:p>
      <w:pPr>
        <w:pStyle w:val="BookText"/>
        <w:rPr/>
      </w:pPr>
      <w:r>
        <w:rPr>
          <w:rFonts w:ascii="IRNazanin" w:hAnsi="IRNazanin" w:eastAsia="IRNazanin"/>
          <w:color w:val="111111"/>
          <w:sz w:val="28"/>
          <w:sz w:val="28"/>
          <w:szCs w:val="28"/>
          <w:rtl w:val="true"/>
          <w:lang w:bidi="fa-IR"/>
        </w:rPr>
        <w:t xml:space="preserve">ولمّا ضعف علیه السلام نادی شمر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وقوفکم ؟ وما تنتظرون بالرجل ؟ قد أثخنته الجراح و السهام، احملوا علیه ثکلتکم أُمّهاتکم، فحملوا علیه من کلّ جانب ، فرماه الحصین بن تمیم فی فیه ، وأبو ایّوب الغنویّ بسهم فی حلقه ، وضربه زرعة بن شریک التمیمی علی کتفه الیسری ، وعمر بن خلیفة الجعفی علی حبل عاتقه ، وطعنه صالح بن وهب المزنی فی جنبه ، وکان قد طعنه سنان</w:t>
      </w:r>
      <w:r>
        <w:rPr>
          <w:rStyle w:val="FootnoteAnchor"/>
          <w:rtl w:val="true"/>
        </w:rPr>
        <w:footnoteReference w:id="909"/>
      </w:r>
      <w:r>
        <w:rPr>
          <w:rFonts w:ascii="IRNazanin" w:hAnsi="IRNazanin" w:eastAsia="IRNazanin"/>
          <w:color w:val="111111"/>
          <w:sz w:val="28"/>
          <w:sz w:val="28"/>
          <w:szCs w:val="28"/>
          <w:rtl w:val="true"/>
          <w:lang w:bidi="fa-IR"/>
        </w:rPr>
        <w:t xml:space="preserve">بن أنس النخعی فی صدره ، فوقع صلوات الله علیه علی الأرض علی خده الأیمن ، ثمّ استوی جالساً ونزع السهم من حلقه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ثمّ دنا عمر بن سعد من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زینب بنت علیِّ علیه السلام و قُرطاها یجولان بین أُذنیها،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السماء انطبقت علی الأرض، یا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أیقُتل أبو عبد الله وأنت تنظر إلیه؟ ودموع عمر تسیل علی خدّیه ولحیته ، وهو یصرف وجهه عنها ، والحسین علیه السلام جالس و علیه جبّة خزّ، وقد تحاماه الناس ، فنادی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تنتظرون به ؟ اقتلوه ثکلتکم أمّهاتکم، فضربه زُرعة بن شریک فأبان کفّه الیسری ، ثمّ ضربه علی عاتقه ، ثمّ انصرفوا عنه ، وهو یکبو مرّة ویقوم آخری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علیه سنان فی تلک الحال فطعنه بالرمح فصرعه، وقال لخولیّ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اجتزّ رأسه ، فضعف وارتعدت یده ، فقال له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w:t>
      </w:r>
      <w:r>
        <w:rPr>
          <w:rStyle w:val="FootnoteAnchor"/>
          <w:rtl w:val="true"/>
        </w:rPr>
        <w:footnoteReference w:id="911"/>
      </w:r>
      <w:r>
        <w:rPr>
          <w:rFonts w:ascii="IRNazanin" w:hAnsi="IRNazanin" w:eastAsia="IRNazanin"/>
          <w:color w:val="111111"/>
          <w:sz w:val="28"/>
          <w:sz w:val="28"/>
          <w:szCs w:val="28"/>
          <w:rtl w:val="true"/>
          <w:lang w:bidi="fa-IR"/>
        </w:rPr>
        <w:t xml:space="preserve">الله عضدک ، </w:t>
      </w:r>
      <w:bookmarkStart w:id="604" w:name="pg11609_115852"/>
    </w:p>
    <w:p>
      <w:pPr>
        <w:pStyle w:val="Heading3"/>
        <w:numPr>
          <w:ilvl w:val="2"/>
          <w:numId w:val="1"/>
        </w:numPr>
        <w:rPr/>
      </w:pPr>
      <w:bookmarkStart w:id="605" w:name="__RefHeading___Toc5472479_73709187"/>
      <w:bookmarkStart w:id="606" w:name="_Toc212"/>
      <w:bookmarkEnd w:id="604"/>
      <w:bookmarkEnd w:id="605"/>
      <w:r>
        <w:rPr>
          <w:rtl w:val="true"/>
        </w:rPr>
        <w:t>ما سلب منه علیه السلام</w:t>
      </w:r>
      <w:bookmarkEnd w:id="606"/>
    </w:p>
    <w:p>
      <w:pPr>
        <w:pStyle w:val="BookText"/>
        <w:rPr/>
      </w:pPr>
      <w:r>
        <w:rPr>
          <w:rFonts w:ascii="IRNazanin" w:hAnsi="IRNazanin" w:eastAsia="IRNazanin"/>
          <w:color w:val="111111"/>
          <w:sz w:val="28"/>
          <w:sz w:val="28"/>
          <w:szCs w:val="28"/>
          <w:rtl w:val="true"/>
          <w:lang w:bidi="fa-IR"/>
        </w:rPr>
        <w:t xml:space="preserve">المجلس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مسیر الحسین ع إلی العراق وأبان یدک، فنزل إلیه شمر </w:t>
      </w:r>
      <w:r>
        <w:rPr>
          <w:rStyle w:val="FootnoteAnchor"/>
          <w:rtl w:val="true"/>
        </w:rPr>
        <w:footnoteReference w:id="912"/>
      </w:r>
      <w:r>
        <w:rPr>
          <w:rFonts w:ascii="IRNazanin" w:hAnsi="IRNazanin" w:eastAsia="IRNazanin"/>
          <w:color w:val="111111"/>
          <w:sz w:val="28"/>
          <w:sz w:val="28"/>
          <w:szCs w:val="28"/>
          <w:rtl w:val="true"/>
          <w:lang w:bidi="fa-IR"/>
        </w:rPr>
        <w:t xml:space="preserve">لعنه الله ، وکان اللعین أبرص ، فضربه برجله فألقاه علی قفاه ، ثمّ أخذ بلحیته ،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w:t>
      </w:r>
      <w:r>
        <w:rPr>
          <w:rStyle w:val="FootnoteAnchor"/>
          <w:rtl w:val="true"/>
        </w:rPr>
        <w:footnoteReference w:id="913"/>
      </w:r>
      <w:r>
        <w:rPr>
          <w:rFonts w:ascii="IRNazanin" w:hAnsi="IRNazanin" w:eastAsia="IRNazanin"/>
          <w:color w:val="111111"/>
          <w:sz w:val="28"/>
          <w:sz w:val="28"/>
          <w:szCs w:val="28"/>
          <w:rtl w:val="true"/>
          <w:lang w:bidi="fa-IR"/>
        </w:rPr>
        <w:t>الأبقع الذی رأیتک فی منامی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أتشبهنی بالکلاب؟ ثمّ جعل یضرب بسیفه مذبح الحسین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شمر والحسین علیه السلام بأخر رمق یلوک لسانه من العطش ، فطلب الماء فرفسه شمر لعنه الله برجلیه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تراب ، ألست تزعم أنّ أباک علی حوض النبیّ یسقی من أحبّه ؟ فاصبر حتی تأخذ الماء من یده، ثمّ جلس علی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أتقتلنی ولا تعلم من أنا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أعرفک حقّ المعرفة مک فاطمة الزهراء ، وأبوک علیّ المرتضی ، وجدّک محمد المصطفی ، وخصمک العلیّ الأعلی ، أقتلک ولا أبالی ، فضربه بسیفه اثنتا عشرة ضربة ، ثمّ جزّ رأسه صلوات الله وسلامه علیه ، ولعن الله قاتله ومقاتله والسائرین إلیه بجموعهم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سلبوه </w:t>
      </w:r>
      <w:r>
        <w:rPr>
          <w:rStyle w:val="FootnoteAnchor"/>
          <w:rtl w:val="true"/>
        </w:rPr>
        <w:footnoteReference w:id="915"/>
      </w:r>
      <w:r>
        <w:rPr>
          <w:rFonts w:ascii="IRNazanin" w:hAnsi="IRNazanin" w:eastAsia="IRNazanin"/>
          <w:color w:val="111111"/>
          <w:sz w:val="28"/>
          <w:sz w:val="28"/>
          <w:szCs w:val="28"/>
          <w:rtl w:val="true"/>
          <w:lang w:bidi="fa-IR"/>
        </w:rPr>
        <w:t xml:space="preserve">علیه السلام لباسه وجمیع ما کان علیه ؛ فأخذ عمامته جابر ابن یزید الأزدی ، وقمیصه إسحاق بن حیوة </w:t>
      </w:r>
      <w:r>
        <w:rPr>
          <w:rStyle w:val="FootnoteAnchor"/>
          <w:rtl w:val="true"/>
        </w:rPr>
        <w:footnoteReference w:id="916"/>
      </w:r>
      <w:r>
        <w:rPr>
          <w:rFonts w:ascii="Amiri" w:hAnsi="Amiri" w:eastAsia="Amiri" w:cs="Amiri"/>
          <w:color w:val="111111"/>
          <w:sz w:val="28"/>
          <w:sz w:val="28"/>
          <w:szCs w:val="28"/>
          <w:rtl w:val="true"/>
          <w:lang w:bidi="ar-SA"/>
        </w:rPr>
        <w:t xml:space="preserve">، وثوبه جعونة بن حوبة </w:t>
      </w:r>
    </w:p>
    <w:p>
      <w:pPr>
        <w:pStyle w:val="BookText"/>
        <w:rPr/>
      </w:pPr>
      <w:r>
        <w:rPr>
          <w:rFonts w:ascii="IRNazanin" w:hAnsi="IRNazanin" w:eastAsia="IRNazanin"/>
          <w:color w:val="111111"/>
          <w:sz w:val="28"/>
          <w:sz w:val="28"/>
          <w:szCs w:val="28"/>
          <w:rtl w:val="true"/>
          <w:lang w:bidi="fa-IR"/>
        </w:rPr>
        <w:t>الحضرمی ، وقطیفته من خزّ قیس بن الأشعث الکندی ، وسراویله بحیر بن عمرو الجرمی</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أبجر بن کعب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السلام قد 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بثوب لا یرغب فیه لئلّا أُسلبه ، فأتوه بتبان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لباس أهل الذمّة ، فأتوه بسراویل أوسع منه فسلبوه إیّاها ، سلبها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بن</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عمرو المذکور؛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بحر بن کعب التمیمی، وأخذ القوس والحلل الرحیل بن خیثمة الجعفی وهانیء بن ثُبیت الحضرمی و جریر بن مسعود الحضرمی ، ونعلیه الأسود الأوسی، وسیفه رجل من بنی نهشل بن دارم</w:t>
      </w:r>
      <w:r>
        <w:rPr>
          <w:rStyle w:val="FootnoteAnchor"/>
          <w:rtl w:val="true"/>
        </w:rPr>
        <w:footnoteReference w:id="919"/>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بن حنظلة ، فأحرقهم المختار رضی الله عنه بالنار، ثمّ مال الناس علی الورس والأمتعة والإبل فانتهبوها، ثم تسابقوا علی نهب بیوت آل الرسول حتی کانوا ینزعون ملحفة المرأة عن رأسها وظهرها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فاطمة بنت الحسین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العامّة علینا بالنهب دخل رجل وانا صغیرة وفی رجلیّ خلخالان فنزعهما من رجلیَّ وهو یبکی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أبکی وأنا أسلب ابنة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یأخذه غیری </w:t>
      </w:r>
      <w:r>
        <w:rPr>
          <w:rFonts w:eastAsia="IRNazanin" w:cs="IRNazanin"/>
          <w:color w:val="111111"/>
          <w:sz w:val="28"/>
          <w:szCs w:val="28"/>
          <w:rtl w:val="true"/>
          <w:lang w:bidi="fa-IR"/>
        </w:rPr>
        <w:t xml:space="preserve">. </w:t>
      </w:r>
      <w:bookmarkStart w:id="607" w:name="pg11609_115854"/>
    </w:p>
    <w:p>
      <w:pPr>
        <w:pStyle w:val="Heading3"/>
        <w:numPr>
          <w:ilvl w:val="2"/>
          <w:numId w:val="1"/>
        </w:numPr>
        <w:rPr/>
      </w:pPr>
      <w:bookmarkStart w:id="608" w:name="__RefHeading___Toc5472481_73709187"/>
      <w:bookmarkStart w:id="609" w:name="_Toc213"/>
      <w:bookmarkEnd w:id="607"/>
      <w:bookmarkEnd w:id="608"/>
      <w:r>
        <w:rPr>
          <w:rtl w:val="true"/>
        </w:rPr>
        <w:t>حرق الخیام</w:t>
      </w:r>
      <w:bookmarkEnd w:id="609"/>
    </w:p>
    <w:p>
      <w:pPr>
        <w:pStyle w:val="BookText"/>
        <w:rPr/>
      </w:pPr>
      <w:r>
        <w:rPr>
          <w:rFonts w:ascii="IRNazanin" w:hAnsi="IRNazanin" w:eastAsia="IRNazanin"/>
          <w:color w:val="111111"/>
          <w:sz w:val="28"/>
          <w:sz w:val="28"/>
          <w:szCs w:val="28"/>
          <w:rtl w:val="true"/>
          <w:lang w:bidi="fa-IR"/>
        </w:rPr>
        <w:t xml:space="preserve">وقال حمید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انتهیت إلی علیّ بن الحسین علیه السلام وهو مضطجع علی فراش له وهو مریض ، وإذا شمر معه 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 هذا الصبی ؟</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قتل الصبیان ؟ فما زال دأبی کذلک أدفع عنه حتی جاء عمر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یدخلنّ أحد بیوت هذه النسوة، ولا یتعرّض لهذا الغلام أحد، ومن أخذ من متاعهم شیئاً فلیرده، فوالله ما ردّ أحد شیئاً غیر انّهم کفّوا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 خیراً فقد دفع الله عنّا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بمقالتک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أشرار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ولمّا دخل الناس بعد قتل الحسین الفسطاط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فسطاط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للنهب أقبلت امرأة من عسکر ابن سعد کانت مع زوجها ، فلمّا اقتحم الناس الفسطاط وأقبلوا یسلبون النساء أخذت سیفاً وأقبلت نحو الفسطاط ،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بکر ابن وائل ، أتسلب بنات رسول الله ؟ یا لثارات رسول الله ، فأخذها زوجها فردّها إلی رحله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ابن سعد بإخراج النساء من الخیمة وأضرموا فیها النار ، فخرجن</w:t>
      </w:r>
    </w:p>
    <w:p>
      <w:pPr>
        <w:pStyle w:val="BookText"/>
        <w:rPr/>
      </w:pPr>
      <w:r>
        <w:rPr>
          <w:rFonts w:ascii="IRNazanin" w:hAnsi="IRNazanin" w:eastAsia="IRNazanin"/>
          <w:color w:val="111111"/>
          <w:sz w:val="28"/>
          <w:sz w:val="28"/>
          <w:szCs w:val="28"/>
          <w:rtl w:val="true"/>
          <w:lang w:bidi="fa-IR"/>
        </w:rPr>
        <w:t xml:space="preserve">حواسر مستبات حافیات باکیات ، یمشین سبایا فی أسر الذلّة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من شهد الوقعة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مکثوراً </w:t>
      </w:r>
      <w:r>
        <w:rPr>
          <w:rStyle w:val="FootnoteAnchor"/>
          <w:rtl w:val="true"/>
        </w:rPr>
        <w:footnoteReference w:id="920"/>
      </w:r>
      <w:r>
        <w:rPr>
          <w:rFonts w:ascii="IRNazanin" w:hAnsi="IRNazanin" w:eastAsia="IRNazanin"/>
          <w:color w:val="111111"/>
          <w:sz w:val="28"/>
          <w:sz w:val="28"/>
          <w:szCs w:val="28"/>
          <w:rtl w:val="true"/>
          <w:lang w:bidi="fa-IR"/>
        </w:rPr>
        <w:t xml:space="preserve">قط قتل ولده وإخوته وبنو عمه وأهل بیته وأنصاره أربط جأشاً، ولا أمضی جناناً ما رأیت قبله ولا بعده </w:t>
      </w:r>
      <w:bookmarkStart w:id="610" w:name="pg11609_115855"/>
    </w:p>
    <w:p>
      <w:pPr>
        <w:pStyle w:val="Heading3"/>
        <w:numPr>
          <w:ilvl w:val="2"/>
          <w:numId w:val="1"/>
        </w:numPr>
        <w:rPr/>
      </w:pPr>
      <w:bookmarkStart w:id="611" w:name="__RefHeading___Toc5472483_73709187"/>
      <w:bookmarkStart w:id="612" w:name="_Toc214"/>
      <w:bookmarkEnd w:id="610"/>
      <w:bookmarkEnd w:id="611"/>
      <w:r>
        <w:rPr>
          <w:rtl w:val="true"/>
        </w:rPr>
        <w:t>أن الخیل وطأت الحسین علیه السلام</w:t>
      </w:r>
      <w:bookmarkEnd w:id="612"/>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الرجال تنکشف عنه انکشاف المعزی إذا عاث</w:t>
      </w:r>
      <w:r>
        <w:rPr>
          <w:rStyle w:val="FootnoteAnchor"/>
          <w:rtl w:val="true"/>
        </w:rPr>
        <w:footnoteReference w:id="921"/>
      </w:r>
      <w:r>
        <w:rPr>
          <w:rFonts w:ascii="IRNazanin" w:hAnsi="IRNazanin" w:eastAsia="IRNazanin"/>
          <w:color w:val="111111"/>
          <w:sz w:val="28"/>
          <w:sz w:val="28"/>
          <w:szCs w:val="28"/>
          <w:rtl w:val="true"/>
          <w:lang w:bidi="fa-IR"/>
        </w:rPr>
        <w:t>فیها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عمر بن سعد لعنه الله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للحسین فیطأه بفرسه</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فانتدب له عشرة نفر،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أخنس بن مرثد الحضرمی، وهو القائل </w:t>
      </w:r>
      <w:r>
        <w:rPr>
          <w:rStyle w:val="FootnoteAnchor"/>
          <w:rtl w:val="true"/>
        </w:rPr>
        <w:footnoteReference w:id="923"/>
      </w:r>
      <w:r>
        <w:rPr>
          <w:rFonts w:ascii="IRNazanin" w:hAnsi="IRNazanin" w:eastAsia="IRNazanin"/>
          <w:color w:val="111111"/>
          <w:sz w:val="28"/>
          <w:sz w:val="28"/>
          <w:szCs w:val="28"/>
          <w:rtl w:val="true"/>
          <w:lang w:bidi="fa-IR"/>
        </w:rPr>
        <w:t xml:space="preserve">نحن رضضنا الظهر بعد الصدر بکلّ یعبوب شدید الأسر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عصینا الله رب الأمر بصنعنا مع الحسین الطهر</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وقال عمر بن سعد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أمر الأمیر عبیدالله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الراوی </w:t>
      </w:r>
      <w:r>
        <w:rPr>
          <w:rStyle w:val="FootnoteAnchor"/>
          <w:rtl w:val="true"/>
        </w:rPr>
        <w:footnoteReference w:id="925"/>
      </w:r>
      <w:r>
        <w:rPr>
          <w:rFonts w:ascii="IRNazanin" w:hAnsi="IRNazanin" w:eastAsia="IRNazanin"/>
          <w:color w:val="111111"/>
          <w:sz w:val="28"/>
          <w:sz w:val="28"/>
          <w:szCs w:val="28"/>
          <w:rtl w:val="true"/>
          <w:lang w:bidi="fa-IR"/>
        </w:rPr>
        <w:t>فنظرنا فی هؤلاء العشرة فوجدناهم أولاد زنا، وهؤلاء أخذهم المختار رضی الله عنه وشدّ أیدیهم وأرجلهم بسکک من حدید ، ثمّ أوطأهم الخیل حتی ماتوا</w:t>
      </w:r>
      <w:r>
        <w:rPr>
          <w:rFonts w:eastAsia="IRNazanin" w:cs="IRNazanin"/>
          <w:color w:val="111111"/>
          <w:sz w:val="28"/>
          <w:szCs w:val="28"/>
          <w:rtl w:val="true"/>
          <w:lang w:bidi="fa-IR"/>
        </w:rPr>
        <w:t>.</w:t>
      </w:r>
      <w:r>
        <w:rPr>
          <w:rStyle w:val="FootnoteAnchor"/>
          <w:rtl w:val="true"/>
        </w:rPr>
        <w:footnoteReference w:id="92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عمر بن سعد یومه ذاک بعد الواقعة إلی الغد، فجمع قتلاه فصلّی علیهم ودفنهم ، وترک الحسین وأصحابه منبوذین بالعراء، فلما ارتحلوا إلی الکوفة وترکوهم علی تلک الحال عمد أهل الغاضریّة من بنی أسد فصلّوا علیهم ودفنوهم </w:t>
      </w:r>
      <w:r>
        <w:rPr>
          <w:rStyle w:val="FootnoteAnchor"/>
          <w:rtl w:val="true"/>
        </w:rPr>
        <w:footnoteReference w:id="927"/>
      </w:r>
      <w:bookmarkStart w:id="613" w:name="pg11609_115856"/>
    </w:p>
    <w:p>
      <w:pPr>
        <w:pStyle w:val="Heading3"/>
        <w:numPr>
          <w:ilvl w:val="2"/>
          <w:numId w:val="1"/>
        </w:numPr>
        <w:rPr/>
      </w:pPr>
      <w:bookmarkStart w:id="614" w:name="__RefHeading___Toc5472485_73709187"/>
      <w:bookmarkStart w:id="615" w:name="_Toc215"/>
      <w:bookmarkEnd w:id="613"/>
      <w:bookmarkEnd w:id="614"/>
      <w:r>
        <w:rPr>
          <w:rtl w:val="true"/>
        </w:rPr>
        <w:t>بلاء الله تعالی النازل فیمن سلب الحسین علیه السلام</w:t>
      </w:r>
      <w:bookmarkEnd w:id="615"/>
    </w:p>
    <w:p>
      <w:pPr>
        <w:pStyle w:val="BookText"/>
        <w:rPr/>
      </w:pPr>
      <w:r>
        <w:rPr>
          <w:rFonts w:ascii="IRNazanin" w:hAnsi="IRNazanin" w:eastAsia="IRNazanin"/>
          <w:color w:val="111111"/>
          <w:sz w:val="28"/>
          <w:sz w:val="28"/>
          <w:szCs w:val="28"/>
          <w:rtl w:val="true"/>
          <w:lang w:bidi="fa-IR"/>
        </w:rPr>
        <w:t>وابتلی الله سبحانه الّذین أخذوا سلب الحسین علیه السلام کلّ واحد منهم ببلاء، فالّذی أخذ سراویله بحیر بن عمرو الجرمی فلبسها فصار زمناً مقعداً، والّذی أخذ عمامته وهو جابر بن یزید فصار مجذوماً، والّذی أخذ درعه مالک بن نسیر صار معتوهاً، والّذی أخذ خاتمه وهو بجدل بن سلیم الکلبی وقطع اصبعه علیه السلام مع الخاتم أخذه المختار وقطع یدیه ورجلیه وترکه یتشحّط بدمه حتی مات</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وارتفعت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الساعة الّتی قتل فیها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غبرة شدیدة سوداء مظلمة، فیها ریح حمراء، لا یری فیها عین ولا أثر، حتی ظنّ القوم أنّ العذاب قد جاءهم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صلوات الله علیه</w:t>
      </w:r>
      <w:r>
        <w:rPr>
          <w:rStyle w:val="FootnoteAnchor"/>
          <w:rtl w:val="true"/>
        </w:rPr>
        <w:footnoteReference w:id="929"/>
      </w:r>
      <w:r>
        <w:rPr>
          <w:rFonts w:ascii="IRNazanin" w:hAnsi="IRNazanin" w:eastAsia="IRNazanin"/>
          <w:color w:val="111111"/>
          <w:sz w:val="28"/>
          <w:sz w:val="28"/>
          <w:szCs w:val="28"/>
          <w:rtl w:val="true"/>
          <w:lang w:bidi="fa-IR"/>
        </w:rPr>
        <w:t>یوم عاشوراء عاشر المحرّم الحرام سنة إحدی</w:t>
      </w:r>
    </w:p>
    <w:p>
      <w:pPr>
        <w:pStyle w:val="BookText"/>
        <w:rPr/>
      </w:pPr>
      <w:r>
        <w:rPr>
          <w:rFonts w:ascii="IRNazanin" w:hAnsi="IRNazanin" w:eastAsia="IRNazanin"/>
          <w:color w:val="111111"/>
          <w:sz w:val="28"/>
          <w:sz w:val="28"/>
          <w:szCs w:val="28"/>
          <w:rtl w:val="true"/>
          <w:lang w:bidi="fa-IR"/>
        </w:rPr>
        <w:t>وستّین من الهجرة، وهو ابن أربع وخمسین سنة وستّة أشهر ونصف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فرس الحسین علیه السلام وقد عدا من بین أیدیهم أنّ لا یؤخذ، فوضع ناصیته فی دم الحسین علیه السلام، ثمّ أقبل یرکض نحو خیمة النساء، وهو یصهل ویضرب الأرض برأسه عند الخیمة حتی مات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البحرانی فی عوالم العلوم </w:t>
      </w:r>
      <w:r>
        <w:rPr>
          <w:rFonts w:eastAsia="IRNazanin" w:cs="IRNazanin"/>
          <w:color w:val="111111"/>
          <w:sz w:val="28"/>
          <w:szCs w:val="28"/>
          <w:rtl w:val="true"/>
          <w:lang w:bidi="fa-IR"/>
        </w:rPr>
        <w:t>:</w:t>
      </w:r>
      <w:r>
        <w:rPr>
          <w:rFonts w:eastAsia="IRNazanin" w:cs="IRNazanin"/>
          <w:color w:val="111111"/>
          <w:sz w:val="28"/>
          <w:szCs w:val="28"/>
          <w:lang w:bidi="fa-IR"/>
        </w:rPr>
        <w:t>304/17</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والسیف الّذی کان مع الحسین صلوات الله علیه حین قُتل لیس هو بذی الفقار ، وإنّما هو غیره، لأنّ ذا 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مذخوراًو مصوناً مع أمثاله</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xml:space="preserve">من </w:t>
      </w:r>
      <w:bookmarkStart w:id="616" w:name="pg11609_115857"/>
    </w:p>
    <w:p>
      <w:pPr>
        <w:pStyle w:val="Heading3"/>
        <w:numPr>
          <w:ilvl w:val="2"/>
          <w:numId w:val="1"/>
        </w:numPr>
        <w:rPr/>
      </w:pPr>
      <w:bookmarkStart w:id="617" w:name="__RefHeading___Toc5472487_73709187"/>
      <w:bookmarkStart w:id="618" w:name="_Toc216"/>
      <w:bookmarkEnd w:id="616"/>
      <w:bookmarkEnd w:id="617"/>
      <w:r>
        <w:rPr>
          <w:rtl w:val="true"/>
        </w:rPr>
        <w:t>فی عدة المقتولین من أصحاب وأهل بیت الحسین علیه السلام</w:t>
      </w:r>
      <w:bookmarkEnd w:id="618"/>
    </w:p>
    <w:p>
      <w:pPr>
        <w:pStyle w:val="BookText"/>
        <w:rPr/>
      </w:pPr>
      <w:r>
        <w:rPr>
          <w:rFonts w:ascii="IRNazanin" w:hAnsi="IRNazanin" w:eastAsia="IRNazanin"/>
          <w:color w:val="111111"/>
          <w:sz w:val="28"/>
          <w:sz w:val="28"/>
          <w:szCs w:val="28"/>
          <w:rtl w:val="true"/>
          <w:lang w:bidi="fa-IR"/>
        </w:rPr>
        <w:t>ذخائر النبوّة والامامة لا یطّلع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عدّة القتلی من أصحاب الحسین علیه السلام الّذین قتلوا معه</w:t>
      </w:r>
    </w:p>
    <w:p>
      <w:pPr>
        <w:pStyle w:val="BookText"/>
        <w:rPr/>
      </w:pPr>
      <w:r>
        <w:rPr>
          <w:rFonts w:ascii="IRNazanin" w:hAnsi="IRNazanin" w:eastAsia="IRNazanin"/>
          <w:color w:val="111111"/>
          <w:sz w:val="28"/>
          <w:sz w:val="28"/>
          <w:szCs w:val="28"/>
          <w:rtl w:val="true"/>
          <w:lang w:bidi="fa-IR"/>
        </w:rPr>
        <w:t xml:space="preserve">اثنین وسبعین رجلاً رضوان الله علیهم ورحمته وسلامه هؤلاء الّذین قتلوا قبل 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عدّة المقتولین من أهل بیته فالأکثرون علی أنّهم کانوا سبعة</w:t>
      </w:r>
    </w:p>
    <w:p>
      <w:pPr>
        <w:pStyle w:val="BookText"/>
        <w:rPr/>
      </w:pPr>
      <w:r>
        <w:rPr>
          <w:rFonts w:ascii="IRNazanin" w:hAnsi="IRNazanin" w:eastAsia="IRNazanin"/>
          <w:color w:val="111111"/>
          <w:sz w:val="28"/>
          <w:sz w:val="28"/>
          <w:szCs w:val="28"/>
          <w:rtl w:val="true"/>
          <w:lang w:bidi="fa-IR"/>
        </w:rPr>
        <w:t>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سبعة من بنی مسلم ومن بنی عقیل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عقیل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المقتول بالکوفة ، وجعفر، وعبدالرحمان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 عقیل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ومحمد بن مسلم، وعبدالله بن مسلم، وجعفر بن محمد بن عقیل ، ومحمد بن أبی سعید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وثلاثة من ولد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وعون الأکبر بن</w:t>
      </w:r>
    </w:p>
    <w:p>
      <w:pPr>
        <w:pStyle w:val="BookText"/>
        <w:rPr/>
      </w:pPr>
      <w:r>
        <w:rPr>
          <w:rFonts w:ascii="IRNazanin" w:hAnsi="IRNazanin" w:eastAsia="IRNazanin"/>
          <w:color w:val="111111"/>
          <w:sz w:val="28"/>
          <w:sz w:val="28"/>
          <w:szCs w:val="28"/>
          <w:rtl w:val="true"/>
          <w:lang w:bidi="fa-IR"/>
        </w:rPr>
        <w:t xml:space="preserve">عبدالله ، وعبید الله بن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وتسعة </w:t>
      </w:r>
      <w:r>
        <w:rPr>
          <w:rStyle w:val="FootnoteAnchor"/>
          <w:rtl w:val="true"/>
        </w:rPr>
        <w:footnoteReference w:id="933"/>
      </w:r>
      <w:r>
        <w:rPr>
          <w:rFonts w:ascii="IRNazanin" w:hAnsi="IRNazanin" w:eastAsia="IRNazanin"/>
          <w:color w:val="111111"/>
          <w:sz w:val="28"/>
          <w:sz w:val="28"/>
          <w:szCs w:val="28"/>
          <w:rtl w:val="true"/>
          <w:lang w:bidi="fa-IR"/>
        </w:rPr>
        <w:t>من ولد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p>
    <w:p>
      <w:pPr>
        <w:pStyle w:val="BookText"/>
        <w:rPr/>
      </w:pPr>
      <w:r>
        <w:rPr>
          <w:rFonts w:ascii="IRNazanin" w:hAnsi="IRNazanin" w:eastAsia="IRNazanin"/>
          <w:color w:val="111111"/>
          <w:sz w:val="28"/>
          <w:sz w:val="28"/>
          <w:szCs w:val="28"/>
          <w:rtl w:val="true"/>
          <w:lang w:bidi="fa-IR"/>
        </w:rPr>
        <w:t xml:space="preserve">والعباس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محمد بن العبّاس</w:t>
      </w:r>
      <w:r>
        <w:rPr>
          <w:rStyle w:val="FootnoteAnchor"/>
          <w:rtl w:val="true"/>
        </w:rPr>
        <w:footnoteReference w:id="93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صاحب مقاتل الطالبیّین أنّ العبّاس بن علیّ بن أبی طالب، وعثمان ابن علیّ بن أبی طالب ، وجعفر بن علیّ بن أبی طالب ، وعبدالله بن علیّ بن أبی طالب هؤلاء الأربعة صلّوا مع الحسین علیه السلام وکانت أمّهم أمّ البنین بنت </w:t>
      </w:r>
      <w:bookmarkStart w:id="619" w:name="pg11609_115858"/>
    </w:p>
    <w:p>
      <w:pPr>
        <w:pStyle w:val="Heading3"/>
        <w:numPr>
          <w:ilvl w:val="2"/>
          <w:numId w:val="1"/>
        </w:numPr>
        <w:rPr/>
      </w:pPr>
      <w:bookmarkStart w:id="620" w:name="__RefHeading___Toc5472489_73709187"/>
      <w:bookmarkStart w:id="621" w:name="_Toc217"/>
      <w:bookmarkEnd w:id="619"/>
      <w:bookmarkEnd w:id="620"/>
      <w:r>
        <w:rPr>
          <w:rtl w:val="true"/>
        </w:rPr>
        <w:t>مراثی فی العباس علیه السلام</w:t>
      </w:r>
      <w:bookmarkEnd w:id="621"/>
    </w:p>
    <w:p>
      <w:pPr>
        <w:pStyle w:val="BookText"/>
        <w:rPr/>
      </w:pPr>
      <w:r>
        <w:rPr>
          <w:rFonts w:ascii="IRNazanin" w:hAnsi="IRNazanin" w:eastAsia="IRNazanin"/>
          <w:color w:val="111111"/>
          <w:sz w:val="28"/>
          <w:sz w:val="28"/>
          <w:szCs w:val="28"/>
          <w:rtl w:val="true"/>
          <w:lang w:bidi="fa-IR"/>
        </w:rPr>
        <w:t>حزام بن خالد بن ربیعة بن الوحیل،</w:t>
      </w:r>
      <w:r>
        <w:rPr>
          <w:rStyle w:val="FootnoteAnchor"/>
          <w:rtl w:val="true"/>
        </w:rPr>
        <w:footnoteReference w:id="935"/>
      </w:r>
      <w:r>
        <w:rPr>
          <w:rFonts w:ascii="IRNazanin" w:hAnsi="IRNazanin" w:eastAsia="IRNazanin"/>
          <w:color w:val="111111"/>
          <w:sz w:val="28"/>
          <w:sz w:val="28"/>
          <w:szCs w:val="28"/>
          <w:rtl w:val="true"/>
          <w:lang w:bidi="fa-IR"/>
        </w:rPr>
        <w:t>وهو عامر بن کلاب بن ربیعة بن عامر بن صعصعة ، وکان العبّاس أکبرهم، وهو آخر من قتل من إخوته لأمّه وأبیه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العبّاس علیه السلام یقول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الناس أن یبکی علیه فتی أبکی الحسین بکربلاء أخوه وابن والده علیّ أبو الفضل المضرّج بالدماء ومن واسساه لا یثنیه شیء فجادله علی عطش بسماء</w:t>
      </w:r>
    </w:p>
    <w:p>
      <w:pPr>
        <w:pStyle w:val="BookText"/>
        <w:rPr/>
      </w:pPr>
      <w:r>
        <w:rPr>
          <w:rFonts w:ascii="IRNazanin" w:hAnsi="IRNazanin" w:eastAsia="IRNazanin"/>
          <w:color w:val="111111"/>
          <w:sz w:val="28"/>
          <w:sz w:val="28"/>
          <w:szCs w:val="28"/>
          <w:rtl w:val="true"/>
          <w:lang w:bidi="fa-IR"/>
        </w:rPr>
        <w:t xml:space="preserve">وفیه یقول الکمیت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الفضل إنّ ذکرهم الحلو ش فاء النفوس من أسقام ق تل الأدعیاء إذا ق تلوه أکرم الشاربین صوب الغمام</w:t>
      </w:r>
    </w:p>
    <w:p>
      <w:pPr>
        <w:pStyle w:val="BookText"/>
        <w:rPr/>
      </w:pPr>
      <w:r>
        <w:rPr>
          <w:rFonts w:ascii="Amiri" w:hAnsi="Amiri" w:eastAsia="Amiri" w:cs="Amiri"/>
          <w:color w:val="111111"/>
          <w:sz w:val="28"/>
          <w:sz w:val="28"/>
          <w:szCs w:val="28"/>
          <w:rtl w:val="true"/>
          <w:lang w:bidi="ar-SA"/>
        </w:rPr>
        <w:t xml:space="preserve">وکان العبّاس رجلأً جسیماً وسیماً جمیلاً، وکان یرکب الفرس المطَهَّمُ </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ورجلاه تخطّان الأرض ، وکان یقال له قمر بنی هاشم ، وکان لواء الحسین علیه السلام معه یوم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أمّ البنین أمّ هؤلاء الإخوة الأربعة تخرج إلی البقیع فتندب بنیها أشجی ندبة وأحرقها ، فیجتمع الناس إلیها یسمعون منها ، وکان مروان یجیء فیمن یجیء فیسمع ندبتها ویبکی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وعبدالله الأصغر ، ومحمد الأصغر ، وأبو بکر ، یشکّ فی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وأربعة من بنی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وعبدالله ، والقاسم ؛ وقیل </w:t>
      </w:r>
      <w:r>
        <w:rPr>
          <w:rFonts w:eastAsia="IRNazanin" w:cs="IRNazanin"/>
          <w:color w:val="111111"/>
          <w:sz w:val="28"/>
          <w:szCs w:val="28"/>
          <w:rtl w:val="true"/>
          <w:lang w:bidi="fa-IR"/>
        </w:rPr>
        <w:t xml:space="preserve">: </w:t>
      </w:r>
      <w:bookmarkStart w:id="622" w:name="pg11609_115859"/>
    </w:p>
    <w:p>
      <w:pPr>
        <w:pStyle w:val="Heading3"/>
        <w:numPr>
          <w:ilvl w:val="2"/>
          <w:numId w:val="1"/>
        </w:numPr>
        <w:rPr/>
      </w:pPr>
      <w:bookmarkStart w:id="623" w:name="__RefHeading___Toc5472491_73709187"/>
      <w:bookmarkStart w:id="624" w:name="_Toc218"/>
      <w:bookmarkEnd w:id="622"/>
      <w:bookmarkEnd w:id="623"/>
      <w:r>
        <w:rPr>
          <w:rtl w:val="true"/>
        </w:rPr>
        <w:t>المقتولون فی الحملة الأولی من أصحاب الحسین علیه السلام</w:t>
      </w:r>
      <w:bookmarkEnd w:id="624"/>
    </w:p>
    <w:p>
      <w:pPr>
        <w:pStyle w:val="BookText"/>
        <w:rPr/>
      </w:pPr>
      <w:r>
        <w:rPr>
          <w:rFonts w:ascii="IRNazanin" w:hAnsi="IRNazanin" w:eastAsia="IRNazanin"/>
          <w:color w:val="111111"/>
          <w:sz w:val="28"/>
          <w:sz w:val="28"/>
          <w:szCs w:val="28"/>
          <w:rtl w:val="true"/>
          <w:lang w:bidi="fa-IR"/>
        </w:rPr>
        <w:t xml:space="preserve">وبشر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وکان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وستّة من أولاد الحسین علیه السلام مع اختلاف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وعبدالله ، وعلیّ الأصغر، وجعفر، ومحمد، وذبح </w:t>
      </w:r>
      <w:r>
        <w:rPr>
          <w:rStyle w:val="FootnoteAnchor"/>
          <w:rtl w:val="true"/>
        </w:rPr>
        <w:footnoteReference w:id="938"/>
      </w:r>
      <w:r>
        <w:rPr>
          <w:rFonts w:ascii="IRNazanin" w:hAnsi="IRNazanin" w:eastAsia="IRNazanin"/>
          <w:color w:val="111111"/>
          <w:sz w:val="28"/>
          <w:sz w:val="28"/>
          <w:szCs w:val="28"/>
          <w:rtl w:val="true"/>
          <w:lang w:bidi="fa-IR"/>
        </w:rPr>
        <w:t>عبدالله فی</w:t>
      </w:r>
    </w:p>
    <w:p>
      <w:pPr>
        <w:pStyle w:val="BookText"/>
        <w:rPr/>
      </w:pP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وأسّروا الحسن بن الحسن مقطوعة یده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محمد الأصغر</w:t>
      </w:r>
    </w:p>
    <w:p>
      <w:pPr>
        <w:pStyle w:val="BookText"/>
        <w:rPr/>
      </w:pPr>
      <w:r>
        <w:rPr>
          <w:rFonts w:ascii="IRNazanin" w:hAnsi="IRNazanin" w:eastAsia="IRNazanin"/>
          <w:color w:val="111111"/>
          <w:sz w:val="28"/>
          <w:sz w:val="28"/>
          <w:szCs w:val="28"/>
          <w:rtl w:val="true"/>
          <w:lang w:bidi="fa-IR"/>
        </w:rPr>
        <w:t xml:space="preserve">ابن الحسین </w:t>
      </w:r>
      <w:r>
        <w:rPr>
          <w:rStyle w:val="FootnoteAnchor"/>
          <w:rtl w:val="true"/>
        </w:rPr>
        <w:footnoteReference w:id="939"/>
      </w:r>
      <w:r>
        <w:rPr>
          <w:rFonts w:ascii="IRNazanin" w:hAnsi="IRNazanin" w:eastAsia="IRNazanin"/>
          <w:color w:val="111111"/>
          <w:sz w:val="28"/>
          <w:sz w:val="28"/>
          <w:szCs w:val="28"/>
          <w:rtl w:val="true"/>
          <w:lang w:bidi="fa-IR"/>
        </w:rPr>
        <w:t xml:space="preserve">لمرضه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رجل من بنی دارم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والمقتولون فی الحملة الأُولی من 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عَجلان ، وعمران بن کعب ، وأنس بن حارث</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قتل مع الحسین بن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الأشجعی ، وحنظلة بن عمرو الشیبانی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وقاسط بن زهیر ، وکنانة بن عتیق ، وعمرو بن مشیعة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ضبیعة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وضرغامة ابن مالک ، وعامر بن مسلم، وسیف بن مالک النمیری، وعبدالرحمان الأرحبی، ومجمع العائذی ، وحباب بن الحارث ، وعمرو الجندعی، والحلاس ابن عمرو الراسبی، وسوَار بن حمیر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قُتل مع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سوّار بن حمیر الجابری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الفهمی، وعمّار بن سلامة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الدالانی،</w:t>
      </w:r>
      <w:bookmarkStart w:id="625" w:name="pg11609_115860"/>
    </w:p>
    <w:p>
      <w:pPr>
        <w:pStyle w:val="Heading3"/>
        <w:numPr>
          <w:ilvl w:val="2"/>
          <w:numId w:val="1"/>
        </w:numPr>
        <w:rPr/>
      </w:pPr>
      <w:bookmarkStart w:id="626" w:name="__RefHeading___Toc5472493_73709187"/>
      <w:bookmarkStart w:id="627" w:name="_Toc219"/>
      <w:bookmarkEnd w:id="625"/>
      <w:bookmarkEnd w:id="626"/>
      <w:r>
        <w:rPr>
          <w:rtl w:val="true"/>
        </w:rPr>
        <w:t>إرسال رأس الحسین علیه السلام إلی ابن زیاد لعنه الله</w:t>
      </w:r>
      <w:bookmarkEnd w:id="627"/>
    </w:p>
    <w:p>
      <w:pPr>
        <w:pStyle w:val="BookText"/>
        <w:rPr/>
      </w:pPr>
      <w:r>
        <w:rPr>
          <w:rFonts w:ascii="IRNazanin" w:hAnsi="IRNazanin" w:eastAsia="IRNazanin"/>
          <w:color w:val="111111"/>
          <w:sz w:val="28"/>
          <w:sz w:val="28"/>
          <w:szCs w:val="28"/>
          <w:rtl w:val="true"/>
          <w:lang w:bidi="fa-IR"/>
        </w:rPr>
        <w:t>والنعمان ابن عمرو الراسبی ، وزاهر بن عمرو مولی ابن الحمق ، وجبلة بن علیّ ، ومسعود بن الحجّاج، وعبدالله بن عروة الغفاری، وزهیر بن بشر الخثعمی، وعمّار بن حسّان، وعبدالله بن عمیر ، ومسلم بن کثیر، وزهیر بن سلیم</w:t>
      </w:r>
      <w:r>
        <w:rPr>
          <w:rStyle w:val="FootnoteAnchor"/>
          <w:rtl w:val="true"/>
        </w:rPr>
        <w:footnoteReference w:id="941"/>
      </w:r>
      <w:r>
        <w:rPr>
          <w:rFonts w:ascii="IRNazanin" w:hAnsi="IRNazanin" w:eastAsia="IRNazanin"/>
          <w:color w:val="111111"/>
          <w:sz w:val="28"/>
          <w:sz w:val="28"/>
          <w:szCs w:val="28"/>
          <w:rtl w:val="true"/>
          <w:lang w:bidi="fa-IR"/>
        </w:rPr>
        <w:t>، وعبدالله وعبید الله ابنا زید البصری، وعشرة من موالی الحسین علیه السلام ، ومولیان من موالی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المقتولون فی الحملة الأُولی إلی تمام الخمسین ، والباقون قتلوا بعد هؤلاء،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وبریر، وعمرو بن خالد الأسدی ، وحبیب بن مظاهر، وزهیر بن القین ، وغیرهم ممّن ذکرنا أوّلاً رضی الله عنهم أجمعین ، ولعن الله قاتلهم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عمر بن سعد لعنه الله سرح </w:t>
      </w:r>
      <w:r>
        <w:rPr>
          <w:rStyle w:val="FootnoteAnchor"/>
          <w:rtl w:val="true"/>
        </w:rPr>
        <w:footnoteReference w:id="942"/>
      </w:r>
      <w:r>
        <w:rPr>
          <w:rFonts w:ascii="IRNazanin" w:hAnsi="IRNazanin" w:eastAsia="IRNazanin"/>
          <w:color w:val="111111"/>
          <w:sz w:val="28"/>
          <w:sz w:val="28"/>
          <w:szCs w:val="28"/>
          <w:rtl w:val="true"/>
          <w:lang w:bidi="fa-IR"/>
        </w:rPr>
        <w:t>برأس الحسین علیه السلام یوم</w:t>
      </w:r>
    </w:p>
    <w:p>
      <w:pPr>
        <w:pStyle w:val="BookText"/>
        <w:rPr/>
      </w:pP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قتل فیه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خولی بن یزید الأصبحی وحمید بن مسلم الأسدی إلی ابن زیاد لعنه الله ، ثمّ أمر برؤوس الباقین من أهل بیته وأصحابه فقطّعت وسرّح بها مع 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وقیس بن الأشعث وعمرو بن الحجاج </w:t>
      </w:r>
      <w:r>
        <w:rPr>
          <w:rStyle w:val="FootnoteAnchor"/>
          <w:rtl w:val="true"/>
        </w:rPr>
        <w:footnoteReference w:id="943"/>
      </w:r>
      <w:r>
        <w:rPr>
          <w:rFonts w:ascii="IRNazanin" w:hAnsi="IRNazanin" w:eastAsia="IRNazanin"/>
          <w:color w:val="111111"/>
          <w:sz w:val="28"/>
          <w:sz w:val="28"/>
          <w:szCs w:val="28"/>
          <w:rtl w:val="true"/>
          <w:lang w:bidi="fa-IR"/>
        </w:rPr>
        <w:t xml:space="preserve">إلی الکوفة ، وأقام أبن سعد یومه ذلک و غده إلی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رؤوس أصحاب الحسین علیه السلام وأهل بیته کانت ثمانیة</w:t>
      </w:r>
    </w:p>
    <w:p>
      <w:pPr>
        <w:pStyle w:val="BookText"/>
        <w:rPr/>
      </w:pPr>
      <w:r>
        <w:rPr>
          <w:rFonts w:ascii="IRNazanin" w:hAnsi="IRNazanin" w:eastAsia="IRNazanin"/>
          <w:color w:val="111111"/>
          <w:sz w:val="28"/>
          <w:sz w:val="28"/>
          <w:szCs w:val="28"/>
          <w:rtl w:val="true"/>
          <w:lang w:bidi="fa-IR"/>
        </w:rPr>
        <w:t xml:space="preserve">وسبعین رأساً، واقتسمتها القبائل لتتقرب بذلک إلی عبید الله وإلی یزید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کندة بثلاثة عشر رأساً ، وصاحبهم قیس بن الأشعث</w:t>
      </w:r>
      <w:r>
        <w:rPr>
          <w:rFonts w:eastAsia="IRNazanin" w:cs="IRNazanin"/>
          <w:color w:val="111111"/>
          <w:sz w:val="28"/>
          <w:szCs w:val="28"/>
          <w:rtl w:val="true"/>
          <w:lang w:bidi="fa-IR"/>
        </w:rPr>
        <w:t xml:space="preserve">. </w:t>
      </w:r>
      <w:bookmarkStart w:id="628" w:name="pg11609_115861"/>
    </w:p>
    <w:p>
      <w:pPr>
        <w:pStyle w:val="Heading3"/>
        <w:numPr>
          <w:ilvl w:val="2"/>
          <w:numId w:val="1"/>
        </w:numPr>
        <w:rPr/>
      </w:pPr>
      <w:bookmarkStart w:id="629" w:name="__RefHeading___Toc5472495_73709187"/>
      <w:bookmarkStart w:id="630" w:name="_Toc220"/>
      <w:bookmarkEnd w:id="628"/>
      <w:bookmarkEnd w:id="629"/>
      <w:r>
        <w:rPr>
          <w:rtl w:val="true"/>
        </w:rPr>
        <w:t>إقتسام القبائل رؤوس أصحاب وأهل بیت الحسین علیه السلام،</w:t>
      </w:r>
      <w:bookmarkEnd w:id="630"/>
    </w:p>
    <w:p>
      <w:pPr>
        <w:pStyle w:val="BookText"/>
        <w:rPr/>
      </w:pPr>
      <w:r>
        <w:rPr>
          <w:rFonts w:ascii="IRNazanin" w:hAnsi="IRNazanin" w:eastAsia="IRNazanin"/>
          <w:color w:val="111111"/>
          <w:sz w:val="28"/>
          <w:sz w:val="28"/>
          <w:szCs w:val="28"/>
          <w:rtl w:val="true"/>
          <w:lang w:bidi="fa-IR"/>
        </w:rPr>
        <w:t>وإرسال السبایا إلی الکوفة، وندیة زینب أخاها الحسین</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وجاءت هوازن باثنی عشر رأساً ، وصاحبهم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تمیم بسبعة عشر رأساً</w:t>
      </w:r>
      <w:r>
        <w:rPr>
          <w:rFonts w:eastAsia="IRNazanin" w:cs="IRNazanin"/>
          <w:color w:val="111111"/>
          <w:sz w:val="28"/>
          <w:szCs w:val="28"/>
          <w:rtl w:val="true"/>
          <w:lang w:bidi="fa-IR"/>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وجاءت بنو أسد بستّة عشر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مذحج بسبعة 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سائر الناس بثلاثة عشر رأساً</w:t>
      </w:r>
    </w:p>
    <w:p>
      <w:pPr>
        <w:pStyle w:val="BookText"/>
        <w:rPr/>
      </w:pPr>
      <w:r>
        <w:rPr>
          <w:rFonts w:ascii="IRNazanin" w:hAnsi="IRNazanin" w:eastAsia="IRNazanin"/>
          <w:color w:val="111111"/>
          <w:sz w:val="28"/>
          <w:sz w:val="28"/>
          <w:szCs w:val="28"/>
          <w:rtl w:val="true"/>
          <w:lang w:bidi="fa-IR"/>
        </w:rPr>
        <w:t xml:space="preserve">ثمّ أذن ابن سعد بالرحیل إلی الکوفة ، وحمل بنات الحسین وأخواته وعلی بن الحسین وذراریهم، فأُخرجوا حافیات کاسرات مستبات باکیات یمشین سبایا فی أسر الذلّة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الله ما نروح معکم ولو قتلتمونا إلا ما مررتم بنا علی مصرع الحسین ، فأمر ابن سعد لعنه الله لیمرّوا بهم من المقتل حتی رأین إخوانهنِّ، وأبناءهنّ، وودّعنهم، فذهبوا بهنّ إلی المعرکة ، فلمّا نظر النسوة إلی القتلی صحن وضربن وجوههنّ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أنسی زینب بنت علیّ وهی تندب الحسین و تنادی بصوت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 صلّی علیک ملیک السماء ، هذا حسین مرمّل بالدماء ، مقطّع الأعضاء، وبناتک سبایا ، إلی الله المشتکی ، وإلی محمد المصطفی ، وإلی علی المرتضی، وإلی حمزة سیّد الشهداء</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محمداه هذا حسین بالعراء ، تسفی علیه الصبا، قتیل أولاد البغایا ، یا حزناه واکرباه ، الیوم مات جدی رسول الله ، یا أصحاب محمد ، هؤلاء ذرّیّة </w:t>
      </w:r>
      <w:bookmarkStart w:id="631" w:name="pg11609_115862"/>
    </w:p>
    <w:p>
      <w:pPr>
        <w:pStyle w:val="Heading3"/>
        <w:numPr>
          <w:ilvl w:val="2"/>
          <w:numId w:val="1"/>
        </w:numPr>
        <w:rPr/>
      </w:pPr>
      <w:bookmarkStart w:id="632" w:name="__RefHeading___Toc5472497_73709187"/>
      <w:bookmarkStart w:id="633" w:name="_Toc221"/>
      <w:bookmarkEnd w:id="631"/>
      <w:bookmarkEnd w:id="632"/>
      <w:r>
        <w:rPr>
          <w:rtl w:val="true"/>
        </w:rPr>
        <w:t>کلام للمؤلف رحمه الله</w:t>
      </w:r>
      <w:bookmarkEnd w:id="633"/>
    </w:p>
    <w:p>
      <w:pPr>
        <w:pStyle w:val="BookText"/>
        <w:rPr/>
      </w:pPr>
      <w:r>
        <w:rPr>
          <w:rFonts w:ascii="IRNazanin" w:hAnsi="IRNazanin" w:eastAsia="IRNazanin"/>
          <w:color w:val="111111"/>
          <w:sz w:val="28"/>
          <w:sz w:val="28"/>
          <w:szCs w:val="28"/>
          <w:rtl w:val="true"/>
          <w:lang w:bidi="fa-IR"/>
        </w:rPr>
        <w:t xml:space="preserve">المصطفی یساقون سوق السبایا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محمداه ، بناتک سبایا ، وذرّیتّک قتلی ، تسفی علیهم الصبا، هذا ابنک مجزوز </w:t>
      </w:r>
      <w:r>
        <w:rPr>
          <w:rStyle w:val="FootnoteAnchor"/>
          <w:rtl w:val="true"/>
        </w:rPr>
        <w:footnoteReference w:id="945"/>
      </w:r>
      <w:r>
        <w:rPr>
          <w:rFonts w:ascii="IRNazanin" w:hAnsi="IRNazanin" w:eastAsia="IRNazanin"/>
          <w:color w:val="111111"/>
          <w:sz w:val="28"/>
          <w:sz w:val="28"/>
          <w:szCs w:val="28"/>
          <w:rtl w:val="true"/>
          <w:lang w:bidi="fa-IR"/>
        </w:rPr>
        <w:t xml:space="preserve">الرأس من القفا، لا هو غائب فیرجی، ولا جریح فیُداوی ، فما 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هذا القول </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حتی أبکت والله کل صدیق وعدو، حتی رأینا دموع الخیل تنحدر علی حوافرها، ثمّ إنّ سکینة اعتنقت جسد الحسین فاجتمع عدّة من الناس حتی جرّوها</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أخی یابن أمّی لیتک الیوم غائب فلم أرک قطّ قبل یوم وفاة فأرضی علی نیران هجرک أحرق بشرط حیاتک یاذا الجود والحسنات فیرجو وصالک قلبی وقلب من اهواک من الأحباب حال حیاة ویا لیت أمّی لم تلدنی ولم أعش ولم أر جسمک مجروحاً بسیف طغاة أخی نور عینی أنت أمی ووالدی فأیتمتنی والله والأخوات تنوح سکینة بالحزن والأسی تقول أبی وأین صاحب الحملات</w:t>
      </w:r>
    </w:p>
    <w:p>
      <w:pPr>
        <w:pStyle w:val="BookText"/>
        <w:rPr/>
      </w:pPr>
      <w:r>
        <w:rPr>
          <w:rFonts w:ascii="IRNazanin" w:hAnsi="IRNazanin" w:eastAsia="IRNazanin"/>
          <w:color w:val="111111"/>
          <w:sz w:val="28"/>
          <w:sz w:val="28"/>
          <w:szCs w:val="28"/>
          <w:rtl w:val="true"/>
          <w:lang w:bidi="fa-IR"/>
        </w:rPr>
        <w:t>أبی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أنیسی وکافلی ا لحزن طویل منتهاه حیاتی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قرعت هذه الأخبار الشنیعة بقوارعها سمعی ، وأحرقت هذه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الآثار الفضیعة فؤادی ، وأجرت دمعی بصورته علیه السلام صریعا بین یدی الأعادی بعین بصیرتی، ومثلته طریحاً فی سری وفکرتی، ونقشت صورة ذاته الشریفة فی لوح حیاتی ، وأجریت ذکره قتیلاً فی خاطری وبالی ، وأوقفت فی عالم الخیال نحیل بدنی بین یدیه ، ومزّقت بید فکری جیب صبری جزعاً علیه، ونادیت صارخاً بانّه ینبیء عن عظیم مصیبتی ، وندبت جازعاً بزفرة </w:t>
      </w:r>
    </w:p>
    <w:p>
      <w:pPr>
        <w:pStyle w:val="BookText"/>
        <w:rPr/>
      </w:pPr>
      <w:r>
        <w:rPr>
          <w:rFonts w:ascii="IRNazanin" w:hAnsi="IRNazanin" w:eastAsia="IRNazanin"/>
          <w:color w:val="111111"/>
          <w:sz w:val="28"/>
          <w:sz w:val="28"/>
          <w:szCs w:val="28"/>
          <w:rtl w:val="true"/>
          <w:lang w:bidi="fa-IR"/>
        </w:rPr>
        <w:t xml:space="preserve">تجبر فی جنبه رزیّتی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حزنی ، موضع انقضاک مماتی ، ویا وجدی خذ منتهاک وفاتی، ویا عبرتی موضع جمودک حفرتی ، ویا زفرتی وقت جمودک منیتی ، ویا مهجتی تصاعدی دماً بنار أحزانی من مقلتی ، ویا کبدی ذوبی بضرام أشجانی ونفسی، فلأیّ فقید أدخر دمعی بعد مصابی بأحبّائی ؟ وعلی أی شهید أبذل جهدی بنحیبی وبکائی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من خدّت واقعته أخادید فی خدودی من ماء جفونی، وأذابت رزیّته أحشائی فأسالتها دما من شؤون عیونی، أعلی أیّ قانت سواک أشق ثوب صبری؟ أم علی أی هالک غیرک أهتک مصون ستری؟ وحبّک دینی و معتقدی، وولاؤک روحی فی جسدی ، وذکرک أنیس وحدتی، ومدحک جلیس خلوتی ، وخیالک فی سواد مقلتی ، وجمالک فی سویداء مهجتی ، أیلیق البکاء إلا علی مصیبتک ؟ أم یحسن العزاء إلّا لرزیتّک ؟ هل لنبیی سبط غیرک شهیداً فأبکیه ؟ أم لولیّی قرّة عین سواک فأرثیه ؟ أم للزهراء ثمرة قلب إلّا جمال بهجتک؟ وهل لأئمّة الهدی شرف إلّا من شریف حضرتک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واقعتک أرخصت فی سوق الأحزان عقیق عبرتی ، و مصیبتک هدّت بمعاول الأشجان قواعد تثبّتی ، وأحرقت بقوادح الأسقام مهجتی ، وأغرقت أسفاً بتناثر العبرات وجنتی ، وبدّلت برقادی سهادی ، وصیرت الأوصاب دثاری ومهادی ، فجسمی سقیم ، وصبری عدیم ، وقلبی حریق، وطرفی غریق ، الشیبک الخضیب ، وخدک التریب، ونسوتک الأساری ، وذرّیتک الحیاری ، وأطفالک الّذین سقوا من ثدی الحمام قبل الفطام، وجرعوا کؤوس الممات بمقابل الطعام ، ذکر ظعنک یطیف الأحزان بقلبی ، وتفور حتفک یهیج نیران الأسی غمومی وکربی، ومصرع شبّانک یذهل عقلی ولبّی ، ومقتل فتیانک </w:t>
      </w:r>
    </w:p>
    <w:p>
      <w:pPr>
        <w:pStyle w:val="BookText"/>
        <w:rPr/>
      </w:pPr>
      <w:r>
        <w:rPr>
          <w:rFonts w:ascii="IRNazanin" w:hAnsi="IRNazanin" w:eastAsia="IRNazanin"/>
          <w:color w:val="111111"/>
          <w:sz w:val="28"/>
          <w:sz w:val="28"/>
          <w:szCs w:val="28"/>
          <w:rtl w:val="true"/>
          <w:lang w:bidi="fa-IR"/>
        </w:rPr>
        <w:t>یجعل من دموعی شربی ، لغمتک شجرة الغموم بقلبی نبتت ، ولکربتک قواعد الهموم بلتی ثبتت ، سحقاً لأیّامی إن استمسکت بغیر عسروتکم یدی ، وبُعداً المقامی إن جعلت سواکم معتقدی ، وخرساً للهاتی إن فاهت بغیر مدحتکم ، وعم لطرفی إن نظر جمیلاً سوی بهجتکم، لا قرّت عینی إن نثرت علی غیر عروس مجدکم فائق نثری ، ولا راف معینی إن أطافت بسوی کعبة جودکم رائق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وسیلتی إلی خالقی ، وبکم وضحت فی الحقّ طرائقی ، وإلی نحوکم منطق شکری صرفته، وعلی مدحکم بدیع نظامی وقفته ، إن رضیتم خدّی موطئاً لأقدامکم، ووجهی موضعاً لنعالکم، وأثبتم اسمی فی جرائد عبیدکم، ووفرتم قسمی من عنایتکم وجودکم ، فیا زلفتی من ربّی ، ویا وصولی وقربی ، وإن طردتمونی عن أبواب کرمکم، ومحوتمونی من دفاتر خدمتکم، فیا خسارة صفقتی ویا سوء عاقبتی ، فیا سعادةً أنفساً بذلت فی طاعتکم أرواحاً وأبداناً ، ویا فرحةً طائفة بلغت فی نصرتکم بوجوهها و صدورها حساماًوسناناً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فلعمری لقد حازوا بجمیل صبرهم ثواباً جسیماً، فیا لیتنی کنت معهم فأفوزاً فوزا عظیماً، جلت ریاض الجنّة عرائس أزهارها علی زهیرهم، وأعلت علی منازل أبرارها درجة حُرّهم وبربرهم، وجعلت حبیبهم حبیب حور عینها ، وصیّرت لمنثور لؤلؤها لون جونها ، ووهبت وهبتها من غرفاتها أعلاها ، ویسّرت لمسلمها من قداح لذّاتها معلّاها، کانت دار النعیم أشدّ شوقاً إلیهم، وأشد أبتهاجاً بمقدمهم منهم علیها ، وفوا لله سعیهم فوفی لهم بما عاهدهم، وصدقوا ما عاهدوه علیه فأنالهم الحسنی وزیادة علی ما وعدهم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هه </w:t>
      </w:r>
    </w:p>
    <w:p>
      <w:pPr>
        <w:pStyle w:val="BookText"/>
        <w:rPr/>
      </w:pPr>
      <w:r>
        <w:rPr>
          <w:rFonts w:ascii="IRNazanin" w:hAnsi="IRNazanin" w:eastAsia="IRNazanin"/>
          <w:color w:val="111111"/>
          <w:sz w:val="28"/>
          <w:sz w:val="28"/>
          <w:szCs w:val="28"/>
          <w:rtl w:val="true"/>
          <w:lang w:bidi="fa-IR"/>
        </w:rPr>
        <w:t>فواأسفا إذ لم أکن معهم شهیداً ، و واحزناه إذ لم أکن فی زمرتهم عدیداً ، تلقّی عن سیّدی رماح الأعداء کما تلقّوا بقلوبهم وصدورهم، وأُقابل صفاح الأشقیاء کما قابلوا بوجوههم ونحورهم، وأجعل خدّی جنّة لجَنتّی فی حشری ، ووجهی وقایة لمعادی یوم نشری، ویرانی سیّدی لأمره سمیعاً مطیعاً، وبین یدیه شهیداً صریعاً، قد قطّعت فی نصره أعضائی ، وأریقت فی جنبه دمائی ، مجاهداً عنه بقولی وفعلی ، مجالداً بسیفی ونبلی،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أمّة کفرت بأنعم ربّها، واستوجبت سوء العذاب بحربها ، وقطعت رحم رسولها ، وانتهکت حرمة بتولها ، وهدمت بنیة إسلامها ، ونکثت بیعة إمامها ، تبّاً لک من أمّة شرت ضلالها بهداها، ودنیاها بأُخراها ، ونکصت علی أعقابها ، بلامع سرابها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أتدرون علی من جرّدتم سیوفکم ، ورتبّتم صفوفکم ؟ هذا سبط خاتم الرسل، وریحانة موضح السبل، أشرف من مشی علی وجه الغبراء، وأفضل من تأزّر بالمجد وارتدی ، وأفخر من قامت سیّدة النساء ، وأجمل من کفلته البضعة الزهراء ، حجرها مهده، وفرعها ولده ، و ثدیها مشربه، وکتف والدها مرکبه ، عنه سماء صلب نبیکم انفطرت ، ومنه ینابیع ذریة ولیکم تفجرت، خادم مهده جبرائیل ، وبشیر مولده میکائیل ، وولیّ عقد نکاح أمّه الملک الجلیل ، وخطیب عرس والده راجیل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سفهت أحلامکم، ونکست أعلامکم، وأحاطت أطواق العار بأعناقکم، واستوجبت أطباق النار بنفاقکم، یا عباد الجبت والطاغوت ، ویا کفّاراً بصاحب العزّة والجبروت، یا جند الشیطان، ویا أعداء الرحمان، ألیس </w:t>
      </w:r>
      <w:bookmarkStart w:id="634" w:name="pg11609_115866"/>
    </w:p>
    <w:p>
      <w:pPr>
        <w:pStyle w:val="Heading3"/>
        <w:numPr>
          <w:ilvl w:val="2"/>
          <w:numId w:val="1"/>
        </w:numPr>
        <w:rPr/>
      </w:pPr>
      <w:bookmarkStart w:id="635" w:name="__RefHeading___Toc5472499_73709187"/>
      <w:bookmarkStart w:id="636" w:name="_Toc222"/>
      <w:bookmarkEnd w:id="634"/>
      <w:bookmarkEnd w:id="635"/>
      <w:r>
        <w:rPr>
          <w:rtl w:val="true"/>
        </w:rPr>
        <w:t>قصیدة للمؤلف رحمه الله</w:t>
      </w:r>
      <w:bookmarkEnd w:id="636"/>
    </w:p>
    <w:p>
      <w:pPr>
        <w:pStyle w:val="BookText"/>
        <w:rPr/>
      </w:pPr>
      <w:r>
        <w:rPr>
          <w:rFonts w:ascii="IRNazanin" w:hAnsi="IRNazanin" w:eastAsia="IRNazanin"/>
          <w:color w:val="111111"/>
          <w:sz w:val="28"/>
          <w:sz w:val="28"/>
          <w:szCs w:val="28"/>
          <w:rtl w:val="true"/>
          <w:lang w:bidi="fa-IR"/>
        </w:rPr>
        <w:t>هذا ابن نبیّکم وهادیکم ؟ ألیس أبوه بنصّ الغدیر والیکم؟ نقضتم حبل إسلامکم، وعکفتم علی أصنامکم، أهذا کان جزاء من أرسل إلیکم رحمة، وعلیکم نعمة ، أن تقتلوا ذرّیتّه ، وتهتکوا أسرته ، وتذبحوا أطفاله ، وتقتلوا رجاله ، تبا لکم یا قتلة أولاد النبیین ، وبعداً لکم یا خذلة أوصیاء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أزدلف لقتالهم بقالبی وقلبی ، مشتاقاً بجهدی إلی لقاء ربی ، طالبة درجة الشهادة بین یدی ولیّی وابن ولیتی، راغباً فی منازل السعادة بمرافقة رسولی و نبیّی ، أُورد حسامی من نحورهم ، واصدر عاملی من صدورهم ، آتلقی سیوفهم بسواعدی ومناکبی ، واردّ سهامهم بوجهی و ترائبی، لاضارع ولا ناکل ، ولا خاضع ولا متواکل ، بل عزمی أمضی من ذی شفرتین، وحدّی أقطع من ذی حدّین ، أقذف بعزیز نسبی فی جموعهم ، وأبالغ بعروفی عصبی فی تقطیعهم، مبالغاً فی النصیحة لولی أمری ، سمحاً فی جهاد أعدائه بالبقیّة من عمری ، متلقّیاً من سهام القوم ما یصل إلیه ، مقطّعة أوصالی بسیوفهم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فیالها حسرة فی قلبی مدّتها لا تنقضی ، وغصّة فی نفسی جمرتها لا تنطفی ، إذ لم أرق بقدم الشهادة إلی منازل الأبرار ، ولم اطر بقوادم السعادة إلی مواطن الأخیار، بل قعد بی جسدی ، وکَلَّ عن ذلک جدّی ، و تأخّر زمن وجودی ، وغابت انجم سعودی ، قبل بلوغ مجهودی ، ونیل مقصودی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أنذا أنشد من قلب بسهام المصائب مصاب ، وأروی عن فؤاد بضرام النوائب مذاب ، مرتدیة ببردة حزنی علی ولد البتول، و معارضاً برائق نظمی ببرداة أشرف نبیّ ورسول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والحزن مسقطوع وموصول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والنوم والدمع ممنوع ومبذولُ </w:t>
      </w:r>
    </w:p>
    <w:p>
      <w:pPr>
        <w:pStyle w:val="BookText"/>
        <w:rPr/>
      </w:pPr>
      <w:r>
        <w:rPr>
          <w:rFonts w:ascii="IRNazanin" w:hAnsi="IRNazanin" w:eastAsia="IRNazanin"/>
          <w:color w:val="111111"/>
          <w:sz w:val="28"/>
          <w:sz w:val="28"/>
          <w:szCs w:val="28"/>
          <w:rtl w:val="true"/>
          <w:lang w:bidi="fa-IR"/>
        </w:rPr>
        <w:t>والجسم منسقم والطرف منسجم</w:t>
      </w:r>
    </w:p>
    <w:p>
      <w:pPr>
        <w:pStyle w:val="BookText"/>
        <w:rPr/>
      </w:pPr>
      <w:r>
        <w:rPr>
          <w:rFonts w:ascii="IRNazanin" w:hAnsi="IRNazanin" w:eastAsia="IRNazanin"/>
          <w:color w:val="111111"/>
          <w:sz w:val="28"/>
          <w:sz w:val="28"/>
          <w:szCs w:val="28"/>
          <w:rtl w:val="true"/>
          <w:lang w:bidi="fa-IR"/>
        </w:rPr>
        <w:t>والوجد م حتکم والقلب متبولُ</w:t>
      </w:r>
    </w:p>
    <w:p>
      <w:pPr>
        <w:pStyle w:val="BookText"/>
        <w:rPr/>
      </w:pPr>
      <w:r>
        <w:rPr>
          <w:rFonts w:ascii="IRNazanin" w:hAnsi="IRNazanin" w:eastAsia="IRNazanin"/>
          <w:color w:val="111111"/>
          <w:sz w:val="28"/>
          <w:sz w:val="28"/>
          <w:szCs w:val="28"/>
          <w:rtl w:val="true"/>
          <w:lang w:bidi="fa-IR"/>
        </w:rPr>
        <w:t>وفی فؤادی من فرط الأسی حرق</w:t>
      </w:r>
    </w:p>
    <w:p>
      <w:pPr>
        <w:pStyle w:val="BookText"/>
        <w:rPr/>
      </w:pPr>
      <w:r>
        <w:rPr>
          <w:rFonts w:ascii="IRNazanin" w:hAnsi="IRNazanin" w:eastAsia="IRNazanin"/>
          <w:color w:val="111111"/>
          <w:sz w:val="28"/>
          <w:sz w:val="28"/>
          <w:szCs w:val="28"/>
          <w:rtl w:val="true"/>
          <w:lang w:bidi="fa-IR"/>
        </w:rPr>
        <w:t>و منها الحشا بضرام الحزن مشعولُ</w:t>
      </w:r>
    </w:p>
    <w:p>
      <w:pPr>
        <w:pStyle w:val="BookText"/>
        <w:rPr/>
      </w:pPr>
      <w:r>
        <w:rPr>
          <w:rFonts w:ascii="IRNazanin" w:hAnsi="IRNazanin" w:eastAsia="IRNazanin"/>
          <w:color w:val="111111"/>
          <w:sz w:val="28"/>
          <w:sz w:val="28"/>
          <w:szCs w:val="28"/>
          <w:rtl w:val="true"/>
          <w:lang w:bidi="fa-IR"/>
        </w:rPr>
        <w:t>من ما جری بعد خیر الرسل من عصبٍ</w:t>
      </w:r>
    </w:p>
    <w:p>
      <w:pPr>
        <w:pStyle w:val="BookText"/>
        <w:rPr/>
      </w:pPr>
      <w:r>
        <w:rPr>
          <w:rFonts w:ascii="IRNazanin" w:hAnsi="IRNazanin" w:eastAsia="IRNazanin"/>
          <w:color w:val="111111"/>
          <w:sz w:val="28"/>
          <w:sz w:val="28"/>
          <w:szCs w:val="28"/>
          <w:rtl w:val="true"/>
          <w:lang w:bidi="fa-IR"/>
        </w:rPr>
        <w:t>و فی الدین من سعیها نقص و تبدیلُ</w:t>
      </w:r>
    </w:p>
    <w:p>
      <w:pPr>
        <w:pStyle w:val="BookText"/>
        <w:rPr/>
      </w:pPr>
      <w:r>
        <w:rPr>
          <w:rFonts w:ascii="IRNazanin" w:hAnsi="IRNazanin" w:eastAsia="IRNazanin"/>
          <w:color w:val="111111"/>
          <w:sz w:val="28"/>
          <w:sz w:val="28"/>
          <w:szCs w:val="28"/>
          <w:rtl w:val="true"/>
          <w:lang w:bidi="fa-IR"/>
        </w:rPr>
        <w:t>خانت عهودة وأیماناً مؤکّدة</w:t>
      </w:r>
    </w:p>
    <w:p>
      <w:pPr>
        <w:pStyle w:val="BookText"/>
        <w:rPr/>
      </w:pPr>
      <w:r>
        <w:rPr>
          <w:rFonts w:ascii="IRNazanin" w:hAnsi="IRNazanin" w:eastAsia="IRNazanin"/>
          <w:color w:val="111111"/>
          <w:sz w:val="28"/>
          <w:sz w:val="28"/>
          <w:szCs w:val="28"/>
          <w:rtl w:val="true"/>
          <w:lang w:bidi="fa-IR"/>
        </w:rPr>
        <w:t>فالحق من جهلها فی الناس مجهولُ</w:t>
      </w:r>
    </w:p>
    <w:p>
      <w:pPr>
        <w:pStyle w:val="BookText"/>
        <w:rPr/>
      </w:pPr>
      <w:r>
        <w:rPr>
          <w:rFonts w:ascii="IRNazanin" w:hAnsi="IRNazanin" w:eastAsia="IRNazanin"/>
          <w:color w:val="111111"/>
          <w:sz w:val="28"/>
          <w:sz w:val="28"/>
          <w:szCs w:val="28"/>
          <w:rtl w:val="true"/>
          <w:lang w:bidi="fa-IR"/>
        </w:rPr>
        <w:t>ممّا جنت سفهاً یوم السقیف دم</w:t>
      </w:r>
    </w:p>
    <w:p>
      <w:pPr>
        <w:pStyle w:val="BookText"/>
        <w:rPr/>
      </w:pPr>
      <w:r>
        <w:rPr>
          <w:rFonts w:ascii="Amiri" w:hAnsi="Amiri" w:eastAsia="Amiri" w:cs="Amiri"/>
          <w:color w:val="111111"/>
          <w:sz w:val="28"/>
          <w:sz w:val="28"/>
          <w:szCs w:val="28"/>
          <w:rtl w:val="true"/>
          <w:lang w:bidi="ar-SA"/>
        </w:rPr>
        <w:t>و الوصیّ</w:t>
      </w:r>
    </w:p>
    <w:p>
      <w:pPr>
        <w:pStyle w:val="BookText"/>
        <w:rPr/>
      </w:pPr>
      <w:r>
        <w:rPr>
          <w:rFonts w:ascii="IRNazanin" w:hAnsi="IRNazanin" w:eastAsia="IRNazanin"/>
          <w:color w:val="111111"/>
          <w:sz w:val="28"/>
          <w:sz w:val="28"/>
          <w:szCs w:val="28"/>
          <w:rtl w:val="true"/>
          <w:lang w:bidi="fa-IR"/>
        </w:rPr>
        <w:t>صنو رسول الله مطلولُ</w:t>
      </w:r>
    </w:p>
    <w:p>
      <w:pPr>
        <w:pStyle w:val="BookText"/>
        <w:rPr/>
      </w:pPr>
      <w:r>
        <w:rPr>
          <w:rFonts w:ascii="IRNazanin" w:hAnsi="IRNazanin" w:eastAsia="IRNazanin"/>
          <w:color w:val="111111"/>
          <w:sz w:val="28"/>
          <w:sz w:val="28"/>
          <w:szCs w:val="28"/>
          <w:rtl w:val="true"/>
          <w:lang w:bidi="fa-IR"/>
        </w:rPr>
        <w:t>وسبطه بوجی السمّ مخترم</w:t>
      </w:r>
    </w:p>
    <w:p>
      <w:pPr>
        <w:pStyle w:val="BookText"/>
        <w:rPr/>
      </w:pPr>
      <w:r>
        <w:rPr>
          <w:rFonts w:ascii="Amiri" w:hAnsi="Amiri" w:eastAsia="Amiri" w:cs="Amiri"/>
          <w:color w:val="111111"/>
          <w:sz w:val="28"/>
          <w:sz w:val="28"/>
          <w:szCs w:val="28"/>
          <w:rtl w:val="true"/>
          <w:lang w:bidi="ar-SA"/>
        </w:rPr>
        <w:t>و شِلؤُه فی صعید الطفّ مقتولُ</w:t>
      </w:r>
    </w:p>
    <w:p>
      <w:pPr>
        <w:pStyle w:val="BookText"/>
        <w:rPr/>
      </w:pPr>
      <w:r>
        <w:rPr>
          <w:rFonts w:ascii="IRNazanin" w:hAnsi="IRNazanin" w:eastAsia="IRNazanin"/>
          <w:color w:val="111111"/>
          <w:sz w:val="28"/>
          <w:sz w:val="28"/>
          <w:szCs w:val="28"/>
          <w:rtl w:val="true"/>
          <w:lang w:bidi="fa-IR"/>
        </w:rPr>
        <w:t>خانوه إذ وعدوه حفظ أسرته</w:t>
      </w:r>
    </w:p>
    <w:p>
      <w:pPr>
        <w:pStyle w:val="BookText"/>
        <w:rPr/>
      </w:pPr>
      <w:r>
        <w:rPr>
          <w:rFonts w:ascii="IRNazanin" w:hAnsi="IRNazanin" w:eastAsia="IRNazanin"/>
          <w:color w:val="111111"/>
          <w:sz w:val="28"/>
          <w:sz w:val="28"/>
          <w:szCs w:val="28"/>
          <w:rtl w:val="true"/>
          <w:lang w:bidi="fa-IR"/>
        </w:rPr>
        <w:t>فالعقد منهم بکفّ الغدر محلولُ</w:t>
      </w:r>
    </w:p>
    <w:p>
      <w:pPr>
        <w:pStyle w:val="BookText"/>
        <w:rPr/>
      </w:pPr>
      <w:r>
        <w:rPr>
          <w:rFonts w:ascii="IRNazanin" w:hAnsi="IRNazanin" w:eastAsia="IRNazanin"/>
          <w:color w:val="111111"/>
          <w:sz w:val="28"/>
          <w:sz w:val="28"/>
          <w:szCs w:val="28"/>
          <w:rtl w:val="true"/>
          <w:lang w:bidi="fa-IR"/>
        </w:rPr>
        <w:t>وفی الغدیر أقرّوا باللسان وفی ال</w:t>
      </w:r>
    </w:p>
    <w:p>
      <w:pPr>
        <w:pStyle w:val="BookText"/>
        <w:rPr/>
      </w:pPr>
      <w:r>
        <w:rPr>
          <w:rFonts w:ascii="IRNazanin" w:hAnsi="IRNazanin" w:eastAsia="IRNazanin"/>
          <w:color w:val="111111"/>
          <w:sz w:val="28"/>
          <w:sz w:val="28"/>
          <w:szCs w:val="28"/>
          <w:rtl w:val="true"/>
          <w:lang w:bidi="fa-IR"/>
        </w:rPr>
        <w:t>فؤاد عهدهم بالنقض مفلولُ</w:t>
      </w:r>
    </w:p>
    <w:p>
      <w:pPr>
        <w:pStyle w:val="BookText"/>
        <w:rPr/>
      </w:pPr>
      <w:r>
        <w:rPr>
          <w:rFonts w:ascii="IRNazanin" w:hAnsi="IRNazanin" w:eastAsia="IRNazanin"/>
          <w:color w:val="111111"/>
          <w:sz w:val="28"/>
          <w:sz w:val="28"/>
          <w:szCs w:val="28"/>
          <w:rtl w:val="true"/>
          <w:lang w:bidi="fa-IR"/>
        </w:rPr>
        <w:t>یا أمّة کفرت بالله إذ مکرت</w:t>
      </w:r>
    </w:p>
    <w:p>
      <w:pPr>
        <w:pStyle w:val="BookText"/>
        <w:rPr/>
      </w:pPr>
      <w:r>
        <w:rPr>
          <w:rFonts w:ascii="Amiri" w:hAnsi="Amiri" w:eastAsia="Amiri" w:cs="Amiri"/>
          <w:color w:val="111111"/>
          <w:sz w:val="28"/>
          <w:sz w:val="28"/>
          <w:szCs w:val="28"/>
          <w:rtl w:val="true"/>
          <w:lang w:bidi="ar-SA"/>
        </w:rPr>
        <w:t>بعقد خمّ وغرّتها الأباطیلُ</w:t>
      </w:r>
    </w:p>
    <w:p>
      <w:pPr>
        <w:pStyle w:val="BookText"/>
        <w:rPr/>
      </w:pPr>
      <w:r>
        <w:rPr>
          <w:rFonts w:ascii="IRNazanin" w:hAnsi="IRNazanin" w:eastAsia="IRNazanin"/>
          <w:color w:val="111111"/>
          <w:sz w:val="28"/>
          <w:sz w:val="28"/>
          <w:szCs w:val="28"/>
          <w:rtl w:val="true"/>
          <w:lang w:bidi="fa-IR"/>
        </w:rPr>
        <w:t>وضیّعوا مابه أوصی النبی وما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القیامة عنه المرء مسؤولُ </w:t>
      </w:r>
    </w:p>
    <w:p>
      <w:pPr>
        <w:pStyle w:val="BookText"/>
        <w:rPr/>
      </w:pPr>
      <w:r>
        <w:rPr>
          <w:rFonts w:ascii="Amiri" w:hAnsi="Amiri" w:eastAsia="Amiri" w:cs="Amiri"/>
          <w:color w:val="111111"/>
          <w:sz w:val="28"/>
          <w:sz w:val="28"/>
          <w:szCs w:val="28"/>
          <w:rtl w:val="true"/>
          <w:lang w:bidi="ar-SA"/>
        </w:rPr>
        <w:t>من صدق ودّ أولی قربی النبیّ ومَن</w:t>
      </w:r>
    </w:p>
    <w:p>
      <w:pPr>
        <w:pStyle w:val="BookText"/>
        <w:rPr/>
      </w:pPr>
      <w:r>
        <w:rPr>
          <w:rFonts w:ascii="IRNazanin" w:hAnsi="IRNazanin" w:eastAsia="IRNazanin"/>
          <w:color w:val="111111"/>
          <w:sz w:val="28"/>
          <w:sz w:val="28"/>
          <w:szCs w:val="28"/>
          <w:rtl w:val="true"/>
          <w:lang w:bidi="fa-IR"/>
        </w:rPr>
        <w:t>فهم أتانا من الرحمن تنزیلُ</w:t>
      </w:r>
    </w:p>
    <w:p>
      <w:pPr>
        <w:pStyle w:val="BookText"/>
        <w:rPr/>
      </w:pPr>
      <w:r>
        <w:rPr>
          <w:rFonts w:ascii="IRNazanin" w:hAnsi="IRNazanin" w:eastAsia="IRNazanin"/>
          <w:color w:val="111111"/>
          <w:sz w:val="28"/>
          <w:sz w:val="28"/>
          <w:szCs w:val="28"/>
          <w:rtl w:val="true"/>
          <w:lang w:bidi="fa-IR"/>
        </w:rPr>
        <w:t>قوم ولاؤهم فرض وحبّهم</w:t>
      </w:r>
    </w:p>
    <w:p>
      <w:pPr>
        <w:pStyle w:val="BookText"/>
        <w:rPr/>
      </w:pPr>
      <w:r>
        <w:rPr>
          <w:rFonts w:ascii="IRNazanin" w:hAnsi="IRNazanin" w:eastAsia="IRNazanin"/>
          <w:color w:val="111111"/>
          <w:sz w:val="28"/>
          <w:sz w:val="28"/>
          <w:szCs w:val="28"/>
          <w:rtl w:val="true"/>
          <w:lang w:bidi="fa-IR"/>
        </w:rPr>
        <w:t>حبل بحبل إله العرش موصولُ</w:t>
      </w:r>
    </w:p>
    <w:p>
      <w:pPr>
        <w:pStyle w:val="BookText"/>
        <w:rPr/>
      </w:pPr>
      <w:r>
        <w:rPr>
          <w:rFonts w:ascii="IRNazanin" w:hAnsi="IRNazanin" w:eastAsia="IRNazanin"/>
          <w:color w:val="111111"/>
          <w:sz w:val="28"/>
          <w:sz w:val="28"/>
          <w:szCs w:val="28"/>
          <w:rtl w:val="true"/>
          <w:lang w:bidi="fa-IR"/>
        </w:rPr>
        <w:t xml:space="preserve">سل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بها شرفاً</w:t>
      </w:r>
    </w:p>
    <w:p>
      <w:pPr>
        <w:pStyle w:val="BookText"/>
        <w:rPr/>
      </w:pPr>
      <w:r>
        <w:rPr>
          <w:rFonts w:ascii="IRNazanin" w:hAnsi="IRNazanin" w:eastAsia="IRNazanin"/>
          <w:color w:val="111111"/>
          <w:sz w:val="28"/>
          <w:sz w:val="28"/>
          <w:szCs w:val="28"/>
          <w:rtl w:val="true"/>
          <w:lang w:bidi="fa-IR"/>
        </w:rPr>
        <w:t>فی ذکره لهم مدح و تفضیلُ</w:t>
      </w:r>
    </w:p>
    <w:p>
      <w:pPr>
        <w:pStyle w:val="BookText"/>
        <w:rPr/>
      </w:pPr>
      <w:r>
        <w:rPr>
          <w:rFonts w:ascii="IRNazanin" w:hAnsi="IRNazanin" w:eastAsia="IRNazanin"/>
          <w:color w:val="111111"/>
          <w:sz w:val="28"/>
          <w:sz w:val="28"/>
          <w:szCs w:val="28"/>
          <w:rtl w:val="true"/>
          <w:lang w:bidi="fa-IR"/>
        </w:rPr>
        <w:t>وفی العقود وفی النجوی مدیحهم</w:t>
      </w:r>
    </w:p>
    <w:p>
      <w:pPr>
        <w:pStyle w:val="BookText"/>
        <w:rPr/>
      </w:pPr>
      <w:r>
        <w:rPr>
          <w:rFonts w:ascii="IRNazanin" w:hAnsi="IRNazanin" w:eastAsia="IRNazanin"/>
          <w:color w:val="111111"/>
          <w:sz w:val="28"/>
          <w:sz w:val="28"/>
          <w:szCs w:val="28"/>
          <w:rtl w:val="true"/>
          <w:lang w:bidi="fa-IR"/>
        </w:rPr>
        <w:t>و یزینه من سلیم القلب ترتیلُ</w:t>
      </w:r>
    </w:p>
    <w:p>
      <w:pPr>
        <w:pStyle w:val="BookText"/>
        <w:rPr/>
      </w:pPr>
      <w:r>
        <w:rPr>
          <w:rFonts w:ascii="IRNazanin" w:hAnsi="IRNazanin" w:eastAsia="IRNazanin"/>
          <w:color w:val="111111"/>
          <w:sz w:val="28"/>
          <w:sz w:val="28"/>
          <w:szCs w:val="28"/>
          <w:rtl w:val="true"/>
          <w:lang w:bidi="fa-IR"/>
        </w:rPr>
        <w:t>وإن تلاه زنیم الأصل حل به</w:t>
      </w:r>
    </w:p>
    <w:p>
      <w:pPr>
        <w:pStyle w:val="BookText"/>
        <w:rPr/>
      </w:pPr>
      <w:r>
        <w:rPr>
          <w:rFonts w:ascii="IRNazanin" w:hAnsi="IRNazanin" w:eastAsia="IRNazanin"/>
          <w:color w:val="111111"/>
          <w:sz w:val="28"/>
          <w:sz w:val="28"/>
          <w:szCs w:val="28"/>
          <w:rtl w:val="true"/>
          <w:lang w:bidi="fa-IR"/>
        </w:rPr>
        <w:t>او من خبث باطنه بالجهل تأویلُ</w:t>
      </w:r>
    </w:p>
    <w:p>
      <w:pPr>
        <w:pStyle w:val="BookText"/>
        <w:rPr/>
      </w:pPr>
      <w:r>
        <w:rPr>
          <w:rFonts w:ascii="IRNazanin" w:hAnsi="IRNazanin" w:eastAsia="IRNazanin"/>
          <w:color w:val="111111"/>
          <w:sz w:val="28"/>
          <w:sz w:val="28"/>
          <w:szCs w:val="28"/>
          <w:rtl w:val="true"/>
          <w:lang w:bidi="fa-IR"/>
        </w:rPr>
        <w:t>فکل فخر علی أبواب مجدهم</w:t>
      </w:r>
    </w:p>
    <w:p>
      <w:pPr>
        <w:pStyle w:val="BookText"/>
        <w:rPr/>
      </w:pPr>
      <w:r>
        <w:rPr>
          <w:rFonts w:ascii="IRNazanin" w:hAnsi="IRNazanin" w:eastAsia="IRNazanin"/>
          <w:color w:val="111111"/>
          <w:sz w:val="28"/>
          <w:sz w:val="28"/>
          <w:szCs w:val="28"/>
          <w:rtl w:val="true"/>
          <w:lang w:bidi="fa-IR"/>
        </w:rPr>
        <w:t>او له سجود وإذعان وتقبیل</w:t>
      </w:r>
    </w:p>
    <w:p>
      <w:pPr>
        <w:pStyle w:val="BookText"/>
        <w:rPr/>
      </w:pPr>
      <w:r>
        <w:rPr>
          <w:rFonts w:ascii="IRNazanin" w:hAnsi="IRNazanin" w:eastAsia="IRNazanin"/>
          <w:color w:val="111111"/>
          <w:sz w:val="28"/>
          <w:sz w:val="28"/>
          <w:szCs w:val="28"/>
          <w:rtl w:val="true"/>
          <w:lang w:bidi="fa-IR"/>
        </w:rPr>
        <w:t>البحر علمهم والطود حلمهم</w:t>
      </w:r>
    </w:p>
    <w:p>
      <w:pPr>
        <w:pStyle w:val="BookText"/>
        <w:rPr/>
      </w:pPr>
      <w:r>
        <w:rPr>
          <w:rFonts w:ascii="IRNazanin" w:hAnsi="IRNazanin" w:eastAsia="IRNazanin"/>
          <w:color w:val="111111"/>
          <w:sz w:val="28"/>
          <w:sz w:val="28"/>
          <w:szCs w:val="28"/>
          <w:rtl w:val="true"/>
          <w:lang w:bidi="fa-IR"/>
        </w:rPr>
        <w:t>بفضلهم کامل الإفضال مفضول</w:t>
      </w:r>
    </w:p>
    <w:p>
      <w:pPr>
        <w:pStyle w:val="BookText"/>
        <w:rPr/>
      </w:pPr>
      <w:r>
        <w:rPr>
          <w:rFonts w:ascii="IRNazanin" w:hAnsi="IRNazanin" w:eastAsia="IRNazanin"/>
          <w:color w:val="111111"/>
          <w:sz w:val="28"/>
          <w:sz w:val="28"/>
          <w:szCs w:val="28"/>
          <w:rtl w:val="true"/>
          <w:lang w:bidi="fa-IR"/>
        </w:rPr>
        <w:t>أختی الزمان علیهم فانشنوا ولهم</w:t>
      </w:r>
    </w:p>
    <w:p>
      <w:pPr>
        <w:pStyle w:val="BookText"/>
        <w:rPr/>
      </w:pPr>
      <w:r>
        <w:rPr>
          <w:rFonts w:ascii="IRNazanin" w:hAnsi="IRNazanin" w:eastAsia="IRNazanin"/>
          <w:color w:val="111111"/>
          <w:sz w:val="28"/>
          <w:sz w:val="28"/>
          <w:szCs w:val="28"/>
          <w:rtl w:val="true"/>
          <w:lang w:bidi="fa-IR"/>
        </w:rPr>
        <w:t>بأس لمجمله بالصبر تفصیلُ</w:t>
      </w:r>
    </w:p>
    <w:p>
      <w:pPr>
        <w:pStyle w:val="BookText"/>
        <w:rPr/>
      </w:pPr>
      <w:r>
        <w:rPr>
          <w:rFonts w:ascii="IRNazanin" w:hAnsi="IRNazanin" w:eastAsia="IRNazanin"/>
          <w:color w:val="111111"/>
          <w:sz w:val="28"/>
          <w:sz w:val="28"/>
          <w:szCs w:val="28"/>
          <w:rtl w:val="true"/>
          <w:lang w:bidi="fa-IR"/>
        </w:rPr>
        <w:t>فی کربلاء أصبحوا یروی مناقبهم</w:t>
      </w:r>
    </w:p>
    <w:p>
      <w:pPr>
        <w:pStyle w:val="BookText"/>
        <w:rPr/>
      </w:pPr>
      <w:r>
        <w:rPr>
          <w:rFonts w:ascii="IRNazanin" w:hAnsi="IRNazanin" w:eastAsia="IRNazanin"/>
          <w:color w:val="111111"/>
          <w:sz w:val="28"/>
          <w:sz w:val="28"/>
          <w:szCs w:val="28"/>
          <w:rtl w:val="true"/>
          <w:lang w:bidi="fa-IR"/>
        </w:rPr>
        <w:t>و حتی القیامة جیل بعده جیلُ</w:t>
      </w:r>
    </w:p>
    <w:p>
      <w:pPr>
        <w:pStyle w:val="BookText"/>
        <w:rPr/>
      </w:pPr>
      <w:r>
        <w:rPr>
          <w:rFonts w:ascii="IRNazanin" w:hAnsi="IRNazanin" w:eastAsia="IRNazanin"/>
          <w:color w:val="111111"/>
          <w:sz w:val="28"/>
          <w:sz w:val="28"/>
          <w:szCs w:val="28"/>
          <w:rtl w:val="true"/>
          <w:lang w:bidi="fa-IR"/>
        </w:rPr>
        <w:t>طافت علیهم بکأس الموت طائفة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فکلّهم لعقاب الحتف مغلولُ </w:t>
      </w:r>
    </w:p>
    <w:p>
      <w:pPr>
        <w:pStyle w:val="BookText"/>
        <w:rPr/>
      </w:pPr>
      <w:r>
        <w:rPr>
          <w:rFonts w:ascii="IRNazanin" w:hAnsi="IRNazanin" w:eastAsia="IRNazanin"/>
          <w:color w:val="111111"/>
          <w:sz w:val="28"/>
          <w:sz w:val="28"/>
          <w:szCs w:val="28"/>
          <w:rtl w:val="true"/>
          <w:lang w:bidi="fa-IR"/>
        </w:rPr>
        <w:t>فاستشعروا حبّنا من حسن صبرهم</w:t>
      </w:r>
    </w:p>
    <w:p>
      <w:pPr>
        <w:pStyle w:val="BookText"/>
        <w:rPr/>
      </w:pPr>
      <w:r>
        <w:rPr>
          <w:rFonts w:ascii="IRNazanin" w:hAnsi="IRNazanin" w:eastAsia="IRNazanin"/>
          <w:color w:val="111111"/>
          <w:sz w:val="28"/>
          <w:sz w:val="28"/>
          <w:szCs w:val="28"/>
          <w:rtl w:val="true"/>
          <w:lang w:bidi="fa-IR"/>
        </w:rPr>
        <w:t>بها رضا الله</w:t>
      </w:r>
    </w:p>
    <w:p>
      <w:pPr>
        <w:pStyle w:val="BookText"/>
        <w:rPr/>
      </w:pPr>
      <w:r>
        <w:rPr>
          <w:rFonts w:ascii="IRNazanin" w:hAnsi="IRNazanin" w:eastAsia="IRNazanin"/>
          <w:color w:val="111111"/>
          <w:sz w:val="28"/>
          <w:sz w:val="28"/>
          <w:szCs w:val="28"/>
          <w:rtl w:val="true"/>
          <w:lang w:bidi="fa-IR"/>
        </w:rPr>
        <w:t>مطلوب ومأمولُ</w:t>
      </w:r>
    </w:p>
    <w:p>
      <w:pPr>
        <w:pStyle w:val="BookText"/>
        <w:rPr/>
      </w:pPr>
      <w:r>
        <w:rPr>
          <w:rFonts w:ascii="IRNazanin" w:hAnsi="IRNazanin" w:eastAsia="IRNazanin"/>
          <w:color w:val="111111"/>
          <w:sz w:val="28"/>
          <w:sz w:val="28"/>
          <w:szCs w:val="28"/>
          <w:rtl w:val="true"/>
          <w:lang w:bidi="fa-IR"/>
        </w:rPr>
        <w:t>مضوا کراماً بأرض الطفّ یشملهم</w:t>
      </w:r>
    </w:p>
    <w:p>
      <w:pPr>
        <w:pStyle w:val="BookText"/>
        <w:rPr/>
      </w:pPr>
      <w:r>
        <w:rPr>
          <w:rFonts w:ascii="IRNazanin" w:hAnsi="IRNazanin" w:eastAsia="IRNazanin"/>
          <w:color w:val="111111"/>
          <w:sz w:val="28"/>
          <w:sz w:val="28"/>
          <w:szCs w:val="28"/>
          <w:rtl w:val="true"/>
          <w:lang w:bidi="fa-IR"/>
        </w:rPr>
        <w:t>من ذی المعارج توقیر وتبجیلُ</w:t>
      </w:r>
    </w:p>
    <w:p>
      <w:pPr>
        <w:pStyle w:val="BookText"/>
        <w:rPr/>
      </w:pPr>
      <w:r>
        <w:rPr>
          <w:rFonts w:ascii="IRNazanin" w:hAnsi="IRNazanin" w:eastAsia="IRNazanin"/>
          <w:color w:val="111111"/>
          <w:sz w:val="28"/>
          <w:sz w:val="28"/>
          <w:szCs w:val="28"/>
          <w:rtl w:val="true"/>
          <w:lang w:bidi="fa-IR"/>
        </w:rPr>
        <w:t>نالوا بقتلهم فی الله ماقصرت</w:t>
      </w:r>
    </w:p>
    <w:p>
      <w:pPr>
        <w:pStyle w:val="BookText"/>
        <w:rPr/>
      </w:pPr>
      <w:r>
        <w:rPr>
          <w:rFonts w:ascii="IRNazanin" w:hAnsi="IRNazanin" w:eastAsia="IRNazanin"/>
          <w:color w:val="111111"/>
          <w:sz w:val="28"/>
          <w:sz w:val="28"/>
          <w:szCs w:val="28"/>
          <w:rtl w:val="true"/>
          <w:lang w:bidi="fa-IR"/>
        </w:rPr>
        <w:t>عن وصفه من بنی الدنیا الأقاویلُ</w:t>
      </w:r>
    </w:p>
    <w:p>
      <w:pPr>
        <w:pStyle w:val="BookText"/>
        <w:rPr/>
      </w:pPr>
      <w:r>
        <w:rPr>
          <w:rFonts w:ascii="IRNazanin" w:hAnsi="IRNazanin" w:eastAsia="IRNazanin"/>
          <w:color w:val="111111"/>
          <w:sz w:val="28"/>
          <w:sz w:val="28"/>
          <w:szCs w:val="28"/>
          <w:rtl w:val="true"/>
          <w:lang w:bidi="fa-IR"/>
        </w:rPr>
        <w:t>حازوا السعادة من بذل النفوس ففی</w:t>
      </w:r>
    </w:p>
    <w:p>
      <w:pPr>
        <w:pStyle w:val="BookText"/>
        <w:rPr/>
      </w:pPr>
      <w:r>
        <w:rPr>
          <w:rFonts w:ascii="IRNazanin" w:hAnsi="IRNazanin" w:eastAsia="IRNazanin"/>
          <w:color w:val="111111"/>
          <w:sz w:val="28"/>
          <w:sz w:val="28"/>
          <w:szCs w:val="28"/>
          <w:rtl w:val="true"/>
          <w:lang w:bidi="fa-IR"/>
        </w:rPr>
        <w:t>دار الخلود لهم فضل وتفضیلُ</w:t>
      </w:r>
    </w:p>
    <w:p>
      <w:pPr>
        <w:pStyle w:val="BookText"/>
        <w:rPr/>
      </w:pPr>
      <w:r>
        <w:rPr>
          <w:rFonts w:ascii="IRNazanin" w:hAnsi="IRNazanin" w:eastAsia="IRNazanin"/>
          <w:color w:val="111111"/>
          <w:sz w:val="28"/>
          <w:sz w:val="28"/>
          <w:szCs w:val="28"/>
          <w:rtl w:val="true"/>
          <w:lang w:bidi="fa-IR"/>
        </w:rPr>
        <w:t>لم ینسخ الظلّ منها ضوء مشرقه</w:t>
      </w:r>
    </w:p>
    <w:p>
      <w:pPr>
        <w:pStyle w:val="BookText"/>
        <w:rPr/>
      </w:pPr>
      <w:r>
        <w:rPr>
          <w:rFonts w:ascii="IRNazanin" w:hAnsi="IRNazanin" w:eastAsia="IRNazanin"/>
          <w:color w:val="111111"/>
          <w:sz w:val="28"/>
          <w:sz w:val="28"/>
          <w:szCs w:val="28"/>
          <w:rtl w:val="true"/>
          <w:lang w:bidi="fa-IR"/>
        </w:rPr>
        <w:t>فیا لهم بجمیل الصبر تنویلُ</w:t>
      </w:r>
    </w:p>
    <w:p>
      <w:pPr>
        <w:pStyle w:val="BookText"/>
        <w:rPr/>
      </w:pPr>
      <w:r>
        <w:rPr>
          <w:rFonts w:ascii="IRNazanin" w:hAnsi="IRNazanin" w:eastAsia="IRNazanin"/>
          <w:color w:val="111111"/>
          <w:sz w:val="28"/>
          <w:sz w:val="28"/>
          <w:szCs w:val="28"/>
          <w:rtl w:val="true"/>
          <w:lang w:bidi="fa-IR"/>
        </w:rPr>
        <w:t>راقت مشاربها فاقت ع جائبها</w:t>
      </w:r>
    </w:p>
    <w:p>
      <w:pPr>
        <w:pStyle w:val="BookText"/>
        <w:rPr/>
      </w:pPr>
      <w:r>
        <w:rPr>
          <w:rFonts w:ascii="IRNazanin" w:hAnsi="IRNazanin" w:eastAsia="IRNazanin"/>
          <w:color w:val="111111"/>
          <w:sz w:val="28"/>
          <w:sz w:val="28"/>
          <w:szCs w:val="28"/>
          <w:rtl w:val="true"/>
          <w:lang w:bidi="fa-IR"/>
        </w:rPr>
        <w:t>و فسعی طالبها مافیه تضلیلُ</w:t>
      </w:r>
    </w:p>
    <w:p>
      <w:pPr>
        <w:pStyle w:val="BookText"/>
        <w:rPr/>
      </w:pPr>
      <w:r>
        <w:rPr>
          <w:rFonts w:ascii="IRNazanin" w:hAnsi="IRNazanin" w:eastAsia="IRNazanin"/>
          <w:color w:val="111111"/>
          <w:sz w:val="28"/>
          <w:sz w:val="28"/>
          <w:szCs w:val="28"/>
          <w:rtl w:val="true"/>
          <w:lang w:bidi="fa-IR"/>
        </w:rPr>
        <w:t>أشباحهم فی الثری منبوذة ولهم</w:t>
      </w:r>
    </w:p>
    <w:p>
      <w:pPr>
        <w:pStyle w:val="BookText"/>
        <w:rPr/>
      </w:pPr>
      <w:r>
        <w:rPr>
          <w:rFonts w:ascii="IRNazanin" w:hAnsi="IRNazanin" w:eastAsia="IRNazanin"/>
          <w:color w:val="111111"/>
          <w:sz w:val="28"/>
          <w:sz w:val="28"/>
          <w:szCs w:val="28"/>
          <w:rtl w:val="true"/>
          <w:lang w:bidi="fa-IR"/>
        </w:rPr>
        <w:t>أرواح ص دق لها بالصفو تکمیلُ</w:t>
      </w:r>
    </w:p>
    <w:p>
      <w:pPr>
        <w:pStyle w:val="BookText"/>
        <w:rPr/>
      </w:pPr>
      <w:r>
        <w:rPr>
          <w:rFonts w:ascii="IRNazanin" w:hAnsi="IRNazanin" w:eastAsia="IRNazanin"/>
          <w:color w:val="111111"/>
          <w:sz w:val="28"/>
          <w:sz w:val="28"/>
          <w:szCs w:val="28"/>
          <w:rtl w:val="true"/>
          <w:lang w:bidi="fa-IR"/>
        </w:rPr>
        <w:t>قوم لأوجههم یوم القراع وفی</w:t>
      </w:r>
    </w:p>
    <w:p>
      <w:pPr>
        <w:pStyle w:val="BookText"/>
        <w:rPr/>
      </w:pPr>
      <w:r>
        <w:rPr>
          <w:rFonts w:ascii="IRNazanin" w:hAnsi="IRNazanin" w:eastAsia="IRNazanin"/>
          <w:color w:val="111111"/>
          <w:sz w:val="28"/>
          <w:sz w:val="28"/>
          <w:szCs w:val="28"/>
          <w:rtl w:val="true"/>
          <w:lang w:bidi="fa-IR"/>
        </w:rPr>
        <w:t>بذل المکارم تقطیب وتهلیلُ</w:t>
      </w:r>
    </w:p>
    <w:p>
      <w:pPr>
        <w:pStyle w:val="BookText"/>
        <w:rPr/>
      </w:pPr>
      <w:r>
        <w:rPr>
          <w:rFonts w:ascii="Amiri" w:hAnsi="Amiri" w:eastAsia="Amiri" w:cs="Amiri"/>
          <w:color w:val="111111"/>
          <w:sz w:val="28"/>
          <w:sz w:val="28"/>
          <w:szCs w:val="28"/>
          <w:rtl w:val="true"/>
          <w:lang w:bidi="ar-SA"/>
        </w:rPr>
        <w:t>قوم تراهم وسوق الحرب قائمة</w:t>
      </w:r>
    </w:p>
    <w:p>
      <w:pPr>
        <w:pStyle w:val="BookText"/>
        <w:rPr/>
      </w:pPr>
      <w:r>
        <w:rPr>
          <w:rFonts w:ascii="IRNazanin" w:hAnsi="IRNazanin" w:eastAsia="IRNazanin"/>
          <w:color w:val="111111"/>
          <w:sz w:val="28"/>
          <w:sz w:val="28"/>
          <w:szCs w:val="28"/>
          <w:rtl w:val="true"/>
          <w:lang w:bidi="fa-IR"/>
        </w:rPr>
        <w:t>والرمح والسیف منصوب و مسلولُ</w:t>
      </w:r>
    </w:p>
    <w:p>
      <w:pPr>
        <w:pStyle w:val="BookText"/>
        <w:rPr/>
      </w:pPr>
      <w:r>
        <w:rPr>
          <w:rFonts w:ascii="IRNazanin" w:hAnsi="IRNazanin" w:eastAsia="IRNazanin"/>
          <w:color w:val="111111"/>
          <w:sz w:val="28"/>
          <w:sz w:val="28"/>
          <w:szCs w:val="28"/>
          <w:rtl w:val="true"/>
          <w:lang w:bidi="fa-IR"/>
        </w:rPr>
        <w:t>اسد الشری فی ظلام النقع ترفل فی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 الحدید لها سمر القناغیلُ </w:t>
      </w:r>
    </w:p>
    <w:p>
      <w:pPr>
        <w:pStyle w:val="BookText"/>
        <w:rPr/>
      </w:pPr>
      <w:r>
        <w:rPr>
          <w:rFonts w:ascii="IRNazanin" w:hAnsi="IRNazanin" w:eastAsia="IRNazanin"/>
          <w:color w:val="111111"/>
          <w:sz w:val="28"/>
          <w:sz w:val="28"/>
          <w:szCs w:val="28"/>
          <w:rtl w:val="true"/>
          <w:lang w:bidi="fa-IR"/>
        </w:rPr>
        <w:t>أجسادهم بعروض الموت قطعها</w:t>
      </w:r>
    </w:p>
    <w:p>
      <w:pPr>
        <w:pStyle w:val="BookText"/>
        <w:rPr/>
      </w:pPr>
      <w:r>
        <w:rPr>
          <w:rFonts w:ascii="IRNazanin" w:hAnsi="IRNazanin" w:eastAsia="IRNazanin"/>
          <w:color w:val="111111"/>
          <w:sz w:val="28"/>
          <w:sz w:val="28"/>
          <w:szCs w:val="28"/>
          <w:rtl w:val="true"/>
          <w:lang w:bidi="fa-IR"/>
        </w:rPr>
        <w:t>م ن الصوارم فی الهیجاء تفاعیلُ</w:t>
      </w:r>
    </w:p>
    <w:p>
      <w:pPr>
        <w:pStyle w:val="BookText"/>
        <w:rPr/>
      </w:pPr>
      <w:r>
        <w:rPr>
          <w:rFonts w:ascii="IRNazanin" w:hAnsi="IRNazanin" w:eastAsia="IRNazanin"/>
          <w:color w:val="111111"/>
          <w:sz w:val="28"/>
          <w:sz w:val="28"/>
          <w:szCs w:val="28"/>
          <w:rtl w:val="true"/>
          <w:lang w:bidi="fa-IR"/>
        </w:rPr>
        <w:t>الهاثری کربلاء مغنی وللملأ ال</w:t>
      </w:r>
    </w:p>
    <w:p>
      <w:pPr>
        <w:pStyle w:val="BookText"/>
        <w:rPr/>
      </w:pPr>
      <w:r>
        <w:rPr>
          <w:rFonts w:ascii="IRNazanin" w:hAnsi="IRNazanin" w:eastAsia="IRNazanin"/>
          <w:color w:val="111111"/>
          <w:sz w:val="28"/>
          <w:sz w:val="28"/>
          <w:szCs w:val="28"/>
          <w:rtl w:val="true"/>
          <w:lang w:bidi="fa-IR"/>
        </w:rPr>
        <w:t>أعلی لدی تریها حمداً وتهلیلُ</w:t>
      </w:r>
    </w:p>
    <w:p>
      <w:pPr>
        <w:pStyle w:val="BookText"/>
        <w:rPr/>
      </w:pPr>
      <w:r>
        <w:rPr>
          <w:rFonts w:ascii="IRNazanin" w:hAnsi="IRNazanin" w:eastAsia="IRNazanin"/>
          <w:color w:val="111111"/>
          <w:sz w:val="28"/>
          <w:sz w:val="28"/>
          <w:szCs w:val="28"/>
          <w:rtl w:val="true"/>
          <w:lang w:bidi="fa-IR"/>
        </w:rPr>
        <w:t>فی الله مذبذلوا الأرواح قیل لهم</w:t>
      </w:r>
    </w:p>
    <w:p>
      <w:pPr>
        <w:pStyle w:val="BookText"/>
        <w:rPr/>
      </w:pPr>
      <w:r>
        <w:rPr>
          <w:rFonts w:ascii="IRNazanin" w:hAnsi="IRNazanin" w:eastAsia="IRNazanin"/>
          <w:color w:val="111111"/>
          <w:sz w:val="28"/>
          <w:sz w:val="28"/>
          <w:szCs w:val="28"/>
          <w:rtl w:val="true"/>
          <w:lang w:bidi="fa-IR"/>
        </w:rPr>
        <w:t>فی جنّة طاب مثواها لکم قیلُ</w:t>
      </w:r>
    </w:p>
    <w:p>
      <w:pPr>
        <w:pStyle w:val="BookText"/>
        <w:rPr/>
      </w:pPr>
      <w:r>
        <w:rPr>
          <w:rFonts w:ascii="IRNazanin" w:hAnsi="IRNazanin" w:eastAsia="IRNazanin"/>
          <w:color w:val="111111"/>
          <w:sz w:val="28"/>
          <w:sz w:val="28"/>
          <w:szCs w:val="28"/>
          <w:rtl w:val="true"/>
          <w:lang w:bidi="fa-IR"/>
        </w:rPr>
        <w:t>معارج العالم العلویّ منزلهم له علیه بأمر</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تنزیلُ</w:t>
      </w:r>
    </w:p>
    <w:p>
      <w:pPr>
        <w:pStyle w:val="BookText"/>
        <w:rPr/>
      </w:pPr>
      <w:r>
        <w:rPr>
          <w:rFonts w:ascii="IRNazanin" w:hAnsi="IRNazanin" w:eastAsia="IRNazanin"/>
          <w:color w:val="111111"/>
          <w:sz w:val="28"/>
          <w:sz w:val="28"/>
          <w:szCs w:val="28"/>
          <w:rtl w:val="true"/>
          <w:lang w:bidi="fa-IR"/>
        </w:rPr>
        <w:t>یا من مصابهم أوهی قوای فما</w:t>
      </w:r>
    </w:p>
    <w:p>
      <w:pPr>
        <w:pStyle w:val="BookText"/>
        <w:rPr/>
      </w:pPr>
      <w:r>
        <w:rPr>
          <w:rFonts w:ascii="IRNazanin" w:hAnsi="IRNazanin" w:eastAsia="IRNazanin"/>
          <w:color w:val="111111"/>
          <w:sz w:val="28"/>
          <w:sz w:val="28"/>
          <w:szCs w:val="28"/>
          <w:rtl w:val="true"/>
          <w:lang w:bidi="fa-IR"/>
        </w:rPr>
        <w:t>نزن عن قلبی المکرِوب تحویلُ</w:t>
      </w:r>
    </w:p>
    <w:p>
      <w:pPr>
        <w:pStyle w:val="BookText"/>
        <w:rPr/>
      </w:pPr>
      <w:r>
        <w:rPr>
          <w:rFonts w:ascii="IRNazanin" w:hAnsi="IRNazanin" w:eastAsia="IRNazanin"/>
          <w:color w:val="111111"/>
          <w:sz w:val="28"/>
          <w:sz w:val="28"/>
          <w:szCs w:val="28"/>
          <w:rtl w:val="true"/>
          <w:lang w:bidi="fa-IR"/>
        </w:rPr>
        <w:t>قضیّة الصبر فی أحشائی مهملة</w:t>
      </w:r>
    </w:p>
    <w:p>
      <w:pPr>
        <w:pStyle w:val="BookText"/>
        <w:rPr/>
      </w:pPr>
      <w:r>
        <w:rPr>
          <w:rFonts w:ascii="IRNazanin" w:hAnsi="IRNazanin" w:eastAsia="IRNazanin"/>
          <w:color w:val="111111"/>
          <w:sz w:val="28"/>
          <w:sz w:val="28"/>
          <w:szCs w:val="28"/>
          <w:rtl w:val="true"/>
          <w:lang w:bidi="fa-IR"/>
        </w:rPr>
        <w:t>والکرب والغمّ موضوع ومحمولُ</w:t>
      </w:r>
    </w:p>
    <w:p>
      <w:pPr>
        <w:pStyle w:val="BookText"/>
        <w:rPr/>
      </w:pPr>
      <w:r>
        <w:rPr>
          <w:rFonts w:ascii="IRNazanin" w:hAnsi="IRNazanin" w:eastAsia="IRNazanin"/>
          <w:color w:val="111111"/>
          <w:sz w:val="28"/>
          <w:sz w:val="28"/>
          <w:szCs w:val="28"/>
          <w:rtl w:val="true"/>
          <w:lang w:bidi="fa-IR"/>
        </w:rPr>
        <w:t>لهفی لنسوتکم عنفاً تساق علی</w:t>
      </w:r>
    </w:p>
    <w:p>
      <w:pPr>
        <w:pStyle w:val="BookText"/>
        <w:rPr/>
      </w:pPr>
      <w:r>
        <w:rPr>
          <w:rFonts w:ascii="IRNazanin" w:hAnsi="IRNazanin" w:eastAsia="IRNazanin"/>
          <w:color w:val="111111"/>
          <w:sz w:val="28"/>
          <w:sz w:val="28"/>
          <w:szCs w:val="28"/>
          <w:rtl w:val="true"/>
          <w:lang w:bidi="fa-IR"/>
        </w:rPr>
        <w:t>کور المطی لها بالسیر تعجیلُ</w:t>
      </w:r>
    </w:p>
    <w:p>
      <w:pPr>
        <w:pStyle w:val="BookText"/>
        <w:rPr/>
      </w:pPr>
      <w:r>
        <w:rPr>
          <w:rFonts w:ascii="IRNazanin" w:hAnsi="IRNazanin" w:eastAsia="IRNazanin"/>
          <w:color w:val="111111"/>
          <w:sz w:val="28"/>
          <w:sz w:val="28"/>
          <w:szCs w:val="28"/>
          <w:rtl w:val="true"/>
          <w:lang w:bidi="fa-IR"/>
        </w:rPr>
        <w:t>وفی الرماح بدور من وجوهکم</w:t>
      </w:r>
    </w:p>
    <w:p>
      <w:pPr>
        <w:pStyle w:val="BookText"/>
        <w:rPr/>
      </w:pPr>
      <w:r>
        <w:rPr>
          <w:rFonts w:ascii="IRNazanin" w:hAnsi="IRNazanin" w:eastAsia="IRNazanin"/>
          <w:color w:val="111111"/>
          <w:sz w:val="28"/>
          <w:sz w:val="28"/>
          <w:szCs w:val="28"/>
          <w:rtl w:val="true"/>
          <w:lang w:bidi="fa-IR"/>
        </w:rPr>
        <w:t>لها بشمس الضحی بالحسن تمثیلُ</w:t>
      </w:r>
    </w:p>
    <w:p>
      <w:pPr>
        <w:pStyle w:val="BookText"/>
        <w:rPr/>
      </w:pPr>
      <w:r>
        <w:rPr>
          <w:rFonts w:ascii="IRNazanin" w:hAnsi="IRNazanin" w:eastAsia="IRNazanin"/>
          <w:color w:val="111111"/>
          <w:sz w:val="28"/>
          <w:sz w:val="28"/>
          <w:szCs w:val="28"/>
          <w:rtl w:val="true"/>
          <w:lang w:bidi="fa-IR"/>
        </w:rPr>
        <w:t>یا أمّة قتلت آل الرسول وفی</w:t>
      </w:r>
    </w:p>
    <w:p>
      <w:pPr>
        <w:pStyle w:val="BookText"/>
        <w:rPr/>
      </w:pPr>
      <w:r>
        <w:rPr>
          <w:rFonts w:ascii="IRNazanin" w:hAnsi="IRNazanin" w:eastAsia="IRNazanin"/>
          <w:color w:val="111111"/>
          <w:sz w:val="28"/>
          <w:sz w:val="28"/>
          <w:szCs w:val="28"/>
          <w:rtl w:val="true"/>
          <w:lang w:bidi="fa-IR"/>
        </w:rPr>
        <w:t>عفو الإله لها بالظنّ تأمیلُ</w:t>
      </w:r>
    </w:p>
    <w:p>
      <w:pPr>
        <w:pStyle w:val="BookText"/>
        <w:rPr/>
      </w:pPr>
      <w:r>
        <w:rPr>
          <w:rFonts w:ascii="IRNazanin" w:hAnsi="IRNazanin" w:eastAsia="IRNazanin"/>
          <w:color w:val="111111"/>
          <w:sz w:val="28"/>
          <w:sz w:val="28"/>
          <w:szCs w:val="28"/>
          <w:rtl w:val="true"/>
          <w:lang w:bidi="fa-IR"/>
        </w:rPr>
        <w:t>ضلّت مساعیکم خابت ظنونکم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لکم غیر خزی الله محصولُ </w:t>
      </w:r>
    </w:p>
    <w:p>
      <w:pPr>
        <w:pStyle w:val="BookText"/>
        <w:rPr/>
      </w:pPr>
      <w:r>
        <w:rPr>
          <w:rFonts w:ascii="IRNazanin" w:hAnsi="IRNazanin" w:eastAsia="IRNazanin"/>
          <w:color w:val="111111"/>
          <w:sz w:val="28"/>
          <w:sz w:val="28"/>
          <w:szCs w:val="28"/>
          <w:rtl w:val="true"/>
          <w:lang w:bidi="fa-IR"/>
        </w:rPr>
        <w:t>قدهیّئت لکم فی الحشر أربعة</w:t>
      </w:r>
    </w:p>
    <w:p>
      <w:pPr>
        <w:pStyle w:val="BookText"/>
        <w:rPr/>
      </w:pPr>
      <w:r>
        <w:rPr>
          <w:rFonts w:ascii="Amiri" w:hAnsi="Amiri" w:eastAsia="Amiri" w:cs="Amiri"/>
          <w:color w:val="111111"/>
          <w:sz w:val="28"/>
          <w:sz w:val="28"/>
          <w:szCs w:val="28"/>
          <w:rtl w:val="true"/>
          <w:lang w:bidi="ar-SA"/>
        </w:rPr>
        <w:t>ناز و عارُ وأغلالُ وتنکیلُ</w:t>
      </w:r>
    </w:p>
    <w:p>
      <w:pPr>
        <w:pStyle w:val="BookText"/>
        <w:rPr/>
      </w:pPr>
      <w:r>
        <w:rPr>
          <w:rFonts w:ascii="IRNazanin" w:hAnsi="IRNazanin" w:eastAsia="IRNazanin"/>
          <w:color w:val="111111"/>
          <w:sz w:val="28"/>
          <w:sz w:val="28"/>
          <w:szCs w:val="28"/>
          <w:rtl w:val="true"/>
          <w:lang w:bidi="fa-IR"/>
        </w:rPr>
        <w:t>یعود أهل لظی منکم ویلعنکم</w:t>
      </w:r>
    </w:p>
    <w:p>
      <w:pPr>
        <w:pStyle w:val="BookText"/>
        <w:rPr/>
      </w:pPr>
      <w:r>
        <w:rPr>
          <w:rFonts w:ascii="IRNazanin" w:hAnsi="IRNazanin" w:eastAsia="IRNazanin"/>
          <w:color w:val="111111"/>
          <w:sz w:val="28"/>
          <w:sz w:val="28"/>
          <w:szCs w:val="28"/>
          <w:rtl w:val="true"/>
          <w:lang w:bidi="fa-IR"/>
        </w:rPr>
        <w:t>أهل الضلال وفرعون وقابیلُ</w:t>
      </w:r>
    </w:p>
    <w:p>
      <w:pPr>
        <w:pStyle w:val="BookText"/>
        <w:rPr/>
      </w:pPr>
      <w:r>
        <w:rPr>
          <w:rFonts w:ascii="IRNazanin" w:hAnsi="IRNazanin" w:eastAsia="IRNazanin"/>
          <w:color w:val="111111"/>
          <w:sz w:val="28"/>
          <w:sz w:val="28"/>
          <w:szCs w:val="28"/>
          <w:rtl w:val="true"/>
          <w:lang w:bidi="fa-IR"/>
        </w:rPr>
        <w:t>قتلتم عترة خیر الأنام لهم</w:t>
      </w:r>
    </w:p>
    <w:p>
      <w:pPr>
        <w:pStyle w:val="BookText"/>
        <w:rPr/>
      </w:pPr>
      <w:r>
        <w:rPr>
          <w:rFonts w:ascii="Amiri" w:hAnsi="Amiri" w:eastAsia="Amiri" w:cs="Amiri"/>
          <w:color w:val="111111"/>
          <w:sz w:val="28"/>
          <w:sz w:val="28"/>
          <w:szCs w:val="28"/>
          <w:rtl w:val="true"/>
          <w:lang w:bidi="ar-SA"/>
        </w:rPr>
        <w:t>جدُّ وسادسهم فی العدَّ جبریلُ</w:t>
      </w:r>
    </w:p>
    <w:p>
      <w:pPr>
        <w:pStyle w:val="BookText"/>
        <w:rPr/>
      </w:pPr>
      <w:r>
        <w:rPr>
          <w:rFonts w:ascii="IRNazanin" w:hAnsi="IRNazanin" w:eastAsia="IRNazanin"/>
          <w:color w:val="111111"/>
          <w:sz w:val="28"/>
          <w:sz w:val="28"/>
          <w:szCs w:val="28"/>
          <w:rtl w:val="true"/>
          <w:lang w:bidi="fa-IR"/>
        </w:rPr>
        <w:t>ومَن بفضلهم فی الذکر قد شهدت</w:t>
      </w:r>
    </w:p>
    <w:p>
      <w:pPr>
        <w:pStyle w:val="BookText"/>
        <w:rPr/>
      </w:pPr>
      <w:r>
        <w:rPr>
          <w:rFonts w:ascii="IRNazanin" w:hAnsi="IRNazanin" w:eastAsia="IRNazanin"/>
          <w:color w:val="111111"/>
          <w:sz w:val="28"/>
          <w:sz w:val="28"/>
          <w:szCs w:val="28"/>
          <w:rtl w:val="true"/>
          <w:lang w:bidi="fa-IR"/>
        </w:rPr>
        <w:t>من غافر الذنب فی القرآن تنزیلُ</w:t>
      </w:r>
    </w:p>
    <w:p>
      <w:pPr>
        <w:pStyle w:val="BookText"/>
        <w:rPr/>
      </w:pPr>
      <w:r>
        <w:rPr>
          <w:rFonts w:ascii="IRNazanin" w:hAnsi="IRNazanin" w:eastAsia="IRNazanin"/>
          <w:color w:val="111111"/>
          <w:sz w:val="28"/>
          <w:sz w:val="28"/>
          <w:szCs w:val="28"/>
          <w:rtl w:val="true"/>
          <w:lang w:bidi="fa-IR"/>
        </w:rPr>
        <w:t>ومن لهم بفؤادی منزل رحب</w:t>
      </w:r>
    </w:p>
    <w:p>
      <w:pPr>
        <w:pStyle w:val="BookText"/>
        <w:rPr/>
      </w:pPr>
      <w:r>
        <w:rPr>
          <w:rFonts w:ascii="IRNazanin" w:hAnsi="IRNazanin" w:eastAsia="IRNazanin"/>
          <w:color w:val="111111"/>
          <w:sz w:val="28"/>
          <w:sz w:val="28"/>
          <w:szCs w:val="28"/>
          <w:rtl w:val="true"/>
          <w:lang w:bidi="fa-IR"/>
        </w:rPr>
        <w:t>ب خالص الودّ معمور ومأهولُ</w:t>
      </w:r>
    </w:p>
    <w:p>
      <w:pPr>
        <w:pStyle w:val="BookText"/>
        <w:rPr/>
      </w:pPr>
      <w:r>
        <w:rPr>
          <w:rFonts w:ascii="IRNazanin" w:hAnsi="IRNazanin" w:eastAsia="IRNazanin"/>
          <w:color w:val="111111"/>
          <w:sz w:val="28"/>
          <w:sz w:val="28"/>
          <w:szCs w:val="28"/>
          <w:rtl w:val="true"/>
          <w:lang w:bidi="fa-IR"/>
        </w:rPr>
        <w:t>ی اعاذلی لا تلمنی إن بکیت دماً</w:t>
      </w:r>
    </w:p>
    <w:p>
      <w:pPr>
        <w:pStyle w:val="BookText"/>
        <w:rPr/>
      </w:pPr>
      <w:r>
        <w:rPr>
          <w:rFonts w:ascii="IRNazanin" w:hAnsi="IRNazanin" w:eastAsia="IRNazanin"/>
          <w:color w:val="111111"/>
          <w:sz w:val="28"/>
          <w:sz w:val="28"/>
          <w:szCs w:val="28"/>
          <w:rtl w:val="true"/>
          <w:lang w:bidi="fa-IR"/>
        </w:rPr>
        <w:t>لما عراهم فما ذو الحزن معذولُ</w:t>
      </w:r>
    </w:p>
    <w:p>
      <w:pPr>
        <w:pStyle w:val="BookText"/>
        <w:rPr/>
      </w:pPr>
      <w:r>
        <w:rPr>
          <w:rFonts w:ascii="IRNazanin" w:hAnsi="IRNazanin" w:eastAsia="IRNazanin"/>
          <w:color w:val="111111"/>
          <w:sz w:val="28"/>
          <w:sz w:val="28"/>
          <w:szCs w:val="28"/>
          <w:rtl w:val="true"/>
          <w:lang w:bidi="fa-IR"/>
        </w:rPr>
        <w:t>من سفح عینی فی سفح الطفوف جری</w:t>
      </w:r>
    </w:p>
    <w:p>
      <w:pPr>
        <w:pStyle w:val="BookText"/>
        <w:rPr/>
      </w:pPr>
      <w:r>
        <w:rPr>
          <w:rFonts w:ascii="IRNazanin" w:hAnsi="IRNazanin" w:eastAsia="IRNazanin"/>
          <w:color w:val="111111"/>
          <w:sz w:val="28"/>
          <w:sz w:val="28"/>
          <w:szCs w:val="28"/>
          <w:rtl w:val="true"/>
          <w:lang w:bidi="fa-IR"/>
        </w:rPr>
        <w:t>عقیق دمع بکفّ الوجد معمول</w:t>
      </w:r>
    </w:p>
    <w:p>
      <w:pPr>
        <w:pStyle w:val="BookText"/>
        <w:rPr/>
      </w:pPr>
      <w:r>
        <w:rPr>
          <w:rFonts w:ascii="IRNazanin" w:hAnsi="IRNazanin" w:eastAsia="IRNazanin"/>
          <w:color w:val="111111"/>
          <w:sz w:val="28"/>
          <w:sz w:val="28"/>
          <w:szCs w:val="28"/>
          <w:rtl w:val="true"/>
          <w:lang w:bidi="fa-IR"/>
        </w:rPr>
        <w:t>ویامعاشر لوّامی علی جزعی</w:t>
      </w:r>
    </w:p>
    <w:p>
      <w:pPr>
        <w:pStyle w:val="BookText"/>
        <w:rPr/>
      </w:pPr>
      <w:r>
        <w:rPr>
          <w:rFonts w:ascii="IRNazanin" w:hAnsi="IRNazanin" w:eastAsia="IRNazanin"/>
          <w:color w:val="111111"/>
          <w:sz w:val="28"/>
          <w:sz w:val="28"/>
          <w:szCs w:val="28"/>
          <w:rtl w:val="true"/>
          <w:lang w:bidi="fa-IR"/>
        </w:rPr>
        <w:t>الما أصابهم ماشئتم قولوا</w:t>
      </w:r>
    </w:p>
    <w:p>
      <w:pPr>
        <w:pStyle w:val="BookText"/>
        <w:rPr/>
      </w:pPr>
      <w:r>
        <w:rPr>
          <w:rFonts w:ascii="IRNazanin" w:hAnsi="IRNazanin" w:eastAsia="IRNazanin"/>
          <w:color w:val="111111"/>
          <w:sz w:val="28"/>
          <w:sz w:val="28"/>
          <w:szCs w:val="28"/>
          <w:rtl w:val="true"/>
          <w:lang w:bidi="fa-IR"/>
        </w:rPr>
        <w:t>اسناد وجدی صحیح لا خلاف به</w:t>
      </w:r>
    </w:p>
    <w:p>
      <w:pPr>
        <w:pStyle w:val="BookText"/>
        <w:rPr/>
      </w:pPr>
      <w:r>
        <w:rPr>
          <w:rFonts w:ascii="IRNazanin" w:hAnsi="IRNazanin" w:eastAsia="IRNazanin"/>
          <w:color w:val="111111"/>
          <w:sz w:val="28"/>
          <w:sz w:val="28"/>
          <w:szCs w:val="28"/>
          <w:rtl w:val="true"/>
          <w:lang w:bidi="fa-IR"/>
        </w:rPr>
        <w:t>لکن أحادیث سلوانی مراسیلُ</w:t>
      </w:r>
    </w:p>
    <w:p>
      <w:pPr>
        <w:pStyle w:val="BookText"/>
        <w:rPr/>
      </w:pPr>
      <w:r>
        <w:rPr>
          <w:rFonts w:ascii="IRNazanin" w:hAnsi="IRNazanin" w:eastAsia="IRNazanin"/>
          <w:color w:val="111111"/>
          <w:sz w:val="28"/>
          <w:sz w:val="28"/>
          <w:szCs w:val="28"/>
          <w:rtl w:val="true"/>
          <w:lang w:bidi="fa-IR"/>
        </w:rPr>
        <w:t>دعوای صدق ولاءهم لا یدنّسه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بوسوسة الشیطان مغلولُ </w:t>
      </w:r>
    </w:p>
    <w:p>
      <w:pPr>
        <w:pStyle w:val="BookText"/>
        <w:rPr/>
      </w:pPr>
      <w:r>
        <w:rPr>
          <w:rFonts w:ascii="IRNazanin" w:hAnsi="IRNazanin" w:eastAsia="IRNazanin"/>
          <w:color w:val="111111"/>
          <w:sz w:val="28"/>
          <w:sz w:val="28"/>
          <w:szCs w:val="28"/>
          <w:rtl w:val="true"/>
          <w:lang w:bidi="fa-IR"/>
        </w:rPr>
        <w:t>المرسل الدمع من عینی معجزة</w:t>
      </w:r>
    </w:p>
    <w:p>
      <w:pPr>
        <w:pStyle w:val="BookText"/>
        <w:rPr/>
      </w:pPr>
      <w:r>
        <w:rPr>
          <w:rFonts w:ascii="IRNazanin" w:hAnsi="IRNazanin" w:eastAsia="IRNazanin"/>
          <w:color w:val="111111"/>
          <w:sz w:val="28"/>
          <w:sz w:val="28"/>
          <w:szCs w:val="28"/>
          <w:rtl w:val="true"/>
          <w:lang w:bidi="fa-IR"/>
        </w:rPr>
        <w:t>فیها دلیل علی صدق ومدلولُ</w:t>
      </w:r>
    </w:p>
    <w:p>
      <w:pPr>
        <w:pStyle w:val="BookText"/>
        <w:rPr/>
      </w:pPr>
      <w:r>
        <w:rPr>
          <w:rFonts w:ascii="IRNazanin" w:hAnsi="IRNazanin" w:eastAsia="IRNazanin"/>
          <w:color w:val="111111"/>
          <w:sz w:val="28"/>
          <w:sz w:val="28"/>
          <w:szCs w:val="28"/>
          <w:rtl w:val="true"/>
          <w:lang w:bidi="fa-IR"/>
        </w:rPr>
        <w:t>صرفت نحوهم من منطقی در راً</w:t>
      </w:r>
    </w:p>
    <w:p>
      <w:pPr>
        <w:pStyle w:val="BookText"/>
        <w:rPr/>
      </w:pPr>
      <w:r>
        <w:rPr>
          <w:rFonts w:ascii="IRNazanin" w:hAnsi="IRNazanin" w:eastAsia="IRNazanin"/>
          <w:color w:val="111111"/>
          <w:sz w:val="28"/>
          <w:sz w:val="28"/>
          <w:szCs w:val="28"/>
          <w:rtl w:val="true"/>
          <w:lang w:bidi="fa-IR"/>
        </w:rPr>
        <w:t>بیانهامن معانی الحبّ منقولُ</w:t>
      </w:r>
    </w:p>
    <w:p>
      <w:pPr>
        <w:pStyle w:val="BookText"/>
        <w:rPr/>
      </w:pPr>
      <w:r>
        <w:rPr>
          <w:rFonts w:ascii="IRNazanin" w:hAnsi="IRNazanin" w:eastAsia="IRNazanin"/>
          <w:color w:val="111111"/>
          <w:sz w:val="28"/>
          <w:sz w:val="28"/>
          <w:szCs w:val="28"/>
          <w:rtl w:val="true"/>
          <w:lang w:bidi="fa-IR"/>
        </w:rPr>
        <w:t>إذا تلاها ولی طاب مولده</w:t>
      </w:r>
    </w:p>
    <w:p>
      <w:pPr>
        <w:pStyle w:val="BookText"/>
        <w:rPr/>
      </w:pPr>
      <w:r>
        <w:rPr>
          <w:rFonts w:ascii="IRNazanin" w:hAnsi="IRNazanin" w:eastAsia="IRNazanin"/>
          <w:color w:val="111111"/>
          <w:sz w:val="28"/>
          <w:sz w:val="28"/>
          <w:szCs w:val="28"/>
          <w:rtl w:val="true"/>
          <w:lang w:bidi="fa-IR"/>
        </w:rPr>
        <w:t>له فؤاد علی الاخلاص مجبولُ</w:t>
      </w:r>
    </w:p>
    <w:p>
      <w:pPr>
        <w:pStyle w:val="BookText"/>
        <w:rPr/>
      </w:pPr>
      <w:r>
        <w:rPr>
          <w:rFonts w:ascii="IRNazanin" w:hAnsi="IRNazanin" w:eastAsia="IRNazanin"/>
          <w:color w:val="111111"/>
          <w:sz w:val="28"/>
          <w:sz w:val="28"/>
          <w:szCs w:val="28"/>
          <w:rtl w:val="true"/>
          <w:lang w:bidi="fa-IR"/>
        </w:rPr>
        <w:t>هذه طرباً موصول نعمتها</w:t>
      </w:r>
    </w:p>
    <w:p>
      <w:pPr>
        <w:pStyle w:val="BookText"/>
        <w:rPr/>
      </w:pPr>
      <w:r>
        <w:rPr>
          <w:rFonts w:ascii="IRNazanin" w:hAnsi="IRNazanin" w:eastAsia="IRNazanin"/>
          <w:color w:val="111111"/>
          <w:sz w:val="28"/>
          <w:sz w:val="28"/>
          <w:szCs w:val="28"/>
          <w:rtl w:val="true"/>
          <w:lang w:bidi="fa-IR"/>
        </w:rPr>
        <w:t>ومن بلاغتها وصل وتذییلُ</w:t>
      </w:r>
    </w:p>
    <w:p>
      <w:pPr>
        <w:pStyle w:val="BookText"/>
        <w:rPr/>
      </w:pPr>
      <w:r>
        <w:rPr>
          <w:rFonts w:ascii="IRNazanin" w:hAnsi="IRNazanin" w:eastAsia="IRNazanin"/>
          <w:color w:val="111111"/>
          <w:sz w:val="28"/>
          <w:sz w:val="28"/>
          <w:szCs w:val="28"/>
          <w:rtl w:val="true"/>
          <w:lang w:bidi="fa-IR"/>
        </w:rPr>
        <w:t>یا سادتی پسابنی طه الهداة ومن</w:t>
      </w:r>
    </w:p>
    <w:p>
      <w:pPr>
        <w:pStyle w:val="BookText"/>
        <w:rPr/>
      </w:pPr>
      <w:r>
        <w:rPr>
          <w:rFonts w:ascii="IRNazanin" w:hAnsi="IRNazanin" w:eastAsia="IRNazanin"/>
          <w:color w:val="111111"/>
          <w:sz w:val="28"/>
          <w:sz w:val="28"/>
          <w:szCs w:val="28"/>
          <w:rtl w:val="true"/>
          <w:lang w:bidi="fa-IR"/>
        </w:rPr>
        <w:t>بحبّهم عملی فی الحشر مقبولُ</w:t>
      </w:r>
    </w:p>
    <w:p>
      <w:pPr>
        <w:pStyle w:val="BookText"/>
        <w:rPr/>
      </w:pPr>
      <w:r>
        <w:rPr>
          <w:rFonts w:ascii="IRNazanin" w:hAnsi="IRNazanin" w:eastAsia="IRNazanin"/>
          <w:color w:val="111111"/>
          <w:sz w:val="28"/>
          <w:sz w:val="28"/>
          <w:szCs w:val="28"/>
          <w:rtl w:val="true"/>
          <w:lang w:bidi="fa-IR"/>
        </w:rPr>
        <w:t>ومن إذا خابت الآمال کان بهم</w:t>
      </w:r>
    </w:p>
    <w:p>
      <w:pPr>
        <w:pStyle w:val="BookText"/>
        <w:rPr/>
      </w:pPr>
      <w:r>
        <w:rPr>
          <w:rFonts w:ascii="IRNazanin" w:hAnsi="IRNazanin" w:eastAsia="IRNazanin"/>
          <w:color w:val="111111"/>
          <w:sz w:val="28"/>
          <w:sz w:val="28"/>
          <w:szCs w:val="28"/>
          <w:rtl w:val="true"/>
          <w:lang w:bidi="fa-IR"/>
        </w:rPr>
        <w:t>لی فی المعاد إذا حوسبت مأمولُ</w:t>
      </w:r>
    </w:p>
    <w:p>
      <w:pPr>
        <w:pStyle w:val="BookText"/>
        <w:rPr/>
      </w:pPr>
      <w:r>
        <w:rPr>
          <w:rFonts w:ascii="IRNazanin" w:hAnsi="IRNazanin" w:eastAsia="IRNazanin"/>
          <w:color w:val="111111"/>
          <w:sz w:val="28"/>
          <w:sz w:val="28"/>
          <w:szCs w:val="28"/>
          <w:rtl w:val="true"/>
          <w:lang w:bidi="fa-IR"/>
        </w:rPr>
        <w:t>کم شانیء صدّه الله العلیّ بکم</w:t>
      </w:r>
    </w:p>
    <w:p>
      <w:pPr>
        <w:pStyle w:val="BookText"/>
        <w:rPr/>
      </w:pPr>
      <w:r>
        <w:rPr>
          <w:rFonts w:ascii="Amiri" w:hAnsi="Amiri" w:eastAsia="Amiri" w:cs="Amiri"/>
          <w:color w:val="111111"/>
          <w:sz w:val="28"/>
          <w:sz w:val="28"/>
          <w:szCs w:val="28"/>
          <w:rtl w:val="true"/>
          <w:lang w:bidi="ar-SA"/>
        </w:rPr>
        <w:t>عنّی فردّ بغیض وهو مخذولُ</w:t>
      </w:r>
    </w:p>
    <w:p>
      <w:pPr>
        <w:pStyle w:val="BookText"/>
        <w:rPr/>
      </w:pPr>
      <w:r>
        <w:rPr>
          <w:rFonts w:ascii="Amiri" w:hAnsi="Amiri" w:eastAsia="Amiri" w:cs="Amiri"/>
          <w:color w:val="111111"/>
          <w:sz w:val="28"/>
          <w:sz w:val="28"/>
          <w:szCs w:val="28"/>
          <w:rtl w:val="true"/>
          <w:lang w:bidi="ar-SA"/>
        </w:rPr>
        <w:t>یصدّ عنّی بوجه کالح وله</w:t>
      </w:r>
    </w:p>
    <w:p>
      <w:pPr>
        <w:pStyle w:val="BookText"/>
        <w:rPr/>
      </w:pPr>
      <w:r>
        <w:rPr>
          <w:rFonts w:ascii="IRNazanin" w:hAnsi="IRNazanin" w:eastAsia="IRNazanin"/>
          <w:color w:val="111111"/>
          <w:sz w:val="28"/>
          <w:sz w:val="28"/>
          <w:szCs w:val="28"/>
          <w:rtl w:val="true"/>
          <w:lang w:bidi="fa-IR"/>
        </w:rPr>
        <w:t>طرفُ بمرود مایجفیه مکحولُ</w:t>
      </w:r>
    </w:p>
    <w:p>
      <w:pPr>
        <w:pStyle w:val="BookText"/>
        <w:rPr/>
      </w:pPr>
      <w:r>
        <w:rPr>
          <w:rFonts w:ascii="IRNazanin" w:hAnsi="IRNazanin" w:eastAsia="IRNazanin"/>
          <w:color w:val="111111"/>
          <w:sz w:val="28"/>
          <w:sz w:val="28"/>
          <w:szCs w:val="28"/>
          <w:rtl w:val="true"/>
          <w:lang w:bidi="fa-IR"/>
        </w:rPr>
        <w:t>رام انتقاصی برأی قائل فلذا</w:t>
      </w:r>
    </w:p>
    <w:p>
      <w:pPr>
        <w:pStyle w:val="BookText"/>
        <w:rPr/>
      </w:pPr>
      <w:r>
        <w:rPr>
          <w:rFonts w:ascii="IRNazanin" w:hAnsi="IRNazanin" w:eastAsia="IRNazanin"/>
          <w:color w:val="111111"/>
          <w:sz w:val="28"/>
          <w:sz w:val="28"/>
          <w:szCs w:val="28"/>
          <w:rtl w:val="true"/>
          <w:lang w:bidi="fa-IR"/>
        </w:rPr>
        <w:t>لک الحدّ منه بعون الله مغلولُ</w:t>
      </w:r>
    </w:p>
    <w:p>
      <w:pPr>
        <w:pStyle w:val="BookText"/>
        <w:rPr/>
      </w:pPr>
      <w:r>
        <w:rPr>
          <w:rFonts w:ascii="IRNazanin" w:hAnsi="IRNazanin" w:eastAsia="IRNazanin"/>
          <w:color w:val="111111"/>
          <w:sz w:val="28"/>
          <w:sz w:val="28"/>
          <w:szCs w:val="28"/>
          <w:rtl w:val="true"/>
          <w:lang w:bidi="fa-IR"/>
        </w:rPr>
        <w:t>إذا تصوّرت ما أبداه من حمق</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یه لقلبی تخویف وتهویلُ </w:t>
      </w:r>
    </w:p>
    <w:p>
      <w:pPr>
        <w:pStyle w:val="BookText"/>
        <w:rPr/>
      </w:pPr>
      <w:r>
        <w:rPr>
          <w:rFonts w:ascii="IRNazanin" w:hAnsi="IRNazanin" w:eastAsia="IRNazanin"/>
          <w:color w:val="111111"/>
          <w:sz w:val="28"/>
          <w:sz w:val="28"/>
          <w:szCs w:val="28"/>
          <w:rtl w:val="true"/>
          <w:lang w:bidi="fa-IR"/>
        </w:rPr>
        <w:t>جعلتکم جُنتّی من ینل فتنته</w:t>
      </w:r>
    </w:p>
    <w:p>
      <w:pPr>
        <w:pStyle w:val="BookText"/>
        <w:rPr/>
      </w:pPr>
      <w:r>
        <w:rPr>
          <w:rFonts w:ascii="IRNazanin" w:hAnsi="IRNazanin" w:eastAsia="IRNazanin"/>
          <w:color w:val="111111"/>
          <w:sz w:val="28"/>
          <w:sz w:val="28"/>
          <w:szCs w:val="28"/>
          <w:rtl w:val="true"/>
          <w:lang w:bidi="fa-IR"/>
        </w:rPr>
        <w:t>فتنثنی وهو بالتوبیخ مرذولُ</w:t>
      </w:r>
    </w:p>
    <w:p>
      <w:pPr>
        <w:pStyle w:val="BookText"/>
        <w:rPr/>
      </w:pPr>
      <w:r>
        <w:rPr>
          <w:rFonts w:ascii="IRNazanin" w:hAnsi="IRNazanin" w:eastAsia="IRNazanin"/>
          <w:color w:val="111111"/>
          <w:sz w:val="28"/>
          <w:sz w:val="28"/>
          <w:szCs w:val="28"/>
          <w:rtl w:val="true"/>
          <w:lang w:bidi="fa-IR"/>
        </w:rPr>
        <w:t>یامن هم عصمتی فی النائبات ومَن</w:t>
      </w:r>
    </w:p>
    <w:p>
      <w:pPr>
        <w:pStyle w:val="BookText"/>
        <w:rPr/>
      </w:pPr>
      <w:r>
        <w:rPr>
          <w:rFonts w:ascii="IRNazanin" w:hAnsi="IRNazanin" w:eastAsia="IRNazanin"/>
          <w:color w:val="111111"/>
          <w:sz w:val="28"/>
          <w:sz w:val="28"/>
          <w:szCs w:val="28"/>
          <w:rtl w:val="true"/>
          <w:lang w:bidi="fa-IR"/>
        </w:rPr>
        <w:t>أمری إلیهم مدی الأیّام موکولُ</w:t>
      </w:r>
    </w:p>
    <w:p>
      <w:pPr>
        <w:pStyle w:val="BookText"/>
        <w:rPr/>
      </w:pPr>
      <w:r>
        <w:rPr>
          <w:rFonts w:ascii="IRNazanin" w:hAnsi="IRNazanin" w:eastAsia="IRNazanin"/>
          <w:color w:val="111111"/>
          <w:sz w:val="28"/>
          <w:sz w:val="28"/>
          <w:szCs w:val="28"/>
          <w:rtl w:val="true"/>
          <w:lang w:bidi="fa-IR"/>
        </w:rPr>
        <w:t>لا تطردونی عن أبواب جودکم</w:t>
      </w:r>
    </w:p>
    <w:p>
      <w:pPr>
        <w:pStyle w:val="BookText"/>
        <w:rPr/>
      </w:pPr>
      <w:r>
        <w:rPr>
          <w:rFonts w:ascii="IRNazanin" w:hAnsi="IRNazanin" w:eastAsia="IRNazanin"/>
          <w:color w:val="111111"/>
          <w:sz w:val="28"/>
          <w:sz w:val="28"/>
          <w:szCs w:val="28"/>
          <w:rtl w:val="true"/>
          <w:lang w:bidi="fa-IR"/>
        </w:rPr>
        <w:t>فأنتم غایتی والقصد والسؤلُ</w:t>
      </w:r>
    </w:p>
    <w:p>
      <w:pPr>
        <w:pStyle w:val="BookText"/>
        <w:rPr/>
      </w:pPr>
      <w:r>
        <w:rPr>
          <w:rFonts w:ascii="IRNazanin" w:hAnsi="IRNazanin" w:eastAsia="IRNazanin"/>
          <w:color w:val="111111"/>
          <w:sz w:val="28"/>
          <w:sz w:val="28"/>
          <w:szCs w:val="28"/>
          <w:rtl w:val="true"/>
          <w:lang w:bidi="fa-IR"/>
        </w:rPr>
        <w:t>حسّاد رائق شعری فی مدیحکم</w:t>
      </w:r>
    </w:p>
    <w:p>
      <w:pPr>
        <w:pStyle w:val="BookText"/>
        <w:rPr/>
      </w:pPr>
      <w:r>
        <w:rPr>
          <w:rFonts w:ascii="Amiri" w:hAnsi="Amiri" w:eastAsia="Amiri" w:cs="Amiri"/>
          <w:color w:val="111111"/>
          <w:sz w:val="28"/>
          <w:sz w:val="28"/>
          <w:szCs w:val="28"/>
          <w:rtl w:val="true"/>
          <w:lang w:bidi="ar-SA"/>
        </w:rPr>
        <w:t>إلیَّ ترمق منهم أعین حُولُ</w:t>
      </w:r>
    </w:p>
    <w:p>
      <w:pPr>
        <w:pStyle w:val="BookText"/>
        <w:rPr/>
      </w:pPr>
      <w:r>
        <w:rPr>
          <w:rFonts w:ascii="IRNazanin" w:hAnsi="IRNazanin" w:eastAsia="IRNazanin"/>
          <w:color w:val="111111"/>
          <w:sz w:val="28"/>
          <w:sz w:val="28"/>
          <w:szCs w:val="28"/>
          <w:rtl w:val="true"/>
          <w:lang w:bidi="fa-IR"/>
        </w:rPr>
        <w:t>مددت کفّ سؤالی نحو سیبکم</w:t>
      </w:r>
    </w:p>
    <w:p>
      <w:pPr>
        <w:pStyle w:val="BookText"/>
        <w:rPr/>
      </w:pPr>
      <w:r>
        <w:rPr>
          <w:rFonts w:ascii="IRNazanin" w:hAnsi="IRNazanin" w:eastAsia="IRNazanin"/>
          <w:color w:val="111111"/>
          <w:sz w:val="28"/>
          <w:sz w:val="28"/>
          <w:szCs w:val="28"/>
          <w:rtl w:val="true"/>
          <w:lang w:bidi="fa-IR"/>
        </w:rPr>
        <w:t>إذ لیس لی غیرکم فی الناس مسؤولُ</w:t>
      </w:r>
    </w:p>
    <w:p>
      <w:pPr>
        <w:pStyle w:val="BookText"/>
        <w:rPr/>
      </w:pPr>
      <w:r>
        <w:rPr>
          <w:rFonts w:ascii="IRNazanin" w:hAnsi="IRNazanin" w:eastAsia="IRNazanin"/>
          <w:color w:val="111111"/>
          <w:sz w:val="28"/>
          <w:sz w:val="28"/>
          <w:szCs w:val="28"/>
          <w:rtl w:val="true"/>
          <w:lang w:bidi="fa-IR"/>
        </w:rPr>
        <w:t>سجلّ دعوای فی صدق الولاء له</w:t>
      </w:r>
    </w:p>
    <w:p>
      <w:pPr>
        <w:pStyle w:val="BookText"/>
        <w:rPr/>
      </w:pPr>
      <w:r>
        <w:rPr>
          <w:rFonts w:ascii="IRNazanin" w:hAnsi="IRNazanin" w:eastAsia="IRNazanin"/>
          <w:color w:val="111111"/>
          <w:sz w:val="28"/>
          <w:sz w:val="28"/>
          <w:szCs w:val="28"/>
          <w:rtl w:val="true"/>
          <w:lang w:bidi="fa-IR"/>
        </w:rPr>
        <w:t>من حاکم العسقل أبیات و تسجیلُ</w:t>
      </w:r>
    </w:p>
    <w:p>
      <w:pPr>
        <w:pStyle w:val="BookText"/>
        <w:rPr/>
      </w:pPr>
      <w:r>
        <w:rPr>
          <w:rFonts w:ascii="IRNazanin" w:hAnsi="IRNazanin" w:eastAsia="IRNazanin"/>
          <w:color w:val="111111"/>
          <w:sz w:val="28"/>
          <w:sz w:val="28"/>
          <w:szCs w:val="28"/>
          <w:rtl w:val="true"/>
          <w:lang w:bidi="fa-IR"/>
        </w:rPr>
        <w:t>ولی شهود علی إثبات معتقدی</w:t>
      </w:r>
    </w:p>
    <w:p>
      <w:pPr>
        <w:pStyle w:val="BookText"/>
        <w:rPr/>
      </w:pPr>
      <w:r>
        <w:rPr>
          <w:rFonts w:ascii="IRNazanin" w:hAnsi="IRNazanin" w:eastAsia="IRNazanin"/>
          <w:color w:val="111111"/>
          <w:sz w:val="28"/>
          <w:sz w:val="28"/>
          <w:szCs w:val="28"/>
          <w:rtl w:val="true"/>
          <w:lang w:bidi="fa-IR"/>
        </w:rPr>
        <w:t>لها من الله بالتصدیق تعدیلُ</w:t>
      </w:r>
    </w:p>
    <w:p>
      <w:pPr>
        <w:pStyle w:val="BookText"/>
        <w:rPr/>
      </w:pPr>
      <w:r>
        <w:rPr>
          <w:rFonts w:ascii="IRNazanin" w:hAnsi="IRNazanin" w:eastAsia="IRNazanin"/>
          <w:color w:val="111111"/>
          <w:sz w:val="28"/>
          <w:sz w:val="28"/>
          <w:szCs w:val="28"/>
          <w:rtl w:val="true"/>
          <w:lang w:bidi="fa-IR"/>
        </w:rPr>
        <w:t>الدر فائق نظمی فی محبّتکم</w:t>
      </w:r>
    </w:p>
    <w:p>
      <w:pPr>
        <w:pStyle w:val="BookText"/>
        <w:rPr/>
      </w:pPr>
      <w:r>
        <w:rPr>
          <w:rFonts w:ascii="IRNazanin" w:hAnsi="IRNazanin" w:eastAsia="IRNazanin"/>
          <w:color w:val="111111"/>
          <w:sz w:val="28"/>
          <w:sz w:val="28"/>
          <w:szCs w:val="28"/>
          <w:rtl w:val="true"/>
          <w:lang w:bidi="fa-IR"/>
        </w:rPr>
        <w:t>بالدرّ من ناقد الألفاظ تعدیل</w:t>
      </w:r>
    </w:p>
    <w:p>
      <w:pPr>
        <w:pStyle w:val="BookText"/>
        <w:rPr/>
      </w:pPr>
      <w:r>
        <w:rPr>
          <w:rFonts w:ascii="IRNazanin" w:hAnsi="IRNazanin" w:eastAsia="IRNazanin"/>
          <w:color w:val="111111"/>
          <w:sz w:val="28"/>
          <w:sz w:val="28"/>
          <w:szCs w:val="28"/>
          <w:rtl w:val="true"/>
          <w:lang w:bidi="fa-IR"/>
        </w:rPr>
        <w:t>متی عسلیکم سلام لیس یحصره</w:t>
      </w:r>
    </w:p>
    <w:p>
      <w:pPr>
        <w:pStyle w:val="BookText"/>
        <w:rPr/>
      </w:pPr>
      <w:r>
        <w:rPr>
          <w:rFonts w:ascii="Amiri" w:hAnsi="Amiri" w:eastAsia="Amiri" w:cs="Amiri"/>
          <w:color w:val="111111"/>
          <w:sz w:val="28"/>
          <w:sz w:val="28"/>
          <w:szCs w:val="28"/>
          <w:rtl w:val="true"/>
          <w:lang w:bidi="ar-SA"/>
        </w:rPr>
        <w:t>من طالب عدّه جدّولا قیلُ</w:t>
      </w:r>
    </w:p>
    <w:p>
      <w:pPr>
        <w:pStyle w:val="BookText"/>
        <w:rPr/>
      </w:pPr>
      <w:r>
        <w:rPr>
          <w:rFonts w:ascii="IRNazanin" w:hAnsi="IRNazanin" w:eastAsia="IRNazanin"/>
          <w:color w:val="111111"/>
          <w:sz w:val="28"/>
          <w:sz w:val="28"/>
          <w:szCs w:val="28"/>
          <w:rtl w:val="true"/>
          <w:lang w:bidi="fa-IR"/>
        </w:rPr>
        <w:t>مالاح صبح به للناظرین هدی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فاح روض بماء المزن مبلولُ </w:t>
      </w:r>
      <w:bookmarkStart w:id="637" w:name="pg11609_115874"/>
    </w:p>
    <w:p>
      <w:pPr>
        <w:pStyle w:val="Heading2"/>
        <w:numPr>
          <w:ilvl w:val="1"/>
          <w:numId w:val="1"/>
        </w:numPr>
        <w:rPr/>
      </w:pPr>
      <w:bookmarkStart w:id="638" w:name="__RefHeading___Toc5472501_73709187"/>
      <w:bookmarkStart w:id="639" w:name="_Toc223"/>
      <w:bookmarkEnd w:id="637"/>
      <w:bookmarkEnd w:id="638"/>
      <w:r>
        <w:rPr>
          <w:rtl w:val="true"/>
        </w:rPr>
        <w:t>المجلس الثامن</w:t>
      </w:r>
      <w:r>
        <w:rPr>
          <w:rtl w:val="true"/>
        </w:rPr>
        <w:t xml:space="preserve">: </w:t>
      </w:r>
      <w:r>
        <w:rPr>
          <w:rtl w:val="true"/>
        </w:rPr>
        <w:t>فی الحوال التی جرت بعد قتل الحسین علیه السلام</w:t>
      </w:r>
      <w:bookmarkEnd w:id="639"/>
    </w:p>
    <w:p>
      <w:pPr>
        <w:pStyle w:val="Heading3"/>
        <w:numPr>
          <w:ilvl w:val="2"/>
          <w:numId w:val="1"/>
        </w:numPr>
        <w:rPr/>
      </w:pPr>
      <w:bookmarkStart w:id="640" w:name="__RefHeading___Toc5472503_73709187"/>
      <w:bookmarkStart w:id="641" w:name="_Toc224"/>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فی الحوال التی جرت بعد قتل الحسین علیه السلام</w:t>
      </w:r>
    </w:p>
    <w:p>
      <w:pPr>
        <w:pStyle w:val="BookText"/>
        <w:rPr/>
      </w:pPr>
      <w:r>
        <w:rPr>
          <w:rFonts w:ascii="IRNazanin" w:hAnsi="IRNazanin" w:eastAsia="IRNazanin"/>
          <w:color w:val="111111"/>
          <w:sz w:val="28"/>
          <w:sz w:val="28"/>
          <w:szCs w:val="28"/>
          <w:rtl w:val="true"/>
          <w:lang w:bidi="fa-IR"/>
        </w:rPr>
        <w:t>من سبی ذراریه ونسائه، وحملهم إلی اللعین ابن مرجانة لعنه الله، ثمّ منه إلی یزید بن معاویة علیهما</w:t>
      </w:r>
    </w:p>
    <w:p>
      <w:pPr>
        <w:pStyle w:val="BookText"/>
        <w:rPr/>
      </w:pPr>
      <w:r>
        <w:rPr>
          <w:rFonts w:ascii="IRNazanin" w:hAnsi="IRNazanin" w:eastAsia="IRNazanin"/>
          <w:color w:val="111111"/>
          <w:sz w:val="28"/>
          <w:sz w:val="28"/>
          <w:szCs w:val="28"/>
          <w:rtl w:val="true"/>
          <w:lang w:bidi="fa-IR"/>
        </w:rPr>
        <w:t>لعنة الله والملائکة والناس أجمعین</w:t>
      </w:r>
    </w:p>
    <w:p>
      <w:pPr>
        <w:pStyle w:val="Heading3"/>
        <w:numPr>
          <w:ilvl w:val="2"/>
          <w:numId w:val="1"/>
        </w:numPr>
        <w:rPr/>
      </w:pPr>
      <w:bookmarkStart w:id="642" w:name="__RefHeading___Toc5472505_73709187"/>
      <w:bookmarkStart w:id="643" w:name="_Toc225"/>
      <w:bookmarkEnd w:id="642"/>
      <w:r>
        <w:rPr>
          <w:rtl w:val="true"/>
        </w:rPr>
        <w:t>خطبة للمؤلف رحمه الله</w:t>
      </w:r>
      <w:bookmarkEnd w:id="643"/>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أشرقت بنور عنایته قلوب العارفین ، وتعلّقت بأذیال رحمته أرواح السالکین ، وغرقت فی بحار ربوبّیته عقول العالمین، واحترقت بشعاع سحاب بهجته أفئدة العالمین ، وأطلعت علی أسرار حکمته نفوس المخلصین، وتاهت فی بیداء إلهیّته أفکار الطالبین ، فانقلبت أبصار بصائرهم حیرة عن إدراک کمال عظمته ، ورجعت أنفسهم خاسئة عن تصوّر جلال عزّته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وقعد بهم جدّهم عن الوصول إلی کعبة عرفانه، وطال عهدهم فی طلب المحجوب من أسرار عظیم شأنه، فعلموا أنّ جلاله جلّ عن الاحاطة بفکر وضمیر ، ومجده عزّ عن الشبیه والنظیر، فعزفت أنفسهم عن مشارکة أولی الأنفس الناقصة لکمالها وتمامها، وعرجت إلی الرفیق الأعلی بأقدام عزمها وإقدامها، وشربت من عین الحیاة الباقیة الّتی لا انقطاع لمعینها ، وطلبت درجة السعادة العالیة التی لا انقضاء لنعیمها، فأطلعها مبدعها علی أسرار ملکوته ، </w:t>
      </w:r>
    </w:p>
    <w:p>
      <w:pPr>
        <w:pStyle w:val="BookText"/>
        <w:rPr/>
      </w:pPr>
      <w:r>
        <w:rPr>
          <w:rFonts w:ascii="IRNazanin" w:hAnsi="IRNazanin" w:eastAsia="IRNazanin"/>
          <w:color w:val="111111"/>
          <w:sz w:val="28"/>
          <w:sz w:val="28"/>
          <w:szCs w:val="28"/>
          <w:rtl w:val="true"/>
          <w:lang w:bidi="fa-IR"/>
        </w:rPr>
        <w:t>ونفعها صانعها بحلل عرفان صفات جبروته ، فأشرقت أنوار توفیقه علی مرایا أفئدتها ، فانطبع مثال العالم العلویّ والسفلیّ فی ألواح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أفرغ سبحانه حلل العنایة علی أعطافها، ومنحها من کنوز العصمة ذخائر ألطافها ، أنزلها إلی عالم الفناء لاستنقاذ عباده من ورطة جهالتهم ، وتخلیص أنامه من لجّة حیرتهم ، وأن یسلکوا بهم سبیل النجاة إلی نعیم جتته ، ولورودهم معین الحیاة من زلال رحمته ، ویحکوا لهم ما شاهدوا من عجائب حکمته ، ویصفوا ما عاینوا من غرائب صنعته ، وما أطلعهم علیه سبحانه من خواص قدرته ، وما أعدّ للمتقّین من نعیم لا تفنی أیّامه ، ولا تنقضی أعوامه ، ولا تبلی ثیابه ، ولا یتسنّ طعامه وشرابه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 وهم النجدین ، وأوضحوا لهم السبیلین، وأروهم ما توعّد به من أرخی لامارته عنان شهوتها ، وأجری جواد معصیته فی میدان لذّتها ، من نار فضیع عقابها، وجیع عذابها ، ساطع لهبها ، شدید کلبها ، حامیة قدورها، فضیعة شرورها ، سلاسلها طوال ، ومقامعها ثقال، وأهلها فی بلاء شامل ، وعناء متواصل ، لا ینظر إلیهم، ولا یعطف علیهم ، قد أغلقت أبواب الرحمة عنهم وانقطعت الآمال منهم ، حتّی إذا أوضحوا لهم الدلیل ، وهدوهم السبیل، ونقعوا غلیلهم من عین صافیة ، بکأس وافیة ، فلبّی دعوتهم ، واتّبع شرعتهم، واقتفی</w:t>
      </w:r>
    </w:p>
    <w:p>
      <w:pPr>
        <w:pStyle w:val="BookText"/>
        <w:rPr/>
      </w:pPr>
      <w:r>
        <w:rPr>
          <w:rFonts w:ascii="IRNazanin" w:hAnsi="IRNazanin" w:eastAsia="IRNazanin"/>
          <w:color w:val="111111"/>
          <w:sz w:val="28"/>
          <w:sz w:val="28"/>
          <w:szCs w:val="28"/>
          <w:rtl w:val="true"/>
          <w:lang w:bidi="fa-IR"/>
        </w:rPr>
        <w:t>أثرهم، وأطاع أمرهم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صدقت عهودهم، ووفت وعودهم، وخلص یقینهم، وصفی معینهم، لم یلبسوا الظلم إیمانهم ، ولم یشوبوا بشکّ إنفاقهم ، بذلوا الأجساد فی طاعتهم، وجادوا بالأرواح فی نصرتهم ، فأثبتهم سبحانه فی دیوان خواصّه،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وشرّفهم بتشریفه واختصاصه ، والحقهم بدرجة سادتهم، ورقی بهم إلی منزل </w:t>
      </w:r>
    </w:p>
    <w:p>
      <w:pPr>
        <w:pStyle w:val="BookText"/>
        <w:rPr/>
      </w:pPr>
      <w:r>
        <w:rPr>
          <w:rFonts w:ascii="IRNazanin" w:hAnsi="IRNazanin" w:eastAsia="IRNazanin"/>
          <w:color w:val="111111"/>
          <w:sz w:val="28"/>
          <w:sz w:val="28"/>
          <w:szCs w:val="28"/>
          <w:rtl w:val="true"/>
          <w:lang w:bidi="fa-IR"/>
        </w:rPr>
        <w:t>قادتهم ، لما بذلوا الأرواح والأجساد فی جهاد الأعداء طاعة لربّهم، وتلقّوا الصفاح والصعاد</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أکفّ الأشقیاء فی حربهم ، وقویت بامتثال عزائم الله منهم العزائم ، یجاهدون فی سبیل الله ولا یخافون لومة لائم، جعلهم أشرف أهل الجنّة بعد الأنبیاء والمرسلین، وسادة الشهداء من الأولین والآخرین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أعظم من اختصّ بهذه الصفات السنیة ، والمقامات العلیّة ، وجعل نفسهُ جُنّة لولیّ أمره، ووقایة الإمام عصره ، لمّا کفر من کفر، وأنکر من أنکر ، أصحاب کربلاء الّذین أشرقت أنوار العنایة علی سرائرهم ، وبرقت بوارق الکرامة من ضمائرهم ، فشاهدوا ما أُلقی إلیهم من غیوب البرزخ بأبصار بصائرهم، ولاحظوا قیام الخلق شتاتاً حین مصادرهم ، ورأوا سبط نبیهم ، ورهط ولیّهم، قد حقت بساحته کتائب الطغیان، وأحدقت بسعرصه مواکب البهتان ، قد خلعوا أربقة الایمان من أعناقهم ، وقادهم الشیطان بزمام نفاقهم ، فاعتقدوه رباً وخالقاً ومدبّراً ورازقاً فآثروا طاعته علی طاعة ربّهم، وامتثلوا أوامره بقالبهم وقلبهم، وارتدّوا علی أدبارهم خاسرین، وأصبحوا بأنعم ربّهم کافرین، قد حقّت علیهم کلمة العذاب ، واستوجبوا سوء العقاب ، یریدون أن یطفئوا نور الله بأفواههم ، ویهدموا منار الاسلام باعتامهم وسفهائهم ، وخذلوا الأطهار من ذرّیّة رسولهم ، ونصروا الأشرار بفعلهم وقولهم، فاستحبّوا العمی علی الهدی، وباعوا الآخرة بالأولی ، وکحلوا بمرود الوقاحة أحداقهم، ولووا عن سماع الموعظة أعناقهم ، وکفروا بعد إسلامهم ، وجعلواسیّد شباب أهل الجنّة غرضاً لسهامهم، وأشرکوا و ألحدوا، وأخلفوا ما أوعدوا، وصبّوا شآبیب نبالهم </w:t>
      </w:r>
    </w:p>
    <w:p>
      <w:pPr>
        <w:pStyle w:val="BookText"/>
        <w:rPr/>
      </w:pPr>
      <w:r>
        <w:rPr>
          <w:rFonts w:ascii="IRNazanin" w:hAnsi="IRNazanin" w:eastAsia="IRNazanin"/>
          <w:color w:val="111111"/>
          <w:sz w:val="28"/>
          <w:sz w:val="28"/>
          <w:szCs w:val="28"/>
          <w:rtl w:val="true"/>
          <w:lang w:bidi="fa-IR"/>
        </w:rPr>
        <w:t>علی شریف خدّه ، وأوردوا معابل انتقامهم من ورید ولده ، وجعلوا عیاله یندبن صارخات ، ویتوسّلن متصرّخات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بعث روح القدس فی عقولهم، وهزّتهم أریحیة الایمان لما شاهدوا من بنات رسولهم ، وجعلوا نحورهم موارد الصفاح ، وصدورهم مصادر الرماح، ووجوههم وقایة لولیّ أمرهم، وجباههم جنة لوسیلتهم إلی ربهم فی حشرهم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صدقوا ما عاهدوا الله علیه ، وأصبحوا صرعی بین یدیه ، قد تحمّلوا</w:t>
      </w:r>
    </w:p>
    <w:p>
      <w:pPr>
        <w:pStyle w:val="BookText"/>
        <w:rPr/>
      </w:pPr>
      <w:r>
        <w:rPr>
          <w:rFonts w:ascii="IRNazanin" w:hAnsi="IRNazanin" w:eastAsia="IRNazanin"/>
          <w:color w:val="111111"/>
          <w:sz w:val="28"/>
          <w:sz w:val="28"/>
          <w:szCs w:val="28"/>
          <w:rtl w:val="true"/>
          <w:lang w:bidi="fa-IR"/>
        </w:rPr>
        <w:t>الأذی واللأواء، وسبقتهم أعضاؤهم إلی جنّة المأوی ، واطلع سبحانه علی أسرارهم وإعلانهم، فوجدهم لا یزید علی إخلاصهم وإیمانهم ، نقلهم إلی جوار حضرته ، ونعیم جنّته ، فی قصور عالیة ، وقطوف دانیة ، وأنهار جاریة ، و ریاض زاهیة ، قد تفجّرت عیونها ، وراق معینها، وابتسمت أزهارها، وأینعت ثمارها، نعیمها لا یبرح ، وساکنها لا ینزح، وظلّها مدید ، وعیشها رغید، وأزواجها أطهار، وحورها أبکار ، لا یذوقون الموت ، ولا یخشون الفوت، سقفها عرش الرحمن، وصعیدها رضا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فارقت الأرواح منهم الأشباح، وتکاملت بالسعادة الأبدیّة لهم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الأفراح، وسیقوا إلی الجنّة زمراً، واستنشقوا ریاح الرحمة نشراً، أقیموا علی أعتابها ، وأوقفوا بأبوابها ، منتظرین قائدهم ، وورود رائدهم ، حتّی إذا شرب صلوات الله علیه من کأس المنّیة ما شربوا، ورغب من جوار الله بما فیه رغبوا، أقبلت صفوف الملائکة بین یدی حضرته قائمین ، بشرائط خدمته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بلقاء جدک وأبیک ، وجوار أمّک وأخیک ، فهم إلی رؤیتک مشوّقون ، ولمقدمک متشوّفون </w:t>
      </w:r>
    </w:p>
    <w:p>
      <w:pPr>
        <w:pStyle w:val="BookText"/>
        <w:rPr/>
      </w:pPr>
      <w:r>
        <w:rPr>
          <w:rFonts w:ascii="IRNazanin" w:hAnsi="IRNazanin" w:eastAsia="IRNazanin"/>
          <w:color w:val="111111"/>
          <w:sz w:val="28"/>
          <w:sz w:val="28"/>
          <w:szCs w:val="28"/>
          <w:rtl w:val="true"/>
          <w:lang w:bidi="fa-IR"/>
        </w:rPr>
        <w:t xml:space="preserve">ولمّا شاهد صلوات الله علیه شهداءه قد سبقوا، وبفناء الجنّة أحدقوا، قد حمدوا مشاربهم ، وبلغوا مناهم ، وشکروا مسعاهم ، قد أزلفهم مولاهم ، وأتحفهم وحیّاهم، وقربهم وأدناهم، واطمأنّت بهم الدار ، وطاب لهم القرار، وزالت المتاعب، وأمنت المصائب ، وجمع شملهم بحبیب قلوبهم ، وأنیلوا من النعیم المقیم زیادة علی مطلوبهم ، وفتحت لهم أبواب الجنة بأمر رب العالمین ، وقیل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اذخُلُوها بِسَلام آمنِینَ</w:t>
      </w:r>
      <w:r>
        <w:rPr>
          <w:rFonts w:eastAsia="IRNazanin" w:cs="IRNazanin"/>
          <w:color w:val="111111"/>
          <w:sz w:val="28"/>
          <w:szCs w:val="28"/>
          <w:rtl w:val="true"/>
          <w:lang w:bidi="fa-IR"/>
        </w:rPr>
        <w:t xml:space="preserve">) </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فاستوطنوا من غرفها أعلاها ، واستشعروا من حللها أضفاها ، وسقوا من کؤوسها أصفاها، وعانقوا من حورها أسناها ، تجری من تحت أبنیتهم الأنهار، والملائکة یدخلون علیهم من کل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ولمّا أحلّهم سبحانه دار المقامة ، وأنزلهم منازل الکرامة، وأزارهم ملائکته المقربین ، ورافق بهم أنبیاء و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الَّذی صَدقَنَا وَعدَهُ و أَورَثَنَا الأَرضَ نَتَبَواُ مِنَ الجَنَّةِ حَیثُ نَشَاءُ فَنِعمَ أجرَ العَامِلِینُ</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فأقاموا فی نعمة لا حصر لعدها ، وداموا فی سعادة لا انتهاء الحدها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 بِأکوَابٍ وَأبَارِیقَ وَکَأسٍ مِن مَعِین لَا یُصَدَّعَونَ عَنَهَا وَلَا یُنزِفُونَ وَفَاکِهَةٍ مِمَّا یَتَخَیَّرُون وَلَحم ِخم طَیر مِمَّا یَشتَهُونَ وَحُورُ عِینُ کَاَمثَالِ اللُّؤلُؤِ المَکنُونِ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حسرتی إذ لم أکن من السابقین فی حلبتهم ، أو المصلّین فی سبقتهم ، المحسوبین فی زمرتهم ، المعدودین من جملتهم ، أتمتّع برؤیة أولیائی کما </w:t>
      </w:r>
      <w:bookmarkStart w:id="644" w:name="pg11609_115879"/>
    </w:p>
    <w:p>
      <w:pPr>
        <w:pStyle w:val="Heading3"/>
        <w:numPr>
          <w:ilvl w:val="2"/>
          <w:numId w:val="1"/>
        </w:numPr>
        <w:rPr/>
      </w:pPr>
      <w:bookmarkStart w:id="645" w:name="__RefHeading___Toc5472507_73709187"/>
      <w:bookmarkStart w:id="646" w:name="_Toc226"/>
      <w:bookmarkEnd w:id="644"/>
      <w:bookmarkEnd w:id="645"/>
      <w:r>
        <w:rPr>
          <w:rtl w:val="true"/>
        </w:rPr>
        <w:t>مناجاة للمؤلف رحمه الله</w:t>
      </w:r>
      <w:bookmarkEnd w:id="646"/>
    </w:p>
    <w:p>
      <w:pPr>
        <w:pStyle w:val="BookText"/>
        <w:rPr/>
      </w:pPr>
      <w:r>
        <w:rPr>
          <w:rFonts w:ascii="IRNazanin" w:hAnsi="IRNazanin" w:eastAsia="IRNazanin"/>
          <w:color w:val="111111"/>
          <w:sz w:val="28"/>
          <w:sz w:val="28"/>
          <w:szCs w:val="28"/>
          <w:rtl w:val="true"/>
          <w:lang w:bidi="fa-IR"/>
        </w:rPr>
        <w:t>تمتّعوا، وانقَع غلیلة أشواقی بمشاهدة ساداتی کما نقعوا ، إذا بارک الجلیل علیهم من فوق عرشه عمّتنی برکته ، وإذا أرسل جوده إلیهم غمرتنی رحمته ، وإذا علم سبحانه ذلک من خالص نیّتی ، وصادق طویّتی، فالمرجوّ من فیضه العمیم ، وفضله الجسیم، أن یلحقنی بدرجتهم ، ویرقی بی إلی منزلتهم، وأن یبلغ فؤادی بهذه النیة الخالصة غایة أمله ، فإنّ نیّة المرء خیر من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IRNazanin" w:hAnsi="IRNazanin" w:eastAsia="IRNazanin"/>
          <w:color w:val="111111"/>
          <w:sz w:val="28"/>
          <w:sz w:val="28"/>
          <w:szCs w:val="28"/>
          <w:rtl w:val="true"/>
          <w:lang w:bidi="fa-IR"/>
        </w:rPr>
        <w:t xml:space="preserve">یا حلیماً لا یعجل فی حکمه ، ویا علیماً لا یخرج شیء عن علمه ، ویا قاهر لا یعجزه شیء من مخلوقاته ، ویا قادراً علی کلّ من عداه من مصنوعاته ، ویا مبدع کلّ صورة لا من مادة وصورة ، ویا من کلّ نفس فی قبضة قهره مأسورة ، ویا من أحیی قلوب أولیائه بزلال محبّته ، ویا من فطر نفوس أحبائه علی مراقبته وطاعته ، واستخلصهم لنفسه واصطفاهم، وأیّدهم بروح قدسه واجتباهم ، وتجلّی لهم فی ذکره الصادر عن حضرة عزته ، فظهر لبصائرهم فی بدائع ما اخترع من لطیف صنعته ، فشاهدوا کلّ ما سواه حقیراً فی جنب عظمته ، أسیراً فی قبضة مننه ، معدوماً بالنسبة إلی وجوب وجوده ، موسوماً بسمة الافتقار إلی فیضان جوده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ارتوت أنفسهم القدسیّة من معین عرفانه ، واطّلعت أرواحهم العلویّة علی جلال عظیم سلطانه ، بذلوا تلک النفوس الطاهرة فی حبّه ، وطلبوا بهممهم العالیة منازل قربه، ووالوا أولیاءه بقلوب لا یشوبها شکّ ، وجاهدوا أعداءه بأبدان لا یشیبها شرک ، یرون القتل فی حبّه عزّ الآخرة والأولی، والموت فی طاعته وسیلة إلی السعادة الکبری، کشف لهم الحجاب فشاهدوا ما ستر عن </w:t>
      </w:r>
    </w:p>
    <w:p>
      <w:pPr>
        <w:pStyle w:val="BookText"/>
        <w:rPr/>
      </w:pPr>
      <w:r>
        <w:rPr>
          <w:rFonts w:ascii="IRNazanin" w:hAnsi="IRNazanin" w:eastAsia="IRNazanin"/>
          <w:color w:val="111111"/>
          <w:sz w:val="28"/>
          <w:sz w:val="28"/>
          <w:szCs w:val="28"/>
          <w:rtl w:val="true"/>
          <w:lang w:bidi="fa-IR"/>
        </w:rPr>
        <w:t xml:space="preserve">غیرهم ، وحثّوا الرکاب فنالوا المنی بسیرهم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علموا أنّهم لا یمنعهم من حصول المطلوب بوصال المحبوب ، ولا یحجبهم عن السرّ المحجوب فی سترات الغیوب، إلّا خلع ملابس الحیاة الفانیة ، والتجرّد عن خیالات النفس الواهیة ، والاتّصال بالمبدع الأکمل، والترقّی إلی المقام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بذلوا الأجساد والأموال لتخلیص أنفسهم من کدورات ظلمات أبدانها، و بالغوا فی إخراجها عن محلّ متاعها وحوادث أزمانها ، وباعوها من ربّها بالثمن الأوفی ، وبذلوها لمالکها بالعوض الأعلی ، وجاهدوا أعداءه إعلاءً الکلمته ، ونصروا أولیاءه إخلاصاً بطاعته حتّی خلصت أنفسهم من سجون أحسادها، وبلغت أرواحهم من السعادة الأبدیّة أقصی مرادها، فأصبحوا فی عرصة کربلاء بین مخذول قد فقدت منه الأنصار ، و مقتول تسفی علیه عواصف الأعصار ، وظمآن سقی نهلته بکؤوس الحتوف ، ولهفان لم تنقع غلّته إلّا غروب السیوف</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أسألک بحقّ تلک الأرواح المبذولة فی محبّتک ، والأشباح المنبوذة فی نصرتک، والأوداج المقطّعة فی إعلاء کلمتک ، والأشباح المبضّعة لتأیید حجّتک ، وبحقّ تلک النفوس الّتی قواعد إیمانها علی التقوی مؤسّسة ، وبحق تلک الأبدان التی أصول مجاریها بطهور العصمة مقدسة ، وبحق تلک الضرائح التی هی مهابط متقرّبی ملائکتک ، وبحقّ تلک المشاهد الّتی شرفت ثراها بأجساد أولیائک وخاصتک أن تصلّی علی محمد و آل محمد ، وأن تجعلنا ممّن جلّ مصابه المصیبتهم ، وعظم بلاؤه لبلیّتهم، وأضرمت نیران الأحزان شواظها فی فؤاده ، وأوردته موارد الأشجان فی إصداره و إیراده، وأغرقت فی لجّة العبرات إنسان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مقلته ، وأحرقت بتصاعد الزفرات لهفان مهجته ، وأن یکشف کربنا بقیام قائمهم الداعی إلیک ، وأن تدفع غمّنا بظهور عالمهم الدلیل علیک ، وأن تجعلهم شفعاءنا إلیک فی حشرنا ، ووسائلنا لدیک یوم نشرنا ، إنّک سمیع قریب ، رحیم مجیب </w:t>
      </w:r>
      <w:r>
        <w:rPr>
          <w:rFonts w:eastAsia="IRNazanin" w:cs="IRNazanin"/>
          <w:color w:val="111111"/>
          <w:sz w:val="28"/>
          <w:szCs w:val="28"/>
          <w:rtl w:val="true"/>
          <w:lang w:bidi="fa-IR"/>
        </w:rPr>
        <w:t xml:space="preserve">. </w:t>
      </w:r>
      <w:bookmarkStart w:id="647" w:name="pg11609_115882"/>
    </w:p>
    <w:p>
      <w:pPr>
        <w:pStyle w:val="Heading3"/>
        <w:numPr>
          <w:ilvl w:val="2"/>
          <w:numId w:val="1"/>
        </w:numPr>
        <w:rPr/>
      </w:pPr>
      <w:bookmarkStart w:id="648" w:name="__RefHeading___Toc5472509_73709187"/>
      <w:bookmarkStart w:id="649" w:name="_Toc227"/>
      <w:bookmarkEnd w:id="647"/>
      <w:bookmarkEnd w:id="648"/>
      <w:r>
        <w:rPr>
          <w:rtl w:val="true"/>
        </w:rPr>
        <w:t>فصل سوق السبایا إلی الکوفة، وخطبة زینب علیها السلام فی</w:t>
      </w:r>
      <w:bookmarkEnd w:id="649"/>
    </w:p>
    <w:p>
      <w:pPr>
        <w:pStyle w:val="BookText"/>
        <w:rPr/>
      </w:pPr>
      <w:r>
        <w:rPr>
          <w:rFonts w:ascii="IRNazanin" w:hAnsi="IRNazanin" w:eastAsia="IRNazanin"/>
          <w:color w:val="111111"/>
          <w:sz w:val="28"/>
          <w:sz w:val="28"/>
          <w:szCs w:val="28"/>
          <w:rtl w:val="true"/>
          <w:lang w:bidi="fa-IR"/>
        </w:rPr>
        <w:t>أهل الکوفة</w:t>
      </w:r>
    </w:p>
    <w:p>
      <w:pPr>
        <w:pStyle w:val="BookText"/>
        <w:rPr/>
      </w:pPr>
      <w:r>
        <w:rPr>
          <w:rFonts w:ascii="IRNazanin" w:hAnsi="IRNazanin" w:eastAsia="IRNazanin"/>
          <w:color w:val="111111"/>
          <w:sz w:val="28"/>
          <w:sz w:val="28"/>
          <w:szCs w:val="28"/>
          <w:rtl w:val="true"/>
          <w:lang w:bidi="fa-IR"/>
        </w:rPr>
        <w:t xml:space="preserve">ثمّ إنّ عمر بن سعد لعنة الله علیه ارتحل فی الیوم الثانی عشر من مقتل الحسین علیه السلام وساق حرم رسول الله صلّی الله علیه و آله کما یساق الأساری، حافیات حارات مستبات باکیات یمشین فی أسر الذلّ ، حتّی إذا وصل الکوفة خرج الناس لاستقباله ، فجعلوا یبکون ویتوجّعون ، وعلی بن الحسین علیه السلام مریض قد نهکته العلّة ،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یبکون ویتوجّعون من أجلنا، فمن 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بشیر بن خزیم</w:t>
      </w:r>
      <w:r>
        <w:rPr>
          <w:rStyle w:val="FootnoteAnchor"/>
          <w:rtl w:val="true"/>
        </w:rPr>
        <w:footnoteReference w:id="953"/>
      </w:r>
      <w:r>
        <w:rPr>
          <w:rFonts w:ascii="IRNazanin" w:hAnsi="IRNazanin" w:eastAsia="IRNazanin"/>
          <w:color w:val="111111"/>
          <w:sz w:val="28"/>
          <w:sz w:val="28"/>
          <w:szCs w:val="28"/>
          <w:rtl w:val="true"/>
          <w:lang w:bidi="fa-IR"/>
        </w:rPr>
        <w:t xml:space="preserve">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 زینب بنت علی علیه السلام فلم أر خفرة قطّ أنطق منها کأنّما تفرغ من </w:t>
      </w:r>
      <w:r>
        <w:rPr>
          <w:rStyle w:val="FootnoteAnchor"/>
          <w:rtl w:val="true"/>
        </w:rPr>
        <w:footnoteReference w:id="954"/>
      </w:r>
      <w:r>
        <w:rPr>
          <w:rFonts w:ascii="IRNazanin" w:hAnsi="IRNazanin" w:eastAsia="IRNazanin"/>
          <w:color w:val="111111"/>
          <w:sz w:val="28"/>
          <w:sz w:val="28"/>
          <w:szCs w:val="28"/>
          <w:rtl w:val="true"/>
          <w:lang w:bidi="fa-IR"/>
        </w:rPr>
        <w:t>لسان أمیر المؤمنین علیه السلام، فأومت إلی الناس أن اسکتوا، فسکتت الأصوات،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والصلاة علی محمد</w:t>
      </w:r>
      <w:r>
        <w:rPr>
          <w:rStyle w:val="FootnoteAnchor"/>
          <w:rtl w:val="true"/>
        </w:rPr>
        <w:footnoteReference w:id="955"/>
      </w:r>
      <w:r>
        <w:rPr>
          <w:rFonts w:ascii="IRNazanin" w:hAnsi="IRNazanin" w:eastAsia="IRNazanin"/>
          <w:color w:val="111111"/>
          <w:sz w:val="28"/>
          <w:sz w:val="28"/>
          <w:szCs w:val="28"/>
          <w:rtl w:val="true"/>
          <w:lang w:bidi="fa-IR"/>
        </w:rPr>
        <w:t xml:space="preserve">رسول الله وعلی آله الطیبّین الأخیار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الکوفة ، یا أهل الختل والخذل ، أتبکون؟ فلا رقأت الدمعة ، ولا هدأت الرنّة ، فإنّما مثلکم کمثل الّتی نقضت غزلها من بعد قوّة أنکاثاً، تتّخذون أیمانکم دخلاً بینکم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وهل فیکم إلّا الصلف النطف ، والصدر الشنف ، وملق</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والصلف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التلطخ بالعیب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والبغض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الاماء، وغمز</w:t>
      </w:r>
    </w:p>
    <w:p>
      <w:pPr>
        <w:pStyle w:val="BookText"/>
        <w:rPr/>
      </w:pPr>
      <w:r>
        <w:rPr>
          <w:rFonts w:ascii="IRNazanin" w:hAnsi="IRNazanin" w:eastAsia="IRNazanin"/>
          <w:color w:val="111111"/>
          <w:sz w:val="28"/>
          <w:sz w:val="28"/>
          <w:szCs w:val="28"/>
          <w:rtl w:val="true"/>
          <w:lang w:bidi="fa-IR"/>
        </w:rPr>
        <w:t>الأعداء؟ أو کمرعی علی دمنة ، أو کقصّة</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الجصة بلغة أهل الحجاز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ملحودة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ساء ما قدّمت لکم أنفسکم أن سخط الله علیکم وفی العذاب أنتم</w:t>
      </w:r>
    </w:p>
    <w:p>
      <w:pPr>
        <w:pStyle w:val="BookText"/>
        <w:rPr/>
      </w:pP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أتبکون وتنتحبون ؟ إی والله فابکوا کثیراً، واضحکوا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ذهبتم بعارها وشنارها، ولم ترحضوها بغسل بعدها أبداً، وأنّی ترحضون قتل سلیل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الأنبیاء ، و سیّد شباب أهل الجنّة غداً ، وملاذ خیرتکم ، ومفزع نازلتکم ، ومنار حجّتکم، ومدرة ألسنتکم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ساء ما تزرون ، فبعداً لکم وسحقاً، فلقد خاب السعی، و تبّت الأیدی ،</w:t>
      </w:r>
    </w:p>
    <w:p>
      <w:pPr>
        <w:pStyle w:val="BookText"/>
        <w:rPr/>
      </w:pPr>
      <w:r>
        <w:rPr>
          <w:rFonts w:ascii="IRNazanin" w:hAnsi="IRNazanin" w:eastAsia="IRNazanin"/>
          <w:color w:val="111111"/>
          <w:sz w:val="28"/>
          <w:sz w:val="28"/>
          <w:szCs w:val="28"/>
          <w:rtl w:val="true"/>
          <w:lang w:bidi="fa-IR"/>
        </w:rPr>
        <w:t>وخسرت الصفقة ، وبونتم بغضب من الله ، وضربت علیکم الذلّة والمسکنة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یا أهل الکوفة ، أتدرون أیّ کبد لرسول الله صلّی الله علیه وآله فریتم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دم له سفکتم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کریمة له أبرزتم؟</w:t>
      </w:r>
      <w:r>
        <w:rPr>
          <w:rFonts w:eastAsia="IRNazanin" w:cs="IRNazanin"/>
          <w:color w:val="111111"/>
          <w:sz w:val="28"/>
          <w:szCs w:val="28"/>
          <w:rtl w:val="true"/>
          <w:lang w:bidi="fa-IR"/>
        </w:rPr>
        <w:t>! ]</w:t>
      </w:r>
      <w:r>
        <w:rPr>
          <w:rStyle w:val="FootnoteAnchor"/>
          <w:rtl w:val="true"/>
        </w:rPr>
        <w:footnoteReference w:id="960"/>
      </w:r>
      <w:r>
        <w:rPr>
          <w:rFonts w:ascii="Amiri" w:hAnsi="Amiri" w:eastAsia="Amiri" w:cs="Amiri"/>
          <w:color w:val="111111"/>
          <w:sz w:val="28"/>
          <w:sz w:val="28"/>
          <w:szCs w:val="28"/>
          <w:rtl w:val="true"/>
          <w:lang w:bidi="ar-SA"/>
        </w:rPr>
        <w:t>وأی حریم له أصبتم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حرمة له انتهکتم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تَکَادُ السَّموَاتُ یَتَفَطَّرنَ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96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جئتم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لصلعاء عنقاء سوداء فقماء</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خرقاء شوهاء کطلاع الأرض أو ملء السماء </w:t>
      </w:r>
      <w:r>
        <w:rPr>
          <w:rFonts w:eastAsia="IRNazanin" w:cs="IRNazanin"/>
          <w:color w:val="111111"/>
          <w:sz w:val="28"/>
          <w:szCs w:val="28"/>
          <w:rtl w:val="true"/>
          <w:lang w:bidi="fa-IR"/>
        </w:rPr>
        <w:t xml:space="preserve">. </w:t>
      </w:r>
      <w:bookmarkStart w:id="650" w:name="pg11609_115884"/>
    </w:p>
    <w:p>
      <w:pPr>
        <w:pStyle w:val="Heading3"/>
        <w:numPr>
          <w:ilvl w:val="2"/>
          <w:numId w:val="1"/>
        </w:numPr>
        <w:rPr/>
      </w:pPr>
      <w:bookmarkStart w:id="651" w:name="__RefHeading___Toc5472511_73709187"/>
      <w:bookmarkStart w:id="652" w:name="_Toc228"/>
      <w:bookmarkEnd w:id="650"/>
      <w:bookmarkEnd w:id="651"/>
      <w:r>
        <w:rPr>
          <w:rtl w:val="true"/>
        </w:rPr>
        <w:t>خطبة فاطمة الصغری</w:t>
      </w:r>
      <w:bookmarkEnd w:id="652"/>
    </w:p>
    <w:p>
      <w:pPr>
        <w:pStyle w:val="BookText"/>
        <w:rPr/>
      </w:pPr>
      <w:r>
        <w:rPr>
          <w:rFonts w:ascii="IRNazanin" w:hAnsi="IRNazanin" w:eastAsia="IRNazanin"/>
          <w:color w:val="111111"/>
          <w:sz w:val="28"/>
          <w:sz w:val="28"/>
          <w:szCs w:val="28"/>
          <w:rtl w:val="true"/>
          <w:lang w:bidi="fa-IR"/>
        </w:rPr>
        <w:t>أعجبتم أن مطرت</w:t>
      </w:r>
      <w:r>
        <w:rPr>
          <w:rStyle w:val="FootnoteAnchor"/>
          <w:rtl w:val="true"/>
        </w:rPr>
        <w:footnoteReference w:id="964"/>
      </w:r>
      <w:r>
        <w:rPr>
          <w:rFonts w:ascii="Amiri" w:hAnsi="Amiri" w:eastAsia="Amiri" w:cs="Amiri"/>
          <w:color w:val="111111"/>
          <w:sz w:val="28"/>
          <w:sz w:val="28"/>
          <w:szCs w:val="28"/>
          <w:rtl w:val="true"/>
          <w:lang w:bidi="ar-SA"/>
        </w:rPr>
        <w:t xml:space="preserve">السماء دماً؟ ولعذاب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و </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أخزی وأنتم لا تنصرون ، فلا یستخفنّکم المهل ، فإنّه لا یحفزه البدار ، ولا یخاف فوت الثار ، کلّا وإنّ ربّکم لبالمرصاد، فترقّبوا أوّل النحل و آخر صاد</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w:t>
      </w:r>
      <w:r>
        <w:rPr>
          <w:rStyle w:val="FootnoteAnchor"/>
          <w:rtl w:val="true"/>
        </w:rPr>
        <w:footnoteReference w:id="967"/>
      </w:r>
      <w:r>
        <w:rPr>
          <w:rFonts w:ascii="IRNazanin" w:hAnsi="IRNazanin" w:eastAsia="IRNazanin"/>
          <w:color w:val="111111"/>
          <w:sz w:val="28"/>
          <w:sz w:val="28"/>
          <w:szCs w:val="28"/>
          <w:rtl w:val="true"/>
          <w:lang w:bidi="fa-IR"/>
        </w:rPr>
        <w:t>لقد رأیت الناس حیاری یومئذ یبکون وقد وضعوا</w:t>
      </w:r>
    </w:p>
    <w:p>
      <w:pPr>
        <w:pStyle w:val="BookText"/>
        <w:rPr/>
      </w:pPr>
      <w:r>
        <w:rPr>
          <w:rFonts w:ascii="IRNazanin" w:hAnsi="IRNazanin" w:eastAsia="IRNazanin"/>
          <w:color w:val="111111"/>
          <w:sz w:val="28"/>
          <w:sz w:val="28"/>
          <w:szCs w:val="28"/>
          <w:rtl w:val="true"/>
          <w:lang w:bidi="fa-IR"/>
        </w:rPr>
        <w:t xml:space="preserve">أیدیهم </w:t>
      </w:r>
      <w:r>
        <w:rPr>
          <w:rStyle w:val="FootnoteAnchor"/>
          <w:rtl w:val="true"/>
        </w:rPr>
        <w:footnoteReference w:id="968"/>
      </w:r>
      <w:r>
        <w:rPr>
          <w:rFonts w:ascii="IRNazanin" w:hAnsi="IRNazanin" w:eastAsia="IRNazanin"/>
          <w:color w:val="111111"/>
          <w:sz w:val="28"/>
          <w:sz w:val="28"/>
          <w:szCs w:val="28"/>
          <w:rtl w:val="true"/>
          <w:lang w:bidi="fa-IR"/>
        </w:rPr>
        <w:t xml:space="preserve">فی أفواههم ، ورأیت شیخاً من قدماء أهل الکوفة وقد بکی حتی اخضلت لحیته بدموعه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المرأة ، کهولهم خیر کهول ، وشبانهم</w:t>
      </w:r>
    </w:p>
    <w:p>
      <w:pPr>
        <w:pStyle w:val="BookText"/>
        <w:rPr/>
      </w:pPr>
      <w:r>
        <w:rPr>
          <w:rFonts w:ascii="IRNazanin" w:hAnsi="IRNazanin" w:eastAsia="IRNazanin"/>
          <w:color w:val="111111"/>
          <w:sz w:val="28"/>
          <w:sz w:val="28"/>
          <w:szCs w:val="28"/>
          <w:rtl w:val="true"/>
          <w:lang w:bidi="fa-IR"/>
        </w:rPr>
        <w:t xml:space="preserve">خیر شبّان ، ونساؤهم إذا نطقن أنطق النسوان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ونسلکم خیر نسل لا یخزی ولا</w:t>
      </w:r>
    </w:p>
    <w:p>
      <w:pPr>
        <w:pStyle w:val="BookText"/>
        <w:rPr/>
      </w:pPr>
      <w:r>
        <w:rPr>
          <w:rFonts w:ascii="IRNazanin" w:hAnsi="IRNazanin" w:eastAsia="IRNazanin"/>
          <w:color w:val="111111"/>
          <w:sz w:val="28"/>
          <w:sz w:val="28"/>
          <w:szCs w:val="28"/>
          <w:rtl w:val="true"/>
          <w:lang w:bidi="fa-IR"/>
        </w:rPr>
        <w:t>یبزی</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المعقوفین أثبتناه من 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زید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علیه السلام ، قال </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السلام، توفی نحو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فی ترجمته ، مقاتل الطالبیین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جمهرة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خطبت فاطمة الصغری بعد أن ردت من کربلاء، فقالت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عدد الرمل والحصی ، وزنة العرش إلی الثری ، أحمده واؤمن به </w:t>
      </w:r>
    </w:p>
    <w:p>
      <w:pPr>
        <w:pStyle w:val="BookText"/>
        <w:rPr/>
      </w:pPr>
      <w:r>
        <w:rPr>
          <w:rFonts w:ascii="IRNazanin" w:hAnsi="IRNazanin" w:eastAsia="IRNazanin"/>
          <w:color w:val="111111"/>
          <w:sz w:val="28"/>
          <w:sz w:val="28"/>
          <w:szCs w:val="28"/>
          <w:rtl w:val="true"/>
          <w:lang w:bidi="fa-IR"/>
        </w:rPr>
        <w:t xml:space="preserve">وأتوکّل علیه ، وأشهد أن لا إله إلّا الله وحده لا شریک له، وأن محمداً عبده ورسوله صلّی الله علیه و آله ، وأن ذبحوا آله بشطّ </w:t>
      </w:r>
      <w:r>
        <w:rPr>
          <w:rStyle w:val="FootnoteAnchor"/>
          <w:rtl w:val="true"/>
        </w:rPr>
        <w:footnoteReference w:id="971"/>
      </w:r>
      <w:r>
        <w:rPr>
          <w:rFonts w:ascii="IRNazanin" w:hAnsi="IRNazanin" w:eastAsia="IRNazanin"/>
          <w:color w:val="111111"/>
          <w:sz w:val="28"/>
          <w:sz w:val="28"/>
          <w:szCs w:val="28"/>
          <w:rtl w:val="true"/>
          <w:lang w:bidi="fa-IR"/>
        </w:rPr>
        <w:t xml:space="preserve">الفرات بغیر ذحل </w:t>
      </w:r>
      <w:r>
        <w:rPr>
          <w:rStyle w:val="FootnoteAnchor"/>
          <w:rtl w:val="true"/>
        </w:rPr>
        <w:footnoteReference w:id="972"/>
      </w:r>
      <w:r>
        <w:rPr>
          <w:rFonts w:ascii="IRNazanin" w:hAnsi="IRNazanin" w:eastAsia="IRNazanin"/>
          <w:color w:val="111111"/>
          <w:sz w:val="28"/>
          <w:sz w:val="28"/>
          <w:szCs w:val="28"/>
          <w:rtl w:val="true"/>
          <w:lang w:bidi="fa-IR"/>
        </w:rPr>
        <w:t>ولا 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أعوذ بک أن أفتری علیک الکذب ، وأن أقول علیک خلاف ما أنزلت علیه من أخذ العهود لوصه علیّ بن أبی طالب علیه السلام، المسلوب حقّه ، المقتول من غیر ذنب کما قتل والده بالأمس فی بیت من بیوت الله ، فیه معشر مسلمة ألسنتهم، تعساً لرؤوسهم ، ما دفعت عنه ضیماً فی حیاته ولا عند مماته، حتّی قبضته إلیک محمود النقیبة ، طیب العریکة ، معروف المناقب، مشهور المذاهب ، لم تأخذه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فیک لومة لائم، ولا عذل عاذل ، هدیته یا رب بالاسلام صغیراً، وحمدتَ مناقبه کبیراً، لم یزل ناصحاً لک ولرسولک صلّی الله علیه و آله حتی قبضته إلیک ، زاهداً فی الدنیا ، غیر حریص علیها ، راغباً فی الآخرة ، مجاهداً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فی سبیلک ، رضیته فهدیته</w:t>
      </w:r>
      <w:r>
        <w:rPr>
          <w:rStyle w:val="FootnoteAnchor"/>
          <w:rtl w:val="true"/>
        </w:rPr>
        <w:footnoteReference w:id="975"/>
      </w:r>
      <w:r>
        <w:rPr>
          <w:rFonts w:ascii="IRNazanin" w:hAnsi="IRNazanin" w:eastAsia="IRNazanin"/>
          <w:color w:val="111111"/>
          <w:sz w:val="28"/>
          <w:sz w:val="28"/>
          <w:szCs w:val="28"/>
          <w:rtl w:val="true"/>
          <w:lang w:bidi="fa-IR"/>
        </w:rPr>
        <w:t>إلی صراط مستقیم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یا أهل المکر والغدر والخیلاء، إنّا أهل بیت ابتلانا الله بکم، وابتلاکم بنا، فجعل بلاءنا حسناً، وجعل علمه عندنا ، وفهمه لدینا، فنحن عیبة علمه، ووعاء فهمه وحکمته ، وحجّته علی الأرض فی بلاده لعباده ، أکرمنا الله بکرامته ، وفضّلنا بنبیّه محمد صلّی الله علیه و آله علی کثیر ممن خلق تفضیلاً بیّناً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فکذّبتمونا وکفّرتمونا ، ورأیتم قتالنا حلالاً وأموالنا نهباً ، کأنّا أولاد ترک و کابل ، کما قتلتم جدّنا بالأمس، وسیوفکم تقطر من دمائنا أهل البیت لحقد متقدّم، قرّت بذلک عیونکم ، وفرحت قلوبکم ، افتراء علی الله ومکراً مکرتم، والله خیر الماکرین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تدعونّکم أنفسکم إلی الجذل بما أصبتم من دمائنا ، ونالت أیدیکم من أموالنا ، فإنّ ما أصابنا من المصائب الجلیلة والرزء العظیم فی کتاب من قبل أن نبرأها ، إنّ ذلک علی الله یسیر ، لکیلا تأسوا علی ما فاتکم ، ولا تفرحوا بما أتاکم والله لا یحبّ کلّ مختال فخور، أمثالکم</w:t>
      </w:r>
      <w:r>
        <w:rPr>
          <w:rStyle w:val="FootnoteAnchor"/>
          <w:rtl w:val="true"/>
        </w:rPr>
        <w:footnoteReference w:id="976"/>
      </w:r>
      <w:r>
        <w:rPr>
          <w:rFonts w:ascii="IRNazanin" w:hAnsi="IRNazanin" w:eastAsia="IRNazanin"/>
          <w:color w:val="111111"/>
          <w:sz w:val="28"/>
          <w:sz w:val="28"/>
          <w:szCs w:val="28"/>
          <w:rtl w:val="true"/>
          <w:lang w:bidi="fa-IR"/>
        </w:rPr>
        <w:t xml:space="preserve">، فانتظروا اللعنة والعذاب ، فکأن قد حلّ بکم، وتواترت من السماء نقمات فیسحتکم بما کسبتم ، ویذیق </w:t>
      </w:r>
      <w:r>
        <w:rPr>
          <w:rStyle w:val="FootnoteAnchor"/>
          <w:rtl w:val="true"/>
        </w:rPr>
        <w:footnoteReference w:id="977"/>
      </w:r>
      <w:r>
        <w:rPr>
          <w:rFonts w:ascii="IRNazanin" w:hAnsi="IRNazanin" w:eastAsia="IRNazanin"/>
          <w:color w:val="111111"/>
          <w:sz w:val="28"/>
          <w:sz w:val="28"/>
          <w:szCs w:val="28"/>
          <w:rtl w:val="true"/>
          <w:lang w:bidi="fa-IR"/>
        </w:rPr>
        <w:t>بعضکم بأس بعض ، ثمّ تخلّدون فی العذاب الألیم یوم القیامة بما ظلمتمونا ، ألا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ویلکم ، أتدرون أیّ أید طاعنتنا منکم؟ وأیّ </w:t>
      </w:r>
      <w:r>
        <w:rPr>
          <w:rStyle w:val="FootnoteAnchor"/>
          <w:rtl w:val="true"/>
        </w:rPr>
        <w:footnoteReference w:id="978"/>
      </w:r>
      <w:r>
        <w:rPr>
          <w:rFonts w:ascii="IRNazanin" w:hAnsi="IRNazanin" w:eastAsia="IRNazanin"/>
          <w:color w:val="111111"/>
          <w:sz w:val="28"/>
          <w:sz w:val="28"/>
          <w:szCs w:val="28"/>
          <w:rtl w:val="true"/>
          <w:lang w:bidi="fa-IR"/>
        </w:rPr>
        <w:t>نفس نزعت إلی قتالنا؟ أم بأیّة رجل مشیتم إلینا تبغون محاربتنا؟ قست و الله</w:t>
      </w:r>
      <w:r>
        <w:rPr>
          <w:rStyle w:val="FootnoteAnchor"/>
          <w:rtl w:val="true"/>
        </w:rPr>
        <w:footnoteReference w:id="979"/>
      </w:r>
      <w:r>
        <w:rPr>
          <w:rFonts w:ascii="IRNazanin" w:hAnsi="IRNazanin" w:eastAsia="IRNazanin"/>
          <w:color w:val="111111"/>
          <w:sz w:val="28"/>
          <w:sz w:val="28"/>
          <w:szCs w:val="28"/>
          <w:rtl w:val="true"/>
          <w:lang w:bidi="fa-IR"/>
        </w:rPr>
        <w:t>قلوبکم ، وغلظت أکبادکم ، وطبع علی أفئدتکم، وختم علی سمعکم وبصرکم</w:t>
      </w:r>
      <w:r>
        <w:rPr>
          <w:rStyle w:val="FootnoteAnchor"/>
          <w:rtl w:val="true"/>
        </w:rPr>
        <w:footnoteReference w:id="980"/>
      </w:r>
      <w:r>
        <w:rPr>
          <w:rFonts w:ascii="IRNazanin" w:hAnsi="IRNazanin" w:eastAsia="IRNazanin"/>
          <w:color w:val="111111"/>
          <w:sz w:val="28"/>
          <w:sz w:val="28"/>
          <w:szCs w:val="28"/>
          <w:rtl w:val="true"/>
          <w:lang w:bidi="fa-IR"/>
        </w:rPr>
        <w:t>وسول لکم الشیطان وأملی لکم، وجعل علی بصرکم غشاوة فأنتم لا تهتدون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لکم یا أهل 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ترات لرسول الله صلّی الله علیه و آله </w:t>
      </w:r>
    </w:p>
    <w:p>
      <w:pPr>
        <w:pStyle w:val="BookText"/>
        <w:rPr/>
      </w:pPr>
      <w:r>
        <w:rPr>
          <w:rFonts w:ascii="IRNazanin" w:hAnsi="IRNazanin" w:eastAsia="IRNazanin"/>
          <w:color w:val="111111"/>
          <w:sz w:val="28"/>
          <w:sz w:val="28"/>
          <w:szCs w:val="28"/>
          <w:rtl w:val="true"/>
          <w:lang w:bidi="fa-IR"/>
        </w:rPr>
        <w:t>قبلکم، وذحول له لدیکم بما عنّتم</w:t>
      </w:r>
      <w:r>
        <w:rPr>
          <w:rStyle w:val="FootnoteAnchor"/>
          <w:rtl w:val="true"/>
        </w:rPr>
        <w:footnoteReference w:id="982"/>
      </w:r>
      <w:r>
        <w:rPr>
          <w:rFonts w:ascii="IRNazanin" w:hAnsi="IRNazanin" w:eastAsia="IRNazanin"/>
          <w:color w:val="111111"/>
          <w:sz w:val="28"/>
          <w:sz w:val="28"/>
          <w:szCs w:val="28"/>
          <w:rtl w:val="true"/>
          <w:lang w:bidi="fa-IR"/>
        </w:rPr>
        <w:t>بأخیه علیّ بن أبی طالب علیه السلام جدّی و بنیه عترة النبیّ الطاهرین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وافتخر بذلک مفتخرکم </w:t>
      </w:r>
      <w:r>
        <w:rPr>
          <w:rStyle w:val="FootnoteAnchor"/>
          <w:rtl w:val="true"/>
        </w:rPr>
        <w:footnoteReference w:id="98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علیّاً وبنی علیّ</w:t>
      </w:r>
      <w:r>
        <w:rPr>
          <w:rStyle w:val="FootnoteAnchor"/>
          <w:rtl w:val="true"/>
        </w:rPr>
        <w:footnoteReference w:id="984"/>
      </w:r>
      <w:r>
        <w:rPr>
          <w:rFonts w:ascii="IRNazanin" w:hAnsi="IRNazanin" w:eastAsia="IRNazanin"/>
          <w:color w:val="111111"/>
          <w:sz w:val="28"/>
          <w:sz w:val="28"/>
          <w:szCs w:val="28"/>
          <w:rtl w:val="true"/>
          <w:lang w:bidi="fa-IR"/>
        </w:rPr>
        <w:t>بسیوف هندیّة ورماح وسبینا نساءهم سبی ترک ونطحناهم فأیّ نطاح</w:t>
      </w:r>
    </w:p>
    <w:p>
      <w:pPr>
        <w:pStyle w:val="BookText"/>
        <w:rPr/>
      </w:pPr>
      <w:r>
        <w:rPr>
          <w:rFonts w:ascii="IRNazanin" w:hAnsi="IRNazanin" w:eastAsia="IRNazanin"/>
          <w:color w:val="111111"/>
          <w:sz w:val="28"/>
          <w:sz w:val="28"/>
          <w:szCs w:val="28"/>
          <w:rtl w:val="true"/>
          <w:lang w:bidi="fa-IR"/>
        </w:rPr>
        <w:t>بفیک أیّها القائل الأثلب والکثکث</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مترادفان یعنی دقاق التراب والحجر یستعملان فی الحقارة والذمّ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افتخرت بقتل قوم زاهم الله وطهرهم تطهیرة، وأذهب عنهم الرجس ، فاکظم واقع کما أقعَی أبوک ، وإنّما لکلّ امریء ما اکتسب وما قدّمت أوائله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حسدتمونا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 لکم علی ما فضّلنا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ذنبنا إن جاش دهراً بحورُنا</w:t>
      </w:r>
    </w:p>
    <w:p>
      <w:pPr>
        <w:pStyle w:val="BookText"/>
        <w:rPr/>
      </w:pPr>
      <w:r>
        <w:rPr>
          <w:rFonts w:ascii="Amiri" w:hAnsi="Amiri" w:eastAsia="Amiri" w:cs="Amiri"/>
          <w:color w:val="111111"/>
          <w:sz w:val="28"/>
          <w:sz w:val="28"/>
          <w:szCs w:val="28"/>
          <w:rtl w:val="true"/>
          <w:lang w:bidi="ar-SA"/>
        </w:rPr>
        <w:t>وبحرُک ساج ما یواری الدَّعامصا</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w:t>
      </w:r>
    </w:p>
    <w:p>
      <w:pPr>
        <w:pStyle w:val="BookText"/>
        <w:rPr/>
      </w:pPr>
      <w:r>
        <w:rPr>
          <w:rFonts w:ascii="Amiri" w:hAnsi="Amiri" w:eastAsia="Amiri" w:cs="Amiri"/>
          <w:color w:val="111111"/>
          <w:sz w:val="28"/>
          <w:sz w:val="28"/>
          <w:szCs w:val="28"/>
          <w:rtl w:val="true"/>
          <w:lang w:bidi="ar-SA"/>
        </w:rPr>
        <w:t>یَجعَلِ اللهُ لَهُ نُوراًفَمَا لَهُ مِن نُورٍ</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الأصوات بالبکاء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یا ابنة الطیّبین ، فقد </w:t>
      </w:r>
      <w:bookmarkStart w:id="653" w:name="pg11609_115888"/>
    </w:p>
    <w:p>
      <w:pPr>
        <w:pStyle w:val="Heading3"/>
        <w:numPr>
          <w:ilvl w:val="2"/>
          <w:numId w:val="1"/>
        </w:numPr>
        <w:rPr/>
      </w:pPr>
      <w:bookmarkStart w:id="654" w:name="__RefHeading___Toc5472513_73709187"/>
      <w:bookmarkStart w:id="655" w:name="_Toc229"/>
      <w:bookmarkEnd w:id="653"/>
      <w:bookmarkEnd w:id="654"/>
      <w:r>
        <w:rPr>
          <w:rtl w:val="true"/>
        </w:rPr>
        <w:t>خطبة أم کلثوم بنت علی علیه السلام</w:t>
      </w:r>
      <w:bookmarkEnd w:id="655"/>
    </w:p>
    <w:p>
      <w:pPr>
        <w:pStyle w:val="BookText"/>
        <w:rPr/>
      </w:pPr>
      <w:r>
        <w:rPr>
          <w:rFonts w:ascii="IRNazanin" w:hAnsi="IRNazanin" w:eastAsia="IRNazanin"/>
          <w:color w:val="111111"/>
          <w:sz w:val="28"/>
          <w:sz w:val="28"/>
          <w:szCs w:val="28"/>
          <w:rtl w:val="true"/>
          <w:lang w:bidi="fa-IR"/>
        </w:rPr>
        <w:t>أحرقت قلوبنا، وأنضجت</w:t>
      </w:r>
      <w:r>
        <w:rPr>
          <w:rStyle w:val="FootnoteAnchor"/>
          <w:rtl w:val="true"/>
        </w:rPr>
        <w:footnoteReference w:id="989"/>
      </w:r>
      <w:r>
        <w:rPr>
          <w:rFonts w:ascii="IRNazanin" w:hAnsi="IRNazanin" w:eastAsia="IRNazanin"/>
          <w:color w:val="111111"/>
          <w:sz w:val="28"/>
          <w:sz w:val="28"/>
          <w:szCs w:val="28"/>
          <w:rtl w:val="true"/>
          <w:lang w:bidi="fa-IR"/>
        </w:rPr>
        <w:t xml:space="preserve">نحورنا، وأضرمت أجوافنا، فسکتت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وخطبت امّ کلثوم بنت علی علیه السلام فی ذلک الیوم من وراء</w:t>
      </w:r>
    </w:p>
    <w:p>
      <w:pPr>
        <w:pStyle w:val="BookText"/>
        <w:rPr/>
      </w:pPr>
      <w:r>
        <w:rPr>
          <w:rFonts w:ascii="IRNazanin" w:hAnsi="IRNazanin" w:eastAsia="IRNazanin"/>
          <w:color w:val="111111"/>
          <w:sz w:val="28"/>
          <w:sz w:val="28"/>
          <w:szCs w:val="28"/>
          <w:rtl w:val="true"/>
          <w:lang w:bidi="fa-IR"/>
        </w:rPr>
        <w:t>کلّتها، رافعة صوتها بالبکاء ،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 ، شوّه</w:t>
      </w:r>
      <w:r>
        <w:rPr>
          <w:rStyle w:val="FootnoteAnchor"/>
          <w:rtl w:val="true"/>
        </w:rPr>
        <w:footnoteReference w:id="990"/>
      </w:r>
      <w:r>
        <w:rPr>
          <w:rFonts w:ascii="IRNazanin" w:hAnsi="IRNazanin" w:eastAsia="IRNazanin"/>
          <w:color w:val="111111"/>
          <w:sz w:val="28"/>
          <w:sz w:val="28"/>
          <w:szCs w:val="28"/>
          <w:rtl w:val="true"/>
          <w:lang w:bidi="fa-IR"/>
        </w:rPr>
        <w:t xml:space="preserve">لکم ، ما لکم خذلتم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وقتلتموه، وانتهبتم</w:t>
      </w:r>
    </w:p>
    <w:p>
      <w:pPr>
        <w:pStyle w:val="BookText"/>
        <w:rPr/>
      </w:pPr>
      <w:r>
        <w:rPr>
          <w:rFonts w:ascii="IRNazanin" w:hAnsi="IRNazanin" w:eastAsia="IRNazanin"/>
          <w:color w:val="111111"/>
          <w:sz w:val="28"/>
          <w:sz w:val="28"/>
          <w:szCs w:val="28"/>
          <w:rtl w:val="true"/>
          <w:lang w:bidi="fa-IR"/>
        </w:rPr>
        <w:t>أمواله وورثتموه ، وسبیتم نساءه</w:t>
      </w:r>
      <w:r>
        <w:rPr>
          <w:rFonts w:eastAsia="IRNazanin" w:cs="IRNazanin"/>
          <w:color w:val="111111"/>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ونکثتموه ؟ فتبّاً لکم وسحقاً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ویلکم أتدرون أیّ دواهٍ دهتکم؟ وأیّ وزر علی ظهورکم حملتم ؟ وأیّ دماء سفکتموها؟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کریمة اهتضمتموها؟ وأیّ صبیة سلبتموها؟ وأیّ أموال نهبتموها؟ </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قتلتم خیر رجالات بعد النبیّ صلّی الله علیه و آله ، ونُزعت الرحمة من قلوبکم ، ألا إنّ حزب الله هم الغالبون وحزب الشیطان هم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أخی صبراً فویل لأمّکم</w:t>
      </w:r>
    </w:p>
    <w:p>
      <w:pPr>
        <w:pStyle w:val="BookText"/>
        <w:rPr/>
      </w:pPr>
      <w:r>
        <w:rPr>
          <w:rFonts w:ascii="Amiri" w:hAnsi="Amiri" w:eastAsia="Amiri" w:cs="Amiri"/>
          <w:color w:val="111111"/>
          <w:sz w:val="28"/>
          <w:sz w:val="28"/>
          <w:szCs w:val="28"/>
          <w:rtl w:val="true"/>
          <w:lang w:bidi="ar-SA"/>
        </w:rPr>
        <w:t>ستُجزَون نار اًحرّها یتوقّدُ</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س فکتم دماءُ حرّم الله سفکَها</w:t>
      </w:r>
    </w:p>
    <w:p>
      <w:pPr>
        <w:pStyle w:val="BookText"/>
        <w:rPr/>
      </w:pPr>
      <w:r>
        <w:rPr>
          <w:rFonts w:ascii="Amiri" w:hAnsi="Amiri" w:eastAsia="Amiri" w:cs="Amiri"/>
          <w:color w:val="111111"/>
          <w:sz w:val="28"/>
          <w:sz w:val="28"/>
          <w:szCs w:val="28"/>
          <w:rtl w:val="true"/>
          <w:lang w:bidi="ar-SA"/>
        </w:rPr>
        <w:t>وحرّمها القرآنُ ثمّ محمدُ</w:t>
      </w:r>
    </w:p>
    <w:p>
      <w:pPr>
        <w:pStyle w:val="BookText"/>
        <w:rPr/>
      </w:pPr>
      <w:r>
        <w:rPr>
          <w:rFonts w:ascii="IRNazanin" w:hAnsi="IRNazanin" w:eastAsia="IRNazanin"/>
          <w:color w:val="111111"/>
          <w:sz w:val="28"/>
          <w:sz w:val="28"/>
          <w:szCs w:val="28"/>
          <w:rtl w:val="true"/>
          <w:lang w:bidi="fa-IR"/>
        </w:rPr>
        <w:t>ألا فابشروا بالنار إنکم غداً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الفی سقرٍ حقّاًیقیناً تخلّدوا </w:t>
      </w:r>
      <w:bookmarkStart w:id="656" w:name="pg11609_115889"/>
    </w:p>
    <w:p>
      <w:pPr>
        <w:pStyle w:val="Heading3"/>
        <w:numPr>
          <w:ilvl w:val="2"/>
          <w:numId w:val="1"/>
        </w:numPr>
        <w:rPr/>
      </w:pPr>
      <w:bookmarkStart w:id="657" w:name="__RefHeading___Toc5472515_73709187"/>
      <w:bookmarkStart w:id="658" w:name="_Toc230"/>
      <w:bookmarkEnd w:id="656"/>
      <w:bookmarkEnd w:id="657"/>
      <w:r>
        <w:rPr>
          <w:rtl w:val="true"/>
        </w:rPr>
        <w:t>خطبة زین العابدین علیه السلام</w:t>
      </w:r>
      <w:bookmarkEnd w:id="658"/>
    </w:p>
    <w:p>
      <w:pPr>
        <w:pStyle w:val="BookText"/>
        <w:rPr/>
      </w:pPr>
      <w:r>
        <w:rPr>
          <w:rFonts w:ascii="IRNazanin" w:hAnsi="IRNazanin" w:eastAsia="IRNazanin"/>
          <w:color w:val="111111"/>
          <w:sz w:val="28"/>
          <w:sz w:val="28"/>
          <w:szCs w:val="28"/>
          <w:rtl w:val="true"/>
          <w:lang w:bidi="fa-IR"/>
        </w:rPr>
        <w:t>وإنّی لأبکی فی حیاتی علی أخی</w:t>
      </w:r>
    </w:p>
    <w:p>
      <w:pPr>
        <w:pStyle w:val="BookText"/>
        <w:rPr/>
      </w:pPr>
      <w:r>
        <w:rPr>
          <w:rFonts w:ascii="IRNazanin" w:hAnsi="IRNazanin" w:eastAsia="IRNazanin"/>
          <w:color w:val="111111"/>
          <w:sz w:val="28"/>
          <w:sz w:val="28"/>
          <w:szCs w:val="28"/>
          <w:rtl w:val="true"/>
          <w:lang w:bidi="fa-IR"/>
        </w:rPr>
        <w:t>علی خیر مَن بعد النبیّ سیوجد</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بدمعٍ غزیرٍ مستهلٍ مکفکفٍ</w:t>
      </w:r>
    </w:p>
    <w:p>
      <w:pPr>
        <w:pStyle w:val="BookText"/>
        <w:rPr/>
      </w:pPr>
      <w:r>
        <w:rPr>
          <w:rFonts w:ascii="Amiri" w:hAnsi="Amiri" w:eastAsia="Amiri" w:cs="Amiri"/>
          <w:color w:val="111111"/>
          <w:sz w:val="28"/>
          <w:sz w:val="28"/>
          <w:szCs w:val="28"/>
          <w:rtl w:val="true"/>
          <w:lang w:bidi="ar-SA"/>
        </w:rPr>
        <w:t xml:space="preserve">علی الخدّمنّی دائماً </w:t>
      </w:r>
      <w:r>
        <w:rPr>
          <w:rStyle w:val="FootnoteAnchor"/>
          <w:rtl w:val="true"/>
        </w:rPr>
        <w:footnoteReference w:id="995"/>
      </w:r>
      <w:r>
        <w:rPr>
          <w:rFonts w:ascii="IRNazanin" w:hAnsi="IRNazanin" w:eastAsia="IRNazanin"/>
          <w:color w:val="111111"/>
          <w:sz w:val="28"/>
          <w:sz w:val="28"/>
          <w:szCs w:val="28"/>
          <w:rtl w:val="true"/>
          <w:lang w:bidi="fa-IR"/>
        </w:rPr>
        <w:t xml:space="preserve">لیس یحمدُ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الناس بالبکاء والحنین </w:t>
      </w:r>
      <w:r>
        <w:rPr>
          <w:rStyle w:val="FootnoteAnchor"/>
          <w:rtl w:val="true"/>
        </w:rPr>
        <w:footnoteReference w:id="996"/>
      </w:r>
      <w:r>
        <w:rPr>
          <w:rFonts w:ascii="IRNazanin" w:hAnsi="IRNazanin" w:eastAsia="IRNazanin"/>
          <w:color w:val="111111"/>
          <w:sz w:val="28"/>
          <w:sz w:val="28"/>
          <w:szCs w:val="28"/>
          <w:rtl w:val="true"/>
          <w:lang w:bidi="fa-IR"/>
        </w:rPr>
        <w:t>والنوح، ونشرت النساء شعورها، ووضعن التراب علی رؤوسها ، وخمشن الوجوه، وضربن الخدود</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وجوههن، ولطمن خدو دهن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ودعون بالویل والثبور، وبکی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ونتفوا لحاهم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 یُر باکیاً ولا باکیة أکثر من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زین العابدین علیه السلام أومأ إلی الناس أن اسکتوا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فقام قائماً، فحمد الله وأثنی علیه ، وذکر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أهله</w:t>
      </w:r>
      <w:r>
        <w:rPr>
          <w:rFonts w:eastAsia="IRNazanin" w:cs="IRNazanin"/>
          <w:color w:val="111111"/>
          <w:sz w:val="28"/>
          <w:szCs w:val="28"/>
          <w:rtl w:val="true"/>
          <w:lang w:bidi="fa-IR"/>
        </w:rPr>
        <w:t>]</w:t>
      </w:r>
      <w:r>
        <w:rPr>
          <w:rStyle w:val="FootnoteAnchor"/>
          <w:rtl w:val="true"/>
        </w:rPr>
        <w:footnoteReference w:id="999"/>
      </w:r>
      <w:r>
        <w:rPr>
          <w:rFonts w:ascii="Amiri" w:hAnsi="Amiri" w:eastAsia="Amiri" w:cs="Amiri"/>
          <w:color w:val="111111"/>
          <w:sz w:val="28"/>
          <w:sz w:val="28"/>
          <w:szCs w:val="28"/>
          <w:rtl w:val="true"/>
          <w:lang w:bidi="ar-SA"/>
        </w:rPr>
        <w:t xml:space="preserve">فصلّی علیه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أیّها الناس، من عرفنی فقد عرفنی ، ومن لم یعرفنی فأنا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أعرّفه بنفسی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علیّ بن الحسین بن علی بن أبی طالب ، أنا ابن المذبوح بشطّ الفرات من غیر ذحل ولا ترات، أنا ابن مَن انتُهک حریمه، واستُلب نعیمه ، وانتُهب ماله ، وسُبی عیاله ، أنا ابن مَن قُتل صبراً، وکفی بذلک فخراً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 ناشدتکم بالله هل تعلمون أنّکم کتبتم إلی أبی وخدعتموه </w:t>
      </w:r>
    </w:p>
    <w:p>
      <w:pPr>
        <w:pStyle w:val="BookText"/>
        <w:rPr/>
      </w:pPr>
      <w:r>
        <w:rPr>
          <w:rFonts w:ascii="IRNazanin" w:hAnsi="IRNazanin" w:eastAsia="IRNazanin"/>
          <w:color w:val="111111"/>
          <w:sz w:val="28"/>
          <w:sz w:val="28"/>
          <w:szCs w:val="28"/>
          <w:rtl w:val="true"/>
          <w:lang w:bidi="fa-IR"/>
        </w:rPr>
        <w:t>وأعطیتموه من أنفسکم العهد والمیثاق والبیعة وقاتلتموه وخذلتموه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لِما قدّمتم لأنفسکم، وشوهاً</w:t>
      </w:r>
      <w:r>
        <w:rPr>
          <w:rStyle w:val="FootnoteAnchor"/>
          <w:rtl w:val="true"/>
        </w:rPr>
        <w:footnoteReference w:id="1001"/>
      </w:r>
      <w:r>
        <w:rPr>
          <w:rFonts w:ascii="IRNazanin" w:hAnsi="IRNazanin" w:eastAsia="IRNazanin"/>
          <w:color w:val="111111"/>
          <w:sz w:val="28"/>
          <w:sz w:val="28"/>
          <w:szCs w:val="28"/>
          <w:rtl w:val="true"/>
          <w:lang w:bidi="fa-IR"/>
        </w:rPr>
        <w:t>لرأیکم، بأیة عین تنظرون إلی رسول الله صلّی الله علیه و آله غداً إذ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عترتی ، وانتهکتم حرمتی، فلستم من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فارتفعت أصوات الناس بالنحیب من کلّ ناحیة ، ویقول</w:t>
      </w:r>
    </w:p>
    <w:p>
      <w:pPr>
        <w:pStyle w:val="BookText"/>
        <w:rPr/>
      </w:pPr>
      <w:r>
        <w:rPr>
          <w:rFonts w:ascii="IRNazanin" w:hAnsi="IRNazanin" w:eastAsia="IRNazanin"/>
          <w:color w:val="111111"/>
          <w:sz w:val="28"/>
          <w:sz w:val="28"/>
          <w:szCs w:val="28"/>
          <w:rtl w:val="true"/>
          <w:lang w:bidi="fa-IR"/>
        </w:rPr>
        <w:t>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هلکتم وما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 قبل نصیحتی ، وحفِظ و صیّتی فی الله وفی رسوله وأهل بیته ، فإنّ لنا فی رسول الله صلّی الله علیه و آله أسوة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 کلّهم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کلّنا یا ابن رسول الله سامعون مطیعون ، حافظون لذمامکم،</w:t>
      </w:r>
      <w:r>
        <w:rPr>
          <w:rStyle w:val="FootnoteAnchor"/>
          <w:rtl w:val="true"/>
        </w:rPr>
        <w:footnoteReference w:id="1003"/>
      </w:r>
      <w:r>
        <w:rPr>
          <w:rFonts w:ascii="IRNazanin" w:hAnsi="IRNazanin" w:eastAsia="IRNazanin"/>
          <w:color w:val="111111"/>
          <w:sz w:val="28"/>
          <w:sz w:val="28"/>
          <w:szCs w:val="28"/>
          <w:rtl w:val="true"/>
          <w:lang w:bidi="fa-IR"/>
        </w:rPr>
        <w:t>غیر زاهدین فیک ، ولا راغبین عنک، فمرنا بأمرک یرحمک الله ، فإنّا حرب لحربک، وسلم لسلمک ، لنأخذنّ یزید و نبرأ ممّن ظلمک وظلمنا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أیّها الغدرة المکرة ، حیل بینکم وبین ما تشتهی أنفسکم،</w:t>
      </w:r>
      <w:r>
        <w:rPr>
          <w:rStyle w:val="FootnoteAnchor"/>
          <w:rtl w:val="true"/>
        </w:rPr>
        <w:footnoteReference w:id="1004"/>
      </w:r>
      <w:r>
        <w:rPr>
          <w:rFonts w:ascii="IRNazanin" w:hAnsi="IRNazanin" w:eastAsia="IRNazanin"/>
          <w:color w:val="111111"/>
          <w:sz w:val="28"/>
          <w:sz w:val="28"/>
          <w:szCs w:val="28"/>
          <w:rtl w:val="true"/>
          <w:lang w:bidi="fa-IR"/>
        </w:rPr>
        <w:t xml:space="preserve">أتریدون أن تأتوا إلی کما أتیتم إلیّ آبائی </w:t>
      </w:r>
      <w:r>
        <w:rPr>
          <w:rStyle w:val="FootnoteAnchor"/>
          <w:rtl w:val="true"/>
        </w:rPr>
        <w:footnoteReference w:id="1005"/>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وربّ الراقصات، فإنّ الجرح لمّا یندمل، قُتِل أبی صلوات الله علیه بالأمس وأهل بیته معه ، ولم یُنسی ثکل رسول الله صلّی الله علیه و آله و ثکل أبی وبنی </w:t>
      </w:r>
      <w:bookmarkStart w:id="659" w:name="pg11609_115891"/>
    </w:p>
    <w:p>
      <w:pPr>
        <w:pStyle w:val="Heading3"/>
        <w:numPr>
          <w:ilvl w:val="2"/>
          <w:numId w:val="1"/>
        </w:numPr>
        <w:rPr/>
      </w:pPr>
      <w:bookmarkStart w:id="660" w:name="__RefHeading___Toc5472517_73709187"/>
      <w:bookmarkStart w:id="661" w:name="_Toc231"/>
      <w:bookmarkEnd w:id="659"/>
      <w:bookmarkEnd w:id="660"/>
      <w:r>
        <w:rPr>
          <w:rtl w:val="true"/>
        </w:rPr>
        <w:t>إحضار السبایا فی مجلس ابن زیاد، وما دار بینه لعنه الله وبین زینب</w:t>
      </w:r>
      <w:bookmarkEnd w:id="661"/>
    </w:p>
    <w:p>
      <w:pPr>
        <w:pStyle w:val="BookText"/>
        <w:rPr/>
      </w:pPr>
      <w:r>
        <w:rPr>
          <w:rFonts w:ascii="IRNazanin" w:hAnsi="IRNazanin" w:eastAsia="IRNazanin"/>
          <w:color w:val="111111"/>
          <w:sz w:val="28"/>
          <w:sz w:val="28"/>
          <w:szCs w:val="28"/>
          <w:rtl w:val="true"/>
          <w:lang w:bidi="fa-IR"/>
        </w:rPr>
        <w:t>بنت علی علیهما السلام</w:t>
      </w:r>
    </w:p>
    <w:p>
      <w:pPr>
        <w:pStyle w:val="BookText"/>
        <w:rPr/>
      </w:pPr>
      <w:r>
        <w:rPr>
          <w:rFonts w:ascii="IRNazanin" w:hAnsi="IRNazanin" w:eastAsia="IRNazanin"/>
          <w:color w:val="111111"/>
          <w:sz w:val="28"/>
          <w:sz w:val="28"/>
          <w:szCs w:val="28"/>
          <w:rtl w:val="true"/>
          <w:lang w:bidi="fa-IR"/>
        </w:rPr>
        <w:t>آبی ، ووجده بین لهواتی</w:t>
      </w:r>
      <w:r>
        <w:rPr>
          <w:rStyle w:val="FootnoteAnchor"/>
          <w:rtl w:val="true"/>
        </w:rPr>
        <w:footnoteReference w:id="1006"/>
      </w:r>
      <w:r>
        <w:rPr>
          <w:rFonts w:ascii="IRNazanin" w:hAnsi="IRNazanin" w:eastAsia="IRNazanin"/>
          <w:color w:val="111111"/>
          <w:sz w:val="28"/>
          <w:sz w:val="28"/>
          <w:szCs w:val="28"/>
          <w:rtl w:val="true"/>
          <w:lang w:bidi="fa-IR"/>
        </w:rPr>
        <w:t>، ومرارته بین حناجری وحلقی ، وغصصة تجری فی فراش صدری، ومسألتی ألّا تکونوا لنا ولا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لاغرو إن قُتلِ الحسین فشیخه</w:t>
      </w:r>
    </w:p>
    <w:p>
      <w:pPr>
        <w:pStyle w:val="BookText"/>
        <w:rPr/>
      </w:pPr>
      <w:r>
        <w:rPr>
          <w:rFonts w:ascii="IRNazanin" w:hAnsi="IRNazanin" w:eastAsia="IRNazanin"/>
          <w:color w:val="111111"/>
          <w:sz w:val="28"/>
          <w:sz w:val="28"/>
          <w:szCs w:val="28"/>
          <w:rtl w:val="true"/>
          <w:lang w:bidi="fa-IR"/>
        </w:rPr>
        <w:t>قد کان خیراً من حسین وأکرما</w:t>
      </w:r>
    </w:p>
    <w:p>
      <w:pPr>
        <w:pStyle w:val="BookText"/>
        <w:rPr/>
      </w:pPr>
      <w:r>
        <w:rPr>
          <w:rFonts w:ascii="IRNazanin" w:hAnsi="IRNazanin" w:eastAsia="IRNazanin"/>
          <w:color w:val="111111"/>
          <w:sz w:val="28"/>
          <w:sz w:val="28"/>
          <w:szCs w:val="28"/>
          <w:rtl w:val="true"/>
          <w:lang w:bidi="fa-IR"/>
        </w:rPr>
        <w:t>فإن تفرحوا یا أهل کوفان بالذی</w:t>
      </w:r>
    </w:p>
    <w:p>
      <w:pPr>
        <w:pStyle w:val="BookText"/>
        <w:rPr/>
      </w:pPr>
      <w:r>
        <w:rPr>
          <w:rFonts w:ascii="IRNazanin" w:hAnsi="IRNazanin" w:eastAsia="IRNazanin"/>
          <w:color w:val="111111"/>
          <w:sz w:val="28"/>
          <w:sz w:val="28"/>
          <w:szCs w:val="28"/>
          <w:rtl w:val="true"/>
          <w:lang w:bidi="fa-IR"/>
        </w:rPr>
        <w:t>أصاب حسیناً کان ذلک أعظما</w:t>
      </w:r>
    </w:p>
    <w:p>
      <w:pPr>
        <w:pStyle w:val="BookText"/>
        <w:rPr/>
      </w:pPr>
      <w:r>
        <w:rPr>
          <w:rFonts w:ascii="IRNazanin" w:hAnsi="IRNazanin" w:eastAsia="IRNazanin"/>
          <w:color w:val="111111"/>
          <w:sz w:val="28"/>
          <w:sz w:val="28"/>
          <w:szCs w:val="28"/>
          <w:rtl w:val="true"/>
          <w:lang w:bidi="fa-IR"/>
        </w:rPr>
        <w:t>قتیلُ بشطّ النهر روحی فداؤه</w:t>
      </w:r>
    </w:p>
    <w:p>
      <w:pPr>
        <w:pStyle w:val="BookText"/>
        <w:rPr/>
      </w:pPr>
      <w:r>
        <w:rPr>
          <w:rFonts w:ascii="Amiri" w:hAnsi="Amiri" w:eastAsia="Amiri" w:cs="Amiri"/>
          <w:color w:val="111111"/>
          <w:sz w:val="28"/>
          <w:sz w:val="28"/>
          <w:szCs w:val="28"/>
          <w:rtl w:val="true"/>
          <w:lang w:bidi="ar-SA"/>
        </w:rPr>
        <w:t xml:space="preserve">وانّ الّذی أرداه یجزی جهنّما </w:t>
      </w:r>
      <w:r>
        <w:rPr>
          <w:rStyle w:val="FootnoteAnchor"/>
          <w:rtl w:val="true"/>
        </w:rPr>
        <w:footnoteReference w:id="1007"/>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منکم رأساً برأس، فلا یوم لنا ولا یوم</w:t>
      </w:r>
    </w:p>
    <w:p>
      <w:pPr>
        <w:pStyle w:val="BookText"/>
        <w:rPr/>
      </w:pPr>
      <w:r>
        <w:rPr>
          <w:rFonts w:ascii="IRNazanin" w:hAnsi="IRNazanin" w:eastAsia="IRNazanin"/>
          <w:color w:val="111111"/>
          <w:sz w:val="28"/>
          <w:sz w:val="28"/>
          <w:szCs w:val="28"/>
          <w:rtl w:val="true"/>
          <w:lang w:bidi="fa-IR"/>
        </w:rPr>
        <w:t xml:space="preserve">علینا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زیاد جلس فی القصر للناس، وأذن للناس إذناً عامّاً، وجیء برأس الحسین علیه السلام فوضع بین یدیه، وأدخل نساء الحسین وبناته وأخواته وصبیانه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فجلست زینب بنت علیّ سلام الله علیها متنکّرة، فسأل عنها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p>
    <w:p>
      <w:pPr>
        <w:pStyle w:val="BookText"/>
        <w:rPr/>
      </w:pPr>
      <w:r>
        <w:rPr>
          <w:rFonts w:ascii="IRNazanin" w:hAnsi="IRNazanin" w:eastAsia="IRNazanin"/>
          <w:color w:val="111111"/>
          <w:sz w:val="28"/>
          <w:sz w:val="28"/>
          <w:szCs w:val="28"/>
          <w:rtl w:val="true"/>
          <w:lang w:bidi="fa-IR"/>
        </w:rPr>
        <w:t>زینب بنت علیّ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علیها ، فقال 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فضحکم وأکذب </w:t>
      </w:r>
    </w:p>
    <w:p>
      <w:pPr>
        <w:pStyle w:val="BookText"/>
        <w:rPr/>
      </w:pPr>
      <w:r>
        <w:rPr>
          <w:rFonts w:ascii="IRNazanin" w:hAnsi="IRNazanin" w:eastAsia="IRNazanin"/>
          <w:color w:val="111111"/>
          <w:sz w:val="28"/>
          <w:sz w:val="28"/>
          <w:szCs w:val="28"/>
          <w:rtl w:val="true"/>
          <w:lang w:bidi="fa-IR"/>
        </w:rPr>
        <w:t xml:space="preserve">أحدوثتکم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یفتضح الفاسق ویکذب الفاجر ، وهو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صُنع الله بأخیک وأهل بیتک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إلّا جمیلاً ، وهؤلاء قوم کُتِب</w:t>
      </w:r>
      <w:r>
        <w:rPr>
          <w:rStyle w:val="FootnoteAnchor"/>
          <w:rtl w:val="true"/>
        </w:rPr>
        <w:footnoteReference w:id="1011"/>
      </w:r>
      <w:r>
        <w:rPr>
          <w:rFonts w:ascii="IRNazanin" w:hAnsi="IRNazanin" w:eastAsia="IRNazanin"/>
          <w:color w:val="111111"/>
          <w:sz w:val="28"/>
          <w:sz w:val="28"/>
          <w:szCs w:val="28"/>
          <w:rtl w:val="true"/>
          <w:lang w:bidi="fa-IR"/>
        </w:rPr>
        <w:t xml:space="preserve">علیهم القتل ، فبرزوا إلی مضاجعهم، وسیجمع الله بینک وبینهم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فیحاجون ویخاصمون</w:t>
      </w:r>
      <w:r>
        <w:rPr>
          <w:rStyle w:val="FootnoteAnchor"/>
          <w:rtl w:val="true"/>
        </w:rPr>
        <w:footnoteReference w:id="1012"/>
      </w:r>
      <w:r>
        <w:rPr>
          <w:rFonts w:ascii="IRNazanin" w:hAnsi="IRNazanin" w:eastAsia="IRNazanin"/>
          <w:color w:val="111111"/>
          <w:sz w:val="28"/>
          <w:sz w:val="28"/>
          <w:szCs w:val="28"/>
          <w:rtl w:val="true"/>
          <w:lang w:bidi="fa-IR"/>
        </w:rPr>
        <w:t>فانظر لمن الفلج یومئذ</w:t>
      </w:r>
      <w:r>
        <w:rPr>
          <w:rStyle w:val="FootnoteAnchor"/>
          <w:rtl w:val="true"/>
        </w:rPr>
        <w:footnoteReference w:id="1013"/>
      </w:r>
      <w:r>
        <w:rPr>
          <w:rFonts w:ascii="IRNazanin" w:hAnsi="IRNazanin" w:eastAsia="IRNazanin"/>
          <w:color w:val="111111"/>
          <w:sz w:val="28"/>
          <w:sz w:val="28"/>
          <w:szCs w:val="28"/>
          <w:rtl w:val="true"/>
          <w:lang w:bidi="fa-IR"/>
        </w:rPr>
        <w:t>، هبلتک أمّک یا ابن مرجانة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فغضب ابن زیاد فکأنّه همّ بها ، فقال عمرو بن حریث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إمرأة</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وعمرو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بن عمرو بن عثمان المخزومی ، کانت داره مأوی الأعداء أهل البیت علیهم السلام، ولی الکوفة لزیاد بن أبیه ولابنه عبیدالله ، مات سنة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والمرأة لا تؤاخذ بشیء من منطقها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 شفیت نفسی من طاغیتک</w:t>
      </w:r>
      <w:r>
        <w:rPr>
          <w:rStyle w:val="FootnoteAnchor"/>
          <w:rtl w:val="true"/>
        </w:rPr>
        <w:footnoteReference w:id="1016"/>
      </w:r>
      <w:r>
        <w:rPr>
          <w:rFonts w:ascii="IRNazanin" w:hAnsi="IRNazanin" w:eastAsia="IRNazanin"/>
          <w:color w:val="111111"/>
          <w:sz w:val="28"/>
          <w:sz w:val="28"/>
          <w:szCs w:val="28"/>
          <w:rtl w:val="true"/>
          <w:lang w:bidi="fa-IR"/>
        </w:rPr>
        <w:t>الحسین والعصاة</w:t>
      </w:r>
    </w:p>
    <w:p>
      <w:pPr>
        <w:pStyle w:val="BookText"/>
        <w:rPr/>
      </w:pPr>
      <w:r>
        <w:rPr>
          <w:rFonts w:ascii="IRNazanin" w:hAnsi="IRNazanin" w:eastAsia="IRNazanin"/>
          <w:color w:val="111111"/>
          <w:sz w:val="28"/>
          <w:sz w:val="28"/>
          <w:szCs w:val="28"/>
          <w:rtl w:val="true"/>
          <w:lang w:bidi="fa-IR"/>
        </w:rPr>
        <w:t>المردة من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قتلتَ کهلی ، وقطعتَ فرعی ، واجتثثتَ أصلّی ،</w:t>
      </w:r>
    </w:p>
    <w:p>
      <w:pPr>
        <w:pStyle w:val="BookText"/>
        <w:rPr/>
      </w:pPr>
      <w:r>
        <w:rPr>
          <w:rFonts w:ascii="IRNazanin" w:hAnsi="IRNazanin" w:eastAsia="IRNazanin"/>
          <w:color w:val="111111"/>
          <w:sz w:val="28"/>
          <w:sz w:val="28"/>
          <w:szCs w:val="28"/>
          <w:rtl w:val="true"/>
          <w:lang w:bidi="fa-IR"/>
        </w:rPr>
        <w:t>فإن کان هذا شفاک فقد اشتفیت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زیاد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سجّاعة ، ولقد کان أبوها شاعراً سجّاعاً</w:t>
      </w:r>
      <w:r>
        <w:rPr>
          <w:rFonts w:eastAsia="IRNazanin" w:cs="IRNazanin"/>
          <w:color w:val="111111"/>
          <w:sz w:val="28"/>
          <w:szCs w:val="28"/>
          <w:rtl w:val="true"/>
          <w:lang w:bidi="fa-IR"/>
        </w:rPr>
        <w:t xml:space="preserve">. </w:t>
      </w:r>
      <w:bookmarkStart w:id="662" w:name="pg11609_115893"/>
    </w:p>
    <w:p>
      <w:pPr>
        <w:pStyle w:val="Heading3"/>
        <w:numPr>
          <w:ilvl w:val="2"/>
          <w:numId w:val="1"/>
        </w:numPr>
        <w:rPr/>
      </w:pPr>
      <w:bookmarkStart w:id="663" w:name="__RefHeading___Toc5472519_73709187"/>
      <w:bookmarkStart w:id="664" w:name="_Toc232"/>
      <w:bookmarkEnd w:id="662"/>
      <w:bookmarkEnd w:id="663"/>
      <w:r>
        <w:rPr>
          <w:rtl w:val="true"/>
        </w:rPr>
        <w:t>ما دار بین ابن زیاد لعنه الله و بین زین العابدین علیه السلام</w:t>
      </w:r>
      <w:bookmarkEnd w:id="664"/>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زیاد، ما للمرأة والسجاعة ؟ إن لی عن السجاعة</w:t>
      </w:r>
    </w:p>
    <w:p>
      <w:pPr>
        <w:pStyle w:val="BookText"/>
        <w:rPr/>
      </w:pPr>
      <w:r>
        <w:rPr>
          <w:rFonts w:ascii="Amiri" w:hAnsi="Amiri" w:eastAsia="Amiri" w:cs="Amiri"/>
          <w:color w:val="111111"/>
          <w:sz w:val="28"/>
          <w:sz w:val="28"/>
          <w:szCs w:val="28"/>
          <w:rtl w:val="true"/>
          <w:lang w:bidi="ar-SA"/>
        </w:rPr>
        <w:t>الشغلاً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ابن زیاد إلی علیّ بن 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یقتل الله</w:t>
      </w:r>
      <w:r>
        <w:rPr>
          <w:rStyle w:val="FootnoteAnchor"/>
          <w:rtl w:val="true"/>
        </w:rPr>
        <w:footnoteReference w:id="1017"/>
      </w:r>
      <w:r>
        <w:rPr>
          <w:rFonts w:ascii="IRNazanin" w:hAnsi="IRNazanin" w:eastAsia="IRNazanin"/>
          <w:color w:val="111111"/>
          <w:sz w:val="28"/>
          <w:sz w:val="28"/>
          <w:szCs w:val="28"/>
          <w:rtl w:val="true"/>
          <w:lang w:bidi="fa-IR"/>
        </w:rPr>
        <w:t xml:space="preserve">علیّ بن الحسین ؟ 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تتکلّم؟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أخ یقال له علیّ </w:t>
      </w:r>
      <w:r>
        <w:rPr>
          <w:rStyle w:val="FootnoteAnchor"/>
          <w:rtl w:val="true"/>
        </w:rPr>
        <w:footnoteReference w:id="1018"/>
      </w:r>
      <w:r>
        <w:rPr>
          <w:rFonts w:ascii="IRNazanin" w:hAnsi="IRNazanin" w:eastAsia="IRNazanin"/>
          <w:color w:val="111111"/>
          <w:sz w:val="28"/>
          <w:sz w:val="28"/>
          <w:szCs w:val="28"/>
          <w:rtl w:val="true"/>
          <w:lang w:bidi="fa-IR"/>
        </w:rPr>
        <w:t xml:space="preserve">، قتله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له</w:t>
      </w:r>
    </w:p>
    <w:p>
      <w:pPr>
        <w:pStyle w:val="BookText"/>
        <w:rPr/>
      </w:pPr>
      <w:r>
        <w:rPr>
          <w:rFonts w:ascii="IRNazanin" w:hAnsi="IRNazanin" w:eastAsia="IRNazanin"/>
          <w:color w:val="111111"/>
          <w:sz w:val="28"/>
          <w:sz w:val="28"/>
          <w:szCs w:val="28"/>
          <w:rtl w:val="true"/>
          <w:lang w:bidi="fa-IR"/>
        </w:rPr>
        <w:t>منکم مطلبأ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بن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یَتَوَفَّی الأَنفُسَ حِینَ مَؤتِهَا</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 کِتَاباً مُؤَجاً</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فقال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منهم، وبک جرأة علیّ جوابی ، اذهبوا به،</w:t>
      </w:r>
    </w:p>
    <w:p>
      <w:pPr>
        <w:pStyle w:val="BookText"/>
        <w:rPr/>
      </w:pPr>
      <w:r>
        <w:rPr>
          <w:rFonts w:ascii="IRNazanin" w:hAnsi="IRNazanin" w:eastAsia="IRNazanin"/>
          <w:color w:val="111111"/>
          <w:sz w:val="28"/>
          <w:sz w:val="28"/>
          <w:szCs w:val="28"/>
          <w:rtl w:val="true"/>
          <w:lang w:bidi="fa-IR"/>
        </w:rPr>
        <w:t>فاضربوا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فسمعت عمّته زینب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أبن زیاد، إنّک لم تبقِ منّا أحداً، فإن کنتَ</w:t>
      </w:r>
    </w:p>
    <w:p>
      <w:pPr>
        <w:pStyle w:val="BookText"/>
        <w:rPr/>
      </w:pPr>
      <w:r>
        <w:rPr>
          <w:rFonts w:ascii="IRNazanin" w:hAnsi="IRNazanin" w:eastAsia="IRNazanin"/>
          <w:color w:val="111111"/>
          <w:sz w:val="28"/>
          <w:sz w:val="28"/>
          <w:szCs w:val="28"/>
          <w:rtl w:val="true"/>
          <w:lang w:bidi="fa-IR"/>
        </w:rPr>
        <w:t>قد عزمتَ علی قتله فاقتلنی معه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اسکتی یا عمّة حتی أُکلّمه </w:t>
      </w:r>
      <w:r>
        <w:rPr>
          <w:rFonts w:eastAsia="Amiri" w:cs="Amiri" w:ascii="Amiri" w:hAnsi="Amiri"/>
          <w:color w:val="111111"/>
          <w:sz w:val="28"/>
          <w:szCs w:val="28"/>
          <w:rtl w:val="true"/>
          <w:lang w:bidi="ar-SA"/>
        </w:rPr>
        <w:t xml:space="preserve">. </w:t>
      </w:r>
      <w:bookmarkStart w:id="665" w:name="pg11609_115894"/>
    </w:p>
    <w:p>
      <w:pPr>
        <w:pStyle w:val="Heading3"/>
        <w:numPr>
          <w:ilvl w:val="2"/>
          <w:numId w:val="1"/>
        </w:numPr>
        <w:rPr/>
      </w:pPr>
      <w:bookmarkStart w:id="666" w:name="__RefHeading___Toc5472521_73709187"/>
      <w:bookmarkStart w:id="667" w:name="_Toc233"/>
      <w:bookmarkEnd w:id="665"/>
      <w:bookmarkEnd w:id="666"/>
      <w:r>
        <w:rPr>
          <w:rtl w:val="true"/>
        </w:rPr>
        <w:t>ما دار بین ابن زیاد لعنه الله وبین أبی برزة صاحب رسول الله صلّی</w:t>
      </w:r>
      <w:bookmarkEnd w:id="667"/>
    </w:p>
    <w:p>
      <w:pPr>
        <w:pStyle w:val="BookText"/>
        <w:rPr/>
      </w:pPr>
      <w:r>
        <w:rPr>
          <w:rFonts w:ascii="IRNazanin" w:hAnsi="IRNazanin" w:eastAsia="IRNazanin"/>
          <w:color w:val="111111"/>
          <w:sz w:val="28"/>
          <w:sz w:val="28"/>
          <w:szCs w:val="28"/>
          <w:rtl w:val="true"/>
          <w:lang w:bidi="fa-IR"/>
        </w:rPr>
        <w:t>الله علیه و آله</w:t>
      </w:r>
    </w:p>
    <w:p>
      <w:pPr>
        <w:pStyle w:val="BookText"/>
        <w:rPr/>
      </w:pPr>
      <w:r>
        <w:rPr>
          <w:rFonts w:ascii="IRNazanin" w:hAnsi="IRNazanin" w:eastAsia="IRNazanin"/>
          <w:color w:val="111111"/>
          <w:sz w:val="28"/>
          <w:sz w:val="28"/>
          <w:szCs w:val="28"/>
          <w:rtl w:val="true"/>
          <w:lang w:bidi="fa-IR"/>
        </w:rPr>
        <w:t>ثمّ أقبل علیه ،</w:t>
      </w:r>
      <w:r>
        <w:rPr>
          <w:rStyle w:val="FootnoteAnchor"/>
          <w:rtl w:val="true"/>
        </w:rPr>
        <w:footnoteReference w:id="102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أبالقتل تهدّدنی یا ابن زیاد ؟ أما علمتَ أن القتل</w:t>
      </w:r>
    </w:p>
    <w:p>
      <w:pPr>
        <w:pStyle w:val="BookText"/>
        <w:rPr/>
      </w:pPr>
      <w:r>
        <w:rPr>
          <w:rFonts w:ascii="IRNazanin" w:hAnsi="IRNazanin" w:eastAsia="IRNazanin"/>
          <w:color w:val="111111"/>
          <w:sz w:val="28"/>
          <w:sz w:val="28"/>
          <w:szCs w:val="28"/>
          <w:rtl w:val="true"/>
          <w:lang w:bidi="fa-IR"/>
        </w:rPr>
        <w:t>لنا عادة وکرامتنا الشهادة ؟</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ینطلق مع نسائه ، أخرجوهم عنّی ، فأخرجوهم إلی دار فی جنب المسجد الأعظم، فقالت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یدخلنّ علینا عربیّة إلّا أمّ ولد أو مملوکة ، فإنّهنّ سبین وقد </w:t>
      </w:r>
      <w:r>
        <w:rPr>
          <w:rStyle w:val="FootnoteAnchor"/>
          <w:rtl w:val="true"/>
        </w:rPr>
        <w:footnoteReference w:id="1022"/>
      </w:r>
      <w:r>
        <w:rPr>
          <w:rFonts w:ascii="IRNazanin" w:hAnsi="IRNazanin" w:eastAsia="IRNazanin"/>
          <w:color w:val="111111"/>
          <w:sz w:val="28"/>
          <w:sz w:val="28"/>
          <w:szCs w:val="28"/>
          <w:rtl w:val="true"/>
          <w:lang w:bidi="fa-IR"/>
        </w:rPr>
        <w:t xml:space="preserve">سبینا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ثمّ أمر ابن زیاد برأس الحسین علیه السلام فوضع فی طشت بین یدیه فجعل ینکت بقضیب فی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مثل حسن هذا الوجه قطّ ، وکان یشبه </w:t>
      </w:r>
      <w:r>
        <w:rPr>
          <w:rStyle w:val="FootnoteAnchor"/>
          <w:rtl w:val="true"/>
        </w:rPr>
        <w:footnoteReference w:id="1024"/>
      </w:r>
      <w:r>
        <w:rPr>
          <w:rFonts w:ascii="IRNazanin" w:hAnsi="IRNazanin" w:eastAsia="IRNazanin"/>
          <w:color w:val="111111"/>
          <w:sz w:val="28"/>
          <w:sz w:val="28"/>
          <w:szCs w:val="28"/>
          <w:rtl w:val="true"/>
          <w:lang w:bidi="fa-IR"/>
        </w:rPr>
        <w:t xml:space="preserve">وجه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زیاد أرسل إلی أبی برزة صاحب رسول الله صلّی الله علیه</w:t>
      </w:r>
    </w:p>
    <w:p>
      <w:pPr>
        <w:pStyle w:val="BookText"/>
        <w:rPr/>
      </w:pPr>
      <w:r>
        <w:rPr>
          <w:rFonts w:ascii="IRNazanin" w:hAnsi="IRNazanin" w:eastAsia="IRNazanin"/>
          <w:color w:val="111111"/>
          <w:sz w:val="28"/>
          <w:sz w:val="28"/>
          <w:szCs w:val="28"/>
          <w:rtl w:val="true"/>
          <w:lang w:bidi="fa-IR"/>
        </w:rPr>
        <w:t xml:space="preserve">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شأنی وشأن الحسین؟</w:t>
      </w:r>
    </w:p>
    <w:p>
      <w:pPr>
        <w:pStyle w:val="BookText"/>
        <w:rPr/>
      </w:pPr>
      <w:r>
        <w:rPr>
          <w:rFonts w:ascii="IRNazanin" w:hAnsi="IRNazanin" w:eastAsia="IRNazanin"/>
          <w:color w:val="111111"/>
          <w:sz w:val="28"/>
          <w:sz w:val="28"/>
          <w:szCs w:val="28"/>
          <w:rtl w:val="true"/>
          <w:lang w:bidi="fa-IR"/>
        </w:rPr>
        <w:t xml:space="preserve">قال أبو برزة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 فما علمی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أسألک عن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سألتنی فإنّ الحسین یشفع فیه رسول الله جدّه صلّی الله علیه</w:t>
      </w:r>
    </w:p>
    <w:p>
      <w:pPr>
        <w:pStyle w:val="BookText"/>
        <w:rPr/>
      </w:pPr>
      <w:r>
        <w:rPr>
          <w:rFonts w:ascii="IRNazanin" w:hAnsi="IRNazanin" w:eastAsia="IRNazanin"/>
          <w:color w:val="111111"/>
          <w:sz w:val="28"/>
          <w:sz w:val="28"/>
          <w:szCs w:val="28"/>
          <w:rtl w:val="true"/>
          <w:lang w:bidi="fa-IR"/>
        </w:rPr>
        <w:t>وآله ویشفع لک زیاد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لولا ما جعلت لک لضربت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الضبی ، عن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انّی کنت ممّن </w:t>
      </w:r>
      <w:bookmarkStart w:id="668" w:name="pg11609_115895"/>
    </w:p>
    <w:p>
      <w:pPr>
        <w:pStyle w:val="Heading3"/>
        <w:numPr>
          <w:ilvl w:val="2"/>
          <w:numId w:val="1"/>
        </w:numPr>
        <w:rPr/>
      </w:pPr>
      <w:bookmarkStart w:id="669" w:name="__RefHeading___Toc5472523_73709187"/>
      <w:bookmarkStart w:id="670" w:name="_Toc234"/>
      <w:bookmarkEnd w:id="668"/>
      <w:bookmarkEnd w:id="669"/>
      <w:r>
        <w:rPr>
          <w:rtl w:val="true"/>
        </w:rPr>
        <w:t>ما دار بین ابن زیاد لعنه الله وبین</w:t>
      </w:r>
      <w:r>
        <w:rPr>
          <w:rtl w:val="true"/>
        </w:rPr>
        <w:t xml:space="preserve">. </w:t>
      </w:r>
      <w:r>
        <w:rPr>
          <w:rtl w:val="true"/>
        </w:rPr>
        <w:t>زید بن أرقم</w:t>
      </w:r>
      <w:bookmarkEnd w:id="670"/>
    </w:p>
    <w:p>
      <w:pPr>
        <w:pStyle w:val="BookText"/>
        <w:rPr/>
      </w:pPr>
      <w:r>
        <w:rPr>
          <w:rFonts w:ascii="IRNazanin" w:hAnsi="IRNazanin" w:eastAsia="IRNazanin"/>
          <w:color w:val="111111"/>
          <w:sz w:val="28"/>
          <w:sz w:val="28"/>
          <w:szCs w:val="28"/>
          <w:rtl w:val="true"/>
          <w:lang w:bidi="fa-IR"/>
        </w:rPr>
        <w:t>قاتل الحسین ثم أتیت بالمغفرة من ربّی فأُدخلت الجنّة لاستحییت من محمد صلّی الله علیه و آله أن أمرّ علیه فیرانی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عبید الله بن زیاد إذ أُتی برأس الحسین صلوات الله علیه فوضعٍ بین یدیه فأخذ قضیبه فوضعه بین شفتیه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تضع قضیبک فی موضع طالما لثمه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إنّک شیخ قد ذهب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رفع زید صوته یبکی وخرج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عبد حرّاً، أنتم یا معشر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 بعد الیوم، قتلتم ابن فاطمة، وأمرّتم ابن مرجانة حتّی یقتل خیارکم ، ویستعبد شرارکم، رضیتم بالذلّ فبعداً لمن رضی</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وعن شهر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نعی الحسین علیه السلام لعنت أمّ سلمة رضی الله عنها أهل العراق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تعالی ، غرّوه وأذلّوه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ذلّ دخل علی العرب قتل الحسین وادّعاء زیاد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ذکر سیّدنا السیّد الجلیل فخر آل الرسول علیّ بن موسی بن محمد الطاوس الحسنی رضی الله عنه أنّ ابن زیاد لعنه الله أمر برأس الحسین علیه السلام فطیف به فی سکک الکوفة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ویحقّ أنّ أتمثّل بأبیات لبعض ذوی العقول یرثی </w:t>
      </w:r>
      <w:bookmarkStart w:id="671" w:name="pg11609_115896"/>
    </w:p>
    <w:p>
      <w:pPr>
        <w:pStyle w:val="Heading3"/>
        <w:numPr>
          <w:ilvl w:val="2"/>
          <w:numId w:val="1"/>
        </w:numPr>
        <w:rPr/>
      </w:pPr>
      <w:bookmarkStart w:id="672" w:name="__RefHeading___Toc5472525_73709187"/>
      <w:bookmarkStart w:id="673" w:name="_Toc235"/>
      <w:bookmarkEnd w:id="671"/>
      <w:bookmarkEnd w:id="672"/>
      <w:r>
        <w:rPr>
          <w:rtl w:val="true"/>
        </w:rPr>
        <w:t>أبیات فی رثاء الحسین علیه السلام، وخطبة ابن زیاد فی المسجد،</w:t>
      </w:r>
      <w:bookmarkEnd w:id="673"/>
    </w:p>
    <w:p>
      <w:pPr>
        <w:pStyle w:val="BookText"/>
        <w:rPr/>
      </w:pPr>
      <w:r>
        <w:rPr>
          <w:rFonts w:ascii="IRNazanin" w:hAnsi="IRNazanin" w:eastAsia="IRNazanin"/>
          <w:color w:val="111111"/>
          <w:sz w:val="28"/>
          <w:sz w:val="28"/>
          <w:szCs w:val="28"/>
          <w:rtl w:val="true"/>
          <w:lang w:bidi="fa-IR"/>
        </w:rPr>
        <w:t>وما دار بینه وبین عبد الله بن عفیف الأزدی</w:t>
      </w:r>
    </w:p>
    <w:p>
      <w:pPr>
        <w:pStyle w:val="BookText"/>
        <w:rPr/>
      </w:pPr>
      <w:r>
        <w:rPr>
          <w:rFonts w:ascii="IRNazanin" w:hAnsi="IRNazanin" w:eastAsia="IRNazanin"/>
          <w:color w:val="111111"/>
          <w:sz w:val="28"/>
          <w:sz w:val="28"/>
          <w:szCs w:val="28"/>
          <w:rtl w:val="true"/>
          <w:lang w:bidi="fa-IR"/>
        </w:rPr>
        <w:t>بها قتیل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ابن بنت محمد ووصیّه للناظرین علی قناة یرفعُ و المسلمون بمنظر وبمسمع لامنکر منهم ولا متفجّعُ کحلت بمنظرک العیون عمایةً وأصمّ رزؤک کلّ أذنٍ تسمعُ أیقظت أجفاناً وکنتَ لها کرئً وأنمتَ عیناً لم تکن بک تهجعُ ما روضة إلّا تمنّت أنّها لک حفرة ولخطّ قبرک موضعُ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ابن زیاد لعنه الله ودخل المسجد ، فصعد المنبر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أظهر الحقّ وأهله ، ونصر أمیر المؤمنین یزید وأشیاعه ، وقتل الکذّاب ابن الکذّاب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زاد علی هذا الکلام شیئاً حتّی وثب إلیه عبدالله بن عفیف الأزدی ، وکان من رؤساء الشیعة وخیارهم ، وکانت عینه الیسری قد ذهبت یوم الجمل ، والأخری یوم صفّین ، وکان لا یکاد أن یفارق المسجد </w:t>
      </w:r>
      <w:r>
        <w:rPr>
          <w:rStyle w:val="FootnoteAnchor"/>
          <w:rtl w:val="true"/>
        </w:rPr>
        <w:footnoteReference w:id="1029"/>
      </w:r>
      <w:r>
        <w:rPr>
          <w:rFonts w:ascii="IRNazanin" w:hAnsi="IRNazanin" w:eastAsia="IRNazanin"/>
          <w:color w:val="111111"/>
          <w:sz w:val="28"/>
          <w:sz w:val="28"/>
          <w:szCs w:val="28"/>
          <w:rtl w:val="true"/>
          <w:lang w:bidi="fa-IR"/>
        </w:rPr>
        <w:t xml:space="preserve">الأعظم یصلّی فیه إلی اللیل ، ثمّ ینصرف إلی منزله ، فلمّا سمع مقالة اللعین وثب إلیه قائمة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مرجانة ، إنّ الکذّاب وابن الکذّاب أنتَ وأبوک ، ومن استعملک وأبوه ، یا عدوّ الله ، أتقتلون أبناء خیر النبیّین</w:t>
      </w:r>
      <w:r>
        <w:rPr>
          <w:rStyle w:val="FootnoteAnchor"/>
          <w:rtl w:val="true"/>
        </w:rPr>
        <w:footnoteReference w:id="1030"/>
      </w:r>
      <w:r>
        <w:rPr>
          <w:rFonts w:ascii="IRNazanin" w:hAnsi="IRNazanin" w:eastAsia="IRNazanin"/>
          <w:color w:val="111111"/>
          <w:sz w:val="28"/>
          <w:sz w:val="28"/>
          <w:szCs w:val="28"/>
          <w:rtl w:val="true"/>
          <w:lang w:bidi="fa-IR"/>
        </w:rPr>
        <w:t>وتتکلّمون بهذا الکلام علی منابر المسلمین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ابن زیاد،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المتکلّم؟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المتکلّم، یا عدو الله ، أتقتل الذرّیّة الطاهرة الّتی أذهب الله عنها </w:t>
      </w:r>
    </w:p>
    <w:p>
      <w:pPr>
        <w:pStyle w:val="BookText"/>
        <w:rPr/>
      </w:pPr>
      <w:r>
        <w:rPr>
          <w:rFonts w:ascii="IRNazanin" w:hAnsi="IRNazanin" w:eastAsia="IRNazanin"/>
          <w:color w:val="111111"/>
          <w:sz w:val="28"/>
          <w:sz w:val="28"/>
          <w:szCs w:val="28"/>
          <w:rtl w:val="true"/>
          <w:lang w:bidi="fa-IR"/>
        </w:rPr>
        <w:t xml:space="preserve">الرجس فی کتابه وتزعم أنّک علی دین الاسلام ؟ واغوثاه ، أین أبناء المهاجرین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ینتقمون منک و</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من طاغیتک اللعین بن اللعین علی لسان محمد نبیّ ربّ العالمین؟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فازداد غضب عدوّ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 فوثب إلیه الجلاوزة فأخذوه فنادی بشعار الأزد وعبدالرحمان بن مخنف الأزدی فی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أهلکت نفسک وقومک ، وکان فی الکوفة یومئذ سبعمائة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xml:space="preserve">من الأزد، فوثبوا إلیه وانتزعوه منهم ، وانطلقوا به إلی منزله ، ونزل ابن زیاد عن المنبر ودخل القصر، ودخل علیه أشراف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ما صنع هؤلاء القوم؟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رأینا أصلح الله الأمیر ، وإنّما الأزد فعلت ذلک فشدّ یدک علی ساداتهم فهم الّذین استنقذوه من یدک ، فأرسل ابن زیاد إلی عبد الرحمان بن مخنف الأزدی فأخذه ، وأخذ معه جماعة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أشراف</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الأزد فحبسهم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لاخرجتم من یدی أو تأتونی بعبدالله بن عفیف ، ثمّ دعا بعمرو بن الحجاج الزبیدی ومحمد بن الأشعث وشبث بن ربعی وجماعة من أصحابه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هذا الأعمی الّذی أعمی الله قلبه کما أعمی بصره فائتونی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وانطلقت رسل اللعین یریدون ابن عفیف ، وبلغ ذلک الأزد فاجتمعوا،</w:t>
      </w:r>
    </w:p>
    <w:p>
      <w:pPr>
        <w:pStyle w:val="BookText"/>
        <w:rPr/>
      </w:pPr>
      <w:r>
        <w:rPr>
          <w:rFonts w:ascii="IRNazanin" w:hAnsi="IRNazanin" w:eastAsia="IRNazanin"/>
          <w:color w:val="111111"/>
          <w:sz w:val="28"/>
          <w:sz w:val="28"/>
          <w:szCs w:val="28"/>
          <w:rtl w:val="true"/>
          <w:lang w:bidi="fa-IR"/>
        </w:rPr>
        <w:t>واجتمع معهم قبائل الیمن لیمنعوا صاحبهم عبدالله بن عفیف</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ذلک ابن زیاد فجمع قبائل مضر وضمهمّ إلی محمد بن الأشعث </w:t>
      </w:r>
      <w:bookmarkStart w:id="674" w:name="pg11609_115898"/>
    </w:p>
    <w:p>
      <w:pPr>
        <w:pStyle w:val="Heading3"/>
        <w:numPr>
          <w:ilvl w:val="2"/>
          <w:numId w:val="1"/>
        </w:numPr>
        <w:rPr/>
      </w:pPr>
      <w:bookmarkStart w:id="675" w:name="__RefHeading___Toc5472527_73709187"/>
      <w:bookmarkStart w:id="676" w:name="_Toc236"/>
      <w:bookmarkEnd w:id="674"/>
      <w:bookmarkEnd w:id="675"/>
      <w:r>
        <w:rPr>
          <w:rtl w:val="true"/>
        </w:rPr>
        <w:t>أرجاز لعبدالله بن عفیف الأزدی رحمه الله</w:t>
      </w:r>
      <w:bookmarkEnd w:id="676"/>
    </w:p>
    <w:p>
      <w:pPr>
        <w:pStyle w:val="BookText"/>
        <w:rPr/>
      </w:pPr>
      <w:r>
        <w:rPr>
          <w:rFonts w:ascii="IRNazanin" w:hAnsi="IRNazanin" w:eastAsia="IRNazanin"/>
          <w:color w:val="111111"/>
          <w:sz w:val="28"/>
          <w:sz w:val="28"/>
          <w:szCs w:val="28"/>
          <w:rtl w:val="true"/>
          <w:lang w:bidi="fa-IR"/>
        </w:rPr>
        <w:t>وأمره</w:t>
      </w:r>
      <w:r>
        <w:rPr>
          <w:rStyle w:val="FootnoteAnchor"/>
          <w:rtl w:val="true"/>
        </w:rPr>
        <w:footnoteReference w:id="1034"/>
      </w:r>
      <w:r>
        <w:rPr>
          <w:rFonts w:ascii="IRNazanin" w:hAnsi="IRNazanin" w:eastAsia="IRNazanin"/>
          <w:color w:val="111111"/>
          <w:sz w:val="28"/>
          <w:sz w:val="28"/>
          <w:szCs w:val="28"/>
          <w:rtl w:val="true"/>
          <w:lang w:bidi="fa-IR"/>
        </w:rPr>
        <w:t>بقتال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قبائل مضر نحو قبائل الیمن فاقتتلوا قتالاً شدیداً، وبلغ ذلک ابن زیاد فأرسل إلی أصحابه یوبهم ویضعفهم، فأرسل إلیه عمرو بن الحجّاج یخبره باجتماع الیمن علیهم ، وبعث إلیه 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 إنک أرسلتنا إلی أسود</w:t>
      </w:r>
      <w:r>
        <w:rPr>
          <w:rStyle w:val="FootnoteAnchor"/>
          <w:rtl w:val="true"/>
        </w:rPr>
        <w:footnoteReference w:id="1035"/>
      </w:r>
      <w:r>
        <w:rPr>
          <w:rFonts w:ascii="IRNazanin" w:hAnsi="IRNazanin" w:eastAsia="IRNazanin"/>
          <w:color w:val="111111"/>
          <w:sz w:val="28"/>
          <w:sz w:val="28"/>
          <w:szCs w:val="28"/>
          <w:rtl w:val="true"/>
          <w:lang w:bidi="fa-IR"/>
        </w:rPr>
        <w:t>الآجام فلا تعجل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قتال القوم حتّی قتل بینهم جماعة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 القوم إلی دار عبدالله بن عفیف ، فکسروا الباب واقتحموا علیه ،</w:t>
      </w:r>
    </w:p>
    <w:p>
      <w:pPr>
        <w:pStyle w:val="BookText"/>
        <w:rPr/>
      </w:pPr>
      <w:r>
        <w:rPr>
          <w:rFonts w:ascii="IRNazanin" w:hAnsi="IRNazanin" w:eastAsia="IRNazanin"/>
          <w:color w:val="111111"/>
          <w:sz w:val="28"/>
          <w:sz w:val="28"/>
          <w:szCs w:val="28"/>
          <w:rtl w:val="true"/>
          <w:lang w:bidi="fa-IR"/>
        </w:rPr>
        <w:t xml:space="preserve">وصاحت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أباه، أتاک القوم من حیث تحذر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یا ابنتی ناولینی سیفی ، فناولته السیف ، فأخذه وجعل</w:t>
      </w:r>
    </w:p>
    <w:p>
      <w:pPr>
        <w:pStyle w:val="BookText"/>
        <w:rPr/>
      </w:pPr>
      <w:r>
        <w:rPr>
          <w:rFonts w:ascii="IRNazanin" w:hAnsi="IRNazanin" w:eastAsia="IRNazanin"/>
          <w:color w:val="111111"/>
          <w:sz w:val="28"/>
          <w:sz w:val="28"/>
          <w:szCs w:val="28"/>
          <w:rtl w:val="true"/>
          <w:lang w:bidi="fa-IR"/>
        </w:rPr>
        <w:t xml:space="preserve">یذبّ عن یمینه وشماله بسیفه </w:t>
      </w:r>
      <w:r>
        <w:rPr>
          <w:rStyle w:val="FootnoteAnchor"/>
          <w:rtl w:val="true"/>
        </w:rPr>
        <w:footnoteReference w:id="1036"/>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ذی الفضل عفیف الطاهر</w:t>
      </w:r>
    </w:p>
    <w:p>
      <w:pPr>
        <w:pStyle w:val="BookText"/>
        <w:rPr/>
      </w:pPr>
      <w:r>
        <w:rPr>
          <w:rFonts w:ascii="IRNazanin" w:hAnsi="IRNazanin" w:eastAsia="IRNazanin"/>
          <w:color w:val="111111"/>
          <w:sz w:val="28"/>
          <w:sz w:val="28"/>
          <w:szCs w:val="28"/>
          <w:rtl w:val="true"/>
          <w:lang w:bidi="fa-IR"/>
        </w:rPr>
        <w:t>عفیف شیخی وابن أمّ عامر</w:t>
      </w:r>
    </w:p>
    <w:p>
      <w:pPr>
        <w:pStyle w:val="BookText"/>
        <w:rPr/>
      </w:pPr>
      <w:r>
        <w:rPr>
          <w:rFonts w:ascii="IRNazanin" w:hAnsi="IRNazanin" w:eastAsia="IRNazanin"/>
          <w:color w:val="111111"/>
          <w:sz w:val="28"/>
          <w:sz w:val="28"/>
          <w:szCs w:val="28"/>
          <w:rtl w:val="true"/>
          <w:lang w:bidi="fa-IR"/>
        </w:rPr>
        <w:t>کم دارع من جمعکم وحاسر</w:t>
      </w:r>
    </w:p>
    <w:p>
      <w:pPr>
        <w:pStyle w:val="BookText"/>
        <w:rPr/>
      </w:pPr>
      <w:r>
        <w:rPr>
          <w:rFonts w:ascii="IRNazanin" w:hAnsi="IRNazanin" w:eastAsia="IRNazanin"/>
          <w:color w:val="111111"/>
          <w:sz w:val="28"/>
          <w:sz w:val="28"/>
          <w:szCs w:val="28"/>
          <w:rtl w:val="true"/>
          <w:lang w:bidi="fa-IR"/>
        </w:rPr>
        <w:t>وبطل جندلته مغاور؟</w:t>
      </w:r>
    </w:p>
    <w:p>
      <w:pPr>
        <w:pStyle w:val="BookText"/>
        <w:rPr/>
      </w:pPr>
      <w:r>
        <w:rPr>
          <w:rFonts w:ascii="IRNazanin" w:hAnsi="IRNazanin" w:eastAsia="IRNazanin"/>
          <w:color w:val="111111"/>
          <w:sz w:val="28"/>
          <w:sz w:val="28"/>
          <w:szCs w:val="28"/>
          <w:rtl w:val="true"/>
          <w:lang w:bidi="fa-IR"/>
        </w:rPr>
        <w:t xml:space="preserve">وجعلت ابنته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عن یمینک ، القوم عن یسارک ، یا لیتنی کنت</w:t>
      </w:r>
    </w:p>
    <w:p>
      <w:pPr>
        <w:pStyle w:val="BookText"/>
        <w:rPr/>
      </w:pPr>
      <w:r>
        <w:rPr>
          <w:rFonts w:ascii="IRNazanin" w:hAnsi="IRNazanin" w:eastAsia="IRNazanin"/>
          <w:color w:val="111111"/>
          <w:sz w:val="28"/>
          <w:sz w:val="28"/>
          <w:szCs w:val="28"/>
          <w:rtl w:val="true"/>
          <w:lang w:bidi="fa-IR"/>
        </w:rPr>
        <w:t>رجلاً فأقاتل بین یدیک هؤلاء الفجرة ، قاتلی العترة البررة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القوم یدورون حوله عن یمینه وشماله ومن ورائه وهو یذبّ عن </w:t>
      </w:r>
      <w:bookmarkStart w:id="677" w:name="pg11609_115899"/>
    </w:p>
    <w:p>
      <w:pPr>
        <w:pStyle w:val="Heading3"/>
        <w:numPr>
          <w:ilvl w:val="2"/>
          <w:numId w:val="1"/>
        </w:numPr>
        <w:rPr/>
      </w:pPr>
      <w:bookmarkStart w:id="678" w:name="__RefHeading___Toc5472529_73709187"/>
      <w:bookmarkStart w:id="679" w:name="_Toc237"/>
      <w:bookmarkEnd w:id="677"/>
      <w:bookmarkEnd w:id="678"/>
      <w:r>
        <w:rPr>
          <w:rtl w:val="true"/>
        </w:rPr>
        <w:t>إحضار جندب بن عبدالله وعبدالله بن عفیف الأزدیان عند ابن زیاد</w:t>
      </w:r>
      <w:bookmarkEnd w:id="679"/>
    </w:p>
    <w:p>
      <w:pPr>
        <w:pStyle w:val="BookText"/>
        <w:rPr/>
      </w:pPr>
      <w:r>
        <w:rPr>
          <w:rFonts w:ascii="IRNazanin" w:hAnsi="IRNazanin" w:eastAsia="IRNazanin"/>
          <w:color w:val="111111"/>
          <w:sz w:val="28"/>
          <w:sz w:val="28"/>
          <w:szCs w:val="28"/>
          <w:rtl w:val="true"/>
          <w:lang w:bidi="fa-IR"/>
        </w:rPr>
        <w:t>العنه الله</w:t>
      </w:r>
    </w:p>
    <w:p>
      <w:pPr>
        <w:pStyle w:val="BookText"/>
        <w:rPr/>
      </w:pPr>
      <w:r>
        <w:rPr>
          <w:rFonts w:ascii="IRNazanin" w:hAnsi="IRNazanin" w:eastAsia="IRNazanin"/>
          <w:color w:val="111111"/>
          <w:sz w:val="28"/>
          <w:sz w:val="28"/>
          <w:szCs w:val="28"/>
          <w:rtl w:val="true"/>
          <w:lang w:bidi="fa-IR"/>
        </w:rPr>
        <w:t xml:space="preserve">نفسه بسیفه ولیس أحد یقدم علیه ، ثمّ تکاثروا علیه من کلّ ناحیة حتّی أخذوه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جندب بن عبدالله الأزدی صاحب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للِهِ راجعون ، أُخذ والله عبدالله بن عفیف ، فقبح العیش</w:t>
      </w:r>
      <w:r>
        <w:rPr>
          <w:rStyle w:val="FootnoteAnchor"/>
          <w:rtl w:val="true"/>
        </w:rPr>
        <w:footnoteReference w:id="1037"/>
      </w:r>
      <w:r>
        <w:rPr>
          <w:rFonts w:ascii="IRNazanin" w:hAnsi="IRNazanin" w:eastAsia="IRNazanin"/>
          <w:color w:val="111111"/>
          <w:sz w:val="28"/>
          <w:sz w:val="28"/>
          <w:szCs w:val="28"/>
          <w:rtl w:val="true"/>
          <w:lang w:bidi="fa-IR"/>
        </w:rPr>
        <w:t xml:space="preserve">من بعده ، وقام ثمّ قاتل من دونه فأخذ أیضاً، وانطلق بهما إلی ابن زیاد لعنه الله وعبدالله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لو یکشف</w:t>
      </w:r>
      <w:r>
        <w:rPr>
          <w:rStyle w:val="FootnoteAnchor"/>
          <w:rtl w:val="true"/>
        </w:rPr>
        <w:footnoteReference w:id="1038"/>
      </w:r>
      <w:r>
        <w:rPr>
          <w:rFonts w:ascii="IRNazanin" w:hAnsi="IRNazanin" w:eastAsia="IRNazanin"/>
          <w:color w:val="111111"/>
          <w:sz w:val="28"/>
          <w:sz w:val="28"/>
          <w:szCs w:val="28"/>
          <w:rtl w:val="true"/>
          <w:lang w:bidi="fa-IR"/>
        </w:rPr>
        <w:t>لی عن بصری</w:t>
      </w:r>
    </w:p>
    <w:p>
      <w:pPr>
        <w:pStyle w:val="BookText"/>
        <w:rPr/>
      </w:pPr>
      <w:r>
        <w:rPr>
          <w:rFonts w:ascii="IRNazanin" w:hAnsi="IRNazanin" w:eastAsia="IRNazanin"/>
          <w:color w:val="111111"/>
          <w:sz w:val="28"/>
          <w:sz w:val="28"/>
          <w:szCs w:val="28"/>
          <w:rtl w:val="true"/>
          <w:lang w:bidi="fa-IR"/>
        </w:rPr>
        <w:t>ضاق علیکم موردی ومصدری</w:t>
      </w:r>
    </w:p>
    <w:p>
      <w:pPr>
        <w:pStyle w:val="BookText"/>
        <w:rPr/>
      </w:pPr>
      <w:r>
        <w:rPr>
          <w:rFonts w:ascii="IRNazanin" w:hAnsi="IRNazanin" w:eastAsia="IRNazanin"/>
          <w:color w:val="111111"/>
          <w:sz w:val="28"/>
          <w:sz w:val="28"/>
          <w:szCs w:val="28"/>
          <w:rtl w:val="true"/>
          <w:lang w:bidi="fa-IR"/>
        </w:rPr>
        <w:t xml:space="preserve">فلمّا أُدخلا علی ابن زیاد قال لعبدالله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أخزاک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أخزانی ، یا عدوّ الله ؟ والله لو یکشف لی عن بصری ضاق علیکم موردی ومصدری</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نفسه ، ما تقول فی عثمان؟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مرجانة ، و یا ابن سمیّة الزانیة</w:t>
      </w:r>
      <w:r>
        <w:rPr>
          <w:rStyle w:val="FootnoteAnchor"/>
          <w:rtl w:val="true"/>
        </w:rPr>
        <w:footnoteReference w:id="1039"/>
      </w:r>
      <w:r>
        <w:rPr>
          <w:rFonts w:ascii="IRNazanin" w:hAnsi="IRNazanin" w:eastAsia="IRNazanin"/>
          <w:color w:val="111111"/>
          <w:sz w:val="28"/>
          <w:sz w:val="28"/>
          <w:szCs w:val="28"/>
          <w:rtl w:val="true"/>
          <w:lang w:bidi="fa-IR"/>
        </w:rPr>
        <w:t>، ما أنت وعثمان أساء أمّ أحسن ، أصلح أمّ أفسد ؟ والله تعالی ولیّ خلقه ، یقضی بینهم وبین عثمان بالعدل ، ولکن سلنی عنک ، وعن أبیک ، وعن یزید و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أسألک عن شیء إلّا أن تذوق الموت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عفیف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 أما إنّی کنت أسأل ربّی أن یرزقنی الشهادة قبل أن تلدک مرجانة، وسألته أن یجعل ذلک علی ید ألعن خلق </w:t>
      </w:r>
      <w:bookmarkStart w:id="680" w:name="pg11609_115900"/>
    </w:p>
    <w:p>
      <w:pPr>
        <w:pStyle w:val="Heading3"/>
        <w:numPr>
          <w:ilvl w:val="2"/>
          <w:numId w:val="1"/>
        </w:numPr>
        <w:rPr/>
      </w:pPr>
      <w:bookmarkStart w:id="681" w:name="__RefHeading___Toc5472531_73709187"/>
      <w:bookmarkStart w:id="682" w:name="_Toc238"/>
      <w:bookmarkEnd w:id="680"/>
      <w:bookmarkEnd w:id="681"/>
      <w:r>
        <w:rPr>
          <w:rtl w:val="true"/>
        </w:rPr>
        <w:t>إستشهاد عبدالله بن عفیف الأزدی، وما دار بین جندب بن عبدالله</w:t>
      </w:r>
      <w:bookmarkEnd w:id="682"/>
    </w:p>
    <w:p>
      <w:pPr>
        <w:pStyle w:val="BookText"/>
        <w:rPr/>
      </w:pPr>
      <w:r>
        <w:rPr>
          <w:rFonts w:ascii="IRNazanin" w:hAnsi="IRNazanin" w:eastAsia="IRNazanin"/>
          <w:color w:val="111111"/>
          <w:sz w:val="28"/>
          <w:sz w:val="28"/>
          <w:szCs w:val="28"/>
          <w:rtl w:val="true"/>
          <w:lang w:bidi="fa-IR"/>
        </w:rPr>
        <w:t>وعبدالرحمان بن مخنف الأزدیان وبین ابن زیاد لعنه الله</w:t>
      </w:r>
    </w:p>
    <w:p>
      <w:pPr>
        <w:pStyle w:val="BookText"/>
        <w:rPr/>
      </w:pPr>
      <w:r>
        <w:rPr>
          <w:rFonts w:ascii="IRNazanin" w:hAnsi="IRNazanin" w:eastAsia="IRNazanin"/>
          <w:color w:val="111111"/>
          <w:sz w:val="28"/>
          <w:sz w:val="28"/>
          <w:szCs w:val="28"/>
          <w:rtl w:val="true"/>
          <w:lang w:bidi="fa-IR"/>
        </w:rPr>
        <w:t>الله وأبغضه إلیه ، فلما ذهب بصری أیست من الشهادة ، والآن الحمد لله الّذی رزقنیها بعد الیأس منها ، وعرّفنی الإجابة منه لی فی قدیم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 فضربت وصلب رحمه الله</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ثمّ دعا ابن زیاد بجندب بن عبدالله رضی الله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w:t>
      </w:r>
    </w:p>
    <w:p>
      <w:pPr>
        <w:pStyle w:val="BookText"/>
        <w:rPr/>
      </w:pPr>
      <w:r>
        <w:rPr>
          <w:rFonts w:ascii="IRNazanin" w:hAnsi="IRNazanin" w:eastAsia="IRNazanin"/>
          <w:color w:val="111111"/>
          <w:sz w:val="28"/>
          <w:sz w:val="28"/>
          <w:szCs w:val="28"/>
          <w:rtl w:val="true"/>
          <w:lang w:bidi="fa-IR"/>
        </w:rPr>
        <w:t>ألست صاحب علیّ بن أبی طالب یوم صفّین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وما زلت له ولیّاً ، ولکم عدوّاً، ولا أبرأ من ذلک إلیک ولا أعتذر</w:t>
      </w:r>
    </w:p>
    <w:p>
      <w:pPr>
        <w:pStyle w:val="BookText"/>
        <w:rPr/>
      </w:pPr>
      <w:r>
        <w:rPr>
          <w:rFonts w:ascii="IRNazanin" w:hAnsi="IRNazanin" w:eastAsia="IRNazanin"/>
          <w:color w:val="111111"/>
          <w:sz w:val="28"/>
          <w:sz w:val="28"/>
          <w:szCs w:val="28"/>
          <w:rtl w:val="true"/>
          <w:lang w:bidi="fa-IR"/>
        </w:rPr>
        <w:t>ولا أتنصل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أتقرّب إلی الله بدمک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یقرّبک دمی إلی الله تعالی ، ولکن یباعدک منه ، وبعد</w:t>
      </w:r>
    </w:p>
    <w:p>
      <w:pPr>
        <w:pStyle w:val="BookText"/>
        <w:rPr/>
      </w:pPr>
      <w:r>
        <w:rPr>
          <w:rFonts w:ascii="IRNazanin" w:hAnsi="IRNazanin" w:eastAsia="IRNazanin"/>
          <w:color w:val="111111"/>
          <w:sz w:val="28"/>
          <w:sz w:val="28"/>
          <w:szCs w:val="28"/>
          <w:rtl w:val="true"/>
          <w:lang w:bidi="fa-IR"/>
        </w:rPr>
        <w:t xml:space="preserve">فلم </w:t>
      </w:r>
      <w:r>
        <w:rPr>
          <w:rStyle w:val="FootnoteAnchor"/>
          <w:rtl w:val="true"/>
        </w:rPr>
        <w:footnoteReference w:id="1041"/>
      </w:r>
      <w:r>
        <w:rPr>
          <w:rFonts w:ascii="IRNazanin" w:hAnsi="IRNazanin" w:eastAsia="IRNazanin"/>
          <w:color w:val="111111"/>
          <w:sz w:val="28"/>
          <w:sz w:val="28"/>
          <w:szCs w:val="28"/>
          <w:rtl w:val="true"/>
          <w:lang w:bidi="fa-IR"/>
        </w:rPr>
        <w:t>یبق من عمری إلّا أقلّه ، وما أکره أن یکرمنی الله بهوانک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عنّی فإنّه شیخ قد خرف وذهب عقله ، فأُخرج</w:t>
      </w:r>
    </w:p>
    <w:p>
      <w:pPr>
        <w:pStyle w:val="BookText"/>
        <w:rPr/>
      </w:pPr>
      <w:r>
        <w:rPr>
          <w:rFonts w:ascii="Amiri" w:hAnsi="Amiri" w:eastAsia="Amiri" w:cs="Amiri"/>
          <w:color w:val="111111"/>
          <w:sz w:val="28"/>
          <w:sz w:val="28"/>
          <w:szCs w:val="28"/>
          <w:rtl w:val="true"/>
          <w:lang w:bidi="ar-SA"/>
        </w:rPr>
        <w:t>وخلّی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بعبد الرحمان بن مخنف الأزدی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الجماعة علی</w:t>
      </w:r>
    </w:p>
    <w:p>
      <w:pPr>
        <w:pStyle w:val="BookText"/>
        <w:rPr/>
      </w:pPr>
      <w:r>
        <w:rPr>
          <w:rFonts w:ascii="IRNazanin" w:hAnsi="IRNazanin" w:eastAsia="IRNazanin"/>
          <w:color w:val="111111"/>
          <w:sz w:val="28"/>
          <w:sz w:val="28"/>
          <w:szCs w:val="28"/>
          <w:rtl w:val="true"/>
          <w:lang w:bidi="fa-IR"/>
        </w:rPr>
        <w:t>بابک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بابی جماعة وقد قتلت صاحبنا، وأنا لک سامع مطیع</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وإخوتی جمیعاً، فسکت ابن زیاد، وخلی سبیله وسبیل أصحابه </w:t>
      </w:r>
      <w:r>
        <w:rPr>
          <w:rStyle w:val="FootnoteAnchor"/>
          <w:rtl w:val="true"/>
        </w:rPr>
        <w:footnoteReference w:id="1042"/>
      </w:r>
      <w:bookmarkStart w:id="683" w:name="pg11609_115901"/>
    </w:p>
    <w:p>
      <w:pPr>
        <w:pStyle w:val="Heading3"/>
        <w:numPr>
          <w:ilvl w:val="2"/>
          <w:numId w:val="1"/>
        </w:numPr>
        <w:rPr/>
      </w:pPr>
      <w:bookmarkStart w:id="684" w:name="__RefHeading___Toc5472533_73709187"/>
      <w:bookmarkStart w:id="685" w:name="_Toc239"/>
      <w:bookmarkEnd w:id="683"/>
      <w:bookmarkEnd w:id="684"/>
      <w:r>
        <w:rPr>
          <w:rtl w:val="true"/>
        </w:rPr>
        <w:t>ندبة زینب أخاها الحسین علیه السلام</w:t>
      </w:r>
      <w:bookmarkEnd w:id="685"/>
    </w:p>
    <w:p>
      <w:pPr>
        <w:pStyle w:val="BookText"/>
        <w:rPr/>
      </w:pPr>
      <w:r>
        <w:rPr>
          <w:rFonts w:ascii="IRNazanin" w:hAnsi="IRNazanin" w:eastAsia="IRNazanin"/>
          <w:color w:val="111111"/>
          <w:sz w:val="28"/>
          <w:sz w:val="28"/>
          <w:szCs w:val="28"/>
          <w:rtl w:val="true"/>
          <w:lang w:bidi="fa-IR"/>
        </w:rPr>
        <w:t>وکان ابن زیاد حین قتل الحسین علیه السلام أرسل یخبر یزید بذلک ، وکتب أیضاً إلی عمرو بن سعید بن العاص ابن أخ عمرو بن العاص أمیر المدینة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عمرو بن سعید فحیث</w:t>
      </w:r>
      <w:r>
        <w:rPr>
          <w:rStyle w:val="FootnoteAnchor"/>
          <w:rtl w:val="true"/>
        </w:rPr>
        <w:footnoteReference w:id="1043"/>
      </w:r>
      <w:r>
        <w:rPr>
          <w:rFonts w:ascii="IRNazanin" w:hAnsi="IRNazanin" w:eastAsia="IRNazanin"/>
          <w:color w:val="111111"/>
          <w:sz w:val="28"/>
          <w:sz w:val="28"/>
          <w:szCs w:val="28"/>
          <w:rtl w:val="true"/>
          <w:lang w:bidi="fa-IR"/>
        </w:rPr>
        <w:t xml:space="preserve">وصله الخبر صعد المنبر وخطب الناس وأعلمهم ذلک ، فعظمت واعیة بنی هاشم ، وأقاموا سنن المصائب والمآتم، وکانت زینب بنت عقیل تندب الحسین علیه السلام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إذ قال النبیّ لکم</w:t>
      </w:r>
    </w:p>
    <w:p>
      <w:pPr>
        <w:pStyle w:val="BookText"/>
        <w:rPr/>
      </w:pPr>
      <w:r>
        <w:rPr>
          <w:rFonts w:ascii="IRNazanin" w:hAnsi="IRNazanin" w:eastAsia="IRNazanin"/>
          <w:color w:val="111111"/>
          <w:sz w:val="28"/>
          <w:sz w:val="28"/>
          <w:szCs w:val="28"/>
          <w:rtl w:val="true"/>
          <w:lang w:bidi="fa-IR"/>
        </w:rPr>
        <w:t>ماذا فعلتم وأنتم آخر الأمم</w:t>
      </w:r>
    </w:p>
    <w:p>
      <w:pPr>
        <w:pStyle w:val="BookText"/>
        <w:rPr/>
      </w:pPr>
      <w:r>
        <w:rPr>
          <w:rFonts w:ascii="IRNazanin" w:hAnsi="IRNazanin" w:eastAsia="IRNazanin"/>
          <w:color w:val="111111"/>
          <w:sz w:val="28"/>
          <w:sz w:val="28"/>
          <w:szCs w:val="28"/>
          <w:rtl w:val="true"/>
          <w:lang w:bidi="fa-IR"/>
        </w:rPr>
        <w:t>بعترتی وبأهلی بعد مفتقدی</w:t>
      </w:r>
    </w:p>
    <w:p>
      <w:pPr>
        <w:pStyle w:val="BookText"/>
        <w:rPr/>
      </w:pPr>
      <w:r>
        <w:rPr>
          <w:rFonts w:ascii="Amiri" w:hAnsi="Amiri" w:eastAsia="Amiri" w:cs="Amiri"/>
          <w:color w:val="111111"/>
          <w:sz w:val="28"/>
          <w:sz w:val="28"/>
          <w:szCs w:val="28"/>
          <w:rtl w:val="true"/>
          <w:lang w:bidi="ar-SA"/>
        </w:rPr>
        <w:t>منهم أُساری ومنهم ضُرّجوا بدم</w:t>
      </w:r>
    </w:p>
    <w:p>
      <w:pPr>
        <w:pStyle w:val="BookText"/>
        <w:rPr/>
      </w:pPr>
      <w:r>
        <w:rPr>
          <w:rFonts w:ascii="IRNazanin" w:hAnsi="IRNazanin" w:eastAsia="IRNazanin"/>
          <w:color w:val="111111"/>
          <w:sz w:val="28"/>
          <w:sz w:val="28"/>
          <w:szCs w:val="28"/>
          <w:rtl w:val="true"/>
          <w:lang w:bidi="fa-IR"/>
        </w:rPr>
        <w:t>ما کان هذا جزائی إذ نصحتُ لکم</w:t>
      </w:r>
    </w:p>
    <w:p>
      <w:pPr>
        <w:pStyle w:val="BookText"/>
        <w:rPr/>
      </w:pPr>
      <w:r>
        <w:rPr>
          <w:rFonts w:ascii="IRNazanin" w:hAnsi="IRNazanin" w:eastAsia="IRNazanin"/>
          <w:color w:val="111111"/>
          <w:sz w:val="28"/>
          <w:sz w:val="28"/>
          <w:szCs w:val="28"/>
          <w:rtl w:val="true"/>
          <w:lang w:bidi="fa-IR"/>
        </w:rPr>
        <w:t>أن تخلفونی بسوء فی ذوی رحمی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اللیل سمع أهل المدینة هاتفاً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w:t>
      </w:r>
      <w:r>
        <w:rPr>
          <w:rStyle w:val="FootnoteAnchor"/>
          <w:rtl w:val="true"/>
        </w:rPr>
        <w:footnoteReference w:id="1044"/>
      </w:r>
      <w:r>
        <w:rPr>
          <w:rFonts w:ascii="Amiri" w:hAnsi="Amiri" w:eastAsia="Amiri" w:cs="Amiri"/>
          <w:color w:val="111111"/>
          <w:sz w:val="28"/>
          <w:sz w:val="28"/>
          <w:szCs w:val="28"/>
          <w:rtl w:val="true"/>
          <w:lang w:bidi="ar-SA"/>
        </w:rPr>
        <w:t>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مَن فی السماء یدعو علیکم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نبیٍّ ومرسل وقبیلِ</w:t>
      </w:r>
      <w:r>
        <w:rPr>
          <w:rStyle w:val="FootnoteAnchor"/>
          <w:rtl w:val="true"/>
        </w:rPr>
        <w:footnoteReference w:id="1045"/>
      </w:r>
      <w:bookmarkStart w:id="686" w:name="pg11609_115902"/>
    </w:p>
    <w:p>
      <w:pPr>
        <w:pStyle w:val="Heading3"/>
        <w:numPr>
          <w:ilvl w:val="2"/>
          <w:numId w:val="1"/>
        </w:numPr>
        <w:rPr/>
      </w:pPr>
      <w:bookmarkStart w:id="687" w:name="__RefHeading___Toc5472535_73709187"/>
      <w:bookmarkStart w:id="688" w:name="_Toc240"/>
      <w:bookmarkEnd w:id="686"/>
      <w:bookmarkEnd w:id="687"/>
      <w:r>
        <w:rPr>
          <w:rtl w:val="true"/>
        </w:rPr>
        <w:t>إرسال السبایا ورؤوس الشهداء إلی الشام بأمر یزید لعنه الله</w:t>
      </w:r>
      <w:bookmarkEnd w:id="688"/>
    </w:p>
    <w:p>
      <w:pPr>
        <w:pStyle w:val="BookText"/>
        <w:rPr/>
      </w:pPr>
      <w:r>
        <w:rPr>
          <w:rFonts w:ascii="IRNazanin" w:hAnsi="IRNazanin" w:eastAsia="IRNazanin"/>
          <w:color w:val="111111"/>
          <w:sz w:val="28"/>
          <w:sz w:val="28"/>
          <w:szCs w:val="28"/>
          <w:rtl w:val="true"/>
          <w:lang w:bidi="fa-IR"/>
        </w:rPr>
        <w:t>نزول آدم ونوح وإبراهیم وإسماعیل وإسحاق ونبینا وجبریل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w:t>
      </w:r>
      <w:r>
        <w:rPr>
          <w:rStyle w:val="FootnoteAnchor"/>
          <w:rtl w:val="true"/>
        </w:rPr>
        <w:footnoteReference w:id="1046"/>
      </w:r>
      <w:r>
        <w:rPr>
          <w:rFonts w:ascii="IRNazanin" w:hAnsi="IRNazanin" w:eastAsia="IRNazanin"/>
          <w:color w:val="111111"/>
          <w:sz w:val="28"/>
          <w:sz w:val="28"/>
          <w:szCs w:val="28"/>
          <w:rtl w:val="true"/>
          <w:lang w:bidi="fa-IR"/>
        </w:rPr>
        <w:t>وصاحب الإنجیلِ وأمّا یزید فلمّا قرأ کتاب ابن زیاد أرسل إلیه یأمره بحمل رأس الحسین علیه السلام ورؤوس أصحابه ومن قتل معه ، وأمره بحمل أثقاله ونسائه وعیاله وأطفاله ، فاستدعی ابن زیاد بمحَفَّر بن ثعلبة العائذی</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وهو محقر بن ثعلبة بن مرّة بن خالد، من بنی عائذة ، من خزیمة بن لؤی ، من رجال بنی أمیّة فی صدر دولتهم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جمهرة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الزرکلی </w:t>
      </w:r>
      <w:r>
        <w:rPr>
          <w:rFonts w:eastAsia="IRNazanin" w:cs="IRNazanin"/>
          <w:color w:val="111111"/>
          <w:sz w:val="28"/>
          <w:szCs w:val="28"/>
          <w:rtl w:val="true"/>
          <w:lang w:bidi="fa-IR"/>
        </w:rPr>
        <w:t>:</w:t>
      </w:r>
      <w:r>
        <w:rPr>
          <w:rFonts w:eastAsia="IRNazanin" w:cs="IRNazanin"/>
          <w:color w:val="111111"/>
          <w:sz w:val="28"/>
          <w:szCs w:val="28"/>
          <w:lang w:bidi="fa-IR"/>
        </w:rPr>
        <w:t>219/5</w:t>
      </w:r>
    </w:p>
    <w:p>
      <w:pPr>
        <w:pStyle w:val="BookText"/>
        <w:rPr/>
      </w:pPr>
      <w:r>
        <w:rPr>
          <w:rFonts w:ascii="IRNazanin" w:hAnsi="IRNazanin" w:eastAsia="IRNazanin"/>
          <w:color w:val="111111"/>
          <w:sz w:val="28"/>
          <w:sz w:val="28"/>
          <w:szCs w:val="28"/>
          <w:rtl w:val="true"/>
          <w:lang w:bidi="fa-IR"/>
        </w:rPr>
        <w:t xml:space="preserve">وسلّم إلیه الرؤوس والأساری والنساء ومعهم علیّ بن الحسین وأخواته وعمّاته وجمیع نسائه إلی یزید ، فسار بهم محَفَّر حتّی دخل الشام کما یسار بسبایا الکفّار، ویتصفّح وجوههم أهل الأقطار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سیّدنا فخر العترة وجمال الأسرة علیّ بن موسی بن جعفر بن طاوس الحسنی رضی الله عنه عن ابن لهیعة وغیره حدیثاً أخذنا منه موضع الحاجة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أطوف بالبیت وإذا أنا برجل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وما أراک 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 اتّق الله ولا تقل مثل هذا، فلو أنّ ذنوبک مثل قطر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الأمطار </w:t>
      </w:r>
      <w:r>
        <w:rPr>
          <w:rStyle w:val="FootnoteAnchor"/>
          <w:rtl w:val="true"/>
        </w:rPr>
        <w:footnoteReference w:id="1048"/>
      </w:r>
      <w:r>
        <w:rPr>
          <w:rFonts w:ascii="IRNazanin" w:hAnsi="IRNazanin" w:eastAsia="IRNazanin"/>
          <w:color w:val="111111"/>
          <w:sz w:val="28"/>
          <w:sz w:val="28"/>
          <w:szCs w:val="28"/>
          <w:rtl w:val="true"/>
          <w:lang w:bidi="fa-IR"/>
        </w:rPr>
        <w:t xml:space="preserve">وورق الأشجار واستغفرت الله لغفر لک ، فإنّه غفور رحیم </w:t>
      </w:r>
      <w:bookmarkStart w:id="689" w:name="pg11609_115903"/>
    </w:p>
    <w:p>
      <w:pPr>
        <w:pStyle w:val="Heading3"/>
        <w:numPr>
          <w:ilvl w:val="2"/>
          <w:numId w:val="1"/>
        </w:numPr>
        <w:rPr/>
      </w:pPr>
      <w:bookmarkStart w:id="690" w:name="__RefHeading___Toc5472537_73709187"/>
      <w:bookmarkStart w:id="691" w:name="_Toc241"/>
      <w:bookmarkEnd w:id="689"/>
      <w:bookmarkEnd w:id="690"/>
      <w:r>
        <w:rPr>
          <w:rtl w:val="true"/>
        </w:rPr>
        <w:t>علیهم السلام و تقبیلهم الرأس الشریف والبکاء علیه فی</w:t>
      </w:r>
      <w:bookmarkEnd w:id="691"/>
    </w:p>
    <w:p>
      <w:pPr>
        <w:pStyle w:val="BookText"/>
        <w:rPr/>
      </w:pPr>
      <w:r>
        <w:rPr>
          <w:rFonts w:ascii="IRNazanin" w:hAnsi="IRNazanin" w:eastAsia="IRNazanin"/>
          <w:color w:val="111111"/>
          <w:sz w:val="28"/>
          <w:sz w:val="28"/>
          <w:szCs w:val="28"/>
          <w:rtl w:val="true"/>
          <w:lang w:bidi="fa-IR"/>
        </w:rPr>
        <w:t>مسیر السبایا إلی الشام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حتّی أخبرک بقصّتی فأتیته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أنّا کنّا خمسین نفراً ممن سار برأس الحسین إلی الشام ، وکنّا إذا أمسینا وضعنا الرأس فی تابوت وشربنا الخمر حوله ، فشرب أصحابی لیلة حتّی إذا سکروا ولم أشرب معهم وجنّ علینا اللیل سمعت رعداً أو رأیت برقاً وإذا بأبواب السماء قد فتحت، ونزل آدم ونوح وإبراهیم وإسماعیل وإسحاق ونبیّنا محمد صلّی الله علیه و آله ومعهم جبریل وخلق کثیر من الملائکة ، فدنا جبرئیل من التابوت ، فأخرج الرأس فضمه إلی نفسه وبکی وقبّله ، ثمّ فعل الأنبیاء کذلک والملائکة کلّهم ، وبکی النبی صلّی الله علیه و آله علی رأس الحسین علیه السلام وعزاه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جبرئیل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الله تعالی أمرنی أن أطیعک فی أمّتک ، فإن أمرتنی زلزلتُ بهم الأرض ، وجعلت عالیها سافلها کما فعلت بقوم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جبرئیل ، فإنّ لی معهم </w:t>
      </w:r>
      <w:r>
        <w:rPr>
          <w:rStyle w:val="FootnoteAnchor"/>
          <w:rtl w:val="true"/>
        </w:rPr>
        <w:footnoteReference w:id="1049"/>
      </w:r>
      <w:r>
        <w:rPr>
          <w:rFonts w:ascii="IRNazanin" w:hAnsi="IRNazanin" w:eastAsia="IRNazanin"/>
          <w:color w:val="111111"/>
          <w:sz w:val="28"/>
          <w:sz w:val="28"/>
          <w:szCs w:val="28"/>
          <w:rtl w:val="true"/>
          <w:lang w:bidi="fa-IR"/>
        </w:rPr>
        <w:t xml:space="preserve">موقفاً بین یدی الله یوم القیامة ، ثمّ جاء الملائکة نحونا لیقتلونا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یا رسول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لا غفر الله </w:t>
      </w:r>
      <w:r>
        <w:rPr>
          <w:rStyle w:val="FootnoteAnchor"/>
          <w:rtl w:val="true"/>
        </w:rPr>
        <w:footnoteReference w:id="1050"/>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Style w:val="FootnoteAnchor"/>
          <w:rtl w:val="true"/>
        </w:rPr>
        <w:footnoteReference w:id="1051"/>
      </w:r>
      <w:bookmarkStart w:id="692" w:name="pg11609_115904"/>
    </w:p>
    <w:p>
      <w:pPr>
        <w:pStyle w:val="Heading3"/>
        <w:numPr>
          <w:ilvl w:val="2"/>
          <w:numId w:val="1"/>
        </w:numPr>
        <w:rPr/>
      </w:pPr>
      <w:bookmarkStart w:id="693" w:name="__RefHeading___Toc5472539_73709187"/>
      <w:bookmarkStart w:id="694" w:name="_Toc242"/>
      <w:bookmarkEnd w:id="692"/>
      <w:bookmarkEnd w:id="693"/>
      <w:r>
        <w:rPr>
          <w:rtl w:val="true"/>
        </w:rPr>
        <w:t>فصل فی ذکر حمل سبایا رسول الله صلّی الله علیه وآله</w:t>
      </w:r>
      <w:bookmarkEnd w:id="694"/>
    </w:p>
    <w:p>
      <w:pPr>
        <w:pStyle w:val="Heading3"/>
        <w:numPr>
          <w:ilvl w:val="2"/>
          <w:numId w:val="1"/>
        </w:numPr>
        <w:rPr/>
      </w:pPr>
      <w:bookmarkStart w:id="695" w:name="__RefHeading___Toc5472541_73709187"/>
      <w:bookmarkStart w:id="696" w:name="_Toc243"/>
      <w:bookmarkEnd w:id="695"/>
      <w:r>
        <w:rPr>
          <w:rtl w:val="true"/>
        </w:rPr>
        <w:t>کلام للمؤلف رحمه الله</w:t>
      </w:r>
      <w:bookmarkEnd w:id="696"/>
    </w:p>
    <w:p>
      <w:pPr>
        <w:pStyle w:val="BookText"/>
        <w:rPr/>
      </w:pPr>
      <w:r>
        <w:rPr>
          <w:rFonts w:ascii="IRNazanin" w:hAnsi="IRNazanin" w:eastAsia="IRNazanin"/>
          <w:color w:val="111111"/>
          <w:sz w:val="28"/>
          <w:sz w:val="28"/>
          <w:szCs w:val="28"/>
          <w:rtl w:val="true"/>
          <w:lang w:bidi="fa-IR"/>
        </w:rPr>
        <w:t>وبناته وأحفاده إلی الشام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مرّ بفکری ، وخطر فی سرّی ، و تصوّر قلبی ، وانتعش فی لبّی، مسیر بنات المصطفی والمرتضی، وحمل ولد الزهراء علی الأقتاب قسراً، قد غاب الشفیق عنهنّ، وبعد الشقیق منه ، صرخت بصوت ینبی عن عظیم أحزانی ، وصرخت بلسانی عمّا حوی جنانی ، ونثرت دمعی لدیهنّ، وأشرت بنشری إلیهنّ،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خفرات المصطفی ، ویا بنات المرتضی، ویا مخدّرات الزهراء ، ویا سیّدات نساء أهل الدنیا والأخری ، عجباً للسماء لما أصابکنّ لا تنفطر ، وللکواکب لمصابکنّ لم تنتثر ، وللشمس لم تکوّر ، وللبحار لم تفجّر ، وللجبال لم تسیر ، وللأرض لم تفطّر اذکر أسرکنّ أسَرَ قلبی، وأطلق عبرتی ، وذبح طفلک هیج و جدی ، وأحرق مهجتی ، وذکر مسیر کن علی الأقتاب قرح جفنی ، وخبر ورودکن علی اللعین بغیر نقاب ولا جلباب أثار حزنی ، ورؤوس رجالکنّ المرفعة علی الرماح هیّج بلبالی ، وتفوس فتیاتکنّ المنتزعة بحدود الصفاح</w:t>
      </w:r>
    </w:p>
    <w:p>
      <w:pPr>
        <w:pStyle w:val="BookText"/>
        <w:rPr/>
      </w:pPr>
      <w:r>
        <w:rPr>
          <w:rFonts w:ascii="IRNazanin" w:hAnsi="IRNazanin" w:eastAsia="IRNazanin"/>
          <w:color w:val="111111"/>
          <w:sz w:val="28"/>
          <w:sz w:val="28"/>
          <w:szCs w:val="28"/>
          <w:rtl w:val="true"/>
          <w:lang w:bidi="fa-IR"/>
        </w:rPr>
        <w:t>أشغل بالی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عیونی لغربتهنّ أذرفی ، ویا نار حزنی لکربتهنّ لا تنطفی ، ویا سعیر </w:t>
      </w:r>
      <w:bookmarkStart w:id="697" w:name="pg11609_115905"/>
    </w:p>
    <w:p>
      <w:pPr>
        <w:pStyle w:val="Heading3"/>
        <w:numPr>
          <w:ilvl w:val="2"/>
          <w:numId w:val="1"/>
        </w:numPr>
        <w:rPr/>
      </w:pPr>
      <w:bookmarkStart w:id="698" w:name="__RefHeading___Toc5472543_73709187"/>
      <w:bookmarkStart w:id="699" w:name="_Toc244"/>
      <w:bookmarkEnd w:id="697"/>
      <w:bookmarkEnd w:id="698"/>
      <w:r>
        <w:rPr>
          <w:rtl w:val="true"/>
        </w:rPr>
        <w:t>قصیدة للمؤلف رحمه الله</w:t>
      </w:r>
      <w:bookmarkEnd w:id="699"/>
    </w:p>
    <w:p>
      <w:pPr>
        <w:pStyle w:val="BookText"/>
        <w:rPr/>
      </w:pPr>
      <w:r>
        <w:rPr>
          <w:rFonts w:ascii="IRNazanin" w:hAnsi="IRNazanin" w:eastAsia="IRNazanin"/>
          <w:color w:val="111111"/>
          <w:sz w:val="28"/>
          <w:sz w:val="28"/>
          <w:szCs w:val="28"/>
          <w:rtl w:val="true"/>
          <w:lang w:bidi="fa-IR"/>
        </w:rPr>
        <w:t xml:space="preserve">وجدی علیهنّ لا تخمدی ، ویا زفراتی لما نالهنّ لا تبردی ، فلو أنّی نظرت بعینی مسیر رواحلهنّ ، وشاهدت عدید سبائهنّ لوضعت أکفّی لأکفّ مطایاهنّ موطئاً، بل خدّی ، ولبذلت فی خلاصهنّ غایة جهدی وجدّی، ولجاهدت القائد والسائق ، وللعنت الناظر والرامق، ولاستغثت بصوت یفصح عمّا ضمت علیه جوانحی من غصّتی ، ولنادیت بأنّه ینبیء عن عظیم رزیّتی و مصیبتی ، ولحثوت التراب علی ترائبی ورأسی، ولأضرمت الخافقین بتصاعد زفراتی وأنفاسی، ولشققت قلبی بعویلی إلی جیبی ، ولصدعت الصمّ الرواسخ بندیبی و تحریبی، منشداً بلسان حالی ، موضحاً عمّا فی 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یاطول حزنی ویانحیبی</w:t>
      </w:r>
    </w:p>
    <w:p>
      <w:pPr>
        <w:pStyle w:val="BookText"/>
        <w:rPr/>
      </w:pPr>
      <w:r>
        <w:rPr>
          <w:rFonts w:ascii="IRNazanin" w:hAnsi="IRNazanin" w:eastAsia="IRNazanin"/>
          <w:color w:val="111111"/>
          <w:sz w:val="28"/>
          <w:sz w:val="28"/>
          <w:szCs w:val="28"/>
          <w:rtl w:val="true"/>
          <w:lang w:bidi="fa-IR"/>
        </w:rPr>
        <w:t>حزناً علی النازح الغریب</w:t>
      </w:r>
    </w:p>
    <w:p>
      <w:pPr>
        <w:pStyle w:val="BookText"/>
        <w:rPr/>
      </w:pPr>
      <w:r>
        <w:rPr>
          <w:rFonts w:ascii="IRNazanin" w:hAnsi="IRNazanin" w:eastAsia="IRNazanin"/>
          <w:color w:val="111111"/>
          <w:sz w:val="28"/>
          <w:sz w:val="28"/>
          <w:szCs w:val="28"/>
          <w:rtl w:val="true"/>
          <w:lang w:bidi="fa-IR"/>
        </w:rPr>
        <w:t>علی أجلّ الوری نجارا</w:t>
      </w:r>
    </w:p>
    <w:p>
      <w:pPr>
        <w:pStyle w:val="BookText"/>
        <w:rPr/>
      </w:pPr>
      <w:r>
        <w:rPr>
          <w:rFonts w:ascii="IRNazanin" w:hAnsi="IRNazanin" w:eastAsia="IRNazanin"/>
          <w:color w:val="111111"/>
          <w:sz w:val="28"/>
          <w:sz w:val="28"/>
          <w:szCs w:val="28"/>
          <w:rtl w:val="true"/>
          <w:lang w:bidi="fa-IR"/>
        </w:rPr>
        <w:t>دمعی کالعارض السکوب</w:t>
      </w:r>
    </w:p>
    <w:p>
      <w:pPr>
        <w:pStyle w:val="BookText"/>
        <w:rPr/>
      </w:pPr>
      <w:r>
        <w:rPr>
          <w:rFonts w:ascii="IRNazanin" w:hAnsi="IRNazanin" w:eastAsia="IRNazanin"/>
          <w:color w:val="111111"/>
          <w:sz w:val="28"/>
          <w:sz w:val="28"/>
          <w:szCs w:val="28"/>
          <w:rtl w:val="true"/>
          <w:lang w:bidi="fa-IR"/>
        </w:rPr>
        <w:t>تضرم نار الأسی بقلبی</w:t>
      </w:r>
    </w:p>
    <w:p>
      <w:pPr>
        <w:pStyle w:val="BookText"/>
        <w:rPr/>
      </w:pPr>
      <w:r>
        <w:rPr>
          <w:rFonts w:ascii="IRNazanin" w:hAnsi="IRNazanin" w:eastAsia="IRNazanin"/>
          <w:color w:val="111111"/>
          <w:sz w:val="28"/>
          <w:sz w:val="28"/>
          <w:szCs w:val="28"/>
          <w:rtl w:val="true"/>
          <w:lang w:bidi="fa-IR"/>
        </w:rPr>
        <w:t>مأتم فی یومه العصیب</w:t>
      </w:r>
    </w:p>
    <w:p>
      <w:pPr>
        <w:pStyle w:val="BookText"/>
        <w:rPr/>
      </w:pPr>
      <w:r>
        <w:rPr>
          <w:rFonts w:ascii="IRNazanin" w:hAnsi="IRNazanin" w:eastAsia="IRNazanin"/>
          <w:color w:val="111111"/>
          <w:sz w:val="28"/>
          <w:sz w:val="28"/>
          <w:szCs w:val="28"/>
          <w:rtl w:val="true"/>
          <w:lang w:bidi="fa-IR"/>
        </w:rPr>
        <w:t>فیا أحشائی بنار حزنی</w:t>
      </w:r>
    </w:p>
    <w:p>
      <w:pPr>
        <w:pStyle w:val="BookText"/>
        <w:rPr/>
      </w:pPr>
      <w:r>
        <w:rPr>
          <w:rFonts w:ascii="IRNazanin" w:hAnsi="IRNazanin" w:eastAsia="IRNazanin"/>
          <w:color w:val="111111"/>
          <w:sz w:val="28"/>
          <w:sz w:val="28"/>
          <w:szCs w:val="28"/>
          <w:rtl w:val="true"/>
          <w:lang w:bidi="fa-IR"/>
        </w:rPr>
        <w:t>ووجد قلبی علیه ذوبې</w:t>
      </w:r>
    </w:p>
    <w:p>
      <w:pPr>
        <w:pStyle w:val="BookText"/>
        <w:rPr/>
      </w:pPr>
      <w:r>
        <w:rPr>
          <w:rFonts w:ascii="IRNazanin" w:hAnsi="IRNazanin" w:eastAsia="IRNazanin"/>
          <w:color w:val="111111"/>
          <w:sz w:val="28"/>
          <w:sz w:val="28"/>
          <w:szCs w:val="28"/>
          <w:rtl w:val="true"/>
          <w:lang w:bidi="fa-IR"/>
        </w:rPr>
        <w:t>ویاعیونی سخی بدمع من</w:t>
      </w:r>
    </w:p>
    <w:p>
      <w:pPr>
        <w:pStyle w:val="BookText"/>
        <w:rPr/>
      </w:pPr>
      <w:r>
        <w:rPr>
          <w:rFonts w:ascii="IRNazanin" w:hAnsi="IRNazanin" w:eastAsia="IRNazanin"/>
          <w:color w:val="111111"/>
          <w:sz w:val="28"/>
          <w:sz w:val="28"/>
          <w:szCs w:val="28"/>
          <w:rtl w:val="true"/>
          <w:lang w:bidi="fa-IR"/>
        </w:rPr>
        <w:t>ا ی بفیض الدماء مشوب</w:t>
      </w:r>
    </w:p>
    <w:p>
      <w:pPr>
        <w:pStyle w:val="BookText"/>
        <w:rPr/>
      </w:pPr>
      <w:r>
        <w:rPr>
          <w:rFonts w:ascii="IRNazanin" w:hAnsi="IRNazanin" w:eastAsia="IRNazanin"/>
          <w:color w:val="111111"/>
          <w:sz w:val="28"/>
          <w:sz w:val="28"/>
          <w:szCs w:val="28"/>
          <w:rtl w:val="true"/>
          <w:lang w:bidi="fa-IR"/>
        </w:rPr>
        <w:t>وابنته بین العدی تنادی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من مغیثٍ هل من مجیب؟ </w:t>
      </w:r>
    </w:p>
    <w:p>
      <w:pPr>
        <w:pStyle w:val="BookText"/>
        <w:rPr/>
      </w:pPr>
      <w:r>
        <w:rPr>
          <w:rFonts w:ascii="IRNazanin" w:hAnsi="IRNazanin" w:eastAsia="IRNazanin"/>
          <w:color w:val="111111"/>
          <w:sz w:val="28"/>
          <w:sz w:val="28"/>
          <w:szCs w:val="28"/>
          <w:rtl w:val="true"/>
          <w:lang w:bidi="fa-IR"/>
        </w:rPr>
        <w:t>وأُسرة من ذویه أمسوا</w:t>
      </w:r>
    </w:p>
    <w:p>
      <w:pPr>
        <w:pStyle w:val="BookText"/>
        <w:rPr/>
      </w:pPr>
      <w:r>
        <w:rPr>
          <w:rFonts w:ascii="Amiri" w:hAnsi="Amiri" w:eastAsia="Amiri" w:cs="Amiri"/>
          <w:color w:val="111111"/>
          <w:sz w:val="28"/>
          <w:sz w:val="28"/>
          <w:szCs w:val="28"/>
          <w:rtl w:val="true"/>
          <w:lang w:bidi="ar-SA"/>
        </w:rPr>
        <w:t>فوتاً لذی مخلبٍ و ذیب</w:t>
      </w:r>
    </w:p>
    <w:p>
      <w:pPr>
        <w:pStyle w:val="BookText"/>
        <w:rPr/>
      </w:pPr>
      <w:r>
        <w:rPr>
          <w:rFonts w:ascii="IRNazanin" w:hAnsi="IRNazanin" w:eastAsia="IRNazanin"/>
          <w:color w:val="111111"/>
          <w:sz w:val="28"/>
          <w:sz w:val="28"/>
          <w:szCs w:val="28"/>
          <w:rtl w:val="true"/>
          <w:lang w:bidi="fa-IR"/>
        </w:rPr>
        <w:t>أکرم بهم عصبة کراماً</w:t>
      </w:r>
    </w:p>
    <w:p>
      <w:pPr>
        <w:pStyle w:val="BookText"/>
        <w:rPr/>
      </w:pPr>
      <w:r>
        <w:rPr>
          <w:rFonts w:ascii="IRNazanin" w:hAnsi="IRNazanin" w:eastAsia="IRNazanin"/>
          <w:color w:val="111111"/>
          <w:sz w:val="28"/>
          <w:sz w:val="28"/>
          <w:szCs w:val="28"/>
          <w:rtl w:val="true"/>
          <w:lang w:bidi="fa-IR"/>
        </w:rPr>
        <w:t>وأسوة مسن فتیة وشسیب</w:t>
      </w:r>
    </w:p>
    <w:p>
      <w:pPr>
        <w:pStyle w:val="BookText"/>
        <w:rPr/>
      </w:pPr>
      <w:r>
        <w:rPr>
          <w:rFonts w:ascii="IRNazanin" w:hAnsi="IRNazanin" w:eastAsia="IRNazanin"/>
          <w:color w:val="111111"/>
          <w:sz w:val="28"/>
          <w:sz w:val="28"/>
          <w:szCs w:val="28"/>
          <w:rtl w:val="true"/>
          <w:lang w:bidi="fa-IR"/>
        </w:rPr>
        <w:t>باعت من الله أنفساً</w:t>
      </w:r>
    </w:p>
    <w:p>
      <w:pPr>
        <w:pStyle w:val="BookText"/>
        <w:rPr/>
      </w:pPr>
      <w:r>
        <w:rPr>
          <w:rFonts w:ascii="IRNazanin" w:hAnsi="IRNazanin" w:eastAsia="IRNazanin"/>
          <w:color w:val="111111"/>
          <w:sz w:val="28"/>
          <w:sz w:val="28"/>
          <w:szCs w:val="28"/>
          <w:rtl w:val="true"/>
          <w:lang w:bidi="fa-IR"/>
        </w:rPr>
        <w:t>و لم تهن لدی الروع فی الحروب</w:t>
      </w:r>
    </w:p>
    <w:p>
      <w:pPr>
        <w:pStyle w:val="BookText"/>
        <w:rPr/>
      </w:pPr>
      <w:r>
        <w:rPr>
          <w:rFonts w:ascii="IRNazanin" w:hAnsi="IRNazanin" w:eastAsia="IRNazanin"/>
          <w:color w:val="111111"/>
          <w:sz w:val="28"/>
          <w:sz w:val="28"/>
          <w:szCs w:val="28"/>
          <w:rtl w:val="true"/>
          <w:lang w:bidi="fa-IR"/>
        </w:rPr>
        <w:t>من أصبحوا فی الطفوف صرعی</w:t>
      </w:r>
    </w:p>
    <w:p>
      <w:pPr>
        <w:pStyle w:val="BookText"/>
        <w:rPr/>
      </w:pPr>
      <w:r>
        <w:rPr>
          <w:rFonts w:ascii="IRNazanin" w:hAnsi="IRNazanin" w:eastAsia="IRNazanin"/>
          <w:color w:val="111111"/>
          <w:sz w:val="28"/>
          <w:sz w:val="28"/>
          <w:szCs w:val="28"/>
          <w:rtl w:val="true"/>
          <w:lang w:bidi="fa-IR"/>
        </w:rPr>
        <w:t>فی الخلد أمسوا قبل المغیب</w:t>
      </w:r>
    </w:p>
    <w:p>
      <w:pPr>
        <w:pStyle w:val="BookText"/>
        <w:rPr/>
      </w:pPr>
      <w:r>
        <w:rPr>
          <w:rFonts w:ascii="IRNazanin" w:hAnsi="IRNazanin" w:eastAsia="IRNazanin"/>
          <w:color w:val="111111"/>
          <w:sz w:val="28"/>
          <w:sz w:val="28"/>
          <w:szCs w:val="28"/>
          <w:rtl w:val="true"/>
          <w:lang w:bidi="fa-IR"/>
        </w:rPr>
        <w:t>یا أمّة فارقت هداها</w:t>
      </w:r>
    </w:p>
    <w:p>
      <w:pPr>
        <w:pStyle w:val="BookText"/>
        <w:rPr/>
      </w:pPr>
      <w:r>
        <w:rPr>
          <w:rFonts w:ascii="IRNazanin" w:hAnsi="IRNazanin" w:eastAsia="IRNazanin"/>
          <w:color w:val="111111"/>
          <w:sz w:val="28"/>
          <w:sz w:val="28"/>
          <w:szCs w:val="28"/>
          <w:rtl w:val="true"/>
          <w:lang w:bidi="fa-IR"/>
        </w:rPr>
        <w:t>واحنتقبت أشنع الذنوب</w:t>
      </w:r>
    </w:p>
    <w:p>
      <w:pPr>
        <w:pStyle w:val="BookText"/>
        <w:rPr/>
      </w:pPr>
      <w:r>
        <w:rPr>
          <w:rFonts w:ascii="IRNazanin" w:hAnsi="IRNazanin" w:eastAsia="IRNazanin"/>
          <w:color w:val="111111"/>
          <w:sz w:val="28"/>
          <w:sz w:val="28"/>
          <w:szCs w:val="28"/>
          <w:rtl w:val="true"/>
          <w:lang w:bidi="fa-IR"/>
        </w:rPr>
        <w:t>لیس لکم بالّذی فعلتم</w:t>
      </w:r>
    </w:p>
    <w:p>
      <w:pPr>
        <w:pStyle w:val="BookText"/>
        <w:rPr/>
      </w:pPr>
      <w:r>
        <w:rPr>
          <w:rFonts w:ascii="IRNazanin" w:hAnsi="IRNazanin" w:eastAsia="IRNazanin"/>
          <w:color w:val="111111"/>
          <w:sz w:val="28"/>
          <w:sz w:val="28"/>
          <w:szCs w:val="28"/>
          <w:rtl w:val="true"/>
          <w:lang w:bidi="fa-IR"/>
        </w:rPr>
        <w:t>فی عفو ذی العرش من نصیب</w:t>
      </w:r>
    </w:p>
    <w:p>
      <w:pPr>
        <w:pStyle w:val="BookText"/>
        <w:rPr/>
      </w:pPr>
      <w:r>
        <w:rPr>
          <w:rFonts w:ascii="IRNazanin" w:hAnsi="IRNazanin" w:eastAsia="IRNazanin"/>
          <w:color w:val="111111"/>
          <w:sz w:val="28"/>
          <w:sz w:val="28"/>
          <w:szCs w:val="28"/>
          <w:rtl w:val="true"/>
          <w:lang w:bidi="fa-IR"/>
        </w:rPr>
        <w:t>قتلتم سبط من إلیکم</w:t>
      </w:r>
    </w:p>
    <w:p>
      <w:pPr>
        <w:pStyle w:val="BookText"/>
        <w:rPr/>
      </w:pPr>
      <w:r>
        <w:rPr>
          <w:rFonts w:ascii="IRNazanin" w:hAnsi="IRNazanin" w:eastAsia="IRNazanin"/>
          <w:color w:val="111111"/>
          <w:sz w:val="28"/>
          <w:sz w:val="28"/>
          <w:szCs w:val="28"/>
          <w:rtl w:val="true"/>
          <w:lang w:bidi="fa-IR"/>
        </w:rPr>
        <w:t>اُرسل من عالم الغیوب</w:t>
      </w:r>
    </w:p>
    <w:p>
      <w:pPr>
        <w:pStyle w:val="BookText"/>
        <w:rPr/>
      </w:pPr>
      <w:r>
        <w:rPr>
          <w:rFonts w:ascii="IRNazanin" w:hAnsi="IRNazanin" w:eastAsia="IRNazanin"/>
          <w:color w:val="111111"/>
          <w:sz w:val="28"/>
          <w:sz w:val="28"/>
          <w:szCs w:val="28"/>
          <w:rtl w:val="true"/>
          <w:lang w:bidi="fa-IR"/>
        </w:rPr>
        <w:t>لهفی علی شلوه صریعاً</w:t>
      </w:r>
    </w:p>
    <w:p>
      <w:pPr>
        <w:pStyle w:val="BookText"/>
        <w:rPr/>
      </w:pPr>
      <w:r>
        <w:rPr>
          <w:rFonts w:ascii="IRNazanin" w:hAnsi="IRNazanin" w:eastAsia="IRNazanin"/>
          <w:color w:val="111111"/>
          <w:sz w:val="28"/>
          <w:sz w:val="28"/>
          <w:szCs w:val="28"/>
          <w:rtl w:val="true"/>
          <w:lang w:bidi="fa-IR"/>
        </w:rPr>
        <w:t>لهفی علی خدّه التریب</w:t>
      </w:r>
    </w:p>
    <w:p>
      <w:pPr>
        <w:pStyle w:val="BookText"/>
        <w:rPr/>
      </w:pPr>
      <w:r>
        <w:rPr>
          <w:rFonts w:ascii="IRNazanin" w:hAnsi="IRNazanin" w:eastAsia="IRNazanin"/>
          <w:color w:val="111111"/>
          <w:sz w:val="28"/>
          <w:sz w:val="28"/>
          <w:szCs w:val="28"/>
          <w:rtl w:val="true"/>
          <w:lang w:bidi="fa-IR"/>
        </w:rPr>
        <w:t>لهفی علی رأسه المعلّی</w:t>
      </w:r>
    </w:p>
    <w:p>
      <w:pPr>
        <w:pStyle w:val="BookText"/>
        <w:rPr/>
      </w:pPr>
      <w:r>
        <w:rPr>
          <w:rFonts w:ascii="IRNazanin" w:hAnsi="IRNazanin" w:eastAsia="IRNazanin"/>
          <w:color w:val="111111"/>
          <w:sz w:val="28"/>
          <w:sz w:val="28"/>
          <w:szCs w:val="28"/>
          <w:rtl w:val="true"/>
          <w:lang w:bidi="fa-IR"/>
        </w:rPr>
        <w:t>لهفی علی شیبه الخضیب</w:t>
      </w:r>
    </w:p>
    <w:p>
      <w:pPr>
        <w:pStyle w:val="BookText"/>
        <w:rPr/>
      </w:pPr>
      <w:r>
        <w:rPr>
          <w:rFonts w:ascii="IRNazanin" w:hAnsi="IRNazanin" w:eastAsia="IRNazanin"/>
          <w:color w:val="111111"/>
          <w:sz w:val="28"/>
          <w:sz w:val="28"/>
          <w:szCs w:val="28"/>
          <w:rtl w:val="true"/>
          <w:lang w:bidi="fa-IR"/>
        </w:rPr>
        <w:t>لهفی علی رهطه أُساری</w:t>
      </w:r>
    </w:p>
    <w:p>
      <w:pPr>
        <w:pStyle w:val="BookText"/>
        <w:rPr/>
      </w:pPr>
      <w:r>
        <w:rPr>
          <w:rFonts w:ascii="IRNazanin" w:hAnsi="IRNazanin" w:eastAsia="IRNazanin"/>
          <w:color w:val="111111"/>
          <w:sz w:val="28"/>
          <w:sz w:val="28"/>
          <w:szCs w:val="28"/>
          <w:rtl w:val="true"/>
          <w:lang w:bidi="fa-IR"/>
        </w:rPr>
        <w:t>ی علن بالویل والنحیب</w:t>
      </w:r>
    </w:p>
    <w:p>
      <w:pPr>
        <w:pStyle w:val="BookText"/>
        <w:rPr/>
      </w:pPr>
      <w:r>
        <w:rPr>
          <w:rFonts w:ascii="IRNazanin" w:hAnsi="IRNazanin" w:eastAsia="IRNazanin"/>
          <w:color w:val="111111"/>
          <w:sz w:val="28"/>
          <w:sz w:val="28"/>
          <w:szCs w:val="28"/>
          <w:rtl w:val="true"/>
          <w:lang w:bidi="fa-IR"/>
        </w:rPr>
        <w:t>یسقن عنفاً بین الأعا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بلا کفیل ولا حسیب </w:t>
      </w:r>
    </w:p>
    <w:p>
      <w:pPr>
        <w:pStyle w:val="BookText"/>
        <w:rPr/>
      </w:pPr>
      <w:r>
        <w:rPr>
          <w:rFonts w:ascii="IRNazanin" w:hAnsi="IRNazanin" w:eastAsia="IRNazanin"/>
          <w:color w:val="111111"/>
          <w:sz w:val="28"/>
          <w:sz w:val="28"/>
          <w:szCs w:val="28"/>
          <w:rtl w:val="true"/>
          <w:lang w:bidi="fa-IR"/>
        </w:rPr>
        <w:t>إذا تذکّرتهم حیاری</w:t>
      </w:r>
    </w:p>
    <w:p>
      <w:pPr>
        <w:pStyle w:val="BookText"/>
        <w:rPr/>
      </w:pPr>
      <w:r>
        <w:rPr>
          <w:rFonts w:ascii="IRNazanin" w:hAnsi="IRNazanin" w:eastAsia="IRNazanin"/>
          <w:color w:val="111111"/>
          <w:sz w:val="28"/>
          <w:sz w:val="28"/>
          <w:szCs w:val="28"/>
          <w:rtl w:val="true"/>
          <w:lang w:bidi="fa-IR"/>
        </w:rPr>
        <w:t>یخفق قلبی من الوجیب</w:t>
      </w:r>
    </w:p>
    <w:p>
      <w:pPr>
        <w:pStyle w:val="BookText"/>
        <w:rPr/>
      </w:pPr>
      <w:r>
        <w:rPr>
          <w:rFonts w:ascii="IRNazanin" w:hAnsi="IRNazanin" w:eastAsia="IRNazanin"/>
          <w:color w:val="111111"/>
          <w:sz w:val="28"/>
          <w:sz w:val="28"/>
          <w:szCs w:val="28"/>
          <w:rtl w:val="true"/>
          <w:lang w:bidi="fa-IR"/>
        </w:rPr>
        <w:t>واغرق الصدر من دموعی</w:t>
      </w:r>
    </w:p>
    <w:p>
      <w:pPr>
        <w:pStyle w:val="BookText"/>
        <w:rPr/>
      </w:pPr>
      <w:r>
        <w:rPr>
          <w:rFonts w:ascii="IRNazanin" w:hAnsi="IRNazanin" w:eastAsia="IRNazanin"/>
          <w:color w:val="111111"/>
          <w:sz w:val="28"/>
          <w:sz w:val="28"/>
          <w:szCs w:val="28"/>
          <w:rtl w:val="true"/>
          <w:lang w:bidi="fa-IR"/>
        </w:rPr>
        <w:t>واحرق القلب باللهیب</w:t>
      </w:r>
    </w:p>
    <w:p>
      <w:pPr>
        <w:pStyle w:val="BookText"/>
        <w:rPr/>
      </w:pPr>
      <w:r>
        <w:rPr>
          <w:rFonts w:ascii="IRNazanin" w:hAnsi="IRNazanin" w:eastAsia="IRNazanin"/>
          <w:color w:val="111111"/>
          <w:sz w:val="28"/>
          <w:sz w:val="28"/>
          <w:szCs w:val="28"/>
          <w:rtl w:val="true"/>
          <w:lang w:bidi="fa-IR"/>
        </w:rPr>
        <w:t>لهفی علی صحبه صراعاً</w:t>
      </w:r>
    </w:p>
    <w:p>
      <w:pPr>
        <w:pStyle w:val="BookText"/>
        <w:rPr/>
      </w:pPr>
      <w:r>
        <w:rPr>
          <w:rFonts w:ascii="IRNazanin" w:hAnsi="IRNazanin" w:eastAsia="IRNazanin"/>
          <w:color w:val="111111"/>
          <w:sz w:val="28"/>
          <w:sz w:val="28"/>
          <w:szCs w:val="28"/>
          <w:rtl w:val="true"/>
          <w:lang w:bidi="fa-IR"/>
        </w:rPr>
        <w:t>ا لهفی علی ثقله النهیب</w:t>
      </w:r>
    </w:p>
    <w:p>
      <w:pPr>
        <w:pStyle w:val="BookText"/>
        <w:rPr/>
      </w:pPr>
      <w:r>
        <w:rPr>
          <w:rFonts w:ascii="IRNazanin" w:hAnsi="IRNazanin" w:eastAsia="IRNazanin"/>
          <w:color w:val="111111"/>
          <w:sz w:val="28"/>
          <w:sz w:val="28"/>
          <w:szCs w:val="28"/>
          <w:rtl w:val="true"/>
          <w:lang w:bidi="fa-IR"/>
        </w:rPr>
        <w:t>لهفی علی ثغره المفدّی</w:t>
      </w:r>
    </w:p>
    <w:p>
      <w:pPr>
        <w:pStyle w:val="BookText"/>
        <w:rPr/>
      </w:pPr>
      <w:r>
        <w:rPr>
          <w:rFonts w:ascii="IRNazanin" w:hAnsi="IRNazanin" w:eastAsia="IRNazanin"/>
          <w:color w:val="111111"/>
          <w:sz w:val="28"/>
          <w:sz w:val="28"/>
          <w:szCs w:val="28"/>
          <w:rtl w:val="true"/>
          <w:lang w:bidi="fa-IR"/>
        </w:rPr>
        <w:t>پ نکته الرجس بالقضیب</w:t>
      </w:r>
    </w:p>
    <w:p>
      <w:pPr>
        <w:pStyle w:val="BookText"/>
        <w:rPr/>
      </w:pPr>
      <w:r>
        <w:rPr>
          <w:rFonts w:ascii="IRNazanin" w:hAnsi="IRNazanin" w:eastAsia="IRNazanin"/>
          <w:color w:val="111111"/>
          <w:sz w:val="28"/>
          <w:sz w:val="28"/>
          <w:szCs w:val="28"/>
          <w:rtl w:val="true"/>
          <w:lang w:bidi="fa-IR"/>
        </w:rPr>
        <w:t>یاخیر مسولی من خیر قوم</w:t>
      </w:r>
    </w:p>
    <w:p>
      <w:pPr>
        <w:pStyle w:val="BookText"/>
        <w:rPr/>
      </w:pPr>
      <w:r>
        <w:rPr>
          <w:rFonts w:ascii="IRNazanin" w:hAnsi="IRNazanin" w:eastAsia="IRNazanin"/>
          <w:color w:val="111111"/>
          <w:sz w:val="28"/>
          <w:sz w:val="28"/>
          <w:szCs w:val="28"/>
          <w:rtl w:val="true"/>
          <w:lang w:bidi="fa-IR"/>
        </w:rPr>
        <w:t>و بسهم نجاتی من الخطوب</w:t>
      </w:r>
    </w:p>
    <w:p>
      <w:pPr>
        <w:pStyle w:val="BookText"/>
        <w:rPr/>
      </w:pPr>
      <w:r>
        <w:rPr>
          <w:rFonts w:ascii="Amiri" w:hAnsi="Amiri" w:eastAsia="Amiri" w:cs="Amiri"/>
          <w:color w:val="111111"/>
          <w:sz w:val="28"/>
          <w:sz w:val="28"/>
          <w:szCs w:val="28"/>
          <w:rtl w:val="true"/>
          <w:lang w:bidi="ar-SA"/>
        </w:rPr>
        <w:t>ومَن هُم فی العباد أولی</w:t>
      </w:r>
    </w:p>
    <w:p>
      <w:pPr>
        <w:pStyle w:val="BookText"/>
        <w:rPr/>
      </w:pPr>
      <w:r>
        <w:rPr>
          <w:rFonts w:ascii="IRNazanin" w:hAnsi="IRNazanin" w:eastAsia="IRNazanin"/>
          <w:color w:val="111111"/>
          <w:sz w:val="28"/>
          <w:sz w:val="28"/>
          <w:szCs w:val="28"/>
          <w:rtl w:val="true"/>
          <w:lang w:bidi="fa-IR"/>
        </w:rPr>
        <w:t>بالجود والصنیع من سحوب</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أنتم معاذی أنتم مدیر عیاذی من الکروب</w:t>
      </w:r>
    </w:p>
    <w:p>
      <w:pPr>
        <w:pStyle w:val="BookText"/>
        <w:rPr/>
      </w:pPr>
      <w:r>
        <w:rPr>
          <w:rFonts w:ascii="IRNazanin" w:hAnsi="IRNazanin" w:eastAsia="IRNazanin"/>
          <w:color w:val="111111"/>
          <w:sz w:val="28"/>
          <w:sz w:val="28"/>
          <w:szCs w:val="28"/>
          <w:rtl w:val="true"/>
          <w:lang w:bidi="fa-IR"/>
        </w:rPr>
        <w:t>وجّهت باللطف من نسیبی</w:t>
      </w:r>
    </w:p>
    <w:p>
      <w:pPr>
        <w:pStyle w:val="BookText"/>
        <w:rPr/>
      </w:pP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فناجودکم مدیحی تمیس حسناً فی برد نظم</w:t>
      </w:r>
    </w:p>
    <w:p>
      <w:pPr>
        <w:pStyle w:val="BookText"/>
        <w:rPr/>
      </w:pPr>
      <w:r>
        <w:rPr>
          <w:rFonts w:ascii="IRNazanin" w:hAnsi="IRNazanin" w:eastAsia="IRNazanin"/>
          <w:color w:val="111111"/>
          <w:sz w:val="28"/>
          <w:sz w:val="28"/>
          <w:szCs w:val="28"/>
          <w:rtl w:val="true"/>
          <w:lang w:bidi="fa-IR"/>
        </w:rPr>
        <w:t>ینسخ أوصافکم فشیب</w:t>
      </w:r>
    </w:p>
    <w:p>
      <w:pPr>
        <w:pStyle w:val="BookText"/>
        <w:rPr/>
      </w:pPr>
      <w:r>
        <w:rPr>
          <w:rFonts w:ascii="Amiri" w:hAnsi="Amiri" w:eastAsia="Amiri" w:cs="Amiri"/>
          <w:color w:val="111111"/>
          <w:sz w:val="28"/>
          <w:sz w:val="28"/>
          <w:szCs w:val="28"/>
          <w:rtl w:val="true"/>
          <w:lang w:bidi="ar-SA"/>
        </w:rPr>
        <w:t>بکلّ معنیً فی اللطف أضحی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یدقّ عن فکره اللبیب </w:t>
      </w:r>
      <w:bookmarkStart w:id="700" w:name="pg11609_115908"/>
    </w:p>
    <w:p>
      <w:pPr>
        <w:pStyle w:val="Heading3"/>
        <w:numPr>
          <w:ilvl w:val="2"/>
          <w:numId w:val="1"/>
        </w:numPr>
        <w:rPr/>
      </w:pPr>
      <w:bookmarkStart w:id="701" w:name="__RefHeading___Toc5472545_73709187"/>
      <w:bookmarkStart w:id="702" w:name="_Toc245"/>
      <w:bookmarkEnd w:id="700"/>
      <w:bookmarkEnd w:id="701"/>
      <w:r>
        <w:rPr>
          <w:rtl w:val="true"/>
        </w:rPr>
        <w:t>دخول سهل بن سعد الساعدی دمشق</w:t>
      </w:r>
      <w:bookmarkEnd w:id="702"/>
    </w:p>
    <w:p>
      <w:pPr>
        <w:pStyle w:val="BookText"/>
        <w:rPr/>
      </w:pPr>
      <w:r>
        <w:rPr>
          <w:rFonts w:ascii="Amiri" w:hAnsi="Amiri" w:eastAsia="Amiri" w:cs="Amiri"/>
          <w:color w:val="111111"/>
          <w:sz w:val="28"/>
          <w:sz w:val="28"/>
          <w:szCs w:val="28"/>
          <w:rtl w:val="true"/>
          <w:lang w:bidi="ar-SA"/>
        </w:rPr>
        <w:t>یمجّه سمع ذی نفاقٍ</w:t>
      </w:r>
    </w:p>
    <w:p>
      <w:pPr>
        <w:pStyle w:val="BookText"/>
        <w:rPr/>
      </w:pPr>
      <w:r>
        <w:rPr>
          <w:rFonts w:ascii="Amiri" w:hAnsi="Amiri" w:eastAsia="Amiri" w:cs="Amiri"/>
          <w:color w:val="111111"/>
          <w:sz w:val="28"/>
          <w:sz w:val="28"/>
          <w:szCs w:val="28"/>
          <w:rtl w:val="true"/>
          <w:lang w:bidi="ar-SA"/>
        </w:rPr>
        <w:t>قد ضلّ فی شکّه المریب</w:t>
      </w:r>
    </w:p>
    <w:p>
      <w:pPr>
        <w:pStyle w:val="BookText"/>
        <w:rPr/>
      </w:pPr>
      <w:r>
        <w:rPr>
          <w:rFonts w:ascii="IRNazanin" w:hAnsi="IRNazanin" w:eastAsia="IRNazanin"/>
          <w:color w:val="111111"/>
          <w:sz w:val="28"/>
          <w:sz w:val="28"/>
          <w:szCs w:val="28"/>
          <w:rtl w:val="true"/>
          <w:lang w:bidi="fa-IR"/>
        </w:rPr>
        <w:t>تبادل الصفو فی حضوری</w:t>
      </w:r>
    </w:p>
    <w:p>
      <w:pPr>
        <w:pStyle w:val="BookText"/>
        <w:rPr/>
      </w:pPr>
      <w:r>
        <w:rPr>
          <w:rFonts w:ascii="IRNazanin" w:hAnsi="IRNazanin" w:eastAsia="IRNazanin"/>
          <w:color w:val="111111"/>
          <w:sz w:val="28"/>
          <w:sz w:val="28"/>
          <w:szCs w:val="28"/>
          <w:rtl w:val="true"/>
          <w:lang w:bidi="fa-IR"/>
        </w:rPr>
        <w:t>ویأکل العرض فی مغیب</w:t>
      </w:r>
    </w:p>
    <w:p>
      <w:pPr>
        <w:pStyle w:val="BookText"/>
        <w:rPr/>
      </w:pPr>
      <w:r>
        <w:rPr>
          <w:rFonts w:ascii="IRNazanin" w:hAnsi="IRNazanin" w:eastAsia="IRNazanin"/>
          <w:color w:val="111111"/>
          <w:sz w:val="28"/>
          <w:sz w:val="28"/>
          <w:szCs w:val="28"/>
          <w:rtl w:val="true"/>
          <w:lang w:bidi="fa-IR"/>
        </w:rPr>
        <w:t>إذا تذکّرت ماعرانی</w:t>
      </w:r>
    </w:p>
    <w:p>
      <w:pPr>
        <w:pStyle w:val="BookText"/>
        <w:rPr/>
      </w:pPr>
      <w:r>
        <w:rPr>
          <w:rFonts w:ascii="IRNazanin" w:hAnsi="IRNazanin" w:eastAsia="IRNazanin"/>
          <w:color w:val="111111"/>
          <w:sz w:val="28"/>
          <w:sz w:val="28"/>
          <w:szCs w:val="28"/>
          <w:rtl w:val="true"/>
          <w:lang w:bidi="fa-IR"/>
        </w:rPr>
        <w:t>من حمقة قلت یامجیبی</w:t>
      </w:r>
    </w:p>
    <w:p>
      <w:pPr>
        <w:pStyle w:val="BookText"/>
        <w:rPr/>
      </w:pPr>
      <w:r>
        <w:rPr>
          <w:rFonts w:ascii="IRNazanin" w:hAnsi="IRNazanin" w:eastAsia="IRNazanin"/>
          <w:color w:val="111111"/>
          <w:sz w:val="28"/>
          <w:sz w:val="28"/>
          <w:szCs w:val="28"/>
          <w:rtl w:val="true"/>
          <w:lang w:bidi="fa-IR"/>
        </w:rPr>
        <w:t>خذلی بحقّی ولا تدعنی</w:t>
      </w:r>
    </w:p>
    <w:p>
      <w:pPr>
        <w:pStyle w:val="BookText"/>
        <w:rPr/>
      </w:pPr>
      <w:r>
        <w:rPr>
          <w:rFonts w:ascii="IRNazanin" w:hAnsi="IRNazanin" w:eastAsia="IRNazanin"/>
          <w:color w:val="111111"/>
          <w:sz w:val="28"/>
          <w:sz w:val="28"/>
          <w:szCs w:val="28"/>
          <w:rtl w:val="true"/>
          <w:lang w:bidi="fa-IR"/>
        </w:rPr>
        <w:t>ف ریسة الغادر الکذوب</w:t>
      </w:r>
    </w:p>
    <w:p>
      <w:pPr>
        <w:pStyle w:val="BookText"/>
        <w:rPr/>
      </w:pPr>
      <w:r>
        <w:rPr>
          <w:rFonts w:ascii="IRNazanin" w:hAnsi="IRNazanin" w:eastAsia="IRNazanin"/>
          <w:color w:val="111111"/>
          <w:sz w:val="28"/>
          <w:sz w:val="28"/>
          <w:szCs w:val="28"/>
          <w:rtl w:val="true"/>
          <w:lang w:bidi="fa-IR"/>
        </w:rPr>
        <w:t>فأنت حسبی من کلّ سوء</w:t>
      </w:r>
    </w:p>
    <w:p>
      <w:pPr>
        <w:pStyle w:val="BookText"/>
        <w:rPr/>
      </w:pPr>
      <w:r>
        <w:rPr>
          <w:rFonts w:ascii="IRNazanin" w:hAnsi="IRNazanin" w:eastAsia="IRNazanin"/>
          <w:color w:val="111111"/>
          <w:sz w:val="28"/>
          <w:sz w:val="28"/>
          <w:szCs w:val="28"/>
          <w:rtl w:val="true"/>
          <w:lang w:bidi="fa-IR"/>
        </w:rPr>
        <w:t>وساتر فی الملاعیوبی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القوم سائرین بحرم رسول الله صلّی الله علیه و آله من الکوفة إلی الشام علی محامل بغیر وطاء من بلد إلی بلد ، و من منزل إلی منزل کما تساق أُساری الترک والدیلم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روی عن سهل بن سعد الساعدی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بیت المقدس حتّی أتیت دمشق فرأیت أهلها قد علّقوا الستور والحجب والدیباج ، وهم فرحون مستبشرون ، و عندهم نساء یلعبن بالدفوف،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 الشام عید لا نعرفه؟ فرأیت قوماً یتحدّثون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ألکم فی الشام عبید لا نعرفه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 نراک غریباً؟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بن سعد ، رأیت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w:t>
      </w:r>
    </w:p>
    <w:p>
      <w:pPr>
        <w:pStyle w:val="BookText"/>
        <w:rPr/>
      </w:pPr>
      <w:r>
        <w:rPr>
          <w:rFonts w:ascii="IRNazanin" w:hAnsi="IRNazanin" w:eastAsia="IRNazanin"/>
          <w:color w:val="111111"/>
          <w:sz w:val="28"/>
          <w:sz w:val="28"/>
          <w:szCs w:val="28"/>
          <w:rtl w:val="true"/>
          <w:lang w:bidi="fa-IR"/>
        </w:rPr>
        <w:t xml:space="preserve">تسلیة المجالس وزینة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حدیثه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سهل، ما أعجب </w:t>
      </w:r>
      <w:r>
        <w:rPr>
          <w:rStyle w:val="FootnoteAnchor"/>
          <w:rtl w:val="true"/>
        </w:rPr>
        <w:footnoteReference w:id="1055"/>
      </w:r>
      <w:r>
        <w:rPr>
          <w:rFonts w:ascii="IRNazanin" w:hAnsi="IRNazanin" w:eastAsia="IRNazanin"/>
          <w:color w:val="111111"/>
          <w:sz w:val="28"/>
          <w:sz w:val="28"/>
          <w:szCs w:val="28"/>
          <w:rtl w:val="true"/>
          <w:lang w:bidi="fa-IR"/>
        </w:rPr>
        <w:t>السماء لا تمطر دما، والأرض لمَ تنخسف</w:t>
      </w:r>
    </w:p>
    <w:p>
      <w:pPr>
        <w:pStyle w:val="BookText"/>
        <w:rPr/>
      </w:pPr>
      <w:r>
        <w:rPr>
          <w:rFonts w:ascii="IRNazanin" w:hAnsi="IRNazanin" w:eastAsia="IRNazanin"/>
          <w:color w:val="111111"/>
          <w:sz w:val="28"/>
          <w:sz w:val="28"/>
          <w:szCs w:val="28"/>
          <w:rtl w:val="true"/>
          <w:lang w:bidi="fa-IR"/>
        </w:rPr>
        <w:t>بأهلها؟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عترة محمد صلّی الله علیه و آله یهدی من</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رأس الحسین والناس یفرحون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w:t>
      </w:r>
    </w:p>
    <w:p>
      <w:pPr>
        <w:pStyle w:val="BookText"/>
        <w:rPr/>
      </w:pPr>
      <w:r>
        <w:rPr>
          <w:rFonts w:ascii="IRNazanin" w:hAnsi="IRNazanin" w:eastAsia="IRNazanin"/>
          <w:color w:val="111111"/>
          <w:sz w:val="28"/>
          <w:sz w:val="28"/>
          <w:szCs w:val="28"/>
          <w:rtl w:val="true"/>
          <w:lang w:bidi="fa-IR"/>
        </w:rPr>
        <w:t>باب یدخل؟ فأشاروا الی باب یقال له باب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کذلک إذ أقبلت الرایات یتلو بعضها بعضاً، وإذا بفارس بیده رمح منزوع السنان ، علیه رأس من أشبه الناس وجهاً برسول الله ، وإذا من ورائه نسوة علی جمال بغیر وطاء ، فدنوت من أولاهنّ فقلت لجاریة منه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 من أنت؟</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سکینة بنت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 فأنا سهل بن سعد الساعدی ، وقد رأیت جدّک</w:t>
      </w:r>
    </w:p>
    <w:p>
      <w:pPr>
        <w:pStyle w:val="BookText"/>
        <w:rPr/>
      </w:pPr>
      <w:r>
        <w:rPr>
          <w:rFonts w:ascii="IRNazanin" w:hAnsi="IRNazanin" w:eastAsia="IRNazanin"/>
          <w:color w:val="111111"/>
          <w:sz w:val="28"/>
          <w:sz w:val="28"/>
          <w:szCs w:val="28"/>
          <w:rtl w:val="true"/>
          <w:lang w:bidi="fa-IR"/>
        </w:rPr>
        <w:t>وسمعت حدیثه؟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 ، قل لصاحب الرأس أن یقدّم الرأس أمامنا حتّی یشتغل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بالنظر إلیه ولا ینظروا إلی حرم رسول الله صلّی الله علیه وآله </w:t>
      </w:r>
      <w:r>
        <w:rPr>
          <w:rFonts w:eastAsia="IRNazanin" w:cs="IRNazanin"/>
          <w:color w:val="111111"/>
          <w:sz w:val="28"/>
          <w:szCs w:val="28"/>
          <w:rtl w:val="true"/>
          <w:lang w:bidi="fa-IR"/>
        </w:rPr>
        <w:t xml:space="preserve">. </w:t>
      </w:r>
      <w:bookmarkStart w:id="703" w:name="pg11609_115910"/>
    </w:p>
    <w:p>
      <w:pPr>
        <w:pStyle w:val="Heading3"/>
        <w:numPr>
          <w:ilvl w:val="2"/>
          <w:numId w:val="1"/>
        </w:numPr>
        <w:rPr/>
      </w:pPr>
      <w:bookmarkStart w:id="704" w:name="__RefHeading___Toc5472547_73709187"/>
      <w:bookmarkStart w:id="705" w:name="_Toc246"/>
      <w:bookmarkEnd w:id="703"/>
      <w:bookmarkEnd w:id="704"/>
      <w:r>
        <w:rPr>
          <w:rtl w:val="true"/>
        </w:rPr>
        <w:t>أرجاز حامل رأس الحسین علیه السلام، وأمر یزید بقتله</w:t>
      </w:r>
      <w:bookmarkEnd w:id="705"/>
    </w:p>
    <w:p>
      <w:pPr>
        <w:pStyle w:val="BookText"/>
        <w:rPr/>
      </w:pPr>
      <w:r>
        <w:rPr>
          <w:rFonts w:ascii="IRNazanin" w:hAnsi="IRNazanin" w:eastAsia="IRNazanin"/>
          <w:color w:val="111111"/>
          <w:sz w:val="28"/>
          <w:sz w:val="28"/>
          <w:szCs w:val="28"/>
          <w:rtl w:val="true"/>
          <w:lang w:bidi="fa-IR"/>
        </w:rPr>
        <w:t xml:space="preserve">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 صاحب الرأس،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تقضی لی</w:t>
      </w:r>
    </w:p>
    <w:p>
      <w:pPr>
        <w:pStyle w:val="BookText"/>
        <w:rPr/>
      </w:pPr>
      <w:r>
        <w:rPr>
          <w:rFonts w:ascii="IRNazanin" w:hAnsi="IRNazanin" w:eastAsia="IRNazanin"/>
          <w:color w:val="111111"/>
          <w:sz w:val="28"/>
          <w:sz w:val="28"/>
          <w:szCs w:val="28"/>
          <w:rtl w:val="true"/>
          <w:lang w:bidi="fa-IR"/>
        </w:rPr>
        <w:t>حاجة وتأخذ منّی أربعمائة درهم؟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الرأس أمام الحرم، ففعل ذلک ، فسلّمت إلیه الدراهم ، ووضع الرأس فی طشت و أدخل علی یزید ، فدخلت مع الناس ، وکان یزید جالساً علی السریر ، وعلی رأسه تاج مکلّل ، وحوله کثیر من مشایخ قریش ، فلمّا دخل صاحب الرأس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أوقر رکابی فضّة وذهبا أناقتلت السید المهذّبا</w:t>
      </w:r>
      <w:r>
        <w:rPr>
          <w:rStyle w:val="FootnoteAnchor"/>
          <w:rtl w:val="true"/>
        </w:rPr>
        <w:footnoteReference w:id="1057"/>
      </w:r>
      <w:r>
        <w:rPr>
          <w:rFonts w:ascii="IRNazanin" w:hAnsi="IRNazanin" w:eastAsia="IRNazanin"/>
          <w:color w:val="111111"/>
          <w:sz w:val="28"/>
          <w:sz w:val="28"/>
          <w:szCs w:val="28"/>
          <w:rtl w:val="true"/>
          <w:lang w:bidi="fa-IR"/>
        </w:rPr>
        <w:t xml:space="preserve">قتلت خیر الناس أمّاً وأبا وخیرهم إذ ینسبون </w:t>
      </w:r>
      <w:r>
        <w:rPr>
          <w:rStyle w:val="FootnoteAnchor"/>
          <w:rtl w:val="true"/>
        </w:rPr>
        <w:footnoteReference w:id="1058"/>
      </w:r>
      <w:r>
        <w:rPr>
          <w:rFonts w:ascii="IRNazanin" w:hAnsi="IRNazanin" w:eastAsia="IRNazanin"/>
          <w:color w:val="111111"/>
          <w:sz w:val="28"/>
          <w:sz w:val="28"/>
          <w:szCs w:val="28"/>
          <w:rtl w:val="true"/>
          <w:lang w:bidi="fa-IR"/>
        </w:rPr>
        <w:t>النسبا</w:t>
      </w:r>
    </w:p>
    <w:p>
      <w:pPr>
        <w:pStyle w:val="BookText"/>
        <w:rPr/>
      </w:pP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أنّه خیر الناس فلمَ قَتلتَه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یزید أمر بقتله </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وروی سیّدنا السند علیّ بن طاوس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القوم بالرؤوس والأساری من دمشق دنت أمّ کلثوم من شمر لعنه الله ، وکان فی جملتهم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 حاجة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البلد فأدخلنا فی درب قلیل النظارة، وتقدّم إلی </w:t>
      </w:r>
      <w:bookmarkStart w:id="706" w:name="pg11609_115911"/>
    </w:p>
    <w:p>
      <w:pPr>
        <w:pStyle w:val="Heading3"/>
        <w:numPr>
          <w:ilvl w:val="2"/>
          <w:numId w:val="1"/>
        </w:numPr>
        <w:rPr/>
      </w:pPr>
      <w:bookmarkStart w:id="707" w:name="__RefHeading___Toc5472549_73709187"/>
      <w:bookmarkStart w:id="708" w:name="_Toc247"/>
      <w:bookmarkEnd w:id="706"/>
      <w:bookmarkEnd w:id="707"/>
      <w:r>
        <w:rPr>
          <w:rtl w:val="true"/>
        </w:rPr>
        <w:t>أبیات فی رثاء الحسین علیه السلام، وما دار بین زین العابدین علیه</w:t>
      </w:r>
      <w:bookmarkEnd w:id="708"/>
    </w:p>
    <w:p>
      <w:pPr>
        <w:pStyle w:val="BookText"/>
        <w:rPr/>
      </w:pPr>
      <w:r>
        <w:rPr>
          <w:rFonts w:ascii="IRNazanin" w:hAnsi="IRNazanin" w:eastAsia="IRNazanin"/>
          <w:color w:val="111111"/>
          <w:sz w:val="28"/>
          <w:sz w:val="28"/>
          <w:szCs w:val="28"/>
          <w:rtl w:val="true"/>
          <w:lang w:bidi="fa-IR"/>
        </w:rPr>
        <w:t>السلام و شیخ من أهل الشام</w:t>
      </w:r>
    </w:p>
    <w:p>
      <w:pPr>
        <w:pStyle w:val="BookText"/>
        <w:rPr/>
      </w:pPr>
      <w:r>
        <w:rPr>
          <w:rFonts w:ascii="IRNazanin" w:hAnsi="IRNazanin" w:eastAsia="IRNazanin"/>
          <w:color w:val="111111"/>
          <w:sz w:val="28"/>
          <w:sz w:val="28"/>
          <w:szCs w:val="28"/>
          <w:rtl w:val="true"/>
          <w:lang w:bidi="fa-IR"/>
        </w:rPr>
        <w:t xml:space="preserve">أصحابک أن یخرجوا الرؤوس من بین المحامل وینحّونا عنها فقد خزینا من کثرة النظر إلینا ونحن فی هذا الحال ، فأمر فی جواب سؤالها أن یجعلوا الرؤوس علی الرماح فی أوساط المحامل بغیاً منه وکفراً، وسلک بهم علی تلک الحال بین النظّارة حتّی أتی بهم باب دمشق فأُقیموا علی درج باب المسجد الجامع حیث یقام السبی، فروی أنّ بعض الفضلاء التابعین لمّا شاهد رأس الحسین علیه السلام أخفی نفسه شهراً من جمیع أصحابه ، فلمّا وجدوه بعد أن فقدوه سألوه عن سبب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مانزل بنا؟ ثمّ أنشأ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برأسک یا ابن بنت محمد مترملاً بدمائه ترمیلا فکأنّما بک یا ابن بنت محمد قتلوا جهاراً عامدین رسولا قتلوک عطشاناً ولمّا یرقبوا فی قتلک التأویل والتنزیلا ویکبّرون بأن قُتلتَ وإنّما قتلوا بک التکبیر والتهلیلا یا من إذا حسن العزاء عن أمریء کان البکاء حسناً علیه جمیلا فبکتک أرواح السحائب غدوة وبکتک أرواح الریاح أصیلا</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وروی أنّهم لمّا دخلوا دمشق وأقیموا علی درج المسجد منتظرین الإذن من یزید حیث یقام السبی أقبل شیخ من أهل الشام حتّی دنا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قتلکم وأهلکم ، وأراح العباد من رجالکم، وأمکن أمیر المؤمنین منکم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 هل قرأت القرآن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w:t>
      </w:r>
    </w:p>
    <w:p>
      <w:pPr>
        <w:pStyle w:val="BookText"/>
        <w:rPr/>
      </w:pP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 xml:space="preserve">) </w:t>
      </w:r>
      <w:r>
        <w:rPr>
          <w:rStyle w:val="FootnoteAnchor"/>
          <w:rtl w:val="true"/>
        </w:rPr>
        <w:footnoteReference w:id="10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القربی ، یا شیخ ، هل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لی خُمُسهُ وَلِلرَّسُولِ وَلِذِی القُربَی</w:t>
      </w:r>
      <w:r>
        <w:rPr>
          <w:rFonts w:eastAsia="Amiri" w:cs="Amiri" w:ascii="Amiri" w:hAnsi="Amiri"/>
          <w:color w:val="111111"/>
          <w:sz w:val="28"/>
          <w:szCs w:val="28"/>
          <w:rtl w:val="true"/>
          <w:lang w:bidi="ar-SA"/>
        </w:rPr>
        <w:t>)</w:t>
      </w:r>
      <w:r>
        <w:rPr>
          <w:rStyle w:val="FootnoteAnchor"/>
          <w:rtl w:val="true"/>
        </w:rPr>
        <w:footnoteReference w:id="10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القربی، یا شیخ ، هل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w:t>
      </w:r>
    </w:p>
    <w:p>
      <w:pPr>
        <w:pStyle w:val="BookText"/>
        <w:rPr/>
      </w:pPr>
      <w:r>
        <w:rPr>
          <w:rFonts w:ascii="Amiri" w:hAnsi="Amiri" w:eastAsia="Amiri" w:cs="Amiri"/>
          <w:color w:val="111111"/>
          <w:sz w:val="28"/>
          <w:sz w:val="28"/>
          <w:szCs w:val="28"/>
          <w:rtl w:val="true"/>
          <w:lang w:bidi="ar-SA"/>
        </w:rPr>
        <w:t xml:space="preserve">الرَّجسَ أهلَ البَیتِ وَیُطَهَّرَکُم تَطهِیراً </w:t>
      </w:r>
      <w:r>
        <w:rPr>
          <w:rStyle w:val="FootnoteAnchor"/>
          <w:rtl w:val="true"/>
        </w:rPr>
        <w:footnoteReference w:id="10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أهل البیت الّذی خصصنا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الشیخ مبهوتاً ساعة ساکتاً نادماً علی ما تکلّم به ، ثمّ رفع رأسه</w:t>
      </w:r>
    </w:p>
    <w:p>
      <w:pPr>
        <w:pStyle w:val="BookText"/>
        <w:rPr/>
      </w:pPr>
      <w:r>
        <w:rPr>
          <w:rFonts w:ascii="IRNazanin" w:hAnsi="IRNazanin" w:eastAsia="IRNazanin"/>
          <w:color w:val="111111"/>
          <w:sz w:val="28"/>
          <w:sz w:val="28"/>
          <w:szCs w:val="28"/>
          <w:rtl w:val="true"/>
          <w:lang w:bidi="fa-IR"/>
        </w:rPr>
        <w:t xml:space="preserve">إلی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أتوب إلیک من بغض هؤلاء القوم ، ثمّ التفت إلی علیّ بن 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 أنتم هم؟</w:t>
      </w:r>
    </w:p>
    <w:p>
      <w:pPr>
        <w:pStyle w:val="BookText"/>
        <w:rPr/>
      </w:pPr>
      <w:r>
        <w:rPr>
          <w:rFonts w:ascii="IRNazanin" w:hAnsi="IRNazanin" w:eastAsia="IRNazanin"/>
          <w:color w:val="111111"/>
          <w:sz w:val="28"/>
          <w:sz w:val="28"/>
          <w:szCs w:val="28"/>
          <w:rtl w:val="true"/>
          <w:lang w:bidi="fa-IR"/>
        </w:rPr>
        <w:t xml:space="preserve">فقال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إنّا لنحن هم من غیر شکّ ، وحقّ</w:t>
      </w:r>
    </w:p>
    <w:p>
      <w:pPr>
        <w:pStyle w:val="BookText"/>
        <w:rPr/>
      </w:pPr>
      <w:r>
        <w:rPr>
          <w:rFonts w:ascii="IRNazanin" w:hAnsi="IRNazanin" w:eastAsia="IRNazanin"/>
          <w:color w:val="111111"/>
          <w:sz w:val="28"/>
          <w:sz w:val="28"/>
          <w:szCs w:val="28"/>
          <w:rtl w:val="true"/>
          <w:lang w:bidi="fa-IR"/>
        </w:rPr>
        <w:t>جدّنا رسول الله صلّی الله علیه و آله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الشیخ ورمی عمامته ، ثمّ رفع رأسه إلی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bookmarkStart w:id="709" w:name="pg11609_115913"/>
    </w:p>
    <w:p>
      <w:pPr>
        <w:pStyle w:val="Heading3"/>
        <w:numPr>
          <w:ilvl w:val="2"/>
          <w:numId w:val="1"/>
        </w:numPr>
        <w:rPr/>
      </w:pPr>
      <w:bookmarkStart w:id="710" w:name="__RefHeading___Toc5472551_73709187"/>
      <w:bookmarkStart w:id="711" w:name="_Toc248"/>
      <w:bookmarkEnd w:id="709"/>
      <w:bookmarkEnd w:id="710"/>
      <w:r>
        <w:rPr>
          <w:rtl w:val="true"/>
        </w:rPr>
        <w:t>دخول السبایا علی یزید، وما دار بینهم وبینه لعنه الله</w:t>
      </w:r>
      <w:bookmarkEnd w:id="711"/>
    </w:p>
    <w:p>
      <w:pPr>
        <w:pStyle w:val="BookText"/>
        <w:rPr/>
      </w:pPr>
      <w:r>
        <w:rPr>
          <w:rFonts w:ascii="IRNazanin" w:hAnsi="IRNazanin" w:eastAsia="IRNazanin"/>
          <w:color w:val="111111"/>
          <w:sz w:val="28"/>
          <w:sz w:val="28"/>
          <w:szCs w:val="28"/>
          <w:rtl w:val="true"/>
          <w:lang w:bidi="fa-IR"/>
        </w:rPr>
        <w:t xml:space="preserve">إنّی أبرأ إلیک من عدة آل محمد من جنّ أو إنس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توبة ، یا ابن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تبت تاب الله علیک ، وأنت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تائب ، فبلغ یزید مقالته ، فأمر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أدخلوا علی یزید وهم مقرّنون بالحبال ، وکان أوّل من دخل شمر بن ذی الجوشن علی یزید بعلیّ بن الحسین علیه السلام مغلولة یده إلی عنقه ، فلمّا وقفوا بین یدیه علی تلک الحال قال له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w:t>
      </w:r>
      <w:r>
        <w:rPr>
          <w:rStyle w:val="FootnoteAnchor"/>
          <w:rtl w:val="true"/>
        </w:rPr>
        <w:footnoteReference w:id="1064"/>
      </w:r>
      <w:r>
        <w:rPr>
          <w:rFonts w:ascii="IRNazanin" w:hAnsi="IRNazanin" w:eastAsia="IRNazanin"/>
          <w:color w:val="111111"/>
          <w:sz w:val="28"/>
          <w:sz w:val="28"/>
          <w:szCs w:val="28"/>
          <w:rtl w:val="true"/>
          <w:lang w:bidi="fa-IR"/>
        </w:rPr>
        <w:t>بالله یا یزید، ما ظنّک برسول الله صلّی الله علیه و آله لو رآنا علی هذا الحال ما کان یصنع؟ فأمر یزید بالحبال فقطعت</w:t>
      </w:r>
      <w:r>
        <w:rPr>
          <w:rStyle w:val="FootnoteAnchor"/>
          <w:rtl w:val="true"/>
        </w:rPr>
        <w:footnoteReference w:id="1065"/>
      </w:r>
      <w:r>
        <w:rPr>
          <w:rFonts w:ascii="IRNazanin" w:hAnsi="IRNazanin" w:eastAsia="IRNazanin"/>
          <w:color w:val="111111"/>
          <w:sz w:val="28"/>
          <w:sz w:val="28"/>
          <w:szCs w:val="28"/>
          <w:rtl w:val="true"/>
          <w:lang w:bidi="fa-IR"/>
        </w:rPr>
        <w:t xml:space="preserve">، ثمّ وضع رأس الحسین فی طشت بین یدیه ، وأجلس النساء خلفه کیلا ینظرن إلیه ، وأمّا زینب فإنّها لمّا رأته أهوت إلی جیبها فشقّته </w:t>
      </w:r>
      <w:r>
        <w:rPr>
          <w:rStyle w:val="FootnoteAnchor"/>
          <w:rtl w:val="true"/>
        </w:rPr>
        <w:footnoteReference w:id="1066"/>
      </w:r>
      <w:r>
        <w:rPr>
          <w:rFonts w:ascii="IRNazanin" w:hAnsi="IRNazanin" w:eastAsia="IRNazanin"/>
          <w:color w:val="111111"/>
          <w:sz w:val="28"/>
          <w:sz w:val="28"/>
          <w:szCs w:val="28"/>
          <w:rtl w:val="true"/>
          <w:lang w:bidi="fa-IR"/>
        </w:rPr>
        <w:t xml:space="preserve">، ثمّ نادت بصوت حزین یقرح </w:t>
      </w:r>
      <w:r>
        <w:rPr>
          <w:rStyle w:val="FootnoteAnchor"/>
          <w:rtl w:val="true"/>
        </w:rPr>
        <w:footnoteReference w:id="1067"/>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حسیناه ، یا حبیب رسول الله ، یا این مکّة ومنی ، ویا ابن فاطمة الزهراء سیّدة النساء، یا ابن بنت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أبکت کلّ من فی المجلس ویزید ساکت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جعلت امرأة من بنی هاشم کانت فی دار یزید تندب الحسین علیه السلام وتنادی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واحسیناه ، واسیّداه ، یا ابن محمداه ، یا ربیع الأرامل والیتامی ، یا قتیل أولاد الأدعیاء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فأبکت کلّ من سمعها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الطفوف</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رای من سوء حالنا، وظهر ذلک فی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وابن سمیة ، لو کان بینه وبینکم قرابة ما صنع بکم هذا، وما بعث بکن هکذا، قالت، فقام إلیه رجل من أهل</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رجل من أهل الشام أحمر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هب لی</w:t>
      </w:r>
    </w:p>
    <w:p>
      <w:pPr>
        <w:pStyle w:val="BookText"/>
        <w:rPr/>
      </w:pPr>
      <w:r>
        <w:rPr>
          <w:rFonts w:ascii="IRNazanin" w:hAnsi="IRNazanin" w:eastAsia="IRNazanin"/>
          <w:color w:val="111111"/>
          <w:sz w:val="28"/>
          <w:sz w:val="28"/>
          <w:szCs w:val="28"/>
          <w:rtl w:val="true"/>
          <w:lang w:bidi="fa-IR"/>
        </w:rPr>
        <w:t>هذه الجاریة تعنینی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w:t>
      </w:r>
      <w:r>
        <w:rPr>
          <w:rStyle w:val="FootnoteAnchor"/>
          <w:rtl w:val="true"/>
        </w:rPr>
        <w:footnoteReference w:id="1070"/>
      </w:r>
      <w:r>
        <w:rPr>
          <w:rFonts w:ascii="IRNazanin" w:hAnsi="IRNazanin" w:eastAsia="IRNazanin"/>
          <w:color w:val="111111"/>
          <w:sz w:val="28"/>
          <w:sz w:val="28"/>
          <w:szCs w:val="28"/>
          <w:rtl w:val="true"/>
          <w:lang w:bidi="fa-IR"/>
        </w:rPr>
        <w:t>جاریة وضیئة ، فارتعدت وفرقت و ظننت أنه یفعل ذلک،</w:t>
      </w:r>
    </w:p>
    <w:p>
      <w:pPr>
        <w:pStyle w:val="BookText"/>
        <w:rPr/>
      </w:pPr>
      <w:r>
        <w:rPr>
          <w:rFonts w:ascii="IRNazanin" w:hAnsi="IRNazanin" w:eastAsia="IRNazanin"/>
          <w:color w:val="111111"/>
          <w:sz w:val="28"/>
          <w:sz w:val="28"/>
          <w:szCs w:val="28"/>
          <w:rtl w:val="true"/>
          <w:lang w:bidi="fa-IR"/>
        </w:rPr>
        <w:t>فأخذت بثیاب أختی زینب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ولؤمت ما ذلک لک 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یزید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کذب إن ذلک لی، ولو شئت فعلته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ما جعل الله ذلک لک إلّا أن تخرج من ملّتنا و تدین بغیر</w:t>
      </w:r>
    </w:p>
    <w:p>
      <w:pPr>
        <w:pStyle w:val="BookText"/>
        <w:rPr/>
      </w:pPr>
      <w:r>
        <w:rPr>
          <w:rFonts w:ascii="IRNazanin" w:hAnsi="IRNazanin" w:eastAsia="IRNazanin"/>
          <w:color w:val="111111"/>
          <w:sz w:val="28"/>
          <w:sz w:val="28"/>
          <w:szCs w:val="28"/>
          <w:rtl w:val="true"/>
          <w:lang w:bidi="fa-IR"/>
        </w:rPr>
        <w:t>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تستقبلین بهذا؟ إنّما خرج من الدین أبوک</w:t>
      </w:r>
    </w:p>
    <w:p>
      <w:pPr>
        <w:pStyle w:val="BookText"/>
        <w:rPr/>
      </w:pPr>
      <w:r>
        <w:rPr>
          <w:rFonts w:ascii="IRNazanin" w:hAnsi="IRNazanin" w:eastAsia="IRNazanin"/>
          <w:color w:val="111111"/>
          <w:sz w:val="28"/>
          <w:sz w:val="28"/>
          <w:szCs w:val="28"/>
          <w:rtl w:val="true"/>
          <w:lang w:bidi="fa-IR"/>
        </w:rPr>
        <w:t xml:space="preserve">وأخوک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الله ودین أبی وجدّی اهتدیت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متسلّط یشتم ظلماً، ویقهر بسلطانه ، اللّهمّ إلیک أشکو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غیرک ، فاستحیا یزید وندم وسکت مطرقاً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وأعاد الشامی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هب لی هذه الجاریة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لعنک الله ، ووهب لک حتفاً قاضیاً، ویلک لا تقل ذلک ،</w:t>
      </w:r>
    </w:p>
    <w:p>
      <w:pPr>
        <w:pStyle w:val="BookText"/>
        <w:rPr/>
      </w:pPr>
      <w:r>
        <w:rPr>
          <w:rFonts w:ascii="IRNazanin" w:hAnsi="IRNazanin" w:eastAsia="IRNazanin"/>
          <w:color w:val="111111"/>
          <w:sz w:val="28"/>
          <w:sz w:val="28"/>
          <w:szCs w:val="28"/>
          <w:rtl w:val="true"/>
          <w:lang w:bidi="fa-IR"/>
        </w:rPr>
        <w:t>فهذه بنت علیّ وفاطمة ، وهم أهل بیت لم یزالوا مبغضین لنا منذ کانوا</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فاطمة وابن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یا یزید، تقتل عترة نبیّک و تسبی ذرّیّته ، والله ما</w:t>
      </w:r>
    </w:p>
    <w:p>
      <w:pPr>
        <w:pStyle w:val="BookText"/>
        <w:rPr/>
      </w:pPr>
      <w:r>
        <w:rPr>
          <w:rFonts w:ascii="IRNazanin" w:hAnsi="IRNazanin" w:eastAsia="IRNazanin"/>
          <w:color w:val="111111"/>
          <w:sz w:val="28"/>
          <w:sz w:val="28"/>
          <w:szCs w:val="28"/>
          <w:rtl w:val="true"/>
          <w:lang w:bidi="fa-IR"/>
        </w:rPr>
        <w:t>توقمت إلّا أنّهم سبی الروم</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لألحقنّک بهم ، ثمّ أمر به فضربت عنقه </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علیّ بن الحسین بین یدی یزید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تطمعوا أن تهینونا ونکرمکم وأن نکفّ الأذی عنکم وتؤذونا الله ی علم أنا لانحبّکم ولا نلومکم إذ</w:t>
      </w:r>
      <w:r>
        <w:rPr>
          <w:rStyle w:val="FootnoteAnchor"/>
          <w:rtl w:val="true"/>
        </w:rPr>
        <w:footnoteReference w:id="1073"/>
      </w:r>
      <w:r>
        <w:rPr>
          <w:rFonts w:ascii="Amiri" w:hAnsi="Amiri" w:eastAsia="Amiri" w:cs="Amiri"/>
          <w:color w:val="111111"/>
          <w:sz w:val="28"/>
          <w:sz w:val="28"/>
          <w:szCs w:val="28"/>
          <w:rtl w:val="true"/>
          <w:lang w:bidi="ar-SA"/>
        </w:rPr>
        <w:t>لم تحبّونا</w:t>
      </w:r>
    </w:p>
    <w:p>
      <w:pPr>
        <w:pStyle w:val="BookText"/>
        <w:rPr/>
      </w:pP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ولکن أراد أبوک وجدک أن یکونا أمیرین ، فالحمد لله الذی قتلهما ، وسفک دمهما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إنّ أباک قطع رحمی ، وجهل حقّی، ونازعنی سلطانی ، فصنع الله به ما قد رأیت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بن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یَسِرُ</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 xml:space="preserve">فقال یزید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اردد علیه ، فلم یدر ما یقول، فقال یزید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ثمّ 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معاویة وهند وصخر، إنّ النبوّة والإمرة لم تزل لآبائی وأجدادی من قبل أن تولد ، ولقد کان جدّی علیّ بن أبی طالب یوم بدر وأحد والأحزاب فی یده رایة رسول الله صلّی الله علیه و آله ، وأبوک وجدّک فی أیدیهما رایات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إذ قال النبیّ لکم ماذا فعلتم وأنتم آخر الأمم</w:t>
      </w:r>
    </w:p>
    <w:p>
      <w:pPr>
        <w:pStyle w:val="BookText"/>
        <w:rPr/>
      </w:pPr>
      <w:r>
        <w:rPr>
          <w:rFonts w:ascii="IRNazanin" w:hAnsi="IRNazanin" w:eastAsia="IRNazanin"/>
          <w:color w:val="111111"/>
          <w:sz w:val="28"/>
          <w:sz w:val="28"/>
          <w:szCs w:val="28"/>
          <w:rtl w:val="true"/>
          <w:lang w:bidi="fa-IR"/>
        </w:rPr>
        <w:t xml:space="preserve">ثمّ 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یزید لو تدری ما صنعت ، وما الّذی ارتکبت من أبی وأهل بیتی وأخی وعمومتی إذاً لهربت فی الجبال ، وافترشت الرماد، ودعوت بالویل والثبور أن یکون رأس الحسین بن فاطمة وعلی ولده منصوبان </w:t>
      </w:r>
      <w:r>
        <w:rPr>
          <w:rStyle w:val="FootnoteAnchor"/>
          <w:rtl w:val="true"/>
        </w:rPr>
        <w:footnoteReference w:id="1077"/>
      </w:r>
      <w:r>
        <w:rPr>
          <w:rFonts w:ascii="IRNazanin" w:hAnsi="IRNazanin" w:eastAsia="IRNazanin"/>
          <w:color w:val="111111"/>
          <w:sz w:val="28"/>
          <w:sz w:val="28"/>
          <w:szCs w:val="28"/>
          <w:rtl w:val="true"/>
          <w:lang w:bidi="fa-IR"/>
        </w:rPr>
        <w:t xml:space="preserve">علی باب مدینتکم ، وهو ودیعة رسول الله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فابشر بالخزی والندامة غداً إذا جمع الناس لیوم القیامة </w:t>
      </w:r>
      <w:r>
        <w:rPr>
          <w:rFonts w:eastAsia="IRNazanin" w:cs="IRNazanin"/>
          <w:color w:val="111111"/>
          <w:sz w:val="28"/>
          <w:szCs w:val="28"/>
          <w:rtl w:val="true"/>
          <w:lang w:bidi="fa-IR"/>
        </w:rPr>
        <w:t>.</w:t>
      </w:r>
      <w:r>
        <w:rPr>
          <w:rStyle w:val="FootnoteAnchor"/>
          <w:rtl w:val="true"/>
        </w:rPr>
        <w:footnoteReference w:id="107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ووجدت روایة أحببت إیرادها هنا بحذف الأسانید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أدخل رأس الحسین علیه السلام وحرمه علی یزید وکان رأس الحسین بین یدیه فی طشت جعل ینکت ثنایاه بمخصرة فی یده ویقول </w:t>
      </w:r>
      <w:r>
        <w:rPr>
          <w:rFonts w:eastAsia="IRNazanin" w:cs="IRNazanin"/>
          <w:color w:val="111111"/>
          <w:sz w:val="28"/>
          <w:szCs w:val="28"/>
          <w:rtl w:val="true"/>
          <w:lang w:bidi="fa-IR"/>
        </w:rPr>
        <w:t xml:space="preserve">: </w:t>
      </w:r>
      <w:bookmarkStart w:id="712" w:name="pg11609_115917"/>
    </w:p>
    <w:p>
      <w:pPr>
        <w:pStyle w:val="Heading3"/>
        <w:numPr>
          <w:ilvl w:val="2"/>
          <w:numId w:val="1"/>
        </w:numPr>
        <w:rPr/>
      </w:pPr>
      <w:bookmarkStart w:id="713" w:name="__RefHeading___Toc5472553_73709187"/>
      <w:bookmarkStart w:id="714" w:name="_Toc249"/>
      <w:bookmarkEnd w:id="712"/>
      <w:bookmarkEnd w:id="713"/>
      <w:r>
        <w:rPr>
          <w:rtl w:val="true"/>
        </w:rPr>
        <w:t>خطبة زینب علیها السلام</w:t>
      </w:r>
      <w:bookmarkEnd w:id="714"/>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 الأهلّوا واستهلّوا فرحاً ثمّ قالوا یا یزید لا تشل لست من خندف إن لم أنتقم من بنی أحمد ماکان فعل</w:t>
      </w:r>
    </w:p>
    <w:p>
      <w:pPr>
        <w:pStyle w:val="BookText"/>
        <w:rPr/>
      </w:pPr>
      <w:r>
        <w:rPr>
          <w:rFonts w:ascii="Amiri" w:hAnsi="Amiri" w:eastAsia="Amiri" w:cs="Amiri"/>
          <w:color w:val="111111"/>
          <w:sz w:val="28"/>
          <w:sz w:val="28"/>
          <w:szCs w:val="28"/>
          <w:rtl w:val="true"/>
          <w:lang w:bidi="ar-SA"/>
        </w:rPr>
        <w:t xml:space="preserve">فقامت زینب بنت علیّ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وصلّی الله علی سیّد المرسلین صدق الله کذلک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أساءُوا السّؤی أن کَذَّبُوا بِآیاتِ اللهِ وَکَانُوا بِهَا یَستَهزِوئُونَ</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 xml:space="preserve">أظنت یا یزید حین أخذت علینا أقطار الأرض وآفاق السماء فأصبحنا نساق کما تساق الأسری أنّ بنا هواناً علی الله ، وبک علیه کرامة؟ وان ذلک لعظیم خطرک عنده ، وشمخت بأنفک ، ونظرت إلی عطفک جذلان سروراً حین رأیت الدنیا مستوسقة ، والأمور متّسقة ، وحین صفا لک ملکنا وسلطاننا، فمهلاً مهلاً أنسیت قول الله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أمن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تخدیرک حرائرک وإمائک ، وسوقک بنات المصطفی رسول الله کسبایا قد هتکت ستورهنّ، وأبدیت وجوههنّ من بلد إلی بلد یستشرفهنّ أهل المناهل، ویتصفّح وجوههنّ القریب والبعید ، والدنیّ والشریف ، ولیس معهن من رجالهنّ ولی ، ولا من حماتهنّ حمیّ، وکیف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ترتجی</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مراقبة من لفظ فوه أکباد السعداء</w:t>
      </w:r>
      <w:r>
        <w:rPr>
          <w:rStyle w:val="FootnoteAnchor"/>
          <w:rtl w:val="true"/>
        </w:rPr>
        <w:footnoteReference w:id="1083"/>
      </w:r>
      <w:r>
        <w:rPr>
          <w:rFonts w:ascii="IRNazanin" w:hAnsi="IRNazanin" w:eastAsia="IRNazanin"/>
          <w:color w:val="111111"/>
          <w:sz w:val="28"/>
          <w:sz w:val="28"/>
          <w:szCs w:val="28"/>
          <w:rtl w:val="true"/>
          <w:lang w:bidi="fa-IR"/>
        </w:rPr>
        <w:t>، ونبت لحمه بدماء الشهداء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یستبطأ فی بغضنا أهل البیت من نظر إلینا بالشنف و الشنآن والإحن </w:t>
      </w:r>
    </w:p>
    <w:p>
      <w:pPr>
        <w:pStyle w:val="BookText"/>
        <w:rPr/>
      </w:pPr>
      <w:r>
        <w:rPr>
          <w:rFonts w:ascii="IRNazanin" w:hAnsi="IRNazanin" w:eastAsia="IRNazanin"/>
          <w:color w:val="111111"/>
          <w:sz w:val="28"/>
          <w:sz w:val="28"/>
          <w:szCs w:val="28"/>
          <w:rtl w:val="true"/>
          <w:lang w:bidi="fa-IR"/>
        </w:rPr>
        <w:t>والأضغان ، ثمّ تقول غیر متأثّم ولا مستعظم الأهلّوا واستهلّوا فرحاً ثمّ قالوا یا یزید لاتشل</w:t>
      </w:r>
    </w:p>
    <w:p>
      <w:pPr>
        <w:pStyle w:val="BookText"/>
        <w:rPr/>
      </w:pPr>
      <w:r>
        <w:rPr>
          <w:rFonts w:ascii="IRNazanin" w:hAnsi="IRNazanin" w:eastAsia="IRNazanin"/>
          <w:color w:val="111111"/>
          <w:sz w:val="28"/>
          <w:sz w:val="28"/>
          <w:szCs w:val="28"/>
          <w:rtl w:val="true"/>
          <w:lang w:bidi="fa-IR"/>
        </w:rPr>
        <w:t xml:space="preserve">منحنیاً علی ثنایا أبی عبدالله سیّد شباب أهل الجنّة تنکتها بمخصرتک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تقول ذلک وقد نکأت القرحة، واستأصلت الشأفة ، بإراقتک دماء آل محمد ، و تهتف بأشیاخک زعمت تنادیهم ؟ ولتردّن و شیکاً موردهم ، ولتودنّ أنّک شللت وبکمت ولم تکن قلتَ 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بحقّنا، وانتقم ممّن ظلمنا، واحلُل غضبک بمن سفک دماءنا وقتل حماتنا، فوالله ما فریتَ إلّا جلدک ، ولا حززت إلّا لحمک ، وسترد علی رسول الله صلّی الله علیه و آله بما تحمّلت من سفک دماء ذرّیّته ، وانتهکت من عترته وحرمته ولحمته ، ولیخاصمنّک حیث یجمع الله تعالی شملهم ، ویلمّ شعثهم ویأخذ لهم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وحسبک بالله حاکماً، وبمحمبر صلّی الله علیه و آله خصیماً ، وبجبرئیل ظهیراً، وسیعلم من سوّل لک هذا ومکّنک من رقاب المسلمین أن بئس للظالمین بدلاً ، وأیّکم شرّ مکاناً وأضعف جنداً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جرت علیَّ الدواهی مخاطبتک ، أنّی لأستصغر قدرک ، وأستعظم</w:t>
      </w:r>
    </w:p>
    <w:p>
      <w:pPr>
        <w:pStyle w:val="BookText"/>
        <w:rPr/>
      </w:pPr>
      <w:r>
        <w:rPr>
          <w:rFonts w:ascii="IRNazanin" w:hAnsi="IRNazanin" w:eastAsia="IRNazanin"/>
          <w:color w:val="111111"/>
          <w:sz w:val="28"/>
          <w:sz w:val="28"/>
          <w:szCs w:val="28"/>
          <w:rtl w:val="true"/>
          <w:lang w:bidi="fa-IR"/>
        </w:rPr>
        <w:t>تقریعک ، وأستکثر توبیخک ، لکن العیون عبری ، والصدور حرّی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فالعجب کلّ العجب لقتل حزب الله النجباء بحزب الشیطان الطلقاء، </w:t>
      </w:r>
    </w:p>
    <w:p>
      <w:pPr>
        <w:pStyle w:val="BookText"/>
        <w:rPr/>
      </w:pPr>
      <w:r>
        <w:rPr>
          <w:rFonts w:ascii="IRNazanin" w:hAnsi="IRNazanin" w:eastAsia="IRNazanin"/>
          <w:color w:val="111111"/>
          <w:sz w:val="28"/>
          <w:sz w:val="28"/>
          <w:szCs w:val="28"/>
          <w:rtl w:val="true"/>
          <w:lang w:bidi="fa-IR"/>
        </w:rPr>
        <w:t>فهذه الأیدی تنطف</w:t>
      </w:r>
      <w:r>
        <w:rPr>
          <w:rStyle w:val="FootnoteAnchor"/>
          <w:rtl w:val="true"/>
        </w:rPr>
        <w:footnoteReference w:id="1085"/>
      </w:r>
      <w:r>
        <w:rPr>
          <w:rFonts w:ascii="IRNazanin" w:hAnsi="IRNazanin" w:eastAsia="IRNazanin"/>
          <w:color w:val="111111"/>
          <w:sz w:val="28"/>
          <w:sz w:val="28"/>
          <w:szCs w:val="28"/>
          <w:rtl w:val="true"/>
          <w:lang w:bidi="fa-IR"/>
        </w:rPr>
        <w:t>من دمائنا ، والأفواه تتحلّب من لحومنا ، وتلک الجثث الطواهر الزواکی تنتابها</w:t>
      </w:r>
      <w:r>
        <w:rPr>
          <w:rStyle w:val="FootnoteAnchor"/>
          <w:rtl w:val="true"/>
        </w:rPr>
        <w:footnoteReference w:id="1086"/>
      </w:r>
      <w:r>
        <w:rPr>
          <w:rFonts w:ascii="IRNazanin" w:hAnsi="IRNazanin" w:eastAsia="IRNazanin"/>
          <w:color w:val="111111"/>
          <w:sz w:val="28"/>
          <w:sz w:val="28"/>
          <w:szCs w:val="28"/>
          <w:rtl w:val="true"/>
          <w:lang w:bidi="fa-IR"/>
        </w:rPr>
        <w:t xml:space="preserve">العواسل، وتعفوها أمّهات الفراعل، ولئن اتخذتنا مغنماً لتجدنّا وشیکاً مغرماً، حین لا تجد إلّا ما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یداک</w:t>
      </w:r>
      <w:r>
        <w:rPr>
          <w:rFonts w:eastAsia="IRNazanin" w:cs="IRNazanin"/>
          <w:color w:val="111111"/>
          <w:sz w:val="28"/>
          <w:szCs w:val="28"/>
          <w:rtl w:val="true"/>
          <w:lang w:bidi="fa-IR"/>
        </w:rPr>
        <w:t>]</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 xml:space="preserve">) </w:t>
      </w:r>
      <w:r>
        <w:rPr>
          <w:rStyle w:val="FootnoteAnchor"/>
          <w:rtl w:val="true"/>
        </w:rPr>
        <w:footnoteReference w:id="1088"/>
      </w:r>
      <w:r>
        <w:rPr>
          <w:rFonts w:ascii="IRNazanin" w:hAnsi="IRNazanin" w:eastAsia="IRNazanin"/>
          <w:color w:val="111111"/>
          <w:sz w:val="28"/>
          <w:sz w:val="28"/>
          <w:szCs w:val="28"/>
          <w:rtl w:val="true"/>
          <w:lang w:bidi="fa-IR"/>
        </w:rPr>
        <w:t>فإلی الله المشتکی وعلیه المعوّل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فکد کیدک ، واسعَ سعیک ، وناصب جهدک، فوالله لا تمحو ذکرنا، ولا تمیت و حینا، ولا تدرک أمدنا ، ولا ترحض عنک عارها، وهل رأیک إلّا فند، وأیّامک إلّا عدد ، وجمعک إلا بدد ؟ ویوم ینادی المناد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الذی ختم لأوّلنا بالسعادة والمغفرة ، ولآخرنا بالشهادة والرحمة، ونسأل الله </w:t>
      </w:r>
      <w:r>
        <w:rPr>
          <w:rStyle w:val="FootnoteAnchor"/>
          <w:rtl w:val="true"/>
        </w:rPr>
        <w:footnoteReference w:id="1089"/>
      </w:r>
      <w:r>
        <w:rPr>
          <w:rFonts w:ascii="IRNazanin" w:hAnsi="IRNazanin" w:eastAsia="IRNazanin"/>
          <w:color w:val="111111"/>
          <w:sz w:val="28"/>
          <w:sz w:val="28"/>
          <w:szCs w:val="28"/>
          <w:rtl w:val="true"/>
          <w:lang w:bidi="fa-IR"/>
        </w:rPr>
        <w:t xml:space="preserve">أن یکمل لهم الثواب ، ویوجب لهم المزید، ویسحسن علینا الخلف </w:t>
      </w:r>
      <w:r>
        <w:rPr>
          <w:rStyle w:val="FootnoteAnchor"/>
          <w:rtl w:val="true"/>
        </w:rPr>
        <w:footnoteReference w:id="1090"/>
      </w:r>
      <w:r>
        <w:rPr>
          <w:rFonts w:ascii="IRNazanin" w:hAnsi="IRNazanin" w:eastAsia="IRNazanin"/>
          <w:color w:val="111111"/>
          <w:sz w:val="28"/>
          <w:sz w:val="28"/>
          <w:szCs w:val="28"/>
          <w:rtl w:val="true"/>
          <w:lang w:bidi="fa-IR"/>
        </w:rPr>
        <w:t>، إنّه رحیم ودود ، وحسبنا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یزید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صیحةً تعلن من صوائح ما أهون </w:t>
      </w:r>
      <w:r>
        <w:rPr>
          <w:rStyle w:val="FootnoteAnchor"/>
          <w:rtl w:val="true"/>
        </w:rPr>
        <w:footnoteReference w:id="1091"/>
      </w:r>
      <w:r>
        <w:rPr>
          <w:rFonts w:ascii="IRNazanin" w:hAnsi="IRNazanin" w:eastAsia="IRNazanin"/>
          <w:color w:val="111111"/>
          <w:sz w:val="28"/>
          <w:sz w:val="28"/>
          <w:szCs w:val="28"/>
          <w:rtl w:val="true"/>
          <w:lang w:bidi="fa-IR"/>
        </w:rPr>
        <w:t>الحزن علی النوائح</w:t>
      </w:r>
      <w:r>
        <w:rPr>
          <w:rStyle w:val="FootnoteAnchor"/>
          <w:rtl w:val="true"/>
        </w:rPr>
        <w:footnoteReference w:id="109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یزید الخاطب وأمره أن یصعد المنبر ویذّم الحسین وأباه </w:t>
      </w:r>
    </w:p>
    <w:p>
      <w:pPr>
        <w:pStyle w:val="BookText"/>
        <w:rPr/>
      </w:pPr>
      <w:r>
        <w:rPr>
          <w:rFonts w:ascii="IRNazanin" w:hAnsi="IRNazanin" w:eastAsia="IRNazanin"/>
          <w:color w:val="111111"/>
          <w:sz w:val="28"/>
          <w:sz w:val="28"/>
          <w:szCs w:val="28"/>
          <w:rtl w:val="true"/>
          <w:lang w:bidi="fa-IR"/>
        </w:rPr>
        <w:t>علیهما السلام، فصعد وبالغ فی سبّ أمیر المؤمنین والحسین علیهما السلام، والمدح لمعاویة 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به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أیّها الخاطب ، اشتریتَ</w:t>
      </w:r>
    </w:p>
    <w:p>
      <w:pPr>
        <w:pStyle w:val="BookText"/>
        <w:rPr/>
      </w:pPr>
      <w:r>
        <w:rPr>
          <w:rFonts w:ascii="IRNazanin" w:hAnsi="IRNazanin" w:eastAsia="IRNazanin"/>
          <w:color w:val="111111"/>
          <w:sz w:val="28"/>
          <w:sz w:val="28"/>
          <w:szCs w:val="28"/>
          <w:rtl w:val="true"/>
          <w:lang w:bidi="fa-IR"/>
        </w:rPr>
        <w:t>مرضاة المخلوق بسخط الخالق ، فتبوَّء مقعدک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أحسن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المنابر تعلنون بسبّه وبسیفه نُصبت لکم أعوادها؟</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علیه السلام لمّا سمع ما سمع من الخاطب العنه الله 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تأذن لی أن أصعد المنبر فأتکلّم بکلمات فیهنّ لله رضاً ولهؤلاء الجلساء أجر، فأبی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ائذن فلیصعد ، فلعلّنا نسمع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صعد لم ینزل إلّا بفضیحتی وبفضیحة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 ما یحسن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بیت قد زقوا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به حتّی آذن له ، فصعد المنبر</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یوسف یوم الأضحی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 أیّ یوم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الأضحی،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یتقرب به الناس فی مثل هذا الیوم؟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بالأضحیة والصدقة وأفعال البر 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أنّی قد عزمت الیوم أنّ أضحی برجل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هو یخاطبنی إذ سمعت من خلفی صوت لسلسلة وحدید فخشیت أن ألتفت فیستخفتی ، وإذا قد مثل بین یدیه رجل علوی وفی عنقه سلسلة وفی رجلیه قید من حدید، فقال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فلان بن فلان؟قال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القائل إن الحسن والحسین من ذرّیّة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وما أقول، ولکنّی قلت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ولدا رسول الله وفرخاه وإنّهما دخلا فی ظهره وخرجا من صلبه علی رغم أنفک یا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الملعون مستنداً فصار جالساً وقد اشتدّ غیضه وغضبه وانتفخت أوداجه حتی تقطعت أزرار بردته فدعا ببردة غیرها فلبسها، ثمّ قال للعلوی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إن لم تأتنی بدلیل من القرآن یدلّ علی انّ الحسن والحسین ولدا رسول الله دخلا فی ظهره وخرجا من صلبه وإلّا لأصلبتّک ولأقتلنّک فی هذا الحین أشرّقتلة ، وإن أتیتنی بدلیل یدلّ علی ذلک أعطیتک هذه البدرة التی بیدی وخلّیت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حافظاً لکتاب الله تعالی کلّه وأعرف وعده و وعیده ، وناسخه ومنسوخه، فلم تخطر علی بالی آیة تدلّ علی ذلک ، فحزنت فی نفسی یعزّ والله علیّ ذهاب هذا الرجل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 الرجل یقرأ الآیة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فقطع علیه الحجاج قراءته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ترید أن تحتج علی بآیة المباهلة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تعالوا ندع أبناءنا وأبناءکم ونساءنا ونساءکم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والله حجة مؤکدة معتمدة ، ولکنی آتیک بغیرها، ثم ابتدأ یقرأ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ومن ذرّیّته داود وسلیمان وأیّوب ویوسف وموسی وهارون وکذلک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وزکریّا و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لاقلت وعیسی أنسیت عیسی؟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صدقت یا حجّاج، فبأیّ شیء دخل عیسی فی صلب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له أب؟ فقال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فی صلب نوح من حیث أنّه، فقال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الحسن والحسین دخلاً فی صلب رسول الله من أمّهما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الحجاج کأنما ألقی حجر 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الحسن والحسین إمامان؟ فقال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حجاج، لقد ثبتت لهما الامامة بشهادة الرسول فی حقّهما لأنّه قال فی حقهما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ولدای هذان إمامان فاضلان إنّ قاما وإن قعدا، تمیل علیهما الأعداء فیسفکون دماءهما ویسبون حرمهما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شهد لهم النبیّ بالإمامة أیضاً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إمام أخر إمام أبو أئمّة تسعة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فحمد الله وأثنی علیه، ثمّ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خطبة أبکی بها العیون، وأوجل منها القلوب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أعطینا ستّاً ، وفضَّلنا ، بسبع أعطینا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 والحلم ، والسماحة ، والفصاحة ، والشجاعة ، والمحبّة فی قلوب المؤمنین ، وفضّلنا بأنّ منّا النبیّ المختار محمد صلّی الله علیه وآله ، ومنّا الصدّیق، ومنّا الطیار ، ومنّا أسد الله وأسد رسوله ، ومنّا خیرة </w:t>
      </w:r>
      <w:r>
        <w:rPr>
          <w:rStyle w:val="FootnoteAnchor"/>
          <w:rtl w:val="true"/>
        </w:rPr>
        <w:footnoteReference w:id="1095"/>
      </w:r>
      <w:r>
        <w:rPr>
          <w:rFonts w:ascii="IRNazanin" w:hAnsi="IRNazanin" w:eastAsia="IRNazanin"/>
          <w:color w:val="111111"/>
          <w:sz w:val="28"/>
          <w:sz w:val="28"/>
          <w:szCs w:val="28"/>
          <w:rtl w:val="true"/>
          <w:lang w:bidi="fa-IR"/>
        </w:rPr>
        <w:t xml:space="preserve">نساء العالمین ، وما سبطا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وسیّدا شباب أهل الجنّة </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 xml:space="preserve">، من عرفنی فقد </w:t>
      </w:r>
    </w:p>
    <w:p>
      <w:pPr>
        <w:pStyle w:val="BookText"/>
        <w:rPr/>
      </w:pPr>
      <w:r>
        <w:rPr>
          <w:rFonts w:ascii="IRNazanin" w:hAnsi="IRNazanin" w:eastAsia="IRNazanin"/>
          <w:color w:val="111111"/>
          <w:sz w:val="28"/>
          <w:sz w:val="28"/>
          <w:szCs w:val="28"/>
          <w:rtl w:val="true"/>
          <w:lang w:bidi="fa-IR"/>
        </w:rPr>
        <w:t>عرفنی ، ومن لم یعرفنی أنبأته بحسبی ونسبی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 أنا این مکّة ومنی، أنا ابن زمزم والصفا، أنا ابن من حمل الرکن بأطراف الرداء، أنا ابن خیر من اتّزر وارتدی ، أنا ابن خیر من أنتعل واحتفی، أنا ابن خیر من طاف وسعی، أنا ابن خیر من حجّ ولبّی ، أنا ابن من حمل علی البراق فی الهواء ، أنا ابن من أسری به من المسجد الحرام إلی المسجد الأقصی، أنا ابن من بلغ به جبرئیل إلی سدرة المنتهی، أنا ابن من دنا فتدلّی فکان من ربه کقاب قوسین أو أدنّی، أنا ابن من صلّی بملائکة السماء ، أنا ابن من أوحی إلیه الجلیل ما أوحی ، أنا ابن محمد المصطفی، أنا ابن علیّ المرتضی ، أنا ابن من ضرب خراطیم الخلق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أنا ابن من ضرب بین یدی رسول الله صلّی الله علیه و آله بسیفین ، وطعن برمحین ، وهاجر الهجرتین ، وبایع البیعتین ، وقاتل ببدر وحنین ، ولم یکفر بالله طرفة 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صالح المؤمنین، ووارث النبیّین ، وقامع الملحدین ، ویعسوب المسلمین ، ونور المجاهدین ، وزین العابدین ، وتاج البکائین ، وأصبر الصابرین ، وأفضل العالمین ، وأفضل القائمین ، من آل طه ویاسین ، أنا ابن المؤّید بجبرئیل ، المنصور بمیکّائیل ، أنا ابن المحامی عن حرم المسلمین ، وقاتل الناکثین والقاسطین والمارقین ، والمجاهد أعداءه الناصبین ، وأفضل من مشی من قریش أجمعین ، وأوّل من استجاب الله ولرسوله من المؤمنین ، وأوّل السابقین ، وقاصم المعتدین ، ومبید المشرکین ، وسهم مرامی الله علی المنافقین ، ولسان حکمة العابدین ، وناصر دین الله ، وولیّ أمر الله ، وبستان حکمة الله ، وعیبة علمه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سمح سخّی ، بهلول زکیّ، مقدم همام ، صبّار صوّام ، مهذّب قوام ، قاطع </w:t>
      </w:r>
    </w:p>
    <w:p>
      <w:pPr>
        <w:pStyle w:val="BookText"/>
        <w:rPr/>
      </w:pPr>
      <w:r>
        <w:rPr>
          <w:rFonts w:ascii="IRNazanin" w:hAnsi="IRNazanin" w:eastAsia="IRNazanin"/>
          <w:color w:val="111111"/>
          <w:sz w:val="28"/>
          <w:sz w:val="28"/>
          <w:szCs w:val="28"/>
          <w:rtl w:val="true"/>
          <w:lang w:bidi="fa-IR"/>
        </w:rPr>
        <w:t>المجلس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الأحوال التی جرت بعد قتل الحسین لا الأصلاب ، ومفرق الأحزاب ، أربطهم عناناً ، وأثبتهم جنانا ، وأمضاهم عزیمة ، وأشدّهم شکیمة ، أسد باسل یطحنهم فی الحروب إذا از دلفت الأسنّة ، وقویت الأعنّة طحن الرحا، ویذروهم فیها ذری الریح الهشیم</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لیث الحجاز ، وکبش العراق ، مکّیّ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أبطحی تهامی،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خیفی عقبی ، بدریّ أحدیّ ، شجریّ مهاجری، من العرب سیّدها، وفی الوغا لیثها، وارث المشعرین ، وأبو السبطین ،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العجائب ، ومفرق الکتائب ، والشهاب الثاقب، والنور العاقب ، أسد الله الغالب ، مطلوب کلّ طالب</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ذاک جدّی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فاطمة الزهراء ، أنا ابن سیّدة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یقول أنا أنا حتّی ضجّ الناس بالبکاء والنحیب والأنین ، وخشی</w:t>
      </w:r>
    </w:p>
    <w:p>
      <w:pPr>
        <w:pStyle w:val="BookText"/>
        <w:rPr/>
      </w:pPr>
      <w:r>
        <w:rPr>
          <w:rFonts w:ascii="IRNazanin" w:hAnsi="IRNazanin" w:eastAsia="IRNazanin"/>
          <w:color w:val="111111"/>
          <w:sz w:val="28"/>
          <w:sz w:val="28"/>
          <w:szCs w:val="28"/>
          <w:rtl w:val="true"/>
          <w:lang w:bidi="fa-IR"/>
        </w:rPr>
        <w:t xml:space="preserve">یزید اللعین أن تکون فتنة فأمر المؤذّن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علیه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w:t>
      </w:r>
    </w:p>
    <w:p>
      <w:pPr>
        <w:pStyle w:val="BookText"/>
        <w:rPr/>
      </w:pPr>
      <w:r>
        <w:rPr>
          <w:rFonts w:ascii="IRNazanin" w:hAnsi="IRNazanin" w:eastAsia="IRNazanin"/>
          <w:color w:val="111111"/>
          <w:sz w:val="28"/>
          <w:sz w:val="28"/>
          <w:szCs w:val="28"/>
          <w:rtl w:val="true"/>
          <w:lang w:bidi="fa-IR"/>
        </w:rPr>
        <w:t>بها شعری وبشری ولحمی ودمی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التفت علیّ علیه السلام من فوق المنبر إلی یزید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هذا جدّی أمّ جدّک ، یا یزید؟ فإن زعمت أنّه جدّک فقد کذبتَ وکفرتَ، وإن زعمتَ أنّه جدّی فلمَ قتلتَ عترته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المؤذّن من الأذان والاقامة ، وتقدّم یزید وصلّی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کان فی مجلس یزید حبر من أحبار الیهود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الغلام، یا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ابن بنت نبیّکم قتلتموه فی هذه السرعة ، بئسما خلفتموه فی ذرّیّته ، لو ترک فینا موسی بن عمران سبطاً من صلبه لظننّا أنّا کتانعبده من دون ربنّا، وأنتم فارقتم نبیّکم بالأمس فوثبتم علی ابنه فقتلتموه، سوءة لکم من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یزید فوجیء فی حلقه ثلاثاً ، فقام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فاقتلونی ، وإن شئتم فذرونی</w:t>
      </w:r>
      <w:r>
        <w:rPr>
          <w:rStyle w:val="FootnoteAnchor"/>
          <w:rtl w:val="true"/>
        </w:rPr>
        <w:footnoteReference w:id="1099"/>
      </w:r>
      <w:r>
        <w:rPr>
          <w:rFonts w:ascii="IRNazanin" w:hAnsi="IRNazanin" w:eastAsia="IRNazanin"/>
          <w:color w:val="111111"/>
          <w:sz w:val="28"/>
          <w:sz w:val="28"/>
          <w:szCs w:val="28"/>
          <w:rtl w:val="true"/>
          <w:lang w:bidi="fa-IR"/>
        </w:rPr>
        <w:t xml:space="preserve">، فإنّی أجد فی التوراة أنّ من قتل ذرّیّة نبیّ لا یزال ملعوناً أبداً ما بقی ، فإذا مات أصلاه الله جهنّم وساءت مصیراً </w:t>
      </w:r>
      <w:r>
        <w:rPr>
          <w:rFonts w:eastAsia="IRNazanin" w:cs="IRNazanin"/>
          <w:color w:val="111111"/>
          <w:sz w:val="28"/>
          <w:szCs w:val="28"/>
          <w:rtl w:val="true"/>
          <w:lang w:bidi="fa-IR"/>
        </w:rPr>
        <w:t>.</w:t>
      </w:r>
      <w:r>
        <w:rPr>
          <w:rStyle w:val="FootnoteAnchor"/>
          <w:rtl w:val="true"/>
        </w:rPr>
        <w:footnoteReference w:id="110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یزید بهم فأُنزلوا منزلاً لا یکتمهم</w:t>
      </w:r>
      <w:r>
        <w:rPr>
          <w:rStyle w:val="FootnoteAnchor"/>
          <w:rtl w:val="true"/>
        </w:rPr>
        <w:footnoteReference w:id="1101"/>
      </w:r>
      <w:r>
        <w:rPr>
          <w:rFonts w:ascii="IRNazanin" w:hAnsi="IRNazanin" w:eastAsia="IRNazanin"/>
          <w:color w:val="111111"/>
          <w:sz w:val="28"/>
          <w:sz w:val="28"/>
          <w:szCs w:val="28"/>
          <w:rtl w:val="true"/>
          <w:lang w:bidi="fa-IR"/>
        </w:rPr>
        <w:t xml:space="preserve">من حرٍّ ولا من برد، فأقاموا فیه حتی تقشّرت وجوههم، وکانوا مدة مقامهم فی البلد المشار إلیه </w:t>
      </w:r>
    </w:p>
    <w:p>
      <w:pPr>
        <w:pStyle w:val="BookText"/>
        <w:rPr/>
      </w:pPr>
      <w:r>
        <w:rPr>
          <w:rFonts w:ascii="IRNazanin" w:hAnsi="IRNazanin" w:eastAsia="IRNazanin"/>
          <w:color w:val="111111"/>
          <w:sz w:val="28"/>
          <w:sz w:val="28"/>
          <w:szCs w:val="28"/>
          <w:rtl w:val="true"/>
          <w:lang w:bidi="fa-IR"/>
        </w:rPr>
        <w:t xml:space="preserve">ینوحون علی الحسین علیه السلام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وروی عن زید بن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 xml:space="preserve">عن محمد بن الحنفیّة رضی الله عنه ، عن علیّ بن الحسین علیه السلام أنّه لمّا أتی برأس الحسین إلی یزید لعنه الله کان یتّخذ مجالس الشرب ویأتی برأس الحسین ویضعه بین یدیه ویشرب علیه ، فحضر ذات یوم فی مجلس یزید رسول ملک الروم وکان من عظمائهم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العرب ، هذا رأس مَن؟</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ولهذا الرأس؟</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رجعت إلی ملکنا یسألنی عن کلّ شیء رأیته فأحببت أن</w:t>
      </w:r>
    </w:p>
    <w:p>
      <w:pPr>
        <w:pStyle w:val="BookText"/>
        <w:rPr/>
      </w:pPr>
      <w:r>
        <w:rPr>
          <w:rFonts w:ascii="IRNazanin" w:hAnsi="IRNazanin" w:eastAsia="IRNazanin"/>
          <w:color w:val="111111"/>
          <w:sz w:val="28"/>
          <w:sz w:val="28"/>
          <w:szCs w:val="28"/>
          <w:rtl w:val="true"/>
          <w:lang w:bidi="fa-IR"/>
        </w:rPr>
        <w:t>أخبره بقصة هذا الرأس وصاحبه حتّی نشارکک فی السرور والفرح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یزید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کانت أمّه؟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لک ولدینک ، ما من دین أخسّ من دینک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Style w:val="FootnoteAnchor"/>
          <w:rtl w:val="true"/>
        </w:rPr>
        <w:footnoteReference w:id="110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من أحفاد</w:t>
      </w:r>
      <w:r>
        <w:rPr>
          <w:rStyle w:val="FootnoteAnchor"/>
          <w:rtl w:val="true"/>
        </w:rPr>
        <w:footnoteReference w:id="1105"/>
      </w:r>
      <w:r>
        <w:rPr>
          <w:rFonts w:ascii="IRNazanin" w:hAnsi="IRNazanin" w:eastAsia="IRNazanin"/>
          <w:color w:val="111111"/>
          <w:sz w:val="28"/>
          <w:sz w:val="28"/>
          <w:szCs w:val="28"/>
          <w:rtl w:val="true"/>
          <w:lang w:bidi="fa-IR"/>
        </w:rPr>
        <w:t xml:space="preserve">داود ، وبینی وبینه آباء کثیرة والنصاری یعظّمونی ویأخذون </w:t>
      </w:r>
    </w:p>
    <w:p>
      <w:pPr>
        <w:pStyle w:val="BookText"/>
        <w:rPr/>
      </w:pPr>
      <w:r>
        <w:rPr>
          <w:rFonts w:ascii="IRNazanin" w:hAnsi="IRNazanin" w:eastAsia="IRNazanin"/>
          <w:color w:val="111111"/>
          <w:sz w:val="28"/>
          <w:sz w:val="28"/>
          <w:szCs w:val="28"/>
          <w:rtl w:val="true"/>
          <w:lang w:bidi="fa-IR"/>
        </w:rPr>
        <w:t xml:space="preserve">التراب من تحت قدمّی تبرّکاً به لأنّی من أحفاد داود، وأنتم تقتلون ابن بنت نبیّکم وما بینه وبین نبیّکم إلاّ أنّ واحدة ، فأیّ دین دینکم؟ ثمّ قال </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بحدیث کنیسة الحافر؟</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حتّی أسمع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 عمان والصین بحر مسیرة سنة ، لیس فیه عامر إلّا بلدة واحدة فی وسط الماء، طولها ثمانون فرسخاً فی ثمانین ،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الأرض بلدة أکبر منها ، ومنها یحمل الکافور والیاقوت، أشجارهم العود ومنهم یحمل العنبر ، وهی فی أیدی النصاری ، لا ملک لأحد فیها من الملوک ، وفی تلک البلدة کنائس کثیرة أعظمها کنیسة الحافر، فی محرابها حقّة من ذهب معلّقة فیها حافر یقولون إنّه حافر حمار کان یرکبه عیسی علیه السلام ، وقد زیّنوا حول الحقّة من الذهب والدیباج ما لا یوصف، فی کلّ عام یقصدونها العلماء من النصاری ، یطوفون بتلک الحقّة ویقبّلونها ، ویرفعون حوائجهم إلی الله سبحانه ، هذا شأنهم ودأبهم بحافر حمار یزعمون أنّه حافر حمار عیسی، وأنتم تقتلون ابن بنت نبیّکم، فلا بارک الله فیکم، ولا فی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اقتلوا هذا النصرانیّ ، فإنّه یفضحنی إن رجع إلی بلاده فیشنّع علیَّ ، فلمّا أحس النصرانیّ بالقتل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 ترید أن تقتلنی؟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أنّی رأیت البارحة نبیّکم فی المنام </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نصرانّی، أنت من أهل الجنّة ، فتعجّبت من کلامه، وها أنا أشهد أن لا إله إلّا </w:t>
      </w:r>
    </w:p>
    <w:p>
      <w:pPr>
        <w:pStyle w:val="BookText"/>
        <w:rPr/>
      </w:pPr>
      <w:r>
        <w:rPr>
          <w:rFonts w:ascii="IRNazanin" w:hAnsi="IRNazanin" w:eastAsia="IRNazanin"/>
          <w:color w:val="111111"/>
          <w:sz w:val="28"/>
          <w:sz w:val="28"/>
          <w:szCs w:val="28"/>
          <w:rtl w:val="true"/>
          <w:lang w:bidi="fa-IR"/>
        </w:rPr>
        <w:t>الله ، وأنّ محمداً رسول الله ، ثمّ وثب إلی رأس الحسین علیه السلام وضمّه إلی صدره ، وجعل یقبّله ویبکی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 النصرانیّ اخترط سیفه وحمل علی یزید ، فحال الخدم</w:t>
      </w:r>
    </w:p>
    <w:p>
      <w:pPr>
        <w:pStyle w:val="BookText"/>
        <w:rPr/>
      </w:pPr>
      <w:r>
        <w:rPr>
          <w:rFonts w:ascii="IRNazanin" w:hAnsi="IRNazanin" w:eastAsia="IRNazanin"/>
          <w:color w:val="111111"/>
          <w:sz w:val="28"/>
          <w:sz w:val="28"/>
          <w:szCs w:val="28"/>
          <w:rtl w:val="true"/>
          <w:lang w:bidi="fa-IR"/>
        </w:rPr>
        <w:t xml:space="preserve">بینهما، ثمّ قتل علی المکان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 مخنف أنّ یزید أمر بأن یصلب رأس الحسین علیه السلام علی باب داره، وأمر بالنسوة أن یدخلوا داره ، فلمّا دخلت النسوة دار یزید لم تبق امرأة من آل أبی سفیان ومعاویة</w:t>
      </w:r>
      <w:r>
        <w:rPr>
          <w:rStyle w:val="FootnoteAnchor"/>
          <w:rtl w:val="true"/>
        </w:rPr>
        <w:footnoteReference w:id="1110"/>
      </w:r>
      <w:r>
        <w:rPr>
          <w:rFonts w:ascii="IRNazanin" w:hAnsi="IRNazanin" w:eastAsia="IRNazanin"/>
          <w:color w:val="111111"/>
          <w:sz w:val="28"/>
          <w:sz w:val="28"/>
          <w:szCs w:val="28"/>
          <w:rtl w:val="true"/>
          <w:lang w:bidi="fa-IR"/>
        </w:rPr>
        <w:t xml:space="preserve">إلا استقبلتهنّ بالبکاء والصراخ والنیاحة علی الحسین علیه السلام، وألقین ما علیهنّ من الثیاب والحلل والحلق ، وأقمن المأتم ثلاثة أیام، وخرجت هند بنت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کریز امرأة یزید مکشوفة الرأس، وکانت قبل ذلک تحت الحسین علیه السلام حتی شقت الستر وهی حاسرة ، فوثبت إلی یزید وهو فی مجلس عامّ فغطّاها،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فاعولی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وابکی علی ابن بنت رسول الله صلّی الله علیه و آله وصریخة قریش ، عجّل علیه ابن زیاد فقتله قتله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یزید أنزلهم فی داره الخاصّة، فما کان یتغدّی ولا یتعشّی حتّی</w:t>
      </w:r>
    </w:p>
    <w:p>
      <w:pPr>
        <w:pStyle w:val="BookText"/>
        <w:rPr/>
      </w:pPr>
      <w:r>
        <w:rPr>
          <w:rFonts w:ascii="IRNazanin" w:hAnsi="IRNazanin" w:eastAsia="IRNazanin"/>
          <w:color w:val="111111"/>
          <w:sz w:val="28"/>
          <w:sz w:val="28"/>
          <w:szCs w:val="28"/>
          <w:rtl w:val="true"/>
          <w:lang w:bidi="fa-IR"/>
        </w:rPr>
        <w:t>یحضر علیّ بن الحسین علیه السلام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عرض علیهم المقام بدمشق، فأبوا ذلک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ردّنا إلی</w:t>
      </w:r>
    </w:p>
    <w:p>
      <w:pPr>
        <w:pStyle w:val="BookText"/>
        <w:rPr/>
      </w:pPr>
      <w:r>
        <w:rPr>
          <w:rFonts w:ascii="IRNazanin" w:hAnsi="IRNazanin" w:eastAsia="IRNazanin"/>
          <w:color w:val="111111"/>
          <w:sz w:val="28"/>
          <w:sz w:val="28"/>
          <w:szCs w:val="28"/>
          <w:rtl w:val="true"/>
          <w:lang w:bidi="fa-IR"/>
        </w:rPr>
        <w:t>المدینة لأنّها مهاجر جدّنا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للنعمان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 لهؤلاء بما یصلحهم ، وابعث معهم رجلاً أمیناً صالحاً، وابعث معهم خیلاً وأعواناً ، ثمّ کساهم وحباهم وفرض لهم الأرزاق </w:t>
      </w:r>
    </w:p>
    <w:p>
      <w:pPr>
        <w:pStyle w:val="BookText"/>
        <w:rPr/>
      </w:pPr>
      <w:r>
        <w:rPr>
          <w:rFonts w:ascii="IRNazanin" w:hAnsi="IRNazanin" w:eastAsia="IRNazanin"/>
          <w:color w:val="111111"/>
          <w:sz w:val="28"/>
          <w:sz w:val="28"/>
          <w:szCs w:val="28"/>
          <w:rtl w:val="true"/>
          <w:lang w:bidi="fa-IR"/>
        </w:rPr>
        <w:t xml:space="preserve">والأنزال ، ثمّ دعا بعلیّ بن الحسین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أما والله لو کنت صاحبه ما سألنی خطة إلّا أعطیته إیاها ، ولدفعت عنه الحتف بکلّ ما قدرت ولو بهلاک بعض ولدی ، ولکن قضی الله ما رأیت، فکاتبنی بکل حاجة تکون لک</w:t>
      </w:r>
      <w:r>
        <w:rPr>
          <w:rStyle w:val="FootnoteAnchor"/>
          <w:rtl w:val="true"/>
        </w:rPr>
        <w:footnoteReference w:id="1112"/>
      </w:r>
      <w:r>
        <w:rPr>
          <w:rFonts w:ascii="IRNazanin" w:hAnsi="IRNazanin" w:eastAsia="IRNazanin"/>
          <w:color w:val="111111"/>
          <w:sz w:val="28"/>
          <w:sz w:val="28"/>
          <w:szCs w:val="28"/>
          <w:rtl w:val="true"/>
          <w:lang w:bidi="fa-IR"/>
        </w:rPr>
        <w:t>ثمّ أوصی بهم الرسول، فخرج بهم الرسول یسایرهم فیکونون أمامه حیث لا یفوتوا بطرفه ، فإذا نزلوا تنحّی عنهم وتفرّق هو وأصحابه کهیئة الحرس ، ثمّ ینزل بهم حیث أراد واحدهم الوضوء، ویعرض علیهم حوائجهم ویتلطّف بهم حتّی دخلوا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الحارث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فاطمة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لأُختی</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وجب علینا حقّ هذا لحسن صحبته لنا، فهل لکِ أن نصله؟</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لنا ما نصل به إلّا أن نعطیه حلیّنا، فأخذت سواری ودملجی و سوار أختی و دملجها فبعثنا بها إلی الرسول واعتذرنا من قلّته ،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جزائک لحسن صحبتک إیانا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الذی فعلته للدنیا لکان فی بعض هذارضای ، ولکن والله ما</w:t>
      </w:r>
    </w:p>
    <w:p>
      <w:pPr>
        <w:pStyle w:val="BookText"/>
        <w:rPr/>
      </w:pPr>
      <w:r>
        <w:rPr>
          <w:rFonts w:ascii="IRNazanin" w:hAnsi="IRNazanin" w:eastAsia="IRNazanin"/>
          <w:color w:val="111111"/>
          <w:sz w:val="28"/>
          <w:sz w:val="28"/>
          <w:szCs w:val="28"/>
          <w:rtl w:val="true"/>
          <w:lang w:bidi="fa-IR"/>
        </w:rPr>
        <w:t xml:space="preserve">فعلته إلّا الله ولقرابتکم من رسول الله صلّی الله علیه و آله </w:t>
      </w:r>
      <w:r>
        <w:rPr>
          <w:rStyle w:val="FootnoteAnchor"/>
          <w:rtl w:val="true"/>
        </w:rPr>
        <w:footnoteReference w:id="111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یزید وأباه، وجدّیه وأخاه ، ومن تابعه وولّاه ، بینا هو ینکت ثنایا الحسین بالقضیب ویتمثّل بشعر ابن الزبعری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غراب البین ما شئت فقل، إلی آخره ، وإغلاظه لزینب بنت علیّ بالکلام السیّء لمّا سأله الشامیّ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لی هذه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فاطمة بنت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لعلیّ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أبوک وجدّک أن یکونا أمیرین ، فالحمد لله الّذی قتلهما وسفک دماءهما، وإنّ أباک قطع رحمی ، وجهل حقّی ، و نازعنی سلطانی ، إلی آخر کلامه کما أشرنا إلیه من قبل ، ونصب رأس الحسین علیه السلام علی باب القریة الظالم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بلدة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وإیقافه ذرّیّة الرسول علی درج المسجد کسبایا الترک والخزرج، ثمّ إنزاله إیاهم فی دار لا یکتهم من حرّ ولا قرّ حتّی تقشّرت وجوههم، وتغیّرت ألوانهم، وأمر خطیبه أن یرقی المنبر ویخبر الناس بمساویء أمیر المؤمنین ومساویء الحسین علیهما السلام وأمثال ذلک ، ثمّ هو یلعن ابن زیاد ویتبرّی من فعله وینتصل من صنعه ، وهل فعل اللعین ما فعل إلّا بأمره وتحذیره من مخالفته ؟ وهل سفک اللعین دماء أهل البیت إلا بإرغابه وإرهابه له بقوله ، ومراسلته بالکتاب الذی ولآه فیه الکوفة وجمع له بینها وبین البصرة الّذی ذکرنا لما وصل إلیه الخبر بتوجه مسلم بن عقیل إلی الکوفة وحثّه فیه علی قتله ، وأمره له بإقامة الأرصاد وحفظ المسالک علی الحسین ، وقوله لابن زیاد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ابتلی زمانک بالحسین من بین الأزمان، وفی هذه الکرة یعتق أو یکون رقّاً عبداً کما تعبد العبید فاحبس علی التهمة واقتل علی الظنّة ، الوحا الوحا العجل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أوّلاً </w:t>
      </w:r>
      <w:r>
        <w:rPr>
          <w:rFonts w:eastAsia="IRNazanin" w:cs="IRNazanin"/>
          <w:color w:val="111111"/>
          <w:sz w:val="28"/>
          <w:szCs w:val="28"/>
          <w:rtl w:val="true"/>
          <w:lang w:bidi="fa-IR"/>
        </w:rPr>
        <w:t>..</w:t>
      </w:r>
      <w:r>
        <w:rPr>
          <w:rStyle w:val="FootnoteAnchor"/>
          <w:rtl w:val="true"/>
        </w:rPr>
        <w:footnoteReference w:id="111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أظهر اللعین التبرّی من فعل ابن زیاد لعنه الله خوفاً من الفتنة و تمویها علی العامّة لأنّ أکثر الناس فی جمیع الآفاق والأصقاع أنکروا فعله الشنیع وصنعه الفضیع ، ولم یکونوا راضین بفعله وما صدر عنه خصوصاً من کان حیّاً من الصحابة والتابعین فی زمنه کسهل بن سعد الساعدی والمنهال بن عمرو </w:t>
      </w:r>
      <w:bookmarkStart w:id="715" w:name="pg11609_115931"/>
    </w:p>
    <w:p>
      <w:pPr>
        <w:pStyle w:val="Heading3"/>
        <w:numPr>
          <w:ilvl w:val="2"/>
          <w:numId w:val="1"/>
        </w:numPr>
        <w:rPr/>
      </w:pPr>
      <w:bookmarkStart w:id="716" w:name="__RefHeading___Toc5472555_73709187"/>
      <w:bookmarkStart w:id="717" w:name="_Toc250"/>
      <w:bookmarkEnd w:id="715"/>
      <w:bookmarkEnd w:id="716"/>
      <w:r>
        <w:rPr>
          <w:rtl w:val="true"/>
        </w:rPr>
        <w:t>أبیات لعبدالرحمان بن الحکم فی هجاء ابن زیاد، وما دار بین یزید</w:t>
      </w:r>
      <w:bookmarkEnd w:id="717"/>
    </w:p>
    <w:p>
      <w:pPr>
        <w:pStyle w:val="BookText"/>
        <w:rPr/>
      </w:pPr>
      <w:r>
        <w:rPr>
          <w:rFonts w:ascii="IRNazanin" w:hAnsi="IRNazanin" w:eastAsia="IRNazanin"/>
          <w:color w:val="111111"/>
          <w:sz w:val="28"/>
          <w:sz w:val="28"/>
          <w:szCs w:val="28"/>
          <w:rtl w:val="true"/>
          <w:lang w:bidi="fa-IR"/>
        </w:rPr>
        <w:t>لعنه الله وبین أبی برزة صاحب رسول الله صلّی الله علیه</w:t>
      </w:r>
    </w:p>
    <w:p>
      <w:pPr>
        <w:pStyle w:val="BookText"/>
        <w:rPr/>
      </w:pPr>
      <w:r>
        <w:rPr>
          <w:rFonts w:ascii="IRNazanin" w:hAnsi="IRNazanin" w:eastAsia="IRNazanin"/>
          <w:color w:val="111111"/>
          <w:sz w:val="28"/>
          <w:sz w:val="28"/>
          <w:szCs w:val="28"/>
          <w:rtl w:val="true"/>
          <w:lang w:bidi="fa-IR"/>
        </w:rPr>
        <w:t xml:space="preserve">والنعمان بن بشیر وأبی برزة الأسلمی ممّن سمع ورأی إکرام الرسول صلّی الله علیه و آله له ولأخیه ، وکذلک جمیع أرباب الملل المختلفة من الیهود والنصاری ، وناهیک مقال حبر الیهود ورسول ملک الروم لما شاهداه وهو ینکت ثنایا الحسین علیه السلام بالقضیب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ولم یکن أحد من المسلمین فی جمیع البلاد راض بفعله إلّا من استحکم النفاق فی قلبه من شیعة آل أبی سفیان ، بل کان أکثر أهل بیته ونسائه وبنی عمّه غیر راضین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 عبدالرحمان بن الحکم أخو مروان بن الحکم کان حاضراً عند یزید لمّا وضع رأس الحسین علیه السلام بین یدیه وعرضت علیه سبایا رسول الله صلّی الله علیه و آله فجعل عبد الرحمان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بجنب الطفّ أدنی قرابة</w:t>
      </w:r>
    </w:p>
    <w:p>
      <w:pPr>
        <w:pStyle w:val="BookText"/>
        <w:rPr/>
      </w:pPr>
      <w:r>
        <w:rPr>
          <w:rFonts w:ascii="IRNazanin" w:hAnsi="IRNazanin" w:eastAsia="IRNazanin"/>
          <w:color w:val="111111"/>
          <w:sz w:val="28"/>
          <w:sz w:val="28"/>
          <w:szCs w:val="28"/>
          <w:rtl w:val="true"/>
          <w:lang w:bidi="fa-IR"/>
        </w:rPr>
        <w:t>من ابن زیاد العبد ذی النسب</w:t>
      </w:r>
      <w:r>
        <w:rPr>
          <w:rStyle w:val="FootnoteAnchor"/>
          <w:rtl w:val="true"/>
        </w:rPr>
        <w:footnoteReference w:id="1116"/>
      </w:r>
      <w:r>
        <w:rPr>
          <w:rFonts w:ascii="IRNazanin" w:hAnsi="IRNazanin" w:eastAsia="IRNazanin"/>
          <w:color w:val="111111"/>
          <w:sz w:val="28"/>
          <w:sz w:val="28"/>
          <w:szCs w:val="28"/>
          <w:rtl w:val="true"/>
          <w:lang w:bidi="fa-IR"/>
        </w:rPr>
        <w:t>الوغل</w:t>
      </w:r>
    </w:p>
    <w:p>
      <w:pPr>
        <w:pStyle w:val="BookText"/>
        <w:rPr/>
      </w:pPr>
      <w:r>
        <w:rPr>
          <w:rFonts w:ascii="IRNazanin" w:hAnsi="IRNazanin" w:eastAsia="IRNazanin"/>
          <w:color w:val="111111"/>
          <w:sz w:val="28"/>
          <w:sz w:val="28"/>
          <w:szCs w:val="28"/>
          <w:rtl w:val="true"/>
          <w:lang w:bidi="fa-IR"/>
        </w:rPr>
        <w:t>سمیّة أمسی نسلها عدد الحصی</w:t>
      </w:r>
    </w:p>
    <w:p>
      <w:pPr>
        <w:pStyle w:val="BookText"/>
        <w:rPr/>
      </w:pPr>
      <w:r>
        <w:rPr>
          <w:rFonts w:ascii="IRNazanin" w:hAnsi="IRNazanin" w:eastAsia="IRNazanin"/>
          <w:color w:val="111111"/>
          <w:sz w:val="28"/>
          <w:sz w:val="28"/>
          <w:szCs w:val="28"/>
          <w:rtl w:val="true"/>
          <w:lang w:bidi="fa-IR"/>
        </w:rPr>
        <w:t>وبنت رسول الله لیست بذی نسل</w:t>
      </w:r>
      <w:r>
        <w:rPr>
          <w:rStyle w:val="FootnoteAnchor"/>
          <w:rtl w:val="true"/>
        </w:rPr>
        <w:footnoteReference w:id="1117"/>
      </w: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مثل هذا الموضع تتکلّم بهذا؟ أما یسعک</w:t>
      </w:r>
    </w:p>
    <w:p>
      <w:pPr>
        <w:pStyle w:val="BookText"/>
        <w:rPr/>
      </w:pPr>
      <w:r>
        <w:rPr>
          <w:rFonts w:ascii="IRNazanin" w:hAnsi="IRNazanin" w:eastAsia="IRNazanin"/>
          <w:color w:val="111111"/>
          <w:sz w:val="28"/>
          <w:sz w:val="28"/>
          <w:szCs w:val="28"/>
          <w:rtl w:val="true"/>
          <w:lang w:bidi="fa-IR"/>
        </w:rPr>
        <w:t>السکوت؟</w:t>
      </w:r>
      <w:r>
        <w:rPr>
          <w:rStyle w:val="FootnoteAnchor"/>
          <w:rtl w:val="true"/>
        </w:rPr>
        <w:footnoteReference w:id="111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لمّا وضع رأس الحسین بین یدی یزید فجعل ینکت ثنایا الحسین بالقضیب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أبو عبدالله حسن المضحک ، فأقبل إلیه أبو برزة صاحب رسول الله صلّی الله علیه و آله وکان حاضراً فی مجلسه ، وقال </w:t>
      </w:r>
      <w:r>
        <w:rPr>
          <w:rFonts w:eastAsia="IRNazanin" w:cs="IRNazanin"/>
          <w:color w:val="111111"/>
          <w:sz w:val="28"/>
          <w:szCs w:val="28"/>
          <w:rtl w:val="true"/>
          <w:lang w:bidi="fa-IR"/>
        </w:rPr>
        <w:t xml:space="preserve">: </w:t>
      </w:r>
      <w:bookmarkStart w:id="718" w:name="pg11609_115932"/>
    </w:p>
    <w:p>
      <w:pPr>
        <w:pStyle w:val="Heading3"/>
        <w:numPr>
          <w:ilvl w:val="2"/>
          <w:numId w:val="1"/>
        </w:numPr>
        <w:rPr/>
      </w:pPr>
      <w:bookmarkStart w:id="719" w:name="__RefHeading___Toc5472557_73709187"/>
      <w:bookmarkStart w:id="720" w:name="_Toc251"/>
      <w:bookmarkEnd w:id="718"/>
      <w:bookmarkEnd w:id="719"/>
      <w:r>
        <w:rPr>
          <w:rtl w:val="true"/>
        </w:rPr>
        <w:t>ما دار بین یزید لعنه الله وبین سمرة بن جندب صاحب رسول الله</w:t>
      </w:r>
      <w:bookmarkEnd w:id="720"/>
    </w:p>
    <w:p>
      <w:pPr>
        <w:pStyle w:val="BookText"/>
        <w:rPr/>
      </w:pP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 xml:space="preserve">ویحک یا یزید ، أتنکت بقضیبک ثغر الحسین؟ لقد أخذ قضیبک هذا من ثغره مأخذاً، أشهد لقد رأیت رسول الله صلّی الله علیه و آله یرشف ثنایاه و ثنایا أخیه الحسن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سیّدا شباب أهل الجنّة ، قتل الله قاتلکما ولعنه وأعدّ له جهنم وساءت مصیراً، أمّا أنت یا یزید لتجیء یوم القیامة وعبید الله بن زیاد شفیقک ، ویجیء هذا وشفیقه محمد رسول الله صلّی الله علیه و آله ، فغضب یزید وأمر بإخراجه ، فأخُرج سحباً</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سمرة بن جندب صاحب رسول الله صلّی الله علیه و آله لمّا رأی یزید یقلّب ثنایا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 قطع الله یدک ارفع قضیبک ، فطال ما رأیت رسول الله صلّی الله علیه و آله یلثم هاتین الشفتین ، ولم یکن أحد من أکثر الناس فی جمیع الآفاق راضیاً بفعله فلذلک أبدی الاعتذار ، ورکن إلی الانکار، خوفاً أن یفتق علیه فتق لا یرتق ، وأن ینفتح علیه باب من الشرّ لا یغلق ، فاعتذر وأنّی له الاعتذار، ولم یکن له موافقاً علی فعله وکفره إلا أهل القریة الظالم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شبیهة سدوم المؤتفکة ، والطائفة الجاهلة المشرکة أهل بلدة دمشق الشام فإنّهم ارتضعوا ثدی النفاق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روی أنّ أمّ الحجاج بن یوسف قاتل السادات والحجّاج ولدته مشوّهاً لا دبر له فاثقب له دبر ، وأبی أن یقبل الثدی من أمّه وغیرها فأعیاهم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أن إبلیس تصور لهم بصورة حارث بن کلدة زوج امّه الأوّل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اذبحوا له تیساً والعقوه من دمه ، واطلوا به وجهه و بدنه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به ذلک فقبل الثدی، فلهذا لا یقدر یصبر عن سفک الدماء،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سفک الدم وارتکاب أمور لا یقدر علیها غیره، واحصر من قتل بأمره سوی من قتل فی حروبه فکانوا مائة ألف وعشرین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فی سجنه خمسون ألف رجل وثلاثون ألف امرأة لم یجب علی أحد منهم حد ولا قطع، وکان یحبس الرجال والنساء فی موضع واحد؛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جاءت کلّ أمّة بفاسقها وخبیثها وجیء بالحجاج وحده لزاد علیهم کفراً وتفاقاً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أخلاف أسلافهم، </w:t>
      </w:r>
      <w:bookmarkStart w:id="721" w:name="pg11609_115933"/>
    </w:p>
    <w:p>
      <w:pPr>
        <w:pStyle w:val="Heading3"/>
        <w:numPr>
          <w:ilvl w:val="2"/>
          <w:numId w:val="1"/>
        </w:numPr>
        <w:rPr/>
      </w:pPr>
      <w:bookmarkStart w:id="722" w:name="__RefHeading___Toc5472559_73709187"/>
      <w:bookmarkStart w:id="723" w:name="_Toc252"/>
      <w:bookmarkEnd w:id="721"/>
      <w:bookmarkEnd w:id="722"/>
      <w:r>
        <w:rPr>
          <w:rtl w:val="true"/>
        </w:rPr>
        <w:t>کلام للمؤلف رحمه الله</w:t>
      </w:r>
      <w:bookmarkEnd w:id="723"/>
    </w:p>
    <w:p>
      <w:pPr>
        <w:pStyle w:val="BookText"/>
        <w:rPr/>
      </w:pPr>
      <w:r>
        <w:rPr>
          <w:rFonts w:ascii="IRNazanin" w:hAnsi="IRNazanin" w:eastAsia="IRNazanin"/>
          <w:color w:val="111111"/>
          <w:sz w:val="28"/>
          <w:sz w:val="28"/>
          <w:szCs w:val="28"/>
          <w:rtl w:val="true"/>
          <w:lang w:bidi="fa-IR"/>
        </w:rPr>
        <w:t>وجبلت علی بعض أهل البیت طینتهم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ألقی علی لسانی من فیض فکری وجنانی کلمات قصدتهم فیها بلعنی وزجری، ووجّهت إلیهم مطایا ذمّی فی نثری، وأشرت إلیهم بتعنیفی، وخاطبتهم بتأفیفی ، أبعدهم الله من رحمته ، وأحل بسهم ألیم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الأمّة المغرورة برتبة دنیاها ، الکفورة بنعمة مولاها ، المنکرة معادها</w:t>
      </w:r>
    </w:p>
    <w:p>
      <w:pPr>
        <w:pStyle w:val="BookText"/>
        <w:rPr/>
      </w:pPr>
      <w:r>
        <w:rPr>
          <w:rFonts w:ascii="IRNazanin" w:hAnsi="IRNazanin" w:eastAsia="IRNazanin"/>
          <w:color w:val="111111"/>
          <w:sz w:val="28"/>
          <w:sz w:val="28"/>
          <w:szCs w:val="28"/>
          <w:rtl w:val="true"/>
          <w:lang w:bidi="fa-IR"/>
        </w:rPr>
        <w:t>ومبدأها ، المنهمکة بطغواها فی غیّها ، المارقة بسعیها وبغیها ، الجاحدة نصّ نبیّها ، المنکرة فضل ولیّها ، السالکة نهج شرکها ، الحائرة فی ظلمة شکّها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أتباع أحزاب الشیطان، ویا نصّاب أنصاب الأوثان، ویا شیعة آل أبی سفیان ، ویا صحبة الشجرة الملعونة فی القرآن ، یا من لم یؤمنوا منذ کفروا، ولم یؤتمنوا منذ غدروا، ألمع لهم شراب الباطل فوردوه، وظنوه شراباً فلم یجدوه ، ونعق بهم ناعق الظلم فأطاعوه ، وبرق لهم بارق البغی فاتبعوه، ولمع لهم عسلم الضلالة فأتموه ، وبدا لهم طریق الجهالة فسلکوه ، لما کذبهم رائدهم، وأضلّهم قائدهم، أردتهم آراؤهم، وقادتهم أهواؤهم، إلی النار الموصدة ، والعمد الممتدة، لاجرم من کان ابن الباغیة دلیله ، ونجل النابغة قبیله ، کان جزاؤه من عذاب الله جزاء موفوراً ، وأعدّ له جهنّم وساءت مصیراً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ویلکم ألم یأتکم نبأ الّذین راموا محق شمس الاسلام فی أُحدهم وبدرهم، وإطفاء مصابیح الایمان بأحزابهم وقهرهم؟ ألم یکونوا لقائدکم آباء ولنبیکم أعداء؟ ألیست أنه آکلة أکباد الصدّیقین؟ ألیس أبوه قائد أحزاب المشرکین؟ الذی لعنه وأباه وابنه الرسول الصادق فی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الراکب والقائد والسائق؟ ألیست عمّته حمّالة الحطب الّتی تبَّ الله یدها وید بعلها أبی لهب ؟ یا ویلکم أضلّکم الشیطان فأزلّکم، وزین لکم بغروره </w:t>
      </w:r>
    </w:p>
    <w:p>
      <w:pPr>
        <w:pStyle w:val="BookText"/>
        <w:rPr/>
      </w:pPr>
      <w:r>
        <w:rPr>
          <w:rFonts w:ascii="IRNazanin" w:hAnsi="IRNazanin" w:eastAsia="IRNazanin"/>
          <w:color w:val="111111"/>
          <w:sz w:val="28"/>
          <w:sz w:val="28"/>
          <w:szCs w:val="28"/>
          <w:rtl w:val="true"/>
          <w:lang w:bidi="fa-IR"/>
        </w:rPr>
        <w:t>سوء عملکم، توادّون من حادّ الله ورسوله، و تتّبعون من کان الشیطان قائده ودلیله، لا یشکّ فی کفرکم إلّا کافر ، ولا یرتاب فی فجورکم إلّا فاجر ، أیصلب رأس ابن نبیّکم علی باب جامعکم، ویسبّ صنو رسولکم فی مجامعکم ، وتساق نساؤه وبناته إلی یزیدکم، ویقمن مقام الخزرج والترک علی باب یزیدکم؟</w:t>
      </w:r>
    </w:p>
    <w:p>
      <w:pPr>
        <w:pStyle w:val="BookText"/>
        <w:rPr/>
      </w:pPr>
      <w:r>
        <w:rPr>
          <w:rFonts w:ascii="IRNazanin" w:hAnsi="IRNazanin" w:eastAsia="IRNazanin"/>
          <w:color w:val="111111"/>
          <w:sz w:val="28"/>
          <w:sz w:val="28"/>
          <w:szCs w:val="28"/>
          <w:rtl w:val="true"/>
          <w:lang w:bidi="fa-IR"/>
        </w:rPr>
        <w:t>لا منکر منکم ینکر بلسانه وقلبه ، ولا متقرّب یتقرّب بسترهم إلی ربّه ، فأنتم قبل الفتح خیر منکم بعده ، و آباؤکم الهالکون علی الکفر أفضل منکم یا أهل الردّة، أزنی من قوم لوط أمتکم، وأشأم من سدوم قریتکم ، زنوة الفسوق، وجبهة العقوق، ومنزل الشیطان، ومعدن البهتان ، تأتون الذکران من رجالکم، وتذرون ما خلق لکم ربّکم من أزواجکم، الابنة فاشیة فی أبنائکم ، والغلمة ناشئة فی نسائکم ، أورثکم ذلک بغض وصیّ نبیّکم، وسبّکم له علی منابرکم بکفرکم وغیّکم ، آه لو أنّ لی بکم قوّة یا بنی الزوانی، أو آوی إلی رکن شدید من أشباهی وإخوانی ، لأصلّینّکم فی الدنیا قبل الآخرة ناراً، ولغادرتکم رماداً مستطاراً، ولمحوت آثارکم، ولقطعت أخبارکم، ولعجلت بوارکم، ولهتکت أستارکم، ولقضیت بصلب قضاتکم، وحرب عتاتکم، وسبی نسائکم، وذبح أبنائکم ، وقطع غراسکم، وقلع أساسکم</w:t>
      </w:r>
    </w:p>
    <w:p>
      <w:pPr>
        <w:pStyle w:val="BookText"/>
        <w:rPr/>
      </w:pPr>
      <w:r>
        <w:rPr>
          <w:rFonts w:ascii="IRNazanin" w:hAnsi="IRNazanin" w:eastAsia="IRNazanin"/>
          <w:color w:val="111111"/>
          <w:sz w:val="28"/>
          <w:sz w:val="28"/>
          <w:szCs w:val="28"/>
          <w:rtl w:val="true"/>
          <w:lang w:bidi="fa-IR"/>
        </w:rPr>
        <w:t>یا أهل المؤتفکة ، یا أتباع الطائفة المشرکة ، والله ما نظرتم حیث نظر الله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اخترتم من اختار الله ، ولا والیتم من والی الله ، ولم تزالوا أتباع العصابة المفتونة ، والشجرة الملعونة ، تدحضون الحقّ بأیدیکم وألسنتکم، وتنصرون الباطل فی سرکم وعلانیتکم، کم زینتّم صفوفکم بصفّین ؟ وکم قتلتم أعلام المهاجرین الأوّلین ؟ لما جبیت علی بعض الوصی جوانح أضلاعکم، وأعلنتم </w:t>
      </w:r>
    </w:p>
    <w:p>
      <w:pPr>
        <w:pStyle w:val="BookText"/>
        <w:rPr/>
      </w:pPr>
      <w:r>
        <w:rPr>
          <w:rFonts w:ascii="IRNazanin" w:hAnsi="IRNazanin" w:eastAsia="IRNazanin"/>
          <w:color w:val="111111"/>
          <w:sz w:val="28"/>
          <w:sz w:val="28"/>
          <w:szCs w:val="28"/>
          <w:rtl w:val="true"/>
          <w:lang w:bidi="fa-IR"/>
        </w:rPr>
        <w:t>بسبّه فی جوامعکم ومجامعکم، قامت سوق النقاق فی الآفاق ، وعلت کلمة الشقاق علی الاطلاق ، وصار ولیّ أمرکم وسبیل کفرکم یزید القرود، ویزید الیهود ، ویزید الخمور ، ویزید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ویلکم أیقرع ثغر ابن النبیّ بمرأی منکم؟ أیطاف ببناته ونسائه فی شوارعکم ؟ فأبعد بکم وبما صدر عنکم ، رماکم الله بذلّ شامل ، وعدؤًّ قاتل ، وسیف قاطع ، وعذاب واقع ، لیس له من الله من 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ویحکم أتتّخذون یوم مصاب نبیّکم بولده عیداً، وانّ بوار رهطه موسماً جدیداً، وتظهرون فیه تمام زینتکم، وتعدّونه رأس سنتکم؟ فأقسم بالله الّذی جعل لکم الأرض قراراً، والسماء بناءً، لأنتم أشرّ من الیهود والنصاری ، أسأل الله أن یرمی دمشق شامکم، ومحلّ طغاتکم ، وبیت أصنامکم ، ومقرّ أنصابکم وأزلامکم، بالموت الذریع ، والأخذ السریع، والقحط الفضیع ، والظلم الشنیع ، حتّی تصیروا حصیداً خامدین ، ومواتاً جامدین ، وعبادید فی الأقطار، و متفرّقین فی الأمصار، أن یطمس علی أموالکم، ویشدد علی قلوبکم، فلا تؤمنوا حتّی تروا العذاب الألیم تریدون أن تخرجوا من النار وما أنتم بخارجین ولکم عذاب مقیم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وسأختم هذا المجلس بقصیدة تنبیء عن خالص ودادی ، ومُصاص اعتقادی، وطویل أحزانی، ومدید أشجانی ، ومحتث منامی ، ووافر کربی وهیامی ، فی مدح من هدّت مصیبته أرکان أفراحی ومسرّاتی ، وشیّدت واقعته قواعد أحزانی وکرباتی ، وقلّدت جند خدّی عقیقاً من عبراتی، وأضرمت فی أحشائی حریقاً من زفراتی ، أعنی من جعل الله قلبی لحبّه وحبّ أهل بیته مسکناً، ولولائه وولاء آبائه وأبنائه موطناً، ولسانی علی مدحهم موقوفاً ، </w:t>
      </w:r>
      <w:bookmarkStart w:id="724" w:name="pg11609_115936"/>
    </w:p>
    <w:p>
      <w:pPr>
        <w:pStyle w:val="Heading3"/>
        <w:numPr>
          <w:ilvl w:val="2"/>
          <w:numId w:val="1"/>
        </w:numPr>
        <w:rPr/>
      </w:pPr>
      <w:bookmarkStart w:id="725" w:name="__RefHeading___Toc5472561_73709187"/>
      <w:bookmarkStart w:id="726" w:name="_Toc253"/>
      <w:bookmarkEnd w:id="724"/>
      <w:bookmarkEnd w:id="725"/>
      <w:r>
        <w:rPr>
          <w:rtl w:val="true"/>
        </w:rPr>
        <w:t>قصیدة للمؤلف رحمه الله</w:t>
      </w:r>
      <w:bookmarkEnd w:id="726"/>
    </w:p>
    <w:p>
      <w:pPr>
        <w:pStyle w:val="BookText"/>
        <w:rPr/>
      </w:pPr>
      <w:r>
        <w:rPr>
          <w:rFonts w:ascii="IRNazanin" w:hAnsi="IRNazanin" w:eastAsia="IRNazanin"/>
          <w:color w:val="111111"/>
          <w:sz w:val="28"/>
          <w:sz w:val="28"/>
          <w:szCs w:val="28"/>
          <w:rtl w:val="true"/>
          <w:lang w:bidi="fa-IR"/>
        </w:rPr>
        <w:t>وشکری إلی کعبة جودهم مصروفاً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وابن سادتی، وقائدی وابن قادتی، أشرف من ارتدی بالمجد</w:t>
      </w:r>
    </w:p>
    <w:p>
      <w:pPr>
        <w:pStyle w:val="BookText"/>
        <w:rPr/>
      </w:pPr>
      <w:r>
        <w:rPr>
          <w:rFonts w:ascii="IRNazanin" w:hAnsi="IRNazanin" w:eastAsia="IRNazanin"/>
          <w:color w:val="111111"/>
          <w:sz w:val="28"/>
          <w:sz w:val="28"/>
          <w:szCs w:val="28"/>
          <w:rtl w:val="true"/>
          <w:lang w:bidi="fa-IR"/>
        </w:rPr>
        <w:t xml:space="preserve">وأنور، وأفضل من عرف بالفخر واشتهر، سبط نبیّی ، ورهط ولی ، ونجل سیّدتی، ووالد سادتی، وغنای یوم فقری وحاجتی، وغیائی إذا انقطعت من الدنیا وصلتی ، سیّد الکونین وابن سادة الکونین ، وإمام الثقلین وأب أئمّة الثقلین ، المنزّه عن کلّ رجس و دین ، مولای وسیّدی أبی عبدالله الحسین ، علیه من صلواتی مانما وزکا، ومن تحیّاتی ما صفا وضفا ، جعلها الله حجاباً من ألیم عذابه ، وستراً من وخیم عقابه ، وهی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فؤادی بعدکم أحزانی لما جفاطیب الکری أجفانی یامن لهم منّی بقلبی منزل ضمّت علیه جوانحی وجنانی أنا واحد فی حبّکم لم یثن حتی مماتی عن هواکم ثانی أوقفت مدحی خالصاً لجلالکم وعلی مراثیکم وقفت لسانی هدّت مصیبتکم وما فیکم جرا ممّن جرا فی کفره أرکانی</w:t>
      </w:r>
    </w:p>
    <w:p>
      <w:pPr>
        <w:pStyle w:val="BookText"/>
        <w:rPr/>
      </w:pPr>
      <w:r>
        <w:rPr>
          <w:rFonts w:ascii="IRNazanin" w:hAnsi="IRNazanin" w:eastAsia="IRNazanin"/>
          <w:color w:val="111111"/>
          <w:sz w:val="28"/>
          <w:sz w:val="28"/>
          <w:szCs w:val="28"/>
          <w:rtl w:val="true"/>
          <w:lang w:bidi="fa-IR"/>
        </w:rPr>
        <w:t>ف لأبکینّکم بدمع فیضه بزری بصور العارض الهتّان والأضربنّ بمهجتی لمصابکم ناراً تذیب الطود من أشجانی الامُ إن أرسلت نحو جمالکم من منطقی نظماً جناه بیانی أو أرسلت عینی لفرط صبابتی دمع یمازجه نجیع قانی وبکم معادی إن عرتنی أزمة بقوارع من طارق الحدثان وبکم أرجّی فرحة یوماً به اهمیت أُلفُّ فی أکفانی وکذاک فی قبری إذا أُجلست فی ظلماته وسئلت عن إیمانی وبیوم حشری لا أری لی منقذاً إلا ولاءکم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لدی الرحمن </w:t>
      </w:r>
    </w:p>
    <w:p>
      <w:pPr>
        <w:pStyle w:val="BookText"/>
        <w:rPr/>
      </w:pPr>
      <w:r>
        <w:rPr>
          <w:rFonts w:ascii="IRNazanin" w:hAnsi="IRNazanin" w:eastAsia="IRNazanin"/>
          <w:color w:val="111111"/>
          <w:sz w:val="28"/>
          <w:sz w:val="28"/>
          <w:szCs w:val="28"/>
          <w:rtl w:val="true"/>
          <w:lang w:bidi="fa-IR"/>
        </w:rPr>
        <w:t>وصفاءَ ودًّ لا یشاب بشبهةٍ مقرونة بوساوس الشیطان وأراکم مسن بعد أفضل مرسل خ یر الوری من نازح أو دان وأباکم ذا المجد أشرف من مشی فوق الثری من إنسها والجان</w:t>
      </w:r>
    </w:p>
    <w:p>
      <w:pPr>
        <w:pStyle w:val="BookText"/>
        <w:rPr/>
      </w:pPr>
      <w:r>
        <w:rPr>
          <w:rFonts w:ascii="IRNazanin" w:hAnsi="IRNazanin" w:eastAsia="IRNazanin"/>
          <w:color w:val="111111"/>
          <w:sz w:val="28"/>
          <w:sz w:val="28"/>
          <w:szCs w:val="28"/>
          <w:rtl w:val="true"/>
          <w:lang w:bidi="fa-IR"/>
        </w:rPr>
        <w:t>قصّام أبطال الحروب وکاسر ال أصنام یوم الفتح والأوثان وأخ الرسول وصنوه ووصیّه وندیده فی الفضل والإحسان ما من نبیّ مرسل کلّا ولا ملک رقی بالقرب خیر مکان ألا وفضل أبیکم من فضلهم ما آن له یوم التفاضل ثانی یا خیر من فّی الله وقی مخلصاً بجهاده فی السرّ والاعلان یا من عناه المصطفی و المرتضی والطهر فاطم خیرة النسوان یا ابن الأباطح والمشاعر والصفا والبیت ذی الأستار والأرکان یا خامساً لذوی الکسا فصبغ ما لاقیته ثوب السقام کسانی ومشیر رأسک بالدما مخضّباً منه المشیب علی سنان سنان وأذاب قلبی ثمّ صَعّده دماً من مقلتی کالسیل فی الجریان النسائک اللاتی یسقن حواسراً یسترن أوجههنّ بالأردان ولقتل أسرتک الّتی جادت بأن فسها علیک کمسلم مع هانی وکذاک من جعلوا وجوههم وقی لک من سهام عصابة البهتان أضحوا بعرصة کربلاء صرعی وأما سوا فی نعیم دائم وأمان فی جنّة یسقون من بعد الظما فیها کؤوساً من ید الولدان من سلسبیل فی منازل جنّة محفوفة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بالرَّوح والریحان یا راکباً یطوی الفلاة بجسرة کالدالّ فی بیدٍ بغیر توان عج بالطفوف مقبلاً از کی تری من حبه فرض علی الأعیان سبط النبیّ وخامس الأشباح واله مخصوص بالتطهیر فی الفرقان </w:t>
      </w:r>
    </w:p>
    <w:p>
      <w:pPr>
        <w:pStyle w:val="BookText"/>
        <w:rPr/>
      </w:pPr>
      <w:r>
        <w:rPr>
          <w:rFonts w:ascii="IRNazanin" w:hAnsi="IRNazanin" w:eastAsia="IRNazanin"/>
          <w:color w:val="111111"/>
          <w:sz w:val="28"/>
          <w:sz w:val="28"/>
          <w:szCs w:val="28"/>
          <w:rtl w:val="true"/>
          <w:lang w:bidi="fa-IR"/>
        </w:rPr>
        <w:t>هدموا بمقتله الطغاة قواعد ال اسلام والأحکام والإیمان أبلغه عنّی من سلامی مازکا واخبره عمّا ساءنی ودهانی من فرط أحزانی لما لاقاه من عصب الضلالة من بنی سفیان قوم بأنعم ربّهم کفروا فکم قصدوا</w:t>
      </w:r>
    </w:p>
    <w:p>
      <w:pPr>
        <w:pStyle w:val="BookText"/>
        <w:rPr/>
      </w:pPr>
      <w:r>
        <w:rPr>
          <w:rFonts w:ascii="IRNazanin" w:hAnsi="IRNazanin" w:eastAsia="IRNazanin"/>
          <w:color w:val="111111"/>
          <w:sz w:val="28"/>
          <w:sz w:val="28"/>
          <w:szCs w:val="28"/>
          <w:rtl w:val="true"/>
          <w:lang w:bidi="fa-IR"/>
        </w:rPr>
        <w:t>نبیّ الله بالشنان؟ فی حرب خیر المرسلین ورهطه بذلوا عناداً غایة الامکان وعلیه فی بدرٍ وأُحد اجلبوا ب مضمر ومهنّد وسنان وجرت صفوفهم بصفّین علی نهج الألی سلفوا أولی الطغیان حتّی إذا أکلتهم الحرب الّتی یروی مواقعها مدی الأزمانِ وعلیهم زأرت اسود هریرها لمّا التقی فی جنحها الجمعان داموا فراراً حین صاروا طعمة فیها لکلّ مهنّد ویمانِ ورأوا دماء حماتهم مذ أصبحوا فوق الصعید کمفعم الغدران رفعوا المصاحف حیلة وخدیعة م ذ آل أمرهم إلی الخسران کفروا بأنعم ربّهم فغدوا لما فعلوه بغیاً حمة النیرانِ وعلی ابن هند عجلهم عکفوه ک قوم السامریّ الغادر الخوّانِ ترکوا أخصّ العالمین برتبة ال هادی البشیر بشاهد القرآنِ وبنصّ أفضل مرسل ومبلّغ وبحجّة من ساطع البرهان وبنوا معالم دینهم جهلاً علی ابن قحّافهم ثمّ العتلّ الثانی فأضلّ أمّة أحمد بریائه واسامها فی مرتع البهتانِ وأشار بالشوری فعاد الجور منه</w:t>
      </w:r>
    </w:p>
    <w:p>
      <w:pPr>
        <w:pStyle w:val="BookText"/>
        <w:rPr/>
      </w:pPr>
      <w:r>
        <w:rPr>
          <w:rFonts w:ascii="IRNazanin" w:hAnsi="IRNazanin" w:eastAsia="IRNazanin"/>
          <w:color w:val="111111"/>
          <w:sz w:val="28"/>
          <w:sz w:val="28"/>
          <w:szCs w:val="28"/>
          <w:rtl w:val="true"/>
          <w:lang w:bidi="fa-IR"/>
        </w:rPr>
        <w:t>مکمّلاً والعدل فی نقصان حتّی إذا ماقام ثالثهم وحا نثهم وناکثهم فتی عفّان جعل العتل زمامه بید العتید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الطرید حمیمه مروان وغدا لمال الله یفرس جاهداًکالذئب عاث بثلّة من ضأن </w:t>
      </w:r>
    </w:p>
    <w:p>
      <w:pPr>
        <w:pStyle w:val="BookText"/>
        <w:rPr/>
      </w:pPr>
      <w:r>
        <w:rPr>
          <w:rFonts w:ascii="IRNazanin" w:hAnsi="IRNazanin" w:eastAsia="IRNazanin"/>
          <w:color w:val="111111"/>
          <w:sz w:val="28"/>
          <w:sz w:val="28"/>
          <w:szCs w:val="28"/>
          <w:rtl w:val="true"/>
          <w:lang w:bidi="fa-IR"/>
        </w:rPr>
        <w:t>حّتی إذا غمر الأنام بظلمه وتبرّمت من حکمه الثقلان أردته بطنته فأصبح جارعاًکأس المنیّة واهی الأرکان حتی إذا قام الوصی بعهده الله لا نکس ولا م توان</w:t>
      </w:r>
    </w:p>
    <w:p>
      <w:pPr>
        <w:pStyle w:val="BookText"/>
        <w:rPr/>
      </w:pPr>
      <w:r>
        <w:rPr>
          <w:rFonts w:ascii="IRNazanin" w:hAnsi="IRNazanin" w:eastAsia="IRNazanin"/>
          <w:color w:val="111111"/>
          <w:sz w:val="28"/>
          <w:sz w:val="28"/>
          <w:szCs w:val="28"/>
          <w:rtl w:val="true"/>
          <w:lang w:bidi="fa-IR"/>
        </w:rPr>
        <w:t>قصد ته راکبة البعیر بفتنة یذکی ضرام سعیرها رجسان حتّی إذا الحرب العوان تحکّمت بوقودها من أنفس الشجعان صارا طعام عوامل ومناصل للعکس قد نأیا عن الأوطان جاءا لنصر عصابة الشیطان فاخ ترما ببطش عصابة الرحمن یا فرقة نکت عهود نبیّها وأتت بکلّ منافق فستان یا جند راکبة البعیر ومن عصت بالبغی أمر الحاکم الدیان وأتت من البلد الحرام وقلبها یغلی بنار الحقد والأضغان حتی إذا صارت حماة بعیرها قوتاً لزائرها من السیدان أبدت خضوعاً واستقالت عثرة واستسلمت بالذلّ والإذعان صفح الکریم بحلمه عنها وأفر</w:t>
      </w:r>
    </w:p>
    <w:p>
      <w:pPr>
        <w:pStyle w:val="BookText"/>
        <w:rPr/>
      </w:pPr>
      <w:r>
        <w:rPr>
          <w:rFonts w:ascii="IRNazanin" w:hAnsi="IRNazanin" w:eastAsia="IRNazanin"/>
          <w:color w:val="111111"/>
          <w:sz w:val="28"/>
          <w:sz w:val="28"/>
          <w:szCs w:val="28"/>
          <w:rtl w:val="true"/>
          <w:lang w:bidi="fa-IR"/>
        </w:rPr>
        <w:t>شها مهاد تحنّنٍ وأمانِ وأعادها کرماً فعادت وهی ذو عقل لفادح هولها ولهانِ لمّا اطمأنّت دارها قفلت إلی نحو ابن هند ذا حشماً ملآن واستنفرته فسار بالجیش الّذی رایاته نصبت علی البهتان فهی الّتی جعلت ضرام وقودها أجساد قادتها من الفرسانِ لما أتت بقمیص عثمان علیه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نجیعه کالأرجوان القانی دارت رحاء الحرب واشتبک القنا من سعیها واستقتل الجیشانِ والله ماخذل الوصیّ وقتله متبتّلاً فی طاعة المنّانِ إلّا لهافیه نصیب وافر ولسان باغ غادر ویدان وکذاک قتل ابن الرسول ورهطه دوح الفخار وأشرف الأفنانِ </w:t>
      </w:r>
    </w:p>
    <w:p>
      <w:pPr>
        <w:pStyle w:val="BookText"/>
        <w:rPr/>
      </w:pPr>
      <w:r>
        <w:rPr>
          <w:rFonts w:ascii="IRNazanin" w:hAnsi="IRNazanin" w:eastAsia="IRNazanin"/>
          <w:color w:val="111111"/>
          <w:sz w:val="28"/>
          <w:sz w:val="28"/>
          <w:szCs w:val="28"/>
          <w:rtl w:val="true"/>
          <w:lang w:bidi="fa-IR"/>
        </w:rPr>
        <w:t>لم أنسها یوم الزکی وقد غدت ب القول تنفث نفثة الثعبان الیت ألّا تدفنوا فی منزلی من لستُ أهواه ولا یهوانی یا بنت أرذل تیم مرّة خادم ال تیمی نجل زعیمهم جدعان هذی الشجاعة من أبیک بخیبر جساء تک ترقل رقلة الفحلان یا آل أحمد إن جزعت الثابت فی الناس غیرکم فما أشقانی حزنی علیکم سرمداً لا ینقضی ماشبّه فی القلب بالسلوان کم ناصب علم الأذیّة لی بکم أمسی للعن عدوّکم یلحانی ویلسمنی وقراً إذا ما ضلّ عن لعن الطواغیت الألی ینهانی عن جاحدی نص الغدیر وغاصبی فدکاً من الزهراء ذات الشانِ ستّ النساء وبنت أکرم مرسل ش رفت برفعته بنو عدنان یا من مصابهم جمیع مصائب ال دنیا وفادح خطبها أنسانی أنتم عیاذی والذی أرجوهم حصناً إذا الخطب الجسیم دهانی وبکم اُرجیّ یوم حشری زلفة م 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خالقی بالعفو والغفران وإلیه أفزع من عدؤًّ کاشح بالبغی یقصدنی وبالعدوان إن بعدنی عدوا علیه یری لها متسربلاً بالخزی ثوب هوان ویصدّه عنّی بذلّ شامل لیکون معتبراً لمن ناوانی أو أن تصبّرنی علی ما حلّ بی من حمقه وأضرّبی ودهانی ثمّ الصلاة علیکم ما غرّدت ورقاء فی دوح علی الأغصانِ أو حرّکت ریح الصباء صاعداً ناءٍ عن الأوطان والخلّانِ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11609_115942"/>
      <w:bookmarkStart w:id="728" w:name="pg11609_115942"/>
      <w:bookmarkEnd w:id="728"/>
    </w:p>
    <w:p>
      <w:pPr>
        <w:pStyle w:val="Heading2"/>
        <w:numPr>
          <w:ilvl w:val="1"/>
          <w:numId w:val="1"/>
        </w:numPr>
        <w:rPr/>
      </w:pPr>
      <w:bookmarkStart w:id="729" w:name="pg11609_115942"/>
      <w:bookmarkStart w:id="730" w:name="__RefHeading___Toc5472563_73709187"/>
      <w:bookmarkStart w:id="731" w:name="_Toc254"/>
      <w:bookmarkEnd w:id="729"/>
      <w:bookmarkEnd w:id="730"/>
      <w:r>
        <w:rPr>
          <w:rtl w:val="true"/>
        </w:rPr>
        <w:t xml:space="preserve">المجلس التاسع </w:t>
      </w:r>
      <w:r>
        <w:rPr>
          <w:rtl w:val="true"/>
        </w:rPr>
        <w:t xml:space="preserve">: </w:t>
      </w:r>
      <w:r>
        <w:rPr>
          <w:rtl w:val="true"/>
        </w:rPr>
        <w:t>التعزیة الموسومة</w:t>
      </w:r>
      <w:bookmarkEnd w:id="731"/>
    </w:p>
    <w:p>
      <w:pPr>
        <w:pStyle w:val="Heading3"/>
        <w:numPr>
          <w:ilvl w:val="2"/>
          <w:numId w:val="1"/>
        </w:numPr>
        <w:rPr/>
      </w:pPr>
      <w:bookmarkStart w:id="732" w:name="__RefHeading___Toc5472565_73709187"/>
      <w:bookmarkStart w:id="733" w:name="_Toc255"/>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مجریة العبرة ومحزنة العترة</w:t>
      </w:r>
      <w:r>
        <w:rPr>
          <w:rFonts w:eastAsia="IRNazanin" w:cs="IRNazanin"/>
          <w:color w:val="111111"/>
          <w:sz w:val="28"/>
          <w:szCs w:val="28"/>
          <w:rtl w:val="true"/>
          <w:lang w:bidi="fa-IR"/>
        </w:rPr>
        <w:t>»</w:t>
      </w:r>
    </w:p>
    <w:p>
      <w:pPr>
        <w:pStyle w:val="Heading3"/>
        <w:numPr>
          <w:ilvl w:val="2"/>
          <w:numId w:val="1"/>
        </w:numPr>
        <w:rPr/>
      </w:pPr>
      <w:bookmarkStart w:id="734" w:name="__RefHeading___Toc5472567_73709187"/>
      <w:bookmarkStart w:id="735" w:name="_Toc256"/>
      <w:bookmarkEnd w:id="734"/>
      <w:r>
        <w:rPr>
          <w:rtl w:val="true"/>
        </w:rPr>
        <w:t>خطبة للمؤلف رحمه الله</w:t>
      </w:r>
      <w:bookmarkEnd w:id="735"/>
    </w:p>
    <w:p>
      <w:pPr>
        <w:pStyle w:val="BookText"/>
        <w:rPr/>
      </w:pPr>
      <w:r>
        <w:rPr>
          <w:rFonts w:ascii="IRNazanin" w:hAnsi="IRNazanin" w:eastAsia="IRNazanin"/>
          <w:color w:val="111111"/>
          <w:sz w:val="28"/>
          <w:sz w:val="28"/>
          <w:szCs w:val="28"/>
          <w:rtl w:val="true"/>
          <w:lang w:bidi="fa-IR"/>
        </w:rPr>
        <w:t xml:space="preserve">مفتتحاً بالتعزیة الّتی رسمتها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مجریة العبرة ومحزنة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قلتها بإذن الله، وتلوتها یوم التاسع فی شهر المحرّم الحرام علی المنبر فی جمع لا یحصی کثرة أجریت بها عیون المؤمنین ، وأحزنت قلوب المتقّین ، وأخزیت من رام هظمی من الشانئین تجاه ضریحه الشریف، ومقامه المنیف ، متقرّباً بذلک إلی الله ربّ العالمین ، ونبیّه الأمین،</w:t>
      </w:r>
    </w:p>
    <w:p>
      <w:pPr>
        <w:pStyle w:val="BookText"/>
        <w:rPr/>
      </w:pPr>
      <w:r>
        <w:rPr>
          <w:rFonts w:ascii="Amiri" w:hAnsi="Amiri" w:eastAsia="Amiri" w:cs="Amiri"/>
          <w:color w:val="111111"/>
          <w:sz w:val="28"/>
          <w:sz w:val="28"/>
          <w:szCs w:val="28"/>
          <w:rtl w:val="true"/>
          <w:lang w:bidi="ar-SA"/>
        </w:rPr>
        <w:t>وولیّه سیّد الوصیّین، و آلهم الأئمّة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نوّر قلوب أولیائه بأنوار معرفته ، وأظهر نفوس أصفیائه علی أسرار حکمته ، واختبرهم بالتکالیف الشاقّة من حکمه لینالوا الزلفی من رحمته ، وامتحنهم بالمحن السابقة فی علمه ، لیصلوا بها إلی جوار حضرته ، و ابتلی عباده یفرض مودّتهم وجعلها ثمن جنّته ، وألزمهم بالتزام عروة عصمتهم وقرن طاعتهم بطاعته ، فمن امتثل أمر الله بإخلاص ودّه لهم فی سرّه وعلانیته ، واستمسک بحبل ولائهم واعتقده سبباً منجیاً فی دنیاه وآخرته، فقد استمسک بالعروة الوثقی من عفو ربّه ومغفرته ، وفاز بالسعادة العظمی یوم فقره و فاقته ، ومن أخذ ذات الیمین وذات الشمال فی معتقده ونحلته ، واتّبع غیر سبیل </w:t>
      </w:r>
    </w:p>
    <w:p>
      <w:pPr>
        <w:pStyle w:val="BookText"/>
        <w:rPr/>
      </w:pPr>
      <w:r>
        <w:rPr>
          <w:rFonts w:ascii="IRNazanin" w:hAnsi="IRNazanin" w:eastAsia="IRNazanin"/>
          <w:color w:val="111111"/>
          <w:sz w:val="28"/>
          <w:sz w:val="28"/>
          <w:szCs w:val="28"/>
          <w:rtl w:val="true"/>
          <w:lang w:bidi="fa-IR"/>
        </w:rPr>
        <w:t xml:space="preserve">المؤمنین فیما ینظر من خبث سریرته ، ولّاه الله ما تولّی وأحلّ به نکال عقوبته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علی ما وفّقنا له من عرفان حقّهم، والإقرار بفضلهم وصدقهم ، والاستمساک بعروة عصمتهم، والالتزام بحبل مودّتهم، وتضلیل من خالفهم بقوله وفعله ، وتکفیر من أجلب علیهم بخیله ورجله ، والبراءة ممن تقدمهم غاصباً، وتحلّی بغیر اسمه کاذباً ، ولعن من نصب لهم العداوة والبغضاء علانیة وسرّاً، وتخطئة من ردّ مقالهم خفیةً وجهراً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ونشکره إذ جعلنا من فضل طینتهم، وغذانا بلبان مودتهم، وجعلنا من ورق شجرتهم، وأسکن قلوبنا لذّة معرفتهم ، حبّنا إیّاهم دلیل علی طهارة مولدنا، وبغضنا أعداءهم سبیل إلی إخلاص ودنّا فی معتقدنا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علی هذه النعمة الجسیمة ، والمنّة الوسیمة، اللاتی جهل الأشقیاء عرفان قدرها ، وقصر البلغاء عن تأدیة شکرها، ونشهد أن لا إله إلّا الله شهادة توافق بها قلوبنا ألسنتنا ، ویوافق بها سرّنا علانیتنا، ونشهد أنّ محمداً عبده ورسوله الأمین، وحبله المتین ، وصراطه المستقیم ، ونهجه القویم ، صدع بالحقّ ناطقاً ، وخبّر عن الله صادقاً ، تمّم الله به الرسالة ، وأیّد بالمعجز مقاله ، واختاره حاکماً بأمره، و موضعاً لسرّه، وشرّفه بالاسراء إلی حضیرة قدسه ، وجعل خطابه إیّاه لیلة المعراج أنساً وشرفاً لنفسه ، فهو أصل الشرف وفرعه ، وبصر المجد وسمعه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سرّة البطحاء مغرس أصله ، ومنکب الجوزاء مرکب فضله ، أروقة المفاخر علی هامة عظمته مضروبة ، وألویة المأثر علی رفعة حضرته منصوبة ، وظلال الشرف تنفیّؤ علی جلال نبؤتّه ، وحلال الکرم وقف علی رتبته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سلالة طود العلم فمنه تفجرّت عیونه ، ودوح المجد فعلیه تهدّلت </w:t>
      </w:r>
    </w:p>
    <w:p>
      <w:pPr>
        <w:pStyle w:val="BookText"/>
        <w:rPr/>
      </w:pPr>
      <w:r>
        <w:rPr>
          <w:rFonts w:ascii="IRNazanin" w:hAnsi="IRNazanin" w:eastAsia="IRNazanin"/>
          <w:color w:val="111111"/>
          <w:sz w:val="28"/>
          <w:sz w:val="28"/>
          <w:szCs w:val="28"/>
          <w:rtl w:val="true"/>
          <w:lang w:bidi="fa-IR"/>
        </w:rPr>
        <w:t>غصونه، أعرض عن الدنیا صفحاً، وطوی عنها کشحاً، وشتر عنها ذیلاً ، ولم پرزء منها کثیراً ولا قلیلاً ، تحببت إلیه فأبغض ، وتشوّقت نحوه فرفض، وتعرّضت به فأعرض ، وعلی نفسه وخاصّته ترکها أوجب وفرض، ولأدلّتها نقض ، ولحججها أدحض ، ولم یزل صلوات الله علیه یحذّر غرورها، ویخوّف زورها، حتی نصبت له الغوائل ، وأصمّت منه المقاتل ، وآذته فی أهله وأسرته ، وأغرت سفهاءها بنیه وعترته ، وغادرتهم بین قتیل ومطلول، وأسیر مخذول، وطرید مشرّد، ومسجون مصفّد، تساق نساؤهم أساری ، علی الأقتاب حیاری ، بغیر نقاب ولا جلباب ، یطاف بهنّ فی البلاد، ویتشرّفهنّ الحاضر والباد ، فلو أنّ عیناً بعدها کفت لعظیم ما وکفت ، و نفساً تلفت لفرط ما تلقفت ، وقلب انقطع بسیوف الحزن غمّاً، وروحاً فارقت جسدها کرباً وهمّاً، لم یکونوا فی شرح الحقیقة ملومین ، ولا بین أرباب الطریقة مذمومین ؟</w:t>
      </w:r>
    </w:p>
    <w:p>
      <w:pPr>
        <w:pStyle w:val="BookText"/>
        <w:rPr/>
      </w:pPr>
      <w:r>
        <w:rPr>
          <w:rFonts w:ascii="IRNazanin" w:hAnsi="IRNazanin" w:eastAsia="IRNazanin"/>
          <w:color w:val="111111"/>
          <w:sz w:val="28"/>
          <w:sz w:val="28"/>
          <w:szCs w:val="28"/>
          <w:rtl w:val="true"/>
          <w:lang w:bidi="fa-IR"/>
        </w:rPr>
        <w:t xml:space="preserve">فتفکّروا فی نبیّکم وولیکم، وانّهما الذین هم الوسیلة لکم إلی ربکم، کیف تجرّأت لقتالهم بقایا الأحزاب، وتکالبت علی استئصالهم أبناء الکلاب ، وجرّدت علیهم من مناصلها وعواملها، وفوّقت نحوهم سهامها ومعابلها ، هذا خاتم النبیّین وسیّد المرسلین إمام الدین ، وقائد الخیر ونبیّ الرحمة، وشفیع الأمّة ، صاحب الحوض والکوثر، والتاج والمغفر، والخطبة والمنبر ، والرکن والمشعر ، والوجه الأنور، والجبین الأزهر، والدین الأظهر، والنسب الأطهر، محمد سیّد البشر، الّذی لا یسامی فی الفضل ، ولا یساوی فی المسجد، ولا یجاری فی حلبة الفخر، ولا یضاهی فی رفعة القدر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السبع الطباق میدان سباقه، وسدرة المنتهی غایة براقه،و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w:t>
      </w:r>
    </w:p>
    <w:p>
      <w:pPr>
        <w:pStyle w:val="BookText"/>
        <w:rPr/>
      </w:pPr>
      <w:r>
        <w:rPr>
          <w:rFonts w:ascii="Amiri" w:hAnsi="Amiri" w:eastAsia="Amiri" w:cs="Amiri"/>
          <w:color w:val="111111"/>
          <w:sz w:val="28"/>
          <w:sz w:val="28"/>
          <w:szCs w:val="28"/>
          <w:rtl w:val="true"/>
          <w:lang w:bidi="ar-SA"/>
        </w:rPr>
        <w:t>الَّذی أسَری</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xml:space="preserve">حظو الرهان،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خلعة الملیک السلطان، ووضع له کرسیّ الکرامة فی عالم الملکوت الأعلی، ونصب الأخمصه منبر الزعامة فوق طرائق السبع العلی ، حتی رقی بقدم الصدق إلی أعلی مراقی الشرف ، ونطق بلسان الحق فی ذلک المقام المشرّف ، فخوطب فی سرائره، ونودی فی ضمائره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أطلعته علی سرّی المصون، وأیدته بکلامی المخزون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السَّموَاتِ وَالأَرضِ لاَ إلَهَ إلَّا هُوَ یُحیی وَیُمِیت فَامِنُوا بِاللهِ وَرَسُولِهِ النَّبِیَّ الأُمَّیَّ الَّذی یُؤمِنُ بِاللهِ وُکَلِمَاتِهِ وَاتَّبِعُوهُ لَعَلَّکُم تهتَدُون </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فصدع بها ناطقا، وأعلن بها صادقاً، فعندها جری قلم القدرة علی لوح المشیئة بید المشیئة لرقم منشور نبوّته، وأثبت أرباب دیوان الصفیح الأعلی علی قرطاس الشرف مسطور عموم ولایته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 إنَّ اللهَ قَوِیُّ عَزِیزُ</w:t>
      </w:r>
      <w:r>
        <w:rPr>
          <w:rFonts w:eastAsia="Amiri" w:cs="Amiri" w:ascii="Amiri" w:hAnsi="Amiri"/>
          <w:color w:val="111111"/>
          <w:sz w:val="28"/>
          <w:szCs w:val="28"/>
          <w:rtl w:val="true"/>
          <w:lang w:bidi="ar-SA"/>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الانتهاء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باللفظ الوجیز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علم قیّوم الملکوت تسدّده فی ذاته وإخلاصه ختم بسید العظمة والقدرة مرقوم ولایته بمهر الخاصّة ، وأشهد علی ذلک رهبان صوامع العالم الأقدس، وأمرهم بالتمسّک فی مقام الخدمة فی ذلک المقام المقدّس، جبرئیل عن یمینه یعضده، و میکائیل عن یساره یمجدّه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وضع تاج الکرامة علی همته ، وأُفرغت خلع العصمة علی أعطاف نبوّته، أثبت الکرام الکاتبون نسخة المیسور فی رقّ منشور، متّصل الثبوت إلی یوم النشور ، یفخر اللوح المحفوظ بتقریره ، ویزهر الکتاب المسطور بمسطوره، وتشرق السموات السبع بنوره، ویخضع کلّ أمیر الشرف أمیره ، أعید إلی قراره من البلد الحرام، بعد أخذ میثاق ولایته علی الخاصّ والعامّ، الروحانیون یتألّمون لفراقه، والکرّوبیّون مکتنفوا براقه، وجبرائیل آخذ برکابه ، ومیکائیل غاشیه دار جنابه ، قد نشرت أعلام الفخر علیه ، وسلّمت مقالید الجنّة والنار إلیه ، وجعل مدار أمر الدنیا والآخرة فی قبضة حکمه ، وعلوم الأوّلین والآخرین کالقطرة فی بحر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عسی أن أقول فی وصف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نبوّته، والسفرة الکرام البررة من الأملاک ملازموا حضرته ، وسموّه بمعزل السماک الأعزل سموّ عن مقام رفعته ، وعلوه یتبدّل انباک المجرّة علو بعالی همّته ، به قوام العالم، وله مقام السلطنة علی بنی آدم، ناقل کل مجد رفیع مجده ، ویخضع کلّ شریف لشرف جدّه ، ویفخر الخلیل ببنوّته ، وتشمّخ جبریل بنبوته، وتفضّل إسماعیل علی إسرائیل بوصلته ، ویمنّ اللطیف الخبیر علی الجمّ الغفیر من خلقه ببعثته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البائع نفسه من خالقه ، الواضع سیفه علی عاتقه ، تلوذ الأبطال بجانبه إذا حمی الوطیس ، وتعوذ الرجال بشجاعته إذا التقی الخمیس بالخمیس، سل عنه بدراً وأحداً إذ أنزلت الملائکة المتوّجون له جنداً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قام داعیاً إلی الله علی بصیرة من أمره ، مخلصاً فی جهاد أعداء الله فی علانیته و سرّه، قاطعة فی الله الأقربین من أولی أرحامه ، واصلاً للأبعدین بالائه </w:t>
      </w:r>
    </w:p>
    <w:p>
      <w:pPr>
        <w:pStyle w:val="BookText"/>
        <w:rPr/>
      </w:pPr>
      <w:r>
        <w:rPr>
          <w:rFonts w:ascii="IRNazanin" w:hAnsi="IRNazanin" w:eastAsia="IRNazanin"/>
          <w:color w:val="111111"/>
          <w:sz w:val="28"/>
          <w:sz w:val="28"/>
          <w:szCs w:val="28"/>
          <w:rtl w:val="true"/>
          <w:lang w:bidi="fa-IR"/>
        </w:rPr>
        <w:t xml:space="preserve">وإنعامه ، تألّیت علی قتاله أحزاب الشیطان، وتکتّبت لاستئصاله کتائب البهتان، وخلعت العرب أعنّة الطاعة لأمره، ورامت خفض ما رفع إلیه من قدره ، وهدّ ما شدّ من أرکانه ، وهدم ما أسّس من بنیانه ، وإدحاض ما أوضح من حجّته ، وإخفاء ما بیّن من أدلّته ، وأبی الله إلا أن ینصر دینه ، ویؤیّد نبیّه وأمینه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یزل صلّی الله علیه و آله مجاهداً صابراً یتلقّی حدود الصفاح بشریف طلعته ، ویقابل رؤوس الرماح بزاهر بهجته ، ویذلّ بشدّة بأسه کلّ متکبّر جبّار ، ویفلّ بشباء سیفه کلّ متغلّب ختّار ، یباشر بنفسه الحتوف ، ویتلقی بوجهه السیوف ، حتی کسرت فی أحد رباعیته ، وشجت لمناوشته القتال جبهته ، وقتل فی بدر وأحد وحنین أهله وأسرته ، لم یثنه ثانٍ عن نصرة دین الله ، ولم یکن له فی الخلق ثان فی جهاد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احمرّ البأس اتّقینا برسول الله</w:t>
      </w:r>
    </w:p>
    <w:p>
      <w:pPr>
        <w:pStyle w:val="BookText"/>
        <w:rPr/>
      </w:pPr>
      <w:r>
        <w:rPr>
          <w:rFonts w:ascii="IRNazanin" w:hAnsi="IRNazanin" w:eastAsia="IRNazanin"/>
          <w:color w:val="111111"/>
          <w:sz w:val="28"/>
          <w:sz w:val="28"/>
          <w:szCs w:val="28"/>
          <w:rtl w:val="true"/>
          <w:lang w:bidi="fa-IR"/>
        </w:rPr>
        <w:t xml:space="preserve">صلّی الله علیه و آله ، فلم یکن أحد منّا أقرب إلی العدوّ منه </w:t>
      </w:r>
      <w:r>
        <w:rPr>
          <w:rStyle w:val="FootnoteAnchor"/>
          <w:rtl w:val="true"/>
        </w:rPr>
        <w:footnoteReference w:id="112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یزل صلّی الله علیه و آله یقاسی الأهوال فی حروبه وغزواته ، ویقطّع الآجال بتواصل صولاته وعزماته ، حتی قبضه الله إلیه سعیداً، ودعاه إلی جواره شهیداً ، موفیاً ببیعته ، موضحاً سبیل الحقّ بدعوته ، ولمّا نقله الله إلی جواره وقبضه إلیه واختاره اشتدّ البلاء علی ذرّیّته ، وضاق الفضاء بعترته ، ورمتهم عصب الباطل بسهام نفاقها، وأصمت منهم المقاتل بمعابل شقاقها ، وجحدت نصّ الغدیر ولم یطل العهد، وضللت الهادی البشیر ولم تخلف المعتمدة </w:t>
      </w:r>
      <w:r>
        <w:rPr>
          <w:rStyle w:val="FootnoteAnchor"/>
          <w:rtl w:val="true"/>
        </w:rPr>
        <w:footnoteReference w:id="112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ووضعت الحقّ فی غیر محلّه، ونکثت ما عاهدت علیه الرسول فی أهله، وأظهرت فیهم الأجناد ، ورمتهم عن قوس واحدة دون العباد ، ومنعت الزهراء نحلتها من والدها، وردّت شهادة شاهدها ، ولطموا خدّها وخلّوا جدّها، حتی ماتت بغصّتها من قولهم وفعلهم ، وأوصت أن تدفن لیلاً من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ویلهم ممّا ارتکبوا من ظلم آل نبیّهم، واحتقبوا من غصب حقّ ولیّهم ،</w:t>
      </w:r>
    </w:p>
    <w:p>
      <w:pPr>
        <w:pStyle w:val="BookText"/>
        <w:rPr/>
      </w:pPr>
      <w:r>
        <w:rPr>
          <w:rFonts w:ascii="IRNazanin" w:hAnsi="IRNazanin" w:eastAsia="IRNazanin"/>
          <w:color w:val="111111"/>
          <w:sz w:val="28"/>
          <w:sz w:val="28"/>
          <w:szCs w:val="28"/>
          <w:rtl w:val="true"/>
          <w:lang w:bidi="fa-IR"/>
        </w:rPr>
        <w:t>جعلوا الضریر یقود مبصرهم، والضلیل الشرّیر حبرهم وخیّرهم، والکذوب علی الله ورسوله زعیمهم وصدّیقهم ، الظلوم لآل ولیهم وفاروقهم، فضلّوا وأضلّوا، وزلّوا وازلّوا، وسلکوا منهاج الشرک ، وأظهروا کلمة الکِبر ، وارتدّوا عن الدین الحنیف، وباعوا الآخرة بالنزر الطفیف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فأبعدهم الله کما بعدت ثمود ، وأوردهم النار وبئس الورد المورود، ذلک بأنهم اتخذوا آیات الله هزواً ولعباً، وافتروا علی الله کذباً ، فأبواشرّ مآب ، ونکصوا علی الأعقاب ، حتی إذا أکملت العدّة ، وانقضت المدّة، وأرهقتهم سعور وقدموا علی ما قدموا من موبقات الذنوب وتکدّر من دار غرورهم ما راق وصفا ، ورأوا المجرمون النار فظنوا أنهم مواقعوها ولم یجدوا عنها مصرفا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تهیّأت ملائکة العذاب لعذابهم، وسجّرت درکات النیران لعقاقهم، وحاق بهم ما کانوا بهم یستهزئون ، وردّوا إلی الله مولاهم الحقّ وضلّ عنهم ما کانوا یفترون ، وشاهدوا کتاب عملهم قد أحصی ما اقترفوه حساباً وعدواً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ویلتنا ما لهذا الکتاب لا یغادر صغیرة ولا کبیرة إلّا أحصاها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ووجدوا ما عملوا حاضراً ولا یظلم ربّک أحداً هنالک تشتمل أعناقهم الأغلال بجوامعها، وتنتابهم الزبانیة بمقامعها ، ویلقون فی شرّ سجن یشرف علیهم إبلیس فیلعنهم ، وتطلع إلیهم عبدة الأوثان فتوبخهم، لا فترة من ریحة عقابها ، ولا یقضی علیهم </w:t>
      </w:r>
    </w:p>
    <w:p>
      <w:pPr>
        <w:pStyle w:val="BookText"/>
        <w:rPr/>
      </w:pPr>
      <w:r>
        <w:rPr>
          <w:rFonts w:ascii="IRNazanin" w:hAnsi="IRNazanin" w:eastAsia="IRNazanin"/>
          <w:color w:val="111111"/>
          <w:sz w:val="28"/>
          <w:sz w:val="28"/>
          <w:szCs w:val="28"/>
          <w:rtl w:val="true"/>
          <w:lang w:bidi="fa-IR"/>
        </w:rPr>
        <w:t xml:space="preserve">فیموتوا ولا یخفّف عنهم من عذابها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یرض ولیّهم وفاروقهم ، بل جبتهم وطاغوتهم بتقلّد عارها فی دار الفناء، حتی احتقبه وزرها إلی دار البقاء ، وأفضی بوصیّته إلی من ضارعه من أهل النفاق، وتابعه من أولی الشقاق، بقتل ذرّیّة نبیّهم، والانتقام من عترة ولیهم ، وألّا یقتلواعترتهم، ولا یرحموا عبرتهم، فنسجوا علی منواله ، واقتدوا بأفعاله وأقواله ، وقتلوهم تحت کلّ کوکب ، وذهبوا بهم کلّ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أنس وإن نسیت ، ولا یعزب عن علمی ماحییت ، قائدة الفتنة ، وقاعدة المحنة، ابنة رأس الظلمة ، وأساس الآثمة ، أوّل باغ بغی فی هذه الأمّة ، وأخبث طاغ طغی وأحل بال الرسول ظلمه ، یخب بها جملها من البلد الحرام، قد أجلبت بخیلها ورجلها علی علمة الإسلام ، وإمام الأنام، أفضل من صلّی وصام، وأجمل من نام وقام ، وأکمل من دقّ و درج ، وأتقی من ولج وخرج، قام الأصلاب إذ تضرم الوقائع نارها، وقسّام الأسلاب حین تضع الحرب</w:t>
      </w:r>
    </w:p>
    <w:p>
      <w:pPr>
        <w:pStyle w:val="BookText"/>
        <w:rPr/>
      </w:pPr>
      <w:r>
        <w:rPr>
          <w:rFonts w:ascii="IRNazanin" w:hAnsi="IRNazanin" w:eastAsia="IRNazanin"/>
          <w:color w:val="111111"/>
          <w:sz w:val="28"/>
          <w:sz w:val="28"/>
          <w:szCs w:val="28"/>
          <w:rtl w:val="true"/>
          <w:lang w:bidi="fa-IR"/>
        </w:rPr>
        <w:t>أوزارها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النبیّ فی المجانسة، ورفیقه فی المجالسة ، ومساویه فی الحقیقة ، وموالیه فی الطریقة، ونفسه فی المباهلة، وسیفه فی المصاولة ، و علیّه الأعلی ، وولیّه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أعبد العبّاد، وأزهد الزهّاد، وبدل الأبدال ، ومنکّس الأبطال ، یقطّ الأصلاب إن بارز، ویجزّ الرقاب إن ناجز ، یمشی إلی الحتوف مشیاًسجحاً، ویبدی للضرب وجهاً سمحاً، یخطر فی الحرب والمنایا ألیفة سیوفه ، ویشمّر للضرب والبلایا طلائع صفوفه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قصم قفاراً یدی قفاره ؟ وکم جندل مغواراً بشباء غراره؟ وکم افترس </w:t>
      </w:r>
      <w:bookmarkStart w:id="736" w:name="pg11609_115950"/>
    </w:p>
    <w:p>
      <w:pPr>
        <w:pStyle w:val="Heading3"/>
        <w:numPr>
          <w:ilvl w:val="2"/>
          <w:numId w:val="1"/>
        </w:numPr>
        <w:rPr/>
      </w:pPr>
      <w:bookmarkStart w:id="737" w:name="__RefHeading___Toc5472569_73709187"/>
      <w:bookmarkStart w:id="738" w:name="_Toc257"/>
      <w:bookmarkEnd w:id="736"/>
      <w:bookmarkEnd w:id="737"/>
      <w:r>
        <w:rPr>
          <w:rtl w:val="true"/>
        </w:rPr>
        <w:t>أبیات للمؤلف رحمه الله</w:t>
      </w:r>
      <w:bookmarkEnd w:id="738"/>
    </w:p>
    <w:p>
      <w:pPr>
        <w:pStyle w:val="BookText"/>
        <w:rPr/>
      </w:pPr>
      <w:r>
        <w:rPr>
          <w:rFonts w:ascii="IRNazanin" w:hAnsi="IRNazanin" w:eastAsia="IRNazanin"/>
          <w:color w:val="111111"/>
          <w:sz w:val="28"/>
          <w:sz w:val="28"/>
          <w:szCs w:val="28"/>
          <w:rtl w:val="true"/>
          <w:lang w:bidi="fa-IR"/>
        </w:rPr>
        <w:t>أسداً بثعلب رمحه ؟ وکم فلَّ عدداً بمبین فتحه ؟ وکم أغنی عائلاً بعد سوء</w:t>
      </w:r>
    </w:p>
    <w:p>
      <w:pPr>
        <w:pStyle w:val="BookText"/>
        <w:rPr/>
      </w:pPr>
      <w:r>
        <w:rPr>
          <w:rFonts w:ascii="IRNazanin" w:hAnsi="IRNazanin" w:eastAsia="IRNazanin"/>
          <w:color w:val="111111"/>
          <w:sz w:val="28"/>
          <w:sz w:val="28"/>
          <w:szCs w:val="28"/>
          <w:rtl w:val="true"/>
          <w:lang w:bidi="fa-IR"/>
        </w:rPr>
        <w:t>حاله ؟ وکم آثر سائلاً بقوته و قوت عیاله ؟</w:t>
      </w:r>
    </w:p>
    <w:p>
      <w:pPr>
        <w:pStyle w:val="BookText"/>
        <w:rPr/>
      </w:pPr>
      <w:r>
        <w:rPr>
          <w:rFonts w:ascii="IRNazanin" w:hAnsi="IRNazanin" w:eastAsia="IRNazanin"/>
          <w:color w:val="111111"/>
          <w:sz w:val="28"/>
          <w:sz w:val="28"/>
          <w:szCs w:val="28"/>
          <w:rtl w:val="true"/>
          <w:lang w:bidi="fa-IR"/>
        </w:rPr>
        <w:t xml:space="preserve">کالبدر المنیر وجهه عند السؤال ، وکالبحر الغزیر کفّه عند النوال، وکالشمس الطالعة عند حلّ المشکلات، وکالهضبة المانعة عند حلول المعضلات ، وحلة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و حلیة زعامته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w:t>
      </w:r>
      <w:r>
        <w:rPr>
          <w:rFonts w:eastAsia="Amiri" w:cs="Amiri" w:ascii="Amiri" w:hAnsi="Amiri"/>
          <w:color w:val="111111"/>
          <w:sz w:val="28"/>
          <w:szCs w:val="28"/>
          <w:rtl w:val="true"/>
          <w:lang w:bidi="ar-SA"/>
        </w:rPr>
        <w:t>)</w:t>
      </w:r>
      <w:r>
        <w:rPr>
          <w:rStyle w:val="FootnoteAnchor"/>
          <w:rtl w:val="true"/>
        </w:rPr>
        <w:footnoteReference w:id="1128"/>
      </w:r>
      <w:r>
        <w:rPr>
          <w:rFonts w:ascii="IRNazanin" w:hAnsi="IRNazanin" w:eastAsia="IRNazanin"/>
          <w:color w:val="111111"/>
          <w:sz w:val="28"/>
          <w:sz w:val="28"/>
          <w:szCs w:val="28"/>
          <w:rtl w:val="true"/>
          <w:lang w:bidi="fa-IR"/>
        </w:rPr>
        <w:t xml:space="preserve">وجبریل فی وقائعه مکتب کتائبه ، و میکائیل فی حروبه یعجب من ضرائبه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علم الإسلام ، وعالم الأنام، وحبر الزمان ، و حبوة المنّان، من تسمّی بإمرة المؤمنین سواه فالتراب بل الکِثکِث بفیه ، ومن انتمی فی الشرف إلی غیر علاه فالوبال والنکال له وفیه ، فما عسی أن أقول فی وصف سیدّ نفسه نفس سیّد الأنبیاء، وعرسه سیّدة النساء، وغرسه أئمّة الهدی ، وشجرته من دوحة الأصفیاء ، راهب اللیل ، ومجاری السیل، ومدوّخ کلّ عنید ، ومشدخ کلّ صندید ، صاحب بدر و اُحد وقاتل عمرو بن ودّ، ضربته یوم الأحزاب تعادل</w:t>
      </w:r>
    </w:p>
    <w:p>
      <w:pPr>
        <w:pStyle w:val="BookText"/>
        <w:rPr/>
      </w:pPr>
      <w:r>
        <w:rPr>
          <w:rFonts w:ascii="IRNazanin" w:hAnsi="IRNazanin" w:eastAsia="IRNazanin"/>
          <w:color w:val="111111"/>
          <w:sz w:val="28"/>
          <w:sz w:val="28"/>
          <w:szCs w:val="28"/>
          <w:rtl w:val="true"/>
          <w:lang w:bidi="fa-IR"/>
        </w:rPr>
        <w:t>عمل الأمّة إلی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الذی ماشانه نجل</w:t>
      </w:r>
    </w:p>
    <w:p>
      <w:pPr>
        <w:pStyle w:val="BookText"/>
        <w:rPr/>
      </w:pPr>
      <w:r>
        <w:rPr>
          <w:rFonts w:ascii="IRNazanin" w:hAnsi="IRNazanin" w:eastAsia="IRNazanin"/>
          <w:color w:val="111111"/>
          <w:sz w:val="28"/>
          <w:sz w:val="28"/>
          <w:szCs w:val="28"/>
          <w:rtl w:val="true"/>
          <w:lang w:bidi="fa-IR"/>
        </w:rPr>
        <w:t>ولا نبیّ قلبه عن قرنه فشل</w:t>
      </w:r>
    </w:p>
    <w:p>
      <w:pPr>
        <w:pStyle w:val="BookText"/>
        <w:rPr/>
      </w:pPr>
      <w:r>
        <w:rPr>
          <w:rFonts w:ascii="IRNazanin" w:hAnsi="IRNazanin" w:eastAsia="IRNazanin"/>
          <w:color w:val="111111"/>
          <w:sz w:val="28"/>
          <w:sz w:val="28"/>
          <w:szCs w:val="28"/>
          <w:rtl w:val="true"/>
          <w:lang w:bidi="fa-IR"/>
        </w:rPr>
        <w:t>من وجهه قمر فی لحظه قدر</w:t>
      </w:r>
    </w:p>
    <w:p>
      <w:pPr>
        <w:pStyle w:val="BookText"/>
        <w:rPr/>
      </w:pPr>
      <w:r>
        <w:rPr>
          <w:rFonts w:ascii="IRNazanin" w:hAnsi="IRNazanin" w:eastAsia="IRNazanin"/>
          <w:color w:val="111111"/>
          <w:sz w:val="28"/>
          <w:sz w:val="28"/>
          <w:szCs w:val="28"/>
          <w:rtl w:val="true"/>
          <w:lang w:bidi="fa-IR"/>
        </w:rPr>
        <w:t>فی سخه أجل من عفوه أمل</w:t>
      </w:r>
    </w:p>
    <w:p>
      <w:pPr>
        <w:pStyle w:val="BookText"/>
        <w:rPr/>
      </w:pPr>
      <w:r>
        <w:rPr>
          <w:rFonts w:ascii="IRNazanin" w:hAnsi="IRNazanin" w:eastAsia="IRNazanin"/>
          <w:color w:val="111111"/>
          <w:sz w:val="28"/>
          <w:sz w:val="28"/>
          <w:szCs w:val="28"/>
          <w:rtl w:val="true"/>
          <w:lang w:bidi="fa-IR"/>
        </w:rPr>
        <w:t>إذا مشی الحین والسیف فی یده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حسبت بدر الدجی فی کفّه زحل </w:t>
      </w:r>
    </w:p>
    <w:p>
      <w:pPr>
        <w:pStyle w:val="BookText"/>
        <w:rPr/>
      </w:pPr>
      <w:r>
        <w:rPr>
          <w:rFonts w:ascii="IRNazanin" w:hAnsi="IRNazanin" w:eastAsia="IRNazanin"/>
          <w:color w:val="111111"/>
          <w:sz w:val="28"/>
          <w:sz w:val="28"/>
          <w:szCs w:val="28"/>
          <w:rtl w:val="true"/>
          <w:lang w:bidi="fa-IR"/>
        </w:rPr>
        <w:t>ما زال فی الأرض أبطال فمنذ نشأ ال</w:t>
      </w:r>
    </w:p>
    <w:p>
      <w:pPr>
        <w:pStyle w:val="BookText"/>
        <w:rPr/>
      </w:pPr>
      <w:r>
        <w:rPr>
          <w:rFonts w:ascii="IRNazanin" w:hAnsi="IRNazanin" w:eastAsia="IRNazanin"/>
          <w:color w:val="111111"/>
          <w:sz w:val="28"/>
          <w:sz w:val="28"/>
          <w:szCs w:val="28"/>
          <w:rtl w:val="true"/>
          <w:lang w:bidi="fa-IR"/>
        </w:rPr>
        <w:t>وصیّ أبطلها یوم الوغی بسطل</w:t>
      </w:r>
    </w:p>
    <w:p>
      <w:pPr>
        <w:pStyle w:val="BookText"/>
        <w:rPr/>
      </w:pPr>
      <w:r>
        <w:rPr>
          <w:rFonts w:ascii="IRNazanin" w:hAnsi="IRNazanin" w:eastAsia="IRNazanin"/>
          <w:color w:val="111111"/>
          <w:sz w:val="28"/>
          <w:sz w:val="28"/>
          <w:szCs w:val="28"/>
          <w:rtl w:val="true"/>
          <w:lang w:bidi="fa-IR"/>
        </w:rPr>
        <w:t>ینبی ببدر فقال المبصرون له</w:t>
      </w:r>
    </w:p>
    <w:p>
      <w:pPr>
        <w:pStyle w:val="BookText"/>
        <w:rPr/>
      </w:pPr>
      <w:r>
        <w:rPr>
          <w:rFonts w:ascii="IRNazanin" w:hAnsi="IRNazanin" w:eastAsia="IRNazanin"/>
          <w:color w:val="111111"/>
          <w:sz w:val="28"/>
          <w:sz w:val="28"/>
          <w:szCs w:val="28"/>
          <w:rtl w:val="true"/>
          <w:lang w:bidi="fa-IR"/>
        </w:rPr>
        <w:t>جلاله ملک ذا الشخص أو رجل</w:t>
      </w:r>
    </w:p>
    <w:p>
      <w:pPr>
        <w:pStyle w:val="BookText"/>
        <w:rPr/>
      </w:pPr>
      <w:r>
        <w:rPr>
          <w:rFonts w:ascii="IRNazanin" w:hAnsi="IRNazanin" w:eastAsia="IRNazanin"/>
          <w:color w:val="111111"/>
          <w:sz w:val="28"/>
          <w:sz w:val="28"/>
          <w:szCs w:val="28"/>
          <w:rtl w:val="true"/>
          <w:lang w:bidi="fa-IR"/>
        </w:rPr>
        <w:t>سلسلّة البیض من سلّ النفو</w:t>
      </w:r>
    </w:p>
    <w:p>
      <w:pPr>
        <w:pStyle w:val="BookText"/>
        <w:rPr/>
      </w:pPr>
      <w:r>
        <w:rPr>
          <w:rFonts w:ascii="IRNazanin" w:hAnsi="IRNazanin" w:eastAsia="IRNazanin"/>
          <w:color w:val="111111"/>
          <w:sz w:val="28"/>
          <w:sz w:val="28"/>
          <w:szCs w:val="28"/>
          <w:rtl w:val="true"/>
          <w:lang w:bidi="fa-IR"/>
        </w:rPr>
        <w:t>س بها من تخطّت به الخطیّة الذبل</w:t>
      </w:r>
    </w:p>
    <w:p>
      <w:pPr>
        <w:pStyle w:val="BookText"/>
        <w:rPr/>
      </w:pPr>
      <w:r>
        <w:rPr>
          <w:rFonts w:ascii="IRNazanin" w:hAnsi="IRNazanin" w:eastAsia="IRNazanin"/>
          <w:color w:val="111111"/>
          <w:sz w:val="28"/>
          <w:sz w:val="28"/>
          <w:szCs w:val="28"/>
          <w:rtl w:val="true"/>
          <w:lang w:bidi="fa-IR"/>
        </w:rPr>
        <w:t>ت راه یقطع آجال الکماة إذا</w:t>
      </w:r>
    </w:p>
    <w:p>
      <w:pPr>
        <w:pStyle w:val="BookText"/>
        <w:rPr/>
      </w:pPr>
      <w:r>
        <w:rPr>
          <w:rFonts w:ascii="IRNazanin" w:hAnsi="IRNazanin" w:eastAsia="IRNazanin"/>
          <w:color w:val="111111"/>
          <w:sz w:val="28"/>
          <w:sz w:val="28"/>
          <w:szCs w:val="28"/>
          <w:rtl w:val="true"/>
          <w:lang w:bidi="fa-IR"/>
        </w:rPr>
        <w:t>ما واصل السیف ضربُ منه متّصل</w:t>
      </w:r>
    </w:p>
    <w:p>
      <w:pPr>
        <w:pStyle w:val="BookText"/>
        <w:rPr/>
      </w:pPr>
      <w:r>
        <w:rPr>
          <w:rFonts w:ascii="IRNazanin" w:hAnsi="IRNazanin" w:eastAsia="IRNazanin"/>
          <w:color w:val="111111"/>
          <w:sz w:val="28"/>
          <w:sz w:val="28"/>
          <w:szCs w:val="28"/>
          <w:rtl w:val="true"/>
          <w:lang w:bidi="fa-IR"/>
        </w:rPr>
        <w:t>حسامه ینثنی من عند هرته</w:t>
      </w:r>
    </w:p>
    <w:p>
      <w:pPr>
        <w:pStyle w:val="BookText"/>
        <w:rPr/>
      </w:pPr>
      <w:r>
        <w:rPr>
          <w:rFonts w:ascii="IRNazanin" w:hAnsi="IRNazanin" w:eastAsia="IRNazanin"/>
          <w:color w:val="111111"/>
          <w:sz w:val="28"/>
          <w:sz w:val="28"/>
          <w:szCs w:val="28"/>
          <w:rtl w:val="true"/>
          <w:lang w:bidi="fa-IR"/>
        </w:rPr>
        <w:t>کأنّه من طلی أعداءه ثمل</w:t>
      </w:r>
    </w:p>
    <w:p>
      <w:pPr>
        <w:pStyle w:val="BookText"/>
        <w:rPr/>
      </w:pPr>
      <w:r>
        <w:rPr>
          <w:rFonts w:ascii="IRNazanin" w:hAnsi="IRNazanin" w:eastAsia="IRNazanin"/>
          <w:color w:val="111111"/>
          <w:sz w:val="28"/>
          <w:sz w:val="28"/>
          <w:szCs w:val="28"/>
          <w:rtl w:val="true"/>
          <w:lang w:bidi="fa-IR"/>
        </w:rPr>
        <w:t>للسیف فی یده ضحک ولیس فم</w:t>
      </w:r>
    </w:p>
    <w:p>
      <w:pPr>
        <w:pStyle w:val="BookText"/>
        <w:rPr/>
      </w:pPr>
      <w:r>
        <w:rPr>
          <w:rFonts w:ascii="IRNazanin" w:hAnsi="IRNazanin" w:eastAsia="IRNazanin"/>
          <w:color w:val="111111"/>
          <w:sz w:val="28"/>
          <w:sz w:val="28"/>
          <w:szCs w:val="28"/>
          <w:rtl w:val="true"/>
          <w:lang w:bidi="fa-IR"/>
        </w:rPr>
        <w:t>وللرؤوس بکاء منه ولا مقل</w:t>
      </w:r>
    </w:p>
    <w:p>
      <w:pPr>
        <w:pStyle w:val="BookText"/>
        <w:rPr/>
      </w:pPr>
      <w:r>
        <w:rPr>
          <w:rFonts w:ascii="IRNazanin" w:hAnsi="IRNazanin" w:eastAsia="IRNazanin"/>
          <w:color w:val="111111"/>
          <w:sz w:val="28"/>
          <w:sz w:val="28"/>
          <w:szCs w:val="28"/>
          <w:rtl w:val="true"/>
          <w:lang w:bidi="fa-IR"/>
        </w:rPr>
        <w:t>سائل به فی الوغی والموت یقذفه</w:t>
      </w:r>
    </w:p>
    <w:p>
      <w:pPr>
        <w:pStyle w:val="BookText"/>
        <w:rPr/>
      </w:pPr>
      <w:r>
        <w:rPr>
          <w:rFonts w:ascii="IRNazanin" w:hAnsi="IRNazanin" w:eastAsia="IRNazanin"/>
          <w:color w:val="111111"/>
          <w:sz w:val="28"/>
          <w:sz w:val="28"/>
          <w:szCs w:val="28"/>
          <w:rtl w:val="true"/>
          <w:lang w:bidi="fa-IR"/>
        </w:rPr>
        <w:t>والرعب م قتبل والضرب م ختبال</w:t>
      </w:r>
    </w:p>
    <w:p>
      <w:pPr>
        <w:pStyle w:val="BookText"/>
        <w:rPr/>
      </w:pPr>
      <w:r>
        <w:rPr>
          <w:rFonts w:ascii="IRNazanin" w:hAnsi="IRNazanin" w:eastAsia="IRNazanin"/>
          <w:color w:val="111111"/>
          <w:sz w:val="28"/>
          <w:sz w:val="28"/>
          <w:szCs w:val="28"/>
          <w:rtl w:val="true"/>
          <w:lang w:bidi="fa-IR"/>
        </w:rPr>
        <w:t>والبیض إن واصلت بیض الرؤوس تری</w:t>
      </w:r>
    </w:p>
    <w:p>
      <w:pPr>
        <w:pStyle w:val="BookText"/>
        <w:rPr/>
      </w:pPr>
      <w:r>
        <w:rPr>
          <w:rFonts w:ascii="IRNazanin" w:hAnsi="IRNazanin" w:eastAsia="IRNazanin"/>
          <w:color w:val="111111"/>
          <w:sz w:val="28"/>
          <w:sz w:val="28"/>
          <w:szCs w:val="28"/>
          <w:rtl w:val="true"/>
          <w:lang w:bidi="fa-IR"/>
        </w:rPr>
        <w:t>لها الرؤوس عن الأجساد تنتقل</w:t>
      </w:r>
    </w:p>
    <w:p>
      <w:pPr>
        <w:pStyle w:val="BookText"/>
        <w:rPr/>
      </w:pPr>
      <w:r>
        <w:rPr>
          <w:rFonts w:ascii="IRNazanin" w:hAnsi="IRNazanin" w:eastAsia="IRNazanin"/>
          <w:color w:val="111111"/>
          <w:sz w:val="28"/>
          <w:sz w:val="28"/>
          <w:szCs w:val="28"/>
          <w:rtl w:val="true"/>
          <w:lang w:bidi="fa-IR"/>
        </w:rPr>
        <w:t>والمشرفیة عند الضرب مشرفة</w:t>
      </w:r>
    </w:p>
    <w:p>
      <w:pPr>
        <w:pStyle w:val="BookText"/>
        <w:rPr/>
      </w:pPr>
      <w:r>
        <w:rPr>
          <w:rFonts w:ascii="IRNazanin" w:hAnsi="IRNazanin" w:eastAsia="IRNazanin"/>
          <w:color w:val="111111"/>
          <w:sz w:val="28"/>
          <w:sz w:val="28"/>
          <w:szCs w:val="28"/>
          <w:rtl w:val="true"/>
          <w:lang w:bidi="fa-IR"/>
        </w:rPr>
        <w:t>والسمهریّة عند الطعن تشتعل</w:t>
      </w:r>
    </w:p>
    <w:p>
      <w:pPr>
        <w:pStyle w:val="BookText"/>
        <w:rPr/>
      </w:pPr>
      <w:r>
        <w:rPr>
          <w:rFonts w:ascii="IRNazanin" w:hAnsi="IRNazanin" w:eastAsia="IRNazanin"/>
          <w:color w:val="111111"/>
          <w:sz w:val="28"/>
          <w:sz w:val="28"/>
          <w:szCs w:val="28"/>
          <w:rtl w:val="true"/>
          <w:lang w:bidi="fa-IR"/>
        </w:rPr>
        <w:t>والخیل رائعة فی النسقع ساجدة</w:t>
      </w:r>
    </w:p>
    <w:p>
      <w:pPr>
        <w:pStyle w:val="BookText"/>
        <w:rPr/>
      </w:pPr>
      <w:r>
        <w:rPr>
          <w:rFonts w:ascii="IRNazanin" w:hAnsi="IRNazanin" w:eastAsia="IRNazanin"/>
          <w:color w:val="111111"/>
          <w:sz w:val="28"/>
          <w:sz w:val="28"/>
          <w:szCs w:val="28"/>
          <w:rtl w:val="true"/>
          <w:lang w:bidi="fa-IR"/>
        </w:rPr>
        <w:t>لها من الدم ثوب مسبل خظل</w:t>
      </w:r>
    </w:p>
    <w:p>
      <w:pPr>
        <w:pStyle w:val="BookText"/>
        <w:rPr/>
      </w:pPr>
      <w:r>
        <w:rPr>
          <w:rFonts w:ascii="IRNazanin" w:hAnsi="IRNazanin" w:eastAsia="IRNazanin"/>
          <w:color w:val="111111"/>
          <w:sz w:val="28"/>
          <w:sz w:val="28"/>
          <w:szCs w:val="28"/>
          <w:rtl w:val="true"/>
          <w:lang w:bidi="fa-IR"/>
        </w:rPr>
        <w:t>واللیل نقع وهاتیک الأسنّة قد</w:t>
      </w:r>
    </w:p>
    <w:p>
      <w:pPr>
        <w:pStyle w:val="BookText"/>
        <w:rPr/>
      </w:pPr>
      <w:r>
        <w:rPr>
          <w:rFonts w:ascii="IRNazanin" w:hAnsi="IRNazanin" w:eastAsia="IRNazanin"/>
          <w:color w:val="111111"/>
          <w:sz w:val="28"/>
          <w:sz w:val="28"/>
          <w:szCs w:val="28"/>
          <w:rtl w:val="true"/>
          <w:lang w:bidi="fa-IR"/>
        </w:rPr>
        <w:t>یلمعن فیه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نجوم ثمّ أو شعل </w:t>
      </w:r>
      <w:bookmarkStart w:id="739" w:name="pg11609_115952"/>
    </w:p>
    <w:p>
      <w:pPr>
        <w:pStyle w:val="Heading3"/>
        <w:numPr>
          <w:ilvl w:val="2"/>
          <w:numId w:val="1"/>
        </w:numPr>
        <w:rPr/>
      </w:pPr>
      <w:bookmarkStart w:id="740" w:name="__RefHeading___Toc5472571_73709187"/>
      <w:bookmarkStart w:id="741" w:name="_Toc258"/>
      <w:bookmarkEnd w:id="739"/>
      <w:bookmarkEnd w:id="740"/>
      <w:r>
        <w:rPr>
          <w:rtl w:val="true"/>
        </w:rPr>
        <w:t>خطبة للمؤلف رحمه الله مشتملة علی السور القرآنیة</w:t>
      </w:r>
      <w:bookmarkEnd w:id="741"/>
    </w:p>
    <w:p>
      <w:pPr>
        <w:pStyle w:val="BookText"/>
        <w:rPr/>
      </w:pPr>
      <w:r>
        <w:rPr>
          <w:rFonts w:ascii="IRNazanin" w:hAnsi="IRNazanin" w:eastAsia="IRNazanin"/>
          <w:color w:val="111111"/>
          <w:sz w:val="28"/>
          <w:sz w:val="28"/>
          <w:szCs w:val="28"/>
          <w:rtl w:val="true"/>
          <w:lang w:bidi="fa-IR"/>
        </w:rPr>
        <w:t>هناک تلقی به سیفاً بمضربه</w:t>
      </w:r>
    </w:p>
    <w:p>
      <w:pPr>
        <w:pStyle w:val="BookText"/>
        <w:rPr/>
      </w:pPr>
      <w:r>
        <w:rPr>
          <w:rFonts w:ascii="IRNazanin" w:hAnsi="IRNazanin" w:eastAsia="IRNazanin"/>
          <w:color w:val="111111"/>
          <w:sz w:val="28"/>
          <w:sz w:val="28"/>
          <w:szCs w:val="28"/>
          <w:rtl w:val="true"/>
          <w:lang w:bidi="fa-IR"/>
        </w:rPr>
        <w:t>جهل علی معشر للحقّ قد جهلوا</w:t>
      </w:r>
    </w:p>
    <w:p>
      <w:pPr>
        <w:pStyle w:val="BookText"/>
        <w:rPr/>
      </w:pPr>
      <w:r>
        <w:rPr>
          <w:rFonts w:ascii="IRNazanin" w:hAnsi="IRNazanin" w:eastAsia="IRNazanin"/>
          <w:color w:val="111111"/>
          <w:sz w:val="28"/>
          <w:sz w:val="28"/>
          <w:szCs w:val="28"/>
          <w:rtl w:val="true"/>
          <w:lang w:bidi="fa-IR"/>
        </w:rPr>
        <w:t xml:space="preserve">خطبة مشتملة علی السور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صدّیق النبی الأکبر ، ووصیه الأطهر ، أبی شبّر و شبر، المسمّی بحیدر، وما أدراک ما حیدر؟ هو الکوکب الأزهر ، بل القمر الأنور، الذی فضائله فی فاتحة الذکر مذکورة ، ومناقبه فی أمّ الکتاب مسطورة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فی سورة البقرة بفضله قاطعة، وفی آل عمران رجالاً ونساء الشرف رجاله ونسائه خاضعة ، ووجوه المحامد مصروفة إلی مائدة إنعامه ، وأعراف أنفاله ، والبراءة من النار لا تکتب إلا للمخلص بولائه وولاء آله، ویونس فی الظلمات دعی ربّه بجاهه وحقه ، وهود یوم الطاغیة توسل بإخلاصه وصدقه ، ونجّی به یوسف من کید إخوته لما أرعدوا وأبرقوا،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وألقُوهُ فِی غَیَاب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الجُبّ</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وبینه وبین أبیه فرّقوا، وصارت النار برداً وسلاماً علی إبراهیم لکونه فی صلبه ، ولا جلس من حجر إلّا من حرّها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إلیه بوجوب حبّه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وکشف الجلیل سبحانه لیلة الإسراء لنبیه الحجب من الملکوت الأعلی حتی شاهد من وراء الحجب جلال بهجته ، وأنزل علیه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یَجعَل لَهُ عِوَجاً قَیَّماً</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بفرض إمامته ، وضربه مثلاً کابن مریم فأذعن من أذعن ، وصدّ </w:t>
      </w:r>
    </w:p>
    <w:p>
      <w:pPr>
        <w:pStyle w:val="BookText"/>
        <w:rPr/>
      </w:pPr>
      <w:r>
        <w:rPr>
          <w:rFonts w:ascii="IRNazanin" w:hAnsi="IRNazanin" w:eastAsia="IRNazanin"/>
          <w:color w:val="111111"/>
          <w:sz w:val="28"/>
          <w:sz w:val="28"/>
          <w:szCs w:val="28"/>
          <w:rtl w:val="true"/>
          <w:lang w:bidi="fa-IR"/>
        </w:rPr>
        <w:t>من صدّ، وفضّله نبیّنا طه علی سائر الأنبیاء ، فقبل من قبل ، وردّ من ردّ، وأئتمنه صلّی الله علیه وآله علی تأدیة براءة یوم الحجّ الأکبر وأن یفید إلی المشرکین عهدهم، فأقرّ الله عیون المؤمنین فی ذلک الیوم بنور فرقانه ، وأعلی مجده وأثنی علیه فی محکم تنزیله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فما عسی أن یقول البلغاء والشعراء فی وصفه ، وآتاه ملکاً یفوق ملک صاحب النمل وأیّده بلطفه ، قصص الذکر فی بدر وأحد بذکر شجاعته ناطقة ، وأحادیث مصیر دین الشرک کالعنکبوت یوم کسره الأصنام صادقة ، وللذکر موافقة ، بطلت أبطال فارس والروم عند ذکر شدّته وقوّته ، وغدت حکمة لقمان کالقطرة فی الیمّ فی جنب حکمته ، وأمرت أحکام البلاغة بالسجدة الکعبة بلاغته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سبا بفاطر حسامه فی حروبه من المشرکین ذرّیّة ونساء؟ وکم أباح الله للفقراء والمساکین من فیض أکفّه ثراء وغناء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أخصَینَاهُ فِی إمَام مُبِینٍ</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رایة مجده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فی سورة الصافّات آیة 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صاد بثعلب رمحه فی حروبه أسداً، وفرق زمراً ؟ وکم أغنی بطوله عائلاً، وآثر فیه من صنائعه أثر؟ فی الذکر الحکیم آیات مناقبه فصّلت ، وفی سورة الشوری تفاصیل مراتبه أجملت ، زخرف حجّ أعدائه کالدخان یعلو ثمّ یذهب جفاء، وأعلام شریعته تسمو إذ غیرها تصیر هباء</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جعله سبحانه صاحب أحقاف الأعراف فی الأخری ، وأیّده فی قتاله </w:t>
      </w:r>
    </w:p>
    <w:p>
      <w:pPr>
        <w:pStyle w:val="BookText"/>
        <w:rPr/>
      </w:pPr>
      <w:r>
        <w:rPr>
          <w:rFonts w:ascii="IRNazanin" w:hAnsi="IRNazanin" w:eastAsia="IRNazanin"/>
          <w:color w:val="111111"/>
          <w:sz w:val="28"/>
          <w:sz w:val="28"/>
          <w:szCs w:val="28"/>
          <w:rtl w:val="true"/>
          <w:lang w:bidi="fa-IR"/>
        </w:rPr>
        <w:t>بالفتح، وأسکنه حجرات الرئاسة الکبری، صار ملکه شاملاً بسیط بساط الأرض من قاف إلی قاف ، وسلطان أعدائه کرماد اشتدّت به الذاریات بشدة الأعصاف، فضلَّ صاحب طور سیناء فی جنب فضله کفضل النجم بالنسبة إلی القمر، وواقعة سیفه إلی الإیمان بالرحمن أشهر من أن تشهر ، کالحدید قلبه فی مجادلة عُصب الضلال ، وکالبحر کفّه لکن فیضه بالعذب الزلال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شفیعنا إلی ربّنا فی حشرنا، ومعاذنا یوم معادنا ونشرنا ، قلوبنا ممتحنة بحبّه إذ أوقفنا کصفّ الجمعة بین یدی إلهنا، وصار المنافقون فی تغابن إذ نری مقام إخلاصنا، لما التزم صلوات الله علیه بطلاق الدنیا و تجرّعها علی نفسه ، آتاه الله ملکاً عظیماً وأیّده بروح قدسه ، وأجری قلم القدرة علی لوح المشیّة بدوامه إلی حین حلول الحاقّة الکبری ، وزاده ذو المعارج بسطة فی العلم والجسم فما أحقه بالمجد وأحری ، سال نوح ربّه بحقّه فنجی من الطوفان والغرق ، وإلیه یفزع الجنّ والإنس إذا حسرت الأنام وألجم الخلق العرق ، جعل المزّمّل المدّثّر بأمر الله الرئاسة العامة فیه وفی نجله إلی حین حلول القیامة الطامّة، یوم ینظر الانسان ما قدّمت یداه </w:t>
      </w:r>
      <w:r>
        <w:rPr>
          <w:rStyle w:val="FootnoteAnchor"/>
          <w:rtl w:val="true"/>
        </w:rPr>
        <w:footnoteReference w:id="1135"/>
      </w:r>
      <w:r>
        <w:rPr>
          <w:rFonts w:ascii="IRNazanin" w:hAnsi="IRNazanin" w:eastAsia="IRNazanin"/>
          <w:color w:val="111111"/>
          <w:sz w:val="28"/>
          <w:sz w:val="28"/>
          <w:szCs w:val="28"/>
          <w:rtl w:val="true"/>
          <w:lang w:bidi="fa-IR"/>
        </w:rPr>
        <w:t>من ولائه وحبّه ، وتری مرسلات العذاب آخذة أعداءه إلی النار بإذن ربّه، فهو النبأ العظیم الذی هم فیه مختلفون</w:t>
      </w:r>
      <w:r>
        <w:rPr>
          <w:rStyle w:val="FootnoteAnchor"/>
          <w:rtl w:val="true"/>
        </w:rPr>
        <w:footnoteReference w:id="1136"/>
      </w:r>
      <w:r>
        <w:rPr>
          <w:rFonts w:ascii="IRNazanin" w:hAnsi="IRNazanin" w:eastAsia="IRNazanin"/>
          <w:color w:val="111111"/>
          <w:sz w:val="28"/>
          <w:sz w:val="28"/>
          <w:szCs w:val="28"/>
          <w:rtl w:val="true"/>
          <w:lang w:bidi="fa-IR"/>
        </w:rPr>
        <w:t>والعهد المأخوذ فی عالم الذّر فهم عنه مسؤولون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حاسد صیّرت مدائحی له روحه فی النازعات وقلبه أعمی ، وکوّرت إنسان بصره فصار عن ضوء شمس الحقّ أعشی ، بلت کبدک إذا السماء انفطرت من رائق شعری، وعیناک إذا النجوم انکدرت من فائق نثری ، رمتَ تطفیف </w:t>
      </w:r>
    </w:p>
    <w:p>
      <w:pPr>
        <w:pStyle w:val="BookText"/>
        <w:rPr/>
      </w:pPr>
      <w:r>
        <w:rPr>
          <w:rFonts w:ascii="IRNazanin" w:hAnsi="IRNazanin" w:eastAsia="IRNazanin"/>
          <w:color w:val="111111"/>
          <w:sz w:val="28"/>
          <w:sz w:val="28"/>
          <w:szCs w:val="28"/>
          <w:rtl w:val="true"/>
          <w:lang w:bidi="fa-IR"/>
        </w:rPr>
        <w:t>مکیال فصلّی فانشقّت هامة فؤادک ، و تبرّجتَ فی بروج تیهک فهوی طارق مرادک ، رمتَ أن تکون الأعلی علی جواد فصاحتی فصرت حامل الغاشیة ، وأردت إخفاء فجر بلاغتی فصارت حمقتک فی البلد فاشیة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أشرقت شمس فضلی کاشفة لیل الضلال بضحاها ، انشرحت صدور المؤمنین فما أحلاها فی قلوبهم وأجلاها، وما عسی أن أقول فی وصف من التین والزیتون بفضله نطقت، والدنیا والآخرة لذرّیّته خلقت ؟ نادانی ربی فی سرائری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وانطق بمدح ولیّک فما أعلی قدر من یمدحه نطق ، بیّنة دعواک جنّة لذی معدلة ، وأقدام أعدائک عن طریق الحقّ مزلزلة ، لا تخف عادیات قارعتهم فهم الّذین ألهاهم التکاثر وحبّ الرئاسة ، وفتنتهم عصر الدنیا وطلب النفاسة ، حتی صار کلّ منهم همزة لمزة قد جمع مالاً وعدّده، یحسب أن ماله أخلده</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کَیفَ فَعَلَ رَبَّک بِأَصحَابِ الفِیلِ</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لمّا علی ربّهم تکبّر وا؟ أما سمعوا ما حلّ بقریش لمّا علی نبیّهم تجبّروا ؟ صار ماعون شرکهم مکفو فی بدر بکفّ صاحب الکوثر، وناداهم الحقّ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لمن أصر علی الجحد بصاحب الفتح فی الأحزاب وخیبر ، و تبّاً المن نازع من فضله مَن أهل التوحید وفضله من فلق الصبح أشهر، وأضحی مقدّماً علیه فی الناس من لا یعادل شسع نعل عبده قنبر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الّذی أوردت ذرّة من طود دلائله، وصببت قطرة من بحر فضائله ، </w:t>
      </w:r>
      <w:bookmarkStart w:id="742" w:name="pg11609_115956"/>
    </w:p>
    <w:p>
      <w:pPr>
        <w:pStyle w:val="Heading3"/>
        <w:numPr>
          <w:ilvl w:val="2"/>
          <w:numId w:val="1"/>
        </w:numPr>
        <w:rPr/>
      </w:pPr>
      <w:bookmarkStart w:id="743" w:name="__RefHeading___Toc5472573_73709187"/>
      <w:bookmarkStart w:id="744" w:name="_Toc259"/>
      <w:bookmarkEnd w:id="742"/>
      <w:bookmarkEnd w:id="743"/>
      <w:r>
        <w:rPr>
          <w:rtl w:val="true"/>
        </w:rPr>
        <w:t>إخبار النبی صلّی الله علیه و آله باستشهاد أمیر المؤمنین</w:t>
      </w:r>
      <w:bookmarkEnd w:id="744"/>
    </w:p>
    <w:p>
      <w:pPr>
        <w:pStyle w:val="BookText"/>
        <w:rPr/>
      </w:pPr>
      <w:r>
        <w:rPr>
          <w:rFonts w:ascii="IRNazanin" w:hAnsi="IRNazanin" w:eastAsia="IRNazanin"/>
          <w:color w:val="111111"/>
          <w:sz w:val="28"/>
          <w:sz w:val="28"/>
          <w:szCs w:val="28"/>
          <w:rtl w:val="true"/>
          <w:lang w:bidi="fa-IR"/>
        </w:rPr>
        <w:t>و علیه السلام</w:t>
      </w:r>
    </w:p>
    <w:p>
      <w:pPr>
        <w:pStyle w:val="BookText"/>
        <w:rPr/>
      </w:pPr>
      <w:r>
        <w:rPr>
          <w:rFonts w:ascii="IRNazanin" w:hAnsi="IRNazanin" w:eastAsia="IRNazanin"/>
          <w:color w:val="111111"/>
          <w:sz w:val="28"/>
          <w:sz w:val="28"/>
          <w:szCs w:val="28"/>
          <w:rtl w:val="true"/>
          <w:lang w:bidi="fa-IR"/>
        </w:rPr>
        <w:t>وذکرت قلیلاً من کثیر من حلائل مناقبه ، وأسمعت نزراً من غزیر من فواضل مراتبه ، هو الّذی أجلبت المدعّوة بأمّکم علی حربه ، وکشفت عن ساق عداوته و ثلبه ، ونکثت بیعته ، وقتلت شیعته، و خالفت أمر ربّها وبعلها ، وأجلبت علی هدم الإسلام بخیلها ورجلها ، فلعنة الله علی فرعها وأصلها وقومها وأهلها ، أجلبت علی حرب أشرف العالمین قبیلاً وأقومهم قیلاً ، الّذی من استمسک بحبل ولائه فقد ابتغی إلی ذی العرش سبیلاً</w:t>
      </w:r>
      <w:r>
        <w:rPr>
          <w:rStyle w:val="FootnoteAnchor"/>
          <w:rtl w:val="true"/>
        </w:rPr>
        <w:footnoteReference w:id="1140"/>
      </w:r>
      <w:r>
        <w:rPr>
          <w:rFonts w:ascii="Amiri" w:hAnsi="Amiri" w:eastAsia="Amiri" w:cs="Amiri"/>
          <w:color w:val="111111"/>
          <w:sz w:val="28"/>
          <w:sz w:val="28"/>
          <w:szCs w:val="28"/>
          <w:rtl w:val="true"/>
          <w:lang w:bidi="ar-SA"/>
        </w:rPr>
        <w:t xml:space="preserve">، الذی أنزل الله فیه وفی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ینتظر أشقی هذه الأمّة</w:t>
      </w:r>
    </w:p>
    <w:p>
      <w:pPr>
        <w:pStyle w:val="BookText"/>
        <w:rPr/>
      </w:pPr>
      <w:r>
        <w:rPr>
          <w:rFonts w:ascii="IRNazanin" w:hAnsi="IRNazanin" w:eastAsia="IRNazanin"/>
          <w:color w:val="111111"/>
          <w:sz w:val="28"/>
          <w:sz w:val="28"/>
          <w:szCs w:val="28"/>
          <w:rtl w:val="true"/>
          <w:lang w:bidi="fa-IR"/>
        </w:rPr>
        <w:t>فیضربک علی هامتک ضربة یخضب منها لحیتک ؟</w:t>
      </w:r>
    </w:p>
    <w:p>
      <w:pPr>
        <w:pStyle w:val="BookText"/>
        <w:rPr/>
      </w:pPr>
      <w:r>
        <w:rPr>
          <w:rFonts w:ascii="IRNazanin" w:hAnsi="IRNazanin" w:eastAsia="IRNazanin"/>
          <w:color w:val="111111"/>
          <w:sz w:val="28"/>
          <w:sz w:val="28"/>
          <w:szCs w:val="28"/>
          <w:rtl w:val="true"/>
          <w:lang w:bidi="fa-IR"/>
        </w:rPr>
        <w:t xml:space="preserve">وروی أیضاً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کأنّی بک وأنت قائم تصلّی الربّک وقد انبعث أشقی الأولین وأشقی الآخرین، شقیق عاقر ناقة ثمود، فضربک علی هامتک ضربة خضب منها لحیتک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أفی سلامةٍ من دینی؟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فی سلامةٍ من دینک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من قتلک فقد قتلنی ، ومن أبغضک فقد أبغضنی ، ومن سبک فقد سبنی ، لأنّک متی وأنا منک ، طینتک طینتی ، أنت أبو ولدی ، وخلیفتی علی أمّتی فی حیاتی وبعد موتی ، أُقسم بالله إنّک أمیر المؤمنین وحجّة الله علی </w:t>
      </w:r>
      <w:bookmarkStart w:id="745" w:name="pg11609_115957"/>
    </w:p>
    <w:p>
      <w:pPr>
        <w:pStyle w:val="Heading3"/>
        <w:numPr>
          <w:ilvl w:val="2"/>
          <w:numId w:val="1"/>
        </w:numPr>
        <w:rPr/>
      </w:pPr>
      <w:bookmarkStart w:id="746" w:name="__RefHeading___Toc5472575_73709187"/>
      <w:bookmarkStart w:id="747" w:name="_Toc260"/>
      <w:bookmarkEnd w:id="745"/>
      <w:bookmarkEnd w:id="746"/>
      <w:r>
        <w:rPr>
          <w:rtl w:val="true"/>
        </w:rPr>
        <w:t>أبیات للحسن بن علی علیه السلام فی رثاء أبیه أمیر المؤمنین</w:t>
      </w:r>
      <w:bookmarkEnd w:id="747"/>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الخلق أجمعین</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روی أنّ أمیر المؤمنین قال لابنته أمّ کلثوم لیلة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 إنّی أرانی</w:t>
      </w:r>
    </w:p>
    <w:p>
      <w:pPr>
        <w:pStyle w:val="BookText"/>
        <w:rPr/>
      </w:pPr>
      <w:r>
        <w:rPr>
          <w:rFonts w:ascii="IRNazanin" w:hAnsi="IRNazanin" w:eastAsia="IRNazanin"/>
          <w:color w:val="111111"/>
          <w:sz w:val="28"/>
          <w:sz w:val="28"/>
          <w:szCs w:val="28"/>
          <w:rtl w:val="true"/>
          <w:lang w:bidi="fa-IR"/>
        </w:rPr>
        <w:t>قلّ ما أصحبکم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یا أبتاه؟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وهو یمسح الغبار عن وجهی</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لا علیک لا علیک ، قضیت ما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مکثنا حتی ضرب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یشیر إلیّ بکفّه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إلینا إلینا، فما عندنا خیر لک</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ولمّا فاز صلوات الله علیه بدرجة الشهادة ، وحاز دوحة السعادة ، قال</w:t>
      </w:r>
    </w:p>
    <w:p>
      <w:pPr>
        <w:pStyle w:val="BookText"/>
        <w:rPr/>
      </w:pPr>
      <w:r>
        <w:rPr>
          <w:rFonts w:ascii="IRNazanin" w:hAnsi="IRNazanin" w:eastAsia="IRNazanin"/>
          <w:color w:val="111111"/>
          <w:sz w:val="28"/>
          <w:sz w:val="28"/>
          <w:szCs w:val="28"/>
          <w:rtl w:val="true"/>
          <w:lang w:bidi="fa-IR"/>
        </w:rPr>
        <w:t xml:space="preserve">مولانا وسیّدنا السبط التابع لمرضاة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من کان لعلم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فی الناس بابا؟ أین من کان إذا ما أقحط الناس سحابا؟ أین من کان إذا نو دی فی الحرب أجابا؟ أین من کان دعاء مستجاباً ومجابا</w:t>
      </w:r>
      <w:r>
        <w:rPr>
          <w:rStyle w:val="FootnoteAnchor"/>
          <w:rtl w:val="true"/>
        </w:rPr>
        <w:footnoteReference w:id="114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 المحراب الله یناجی فانبری أشقی الوری نجل الزیوف </w:t>
      </w:r>
      <w:bookmarkStart w:id="748" w:name="pg11609_115958"/>
    </w:p>
    <w:p>
      <w:pPr>
        <w:pStyle w:val="Heading3"/>
        <w:numPr>
          <w:ilvl w:val="2"/>
          <w:numId w:val="1"/>
        </w:numPr>
        <w:rPr/>
      </w:pPr>
      <w:bookmarkStart w:id="749" w:name="__RefHeading___Toc5472577_73709187"/>
      <w:bookmarkStart w:id="750" w:name="_Toc261"/>
      <w:bookmarkEnd w:id="748"/>
      <w:bookmarkEnd w:id="749"/>
      <w:r>
        <w:rPr>
          <w:rtl w:val="true"/>
        </w:rPr>
        <w:t>أبیات للزاهی، وأخری لابن حماد العبدی</w:t>
      </w:r>
      <w:bookmarkEnd w:id="750"/>
    </w:p>
    <w:p>
      <w:pPr>
        <w:pStyle w:val="BookText"/>
        <w:rPr/>
      </w:pPr>
      <w:r>
        <w:rPr>
          <w:rFonts w:ascii="IRNazanin" w:hAnsi="IRNazanin" w:eastAsia="IRNazanin"/>
          <w:color w:val="111111"/>
          <w:sz w:val="28"/>
          <w:sz w:val="28"/>
          <w:szCs w:val="28"/>
          <w:rtl w:val="true"/>
          <w:lang w:bidi="fa-IR"/>
        </w:rPr>
        <w:t>فلق الهامة من خیر وصیّ فاز بالزلفة فی الشهر الشریف وأذاقوا الفتی السم عسمدة لعنة الله علی الرجس المدیف</w:t>
      </w:r>
    </w:p>
    <w:p>
      <w:pPr>
        <w:pStyle w:val="BookText"/>
        <w:rPr/>
      </w:pPr>
      <w:r>
        <w:rPr>
          <w:rFonts w:ascii="IRNazanin" w:hAnsi="IRNazanin" w:eastAsia="IRNazanin"/>
          <w:color w:val="111111"/>
          <w:sz w:val="28"/>
          <w:sz w:val="28"/>
          <w:szCs w:val="28"/>
          <w:rtl w:val="true"/>
          <w:lang w:bidi="fa-IR"/>
        </w:rPr>
        <w:t>یا آل أحمد ماذا کان جرمکم فکلّ أرواحکم بالسیف تنتزع تلقی جموعکم صرعی مشتّتة دون الأنام</w:t>
      </w:r>
      <w:r>
        <w:rPr>
          <w:rStyle w:val="FootnoteAnchor"/>
          <w:rtl w:val="true"/>
        </w:rPr>
        <w:footnoteReference w:id="1145"/>
      </w:r>
      <w:r>
        <w:rPr>
          <w:rFonts w:ascii="IRNazanin" w:hAnsi="IRNazanin" w:eastAsia="IRNazanin"/>
          <w:color w:val="111111"/>
          <w:sz w:val="28"/>
          <w:sz w:val="28"/>
          <w:szCs w:val="28"/>
          <w:rtl w:val="true"/>
          <w:lang w:bidi="fa-IR"/>
        </w:rPr>
        <w:t>وشمل الناس مجتمع وتستباحون أقماراً منکسة تهوی وأنفسها</w:t>
      </w:r>
      <w:r>
        <w:rPr>
          <w:rStyle w:val="FootnoteAnchor"/>
          <w:rtl w:val="true"/>
        </w:rPr>
        <w:footnoteReference w:id="1146"/>
      </w:r>
      <w:r>
        <w:rPr>
          <w:rFonts w:ascii="IRNazanin" w:hAnsi="IRNazanin" w:eastAsia="IRNazanin"/>
          <w:color w:val="111111"/>
          <w:sz w:val="28"/>
          <w:sz w:val="28"/>
          <w:szCs w:val="28"/>
          <w:rtl w:val="true"/>
          <w:lang w:bidi="fa-IR"/>
        </w:rPr>
        <w:t xml:space="preserve">بالسمر تنتزع ماللحوادث لا تعنو بظالمکم؟ ما للمصائب عنکم لیس ترتدع؟ منکم طرید و مقتول علی ظمأ ومنکم دنسف بالسمّ منصرع ومن محرق جسم لا یزار له قبر ولا مشهد یأتیه مرتدع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یا آل بیت محمد وجدی بکم</w:t>
      </w:r>
    </w:p>
    <w:p>
      <w:pPr>
        <w:pStyle w:val="BookText"/>
        <w:rPr/>
      </w:pPr>
      <w:r>
        <w:rPr>
          <w:rFonts w:ascii="Amiri" w:hAnsi="Amiri" w:eastAsia="Amiri" w:cs="Amiri"/>
          <w:color w:val="111111"/>
          <w:sz w:val="28"/>
          <w:sz w:val="28"/>
          <w:szCs w:val="28"/>
          <w:rtl w:val="true"/>
          <w:lang w:bidi="ar-SA"/>
        </w:rPr>
        <w:t>قد قلّ عنه تصبّری وتجلّدی</w:t>
      </w:r>
    </w:p>
    <w:p>
      <w:pPr>
        <w:pStyle w:val="BookText"/>
        <w:rPr/>
      </w:pPr>
      <w:r>
        <w:rPr>
          <w:rFonts w:ascii="IRNazanin" w:hAnsi="IRNazanin" w:eastAsia="IRNazanin"/>
          <w:color w:val="111111"/>
          <w:sz w:val="28"/>
          <w:sz w:val="28"/>
          <w:szCs w:val="28"/>
          <w:rtl w:val="true"/>
          <w:lang w:bidi="fa-IR"/>
        </w:rPr>
        <w:t>ماللمصائب أنشبت أظفارها</w:t>
      </w:r>
    </w:p>
    <w:p>
      <w:pPr>
        <w:pStyle w:val="BookText"/>
        <w:rPr/>
      </w:pPr>
      <w:r>
        <w:rPr>
          <w:rFonts w:ascii="Amiri" w:hAnsi="Amiri" w:eastAsia="Amiri" w:cs="Amiri"/>
          <w:color w:val="111111"/>
          <w:sz w:val="28"/>
          <w:sz w:val="28"/>
          <w:szCs w:val="28"/>
          <w:rtl w:val="true"/>
          <w:lang w:bidi="ar-SA"/>
        </w:rPr>
        <w:t>فیکم فبین مطرّد ومشرّد؟</w:t>
      </w:r>
    </w:p>
    <w:p>
      <w:pPr>
        <w:pStyle w:val="BookText"/>
        <w:rPr/>
      </w:pPr>
      <w:r>
        <w:rPr>
          <w:rFonts w:ascii="IRNazanin" w:hAnsi="IRNazanin" w:eastAsia="IRNazanin"/>
          <w:color w:val="111111"/>
          <w:sz w:val="28"/>
          <w:sz w:val="28"/>
          <w:szCs w:val="28"/>
          <w:rtl w:val="true"/>
          <w:lang w:bidi="fa-IR"/>
        </w:rPr>
        <w:t>من کلّ ناحیة علیکم نائح</w:t>
      </w:r>
    </w:p>
    <w:p>
      <w:pPr>
        <w:pStyle w:val="BookText"/>
        <w:rPr/>
      </w:pPr>
      <w:r>
        <w:rPr>
          <w:rFonts w:ascii="IRNazanin" w:hAnsi="IRNazanin" w:eastAsia="IRNazanin"/>
          <w:color w:val="111111"/>
          <w:sz w:val="28"/>
          <w:sz w:val="28"/>
          <w:szCs w:val="28"/>
          <w:rtl w:val="true"/>
          <w:lang w:bidi="fa-IR"/>
        </w:rPr>
        <w:t>ینعاکم فی مأتم متجدّد</w:t>
      </w:r>
    </w:p>
    <w:p>
      <w:pPr>
        <w:pStyle w:val="BookText"/>
        <w:rPr/>
      </w:pPr>
      <w:r>
        <w:rPr>
          <w:rFonts w:ascii="IRNazanin" w:hAnsi="IRNazanin" w:eastAsia="IRNazanin"/>
          <w:color w:val="111111"/>
          <w:sz w:val="28"/>
          <w:sz w:val="28"/>
          <w:szCs w:val="28"/>
          <w:rtl w:val="true"/>
          <w:lang w:bidi="fa-IR"/>
        </w:rPr>
        <w:t>من ذا أنوح له ومن أبکی تری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تبعاً لکم یا آل بیت محمد </w:t>
      </w:r>
    </w:p>
    <w:p>
      <w:pPr>
        <w:pStyle w:val="BookText"/>
        <w:rPr/>
      </w:pPr>
      <w:r>
        <w:rPr>
          <w:rFonts w:ascii="IRNazanin" w:hAnsi="IRNazanin" w:eastAsia="IRNazanin"/>
          <w:color w:val="111111"/>
          <w:sz w:val="28"/>
          <w:sz w:val="28"/>
          <w:szCs w:val="28"/>
          <w:rtl w:val="true"/>
          <w:lang w:bidi="fa-IR"/>
        </w:rPr>
        <w:t>أعلی قتیل الملجمی وقد ثوی</w:t>
      </w:r>
    </w:p>
    <w:p>
      <w:pPr>
        <w:pStyle w:val="BookText"/>
        <w:rPr/>
      </w:pPr>
      <w:r>
        <w:rPr>
          <w:rFonts w:ascii="IRNazanin" w:hAnsi="IRNazanin" w:eastAsia="IRNazanin"/>
          <w:color w:val="111111"/>
          <w:sz w:val="28"/>
          <w:sz w:val="28"/>
          <w:szCs w:val="28"/>
          <w:rtl w:val="true"/>
          <w:lang w:bidi="fa-IR"/>
        </w:rPr>
        <w:t>متخضّباً بدمائه فی المسجد</w:t>
      </w:r>
    </w:p>
    <w:p>
      <w:pPr>
        <w:pStyle w:val="BookText"/>
        <w:rPr/>
      </w:pPr>
      <w:r>
        <w:rPr>
          <w:rFonts w:ascii="Amiri" w:hAnsi="Amiri" w:eastAsia="Amiri" w:cs="Amiri"/>
          <w:color w:val="111111"/>
          <w:sz w:val="28"/>
          <w:sz w:val="28"/>
          <w:szCs w:val="28"/>
          <w:rtl w:val="true"/>
          <w:lang w:bidi="ar-SA"/>
        </w:rPr>
        <w:t>أم للّذی للسمّ</w:t>
      </w:r>
    </w:p>
    <w:p>
      <w:pPr>
        <w:pStyle w:val="BookText"/>
        <w:rPr/>
      </w:pPr>
      <w:r>
        <w:rPr>
          <w:rFonts w:ascii="Amiri" w:hAnsi="Amiri" w:eastAsia="Amiri" w:cs="Amiri"/>
          <w:color w:val="111111"/>
          <w:sz w:val="28"/>
          <w:sz w:val="28"/>
          <w:szCs w:val="28"/>
          <w:rtl w:val="true"/>
          <w:lang w:bidi="ar-SA"/>
        </w:rPr>
        <w:t>اسقی عامداً</w:t>
      </w:r>
    </w:p>
    <w:p>
      <w:pPr>
        <w:pStyle w:val="BookText"/>
        <w:rPr/>
      </w:pPr>
      <w:r>
        <w:rPr>
          <w:rFonts w:ascii="IRNazanin" w:hAnsi="IRNazanin" w:eastAsia="IRNazanin"/>
          <w:color w:val="111111"/>
          <w:sz w:val="28"/>
          <w:sz w:val="28"/>
          <w:szCs w:val="28"/>
          <w:rtl w:val="true"/>
          <w:lang w:bidi="fa-IR"/>
        </w:rPr>
        <w:t>أم للغریب النازح المتفرّد؟</w:t>
      </w:r>
    </w:p>
    <w:p>
      <w:pPr>
        <w:pStyle w:val="BookText"/>
        <w:rPr/>
      </w:pPr>
      <w:r>
        <w:rPr>
          <w:rFonts w:ascii="IRNazanin" w:hAnsi="IRNazanin" w:eastAsia="IRNazanin"/>
          <w:color w:val="111111"/>
          <w:sz w:val="28"/>
          <w:sz w:val="28"/>
          <w:szCs w:val="28"/>
          <w:rtl w:val="true"/>
          <w:lang w:bidi="fa-IR"/>
        </w:rPr>
        <w:t>أم للعطاش مجندلین علی الثری</w:t>
      </w:r>
    </w:p>
    <w:p>
      <w:pPr>
        <w:pStyle w:val="BookText"/>
        <w:rPr/>
      </w:pPr>
      <w:r>
        <w:rPr>
          <w:rFonts w:ascii="IRNazanin" w:hAnsi="IRNazanin" w:eastAsia="IRNazanin"/>
          <w:color w:val="111111"/>
          <w:sz w:val="28"/>
          <w:sz w:val="28"/>
          <w:szCs w:val="28"/>
          <w:rtl w:val="true"/>
          <w:lang w:bidi="fa-IR"/>
        </w:rPr>
        <w:t>من کسل کهل سید ومسود؟</w:t>
      </w:r>
    </w:p>
    <w:p>
      <w:pPr>
        <w:pStyle w:val="BookText"/>
        <w:rPr/>
      </w:pPr>
      <w:r>
        <w:rPr>
          <w:rFonts w:ascii="IRNazanin" w:hAnsi="IRNazanin" w:eastAsia="IRNazanin"/>
          <w:color w:val="111111"/>
          <w:sz w:val="28"/>
          <w:sz w:val="28"/>
          <w:szCs w:val="28"/>
          <w:rtl w:val="true"/>
          <w:lang w:bidi="fa-IR"/>
        </w:rPr>
        <w:t>أم للرؤوس السائرات علی القنا</w:t>
      </w:r>
    </w:p>
    <w:p>
      <w:pPr>
        <w:pStyle w:val="BookText"/>
        <w:rPr/>
      </w:pPr>
      <w:r>
        <w:rPr>
          <w:rFonts w:ascii="IRNazanin" w:hAnsi="IRNazanin" w:eastAsia="IRNazanin"/>
          <w:color w:val="111111"/>
          <w:sz w:val="28"/>
          <w:sz w:val="28"/>
          <w:szCs w:val="28"/>
          <w:rtl w:val="true"/>
          <w:lang w:bidi="fa-IR"/>
        </w:rPr>
        <w:t>مثل البدور إذا سرت فی الأسعد؟</w:t>
      </w:r>
    </w:p>
    <w:p>
      <w:pPr>
        <w:pStyle w:val="BookText"/>
        <w:rPr/>
      </w:pPr>
      <w:r>
        <w:rPr>
          <w:rFonts w:ascii="IRNazanin" w:hAnsi="IRNazanin" w:eastAsia="IRNazanin"/>
          <w:color w:val="111111"/>
          <w:sz w:val="28"/>
          <w:sz w:val="28"/>
          <w:szCs w:val="28"/>
          <w:rtl w:val="true"/>
          <w:lang w:bidi="fa-IR"/>
        </w:rPr>
        <w:t>أم للسبایا من بنات محمد</w:t>
      </w:r>
    </w:p>
    <w:p>
      <w:pPr>
        <w:pStyle w:val="BookText"/>
        <w:rPr/>
      </w:pPr>
      <w:r>
        <w:rPr>
          <w:rFonts w:ascii="IRNazanin" w:hAnsi="IRNazanin" w:eastAsia="IRNazanin"/>
          <w:color w:val="111111"/>
          <w:sz w:val="28"/>
          <w:sz w:val="28"/>
          <w:szCs w:val="28"/>
          <w:rtl w:val="true"/>
          <w:lang w:bidi="fa-IR"/>
        </w:rPr>
        <w:t>تسبی مهتّکة کسبی الأعبد</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وثنّ بابنة آکلة الأکباد الزنیم الطاغی ، وابن هند الأثیم الباغی ، رأس العصابة الأمویّة ، وابن الفاجرة البغیّة ، کیف أجلب علی حرب أمیر المؤمنین ، وقتل أعلام المهاجرین الأوّلین ، ووسم غیر إبله ، وخالف الله ورسوله بقوله وعمله ، ثمّ دبر فی قتل سبط المصطفی ، وقرّة عین سیّدة النسا، وأداف له قواتل سمومه ، ولم یحسن الله فی حدیثه وقدیمه ، بعد أن فرّق جموعه بتدبیره ومکره، وأفسد جنوده بذهابه وغدره؟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وأعانه علی ذلک قوم ظاهرهم الوفاق، وباطنهم النفاق ، غرّتهم الدنیا بزینتها، واستهوتهم بزهرتها، فباعوا الآجلة بالعاجلة ، والعالیة بالسافلة ، ونکثوا عهده، وأخلفوا وعده ، ولم یحفظوا النبیّ فی عترته ، ولم یراعوا الوصیّ فی أسرته ، وانتهبوا ثقله ، وراموا قتله ، وأظهروا ما کان من غدرهم مصوناً ، </w:t>
      </w:r>
      <w:bookmarkStart w:id="751" w:name="pg11609_115960"/>
    </w:p>
    <w:p>
      <w:pPr>
        <w:pStyle w:val="Heading3"/>
        <w:numPr>
          <w:ilvl w:val="2"/>
          <w:numId w:val="1"/>
        </w:numPr>
        <w:rPr/>
      </w:pPr>
      <w:bookmarkStart w:id="752" w:name="__RefHeading___Toc5472579_73709187"/>
      <w:bookmarkStart w:id="753" w:name="_Toc262"/>
      <w:bookmarkEnd w:id="751"/>
      <w:bookmarkEnd w:id="752"/>
      <w:r>
        <w:rPr>
          <w:rtl w:val="true"/>
        </w:rPr>
        <w:t>أبیات للصقر البصری</w:t>
      </w:r>
      <w:bookmarkEnd w:id="753"/>
    </w:p>
    <w:p>
      <w:pPr>
        <w:pStyle w:val="BookText"/>
        <w:rPr/>
      </w:pPr>
      <w:r>
        <w:rPr>
          <w:rFonts w:ascii="IRNazanin" w:hAnsi="IRNazanin" w:eastAsia="IRNazanin"/>
          <w:color w:val="111111"/>
          <w:sz w:val="28"/>
          <w:sz w:val="28"/>
          <w:szCs w:val="28"/>
          <w:rtl w:val="true"/>
          <w:lang w:bidi="fa-IR"/>
        </w:rPr>
        <w:t>ومن حقدهم مکنوناً، وأطلع الله ولیه علی ما دبّروا، وحاق بهم سیّئات ما مکروا، فمال صلوات الله علیه إلی إظهار الهدنة ، وإطفاء الفتنة، لعدم الناصح ، وقلّة المناصح، وحقناً لدماء ذرّیّته وذویه، وظنّاً بالمخلصین من شیعته وشیعة أبیه ، وعاد إلی حرم جدّه وقد حصّل ما حصّل، وعاد بدار الهجرة وهو أعلم بما فعل ، کلّ ذلک وابن هند یدبّر فی إهلاکه ، وینصب له أشراک کفره وإشراکه، حتی قضی صلوات الله علیه شهیداً سعیداً ، مظلوماً مسموماً، قد انتهکت حرمة الرسول بانتهاک حرمته، وعظمت مصیبة البتول</w:t>
      </w:r>
    </w:p>
    <w:p>
      <w:pPr>
        <w:pStyle w:val="BookText"/>
        <w:rPr/>
      </w:pPr>
      <w:r>
        <w:rPr>
          <w:rFonts w:ascii="IRNazanin" w:hAnsi="IRNazanin" w:eastAsia="IRNazanin"/>
          <w:color w:val="111111"/>
          <w:sz w:val="28"/>
          <w:sz w:val="28"/>
          <w:szCs w:val="28"/>
          <w:rtl w:val="true"/>
          <w:lang w:bidi="fa-IR"/>
        </w:rPr>
        <w:t>العظم مصیبته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یاخیر مبعوث وأکرم مرسل</w:t>
      </w:r>
    </w:p>
    <w:p>
      <w:pPr>
        <w:pStyle w:val="BookText"/>
        <w:rPr/>
      </w:pPr>
      <w:r>
        <w:rPr>
          <w:rFonts w:ascii="IRNazanin" w:hAnsi="IRNazanin" w:eastAsia="IRNazanin"/>
          <w:color w:val="111111"/>
          <w:sz w:val="28"/>
          <w:sz w:val="28"/>
          <w:szCs w:val="28"/>
          <w:rtl w:val="true"/>
          <w:lang w:bidi="fa-IR"/>
        </w:rPr>
        <w:t>أضحی الدین الحقّ فینا شارعا</w:t>
      </w:r>
    </w:p>
    <w:p>
      <w:pPr>
        <w:pStyle w:val="BookText"/>
        <w:rPr/>
      </w:pPr>
      <w:r>
        <w:rPr>
          <w:rFonts w:ascii="IRNazanin" w:hAnsi="IRNazanin" w:eastAsia="IRNazanin"/>
          <w:color w:val="111111"/>
          <w:sz w:val="28"/>
          <w:sz w:val="28"/>
          <w:szCs w:val="28"/>
          <w:rtl w:val="true"/>
          <w:lang w:bidi="fa-IR"/>
        </w:rPr>
        <w:t>لو أنّ عینک عاینت بعض الذی</w:t>
      </w:r>
    </w:p>
    <w:p>
      <w:pPr>
        <w:pStyle w:val="BookText"/>
        <w:rPr/>
      </w:pPr>
      <w:r>
        <w:rPr>
          <w:rFonts w:ascii="IRNazanin" w:hAnsi="IRNazanin" w:eastAsia="IRNazanin"/>
          <w:color w:val="111111"/>
          <w:sz w:val="28"/>
          <w:sz w:val="28"/>
          <w:szCs w:val="28"/>
          <w:rtl w:val="true"/>
          <w:lang w:bidi="fa-IR"/>
        </w:rPr>
        <w:t>ببنیک حلّ لقد رأیت فظائعا</w:t>
      </w:r>
    </w:p>
    <w:p>
      <w:pPr>
        <w:pStyle w:val="BookText"/>
        <w:rPr/>
      </w:pPr>
      <w:r>
        <w:rPr>
          <w:rFonts w:ascii="Amiri" w:hAnsi="Amiri" w:eastAsia="Amiri" w:cs="Amiri"/>
          <w:color w:val="111111"/>
          <w:sz w:val="28"/>
          <w:sz w:val="28"/>
          <w:szCs w:val="28"/>
          <w:rtl w:val="true"/>
          <w:lang w:bidi="ar-SA"/>
        </w:rPr>
        <w:t>أمّا ابنک الحسن الزکیّ فإنّه</w:t>
      </w:r>
    </w:p>
    <w:p>
      <w:pPr>
        <w:pStyle w:val="BookText"/>
        <w:rPr/>
      </w:pPr>
      <w:r>
        <w:rPr>
          <w:rFonts w:ascii="IRNazanin" w:hAnsi="IRNazanin" w:eastAsia="IRNazanin"/>
          <w:color w:val="111111"/>
          <w:sz w:val="28"/>
          <w:sz w:val="28"/>
          <w:szCs w:val="28"/>
          <w:rtl w:val="true"/>
          <w:lang w:bidi="fa-IR"/>
        </w:rPr>
        <w:t>و لما مضیت سقوه سمّاً ناقعا</w:t>
      </w:r>
    </w:p>
    <w:p>
      <w:pPr>
        <w:pStyle w:val="BookText"/>
        <w:rPr/>
      </w:pPr>
      <w:r>
        <w:rPr>
          <w:rFonts w:ascii="IRNazanin" w:hAnsi="IRNazanin" w:eastAsia="IRNazanin"/>
          <w:color w:val="111111"/>
          <w:sz w:val="28"/>
          <w:sz w:val="28"/>
          <w:szCs w:val="28"/>
          <w:rtl w:val="true"/>
          <w:lang w:bidi="fa-IR"/>
        </w:rPr>
        <w:t>ففروا به کبداً لدیک کریمة</w:t>
      </w:r>
    </w:p>
    <w:p>
      <w:pPr>
        <w:pStyle w:val="BookText"/>
        <w:rPr/>
      </w:pPr>
      <w:r>
        <w:rPr>
          <w:rFonts w:ascii="IRNazanin" w:hAnsi="IRNazanin" w:eastAsia="IRNazanin"/>
          <w:color w:val="111111"/>
          <w:sz w:val="28"/>
          <w:sz w:val="28"/>
          <w:szCs w:val="28"/>
          <w:rtl w:val="true"/>
          <w:lang w:bidi="fa-IR"/>
        </w:rPr>
        <w:t>مسنه وأحشاءً له وأضالع</w:t>
      </w:r>
    </w:p>
    <w:p>
      <w:pPr>
        <w:pStyle w:val="BookText"/>
        <w:rPr/>
      </w:pPr>
      <w:r>
        <w:rPr>
          <w:rFonts w:ascii="IRNazanin" w:hAnsi="IRNazanin" w:eastAsia="IRNazanin"/>
          <w:color w:val="111111"/>
          <w:sz w:val="28"/>
          <w:sz w:val="28"/>
          <w:szCs w:val="28"/>
          <w:rtl w:val="true"/>
          <w:lang w:bidi="fa-IR"/>
        </w:rPr>
        <w:t>وسقوا حسیناً فی الطفوف علی الظما</w:t>
      </w:r>
    </w:p>
    <w:p>
      <w:pPr>
        <w:pStyle w:val="BookText"/>
        <w:rPr/>
      </w:pPr>
      <w:r>
        <w:rPr>
          <w:rFonts w:ascii="IRNazanin" w:hAnsi="IRNazanin" w:eastAsia="IRNazanin"/>
          <w:color w:val="111111"/>
          <w:sz w:val="28"/>
          <w:sz w:val="28"/>
          <w:szCs w:val="28"/>
          <w:rtl w:val="true"/>
          <w:lang w:bidi="fa-IR"/>
        </w:rPr>
        <w:t>کأس المنیّة ف احتساها جارعا</w:t>
      </w:r>
    </w:p>
    <w:p>
      <w:pPr>
        <w:pStyle w:val="BookText"/>
        <w:rPr/>
      </w:pPr>
      <w:r>
        <w:rPr>
          <w:rFonts w:ascii="IRNazanin" w:hAnsi="IRNazanin" w:eastAsia="IRNazanin"/>
          <w:color w:val="111111"/>
          <w:sz w:val="28"/>
          <w:sz w:val="28"/>
          <w:szCs w:val="28"/>
          <w:rtl w:val="true"/>
          <w:lang w:bidi="fa-IR"/>
        </w:rPr>
        <w:t>قتلوه عطشاناً</w:t>
      </w:r>
    </w:p>
    <w:p>
      <w:pPr>
        <w:pStyle w:val="BookText"/>
        <w:rPr/>
      </w:pPr>
      <w:r>
        <w:rPr>
          <w:rFonts w:ascii="IRNazanin" w:hAnsi="IRNazanin" w:eastAsia="IRNazanin"/>
          <w:color w:val="111111"/>
          <w:sz w:val="28"/>
          <w:sz w:val="28"/>
          <w:szCs w:val="28"/>
          <w:rtl w:val="true"/>
          <w:lang w:bidi="fa-IR"/>
        </w:rPr>
        <w:t>بعرصة کربلا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وسبوا حلائله وخلف ضائعا </w:t>
      </w:r>
      <w:bookmarkStart w:id="754" w:name="pg11609_115961"/>
    </w:p>
    <w:p>
      <w:pPr>
        <w:pStyle w:val="Heading3"/>
        <w:numPr>
          <w:ilvl w:val="2"/>
          <w:numId w:val="1"/>
        </w:numPr>
        <w:rPr/>
      </w:pPr>
      <w:bookmarkStart w:id="755" w:name="__RefHeading___Toc5472581_73709187"/>
      <w:bookmarkStart w:id="756" w:name="_Toc263"/>
      <w:bookmarkEnd w:id="754"/>
      <w:bookmarkEnd w:id="755"/>
      <w:r>
        <w:rPr>
          <w:rtl w:val="true"/>
        </w:rPr>
        <w:t>کلام للمؤلف رحمه الله</w:t>
      </w:r>
      <w:bookmarkEnd w:id="756"/>
    </w:p>
    <w:p>
      <w:pPr>
        <w:pStyle w:val="BookText"/>
        <w:rPr/>
      </w:pPr>
      <w:r>
        <w:rPr>
          <w:rFonts w:ascii="IRNazanin" w:hAnsi="IRNazanin" w:eastAsia="IRNazanin"/>
          <w:color w:val="111111"/>
          <w:sz w:val="28"/>
          <w:sz w:val="28"/>
          <w:szCs w:val="28"/>
          <w:rtl w:val="true"/>
          <w:lang w:bidi="fa-IR"/>
        </w:rPr>
        <w:t>جسداً بلا رأس تمدّ علی الثری</w:t>
      </w:r>
    </w:p>
    <w:p>
      <w:pPr>
        <w:pStyle w:val="BookText"/>
        <w:rPr/>
      </w:pPr>
      <w:r>
        <w:rPr>
          <w:rFonts w:ascii="IRNazanin" w:hAnsi="IRNazanin" w:eastAsia="IRNazanin"/>
          <w:color w:val="111111"/>
          <w:sz w:val="28"/>
          <w:sz w:val="28"/>
          <w:szCs w:val="28"/>
          <w:rtl w:val="true"/>
          <w:lang w:bidi="fa-IR"/>
        </w:rPr>
        <w:t>رجلا به وتکف أُخری نازعا</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البصری</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معاویة موت الحسن علیه السلام سجد وسجد من حوله ، وکبر وکبروا معه ، فدخل علیه ابن عباس بعدها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 أمات الحسن أبو محمد؟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رحمة الله وبرکاته علیه وعلی روحه وبدنه ، وبلغنی تکبیرک وسجودک ، أما والله لا یسد جثمانه حفرتک ، ولا یزید انقضاء أجله فی عمرک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ترک صبیة صغاراً ولم یترک علیهم کثیر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وکلّهم إلیه غیرک ، وکلّنا کنّا صغاراً فکبرنا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تکون سیّد القوم بعده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وأبو عبدالله الحسین حی، فلا</w:t>
      </w:r>
      <w:r>
        <w:rPr>
          <w:rStyle w:val="FootnoteAnchor"/>
          <w:rtl w:val="true"/>
        </w:rPr>
        <w:footnoteReference w:id="1150"/>
      </w:r>
      <w:r>
        <w:rPr>
          <w:rFonts w:ascii="IRNazanin" w:hAnsi="IRNazanin" w:eastAsia="IRNazanin"/>
          <w:color w:val="111111"/>
          <w:sz w:val="28"/>
          <w:sz w:val="28"/>
          <w:szCs w:val="28"/>
          <w:rtl w:val="true"/>
          <w:lang w:bidi="fa-IR"/>
        </w:rPr>
        <w:t>یا ابن بنت المصطفی وابن الوصیّ المرتضی بک حزنی ماله حتی مسماتی انقضا کان ودّی لو أکن منک بروحی عوضا فیمّن الله علی رمسک برد ورضا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مرّ ذکر الواقعة العظمی ، والمصیبة الکبری ، وما مرّ بعرصة کربلاء بذرّیّة المصطفی ، ففرغ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لقیام المآتم، واستفرغ غرب </w:t>
      </w:r>
    </w:p>
    <w:p>
      <w:pPr>
        <w:pStyle w:val="BookText"/>
        <w:rPr/>
      </w:pPr>
      <w:r>
        <w:rPr>
          <w:rFonts w:ascii="IRNazanin" w:hAnsi="IRNazanin" w:eastAsia="IRNazanin"/>
          <w:color w:val="111111"/>
          <w:sz w:val="28"/>
          <w:sz w:val="28"/>
          <w:szCs w:val="28"/>
          <w:rtl w:val="true"/>
          <w:lang w:bidi="fa-IR"/>
        </w:rPr>
        <w:t>عیونک بالدموع السواجم، وطّلق النوم إلّا غراراً</w:t>
      </w:r>
      <w:r>
        <w:rPr>
          <w:rStyle w:val="FootnoteAnchor"/>
          <w:rtl w:val="true"/>
        </w:rPr>
        <w:footnoteReference w:id="1151"/>
      </w:r>
      <w:r>
        <w:rPr>
          <w:rFonts w:ascii="IRNazanin" w:hAnsi="IRNazanin" w:eastAsia="IRNazanin"/>
          <w:color w:val="111111"/>
          <w:sz w:val="28"/>
          <w:sz w:val="28"/>
          <w:szCs w:val="28"/>
          <w:rtl w:val="true"/>
          <w:lang w:bidi="fa-IR"/>
        </w:rPr>
        <w:t>واذرف الدموع من العیون مدراراً، بمصیبة من هدمت مصیبته الایمان هدماً، وتهظمت واقعته الإسلام هظماً، وأکسبت قلوب المؤمنین حزناً وغمّاً، وألبست ألباب العارفین حیرة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لها مصیبة شقّت لها من المؤمنین قلوبهم لا جیوبهم ، وتجافت لعظیمها عن المضاجع جنوبهم، وأبکت السماء دماً و تراباً، وحیّرت من أولی العرفان أفکاراً والباباً ، واضطربت لهولها السبع العلی ، واهتز لها عرش الملیک الأعلی ، النبیّ والوصیّ فیها أهل العزاء، وسیدة النساء تودّ لو تکون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 کل مصیبة مصابها، وأمر کلّ طعم صابها ، وأدارت بکؤوس الأحزان علی قلوب المؤمنین ، وجدّدت معاهد الأشجان فی نفوس المخلصین ، سعرها لا ینسی وإن تقادمت الأیام، وذکرها لا یستقصی وإن تعاقبت الأعوام ، کست السماء بحمرة نجیع شهدائها شفقاً، وأذکت فی قلوب المؤمنین بقادح زنادها حرقاً وأنفدت بتراکم أحزانها ماء الشؤوب ، وأذابت بتفاقم أشجانها القلوب ، فأسالتها دمة من العیون ، فإنّا لله وإنا إلیه راجعون ، أی مصیبة طمت وعمت ، وأشجت قلوب المؤمنین وأغمت؟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إخوانی الّذین نور الله قلوبهم بأنوار الایمان، وأظهر نفوسهم علی أسرار العرفان ، وسلک بهم سبیل نبیّه وعترته ، وألزمهم التمسّک بحبل ولیه وذریته ، وجعل حبّ آل محمد شعارهم ودثارهم ، وقربهم زلفی من رضوانه باتباعهم آثارهم، جددوا فی هذا الیوم معاهد الأحزان، وأفیضوا الدموع المقرحة للأجفان ، واستشعروا شعار الأسف فهذا زمانه، وأظهروا شعار الجزع </w:t>
      </w:r>
    </w:p>
    <w:p>
      <w:pPr>
        <w:pStyle w:val="BookText"/>
        <w:rPr/>
      </w:pPr>
      <w:r>
        <w:rPr>
          <w:rFonts w:ascii="IRNazanin" w:hAnsi="IRNazanin" w:eastAsia="IRNazanin"/>
          <w:color w:val="111111"/>
          <w:sz w:val="28"/>
          <w:sz w:val="28"/>
          <w:szCs w:val="28"/>
          <w:rtl w:val="true"/>
          <w:lang w:bidi="fa-IR"/>
        </w:rPr>
        <w:t>فهذا أوانه، وعزّوا نبیّکم المصطفی فی هذا الیوم بسبطه ، وأسعدوا ولیکم المرتضی علی مصابه برهطه ، فإنّ البکاء فی هذا الیوم لمصاب آل الرسول من أفضل الطاعات ، وإظهار الجزع لما نال ولد الطاهرة البتول من أکمل القربات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مسمع بن عبدالملک کردین البصری</w:t>
      </w:r>
      <w:r>
        <w:rPr>
          <w:rStyle w:val="FootnoteAnchor"/>
          <w:rtl w:val="true"/>
        </w:rPr>
        <w:footnoteReference w:id="1152"/>
      </w:r>
      <w:r>
        <w:rPr>
          <w:rFonts w:ascii="IRNazanin" w:hAnsi="IRNazanin" w:eastAsia="IRNazanin"/>
          <w:color w:val="111111"/>
          <w:sz w:val="28"/>
          <w:sz w:val="28"/>
          <w:szCs w:val="28"/>
          <w:rtl w:val="true"/>
          <w:lang w:bidi="fa-IR"/>
        </w:rPr>
        <w:t xml:space="preserve">عن سیدنا ابی عبدالله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مسمع ، إن السماوات والأرض لم تزل تبکی مذ قتل أمیر المؤمنین صلوات الله علیه ، ومن یبکی لمصابنا من الملائکة أکثر من ذلک ، وما من عبد بکی رحمة لنا إلا رحمه الله قبل أن تخرج الدمعة من عینه ، فإذا سالت علی خدّه فلو أنّ قطرة منها سقطت فی جهنّم لأطفأت حرها حتی لا یوجد لها 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من ذی قلب یتوجّع لمصیبتنا إلا أعطاه الله فرحة عند موته لا تزال معه حتی یرد علینا الحوض ، وإنّ الکوثر لیفرح بالمؤمن یقدم علیه فیسقی منه شربة لا یظمأ بعدها أبدأ، ولا سقی بعدها أبداً، وإنّه لفی طعم الزنجبیل ، ورائحة المسک ، أحلی من العسل، وأبرد من الثلج، وأصفی من الدمع ، وأذکسی من العنبر ، یخرج من معین تسنیم، فیمر فی أنهار الجنّة علی رضراض </w:t>
      </w:r>
      <w:r>
        <w:rPr>
          <w:rStyle w:val="FootnoteAnchor"/>
          <w:rtl w:val="true"/>
        </w:rPr>
        <w:footnoteReference w:id="1153"/>
      </w:r>
      <w:r>
        <w:rPr>
          <w:rFonts w:ascii="IRNazanin" w:hAnsi="IRNazanin" w:eastAsia="IRNazanin"/>
          <w:color w:val="111111"/>
          <w:sz w:val="28"/>
          <w:sz w:val="28"/>
          <w:szCs w:val="28"/>
          <w:rtl w:val="true"/>
          <w:lang w:bidi="fa-IR"/>
        </w:rPr>
        <w:t xml:space="preserve">الدر والیاقوت ، وإنّ رائحته لتشمّ من مسیرة ألف عام وعلیه قدحان من الدر والیاقوت أکثر عدد من نجوم السماء ، وعلی حافّته أمیر المؤمنین علیه السلام قائم وبیده عصا من عوسج یذود بها أعداءنا ، وإنّ الرجل منهم لیأتی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اسقنی شربة فإنّی کنت فی دار الدنیا مقرّاً بالشهادتین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إمامک الّذی کنت تتولّاه فی دار الدنیا </w:t>
      </w:r>
      <w:bookmarkStart w:id="757" w:name="pg11609_115964"/>
    </w:p>
    <w:p>
      <w:pPr>
        <w:pStyle w:val="Heading3"/>
        <w:numPr>
          <w:ilvl w:val="2"/>
          <w:numId w:val="1"/>
        </w:numPr>
        <w:rPr/>
      </w:pPr>
      <w:bookmarkStart w:id="758" w:name="__RefHeading___Toc5472583_73709187"/>
      <w:bookmarkStart w:id="759" w:name="_Toc264"/>
      <w:bookmarkEnd w:id="757"/>
      <w:bookmarkEnd w:id="758"/>
      <w:r>
        <w:rPr>
          <w:rtl w:val="true"/>
        </w:rPr>
        <w:t>أبیات للمؤلف رحمه الله</w:t>
      </w:r>
      <w:bookmarkEnd w:id="759"/>
    </w:p>
    <w:p>
      <w:pPr>
        <w:pStyle w:val="BookText"/>
        <w:rPr/>
      </w:pPr>
      <w:r>
        <w:rPr>
          <w:rFonts w:ascii="IRNazanin" w:hAnsi="IRNazanin" w:eastAsia="IRNazanin"/>
          <w:color w:val="111111"/>
          <w:sz w:val="28"/>
          <w:sz w:val="28"/>
          <w:szCs w:val="28"/>
          <w:rtl w:val="true"/>
          <w:lang w:bidi="fa-IR"/>
        </w:rPr>
        <w:t>وتقدّمه علی إمام الحقّ فاسأله فلیشفع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 إن إمامی الذی ذکرت شرّ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وراءک لا سقاک الله أبداً</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رزءُ سبط النبیّ خیر شهید</w:t>
      </w:r>
    </w:p>
    <w:p>
      <w:pPr>
        <w:pStyle w:val="BookText"/>
        <w:rPr/>
      </w:pPr>
      <w:r>
        <w:rPr>
          <w:rFonts w:ascii="IRNazanin" w:hAnsi="IRNazanin" w:eastAsia="IRNazanin"/>
          <w:color w:val="111111"/>
          <w:sz w:val="28"/>
          <w:sz w:val="28"/>
          <w:szCs w:val="28"/>
          <w:rtl w:val="true"/>
          <w:lang w:bidi="fa-IR"/>
        </w:rPr>
        <w:t>بفؤادی أحل ّنار الوقود</w:t>
      </w:r>
    </w:p>
    <w:p>
      <w:pPr>
        <w:pStyle w:val="BookText"/>
        <w:rPr/>
      </w:pPr>
      <w:r>
        <w:rPr>
          <w:rFonts w:ascii="IRNazanin" w:hAnsi="IRNazanin" w:eastAsia="IRNazanin"/>
          <w:color w:val="111111"/>
          <w:sz w:val="28"/>
          <w:sz w:val="28"/>
          <w:szCs w:val="28"/>
          <w:rtl w:val="true"/>
          <w:lang w:bidi="fa-IR"/>
        </w:rPr>
        <w:t>وأذاب الفؤاد منّی فأجراه د</w:t>
      </w:r>
    </w:p>
    <w:p>
      <w:pPr>
        <w:pStyle w:val="BookText"/>
        <w:rPr/>
      </w:pPr>
      <w:r>
        <w:rPr>
          <w:rFonts w:ascii="IRNazanin" w:hAnsi="IRNazanin" w:eastAsia="IRNazanin"/>
          <w:color w:val="111111"/>
          <w:sz w:val="28"/>
          <w:sz w:val="28"/>
          <w:szCs w:val="28"/>
          <w:rtl w:val="true"/>
          <w:lang w:bidi="fa-IR"/>
        </w:rPr>
        <w:t>ماًفی محاجری فی خدودی</w:t>
      </w:r>
    </w:p>
    <w:p>
      <w:pPr>
        <w:pStyle w:val="BookText"/>
        <w:rPr/>
      </w:pPr>
      <w:r>
        <w:rPr>
          <w:rFonts w:ascii="IRNazanin" w:hAnsi="IRNazanin" w:eastAsia="IRNazanin"/>
          <w:color w:val="111111"/>
          <w:sz w:val="28"/>
          <w:sz w:val="28"/>
          <w:szCs w:val="28"/>
          <w:rtl w:val="true"/>
          <w:lang w:bidi="fa-IR"/>
        </w:rPr>
        <w:t>حزن قلبی وإن تقادم عهدی</w:t>
      </w:r>
    </w:p>
    <w:p>
      <w:pPr>
        <w:pStyle w:val="BookText"/>
        <w:rPr/>
      </w:pPr>
      <w:r>
        <w:rPr>
          <w:rFonts w:ascii="IRNazanin" w:hAnsi="IRNazanin" w:eastAsia="IRNazanin"/>
          <w:color w:val="111111"/>
          <w:sz w:val="28"/>
          <w:sz w:val="28"/>
          <w:szCs w:val="28"/>
          <w:rtl w:val="true"/>
          <w:lang w:bidi="fa-IR"/>
        </w:rPr>
        <w:t>بی جدید فی کلّ یوم جدید</w:t>
      </w:r>
    </w:p>
    <w:p>
      <w:pPr>
        <w:pStyle w:val="BookText"/>
        <w:rPr/>
      </w:pPr>
      <w:r>
        <w:rPr>
          <w:rFonts w:ascii="IRNazanin" w:hAnsi="IRNazanin" w:eastAsia="IRNazanin"/>
          <w:color w:val="111111"/>
          <w:sz w:val="28"/>
          <w:sz w:val="28"/>
          <w:szCs w:val="28"/>
          <w:rtl w:val="true"/>
          <w:lang w:bidi="fa-IR"/>
        </w:rPr>
        <w:t>لیس لی م ونس إذا جن لیلی</w:t>
      </w:r>
    </w:p>
    <w:p>
      <w:pPr>
        <w:pStyle w:val="BookText"/>
        <w:rPr/>
      </w:pPr>
      <w:r>
        <w:rPr>
          <w:rFonts w:ascii="IRNazanin" w:hAnsi="IRNazanin" w:eastAsia="IRNazanin"/>
          <w:color w:val="111111"/>
          <w:sz w:val="28"/>
          <w:sz w:val="28"/>
          <w:szCs w:val="28"/>
          <w:rtl w:val="true"/>
          <w:lang w:bidi="fa-IR"/>
        </w:rPr>
        <w:t>غیر وجدی وحرقتی وسهودی</w:t>
      </w:r>
    </w:p>
    <w:p>
      <w:pPr>
        <w:pStyle w:val="BookText"/>
        <w:rPr/>
      </w:pPr>
      <w:r>
        <w:rPr>
          <w:rFonts w:ascii="IRNazanin" w:hAnsi="IRNazanin" w:eastAsia="IRNazanin"/>
          <w:color w:val="111111"/>
          <w:sz w:val="28"/>
          <w:sz w:val="28"/>
          <w:szCs w:val="28"/>
          <w:rtl w:val="true"/>
          <w:lang w:bidi="fa-IR"/>
        </w:rPr>
        <w:t>سقم جسمی علی عظیم مصابی</w:t>
      </w:r>
    </w:p>
    <w:p>
      <w:pPr>
        <w:pStyle w:val="BookText"/>
        <w:rPr/>
      </w:pPr>
      <w:r>
        <w:rPr>
          <w:rFonts w:ascii="IRNazanin" w:hAnsi="IRNazanin" w:eastAsia="IRNazanin"/>
          <w:color w:val="111111"/>
          <w:sz w:val="28"/>
          <w:sz w:val="28"/>
          <w:szCs w:val="28"/>
          <w:rtl w:val="true"/>
          <w:lang w:bidi="fa-IR"/>
        </w:rPr>
        <w:t>واصفراری أدلّتی و شهودی</w:t>
      </w:r>
    </w:p>
    <w:p>
      <w:pPr>
        <w:pStyle w:val="BookText"/>
        <w:rPr/>
      </w:pPr>
      <w:r>
        <w:rPr>
          <w:rFonts w:ascii="IRNazanin" w:hAnsi="IRNazanin" w:eastAsia="IRNazanin"/>
          <w:color w:val="111111"/>
          <w:sz w:val="28"/>
          <w:sz w:val="28"/>
          <w:szCs w:val="28"/>
          <w:rtl w:val="true"/>
          <w:lang w:bidi="fa-IR"/>
        </w:rPr>
        <w:t>وإذا رمت أن أکفکف دمعی</w:t>
      </w:r>
    </w:p>
    <w:p>
      <w:pPr>
        <w:pStyle w:val="BookText"/>
        <w:rPr/>
      </w:pPr>
      <w:r>
        <w:rPr>
          <w:rFonts w:ascii="IRNazanin" w:hAnsi="IRNazanin" w:eastAsia="IRNazanin"/>
          <w:color w:val="111111"/>
          <w:sz w:val="28"/>
          <w:sz w:val="28"/>
          <w:szCs w:val="28"/>
          <w:rtl w:val="true"/>
          <w:lang w:bidi="fa-IR"/>
        </w:rPr>
        <w:t>و قال حزنی فی القلب هل من مزید؟</w:t>
      </w:r>
    </w:p>
    <w:p>
      <w:pPr>
        <w:pStyle w:val="BookText"/>
        <w:rPr/>
      </w:pPr>
      <w:r>
        <w:rPr>
          <w:rFonts w:ascii="IRNazanin" w:hAnsi="IRNazanin" w:eastAsia="IRNazanin"/>
          <w:color w:val="111111"/>
          <w:sz w:val="28"/>
          <w:sz w:val="28"/>
          <w:szCs w:val="28"/>
          <w:rtl w:val="true"/>
          <w:lang w:bidi="fa-IR"/>
        </w:rPr>
        <w:t>ما تذکّرت ماجری یوم عاشورا</w:t>
      </w:r>
    </w:p>
    <w:p>
      <w:pPr>
        <w:pStyle w:val="BookText"/>
        <w:rPr/>
      </w:pPr>
      <w:r>
        <w:rPr>
          <w:rFonts w:ascii="IRNazanin" w:hAnsi="IRNazanin" w:eastAsia="IRNazanin"/>
          <w:color w:val="111111"/>
          <w:sz w:val="28"/>
          <w:sz w:val="28"/>
          <w:szCs w:val="28"/>
          <w:rtl w:val="true"/>
          <w:lang w:bidi="fa-IR"/>
        </w:rPr>
        <w:t>ء علی سبط أحمد المحمود</w:t>
      </w:r>
    </w:p>
    <w:p>
      <w:pPr>
        <w:pStyle w:val="BookText"/>
        <w:rPr/>
      </w:pPr>
      <w:r>
        <w:rPr>
          <w:rFonts w:ascii="IRNazanin" w:hAnsi="IRNazanin" w:eastAsia="IRNazanin"/>
          <w:color w:val="111111"/>
          <w:sz w:val="28"/>
          <w:sz w:val="28"/>
          <w:szCs w:val="28"/>
          <w:rtl w:val="true"/>
          <w:lang w:bidi="fa-IR"/>
        </w:rPr>
        <w:t>من بنی العاهرات آل زیاد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 الوری وشرّ العبید </w:t>
      </w:r>
    </w:p>
    <w:p>
      <w:pPr>
        <w:pStyle w:val="BookText"/>
        <w:rPr/>
      </w:pPr>
      <w:r>
        <w:rPr>
          <w:rFonts w:ascii="IRNazanin" w:hAnsi="IRNazanin" w:eastAsia="IRNazanin"/>
          <w:color w:val="111111"/>
          <w:sz w:val="28"/>
          <w:sz w:val="28"/>
          <w:szCs w:val="28"/>
          <w:rtl w:val="true"/>
          <w:lang w:bidi="fa-IR"/>
        </w:rPr>
        <w:t>وابن سعد إلّا ونضد وجسدی</w:t>
      </w:r>
    </w:p>
    <w:p>
      <w:pPr>
        <w:pStyle w:val="BookText"/>
        <w:rPr/>
      </w:pPr>
      <w:r>
        <w:rPr>
          <w:rFonts w:ascii="IRNazanin" w:hAnsi="IRNazanin" w:eastAsia="IRNazanin"/>
          <w:color w:val="111111"/>
          <w:sz w:val="28"/>
          <w:sz w:val="28"/>
          <w:szCs w:val="28"/>
          <w:rtl w:val="true"/>
          <w:lang w:bidi="fa-IR"/>
        </w:rPr>
        <w:t>و من دموعی قلائد فی جیدی</w:t>
      </w:r>
    </w:p>
    <w:p>
      <w:pPr>
        <w:pStyle w:val="BookText"/>
        <w:rPr/>
      </w:pPr>
      <w:r>
        <w:rPr>
          <w:rFonts w:ascii="IRNazanin" w:hAnsi="IRNazanin" w:eastAsia="IRNazanin"/>
          <w:color w:val="111111"/>
          <w:sz w:val="28"/>
          <w:sz w:val="28"/>
          <w:szCs w:val="28"/>
          <w:rtl w:val="true"/>
          <w:lang w:bidi="fa-IR"/>
        </w:rPr>
        <w:t>ویزید الغرام فی مهجتی إن</w:t>
      </w:r>
    </w:p>
    <w:p>
      <w:pPr>
        <w:pStyle w:val="BookText"/>
        <w:rPr/>
      </w:pPr>
      <w:r>
        <w:rPr>
          <w:rFonts w:ascii="IRNazanin" w:hAnsi="IRNazanin" w:eastAsia="IRNazanin"/>
          <w:color w:val="111111"/>
          <w:sz w:val="28"/>
          <w:sz w:val="28"/>
          <w:szCs w:val="28"/>
          <w:rtl w:val="true"/>
          <w:lang w:bidi="fa-IR"/>
        </w:rPr>
        <w:t>مرّ تذکار ما جری من یزید</w:t>
      </w:r>
    </w:p>
    <w:p>
      <w:pPr>
        <w:pStyle w:val="BookText"/>
        <w:rPr/>
      </w:pPr>
      <w:r>
        <w:rPr>
          <w:rFonts w:ascii="IRNazanin" w:hAnsi="IRNazanin" w:eastAsia="IRNazanin"/>
          <w:color w:val="111111"/>
          <w:sz w:val="28"/>
          <w:sz w:val="28"/>
          <w:szCs w:val="28"/>
          <w:rtl w:val="true"/>
          <w:lang w:bidi="fa-IR"/>
        </w:rPr>
        <w:t>إذ بنو المصطفی تساق إلیه</w:t>
      </w:r>
    </w:p>
    <w:p>
      <w:pPr>
        <w:pStyle w:val="BookText"/>
        <w:rPr/>
      </w:pPr>
      <w:r>
        <w:rPr>
          <w:rFonts w:ascii="IRNazanin" w:hAnsi="IRNazanin" w:eastAsia="IRNazanin"/>
          <w:color w:val="111111"/>
          <w:sz w:val="28"/>
          <w:sz w:val="28"/>
          <w:szCs w:val="28"/>
          <w:rtl w:val="true"/>
          <w:lang w:bidi="fa-IR"/>
        </w:rPr>
        <w:t>فی وثاق وذلّة وقیود</w:t>
      </w:r>
    </w:p>
    <w:p>
      <w:pPr>
        <w:pStyle w:val="BookText"/>
        <w:rPr/>
      </w:pPr>
      <w:r>
        <w:rPr>
          <w:rFonts w:ascii="Amiri" w:hAnsi="Amiri" w:eastAsia="Amiri" w:cs="Amiri"/>
          <w:color w:val="111111"/>
          <w:sz w:val="28"/>
          <w:sz w:val="28"/>
          <w:szCs w:val="28"/>
          <w:rtl w:val="true"/>
          <w:lang w:bidi="ar-SA"/>
        </w:rPr>
        <w:t>وکریم عملی سَنانِ سَنانِ</w:t>
      </w:r>
    </w:p>
    <w:p>
      <w:pPr>
        <w:pStyle w:val="BookText"/>
        <w:rPr/>
      </w:pPr>
      <w:r>
        <w:rPr>
          <w:rFonts w:ascii="IRNazanin" w:hAnsi="IRNazanin" w:eastAsia="IRNazanin"/>
          <w:color w:val="111111"/>
          <w:sz w:val="28"/>
          <w:sz w:val="28"/>
          <w:szCs w:val="28"/>
          <w:rtl w:val="true"/>
          <w:lang w:bidi="fa-IR"/>
        </w:rPr>
        <w:t>یخجل البدر فی لیالی السعود</w:t>
      </w:r>
    </w:p>
    <w:p>
      <w:pPr>
        <w:pStyle w:val="BookText"/>
        <w:rPr/>
      </w:pPr>
      <w:r>
        <w:rPr>
          <w:rFonts w:ascii="IRNazanin" w:hAnsi="IRNazanin" w:eastAsia="IRNazanin"/>
          <w:color w:val="111111"/>
          <w:sz w:val="28"/>
          <w:sz w:val="28"/>
          <w:szCs w:val="28"/>
          <w:rtl w:val="true"/>
          <w:lang w:bidi="fa-IR"/>
        </w:rPr>
        <w:t>لهف قلبی وحرّ صدری علی</w:t>
      </w:r>
    </w:p>
    <w:p>
      <w:pPr>
        <w:pStyle w:val="BookText"/>
        <w:rPr/>
      </w:pPr>
      <w:r>
        <w:rPr>
          <w:rFonts w:ascii="IRNazanin" w:hAnsi="IRNazanin" w:eastAsia="IRNazanin"/>
          <w:color w:val="111111"/>
          <w:sz w:val="28"/>
          <w:sz w:val="28"/>
          <w:szCs w:val="28"/>
          <w:rtl w:val="true"/>
          <w:lang w:bidi="fa-IR"/>
        </w:rPr>
        <w:t>أشرف مولی نمته خیر جدود</w:t>
      </w:r>
    </w:p>
    <w:p>
      <w:pPr>
        <w:pStyle w:val="BookText"/>
        <w:rPr/>
      </w:pPr>
      <w:r>
        <w:rPr>
          <w:rFonts w:ascii="IRNazanin" w:hAnsi="IRNazanin" w:eastAsia="IRNazanin"/>
          <w:color w:val="111111"/>
          <w:sz w:val="28"/>
          <w:sz w:val="28"/>
          <w:szCs w:val="28"/>
          <w:rtl w:val="true"/>
          <w:lang w:bidi="fa-IR"/>
        </w:rPr>
        <w:t>فی صعید الطفوف ثاوٍ به شرَف أکرم بتربة من صعید</w:t>
      </w:r>
    </w:p>
    <w:p>
      <w:pPr>
        <w:pStyle w:val="BookText"/>
        <w:rPr/>
      </w:pPr>
      <w:r>
        <w:rPr>
          <w:rFonts w:ascii="IRNazanin" w:hAnsi="IRNazanin" w:eastAsia="IRNazanin"/>
          <w:color w:val="111111"/>
          <w:sz w:val="28"/>
          <w:sz w:val="28"/>
          <w:szCs w:val="28"/>
          <w:rtl w:val="true"/>
          <w:lang w:bidi="fa-IR"/>
        </w:rPr>
        <w:t>منعوه شرب المباح ولکن</w:t>
      </w:r>
    </w:p>
    <w:p>
      <w:pPr>
        <w:pStyle w:val="BookText"/>
        <w:rPr/>
      </w:pPr>
      <w:r>
        <w:rPr>
          <w:rFonts w:ascii="IRNazanin" w:hAnsi="IRNazanin" w:eastAsia="IRNazanin"/>
          <w:color w:val="111111"/>
          <w:sz w:val="28"/>
          <w:sz w:val="28"/>
          <w:szCs w:val="28"/>
          <w:rtl w:val="true"/>
          <w:lang w:bidi="fa-IR"/>
        </w:rPr>
        <w:t>جعلوا ورده</w:t>
      </w:r>
    </w:p>
    <w:p>
      <w:pPr>
        <w:pStyle w:val="BookText"/>
        <w:rPr/>
      </w:pPr>
      <w:r>
        <w:rPr>
          <w:rFonts w:ascii="IRNazanin" w:hAnsi="IRNazanin" w:eastAsia="IRNazanin"/>
          <w:color w:val="111111"/>
          <w:sz w:val="28"/>
          <w:sz w:val="28"/>
          <w:szCs w:val="28"/>
          <w:rtl w:val="true"/>
          <w:lang w:bidi="fa-IR"/>
        </w:rPr>
        <w:t>نجیع الورید</w:t>
      </w:r>
    </w:p>
    <w:p>
      <w:pPr>
        <w:pStyle w:val="BookText"/>
        <w:rPr/>
      </w:pPr>
      <w:r>
        <w:rPr>
          <w:rFonts w:ascii="IRNazanin" w:hAnsi="IRNazanin" w:eastAsia="IRNazanin"/>
          <w:color w:val="111111"/>
          <w:sz w:val="28"/>
          <w:sz w:val="28"/>
          <w:szCs w:val="28"/>
          <w:rtl w:val="true"/>
          <w:lang w:bidi="fa-IR"/>
        </w:rPr>
        <w:t>یابنی المصطفی وحقّ الّذی</w:t>
      </w:r>
    </w:p>
    <w:p>
      <w:pPr>
        <w:pStyle w:val="BookText"/>
        <w:rPr/>
      </w:pPr>
      <w:r>
        <w:rPr>
          <w:rFonts w:ascii="IRNazanin" w:hAnsi="IRNazanin" w:eastAsia="IRNazanin"/>
          <w:color w:val="111111"/>
          <w:sz w:val="28"/>
          <w:sz w:val="28"/>
          <w:szCs w:val="28"/>
          <w:rtl w:val="true"/>
          <w:lang w:bidi="fa-IR"/>
        </w:rPr>
        <w:t>أنزل فیکم من الملیک المجید</w:t>
      </w:r>
    </w:p>
    <w:p>
      <w:pPr>
        <w:pStyle w:val="BookText"/>
        <w:rPr/>
      </w:pPr>
      <w:r>
        <w:rPr>
          <w:rFonts w:ascii="IRNazanin" w:hAnsi="IRNazanin" w:eastAsia="IRNazanin"/>
          <w:color w:val="111111"/>
          <w:sz w:val="28"/>
          <w:sz w:val="28"/>
          <w:szCs w:val="28"/>
          <w:rtl w:val="true"/>
          <w:lang w:bidi="fa-IR"/>
        </w:rPr>
        <w:t>وبما فی جوانحی وفؤادی</w:t>
      </w:r>
    </w:p>
    <w:p>
      <w:pPr>
        <w:pStyle w:val="BookText"/>
        <w:rPr/>
      </w:pPr>
      <w:r>
        <w:rPr>
          <w:rFonts w:ascii="IRNazanin" w:hAnsi="IRNazanin" w:eastAsia="IRNazanin"/>
          <w:color w:val="111111"/>
          <w:sz w:val="28"/>
          <w:sz w:val="28"/>
          <w:szCs w:val="28"/>
          <w:rtl w:val="true"/>
          <w:lang w:bidi="fa-IR"/>
        </w:rPr>
        <w:t>من وفاءٍ لکم وصدق عهود</w:t>
      </w:r>
    </w:p>
    <w:p>
      <w:pPr>
        <w:pStyle w:val="BookText"/>
        <w:rPr/>
      </w:pPr>
      <w:r>
        <w:rPr>
          <w:rFonts w:ascii="IRNazanin" w:hAnsi="IRNazanin" w:eastAsia="IRNazanin"/>
          <w:color w:val="111111"/>
          <w:sz w:val="28"/>
          <w:sz w:val="28"/>
          <w:szCs w:val="28"/>
          <w:rtl w:val="true"/>
          <w:lang w:bidi="fa-IR"/>
        </w:rPr>
        <w:t>إنّ فی مهجتی لعظم مصابی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بکم مسایذیب صلد الحدید یا إخوانی الّذین ارتضاهم الله لدینه ، وسقاهم من زلال الاخلاص أصفی </w:t>
      </w:r>
      <w:bookmarkStart w:id="760" w:name="pg11609_115966"/>
    </w:p>
    <w:p>
      <w:pPr>
        <w:pStyle w:val="Heading3"/>
        <w:numPr>
          <w:ilvl w:val="2"/>
          <w:numId w:val="1"/>
        </w:numPr>
        <w:rPr/>
      </w:pPr>
      <w:bookmarkStart w:id="761" w:name="__RefHeading___Toc5472585_73709187"/>
      <w:bookmarkStart w:id="762" w:name="_Toc265"/>
      <w:bookmarkEnd w:id="760"/>
      <w:bookmarkEnd w:id="761"/>
      <w:r>
        <w:rPr>
          <w:rtl w:val="true"/>
        </w:rPr>
        <w:t xml:space="preserve">کلام للمؤلف رحمه الله </w:t>
      </w:r>
      <w:r>
        <w:rPr>
          <w:rtl w:val="true"/>
        </w:rPr>
        <w:t>..</w:t>
      </w:r>
      <w:bookmarkEnd w:id="762"/>
    </w:p>
    <w:p>
      <w:pPr>
        <w:pStyle w:val="BookText"/>
        <w:rPr/>
      </w:pPr>
      <w:r>
        <w:rPr>
          <w:rFonts w:ascii="IRNazanin" w:hAnsi="IRNazanin" w:eastAsia="IRNazanin"/>
          <w:color w:val="111111"/>
          <w:sz w:val="28"/>
          <w:sz w:val="28"/>
          <w:szCs w:val="28"/>
          <w:rtl w:val="true"/>
          <w:lang w:bidi="fa-IR"/>
        </w:rPr>
        <w:t>معینه ، وألزمهم کلمة التقوی ، وأمرهم بالتمسّک بالسبب الأقوی ، اعلموا أن هذا الیوم یوم کسف فیه بدر الایمان بل شمسه ، وذوی غصن الإیمان بل غرسه ، وفتحت أبواب الجنان لأرواح بذلت وسعها فی طاعة ربّها وولیّها، وسجّرت درکات النیران لأنفسٍ قادهاً الشقاء إلی متابعة شیطانها وغویّها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تتلقّاها الملائکة الکرام بالبشری بالنعیم المقیم، وهذه یتولّاها الزبانیة الغلاظ الشداد بالعذاب الألیم، هیّء لهذه نزلُ من غفور رحیم ، ولهذه نزل من حمیم وتصلّیة جحیم، هذه تعانق الحور العین ، وهذه تقرن مع الشیاطین فی سجین ، هذه ربحت تجارتها ، وهذه خسرت صفقتها ، کم بین من تجاوز النبیّ والوصیّ فی درجته ، وبین من یقرن مع الشیطان الغویّ فی جامعته؟ کم بین من آریق دمه فی نصرة ولیه وابن رسوله ، وبین من باع دینه بدنیا شیطانه وضلیله؟</w:t>
      </w:r>
    </w:p>
    <w:p>
      <w:pPr>
        <w:pStyle w:val="BookText"/>
        <w:rPr/>
      </w:pPr>
      <w:r>
        <w:rPr>
          <w:rFonts w:ascii="IRNazanin" w:hAnsi="IRNazanin" w:eastAsia="IRNazanin"/>
          <w:color w:val="111111"/>
          <w:sz w:val="28"/>
          <w:sz w:val="28"/>
          <w:szCs w:val="28"/>
          <w:rtl w:val="true"/>
          <w:lang w:bidi="fa-IR"/>
        </w:rPr>
        <w:t xml:space="preserve">فیا إخوانی أذیبوا القلوب فی هذا الیوم بشدّة حزنکم ، وصعّدوها دماً من شؤون جفونکم بنار جزعکم، وأطفئوا غضب ربّکم بمعین دمعکم، ووجّهوا إلی قتلة أولاد النبیّین مطایا لعنکم وسبّکم ، واذکرواسیّدکم ، وقرّة عین نبیّکم وإمامکم، وثمرة قلب ولیّکم، وقد ضاقت به المسالک والمذاهب ، وأحدقت به الأعداء من کلّ جانب ، ومنعوه من شرب المباح، وجعلوا ورده نجیع الجراح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الأطهار من ذرّیّته ، والأبرار من شیعته ، قد سقوا کؤوس الحتوف بعد الظما ، وبلغوا من حدود السیوف حدّ الردی ، ذوی أطراف مقطّعة ، وأشلاء مبضّعة ، تسفی علیهم الأعاصیر بذیولها ، و تطأهم الأعداء بخیولها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155"/>
      </w:r>
      <w:r>
        <w:rPr>
          <w:rFonts w:ascii="IRNazanin" w:hAnsi="IRNazanin" w:eastAsia="IRNazanin"/>
          <w:color w:val="111111"/>
          <w:sz w:val="28"/>
          <w:sz w:val="28"/>
          <w:szCs w:val="28"/>
          <w:rtl w:val="true"/>
          <w:lang w:bidi="fa-IR"/>
        </w:rPr>
        <w:t xml:space="preserve">یلذن به صارخات، ویتوسلن به ضارعات، قد قتلت رجالهنّ ، وذبحت أطفالهنّ، وهو یدافع عنهن صابراً ، ویمانع دونهن ثائراً ، کالأسد الهاصر، أو النمر الجاسر، یبری بسیفه المعاصم، ویجزّ الغلاصم، ویقط الأصلاب ، ویقصّ الرقاب ، ویندر الأکفّ مع الأعضاد، ویفرّق بین الرؤوس والأجساد، إن قصد قصد البطل القمه حصیصاً، وإن صمد صمد مبادر غادره بغصنه حریصاً ، باع من الله روحه وجسده ، وبذل فی الله ماله وولده ، لا یزیده قلّة الأنصار إلّا بصیرة من أمره، ولا یکسبه تظافر الأشرار إلّا إخلاصاً فی علانیته وسرّه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وأعانه علی امتثال أمر الله عصابة من ذویه وأسرته ، و متابعیه من شیعته ، باعوا أنفسهم من الله بنعیم جنّته ، فربحوا الزلفی من عظیم رحمته ، فلو تراهم وقد أظلم لیل نقع الحرب، وبلغت القلوب الحناجر لوقع الطعن والضرب ، والأعداء محدقة بهم من کل جانب ، والأسنّة فی الدروع کالنجوم فی ظلم الغیاهب ، والسیوف لاختلاف المضارب کالبروق فی کهول من ثقال السحائب ، والخیل راکعة ساجدة من دفع القنا فی صدورها، والرجال متلقیة حدود الصفاح ورؤوس الرماح بقلوبها ونحورها ، والولدان المخلّدون قد أترعت الأکواب والأباریق للعطاش من ذرّیّة المصطفی ، والحور العین قد هیّأت فرشاً من سندس بطائنها من استبرق لأجسادهم المرملة بالدماء، والملائکة الکرام تعجب من صولة سطوتهم بتصمیم عزیمتهم وشدّة جردهم مع قلة عددهم لرأیت وجوهاً کالبدور فی ظلم النقع مشرقة ، وأسداً فی غاب الرماح مطرقة ، یرون الموت فی طاعة ربّهم أحلی من العسل المشار، </w:t>
      </w:r>
    </w:p>
    <w:p>
      <w:pPr>
        <w:pStyle w:val="BookText"/>
        <w:rPr/>
      </w:pPr>
      <w:r>
        <w:rPr>
          <w:rFonts w:ascii="IRNazanin" w:hAnsi="IRNazanin" w:eastAsia="IRNazanin"/>
          <w:color w:val="111111"/>
          <w:sz w:val="28"/>
          <w:sz w:val="28"/>
          <w:szCs w:val="28"/>
          <w:rtl w:val="true"/>
          <w:lang w:bidi="fa-IR"/>
        </w:rPr>
        <w:t>وارتکاب الأخطار أولی من رکوب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أصبحوا فی عرصة کربلاء مصرّعین بین الزوابی والدکادک ، وأمسوا فی جنّة المأوی متّکین علی الأرائک ، لقوا الله فوفی لهم بماعاهدهم، وأنالهم الحسنی وزیادة علی ما وعدهم، أجلسهم علی بساط آنسه فی ظلّ جنابه ، وسقاهم من رحیق قدسه أصفی شرابه ، وناداهم فی سرائرهم ، وخاطبهم فی ضمائرهم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بذلوا أنفسهم فی طاعة ولیی وابن أولیائی ، وأریقت دماؤهم ذابین عن صفیّی ونجل أصفیائی ، تبوّءوا من النعیم المقیم ما لا عین رأت، ولا أذن سمعت ، ولا خطر علی قلب بشر ، وهذا سیّدکم أبو عبدالله الحسین علی</w:t>
      </w:r>
    </w:p>
    <w:p>
      <w:pPr>
        <w:pStyle w:val="BookText"/>
        <w:rPr/>
      </w:pPr>
      <w:r>
        <w:rPr>
          <w:rFonts w:ascii="IRNazanin" w:hAnsi="IRNazanin" w:eastAsia="IRNazanin"/>
          <w:color w:val="111111"/>
          <w:sz w:val="28"/>
          <w:sz w:val="28"/>
          <w:szCs w:val="28"/>
          <w:rtl w:val="true"/>
          <w:lang w:bidi="fa-IR"/>
        </w:rPr>
        <w:t>قنا</w:t>
      </w:r>
    </w:p>
    <w:p>
      <w:pPr>
        <w:pStyle w:val="BookText"/>
        <w:rPr/>
      </w:pPr>
      <w:r>
        <w:rPr>
          <w:rFonts w:ascii="IRNazanin" w:hAnsi="IRNazanin" w:eastAsia="IRNazanin"/>
          <w:color w:val="111111"/>
          <w:sz w:val="28"/>
          <w:sz w:val="28"/>
          <w:szCs w:val="28"/>
          <w:rtl w:val="true"/>
          <w:lang w:bidi="fa-IR"/>
        </w:rPr>
        <w:t xml:space="preserve">ولمّا صارت أشباحهم منبوذة بالعرا، وأرواحهم منعّمة فی الرفیق الأعلی ، ورؤوسهم منتزعة عن أبدانها بحدّ الظبا، ونفوسهم تتلقّاها الملائکة الکرام بالبشری ، صاروا فرطاًلسبط المصطفی و قرّة عین الزهراء ، ومقدّمة بسید الشهداء إلی جنة المأوی ، ناداهم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بعدکم العفا، ثم از دلف لقتال الظلمة بقالبه وقلبه ، وبرز لجهاد الأئمّة طاعة لربّه ، کم جدّل جلیداً، وأباد صندیداً، وأزهق منافقاً، وأوبق مسابقاً، وافترس أسداً، وفلّ عدداً، وأرغم وأزهق أنفسا ؟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الحسین بن علیّ آلیت ألّا أن ثنی أحمی عیالات أبی أذبّ عن دین النبیّ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قَتَل صلوات الله علیه مبارزة ومطاردة ألفاً وتسعمائة وخمسین راجلاً وفارساً ، کذا ذکره الشیخ الثقة رشید الدین بن شهرآشوب المازندرانی </w:t>
      </w:r>
      <w:bookmarkStart w:id="763" w:name="pg11609_115969"/>
    </w:p>
    <w:p>
      <w:pPr>
        <w:pStyle w:val="Heading3"/>
        <w:numPr>
          <w:ilvl w:val="2"/>
          <w:numId w:val="1"/>
        </w:numPr>
        <w:rPr/>
      </w:pPr>
      <w:bookmarkStart w:id="764" w:name="__RefHeading___Toc5472587_73709187"/>
      <w:bookmarkStart w:id="765" w:name="_Toc266"/>
      <w:bookmarkEnd w:id="763"/>
      <w:bookmarkEnd w:id="764"/>
      <w:r>
        <w:rPr>
          <w:rtl w:val="true"/>
        </w:rPr>
        <w:t>کثرة الجراحات التی وجدت بالحسین علیه السلام</w:t>
      </w:r>
      <w:bookmarkEnd w:id="765"/>
    </w:p>
    <w:p>
      <w:pPr>
        <w:pStyle w:val="BookText"/>
        <w:rPr/>
      </w:pPr>
      <w:r>
        <w:rPr>
          <w:rFonts w:ascii="IRNazanin" w:hAnsi="IRNazanin" w:eastAsia="IRNazanin"/>
          <w:color w:val="111111"/>
          <w:sz w:val="28"/>
          <w:sz w:val="28"/>
          <w:szCs w:val="28"/>
          <w:rtl w:val="true"/>
          <w:lang w:bidi="fa-IR"/>
        </w:rPr>
        <w:t>فی کتابه مطالب السؤول فی مناقب آل الرسول</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ولمّا رآی ابن سعد تواصل صولاته ، وتتابع حملاته، نادی فی بقیّة الأحزاب من أحزابه ، وکفرة الکتاب من کتائبه وصحابه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أتدرون لمن تقاتلون؟ هذا أبن الأنزع البطین ، هذا ابن قتّال العرب ، فضیّقوا علیه المسالک والمذاهب، وأحدقوا به من کلّ جانب، ضرباً بالصفاح ، وشجرأ بالرماح</w:t>
      </w:r>
    </w:p>
    <w:p>
      <w:pPr>
        <w:pStyle w:val="BookText"/>
        <w:rPr/>
      </w:pPr>
      <w:r>
        <w:rPr>
          <w:rFonts w:ascii="IRNazanin" w:hAnsi="IRNazanin" w:eastAsia="IRNazanin"/>
          <w:color w:val="111111"/>
          <w:sz w:val="28"/>
          <w:sz w:val="28"/>
          <w:szCs w:val="28"/>
          <w:rtl w:val="true"/>
          <w:lang w:bidi="fa-IR"/>
        </w:rPr>
        <w:t xml:space="preserve">عن أبی جعفر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بالحسین علیه السلام ثلاثمائة وبضعة وعشرون جراحة ما بین ضربة بسیف ، أو طعنة برمح ، وکانت أکثرها فی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جریر الطبری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بالحسین ألف وتسعمائة جراحة ما بین ضربة بسیف ، أو طعنة برمح، أو رمیة بسهم، وکانت السهام فی درعه کالشوک فی جلد القنفذ</w:t>
      </w:r>
      <w:r>
        <w:rPr>
          <w:rFonts w:eastAsia="IRNazanin" w:cs="IRNazanin"/>
          <w:color w:val="111111"/>
          <w:sz w:val="28"/>
          <w:szCs w:val="28"/>
          <w:rtl w:val="true"/>
          <w:lang w:bidi="fa-IR"/>
        </w:rPr>
        <w:t>.</w:t>
      </w:r>
      <w:r>
        <w:rPr>
          <w:rStyle w:val="FootnoteAnchor"/>
          <w:rtl w:val="true"/>
        </w:rPr>
        <w:footnoteReference w:id="1157"/>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إخوانی، ما للعیون لهذا الرزء العظیم لا تدمع ؟ وما للقلوب لهذا الخطب الجسیم لا تنجع؟ وما للأکباد بسیوف الأحزان لا تتقطّع؟ فعمّی بطرف لا یسحّ دماً لغربتهم ، وسحقا لقلب لا یتضعضع أسفا لمحنتهم ، أفلا تبکون علی من بکت السماء دماً علیهم؟ أفلا تأسفون علی من سجدت جباه الفجر لدیهم؟ أفلا تجزعون لمصاب المصطفی والمرتضی والزهراء؟ أفلا تحزنون الأجسادهم مرمّلة بالدماء؟ أفلا تقرحون الأجفان لبدور غیّبت فی کربلاء؟ أفلا تجدّدون الأحزان لمصاب أشرف أهل الأرض والسماء؟ کم سیّد لی بکربلاء خضّب من نحره المشیب؟ </w:t>
      </w:r>
      <w:bookmarkStart w:id="766" w:name="pg11609_115970"/>
    </w:p>
    <w:p>
      <w:pPr>
        <w:pStyle w:val="Heading3"/>
        <w:numPr>
          <w:ilvl w:val="2"/>
          <w:numId w:val="1"/>
        </w:numPr>
        <w:rPr/>
      </w:pPr>
      <w:bookmarkStart w:id="767" w:name="__RefHeading___Toc5472589_73709187"/>
      <w:bookmarkStart w:id="768" w:name="_Toc267"/>
      <w:bookmarkEnd w:id="766"/>
      <w:bookmarkEnd w:id="767"/>
      <w:r>
        <w:rPr>
          <w:rtl w:val="true"/>
        </w:rPr>
        <w:t>أبیات فی رثاء الحسین علیه السلام، وأخری للعونی</w:t>
      </w:r>
      <w:bookmarkEnd w:id="768"/>
    </w:p>
    <w:p>
      <w:pPr>
        <w:pStyle w:val="BookText"/>
        <w:rPr/>
      </w:pPr>
      <w:r>
        <w:rPr>
          <w:rFonts w:ascii="IRNazanin" w:hAnsi="IRNazanin" w:eastAsia="IRNazanin"/>
          <w:color w:val="111111"/>
          <w:sz w:val="28"/>
          <w:sz w:val="28"/>
          <w:szCs w:val="28"/>
          <w:rtl w:val="true"/>
          <w:lang w:bidi="fa-IR"/>
        </w:rPr>
        <w:t xml:space="preserve">کم سیّد لی بکربلاء عسکره بالعراء نهیب؟ کم سیّد لی بکربلاء لیس لما یشتکی طبیب؟ کم سیّد لی بکربلاء خاتمه والرداء سلیب؟ </w:t>
      </w:r>
      <w:r>
        <w:rPr>
          <w:rStyle w:val="FootnoteAnchor"/>
          <w:rtl w:val="true"/>
        </w:rPr>
        <w:footnoteReference w:id="1158"/>
      </w:r>
      <w:r>
        <w:rPr>
          <w:rFonts w:ascii="IRNazanin" w:hAnsi="IRNazanin" w:eastAsia="IRNazanin"/>
          <w:color w:val="111111"/>
          <w:sz w:val="28"/>
          <w:sz w:val="28"/>
          <w:szCs w:val="28"/>
          <w:rtl w:val="true"/>
          <w:lang w:bidi="fa-IR"/>
        </w:rPr>
        <w:t>کم سیّد لی بکربلاء یسمع صوتی ولا یجیب؟کم</w:t>
      </w:r>
    </w:p>
    <w:p>
      <w:pPr>
        <w:pStyle w:val="BookText"/>
        <w:rPr/>
      </w:pPr>
      <w:r>
        <w:rPr>
          <w:rFonts w:ascii="IRNazanin" w:hAnsi="IRNazanin" w:eastAsia="IRNazanin"/>
          <w:color w:val="111111"/>
          <w:sz w:val="28"/>
          <w:sz w:val="28"/>
          <w:szCs w:val="28"/>
          <w:rtl w:val="true"/>
          <w:lang w:bidi="fa-IR"/>
        </w:rPr>
        <w:t>سیّد لی بکربلاء ینکت فی ثغره القضیب؟</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عن ابن 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 رسول الله صلّی الله علیه وآله فی المنام بعد واقعة الحسین علیه السلام وهو مغبّر الوجه ، حافی القدمین ، وقد ضمّ ذیل</w:t>
      </w:r>
      <w:r>
        <w:rPr>
          <w:rStyle w:val="FootnoteAnchor"/>
          <w:rtl w:val="true"/>
        </w:rPr>
        <w:footnoteReference w:id="1160"/>
      </w:r>
      <w:r>
        <w:rPr>
          <w:rFonts w:ascii="IRNazanin" w:hAnsi="IRNazanin" w:eastAsia="IRNazanin"/>
          <w:color w:val="111111"/>
          <w:sz w:val="28"/>
          <w:sz w:val="28"/>
          <w:szCs w:val="28"/>
          <w:rtl w:val="true"/>
          <w:lang w:bidi="fa-IR"/>
        </w:rPr>
        <w:t xml:space="preserve">قمیصه إلی نفسه وهو یتلو هذه الآیة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مضیت إلی کربلاء فالتقطت دم الحسین من الأرض ، وها هو فی حجری ، وأنا غداً أخاصمهم بین یدی ربّی یاقمراً غاب حین لاحا أکسبنی فَقدُکَ النیاحا یانسوب الدهر لم تدع لی صرفک من حادث صلاحا</w:t>
      </w:r>
    </w:p>
    <w:p>
      <w:pPr>
        <w:pStyle w:val="BookText"/>
        <w:rPr/>
      </w:pPr>
      <w:r>
        <w:rPr>
          <w:rFonts w:ascii="IRNazanin" w:hAnsi="IRNazanin" w:eastAsia="IRNazanin"/>
          <w:color w:val="111111"/>
          <w:sz w:val="28"/>
          <w:sz w:val="28"/>
          <w:szCs w:val="28"/>
          <w:rtl w:val="true"/>
          <w:lang w:bidi="fa-IR"/>
        </w:rPr>
        <w:t>أبعد یوم الحسین ویحی أستَعذِبُ اللهو والمزاح</w:t>
      </w:r>
      <w:r>
        <w:rPr>
          <w:rStyle w:val="FootnoteAnchor"/>
          <w:rtl w:val="true"/>
        </w:rPr>
        <w:footnoteReference w:id="116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آبائی س ادة ظماة ماتوا ولم یشربوا المسباحا </w:t>
      </w:r>
      <w:r>
        <w:rPr>
          <w:rStyle w:val="FootnoteAnchor"/>
          <w:rtl w:val="true"/>
        </w:rPr>
        <w:footnoteReference w:id="1163"/>
      </w:r>
      <w:r>
        <w:rPr>
          <w:rFonts w:ascii="IRNazanin" w:hAnsi="IRNazanin" w:eastAsia="IRNazanin"/>
          <w:color w:val="111111"/>
          <w:sz w:val="28"/>
          <w:sz w:val="28"/>
          <w:szCs w:val="28"/>
          <w:rtl w:val="true"/>
          <w:lang w:bidi="fa-IR"/>
        </w:rPr>
        <w:t xml:space="preserve">بابائی سادة کراماً غادرهم حتفهم صباحا یاسادتی یا بنی علیّ بکی الهدی فقدکم وناحا </w:t>
      </w:r>
      <w:bookmarkStart w:id="769" w:name="pg11609_115971"/>
    </w:p>
    <w:p>
      <w:pPr>
        <w:pStyle w:val="Heading3"/>
        <w:numPr>
          <w:ilvl w:val="2"/>
          <w:numId w:val="1"/>
        </w:numPr>
        <w:rPr/>
      </w:pPr>
      <w:bookmarkStart w:id="770" w:name="__RefHeading___Toc5472591_73709187"/>
      <w:bookmarkStart w:id="771" w:name="_Toc268"/>
      <w:bookmarkEnd w:id="769"/>
      <w:bookmarkEnd w:id="770"/>
      <w:r>
        <w:rPr>
          <w:rtl w:val="true"/>
        </w:rPr>
        <w:t>إخبار الحسن باستشهاد أخیه الحسین علیهما السلام، و أبیات</w:t>
      </w:r>
      <w:bookmarkEnd w:id="771"/>
    </w:p>
    <w:p>
      <w:pPr>
        <w:pStyle w:val="BookText"/>
        <w:rPr/>
      </w:pPr>
      <w:r>
        <w:rPr>
          <w:rFonts w:ascii="IRNazanin" w:hAnsi="IRNazanin" w:eastAsia="IRNazanin"/>
          <w:color w:val="111111"/>
          <w:sz w:val="28"/>
          <w:sz w:val="28"/>
          <w:szCs w:val="28"/>
          <w:rtl w:val="true"/>
          <w:lang w:bidi="fa-IR"/>
        </w:rPr>
        <w:t>للمؤلف رحمه الله</w:t>
      </w:r>
    </w:p>
    <w:p>
      <w:pPr>
        <w:pStyle w:val="BookText"/>
        <w:rPr/>
      </w:pPr>
      <w:r>
        <w:rPr>
          <w:rFonts w:ascii="IRNazanin" w:hAnsi="IRNazanin" w:eastAsia="IRNazanin"/>
          <w:color w:val="111111"/>
          <w:sz w:val="28"/>
          <w:sz w:val="28"/>
          <w:szCs w:val="28"/>
          <w:rtl w:val="true"/>
          <w:lang w:bidi="fa-IR"/>
        </w:rPr>
        <w:t>یاسادتی یا بنی إمامی أقولها عنوة</w:t>
      </w:r>
    </w:p>
    <w:p>
      <w:pPr>
        <w:pStyle w:val="BookText"/>
        <w:rPr/>
      </w:pPr>
      <w:r>
        <w:rPr>
          <w:rFonts w:ascii="IRNazanin" w:hAnsi="IRNazanin" w:eastAsia="IRNazanin"/>
          <w:color w:val="111111"/>
          <w:sz w:val="28"/>
          <w:sz w:val="28"/>
          <w:szCs w:val="28"/>
          <w:rtl w:val="true"/>
          <w:lang w:bidi="fa-IR"/>
        </w:rPr>
        <w:t>صراحا أوحشتم الحجر والمساعی أنستم القفر والبطاحا أوحشتم الذکر والمثانی والسور النزلّ الفصاحا</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عن أبی عبدالله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علی أخیه</w:t>
      </w:r>
    </w:p>
    <w:p>
      <w:pPr>
        <w:pStyle w:val="BookText"/>
        <w:rPr/>
      </w:pPr>
      <w:r>
        <w:rPr>
          <w:rFonts w:ascii="IRNazanin" w:hAnsi="IRNazanin" w:eastAsia="IRNazanin"/>
          <w:color w:val="111111"/>
          <w:sz w:val="28"/>
          <w:sz w:val="28"/>
          <w:szCs w:val="28"/>
          <w:rtl w:val="true"/>
          <w:lang w:bidi="fa-IR"/>
        </w:rPr>
        <w:t xml:space="preserve">الحسن علیهما السلام ، فلما بصر به یکی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 یا أبا عبدالله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یفعل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یفعل بی هل هو إلّا سمّ یلقی إلیّ فأُقتل ؟ ولکن لا یوم کیومک ، یا أبا عبدالله ، یزدلف إلیک ثلاثون ألفاً، ینتحلون دین الإسلام، ویزعمون أنّهم من أمّة جدّک فیجتمعون علی قتلک، وسفک دمک ، وانتهاک حرمتک، وسبی ذراریک ونسائک ، فعندها تحلّ اللعنة ببنی أمیّة ، وتمطر السماء دماً وتراباً أحمر، ویبکی علیک کلّ شیء حتی الوحوش فی الفلوات ، والحیتان فی البحار ، والطیر فی جوّ السماء</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 کم فیک من شیب خضیب</w:t>
      </w:r>
    </w:p>
    <w:p>
      <w:pPr>
        <w:pStyle w:val="BookText"/>
        <w:rPr/>
      </w:pPr>
      <w:r>
        <w:rPr>
          <w:rFonts w:ascii="IRNazanin" w:hAnsi="IRNazanin" w:eastAsia="IRNazanin"/>
          <w:color w:val="111111"/>
          <w:sz w:val="28"/>
          <w:sz w:val="28"/>
          <w:szCs w:val="28"/>
          <w:rtl w:val="true"/>
          <w:lang w:bidi="fa-IR"/>
        </w:rPr>
        <w:t>بدم النحر وکم هام نقیف؟</w:t>
      </w:r>
    </w:p>
    <w:p>
      <w:pPr>
        <w:pStyle w:val="BookText"/>
        <w:rPr/>
      </w:pPr>
      <w:r>
        <w:rPr>
          <w:rFonts w:ascii="IRNazanin" w:hAnsi="IRNazanin" w:eastAsia="IRNazanin"/>
          <w:color w:val="111111"/>
          <w:sz w:val="28"/>
          <w:sz w:val="28"/>
          <w:szCs w:val="28"/>
          <w:rtl w:val="true"/>
          <w:lang w:bidi="fa-IR"/>
        </w:rPr>
        <w:t>وسعید بصعید الطف ثاو</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رأسه یعلی علی رمح ثقیف </w:t>
      </w:r>
      <w:bookmarkStart w:id="772" w:name="pg11609_115972"/>
    </w:p>
    <w:p>
      <w:pPr>
        <w:pStyle w:val="Heading3"/>
        <w:numPr>
          <w:ilvl w:val="2"/>
          <w:numId w:val="1"/>
        </w:numPr>
        <w:rPr/>
      </w:pPr>
      <w:bookmarkStart w:id="773" w:name="__RefHeading___Toc5472593_73709187"/>
      <w:bookmarkStart w:id="774" w:name="_Toc269"/>
      <w:bookmarkEnd w:id="772"/>
      <w:bookmarkEnd w:id="773"/>
      <w:r>
        <w:rPr>
          <w:rtl w:val="true"/>
        </w:rPr>
        <w:t>حدیث یوم عاشوراء</w:t>
      </w:r>
      <w:bookmarkEnd w:id="774"/>
    </w:p>
    <w:p>
      <w:pPr>
        <w:pStyle w:val="BookText"/>
        <w:rPr/>
      </w:pPr>
      <w:r>
        <w:rPr>
          <w:rFonts w:ascii="IRNazanin" w:hAnsi="IRNazanin" w:eastAsia="IRNazanin"/>
          <w:color w:val="111111"/>
          <w:sz w:val="28"/>
          <w:sz w:val="28"/>
          <w:szCs w:val="28"/>
          <w:rtl w:val="true"/>
          <w:lang w:bidi="fa-IR"/>
        </w:rPr>
        <w:t>البنی الزهراء أرباب المساعی</w:t>
      </w:r>
    </w:p>
    <w:p>
      <w:pPr>
        <w:pStyle w:val="BookText"/>
        <w:rPr/>
      </w:pPr>
      <w:r>
        <w:rPr>
          <w:rFonts w:ascii="IRNazanin" w:hAnsi="IRNazanin" w:eastAsia="IRNazanin"/>
          <w:color w:val="111111"/>
          <w:sz w:val="28"/>
          <w:sz w:val="28"/>
          <w:szCs w:val="28"/>
          <w:rtl w:val="true"/>
          <w:lang w:bidi="fa-IR"/>
        </w:rPr>
        <w:t>والمعالی والعوالی والسیوف</w:t>
      </w:r>
    </w:p>
    <w:p>
      <w:pPr>
        <w:pStyle w:val="BookText"/>
        <w:rPr/>
      </w:pPr>
      <w:r>
        <w:rPr>
          <w:rFonts w:ascii="Amiri" w:hAnsi="Amiri" w:eastAsia="Amiri" w:cs="Amiri"/>
          <w:color w:val="111111"/>
          <w:sz w:val="28"/>
          <w:sz w:val="28"/>
          <w:szCs w:val="28"/>
          <w:rtl w:val="true"/>
          <w:lang w:bidi="ar-SA"/>
        </w:rPr>
        <w:t>زلفت نحوهم عصبة سوءٍ</w:t>
      </w:r>
    </w:p>
    <w:p>
      <w:pPr>
        <w:pStyle w:val="BookText"/>
        <w:rPr/>
      </w:pPr>
      <w:r>
        <w:rPr>
          <w:rFonts w:ascii="IRNazanin" w:hAnsi="IRNazanin" w:eastAsia="IRNazanin"/>
          <w:color w:val="111111"/>
          <w:sz w:val="28"/>
          <w:sz w:val="28"/>
          <w:szCs w:val="28"/>
          <w:rtl w:val="true"/>
          <w:lang w:bidi="fa-IR"/>
        </w:rPr>
        <w:t>و لیس فیهم غیر زندیق وکوفی</w:t>
      </w:r>
    </w:p>
    <w:p>
      <w:pPr>
        <w:pStyle w:val="BookText"/>
        <w:rPr/>
      </w:pPr>
      <w:r>
        <w:rPr>
          <w:rFonts w:ascii="IRNazanin" w:hAnsi="IRNazanin" w:eastAsia="IRNazanin"/>
          <w:color w:val="111111"/>
          <w:sz w:val="28"/>
          <w:sz w:val="28"/>
          <w:szCs w:val="28"/>
          <w:rtl w:val="true"/>
          <w:lang w:bidi="fa-IR"/>
        </w:rPr>
        <w:t>لعن الله بنی الکوفة لم</w:t>
      </w:r>
    </w:p>
    <w:p>
      <w:pPr>
        <w:pStyle w:val="BookText"/>
        <w:rPr/>
      </w:pPr>
      <w:r>
        <w:rPr>
          <w:rFonts w:ascii="IRNazanin" w:hAnsi="IRNazanin" w:eastAsia="IRNazanin"/>
          <w:color w:val="111111"/>
          <w:sz w:val="28"/>
          <w:sz w:val="28"/>
          <w:szCs w:val="28"/>
          <w:rtl w:val="true"/>
          <w:lang w:bidi="fa-IR"/>
        </w:rPr>
        <w:t>و یکُ فیهم مَن بعهد الله یوفی</w:t>
      </w:r>
    </w:p>
    <w:p>
      <w:pPr>
        <w:pStyle w:val="BookText"/>
        <w:rPr/>
      </w:pPr>
      <w:r>
        <w:rPr>
          <w:rFonts w:ascii="IRNazanin" w:hAnsi="IRNazanin" w:eastAsia="IRNazanin"/>
          <w:color w:val="111111"/>
          <w:sz w:val="28"/>
          <w:sz w:val="28"/>
          <w:szCs w:val="28"/>
          <w:rtl w:val="true"/>
          <w:lang w:bidi="fa-IR"/>
        </w:rPr>
        <w:t>سل یزیداً؛ قائماً بالقسط</w:t>
      </w:r>
    </w:p>
    <w:p>
      <w:pPr>
        <w:pStyle w:val="BookText"/>
        <w:rPr/>
      </w:pPr>
      <w:r>
        <w:rPr>
          <w:rFonts w:ascii="IRNazanin" w:hAnsi="IRNazanin" w:eastAsia="IRNazanin"/>
          <w:color w:val="111111"/>
          <w:sz w:val="28"/>
          <w:sz w:val="28"/>
          <w:szCs w:val="28"/>
          <w:rtl w:val="true"/>
          <w:lang w:bidi="fa-IR"/>
        </w:rPr>
        <w:t>من حاز المعالی من تلید وطریف</w:t>
      </w:r>
    </w:p>
    <w:p>
      <w:pPr>
        <w:pStyle w:val="BookText"/>
        <w:rPr/>
      </w:pPr>
      <w:r>
        <w:rPr>
          <w:rFonts w:ascii="IRNazanin" w:hAnsi="IRNazanin" w:eastAsia="IRNazanin"/>
          <w:color w:val="111111"/>
          <w:sz w:val="28"/>
          <w:sz w:val="28"/>
          <w:szCs w:val="28"/>
          <w:rtl w:val="true"/>
          <w:lang w:bidi="fa-IR"/>
        </w:rPr>
        <w:t>صلبوا من بعد خذل ثمّ قتل</w:t>
      </w:r>
    </w:p>
    <w:p>
      <w:pPr>
        <w:pStyle w:val="BookText"/>
        <w:rPr/>
      </w:pPr>
      <w:r>
        <w:rPr>
          <w:rFonts w:ascii="IRNazanin" w:hAnsi="IRNazanin" w:eastAsia="IRNazanin"/>
          <w:color w:val="111111"/>
          <w:sz w:val="28"/>
          <w:sz w:val="28"/>
          <w:szCs w:val="28"/>
          <w:rtl w:val="true"/>
          <w:lang w:bidi="fa-IR"/>
        </w:rPr>
        <w:t>آه ممّا حلّ بالبدن الشریف</w:t>
      </w:r>
      <w:r>
        <w:rPr>
          <w:rStyle w:val="FootnoteAnchor"/>
          <w:rtl w:val="true"/>
        </w:rPr>
        <w:footnoteReference w:id="1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یوم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سیّدنا ومولانا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 المحرّم کان أهل الجاهلیة</w:t>
      </w:r>
      <w:r>
        <w:rPr>
          <w:rStyle w:val="FootnoteAnchor"/>
          <w:rtl w:val="true"/>
        </w:rPr>
        <w:footnoteReference w:id="1167"/>
      </w:r>
      <w:r>
        <w:rPr>
          <w:rFonts w:ascii="IRNazanin" w:hAnsi="IRNazanin" w:eastAsia="IRNazanin"/>
          <w:color w:val="111111"/>
          <w:sz w:val="28"/>
          <w:sz w:val="28"/>
          <w:szCs w:val="28"/>
          <w:rtl w:val="true"/>
          <w:lang w:bidi="fa-IR"/>
        </w:rPr>
        <w:t>یحرّمون فیه القتال فاستحلّت فیه دماؤنا، وهتکت فیه</w:t>
      </w:r>
    </w:p>
    <w:p>
      <w:pPr>
        <w:pStyle w:val="BookText"/>
        <w:rPr/>
      </w:pPr>
      <w:r>
        <w:rPr>
          <w:rFonts w:ascii="IRNazanin" w:hAnsi="IRNazanin" w:eastAsia="IRNazanin"/>
          <w:color w:val="111111"/>
          <w:sz w:val="28"/>
          <w:sz w:val="28"/>
          <w:szCs w:val="28"/>
          <w:rtl w:val="true"/>
          <w:lang w:bidi="fa-IR"/>
        </w:rPr>
        <w:t xml:space="preserve">حرمنا، وسبی فیه ذرارینا ونساؤنا، وأُضرمت النیران فی مضاربنا ، ولم یترک الرسول الله صلّی الله علیه و آله حرمة فینا، إنّ یوم عاشوراء </w:t>
      </w:r>
      <w:r>
        <w:rPr>
          <w:rStyle w:val="FootnoteAnchor"/>
          <w:rtl w:val="true"/>
        </w:rPr>
        <w:footnoteReference w:id="1168"/>
      </w:r>
      <w:r>
        <w:rPr>
          <w:rFonts w:ascii="IRNazanin" w:hAnsi="IRNazanin" w:eastAsia="IRNazanin"/>
          <w:color w:val="111111"/>
          <w:sz w:val="28"/>
          <w:sz w:val="28"/>
          <w:szCs w:val="28"/>
          <w:rtl w:val="true"/>
          <w:lang w:bidi="fa-IR"/>
        </w:rPr>
        <w:t>أقرح جفوننا، وأسبل دموعنا، وأذلّ عزیزنا ، أرض کربلاء أورثتنا الکرب والبلاء، إلی یوم الانقضاء ، فعلی مثل الحسین فلیبک الباکون ، فإنّ البکاء فیه محط الذنوب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علیه السلام کان إذا هلّ المحرم لم یر </w:t>
      </w:r>
    </w:p>
    <w:p>
      <w:pPr>
        <w:pStyle w:val="BookText"/>
        <w:rPr/>
      </w:pPr>
      <w:r>
        <w:rPr>
          <w:rFonts w:ascii="IRNazanin" w:hAnsi="IRNazanin" w:eastAsia="IRNazanin"/>
          <w:color w:val="111111"/>
          <w:sz w:val="28"/>
          <w:sz w:val="28"/>
          <w:szCs w:val="28"/>
          <w:rtl w:val="true"/>
          <w:lang w:bidi="fa-IR"/>
        </w:rPr>
        <w:t>ضاحکاً، وکانت الکآبة والحزن غالبین علیه ، فإذا کان یوم عاشوراء کان یوم جزعه وبکائه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 قتل جدّی الحسین علیه السلام</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وعن ابن فضّال ، عن أبیه، عن الرضا علیّ بن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السعی فی حوائجه یوم عاشوراء قضی الله له حوائج الدنیا والآخرة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یوم عاشوراء یوم مصیبته وحزنه وبکائه جعل الله عزّ وجلّ یوم القیامة یوم فرحه وسروره وقت بنا فی الجنان عینه</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 xml:space="preserve">ومن سمّی یوم عاشوراء یوم برکة أو الدّخر بمنزله فیه شیئاً لم یبارک له فیه ، وحشره الله یوم القیامة فی زمرة یزید وعبیدالله وعمر بن سعد فی أسفل درک من النار </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وعن جبلّة المکّیّة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میثم التمّار 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لتقتلنّ هذه الأمّة ابن نبیّها فی الیوم العاشر من المحرّم ، ویتّخذون أعداء الله ذلک الیوم یوم سرور وبرکة ، أعلم ذلک بعهد عهده إلیّ أمیر المؤمنین صلوات الله علیه ، وأعلمنی انّه یبکی علیه کلّ شیء حتی الوحوش فی الفلوات، والحیتان فی البحار، والطیر فی جوّ السماء ، وتبکی علیه الشمس والقمر والنجوم والعرش والکرسیّ وحملة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 کیف یتخذ الناس الیوم الّذی یقتل فیه ابن</w:t>
      </w:r>
    </w:p>
    <w:p>
      <w:pPr>
        <w:pStyle w:val="BookText"/>
        <w:rPr/>
      </w:pPr>
      <w:r>
        <w:rPr>
          <w:rFonts w:ascii="IRNazanin" w:hAnsi="IRNazanin" w:eastAsia="IRNazanin"/>
          <w:color w:val="111111"/>
          <w:sz w:val="28"/>
          <w:sz w:val="28"/>
          <w:szCs w:val="28"/>
          <w:rtl w:val="true"/>
          <w:lang w:bidi="fa-IR"/>
        </w:rPr>
        <w:t>رسول الله صلّی الله علیه و آله یوم سرور وعید وبرکة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 یضعونه ، ویزعمون أنّه الیوم الّذی تاب الله فیه علی آدم </w:t>
      </w:r>
    </w:p>
    <w:p>
      <w:pPr>
        <w:pStyle w:val="BookText"/>
        <w:rPr/>
      </w:pPr>
      <w:r>
        <w:rPr>
          <w:rFonts w:ascii="IRNazanin" w:hAnsi="IRNazanin" w:eastAsia="IRNazanin"/>
          <w:color w:val="111111"/>
          <w:sz w:val="28"/>
          <w:sz w:val="28"/>
          <w:szCs w:val="28"/>
          <w:rtl w:val="true"/>
          <w:lang w:bidi="fa-IR"/>
        </w:rPr>
        <w:t>علیه السلام، وإنّما کان ذلک فی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ویزعمون أنّه الیوم الّذی قبل الله فیه توبة داود ، وإنّما کان ذلک فی ذی</w:t>
      </w:r>
    </w:p>
    <w:p>
      <w:pPr>
        <w:pStyle w:val="BookText"/>
        <w:rPr/>
      </w:pPr>
      <w:r>
        <w:rPr>
          <w:rFonts w:ascii="Amiri" w:hAnsi="Amiri" w:eastAsia="Amiri" w:cs="Amiri"/>
          <w:color w:val="111111"/>
          <w:sz w:val="28"/>
          <w:sz w:val="28"/>
          <w:szCs w:val="28"/>
          <w:rtl w:val="true"/>
          <w:lang w:bidi="ar-SA"/>
        </w:rPr>
        <w:t>الحجّة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ویزعمون أنّه الیوم الّذی أخرج الله فیه یونس من بطن الحوت، وإنّما</w:t>
      </w:r>
    </w:p>
    <w:p>
      <w:pPr>
        <w:pStyle w:val="BookText"/>
        <w:rPr/>
      </w:pPr>
      <w:r>
        <w:rPr>
          <w:rFonts w:ascii="IRNazanin" w:hAnsi="IRNazanin" w:eastAsia="IRNazanin"/>
          <w:color w:val="111111"/>
          <w:sz w:val="28"/>
          <w:sz w:val="28"/>
          <w:szCs w:val="28"/>
          <w:rtl w:val="true"/>
          <w:lang w:bidi="fa-IR"/>
        </w:rPr>
        <w:t xml:space="preserve">کان ذلک فی ذی القعدة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ویزعمون أنّه الیوم الذی استقرّت فیه سفینة نوح علی الجودیّ، وإنّما</w:t>
      </w:r>
    </w:p>
    <w:p>
      <w:pPr>
        <w:pStyle w:val="BookText"/>
        <w:rPr/>
      </w:pPr>
      <w:r>
        <w:rPr>
          <w:rFonts w:ascii="IRNazanin" w:hAnsi="IRNazanin" w:eastAsia="IRNazanin"/>
          <w:color w:val="111111"/>
          <w:sz w:val="28"/>
          <w:sz w:val="28"/>
          <w:szCs w:val="28"/>
          <w:rtl w:val="true"/>
          <w:lang w:bidi="fa-IR"/>
        </w:rPr>
        <w:t>کان ذلک یوم الثامن عشر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ویزعمون أنّه الیوم الذی فرق الله فیه البحر لموسی، وإنّما کان ذلک فی</w:t>
      </w:r>
    </w:p>
    <w:p>
      <w:pPr>
        <w:pStyle w:val="BookText"/>
        <w:rPr/>
      </w:pPr>
      <w:r>
        <w:rPr>
          <w:rFonts w:ascii="Amiri" w:hAnsi="Amiri" w:eastAsia="Amiri" w:cs="Amiri"/>
          <w:color w:val="111111"/>
          <w:sz w:val="28"/>
          <w:sz w:val="28"/>
          <w:szCs w:val="28"/>
          <w:rtl w:val="true"/>
          <w:lang w:bidi="ar-SA"/>
        </w:rPr>
        <w:t>ربیع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جبلة ، إنّ الحسین سیّد الشهداء عند الله ولأصحابه درجة عند</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جبلة ، إذا رأیتِ الشمس قد طلعت حمراء کالدم العبیط فاعلمی أنّ</w:t>
      </w:r>
    </w:p>
    <w:p>
      <w:pPr>
        <w:pStyle w:val="BookText"/>
        <w:rPr/>
      </w:pPr>
      <w:r>
        <w:rPr>
          <w:rFonts w:ascii="Amiri" w:hAnsi="Amiri" w:eastAsia="Amiri" w:cs="Amiri"/>
          <w:color w:val="111111"/>
          <w:sz w:val="28"/>
          <w:sz w:val="28"/>
          <w:szCs w:val="28"/>
          <w:rtl w:val="true"/>
          <w:lang w:bidi="ar-SA"/>
        </w:rPr>
        <w:t>سیّدک الحسین قد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صلوات الله علیه إلی العراق خرجت ذات یوم فرأیت الشمس علی الحیطان کالملاحف المعصفرة، فصحت وبکیت،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سیّدی ومولای أبو عبدالله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الریّان بن شبیب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مولای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شبیب ، اعلم أنّ الجاهلیّة فیما مضی کانت تعظّم هذا الشهر وتحرّم الظلم </w:t>
      </w:r>
    </w:p>
    <w:p>
      <w:pPr>
        <w:pStyle w:val="BookText"/>
        <w:rPr/>
      </w:pPr>
      <w:r>
        <w:rPr>
          <w:rFonts w:ascii="IRNazanin" w:hAnsi="IRNazanin" w:eastAsia="IRNazanin"/>
          <w:color w:val="111111"/>
          <w:sz w:val="28"/>
          <w:sz w:val="28"/>
          <w:szCs w:val="28"/>
          <w:rtl w:val="true"/>
          <w:lang w:bidi="fa-IR"/>
        </w:rPr>
        <w:t>والقتال فیه ، فما عرفت هذه الأمّة حرمة شهرها ولا حرمة نبیّها صلّی الله علیه وآله ، لقد قتَلوا والله فی هذا الشهر ذرّیتّه ، وسبوا نساءه ، وانتهبوا ثقله ، فلا غفر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 إن کنت باکیاً من شیء فابک للحسین علیه السلام، فإنّه ذبح فی هذا الشهر کما یذبح الکبش، وقُتِل معه ثمانیة عشر رجلاً من أهل بیته لیس لهم شبیه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حدّثنی أبی ، عن جدّی أنّه لمّا قُتِل جدّی الحسین علیه السلام أمطرت السماء دماً و تراباً أحمر ، وهبط إلی الأرض أربعة آلاف ملک لینصروه فوجدوه قد قُیِل ، فهم عند قبره مقیمون یبکونه شعثاً غبرة إلی أن یقوم القائم من آل محمد فیکونون معه ، وشعارهم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شبیب ، إن بکیت علی الحسین علیه السلام حتی تسیل دموعک</w:t>
      </w:r>
    </w:p>
    <w:p>
      <w:pPr>
        <w:pStyle w:val="BookText"/>
        <w:rPr/>
      </w:pPr>
      <w:r>
        <w:rPr>
          <w:rFonts w:ascii="IRNazanin" w:hAnsi="IRNazanin" w:eastAsia="IRNazanin"/>
          <w:color w:val="111111"/>
          <w:sz w:val="28"/>
          <w:sz w:val="28"/>
          <w:szCs w:val="28"/>
          <w:rtl w:val="true"/>
          <w:lang w:bidi="fa-IR"/>
        </w:rPr>
        <w:t>علی خدّیک غفر الله لک کلّ ذنب أذنبته ، صغیراً کان أو کبیراً ، دقیقاً أو جلیلاً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 إن یسرّک أن تلقی الله عزّ وجلّ ولا ذنب علیک فزر</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 إن سرّک أن تکون معنا فی الغرف المبنیّة فالعن قَتَلة</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شبیب ، إن سرّک أن یکون لک من الأجر مثل ما لمن قُتِل مع الحسین علیه السلام فقل متی ما ذکرتهم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شبیب ، إن سرّک أن تکون معنا فی الرفیق الأعلی فافرح لفرحنا، </w:t>
      </w:r>
      <w:bookmarkStart w:id="775" w:name="pg11609_115976"/>
    </w:p>
    <w:p>
      <w:pPr>
        <w:pStyle w:val="Heading3"/>
        <w:numPr>
          <w:ilvl w:val="2"/>
          <w:numId w:val="1"/>
        </w:numPr>
        <w:rPr/>
      </w:pPr>
      <w:bookmarkStart w:id="776" w:name="__RefHeading___Toc5472595_73709187"/>
      <w:bookmarkStart w:id="777" w:name="_Toc270"/>
      <w:bookmarkEnd w:id="775"/>
      <w:bookmarkEnd w:id="776"/>
      <w:r>
        <w:rPr>
          <w:rtl w:val="true"/>
        </w:rPr>
        <w:t>کلام للمؤلف رحمه الله</w:t>
      </w:r>
      <w:bookmarkEnd w:id="777"/>
    </w:p>
    <w:p>
      <w:pPr>
        <w:pStyle w:val="BookText"/>
        <w:rPr/>
      </w:pPr>
      <w:r>
        <w:rPr>
          <w:rFonts w:ascii="IRNazanin" w:hAnsi="IRNazanin" w:eastAsia="IRNazanin"/>
          <w:color w:val="111111"/>
          <w:sz w:val="28"/>
          <w:sz w:val="28"/>
          <w:szCs w:val="28"/>
          <w:rtl w:val="true"/>
          <w:lang w:bidi="fa-IR"/>
        </w:rPr>
        <w:t xml:space="preserve">واحزن لحزننا، وعلیک بولایتنا، فلو أنّ أحداً أحب حجراً لحشر معه یوم القیامة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فیا إخوانی، أفی غفلةٍ أنتم من هذا الیوم المعکوس الّذی ابتلی به العالم المرکوس بذرّیّة نبیّهم الأطهار ، وعترته الأبرار، الّذین أوجب الله مودّتهم، وألزم محبّتهم ؟ کیف اقتطفوا ببیض الظبا رؤوسهم، واختطفوا بسمر القنا نفوسهم ، و ترکوا تلک الوجوه الّتی طال ما قبّلها الرسول ، وأکرمتها البتول، وناغاها جبریل ، وأوجب حقّها الجلیل، یسار بها علی أطراف الرماح، مخضّباً شیبها بدم الجراح ، والنسوة اللاتی یعدوّن الوصیّ والزهراء أباً وأمّاً، والنبیّ والطیّار جدّاً وعمّاً ، علی أقتاب الجمال أُساری ، وبین الأعداء حیاری، لا شفیق یجیب دعوتهنّ ، ولا رفیق یسکنّ روعتهنّ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کان جزاء فضل نبیّهم علیهم ، ورأفته لدیهم أن یبدّلوا نعمة الله کفراً ،</w:t>
      </w:r>
    </w:p>
    <w:p>
      <w:pPr>
        <w:pStyle w:val="BookText"/>
        <w:rPr/>
      </w:pPr>
      <w:r>
        <w:rPr>
          <w:rFonts w:ascii="Amiri" w:hAnsi="Amiri" w:eastAsia="Amiri" w:cs="Amiri"/>
          <w:color w:val="111111"/>
          <w:sz w:val="28"/>
          <w:sz w:val="28"/>
          <w:szCs w:val="28"/>
          <w:rtl w:val="true"/>
          <w:lang w:bidi="ar-SA"/>
        </w:rPr>
        <w:t xml:space="preserve">وأن یحتلّوا بنبیّه حسداً وغدراً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فاستشعروا وتنبّهوا رحمکم الله فی هذا الیوم شعار الأحزان، وأفیضوا الدموع المقرحة للأجفان ، فإنّه یوم المصیبة الکبری، والواقعة العظمی، وعزّوا نبیّکم المصطفی ، وإمامکم المرتضی ، وسیّدتکم الزهراء، بهذا الرزء الّذی أبکی ملائکة السماء ، واهتزّ له عرش الملیک الأعلی ،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الأنبیاء، ویا خاتم الأصفیاء، هذا سبطک منبوذ بالعراء، هذا سبطک محزوز الرأس من القفا، هؤلاء بناتک أساری یسار بها إلی الأعداء</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خیر من لبس النبو وة من جمیع الأنبیاء </w:t>
      </w:r>
      <w:bookmarkStart w:id="778" w:name="pg11609_115977"/>
    </w:p>
    <w:p>
      <w:pPr>
        <w:pStyle w:val="Heading3"/>
        <w:numPr>
          <w:ilvl w:val="2"/>
          <w:numId w:val="1"/>
        </w:numPr>
        <w:rPr/>
      </w:pPr>
      <w:bookmarkStart w:id="779" w:name="__RefHeading___Toc5472597_73709187"/>
      <w:bookmarkStart w:id="780" w:name="_Toc271"/>
      <w:bookmarkEnd w:id="778"/>
      <w:bookmarkEnd w:id="779"/>
      <w:r>
        <w:rPr>
          <w:rtl w:val="true"/>
        </w:rPr>
        <w:t>أبیات للصنوبری</w:t>
      </w:r>
      <w:bookmarkEnd w:id="780"/>
    </w:p>
    <w:p>
      <w:pPr>
        <w:pStyle w:val="BookText"/>
        <w:rPr/>
      </w:pPr>
      <w:r>
        <w:rPr>
          <w:rFonts w:ascii="IRNazanin" w:hAnsi="IRNazanin" w:eastAsia="IRNazanin"/>
          <w:color w:val="111111"/>
          <w:sz w:val="28"/>
          <w:sz w:val="28"/>
          <w:szCs w:val="28"/>
          <w:rtl w:val="true"/>
          <w:lang w:bidi="fa-IR"/>
        </w:rPr>
        <w:t>وجدی علی سبطیک وجدٍلیس یسوذن بانقضاء هذا قتیل الأدعیا ، ءوذا قتیل الأشقیاء یوم الحسین ارقت دمع الأرض بل دمع السماء یوم الحسین ترکت با ب الصبر مهجور الفناء یا کربلاء خلقت من کرب علا ومن بلاء کم فیک من وجهٍ تشر رب ماؤه ماء البهاء نفسی الفداء لمصطلی نار الوغا أیّ اصطلاء حیث الأسنّة فی الجوا شن کالکواکب فی السماء</w:t>
      </w:r>
    </w:p>
    <w:p>
      <w:pPr>
        <w:pStyle w:val="BookText"/>
        <w:rPr/>
      </w:pPr>
      <w:r>
        <w:rPr>
          <w:rFonts w:ascii="IRNazanin" w:hAnsi="IRNazanin" w:eastAsia="IRNazanin"/>
          <w:color w:val="111111"/>
          <w:sz w:val="28"/>
          <w:sz w:val="28"/>
          <w:szCs w:val="28"/>
          <w:rtl w:val="true"/>
          <w:lang w:bidi="fa-IR"/>
        </w:rPr>
        <w:t>ف اختار درع الصبر ان</w:t>
      </w:r>
    </w:p>
    <w:p>
      <w:pPr>
        <w:pStyle w:val="BookText"/>
        <w:rPr/>
      </w:pPr>
      <w:r>
        <w:rPr>
          <w:rFonts w:ascii="IRNazanin" w:hAnsi="IRNazanin" w:eastAsia="IRNazanin"/>
          <w:color w:val="111111"/>
          <w:sz w:val="28"/>
          <w:sz w:val="28"/>
          <w:szCs w:val="28"/>
          <w:rtl w:val="true"/>
          <w:lang w:bidi="fa-IR"/>
        </w:rPr>
        <w:t>ان الصبر من لبس الثناء</w:t>
      </w:r>
      <w:r>
        <w:rPr>
          <w:rStyle w:val="FootnoteAnchor"/>
          <w:rtl w:val="true"/>
        </w:rPr>
        <w:footnoteReference w:id="1173"/>
      </w:r>
      <w:r>
        <w:rPr>
          <w:rFonts w:ascii="IRNazanin" w:hAnsi="IRNazanin" w:eastAsia="IRNazanin"/>
          <w:color w:val="111111"/>
          <w:sz w:val="28"/>
          <w:sz w:val="28"/>
          <w:szCs w:val="28"/>
          <w:rtl w:val="true"/>
          <w:lang w:bidi="fa-IR"/>
        </w:rPr>
        <w:t>وأبی إباء الأسد إن ن الأُسدصادقة الإباء مسنعوه طعم الماء لا ذاقوا لماءٍ طعم ماء وقضی کریماً إذ قضی ظمأن فی نفر ظماء</w:t>
      </w:r>
    </w:p>
    <w:p>
      <w:pPr>
        <w:pStyle w:val="BookText"/>
        <w:rPr/>
      </w:pPr>
      <w:r>
        <w:rPr>
          <w:rFonts w:ascii="IRNazanin" w:hAnsi="IRNazanin" w:eastAsia="IRNazanin"/>
          <w:color w:val="111111"/>
          <w:sz w:val="28"/>
          <w:sz w:val="28"/>
          <w:szCs w:val="28"/>
          <w:rtl w:val="true"/>
          <w:lang w:bidi="fa-IR"/>
        </w:rPr>
        <w:t>من ذا لمعفور الجوا د مال أعواد الخباء من للسطریح الشلو عر یاناً مخلّی بالعراء؟ من للمحنّط بالترا ا ب وللمغسّل بالدماء؟ من لابن فاطمة المغیب عن عیون الأولیاء ؟</w:t>
      </w:r>
      <w:r>
        <w:rPr>
          <w:rStyle w:val="FootnoteAnchor"/>
          <w:rtl w:val="true"/>
        </w:rPr>
        <w:footnoteReference w:id="117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إخوانی لولا أن الجزع عند تجدّد المصائب العظام دفعه غیر مقدور، والأسف علی من سلف من السادة الکرام صرفه غیر منشور ، وإنّا مندوبون إلی تجدید هذه العزیّة فی کلّ عامٍ، وإظهار الجزع لهذه الرزیّة علی ممرّ الأیّام، وإنّ </w:t>
      </w:r>
      <w:bookmarkStart w:id="781" w:name="pg11609_115978"/>
    </w:p>
    <w:p>
      <w:pPr>
        <w:pStyle w:val="Heading3"/>
        <w:numPr>
          <w:ilvl w:val="2"/>
          <w:numId w:val="1"/>
        </w:numPr>
        <w:rPr/>
      </w:pPr>
      <w:bookmarkStart w:id="782" w:name="__RefHeading___Toc5472599_73709187"/>
      <w:bookmarkStart w:id="783" w:name="_Toc272"/>
      <w:bookmarkEnd w:id="781"/>
      <w:bookmarkEnd w:id="782"/>
      <w:r>
        <w:rPr>
          <w:rtl w:val="true"/>
        </w:rPr>
        <w:t>فی فضیلة الشهادة وثوابها وأجرها</w:t>
      </w:r>
      <w:bookmarkEnd w:id="783"/>
    </w:p>
    <w:p>
      <w:pPr>
        <w:pStyle w:val="BookText"/>
        <w:rPr/>
      </w:pPr>
      <w:r>
        <w:rPr>
          <w:rFonts w:ascii="IRNazanin" w:hAnsi="IRNazanin" w:eastAsia="IRNazanin"/>
          <w:color w:val="111111"/>
          <w:sz w:val="28"/>
          <w:sz w:val="28"/>
          <w:szCs w:val="28"/>
          <w:rtl w:val="true"/>
          <w:lang w:bidi="fa-IR"/>
        </w:rPr>
        <w:t xml:space="preserve">لنا فی ذلک قرّة العین ، فکأنّا لعظیم مصابها ممّن استشهد بین یدی الحسین، لکان اللائق إظهار شعار السرور، وإبداء تمام الحبور، إذ سادتنا حضوا من السعادة الأبدیّة بأعظم السعادات ، وحضوا من الشهادة العلیّة بأرفع الدرجات ، إذ لم یسمع بأحدٍ جاهد فی الله جهادهم ، ولم یجتهد لإقامة دین الحقّ اجتهادهم، باعوا أنفسهم من الله بالثمن الأوفر، فربحوا أحسن الثناء فی الدنیا والفوز فی الأخری لعظیم هذا المتجر، أحلّهم الله بذلک علی منازل رضوانه، ومنحهم حیاة باقیة ببقائه فی جنانه، وغرفاً صاروا إلیها فی کتابه المکنون بقوله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أموَاتاً بَل أحیَاءُ عِندَ رَبَّهِم</w:t>
      </w:r>
    </w:p>
    <w:p>
      <w:pPr>
        <w:pStyle w:val="BookText"/>
        <w:rPr/>
      </w:pPr>
      <w:r>
        <w:rPr>
          <w:rFonts w:ascii="Amiri" w:hAnsi="Amiri" w:eastAsia="Amiri" w:cs="Amiri"/>
          <w:color w:val="111111"/>
          <w:sz w:val="28"/>
          <w:sz w:val="28"/>
          <w:szCs w:val="28"/>
          <w:rtl w:val="true"/>
          <w:lang w:bidi="ar-SA"/>
        </w:rPr>
        <w:t>یُرزَقُونَ</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فضیلة الشهادة وثوابها وأجرها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برّ فوقه برّ حتی یخرج الرجل</w:t>
      </w:r>
    </w:p>
    <w:p>
      <w:pPr>
        <w:pStyle w:val="BookText"/>
        <w:rPr/>
      </w:pPr>
      <w:r>
        <w:rPr>
          <w:rFonts w:ascii="IRNazanin" w:hAnsi="IRNazanin" w:eastAsia="IRNazanin"/>
          <w:color w:val="111111"/>
          <w:sz w:val="28"/>
          <w:sz w:val="28"/>
          <w:szCs w:val="28"/>
          <w:rtl w:val="true"/>
          <w:lang w:bidi="fa-IR"/>
        </w:rPr>
        <w:t>شاهراً سیفه فی سبیل الله فیقتل فلیس فوقه برّ</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وروی عن إمام الهدی علیّ بن موسی الرضا علیه السلام، عن آبائه علیهم السلام، عن أبی عبدالله الحسین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أمیر المؤمنین علیه السلام یخطب الناس ویحضّهم علی الجهاد إذ قام إلیه 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اخبرنی عن فضل الجهاد والغزو فی سبیل الله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ردیف رسول الله صلّی الله علیه و آله علی ناقته العضباء ونحن منقلبون</w:t>
      </w:r>
      <w:r>
        <w:rPr>
          <w:rStyle w:val="FootnoteAnchor"/>
          <w:rtl w:val="true"/>
        </w:rPr>
        <w:footnoteReference w:id="1177"/>
      </w:r>
      <w:r>
        <w:rPr>
          <w:rFonts w:ascii="IRNazanin" w:hAnsi="IRNazanin" w:eastAsia="IRNazanin"/>
          <w:color w:val="111111"/>
          <w:sz w:val="28"/>
          <w:sz w:val="28"/>
          <w:szCs w:val="28"/>
          <w:rtl w:val="true"/>
          <w:lang w:bidi="fa-IR"/>
        </w:rPr>
        <w:t xml:space="preserve">من غزاة ذات السلاسل، فسألته عمّا سألتنی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ولم تشرکنا فیها ؟ فأعلمته أنّی کنت بمکّة ، وأنّی قد جئتک الآن، وسایرته ونحن نتحدّث حتّی أتی الکناس، فوقف وقوفاً کأنّه منتظر لشیء ، وقد کان أُخبر بمکان حرملة بن کاهلة لعنه الله ، فوجه فی طلبه ، فلم نلبث أن جاء قوم یرکضون وقوم یشدّون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 البشارة، قد أخذ حرملة بن</w:t>
      </w:r>
    </w:p>
    <w:p>
      <w:pPr>
        <w:pStyle w:val="BookText"/>
        <w:rPr/>
      </w:pPr>
      <w:r>
        <w:rPr>
          <w:rFonts w:ascii="IRNazanin" w:hAnsi="IRNazanin" w:eastAsia="IRNazanin"/>
          <w:color w:val="111111"/>
          <w:sz w:val="28"/>
          <w:sz w:val="28"/>
          <w:szCs w:val="28"/>
          <w:rtl w:val="true"/>
          <w:lang w:bidi="fa-IR"/>
        </w:rPr>
        <w:t xml:space="preserve">ان جیء به ، فلمّا نظر إلیه المختار قال لحرملة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مکنّنی منک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الجزّار الجزّار، فأتی بجزّار،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یدیه ، فقطعتا،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رجلیه ، فقطعتا،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فأتی بنار وقصب فالقی علیه فاشتعلت فیه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 إنّ التسبیح لحسن ، ففیم سبّحت؟</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 دخلت فی سفرتی هذه منصرفی من مکّة علی علی ابن الحسین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منهال ، ما فعل حرملة بن کاهلة؟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حیّاً بالکوفة ، فرفع یدیه جمیعاً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حرّ الحدید ، اللّهمّ أذقه حرّ الحدید، اللّهمّ أذقه حرّ النار ، اللّهمّ أذقه حرّ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علی بن الحسین علیه السلام یقول هذا؟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سمعته یقول هذا، فنزل عن دابّته وصلّی رکعتین وأطال السجود ، ثمّ قام ورکب ، وقد احترق حرملة ، ورکبت معه وسرنا، فحاذیت داری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 إن رأیت أن تشرّفنی و تکرمنی وتنزل عندی و تحرم </w:t>
      </w:r>
      <w:bookmarkStart w:id="784" w:name="pg11609_116030"/>
    </w:p>
    <w:p>
      <w:pPr>
        <w:pStyle w:val="Heading3"/>
        <w:numPr>
          <w:ilvl w:val="2"/>
          <w:numId w:val="1"/>
        </w:numPr>
        <w:rPr/>
      </w:pPr>
      <w:bookmarkStart w:id="785" w:name="__RefHeading___Toc5472601_73709187"/>
      <w:bookmarkStart w:id="786" w:name="_Toc273"/>
      <w:bookmarkEnd w:id="784"/>
      <w:bookmarkEnd w:id="785"/>
      <w:r>
        <w:rPr>
          <w:rtl w:val="true"/>
        </w:rPr>
        <w:t>ندبة للمؤلف رحمه الله</w:t>
      </w:r>
      <w:bookmarkEnd w:id="786"/>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منهال ، تعلمنی أنّ علیّ بن الحسین علیه السلام دعا بأربع دعوات فأجابه الله علی یدی ، ثمّ تأمرنی أن آکل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صوم شکراً لله علی ما فعلته بتوفیقه ، وحرملة هو الّذی حمل رأس الحسین علیه السلام إلی یزید ، وهو الذی رمی علیّ بن الحسین الرضیع بسهم فذبحه</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الندبة</w:t>
      </w:r>
    </w:p>
    <w:p>
      <w:pPr>
        <w:pStyle w:val="BookText"/>
        <w:rPr/>
      </w:pPr>
      <w:r>
        <w:rPr>
          <w:rFonts w:ascii="IRNazanin" w:hAnsi="IRNazanin" w:eastAsia="IRNazanin"/>
          <w:color w:val="111111"/>
          <w:sz w:val="28"/>
          <w:sz w:val="28"/>
          <w:szCs w:val="28"/>
          <w:rtl w:val="true"/>
          <w:lang w:bidi="fa-IR"/>
        </w:rPr>
        <w:t>یا شهیداً شهد الله له بوفاء حقّه، ویا صدّیقاً أخذ الله میثاقه علی خلقه ، ویا من جاهد فی الله حقّ جهاده، ویا من أخلص لله فی إصداره وإیراده ، ویا دلیل الخلق علی معبودهم، ویا سبیل الرشد إلی مقصودهم، ویا من أیده الله بالعصمة الّتی شرّفه بها علی بنی نوعه، وجعل أعلام الهدی ومصابیح الدجی من فروعه ، ویا حجّة الله البالغة من الله علی عباده ، ویا ربیع الیتامی والأیامی ببرّه وإرفاده ، ویا صاحب الفرع المرجب الّذی شاع وبان فی الآفاق فضله، واتّصل بحبل القرآن حبله ، وعمّ الخافقین نحله ، وأرمض قلوب القاسطین عدله ، وجعل برد الأمن علی الظالمین محرّماً، وأجسادهم بصارمه جماداً، قد</w:t>
      </w:r>
    </w:p>
    <w:p>
      <w:pPr>
        <w:pStyle w:val="BookText"/>
        <w:rPr/>
      </w:pPr>
      <w:r>
        <w:rPr>
          <w:rFonts w:ascii="IRNazanin" w:hAnsi="IRNazanin" w:eastAsia="IRNazanin"/>
          <w:color w:val="111111"/>
          <w:sz w:val="28"/>
          <w:sz w:val="28"/>
          <w:szCs w:val="28"/>
          <w:rtl w:val="true"/>
          <w:lang w:bidi="fa-IR"/>
        </w:rPr>
        <w:t>أفاض علیها ملابس من فیض الدماء</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حزنی علیک جلّ عن وصف الواصفین عظیمه ، وجزعی لدیک فات حصر الحاصرین جسیمه، أذرف المدامع فی حضرتک ، وأشنّف المسامع بمرائیک و مدحتک ، إذا تصوّر فکری مصابک ، وخطر بسرّی ما أصابک ، سئمت </w:t>
      </w:r>
      <w:bookmarkStart w:id="787" w:name="pg11609_116031"/>
    </w:p>
    <w:p>
      <w:pPr>
        <w:pStyle w:val="Heading3"/>
        <w:numPr>
          <w:ilvl w:val="2"/>
          <w:numId w:val="1"/>
        </w:numPr>
        <w:rPr/>
      </w:pPr>
      <w:bookmarkStart w:id="788" w:name="__RefHeading___Toc5472603_73709187"/>
      <w:bookmarkStart w:id="789" w:name="_Toc274"/>
      <w:bookmarkEnd w:id="787"/>
      <w:bookmarkEnd w:id="788"/>
      <w:r>
        <w:rPr>
          <w:rtl w:val="true"/>
        </w:rPr>
        <w:t>قصیدة للمؤلف رحمه الله</w:t>
      </w:r>
      <w:bookmarkEnd w:id="789"/>
    </w:p>
    <w:p>
      <w:pPr>
        <w:pStyle w:val="BookText"/>
        <w:rPr/>
      </w:pPr>
      <w:r>
        <w:rPr>
          <w:rFonts w:ascii="IRNazanin" w:hAnsi="IRNazanin" w:eastAsia="IRNazanin"/>
          <w:color w:val="111111"/>
          <w:sz w:val="28"/>
          <w:sz w:val="28"/>
          <w:szCs w:val="28"/>
          <w:rtl w:val="true"/>
          <w:lang w:bidi="fa-IR"/>
        </w:rPr>
        <w:t>الحیاة ولذّتها ، وقلوت الدنیا وزهرتها ، فلا ضحکت سنّی إن ضحکت وقد ابتلیتم بصروف الردی ، ولا قرّت عینی إن سررت ونساؤکم أسری یسار بها إلی العدی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أیقرّ طرفی ورؤوسکم یسار بها إلی الطغاة؟ أم یسکن وجدی وعیالاتکم یساق بها إلی البغاة؟ أم ترقد مقلتی ومنازلکم نافدة لحمالکم</w:t>
      </w:r>
      <w:r>
        <w:rPr>
          <w:rStyle w:val="FootnoteAnchor"/>
          <w:rtl w:val="true"/>
        </w:rPr>
        <w:footnoteReference w:id="1180"/>
      </w:r>
      <w:r>
        <w:rPr>
          <w:rFonts w:ascii="IRNazanin" w:hAnsi="IRNazanin" w:eastAsia="IRNazanin"/>
          <w:color w:val="111111"/>
          <w:sz w:val="28"/>
          <w:sz w:val="28"/>
          <w:szCs w:val="28"/>
          <w:rtl w:val="true"/>
          <w:lang w:bidi="fa-IR"/>
        </w:rPr>
        <w:t>أم تبرد غلّتی ومحاریبکم خالیة من صلواتکم ؟</w:t>
      </w:r>
    </w:p>
    <w:p>
      <w:pPr>
        <w:pStyle w:val="BookText"/>
        <w:rPr/>
      </w:pPr>
      <w:r>
        <w:rPr>
          <w:rFonts w:ascii="IRNazanin" w:hAnsi="IRNazanin" w:eastAsia="IRNazanin"/>
          <w:color w:val="111111"/>
          <w:sz w:val="28"/>
          <w:sz w:val="28"/>
          <w:szCs w:val="28"/>
          <w:rtl w:val="true"/>
          <w:lang w:bidi="fa-IR"/>
        </w:rPr>
        <w:t>فها أنذا أستنبط بأکفّ لوعتی ینابیع أدمعی، وأستخرج بأیدی حسرتی زفراتی من أضلعی ، وأنظم نثراً من سلیم طبعی ، وأنثر درّاً منقویم صنعی ، ویروی لسانی عن جریح جنانی ، وبیانی عن صحیح إیمانی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مصابکم فی بحار الحزن ألقانی</w:t>
      </w:r>
    </w:p>
    <w:p>
      <w:pPr>
        <w:pStyle w:val="BookText"/>
        <w:rPr/>
      </w:pPr>
      <w:r>
        <w:rPr>
          <w:rFonts w:ascii="Amiri" w:hAnsi="Amiri" w:eastAsia="Amiri" w:cs="Amiri"/>
          <w:color w:val="111111"/>
          <w:sz w:val="28"/>
          <w:sz w:val="28"/>
          <w:szCs w:val="28"/>
          <w:rtl w:val="true"/>
          <w:lang w:bidi="ar-SA"/>
        </w:rPr>
        <w:t>وهَدَّرُکُنی وأجری دمعی القانی</w:t>
      </w:r>
    </w:p>
    <w:p>
      <w:pPr>
        <w:pStyle w:val="BookText"/>
        <w:rPr/>
      </w:pPr>
      <w:r>
        <w:rPr>
          <w:rFonts w:ascii="IRNazanin" w:hAnsi="IRNazanin" w:eastAsia="IRNazanin"/>
          <w:color w:val="111111"/>
          <w:sz w:val="28"/>
          <w:sz w:val="28"/>
          <w:szCs w:val="28"/>
          <w:rtl w:val="true"/>
          <w:lang w:bidi="fa-IR"/>
        </w:rPr>
        <w:t>وصرت من دهری الجانی حلیف جوی</w:t>
      </w:r>
    </w:p>
    <w:p>
      <w:pPr>
        <w:pStyle w:val="BookText"/>
        <w:rPr/>
      </w:pPr>
      <w:r>
        <w:rPr>
          <w:rFonts w:ascii="IRNazanin" w:hAnsi="IRNazanin" w:eastAsia="IRNazanin"/>
          <w:color w:val="111111"/>
          <w:sz w:val="28"/>
          <w:sz w:val="28"/>
          <w:szCs w:val="28"/>
          <w:rtl w:val="true"/>
          <w:lang w:bidi="fa-IR"/>
        </w:rPr>
        <w:t>إلی البکاء بدم الأجفان ألجانی</w:t>
      </w:r>
    </w:p>
    <w:p>
      <w:pPr>
        <w:pStyle w:val="BookText"/>
        <w:rPr/>
      </w:pPr>
      <w:r>
        <w:rPr>
          <w:rFonts w:ascii="IRNazanin" w:hAnsi="IRNazanin" w:eastAsia="IRNazanin"/>
          <w:color w:val="111111"/>
          <w:sz w:val="28"/>
          <w:sz w:val="28"/>
          <w:szCs w:val="28"/>
          <w:rtl w:val="true"/>
          <w:lang w:bidi="fa-IR"/>
        </w:rPr>
        <w:t>غریق إنسان عینی بالدموع سوی</w:t>
      </w:r>
    </w:p>
    <w:p>
      <w:pPr>
        <w:pStyle w:val="BookText"/>
        <w:rPr/>
      </w:pPr>
      <w:r>
        <w:rPr>
          <w:rFonts w:ascii="IRNazanin" w:hAnsi="IRNazanin" w:eastAsia="IRNazanin"/>
          <w:color w:val="111111"/>
          <w:sz w:val="28"/>
          <w:sz w:val="28"/>
          <w:szCs w:val="28"/>
          <w:rtl w:val="true"/>
          <w:lang w:bidi="fa-IR"/>
        </w:rPr>
        <w:t>جلیل رزئکم فی الخلق انسانی</w:t>
      </w:r>
    </w:p>
    <w:p>
      <w:pPr>
        <w:pStyle w:val="BookText"/>
        <w:rPr/>
      </w:pPr>
      <w:r>
        <w:rPr>
          <w:rFonts w:ascii="IRNazanin" w:hAnsi="IRNazanin" w:eastAsia="IRNazanin"/>
          <w:color w:val="111111"/>
          <w:sz w:val="28"/>
          <w:sz w:val="28"/>
          <w:szCs w:val="28"/>
          <w:rtl w:val="true"/>
          <w:lang w:bidi="fa-IR"/>
        </w:rPr>
        <w:t>مررت بالأربع اللاتی بکم شرفت</w:t>
      </w:r>
    </w:p>
    <w:p>
      <w:pPr>
        <w:pStyle w:val="BookText"/>
        <w:rPr/>
      </w:pPr>
      <w:r>
        <w:rPr>
          <w:rFonts w:ascii="IRNazanin" w:hAnsi="IRNazanin" w:eastAsia="IRNazanin"/>
          <w:color w:val="111111"/>
          <w:sz w:val="28"/>
          <w:sz w:val="28"/>
          <w:szCs w:val="28"/>
          <w:rtl w:val="true"/>
          <w:lang w:bidi="fa-IR"/>
        </w:rPr>
        <w:t>فعادنی عید أشجان فأبکانی</w:t>
      </w:r>
    </w:p>
    <w:p>
      <w:pPr>
        <w:pStyle w:val="BookText"/>
        <w:rPr/>
      </w:pPr>
      <w:r>
        <w:rPr>
          <w:rFonts w:ascii="IRNazanin" w:hAnsi="IRNazanin" w:eastAsia="IRNazanin"/>
          <w:color w:val="111111"/>
          <w:sz w:val="28"/>
          <w:sz w:val="28"/>
          <w:szCs w:val="28"/>
          <w:rtl w:val="true"/>
          <w:lang w:bidi="fa-IR"/>
        </w:rPr>
        <w:t>نادیتها أین من کانوا بحار ندی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أن لهم بالسخا والجود من ثان </w:t>
      </w:r>
      <w:bookmarkStart w:id="790" w:name="pg11609_116032"/>
    </w:p>
    <w:p>
      <w:pPr>
        <w:pStyle w:val="Heading2"/>
        <w:numPr>
          <w:ilvl w:val="1"/>
          <w:numId w:val="1"/>
        </w:numPr>
        <w:rPr/>
      </w:pPr>
      <w:bookmarkStart w:id="791" w:name="__RefHeading___Toc5472605_73709187"/>
      <w:bookmarkStart w:id="792" w:name="_Toc275"/>
      <w:bookmarkEnd w:id="790"/>
      <w:bookmarkEnd w:id="791"/>
      <w:r>
        <w:rPr>
          <w:rtl w:val="true"/>
        </w:rPr>
        <w:t xml:space="preserve">المجلس العاشر </w:t>
      </w:r>
      <w:r>
        <w:rPr>
          <w:rtl w:val="true"/>
        </w:rPr>
        <w:t xml:space="preserve">: </w:t>
      </w:r>
      <w:r>
        <w:rPr>
          <w:rtl w:val="true"/>
        </w:rPr>
        <w:t>فی فضل زیارته علیه السلام ، وما صدر فی</w:t>
      </w:r>
      <w:bookmarkEnd w:id="792"/>
    </w:p>
    <w:p>
      <w:pPr>
        <w:pStyle w:val="Heading3"/>
        <w:numPr>
          <w:ilvl w:val="2"/>
          <w:numId w:val="1"/>
        </w:numPr>
        <w:rPr/>
      </w:pPr>
      <w:bookmarkStart w:id="793" w:name="__RefHeading___Toc5472607_73709187"/>
      <w:bookmarkStart w:id="794" w:name="_Toc276"/>
      <w:bookmarkEnd w:id="793"/>
      <w:r>
        <w:rPr>
          <w:rtl w:val="true"/>
        </w:rPr>
        <w:t>فضله من الأحادیث النبویة وإجابة الدعاء لدی تربته الشریفة</w:t>
      </w:r>
      <w:bookmarkEnd w:id="794"/>
    </w:p>
    <w:p>
      <w:pPr>
        <w:pStyle w:val="BookText"/>
        <w:rPr/>
      </w:pPr>
      <w:r>
        <w:rPr>
          <w:rFonts w:ascii="Amiri" w:hAnsi="Amiri" w:eastAsia="Amiri" w:cs="Amiri"/>
          <w:color w:val="111111"/>
          <w:sz w:val="28"/>
          <w:sz w:val="28"/>
          <w:szCs w:val="28"/>
          <w:rtl w:val="true"/>
          <w:lang w:bidi="ar-SA"/>
        </w:rPr>
        <w:t xml:space="preserve">خطبة للمؤلف رحمه الله وسمها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الزوار ومنحة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المجلس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التعزیة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مجریة العبرة ومحزنة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قصیدة للمؤلف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مناجاة للمؤلف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کانوا مصابیح ظلماً الضلالة ما</w:t>
      </w:r>
    </w:p>
    <w:p>
      <w:pPr>
        <w:pStyle w:val="BookText"/>
        <w:rPr/>
      </w:pPr>
      <w:r>
        <w:rPr>
          <w:rFonts w:ascii="IRNazanin" w:hAnsi="IRNazanin" w:eastAsia="IRNazanin"/>
          <w:color w:val="111111"/>
          <w:sz w:val="28"/>
          <w:sz w:val="28"/>
          <w:szCs w:val="28"/>
          <w:rtl w:val="true"/>
          <w:lang w:bidi="fa-IR"/>
        </w:rPr>
        <w:t>أثناهم عن مقال الحقّ من ثان</w:t>
      </w:r>
    </w:p>
    <w:p>
      <w:pPr>
        <w:pStyle w:val="BookText"/>
        <w:rPr/>
      </w:pPr>
      <w:r>
        <w:rPr>
          <w:rFonts w:ascii="IRNazanin" w:hAnsi="IRNazanin" w:eastAsia="IRNazanin"/>
          <w:color w:val="111111"/>
          <w:sz w:val="28"/>
          <w:sz w:val="28"/>
          <w:szCs w:val="28"/>
          <w:rtl w:val="true"/>
          <w:lang w:bidi="fa-IR"/>
        </w:rPr>
        <w:t>کم فیک قد قطعوا طیب المنام</w:t>
      </w:r>
    </w:p>
    <w:p>
      <w:pPr>
        <w:pStyle w:val="BookText"/>
        <w:rPr/>
      </w:pPr>
      <w:r>
        <w:rPr>
          <w:rFonts w:ascii="IRNazanin" w:hAnsi="IRNazanin" w:eastAsia="IRNazanin"/>
          <w:color w:val="111111"/>
          <w:sz w:val="28"/>
          <w:sz w:val="28"/>
          <w:szCs w:val="28"/>
          <w:rtl w:val="true"/>
          <w:lang w:bidi="fa-IR"/>
        </w:rPr>
        <w:t>وواصلوا الظلام بستسبیح وقرآن؟</w:t>
      </w:r>
    </w:p>
    <w:p>
      <w:pPr>
        <w:pStyle w:val="BookText"/>
        <w:rPr/>
      </w:pPr>
      <w:r>
        <w:rPr>
          <w:rFonts w:ascii="IRNazanin" w:hAnsi="IRNazanin" w:eastAsia="IRNazanin"/>
          <w:color w:val="111111"/>
          <w:sz w:val="28"/>
          <w:sz w:val="28"/>
          <w:szCs w:val="28"/>
          <w:rtl w:val="true"/>
          <w:lang w:bidi="fa-IR"/>
        </w:rPr>
        <w:t>وفی عراک کم أحیوا بجودهم</w:t>
      </w:r>
    </w:p>
    <w:p>
      <w:pPr>
        <w:pStyle w:val="BookText"/>
        <w:rPr/>
      </w:pPr>
      <w:r>
        <w:rPr>
          <w:rFonts w:ascii="IRNazanin" w:hAnsi="IRNazanin" w:eastAsia="IRNazanin"/>
          <w:color w:val="111111"/>
          <w:sz w:val="28"/>
          <w:sz w:val="28"/>
          <w:szCs w:val="28"/>
          <w:rtl w:val="true"/>
          <w:lang w:bidi="fa-IR"/>
        </w:rPr>
        <w:t>آمال قوم بإفضالٍ وإحسانِ؟</w:t>
      </w:r>
    </w:p>
    <w:p>
      <w:pPr>
        <w:pStyle w:val="BookText"/>
        <w:rPr/>
      </w:pPr>
      <w:r>
        <w:rPr>
          <w:rFonts w:ascii="IRNazanin" w:hAnsi="IRNazanin" w:eastAsia="IRNazanin"/>
          <w:color w:val="111111"/>
          <w:sz w:val="28"/>
          <w:sz w:val="28"/>
          <w:szCs w:val="28"/>
          <w:rtl w:val="true"/>
          <w:lang w:bidi="fa-IR"/>
        </w:rPr>
        <w:t>کانوا بدوردجی لا بل شموش ضحی</w:t>
      </w:r>
    </w:p>
    <w:p>
      <w:pPr>
        <w:pStyle w:val="BookText"/>
        <w:rPr/>
      </w:pPr>
      <w:r>
        <w:rPr>
          <w:rFonts w:ascii="IRNazanin" w:hAnsi="IRNazanin" w:eastAsia="IRNazanin"/>
          <w:color w:val="111111"/>
          <w:sz w:val="28"/>
          <w:sz w:val="28"/>
          <w:szCs w:val="28"/>
          <w:rtl w:val="true"/>
          <w:lang w:bidi="fa-IR"/>
        </w:rPr>
        <w:t>یهدی بنور هداهم کلّ حسیران</w:t>
      </w:r>
    </w:p>
    <w:p>
      <w:pPr>
        <w:pStyle w:val="BookText"/>
        <w:rPr/>
      </w:pPr>
      <w:r>
        <w:rPr>
          <w:rFonts w:ascii="Amiri" w:hAnsi="Amiri" w:eastAsia="Amiri" w:cs="Amiri"/>
          <w:color w:val="111111"/>
          <w:sz w:val="28"/>
          <w:sz w:val="28"/>
          <w:szCs w:val="28"/>
          <w:rtl w:val="true"/>
          <w:lang w:bidi="ar-SA"/>
        </w:rPr>
        <w:t>أعلام حقّ رقوا بالصدق منزلة</w:t>
      </w:r>
    </w:p>
    <w:p>
      <w:pPr>
        <w:pStyle w:val="BookText"/>
        <w:rPr/>
      </w:pPr>
      <w:r>
        <w:rPr>
          <w:rFonts w:ascii="IRNazanin" w:hAnsi="IRNazanin" w:eastAsia="IRNazanin"/>
          <w:color w:val="111111"/>
          <w:sz w:val="28"/>
          <w:sz w:val="28"/>
          <w:szCs w:val="28"/>
          <w:rtl w:val="true"/>
          <w:lang w:bidi="fa-IR"/>
        </w:rPr>
        <w:t>و مانالها غیرهم قاص ولا دانی</w:t>
      </w:r>
    </w:p>
    <w:p>
      <w:pPr>
        <w:pStyle w:val="BookText"/>
        <w:rPr/>
      </w:pPr>
      <w:r>
        <w:rPr>
          <w:rFonts w:ascii="IRNazanin" w:hAnsi="IRNazanin" w:eastAsia="IRNazanin"/>
          <w:color w:val="111111"/>
          <w:sz w:val="28"/>
          <w:sz w:val="28"/>
          <w:szCs w:val="28"/>
          <w:rtl w:val="true"/>
          <w:lang w:bidi="fa-IR"/>
        </w:rPr>
        <w:t>بحار علم ولا حدّ لساحلها</w:t>
      </w:r>
    </w:p>
    <w:p>
      <w:pPr>
        <w:pStyle w:val="BookText"/>
        <w:rPr/>
      </w:pPr>
      <w:r>
        <w:rPr>
          <w:rFonts w:ascii="IRNazanin" w:hAnsi="IRNazanin" w:eastAsia="IRNazanin"/>
          <w:color w:val="111111"/>
          <w:sz w:val="28"/>
          <w:sz w:val="28"/>
          <w:szCs w:val="28"/>
          <w:rtl w:val="true"/>
          <w:lang w:bidi="fa-IR"/>
        </w:rPr>
        <w:t>بحار حلم وإخلاص بإیمان</w:t>
      </w:r>
    </w:p>
    <w:p>
      <w:pPr>
        <w:pStyle w:val="BookText"/>
        <w:rPr/>
      </w:pPr>
      <w:r>
        <w:rPr>
          <w:rFonts w:ascii="IRNazanin" w:hAnsi="IRNazanin" w:eastAsia="IRNazanin"/>
          <w:color w:val="111111"/>
          <w:sz w:val="28"/>
          <w:sz w:val="28"/>
          <w:szCs w:val="28"/>
          <w:rtl w:val="true"/>
          <w:lang w:bidi="fa-IR"/>
        </w:rPr>
        <w:t>کانت منازلهم کنز الفقیر وأمان</w:t>
      </w:r>
    </w:p>
    <w:p>
      <w:pPr>
        <w:pStyle w:val="BookText"/>
        <w:rPr/>
      </w:pPr>
      <w:r>
        <w:rPr>
          <w:rFonts w:ascii="IRNazanin" w:hAnsi="IRNazanin" w:eastAsia="IRNazanin"/>
          <w:color w:val="111111"/>
          <w:sz w:val="28"/>
          <w:sz w:val="28"/>
          <w:szCs w:val="28"/>
          <w:rtl w:val="true"/>
          <w:lang w:bidi="fa-IR"/>
        </w:rPr>
        <w:t>المستجیر وکهف الخائف العانی</w:t>
      </w:r>
    </w:p>
    <w:p>
      <w:pPr>
        <w:pStyle w:val="BookText"/>
        <w:rPr/>
      </w:pPr>
      <w:r>
        <w:rPr>
          <w:rFonts w:ascii="Amiri" w:hAnsi="Amiri" w:eastAsia="Amiri" w:cs="Amiri"/>
          <w:color w:val="111111"/>
          <w:sz w:val="28"/>
          <w:sz w:val="28"/>
          <w:szCs w:val="28"/>
          <w:rtl w:val="true"/>
          <w:lang w:bidi="ar-SA"/>
        </w:rPr>
        <w:t>فأصبحت بعدهم قفراء موحشة</w:t>
      </w:r>
    </w:p>
    <w:p>
      <w:pPr>
        <w:pStyle w:val="BookText"/>
        <w:rPr/>
      </w:pPr>
      <w:r>
        <w:rPr>
          <w:rFonts w:ascii="IRNazanin" w:hAnsi="IRNazanin" w:eastAsia="IRNazanin"/>
          <w:color w:val="111111"/>
          <w:sz w:val="28"/>
          <w:sz w:val="28"/>
          <w:szCs w:val="28"/>
          <w:rtl w:val="true"/>
          <w:lang w:bidi="fa-IR"/>
        </w:rPr>
        <w:t>یروی لسان الصدی عنها بتحنانی</w:t>
      </w:r>
    </w:p>
    <w:p>
      <w:pPr>
        <w:pStyle w:val="BookText"/>
        <w:rPr/>
      </w:pPr>
      <w:r>
        <w:rPr>
          <w:rFonts w:ascii="IRNazanin" w:hAnsi="IRNazanin" w:eastAsia="IRNazanin"/>
          <w:color w:val="111111"/>
          <w:sz w:val="28"/>
          <w:sz w:val="28"/>
          <w:szCs w:val="28"/>
          <w:rtl w:val="true"/>
          <w:lang w:bidi="fa-IR"/>
        </w:rPr>
        <w:t>إن البدور الّتی کانت م طالعها</w:t>
      </w:r>
    </w:p>
    <w:p>
      <w:pPr>
        <w:pStyle w:val="BookText"/>
        <w:rPr/>
      </w:pPr>
      <w:r>
        <w:rPr>
          <w:rFonts w:ascii="IRNazanin" w:hAnsi="IRNazanin" w:eastAsia="IRNazanin"/>
          <w:color w:val="111111"/>
          <w:sz w:val="28"/>
          <w:sz w:val="28"/>
          <w:szCs w:val="28"/>
          <w:rtl w:val="true"/>
          <w:lang w:bidi="fa-IR"/>
        </w:rPr>
        <w:t>و م نازلی هدّمتها البعد أرکانی</w:t>
      </w:r>
    </w:p>
    <w:p>
      <w:pPr>
        <w:pStyle w:val="BookText"/>
        <w:rPr/>
      </w:pPr>
      <w:r>
        <w:rPr>
          <w:rFonts w:ascii="IRNazanin" w:hAnsi="IRNazanin" w:eastAsia="IRNazanin"/>
          <w:color w:val="111111"/>
          <w:sz w:val="28"/>
          <w:sz w:val="28"/>
          <w:szCs w:val="28"/>
          <w:rtl w:val="true"/>
          <w:lang w:bidi="fa-IR"/>
        </w:rPr>
        <w:t>وصرت خالیة من بعد انسهم</w:t>
      </w:r>
    </w:p>
    <w:p>
      <w:pPr>
        <w:pStyle w:val="BookText"/>
        <w:rPr/>
      </w:pPr>
      <w:r>
        <w:rPr>
          <w:rFonts w:ascii="IRNazanin" w:hAnsi="IRNazanin" w:eastAsia="IRNazanin"/>
          <w:color w:val="111111"/>
          <w:sz w:val="28"/>
          <w:sz w:val="28"/>
          <w:szCs w:val="28"/>
          <w:rtl w:val="true"/>
          <w:lang w:bidi="fa-IR"/>
        </w:rPr>
        <w:t>یجاوب البوم منّی نعب غربان</w:t>
      </w:r>
    </w:p>
    <w:p>
      <w:pPr>
        <w:pStyle w:val="BookText"/>
        <w:rPr/>
      </w:pPr>
      <w:r>
        <w:rPr>
          <w:rFonts w:ascii="IRNazanin" w:hAnsi="IRNazanin" w:eastAsia="IRNazanin"/>
          <w:color w:val="111111"/>
          <w:sz w:val="28"/>
          <w:sz w:val="28"/>
          <w:szCs w:val="28"/>
          <w:rtl w:val="true"/>
          <w:lang w:bidi="fa-IR"/>
        </w:rPr>
        <w:t>أضحت مدارس ذکر الله دارسة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أربعی فلهذا الحزن أوهانی </w:t>
      </w:r>
    </w:p>
    <w:p>
      <w:pPr>
        <w:pStyle w:val="BookText"/>
        <w:rPr/>
      </w:pPr>
      <w:r>
        <w:rPr>
          <w:rFonts w:ascii="IRNazanin" w:hAnsi="IRNazanin" w:eastAsia="IRNazanin"/>
          <w:color w:val="111111"/>
          <w:sz w:val="28"/>
          <w:sz w:val="28"/>
          <w:szCs w:val="28"/>
          <w:rtl w:val="true"/>
          <w:lang w:bidi="fa-IR"/>
        </w:rPr>
        <w:t>إلی الحسین شهید الطفّ أندب أم</w:t>
      </w:r>
    </w:p>
    <w:p>
      <w:pPr>
        <w:pStyle w:val="BookText"/>
        <w:rPr/>
      </w:pPr>
      <w:r>
        <w:rPr>
          <w:rFonts w:ascii="IRNazanin" w:hAnsi="IRNazanin" w:eastAsia="IRNazanin"/>
          <w:color w:val="111111"/>
          <w:sz w:val="28"/>
          <w:sz w:val="28"/>
          <w:szCs w:val="28"/>
          <w:rtl w:val="true"/>
          <w:lang w:bidi="fa-IR"/>
        </w:rPr>
        <w:t>المسلم حین أذری الدمع أوهانی؟</w:t>
      </w:r>
    </w:p>
    <w:p>
      <w:pPr>
        <w:pStyle w:val="BookText"/>
        <w:rPr/>
      </w:pPr>
      <w:r>
        <w:rPr>
          <w:rFonts w:ascii="IRNazanin" w:hAnsi="IRNazanin" w:eastAsia="IRNazanin"/>
          <w:color w:val="111111"/>
          <w:sz w:val="28"/>
          <w:sz w:val="28"/>
          <w:szCs w:val="28"/>
          <w:rtl w:val="true"/>
          <w:lang w:bidi="fa-IR"/>
        </w:rPr>
        <w:t>أوقفت فکری علی الربع الذی ظعنوا</w:t>
      </w:r>
    </w:p>
    <w:p>
      <w:pPr>
        <w:pStyle w:val="BookText"/>
        <w:rPr/>
      </w:pPr>
      <w:r>
        <w:rPr>
          <w:rFonts w:ascii="IRNazanin" w:hAnsi="IRNazanin" w:eastAsia="IRNazanin"/>
          <w:color w:val="111111"/>
          <w:sz w:val="28"/>
          <w:sz w:val="28"/>
          <w:szCs w:val="28"/>
          <w:rtl w:val="true"/>
          <w:lang w:bidi="fa-IR"/>
        </w:rPr>
        <w:t>عنه وأخلوه</w:t>
      </w:r>
    </w:p>
    <w:p>
      <w:pPr>
        <w:pStyle w:val="BookText"/>
        <w:rPr/>
      </w:pPr>
      <w:r>
        <w:rPr>
          <w:rFonts w:ascii="Amiri" w:hAnsi="Amiri" w:eastAsia="Amiri" w:cs="Amiri"/>
          <w:color w:val="111111"/>
          <w:sz w:val="28"/>
          <w:sz w:val="28"/>
          <w:szCs w:val="28"/>
          <w:rtl w:val="true"/>
          <w:lang w:bidi="ar-SA"/>
        </w:rPr>
        <w:t>من أهلٍ وسکّان</w:t>
      </w:r>
    </w:p>
    <w:p>
      <w:pPr>
        <w:pStyle w:val="BookText"/>
        <w:rPr/>
      </w:pPr>
      <w:r>
        <w:rPr>
          <w:rFonts w:ascii="IRNazanin" w:hAnsi="IRNazanin" w:eastAsia="IRNazanin"/>
          <w:color w:val="111111"/>
          <w:sz w:val="28"/>
          <w:sz w:val="28"/>
          <w:szCs w:val="28"/>
          <w:rtl w:val="true"/>
          <w:lang w:bidi="fa-IR"/>
        </w:rPr>
        <w:t>والوجد</w:t>
      </w:r>
    </w:p>
    <w:p>
      <w:pPr>
        <w:pStyle w:val="BookText"/>
        <w:rPr/>
      </w:pPr>
      <w:r>
        <w:rPr>
          <w:rFonts w:ascii="IRNazanin" w:hAnsi="IRNazanin" w:eastAsia="IRNazanin"/>
          <w:color w:val="111111"/>
          <w:sz w:val="28"/>
          <w:sz w:val="28"/>
          <w:szCs w:val="28"/>
          <w:rtl w:val="true"/>
          <w:lang w:bidi="fa-IR"/>
        </w:rPr>
        <w:t>یقلقنی والشوق یحرقنی</w:t>
      </w:r>
    </w:p>
    <w:p>
      <w:pPr>
        <w:pStyle w:val="BookText"/>
        <w:rPr/>
      </w:pPr>
      <w:r>
        <w:rPr>
          <w:rFonts w:ascii="IRNazanin" w:hAnsi="IRNazanin" w:eastAsia="IRNazanin"/>
          <w:color w:val="111111"/>
          <w:sz w:val="28"/>
          <w:sz w:val="28"/>
          <w:szCs w:val="28"/>
          <w:rtl w:val="true"/>
          <w:lang w:bidi="fa-IR"/>
        </w:rPr>
        <w:t>والدمع یغرقنی من فیض أجفانی</w:t>
      </w:r>
    </w:p>
    <w:p>
      <w:pPr>
        <w:pStyle w:val="BookText"/>
        <w:rPr/>
      </w:pPr>
      <w:r>
        <w:rPr>
          <w:rFonts w:ascii="IRNazanin" w:hAnsi="IRNazanin" w:eastAsia="IRNazanin"/>
          <w:color w:val="111111"/>
          <w:sz w:val="28"/>
          <w:sz w:val="28"/>
          <w:szCs w:val="28"/>
          <w:rtl w:val="true"/>
          <w:lang w:bidi="fa-IR"/>
        </w:rPr>
        <w:t>وقلت والحزن یطوینی وینشرنی</w:t>
      </w:r>
    </w:p>
    <w:p>
      <w:pPr>
        <w:pStyle w:val="BookText"/>
        <w:rPr/>
      </w:pPr>
      <w:r>
        <w:rPr>
          <w:rFonts w:ascii="IRNazanin" w:hAnsi="IRNazanin" w:eastAsia="IRNazanin"/>
          <w:color w:val="111111"/>
          <w:sz w:val="28"/>
          <w:sz w:val="28"/>
          <w:szCs w:val="28"/>
          <w:rtl w:val="true"/>
          <w:lang w:bidi="fa-IR"/>
        </w:rPr>
        <w:t>والکرب یظهر فی سری وإعلانی</w:t>
      </w:r>
    </w:p>
    <w:p>
      <w:pPr>
        <w:pStyle w:val="BookText"/>
        <w:rPr/>
      </w:pPr>
      <w:r>
        <w:rPr>
          <w:rFonts w:ascii="IRNazanin" w:hAnsi="IRNazanin" w:eastAsia="IRNazanin"/>
          <w:color w:val="111111"/>
          <w:sz w:val="28"/>
          <w:sz w:val="28"/>
          <w:szCs w:val="28"/>
          <w:rtl w:val="true"/>
          <w:lang w:bidi="fa-IR"/>
        </w:rPr>
        <w:t>یا ربع أین الأولی کانوا حماتک من</w:t>
      </w:r>
    </w:p>
    <w:p>
      <w:pPr>
        <w:pStyle w:val="BookText"/>
        <w:rPr/>
      </w:pPr>
      <w:r>
        <w:rPr>
          <w:rFonts w:ascii="IRNazanin" w:hAnsi="IRNazanin" w:eastAsia="IRNazanin"/>
          <w:color w:val="111111"/>
          <w:sz w:val="28"/>
          <w:sz w:val="28"/>
          <w:szCs w:val="28"/>
          <w:rtl w:val="true"/>
          <w:lang w:bidi="fa-IR"/>
        </w:rPr>
        <w:t>اریب الزمان ومن هضمٍ وعدوان</w:t>
      </w:r>
    </w:p>
    <w:p>
      <w:pPr>
        <w:pStyle w:val="BookText"/>
        <w:rPr/>
      </w:pPr>
      <w:r>
        <w:rPr>
          <w:rFonts w:ascii="IRNazanin" w:hAnsi="IRNazanin" w:eastAsia="IRNazanin"/>
          <w:color w:val="111111"/>
          <w:sz w:val="28"/>
          <w:sz w:val="28"/>
          <w:szCs w:val="28"/>
          <w:rtl w:val="true"/>
          <w:lang w:bidi="fa-IR"/>
        </w:rPr>
        <w:t>ومن ألفتهم کانت غیوث سخا</w:t>
      </w:r>
    </w:p>
    <w:p>
      <w:pPr>
        <w:pStyle w:val="BookText"/>
        <w:rPr/>
      </w:pPr>
      <w:r>
        <w:rPr>
          <w:rFonts w:ascii="IRNazanin" w:hAnsi="IRNazanin" w:eastAsia="IRNazanin"/>
          <w:color w:val="111111"/>
          <w:sz w:val="28"/>
          <w:sz w:val="28"/>
          <w:szCs w:val="28"/>
          <w:rtl w:val="true"/>
          <w:lang w:bidi="fa-IR"/>
        </w:rPr>
        <w:t>یعارضٍ من سماء الجودهتّان</w:t>
      </w:r>
    </w:p>
    <w:p>
      <w:pPr>
        <w:pStyle w:val="BookText"/>
        <w:rPr/>
      </w:pPr>
      <w:r>
        <w:rPr>
          <w:rFonts w:ascii="IRNazanin" w:hAnsi="IRNazanin" w:eastAsia="IRNazanin"/>
          <w:color w:val="111111"/>
          <w:sz w:val="28"/>
          <w:sz w:val="28"/>
          <w:szCs w:val="28"/>
          <w:rtl w:val="true"/>
          <w:lang w:bidi="fa-IR"/>
        </w:rPr>
        <w:t>ومن هم فی الندی کالشمس تحیی ما</w:t>
      </w:r>
    </w:p>
    <w:p>
      <w:pPr>
        <w:pStyle w:val="BookText"/>
        <w:rPr/>
      </w:pPr>
      <w:r>
        <w:rPr>
          <w:rFonts w:ascii="IRNazanin" w:hAnsi="IRNazanin" w:eastAsia="IRNazanin"/>
          <w:color w:val="111111"/>
          <w:sz w:val="28"/>
          <w:sz w:val="28"/>
          <w:szCs w:val="28"/>
          <w:rtl w:val="true"/>
          <w:lang w:bidi="fa-IR"/>
        </w:rPr>
        <w:t>علی البسیطة من نبت وحیوان</w:t>
      </w:r>
    </w:p>
    <w:p>
      <w:pPr>
        <w:pStyle w:val="BookText"/>
        <w:rPr/>
      </w:pPr>
      <w:r>
        <w:rPr>
          <w:rFonts w:ascii="IRNazanin" w:hAnsi="IRNazanin" w:eastAsia="IRNazanin"/>
          <w:color w:val="111111"/>
          <w:sz w:val="28"/>
          <w:sz w:val="28"/>
          <w:szCs w:val="28"/>
          <w:rtl w:val="true"/>
          <w:lang w:bidi="fa-IR"/>
        </w:rPr>
        <w:t>غنا الفقیر وأمن المستجیر ومن</w:t>
      </w:r>
    </w:p>
    <w:p>
      <w:pPr>
        <w:pStyle w:val="BookText"/>
        <w:rPr/>
      </w:pPr>
      <w:r>
        <w:rPr>
          <w:rFonts w:ascii="Amiri" w:hAnsi="Amiri" w:eastAsia="Amiri" w:cs="Amiri"/>
          <w:color w:val="111111"/>
          <w:sz w:val="28"/>
          <w:sz w:val="28"/>
          <w:szCs w:val="28"/>
          <w:rtl w:val="true"/>
          <w:lang w:bidi="ar-SA"/>
        </w:rPr>
        <w:t>سُمّوا</w:t>
      </w:r>
    </w:p>
    <w:p>
      <w:pPr>
        <w:pStyle w:val="BookText"/>
        <w:rPr/>
      </w:pPr>
      <w:r>
        <w:rPr>
          <w:rFonts w:ascii="Amiri" w:hAnsi="Amiri" w:eastAsia="Amiri" w:cs="Amiri"/>
          <w:color w:val="111111"/>
          <w:sz w:val="28"/>
          <w:sz w:val="28"/>
          <w:szCs w:val="28"/>
          <w:rtl w:val="true"/>
          <w:lang w:bidi="ar-SA"/>
        </w:rPr>
        <w:t>بمجدٍ وإخلاصٍ وعرفان</w:t>
      </w:r>
    </w:p>
    <w:p>
      <w:pPr>
        <w:pStyle w:val="BookText"/>
        <w:rPr/>
      </w:pPr>
      <w:r>
        <w:rPr>
          <w:rFonts w:ascii="IRNazanin" w:hAnsi="IRNazanin" w:eastAsia="IRNazanin"/>
          <w:color w:val="111111"/>
          <w:sz w:val="28"/>
          <w:sz w:val="28"/>
          <w:szCs w:val="28"/>
          <w:rtl w:val="true"/>
          <w:lang w:bidi="fa-IR"/>
        </w:rPr>
        <w:t>أعلام علم علت ما أمّها بشرُ</w:t>
      </w:r>
    </w:p>
    <w:p>
      <w:pPr>
        <w:pStyle w:val="BookText"/>
        <w:rPr/>
      </w:pP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ننزّه عن جهلٍ ونقصان</w:t>
      </w:r>
    </w:p>
    <w:p>
      <w:pPr>
        <w:pStyle w:val="BookText"/>
        <w:rPr/>
      </w:pPr>
      <w:r>
        <w:rPr>
          <w:rFonts w:ascii="IRNazanin" w:hAnsi="IRNazanin" w:eastAsia="IRNazanin"/>
          <w:color w:val="111111"/>
          <w:sz w:val="28"/>
          <w:sz w:val="28"/>
          <w:szCs w:val="28"/>
          <w:rtl w:val="true"/>
          <w:lang w:bidi="fa-IR"/>
        </w:rPr>
        <w:t>أجابنی الربع أودانی الزمان بهم</w:t>
      </w:r>
    </w:p>
    <w:p>
      <w:pPr>
        <w:pStyle w:val="BookText"/>
        <w:rPr/>
      </w:pPr>
      <w:r>
        <w:rPr>
          <w:rFonts w:ascii="IRNazanin" w:hAnsi="IRNazanin" w:eastAsia="IRNazanin"/>
          <w:color w:val="111111"/>
          <w:sz w:val="28"/>
          <w:sz w:val="28"/>
          <w:szCs w:val="28"/>
          <w:rtl w:val="true"/>
          <w:lang w:bidi="fa-IR"/>
        </w:rPr>
        <w:t>وکلّ شیء سوی ربّ العلی فان</w:t>
      </w:r>
    </w:p>
    <w:p>
      <w:pPr>
        <w:pStyle w:val="BookText"/>
        <w:rPr/>
      </w:pPr>
      <w:r>
        <w:rPr>
          <w:rFonts w:ascii="IRNazanin" w:hAnsi="IRNazanin" w:eastAsia="IRNazanin"/>
          <w:color w:val="111111"/>
          <w:sz w:val="28"/>
          <w:sz w:val="28"/>
          <w:szCs w:val="28"/>
          <w:rtl w:val="true"/>
          <w:lang w:bidi="fa-IR"/>
        </w:rPr>
        <w:t>أخنَت علیهم صروف الدهر فانقلبوا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بالبعد نائین عن أهلی وأوطان </w:t>
      </w:r>
    </w:p>
    <w:p>
      <w:pPr>
        <w:pStyle w:val="BookText"/>
        <w:rPr/>
      </w:pPr>
      <w:r>
        <w:rPr>
          <w:rFonts w:ascii="IRNazanin" w:hAnsi="IRNazanin" w:eastAsia="IRNazanin"/>
          <w:color w:val="111111"/>
          <w:sz w:val="28"/>
          <w:sz w:val="28"/>
          <w:szCs w:val="28"/>
          <w:rtl w:val="true"/>
          <w:lang w:bidi="fa-IR"/>
        </w:rPr>
        <w:t>ف ی الله أوذوا وباعوا أنفساً طهرت</w:t>
      </w:r>
    </w:p>
    <w:p>
      <w:pPr>
        <w:pStyle w:val="BookText"/>
        <w:rPr/>
      </w:pPr>
      <w:r>
        <w:rPr>
          <w:rFonts w:ascii="IRNazanin" w:hAnsi="IRNazanin" w:eastAsia="IRNazanin"/>
          <w:color w:val="111111"/>
          <w:sz w:val="28"/>
          <w:sz w:val="28"/>
          <w:szCs w:val="28"/>
          <w:rtl w:val="true"/>
          <w:lang w:bidi="fa-IR"/>
        </w:rPr>
        <w:t>من ذی الجلال بجنّات ورضوان</w:t>
      </w:r>
    </w:p>
    <w:p>
      <w:pPr>
        <w:pStyle w:val="BookText"/>
        <w:rPr/>
      </w:pPr>
      <w:r>
        <w:rPr>
          <w:rFonts w:ascii="IRNazanin" w:hAnsi="IRNazanin" w:eastAsia="IRNazanin"/>
          <w:color w:val="111111"/>
          <w:sz w:val="28"/>
          <w:sz w:val="28"/>
          <w:szCs w:val="28"/>
          <w:rtl w:val="true"/>
          <w:lang w:bidi="fa-IR"/>
        </w:rPr>
        <w:t>واستشعروا حبّنا من حسن صبرهم</w:t>
      </w:r>
    </w:p>
    <w:p>
      <w:pPr>
        <w:pStyle w:val="BookText"/>
        <w:rPr/>
      </w:pPr>
      <w:r>
        <w:rPr>
          <w:rFonts w:ascii="IRNazanin" w:hAnsi="IRNazanin" w:eastAsia="IRNazanin"/>
          <w:color w:val="111111"/>
          <w:sz w:val="28"/>
          <w:sz w:val="28"/>
          <w:szCs w:val="28"/>
          <w:rtl w:val="true"/>
          <w:lang w:bidi="fa-IR"/>
        </w:rPr>
        <w:t>فی الله لم یصر عوا من فقد معوانی</w:t>
      </w:r>
    </w:p>
    <w:p>
      <w:pPr>
        <w:pStyle w:val="BookText"/>
        <w:rPr/>
      </w:pPr>
      <w:r>
        <w:rPr>
          <w:rFonts w:ascii="IRNazanin" w:hAnsi="IRNazanin" w:eastAsia="IRNazanin"/>
          <w:color w:val="111111"/>
          <w:sz w:val="28"/>
          <w:sz w:val="28"/>
          <w:szCs w:val="28"/>
          <w:rtl w:val="true"/>
          <w:lang w:bidi="fa-IR"/>
        </w:rPr>
        <w:t>قلوبهم جعلوها للدروع وقا</w:t>
      </w:r>
    </w:p>
    <w:p>
      <w:pPr>
        <w:pStyle w:val="BookText"/>
        <w:rPr/>
      </w:pPr>
      <w:r>
        <w:rPr>
          <w:rFonts w:ascii="IRNazanin" w:hAnsi="IRNazanin" w:eastAsia="IRNazanin"/>
          <w:color w:val="111111"/>
          <w:sz w:val="28"/>
          <w:sz w:val="28"/>
          <w:szCs w:val="28"/>
          <w:rtl w:val="true"/>
          <w:lang w:bidi="fa-IR"/>
        </w:rPr>
        <w:t>و من وقع حرب بنی حرب وسفیان</w:t>
      </w:r>
    </w:p>
    <w:p>
      <w:pPr>
        <w:pStyle w:val="BookText"/>
        <w:rPr/>
      </w:pPr>
      <w:r>
        <w:rPr>
          <w:rFonts w:ascii="IRNazanin" w:hAnsi="IRNazanin" w:eastAsia="IRNazanin"/>
          <w:color w:val="111111"/>
          <w:sz w:val="28"/>
          <w:sz w:val="28"/>
          <w:szCs w:val="28"/>
          <w:rtl w:val="true"/>
          <w:lang w:bidi="fa-IR"/>
        </w:rPr>
        <w:t>کانت مجالس غادانی مکارمهم</w:t>
      </w:r>
    </w:p>
    <w:p>
      <w:pPr>
        <w:pStyle w:val="BookText"/>
        <w:rPr/>
      </w:pPr>
      <w:r>
        <w:rPr>
          <w:rFonts w:ascii="IRNazanin" w:hAnsi="IRNazanin" w:eastAsia="IRNazanin"/>
          <w:color w:val="111111"/>
          <w:sz w:val="28"/>
          <w:sz w:val="28"/>
          <w:szCs w:val="28"/>
          <w:rtl w:val="true"/>
          <w:lang w:bidi="fa-IR"/>
        </w:rPr>
        <w:t>وهم محال ساداتی وأعیانی</w:t>
      </w:r>
    </w:p>
    <w:p>
      <w:pPr>
        <w:pStyle w:val="BookText"/>
        <w:rPr/>
      </w:pPr>
      <w:r>
        <w:rPr>
          <w:rFonts w:ascii="Amiri" w:hAnsi="Amiri" w:eastAsia="Amiri" w:cs="Amiri"/>
          <w:color w:val="111111"/>
          <w:sz w:val="28"/>
          <w:sz w:val="28"/>
          <w:szCs w:val="28"/>
          <w:rtl w:val="true"/>
          <w:lang w:bidi="ar-SA"/>
        </w:rPr>
        <w:t>فشتّت البین شملاً کان مجتمعاً</w:t>
      </w:r>
    </w:p>
    <w:p>
      <w:pPr>
        <w:pStyle w:val="BookText"/>
        <w:rPr/>
      </w:pPr>
      <w:r>
        <w:rPr>
          <w:rFonts w:ascii="IRNazanin" w:hAnsi="IRNazanin" w:eastAsia="IRNazanin"/>
          <w:color w:val="111111"/>
          <w:sz w:val="28"/>
          <w:sz w:val="28"/>
          <w:szCs w:val="28"/>
          <w:rtl w:val="true"/>
          <w:lang w:bidi="fa-IR"/>
        </w:rPr>
        <w:t>وهدّنی وبسهم الحزن أصمانی</w:t>
      </w:r>
    </w:p>
    <w:p>
      <w:pPr>
        <w:pStyle w:val="BookText"/>
        <w:rPr/>
      </w:pPr>
      <w:r>
        <w:rPr>
          <w:rFonts w:ascii="Amiri" w:hAnsi="Amiri" w:eastAsia="Amiri" w:cs="Amiri"/>
          <w:color w:val="111111"/>
          <w:sz w:val="28"/>
          <w:sz w:val="28"/>
          <w:szCs w:val="28"/>
          <w:rtl w:val="true"/>
          <w:lang w:bidi="ar-SA"/>
        </w:rPr>
        <w:t>مأواهم فی سویدا القلب ما بَرَحُوا</w:t>
      </w:r>
    </w:p>
    <w:p>
      <w:pPr>
        <w:pStyle w:val="BookText"/>
        <w:rPr/>
      </w:pPr>
      <w:r>
        <w:rPr>
          <w:rFonts w:ascii="IRNazanin" w:hAnsi="IRNazanin" w:eastAsia="IRNazanin"/>
          <w:color w:val="111111"/>
          <w:sz w:val="28"/>
          <w:sz w:val="28"/>
          <w:szCs w:val="28"/>
          <w:rtl w:val="true"/>
          <w:lang w:bidi="fa-IR"/>
        </w:rPr>
        <w:t>وفی سواد عیونی کلّ أحیانی</w:t>
      </w:r>
    </w:p>
    <w:p>
      <w:pPr>
        <w:pStyle w:val="BookText"/>
        <w:rPr/>
      </w:pPr>
      <w:r>
        <w:rPr>
          <w:rFonts w:ascii="IRNazanin" w:hAnsi="IRNazanin" w:eastAsia="IRNazanin"/>
          <w:color w:val="111111"/>
          <w:sz w:val="28"/>
          <w:sz w:val="28"/>
          <w:szCs w:val="28"/>
          <w:rtl w:val="true"/>
          <w:lang w:bidi="fa-IR"/>
        </w:rPr>
        <w:t>یهزّنی ذکرهم فی خلوتی حزناً</w:t>
      </w:r>
    </w:p>
    <w:p>
      <w:pPr>
        <w:pStyle w:val="BookText"/>
        <w:rPr/>
      </w:pPr>
      <w:r>
        <w:rPr>
          <w:rFonts w:ascii="IRNazanin" w:hAnsi="IRNazanin" w:eastAsia="IRNazanin"/>
          <w:color w:val="111111"/>
          <w:sz w:val="28"/>
          <w:sz w:val="28"/>
          <w:szCs w:val="28"/>
          <w:rtl w:val="true"/>
          <w:lang w:bidi="fa-IR"/>
        </w:rPr>
        <w:t>کما یهزّ الصباغصناً من البانی</w:t>
      </w:r>
    </w:p>
    <w:p>
      <w:pPr>
        <w:pStyle w:val="BookText"/>
        <w:rPr/>
      </w:pPr>
      <w:r>
        <w:rPr>
          <w:rFonts w:ascii="IRNazanin" w:hAnsi="IRNazanin" w:eastAsia="IRNazanin"/>
          <w:color w:val="111111"/>
          <w:sz w:val="28"/>
          <w:sz w:val="28"/>
          <w:szCs w:val="28"/>
          <w:rtl w:val="true"/>
          <w:lang w:bidi="fa-IR"/>
        </w:rPr>
        <w:t>فأرسل الطرف لی أطفی ضرام جوی</w:t>
      </w:r>
    </w:p>
    <w:p>
      <w:pPr>
        <w:pStyle w:val="BookText"/>
        <w:rPr/>
      </w:pPr>
      <w:r>
        <w:rPr>
          <w:rFonts w:ascii="IRNazanin" w:hAnsi="IRNazanin" w:eastAsia="IRNazanin"/>
          <w:color w:val="111111"/>
          <w:sz w:val="28"/>
          <w:sz w:val="28"/>
          <w:szCs w:val="28"/>
          <w:rtl w:val="true"/>
          <w:lang w:bidi="fa-IR"/>
        </w:rPr>
        <w:t>إطفاؤه</w:t>
      </w:r>
    </w:p>
    <w:p>
      <w:pPr>
        <w:pStyle w:val="BookText"/>
        <w:rPr/>
      </w:pPr>
      <w:r>
        <w:rPr>
          <w:rFonts w:ascii="IRNazanin" w:hAnsi="IRNazanin" w:eastAsia="IRNazanin"/>
          <w:color w:val="111111"/>
          <w:sz w:val="28"/>
          <w:sz w:val="28"/>
          <w:szCs w:val="28"/>
          <w:rtl w:val="true"/>
          <w:lang w:bidi="fa-IR"/>
        </w:rPr>
        <w:t>بغزیر الدمع أعیانی</w:t>
      </w:r>
    </w:p>
    <w:p>
      <w:pPr>
        <w:pStyle w:val="BookText"/>
        <w:rPr/>
      </w:pPr>
      <w:r>
        <w:rPr>
          <w:rFonts w:ascii="IRNazanin" w:hAnsi="IRNazanin" w:eastAsia="IRNazanin"/>
          <w:color w:val="111111"/>
          <w:sz w:val="28"/>
          <w:sz w:val="28"/>
          <w:szCs w:val="28"/>
          <w:rtl w:val="true"/>
          <w:lang w:bidi="fa-IR"/>
        </w:rPr>
        <w:t>وددت لو کنت ترباًضم أعظمهم</w:t>
      </w:r>
    </w:p>
    <w:p>
      <w:pPr>
        <w:pStyle w:val="BookText"/>
        <w:rPr/>
      </w:pPr>
      <w:r>
        <w:rPr>
          <w:rFonts w:ascii="IRNazanin" w:hAnsi="IRNazanin" w:eastAsia="IRNazanin"/>
          <w:color w:val="111111"/>
          <w:sz w:val="28"/>
          <w:sz w:val="28"/>
          <w:szCs w:val="28"/>
          <w:rtl w:val="true"/>
          <w:lang w:bidi="fa-IR"/>
        </w:rPr>
        <w:t>و قد عظّم الله من مثواهم شانی</w:t>
      </w:r>
    </w:p>
    <w:p>
      <w:pPr>
        <w:pStyle w:val="BookText"/>
        <w:rPr/>
      </w:pPr>
      <w:r>
        <w:rPr>
          <w:rFonts w:ascii="IRNazanin" w:hAnsi="IRNazanin" w:eastAsia="IRNazanin"/>
          <w:color w:val="111111"/>
          <w:sz w:val="28"/>
          <w:sz w:val="28"/>
          <w:szCs w:val="28"/>
          <w:rtl w:val="true"/>
          <w:lang w:bidi="fa-IR"/>
        </w:rPr>
        <w:t>وصرت أسمو علی البیت الحرام بما</w:t>
      </w:r>
    </w:p>
    <w:p>
      <w:pPr>
        <w:pStyle w:val="BookText"/>
        <w:rPr/>
      </w:pPr>
      <w:r>
        <w:rPr>
          <w:rFonts w:ascii="IRNazanin" w:hAnsi="IRNazanin" w:eastAsia="IRNazanin"/>
          <w:color w:val="111111"/>
          <w:sz w:val="28"/>
          <w:sz w:val="28"/>
          <w:szCs w:val="28"/>
          <w:rtl w:val="true"/>
          <w:lang w:bidi="fa-IR"/>
        </w:rPr>
        <w:t>أوتیت إذ خیر أهل الأرض سکّان</w:t>
      </w:r>
    </w:p>
    <w:p>
      <w:pPr>
        <w:pStyle w:val="BookText"/>
        <w:rPr/>
      </w:pPr>
      <w:r>
        <w:rPr>
          <w:rFonts w:ascii="IRNazanin" w:hAnsi="IRNazanin" w:eastAsia="IRNazanin"/>
          <w:color w:val="111111"/>
          <w:sz w:val="28"/>
          <w:sz w:val="28"/>
          <w:szCs w:val="28"/>
          <w:rtl w:val="true"/>
          <w:lang w:bidi="fa-IR"/>
        </w:rPr>
        <w:t>فیا لهاغصّة لا تنقضی وجوی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ینطفی وقضاءٍ جرّحرمانی </w:t>
      </w:r>
    </w:p>
    <w:p>
      <w:pPr>
        <w:pStyle w:val="BookText"/>
        <w:rPr/>
      </w:pPr>
      <w:r>
        <w:rPr>
          <w:rFonts w:ascii="IRNazanin" w:hAnsi="IRNazanin" w:eastAsia="IRNazanin"/>
          <w:color w:val="111111"/>
          <w:sz w:val="28"/>
          <w:sz w:val="28"/>
          <w:szCs w:val="28"/>
          <w:rtl w:val="true"/>
          <w:lang w:bidi="fa-IR"/>
        </w:rPr>
        <w:t>کانوا شموساً وأرجائی مشارقها</w:t>
      </w:r>
    </w:p>
    <w:p>
      <w:pPr>
        <w:pStyle w:val="BookText"/>
        <w:rPr/>
      </w:pPr>
      <w:r>
        <w:rPr>
          <w:rFonts w:ascii="IRNazanin" w:hAnsi="IRNazanin" w:eastAsia="IRNazanin"/>
          <w:color w:val="111111"/>
          <w:sz w:val="28"/>
          <w:sz w:val="28"/>
          <w:szCs w:val="28"/>
          <w:rtl w:val="true"/>
          <w:lang w:bidi="fa-IR"/>
        </w:rPr>
        <w:t>وحسن معناهم روحی وریحانی</w:t>
      </w:r>
    </w:p>
    <w:p>
      <w:pPr>
        <w:pStyle w:val="BookText"/>
        <w:rPr/>
      </w:pPr>
      <w:r>
        <w:rPr>
          <w:rFonts w:ascii="IRNazanin" w:hAnsi="IRNazanin" w:eastAsia="IRNazanin"/>
          <w:color w:val="111111"/>
          <w:sz w:val="28"/>
          <w:sz w:val="28"/>
          <w:szCs w:val="28"/>
          <w:rtl w:val="true"/>
          <w:lang w:bidi="fa-IR"/>
        </w:rPr>
        <w:t>حتّی إذا غربت عنّی محاسنهم</w:t>
      </w:r>
    </w:p>
    <w:p>
      <w:pPr>
        <w:pStyle w:val="BookText"/>
        <w:rPr/>
      </w:pPr>
      <w:r>
        <w:rPr>
          <w:rFonts w:ascii="Amiri" w:hAnsi="Amiri" w:eastAsia="Amiri" w:cs="Amiri"/>
          <w:color w:val="111111"/>
          <w:sz w:val="28"/>
          <w:sz w:val="28"/>
          <w:szCs w:val="28"/>
          <w:rtl w:val="true"/>
          <w:lang w:bidi="ar-SA"/>
        </w:rPr>
        <w:t>هّدَّ البعاد بکفّ البین بنیانی</w:t>
      </w:r>
    </w:p>
    <w:p>
      <w:pPr>
        <w:pStyle w:val="BookText"/>
        <w:rPr/>
      </w:pPr>
      <w:r>
        <w:rPr>
          <w:rFonts w:ascii="IRNazanin" w:hAnsi="IRNazanin" w:eastAsia="IRNazanin"/>
          <w:color w:val="111111"/>
          <w:sz w:val="28"/>
          <w:sz w:val="28"/>
          <w:szCs w:val="28"/>
          <w:rtl w:val="true"/>
          <w:lang w:bidi="fa-IR"/>
        </w:rPr>
        <w:t>یا لائمی لا تلمنی إن بکیت دماً</w:t>
      </w:r>
    </w:p>
    <w:p>
      <w:pPr>
        <w:pStyle w:val="BookText"/>
        <w:rPr/>
      </w:pPr>
      <w:r>
        <w:rPr>
          <w:rFonts w:ascii="IRNazanin" w:hAnsi="IRNazanin" w:eastAsia="IRNazanin"/>
          <w:color w:val="111111"/>
          <w:sz w:val="28"/>
          <w:sz w:val="28"/>
          <w:szCs w:val="28"/>
          <w:rtl w:val="true"/>
          <w:lang w:bidi="fa-IR"/>
        </w:rPr>
        <w:t>علیهم بعویلٍ طولَ أزمانی</w:t>
      </w:r>
    </w:p>
    <w:p>
      <w:pPr>
        <w:pStyle w:val="BookText"/>
        <w:rPr/>
      </w:pPr>
      <w:r>
        <w:rPr>
          <w:rFonts w:ascii="IRNazanin" w:hAnsi="IRNazanin" w:eastAsia="IRNazanin"/>
          <w:color w:val="111111"/>
          <w:sz w:val="28"/>
          <w:sz w:val="28"/>
          <w:szCs w:val="28"/>
          <w:rtl w:val="true"/>
          <w:lang w:bidi="fa-IR"/>
        </w:rPr>
        <w:t>أو حرّمت مقلتی طیب المنام أو الفؤاد</w:t>
      </w:r>
    </w:p>
    <w:p>
      <w:pPr>
        <w:pStyle w:val="BookText"/>
        <w:rPr/>
      </w:pPr>
      <w:r>
        <w:rPr>
          <w:rFonts w:ascii="IRNazanin" w:hAnsi="IRNazanin" w:eastAsia="IRNazanin"/>
          <w:color w:val="111111"/>
          <w:sz w:val="28"/>
          <w:sz w:val="28"/>
          <w:szCs w:val="28"/>
          <w:rtl w:val="true"/>
          <w:lang w:bidi="fa-IR"/>
        </w:rPr>
        <w:t>منّی لم یسمح بسلوانی</w:t>
      </w:r>
    </w:p>
    <w:p>
      <w:pPr>
        <w:pStyle w:val="BookText"/>
        <w:rPr/>
      </w:pPr>
      <w:r>
        <w:rPr>
          <w:rFonts w:ascii="IRNazanin" w:hAnsi="IRNazanin" w:eastAsia="IRNazanin"/>
          <w:color w:val="111111"/>
          <w:sz w:val="28"/>
          <w:sz w:val="28"/>
          <w:szCs w:val="28"/>
          <w:rtl w:val="true"/>
          <w:lang w:bidi="fa-IR"/>
        </w:rPr>
        <w:t>فإنّ من عمروا ربعی بجودهم</w:t>
      </w:r>
    </w:p>
    <w:p>
      <w:pPr>
        <w:pStyle w:val="BookText"/>
        <w:rPr/>
      </w:pPr>
      <w:r>
        <w:rPr>
          <w:rFonts w:ascii="IRNazanin" w:hAnsi="IRNazanin" w:eastAsia="IRNazanin"/>
          <w:color w:val="111111"/>
          <w:sz w:val="28"/>
          <w:sz w:val="28"/>
          <w:szCs w:val="28"/>
          <w:rtl w:val="true"/>
          <w:lang w:bidi="fa-IR"/>
        </w:rPr>
        <w:t>وشادنی مجدهم فخراً وأعلانی</w:t>
      </w:r>
    </w:p>
    <w:p>
      <w:pPr>
        <w:pStyle w:val="BookText"/>
        <w:rPr/>
      </w:pPr>
      <w:r>
        <w:rPr>
          <w:rFonts w:ascii="IRNazanin" w:hAnsi="IRNazanin" w:eastAsia="IRNazanin"/>
          <w:color w:val="111111"/>
          <w:sz w:val="28"/>
          <w:sz w:val="28"/>
          <w:szCs w:val="28"/>
          <w:rtl w:val="true"/>
          <w:lang w:bidi="fa-IR"/>
        </w:rPr>
        <w:t>آل الرس و ل وأولاد البتول وأبواب</w:t>
      </w:r>
    </w:p>
    <w:p>
      <w:pPr>
        <w:pStyle w:val="BookText"/>
        <w:rPr/>
      </w:pPr>
      <w:r>
        <w:rPr>
          <w:rFonts w:ascii="IRNazanin" w:hAnsi="IRNazanin" w:eastAsia="IRNazanin"/>
          <w:color w:val="111111"/>
          <w:sz w:val="28"/>
          <w:sz w:val="28"/>
          <w:szCs w:val="28"/>
          <w:rtl w:val="true"/>
          <w:lang w:bidi="fa-IR"/>
        </w:rPr>
        <w:t>الوصول إلی حورٍ وولدان</w:t>
      </w:r>
    </w:p>
    <w:p>
      <w:pPr>
        <w:pStyle w:val="BookText"/>
        <w:rPr/>
      </w:pPr>
      <w:r>
        <w:rPr>
          <w:rFonts w:ascii="IRNazanin" w:hAnsi="IRNazanin" w:eastAsia="IRNazanin"/>
          <w:color w:val="111111"/>
          <w:sz w:val="28"/>
          <w:sz w:val="28"/>
          <w:szCs w:val="28"/>
          <w:rtl w:val="true"/>
          <w:lang w:bidi="fa-IR"/>
        </w:rPr>
        <w:t>نجل الکرام مصابیح الظلام مجا</w:t>
      </w:r>
    </w:p>
    <w:p>
      <w:pPr>
        <w:pStyle w:val="BookText"/>
        <w:rPr/>
      </w:pPr>
      <w:r>
        <w:rPr>
          <w:rFonts w:ascii="IRNazanin" w:hAnsi="IRNazanin" w:eastAsia="IRNazanin"/>
          <w:color w:val="111111"/>
          <w:sz w:val="28"/>
          <w:sz w:val="28"/>
          <w:szCs w:val="28"/>
          <w:rtl w:val="true"/>
          <w:lang w:bidi="fa-IR"/>
        </w:rPr>
        <w:t>دیح الأنام وأعلانجل عدنان</w:t>
      </w:r>
    </w:p>
    <w:p>
      <w:pPr>
        <w:pStyle w:val="BookText"/>
        <w:rPr/>
      </w:pPr>
      <w:r>
        <w:rPr>
          <w:rFonts w:ascii="IRNazanin" w:hAnsi="IRNazanin" w:eastAsia="IRNazanin"/>
          <w:color w:val="111111"/>
          <w:sz w:val="28"/>
          <w:sz w:val="28"/>
          <w:szCs w:val="28"/>
          <w:rtl w:val="true"/>
          <w:lang w:bidi="fa-IR"/>
        </w:rPr>
        <w:t>بفضلهم صُحُف الله الأولی ن طقت</w:t>
      </w:r>
    </w:p>
    <w:p>
      <w:pPr>
        <w:pStyle w:val="BookText"/>
        <w:rPr/>
      </w:pPr>
      <w:r>
        <w:rPr>
          <w:rFonts w:ascii="IRNazanin" w:hAnsi="IRNazanin" w:eastAsia="IRNazanin"/>
          <w:color w:val="111111"/>
          <w:sz w:val="28"/>
          <w:sz w:val="28"/>
          <w:szCs w:val="28"/>
          <w:rtl w:val="true"/>
          <w:lang w:bidi="fa-IR"/>
        </w:rPr>
        <w:t>کما أتی مدحهم فی آی فرقان</w:t>
      </w:r>
    </w:p>
    <w:p>
      <w:pPr>
        <w:pStyle w:val="BookText"/>
        <w:rPr/>
      </w:pPr>
      <w:r>
        <w:rPr>
          <w:rFonts w:ascii="IRNazanin" w:hAnsi="IRNazanin" w:eastAsia="IRNazanin"/>
          <w:color w:val="111111"/>
          <w:sz w:val="28"/>
          <w:sz w:val="28"/>
          <w:szCs w:val="28"/>
          <w:rtl w:val="true"/>
          <w:lang w:bidi="fa-IR"/>
        </w:rPr>
        <w:t>أخنی الزمان علیهم فانتنوا وهم</w:t>
      </w:r>
    </w:p>
    <w:p>
      <w:pPr>
        <w:pStyle w:val="BookText"/>
        <w:rPr/>
      </w:pPr>
      <w:r>
        <w:rPr>
          <w:rFonts w:ascii="IRNazanin" w:hAnsi="IRNazanin" w:eastAsia="IRNazanin"/>
          <w:color w:val="111111"/>
          <w:sz w:val="28"/>
          <w:sz w:val="28"/>
          <w:szCs w:val="28"/>
          <w:rtl w:val="true"/>
          <w:lang w:bidi="fa-IR"/>
        </w:rPr>
        <w:t>و ما بین مخترم بالقتل ظمانی</w:t>
      </w:r>
    </w:p>
    <w:p>
      <w:pPr>
        <w:pStyle w:val="BookText"/>
        <w:rPr/>
      </w:pPr>
      <w:r>
        <w:rPr>
          <w:rFonts w:ascii="IRNazanin" w:hAnsi="IRNazanin" w:eastAsia="IRNazanin"/>
          <w:color w:val="111111"/>
          <w:sz w:val="28"/>
          <w:sz w:val="28"/>
          <w:szCs w:val="28"/>
          <w:rtl w:val="true"/>
          <w:lang w:bidi="fa-IR"/>
        </w:rPr>
        <w:t>وبین معتقل بالأسر پرسف فی</w:t>
      </w:r>
    </w:p>
    <w:p>
      <w:pPr>
        <w:pStyle w:val="BookText"/>
        <w:rPr/>
      </w:pPr>
      <w:r>
        <w:rPr>
          <w:rFonts w:ascii="IRNazanin" w:hAnsi="IRNazanin" w:eastAsia="IRNazanin"/>
          <w:color w:val="111111"/>
          <w:sz w:val="28"/>
          <w:sz w:val="28"/>
          <w:szCs w:val="28"/>
          <w:rtl w:val="true"/>
          <w:lang w:bidi="fa-IR"/>
        </w:rPr>
        <w:t>قیوده</w:t>
      </w:r>
    </w:p>
    <w:p>
      <w:pPr>
        <w:pStyle w:val="BookText"/>
        <w:rPr/>
      </w:pPr>
      <w:r>
        <w:rPr>
          <w:rFonts w:ascii="Amiri" w:hAnsi="Amiri" w:eastAsia="Amiri" w:cs="Amiri"/>
          <w:color w:val="111111"/>
          <w:sz w:val="28"/>
          <w:sz w:val="28"/>
          <w:szCs w:val="28"/>
          <w:rtl w:val="true"/>
          <w:lang w:bidi="ar-SA"/>
        </w:rPr>
        <w:t>بین غدّارٍ وخوان</w:t>
      </w:r>
    </w:p>
    <w:p>
      <w:pPr>
        <w:pStyle w:val="BookText"/>
        <w:rPr/>
      </w:pPr>
      <w:r>
        <w:rPr>
          <w:rFonts w:ascii="IRNazanin" w:hAnsi="IRNazanin" w:eastAsia="IRNazanin"/>
          <w:color w:val="111111"/>
          <w:sz w:val="28"/>
          <w:sz w:val="28"/>
          <w:szCs w:val="28"/>
          <w:rtl w:val="true"/>
          <w:lang w:bidi="fa-IR"/>
        </w:rPr>
        <w:t>ما أن له مستجیب ان شکابرحا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مستشیط بتقریعٍ وعدوان </w:t>
      </w:r>
    </w:p>
    <w:p>
      <w:pPr>
        <w:pStyle w:val="BookText"/>
        <w:rPr/>
      </w:pPr>
      <w:r>
        <w:rPr>
          <w:rFonts w:ascii="IRNazanin" w:hAnsi="IRNazanin" w:eastAsia="IRNazanin"/>
          <w:color w:val="111111"/>
          <w:sz w:val="28"/>
          <w:sz w:val="28"/>
          <w:szCs w:val="28"/>
          <w:rtl w:val="true"/>
          <w:lang w:bidi="fa-IR"/>
        </w:rPr>
        <w:t>کم من ولید لهم قبل الفطام سقی</w:t>
      </w:r>
    </w:p>
    <w:p>
      <w:pPr>
        <w:pStyle w:val="BookText"/>
        <w:rPr/>
      </w:pPr>
      <w:r>
        <w:rPr>
          <w:rFonts w:ascii="IRNazanin" w:hAnsi="IRNazanin" w:eastAsia="IRNazanin"/>
          <w:color w:val="111111"/>
          <w:sz w:val="28"/>
          <w:sz w:val="28"/>
          <w:szCs w:val="28"/>
          <w:rtl w:val="true"/>
          <w:lang w:bidi="fa-IR"/>
        </w:rPr>
        <w:t>من کأس جستف بکفّ الموت ملآن؟</w:t>
      </w:r>
    </w:p>
    <w:p>
      <w:pPr>
        <w:pStyle w:val="BookText"/>
        <w:rPr/>
      </w:pPr>
      <w:r>
        <w:rPr>
          <w:rFonts w:ascii="Amiri" w:hAnsi="Amiri" w:eastAsia="Amiri" w:cs="Amiri"/>
          <w:color w:val="111111"/>
          <w:sz w:val="28"/>
          <w:sz w:val="28"/>
          <w:szCs w:val="28"/>
          <w:rtl w:val="true"/>
          <w:lang w:bidi="ar-SA"/>
        </w:rPr>
        <w:t>ونسوة منهم عُنفاً تساق بها</w:t>
      </w:r>
    </w:p>
    <w:p>
      <w:pPr>
        <w:pStyle w:val="BookText"/>
        <w:rPr/>
      </w:pPr>
      <w:r>
        <w:rPr>
          <w:rFonts w:ascii="IRNazanin" w:hAnsi="IRNazanin" w:eastAsia="IRNazanin"/>
          <w:color w:val="111111"/>
          <w:sz w:val="28"/>
          <w:sz w:val="28"/>
          <w:szCs w:val="28"/>
          <w:rtl w:val="true"/>
          <w:lang w:bidi="fa-IR"/>
        </w:rPr>
        <w:t>إلی زنیمٍ لفرط البغی جذلان</w:t>
      </w:r>
    </w:p>
    <w:p>
      <w:pPr>
        <w:pStyle w:val="BookText"/>
        <w:rPr/>
      </w:pPr>
      <w:r>
        <w:rPr>
          <w:rFonts w:ascii="IRNazanin" w:hAnsi="IRNazanin" w:eastAsia="IRNazanin"/>
          <w:color w:val="111111"/>
          <w:sz w:val="28"/>
          <w:sz w:val="28"/>
          <w:szCs w:val="28"/>
          <w:rtl w:val="true"/>
          <w:lang w:bidi="fa-IR"/>
        </w:rPr>
        <w:t>فکم رؤوس لهم فوق الرماح غدت</w:t>
      </w:r>
    </w:p>
    <w:p>
      <w:pPr>
        <w:pStyle w:val="BookText"/>
        <w:rPr/>
      </w:pPr>
      <w:r>
        <w:rPr>
          <w:rFonts w:ascii="IRNazanin" w:hAnsi="IRNazanin" w:eastAsia="IRNazanin"/>
          <w:color w:val="111111"/>
          <w:sz w:val="28"/>
          <w:sz w:val="28"/>
          <w:szCs w:val="28"/>
          <w:rtl w:val="true"/>
          <w:lang w:bidi="fa-IR"/>
        </w:rPr>
        <w:t>تهدی إلی شرّموصوفٍ بطغیان؟</w:t>
      </w:r>
    </w:p>
    <w:p>
      <w:pPr>
        <w:pStyle w:val="BookText"/>
        <w:rPr/>
      </w:pPr>
      <w:r>
        <w:rPr>
          <w:rFonts w:ascii="IRNazanin" w:hAnsi="IRNazanin" w:eastAsia="IRNazanin"/>
          <w:color w:val="111111"/>
          <w:sz w:val="28"/>
          <w:sz w:val="28"/>
          <w:szCs w:val="28"/>
          <w:rtl w:val="true"/>
          <w:lang w:bidi="fa-IR"/>
        </w:rPr>
        <w:t>من عصبتةٍ نشأوا فی الکفر کم نصبوا</w:t>
      </w:r>
    </w:p>
    <w:p>
      <w:pPr>
        <w:pStyle w:val="BookText"/>
        <w:rPr/>
      </w:pPr>
      <w:r>
        <w:rPr>
          <w:rFonts w:ascii="IRNazanin" w:hAnsi="IRNazanin" w:eastAsia="IRNazanin"/>
          <w:color w:val="111111"/>
          <w:sz w:val="28"/>
          <w:sz w:val="28"/>
          <w:szCs w:val="28"/>
          <w:rtl w:val="true"/>
          <w:lang w:bidi="fa-IR"/>
        </w:rPr>
        <w:t>الوجوه منهم لأنصاب وأوثان؟</w:t>
      </w:r>
    </w:p>
    <w:p>
      <w:pPr>
        <w:pStyle w:val="BookText"/>
        <w:rPr/>
      </w:pPr>
      <w:r>
        <w:rPr>
          <w:rFonts w:ascii="IRNazanin" w:hAnsi="IRNazanin" w:eastAsia="IRNazanin"/>
          <w:color w:val="111111"/>
          <w:sz w:val="28"/>
          <w:sz w:val="28"/>
          <w:szCs w:val="28"/>
          <w:rtl w:val="true"/>
          <w:lang w:bidi="fa-IR"/>
        </w:rPr>
        <w:t>أصحاب بدرٍ وأحد والّذی نصروا</w:t>
      </w:r>
    </w:p>
    <w:p>
      <w:pPr>
        <w:pStyle w:val="BookText"/>
        <w:rPr/>
      </w:pPr>
      <w:r>
        <w:rPr>
          <w:rFonts w:ascii="Amiri" w:hAnsi="Amiri" w:eastAsia="Amiri" w:cs="Amiri"/>
          <w:color w:val="111111"/>
          <w:sz w:val="28"/>
          <w:sz w:val="28"/>
          <w:szCs w:val="28"/>
          <w:rtl w:val="true"/>
          <w:lang w:bidi="ar-SA"/>
        </w:rPr>
        <w:t>وداً ونسراً بإشراکٍ وبهتان</w:t>
      </w:r>
    </w:p>
    <w:p>
      <w:pPr>
        <w:pStyle w:val="BookText"/>
        <w:rPr/>
      </w:pPr>
      <w:r>
        <w:rPr>
          <w:rFonts w:ascii="IRNazanin" w:hAnsi="IRNazanin" w:eastAsia="IRNazanin"/>
          <w:color w:val="111111"/>
          <w:sz w:val="28"/>
          <w:sz w:val="28"/>
          <w:szCs w:val="28"/>
          <w:rtl w:val="true"/>
          <w:lang w:bidi="fa-IR"/>
        </w:rPr>
        <w:t>کم ازمعوا حرب خیر المرسلین</w:t>
      </w:r>
    </w:p>
    <w:p>
      <w:pPr>
        <w:pStyle w:val="BookText"/>
        <w:rPr/>
      </w:pPr>
      <w:r>
        <w:rPr>
          <w:rFonts w:ascii="IRNazanin" w:hAnsi="IRNazanin" w:eastAsia="IRNazanin"/>
          <w:color w:val="111111"/>
          <w:sz w:val="28"/>
          <w:sz w:val="28"/>
          <w:szCs w:val="28"/>
          <w:rtl w:val="true"/>
          <w:lang w:bidi="fa-IR"/>
        </w:rPr>
        <w:t>واعلا</w:t>
      </w:r>
    </w:p>
    <w:p>
      <w:pPr>
        <w:pStyle w:val="BookText"/>
        <w:rPr/>
      </w:pPr>
      <w:r>
        <w:rPr>
          <w:rFonts w:ascii="IRNazanin" w:hAnsi="IRNazanin" w:eastAsia="IRNazanin"/>
          <w:color w:val="111111"/>
          <w:sz w:val="28"/>
          <w:sz w:val="28"/>
          <w:szCs w:val="28"/>
          <w:rtl w:val="true"/>
          <w:lang w:bidi="fa-IR"/>
        </w:rPr>
        <w:t>العالمین بفرسان ورکبان</w:t>
      </w:r>
    </w:p>
    <w:p>
      <w:pPr>
        <w:pStyle w:val="BookText"/>
        <w:rPr/>
      </w:pPr>
      <w:r>
        <w:rPr>
          <w:rFonts w:ascii="IRNazanin" w:hAnsi="IRNazanin" w:eastAsia="IRNazanin"/>
          <w:color w:val="111111"/>
          <w:sz w:val="28"/>
          <w:sz w:val="28"/>
          <w:szCs w:val="28"/>
          <w:rtl w:val="true"/>
          <w:lang w:bidi="fa-IR"/>
        </w:rPr>
        <w:t>أولاد آکلة الأکباد أخبث من</w:t>
      </w:r>
    </w:p>
    <w:p>
      <w:pPr>
        <w:pStyle w:val="BookText"/>
        <w:rPr/>
      </w:pPr>
      <w:r>
        <w:rPr>
          <w:rFonts w:ascii="IRNazanin" w:hAnsi="IRNazanin" w:eastAsia="IRNazanin"/>
          <w:color w:val="111111"/>
          <w:sz w:val="28"/>
          <w:sz w:val="28"/>
          <w:szCs w:val="28"/>
          <w:rtl w:val="true"/>
          <w:lang w:bidi="fa-IR"/>
        </w:rPr>
        <w:t>ا نشأ علی الکفر من شیبٍ وشبّان</w:t>
      </w:r>
    </w:p>
    <w:p>
      <w:pPr>
        <w:pStyle w:val="BookText"/>
        <w:rPr/>
      </w:pPr>
      <w:r>
        <w:rPr>
          <w:rFonts w:ascii="IRNazanin" w:hAnsi="IRNazanin" w:eastAsia="IRNazanin"/>
          <w:color w:val="111111"/>
          <w:sz w:val="28"/>
          <w:sz w:val="28"/>
          <w:szCs w:val="28"/>
          <w:rtl w:val="true"/>
          <w:lang w:bidi="fa-IR"/>
        </w:rPr>
        <w:t>وعترة الطلقاء القاسطین ومن</w:t>
      </w:r>
    </w:p>
    <w:p>
      <w:pPr>
        <w:pStyle w:val="BookText"/>
        <w:rPr/>
      </w:pPr>
      <w:r>
        <w:rPr>
          <w:rFonts w:ascii="IRNazanin" w:hAnsi="IRNazanin" w:eastAsia="IRNazanin"/>
          <w:color w:val="111111"/>
          <w:sz w:val="28"/>
          <w:sz w:val="28"/>
          <w:szCs w:val="28"/>
          <w:rtl w:val="true"/>
          <w:lang w:bidi="fa-IR"/>
        </w:rPr>
        <w:t>لم یخلصوا دینهم یوماً بإیمان</w:t>
      </w:r>
    </w:p>
    <w:p>
      <w:pPr>
        <w:pStyle w:val="BookText"/>
        <w:rPr/>
      </w:pPr>
      <w:r>
        <w:rPr>
          <w:rFonts w:ascii="IRNazanin" w:hAnsi="IRNazanin" w:eastAsia="IRNazanin"/>
          <w:color w:val="111111"/>
          <w:sz w:val="28"/>
          <w:sz w:val="28"/>
          <w:szCs w:val="28"/>
          <w:rtl w:val="true"/>
          <w:lang w:bidi="fa-IR"/>
        </w:rPr>
        <w:t>کلّا ولا اعتقدوا الاسلام مذکفروا</w:t>
      </w:r>
    </w:p>
    <w:p>
      <w:pPr>
        <w:pStyle w:val="BookText"/>
        <w:rPr/>
      </w:pPr>
      <w:r>
        <w:rPr>
          <w:rFonts w:ascii="Amiri" w:hAnsi="Amiri" w:eastAsia="Amiri" w:cs="Amiri"/>
          <w:color w:val="111111"/>
          <w:sz w:val="28"/>
          <w:sz w:val="28"/>
          <w:szCs w:val="28"/>
          <w:rtl w:val="true"/>
          <w:lang w:bidi="ar-SA"/>
        </w:rPr>
        <w:t>حقاً ولا اتّخذوه دین دیّان</w:t>
      </w:r>
    </w:p>
    <w:p>
      <w:pPr>
        <w:pStyle w:val="BookText"/>
        <w:rPr/>
      </w:pPr>
      <w:r>
        <w:rPr>
          <w:rFonts w:ascii="IRNazanin" w:hAnsi="IRNazanin" w:eastAsia="IRNazanin"/>
          <w:color w:val="111111"/>
          <w:sz w:val="28"/>
          <w:sz w:val="28"/>
          <w:szCs w:val="28"/>
          <w:rtl w:val="true"/>
          <w:lang w:bidi="fa-IR"/>
        </w:rPr>
        <w:t>کلا ولا أسلموا طوعاً بلی قهروا</w:t>
      </w:r>
    </w:p>
    <w:p>
      <w:pPr>
        <w:pStyle w:val="BookText"/>
        <w:rPr/>
      </w:pPr>
      <w:r>
        <w:rPr>
          <w:rFonts w:ascii="IRNazanin" w:hAnsi="IRNazanin" w:eastAsia="IRNazanin"/>
          <w:color w:val="111111"/>
          <w:sz w:val="28"/>
          <w:sz w:val="28"/>
          <w:szCs w:val="28"/>
          <w:rtl w:val="true"/>
          <w:lang w:bidi="fa-IR"/>
        </w:rPr>
        <w:t>فاستسلموا حذراًمن فتک سلطان</w:t>
      </w:r>
    </w:p>
    <w:p>
      <w:pPr>
        <w:pStyle w:val="BookText"/>
        <w:rPr/>
      </w:pPr>
      <w:r>
        <w:rPr>
          <w:rFonts w:ascii="IRNazanin" w:hAnsi="IRNazanin" w:eastAsia="IRNazanin"/>
          <w:color w:val="111111"/>
          <w:sz w:val="28"/>
          <w:sz w:val="28"/>
          <w:szCs w:val="28"/>
          <w:rtl w:val="true"/>
          <w:lang w:bidi="fa-IR"/>
        </w:rPr>
        <w:t>حتّی إذا وجدوا</w:t>
      </w:r>
    </w:p>
    <w:p>
      <w:pPr>
        <w:pStyle w:val="BookText"/>
        <w:rPr/>
      </w:pPr>
      <w:r>
        <w:rPr>
          <w:rFonts w:ascii="Amiri" w:hAnsi="Amiri" w:eastAsia="Amiri" w:cs="Amiri"/>
          <w:color w:val="111111"/>
          <w:sz w:val="28"/>
          <w:sz w:val="28"/>
          <w:szCs w:val="28"/>
          <w:rtl w:val="true"/>
          <w:lang w:bidi="ar-SA"/>
        </w:rPr>
        <w:t>عوناً یمدّ لهم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حبل الضلالة من رجسٍ وشیطان </w:t>
      </w:r>
    </w:p>
    <w:p>
      <w:pPr>
        <w:pStyle w:val="BookText"/>
        <w:rPr/>
      </w:pPr>
      <w:r>
        <w:rPr>
          <w:rFonts w:ascii="IRNazanin" w:hAnsi="IRNazanin" w:eastAsia="IRNazanin"/>
          <w:color w:val="111111"/>
          <w:sz w:val="28"/>
          <w:sz w:val="28"/>
          <w:szCs w:val="28"/>
          <w:rtl w:val="true"/>
          <w:lang w:bidi="fa-IR"/>
        </w:rPr>
        <w:t>أبدوانفاقاً به ضاقت صدورهم</w:t>
      </w:r>
    </w:p>
    <w:p>
      <w:pPr>
        <w:pStyle w:val="BookText"/>
        <w:rPr/>
      </w:pPr>
      <w:r>
        <w:rPr>
          <w:rFonts w:ascii="IRNazanin" w:hAnsi="IRNazanin" w:eastAsia="IRNazanin"/>
          <w:color w:val="111111"/>
          <w:sz w:val="28"/>
          <w:sz w:val="28"/>
          <w:szCs w:val="28"/>
          <w:rtl w:val="true"/>
          <w:lang w:bidi="fa-IR"/>
        </w:rPr>
        <w:t>وأظهروا الغدر مقروناً بشتّان</w:t>
      </w:r>
    </w:p>
    <w:p>
      <w:pPr>
        <w:pStyle w:val="BookText"/>
        <w:rPr/>
      </w:pPr>
      <w:r>
        <w:rPr>
          <w:rFonts w:ascii="IRNazanin" w:hAnsi="IRNazanin" w:eastAsia="IRNazanin"/>
          <w:color w:val="111111"/>
          <w:sz w:val="28"/>
          <w:sz w:val="28"/>
          <w:szCs w:val="28"/>
          <w:rtl w:val="true"/>
          <w:lang w:bidi="fa-IR"/>
        </w:rPr>
        <w:t>وأقبلت نحو صفّین صفوفهم بصافنات علیها</w:t>
      </w:r>
    </w:p>
    <w:p>
      <w:pPr>
        <w:pStyle w:val="BookText"/>
        <w:rPr/>
      </w:pPr>
      <w:r>
        <w:rPr>
          <w:rFonts w:ascii="Amiri" w:hAnsi="Amiri" w:eastAsia="Amiri" w:cs="Amiri"/>
          <w:color w:val="111111"/>
          <w:sz w:val="28"/>
          <w:sz w:val="28"/>
          <w:szCs w:val="28"/>
          <w:rtl w:val="true"/>
          <w:lang w:bidi="ar-SA"/>
        </w:rPr>
        <w:t>شرّفرسان</w:t>
      </w:r>
    </w:p>
    <w:p>
      <w:pPr>
        <w:pStyle w:val="BookText"/>
        <w:rPr/>
      </w:pPr>
      <w:r>
        <w:rPr>
          <w:rFonts w:ascii="IRNazanin" w:hAnsi="IRNazanin" w:eastAsia="IRNazanin"/>
          <w:color w:val="111111"/>
          <w:sz w:val="28"/>
          <w:sz w:val="28"/>
          <w:szCs w:val="28"/>
          <w:rtl w:val="true"/>
          <w:lang w:bidi="fa-IR"/>
        </w:rPr>
        <w:t>لیکتموا نعمة الله الّتی ظهرت</w:t>
      </w:r>
    </w:p>
    <w:p>
      <w:pPr>
        <w:pStyle w:val="BookText"/>
        <w:rPr/>
      </w:pPr>
      <w:r>
        <w:rPr>
          <w:rFonts w:ascii="IRNazanin" w:hAnsi="IRNazanin" w:eastAsia="IRNazanin"/>
          <w:color w:val="111111"/>
          <w:sz w:val="28"/>
          <w:sz w:val="28"/>
          <w:szCs w:val="28"/>
          <w:rtl w:val="true"/>
          <w:lang w:bidi="fa-IR"/>
        </w:rPr>
        <w:t>ویبدلوا شکرها بغیاً بکفران</w:t>
      </w:r>
    </w:p>
    <w:p>
      <w:pPr>
        <w:pStyle w:val="BookText"/>
        <w:rPr/>
      </w:pPr>
      <w:r>
        <w:rPr>
          <w:rFonts w:ascii="IRNazanin" w:hAnsi="IRNazanin" w:eastAsia="IRNazanin"/>
          <w:color w:val="111111"/>
          <w:sz w:val="28"/>
          <w:sz w:val="28"/>
          <w:szCs w:val="28"/>
          <w:rtl w:val="true"/>
          <w:lang w:bidi="fa-IR"/>
        </w:rPr>
        <w:t>بحرب أولی الوری منهم بأنفسهم</w:t>
      </w:r>
    </w:p>
    <w:p>
      <w:pPr>
        <w:pStyle w:val="BookText"/>
        <w:rPr/>
      </w:pPr>
      <w:r>
        <w:rPr>
          <w:rFonts w:ascii="IRNazanin" w:hAnsi="IRNazanin" w:eastAsia="IRNazanin"/>
          <w:color w:val="111111"/>
          <w:sz w:val="28"/>
          <w:sz w:val="28"/>
          <w:szCs w:val="28"/>
          <w:rtl w:val="true"/>
          <w:lang w:bidi="fa-IR"/>
        </w:rPr>
        <w:t>بنصّ ذکر وتصدیق ببرهان</w:t>
      </w:r>
    </w:p>
    <w:p>
      <w:pPr>
        <w:pStyle w:val="BookText"/>
        <w:rPr/>
      </w:pPr>
      <w:r>
        <w:rPr>
          <w:rFonts w:ascii="IRNazanin" w:hAnsi="IRNazanin" w:eastAsia="IRNazanin"/>
          <w:color w:val="111111"/>
          <w:sz w:val="28"/>
          <w:sz w:val="28"/>
          <w:szCs w:val="28"/>
          <w:rtl w:val="true"/>
          <w:lang w:bidi="fa-IR"/>
        </w:rPr>
        <w:t>ونصّ أکرم مبعوث وأشرف من</w:t>
      </w:r>
    </w:p>
    <w:p>
      <w:pPr>
        <w:pStyle w:val="BookText"/>
        <w:rPr/>
      </w:pPr>
      <w:r>
        <w:rPr>
          <w:rFonts w:ascii="IRNazanin" w:hAnsi="IRNazanin" w:eastAsia="IRNazanin"/>
          <w:color w:val="111111"/>
          <w:sz w:val="28"/>
          <w:sz w:val="28"/>
          <w:szCs w:val="28"/>
          <w:rtl w:val="true"/>
          <w:lang w:bidi="fa-IR"/>
        </w:rPr>
        <w:t>سعوت بصدقٍ وتبلیغٍ و تبیان</w:t>
      </w:r>
    </w:p>
    <w:p>
      <w:pPr>
        <w:pStyle w:val="BookText"/>
        <w:rPr/>
      </w:pPr>
      <w:r>
        <w:rPr>
          <w:rFonts w:ascii="Amiri" w:hAnsi="Amiri" w:eastAsia="Amiri" w:cs="Amiri"/>
          <w:color w:val="111111"/>
          <w:sz w:val="28"/>
          <w:sz w:val="28"/>
          <w:szCs w:val="28"/>
          <w:rtl w:val="true"/>
          <w:lang w:bidi="ar-SA"/>
        </w:rPr>
        <w:t>وأظهروا شبهة منهم مدلّة</w:t>
      </w:r>
    </w:p>
    <w:p>
      <w:pPr>
        <w:pStyle w:val="BookText"/>
        <w:rPr/>
      </w:pPr>
      <w:r>
        <w:rPr>
          <w:rFonts w:ascii="IRNazanin" w:hAnsi="IRNazanin" w:eastAsia="IRNazanin"/>
          <w:color w:val="111111"/>
          <w:sz w:val="28"/>
          <w:sz w:val="28"/>
          <w:szCs w:val="28"/>
          <w:rtl w:val="true"/>
          <w:lang w:bidi="fa-IR"/>
        </w:rPr>
        <w:t>فی حربه باخترام الرجس عثمان</w:t>
      </w:r>
    </w:p>
    <w:p>
      <w:pPr>
        <w:pStyle w:val="BookText"/>
        <w:rPr/>
      </w:pPr>
      <w:r>
        <w:rPr>
          <w:rFonts w:ascii="IRNazanin" w:hAnsi="IRNazanin" w:eastAsia="IRNazanin"/>
          <w:color w:val="111111"/>
          <w:sz w:val="28"/>
          <w:sz w:val="28"/>
          <w:szCs w:val="28"/>
          <w:rtl w:val="true"/>
          <w:lang w:bidi="fa-IR"/>
        </w:rPr>
        <w:t>وهکذا بوحی من سمومهم</w:t>
      </w:r>
    </w:p>
    <w:p>
      <w:pPr>
        <w:pStyle w:val="BookText"/>
        <w:rPr/>
      </w:pPr>
      <w:r>
        <w:rPr>
          <w:rFonts w:ascii="IRNazanin" w:hAnsi="IRNazanin" w:eastAsia="IRNazanin"/>
          <w:color w:val="111111"/>
          <w:sz w:val="28"/>
          <w:sz w:val="28"/>
          <w:szCs w:val="28"/>
          <w:rtl w:val="true"/>
          <w:lang w:bidi="fa-IR"/>
        </w:rPr>
        <w:t>أردوا فتاه فأمسی رهن أکفان</w:t>
      </w:r>
    </w:p>
    <w:p>
      <w:pPr>
        <w:pStyle w:val="BookText"/>
        <w:rPr/>
      </w:pPr>
      <w:r>
        <w:rPr>
          <w:rFonts w:ascii="IRNazanin" w:hAnsi="IRNazanin" w:eastAsia="IRNazanin"/>
          <w:color w:val="111111"/>
          <w:sz w:val="28"/>
          <w:sz w:val="28"/>
          <w:szCs w:val="28"/>
          <w:rtl w:val="true"/>
          <w:lang w:bidi="fa-IR"/>
        </w:rPr>
        <w:t>وسادة من ذویه فی الطفوف ثووا</w:t>
      </w:r>
    </w:p>
    <w:p>
      <w:pPr>
        <w:pStyle w:val="BookText"/>
        <w:rPr/>
      </w:pPr>
      <w:r>
        <w:rPr>
          <w:rFonts w:ascii="IRNazanin" w:hAnsi="IRNazanin" w:eastAsia="IRNazanin"/>
          <w:color w:val="111111"/>
          <w:sz w:val="28"/>
          <w:sz w:val="28"/>
          <w:szCs w:val="28"/>
          <w:rtl w:val="true"/>
          <w:lang w:bidi="fa-IR"/>
        </w:rPr>
        <w:t>أکرم بهم خیر سادات وفتیان</w:t>
      </w:r>
    </w:p>
    <w:p>
      <w:pPr>
        <w:pStyle w:val="BookText"/>
        <w:rPr/>
      </w:pPr>
      <w:r>
        <w:rPr>
          <w:rFonts w:ascii="IRNazanin" w:hAnsi="IRNazanin" w:eastAsia="IRNazanin"/>
          <w:color w:val="111111"/>
          <w:sz w:val="28"/>
          <w:sz w:val="28"/>
          <w:szCs w:val="28"/>
          <w:rtl w:val="true"/>
          <w:lang w:bidi="fa-IR"/>
        </w:rPr>
        <w:t>تجمّلوا بلباس الصبر لم یهنوا</w:t>
      </w:r>
    </w:p>
    <w:p>
      <w:pPr>
        <w:pStyle w:val="BookText"/>
        <w:rPr/>
      </w:pPr>
      <w:r>
        <w:rPr>
          <w:rFonts w:ascii="IRNazanin" w:hAnsi="IRNazanin" w:eastAsia="IRNazanin"/>
          <w:color w:val="111111"/>
          <w:sz w:val="28"/>
          <w:sz w:val="28"/>
          <w:szCs w:val="28"/>
          <w:rtl w:val="true"/>
          <w:lang w:bidi="fa-IR"/>
        </w:rPr>
        <w:t>فی الله ما شأنهم فی جدّهم شان</w:t>
      </w:r>
    </w:p>
    <w:p>
      <w:pPr>
        <w:pStyle w:val="BookText"/>
        <w:rPr/>
      </w:pPr>
      <w:r>
        <w:rPr>
          <w:rFonts w:ascii="IRNazanin" w:hAnsi="IRNazanin" w:eastAsia="IRNazanin"/>
          <w:color w:val="111111"/>
          <w:sz w:val="28"/>
          <w:sz w:val="28"/>
          <w:szCs w:val="28"/>
          <w:rtl w:val="true"/>
          <w:lang w:bidi="fa-IR"/>
        </w:rPr>
        <w:t>صلّی علیهم إله العرش ماطلعت</w:t>
      </w:r>
    </w:p>
    <w:p>
      <w:pPr>
        <w:pStyle w:val="BookText"/>
        <w:rPr/>
      </w:pPr>
      <w:r>
        <w:rPr>
          <w:rFonts w:ascii="IRNazanin" w:hAnsi="IRNazanin" w:eastAsia="IRNazanin"/>
          <w:color w:val="111111"/>
          <w:sz w:val="28"/>
          <w:sz w:val="28"/>
          <w:szCs w:val="28"/>
          <w:rtl w:val="true"/>
          <w:lang w:bidi="fa-IR"/>
        </w:rPr>
        <w:t>شمس وما أودعت روح بجثمان</w:t>
      </w:r>
    </w:p>
    <w:p>
      <w:pPr>
        <w:pStyle w:val="BookText"/>
        <w:rPr/>
      </w:pPr>
      <w:r>
        <w:rPr>
          <w:rFonts w:ascii="IRNazanin" w:hAnsi="IRNazanin" w:eastAsia="IRNazanin"/>
          <w:color w:val="111111"/>
          <w:sz w:val="28"/>
          <w:sz w:val="28"/>
          <w:szCs w:val="28"/>
          <w:rtl w:val="true"/>
          <w:lang w:bidi="fa-IR"/>
        </w:rPr>
        <w:t>ومثلها لعنات للذین بغوا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ماشدّت ورق بأغصان </w:t>
      </w:r>
    </w:p>
    <w:p>
      <w:pPr>
        <w:pStyle w:val="BookText"/>
        <w:rPr/>
      </w:pPr>
      <w:r>
        <w:rPr>
          <w:rFonts w:ascii="IRNazanin" w:hAnsi="IRNazanin" w:eastAsia="IRNazanin"/>
          <w:color w:val="111111"/>
          <w:sz w:val="28"/>
          <w:sz w:val="28"/>
          <w:szCs w:val="28"/>
          <w:rtl w:val="true"/>
          <w:lang w:bidi="fa-IR"/>
        </w:rPr>
        <w:t>المجلس العاشر</w:t>
      </w:r>
    </w:p>
    <w:p>
      <w:pPr>
        <w:pStyle w:val="BookText"/>
        <w:rPr/>
      </w:pPr>
      <w:r>
        <w:rPr>
          <w:rFonts w:ascii="IRNazanin" w:hAnsi="IRNazanin" w:eastAsia="IRNazanin"/>
          <w:color w:val="111111"/>
          <w:sz w:val="28"/>
          <w:sz w:val="28"/>
          <w:szCs w:val="28"/>
          <w:rtl w:val="true"/>
          <w:lang w:bidi="fa-IR"/>
        </w:rPr>
        <w:t>فی فضل زیار ته صلوات الله علیه ، وماصدر فی فضله من الأحادیث النبوّیة، وإجابة</w:t>
      </w:r>
    </w:p>
    <w:p>
      <w:pPr>
        <w:pStyle w:val="BookText"/>
        <w:rPr/>
      </w:pPr>
      <w:r>
        <w:rPr>
          <w:rFonts w:ascii="IRNazanin" w:hAnsi="IRNazanin" w:eastAsia="IRNazanin"/>
          <w:color w:val="111111"/>
          <w:sz w:val="28"/>
          <w:sz w:val="28"/>
          <w:szCs w:val="28"/>
          <w:rtl w:val="true"/>
          <w:lang w:bidi="fa-IR"/>
        </w:rPr>
        <w:t>الدعاء لدی تربته الشریفة</w:t>
      </w:r>
    </w:p>
    <w:p>
      <w:pPr>
        <w:pStyle w:val="BookText"/>
        <w:rPr/>
      </w:pPr>
      <w:r>
        <w:rPr>
          <w:rFonts w:ascii="Amiri" w:hAnsi="Amiri" w:eastAsia="Amiri" w:cs="Amiri"/>
          <w:color w:val="111111"/>
          <w:sz w:val="28"/>
          <w:sz w:val="28"/>
          <w:szCs w:val="28"/>
          <w:rtl w:val="true"/>
          <w:lang w:bidi="ar-SA"/>
        </w:rPr>
        <w:t xml:space="preserve">وأصدّر المجلس بالخطبة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الزوار ومنحة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قلتها بإذن الله فی المشهد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أظهر دین الاسلام ونشر أعلامه، وأشهر شرع الایمان</w:t>
      </w:r>
    </w:p>
    <w:p>
      <w:pPr>
        <w:pStyle w:val="BookText"/>
        <w:rPr/>
      </w:pPr>
      <w:r>
        <w:rPr>
          <w:rFonts w:ascii="IRNazanin" w:hAnsi="IRNazanin" w:eastAsia="IRNazanin"/>
          <w:color w:val="111111"/>
          <w:sz w:val="28"/>
          <w:sz w:val="28"/>
          <w:szCs w:val="28"/>
          <w:rtl w:val="true"/>
          <w:lang w:bidi="fa-IR"/>
        </w:rPr>
        <w:t>وبیّن أحکامه ، وجعل أسباب حججه وبیّناته متّصلة إلی یوم القیامة، وأسّس بنیانه علی عرفان درجتی النبوّة والإمامة ، وأوضح برهانه بمقال سیّد الخلق وکلمة الله التامّة ، محمد سیّد المرسلین وشفیع المذنبین یوم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 الله به الرسالة ، وأیّد بالمعجز مقاله ، وأعلی علی کلّ جلال جلاله ومقامه ، فهو صلّی الله علیه و آله أکرم وارث وموروث، وأفضل مرسل و مبعوث ، إلی الخاصّة والعامّة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أیّده الله بوصیّه سیّد الأوصیاء، وصفیه قدوة الأصفیاء، وبعاضده فی الشدّة والرخاء، ربّ الرئاسة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 ومبیر الظالمین ، ونصیر المظلومین ، ذی الامامة والزعامة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الغدیر ، وصائم الهجیر ، وبدر الحقّ </w:t>
      </w:r>
    </w:p>
    <w:p>
      <w:pPr>
        <w:pStyle w:val="BookText"/>
        <w:rPr/>
      </w:pPr>
      <w:r>
        <w:rPr>
          <w:rFonts w:ascii="IRNazanin" w:hAnsi="IRNazanin" w:eastAsia="IRNazanin"/>
          <w:color w:val="111111"/>
          <w:sz w:val="28"/>
          <w:sz w:val="28"/>
          <w:szCs w:val="28"/>
          <w:rtl w:val="true"/>
          <w:lang w:bidi="fa-IR"/>
        </w:rPr>
        <w:t xml:space="preserve">المنیر ، إذا أبدی الباطل ظلامه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سبطی نبیّ الرحمة ولدیه ، وسیدی شباب أهل الجنّة ، وفرعی جمیع الأمّة فرعیه ، وحبّه بداء الإیمان وختامه، الأئمّة الأطهار من ولده ، والعترة الأخیار من عدّه ، والملائکة الأبرار من جنده ، حین أظهر الحقّ ببدر وحنین وأقامه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نحمد ربّنا إذ جعلنا من المستمسکین بعروة عصمته، السالکین واضح طریقته ، لا نقدّم علیه من لا یعادل عند الله شسع نعله ، ولا نؤخّره عمّن لیس له فضل کفضله ولا أصل کأصله ، بل نعتقده بعد سید المرسلین، أفضل أهل السماوات وأهل الأرضین، ونقدّمه بعد خاتم النبیّین ، علی جمیع الأنبیاء والأولیاء الصدّیقین ، بل وعلی الصافّین الحافّین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وحملة العرش من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مفاتیح أبواب الجنان ، وبغضه مقالید درکات النیران، لا إیمان إلّا حبه ، ولا قربی إلّا قربه ، ولا عترة إلّا عترته ، ولا ذرّیّة إلا ذرّیّته ، جلّ أن یدرک وصف الواصفین سیّداً البتولة الزهراء عرسه، والأئمة النجباء غرسه ، ونفس سیّد الأنبیاء نفسه ، وسرّة البطحاء فضله وجنسه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شجاعته تامّ وما سواه ناقص ، ورسم شهامته فی أعلی مقام إذ غیره ناکص ، فرّوا ولم یفرّ، وغیّروا ولم یغیّر ، وبدّلوا ولم یبدّل ، وخذلوا ولم یخذل ، قیاس من ساماه فی الفخر عقم، وأساس من جاراه فی المجد سقم، یقتطف رؤوس الأبطال اقتطافاً، ویختطف نفوس الشجعان اختطافاً، بدر الدجی فی کفّه زحل إذا مشی بین الصفّین ، وشمس الضحی فی دارة الحمل إذا قضی بین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یهتدی المهتدون بواضح مبادئه ، وعالم یقتدی المقتدون بساطع أنواره، فارس النهار واللیل ، ومنکس الأبطال عن صهوات الخیل ، راهب العرب إذا جنّ الظلام، وکاشف الکرب عن وجه سیّد الأنام، طاهر النسب ، ظاهر الحسب، ضرّاب القلل ، بطل السهل والجبل، حلیف الکتاب ، ألیف المحراب ، خوّاص الغمرات ، شدید العزمات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خلفاء الله علی عباده ورتبه ، وآمناؤه فی بلاده عترته ، مشاهدهم معارج الدعوات، وضرائحهم مصاعد الحسنات ، تحنّ قلوب المؤمنین إلی زیارتها حنین الطیر إلی أوکارها، وتتشوق نفوس المخلصین إلی وفادتها واعتمادها ، جعلها الله أشرف بقاع الأرض، وسبب النجاة فی الحساب والعرض، والهجرة إلیها أفضل أعمال الثقلین، لا سیّما مرقد أبی عبدالله الحسین ، الّذی هدم رکن الایمان بوفاته ، وقصم حبل الاسلام بفواته ، فهو مهبط ملائکة الله المقرّبین ، ومختلف أرواح الأنبیاء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مسجده أفضل مسجد أسّس علی التقوی من أوّل یوم، ومشهده أشرف مشهد بنیانه من أولیاء الله أشرف قوم، إن یکن البیت الحرام قبلة للأنام ومعدناً للبرکات، فلکربلاء بحلول سبط المصطفی فی تربتها مرجّحات، شمخت الکعبة فخراً إذ منحت رفعة تعلو علی هامة السماک الأعزل والمشتری ، فخوطبت بلسان التأدیب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کعبة فلولا أرض یقال لها کربلا لما خلقتک ، فأطیلی وأقصری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شرف الکعبة بمولد سیّد الوصیّین کان مقدار ساعة ، وشرف کربلاء بضریح سبط خاتم النبیین إلی قیام الساعة ، إن یکن الطواف بالکعبة به تمام الحجّ والعمرة، فالطواف بضریحه یعدل ثوابه ثواب ذلک ألف ألف مرّة ، إن تکن </w:t>
      </w:r>
    </w:p>
    <w:p>
      <w:pPr>
        <w:pStyle w:val="BookText"/>
        <w:rPr/>
      </w:pPr>
      <w:r>
        <w:rPr>
          <w:rFonts w:ascii="IRNazanin" w:hAnsi="IRNazanin" w:eastAsia="IRNazanin"/>
          <w:color w:val="111111"/>
          <w:sz w:val="28"/>
          <w:sz w:val="28"/>
          <w:szCs w:val="28"/>
          <w:rtl w:val="true"/>
          <w:lang w:bidi="fa-IR"/>
        </w:rPr>
        <w:t>الکعبة قبلة جباه المسلمین ، فکربلاء وجهة قلوب المؤمنین ، إن تکن الصلاة فی المقام عزیمة وفریضة ، فبغیر ولایته وولایة آبائه وأبنائه لا تعادل عند الله جناح بعوضة ، إن یکن البیت العتیق عتیق من الطوفان والغرق، فمقامه صلوات الله علیه لما أجری علیه الماء جار وما انطلق ، إن تکن أفئدة من الناس تهوی الی البیت الحرام، فقلوب المؤمنین تحنّ إلی زیارته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التوفیق زمام عصابة من أولیائه تقودها به إلیه، ومغناطیس نفوس خلاصة من أصفیائه یتهافتون شوقاً علیه ، لا تأخذهم فی وفادته لومة لائم ، ولا تثنی عزائمهم عن زیارته مخافة ناصب ولا غاشم، بذلوا أنفسهم وأموالهم لیستظلّوا بظلال تلک العواطف والمراحم ، وهجروا أبناءهم ودیارهم هجرة إلی الله ورسوله لینالوا الزلفی من تلک الجوائز والمکارم، زجّوا القلوص من کلّ فجّ عمیق، وحثحثوا الرکاب من کلّ مرمی سحیق، ترکوا الأطفال کالیتامی ، والحلائل کالأیامی، تلفح وجوههم الهواجر بسمومها وریاحها، وتهزل أجسامهم المغاور بغدوها ورواحها ، تبسط الملائکة أجنحتها لمواطیء أقدامهم، وتبارک علیهم فی صلواتها فی مسیرهم ومقامهم، لهم معقّبات من بین أیدیهم ومن خلفهم یحفظونهم من أمر الله بالغدو والآصال، ولولا ذلک الاصطلمتهم أکفّ الناصبة أولی الجحود والضلال ، حتّی إذا لاحت لهم من</w:t>
      </w:r>
    </w:p>
    <w:p>
      <w:pPr>
        <w:pStyle w:val="BookText"/>
        <w:rPr/>
      </w:pPr>
      <w:r>
        <w:rPr>
          <w:rFonts w:ascii="IRNazanin" w:hAnsi="IRNazanin" w:eastAsia="IRNazanin"/>
          <w:color w:val="111111"/>
          <w:sz w:val="28"/>
          <w:sz w:val="28"/>
          <w:szCs w:val="28"/>
          <w:rtl w:val="true"/>
          <w:lang w:bidi="fa-IR"/>
        </w:rPr>
        <w:t>جانب طور کربلاء أنوار ذلک الجناب ، وأشرقت علیهم شموس العرفان من تلک القباب ، أدیرت کؤوس السرور علی نفوسهم وقلوبهم ، إذ فازوا بنیل المنی من ولیهم ومطلوبهم ومحبوبهم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شربوا من شراب حبّه بالکأس الرویة صرفاً، زادتهم العنایة الإلهیّة توفیقاً وعرفاناً ولطفاً، نادی فیهم المنادی لمّا دنا من النادی ، وغنّی لهم الحادی </w:t>
      </w:r>
    </w:p>
    <w:p>
      <w:pPr>
        <w:pStyle w:val="BookText"/>
        <w:rPr/>
      </w:pPr>
      <w:r>
        <w:rPr>
          <w:rFonts w:ascii="IRNazanin" w:hAnsi="IRNazanin" w:eastAsia="IRNazanin"/>
          <w:color w:val="111111"/>
          <w:sz w:val="28"/>
          <w:sz w:val="28"/>
          <w:szCs w:val="28"/>
          <w:rtl w:val="true"/>
          <w:lang w:bidi="fa-IR"/>
        </w:rPr>
        <w:t>لمّا ترتم الشادی ، وأنشد بشأن حالهم مفصحاً، وغرّد بیان مقالهم موضحاً</w:t>
      </w:r>
    </w:p>
    <w:p>
      <w:pPr>
        <w:pStyle w:val="BookText"/>
        <w:rPr/>
      </w:pPr>
      <w:r>
        <w:rPr>
          <w:rFonts w:ascii="IRNazanin" w:hAnsi="IRNazanin" w:eastAsia="IRNazanin"/>
          <w:color w:val="111111"/>
          <w:sz w:val="28"/>
          <w:sz w:val="28"/>
          <w:szCs w:val="28"/>
          <w:rtl w:val="true"/>
          <w:lang w:bidi="fa-IR"/>
        </w:rPr>
        <w:t>طور جمال حسنکم لمّا بدا لاح لقلب صبکم نور الهدی بدا برق من سجاف مزنه فجدّد العهد بکم وأکّدا وحقّکم لاحلت عن عهدی وإن أتّهم فیکم لائمی وأنسجدا پروم منّی سلوة ولا أری أن یسلونی عن هواکم رشدا کیف سلوی وهواکم مفزعی إذا عری خطب رمانی واعتدی</w:t>
      </w:r>
    </w:p>
    <w:p>
      <w:pPr>
        <w:pStyle w:val="BookText"/>
        <w:rPr/>
      </w:pPr>
      <w:r>
        <w:rPr>
          <w:rFonts w:ascii="IRNazanin" w:hAnsi="IRNazanin" w:eastAsia="IRNazanin"/>
          <w:color w:val="111111"/>
          <w:sz w:val="28"/>
          <w:sz w:val="28"/>
          <w:szCs w:val="28"/>
          <w:rtl w:val="true"/>
          <w:lang w:bidi="fa-IR"/>
        </w:rPr>
        <w:t>حبّکم لی جُنّة وجَنّة فی هذه الدنیا وفی الأُخری غدا سعت إلیکم قدمی ولو علی رأسی سعیت کأنّ حظّی أسعدا إن تطردونی فإلی من ألتجی؟ أو تبعدونی فبمن أرمی العدا؟ یاکربلاء سقا ثراک مسبّل یکسو الربا زبرجداً وعسجدا فیک ثوی أشرف من مشی علی وجه الثری سبط النبیّ أحمدا خیر الوری جدّاً وأمّاً وأباً ومنصباً ومنسباً ومحتدا وتربة ومهجعاً ومصرعاً ومعبداً و مسجداً و مشهدا أملاک عرش الله حقّاً علموا بفضله فاتّخذوه مسجدا قد جعل الله لهم من عرشه إلی ث راه مهبطاً ومصعدا تهوی إلیه عصبة ما وجدت من دون آل أحمد متحدا یلومهم فی قصدهم قوم شروا ببغیهم دین الضلال بالهدی حتی إذا ما شاهدوا مشهده ولاح نور الله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وبدا وأقبلوا تحفّهم ملائک بإذن ذی العرش یفون العددا قاموا علی الباب فنودوا طبتم بما صبرتم فادخلوه سجّدا وعقفّروا الخدّ علی أعتابه شکراً تنالوا رفعة وسؤددا یا زائری سبط النبیّ دینکم دین الهدی و غیر دینکم سدی </w:t>
      </w:r>
    </w:p>
    <w:p>
      <w:pPr>
        <w:pStyle w:val="BookText"/>
        <w:rPr/>
      </w:pPr>
      <w:r>
        <w:rPr>
          <w:rFonts w:ascii="IRNazanin" w:hAnsi="IRNazanin" w:eastAsia="IRNazanin"/>
          <w:color w:val="111111"/>
          <w:sz w:val="28"/>
          <w:sz w:val="28"/>
          <w:szCs w:val="28"/>
          <w:rtl w:val="true"/>
          <w:lang w:bidi="fa-IR"/>
        </w:rPr>
        <w:t>قد هیّأ الله لکم من أمرکم بزورة المقتول ظلماً رشدا</w:t>
      </w:r>
    </w:p>
    <w:p>
      <w:pPr>
        <w:pStyle w:val="BookText"/>
        <w:rPr/>
      </w:pPr>
      <w:r>
        <w:rPr>
          <w:rFonts w:ascii="IRNazanin" w:hAnsi="IRNazanin" w:eastAsia="IRNazanin"/>
          <w:color w:val="111111"/>
          <w:sz w:val="28"/>
          <w:sz w:val="28"/>
          <w:szCs w:val="28"/>
          <w:rtl w:val="true"/>
          <w:lang w:bidi="fa-IR"/>
        </w:rPr>
        <w:t>تصافحون الرسل الکرام والأملاک فی حضرته والشهدا صاروا لکم خوان صدق عنده وهم لکم یوم القیامة شهدا أسماؤکم فی صحف المجد غدت م عرفة وخبراً ومبتدا اوبوا بخیر ما یؤوب وافد به من الخلق علی من وفدا وجاهدوا وصابروا ورابطوا من خالق الحقّ عناداً واغندا</w:t>
      </w:r>
    </w:p>
    <w:p>
      <w:pPr>
        <w:pStyle w:val="BookText"/>
        <w:rPr/>
      </w:pPr>
      <w:r>
        <w:rPr>
          <w:rFonts w:ascii="IRNazanin" w:hAnsi="IRNazanin" w:eastAsia="IRNazanin"/>
          <w:color w:val="111111"/>
          <w:sz w:val="28"/>
          <w:sz w:val="28"/>
          <w:szCs w:val="28"/>
          <w:rtl w:val="true"/>
          <w:lang w:bidi="fa-IR"/>
        </w:rPr>
        <w:t>فطر بوالنغمة الحادی شکراً، وأظهروا الله حمداً وشکراً، ولمّا أطربهم بلبل ذلک الدوح بشه نغمته ، وحرّکهم محرّک الحیّ بفصیح کلمته ، أقبلت الملائکة الکرام تزفّهم بأنواع التوقیر والتعظیم، وتبشرّهم بمغفرة من ربّهم ورضوان وجنّات لهم فیها نعیم مقیم ، خالدین فیها أبداً إن الله عنده أجر عظیم</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حتّی إذا وقفوا بتلک الأعتاب، وقرعوا ببذل الاخلاص ذلک الباب ، وکشف لهم عن وجه الحبیب النقاب ، وارتفع الحجاب عن ذلک الجناب ، ناداهم رب الأرباب ، ومعتق الرقاب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لا أُضِیعُ عَمَلَ عَامِلٍ مِنکُم مِن ذَکَرٍ أو أنثَی بَعضُکُم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بَعض فَالَّذین هَاجَرُوا وَأُخرِجُوا مِن دِیَارِهِم وَأُوذُوا فِی سَبِیِلی وَقَاتَلُوا وَقُتِلُوا لَأکَفَّرَنَّ عَنهُم سَیَّئاتِهِم وَلَاُدخِلَنَّهُم جَنَّاتٍ تَجِرِی مِن تَحتِهَا الأنَهَارُ ثَوَاباً مِن عِندِ اللهِ وَاللهُ عِندَهُ حَسنُ الثَّوَابِ</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وقیل لهم نیابة عن 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ادخُلُوها بِسَلَامٍ آمِنِینَ</w:t>
      </w:r>
      <w:r>
        <w:rPr>
          <w:rFonts w:eastAsia="Amiri" w:cs="Amiri" w:ascii="Amiri" w:hAnsi="Amiri"/>
          <w:color w:val="111111"/>
          <w:sz w:val="28"/>
          <w:szCs w:val="28"/>
          <w:rtl w:val="true"/>
          <w:lang w:bidi="ar-SA"/>
        </w:rPr>
        <w:t>)</w:t>
      </w:r>
      <w:r>
        <w:rPr>
          <w:rStyle w:val="FootnoteAnchor"/>
          <w:rtl w:val="true"/>
        </w:rPr>
        <w:footnoteReference w:id="1183"/>
      </w:r>
      <w:bookmarkStart w:id="795" w:name="pg11609_116044"/>
    </w:p>
    <w:p>
      <w:pPr>
        <w:pStyle w:val="Heading3"/>
        <w:numPr>
          <w:ilvl w:val="2"/>
          <w:numId w:val="1"/>
        </w:numPr>
        <w:rPr/>
      </w:pPr>
      <w:bookmarkStart w:id="796" w:name="__RefHeading___Toc5472609_73709187"/>
      <w:bookmarkStart w:id="797" w:name="_Toc277"/>
      <w:bookmarkEnd w:id="795"/>
      <w:bookmarkEnd w:id="796"/>
      <w:r>
        <w:rPr>
          <w:rtl w:val="true"/>
        </w:rPr>
        <w:t>الدعاء للزائرین من المؤمنین</w:t>
      </w:r>
      <w:bookmarkEnd w:id="797"/>
    </w:p>
    <w:p>
      <w:pPr>
        <w:pStyle w:val="BookText"/>
        <w:rPr/>
      </w:pPr>
      <w:r>
        <w:rPr>
          <w:rFonts w:ascii="IRNazanin" w:hAnsi="IRNazanin" w:eastAsia="IRNazanin"/>
          <w:color w:val="111111"/>
          <w:sz w:val="28"/>
          <w:sz w:val="28"/>
          <w:szCs w:val="28"/>
          <w:rtl w:val="true"/>
          <w:lang w:bidi="fa-IR"/>
        </w:rPr>
        <w:t xml:space="preserve">فاقبلوا یسافهون مسامع زعام ذلک المقام بشفاههم ، وینفثون ثری مواطیء الأقدام بجفونهم وجباههم، طالبین نظرة من محجوب جماله ، سائلین قطرة من زلال إفضاله ، قد أخضبوا النجاد بواکف عبراتهم، وأشرفوا البلاد بتصاعد زفراتهم ، یعجّون إلی الله من ذنوبهم عجیج الثکلی ، ویضجّون ضجیج شدة البلوی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أحرزوا الأرباح فی متّجر عبادتهم، وفازوا بالنجاح من قبول زیارتهم، وضعت تیجان العرفان علی هامات هممهم، وأفرغت خلع الأعطاف علی أعطاف کرمهم، وأحبروا من جوائز الغفران بما لا عین رأت ولا أذن سمعت ، ولا خطر علی قلب بشر ، ولا حصر بحد ولا قدر ، وقیل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فقد حمد الله سعیکم وشکر، وغفر لکم ما تقدّم من ذنبکم وما 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فأبوا مغفورة ذنوبهم، مستورة عیوبهم ، قد أظلّهم الله بظلّ رحمته ، ونظر إلیهم بعین عنایته ، یباهی بهم ملائکة أرضه وسمائه ، وأرواح أنبیائه وأولیائه ، قد أثبت أسماءهم فی صحف مکرمة مرفوعة مطهّرة ، بأیدی سفرة کرام بررة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لاَ یُصِیبُهُم ظَمَأ وَلَا نَصَبُ وَلاَ مَخمَصَةُ فِی سَبیِلِ اللهِ وَلاَ یَطَاونَ مَؤطِئاً یَغیظُ الکُفَّارَ وَلاَ یَنَالُونَ مِن عَدّوٍ نَیلاً إلَّا کُتِبَ لَهُم بِهِ عَمَلُ صَالحُ إنَّ اللهَ لَا یُضِیعُ أجرَ المُخسِنِینَ وَلاَ یُنفِقُونَ نَفَقَةً صَغِیرَةً وَلاَ کَبِیرَةً وَلاَ یَقطَعُونَ وَادِیاً إلّا کُتِبَ لَهم لِیَجزیَهُمُ اللهُ أحسَنَ مَا کَانُوا یَعمَلُونَ</w:t>
      </w:r>
      <w:r>
        <w:rPr>
          <w:rFonts w:eastAsia="Amiri" w:cs="Amiri" w:ascii="Amiri" w:hAnsi="Amiri"/>
          <w:color w:val="111111"/>
          <w:sz w:val="28"/>
          <w:szCs w:val="28"/>
          <w:rtl w:val="true"/>
          <w:lang w:bidi="ar-SA"/>
        </w:rPr>
        <w:t>)</w:t>
      </w:r>
      <w:r>
        <w:rPr>
          <w:rStyle w:val="FootnoteAnchor"/>
          <w:rtl w:val="true"/>
        </w:rPr>
        <w:footnoteReference w:id="1184"/>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للزائرین من المؤمنین اللّهمّ إنّ هذه العصابة الزائرة من أولیائک المؤمنین ، والجماعة الحاضرة </w:t>
      </w:r>
    </w:p>
    <w:p>
      <w:pPr>
        <w:pStyle w:val="BookText"/>
        <w:rPr/>
      </w:pPr>
      <w:r>
        <w:rPr>
          <w:rFonts w:ascii="IRNazanin" w:hAnsi="IRNazanin" w:eastAsia="IRNazanin"/>
          <w:color w:val="111111"/>
          <w:sz w:val="28"/>
          <w:sz w:val="28"/>
          <w:szCs w:val="28"/>
          <w:rtl w:val="true"/>
          <w:lang w:bidi="fa-IR"/>
        </w:rPr>
        <w:t>من أصفیائک المخلصین ، قد هجروا أوطانهم هجرة إلیک، وفارقوا بلدانهم اعتماداً علیک ، وأنفقوا أموالهم ثقة بما فی یدیک ، ونادیتهم إلی زیارة سبط نبیّک فأجابوا بلبّیک اللّهمّ لبّیک ، قد نصبوا أنفسهم لاحتمال الأذی من العصابة الناصبة ، ووطنّوا أسماعهم لاستماع الهجر من الطائفة المارقة الکاذبة ، یقاسون فی مسیرهم من أعداء الله ما الموت أیسر من</w:t>
      </w:r>
      <w:r>
        <w:rPr>
          <w:rStyle w:val="FootnoteAnchor"/>
          <w:rtl w:val="true"/>
        </w:rPr>
        <w:footnoteReference w:id="1185"/>
      </w:r>
      <w:r>
        <w:rPr>
          <w:rFonts w:ascii="IRNazanin" w:hAnsi="IRNazanin" w:eastAsia="IRNazanin"/>
          <w:color w:val="111111"/>
          <w:sz w:val="28"/>
          <w:sz w:val="28"/>
          <w:szCs w:val="28"/>
          <w:rtl w:val="true"/>
          <w:lang w:bidi="fa-IR"/>
        </w:rPr>
        <w:t>بعضه ، ویتحمّلون الأذی فی ذات الله ممّن خفّ میزانه یوم حسابه و عرضه ، یعیّرهم بنو الزناة بوفادتهم علی ولیّک وابن أولیائک ، ویوبّخهم نجل البغاة بتوجّههم إلی صفیّک وابن أصفیائک ، ویستحلّون أنفسهم وأموالهم، ویغرون بهم سفهاءهم وجهّالهم، قد اعتقدوا أذی المؤمنین من أفضل الطاعات، والوقیعة فی أعراض الصالحین من أکمل القربات، وتکرار غیبتهم فی لهواتهم أحلی من مکرر القند والضرب ، والتجسّس علی عوراتهم أفخر ما یقتنی ویکتسب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علماءهم وأعلامهم وأمراءهم وحکّامهم ووعّاظهم وخطباءهم قد طغوا فی البلاد، فأکثروا فیها الفساد، فصبّ علیهم من قهرک سوط عذاب ، وکن لهم یا ربّ بالمرصاد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 جبتهم وطاغوتهم، وودّهم وسواعهم ، ولاتهم وعزاهم، وذکرهم وأنثاهم ، ومبدأهم و منتهاهم، وارم بلادهم بالخمیس یتلوه الخمیس ، والعساکر یحقرها العساکر، وسلّط علیهم من لا یرحم صراخهم بتضعهم ، ولا تقبل عشارهم بتوجّههم، فیسومهم الخسف ، ویذیقهم الحتف ، ویفلّ غربهم ، ویذلّ صحبهم ، ویثقل اغلالهم ، ویسلب مالهم ، ویذبح اطفالهم ، ویستبیح نساءهم، ویستعبد أبناءهم ، فإنّهم قد أهانوا أولیاءک، وأغروا أعداءک </w:t>
      </w:r>
    </w:p>
    <w:p>
      <w:pPr>
        <w:pStyle w:val="BookText"/>
        <w:rPr/>
      </w:pPr>
      <w:r>
        <w:rPr>
          <w:rFonts w:ascii="IRNazanin" w:hAnsi="IRNazanin" w:eastAsia="IRNazanin"/>
          <w:color w:val="111111"/>
          <w:sz w:val="28"/>
          <w:sz w:val="28"/>
          <w:szCs w:val="28"/>
          <w:rtl w:val="true"/>
          <w:lang w:bidi="fa-IR"/>
        </w:rPr>
        <w:t>والحدوا فی آیاتک ، وکذبوا بیناتک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عالمهم منافق ، وواعظهم مارق، وسراجهم غاسق ، وتقیّهم فاسق ، عشاهم من رشاهم، وملبوسهم من تلبیسهم، وحللهم من حلیّهم ، ومزراتهم من مزواریهم</w:t>
      </w:r>
      <w:r>
        <w:rPr>
          <w:rStyle w:val="FootnoteAnchor"/>
          <w:rtl w:val="true"/>
        </w:rPr>
        <w:footnoteReference w:id="1186"/>
      </w:r>
      <w:r>
        <w:rPr>
          <w:rFonts w:ascii="IRNazanin" w:hAnsi="IRNazanin" w:eastAsia="IRNazanin"/>
          <w:color w:val="111111"/>
          <w:sz w:val="28"/>
          <w:sz w:val="28"/>
          <w:szCs w:val="28"/>
          <w:rtl w:val="true"/>
          <w:lang w:bidi="fa-IR"/>
        </w:rPr>
        <w:t>وسرابیلهم من أکاریبهم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ذئاب بل ذباب، وسباع بل کلاب ، یتهافتون علی جمع الحطام</w:t>
      </w:r>
    </w:p>
    <w:p>
      <w:pPr>
        <w:pStyle w:val="BookText"/>
        <w:rPr/>
      </w:pPr>
      <w:r>
        <w:rPr>
          <w:rFonts w:ascii="IRNazanin" w:hAnsi="IRNazanin" w:eastAsia="IRNazanin"/>
          <w:color w:val="111111"/>
          <w:sz w:val="28"/>
          <w:sz w:val="28"/>
          <w:szCs w:val="28"/>
          <w:rtl w:val="true"/>
          <w:lang w:bidi="fa-IR"/>
        </w:rPr>
        <w:t>ویتهالکون علی أکل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آتَیتَ فِرعَونَ وَمَلَاَهُ زِینَةً وَأَموَالاً فِی الحَیَاةِ الدُّنیَا رَبَّنَا لِیُضِلُّوا عَن سَبِیِلکَ رَبَنَا اطمِس عَلَی أموَالِهِم وَاشدُد عَلَی قُلُوبِهِم فَلاَ یُؤمِنُوا حَتَّی یَرَوُا العَذَابَ الأَلِیمَ</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 إنَّک إن تَذَرهُم یُضِلُّوا عِبادَکَ وَلَا یَلِدُا إلَّا فَاجِراً کَفَّاراً</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اللّهمّ وأفرغ علی زوّار سبط سیّد الأنبیاء، و قرّة عین سیّدة النساء ، صبراً جمیلاً، وأمنحهم فرجاً قریباً، واخلفهم فیمن خلفوا، واخلف علیهم ما أنفقوا، واجعل البّر والتقوی شعارهم، والسلامة من کلّ الأسواء دثارهم ، واجعل لهم معقّبات من بین أیدیهم ومن خلفهم یحفظونهم من أمرک ، واکبت أعداءهم بشدّة بطشک وقهرک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إنّک آتیت لهم بکلّ درهم أنفقوه فی زیارتهم عشرة آلاف مدینة فی جنّتک ، وأعددت لهم ما لا عین رأت ولا أذن سمعت فی جوار رحمتک ، فصلّ علی محمد وآل محمد ، وزدهم من فضلک یا واسع الرحمة، وأتمم علیهم من </w:t>
      </w:r>
    </w:p>
    <w:p>
      <w:pPr>
        <w:pStyle w:val="BookText"/>
        <w:rPr/>
      </w:pPr>
      <w:r>
        <w:rPr>
          <w:rFonts w:ascii="IRNazanin" w:hAnsi="IRNazanin" w:eastAsia="IRNazanin"/>
          <w:color w:val="111111"/>
          <w:sz w:val="28"/>
          <w:sz w:val="28"/>
          <w:szCs w:val="28"/>
          <w:rtl w:val="true"/>
          <w:lang w:bidi="fa-IR"/>
        </w:rPr>
        <w:t>جودک هذه النعمة، وأبلغهم مأمنهم، وأوصلهم موطنهم، مغفورة ذنوبهم ، مستورة عیوبهم ، معصومین فی حلّهم وارتحالهم، محفوظین فی عیالهم وأطفالهم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ومن أحللت به قضاءک منهم قبل وصول وطنه ، وجرّعته کؤوس المنون قبل ورود عطنه ، فصلّ علی محمد و آل محمد ، وارحم غربته ، وصل وحدته ، و آنس وحشته ، بجوار نبیّک سیّد المرسلین، وأخیه علیّ أمیر المؤمنین ، و آلهما الأئمّة الطاهرین ،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وأنا عبدک المسکین ، الضارع المستکین ، حططت رحلی بفنائک، وألقیت کَلّی علی ولیک وابن أولیائک ، متّخداً حضرته الشریفة موطناً ومنزلاً ، لا أرید منها بدلاً ، ولا ألقی عنها حولاً، حین ذرفت السنّ علی السبعین ، وخلّفت الاخوان والأهلین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فکما ختمت عمری بمجاورته، وألتنی للکون فی حضرته ، وجعلت لی عندک قدم صدق بملازمته ، وأثبتّ اسمی فی جرائد الموسومین بخدمته ، والمخلصین فی محبّته ، ازیّن المنابر بذکر مناقبه و مناقب آبائه ، وأسرّ المحاضر بنشر مراتبه و مراتب أبنائه ، فصلّ علی محمد وآل محمد، واجعل حضرته الشریفة موطن حیاتی ومماتی ، وکفّر بملازمتها سیّئاتی، وضاعف بمجاورتها حسناتی، واجعل ثراها موضعاً لقبری بعد وفاتی، وأحینی فیها سعیداً، وأمتنی شهیداً ، لا مغیّراً ولا مبدّلاً ، ولا ضالاً ولا مضلّاً ، بل مستمسکاً بعروتک الوثقی ، سالکاً طریقة نبیّک المصطفی، وأخیه ولیّک المرتضی ، و الهما الأئمّة النجباء ، إنّک علی کلّ شیء قدیر ، وبالإجابة جدیر</w:t>
      </w:r>
      <w:r>
        <w:rPr>
          <w:rFonts w:eastAsia="IRNazanin" w:cs="IRNazanin"/>
          <w:color w:val="111111"/>
          <w:sz w:val="28"/>
          <w:szCs w:val="28"/>
          <w:rtl w:val="true"/>
          <w:lang w:bidi="fa-IR"/>
        </w:rPr>
        <w:t xml:space="preserve">. </w:t>
      </w:r>
      <w:bookmarkStart w:id="798" w:name="pg11609_116048"/>
    </w:p>
    <w:p>
      <w:pPr>
        <w:pStyle w:val="Heading3"/>
        <w:numPr>
          <w:ilvl w:val="2"/>
          <w:numId w:val="1"/>
        </w:numPr>
        <w:rPr/>
      </w:pPr>
      <w:bookmarkStart w:id="799" w:name="__RefHeading___Toc5472611_73709187"/>
      <w:bookmarkStart w:id="800" w:name="_Toc278"/>
      <w:bookmarkEnd w:id="798"/>
      <w:bookmarkEnd w:id="799"/>
      <w:r>
        <w:rPr>
          <w:rtl w:val="true"/>
        </w:rPr>
        <w:t>فصل فی فضل زیارته ، والهجرة إلی بقعته ، والاستشفاء بتربته ،</w:t>
      </w:r>
      <w:bookmarkEnd w:id="800"/>
    </w:p>
    <w:p>
      <w:pPr>
        <w:pStyle w:val="BookText"/>
        <w:rPr/>
      </w:pPr>
      <w:r>
        <w:rPr>
          <w:rFonts w:ascii="IRNazanin" w:hAnsi="IRNazanin" w:eastAsia="IRNazanin"/>
          <w:color w:val="111111"/>
          <w:sz w:val="28"/>
          <w:sz w:val="28"/>
          <w:szCs w:val="28"/>
          <w:rtl w:val="true"/>
          <w:lang w:bidi="fa-IR"/>
        </w:rPr>
        <w:t>وإجابة الدعاء تحت قبته علیه السلام</w:t>
      </w:r>
    </w:p>
    <w:p>
      <w:pPr>
        <w:pStyle w:val="BookText"/>
        <w:rPr/>
      </w:pPr>
      <w:r>
        <w:rPr>
          <w:rFonts w:ascii="IRNazanin" w:hAnsi="IRNazanin" w:eastAsia="IRNazanin"/>
          <w:color w:val="111111"/>
          <w:sz w:val="28"/>
          <w:sz w:val="28"/>
          <w:szCs w:val="28"/>
          <w:rtl w:val="true"/>
          <w:lang w:bidi="fa-IR"/>
        </w:rPr>
        <w:t>وأمّا فضل زیارته علیه السلام، والهجرة إلی بقعته ، والاستشفاء بتربته ، وإجابة الدعاء تحت قبّته ، فلا یحصرها حدّ، ولا یستوفیها عدّ، وقد صنّف الشیخ الجلیل أبو القاسم جعفر بن محمد بن قولویه</w:t>
      </w:r>
      <w:r>
        <w:rPr>
          <w:rStyle w:val="FootnoteAnchor"/>
          <w:rtl w:val="true"/>
        </w:rPr>
        <w:footnoteReference w:id="1189"/>
      </w:r>
      <w:r>
        <w:rPr>
          <w:rFonts w:ascii="IRNazanin" w:hAnsi="IRNazanin" w:eastAsia="IRNazanin"/>
          <w:color w:val="111111"/>
          <w:sz w:val="28"/>
          <w:sz w:val="28"/>
          <w:szCs w:val="28"/>
          <w:rtl w:val="true"/>
          <w:lang w:bidi="fa-IR"/>
        </w:rPr>
        <w:t xml:space="preserve">القتی رضی الله عنه فی ذلک خاصّة کتاباً سمّاه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مشتملاً علی فضل زیارته علیه السلام ، وفضل الصلاة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رضی الله عنه فی ذلک روایات وأخباراً وکرامات کثیرة ، وکذلک غیره من فقهاء الشیعة وأبرارهم ، کالشیخ الفقیه أبی جعفر الطوسی رضی الله عنه ، والشیخ عماد الدین أبی جعفر محمد بن علیّ بن الحسین بن بابویه القمّی رضی الله عنهم أجمعین </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یحمل إلی قبره سبعین ألف ملک ، بید کل ملک طبق من نور ، فیحملون إلی قبره،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ولی الله ، هذه هدیة فلان بن فلان إلیک ، فتلألأ قبره وأعطاه الله ألف مدینة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ألف حوراء ، وألبسه ألف حلة ، وقضی له ألف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المؤمن آیة الکرسی وجعل ثواب قراءته لأهل القبور جعل الله له بکلّ حرف ملکاً یسبّح له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إرشاد القلوب للدیلمی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وسأُورد نبذة ممّا رووه رضی الله عنهم وأوردوه فی فضل زیارته، من </w:t>
      </w:r>
    </w:p>
    <w:p>
      <w:pPr>
        <w:pStyle w:val="BookText"/>
        <w:rPr/>
      </w:pPr>
      <w:r>
        <w:rPr>
          <w:rFonts w:ascii="IRNazanin" w:hAnsi="IRNazanin" w:eastAsia="IRNazanin"/>
          <w:color w:val="111111"/>
          <w:sz w:val="28"/>
          <w:sz w:val="28"/>
          <w:szCs w:val="28"/>
          <w:rtl w:val="true"/>
          <w:lang w:bidi="fa-IR"/>
        </w:rPr>
        <w:t>الأحادیث الصحیحة، والروایات الصریحة ، التقطتها من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ما رواه الشیخ أبو جعفر بن بابویه</w:t>
      </w:r>
      <w:r>
        <w:rPr>
          <w:rStyle w:val="FootnoteAnchor"/>
          <w:rtl w:val="true"/>
        </w:rPr>
        <w:footnoteReference w:id="1191"/>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أبی رحمه الله </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محمد بن الحسین بن أبی الخطاب ، عن محمد بن إسماعیل ، عن الخیبری،</w:t>
      </w:r>
      <w:r>
        <w:rPr>
          <w:rStyle w:val="FootnoteAnchor"/>
          <w:rtl w:val="true"/>
        </w:rPr>
        <w:footnoteReference w:id="1193"/>
      </w:r>
      <w:r>
        <w:rPr>
          <w:rFonts w:ascii="IRNazanin" w:hAnsi="IRNazanin" w:eastAsia="IRNazanin"/>
          <w:color w:val="111111"/>
          <w:sz w:val="28"/>
          <w:sz w:val="28"/>
          <w:szCs w:val="28"/>
          <w:rtl w:val="true"/>
          <w:lang w:bidi="fa-IR"/>
        </w:rPr>
        <w:t xml:space="preserve">عن الحسین بن محمد القمّی،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أبی عبدالله علیه السلام بشاطیء الفرات کان کمن زار الله فوق عرشه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یحصل له مرتبة من القرب کمن صعد عرش ملک و زاره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الشیخ الشهید محمد بن مکّی رضی الله عنه فی دروسه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کنایة عن کثرة الثواب والإجلال ، بمثابة من رفعه الله إلی سمائه ، وأدناه من عرشه، وأراه من خاصّة ملکه ما یکون به توکید کرامته </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وروی أیضاً رضی الله عنه فی دروسه أن زیارته فرض علی کلّ مؤمن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ترکها ترک حقّ لله ولرسوله ، وأنّ ترکها عقوق رسول الله صلّی الله علیه و آله ، وإنقاص فی الإیمان والدین ، وأنّه حقّ علی الغنیّ زیارته فی السنة مرّتین ، والفقیر فی السنة مرّة ، وأنّه من أتی علیه حول ولم یأت قبره نقص من عمره حول ، وأنّها تطیل العمر، وأنّ أیّام زیارته لا تعدّ من الأجل، و تفرّج الغمّ، </w:t>
      </w:r>
    </w:p>
    <w:p>
      <w:pPr>
        <w:pStyle w:val="BookText"/>
        <w:rPr/>
      </w:pPr>
      <w:r>
        <w:rPr>
          <w:rFonts w:ascii="IRNazanin" w:hAnsi="IRNazanin" w:eastAsia="IRNazanin"/>
          <w:color w:val="111111"/>
          <w:sz w:val="28"/>
          <w:sz w:val="28"/>
          <w:szCs w:val="28"/>
          <w:rtl w:val="true"/>
          <w:lang w:bidi="fa-IR"/>
        </w:rPr>
        <w:t>وتمحّص الذنوب ، وبکلّ خطوة حجّة مبرورة ، وله بزیارته عتق ألف نسمة، وحمل علی ألف فرس فی سبیل الله ، وله بکلّ درهم أنفقه عشرة آلاف درهم ، وأن من أتی قبره عارفا بحقه غفر الله له ما تقدّم من ذنبه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زیارته یوم عرفاً مع المعرفة بحقّه بألف ألف حجّة وألف ألف عمرة</w:t>
      </w:r>
    </w:p>
    <w:p>
      <w:pPr>
        <w:pStyle w:val="BookText"/>
        <w:rPr/>
      </w:pPr>
      <w:r>
        <w:rPr>
          <w:rFonts w:ascii="IRNazanin" w:hAnsi="IRNazanin" w:eastAsia="IRNazanin"/>
          <w:color w:val="111111"/>
          <w:sz w:val="28"/>
          <w:sz w:val="28"/>
          <w:szCs w:val="28"/>
          <w:rtl w:val="true"/>
          <w:lang w:bidi="fa-IR"/>
        </w:rPr>
        <w:t>متقبلات، وألف غزوة مع نبی أو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وزیارته أوّل رجب مغفرة للذنب ألبتّة ، ونصف شعبان یصافحه مائة</w:t>
      </w:r>
      <w:r>
        <w:rPr>
          <w:rStyle w:val="FootnoteAnchor"/>
          <w:rtl w:val="true"/>
        </w:rPr>
        <w:footnoteReference w:id="1196"/>
      </w:r>
      <w:r>
        <w:rPr>
          <w:rFonts w:ascii="IRNazanin" w:hAnsi="IRNazanin" w:eastAsia="IRNazanin"/>
          <w:color w:val="111111"/>
          <w:sz w:val="28"/>
          <w:sz w:val="28"/>
          <w:szCs w:val="28"/>
          <w:rtl w:val="true"/>
          <w:lang w:bidi="fa-IR"/>
        </w:rPr>
        <w:t>ألف نبیّ وعشرون ألف نبیّ ، ولیلة القدر مغفرة للذنب ، وأنّ الجمع بین زیارته فی سنة واحدة لیلة عرفة والفطر ولیلة النصف من شعبان بثواب ألف حجّة مبرورة ، وألف عمرة متقبّلة ، وقضاء ألف حاجة للدنیا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وزیارته فی العشرین من صفر من علامات المؤمن، وزیارته فی کلّ</w:t>
      </w:r>
    </w:p>
    <w:p>
      <w:pPr>
        <w:pStyle w:val="BookText"/>
        <w:rPr/>
      </w:pPr>
      <w:r>
        <w:rPr>
          <w:rFonts w:ascii="IRNazanin" w:hAnsi="IRNazanin" w:eastAsia="IRNazanin"/>
          <w:color w:val="111111"/>
          <w:sz w:val="28"/>
          <w:sz w:val="28"/>
          <w:szCs w:val="28"/>
          <w:rtl w:val="true"/>
          <w:lang w:bidi="fa-IR"/>
        </w:rPr>
        <w:t xml:space="preserve">شهر ثوابها ثواب مائة ألف شهید من شهداء بدر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وقال رضی الله عنه أیضاً فی دروسه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المفضّل بن عمر ، عن الصادق علیه السلام فی الصلاة عنده کلّ رکعة بألف حجّة، وألف عمرة ، وعتق ألف رقبة ، وألف وقفة فی سبیل الله مع نبیّ مرسل</w:t>
      </w:r>
      <w:r>
        <w:rPr>
          <w:rFonts w:eastAsia="IRNazanin" w:cs="IRNazanin"/>
          <w:color w:val="111111"/>
          <w:sz w:val="28"/>
          <w:szCs w:val="28"/>
          <w:rtl w:val="true"/>
          <w:lang w:bidi="fa-IR"/>
        </w:rPr>
        <w:t xml:space="preserve">. </w:t>
      </w:r>
      <w:r>
        <w:rPr>
          <w:rStyle w:val="FootnoteAnchor"/>
          <w:rtl w:val="true"/>
        </w:rPr>
        <w:footnoteReference w:id="119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مولانا موسی بن جعفر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یثاب به زائر أبی عبد الله علیه السلام بشطّ الفرات إذا عرف حقه وحرمته وولایته أن یغفر الله له ما تقدّم من ذنبه وما تأخّر</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روی الشیخ جعفر بن محمد بن قولویه،</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محمد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بحذف الأسانید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w:t>
      </w:r>
    </w:p>
    <w:p>
      <w:pPr>
        <w:pStyle w:val="BookText"/>
        <w:rPr/>
      </w:pPr>
      <w:r>
        <w:rPr>
          <w:rFonts w:ascii="IRNazanin" w:hAnsi="IRNazanin" w:eastAsia="IRNazanin"/>
          <w:color w:val="111111"/>
          <w:sz w:val="28"/>
          <w:sz w:val="28"/>
          <w:szCs w:val="28"/>
          <w:rtl w:val="true"/>
          <w:lang w:bidi="fa-IR"/>
        </w:rPr>
        <w:t xml:space="preserve">رجل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علیه السلام؟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علیه السلام </w:t>
      </w:r>
      <w:r>
        <w:rPr>
          <w:rStyle w:val="FootnoteAnchor"/>
          <w:rtl w:val="true"/>
        </w:rPr>
        <w:footnoteReference w:id="1201"/>
      </w:r>
      <w:r>
        <w:rPr>
          <w:rFonts w:ascii="IRNazanin" w:hAnsi="IRNazanin" w:eastAsia="IRNazanin"/>
          <w:color w:val="111111"/>
          <w:sz w:val="28"/>
          <w:sz w:val="28"/>
          <w:szCs w:val="28"/>
          <w:rtl w:val="true"/>
          <w:lang w:bidi="fa-IR"/>
        </w:rPr>
        <w:t xml:space="preserve">وکلّ الله به أربعة آلاف ملک شعثاً غبراً یبکونه إلی یوم القیامة ، رئیسهم ملک یقال له منصور، فلا یزوره زائر إلا استقبلوه ، ولا یودّعه مودّع إلّا شیّعوه، ولا یمرض إلّا عادوه ، ولا یموت إلّا صلّوا علی جنازته واستغفروا له بعد موته </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وبحذف الاسناد، عن أبی عبدالله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الله بقبر الحسین علیه السلام سبعین ألف ملک یصلّون علیه ، ویدعون لمن زاره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هؤلاء زوار الحسین افعل بهم وافعل </w:t>
      </w:r>
      <w:r>
        <w:rPr>
          <w:rFonts w:eastAsia="IRNazanin" w:cs="IRNazanin"/>
          <w:color w:val="111111"/>
          <w:sz w:val="28"/>
          <w:szCs w:val="28"/>
          <w:rtl w:val="true"/>
          <w:lang w:bidi="fa-IR"/>
        </w:rPr>
        <w:t>.</w:t>
      </w:r>
      <w:r>
        <w:rPr>
          <w:rStyle w:val="FootnoteAnchor"/>
          <w:rtl w:val="true"/>
        </w:rPr>
        <w:footnoteReference w:id="120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عن صالح ، عن الحارث بن المغیرة،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تبارک و تعالی ملائکة موکّلین بقبر الحسین علیه السلام، فإذا همّ الرجل بزیارته أعطاهم الله ذنوبه ، فإذا خطا محوها، ثمّ إذا خطا ضاعفوا له حسناته ، فما تزال حسناته تضاعف حتّی یوجب له الجنّة ، ثمّ اکتنفوه وقدّسوه ، وینادون ملائکة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قدسوا زوّار حبیب حبیب الله ، فإذا اغتسلوا ناداهم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وفد الله ، أبشروا بمرافقتی فی الجنّة ، ثمّ ناداهم </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ضامن </w:t>
      </w:r>
    </w:p>
    <w:p>
      <w:pPr>
        <w:pStyle w:val="BookText"/>
        <w:rPr/>
      </w:pPr>
      <w:r>
        <w:rPr>
          <w:rFonts w:ascii="IRNazanin" w:hAnsi="IRNazanin" w:eastAsia="IRNazanin"/>
          <w:color w:val="111111"/>
          <w:sz w:val="28"/>
          <w:sz w:val="28"/>
          <w:szCs w:val="28"/>
          <w:rtl w:val="true"/>
          <w:lang w:bidi="fa-IR"/>
        </w:rPr>
        <w:t>الحوائجکم</w:t>
      </w:r>
      <w:r>
        <w:rPr>
          <w:rStyle w:val="FootnoteAnchor"/>
          <w:rtl w:val="true"/>
        </w:rPr>
        <w:footnoteReference w:id="1205"/>
      </w:r>
      <w:r>
        <w:rPr>
          <w:rFonts w:ascii="IRNazanin" w:hAnsi="IRNazanin" w:eastAsia="IRNazanin"/>
          <w:color w:val="111111"/>
          <w:sz w:val="28"/>
          <w:sz w:val="28"/>
          <w:szCs w:val="28"/>
          <w:rtl w:val="true"/>
          <w:lang w:bidi="fa-IR"/>
        </w:rPr>
        <w:t xml:space="preserve">ودفع البلاء عنکم فی الدنیا والآخرة ، ثمّ اکتنفوهم </w:t>
      </w:r>
      <w:r>
        <w:rPr>
          <w:rStyle w:val="FootnoteAnchor"/>
          <w:rtl w:val="true"/>
        </w:rPr>
        <w:footnoteReference w:id="1206"/>
      </w:r>
      <w:r>
        <w:rPr>
          <w:rFonts w:ascii="IRNazanin" w:hAnsi="IRNazanin" w:eastAsia="IRNazanin"/>
          <w:color w:val="111111"/>
          <w:sz w:val="28"/>
          <w:sz w:val="28"/>
          <w:szCs w:val="28"/>
          <w:rtl w:val="true"/>
          <w:lang w:bidi="fa-IR"/>
        </w:rPr>
        <w:t xml:space="preserve">عن أیمانهم وعن شمائلهم حتّیی ینصرفوا إلی أهالیهم </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وبالاسناد 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نازلا بالکوفة وکان لی جار کثیراً ما کنت أقعد إلیه ، وکان لیلة جمعة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الحسین علیه السلام؟</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وکلّ بدعة ضلالة، وکلّ ضلالة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من بین یدیه وأنا أمتلیء غیظاً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السحر أتیته</w:t>
      </w:r>
    </w:p>
    <w:p>
      <w:pPr>
        <w:pStyle w:val="BookText"/>
        <w:rPr/>
      </w:pPr>
      <w:r>
        <w:rPr>
          <w:rFonts w:ascii="IRNazanin" w:hAnsi="IRNazanin" w:eastAsia="IRNazanin"/>
          <w:color w:val="111111"/>
          <w:sz w:val="28"/>
          <w:sz w:val="28"/>
          <w:szCs w:val="28"/>
          <w:rtl w:val="true"/>
          <w:lang w:bidi="fa-IR"/>
        </w:rPr>
        <w:t>فحدّثته من فضائل أمیر المؤمنین ما یسخن الله به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وقرعت علیه الباب ، فإذا أنا بصوت من وراء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قصد الزیارة فی أول اللیل ، فخرجت مسرعاً، فأتیت الحائر، فإذا أنا بالشیخ ساجد لا یملّ من السجود والرکوع،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تقول لی بدعة، وکلّ بدعة ضلالة، وکلّ ضلالة فی النار، والیوم تزوره ؟؟</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لا تلمنی فإنّی ما کنت أثبت لأهل هذا البیت إمامة</w:t>
      </w:r>
    </w:p>
    <w:p>
      <w:pPr>
        <w:pStyle w:val="BookText"/>
        <w:rPr/>
      </w:pPr>
      <w:r>
        <w:rPr>
          <w:rFonts w:ascii="IRNazanin" w:hAnsi="IRNazanin" w:eastAsia="IRNazanin"/>
          <w:color w:val="111111"/>
          <w:sz w:val="28"/>
          <w:sz w:val="28"/>
          <w:szCs w:val="28"/>
          <w:rtl w:val="true"/>
          <w:lang w:bidi="fa-IR"/>
        </w:rPr>
        <w:t>حتّی کانت لیلتی هذه فرأیت رؤیا أرعبتنی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أیّها الشیخ؟</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لا بالطویل الشاهق، ولا بالقصیر اللاصق، لا أُحسن أصفه من حسنه وبهائه ، معه أقوام یحفّون به حفیفاً، ویزفّونه زفّاً، بین یدیه </w:t>
      </w:r>
    </w:p>
    <w:p>
      <w:pPr>
        <w:pStyle w:val="BookText"/>
        <w:rPr/>
      </w:pPr>
      <w:r>
        <w:rPr>
          <w:rFonts w:ascii="IRNazanin" w:hAnsi="IRNazanin" w:eastAsia="IRNazanin"/>
          <w:color w:val="111111"/>
          <w:sz w:val="28"/>
          <w:sz w:val="28"/>
          <w:szCs w:val="28"/>
          <w:rtl w:val="true"/>
          <w:lang w:bidi="fa-IR"/>
        </w:rPr>
        <w:t xml:space="preserve">فارس علی فرس له ذنوب ، علی رأسه تاج ، للتاج أربعة أرکان ، فی کلّ رکن جوهرة تضیء مسیرة ثلاثة أیّام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عبدالمطلّب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مددت عینی فإذا أنا بناقة من نور ، علیها هودج من نور ، تطیر بین</w:t>
      </w:r>
    </w:p>
    <w:p>
      <w:pPr>
        <w:pStyle w:val="BookText"/>
        <w:rPr/>
      </w:pPr>
      <w:r>
        <w:rPr>
          <w:rFonts w:ascii="IRNazanin" w:hAnsi="IRNazanin" w:eastAsia="IRNazanin"/>
          <w:color w:val="111111"/>
          <w:sz w:val="28"/>
          <w:sz w:val="28"/>
          <w:szCs w:val="28"/>
          <w:rtl w:val="true"/>
          <w:lang w:bidi="fa-IR"/>
        </w:rPr>
        <w:t>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الناقة؟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لخدیجة بنت خویلد وفاطمة بنت محمد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یریدون؟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یمضون بأجمعهم إلی زیارة المقتول ظلماً الشهید بکربلاء الحسین بن علیّ ، ثمّ قصدت الهودج فإذا أنا برقاع تساقط من السماء أماناًمن الله عزّ وجلّ لزوارّ الحسین بن علی لیلة الجمعة ، ثم هتف بنا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إنّنا وشیعتنا فی الدرجة العلیا من الجنّة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یا سلیمان، لا أفارق هذا المکان حتّی تفارق روحی جسدی </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 xml:space="preserve">وبالاسناد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w:t>
      </w:r>
    </w:p>
    <w:p>
      <w:pPr>
        <w:pStyle w:val="BookText"/>
        <w:rPr/>
      </w:pPr>
      <w:r>
        <w:rPr>
          <w:rFonts w:ascii="IRNazanin" w:hAnsi="IRNazanin" w:eastAsia="IRNazanin"/>
          <w:color w:val="111111"/>
          <w:sz w:val="28"/>
          <w:sz w:val="28"/>
          <w:szCs w:val="28"/>
          <w:rtl w:val="true"/>
          <w:lang w:bidi="fa-IR"/>
        </w:rPr>
        <w:t>إدریس ،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 xml:space="preserve">بن الحسین ، عن محمد بن إسماعیل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الخیبری ، </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 xml:space="preserve">عن موسی بن القاسم الحضرمی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أبو عبدالله الصادق علیه السلام فی أوّل ولایة أبی جعفر فنزل النجف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اذهب إلی الطریق الأعظم فقف علی الطریق وانظر فإنه سیجیئک رجل من ناحیة القادسیّة ، فإذا دنا منک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رجل من ولد رسول الله صلّی الله علیه و آله یدعوک ، فإنّه سیجیء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حتّی قمت علی الطریق والحرّ شدید ، فلم أزل قائماً حتّی کدت أعصی وأنصرف وأدعه ، إذ نظرت إلی شیء مقبل شبه رجل علی بعیر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أنظر إلیه حتّی دنا منّی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هنا رجل من ولد</w:t>
      </w:r>
    </w:p>
    <w:p>
      <w:pPr>
        <w:pStyle w:val="BookText"/>
        <w:rPr/>
      </w:pPr>
      <w:r>
        <w:rPr>
          <w:rFonts w:ascii="IRNazanin" w:hAnsi="IRNazanin" w:eastAsia="IRNazanin"/>
          <w:color w:val="111111"/>
          <w:sz w:val="28"/>
          <w:sz w:val="28"/>
          <w:szCs w:val="28"/>
          <w:rtl w:val="true"/>
          <w:lang w:bidi="fa-IR"/>
        </w:rPr>
        <w:t>رسول الله صلّی الله علیه و آله یدعوک ، وقد وصفک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حتّی أناخ بعیره ناحیة قریباً من الخیمة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 فدخل الأعرابیّ إلیه ، ودنوت أنا فصرت علی باب الخیمة أسمع الکلام ولا أراهما ، فقال له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موضع 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جئت إلی هاهنا؟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زائراً للحسین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من غیر حاجة لیس إلّا للزیارة؟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جئت من غیر حاجة إلّا أن أصلّی عنده وأزوره و أسلّم علیه</w:t>
      </w:r>
    </w:p>
    <w:p>
      <w:pPr>
        <w:pStyle w:val="BookText"/>
        <w:rPr/>
      </w:pPr>
      <w:r>
        <w:rPr>
          <w:rFonts w:ascii="IRNazanin" w:hAnsi="IRNazanin" w:eastAsia="IRNazanin"/>
          <w:color w:val="111111"/>
          <w:sz w:val="28"/>
          <w:sz w:val="28"/>
          <w:szCs w:val="28"/>
          <w:rtl w:val="true"/>
          <w:lang w:bidi="fa-IR"/>
        </w:rPr>
        <w:t>وأرجع إلی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ترون من زیارته؟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فی زیارته البرکة فی أنفسنا وأهالینا وأولادنا وأموالنا</w:t>
      </w:r>
    </w:p>
    <w:p>
      <w:pPr>
        <w:pStyle w:val="BookText"/>
        <w:rPr/>
      </w:pPr>
      <w:r>
        <w:rPr>
          <w:rFonts w:ascii="IRNazanin" w:hAnsi="IRNazanin" w:eastAsia="IRNazanin"/>
          <w:color w:val="111111"/>
          <w:sz w:val="28"/>
          <w:sz w:val="28"/>
          <w:szCs w:val="28"/>
          <w:rtl w:val="true"/>
          <w:lang w:bidi="fa-IR"/>
        </w:rPr>
        <w:t>ومعایشنا وقضاء حوائجنا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أزیدک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 یا</w:t>
      </w:r>
    </w:p>
    <w:p>
      <w:pPr>
        <w:pStyle w:val="BookText"/>
        <w:rPr/>
      </w:pPr>
      <w:r>
        <w:rPr>
          <w:rFonts w:ascii="IRNazanin" w:hAnsi="IRNazanin" w:eastAsia="IRNazanin"/>
          <w:color w:val="111111"/>
          <w:sz w:val="28"/>
          <w:sz w:val="28"/>
          <w:szCs w:val="28"/>
          <w:rtl w:val="true"/>
          <w:lang w:bidi="fa-IR"/>
        </w:rPr>
        <w:t>أخا الیمن؟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یا 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زیارة أبی عبدالله علیه السلام تعدل حجّة مبرورة مقبولة زاکیة مع رسول الله صلّی الله علیه و آله ، فتعجّب الرجل من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وحجتین مبرور تین مقبولتین زاکیتین مع رسول الله صلّی الله علیه و آله ، فتعجب ، فلم یزل أبو عبدالله علیه السلام یزیده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حجّة مبرورة متقبلة زاکیة مع رسول الله صلّی الله علیه و آله </w:t>
      </w:r>
      <w:r>
        <w:rPr>
          <w:rFonts w:eastAsia="IRNazanin" w:cs="IRNazanin"/>
          <w:color w:val="111111"/>
          <w:sz w:val="28"/>
          <w:szCs w:val="28"/>
          <w:rtl w:val="true"/>
          <w:lang w:bidi="fa-IR"/>
        </w:rPr>
        <w:t>.</w:t>
      </w:r>
      <w:r>
        <w:rPr>
          <w:rStyle w:val="FootnoteAnchor"/>
          <w:rtl w:val="true"/>
        </w:rPr>
        <w:footnoteReference w:id="121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رحمه الله ، قال </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 xml:space="preserve">حدّثنا سعد بن عبدالله ، عن محمد بن الحسین ، عن محمد بن إسماعیل، عن صالح بن عقبة ، عن یزید بن عبدالملک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علیه السلام فمرّ بنا قوم علی حمیر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یریدون هؤلاء؟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یمنعهم من زیارة قبر الغریب؟ فقال له رجل من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واجبة؟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زیارته واجبة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خیر من حجّة وعمرة ، وعمرة</w:t>
      </w:r>
    </w:p>
    <w:p>
      <w:pPr>
        <w:pStyle w:val="BookText"/>
        <w:rPr/>
      </w:pPr>
      <w:r>
        <w:rPr>
          <w:rFonts w:ascii="Amiri" w:hAnsi="Amiri" w:eastAsia="Amiri" w:cs="Amiri"/>
          <w:color w:val="111111"/>
          <w:sz w:val="28"/>
          <w:sz w:val="28"/>
          <w:szCs w:val="28"/>
          <w:rtl w:val="true"/>
          <w:lang w:bidi="ar-SA"/>
        </w:rPr>
        <w:t xml:space="preserve">وحجة، حتّی عدَّعشرین حجّة وعمرة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مبرورات متقبّلات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قمت حتّی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حججت تسع عشرة</w:t>
      </w:r>
    </w:p>
    <w:p>
      <w:pPr>
        <w:pStyle w:val="BookText"/>
        <w:rPr/>
      </w:pPr>
      <w:r>
        <w:rPr>
          <w:rFonts w:ascii="IRNazanin" w:hAnsi="IRNazanin" w:eastAsia="IRNazanin"/>
          <w:color w:val="111111"/>
          <w:sz w:val="28"/>
          <w:sz w:val="28"/>
          <w:szCs w:val="28"/>
          <w:rtl w:val="true"/>
          <w:lang w:bidi="fa-IR"/>
        </w:rPr>
        <w:t>حجّة فادع الله أن یرزقنی تمام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زرت قبر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لزیارته خیر من عشرین حجّة</w:t>
      </w:r>
      <w:r>
        <w:rPr>
          <w:rStyle w:val="FootnoteAnchor"/>
          <w:rtl w:val="true"/>
        </w:rPr>
        <w:footnoteReference w:id="1214"/>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عن سعد بن عبدالله ، عن یعقوب بن یزید، عن محمد بن أبی عمیر ، عن معاویة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 السلام وهو فی مصلاه ، فجلست حتی قضی صلاته فسمعته وهو یناجی ربه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خصّنا بالکرامة، ووعدنا الشفاعة ، وحملنا الرسالة ، وجعلنا ورثة الأنبیاء، وختم بنا الأمم السالفة ، وخصّنا بالوصیّة ، وأعطانا علم ما مضی ومابقی، وجعل أفئدة من الناس تهوی إلینا، اغفر لی ولاخوانی وزوّار قبر أبی عبدالله علیه السلام الّذین أنفقوا أموالهم وأشخصوا أبدانهم رغبةً فی برّنا، ورجاءّ لما </w:t>
      </w:r>
    </w:p>
    <w:p>
      <w:pPr>
        <w:pStyle w:val="BookText"/>
        <w:rPr/>
      </w:pPr>
      <w:r>
        <w:rPr>
          <w:rFonts w:ascii="IRNazanin" w:hAnsi="IRNazanin" w:eastAsia="IRNazanin"/>
          <w:color w:val="111111"/>
          <w:sz w:val="28"/>
          <w:sz w:val="28"/>
          <w:szCs w:val="28"/>
          <w:rtl w:val="true"/>
          <w:lang w:bidi="fa-IR"/>
        </w:rPr>
        <w:t>عندک فی صلتنا، وسرورا أدخلوه علی نبیک محمد صلّی الله علیه و آله ، وإجابة منهم لأمرنا، وغیظاً أدخلوه علی عدوّنا ، أرادوا بذلک رضوانک ، فکافهم عنّا بالرضوان ، واکلأهم باللیل والنهار ، واخلف علی أهالیهم وأولادهم الذین خلفوا بأحسن الخلف ، وأصحبهم و اکفهم شرّ کلّ جبّار عنید ، وکلّ ضعیف من خلقک وشدید ، وشرّ شیاطین الجنّ والإنس، وأعطهم أفضل ما أملوا منک من</w:t>
      </w:r>
      <w:r>
        <w:rPr>
          <w:rStyle w:val="FootnoteAnchor"/>
          <w:rtl w:val="true"/>
        </w:rPr>
        <w:footnoteReference w:id="1215"/>
      </w:r>
      <w:r>
        <w:rPr>
          <w:rFonts w:ascii="IRNazanin" w:hAnsi="IRNazanin" w:eastAsia="IRNazanin"/>
          <w:color w:val="111111"/>
          <w:sz w:val="28"/>
          <w:sz w:val="28"/>
          <w:szCs w:val="28"/>
          <w:rtl w:val="true"/>
          <w:lang w:bidi="fa-IR"/>
        </w:rPr>
        <w:t>غربتهم عن أوطانهم، وما آثرونا علی أبنائهم وأهالیهم وقراباتهم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أعداءنا عابوا علیهم خروجهم فلم ینههم ذلک عن النهوض</w:t>
      </w:r>
    </w:p>
    <w:p>
      <w:pPr>
        <w:pStyle w:val="BookText"/>
        <w:rPr/>
      </w:pPr>
      <w:r>
        <w:rPr>
          <w:rFonts w:ascii="IRNazanin" w:hAnsi="IRNazanin" w:eastAsia="IRNazanin"/>
          <w:color w:val="111111"/>
          <w:sz w:val="28"/>
          <w:sz w:val="28"/>
          <w:szCs w:val="28"/>
          <w:rtl w:val="true"/>
          <w:lang w:bidi="fa-IR"/>
        </w:rPr>
        <w:t>والشخوص إلینا خلافاً منهم علی من خالفنا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فارحم تلک الوجوه التی غیرّتها الشمس ، وارحم تلک الخدود الّتی تقلّبت علی قبر أبی عبدالله علیه السلام، وارحم تلک الأعین الّتی جرت دموعها رحمة لنا، وارحم تلک القلوب الّتی جزعت واحترقت لنا، وارحم تلک الصرخة التی کانت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أستودعک تلک الأنفس وتلک الأبدان حتّی ترویهم من</w:t>
      </w:r>
    </w:p>
    <w:p>
      <w:pPr>
        <w:pStyle w:val="BookText"/>
        <w:rPr/>
      </w:pPr>
      <w:r>
        <w:rPr>
          <w:rFonts w:ascii="IRNazanin" w:hAnsi="IRNazanin" w:eastAsia="IRNazanin"/>
          <w:color w:val="111111"/>
          <w:sz w:val="28"/>
          <w:sz w:val="28"/>
          <w:szCs w:val="28"/>
          <w:rtl w:val="true"/>
          <w:lang w:bidi="fa-IR"/>
        </w:rPr>
        <w:t>الحوض یوم العطش</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صلوات الله علیه یدعو بهذا الدعاء وهو ساجد ،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لو أنّ الدعاء الّذی سمعته منک کان لمن لا یعرف الله الظننت أنّ النار لا تطعم منه شیئاً أبداً ، والله لقد تمنیّت أنّی کنت زرته ولم أحجّ،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یمنعک من زیارته یا معاویة ؟ ولِمَ </w:t>
      </w:r>
    </w:p>
    <w:p>
      <w:pPr>
        <w:pStyle w:val="BookText"/>
        <w:rPr/>
      </w:pPr>
      <w:r>
        <w:rPr>
          <w:rFonts w:ascii="IRNazanin" w:hAnsi="IRNazanin" w:eastAsia="IRNazanin"/>
          <w:color w:val="111111"/>
          <w:sz w:val="28"/>
          <w:sz w:val="28"/>
          <w:szCs w:val="28"/>
          <w:rtl w:val="true"/>
          <w:lang w:bidi="fa-IR"/>
        </w:rPr>
        <w:t>تدع ذلک؟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لم أدر أنّ الأمر یبلغ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 من یدعو لزواره فی السماء أکثر ممّن یدعو لهم فی الأرض، لا تدعه لخوف من أحد ، فمن ترکه لخوف رأی من الحسرة ما یتمنّی أن قبره کان عنده</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یتمنی أنّ یکون قتل لزیارته علیه السلام و قبر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أمّا تحبّ أن 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شخصک و سوادک ممّن یدعو له رسول الله صلّی الله علیه و آله ؟ أما تحبّ أن تکون غداً فیمن رؤی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ولیس علیه ذنب فیتبع به؟ أما تحبّ أن تکون غداً فیمن تصافحه الملائکة؟ أما تحبّ أن تکون غداً فیمن یصافح رسول الله صلّی الله علیه و آله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بالاسناد عن الحسن بن محبوب ، عن داود الرقّی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w:t>
      </w:r>
      <w:r>
        <w:rPr>
          <w:rStyle w:val="FootnoteAnchor"/>
          <w:rtl w:val="true"/>
        </w:rPr>
        <w:footnoteReference w:id="1217"/>
      </w:r>
      <w:r>
        <w:rPr>
          <w:rFonts w:ascii="IRNazanin" w:hAnsi="IRNazanin" w:eastAsia="IRNazanin"/>
          <w:color w:val="111111"/>
          <w:sz w:val="28"/>
          <w:sz w:val="28"/>
          <w:szCs w:val="28"/>
          <w:rtl w:val="true"/>
          <w:lang w:bidi="fa-IR"/>
        </w:rPr>
        <w:t xml:space="preserve">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أکثر من الملائکة، وإنّه لینزل من السماء فی کل مساء سبعون ألف ملک یطوفون بالبیت لیلتهم حتی إذا طلع الفجر انصرفوا إلی قبر النبیّ صلّی الله علیه و آله فسلموا علیه ، ثمّ یأتون قبر أمیر المؤمنین علیه السلام فیسلّمون علیه ، ثمّ یأتون قبر الحسین علیه السلام فیسلّمون علیه ، ثم یعرجون</w:t>
      </w:r>
      <w:r>
        <w:rPr>
          <w:rStyle w:val="FootnoteAnchor"/>
          <w:rtl w:val="true"/>
        </w:rPr>
        <w:footnoteReference w:id="1218"/>
      </w:r>
      <w:r>
        <w:rPr>
          <w:rFonts w:ascii="IRNazanin" w:hAnsi="IRNazanin" w:eastAsia="IRNazanin"/>
          <w:color w:val="111111"/>
          <w:sz w:val="28"/>
          <w:sz w:val="28"/>
          <w:szCs w:val="28"/>
          <w:rtl w:val="true"/>
          <w:lang w:bidi="fa-IR"/>
        </w:rPr>
        <w:t xml:space="preserve">إلی السماء قبل أنّ تطلع الشمس ، ثم تنزل </w:t>
      </w:r>
    </w:p>
    <w:p>
      <w:pPr>
        <w:pStyle w:val="BookText"/>
        <w:rPr/>
      </w:pPr>
      <w:r>
        <w:rPr>
          <w:rFonts w:ascii="IRNazanin" w:hAnsi="IRNazanin" w:eastAsia="IRNazanin"/>
          <w:color w:val="111111"/>
          <w:sz w:val="28"/>
          <w:sz w:val="28"/>
          <w:szCs w:val="28"/>
          <w:rtl w:val="true"/>
          <w:lang w:bidi="fa-IR"/>
        </w:rPr>
        <w:t>ملائکة النهار سبعون ألف ملک فیطوفون بالبیت الحرام نهارهم حتّی إذا غابت الشمس</w:t>
      </w:r>
      <w:r>
        <w:rPr>
          <w:rStyle w:val="FootnoteAnchor"/>
          <w:rtl w:val="true"/>
        </w:rPr>
        <w:footnoteReference w:id="1219"/>
      </w:r>
      <w:r>
        <w:rPr>
          <w:rFonts w:ascii="IRNazanin" w:hAnsi="IRNazanin" w:eastAsia="IRNazanin"/>
          <w:color w:val="111111"/>
          <w:sz w:val="28"/>
          <w:sz w:val="28"/>
          <w:szCs w:val="28"/>
          <w:rtl w:val="true"/>
          <w:lang w:bidi="fa-IR"/>
        </w:rPr>
        <w:t xml:space="preserve">انصرفوا إلی قبر رسول الله صلّی الله علیه و آله فیسلّمون علیه ، ثمّ یأتون قبر أمیر المؤمنین علیه السلام فیسلّمون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ثمّ یأتون قبر الحسین علیه السلام فیسلمون علیه ، ثمّ یعرجون إلی السماء قبل أن تغیب الشمس</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ورواه الطوسی فی أمالیه </w:t>
      </w: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176/59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ومدیهالمعاجز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117/100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الثواب</w:t>
      </w:r>
    </w:p>
    <w:p>
      <w:pPr>
        <w:pStyle w:val="BookText"/>
        <w:rPr/>
      </w:pPr>
      <w:r>
        <w:rPr>
          <w:rFonts w:ascii="IRNazanin" w:hAnsi="IRNazanin" w:eastAsia="IRNazanin"/>
          <w:color w:val="111111"/>
          <w:sz w:val="28"/>
          <w:sz w:val="28"/>
          <w:szCs w:val="28"/>
          <w:rtl w:val="true"/>
          <w:lang w:bidi="fa-IR"/>
        </w:rPr>
        <w:t>وبالاسناد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محمد ابن الحسین ، عن محمد بن إسماعیل ، عن حنّان بن سدیر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تجفوه ، فإنّه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وسیّد</w:t>
      </w:r>
      <w:r>
        <w:rPr>
          <w:rFonts w:eastAsia="IRNazanin" w:cs="IRNazanin"/>
          <w:color w:val="111111"/>
          <w:sz w:val="28"/>
          <w:szCs w:val="28"/>
          <w:rtl w:val="true"/>
          <w:lang w:bidi="fa-IR"/>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شباب أهل الجنّة </w:t>
      </w:r>
      <w:r>
        <w:rPr>
          <w:rFonts w:eastAsia="Amiri" w:cs="Amiri" w:ascii="Amiri" w:hAnsi="Amiri"/>
          <w:color w:val="111111"/>
          <w:sz w:val="28"/>
          <w:szCs w:val="28"/>
          <w:rtl w:val="true"/>
          <w:lang w:bidi="ar-SA"/>
        </w:rPr>
        <w:t xml:space="preserve">. </w:t>
      </w:r>
      <w:r>
        <w:rPr>
          <w:rStyle w:val="FootnoteAnchor"/>
          <w:rtl w:val="true"/>
        </w:rPr>
        <w:footnoteReference w:id="122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الکامل ، وفی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عن الثواب</w:t>
      </w:r>
      <w:r>
        <w:rPr>
          <w:rFonts w:eastAsia="IRNazanin" w:cs="IRNazanin"/>
          <w:color w:val="111111"/>
          <w:sz w:val="28"/>
          <w:szCs w:val="28"/>
          <w:rtl w:val="true"/>
          <w:lang w:bidi="fa-IR"/>
        </w:rPr>
        <w:t>.</w:t>
      </w:r>
      <w:bookmarkStart w:id="801" w:name="pg11609_116060"/>
    </w:p>
    <w:p>
      <w:pPr>
        <w:pStyle w:val="Heading3"/>
        <w:numPr>
          <w:ilvl w:val="2"/>
          <w:numId w:val="1"/>
        </w:numPr>
        <w:rPr/>
      </w:pPr>
      <w:bookmarkStart w:id="802" w:name="__RefHeading___Toc5472613_73709187"/>
      <w:bookmarkStart w:id="803" w:name="_Toc279"/>
      <w:bookmarkEnd w:id="801"/>
      <w:bookmarkEnd w:id="802"/>
      <w:r>
        <w:rPr>
          <w:rtl w:val="true"/>
        </w:rPr>
        <w:t>فصل فی ذکر فضل کربلاء</w:t>
      </w:r>
      <w:bookmarkEnd w:id="80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بالاسناد عن محمد بن جعفر القرشی الرزّار ، عن محمد بن الحسین ابن أبی الخطّاب</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 عن بعض رجاله ، عن أبی الجارود</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الله کربلاء</w:t>
      </w:r>
      <w:r>
        <w:rPr>
          <w:rStyle w:val="FootnoteAnchor"/>
          <w:rtl w:val="true"/>
        </w:rPr>
        <w:footnoteReference w:id="1228"/>
      </w:r>
      <w:r>
        <w:rPr>
          <w:rFonts w:ascii="IRNazanin" w:hAnsi="IRNazanin" w:eastAsia="IRNazanin"/>
          <w:color w:val="111111"/>
          <w:sz w:val="28"/>
          <w:sz w:val="28"/>
          <w:szCs w:val="28"/>
          <w:rtl w:val="true"/>
          <w:lang w:bidi="fa-IR"/>
        </w:rPr>
        <w:t xml:space="preserve">حرماً آمنا مبارکاً قبل أن یخلق أرض الکعبة ویتّخذها حرماً بأربعة وعشرین ألف عام، وانه إذا زلزل الله تبارک وتعالی الأرض وسیّرها رفعت کما هی تربتها صافیة </w:t>
      </w:r>
      <w:r>
        <w:rPr>
          <w:rStyle w:val="FootnoteAnchor"/>
          <w:rtl w:val="true"/>
        </w:rPr>
        <w:footnoteReference w:id="1229"/>
      </w:r>
      <w:r>
        <w:rPr>
          <w:rFonts w:ascii="IRNazanin" w:hAnsi="IRNazanin" w:eastAsia="IRNazanin"/>
          <w:color w:val="111111"/>
          <w:sz w:val="28"/>
          <w:sz w:val="28"/>
          <w:szCs w:val="28"/>
          <w:rtl w:val="true"/>
          <w:lang w:bidi="fa-IR"/>
        </w:rPr>
        <w:t>فجعلت فی أفضل</w:t>
      </w:r>
      <w:r>
        <w:rPr>
          <w:rStyle w:val="FootnoteAnchor"/>
          <w:rtl w:val="true"/>
        </w:rPr>
        <w:footnoteReference w:id="1230"/>
      </w:r>
      <w:r>
        <w:rPr>
          <w:rFonts w:ascii="IRNazanin" w:hAnsi="IRNazanin" w:eastAsia="IRNazanin"/>
          <w:color w:val="111111"/>
          <w:sz w:val="28"/>
          <w:sz w:val="28"/>
          <w:szCs w:val="28"/>
          <w:rtl w:val="true"/>
          <w:lang w:bidi="fa-IR"/>
        </w:rPr>
        <w:t xml:space="preserve">مسکن فی الجنة لا یسکنها إلّا النبیّون والمرسلون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لتزهر </w:t>
      </w:r>
      <w:r>
        <w:rPr>
          <w:rStyle w:val="FootnoteAnchor"/>
          <w:rtl w:val="true"/>
        </w:rPr>
        <w:footnoteReference w:id="1231"/>
      </w:r>
      <w:r>
        <w:rPr>
          <w:rFonts w:ascii="IRNazanin" w:hAnsi="IRNazanin" w:eastAsia="IRNazanin"/>
          <w:color w:val="111111"/>
          <w:sz w:val="28"/>
          <w:sz w:val="28"/>
          <w:szCs w:val="28"/>
          <w:rtl w:val="true"/>
          <w:lang w:bidi="fa-IR"/>
        </w:rPr>
        <w:t xml:space="preserve">بین ریاض الجنّة کما یزهر الکوکب الدرّیّ بین الکواکب لأهل الأرض یغشی نورها أصحاب الجنّة </w:t>
      </w:r>
      <w:r>
        <w:rPr>
          <w:rStyle w:val="FootnoteAnchor"/>
          <w:rtl w:val="true"/>
        </w:rPr>
        <w:footnoteReference w:id="1232"/>
      </w:r>
      <w:r>
        <w:rPr>
          <w:rFonts w:ascii="IRNazanin" w:hAnsi="IRNazanin" w:eastAsia="IRNazanin"/>
          <w:color w:val="111111"/>
          <w:sz w:val="28"/>
          <w:sz w:val="28"/>
          <w:szCs w:val="28"/>
          <w:rtl w:val="true"/>
          <w:lang w:bidi="fa-IR"/>
        </w:rPr>
        <w:t xml:space="preserve">، وهی 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أرض الله المقدّسة الطیّبة المبارکة الّتی تضمّنت سیّد الشهداء وسیّد شباب أهل </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108/101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الرزّاز ، عن محمد بن الحسین بن أبی الخطّاب ، عن الحسن بن محبوب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لموضع قبر الحسین علیه السلام حرمة معروفة ، من عرفها واستجار بها 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موضعها، 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من موضع قبره الیوم خمساً وعشرین ذراعاً من ناحیة رجلیه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وخمساً وعشرین ذراعاً ممّا یلی وجهه ، </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 xml:space="preserve">وخمساً وعشرین ذراعاً من خلفه ، وخمساً وعشرین ذراعاً من ناحیة رأسه ، وموضع قبره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 xml:space="preserve">دفن روضة من ریاض الجنّة ، ومنه معراج یعرج فیه بأعمال زواره إلی السماء ، فلیس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نبی</w:t>
      </w:r>
      <w:r>
        <w:rPr>
          <w:rStyle w:val="FootnoteAnchor"/>
          <w:rtl w:val="true"/>
        </w:rPr>
        <w:footnoteReference w:id="1237"/>
      </w:r>
      <w:r>
        <w:rPr>
          <w:rFonts w:ascii="IRNazanin" w:hAnsi="IRNazanin" w:eastAsia="IRNazanin"/>
          <w:color w:val="111111"/>
          <w:sz w:val="28"/>
          <w:sz w:val="28"/>
          <w:szCs w:val="28"/>
          <w:rtl w:val="true"/>
          <w:lang w:bidi="fa-IR"/>
        </w:rPr>
        <w:t xml:space="preserve">فی السماوات ولا فی الأرض إلّا وهم یسألون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لهم</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 xml:space="preserve">فی زیارة قبر الحسین علیه السلام، ففوج ینزل وفوج یعرج </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قبر الحسین علیه السلام خمس</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فراسخ من أربعة جوانب القبر </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وروی الحسن بن محبوب ، عن الحسین بن بنت أبی حمزة الثمالی قال </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الکوفة قاصداً زیارة الحسین علیه السلام فی آخر زمان بنی مروان وقد أقاموا مشایخ من أهل الشام علی الطرقات یقتلون من ظفروا به من زوّاره ، فأتیت إلی القریة الّتی عند حائره علیه السلام فأخفیت نفسی إلی اللیل ، ثمّ أتیت إلی الحائر الشریف ، فخرج منه علیَّ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 ارجع من حیث أتیت ، عافاک الله ، فإنک لا تقدر علی الزیارة فی هذه الساعة ، فرجعت إلی مکانی ، فلما ذهب من اللیل شطره أقبلت لزیارته علیه السلام، فخرج علیَّ ذلک الرجل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ألم أقل لک إنّک لا تقدر علی زیارة الحسین هذه اللیلة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من ذلک وأنا قد أقبلت من الکوفة علی خوفٍ من</w:t>
      </w:r>
    </w:p>
    <w:p>
      <w:pPr>
        <w:pStyle w:val="BookText"/>
        <w:rPr/>
      </w:pPr>
      <w:r>
        <w:rPr>
          <w:rFonts w:ascii="IRNazanin" w:hAnsi="IRNazanin" w:eastAsia="IRNazanin"/>
          <w:color w:val="111111"/>
          <w:sz w:val="28"/>
          <w:sz w:val="28"/>
          <w:szCs w:val="28"/>
          <w:rtl w:val="true"/>
          <w:lang w:bidi="fa-IR"/>
        </w:rPr>
        <w:t>أهل الشام أنّ یقتلونی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اعلم أنّ إبراهیم خلیل الله و موسی کلیم الله و محمد حبیب الله علیهم السلام استأذنوا الله فی هذه اللیلة أن یزوروا قبر الحسین علیه السلام فأذن لهم، فهم عنده من أوّل اللیل فی جمع من الملائکة لا یحصی عددهم یسبحون الله ویقدّسونه إلی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 تکون، عافاک الله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الملائکة الموکّلین بقبره صلوات الله علیه ، فکاد یطیر عقلی ممّا دخلنی من الرعب ، ورجعت إلی مکانی متفکّراً فی ذلک حتّی انفجر عمود الصبح فأتیت فلم أر أحداً، فصلّیت وزرت وانصرفت علی خوف من أهل </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وبالاسناد المتقدّم عن الحسین بن عبید الله ،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عثمان ، عن عبد الجبّار النهاوندی ، عن أبی سعید ، عن الحسین</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 xml:space="preserve">بن ثویر بن أبی فاختة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من خرج من منزله یرید زیارة الحسین علیه السلام إن کان ماشیاً کتبت له بکلّ خطوة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وحط بها عنه سیّئة ، حتّی إذا صار فی الحائر کتبه الله من المفلحین المنجحین حتّی إذا قضی مناسکه کتبه الله من الفائزین، حتّی إذا أراد الانصراف ناداه </w:t>
      </w:r>
      <w:r>
        <w:rPr>
          <w:rStyle w:val="FootnoteAnchor"/>
          <w:rtl w:val="true"/>
        </w:rPr>
        <w:footnoteReference w:id="1244"/>
      </w:r>
      <w:r>
        <w:rPr>
          <w:rFonts w:ascii="IRNazanin" w:hAnsi="IRNazanin" w:eastAsia="IRNazanin"/>
          <w:color w:val="111111"/>
          <w:sz w:val="28"/>
          <w:sz w:val="28"/>
          <w:szCs w:val="28"/>
          <w:rtl w:val="true"/>
          <w:lang w:bidi="fa-IR"/>
        </w:rPr>
        <w:t xml:space="preserve">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یقرئک السلام و</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الله لک ما مضی</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وبالاسناد عن الحسن بن علی الکوفی ، عن علیّ بن حسّان الهاشمی ، عن عبد الرحمان بن کثیر مولی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أحدکم حج دهره ثمّ لم یزر الحسین علیه السلام لکان تارکاً حقّاً من حقوق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حقّ الحسین علیه السلام فریضة من الله واجبة علی کلّ مسلم</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بالاسناد عن محمد بن إسماعیل ، عن صالح بن عقبة ، عن بشیر الدهان ،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لیخرج إلی قبر الحسین </w:t>
      </w:r>
    </w:p>
    <w:p>
      <w:pPr>
        <w:pStyle w:val="BookText"/>
        <w:rPr/>
      </w:pPr>
      <w:r>
        <w:rPr>
          <w:rFonts w:ascii="IRNazanin" w:hAnsi="IRNazanin" w:eastAsia="IRNazanin"/>
          <w:color w:val="111111"/>
          <w:sz w:val="28"/>
          <w:sz w:val="28"/>
          <w:szCs w:val="28"/>
          <w:rtl w:val="true"/>
          <w:lang w:bidi="fa-IR"/>
        </w:rPr>
        <w:t xml:space="preserve">علیه السلام فله إذا خرج من أهله بأوّل خطوة مغفرة ذنوبه ، ثمّ لم یزل یقدّس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 خطوة </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xml:space="preserve">حتّی یأتیه ، فإذا أتاه ناجاه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سلنی أعطک ،</w:t>
      </w:r>
    </w:p>
    <w:p>
      <w:pPr>
        <w:pStyle w:val="BookText"/>
        <w:rPr/>
      </w:pPr>
      <w:r>
        <w:rPr>
          <w:rFonts w:ascii="IRNazanin" w:hAnsi="IRNazanin" w:eastAsia="IRNazanin"/>
          <w:color w:val="111111"/>
          <w:sz w:val="28"/>
          <w:sz w:val="28"/>
          <w:szCs w:val="28"/>
          <w:rtl w:val="true"/>
          <w:lang w:bidi="fa-IR"/>
        </w:rPr>
        <w:t>أدعنی أجیبک ، اطلب منّی أُعطک، سلنی حاجة أُقضیها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علی الله أن یعطی ما بذل </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وبالاسناد عن سیف بن عمیرة و منصور بن حازم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صلوات الله علیه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علیه حول ولم یزر قبر الحسین علیه السلام نقص من عمره حول ، 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لیموت قبل أجله بثلاثین سنة لکنت صادقاً، وذلک لأنکم تترکون زیارته علیه السلام، فلا تترکوها یمد الله فی أعمارکم وأرزاقکم، فتنافسوا فی زیارته ولا تدعوا ذلک، فإنّ الحسین بن علیّ شاهد لکم عند الله وعند رسوله وعند أمیر المؤمنین وفاطمة علیهم السلام</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وبالاسناد عن سلمة بن الخطّاب ، عن إبراهیم بن محمد ، عن علیّ بن المعلی ، عن إسحاق بن زیاد</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محمد بن علی بن المعلّی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ضربت علی کلّ شیء لی ذهباً وفضّة ، وبعت ضیاعی ، فقلت أنزل مکّة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 فإنّ أهل مکّة یکفرون بالله جهرة</w:t>
      </w:r>
      <w:r>
        <w:rPr>
          <w:rFonts w:eastAsia="IRNazanin" w:cs="IRNazanin"/>
          <w:color w:val="111111"/>
          <w:sz w:val="28"/>
          <w:szCs w:val="28"/>
          <w:rtl w:val="true"/>
          <w:lang w:bidi="fa-IR"/>
        </w:rPr>
        <w:t xml:space="preserve">. </w:t>
      </w:r>
      <w:bookmarkStart w:id="804" w:name="pg11609_116065"/>
    </w:p>
    <w:p>
      <w:pPr>
        <w:pStyle w:val="Heading3"/>
        <w:numPr>
          <w:ilvl w:val="2"/>
          <w:numId w:val="1"/>
        </w:numPr>
        <w:rPr/>
      </w:pPr>
      <w:bookmarkStart w:id="805" w:name="__RefHeading___Toc5472615_73709187"/>
      <w:bookmarkStart w:id="806" w:name="_Toc280"/>
      <w:bookmarkEnd w:id="804"/>
      <w:bookmarkEnd w:id="805"/>
      <w:r>
        <w:rPr>
          <w:rtl w:val="true"/>
        </w:rPr>
        <w:t>من کرامات الامام الحسین علیه السلام</w:t>
      </w:r>
      <w:bookmarkEnd w:id="806"/>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حرم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أنزل؟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بالعراق الکوفة ، فإنّ البرکة منها علی اثنی عشر میلاً هکذا</w:t>
      </w:r>
    </w:p>
    <w:p>
      <w:pPr>
        <w:pStyle w:val="BookText"/>
        <w:rPr/>
      </w:pPr>
      <w:r>
        <w:rPr>
          <w:rFonts w:ascii="IRNazanin" w:hAnsi="IRNazanin" w:eastAsia="IRNazanin"/>
          <w:color w:val="111111"/>
          <w:sz w:val="28"/>
          <w:sz w:val="28"/>
          <w:szCs w:val="28"/>
          <w:rtl w:val="true"/>
          <w:lang w:bidi="fa-IR"/>
        </w:rPr>
        <w:t>وهکذا</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جمیع الجوانب ، ویحتمل أن یکون أشار إلی جمیع الجوانب ، وإنما ذکر الراوی مرتین أختصار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جانبها قبر ما أتاه مکروب قطّ ولا ملهوف إلّا فرّج الله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ورواه فی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وبالاسناد عن هشام بن الحکم، عن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جانبکم لقبرأ ما أتاه مکروب إلا نفس الله کربته ، وقضی حاجته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فی الکامل والبحار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ولو أردنا الاستقصاء فی فضل زیارته لضاق الوقت وعزت الطوامیر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کرامته صلوات الله علیه وما یظهر علی تعاقب الزمان من العجائب والغرائب لدی ضریحه الشریف إلی یوم الناس هذا ماهو مشهور بتجدّد الأعوام والأیّام، ویظهر للخاصّ والعامّ، من إجابة الدعاء، وشفاء المرضی والزمنی قد بلغ حدّ التواتر وطار فی الآفاق ذکره، وشاع علی الاطلاق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وسأذکر من ذلک نازلةً نزلت بی وعظم لواقعتها خطبی ، و تزلزل لقارعتها</w:t>
      </w:r>
    </w:p>
    <w:p>
      <w:pPr>
        <w:pStyle w:val="BookText"/>
        <w:rPr/>
      </w:pPr>
      <w:r>
        <w:rPr>
          <w:rFonts w:ascii="IRNazanin" w:hAnsi="IRNazanin" w:eastAsia="IRNazanin"/>
          <w:color w:val="111111"/>
          <w:sz w:val="28"/>
          <w:sz w:val="28"/>
          <w:szCs w:val="28"/>
          <w:rtl w:val="true"/>
          <w:lang w:bidi="fa-IR"/>
        </w:rPr>
        <w:t>قلبی ، وذلک أنّ الله سبحانه کان قد منّ علیَّ فی سنة تسعمائة من الهجرة بکتاب</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الخاصّة ، من مصنّفات الشیخ الکامل العالم العامل أبی منصور الحسن جمال الدین بن یوسف بن المطّهر الحلّیّ أفاض الله علی ضریحه شآبیب رحمته ، وحشره فی زمرة نبیّه وعترته ، وکنت کلفاً به ، ملازماً له، مثابرة علی حصر فوائده، أستأنس به فی خلوتی ، وأستکشف بمطالعته غمتی، إلی أن تقلّبت الأمور ، و تغیّرت الدهور، واستبدل الله بقومٍ قوماً ، وبرجالٍ رجالاً، وقضی الله لی وأحسن القضاء بجوار سیّد الشهداء ، إمام التقلین ، وسبط سیّد الکونین ، أبی عبدالله الحسین، وملازمة حضرته الشریفة لیلاً ونهاراً، إلی أن دخلت سنة ثمانی عشرة وتسعمائة حضر فی المشهد الشریف رجل من بلدة شیراز یدعی بالسیّد شریف ، وکان له قرب من السلطان، ثمّ نقم علیه وعزله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المذکور یظهر التشیّع ویدّعی الاحاطة بأکثر العلوم، وفی الباطن زندیقاً یتدّین بمذهب الحکیم، وإنّما أظهر التشیّع تقرّباً إلی السلطان ریاء وسمعة ، فلمّا حضر فی المشهد الشریف وکان قد أنهی إلیه أمر الکتاب فطلب من الفقیر شراءه منه وبذل له عنه ثمناً، فأبی الفقیر علیه ، فأغلظ للفقیر فی الکلام لأنّه کان من السفاهة والوقاحة والکبر والغلظة علی جانب عظیم ، فأجابه الفقیر بأعظم من جوابه وأعان الله علیه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فمضی المذکور ثانیاً إلی باب السلطان ، فوثب صدر الدولة وفوّض إلیه أمر الحضرات والأوقاف والأمور الشرعیّة فی سائر البلاد ، فأظهر من الظلم والعسف والعدوان ما لا مزید علیه ، وولّی علی الحضرات الشریفة فی بلاد </w:t>
      </w:r>
    </w:p>
    <w:p>
      <w:pPr>
        <w:pStyle w:val="BookText"/>
        <w:rPr/>
      </w:pPr>
      <w:r>
        <w:rPr>
          <w:rFonts w:ascii="IRNazanin" w:hAnsi="IRNazanin" w:eastAsia="IRNazanin"/>
          <w:color w:val="111111"/>
          <w:sz w:val="28"/>
          <w:sz w:val="28"/>
          <w:szCs w:val="28"/>
          <w:rtl w:val="true"/>
          <w:lang w:bidi="fa-IR"/>
        </w:rPr>
        <w:t xml:space="preserve">العراق نائباً من قبله مشابهاً له فی الکبر والغلظة والظلم، وفوّض إلیه أمر بلدة الحلّة وغیرها من البلاد المتعلّقة بالحضرات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 أن لا یجعل له بعد وصوله دأباً ولا همّة إلا أخذ الکتاب قهراً ، وکتب علی یده رسالة تتضمّن التهدید والاغلاض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وصل إلی المشهد الشریف أوصل الرسالة إلی العبد وأمره بإحضار الکتاب بسرعة من غیر تعلّل، فرأی الفقیر انّ الامتناع لا یجدی نفعا، فسلم الکتاب جمیعه وعدّته سبع مجلّدات إلی النائب المذکور، وفوّض الأمر إلی الله سبحانه ، ورأی أن لیس لکربته و غمّته وظلامته کاشفاً إلا الله والتوسّل إلیه بولیّه أبی عبدالله الحسین علیه السلام وآبائه الطاهرین وذرّیّته الأکرمین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وألقی الله علی لسان الفقیر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نثراً و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استغاثة المظلوم اللهیف علی الظلوم المسمّی بشریف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فکتبها الفقیر وحفظها ، ثمّ صلّی صلاة الحاجة عند رأس الضریح المقدّس، ثمّ دعا بالاستغاثة المذکورة بعد أن تلا ما تیسر من کتاب الله، ووضع الاستغاثة المذکورة علی الضریح و توسّل إلی الله بأبی 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تلاوتها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وبأبیه وجدّه وأخیه وبالأئمّة التسعة من بنیه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 تلک اللیلة فی المنام إبراهیم بن سلیمان الخطّی القطیفی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المجاور بمشهد سیّدنا ومولانا أمیر المؤمنین صلوات الله وسلامه علیه کأنّ الفقیر قد حظر تحت القبة الشریفة ووضع أوراقه علی الضریح المقدّس، وألح فی المسألة والتضرّع إلی الله وإلی أبی عبدالله علیه السلام، فبینا هو یتوسّل إذا</w:t>
      </w:r>
    </w:p>
    <w:p>
      <w:pPr>
        <w:pStyle w:val="BookText"/>
        <w:rPr/>
      </w:pPr>
      <w:r>
        <w:rPr>
          <w:rFonts w:ascii="IRNazanin" w:hAnsi="IRNazanin" w:eastAsia="IRNazanin"/>
          <w:color w:val="111111"/>
          <w:sz w:val="28"/>
          <w:sz w:val="28"/>
          <w:szCs w:val="28"/>
          <w:rtl w:val="true"/>
          <w:lang w:bidi="fa-IR"/>
        </w:rPr>
        <w:t xml:space="preserve">بیبر قد خرجت من الضریح الشریف مشیرة إلی الفقیر بثلاث أصابع ، وإذا بقائل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 قد بقی من عمر ظالمک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الشیخ المذکور حفدته صبیحة ذلک الیوم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مدّة اجتمعتُ بالمذکور، فسألته عن ذلک ، فأخبرنی بصحّته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الثلاثة ثلاثة أعوام، أو ثلاثة أشهر، وفوضت الأمر إلی الله ، واستشعرت لباس الصبر ، و تأشیت بالنبیّ ووصیّه وأهل بیتهما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مضت مدّة یسیرة إلّا أقبلت عساکر الروم کالجراد المنتشر، فکان المذکور زعیم الرایة العظمی، فحین التقی الجمعان وولی المذکور دبره لا متحرّفاً لقتال ولا متحیّزاً إلی فئة ، بل فراراً وجبناً، واقتدی بالتیمی وابن صهّاک فی الهزیمة یوم خیبر ، فلم یغن عنه الفرار من الله شیئاً، وأتاه الموت من کلّ مکان ، فصار قتیلاً بدار غربة ، طریحاً فی منزل وحشة ، مخضّباً بدم الورید قوتاً الکلّ خامعة وسید</w:t>
      </w:r>
      <w:r>
        <w:rPr>
          <w:rStyle w:val="FootnoteAnchor"/>
          <w:rtl w:val="true"/>
        </w:rPr>
        <w:footnoteReference w:id="1258"/>
      </w:r>
      <w:r>
        <w:rPr>
          <w:rFonts w:ascii="IRNazanin" w:hAnsi="IRNazanin" w:eastAsia="IRNazanin"/>
          <w:color w:val="111111"/>
          <w:sz w:val="28"/>
          <w:sz w:val="28"/>
          <w:szCs w:val="28"/>
          <w:rtl w:val="true"/>
          <w:lang w:bidi="fa-IR"/>
        </w:rPr>
        <w:t>، وکان بین الدعاء وقتله ثلاثة أشهر لا ینقص ولا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النائب المذکور قد تأخّر فی إرسال الکتاب إلیه رجاء أن یمضی هو بنفسه مستصحباً للکتاب لینال الزلفی عنده بذلک ، وکان مقیماً ببلدة بغداد منتظراًللأخبار، فأتاه خبر سیّده فصار بعد العزّ ذلیلاً ، وبعد الامارة مأموراً ، فمضی ولدی طاهر إلی الغاصب المذکور وأخذ الکتاب منه قهراً، وأتی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الّذی جبر کسری ، واستجاب دعائی ، ولم یشمت بی أعدائی ، وإنّما أوردت هذه الاستغاثة فی کتابی هذا تیمّناً وتبرّکاً بها، وإظهار الفضیلة للإمام الشهید أبی عبدالله الحسین، مضافة إلی مناقبه السالفة فی حیاته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bookmarkStart w:id="807" w:name="pg11609_116069"/>
    </w:p>
    <w:p>
      <w:pPr>
        <w:pStyle w:val="Heading3"/>
        <w:numPr>
          <w:ilvl w:val="2"/>
          <w:numId w:val="1"/>
        </w:numPr>
        <w:rPr/>
      </w:pPr>
      <w:bookmarkStart w:id="808" w:name="__RefHeading___Toc5472617_73709187"/>
      <w:bookmarkStart w:id="809" w:name="_Toc281"/>
      <w:bookmarkEnd w:id="807"/>
      <w:bookmarkEnd w:id="808"/>
      <w:r>
        <w:rPr>
          <w:rtl w:val="true"/>
        </w:rPr>
        <w:t>استعاذة</w:t>
      </w:r>
      <w:bookmarkEnd w:id="809"/>
    </w:p>
    <w:p>
      <w:pPr>
        <w:pStyle w:val="BookText"/>
        <w:rPr/>
      </w:pPr>
      <w:r>
        <w:rPr>
          <w:rFonts w:ascii="IRNazanin" w:hAnsi="IRNazanin" w:eastAsia="IRNazanin"/>
          <w:color w:val="111111"/>
          <w:sz w:val="28"/>
          <w:sz w:val="28"/>
          <w:szCs w:val="28"/>
          <w:rtl w:val="true"/>
          <w:lang w:bidi="fa-IR"/>
        </w:rPr>
        <w:t>وبعد موته صلوات الله وسلامه علیه وعلی آبائه الطاهرین، وأبنائه المعصومین، صلاة زاکیة نامیة إلی یوم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الاستغاثة التی تولت واستعنت إلی الله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یا من عرشه مجید ، وبطشه شدید ، و أخذه مبید ، وعدله مدید ، ویا قاصم کل جبّار عنید، وهاضم کلّ ختّار مرید، ویا ناصراً من استنصر بعزیز سلطانه ، ویا قاهراً من تجبر </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وعدوانه ، ویا جابر قلوبا کسرتها عوامل المسرفین من أعدائه ، و یا رافعاً نفوساً خفضتها مواضع المتجبّرین علی أولیائه ، ویا من فتح باب الدعاء لمن وجّه مطایا حوائجه إلیه ، ویا من تکفّل بإجابة من توکّل فی کشف حوائجه علیه ، أو یضام أولیاؤک ولک الخلق والأمر؟ أم یهظم أصفیاؤک وبیدک الحکم والقهر؟ أم تتجرّی کفرة کتابک علی المنقطعین إلیک؟ أم تتجڑی فجرة عبادک أذی من ألقی کّلّه علیک؟</w:t>
      </w:r>
    </w:p>
    <w:p>
      <w:pPr>
        <w:pStyle w:val="BookText"/>
        <w:rPr/>
      </w:pPr>
      <w:r>
        <w:rPr>
          <w:rFonts w:ascii="IRNazanin" w:hAnsi="IRNazanin" w:eastAsia="IRNazanin"/>
          <w:color w:val="111111"/>
          <w:sz w:val="28"/>
          <w:sz w:val="28"/>
          <w:szCs w:val="28"/>
          <w:rtl w:val="true"/>
          <w:lang w:bidi="fa-IR"/>
        </w:rPr>
        <w:t xml:space="preserve">حاشا مجدک الّذی لا یضام، وجدّک الذی لا یرام، وبطشک الذی لا یطاق، وملکک الّذی لا یُحاق ، أن تغلق أبواب فضلک عمّن أمّ ذراک ، أو تقطع أسباب عدلک ممّن لم یجد له سواک ، أو أن تفکّک أنامل رجاء من استمسک بمتین حبلک ، أو أن تخیب دعاء من التزم بوثیق عدلک ، وأن تجبه بالودّ من بذل ماء وجهه لمسألتک ، وأن تقنط بالمنع من وصف ظلامته لعالی حضرتک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سبحانک خلقتَ طاغوتة من عبادک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ما قتلهم عندی بأعظم مأثمة</w:t>
      </w:r>
    </w:p>
    <w:p>
      <w:pPr>
        <w:pStyle w:val="BookText"/>
        <w:rPr/>
      </w:pPr>
      <w:r>
        <w:rPr>
          <w:rFonts w:ascii="Amiri" w:hAnsi="Amiri" w:eastAsia="Amiri" w:cs="Amiri"/>
          <w:color w:val="111111"/>
          <w:sz w:val="28"/>
          <w:sz w:val="28"/>
          <w:szCs w:val="28"/>
          <w:rtl w:val="true"/>
          <w:lang w:bidi="ar-SA"/>
        </w:rPr>
        <w:t>وهذه الأفراد لهبة الله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أمر إلهه فی الناس سفهأفعال أمیّة الأرجاس معشار ما فعلوه بنو العباس من حرقهم من بعد فی الأرماس</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ومددّت له مدّاً، وآتیته من کلّ</w:t>
      </w:r>
    </w:p>
    <w:p>
      <w:pPr>
        <w:pStyle w:val="BookText"/>
        <w:rPr/>
      </w:pPr>
      <w:r>
        <w:rPr>
          <w:rFonts w:ascii="IRNazanin" w:hAnsi="IRNazanin" w:eastAsia="IRNazanin"/>
          <w:color w:val="111111"/>
          <w:sz w:val="28"/>
          <w:sz w:val="28"/>
          <w:szCs w:val="28"/>
          <w:rtl w:val="true"/>
          <w:lang w:bidi="fa-IR"/>
        </w:rPr>
        <w:t>شیء ، وعددت له عدّاً، لم تؤته ما أتیته لیکفر نعماک ، ولم تعطه ما أعطیته لیغبط آلاءک ، بل لیقیم شعائر شریعة دینک القویم ، ویحیی معالم سنّة رسولک الکریم وأن یحفظ نبیک فی ذرّیتّه ، ویخفض جناحه لأمتّه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فغرّته الحیاة الدنیا بزینتها ، وفتنته الدار الفانیة بزهرتها، فنسی میثاقک المأخوذ علیه ، ونبذ کتابک المنزل إلیه ، و تقوّی برزقک علی ظلم عبادک ، واستعان ببرّک علی الافساد فی بلادک ، واتّخذ أموالک دولاً ، وعبادک خولاً، وأباح الأموال المحرّمة ، وأراق الدماء المحترمة ، ولم یترک لنبیّک رحماً إلا قطعها ، ولا وصیّة إلا ضیّعها ، ولا مؤمناً إلا آذاه ، ولا مجرماً إلا آواه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یتنمس بالاسلام والالحاد دینه ، ویندلس بالایمان والنفاق قرینه ، </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الأسفار بین یدیه ریاءً وسمعة، قد أعمی الله بصره </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 یزعم أنّه علّامة زمانه بالکتاب والسنّة، وهو عند التحقیق أضلّ من الحقّة والمسنّة ، إذ لو عضَّ علی العلم بضرس قاطع ، واستضاء من الحقّ بشهاب ساطع ، لم یتّخذ ظلم المؤمنین شعاراً ، ولا أذی المتقین دثاراً ، ولا الکبر جلباباً ، ولا العجب نقاباً، ولا الفجرة أصحابة ، ولا الغدرة أبواباً ، بل کانت الدنیا فی عینه أهون من قمامة، وأحقر من قلامة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لکن نفخ الشیطان فی أنفه فصعر خده ، ونفث علی لسانه من قبل أن یبلغ أشده، وتلاعبت به دنیاه کتلاعب الولید بکرته ، والسنور بفویسقته ، لفرط جهله لا یخشی إله السماء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فهو علویّ لکن جدّه غیر هاشمیّ، وفاطمیّ لکن أمّه لیست سیّدة الفواطم ، سفیه حلمه ، قلیل علمه ، شدید مکره ، عتید غدره ، کثیر طیشه ، خبیث عیشه ، قلبه بین فکّیه ، وعجبه رداء عطفیه ، یزهو ببزّته ، ویتهادی فی مشیته ، ویصول علی آل الرسول بظلمه، ویجور علیهم بحکمه ، فهم منه بین خائف یترقّب ، وعازم بعد الهجرة أن یتعرّب، خوفاً من فتنته، وفرقاً من بادرته ، إذ هو إلی الشرّ أسرع من النجم الثاقب ، أو السهم الصائب ، ینسلخ من آیات الله کانسلاخ الحیّة من قشرها، ویخرج عن دین الله کخروج الفویسقة من حجرها، فهو بلعم زمانه ، وطاغوت أوانه ، قد اتبعه الشیطان فکان من الغاوین،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اللّهمّ إنه قد جعلنا هدفاً لانتقامه ، ونصبنا غرضاً لسهامه ، واستحلّ ما حرمتَ من أموالنا ، واستباح ما حظرت من أعراضنا ، فنحن علی وجل من بطشه ، وخوفٍ من طیشه ، إذا هون سعیه فی البغی الوجیف ، وأطیب لفظه أنتن من الکنیف</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فکما آتیته زینة وأمواله فی الحیاة الدنیا لیضلّ عن سبیلک ، ومهدّت </w:t>
      </w:r>
    </w:p>
    <w:p>
      <w:pPr>
        <w:pStyle w:val="BookText"/>
        <w:rPr/>
      </w:pPr>
      <w:r>
        <w:rPr>
          <w:rFonts w:ascii="IRNazanin" w:hAnsi="IRNazanin" w:eastAsia="IRNazanin"/>
          <w:color w:val="111111"/>
          <w:sz w:val="28"/>
          <w:sz w:val="28"/>
          <w:szCs w:val="28"/>
          <w:rtl w:val="true"/>
          <w:lang w:bidi="fa-IR"/>
        </w:rPr>
        <w:t>اله تمهیداً فصدف عن طریق رسولک ، وفتحت علیه أبواب کلّ شیء بما أوتی ، و تقوِّی علی ضعفنا ثقة بما أُعطی ، فجعله الشیطان عبداً له من دونک ، وزیّن له سوء عمله فعدل عن دینک ، وأرخی له عنان فجوره فجری فی میدان کفره ، وحمله علی مطایا غروره فتاه فی بیداء کبره ، فهو عجز البغیّ وصدره ، وید الغی ونحره، فصلّ علی محمد و آل محمد ، واقطع دابره، واقمع سائره ، واخسف بدره، واخفض قدره ، واهدم بنیانه ، وهدّ أرکانه ، واجعله عبرة لمن اعتبر ، و تذکرة لمن 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قد ألجأتنا ظلم ظلمهُ إلی الاستضاءة بعدلک ، وساقنا سوط بغیه إلی الاعتصام بحبلک ، وأجاءنا طوفان عدوانه إلی هضبة إنصافک ، وفررنا من صولة سطوته إلی عزّة أکنافک ، فلا تغلق دوننا أبواب رجائک ، ولا تمدّ منّا</w:t>
      </w:r>
    </w:p>
    <w:p>
      <w:pPr>
        <w:pStyle w:val="BookText"/>
        <w:rPr/>
      </w:pPr>
      <w:r>
        <w:rPr>
          <w:rFonts w:ascii="IRNazanin" w:hAnsi="IRNazanin" w:eastAsia="IRNazanin"/>
          <w:color w:val="111111"/>
          <w:sz w:val="28"/>
          <w:sz w:val="28"/>
          <w:szCs w:val="28"/>
          <w:rtl w:val="true"/>
          <w:lang w:bidi="fa-IR"/>
        </w:rPr>
        <w:t>الأیدی إلی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إنّا قد استظللنا من هواجر ظلمه بأروقة منعک ، واعتصمنا من عواصف هضمه بمعاقد دفعک ، فصلّ علی محمد و آل محمد ، وأرکل ریاحه، وأطف مصباحه ، واشغله بنفسه، وغیّبه فی رمسه ، واجعل دائرة السوء علیه دائرة، وکواکب التحوس فی أفق مطالعه سائرة ، وشمس دولته بأیدی الطوارق مکورة ، وقضّیة وجوده بأداة المهالک مسورة، والعکوس إلی قضایا حکمه موّجهة ، والنحوس بذکر معایبه مفوّهة ، وخبث عقیدته لقبح سریرته بین الناس مشهورة ، وصحائف ذنوبه برذائل عیوبه علی مرّ الزمان منشورة ، حتّی تکون لعنة اللاعنین کالقلادة فی جیده ، وذم الذامیّن کالعلاوة من فوق حبل وریده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أیّم عیاله ، وأیتم أطفاله ، وکدّر زلاله ، وخیّب آماله ، واقمع هامته ، </w:t>
      </w:r>
    </w:p>
    <w:p>
      <w:pPr>
        <w:pStyle w:val="BookText"/>
        <w:rPr/>
      </w:pPr>
      <w:r>
        <w:rPr>
          <w:rFonts w:ascii="IRNazanin" w:hAnsi="IRNazanin" w:eastAsia="IRNazanin"/>
          <w:color w:val="111111"/>
          <w:sz w:val="28"/>
          <w:sz w:val="28"/>
          <w:szCs w:val="28"/>
          <w:rtl w:val="true"/>
          <w:lang w:bidi="fa-IR"/>
        </w:rPr>
        <w:t>واستأصل شأفته</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عین تروم فراق شخصک ساعة نفس للحظک لم تکن مشتاقة</w:t>
      </w:r>
    </w:p>
    <w:p>
      <w:pPr>
        <w:pStyle w:val="BookText"/>
        <w:rPr/>
      </w:pPr>
      <w:r>
        <w:rPr>
          <w:rFonts w:ascii="IRNazanin" w:hAnsi="IRNazanin" w:eastAsia="IRNazanin"/>
          <w:color w:val="111111"/>
          <w:sz w:val="28"/>
          <w:sz w:val="28"/>
          <w:szCs w:val="28"/>
          <w:rtl w:val="true"/>
          <w:lang w:bidi="fa-IR"/>
        </w:rPr>
        <w:t>کحلت بأمیال العمر أماقها ضربت بأسیاف العدی أعناقها</w:t>
      </w:r>
    </w:p>
    <w:p>
      <w:pPr>
        <w:pStyle w:val="BookText"/>
        <w:rPr/>
      </w:pPr>
      <w:r>
        <w:rPr>
          <w:rFonts w:ascii="IRNazanin" w:hAnsi="IRNazanin" w:eastAsia="IRNazanin"/>
          <w:color w:val="111111"/>
          <w:sz w:val="28"/>
          <w:sz w:val="28"/>
          <w:szCs w:val="28"/>
          <w:rtl w:val="true"/>
          <w:lang w:bidi="fa-IR"/>
        </w:rPr>
        <w:t>علیک ابن خیر المرسلین تأسَفی</w:t>
      </w:r>
    </w:p>
    <w:p>
      <w:pPr>
        <w:pStyle w:val="BookText"/>
        <w:rPr/>
      </w:pPr>
      <w:r>
        <w:rPr>
          <w:rFonts w:ascii="IRNazanin" w:hAnsi="IRNazanin" w:eastAsia="IRNazanin"/>
          <w:color w:val="111111"/>
          <w:sz w:val="28"/>
          <w:sz w:val="28"/>
          <w:szCs w:val="28"/>
          <w:rtl w:val="true"/>
          <w:lang w:bidi="fa-IR"/>
        </w:rPr>
        <w:t>وحزنی وإن طال الزمان طویل</w:t>
      </w:r>
    </w:p>
    <w:p>
      <w:pPr>
        <w:pStyle w:val="BookText"/>
        <w:rPr/>
      </w:pPr>
      <w:r>
        <w:rPr>
          <w:rFonts w:ascii="IRNazanin" w:hAnsi="IRNazanin" w:eastAsia="IRNazanin"/>
          <w:color w:val="111111"/>
          <w:sz w:val="28"/>
          <w:sz w:val="28"/>
          <w:szCs w:val="28"/>
          <w:rtl w:val="true"/>
          <w:lang w:bidi="fa-IR"/>
        </w:rPr>
        <w:t>جللت فجلّ الرزءفیک علی الوری</w:t>
      </w:r>
    </w:p>
    <w:p>
      <w:pPr>
        <w:pStyle w:val="BookText"/>
        <w:rPr/>
      </w:pPr>
      <w:r>
        <w:rPr>
          <w:rFonts w:ascii="IRNazanin" w:hAnsi="IRNazanin" w:eastAsia="IRNazanin"/>
          <w:color w:val="111111"/>
          <w:sz w:val="28"/>
          <w:sz w:val="28"/>
          <w:szCs w:val="28"/>
          <w:rtl w:val="true"/>
          <w:lang w:bidi="fa-IR"/>
        </w:rPr>
        <w:t>کذا کلّ رزء فی الجلیل جلیل</w:t>
      </w:r>
    </w:p>
    <w:p>
      <w:pPr>
        <w:pStyle w:val="BookText"/>
        <w:rPr/>
      </w:pPr>
      <w:r>
        <w:rPr>
          <w:rFonts w:ascii="IRNazanin" w:hAnsi="IRNazanin" w:eastAsia="IRNazanin"/>
          <w:color w:val="111111"/>
          <w:sz w:val="28"/>
          <w:sz w:val="28"/>
          <w:szCs w:val="28"/>
          <w:rtl w:val="true"/>
          <w:lang w:bidi="fa-IR"/>
        </w:rPr>
        <w:t xml:space="preserve">اللّهمّ إنّک حمدت نفسک علی هلاک الظالمین ، ووعدت نصرک من انتصر بک من المظلومین ، ولم تکن سبحانک لتحمد نفسک علی ذلک إلّا لأنّه نعمة لا یحصی شکرها، ولا یستقصی ذکرها ، فصلّ علی محمد و آل محمد ، واقض نعمتک علی عبادک بإنزال عقابک بساحته ، واکشف غمّة أنام وبلادک بصبّ سوط عذابک علی هامته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اشف صدورنا بمماته ، وأذهب غیظ قلوبنا بوفاته ، ولا تخرجنا من</w:t>
      </w:r>
    </w:p>
    <w:p>
      <w:pPr>
        <w:pStyle w:val="BookText"/>
        <w:rPr/>
      </w:pPr>
      <w:r>
        <w:rPr>
          <w:rFonts w:ascii="IRNazanin" w:hAnsi="IRNazanin" w:eastAsia="IRNazanin"/>
          <w:color w:val="111111"/>
          <w:sz w:val="28"/>
          <w:sz w:val="28"/>
          <w:szCs w:val="28"/>
          <w:rtl w:val="true"/>
          <w:lang w:bidi="fa-IR"/>
        </w:rPr>
        <w:t>دار الفناء إلا بأفئدة مسرورة بهلکه ، وأنفس مطمئنّة من فتکه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إنّه قد اقتدی فی غصبنا و تکذیب صدقنا بعدوّک الزنیم الأکبر ، نجل صهّاک الدلام الأفجر، إذ اغتصب ابنة نبیّک تراثها ، وحاز دونها میراثها ، ورفع علیها صوته ، وقنعها سوطه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فکما استجبت دعاءها علیه وخیّبت ظنّه، وأتحت له من بقر بمدینه بطنه ، ونقلته إلی دار نکالک ، وقری وبالک ، وأصلّیته نارک الحامیة ، وعجّلت بروحه إلی جحیمک الهاویة ، وصببت علی هامته مقامع الزبانیة ، ولعنته وشیعته الناصبة الغاویة ، فصلّ علی محمدٍ و آل محمدٍ، وأذقه ما أذقته </w:t>
      </w:r>
    </w:p>
    <w:p>
      <w:pPr>
        <w:pStyle w:val="BookText"/>
        <w:rPr/>
      </w:pPr>
      <w:r>
        <w:rPr>
          <w:rFonts w:ascii="IRNazanin" w:hAnsi="IRNazanin" w:eastAsia="IRNazanin"/>
          <w:color w:val="111111"/>
          <w:sz w:val="28"/>
          <w:sz w:val="28"/>
          <w:szCs w:val="28"/>
          <w:rtl w:val="true"/>
          <w:lang w:bidi="fa-IR"/>
        </w:rPr>
        <w:t>من عذاب الدنیا والآخرة ، بحقّ محمدٍ و آل محمدٍ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لعزّ جلال مجدک یخضع</w:t>
      </w:r>
    </w:p>
    <w:p>
      <w:pPr>
        <w:pStyle w:val="BookText"/>
        <w:rPr/>
      </w:pPr>
      <w:r>
        <w:rPr>
          <w:rFonts w:ascii="IRNazanin" w:hAnsi="IRNazanin" w:eastAsia="IRNazanin"/>
          <w:color w:val="111111"/>
          <w:sz w:val="28"/>
          <w:sz w:val="28"/>
          <w:szCs w:val="28"/>
          <w:rtl w:val="true"/>
          <w:lang w:bidi="fa-IR"/>
        </w:rPr>
        <w:t>بید التذلّل باب جودک یقرع</w:t>
      </w:r>
    </w:p>
    <w:p>
      <w:pPr>
        <w:pStyle w:val="BookText"/>
        <w:rPr/>
      </w:pPr>
      <w:r>
        <w:rPr>
          <w:rFonts w:ascii="IRNazanin" w:hAnsi="IRNazanin" w:eastAsia="IRNazanin"/>
          <w:color w:val="111111"/>
          <w:sz w:val="28"/>
          <w:sz w:val="28"/>
          <w:szCs w:val="28"/>
          <w:rtl w:val="true"/>
          <w:lang w:bidi="fa-IR"/>
        </w:rPr>
        <w:t>لولا زفیر سعیر لوعة وجده</w:t>
      </w:r>
    </w:p>
    <w:p>
      <w:pPr>
        <w:pStyle w:val="BookText"/>
        <w:rPr/>
      </w:pPr>
      <w:r>
        <w:rPr>
          <w:rFonts w:ascii="IRNazanin" w:hAnsi="IRNazanin" w:eastAsia="IRNazanin"/>
          <w:color w:val="111111"/>
          <w:sz w:val="28"/>
          <w:sz w:val="28"/>
          <w:szCs w:val="28"/>
          <w:rtl w:val="true"/>
          <w:lang w:bidi="fa-IR"/>
        </w:rPr>
        <w:t>ممّا عراه لأغرقته المسدمع</w:t>
      </w:r>
    </w:p>
    <w:p>
      <w:pPr>
        <w:pStyle w:val="BookText"/>
        <w:rPr/>
      </w:pPr>
      <w:r>
        <w:rPr>
          <w:rFonts w:ascii="IRNazanin" w:hAnsi="IRNazanin" w:eastAsia="IRNazanin"/>
          <w:color w:val="111111"/>
          <w:sz w:val="28"/>
          <w:sz w:val="28"/>
          <w:szCs w:val="28"/>
          <w:rtl w:val="true"/>
          <w:lang w:bidi="fa-IR"/>
        </w:rPr>
        <w:t>ضاقت به الدنیا فلا تهمله یا</w:t>
      </w:r>
    </w:p>
    <w:p>
      <w:pPr>
        <w:pStyle w:val="BookText"/>
        <w:rPr/>
      </w:pPr>
      <w:r>
        <w:rPr>
          <w:rFonts w:ascii="IRNazanin" w:hAnsi="IRNazanin" w:eastAsia="IRNazanin"/>
          <w:color w:val="111111"/>
          <w:sz w:val="28"/>
          <w:sz w:val="28"/>
          <w:szCs w:val="28"/>
          <w:rtl w:val="true"/>
          <w:lang w:bidi="fa-IR"/>
        </w:rPr>
        <w:t>من جوده من کلّ شیء أوسع</w:t>
      </w:r>
    </w:p>
    <w:p>
      <w:pPr>
        <w:pStyle w:val="BookText"/>
        <w:rPr/>
      </w:pPr>
      <w:r>
        <w:rPr>
          <w:rFonts w:ascii="IRNazanin" w:hAnsi="IRNazanin" w:eastAsia="IRNazanin"/>
          <w:color w:val="111111"/>
          <w:sz w:val="28"/>
          <w:sz w:val="28"/>
          <w:szCs w:val="28"/>
          <w:rtl w:val="true"/>
          <w:lang w:bidi="fa-IR"/>
        </w:rPr>
        <w:t>إن تطرد العانی فمن ذا یرتجی؟</w:t>
      </w:r>
    </w:p>
    <w:p>
      <w:pPr>
        <w:pStyle w:val="BookText"/>
        <w:rPr/>
      </w:pPr>
      <w:r>
        <w:rPr>
          <w:rFonts w:ascii="IRNazanin" w:hAnsi="IRNazanin" w:eastAsia="IRNazanin"/>
          <w:color w:val="111111"/>
          <w:sz w:val="28"/>
          <w:sz w:val="28"/>
          <w:szCs w:val="28"/>
          <w:rtl w:val="true"/>
          <w:lang w:bidi="fa-IR"/>
        </w:rPr>
        <w:t>أو تمنح الراجی فمن ذا یمنع؟</w:t>
      </w:r>
    </w:p>
    <w:p>
      <w:pPr>
        <w:pStyle w:val="BookText"/>
        <w:rPr/>
      </w:pPr>
      <w:r>
        <w:rPr>
          <w:rFonts w:ascii="IRNazanin" w:hAnsi="IRNazanin" w:eastAsia="IRNazanin"/>
          <w:color w:val="111111"/>
          <w:sz w:val="28"/>
          <w:sz w:val="28"/>
          <w:szCs w:val="28"/>
          <w:rtl w:val="true"/>
          <w:lang w:bidi="fa-IR"/>
        </w:rPr>
        <w:t>أشکو إلیک ظلامة من ظالم</w:t>
      </w:r>
    </w:p>
    <w:p>
      <w:pPr>
        <w:pStyle w:val="BookText"/>
        <w:rPr/>
      </w:pPr>
      <w:r>
        <w:rPr>
          <w:rFonts w:ascii="IRNazanin" w:hAnsi="IRNazanin" w:eastAsia="IRNazanin"/>
          <w:color w:val="111111"/>
          <w:sz w:val="28"/>
          <w:sz w:val="28"/>
          <w:szCs w:val="28"/>
          <w:rtl w:val="true"/>
          <w:lang w:bidi="fa-IR"/>
        </w:rPr>
        <w:t>اللبغی منه لدی الخلائق منبع</w:t>
      </w:r>
    </w:p>
    <w:p>
      <w:pPr>
        <w:pStyle w:val="BookText"/>
        <w:rPr/>
      </w:pPr>
      <w:r>
        <w:rPr>
          <w:rFonts w:ascii="IRNazanin" w:hAnsi="IRNazanin" w:eastAsia="IRNazanin"/>
          <w:color w:val="111111"/>
          <w:sz w:val="28"/>
          <w:sz w:val="28"/>
          <w:szCs w:val="28"/>
          <w:rtl w:val="true"/>
          <w:lang w:bidi="fa-IR"/>
        </w:rPr>
        <w:t>أضمی الحشامنّی بأسهم ظلمه</w:t>
      </w:r>
    </w:p>
    <w:p>
      <w:pPr>
        <w:pStyle w:val="BookText"/>
        <w:rPr/>
      </w:pPr>
      <w:r>
        <w:rPr>
          <w:rFonts w:ascii="Amiri" w:hAnsi="Amiri" w:eastAsia="Amiri" w:cs="Amiri"/>
          <w:color w:val="111111"/>
          <w:sz w:val="28"/>
          <w:sz w:val="28"/>
          <w:szCs w:val="28"/>
          <w:rtl w:val="true"/>
          <w:lang w:bidi="ar-SA"/>
        </w:rPr>
        <w:t>وأحلّ بی مالم أکن أتوقّع</w:t>
      </w:r>
    </w:p>
    <w:p>
      <w:pPr>
        <w:pStyle w:val="BookText"/>
        <w:rPr/>
      </w:pPr>
      <w:r>
        <w:rPr>
          <w:rFonts w:ascii="IRNazanin" w:hAnsi="IRNazanin" w:eastAsia="IRNazanin"/>
          <w:color w:val="111111"/>
          <w:sz w:val="28"/>
          <w:sz w:val="28"/>
          <w:szCs w:val="28"/>
          <w:rtl w:val="true"/>
          <w:lang w:bidi="fa-IR"/>
        </w:rPr>
        <w:t>فمن الّذی أرجوه بعدک ناصراً؟</w:t>
      </w:r>
    </w:p>
    <w:p>
      <w:pPr>
        <w:pStyle w:val="BookText"/>
        <w:rPr/>
      </w:pPr>
      <w:r>
        <w:rPr>
          <w:rFonts w:ascii="IRNazanin" w:hAnsi="IRNazanin" w:eastAsia="IRNazanin"/>
          <w:color w:val="111111"/>
          <w:sz w:val="28"/>
          <w:sz w:val="28"/>
          <w:szCs w:val="28"/>
          <w:rtl w:val="true"/>
          <w:lang w:bidi="fa-IR"/>
        </w:rPr>
        <w:t>ومن الّذی منه إلیه أفزع؟</w:t>
      </w:r>
    </w:p>
    <w:p>
      <w:pPr>
        <w:pStyle w:val="BookText"/>
        <w:rPr/>
      </w:pPr>
      <w:r>
        <w:rPr>
          <w:rFonts w:ascii="IRNazanin" w:hAnsi="IRNazanin" w:eastAsia="IRNazanin"/>
          <w:color w:val="111111"/>
          <w:sz w:val="28"/>
          <w:sz w:val="28"/>
          <w:szCs w:val="28"/>
          <w:rtl w:val="true"/>
          <w:lang w:bidi="fa-IR"/>
        </w:rPr>
        <w:t>ومن الّذی أدعوه فی غسق الدجی</w:t>
      </w:r>
    </w:p>
    <w:p>
      <w:pPr>
        <w:pStyle w:val="BookText"/>
        <w:rPr/>
      </w:pPr>
      <w:r>
        <w:rPr>
          <w:rFonts w:ascii="IRNazanin" w:hAnsi="IRNazanin" w:eastAsia="IRNazanin"/>
          <w:color w:val="111111"/>
          <w:sz w:val="28"/>
          <w:sz w:val="28"/>
          <w:szCs w:val="28"/>
          <w:rtl w:val="true"/>
          <w:lang w:bidi="fa-IR"/>
        </w:rPr>
        <w:t>فیری مقامی فی الظلام ویسمع؟</w:t>
      </w:r>
    </w:p>
    <w:p>
      <w:pPr>
        <w:pStyle w:val="BookText"/>
        <w:rPr/>
      </w:pPr>
      <w:r>
        <w:rPr>
          <w:rFonts w:ascii="IRNazanin" w:hAnsi="IRNazanin" w:eastAsia="IRNazanin"/>
          <w:color w:val="111111"/>
          <w:sz w:val="28"/>
          <w:sz w:val="28"/>
          <w:szCs w:val="28"/>
          <w:rtl w:val="true"/>
          <w:lang w:bidi="fa-IR"/>
        </w:rPr>
        <w:t>وبمن ألوذ من الردی وبمن أعوذ</w:t>
      </w:r>
    </w:p>
    <w:p>
      <w:pPr>
        <w:pStyle w:val="BookText"/>
        <w:rPr/>
      </w:pPr>
      <w:r>
        <w:rPr>
          <w:rFonts w:ascii="IRNazanin" w:hAnsi="IRNazanin" w:eastAsia="IRNazanin"/>
          <w:color w:val="111111"/>
          <w:sz w:val="28"/>
          <w:sz w:val="28"/>
          <w:szCs w:val="28"/>
          <w:rtl w:val="true"/>
          <w:lang w:bidi="fa-IR"/>
        </w:rPr>
        <w:t>من العدی وبمجد من أتشفّع؟</w:t>
      </w:r>
    </w:p>
    <w:p>
      <w:pPr>
        <w:pStyle w:val="BookText"/>
        <w:rPr/>
      </w:pPr>
      <w:r>
        <w:rPr>
          <w:rFonts w:ascii="IRNazanin" w:hAnsi="IRNazanin" w:eastAsia="IRNazanin"/>
          <w:color w:val="111111"/>
          <w:sz w:val="28"/>
          <w:sz w:val="28"/>
          <w:szCs w:val="28"/>
          <w:rtl w:val="true"/>
          <w:lang w:bidi="fa-IR"/>
        </w:rPr>
        <w:t>وبمن أرجی ناصراً ولکسر قلبی</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جابراً وبحقّ من أتضرّع؟ </w:t>
      </w:r>
    </w:p>
    <w:p>
      <w:pPr>
        <w:pStyle w:val="BookText"/>
        <w:rPr/>
      </w:pPr>
      <w:r>
        <w:rPr>
          <w:rFonts w:ascii="IRNazanin" w:hAnsi="IRNazanin" w:eastAsia="IRNazanin"/>
          <w:color w:val="111111"/>
          <w:sz w:val="28"/>
          <w:sz w:val="28"/>
          <w:szCs w:val="28"/>
          <w:rtl w:val="true"/>
          <w:lang w:bidi="fa-IR"/>
        </w:rPr>
        <w:t>یا من علی العرش استوی یا من</w:t>
      </w:r>
    </w:p>
    <w:p>
      <w:pPr>
        <w:pStyle w:val="BookText"/>
        <w:rPr/>
      </w:pPr>
      <w:r>
        <w:rPr>
          <w:rFonts w:ascii="IRNazanin" w:hAnsi="IRNazanin" w:eastAsia="IRNazanin"/>
          <w:color w:val="111111"/>
          <w:sz w:val="28"/>
          <w:sz w:val="28"/>
          <w:szCs w:val="28"/>
          <w:rtl w:val="true"/>
          <w:lang w:bidi="fa-IR"/>
        </w:rPr>
        <w:t>علی الملک احتوی یا من یذلّ ویرفع</w:t>
      </w:r>
    </w:p>
    <w:p>
      <w:pPr>
        <w:pStyle w:val="BookText"/>
        <w:rPr/>
      </w:pPr>
      <w:r>
        <w:rPr>
          <w:rFonts w:ascii="Amiri" w:hAnsi="Amiri" w:eastAsia="Amiri" w:cs="Amiri"/>
          <w:color w:val="111111"/>
          <w:sz w:val="28"/>
          <w:sz w:val="28"/>
          <w:szCs w:val="28"/>
          <w:rtl w:val="true"/>
          <w:lang w:bidi="ar-SA"/>
        </w:rPr>
        <w:t>یاغافراً یاساتراً یا جابراً یا</w:t>
      </w:r>
    </w:p>
    <w:p>
      <w:pPr>
        <w:pStyle w:val="BookText"/>
        <w:rPr/>
      </w:pPr>
      <w:r>
        <w:rPr>
          <w:rFonts w:ascii="Amiri" w:hAnsi="Amiri" w:eastAsia="Amiri" w:cs="Amiri"/>
          <w:color w:val="111111"/>
          <w:sz w:val="28"/>
          <w:sz w:val="28"/>
          <w:szCs w:val="28"/>
          <w:rtl w:val="true"/>
          <w:lang w:bidi="ar-SA"/>
        </w:rPr>
        <w:t>کاسراً یافاطراً یامبدع</w:t>
      </w:r>
    </w:p>
    <w:p>
      <w:pPr>
        <w:pStyle w:val="BookText"/>
        <w:rPr/>
      </w:pPr>
      <w:r>
        <w:rPr>
          <w:rFonts w:ascii="Amiri" w:hAnsi="Amiri" w:eastAsia="Amiri" w:cs="Amiri"/>
          <w:color w:val="111111"/>
          <w:sz w:val="28"/>
          <w:sz w:val="28"/>
          <w:szCs w:val="28"/>
          <w:rtl w:val="true"/>
          <w:lang w:bidi="ar-SA"/>
        </w:rPr>
        <w:t>یاعالماً یا دائماً یا قائماً</w:t>
      </w:r>
    </w:p>
    <w:p>
      <w:pPr>
        <w:pStyle w:val="BookText"/>
        <w:rPr/>
      </w:pPr>
      <w:r>
        <w:rPr>
          <w:rFonts w:ascii="IRNazanin" w:hAnsi="IRNazanin" w:eastAsia="IRNazanin"/>
          <w:color w:val="111111"/>
          <w:sz w:val="28"/>
          <w:sz w:val="28"/>
          <w:szCs w:val="28"/>
          <w:rtl w:val="true"/>
          <w:lang w:bidi="fa-IR"/>
        </w:rPr>
        <w:t>یاحاکماً یاقاهراً لا یدفع</w:t>
      </w:r>
    </w:p>
    <w:p>
      <w:pPr>
        <w:pStyle w:val="BookText"/>
        <w:rPr/>
      </w:pPr>
      <w:r>
        <w:rPr>
          <w:rFonts w:ascii="IRNazanin" w:hAnsi="IRNazanin" w:eastAsia="IRNazanin"/>
          <w:color w:val="111111"/>
          <w:sz w:val="28"/>
          <w:sz w:val="28"/>
          <w:szCs w:val="28"/>
          <w:rtl w:val="true"/>
          <w:lang w:bidi="fa-IR"/>
        </w:rPr>
        <w:t>یا من علیه توکّلی وبه علیه</w:t>
      </w:r>
    </w:p>
    <w:p>
      <w:pPr>
        <w:pStyle w:val="BookText"/>
        <w:rPr/>
      </w:pPr>
      <w:r>
        <w:rPr>
          <w:rFonts w:ascii="IRNazanin" w:hAnsi="IRNazanin" w:eastAsia="IRNazanin"/>
          <w:color w:val="111111"/>
          <w:sz w:val="28"/>
          <w:sz w:val="28"/>
          <w:szCs w:val="28"/>
          <w:rtl w:val="true"/>
          <w:lang w:bidi="fa-IR"/>
        </w:rPr>
        <w:t>توسّلی وبلطفه لی مطمع</w:t>
      </w:r>
    </w:p>
    <w:p>
      <w:pPr>
        <w:pStyle w:val="BookText"/>
        <w:rPr/>
      </w:pPr>
      <w:r>
        <w:rPr>
          <w:rFonts w:ascii="IRNazanin" w:hAnsi="IRNazanin" w:eastAsia="IRNazanin"/>
          <w:color w:val="111111"/>
          <w:sz w:val="28"/>
          <w:sz w:val="28"/>
          <w:szCs w:val="28"/>
          <w:rtl w:val="true"/>
          <w:lang w:bidi="fa-IR"/>
        </w:rPr>
        <w:t>خذلی بحقّی من ظلوم لم یزل</w:t>
      </w:r>
    </w:p>
    <w:p>
      <w:pPr>
        <w:pStyle w:val="BookText"/>
        <w:rPr/>
      </w:pPr>
      <w:r>
        <w:rPr>
          <w:rFonts w:ascii="Amiri" w:hAnsi="Amiri" w:eastAsia="Amiri" w:cs="Amiri"/>
          <w:color w:val="111111"/>
          <w:sz w:val="28"/>
          <w:sz w:val="28"/>
          <w:szCs w:val="28"/>
          <w:rtl w:val="true"/>
          <w:lang w:bidi="ar-SA"/>
        </w:rPr>
        <w:t>قلبی بسهم عِنِادِهِ یتقطّع</w:t>
      </w:r>
    </w:p>
    <w:p>
      <w:pPr>
        <w:pStyle w:val="BookText"/>
        <w:rPr/>
      </w:pPr>
      <w:r>
        <w:rPr>
          <w:rFonts w:ascii="IRNazanin" w:hAnsi="IRNazanin" w:eastAsia="IRNazanin"/>
          <w:color w:val="111111"/>
          <w:sz w:val="28"/>
          <w:sz w:val="28"/>
          <w:szCs w:val="28"/>
          <w:rtl w:val="true"/>
          <w:lang w:bidi="fa-IR"/>
        </w:rPr>
        <w:t>کم لیلة من بغیه أمسیت ذا</w:t>
      </w:r>
    </w:p>
    <w:p>
      <w:pPr>
        <w:pStyle w:val="BookText"/>
        <w:rPr/>
      </w:pPr>
      <w:r>
        <w:rPr>
          <w:rFonts w:ascii="IRNazanin" w:hAnsi="IRNazanin" w:eastAsia="IRNazanin"/>
          <w:color w:val="111111"/>
          <w:sz w:val="28"/>
          <w:sz w:val="28"/>
          <w:szCs w:val="28"/>
          <w:rtl w:val="true"/>
          <w:lang w:bidi="fa-IR"/>
        </w:rPr>
        <w:t>کبد علی جمر الغضا یتلوّع؟</w:t>
      </w:r>
    </w:p>
    <w:p>
      <w:pPr>
        <w:pStyle w:val="BookText"/>
        <w:rPr/>
      </w:pPr>
      <w:r>
        <w:rPr>
          <w:rFonts w:ascii="IRNazanin" w:hAnsi="IRNazanin" w:eastAsia="IRNazanin"/>
          <w:color w:val="111111"/>
          <w:sz w:val="28"/>
          <w:sz w:val="28"/>
          <w:szCs w:val="28"/>
          <w:rtl w:val="true"/>
          <w:lang w:bidi="fa-IR"/>
        </w:rPr>
        <w:t>والفکر منّی حائر والطرف ساوهٍ</w:t>
      </w:r>
    </w:p>
    <w:p>
      <w:pPr>
        <w:pStyle w:val="BookText"/>
        <w:rPr/>
      </w:pPr>
      <w:r>
        <w:rPr>
          <w:rFonts w:ascii="Amiri" w:hAnsi="Amiri" w:eastAsia="Amiri" w:cs="Amiri"/>
          <w:color w:val="111111"/>
          <w:sz w:val="28"/>
          <w:sz w:val="28"/>
          <w:szCs w:val="28"/>
          <w:rtl w:val="true"/>
          <w:lang w:bidi="ar-SA"/>
        </w:rPr>
        <w:t>ساهرُ وحشای وجداً ینجع</w:t>
      </w:r>
    </w:p>
    <w:p>
      <w:pPr>
        <w:pStyle w:val="BookText"/>
        <w:rPr/>
      </w:pPr>
      <w:r>
        <w:rPr>
          <w:rFonts w:ascii="IRNazanin" w:hAnsi="IRNazanin" w:eastAsia="IRNazanin"/>
          <w:color w:val="111111"/>
          <w:sz w:val="28"/>
          <w:sz w:val="28"/>
          <w:szCs w:val="28"/>
          <w:rtl w:val="true"/>
          <w:lang w:bidi="fa-IR"/>
        </w:rPr>
        <w:t>من یحر وافر ظلمه ومدیده</w:t>
      </w:r>
    </w:p>
    <w:p>
      <w:pPr>
        <w:pStyle w:val="BookText"/>
        <w:rPr/>
      </w:pPr>
      <w:r>
        <w:rPr>
          <w:rFonts w:ascii="IRNazanin" w:hAnsi="IRNazanin" w:eastAsia="IRNazanin"/>
          <w:color w:val="111111"/>
          <w:sz w:val="28"/>
          <w:sz w:val="28"/>
          <w:szCs w:val="28"/>
          <w:rtl w:val="true"/>
          <w:lang w:bidi="fa-IR"/>
        </w:rPr>
        <w:t>لیلی طویل فجره لا یطلع</w:t>
      </w:r>
    </w:p>
    <w:p>
      <w:pPr>
        <w:pStyle w:val="BookText"/>
        <w:rPr/>
      </w:pPr>
      <w:r>
        <w:rPr>
          <w:rFonts w:ascii="Amiri" w:hAnsi="Amiri" w:eastAsia="Amiri" w:cs="Amiri"/>
          <w:color w:val="111111"/>
          <w:sz w:val="28"/>
          <w:sz w:val="28"/>
          <w:szCs w:val="28"/>
          <w:rtl w:val="true"/>
          <w:lang w:bidi="ar-SA"/>
        </w:rPr>
        <w:t>فظّ غلیظ أحمق متجبّر</w:t>
      </w:r>
    </w:p>
    <w:p>
      <w:pPr>
        <w:pStyle w:val="BookText"/>
        <w:rPr/>
      </w:pPr>
      <w:r>
        <w:rPr>
          <w:rFonts w:ascii="Amiri" w:hAnsi="Amiri" w:eastAsia="Amiri" w:cs="Amiri"/>
          <w:color w:val="111111"/>
          <w:sz w:val="28"/>
          <w:sz w:val="28"/>
          <w:szCs w:val="28"/>
          <w:rtl w:val="true"/>
          <w:lang w:bidi="ar-SA"/>
        </w:rPr>
        <w:t>و متکبّر نذل دعیّ ألکع</w:t>
      </w:r>
    </w:p>
    <w:p>
      <w:pPr>
        <w:pStyle w:val="BookText"/>
        <w:rPr/>
      </w:pPr>
      <w:r>
        <w:rPr>
          <w:rFonts w:ascii="IRNazanin" w:hAnsi="IRNazanin" w:eastAsia="IRNazanin"/>
          <w:color w:val="111111"/>
          <w:sz w:val="28"/>
          <w:sz w:val="28"/>
          <w:szCs w:val="28"/>
          <w:rtl w:val="true"/>
          <w:lang w:bidi="fa-IR"/>
        </w:rPr>
        <w:t>الانت أسافله</w:t>
      </w:r>
    </w:p>
    <w:p>
      <w:pPr>
        <w:pStyle w:val="BookText"/>
        <w:rPr/>
      </w:pPr>
      <w:r>
        <w:rPr>
          <w:rFonts w:ascii="Amiri" w:hAnsi="Amiri" w:eastAsia="Amiri" w:cs="Amiri"/>
          <w:color w:val="111111"/>
          <w:sz w:val="28"/>
          <w:sz w:val="28"/>
          <w:szCs w:val="28"/>
          <w:rtl w:val="true"/>
          <w:lang w:bidi="ar-SA"/>
        </w:rPr>
        <w:t>فقلّ حیاؤه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وغدت وقاحته علیه تشنع </w:t>
      </w:r>
      <w:bookmarkStart w:id="810" w:name="pg11609_116076"/>
    </w:p>
    <w:p>
      <w:pPr>
        <w:pStyle w:val="Heading3"/>
        <w:numPr>
          <w:ilvl w:val="2"/>
          <w:numId w:val="1"/>
        </w:numPr>
        <w:rPr/>
      </w:pPr>
      <w:bookmarkStart w:id="811" w:name="__RefHeading___Toc5472619_73709187"/>
      <w:bookmarkStart w:id="812" w:name="_Toc282"/>
      <w:bookmarkEnd w:id="810"/>
      <w:bookmarkEnd w:id="811"/>
      <w:r>
        <w:rPr>
          <w:rtl w:val="true"/>
        </w:rPr>
        <w:t>قصیدة للمؤلف رحمه الله</w:t>
      </w:r>
      <w:bookmarkEnd w:id="812"/>
    </w:p>
    <w:p>
      <w:pPr>
        <w:pStyle w:val="BookText"/>
        <w:rPr/>
      </w:pPr>
      <w:r>
        <w:rPr>
          <w:rFonts w:ascii="IRNazanin" w:hAnsi="IRNazanin" w:eastAsia="IRNazanin"/>
          <w:color w:val="111111"/>
          <w:sz w:val="28"/>
          <w:sz w:val="28"/>
          <w:szCs w:val="28"/>
          <w:rtl w:val="true"/>
          <w:lang w:bidi="fa-IR"/>
        </w:rPr>
        <w:t>یا أیّها المهدار والمنقار</w:t>
      </w:r>
    </w:p>
    <w:p>
      <w:pPr>
        <w:pStyle w:val="BookText"/>
        <w:rPr/>
      </w:pPr>
      <w:r>
        <w:rPr>
          <w:rFonts w:ascii="IRNazanin" w:hAnsi="IRNazanin" w:eastAsia="IRNazanin"/>
          <w:color w:val="111111"/>
          <w:sz w:val="28"/>
          <w:sz w:val="28"/>
          <w:szCs w:val="28"/>
          <w:rtl w:val="true"/>
          <w:lang w:bidi="fa-IR"/>
        </w:rPr>
        <w:t>والختّار والرجس اللئیم المبدع</w:t>
      </w:r>
    </w:p>
    <w:p>
      <w:pPr>
        <w:pStyle w:val="BookText"/>
        <w:rPr/>
      </w:pPr>
      <w:r>
        <w:rPr>
          <w:rFonts w:ascii="Amiri" w:hAnsi="Amiri" w:eastAsia="Amiri" w:cs="Amiri"/>
          <w:color w:val="111111"/>
          <w:sz w:val="28"/>
          <w:sz w:val="28"/>
          <w:szCs w:val="28"/>
          <w:rtl w:val="true"/>
          <w:lang w:bidi="ar-SA"/>
        </w:rPr>
        <w:t>بُؤخاسئاً من کلّ فضل</w:t>
      </w:r>
    </w:p>
    <w:p>
      <w:pPr>
        <w:pStyle w:val="BookText"/>
        <w:rPr/>
      </w:pPr>
      <w:r>
        <w:rPr>
          <w:rFonts w:ascii="IRNazanin" w:hAnsi="IRNazanin" w:eastAsia="IRNazanin"/>
          <w:color w:val="111111"/>
          <w:sz w:val="28"/>
          <w:sz w:val="28"/>
          <w:szCs w:val="28"/>
          <w:rtl w:val="true"/>
          <w:lang w:bidi="fa-IR"/>
        </w:rPr>
        <w:t>عاریاًوعلیک من نسج الملامة أدرع</w:t>
      </w:r>
    </w:p>
    <w:p>
      <w:pPr>
        <w:pStyle w:val="BookText"/>
        <w:rPr/>
      </w:pPr>
      <w:r>
        <w:rPr>
          <w:rFonts w:ascii="IRNazanin" w:hAnsi="IRNazanin" w:eastAsia="IRNazanin"/>
          <w:color w:val="111111"/>
          <w:sz w:val="28"/>
          <w:sz w:val="28"/>
          <w:szCs w:val="28"/>
          <w:rtl w:val="true"/>
          <w:lang w:bidi="fa-IR"/>
        </w:rPr>
        <w:t>وعلی جبینک إن قبلت نصیحتی</w:t>
      </w:r>
    </w:p>
    <w:p>
      <w:pPr>
        <w:pStyle w:val="BookText"/>
        <w:rPr/>
      </w:pPr>
      <w:r>
        <w:rPr>
          <w:rFonts w:ascii="Amiri" w:hAnsi="Amiri" w:eastAsia="Amiri" w:cs="Amiri"/>
          <w:color w:val="111111"/>
          <w:sz w:val="28"/>
          <w:sz w:val="28"/>
          <w:szCs w:val="28"/>
          <w:rtl w:val="true"/>
          <w:lang w:bidi="ar-SA"/>
        </w:rPr>
        <w:t>بدل العمامة للاءمة برقع</w:t>
      </w:r>
    </w:p>
    <w:p>
      <w:pPr>
        <w:pStyle w:val="BookText"/>
        <w:rPr/>
      </w:pPr>
      <w:r>
        <w:rPr>
          <w:rFonts w:ascii="IRNazanin" w:hAnsi="IRNazanin" w:eastAsia="IRNazanin"/>
          <w:color w:val="111111"/>
          <w:sz w:val="28"/>
          <w:sz w:val="28"/>
          <w:szCs w:val="28"/>
          <w:rtl w:val="true"/>
          <w:lang w:bidi="fa-IR"/>
        </w:rPr>
        <w:t>وعلیک ألف ألف ألفی لعنة</w:t>
      </w:r>
    </w:p>
    <w:p>
      <w:pPr>
        <w:pStyle w:val="BookText"/>
        <w:rPr/>
      </w:pPr>
      <w:r>
        <w:rPr>
          <w:rFonts w:ascii="IRNazanin" w:hAnsi="IRNazanin" w:eastAsia="IRNazanin"/>
          <w:color w:val="111111"/>
          <w:sz w:val="28"/>
          <w:sz w:val="28"/>
          <w:szCs w:val="28"/>
          <w:rtl w:val="true"/>
          <w:lang w:bidi="fa-IR"/>
        </w:rPr>
        <w:t>من ذی المعارج وصلها لا یقطع</w:t>
      </w:r>
    </w:p>
    <w:p>
      <w:pPr>
        <w:pStyle w:val="BookText"/>
        <w:rPr/>
      </w:pPr>
      <w:r>
        <w:rPr>
          <w:rFonts w:ascii="Amiri" w:hAnsi="Amiri" w:eastAsia="Amiri" w:cs="Amiri"/>
          <w:color w:val="111111"/>
          <w:sz w:val="28"/>
          <w:sz w:val="28"/>
          <w:szCs w:val="28"/>
          <w:rtl w:val="true"/>
          <w:lang w:bidi="ar-SA"/>
        </w:rPr>
        <w:t>مافاه مظلوم بلعنة ظالم</w:t>
      </w:r>
    </w:p>
    <w:p>
      <w:pPr>
        <w:pStyle w:val="BookText"/>
        <w:rPr/>
      </w:pPr>
      <w:r>
        <w:rPr>
          <w:rFonts w:ascii="Amiri" w:hAnsi="Amiri" w:eastAsia="Amiri" w:cs="Amiri"/>
          <w:color w:val="111111"/>
          <w:sz w:val="28"/>
          <w:sz w:val="28"/>
          <w:szCs w:val="28"/>
          <w:rtl w:val="true"/>
          <w:lang w:bidi="ar-SA"/>
        </w:rPr>
        <w:t>متهجدّ فی لیله متضرّع</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تأدَب إن قدمتَ علی أُناس فإن رفعوک کان الفضل منهم</w:t>
      </w:r>
    </w:p>
    <w:p>
      <w:pPr>
        <w:pStyle w:val="BookText"/>
        <w:rPr/>
      </w:pPr>
      <w:r>
        <w:rPr>
          <w:rFonts w:ascii="IRNazanin" w:hAnsi="IRNazanin" w:eastAsia="IRNazanin"/>
          <w:color w:val="111111"/>
          <w:sz w:val="28"/>
          <w:sz w:val="28"/>
          <w:szCs w:val="28"/>
          <w:rtl w:val="true"/>
          <w:lang w:bidi="fa-IR"/>
        </w:rPr>
        <w:t>واجلس جلسة الرجل الأقلَ وإن وضعوک قل هذا محلّی</w:t>
      </w:r>
    </w:p>
    <w:p>
      <w:pPr>
        <w:pStyle w:val="Heading3"/>
        <w:numPr>
          <w:ilvl w:val="2"/>
          <w:numId w:val="1"/>
        </w:numPr>
        <w:rPr/>
      </w:pPr>
      <w:bookmarkStart w:id="813" w:name="__RefHeading___Toc5472621_73709187"/>
      <w:bookmarkStart w:id="814" w:name="_Toc283"/>
      <w:bookmarkEnd w:id="813"/>
      <w:r>
        <w:rPr>
          <w:rtl w:val="true"/>
        </w:rPr>
        <w:t>المناجاة</w:t>
      </w:r>
      <w:bookmarkEnd w:id="81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لک الحمد إذ جعلت قلوبنا مجالس عرفانک ، ومنحت نفوسنا نفائس رضوانک ، وألهمتنا شکر فضلک وامتنانک ، و وفّقتنا له من عرفان عظیم شأنک ، وأطلقت ألسنتنا بحسن الثناء علی مجدک ، وجبلت أفئدتنا بزلال صدق الوفاء لعهدک ، وأفضت من شآبیب الایمان علی قلوبنا ما ینقع غلیلها ، وأرسلت من سحائب الایقان علی نفوسنا ما شفا غلیلها، وفضّلتنا علی کثیر ممن خلقتَ بالبیان الموضح، وشرفتنا علی الجمّ الغفیر باللسان المفصح، </w:t>
      </w:r>
      <w:bookmarkStart w:id="815" w:name="pg11609_116077"/>
    </w:p>
    <w:p>
      <w:pPr>
        <w:pStyle w:val="Heading3"/>
        <w:numPr>
          <w:ilvl w:val="2"/>
          <w:numId w:val="1"/>
        </w:numPr>
        <w:rPr/>
      </w:pPr>
      <w:bookmarkStart w:id="816" w:name="__RefHeading___Toc5472623_73709187"/>
      <w:bookmarkStart w:id="817" w:name="_Toc284"/>
      <w:bookmarkEnd w:id="815"/>
      <w:bookmarkEnd w:id="816"/>
      <w:r>
        <w:rPr>
          <w:rtl w:val="true"/>
        </w:rPr>
        <w:t>مناجاة للمؤلف رحمه الله</w:t>
      </w:r>
      <w:bookmarkEnd w:id="817"/>
    </w:p>
    <w:p>
      <w:pPr>
        <w:pStyle w:val="BookText"/>
        <w:rPr/>
      </w:pPr>
      <w:r>
        <w:rPr>
          <w:rFonts w:ascii="IRNazanin" w:hAnsi="IRNazanin" w:eastAsia="IRNazanin"/>
          <w:color w:val="111111"/>
          <w:sz w:val="28"/>
          <w:sz w:val="28"/>
          <w:szCs w:val="28"/>
          <w:rtl w:val="true"/>
          <w:lang w:bidi="fa-IR"/>
        </w:rPr>
        <w:t xml:space="preserve">مروّق المجالس فیصحّ لفظنا، و بشوّق المجالس صحیح وعظنا، ویشنّف الأسماع بلالیء نثرنا، ویضرب الأمثال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وقد تمّ الفراغ من تحقیق هذا السفر الثمین فی الحادی عشر من شهر ذی القعدة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سائلیه تعالی أن یوفّقنا لمرضاته، ویستقبّل عملنا هذا بأحسن قبوله، إنّه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حسّون کریم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القصة فی کتب السیر عند ذکر فتح مکّة سنة ثمان للهجرة حین جاء أبو</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وَآتَینَاهُ الحُکمَ صَبیّاً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فی إبهام یمینه یقال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أرتِجَ علی القاریء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یقدر علی القراءة کأنّه أطبِقَ علیه ، کما یرُتَجُ الباب ، وکذلک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تصیبین منّی خلفاً ، ولا تنالین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تقاربک و تحمل عنها وتلد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الصحیح ، وفی الأصل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عمیر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326/57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بطریقیه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أحاطت به الحرتان من المدینة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ویصنعه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تنفخه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استوی من الأرض وکان أجرد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حلیة الأولیاء لأبی نعیم الأصفهانی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نَدٍیُتر شّف نداه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الغاضریّ علیه علیه السلام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استعتبتنا أعتبناک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لو استرضیتنا فرضّیناک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أبی حازم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أبی شرح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قوله تعالی فی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ضیافته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طیّبة أفواهنا ، عذبة شفاهنا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الجماع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أشرعت فی المنایا أکفها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شبیب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ترجمة الإمام الحسن علیه السلام من القسم غیر المطبوع من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ففیه مصادر کثیرة للحدیث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معروف مرتب یتخذ من الزعفران وغیره من أنواع الطیب و تغلب علیه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عیون أخبارالرضا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وصحیفة 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ورقاء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بالعراق ، وهو من بلد السریانیین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تعدّدت القصص عن زوجات الحسن علیه السلام وطلاقه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یبدو أنّها حیکت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المقاتل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المقاتل</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المقاتل</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لجام بن حریز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تسمّیت بما یسمّی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تجهز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أعشی بنی تغلبة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خلیج البحور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النحورا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المقاتل، وفی الأصل غیر مقروءة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غیلان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بن الأسکر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الدهر أعسر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تظنّینی له أتعذّروا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فأنعمت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وأولیائه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ولکتابه والله حسبک لیجزینّک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أثبتناه من المقاتل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أعشی بنی قیس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المقاتل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 خراج أی کور العراق شئت معونة لک علی نفقتک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یتناولک فلا والله حتی پری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بجهدکم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المقاتل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ننظر و تنظروا، ونری و تروا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غیر مقروءة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خطباء مضر؟ أین المسلمون ؟ أین الخوّاضون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وأتینا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وسمعنا منک وأطعناک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خصفة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منهم یزن الکتیبة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التراز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المقاتل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المقاتل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الحبوضیّة بمسکن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اثنتین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مصافهم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المقاتل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المقاتل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 وعلم الناس أنی وأبی من أنصار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عنه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وعن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بن حنبل ، وفی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جعلنی سخیّاً فی ترککم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الصحیح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 وفی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لیلی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لنعیم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31708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المقاتل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 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جمَاز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 یمینه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الصحیح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ملخصّاً،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الحسن علیه السلام من القسم غیر المطبوع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الارشاد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إرشادالمفید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الهادی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بالظلم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فبالکل تحکّمت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تحوطه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الدیوان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دعبل الخزاعی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140/100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عن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 علیه السلام وعلل الشرائع</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الخافیة ، وهی الریش الصغار الّتی فی جناح الطیر عند القوادم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الفقه علی المذاهب الأربعة للجزیری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للجزیری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علی بن خلف الأصبهانی، المعروف بالظاهری ،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وتوقی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مقروءة فی الأصل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نَفَتَتِ القِدُرُ تَنِفتُ نَفتأ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ترمی بمثل السهام من الغَلی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والحزازة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فی القلب من غیظ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حزز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تشابه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یقبضونهم عن الأراضی الخصبة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المواضع التی تهفو فیها الریاح أی تهب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والنکد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والعسر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القرحة فی ظهر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أنهم رعاة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یکن فیهم داع إلی الحقّ فیأووا إلیه ویعتصموا بمناصرة دعوته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النهج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إلی لغة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النهج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تربعت الأمور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النهج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جسّها بالید لینظر هل هی محتاجة للتقویم والتعدیل فیفعل بها</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االربق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یجعل علی فم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یجعل علی فم الکلب لئلا ینبح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الفضل بن جبیر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یزقّه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ومدینة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ومدینة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مدینة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قا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86/17</w:t>
      </w:r>
      <w:r>
        <w:rPr>
          <w:rFonts w:ascii="IRNazanin" w:hAnsi="IRNazanin" w:eastAsia="IRNazanin"/>
          <w:b w:val="false"/>
          <w:b w:val="false"/>
          <w:bCs w:val="false"/>
          <w:i w:val="false"/>
          <w:i w:val="false"/>
          <w:iCs w:val="false"/>
          <w:color w:val="333333"/>
          <w:sz w:val="20"/>
          <w:sz w:val="20"/>
          <w:szCs w:val="20"/>
          <w:rtl w:val="true"/>
        </w:rPr>
        <w:t xml:space="preserve">حا وعن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ومدینة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مثله فی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ومدینة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 الله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رجل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یسمع أحد نطق ذلک الغلام بعدها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دون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أو الشؤوم، والمراد به الأوّل أو الثانی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ومدینة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المصادر باستثناء مقتل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الکشف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الاحتیال</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عنه 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فی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عنه حلیة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والکرم والأرض</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ووعدتنی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من الأحفاد والأسباط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الحسین بن علی وإما عبدالله بن جعفر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الشیء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قلقت و ما هاجنی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ففاجأنی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سبقت الأنام إلی الطبیبات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باختلاف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المقبل ، وفی الأصل ، وصیف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روی نحوه فی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الفرادیس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الباقون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وسیعطی مثل أجر هابیل ، ویحمل علی قاتله مثل وزر قابیل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یکون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المقنل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ومزاج مائی و ثمرتی ، ولن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ننبذهم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الخادم بالمخضب والماء فألقاها فیه ، ثمّ دلکها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ذریّتک تقتل</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ولدکما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وعدک</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قلَماً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تکتب لهم برقّ من نور فیأخذه الولدان و تملأ أوانی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یصرفون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الروم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صفحة واحدة أو صفحتین، ولعل القصیدة لم تنته بعد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مقتل الخوارزمی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580/15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470/18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588/16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537/21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نیاتهم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المقبل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بینکم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جزیلة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روحه وریحانه ورحمته وثوابه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 یا ولید أن الله تعالی منتقم للمظلوم</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أنکرت بعثه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أفتری لماذا بعث إلینا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صیروا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أوصیتکم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أثبتناه من المقتل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 أنت ضرب</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لا أحبّ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مناقب الإمام أمیر المؤمنین علیه السلام لمحمد بن سلیمان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تاریخ</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أثبتناه من المقتل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المقبل ، وفی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أثبتناه من المقتل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حمدت الله علی ذلک وتسکت منزلک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أرأف و أرق قلوباً</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یعتقد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الحالة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تتلون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إنکال لما وقع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 والبحار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المقبل ، وفی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وشبعتی و أمرهم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صبرت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الطبری والنهج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درجته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العذاب المترتب علی فعل المنکر والرضا به لأنه خرج بمجرد ذلک عن العهدة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السفلی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علی الطریق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یراد ما یمازج النفس من الریق عند الفخ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یُحدِث أثراً شدیداً علیکم إذا قمتم به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التهج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قلبه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ورد الکتاب علی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المجلسی رحمه الله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کتابنا هذا، وکذا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أحمد بن اعثم الکوفی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وهاب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المقتل ، وما فی الأصل مصحف</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الفردوس للدیلمی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6841</w:t>
      </w:r>
      <w:r>
        <w:rPr>
          <w:rFonts w:ascii="IRNazanin" w:hAnsi="IRNazanin" w:eastAsia="IRNazanin"/>
          <w:b w:val="false"/>
          <w:b w:val="false"/>
          <w:bCs w:val="false"/>
          <w:i w:val="false"/>
          <w:i w:val="false"/>
          <w:iCs w:val="false"/>
          <w:color w:val="333333"/>
          <w:sz w:val="20"/>
          <w:sz w:val="20"/>
          <w:szCs w:val="20"/>
          <w:rtl w:val="true"/>
        </w:rPr>
        <w:t xml:space="preserve">، مثیرالأحزان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یتغیر عما کان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إبراهیم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الآیتین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وتری من هذه الأمّة ما لا تحب</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أثبتناه من المقتل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أثبتناه من المقتل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المقبل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یخیرونی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مسمع البکری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السلولی</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وتوضّأ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انکسرت نار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التسکع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التمادی فی الباطل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صخر بن قیس انخذل</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ننصرک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خلافک والخروج عن رأیک</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وحلفاؤک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استهلّ برقها فلمع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ثبت قائمه بیدی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مسلم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أیها انها الذی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أکون من المستضعفین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یتضعف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فامضه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تباشیر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المقنل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المرادی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ألف</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تدلنی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أخت هانیء زوجة شریک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منعته من قتل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الثانی فی المقتل هکذا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معروفة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قید الفتک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فما لبث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یقطر</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جاهلی</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عذیری من خلیل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أثبتناه من المقتل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شدید الساعدین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ممن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الفقاع بن سوید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قصتک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قصته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وخذ</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الأوفی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هواری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ابتلیت من قبل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 وفی الأصل والمقتل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بقاقیل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قتل منهم جماعة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المجلسی رحمه الله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354/44</w:t>
      </w:r>
      <w:r>
        <w:rPr>
          <w:rFonts w:ascii="IRNazanin" w:hAnsi="IRNazanin" w:eastAsia="IRNazanin"/>
          <w:b w:val="false"/>
          <w:b w:val="false"/>
          <w:bCs w:val="false"/>
          <w:i w:val="false"/>
          <w:i w:val="false"/>
          <w:iCs w:val="false"/>
          <w:color w:val="333333"/>
          <w:sz w:val="20"/>
          <w:sz w:val="20"/>
          <w:szCs w:val="20"/>
          <w:rtl w:val="true"/>
        </w:rPr>
        <w:t>عن کتابنا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رویت هذه الأرجاز فی المقتل هکذا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أتجزعون؟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یذهبون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الذی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کذبونی، فکتبت إلیک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لمکذوب رأی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عبید بن علاج من ثقیف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بریته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معاویة حکم فیهم ظلمة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 وکذا فی الموضع الآتی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یجاحش</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کنت لا</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طمار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الأمیر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المقتل البیت التالی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الهمالیج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هملاج، وهو البرذون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فیه البیت التالی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بغایا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هانیء بن أبی حیّة ، وفی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هانیء بن حیّة الوداعی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المعارج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متفرّقون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مقروءة فی الأصل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یونس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الناعم الهابی فی الهواء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الأتلال ناقة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فیما یتعلق بهذا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قطع من الأرض، فمن فارقه منهم حوسب وأوفاه حقّه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اعثم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فی مستدرکات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خلج وزرارة بن صالح وعدهما</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وحضور الأجل</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تقطعها ذئاب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وأجریة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سأخبرک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یبلغ الفتح</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تیسیر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المسومین والمردفین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مؤمنی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 یمتحن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لخالفناک و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أهل العراق ، وهو الحدّبین نجد وتهامة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جبل بطریق مکة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یصده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الملهوف علی قتلی الطفوف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طریق مکّة من الکوفة بعد الشقوق وقبل الخزیمیّة ، وهی ثلثا</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 والملهوف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علی قتلی الطفوف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الحیض</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ترجمة الإمام الحسین علیه 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بطعام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بفسطاطه وثقله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مالها</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الملهوف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منکم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بلاد الخزر خلف باب الأبواب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بقتالکم معه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المقبل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بن إسماعیل ، وفی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والمذری بن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بطریق مکّة من الکوفة ، وهی قریة عامرة بها أسواق بین واقصة</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الکوفة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المقنل و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وتحیته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المقتل والملهوف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 وفی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وجاء فیهما هذا البیت ثالثأ</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المقنل و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فیهما هذا البیت ثانیة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قطعتک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 رحمتک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علی قتلی الطفوف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بقطر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أخو الحسین علیه السلام من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تریان إلا أستة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 کان النعمان یصطاد فیه ، وبینه وبین ذیب الهجانات إلی الکوفة ثلاث</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معذرة إلیکم أقدمها إلی الله وإلی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ثقات أصحابه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واکتسبت</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النزال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الطرماح بن عدی الطائی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تذعری</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بالصفاح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أثابه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الأرجاز فی المقنل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الله بقاء الدهر</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أقبل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المجلسی رحمه الله فی البحار </w:t>
      </w:r>
      <w:r>
        <w:rPr>
          <w:rFonts w:eastAsia="IRNazanin" w:cs="IRNazanin"/>
          <w:b w:val="false"/>
          <w:bCs w:val="false"/>
          <w:i w:val="false"/>
          <w:iCs w:val="false"/>
          <w:color w:val="333333"/>
          <w:sz w:val="20"/>
          <w:szCs w:val="20"/>
        </w:rPr>
        <w:t>387/44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عذیب الهجانات قریب من عذیب القوادس، وعذیب القوادس ماء بین القادسیة</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أحبّ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موضعه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دارت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الأبیات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تیسیر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صاحبٍ وطالبٍ قتیل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وجعلت أخته تنادی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أهل السماء یفوتون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بولایة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قلبه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تسر إلی الحسین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غبلان بن عبدالله السبیعی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الصیداوی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من تمیم وقد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یجیبه إلی ذلک أبدأ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خل الأصل والمقتل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یکره أن یکون قتل الحسین یده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ابن زیاد یستحت عمر بن سعد لستة أیام مضین من المحرّم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یسلّموه أبدأ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ثواب الآخرة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تناکلوا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تناضلوا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الشجاع البطل المقاتل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 ، 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تبادر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والبحار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دعنا واشق بغیرنا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مدینة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 فی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البجلی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عیال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یعرض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المجلسی رحمه الله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جویرة بن یزید التمیمی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المقتل ینظر</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نلقاک غداً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فافعل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311/82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ذریته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موضعک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استبشر بک أهل السماوات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تشمتی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نخلیک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یعلم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 وصیة رسوله محمد صلّی الله علیه و آله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دفع بذلک القتل عنک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أتضحک هذه حال باطل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یصیر ، فوالله ما هو إلا نلقی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هؤلاء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ترضون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وحلاتموهم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أثبتناه من المقتل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والبحار،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إنّکم زحفتم</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 والبحار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 والبحار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 النبیین والمرسلین ، فإن صدقتمونی بما أقول وهو الحق، والله ما</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حسین بن علی أنا أعبدالله علی حرف إنّ کنت أدری ما نقول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وکانوا علی اثنین وعشرین ألفاً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تغیرت</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والعیش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کمخط</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 وفی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وهیهات منا الذلة، یأبی الله لنا ذلک ورسوله والمؤمنون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الأحادیث الغیبیة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رمیتهم سهم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فرمی أصحابه 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المجلسی رحمه الله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 وفی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عبدوا الشمس والقمر دونه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من برد أو 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أفکل </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سولت لی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یقتلونک لما رکبت هذا منک</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نقله المجلسی رحمه الله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کتابنا هذا وعن مناقب ابن شهر اشوب والکامل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بوادی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غرقت</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الأرجاز فی المقتل هکذا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الصفاح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الأرجاز فی المقتل هکذا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الأرجاز فی المقتل هکذا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صبروا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ذلک الیوم عارأ وسبة</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رمس قابر</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وصولتی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بیوم</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جلادی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تسمع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المقتل هذا الرجز هکذا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الرجز الأخیر فی المقتل هکذا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نکون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آخر الرجز فی المقتل هکذا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فاطرحته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لیث الغاب لم أهجهج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بغانی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کشفوه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فاقتتلوا، وهو تصحیف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أثبتناه من المقتل والبحار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المقتل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بذلک نصرة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برز من بعده سعد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المجلسی رحمه الله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 الحسن صاحبکم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الأرجاز فی المقتل هکذا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برز للقتال وهو ینشد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نقله المجلسی رحمه الله</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وصبر علی احتمال الأهوال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الهجان الأصیدا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الرجز الأخیر فی المقتل هکذا</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وأظهر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نفسه نافع بن هلال الجملی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ذکرنا أن نسبة الجملی أصح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الجملی</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عجوز فی النساء ضعیفة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الصحیح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عابس بن شبیب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الموضع الآتی</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أحتسبک و یحتسبک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والبحار ، وزاد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قاتلاً حتی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جاءه سیف بن الحارث</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ننفعک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من هنا للخوارزمی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اثنین وستّین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المجلسی رحمه الله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کتابنا هذا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کلام الخوارزمی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یودع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کقوم</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قاتله عمرو بن صبیح الصُدّائی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الرجز الأخیر فی المقتل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 حسین سیّد الأقران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الرجز الأخیر فی المقتل هکذا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والبحار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یعینک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 وفی الأصل والمقتل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نذود عنه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یغدو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وابن 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فالوصیّ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جبینه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الرجز فی المقتل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أحمی حسینا بالقنا العسال</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تسمیة مَن قتل مع الحسین بن علی علیهما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انّ قاتله هانیء</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وکاشف الخطوب والأهوال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تسمیة مَن قتل مع الحسین بن علی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رماه خولیّ بن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الماضی فی الحوائج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تسمیة من قتل مع الحسین بن علی علیهما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وخالفتم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والبحار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شیبته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 بیت الله أولی بالنبی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یلتوی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أبیک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بانت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الصحیح ، و فی الأصل والمقتل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مُنقِذ بن مرّة</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الحسین بطرفه إلی السماء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الشاهد علی القوم الذین</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قرطان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انّه لمّا قتل العباس تدافعوا الرجال علی الحسین علیه السلام وأصحابه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قتلوا</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 البیت بالمطر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تقاطر وسال قلیلا ، والهطل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المطر والدمع وسیلانه</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الأبیات أیضاًفی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عبرات المصطفین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أمی ابنة الطهر أحمد</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الخلق</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نسقی محبنا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بکأس وذاک الحوض للسقی کوثر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فیسعد فینا فی القیام محبنا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المؤلّف رحمه الله من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أجلوه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والبحار ، وهو الصحیح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ضبطه فی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لکنّه عاد وسمّاه مالک بن بَشیر البدّی ، وذلک فی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أحضره المختار رحمه الله فأمر بقطع یدیه ورجلیه و تُرک یضطرب حتی مات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أکلت بیمینک ولا شربت بها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والبحار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 وهو تصحیف</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إلیه نصر بن خرشة الضبابی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شمر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قتل أصحاب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المجلسی رحمه الله فی البحار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کتابنا هذا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أسماء من سلبه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این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ووقعة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وفی الأصل غیر مقروءة ، وفی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حوبة ، 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ځویة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بن کعب التیمی ، وفی</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للضرورة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نهشل من بنی دارم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المقتل فیوطه فرسه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الرجز فی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أسید بن مالک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فیوطئه فرسه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للزرکلی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وأقام عمر بن سعد یومه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نقله المجلسی رحمه الله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البحرانی فی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306/17</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ذوب النضار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الرواة ، 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الروایات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 صلوات الله علیه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نقله المجلسی رحمه الله فی</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من بنی عقیل ، وفی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والبحار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مقاتل الطالبیین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حزام بن خویلد بن الوحیل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المُطَهَّمُ من الناس والخیل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التامُّ کلّ شیء منه علی حدته ، فهو بارع الجمال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والبحار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ومحمد وحمزة وعلی وجعفر وعمر وزید، وذبح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الأصغر بن علی بن أبی طالب علیه السلام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کعب بن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یوافقه مافی تسمیة من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والبحار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 هذه القطعة المجلسی رحمه الله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البحرانی فی 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306/17</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محزوز</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لمحرّره الحقیر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نحو من الألة ، والألة أصغر من التربة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حذیم ، وفی مستدرکات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جزیم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کأنما تنطق عن</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محمد ، وفی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 محمد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والملهوف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وهو الصحیح ، و فی الأصل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کفضة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قطرت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 تعالی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أمرُ اللهِ فَلَا تَستَعجِلُوهُ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تعالی فی</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المقتل ،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الثار ، وإن ربک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ردوا أبدانهم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ومابین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 بن موسی بن جعفر بن محمد بن علی بن الحسین بن علی بن أبی طالب علیهم</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ذرّیتّه ذبحوا بشطّ</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بذحله أی بثأره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ذحل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رضیته فاخترته وهدیته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لکم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فیسحتکم بعذاب ویذیق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أیّة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أثبتناه من الملهوف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أسماعکم وابصارکم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وافتخر مفتخر</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قتلنا علی وابن علی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الأثلب والکثکث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الهمزة فی الأول والکافین فی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لفظان</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تغوص فی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دعمص </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وأنضحت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نکبتموه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ونکتموه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لفی قعر نار حرها یتصعد</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سیولد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 الناس بالبکاء والنحیب</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ونشرت النساء شعورهن، وحثین التراب علی رؤوسهن، وخمشن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الملهوف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الملهوف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الملهوف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وسوءأ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المهوف</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لذمامک</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شهوات أنفسکم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لهاتی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الذی أرداه نار جهتما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الیوم لنا والیوم علینا، وفی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یوم لنا ولا علینا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الملهوف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الملهوف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الله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فتحاج و تخاصم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یومئذ الفلج</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عمرو بن حریث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الأمیر إنّها امرأة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شفی الله قلبی من طاغیتک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قد قتل الله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لی أخ یسمی علی بن الحسین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کان یشبه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رفع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أخرجه المجلسی رحمه الله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البحرانی فی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384/17</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مضجع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یلازم المسجد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أتقتلون أولاد النبیین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یذب عن نفسه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أخذوا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فقبح الله العیش</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یفسح</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سمیة ، یا عبد بنی علاج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السبخة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فإنی لم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الملهوف علی قتلی الطفوف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فحین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یبکی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نبی وشاهد ورسول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مخفر بن ثعلبة العابدی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الأمصار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لهم معی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أثبتناه من الملهوف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عنه 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مقروءة فی الأصل ، و أضفناها لإتمام البیت</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أعجبک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فدنوت من إحداه فقلت لها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المحجباً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یذکرون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وفیهما الأبیات الأربعة الأولی فقط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بقطع الحبال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فشقت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الملهوف،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یفزع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الملهوف علی قتلی</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فاطمة بنت الحسین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أدخلنا علی یزید ساءه ما</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فالله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أیکون رأس أبی الحسین بن علی وفاطمة منصوباً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الملهوف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الأذکیاء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تنضح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تتناهبها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 والملهوف</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أثبتناه من المقتل والملهوف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صیحة تحمد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الملهوف علی قتلی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الشعبی الحافظ لکتاب الله عزّ وجلّ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استدعانی الحجاج بن</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سیدة</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فاضربونی ، وإن شئتم فاقتلونی و تذرونی</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یکتهم</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حوافد، وکذا فی الموضع الآتی</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المقتل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من آل أبی سفیان ومعاویة أحد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المقتل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فی المقتل ، وفی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فکاتبنی وأته إلی کل حاجة تکون لک</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المقتل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أمست بلا نسل</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الحکم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النبأ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النبأ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الهمزة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الاسراء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الغیبیة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مثل هذا الحدیث فی المجلّد الأوّل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العباد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وأرؤسها</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للزاهی، المتوفّی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أخرجها المحمودی فی زفرات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والأبیات لابن حماد العبدی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زفرات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ولیس فیهما البیت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والأبیات للصقر</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قلیلاً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بن عبدالکریم البصری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 أو صغارها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زفرات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والأبیات للعونی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الأبیات ضمن قصیدة طویلة للمؤلف فی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الأمالی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الجاهلیة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این شهر اشوب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الأمالی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والأبیات للصنوبری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المجمع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منتقلون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الأمالی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فی حکایة المختار فی أخذ الثار بروایة أبی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ذوب النضار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الآیتین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لاقتضاء السیاق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الصحیح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قولویه</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تصدق المرء بنیة المیت أمر الله تعالی جبرئیل علیه السلام أن</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الصحیح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قولویه</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الثواب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الثواب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الحریری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أی عبد الله هناک ، أو لاقی الأنبیاء والأوصیاء هناک فإن زیارتهم کزیارة الله ، أو</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حة،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الصحیح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قولویه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أیضا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 قبر الحسین علیه السلام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الکامل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لقضاء حوائجکم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اکتنفهم خ ل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الثواب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الثواب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بیده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الثواب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یرجعون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دنت الشمس للغروب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الصحیح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المتقدم عن أبی القاسم جعفر القرشی ، وهو تصحیف</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کربلاء</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نورانیة صافیة</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روضة من ریاض الجنة ، وأفضل مسکن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لتزهو ، وکذا فی الموضع الآتی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یغشی نورها أبصار أهل الجنّة جمیعاً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عبّاد العصفری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،ومصباح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والکامل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 و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الحسین بن بنت الحسن بن محبوب قال ، وهو تصحیف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الکامل والثواب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والثواب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الکامل والثواب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الکامل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 والثواب</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فی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عمیرة ، عن منصور بن حاز</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الأصل 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 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علیه السلام أشار إلی جانبی الغری وکربلاء لا إلی</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به قبر أمیر المؤمنین علیه السلام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أبی إسماعیل إبراهیم بن سلیمان، المتوفی بالغری، المعاصر للمحقق الکرکی ، صاحب</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الخامعة ، جمعها خوامع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الضبع لأنها تخمع أی تضلع فی مشیها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من الأصل مقدار کلمة واحدة نتیجة ترمیم للنسخة ، و تقدیرها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یبطشه ، أو ببغیه ، أو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الخلیفة من بنی العباس ضاهی بهتک حریم آل محمد والله مافعلت أمیّة فیهم</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بیاض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بیاض، وتقدیره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وأصم سمعه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تنتهی النسخة الخطّیّة المعتمدة ، ویبدو أنّ صفحة واحدة قد سقطت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49.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44000</Words>
  <Characters>177911</Characters>
  <CharactersWithSpaces>219924</CharactersWithSpaces>
  <Paragraphs>2190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2026-08-22T02:51:52Z</dcterms:created>
  <dc:creator>ghaemiyeh.com</dc:creator>
  <dc:description/>
  <dc:language>en-US</dc:language>
  <cp:lastModifiedBy/>
  <dcterms:modified xsi:type="dcterms:W3CDTF">2026-08-22T06:22:08Z</dcterms:modified>
  <cp:revision>1</cp:revision>
  <dc:subject/>
  <dc:title>تسلیه المجالس و زینه المجالس الموسوم بمقتل الحسین علیه السلام جلد 2</dc:title>
</cp:coreProperties>
</file>

<file path=docProps/custom.xml><?xml version="1.0" encoding="utf-8"?>
<Properties xmlns="http://schemas.openxmlformats.org/officeDocument/2006/custom-properties" xmlns:vt="http://schemas.openxmlformats.org/officeDocument/2006/docPropsVTypes"/>
</file>