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زندگی چهل حدیث کاربردی اعتقادی در سبک زندگی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6429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996431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96433_287045965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996435_2870459653">
            <w:r>
              <w:rPr>
                <w:webHidden/>
                <w:rStyle w:val="IndexLink"/>
                <w:rtl w:val="true"/>
              </w:rPr>
              <w:t>سخن ناشر</w:t>
            </w:r>
            <w:r>
              <w:rPr>
                <w:rStyle w:val="IndexLink"/>
                <w:rtl w:val="true"/>
              </w:rPr>
              <w:tab/>
            </w:r>
            <w:r>
              <w:rPr>
                <w:rStyle w:val="IndexLink"/>
              </w:rPr>
              <w:t>12</w:t>
            </w:r>
          </w:hyperlink>
        </w:p>
        <w:p>
          <w:pPr>
            <w:pStyle w:val="Contents2"/>
            <w:tabs>
              <w:tab w:val="clear" w:pos="8743"/>
              <w:tab w:val="right" w:pos="9026" w:leader="dot"/>
            </w:tabs>
            <w:rPr/>
          </w:pPr>
          <w:hyperlink w:anchor="__RefHeading___Toc2996437_2870459653">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2996439_2870459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2996441_2870459653">
            <w:r>
              <w:rPr>
                <w:webHidden/>
                <w:rStyle w:val="IndexLink"/>
                <w:rtl w:val="true"/>
              </w:rPr>
              <w:t xml:space="preserve">حدیث </w:t>
            </w:r>
            <w:r>
              <w:rPr>
                <w:rStyle w:val="IndexLink"/>
              </w:rPr>
              <w:t>1</w:t>
            </w:r>
            <w:r>
              <w:rPr>
                <w:rStyle w:val="IndexLink"/>
                <w:rtl w:val="true"/>
              </w:rPr>
              <w:tab/>
            </w:r>
            <w:r>
              <w:rPr>
                <w:rStyle w:val="IndexLink"/>
              </w:rPr>
              <w:t>17</w:t>
            </w:r>
          </w:hyperlink>
        </w:p>
        <w:p>
          <w:pPr>
            <w:pStyle w:val="Contents3"/>
            <w:tabs>
              <w:tab w:val="clear" w:pos="8459"/>
              <w:tab w:val="right" w:pos="9026" w:leader="dot"/>
            </w:tabs>
            <w:rPr/>
          </w:pPr>
          <w:hyperlink w:anchor="__RefHeading___Toc2996443_2870459653">
            <w:r>
              <w:rPr>
                <w:webHidden/>
                <w:rStyle w:val="IndexLink"/>
                <w:rtl w:val="true"/>
              </w:rPr>
              <w:t>خانواده برترین سرمایه</w:t>
            </w:r>
            <w:r>
              <w:rPr>
                <w:rStyle w:val="IndexLink"/>
                <w:rtl w:val="true"/>
              </w:rPr>
              <w:tab/>
            </w:r>
            <w:r>
              <w:rPr>
                <w:rStyle w:val="IndexLink"/>
              </w:rPr>
              <w:t>17</w:t>
            </w:r>
          </w:hyperlink>
        </w:p>
        <w:p>
          <w:pPr>
            <w:pStyle w:val="Contents3"/>
            <w:tabs>
              <w:tab w:val="clear" w:pos="8459"/>
              <w:tab w:val="right" w:pos="9026" w:leader="dot"/>
            </w:tabs>
            <w:rPr/>
          </w:pPr>
          <w:hyperlink w:anchor="__RefHeading___Toc2996445_2870459653">
            <w:r>
              <w:rPr>
                <w:webHidden/>
                <w:rStyle w:val="IndexLink"/>
                <w:rtl w:val="true"/>
              </w:rPr>
              <w:t>نكات</w:t>
            </w:r>
            <w:r>
              <w:rPr>
                <w:rStyle w:val="IndexLink"/>
                <w:rtl w:val="true"/>
              </w:rPr>
              <w:t>:</w:t>
              <w:tab/>
            </w:r>
            <w:r>
              <w:rPr>
                <w:rStyle w:val="IndexLink"/>
              </w:rPr>
              <w:t>20</w:t>
            </w:r>
          </w:hyperlink>
        </w:p>
        <w:p>
          <w:pPr>
            <w:pStyle w:val="Contents2"/>
            <w:tabs>
              <w:tab w:val="clear" w:pos="8743"/>
              <w:tab w:val="right" w:pos="9026" w:leader="dot"/>
            </w:tabs>
            <w:rPr/>
          </w:pPr>
          <w:hyperlink w:anchor="__RefHeading___Toc2996447_2870459653">
            <w:r>
              <w:rPr>
                <w:webHidden/>
                <w:rStyle w:val="IndexLink"/>
                <w:rtl w:val="true"/>
              </w:rPr>
              <w:t xml:space="preserve">حدیث </w:t>
            </w:r>
            <w:r>
              <w:rPr>
                <w:rStyle w:val="IndexLink"/>
              </w:rPr>
              <w:t>3</w:t>
            </w:r>
            <w:r>
              <w:rPr>
                <w:rStyle w:val="IndexLink"/>
                <w:rtl w:val="true"/>
              </w:rPr>
              <w:tab/>
            </w:r>
            <w:r>
              <w:rPr>
                <w:rStyle w:val="IndexLink"/>
              </w:rPr>
              <w:t>21</w:t>
            </w:r>
          </w:hyperlink>
        </w:p>
        <w:p>
          <w:pPr>
            <w:pStyle w:val="Contents3"/>
            <w:tabs>
              <w:tab w:val="clear" w:pos="8459"/>
              <w:tab w:val="right" w:pos="9026" w:leader="dot"/>
            </w:tabs>
            <w:rPr/>
          </w:pPr>
          <w:hyperlink w:anchor="__RefHeading___Toc2996449_2870459653">
            <w:r>
              <w:rPr>
                <w:webHidden/>
                <w:rStyle w:val="IndexLink"/>
                <w:rtl w:val="true"/>
              </w:rPr>
              <w:t>پاک دامنی؛ اساس ایمان</w:t>
            </w:r>
            <w:r>
              <w:rPr>
                <w:rStyle w:val="IndexLink"/>
                <w:rtl w:val="true"/>
              </w:rPr>
              <w:tab/>
            </w:r>
            <w:r>
              <w:rPr>
                <w:rStyle w:val="IndexLink"/>
              </w:rPr>
              <w:t>21</w:t>
            </w:r>
          </w:hyperlink>
        </w:p>
        <w:p>
          <w:pPr>
            <w:pStyle w:val="Contents3"/>
            <w:tabs>
              <w:tab w:val="clear" w:pos="8459"/>
              <w:tab w:val="right" w:pos="9026" w:leader="dot"/>
            </w:tabs>
            <w:rPr/>
          </w:pPr>
          <w:hyperlink w:anchor="__RefHeading___Toc2996451_2870459653">
            <w:r>
              <w:rPr>
                <w:webHidden/>
                <w:rStyle w:val="IndexLink"/>
                <w:rtl w:val="true"/>
              </w:rPr>
              <w:t>نکات</w:t>
            </w:r>
            <w:r>
              <w:rPr>
                <w:rStyle w:val="IndexLink"/>
                <w:rtl w:val="true"/>
              </w:rPr>
              <w:t>:</w:t>
              <w:tab/>
            </w:r>
            <w:r>
              <w:rPr>
                <w:rStyle w:val="IndexLink"/>
              </w:rPr>
              <w:t>22</w:t>
            </w:r>
          </w:hyperlink>
        </w:p>
        <w:p>
          <w:pPr>
            <w:pStyle w:val="Contents2"/>
            <w:tabs>
              <w:tab w:val="clear" w:pos="8743"/>
              <w:tab w:val="right" w:pos="9026" w:leader="dot"/>
            </w:tabs>
            <w:rPr/>
          </w:pPr>
          <w:hyperlink w:anchor="__RefHeading___Toc2996453_2870459653">
            <w:r>
              <w:rPr>
                <w:webHidden/>
                <w:rStyle w:val="IndexLink"/>
                <w:rtl w:val="true"/>
              </w:rPr>
              <w:t xml:space="preserve">حدیث </w:t>
            </w:r>
            <w:r>
              <w:rPr>
                <w:rStyle w:val="IndexLink"/>
              </w:rPr>
              <w:t>4</w:t>
            </w:r>
            <w:r>
              <w:rPr>
                <w:rStyle w:val="IndexLink"/>
                <w:rtl w:val="true"/>
              </w:rPr>
              <w:tab/>
            </w:r>
            <w:r>
              <w:rPr>
                <w:rStyle w:val="IndexLink"/>
              </w:rPr>
              <w:t>23</w:t>
            </w:r>
          </w:hyperlink>
        </w:p>
        <w:p>
          <w:pPr>
            <w:pStyle w:val="Contents3"/>
            <w:tabs>
              <w:tab w:val="clear" w:pos="8459"/>
              <w:tab w:val="right" w:pos="9026" w:leader="dot"/>
            </w:tabs>
            <w:rPr/>
          </w:pPr>
          <w:hyperlink w:anchor="__RefHeading___Toc2996455_2870459653">
            <w:r>
              <w:rPr>
                <w:webHidden/>
                <w:rStyle w:val="IndexLink"/>
                <w:rtl w:val="true"/>
              </w:rPr>
              <w:t>محبت به خدای عزّوجل متن زندگی</w:t>
            </w:r>
            <w:r>
              <w:rPr>
                <w:rStyle w:val="IndexLink"/>
                <w:rtl w:val="true"/>
              </w:rPr>
              <w:tab/>
            </w:r>
            <w:r>
              <w:rPr>
                <w:rStyle w:val="IndexLink"/>
              </w:rPr>
              <w:t>23</w:t>
            </w:r>
          </w:hyperlink>
        </w:p>
        <w:p>
          <w:pPr>
            <w:pStyle w:val="Contents3"/>
            <w:tabs>
              <w:tab w:val="clear" w:pos="8459"/>
              <w:tab w:val="right" w:pos="9026" w:leader="dot"/>
            </w:tabs>
            <w:rPr/>
          </w:pPr>
          <w:hyperlink w:anchor="__RefHeading___Toc2996457_2870459653">
            <w:r>
              <w:rPr>
                <w:webHidden/>
                <w:rStyle w:val="IndexLink"/>
                <w:rtl w:val="true"/>
              </w:rPr>
              <w:t>نکات</w:t>
            </w:r>
            <w:r>
              <w:rPr>
                <w:rStyle w:val="IndexLink"/>
                <w:rtl w:val="true"/>
              </w:rPr>
              <w:t>:</w:t>
              <w:tab/>
            </w:r>
            <w:r>
              <w:rPr>
                <w:rStyle w:val="IndexLink"/>
              </w:rPr>
              <w:t>24</w:t>
            </w:r>
          </w:hyperlink>
        </w:p>
        <w:p>
          <w:pPr>
            <w:pStyle w:val="Contents2"/>
            <w:tabs>
              <w:tab w:val="clear" w:pos="8743"/>
              <w:tab w:val="right" w:pos="9026" w:leader="dot"/>
            </w:tabs>
            <w:rPr/>
          </w:pPr>
          <w:hyperlink w:anchor="__RefHeading___Toc2996459_2870459653">
            <w:r>
              <w:rPr>
                <w:webHidden/>
                <w:rStyle w:val="IndexLink"/>
                <w:rtl w:val="true"/>
              </w:rPr>
              <w:t xml:space="preserve">حدیث </w:t>
            </w:r>
            <w:r>
              <w:rPr>
                <w:rStyle w:val="IndexLink"/>
              </w:rPr>
              <w:t>5</w:t>
            </w:r>
            <w:r>
              <w:rPr>
                <w:rStyle w:val="IndexLink"/>
                <w:rtl w:val="true"/>
              </w:rPr>
              <w:tab/>
            </w:r>
            <w:r>
              <w:rPr>
                <w:rStyle w:val="IndexLink"/>
              </w:rPr>
              <w:t>25</w:t>
            </w:r>
          </w:hyperlink>
        </w:p>
        <w:p>
          <w:pPr>
            <w:pStyle w:val="Contents3"/>
            <w:tabs>
              <w:tab w:val="clear" w:pos="8459"/>
              <w:tab w:val="right" w:pos="9026" w:leader="dot"/>
            </w:tabs>
            <w:rPr/>
          </w:pPr>
          <w:hyperlink w:anchor="__RefHeading___Toc2996461_2870459653">
            <w:r>
              <w:rPr>
                <w:webHidden/>
                <w:rStyle w:val="IndexLink"/>
                <w:rtl w:val="true"/>
              </w:rPr>
              <w:t>قرآن، تراز حرکت در جادّه</w:t>
            </w:r>
            <w:r>
              <w:rPr>
                <w:rStyle w:val="IndexLink"/>
                <w:rtl w:val="true"/>
              </w:rPr>
              <w:tab/>
            </w:r>
            <w:r>
              <w:rPr>
                <w:rStyle w:val="IndexLink"/>
              </w:rPr>
              <w:t>25</w:t>
            </w:r>
          </w:hyperlink>
        </w:p>
        <w:p>
          <w:pPr>
            <w:pStyle w:val="Contents3"/>
            <w:tabs>
              <w:tab w:val="clear" w:pos="8459"/>
              <w:tab w:val="right" w:pos="9026" w:leader="dot"/>
            </w:tabs>
            <w:rPr/>
          </w:pPr>
          <w:hyperlink w:anchor="__RefHeading___Toc2996463_2870459653">
            <w:r>
              <w:rPr>
                <w:webHidden/>
                <w:rStyle w:val="IndexLink"/>
                <w:rtl w:val="true"/>
              </w:rPr>
              <w:t>نكات</w:t>
            </w:r>
            <w:r>
              <w:rPr>
                <w:rStyle w:val="IndexLink"/>
                <w:rtl w:val="true"/>
              </w:rPr>
              <w:tab/>
            </w:r>
            <w:r>
              <w:rPr>
                <w:rStyle w:val="IndexLink"/>
              </w:rPr>
              <w:t>26</w:t>
            </w:r>
          </w:hyperlink>
        </w:p>
        <w:p>
          <w:pPr>
            <w:pStyle w:val="Contents2"/>
            <w:tabs>
              <w:tab w:val="clear" w:pos="8743"/>
              <w:tab w:val="right" w:pos="9026" w:leader="dot"/>
            </w:tabs>
            <w:rPr/>
          </w:pPr>
          <w:hyperlink w:anchor="__RefHeading___Toc2996465_2870459653">
            <w:r>
              <w:rPr>
                <w:webHidden/>
                <w:rStyle w:val="IndexLink"/>
                <w:rtl w:val="true"/>
              </w:rPr>
              <w:t xml:space="preserve">حدیث </w:t>
            </w:r>
            <w:r>
              <w:rPr>
                <w:rStyle w:val="IndexLink"/>
              </w:rPr>
              <w:t>6</w:t>
            </w:r>
            <w:r>
              <w:rPr>
                <w:rStyle w:val="IndexLink"/>
                <w:rtl w:val="true"/>
              </w:rPr>
              <w:tab/>
            </w:r>
            <w:r>
              <w:rPr>
                <w:rStyle w:val="IndexLink"/>
              </w:rPr>
              <w:t>27</w:t>
            </w:r>
          </w:hyperlink>
        </w:p>
        <w:p>
          <w:pPr>
            <w:pStyle w:val="Contents3"/>
            <w:tabs>
              <w:tab w:val="clear" w:pos="8459"/>
              <w:tab w:val="right" w:pos="9026" w:leader="dot"/>
            </w:tabs>
            <w:rPr/>
          </w:pPr>
          <w:hyperlink w:anchor="__RefHeading___Toc2996467_2870459653">
            <w:r>
              <w:rPr>
                <w:webHidden/>
                <w:rStyle w:val="IndexLink"/>
                <w:rtl w:val="true"/>
              </w:rPr>
              <w:t>یاد اهل بیت علیهم السلام همیشه و همه جا</w:t>
            </w:r>
            <w:r>
              <w:rPr>
                <w:rStyle w:val="IndexLink"/>
                <w:rtl w:val="true"/>
              </w:rPr>
              <w:tab/>
            </w:r>
            <w:r>
              <w:rPr>
                <w:rStyle w:val="IndexLink"/>
              </w:rPr>
              <w:t>27</w:t>
            </w:r>
          </w:hyperlink>
        </w:p>
        <w:p>
          <w:pPr>
            <w:pStyle w:val="Contents3"/>
            <w:tabs>
              <w:tab w:val="clear" w:pos="8459"/>
              <w:tab w:val="right" w:pos="9026" w:leader="dot"/>
            </w:tabs>
            <w:rPr/>
          </w:pPr>
          <w:hyperlink w:anchor="__RefHeading___Toc2996469_2870459653">
            <w:r>
              <w:rPr>
                <w:webHidden/>
                <w:rStyle w:val="IndexLink"/>
                <w:rtl w:val="true"/>
              </w:rPr>
              <w:t>نکات</w:t>
            </w:r>
            <w:r>
              <w:rPr>
                <w:rStyle w:val="IndexLink"/>
                <w:rtl w:val="true"/>
              </w:rPr>
              <w:t>:</w:t>
              <w:tab/>
            </w:r>
            <w:r>
              <w:rPr>
                <w:rStyle w:val="IndexLink"/>
              </w:rPr>
              <w:t>28</w:t>
            </w:r>
          </w:hyperlink>
        </w:p>
        <w:p>
          <w:pPr>
            <w:pStyle w:val="Contents2"/>
            <w:tabs>
              <w:tab w:val="clear" w:pos="8743"/>
              <w:tab w:val="right" w:pos="9026" w:leader="dot"/>
            </w:tabs>
            <w:rPr/>
          </w:pPr>
          <w:hyperlink w:anchor="__RefHeading___Toc2996471_2870459653">
            <w:r>
              <w:rPr>
                <w:webHidden/>
                <w:rStyle w:val="IndexLink"/>
                <w:rtl w:val="true"/>
              </w:rPr>
              <w:t xml:space="preserve">حدیث </w:t>
            </w:r>
            <w:r>
              <w:rPr>
                <w:rStyle w:val="IndexLink"/>
              </w:rPr>
              <w:t>7</w:t>
            </w:r>
            <w:r>
              <w:rPr>
                <w:rStyle w:val="IndexLink"/>
                <w:rtl w:val="true"/>
              </w:rPr>
              <w:tab/>
            </w:r>
            <w:r>
              <w:rPr>
                <w:rStyle w:val="IndexLink"/>
              </w:rPr>
              <w:t>29</w:t>
            </w:r>
          </w:hyperlink>
        </w:p>
        <w:p>
          <w:pPr>
            <w:pStyle w:val="Contents3"/>
            <w:tabs>
              <w:tab w:val="clear" w:pos="8459"/>
              <w:tab w:val="right" w:pos="9026" w:leader="dot"/>
            </w:tabs>
            <w:rPr/>
          </w:pPr>
          <w:hyperlink w:anchor="__RefHeading___Toc2996473_2870459653">
            <w:r>
              <w:rPr>
                <w:webHidden/>
                <w:rStyle w:val="IndexLink"/>
                <w:rtl w:val="true"/>
              </w:rPr>
              <w:t>عقیدۀ به امام علیه السلام ، آفتاب زندگی</w:t>
            </w:r>
            <w:r>
              <w:rPr>
                <w:rStyle w:val="IndexLink"/>
                <w:rtl w:val="true"/>
              </w:rPr>
              <w:tab/>
            </w:r>
            <w:r>
              <w:rPr>
                <w:rStyle w:val="IndexLink"/>
              </w:rPr>
              <w:t>29</w:t>
            </w:r>
          </w:hyperlink>
        </w:p>
        <w:p>
          <w:pPr>
            <w:pStyle w:val="Contents3"/>
            <w:tabs>
              <w:tab w:val="clear" w:pos="8459"/>
              <w:tab w:val="right" w:pos="9026" w:leader="dot"/>
            </w:tabs>
            <w:rPr/>
          </w:pPr>
          <w:hyperlink w:anchor="__RefHeading___Toc2996475_2870459653">
            <w:r>
              <w:rPr>
                <w:webHidden/>
                <w:rStyle w:val="IndexLink"/>
                <w:rtl w:val="true"/>
              </w:rPr>
              <w:t>نکات</w:t>
            </w:r>
            <w:r>
              <w:rPr>
                <w:rStyle w:val="IndexLink"/>
                <w:rtl w:val="true"/>
              </w:rPr>
              <w:t>:</w:t>
              <w:tab/>
            </w:r>
            <w:r>
              <w:rPr>
                <w:rStyle w:val="IndexLink"/>
              </w:rPr>
              <w:t>30</w:t>
            </w:r>
          </w:hyperlink>
        </w:p>
        <w:p>
          <w:pPr>
            <w:pStyle w:val="Contents2"/>
            <w:tabs>
              <w:tab w:val="clear" w:pos="8743"/>
              <w:tab w:val="right" w:pos="9026" w:leader="dot"/>
            </w:tabs>
            <w:rPr/>
          </w:pPr>
          <w:hyperlink w:anchor="__RefHeading___Toc2996477_2870459653">
            <w:r>
              <w:rPr>
                <w:webHidden/>
                <w:rStyle w:val="IndexLink"/>
                <w:rtl w:val="true"/>
              </w:rPr>
              <w:t xml:space="preserve">حدیث </w:t>
            </w:r>
            <w:r>
              <w:rPr>
                <w:rStyle w:val="IndexLink"/>
              </w:rPr>
              <w:t>8</w:t>
            </w:r>
            <w:r>
              <w:rPr>
                <w:rStyle w:val="IndexLink"/>
                <w:rtl w:val="true"/>
              </w:rPr>
              <w:tab/>
            </w:r>
            <w:r>
              <w:rPr>
                <w:rStyle w:val="IndexLink"/>
              </w:rPr>
              <w:t>31</w:t>
            </w:r>
          </w:hyperlink>
        </w:p>
        <w:p>
          <w:pPr>
            <w:pStyle w:val="Contents3"/>
            <w:tabs>
              <w:tab w:val="clear" w:pos="8459"/>
              <w:tab w:val="right" w:pos="9026" w:leader="dot"/>
            </w:tabs>
            <w:rPr/>
          </w:pPr>
          <w:hyperlink w:anchor="__RefHeading___Toc2996479_2870459653">
            <w:r>
              <w:rPr>
                <w:webHidden/>
                <w:rStyle w:val="IndexLink"/>
                <w:rtl w:val="true"/>
              </w:rPr>
              <w:t>بندگی و دشمن ستیزی</w:t>
            </w:r>
            <w:r>
              <w:rPr>
                <w:rStyle w:val="IndexLink"/>
                <w:rtl w:val="true"/>
              </w:rPr>
              <w:tab/>
            </w:r>
            <w:r>
              <w:rPr>
                <w:rStyle w:val="IndexLink"/>
              </w:rPr>
              <w:t>31</w:t>
            </w:r>
          </w:hyperlink>
        </w:p>
        <w:p>
          <w:pPr>
            <w:pStyle w:val="Contents3"/>
            <w:tabs>
              <w:tab w:val="clear" w:pos="8459"/>
              <w:tab w:val="right" w:pos="9026" w:leader="dot"/>
            </w:tabs>
            <w:rPr/>
          </w:pPr>
          <w:hyperlink w:anchor="__RefHeading___Toc2996481_2870459653">
            <w:r>
              <w:rPr>
                <w:webHidden/>
                <w:rStyle w:val="IndexLink"/>
                <w:rtl w:val="true"/>
              </w:rPr>
              <w:t>نكات</w:t>
            </w:r>
            <w:r>
              <w:rPr>
                <w:rStyle w:val="IndexLink"/>
                <w:rtl w:val="true"/>
              </w:rPr>
              <w:tab/>
            </w:r>
            <w:r>
              <w:rPr>
                <w:rStyle w:val="IndexLink"/>
              </w:rPr>
              <w:t>32</w:t>
            </w:r>
          </w:hyperlink>
        </w:p>
        <w:p>
          <w:pPr>
            <w:pStyle w:val="Contents2"/>
            <w:tabs>
              <w:tab w:val="clear" w:pos="8743"/>
              <w:tab w:val="right" w:pos="9026" w:leader="dot"/>
            </w:tabs>
            <w:rPr/>
          </w:pPr>
          <w:hyperlink w:anchor="__RefHeading___Toc2996483_2870459653">
            <w:r>
              <w:rPr>
                <w:webHidden/>
                <w:rStyle w:val="IndexLink"/>
                <w:rtl w:val="true"/>
              </w:rPr>
              <w:t xml:space="preserve">حدیث </w:t>
            </w:r>
            <w:r>
              <w:rPr>
                <w:rStyle w:val="IndexLink"/>
              </w:rPr>
              <w:t>9</w:t>
            </w:r>
            <w:r>
              <w:rPr>
                <w:rStyle w:val="IndexLink"/>
                <w:rtl w:val="true"/>
              </w:rPr>
              <w:tab/>
            </w:r>
            <w:r>
              <w:rPr>
                <w:rStyle w:val="IndexLink"/>
              </w:rPr>
              <w:t>33</w:t>
            </w:r>
          </w:hyperlink>
        </w:p>
        <w:p>
          <w:pPr>
            <w:pStyle w:val="Contents3"/>
            <w:tabs>
              <w:tab w:val="clear" w:pos="8459"/>
              <w:tab w:val="right" w:pos="9026" w:leader="dot"/>
            </w:tabs>
            <w:rPr/>
          </w:pPr>
          <w:hyperlink w:anchor="__RefHeading___Toc2996485_2870459653">
            <w:r>
              <w:rPr>
                <w:webHidden/>
                <w:rStyle w:val="IndexLink"/>
                <w:rtl w:val="true"/>
              </w:rPr>
              <w:t>بهشت زندگی بر مدار شکر</w:t>
            </w:r>
            <w:r>
              <w:rPr>
                <w:rStyle w:val="IndexLink"/>
                <w:rtl w:val="true"/>
              </w:rPr>
              <w:tab/>
            </w:r>
            <w:r>
              <w:rPr>
                <w:rStyle w:val="IndexLink"/>
              </w:rPr>
              <w:t>33</w:t>
            </w:r>
          </w:hyperlink>
        </w:p>
        <w:p>
          <w:pPr>
            <w:pStyle w:val="Contents3"/>
            <w:tabs>
              <w:tab w:val="clear" w:pos="8459"/>
              <w:tab w:val="right" w:pos="9026" w:leader="dot"/>
            </w:tabs>
            <w:rPr/>
          </w:pPr>
          <w:hyperlink w:anchor="__RefHeading___Toc2996487_2870459653">
            <w:r>
              <w:rPr>
                <w:webHidden/>
                <w:rStyle w:val="IndexLink"/>
                <w:rtl w:val="true"/>
              </w:rPr>
              <w:t>نکات</w:t>
            </w:r>
            <w:r>
              <w:rPr>
                <w:rStyle w:val="IndexLink"/>
                <w:rtl w:val="true"/>
              </w:rPr>
              <w:t>:</w:t>
              <w:tab/>
            </w:r>
            <w:r>
              <w:rPr>
                <w:rStyle w:val="IndexLink"/>
              </w:rPr>
              <w:t>34</w:t>
            </w:r>
          </w:hyperlink>
        </w:p>
        <w:p>
          <w:pPr>
            <w:pStyle w:val="Contents2"/>
            <w:tabs>
              <w:tab w:val="clear" w:pos="8743"/>
              <w:tab w:val="right" w:pos="9026" w:leader="dot"/>
            </w:tabs>
            <w:rPr/>
          </w:pPr>
          <w:hyperlink w:anchor="__RefHeading___Toc2996489_2870459653">
            <w:r>
              <w:rPr>
                <w:webHidden/>
                <w:rStyle w:val="IndexLink"/>
                <w:rtl w:val="true"/>
              </w:rPr>
              <w:t xml:space="preserve">حدیث </w:t>
            </w:r>
            <w:r>
              <w:rPr>
                <w:rStyle w:val="IndexLink"/>
              </w:rPr>
              <w:t>10</w:t>
            </w:r>
            <w:r>
              <w:rPr>
                <w:rStyle w:val="IndexLink"/>
                <w:rtl w:val="true"/>
              </w:rPr>
              <w:tab/>
            </w:r>
            <w:r>
              <w:rPr>
                <w:rStyle w:val="IndexLink"/>
              </w:rPr>
              <w:t>35</w:t>
            </w:r>
          </w:hyperlink>
        </w:p>
        <w:p>
          <w:pPr>
            <w:pStyle w:val="Contents3"/>
            <w:tabs>
              <w:tab w:val="clear" w:pos="8459"/>
              <w:tab w:val="right" w:pos="9026" w:leader="dot"/>
            </w:tabs>
            <w:rPr/>
          </w:pPr>
          <w:hyperlink w:anchor="__RefHeading___Toc2996491_2870459653">
            <w:r>
              <w:rPr>
                <w:webHidden/>
                <w:rStyle w:val="IndexLink"/>
                <w:rtl w:val="true"/>
              </w:rPr>
              <w:t>راه حفظ ثروت</w:t>
            </w:r>
            <w:r>
              <w:rPr>
                <w:rStyle w:val="IndexLink"/>
                <w:rtl w:val="true"/>
              </w:rPr>
              <w:tab/>
            </w:r>
            <w:r>
              <w:rPr>
                <w:rStyle w:val="IndexLink"/>
              </w:rPr>
              <w:t>35</w:t>
            </w:r>
          </w:hyperlink>
        </w:p>
        <w:p>
          <w:pPr>
            <w:pStyle w:val="Contents3"/>
            <w:tabs>
              <w:tab w:val="clear" w:pos="8459"/>
              <w:tab w:val="right" w:pos="9026" w:leader="dot"/>
            </w:tabs>
            <w:rPr/>
          </w:pPr>
          <w:hyperlink w:anchor="__RefHeading___Toc2996493_2870459653">
            <w:r>
              <w:rPr>
                <w:webHidden/>
                <w:rStyle w:val="IndexLink"/>
                <w:rtl w:val="true"/>
              </w:rPr>
              <w:t>نكات</w:t>
            </w:r>
            <w:r>
              <w:rPr>
                <w:rStyle w:val="IndexLink"/>
                <w:rtl w:val="true"/>
              </w:rPr>
              <w:tab/>
            </w:r>
            <w:r>
              <w:rPr>
                <w:rStyle w:val="IndexLink"/>
              </w:rPr>
              <w:t>36</w:t>
            </w:r>
          </w:hyperlink>
        </w:p>
        <w:p>
          <w:pPr>
            <w:pStyle w:val="Contents2"/>
            <w:tabs>
              <w:tab w:val="clear" w:pos="8743"/>
              <w:tab w:val="right" w:pos="9026" w:leader="dot"/>
            </w:tabs>
            <w:rPr/>
          </w:pPr>
          <w:hyperlink w:anchor="__RefHeading___Toc2996495_2870459653">
            <w:r>
              <w:rPr>
                <w:webHidden/>
                <w:rStyle w:val="IndexLink"/>
                <w:rtl w:val="true"/>
              </w:rPr>
              <w:t xml:space="preserve">حدیث </w:t>
            </w:r>
            <w:r>
              <w:rPr>
                <w:rStyle w:val="IndexLink"/>
              </w:rPr>
              <w:t>11</w:t>
            </w:r>
            <w:r>
              <w:rPr>
                <w:rStyle w:val="IndexLink"/>
                <w:rtl w:val="true"/>
              </w:rPr>
              <w:tab/>
            </w:r>
            <w:r>
              <w:rPr>
                <w:rStyle w:val="IndexLink"/>
              </w:rPr>
              <w:t>37</w:t>
            </w:r>
          </w:hyperlink>
        </w:p>
        <w:p>
          <w:pPr>
            <w:pStyle w:val="Contents3"/>
            <w:tabs>
              <w:tab w:val="clear" w:pos="8459"/>
              <w:tab w:val="right" w:pos="9026" w:leader="dot"/>
            </w:tabs>
            <w:rPr/>
          </w:pPr>
          <w:hyperlink w:anchor="__RefHeading___Toc2996497_2870459653">
            <w:r>
              <w:rPr>
                <w:webHidden/>
                <w:rStyle w:val="IndexLink"/>
                <w:rtl w:val="true"/>
              </w:rPr>
              <w:t>عزّت سحرخیزی</w:t>
            </w:r>
            <w:r>
              <w:rPr>
                <w:rStyle w:val="IndexLink"/>
                <w:rtl w:val="true"/>
              </w:rPr>
              <w:tab/>
            </w:r>
            <w:r>
              <w:rPr>
                <w:rStyle w:val="IndexLink"/>
              </w:rPr>
              <w:t>37</w:t>
            </w:r>
          </w:hyperlink>
        </w:p>
        <w:p>
          <w:pPr>
            <w:pStyle w:val="Contents3"/>
            <w:tabs>
              <w:tab w:val="clear" w:pos="8459"/>
              <w:tab w:val="right" w:pos="9026" w:leader="dot"/>
            </w:tabs>
            <w:rPr/>
          </w:pPr>
          <w:hyperlink w:anchor="__RefHeading___Toc2996499_2870459653">
            <w:r>
              <w:rPr>
                <w:webHidden/>
                <w:rStyle w:val="IndexLink"/>
                <w:rtl w:val="true"/>
              </w:rPr>
              <w:t>نكات</w:t>
            </w:r>
            <w:r>
              <w:rPr>
                <w:rStyle w:val="IndexLink"/>
                <w:rtl w:val="true"/>
              </w:rPr>
              <w:tab/>
            </w:r>
            <w:r>
              <w:rPr>
                <w:rStyle w:val="IndexLink"/>
              </w:rPr>
              <w:t>38</w:t>
            </w:r>
          </w:hyperlink>
        </w:p>
        <w:p>
          <w:pPr>
            <w:pStyle w:val="Contents2"/>
            <w:tabs>
              <w:tab w:val="clear" w:pos="8743"/>
              <w:tab w:val="right" w:pos="9026" w:leader="dot"/>
            </w:tabs>
            <w:rPr/>
          </w:pPr>
          <w:hyperlink w:anchor="__RefHeading___Toc2996501_2870459653">
            <w:r>
              <w:rPr>
                <w:webHidden/>
                <w:rStyle w:val="IndexLink"/>
                <w:rtl w:val="true"/>
              </w:rPr>
              <w:t xml:space="preserve">حدیث </w:t>
            </w:r>
            <w:r>
              <w:rPr>
                <w:rStyle w:val="IndexLink"/>
              </w:rPr>
              <w:t>12</w:t>
            </w:r>
            <w:r>
              <w:rPr>
                <w:rStyle w:val="IndexLink"/>
                <w:rtl w:val="true"/>
              </w:rPr>
              <w:tab/>
            </w:r>
            <w:r>
              <w:rPr>
                <w:rStyle w:val="IndexLink"/>
              </w:rPr>
              <w:t>39</w:t>
            </w:r>
          </w:hyperlink>
        </w:p>
        <w:p>
          <w:pPr>
            <w:pStyle w:val="Contents3"/>
            <w:tabs>
              <w:tab w:val="clear" w:pos="8459"/>
              <w:tab w:val="right" w:pos="9026" w:leader="dot"/>
            </w:tabs>
            <w:rPr/>
          </w:pPr>
          <w:hyperlink w:anchor="__RefHeading___Toc2996503_2870459653">
            <w:r>
              <w:rPr>
                <w:webHidden/>
                <w:rStyle w:val="IndexLink"/>
                <w:rtl w:val="true"/>
              </w:rPr>
              <w:t>حرکت از خانه با دعا</w:t>
            </w:r>
            <w:r>
              <w:rPr>
                <w:rStyle w:val="IndexLink"/>
                <w:rtl w:val="true"/>
              </w:rPr>
              <w:tab/>
            </w:r>
            <w:r>
              <w:rPr>
                <w:rStyle w:val="IndexLink"/>
              </w:rPr>
              <w:t>39</w:t>
            </w:r>
          </w:hyperlink>
        </w:p>
        <w:p>
          <w:pPr>
            <w:pStyle w:val="Contents3"/>
            <w:tabs>
              <w:tab w:val="clear" w:pos="8459"/>
              <w:tab w:val="right" w:pos="9026" w:leader="dot"/>
            </w:tabs>
            <w:rPr/>
          </w:pPr>
          <w:hyperlink w:anchor="__RefHeading___Toc2996505_2870459653">
            <w:r>
              <w:rPr>
                <w:webHidden/>
                <w:rStyle w:val="IndexLink"/>
                <w:rtl w:val="true"/>
              </w:rPr>
              <w:t>نکات</w:t>
            </w:r>
            <w:r>
              <w:rPr>
                <w:rStyle w:val="IndexLink"/>
                <w:rtl w:val="true"/>
              </w:rPr>
              <w:t>:</w:t>
              <w:tab/>
            </w:r>
            <w:r>
              <w:rPr>
                <w:rStyle w:val="IndexLink"/>
              </w:rPr>
              <w:t>40</w:t>
            </w:r>
          </w:hyperlink>
        </w:p>
        <w:p>
          <w:pPr>
            <w:pStyle w:val="Contents2"/>
            <w:tabs>
              <w:tab w:val="clear" w:pos="8743"/>
              <w:tab w:val="right" w:pos="9026" w:leader="dot"/>
            </w:tabs>
            <w:rPr/>
          </w:pPr>
          <w:hyperlink w:anchor="__RefHeading___Toc2996507_2870459653">
            <w:r>
              <w:rPr>
                <w:webHidden/>
                <w:rStyle w:val="IndexLink"/>
                <w:rtl w:val="true"/>
              </w:rPr>
              <w:t xml:space="preserve">حدیث </w:t>
            </w:r>
            <w:r>
              <w:rPr>
                <w:rStyle w:val="IndexLink"/>
              </w:rPr>
              <w:t>13</w:t>
            </w:r>
            <w:r>
              <w:rPr>
                <w:rStyle w:val="IndexLink"/>
                <w:rtl w:val="true"/>
              </w:rPr>
              <w:tab/>
            </w:r>
            <w:r>
              <w:rPr>
                <w:rStyle w:val="IndexLink"/>
              </w:rPr>
              <w:t>41</w:t>
            </w:r>
          </w:hyperlink>
        </w:p>
        <w:p>
          <w:pPr>
            <w:pStyle w:val="Contents3"/>
            <w:tabs>
              <w:tab w:val="clear" w:pos="8459"/>
              <w:tab w:val="right" w:pos="9026" w:leader="dot"/>
            </w:tabs>
            <w:rPr/>
          </w:pPr>
          <w:hyperlink w:anchor="__RefHeading___Toc2996509_2870459653">
            <w:r>
              <w:rPr>
                <w:webHidden/>
                <w:rStyle w:val="IndexLink"/>
                <w:rtl w:val="true"/>
              </w:rPr>
              <w:t>تن درست پروری</w:t>
            </w:r>
            <w:r>
              <w:rPr>
                <w:rStyle w:val="IndexLink"/>
                <w:rtl w:val="true"/>
              </w:rPr>
              <w:tab/>
            </w:r>
            <w:r>
              <w:rPr>
                <w:rStyle w:val="IndexLink"/>
              </w:rPr>
              <w:t>41</w:t>
            </w:r>
          </w:hyperlink>
        </w:p>
        <w:p>
          <w:pPr>
            <w:pStyle w:val="Contents3"/>
            <w:tabs>
              <w:tab w:val="clear" w:pos="8459"/>
              <w:tab w:val="right" w:pos="9026" w:leader="dot"/>
            </w:tabs>
            <w:rPr/>
          </w:pPr>
          <w:hyperlink w:anchor="__RefHeading___Toc2996511_2870459653">
            <w:r>
              <w:rPr>
                <w:webHidden/>
                <w:rStyle w:val="IndexLink"/>
                <w:rtl w:val="true"/>
              </w:rPr>
              <w:t>نكات</w:t>
            </w:r>
            <w:r>
              <w:rPr>
                <w:rStyle w:val="IndexLink"/>
                <w:rtl w:val="true"/>
              </w:rPr>
              <w:tab/>
            </w:r>
            <w:r>
              <w:rPr>
                <w:rStyle w:val="IndexLink"/>
              </w:rPr>
              <w:t>42</w:t>
            </w:r>
          </w:hyperlink>
        </w:p>
        <w:p>
          <w:pPr>
            <w:pStyle w:val="Contents2"/>
            <w:tabs>
              <w:tab w:val="clear" w:pos="8743"/>
              <w:tab w:val="right" w:pos="9026" w:leader="dot"/>
            </w:tabs>
            <w:rPr/>
          </w:pPr>
          <w:hyperlink w:anchor="__RefHeading___Toc2996513_2870459653">
            <w:r>
              <w:rPr>
                <w:webHidden/>
                <w:rStyle w:val="IndexLink"/>
                <w:rtl w:val="true"/>
              </w:rPr>
              <w:t xml:space="preserve">حدیث </w:t>
            </w:r>
            <w:r>
              <w:rPr>
                <w:rStyle w:val="IndexLink"/>
              </w:rPr>
              <w:t>14</w:t>
            </w:r>
            <w:r>
              <w:rPr>
                <w:rStyle w:val="IndexLink"/>
                <w:rtl w:val="true"/>
              </w:rPr>
              <w:tab/>
            </w:r>
            <w:r>
              <w:rPr>
                <w:rStyle w:val="IndexLink"/>
              </w:rPr>
              <w:t>43</w:t>
            </w:r>
          </w:hyperlink>
        </w:p>
        <w:p>
          <w:pPr>
            <w:pStyle w:val="Contents3"/>
            <w:tabs>
              <w:tab w:val="clear" w:pos="8459"/>
              <w:tab w:val="right" w:pos="9026" w:leader="dot"/>
            </w:tabs>
            <w:rPr/>
          </w:pPr>
          <w:hyperlink w:anchor="__RefHeading___Toc2996515_2870459653">
            <w:r>
              <w:rPr>
                <w:webHidden/>
                <w:rStyle w:val="IndexLink"/>
                <w:rtl w:val="true"/>
              </w:rPr>
              <w:t>بازنشستگی هرگز</w:t>
            </w:r>
            <w:r>
              <w:rPr>
                <w:rStyle w:val="IndexLink"/>
                <w:rtl w:val="true"/>
              </w:rPr>
              <w:tab/>
            </w:r>
            <w:r>
              <w:rPr>
                <w:rStyle w:val="IndexLink"/>
              </w:rPr>
              <w:t>43</w:t>
            </w:r>
          </w:hyperlink>
        </w:p>
        <w:p>
          <w:pPr>
            <w:pStyle w:val="Contents3"/>
            <w:tabs>
              <w:tab w:val="clear" w:pos="8459"/>
              <w:tab w:val="right" w:pos="9026" w:leader="dot"/>
            </w:tabs>
            <w:rPr/>
          </w:pPr>
          <w:hyperlink w:anchor="__RefHeading___Toc2996517_2870459653">
            <w:r>
              <w:rPr>
                <w:webHidden/>
                <w:rStyle w:val="IndexLink"/>
                <w:rtl w:val="true"/>
              </w:rPr>
              <w:t>نکات</w:t>
            </w:r>
            <w:r>
              <w:rPr>
                <w:rStyle w:val="IndexLink"/>
                <w:rtl w:val="true"/>
              </w:rPr>
              <w:t>:</w:t>
              <w:tab/>
            </w:r>
            <w:r>
              <w:rPr>
                <w:rStyle w:val="IndexLink"/>
              </w:rPr>
              <w:t>44</w:t>
            </w:r>
          </w:hyperlink>
        </w:p>
        <w:p>
          <w:pPr>
            <w:pStyle w:val="Contents2"/>
            <w:tabs>
              <w:tab w:val="clear" w:pos="8743"/>
              <w:tab w:val="right" w:pos="9026" w:leader="dot"/>
            </w:tabs>
            <w:rPr/>
          </w:pPr>
          <w:hyperlink w:anchor="__RefHeading___Toc2996519_2870459653">
            <w:r>
              <w:rPr>
                <w:webHidden/>
                <w:rStyle w:val="IndexLink"/>
                <w:rtl w:val="true"/>
              </w:rPr>
              <w:t xml:space="preserve">حدیث </w:t>
            </w:r>
            <w:r>
              <w:rPr>
                <w:rStyle w:val="IndexLink"/>
              </w:rPr>
              <w:t>15</w:t>
            </w:r>
            <w:r>
              <w:rPr>
                <w:rStyle w:val="IndexLink"/>
                <w:rtl w:val="true"/>
              </w:rPr>
              <w:tab/>
            </w:r>
            <w:r>
              <w:rPr>
                <w:rStyle w:val="IndexLink"/>
              </w:rPr>
              <w:t>45</w:t>
            </w:r>
          </w:hyperlink>
        </w:p>
        <w:p>
          <w:pPr>
            <w:pStyle w:val="Contents3"/>
            <w:tabs>
              <w:tab w:val="clear" w:pos="8459"/>
              <w:tab w:val="right" w:pos="9026" w:leader="dot"/>
            </w:tabs>
            <w:rPr/>
          </w:pPr>
          <w:hyperlink w:anchor="__RefHeading___Toc2996521_2870459653">
            <w:r>
              <w:rPr>
                <w:webHidden/>
                <w:rStyle w:val="IndexLink"/>
                <w:rtl w:val="true"/>
              </w:rPr>
              <w:t>ثروت ستودنی</w:t>
            </w:r>
            <w:r>
              <w:rPr>
                <w:rStyle w:val="IndexLink"/>
                <w:rtl w:val="true"/>
              </w:rPr>
              <w:tab/>
            </w:r>
            <w:r>
              <w:rPr>
                <w:rStyle w:val="IndexLink"/>
              </w:rPr>
              <w:t>45</w:t>
            </w:r>
          </w:hyperlink>
        </w:p>
        <w:p>
          <w:pPr>
            <w:pStyle w:val="Contents3"/>
            <w:tabs>
              <w:tab w:val="clear" w:pos="8459"/>
              <w:tab w:val="right" w:pos="9026" w:leader="dot"/>
            </w:tabs>
            <w:rPr/>
          </w:pPr>
          <w:hyperlink w:anchor="__RefHeading___Toc2996523_2870459653">
            <w:r>
              <w:rPr>
                <w:webHidden/>
                <w:rStyle w:val="IndexLink"/>
                <w:rtl w:val="true"/>
              </w:rPr>
              <w:t>نکات</w:t>
            </w:r>
            <w:r>
              <w:rPr>
                <w:rStyle w:val="IndexLink"/>
                <w:rtl w:val="true"/>
              </w:rPr>
              <w:t>:</w:t>
              <w:tab/>
            </w:r>
            <w:r>
              <w:rPr>
                <w:rStyle w:val="IndexLink"/>
              </w:rPr>
              <w:t>46</w:t>
            </w:r>
          </w:hyperlink>
        </w:p>
        <w:p>
          <w:pPr>
            <w:pStyle w:val="Contents2"/>
            <w:tabs>
              <w:tab w:val="clear" w:pos="8743"/>
              <w:tab w:val="right" w:pos="9026" w:leader="dot"/>
            </w:tabs>
            <w:rPr/>
          </w:pPr>
          <w:hyperlink w:anchor="__RefHeading___Toc2996525_2870459653">
            <w:r>
              <w:rPr>
                <w:webHidden/>
                <w:rStyle w:val="IndexLink"/>
                <w:rtl w:val="true"/>
              </w:rPr>
              <w:t xml:space="preserve">حدیث </w:t>
            </w:r>
            <w:r>
              <w:rPr>
                <w:rStyle w:val="IndexLink"/>
              </w:rPr>
              <w:t>16</w:t>
            </w:r>
            <w:r>
              <w:rPr>
                <w:rStyle w:val="IndexLink"/>
                <w:rtl w:val="true"/>
              </w:rPr>
              <w:tab/>
            </w:r>
            <w:r>
              <w:rPr>
                <w:rStyle w:val="IndexLink"/>
              </w:rPr>
              <w:t>47</w:t>
            </w:r>
          </w:hyperlink>
        </w:p>
        <w:p>
          <w:pPr>
            <w:pStyle w:val="Contents3"/>
            <w:tabs>
              <w:tab w:val="clear" w:pos="8459"/>
              <w:tab w:val="right" w:pos="9026" w:leader="dot"/>
            </w:tabs>
            <w:rPr/>
          </w:pPr>
          <w:hyperlink w:anchor="__RefHeading___Toc2996527_2870459653">
            <w:r>
              <w:rPr>
                <w:webHidden/>
                <w:rStyle w:val="IndexLink"/>
                <w:rtl w:val="true"/>
              </w:rPr>
              <w:t>پذیرش تقدیر بهترين تدبير</w:t>
            </w:r>
            <w:r>
              <w:rPr>
                <w:rStyle w:val="IndexLink"/>
                <w:rtl w:val="true"/>
              </w:rPr>
              <w:tab/>
            </w:r>
            <w:r>
              <w:rPr>
                <w:rStyle w:val="IndexLink"/>
              </w:rPr>
              <w:t>47</w:t>
            </w:r>
          </w:hyperlink>
        </w:p>
        <w:p>
          <w:pPr>
            <w:pStyle w:val="Contents3"/>
            <w:tabs>
              <w:tab w:val="clear" w:pos="8459"/>
              <w:tab w:val="right" w:pos="9026" w:leader="dot"/>
            </w:tabs>
            <w:rPr/>
          </w:pPr>
          <w:hyperlink w:anchor="__RefHeading___Toc2996529_2870459653">
            <w:r>
              <w:rPr>
                <w:webHidden/>
                <w:rStyle w:val="IndexLink"/>
                <w:rtl w:val="true"/>
              </w:rPr>
              <w:t>نکات</w:t>
            </w:r>
            <w:r>
              <w:rPr>
                <w:rStyle w:val="IndexLink"/>
                <w:rtl w:val="true"/>
              </w:rPr>
              <w:t>:</w:t>
              <w:tab/>
            </w:r>
            <w:r>
              <w:rPr>
                <w:rStyle w:val="IndexLink"/>
              </w:rPr>
              <w:t>48</w:t>
            </w:r>
          </w:hyperlink>
        </w:p>
        <w:p>
          <w:pPr>
            <w:pStyle w:val="Contents2"/>
            <w:tabs>
              <w:tab w:val="clear" w:pos="8743"/>
              <w:tab w:val="right" w:pos="9026" w:leader="dot"/>
            </w:tabs>
            <w:rPr/>
          </w:pPr>
          <w:hyperlink w:anchor="__RefHeading___Toc2996531_2870459653">
            <w:r>
              <w:rPr>
                <w:webHidden/>
                <w:rStyle w:val="IndexLink"/>
                <w:rtl w:val="true"/>
              </w:rPr>
              <w:t xml:space="preserve">حدیث </w:t>
            </w:r>
            <w:r>
              <w:rPr>
                <w:rStyle w:val="IndexLink"/>
              </w:rPr>
              <w:t>17</w:t>
            </w:r>
            <w:r>
              <w:rPr>
                <w:rStyle w:val="IndexLink"/>
                <w:rtl w:val="true"/>
              </w:rPr>
              <w:tab/>
            </w:r>
            <w:r>
              <w:rPr>
                <w:rStyle w:val="IndexLink"/>
              </w:rPr>
              <w:t>49</w:t>
            </w:r>
          </w:hyperlink>
        </w:p>
        <w:p>
          <w:pPr>
            <w:pStyle w:val="Contents3"/>
            <w:tabs>
              <w:tab w:val="clear" w:pos="8459"/>
              <w:tab w:val="right" w:pos="9026" w:leader="dot"/>
            </w:tabs>
            <w:rPr/>
          </w:pPr>
          <w:hyperlink w:anchor="__RefHeading___Toc2996533_2870459653">
            <w:r>
              <w:rPr>
                <w:webHidden/>
                <w:rStyle w:val="IndexLink"/>
                <w:rtl w:val="true"/>
              </w:rPr>
              <w:t>حفظ سرمایه</w:t>
            </w:r>
            <w:r>
              <w:rPr>
                <w:rStyle w:val="IndexLink"/>
                <w:rtl w:val="true"/>
              </w:rPr>
              <w:tab/>
            </w:r>
            <w:r>
              <w:rPr>
                <w:rStyle w:val="IndexLink"/>
              </w:rPr>
              <w:t>49</w:t>
            </w:r>
          </w:hyperlink>
        </w:p>
        <w:p>
          <w:pPr>
            <w:pStyle w:val="Contents3"/>
            <w:tabs>
              <w:tab w:val="clear" w:pos="8459"/>
              <w:tab w:val="right" w:pos="9026" w:leader="dot"/>
            </w:tabs>
            <w:rPr/>
          </w:pPr>
          <w:hyperlink w:anchor="__RefHeading___Toc2996535_2870459653">
            <w:r>
              <w:rPr>
                <w:webHidden/>
                <w:rStyle w:val="IndexLink"/>
                <w:rtl w:val="true"/>
              </w:rPr>
              <w:t>نكات</w:t>
            </w:r>
            <w:r>
              <w:rPr>
                <w:rStyle w:val="IndexLink"/>
                <w:rtl w:val="true"/>
              </w:rPr>
              <w:tab/>
            </w:r>
            <w:r>
              <w:rPr>
                <w:rStyle w:val="IndexLink"/>
              </w:rPr>
              <w:t>50</w:t>
            </w:r>
          </w:hyperlink>
        </w:p>
        <w:p>
          <w:pPr>
            <w:pStyle w:val="Contents2"/>
            <w:tabs>
              <w:tab w:val="clear" w:pos="8743"/>
              <w:tab w:val="right" w:pos="9026" w:leader="dot"/>
            </w:tabs>
            <w:rPr/>
          </w:pPr>
          <w:hyperlink w:anchor="__RefHeading___Toc2996537_2870459653">
            <w:r>
              <w:rPr>
                <w:webHidden/>
                <w:rStyle w:val="IndexLink"/>
                <w:rtl w:val="true"/>
              </w:rPr>
              <w:t xml:space="preserve">حدیث </w:t>
            </w:r>
            <w:r>
              <w:rPr>
                <w:rStyle w:val="IndexLink"/>
              </w:rPr>
              <w:t>18</w:t>
            </w:r>
            <w:r>
              <w:rPr>
                <w:rStyle w:val="IndexLink"/>
                <w:rtl w:val="true"/>
              </w:rPr>
              <w:tab/>
            </w:r>
            <w:r>
              <w:rPr>
                <w:rStyle w:val="IndexLink"/>
              </w:rPr>
              <w:t>51</w:t>
            </w:r>
          </w:hyperlink>
        </w:p>
        <w:p>
          <w:pPr>
            <w:pStyle w:val="Contents3"/>
            <w:tabs>
              <w:tab w:val="clear" w:pos="8459"/>
              <w:tab w:val="right" w:pos="9026" w:leader="dot"/>
            </w:tabs>
            <w:rPr/>
          </w:pPr>
          <w:hyperlink w:anchor="__RefHeading___Toc2996539_2870459653">
            <w:r>
              <w:rPr>
                <w:webHidden/>
                <w:rStyle w:val="IndexLink"/>
                <w:rtl w:val="true"/>
              </w:rPr>
              <w:t>مؤمن در اقتصاد هم باهوش است</w:t>
            </w:r>
            <w:r>
              <w:rPr>
                <w:rStyle w:val="IndexLink"/>
                <w:rtl w:val="true"/>
              </w:rPr>
              <w:tab/>
            </w:r>
            <w:r>
              <w:rPr>
                <w:rStyle w:val="IndexLink"/>
              </w:rPr>
              <w:t>51</w:t>
            </w:r>
          </w:hyperlink>
        </w:p>
        <w:p>
          <w:pPr>
            <w:pStyle w:val="Contents3"/>
            <w:tabs>
              <w:tab w:val="clear" w:pos="8459"/>
              <w:tab w:val="right" w:pos="9026" w:leader="dot"/>
            </w:tabs>
            <w:rPr/>
          </w:pPr>
          <w:hyperlink w:anchor="__RefHeading___Toc2996541_2870459653">
            <w:r>
              <w:rPr>
                <w:webHidden/>
                <w:rStyle w:val="IndexLink"/>
                <w:rtl w:val="true"/>
              </w:rPr>
              <w:t>نكات</w:t>
            </w:r>
            <w:r>
              <w:rPr>
                <w:rStyle w:val="IndexLink"/>
                <w:rtl w:val="true"/>
              </w:rPr>
              <w:tab/>
            </w:r>
            <w:r>
              <w:rPr>
                <w:rStyle w:val="IndexLink"/>
              </w:rPr>
              <w:t>52</w:t>
            </w:r>
          </w:hyperlink>
        </w:p>
        <w:p>
          <w:pPr>
            <w:pStyle w:val="Contents2"/>
            <w:tabs>
              <w:tab w:val="clear" w:pos="8743"/>
              <w:tab w:val="right" w:pos="9026" w:leader="dot"/>
            </w:tabs>
            <w:rPr/>
          </w:pPr>
          <w:hyperlink w:anchor="__RefHeading___Toc2996543_2870459653">
            <w:r>
              <w:rPr>
                <w:webHidden/>
                <w:rStyle w:val="IndexLink"/>
                <w:rtl w:val="true"/>
              </w:rPr>
              <w:t xml:space="preserve">حدیث </w:t>
            </w:r>
            <w:r>
              <w:rPr>
                <w:rStyle w:val="IndexLink"/>
              </w:rPr>
              <w:t>19</w:t>
            </w:r>
            <w:r>
              <w:rPr>
                <w:rStyle w:val="IndexLink"/>
                <w:rtl w:val="true"/>
              </w:rPr>
              <w:tab/>
            </w:r>
            <w:r>
              <w:rPr>
                <w:rStyle w:val="IndexLink"/>
              </w:rPr>
              <w:t>53</w:t>
            </w:r>
          </w:hyperlink>
        </w:p>
        <w:p>
          <w:pPr>
            <w:pStyle w:val="Contents3"/>
            <w:tabs>
              <w:tab w:val="clear" w:pos="8459"/>
              <w:tab w:val="right" w:pos="9026" w:leader="dot"/>
            </w:tabs>
            <w:rPr/>
          </w:pPr>
          <w:hyperlink w:anchor="__RefHeading___Toc2996545_2870459653">
            <w:r>
              <w:rPr>
                <w:webHidden/>
                <w:rStyle w:val="IndexLink"/>
                <w:rtl w:val="true"/>
              </w:rPr>
              <w:t>عزّت سرمایه بی پایان مؤمن</w:t>
            </w:r>
            <w:r>
              <w:rPr>
                <w:rStyle w:val="IndexLink"/>
                <w:rtl w:val="true"/>
              </w:rPr>
              <w:tab/>
            </w:r>
            <w:r>
              <w:rPr>
                <w:rStyle w:val="IndexLink"/>
              </w:rPr>
              <w:t>53</w:t>
            </w:r>
          </w:hyperlink>
        </w:p>
        <w:p>
          <w:pPr>
            <w:pStyle w:val="Contents3"/>
            <w:tabs>
              <w:tab w:val="clear" w:pos="8459"/>
              <w:tab w:val="right" w:pos="9026" w:leader="dot"/>
            </w:tabs>
            <w:rPr/>
          </w:pPr>
          <w:hyperlink w:anchor="__RefHeading___Toc2996547_2870459653">
            <w:r>
              <w:rPr>
                <w:webHidden/>
                <w:rStyle w:val="IndexLink"/>
                <w:rtl w:val="true"/>
              </w:rPr>
              <w:t>نکات</w:t>
            </w:r>
            <w:r>
              <w:rPr>
                <w:rStyle w:val="IndexLink"/>
                <w:rtl w:val="true"/>
              </w:rPr>
              <w:t>:</w:t>
              <w:tab/>
            </w:r>
            <w:r>
              <w:rPr>
                <w:rStyle w:val="IndexLink"/>
              </w:rPr>
              <w:t>54</w:t>
            </w:r>
          </w:hyperlink>
        </w:p>
        <w:p>
          <w:pPr>
            <w:pStyle w:val="Contents2"/>
            <w:tabs>
              <w:tab w:val="clear" w:pos="8743"/>
              <w:tab w:val="right" w:pos="9026" w:leader="dot"/>
            </w:tabs>
            <w:rPr/>
          </w:pPr>
          <w:hyperlink w:anchor="__RefHeading___Toc2996549_2870459653">
            <w:r>
              <w:rPr>
                <w:webHidden/>
                <w:rStyle w:val="IndexLink"/>
                <w:rtl w:val="true"/>
              </w:rPr>
              <w:t xml:space="preserve">حدیث </w:t>
            </w:r>
            <w:r>
              <w:rPr>
                <w:rStyle w:val="IndexLink"/>
              </w:rPr>
              <w:t>20</w:t>
            </w:r>
            <w:r>
              <w:rPr>
                <w:rStyle w:val="IndexLink"/>
                <w:rtl w:val="true"/>
              </w:rPr>
              <w:tab/>
            </w:r>
            <w:r>
              <w:rPr>
                <w:rStyle w:val="IndexLink"/>
              </w:rPr>
              <w:t>55</w:t>
            </w:r>
          </w:hyperlink>
        </w:p>
        <w:p>
          <w:pPr>
            <w:pStyle w:val="Contents3"/>
            <w:tabs>
              <w:tab w:val="clear" w:pos="8459"/>
              <w:tab w:val="right" w:pos="9026" w:leader="dot"/>
            </w:tabs>
            <w:rPr/>
          </w:pPr>
          <w:hyperlink w:anchor="__RefHeading___Toc2996551_2870459653">
            <w:r>
              <w:rPr>
                <w:webHidden/>
                <w:rStyle w:val="IndexLink"/>
                <w:rtl w:val="true"/>
              </w:rPr>
              <w:t>نماز با جماعت</w:t>
            </w:r>
            <w:r>
              <w:rPr>
                <w:rStyle w:val="IndexLink"/>
                <w:rtl w:val="true"/>
              </w:rPr>
              <w:tab/>
            </w:r>
            <w:r>
              <w:rPr>
                <w:rStyle w:val="IndexLink"/>
              </w:rPr>
              <w:t>55</w:t>
            </w:r>
          </w:hyperlink>
        </w:p>
        <w:p>
          <w:pPr>
            <w:pStyle w:val="Contents3"/>
            <w:tabs>
              <w:tab w:val="clear" w:pos="8459"/>
              <w:tab w:val="right" w:pos="9026" w:leader="dot"/>
            </w:tabs>
            <w:rPr/>
          </w:pPr>
          <w:hyperlink w:anchor="__RefHeading___Toc2996553_2870459653">
            <w:r>
              <w:rPr>
                <w:webHidden/>
                <w:rStyle w:val="IndexLink"/>
                <w:rtl w:val="true"/>
              </w:rPr>
              <w:t>نكات</w:t>
            </w:r>
            <w:r>
              <w:rPr>
                <w:rStyle w:val="IndexLink"/>
                <w:rtl w:val="true"/>
              </w:rPr>
              <w:t>:</w:t>
              <w:tab/>
            </w:r>
            <w:r>
              <w:rPr>
                <w:rStyle w:val="IndexLink"/>
              </w:rPr>
              <w:t>56</w:t>
            </w:r>
          </w:hyperlink>
        </w:p>
        <w:p>
          <w:pPr>
            <w:pStyle w:val="Contents2"/>
            <w:tabs>
              <w:tab w:val="clear" w:pos="8743"/>
              <w:tab w:val="right" w:pos="9026" w:leader="dot"/>
            </w:tabs>
            <w:rPr/>
          </w:pPr>
          <w:hyperlink w:anchor="__RefHeading___Toc2996555_2870459653">
            <w:r>
              <w:rPr>
                <w:webHidden/>
                <w:rStyle w:val="IndexLink"/>
                <w:rtl w:val="true"/>
              </w:rPr>
              <w:t xml:space="preserve">حدیث </w:t>
            </w:r>
            <w:r>
              <w:rPr>
                <w:rStyle w:val="IndexLink"/>
              </w:rPr>
              <w:t>21</w:t>
            </w:r>
            <w:r>
              <w:rPr>
                <w:rStyle w:val="IndexLink"/>
                <w:rtl w:val="true"/>
              </w:rPr>
              <w:tab/>
            </w:r>
            <w:r>
              <w:rPr>
                <w:rStyle w:val="IndexLink"/>
              </w:rPr>
              <w:t>57</w:t>
            </w:r>
          </w:hyperlink>
        </w:p>
        <w:p>
          <w:pPr>
            <w:pStyle w:val="Contents3"/>
            <w:tabs>
              <w:tab w:val="clear" w:pos="8459"/>
              <w:tab w:val="right" w:pos="9026" w:leader="dot"/>
            </w:tabs>
            <w:rPr/>
          </w:pPr>
          <w:hyperlink w:anchor="__RefHeading___Toc2996557_2870459653">
            <w:r>
              <w:rPr>
                <w:webHidden/>
                <w:rStyle w:val="IndexLink"/>
                <w:rtl w:val="true"/>
              </w:rPr>
              <w:t>سفره داری و یاد آوری</w:t>
            </w:r>
            <w:r>
              <w:rPr>
                <w:rStyle w:val="IndexLink"/>
                <w:rtl w:val="true"/>
              </w:rPr>
              <w:tab/>
            </w:r>
            <w:r>
              <w:rPr>
                <w:rStyle w:val="IndexLink"/>
              </w:rPr>
              <w:t>57</w:t>
            </w:r>
          </w:hyperlink>
        </w:p>
        <w:p>
          <w:pPr>
            <w:pStyle w:val="Contents3"/>
            <w:tabs>
              <w:tab w:val="clear" w:pos="8459"/>
              <w:tab w:val="right" w:pos="9026" w:leader="dot"/>
            </w:tabs>
            <w:rPr/>
          </w:pPr>
          <w:hyperlink w:anchor="__RefHeading___Toc2996559_2870459653">
            <w:r>
              <w:rPr>
                <w:webHidden/>
                <w:rStyle w:val="IndexLink"/>
                <w:rtl w:val="true"/>
              </w:rPr>
              <w:t>نكات</w:t>
            </w:r>
            <w:r>
              <w:rPr>
                <w:rStyle w:val="IndexLink"/>
                <w:rtl w:val="true"/>
              </w:rPr>
              <w:tab/>
            </w:r>
            <w:r>
              <w:rPr>
                <w:rStyle w:val="IndexLink"/>
              </w:rPr>
              <w:t>58</w:t>
            </w:r>
          </w:hyperlink>
        </w:p>
        <w:p>
          <w:pPr>
            <w:pStyle w:val="Contents2"/>
            <w:tabs>
              <w:tab w:val="clear" w:pos="8743"/>
              <w:tab w:val="right" w:pos="9026" w:leader="dot"/>
            </w:tabs>
            <w:rPr/>
          </w:pPr>
          <w:hyperlink w:anchor="__RefHeading___Toc2996561_2870459653">
            <w:r>
              <w:rPr>
                <w:webHidden/>
                <w:rStyle w:val="IndexLink"/>
                <w:rtl w:val="true"/>
              </w:rPr>
              <w:t xml:space="preserve">حدیث </w:t>
            </w:r>
            <w:r>
              <w:rPr>
                <w:rStyle w:val="IndexLink"/>
              </w:rPr>
              <w:t>22</w:t>
            </w:r>
            <w:r>
              <w:rPr>
                <w:rStyle w:val="IndexLink"/>
                <w:rtl w:val="true"/>
              </w:rPr>
              <w:tab/>
            </w:r>
            <w:r>
              <w:rPr>
                <w:rStyle w:val="IndexLink"/>
              </w:rPr>
              <w:t>59</w:t>
            </w:r>
          </w:hyperlink>
        </w:p>
        <w:p>
          <w:pPr>
            <w:pStyle w:val="Contents3"/>
            <w:tabs>
              <w:tab w:val="clear" w:pos="8459"/>
              <w:tab w:val="right" w:pos="9026" w:leader="dot"/>
            </w:tabs>
            <w:rPr/>
          </w:pPr>
          <w:hyperlink w:anchor="__RefHeading___Toc2996563_2870459653">
            <w:r>
              <w:rPr>
                <w:webHidden/>
                <w:rStyle w:val="IndexLink"/>
                <w:rtl w:val="true"/>
              </w:rPr>
              <w:t>زیبا سفره داری</w:t>
            </w:r>
            <w:r>
              <w:rPr>
                <w:rStyle w:val="IndexLink"/>
                <w:rtl w:val="true"/>
              </w:rPr>
              <w:tab/>
            </w:r>
            <w:r>
              <w:rPr>
                <w:rStyle w:val="IndexLink"/>
              </w:rPr>
              <w:t>59</w:t>
            </w:r>
          </w:hyperlink>
        </w:p>
        <w:p>
          <w:pPr>
            <w:pStyle w:val="Contents3"/>
            <w:tabs>
              <w:tab w:val="clear" w:pos="8459"/>
              <w:tab w:val="right" w:pos="9026" w:leader="dot"/>
            </w:tabs>
            <w:rPr/>
          </w:pPr>
          <w:hyperlink w:anchor="__RefHeading___Toc2996565_2870459653">
            <w:r>
              <w:rPr>
                <w:webHidden/>
                <w:rStyle w:val="IndexLink"/>
                <w:rtl w:val="true"/>
              </w:rPr>
              <w:t>نکات</w:t>
            </w:r>
            <w:r>
              <w:rPr>
                <w:rStyle w:val="IndexLink"/>
                <w:rtl w:val="true"/>
              </w:rPr>
              <w:t>:</w:t>
              <w:tab/>
            </w:r>
            <w:r>
              <w:rPr>
                <w:rStyle w:val="IndexLink"/>
              </w:rPr>
              <w:t>60</w:t>
            </w:r>
          </w:hyperlink>
        </w:p>
        <w:p>
          <w:pPr>
            <w:pStyle w:val="Contents2"/>
            <w:tabs>
              <w:tab w:val="clear" w:pos="8743"/>
              <w:tab w:val="right" w:pos="9026" w:leader="dot"/>
            </w:tabs>
            <w:rPr/>
          </w:pPr>
          <w:hyperlink w:anchor="__RefHeading___Toc2996567_2870459653">
            <w:r>
              <w:rPr>
                <w:webHidden/>
                <w:rStyle w:val="IndexLink"/>
                <w:rtl w:val="true"/>
              </w:rPr>
              <w:t xml:space="preserve">حدیث </w:t>
            </w:r>
            <w:r>
              <w:rPr>
                <w:rStyle w:val="IndexLink"/>
              </w:rPr>
              <w:t>23</w:t>
            </w:r>
            <w:r>
              <w:rPr>
                <w:rStyle w:val="IndexLink"/>
                <w:rtl w:val="true"/>
              </w:rPr>
              <w:tab/>
            </w:r>
            <w:r>
              <w:rPr>
                <w:rStyle w:val="IndexLink"/>
              </w:rPr>
              <w:t>61</w:t>
            </w:r>
          </w:hyperlink>
        </w:p>
        <w:p>
          <w:pPr>
            <w:pStyle w:val="Contents3"/>
            <w:tabs>
              <w:tab w:val="clear" w:pos="8459"/>
              <w:tab w:val="right" w:pos="9026" w:leader="dot"/>
            </w:tabs>
            <w:rPr/>
          </w:pPr>
          <w:hyperlink w:anchor="__RefHeading___Toc2996569_2870459653">
            <w:r>
              <w:rPr>
                <w:webHidden/>
                <w:rStyle w:val="IndexLink"/>
                <w:rtl w:val="true"/>
              </w:rPr>
              <w:t>آداب سفره غذای حلال و طيب</w:t>
            </w:r>
            <w:r>
              <w:rPr>
                <w:rStyle w:val="IndexLink"/>
                <w:rtl w:val="true"/>
              </w:rPr>
              <w:tab/>
            </w:r>
            <w:r>
              <w:rPr>
                <w:rStyle w:val="IndexLink"/>
              </w:rPr>
              <w:t>61</w:t>
            </w:r>
          </w:hyperlink>
        </w:p>
        <w:p>
          <w:pPr>
            <w:pStyle w:val="Contents3"/>
            <w:tabs>
              <w:tab w:val="clear" w:pos="8459"/>
              <w:tab w:val="right" w:pos="9026" w:leader="dot"/>
            </w:tabs>
            <w:rPr/>
          </w:pPr>
          <w:hyperlink w:anchor="__RefHeading___Toc2996571_2870459653">
            <w:r>
              <w:rPr>
                <w:webHidden/>
                <w:rStyle w:val="IndexLink"/>
                <w:rtl w:val="true"/>
              </w:rPr>
              <w:t>نكات</w:t>
            </w:r>
            <w:r>
              <w:rPr>
                <w:rStyle w:val="IndexLink"/>
                <w:rtl w:val="true"/>
              </w:rPr>
              <w:tab/>
            </w:r>
            <w:r>
              <w:rPr>
                <w:rStyle w:val="IndexLink"/>
              </w:rPr>
              <w:t>62</w:t>
            </w:r>
          </w:hyperlink>
        </w:p>
        <w:p>
          <w:pPr>
            <w:pStyle w:val="Contents2"/>
            <w:tabs>
              <w:tab w:val="clear" w:pos="8743"/>
              <w:tab w:val="right" w:pos="9026" w:leader="dot"/>
            </w:tabs>
            <w:rPr/>
          </w:pPr>
          <w:hyperlink w:anchor="__RefHeading___Toc2996573_2870459653">
            <w:r>
              <w:rPr>
                <w:webHidden/>
                <w:rStyle w:val="IndexLink"/>
                <w:rtl w:val="true"/>
              </w:rPr>
              <w:t xml:space="preserve">حدیث </w:t>
            </w:r>
            <w:r>
              <w:rPr>
                <w:rStyle w:val="IndexLink"/>
              </w:rPr>
              <w:t>24</w:t>
            </w:r>
            <w:r>
              <w:rPr>
                <w:rStyle w:val="IndexLink"/>
                <w:rtl w:val="true"/>
              </w:rPr>
              <w:tab/>
            </w:r>
            <w:r>
              <w:rPr>
                <w:rStyle w:val="IndexLink"/>
              </w:rPr>
              <w:t>63</w:t>
            </w:r>
          </w:hyperlink>
        </w:p>
        <w:p>
          <w:pPr>
            <w:pStyle w:val="Contents3"/>
            <w:tabs>
              <w:tab w:val="clear" w:pos="8459"/>
              <w:tab w:val="right" w:pos="9026" w:leader="dot"/>
            </w:tabs>
            <w:rPr/>
          </w:pPr>
          <w:hyperlink w:anchor="__RefHeading___Toc2996575_2870459653">
            <w:r>
              <w:rPr>
                <w:webHidden/>
                <w:rStyle w:val="IndexLink"/>
                <w:rtl w:val="true"/>
              </w:rPr>
              <w:t>تناسب غذا و فرهنگ</w:t>
            </w:r>
            <w:r>
              <w:rPr>
                <w:rStyle w:val="IndexLink"/>
                <w:rtl w:val="true"/>
              </w:rPr>
              <w:tab/>
            </w:r>
            <w:r>
              <w:rPr>
                <w:rStyle w:val="IndexLink"/>
              </w:rPr>
              <w:t>63</w:t>
            </w:r>
          </w:hyperlink>
        </w:p>
        <w:p>
          <w:pPr>
            <w:pStyle w:val="Contents3"/>
            <w:tabs>
              <w:tab w:val="clear" w:pos="8459"/>
              <w:tab w:val="right" w:pos="9026" w:leader="dot"/>
            </w:tabs>
            <w:rPr/>
          </w:pPr>
          <w:hyperlink w:anchor="__RefHeading___Toc2996577_2870459653">
            <w:r>
              <w:rPr>
                <w:webHidden/>
                <w:rStyle w:val="IndexLink"/>
                <w:rtl w:val="true"/>
              </w:rPr>
              <w:t>نکات</w:t>
            </w:r>
            <w:r>
              <w:rPr>
                <w:rStyle w:val="IndexLink"/>
                <w:rtl w:val="true"/>
              </w:rPr>
              <w:t>:</w:t>
              <w:tab/>
            </w:r>
            <w:r>
              <w:rPr>
                <w:rStyle w:val="IndexLink"/>
              </w:rPr>
              <w:t>64</w:t>
            </w:r>
          </w:hyperlink>
        </w:p>
        <w:p>
          <w:pPr>
            <w:pStyle w:val="Contents2"/>
            <w:tabs>
              <w:tab w:val="clear" w:pos="8743"/>
              <w:tab w:val="right" w:pos="9026" w:leader="dot"/>
            </w:tabs>
            <w:rPr/>
          </w:pPr>
          <w:hyperlink w:anchor="__RefHeading___Toc2996579_2870459653">
            <w:r>
              <w:rPr>
                <w:webHidden/>
                <w:rStyle w:val="IndexLink"/>
                <w:rtl w:val="true"/>
              </w:rPr>
              <w:t xml:space="preserve">حدیث </w:t>
            </w:r>
            <w:r>
              <w:rPr>
                <w:rStyle w:val="IndexLink"/>
              </w:rPr>
              <w:t>25</w:t>
            </w:r>
            <w:r>
              <w:rPr>
                <w:rStyle w:val="IndexLink"/>
                <w:rtl w:val="true"/>
              </w:rPr>
              <w:tab/>
            </w:r>
            <w:r>
              <w:rPr>
                <w:rStyle w:val="IndexLink"/>
              </w:rPr>
              <w:t>65</w:t>
            </w:r>
          </w:hyperlink>
        </w:p>
        <w:p>
          <w:pPr>
            <w:pStyle w:val="Contents3"/>
            <w:tabs>
              <w:tab w:val="clear" w:pos="8459"/>
              <w:tab w:val="right" w:pos="9026" w:leader="dot"/>
            </w:tabs>
            <w:rPr/>
          </w:pPr>
          <w:hyperlink w:anchor="__RefHeading___Toc2996581_2870459653">
            <w:r>
              <w:rPr>
                <w:webHidden/>
                <w:rStyle w:val="IndexLink"/>
                <w:rtl w:val="true"/>
              </w:rPr>
              <w:t>درمان با غذای پاک</w:t>
            </w:r>
            <w:r>
              <w:rPr>
                <w:rStyle w:val="IndexLink"/>
                <w:rtl w:val="true"/>
              </w:rPr>
              <w:tab/>
            </w:r>
            <w:r>
              <w:rPr>
                <w:rStyle w:val="IndexLink"/>
              </w:rPr>
              <w:t>65</w:t>
            </w:r>
          </w:hyperlink>
        </w:p>
        <w:p>
          <w:pPr>
            <w:pStyle w:val="Contents3"/>
            <w:tabs>
              <w:tab w:val="clear" w:pos="8459"/>
              <w:tab w:val="right" w:pos="9026" w:leader="dot"/>
            </w:tabs>
            <w:rPr/>
          </w:pPr>
          <w:hyperlink w:anchor="__RefHeading___Toc2996583_2870459653">
            <w:r>
              <w:rPr>
                <w:webHidden/>
                <w:rStyle w:val="IndexLink"/>
                <w:rtl w:val="true"/>
              </w:rPr>
              <w:t>نكات</w:t>
            </w:r>
            <w:r>
              <w:rPr>
                <w:rStyle w:val="IndexLink"/>
                <w:rtl w:val="true"/>
              </w:rPr>
              <w:tab/>
            </w:r>
            <w:r>
              <w:rPr>
                <w:rStyle w:val="IndexLink"/>
              </w:rPr>
              <w:t>66</w:t>
            </w:r>
          </w:hyperlink>
        </w:p>
        <w:p>
          <w:pPr>
            <w:pStyle w:val="Contents2"/>
            <w:tabs>
              <w:tab w:val="clear" w:pos="8743"/>
              <w:tab w:val="right" w:pos="9026" w:leader="dot"/>
            </w:tabs>
            <w:rPr/>
          </w:pPr>
          <w:hyperlink w:anchor="__RefHeading___Toc2996585_2870459653">
            <w:r>
              <w:rPr>
                <w:webHidden/>
                <w:rStyle w:val="IndexLink"/>
                <w:rtl w:val="true"/>
              </w:rPr>
              <w:t xml:space="preserve">حدیث </w:t>
            </w:r>
            <w:r>
              <w:rPr>
                <w:rStyle w:val="IndexLink"/>
              </w:rPr>
              <w:t>26</w:t>
            </w:r>
            <w:r>
              <w:rPr>
                <w:rStyle w:val="IndexLink"/>
                <w:rtl w:val="true"/>
              </w:rPr>
              <w:tab/>
            </w:r>
            <w:r>
              <w:rPr>
                <w:rStyle w:val="IndexLink"/>
              </w:rPr>
              <w:t>67</w:t>
            </w:r>
          </w:hyperlink>
        </w:p>
        <w:p>
          <w:pPr>
            <w:pStyle w:val="Contents3"/>
            <w:tabs>
              <w:tab w:val="clear" w:pos="8459"/>
              <w:tab w:val="right" w:pos="9026" w:leader="dot"/>
            </w:tabs>
            <w:rPr/>
          </w:pPr>
          <w:hyperlink w:anchor="__RefHeading___Toc2996587_2870459653">
            <w:r>
              <w:rPr>
                <w:webHidden/>
                <w:rStyle w:val="IndexLink"/>
                <w:rtl w:val="true"/>
              </w:rPr>
              <w:t>دور نریختن حتی یک کنجد</w:t>
            </w:r>
            <w:r>
              <w:rPr>
                <w:rStyle w:val="IndexLink"/>
                <w:rtl w:val="true"/>
              </w:rPr>
              <w:tab/>
            </w:r>
            <w:r>
              <w:rPr>
                <w:rStyle w:val="IndexLink"/>
              </w:rPr>
              <w:t>67</w:t>
            </w:r>
          </w:hyperlink>
        </w:p>
        <w:p>
          <w:pPr>
            <w:pStyle w:val="Contents3"/>
            <w:tabs>
              <w:tab w:val="clear" w:pos="8459"/>
              <w:tab w:val="right" w:pos="9026" w:leader="dot"/>
            </w:tabs>
            <w:rPr/>
          </w:pPr>
          <w:hyperlink w:anchor="__RefHeading___Toc2996589_2870459653">
            <w:r>
              <w:rPr>
                <w:webHidden/>
                <w:rStyle w:val="IndexLink"/>
                <w:rtl w:val="true"/>
              </w:rPr>
              <w:t>نكات</w:t>
            </w:r>
            <w:r>
              <w:rPr>
                <w:rStyle w:val="IndexLink"/>
                <w:rtl w:val="true"/>
              </w:rPr>
              <w:tab/>
            </w:r>
            <w:r>
              <w:rPr>
                <w:rStyle w:val="IndexLink"/>
              </w:rPr>
              <w:t>68</w:t>
            </w:r>
          </w:hyperlink>
        </w:p>
        <w:p>
          <w:pPr>
            <w:pStyle w:val="Contents2"/>
            <w:tabs>
              <w:tab w:val="clear" w:pos="8743"/>
              <w:tab w:val="right" w:pos="9026" w:leader="dot"/>
            </w:tabs>
            <w:rPr/>
          </w:pPr>
          <w:hyperlink w:anchor="__RefHeading___Toc2996591_2870459653">
            <w:r>
              <w:rPr>
                <w:webHidden/>
                <w:rStyle w:val="IndexLink"/>
                <w:rtl w:val="true"/>
              </w:rPr>
              <w:t xml:space="preserve">حدیث </w:t>
            </w:r>
            <w:r>
              <w:rPr>
                <w:rStyle w:val="IndexLink"/>
              </w:rPr>
              <w:t>27</w:t>
            </w:r>
            <w:r>
              <w:rPr>
                <w:rStyle w:val="IndexLink"/>
                <w:rtl w:val="true"/>
              </w:rPr>
              <w:tab/>
            </w:r>
            <w:r>
              <w:rPr>
                <w:rStyle w:val="IndexLink"/>
              </w:rPr>
              <w:t>69</w:t>
            </w:r>
          </w:hyperlink>
        </w:p>
        <w:p>
          <w:pPr>
            <w:pStyle w:val="Contents3"/>
            <w:tabs>
              <w:tab w:val="clear" w:pos="8459"/>
              <w:tab w:val="right" w:pos="9026" w:leader="dot"/>
            </w:tabs>
            <w:rPr/>
          </w:pPr>
          <w:hyperlink w:anchor="__RefHeading___Toc2996593_2870459653">
            <w:r>
              <w:rPr>
                <w:webHidden/>
                <w:rStyle w:val="IndexLink"/>
                <w:rtl w:val="true"/>
              </w:rPr>
              <w:t>نشاط و معاشرت</w:t>
            </w:r>
            <w:r>
              <w:rPr>
                <w:rStyle w:val="IndexLink"/>
                <w:rtl w:val="true"/>
              </w:rPr>
              <w:tab/>
            </w:r>
            <w:r>
              <w:rPr>
                <w:rStyle w:val="IndexLink"/>
              </w:rPr>
              <w:t>69</w:t>
            </w:r>
          </w:hyperlink>
        </w:p>
        <w:p>
          <w:pPr>
            <w:pStyle w:val="Contents3"/>
            <w:tabs>
              <w:tab w:val="clear" w:pos="8459"/>
              <w:tab w:val="right" w:pos="9026" w:leader="dot"/>
            </w:tabs>
            <w:rPr/>
          </w:pPr>
          <w:hyperlink w:anchor="__RefHeading___Toc2996595_2870459653">
            <w:r>
              <w:rPr>
                <w:webHidden/>
                <w:rStyle w:val="IndexLink"/>
                <w:rtl w:val="true"/>
              </w:rPr>
              <w:t>نكات</w:t>
            </w:r>
            <w:r>
              <w:rPr>
                <w:rStyle w:val="IndexLink"/>
                <w:rtl w:val="true"/>
              </w:rPr>
              <w:tab/>
            </w:r>
            <w:r>
              <w:rPr>
                <w:rStyle w:val="IndexLink"/>
              </w:rPr>
              <w:t>70</w:t>
            </w:r>
          </w:hyperlink>
        </w:p>
        <w:p>
          <w:pPr>
            <w:pStyle w:val="Contents2"/>
            <w:tabs>
              <w:tab w:val="clear" w:pos="8743"/>
              <w:tab w:val="right" w:pos="9026" w:leader="dot"/>
            </w:tabs>
            <w:rPr/>
          </w:pPr>
          <w:hyperlink w:anchor="__RefHeading___Toc2996597_2870459653">
            <w:r>
              <w:rPr>
                <w:webHidden/>
                <w:rStyle w:val="IndexLink"/>
                <w:rtl w:val="true"/>
              </w:rPr>
              <w:t xml:space="preserve">حدیث </w:t>
            </w:r>
            <w:r>
              <w:rPr>
                <w:rStyle w:val="IndexLink"/>
              </w:rPr>
              <w:t>28</w:t>
            </w:r>
            <w:r>
              <w:rPr>
                <w:rStyle w:val="IndexLink"/>
                <w:rtl w:val="true"/>
              </w:rPr>
              <w:tab/>
            </w:r>
            <w:r>
              <w:rPr>
                <w:rStyle w:val="IndexLink"/>
              </w:rPr>
              <w:t>71</w:t>
            </w:r>
          </w:hyperlink>
        </w:p>
        <w:p>
          <w:pPr>
            <w:pStyle w:val="Contents3"/>
            <w:tabs>
              <w:tab w:val="clear" w:pos="8459"/>
              <w:tab w:val="right" w:pos="9026" w:leader="dot"/>
            </w:tabs>
            <w:rPr/>
          </w:pPr>
          <w:hyperlink w:anchor="__RefHeading___Toc2996599_2870459653">
            <w:r>
              <w:rPr>
                <w:webHidden/>
                <w:rStyle w:val="IndexLink"/>
                <w:rtl w:val="true"/>
              </w:rPr>
              <w:t>مدرسه رفاقت</w:t>
            </w:r>
            <w:r>
              <w:rPr>
                <w:rStyle w:val="IndexLink"/>
                <w:rtl w:val="true"/>
              </w:rPr>
              <w:tab/>
            </w:r>
            <w:r>
              <w:rPr>
                <w:rStyle w:val="IndexLink"/>
              </w:rPr>
              <w:t>71</w:t>
            </w:r>
          </w:hyperlink>
        </w:p>
        <w:p>
          <w:pPr>
            <w:pStyle w:val="Contents3"/>
            <w:tabs>
              <w:tab w:val="clear" w:pos="8459"/>
              <w:tab w:val="right" w:pos="9026" w:leader="dot"/>
            </w:tabs>
            <w:rPr/>
          </w:pPr>
          <w:hyperlink w:anchor="__RefHeading___Toc2996601_2870459653">
            <w:r>
              <w:rPr>
                <w:webHidden/>
                <w:rStyle w:val="IndexLink"/>
                <w:rtl w:val="true"/>
              </w:rPr>
              <w:t>نکات</w:t>
            </w:r>
            <w:r>
              <w:rPr>
                <w:rStyle w:val="IndexLink"/>
                <w:rtl w:val="true"/>
              </w:rPr>
              <w:t>:</w:t>
              <w:tab/>
            </w:r>
            <w:r>
              <w:rPr>
                <w:rStyle w:val="IndexLink"/>
              </w:rPr>
              <w:t>72</w:t>
            </w:r>
          </w:hyperlink>
        </w:p>
        <w:p>
          <w:pPr>
            <w:pStyle w:val="Contents2"/>
            <w:tabs>
              <w:tab w:val="clear" w:pos="8743"/>
              <w:tab w:val="right" w:pos="9026" w:leader="dot"/>
            </w:tabs>
            <w:rPr/>
          </w:pPr>
          <w:hyperlink w:anchor="__RefHeading___Toc2996603_2870459653">
            <w:r>
              <w:rPr>
                <w:webHidden/>
                <w:rStyle w:val="IndexLink"/>
                <w:rtl w:val="true"/>
              </w:rPr>
              <w:t xml:space="preserve">حدیث </w:t>
            </w:r>
            <w:r>
              <w:rPr>
                <w:rStyle w:val="IndexLink"/>
              </w:rPr>
              <w:t>29</w:t>
            </w:r>
            <w:r>
              <w:rPr>
                <w:rStyle w:val="IndexLink"/>
                <w:rtl w:val="true"/>
              </w:rPr>
              <w:tab/>
            </w:r>
            <w:r>
              <w:rPr>
                <w:rStyle w:val="IndexLink"/>
              </w:rPr>
              <w:t>73</w:t>
            </w:r>
          </w:hyperlink>
        </w:p>
        <w:p>
          <w:pPr>
            <w:pStyle w:val="Contents3"/>
            <w:tabs>
              <w:tab w:val="clear" w:pos="8459"/>
              <w:tab w:val="right" w:pos="9026" w:leader="dot"/>
            </w:tabs>
            <w:rPr/>
          </w:pPr>
          <w:hyperlink w:anchor="__RefHeading___Toc2996605_2870459653">
            <w:r>
              <w:rPr>
                <w:webHidden/>
                <w:rStyle w:val="IndexLink"/>
                <w:rtl w:val="true"/>
              </w:rPr>
              <w:t>اخلاق خوب گویا همه چیز است</w:t>
            </w:r>
            <w:r>
              <w:rPr>
                <w:rStyle w:val="IndexLink"/>
                <w:rtl w:val="true"/>
              </w:rPr>
              <w:tab/>
            </w:r>
            <w:r>
              <w:rPr>
                <w:rStyle w:val="IndexLink"/>
              </w:rPr>
              <w:t>73</w:t>
            </w:r>
          </w:hyperlink>
        </w:p>
        <w:p>
          <w:pPr>
            <w:pStyle w:val="Contents3"/>
            <w:tabs>
              <w:tab w:val="clear" w:pos="8459"/>
              <w:tab w:val="right" w:pos="9026" w:leader="dot"/>
            </w:tabs>
            <w:rPr/>
          </w:pPr>
          <w:hyperlink w:anchor="__RefHeading___Toc2996607_2870459653">
            <w:r>
              <w:rPr>
                <w:webHidden/>
                <w:rStyle w:val="IndexLink"/>
                <w:rtl w:val="true"/>
              </w:rPr>
              <w:t>نكات</w:t>
            </w:r>
            <w:r>
              <w:rPr>
                <w:rStyle w:val="IndexLink"/>
                <w:rtl w:val="true"/>
              </w:rPr>
              <w:tab/>
            </w:r>
            <w:r>
              <w:rPr>
                <w:rStyle w:val="IndexLink"/>
              </w:rPr>
              <w:t>74</w:t>
            </w:r>
          </w:hyperlink>
        </w:p>
        <w:p>
          <w:pPr>
            <w:pStyle w:val="Contents2"/>
            <w:tabs>
              <w:tab w:val="clear" w:pos="8743"/>
              <w:tab w:val="right" w:pos="9026" w:leader="dot"/>
            </w:tabs>
            <w:rPr/>
          </w:pPr>
          <w:hyperlink w:anchor="__RefHeading___Toc2996609_2870459653">
            <w:r>
              <w:rPr>
                <w:webHidden/>
                <w:rStyle w:val="IndexLink"/>
                <w:rtl w:val="true"/>
              </w:rPr>
              <w:t xml:space="preserve">حدیث </w:t>
            </w:r>
            <w:r>
              <w:rPr>
                <w:rStyle w:val="IndexLink"/>
              </w:rPr>
              <w:t>30</w:t>
            </w:r>
            <w:r>
              <w:rPr>
                <w:rStyle w:val="IndexLink"/>
                <w:rtl w:val="true"/>
              </w:rPr>
              <w:tab/>
            </w:r>
            <w:r>
              <w:rPr>
                <w:rStyle w:val="IndexLink"/>
              </w:rPr>
              <w:t>75</w:t>
            </w:r>
          </w:hyperlink>
        </w:p>
        <w:p>
          <w:pPr>
            <w:pStyle w:val="Contents3"/>
            <w:tabs>
              <w:tab w:val="clear" w:pos="8459"/>
              <w:tab w:val="right" w:pos="9026" w:leader="dot"/>
            </w:tabs>
            <w:rPr/>
          </w:pPr>
          <w:hyperlink w:anchor="__RefHeading___Toc2996611_2870459653">
            <w:r>
              <w:rPr>
                <w:webHidden/>
                <w:rStyle w:val="IndexLink"/>
                <w:rtl w:val="true"/>
              </w:rPr>
              <w:t>آشنای دیرین</w:t>
            </w:r>
            <w:r>
              <w:rPr>
                <w:rStyle w:val="IndexLink"/>
                <w:rtl w:val="true"/>
              </w:rPr>
              <w:tab/>
            </w:r>
            <w:r>
              <w:rPr>
                <w:rStyle w:val="IndexLink"/>
              </w:rPr>
              <w:t>75</w:t>
            </w:r>
          </w:hyperlink>
        </w:p>
        <w:p>
          <w:pPr>
            <w:pStyle w:val="Contents3"/>
            <w:tabs>
              <w:tab w:val="clear" w:pos="8459"/>
              <w:tab w:val="right" w:pos="9026" w:leader="dot"/>
            </w:tabs>
            <w:rPr/>
          </w:pPr>
          <w:hyperlink w:anchor="__RefHeading___Toc2996613_2870459653">
            <w:r>
              <w:rPr>
                <w:webHidden/>
                <w:rStyle w:val="IndexLink"/>
                <w:rtl w:val="true"/>
              </w:rPr>
              <w:t>نكات</w:t>
            </w:r>
            <w:r>
              <w:rPr>
                <w:rStyle w:val="IndexLink"/>
                <w:rtl w:val="true"/>
              </w:rPr>
              <w:tab/>
            </w:r>
            <w:r>
              <w:rPr>
                <w:rStyle w:val="IndexLink"/>
              </w:rPr>
              <w:t>76</w:t>
            </w:r>
          </w:hyperlink>
        </w:p>
        <w:p>
          <w:pPr>
            <w:pStyle w:val="Contents2"/>
            <w:tabs>
              <w:tab w:val="clear" w:pos="8743"/>
              <w:tab w:val="right" w:pos="9026" w:leader="dot"/>
            </w:tabs>
            <w:rPr/>
          </w:pPr>
          <w:hyperlink w:anchor="__RefHeading___Toc2996615_2870459653">
            <w:r>
              <w:rPr>
                <w:webHidden/>
                <w:rStyle w:val="IndexLink"/>
                <w:rtl w:val="true"/>
              </w:rPr>
              <w:t xml:space="preserve">حدیث </w:t>
            </w:r>
            <w:r>
              <w:rPr>
                <w:rStyle w:val="IndexLink"/>
              </w:rPr>
              <w:t>31</w:t>
            </w:r>
            <w:r>
              <w:rPr>
                <w:rStyle w:val="IndexLink"/>
                <w:rtl w:val="true"/>
              </w:rPr>
              <w:tab/>
            </w:r>
            <w:r>
              <w:rPr>
                <w:rStyle w:val="IndexLink"/>
              </w:rPr>
              <w:t>77</w:t>
            </w:r>
          </w:hyperlink>
        </w:p>
        <w:p>
          <w:pPr>
            <w:pStyle w:val="Contents3"/>
            <w:tabs>
              <w:tab w:val="clear" w:pos="8459"/>
              <w:tab w:val="right" w:pos="9026" w:leader="dot"/>
            </w:tabs>
            <w:rPr/>
          </w:pPr>
          <w:hyperlink w:anchor="__RefHeading___Toc2996617_2870459653">
            <w:r>
              <w:rPr>
                <w:webHidden/>
                <w:rStyle w:val="IndexLink"/>
                <w:rtl w:val="true"/>
              </w:rPr>
              <w:t>امر به معروف حدود آن</w:t>
            </w:r>
            <w:r>
              <w:rPr>
                <w:rStyle w:val="IndexLink"/>
                <w:rtl w:val="true"/>
              </w:rPr>
              <w:tab/>
            </w:r>
            <w:r>
              <w:rPr>
                <w:rStyle w:val="IndexLink"/>
              </w:rPr>
              <w:t>77</w:t>
            </w:r>
          </w:hyperlink>
        </w:p>
        <w:p>
          <w:pPr>
            <w:pStyle w:val="Contents3"/>
            <w:tabs>
              <w:tab w:val="clear" w:pos="8459"/>
              <w:tab w:val="right" w:pos="9026" w:leader="dot"/>
            </w:tabs>
            <w:rPr/>
          </w:pPr>
          <w:hyperlink w:anchor="__RefHeading___Toc2996619_2870459653">
            <w:r>
              <w:rPr>
                <w:webHidden/>
                <w:rStyle w:val="IndexLink"/>
                <w:rtl w:val="true"/>
              </w:rPr>
              <w:t>نكات</w:t>
            </w:r>
            <w:r>
              <w:rPr>
                <w:rStyle w:val="IndexLink"/>
                <w:rtl w:val="true"/>
              </w:rPr>
              <w:tab/>
            </w:r>
            <w:r>
              <w:rPr>
                <w:rStyle w:val="IndexLink"/>
              </w:rPr>
              <w:t>78</w:t>
            </w:r>
          </w:hyperlink>
        </w:p>
        <w:p>
          <w:pPr>
            <w:pStyle w:val="Contents2"/>
            <w:tabs>
              <w:tab w:val="clear" w:pos="8743"/>
              <w:tab w:val="right" w:pos="9026" w:leader="dot"/>
            </w:tabs>
            <w:rPr/>
          </w:pPr>
          <w:hyperlink w:anchor="__RefHeading___Toc2996621_2870459653">
            <w:r>
              <w:rPr>
                <w:webHidden/>
                <w:rStyle w:val="IndexLink"/>
                <w:rtl w:val="true"/>
              </w:rPr>
              <w:t xml:space="preserve">حدیث </w:t>
            </w:r>
            <w:r>
              <w:rPr>
                <w:rStyle w:val="IndexLink"/>
              </w:rPr>
              <w:t>32</w:t>
            </w:r>
            <w:r>
              <w:rPr>
                <w:rStyle w:val="IndexLink"/>
                <w:rtl w:val="true"/>
              </w:rPr>
              <w:tab/>
            </w:r>
            <w:r>
              <w:rPr>
                <w:rStyle w:val="IndexLink"/>
              </w:rPr>
              <w:t>79</w:t>
            </w:r>
          </w:hyperlink>
        </w:p>
        <w:p>
          <w:pPr>
            <w:pStyle w:val="Contents3"/>
            <w:tabs>
              <w:tab w:val="clear" w:pos="8459"/>
              <w:tab w:val="right" w:pos="9026" w:leader="dot"/>
            </w:tabs>
            <w:rPr/>
          </w:pPr>
          <w:hyperlink w:anchor="__RefHeading___Toc2996623_2870459653">
            <w:r>
              <w:rPr>
                <w:webHidden/>
                <w:rStyle w:val="IndexLink"/>
                <w:rtl w:val="true"/>
              </w:rPr>
              <w:t>آغاز امر به معروف از خانه</w:t>
            </w:r>
            <w:r>
              <w:rPr>
                <w:rStyle w:val="IndexLink"/>
                <w:rtl w:val="true"/>
              </w:rPr>
              <w:tab/>
            </w:r>
            <w:r>
              <w:rPr>
                <w:rStyle w:val="IndexLink"/>
              </w:rPr>
              <w:t>79</w:t>
            </w:r>
          </w:hyperlink>
        </w:p>
        <w:p>
          <w:pPr>
            <w:pStyle w:val="Contents3"/>
            <w:tabs>
              <w:tab w:val="clear" w:pos="8459"/>
              <w:tab w:val="right" w:pos="9026" w:leader="dot"/>
            </w:tabs>
            <w:rPr/>
          </w:pPr>
          <w:hyperlink w:anchor="__RefHeading___Toc2996625_2870459653">
            <w:r>
              <w:rPr>
                <w:webHidden/>
                <w:rStyle w:val="IndexLink"/>
                <w:rtl w:val="true"/>
              </w:rPr>
              <w:t>نكات</w:t>
            </w:r>
            <w:r>
              <w:rPr>
                <w:rStyle w:val="IndexLink"/>
                <w:rtl w:val="true"/>
              </w:rPr>
              <w:tab/>
            </w:r>
            <w:r>
              <w:rPr>
                <w:rStyle w:val="IndexLink"/>
              </w:rPr>
              <w:t>80</w:t>
            </w:r>
          </w:hyperlink>
        </w:p>
        <w:p>
          <w:pPr>
            <w:pStyle w:val="Contents2"/>
            <w:tabs>
              <w:tab w:val="clear" w:pos="8743"/>
              <w:tab w:val="right" w:pos="9026" w:leader="dot"/>
            </w:tabs>
            <w:rPr/>
          </w:pPr>
          <w:hyperlink w:anchor="__RefHeading___Toc2996627_2870459653">
            <w:r>
              <w:rPr>
                <w:webHidden/>
                <w:rStyle w:val="IndexLink"/>
                <w:rtl w:val="true"/>
              </w:rPr>
              <w:t xml:space="preserve">حدیث </w:t>
            </w:r>
            <w:r>
              <w:rPr>
                <w:rStyle w:val="IndexLink"/>
              </w:rPr>
              <w:t>33</w:t>
            </w:r>
            <w:r>
              <w:rPr>
                <w:rStyle w:val="IndexLink"/>
                <w:rtl w:val="true"/>
              </w:rPr>
              <w:tab/>
            </w:r>
            <w:r>
              <w:rPr>
                <w:rStyle w:val="IndexLink"/>
              </w:rPr>
              <w:t>81</w:t>
            </w:r>
          </w:hyperlink>
        </w:p>
        <w:p>
          <w:pPr>
            <w:pStyle w:val="Contents3"/>
            <w:tabs>
              <w:tab w:val="clear" w:pos="8459"/>
              <w:tab w:val="right" w:pos="9026" w:leader="dot"/>
            </w:tabs>
            <w:rPr/>
          </w:pPr>
          <w:hyperlink w:anchor="__RefHeading___Toc2996629_2870459653">
            <w:r>
              <w:rPr>
                <w:webHidden/>
                <w:rStyle w:val="IndexLink"/>
                <w:rtl w:val="true"/>
              </w:rPr>
              <w:t>درست گفتن و شنیدن</w:t>
            </w:r>
            <w:r>
              <w:rPr>
                <w:rStyle w:val="IndexLink"/>
                <w:rtl w:val="true"/>
              </w:rPr>
              <w:tab/>
            </w:r>
            <w:r>
              <w:rPr>
                <w:rStyle w:val="IndexLink"/>
              </w:rPr>
              <w:t>81</w:t>
            </w:r>
          </w:hyperlink>
        </w:p>
        <w:p>
          <w:pPr>
            <w:pStyle w:val="Contents3"/>
            <w:tabs>
              <w:tab w:val="clear" w:pos="8459"/>
              <w:tab w:val="right" w:pos="9026" w:leader="dot"/>
            </w:tabs>
            <w:rPr/>
          </w:pPr>
          <w:hyperlink w:anchor="__RefHeading___Toc2996631_2870459653">
            <w:r>
              <w:rPr>
                <w:webHidden/>
                <w:rStyle w:val="IndexLink"/>
                <w:rtl w:val="true"/>
              </w:rPr>
              <w:t>نکات</w:t>
            </w:r>
            <w:r>
              <w:rPr>
                <w:rStyle w:val="IndexLink"/>
                <w:rtl w:val="true"/>
              </w:rPr>
              <w:t>:</w:t>
              <w:tab/>
            </w:r>
            <w:r>
              <w:rPr>
                <w:rStyle w:val="IndexLink"/>
              </w:rPr>
              <w:t>82</w:t>
            </w:r>
          </w:hyperlink>
        </w:p>
        <w:p>
          <w:pPr>
            <w:pStyle w:val="Contents2"/>
            <w:tabs>
              <w:tab w:val="clear" w:pos="8743"/>
              <w:tab w:val="right" w:pos="9026" w:leader="dot"/>
            </w:tabs>
            <w:rPr/>
          </w:pPr>
          <w:hyperlink w:anchor="__RefHeading___Toc2996633_2870459653">
            <w:r>
              <w:rPr>
                <w:webHidden/>
                <w:rStyle w:val="IndexLink"/>
                <w:rtl w:val="true"/>
              </w:rPr>
              <w:t xml:space="preserve">حدیث </w:t>
            </w:r>
            <w:r>
              <w:rPr>
                <w:rStyle w:val="IndexLink"/>
              </w:rPr>
              <w:t>34</w:t>
            </w:r>
            <w:r>
              <w:rPr>
                <w:rStyle w:val="IndexLink"/>
                <w:rtl w:val="true"/>
              </w:rPr>
              <w:tab/>
            </w:r>
            <w:r>
              <w:rPr>
                <w:rStyle w:val="IndexLink"/>
              </w:rPr>
              <w:t>83</w:t>
            </w:r>
          </w:hyperlink>
        </w:p>
        <w:p>
          <w:pPr>
            <w:pStyle w:val="Contents3"/>
            <w:tabs>
              <w:tab w:val="clear" w:pos="8459"/>
              <w:tab w:val="right" w:pos="9026" w:leader="dot"/>
            </w:tabs>
            <w:rPr/>
          </w:pPr>
          <w:hyperlink w:anchor="__RefHeading___Toc2996635_2870459653">
            <w:r>
              <w:rPr>
                <w:webHidden/>
                <w:rStyle w:val="IndexLink"/>
                <w:rtl w:val="true"/>
              </w:rPr>
              <w:t>معاشرت با بیگانگان</w:t>
            </w:r>
            <w:r>
              <w:rPr>
                <w:rStyle w:val="IndexLink"/>
                <w:rtl w:val="true"/>
              </w:rPr>
              <w:tab/>
            </w:r>
            <w:r>
              <w:rPr>
                <w:rStyle w:val="IndexLink"/>
              </w:rPr>
              <w:t>83</w:t>
            </w:r>
          </w:hyperlink>
        </w:p>
        <w:p>
          <w:pPr>
            <w:pStyle w:val="Contents3"/>
            <w:tabs>
              <w:tab w:val="clear" w:pos="8459"/>
              <w:tab w:val="right" w:pos="9026" w:leader="dot"/>
            </w:tabs>
            <w:rPr/>
          </w:pPr>
          <w:hyperlink w:anchor="__RefHeading___Toc2996637_2870459653">
            <w:r>
              <w:rPr>
                <w:webHidden/>
                <w:rStyle w:val="IndexLink"/>
                <w:rtl w:val="true"/>
              </w:rPr>
              <w:t>نكات</w:t>
            </w:r>
            <w:r>
              <w:rPr>
                <w:rStyle w:val="IndexLink"/>
                <w:rtl w:val="true"/>
              </w:rPr>
              <w:tab/>
            </w:r>
            <w:r>
              <w:rPr>
                <w:rStyle w:val="IndexLink"/>
              </w:rPr>
              <w:t>84</w:t>
            </w:r>
          </w:hyperlink>
        </w:p>
        <w:p>
          <w:pPr>
            <w:pStyle w:val="Contents2"/>
            <w:tabs>
              <w:tab w:val="clear" w:pos="8743"/>
              <w:tab w:val="right" w:pos="9026" w:leader="dot"/>
            </w:tabs>
            <w:rPr/>
          </w:pPr>
          <w:hyperlink w:anchor="__RefHeading___Toc2996639_2870459653">
            <w:r>
              <w:rPr>
                <w:webHidden/>
                <w:rStyle w:val="IndexLink"/>
                <w:rtl w:val="true"/>
              </w:rPr>
              <w:t xml:space="preserve">حدیث </w:t>
            </w:r>
            <w:r>
              <w:rPr>
                <w:rStyle w:val="IndexLink"/>
              </w:rPr>
              <w:t>35</w:t>
            </w:r>
            <w:r>
              <w:rPr>
                <w:rStyle w:val="IndexLink"/>
                <w:rtl w:val="true"/>
              </w:rPr>
              <w:tab/>
            </w:r>
            <w:r>
              <w:rPr>
                <w:rStyle w:val="IndexLink"/>
              </w:rPr>
              <w:t>85</w:t>
            </w:r>
          </w:hyperlink>
        </w:p>
        <w:p>
          <w:pPr>
            <w:pStyle w:val="Contents3"/>
            <w:tabs>
              <w:tab w:val="clear" w:pos="8459"/>
              <w:tab w:val="right" w:pos="9026" w:leader="dot"/>
            </w:tabs>
            <w:rPr/>
          </w:pPr>
          <w:hyperlink w:anchor="__RefHeading___Toc2996641_2870459653">
            <w:r>
              <w:rPr>
                <w:webHidden/>
                <w:rStyle w:val="IndexLink"/>
                <w:rtl w:val="true"/>
              </w:rPr>
              <w:t>برخورد با بدهکار</w:t>
            </w:r>
            <w:r>
              <w:rPr>
                <w:rStyle w:val="IndexLink"/>
                <w:rtl w:val="true"/>
              </w:rPr>
              <w:tab/>
            </w:r>
            <w:r>
              <w:rPr>
                <w:rStyle w:val="IndexLink"/>
              </w:rPr>
              <w:t>85</w:t>
            </w:r>
          </w:hyperlink>
        </w:p>
        <w:p>
          <w:pPr>
            <w:pStyle w:val="Contents3"/>
            <w:tabs>
              <w:tab w:val="clear" w:pos="8459"/>
              <w:tab w:val="right" w:pos="9026" w:leader="dot"/>
            </w:tabs>
            <w:rPr/>
          </w:pPr>
          <w:hyperlink w:anchor="__RefHeading___Toc2996643_2870459653">
            <w:r>
              <w:rPr>
                <w:webHidden/>
                <w:rStyle w:val="IndexLink"/>
                <w:rtl w:val="true"/>
              </w:rPr>
              <w:t>نکات</w:t>
            </w:r>
            <w:r>
              <w:rPr>
                <w:rStyle w:val="IndexLink"/>
                <w:rtl w:val="true"/>
              </w:rPr>
              <w:t>:</w:t>
              <w:tab/>
            </w:r>
            <w:r>
              <w:rPr>
                <w:rStyle w:val="IndexLink"/>
              </w:rPr>
              <w:t>86</w:t>
            </w:r>
          </w:hyperlink>
        </w:p>
        <w:p>
          <w:pPr>
            <w:pStyle w:val="Contents2"/>
            <w:tabs>
              <w:tab w:val="clear" w:pos="8743"/>
              <w:tab w:val="right" w:pos="9026" w:leader="dot"/>
            </w:tabs>
            <w:rPr/>
          </w:pPr>
          <w:hyperlink w:anchor="__RefHeading___Toc2996645_2870459653">
            <w:r>
              <w:rPr>
                <w:webHidden/>
                <w:rStyle w:val="IndexLink"/>
                <w:rtl w:val="true"/>
              </w:rPr>
              <w:t xml:space="preserve">حدیث </w:t>
            </w:r>
            <w:r>
              <w:rPr>
                <w:rStyle w:val="IndexLink"/>
              </w:rPr>
              <w:t>36</w:t>
            </w:r>
            <w:r>
              <w:rPr>
                <w:rStyle w:val="IndexLink"/>
                <w:rtl w:val="true"/>
              </w:rPr>
              <w:tab/>
            </w:r>
            <w:r>
              <w:rPr>
                <w:rStyle w:val="IndexLink"/>
              </w:rPr>
              <w:t>87</w:t>
            </w:r>
          </w:hyperlink>
        </w:p>
        <w:p>
          <w:pPr>
            <w:pStyle w:val="Contents3"/>
            <w:tabs>
              <w:tab w:val="clear" w:pos="8459"/>
              <w:tab w:val="right" w:pos="9026" w:leader="dot"/>
            </w:tabs>
            <w:rPr/>
          </w:pPr>
          <w:hyperlink w:anchor="__RefHeading___Toc2996647_2870459653">
            <w:r>
              <w:rPr>
                <w:webHidden/>
                <w:rStyle w:val="IndexLink"/>
                <w:rtl w:val="true"/>
              </w:rPr>
              <w:t>آبرو سپاری کارگشایی</w:t>
            </w:r>
            <w:r>
              <w:rPr>
                <w:rStyle w:val="IndexLink"/>
                <w:rtl w:val="true"/>
              </w:rPr>
              <w:tab/>
            </w:r>
            <w:r>
              <w:rPr>
                <w:rStyle w:val="IndexLink"/>
              </w:rPr>
              <w:t>87</w:t>
            </w:r>
          </w:hyperlink>
        </w:p>
        <w:p>
          <w:pPr>
            <w:pStyle w:val="Contents3"/>
            <w:tabs>
              <w:tab w:val="clear" w:pos="8459"/>
              <w:tab w:val="right" w:pos="9026" w:leader="dot"/>
            </w:tabs>
            <w:rPr/>
          </w:pPr>
          <w:hyperlink w:anchor="__RefHeading___Toc2996649_2870459653">
            <w:r>
              <w:rPr>
                <w:webHidden/>
                <w:rStyle w:val="IndexLink"/>
                <w:rtl w:val="true"/>
              </w:rPr>
              <w:t>نکات</w:t>
            </w:r>
            <w:r>
              <w:rPr>
                <w:rStyle w:val="IndexLink"/>
                <w:rtl w:val="true"/>
              </w:rPr>
              <w:t>:</w:t>
              <w:tab/>
            </w:r>
            <w:r>
              <w:rPr>
                <w:rStyle w:val="IndexLink"/>
              </w:rPr>
              <w:t>88</w:t>
            </w:r>
          </w:hyperlink>
        </w:p>
        <w:p>
          <w:pPr>
            <w:pStyle w:val="Contents2"/>
            <w:tabs>
              <w:tab w:val="clear" w:pos="8743"/>
              <w:tab w:val="right" w:pos="9026" w:leader="dot"/>
            </w:tabs>
            <w:rPr/>
          </w:pPr>
          <w:hyperlink w:anchor="__RefHeading___Toc2996651_2870459653">
            <w:r>
              <w:rPr>
                <w:webHidden/>
                <w:rStyle w:val="IndexLink"/>
                <w:rtl w:val="true"/>
              </w:rPr>
              <w:t xml:space="preserve">حدیث </w:t>
            </w:r>
            <w:r>
              <w:rPr>
                <w:rStyle w:val="IndexLink"/>
              </w:rPr>
              <w:t>37</w:t>
            </w:r>
            <w:r>
              <w:rPr>
                <w:rStyle w:val="IndexLink"/>
                <w:rtl w:val="true"/>
              </w:rPr>
              <w:tab/>
            </w:r>
            <w:r>
              <w:rPr>
                <w:rStyle w:val="IndexLink"/>
              </w:rPr>
              <w:t>89</w:t>
            </w:r>
          </w:hyperlink>
        </w:p>
        <w:p>
          <w:pPr>
            <w:pStyle w:val="Contents3"/>
            <w:tabs>
              <w:tab w:val="clear" w:pos="8459"/>
              <w:tab w:val="right" w:pos="9026" w:leader="dot"/>
            </w:tabs>
            <w:rPr/>
          </w:pPr>
          <w:hyperlink w:anchor="__RefHeading___Toc2996653_2870459653">
            <w:r>
              <w:rPr>
                <w:webHidden/>
                <w:rStyle w:val="IndexLink"/>
                <w:rtl w:val="true"/>
              </w:rPr>
              <w:t>برطرف کردن مشكلات مسلمين</w:t>
            </w:r>
            <w:r>
              <w:rPr>
                <w:rStyle w:val="IndexLink"/>
                <w:rtl w:val="true"/>
              </w:rPr>
              <w:tab/>
            </w:r>
            <w:r>
              <w:rPr>
                <w:rStyle w:val="IndexLink"/>
              </w:rPr>
              <w:t>89</w:t>
            </w:r>
          </w:hyperlink>
        </w:p>
        <w:p>
          <w:pPr>
            <w:pStyle w:val="Contents3"/>
            <w:tabs>
              <w:tab w:val="clear" w:pos="8459"/>
              <w:tab w:val="right" w:pos="9026" w:leader="dot"/>
            </w:tabs>
            <w:rPr/>
          </w:pPr>
          <w:hyperlink w:anchor="__RefHeading___Toc2996655_2870459653">
            <w:r>
              <w:rPr>
                <w:webHidden/>
                <w:rStyle w:val="IndexLink"/>
                <w:rtl w:val="true"/>
              </w:rPr>
              <w:t>نکات</w:t>
            </w:r>
            <w:r>
              <w:rPr>
                <w:rStyle w:val="IndexLink"/>
                <w:rtl w:val="true"/>
              </w:rPr>
              <w:t>:</w:t>
              <w:tab/>
            </w:r>
            <w:r>
              <w:rPr>
                <w:rStyle w:val="IndexLink"/>
              </w:rPr>
              <w:t>90</w:t>
            </w:r>
          </w:hyperlink>
        </w:p>
        <w:p>
          <w:pPr>
            <w:pStyle w:val="Contents2"/>
            <w:tabs>
              <w:tab w:val="clear" w:pos="8743"/>
              <w:tab w:val="right" w:pos="9026" w:leader="dot"/>
            </w:tabs>
            <w:rPr/>
          </w:pPr>
          <w:hyperlink w:anchor="__RefHeading___Toc2996657_2870459653">
            <w:r>
              <w:rPr>
                <w:webHidden/>
                <w:rStyle w:val="IndexLink"/>
                <w:rtl w:val="true"/>
              </w:rPr>
              <w:t xml:space="preserve">حدیث </w:t>
            </w:r>
            <w:r>
              <w:rPr>
                <w:rStyle w:val="IndexLink"/>
              </w:rPr>
              <w:t>38</w:t>
            </w:r>
            <w:r>
              <w:rPr>
                <w:rStyle w:val="IndexLink"/>
                <w:rtl w:val="true"/>
              </w:rPr>
              <w:tab/>
            </w:r>
            <w:r>
              <w:rPr>
                <w:rStyle w:val="IndexLink"/>
              </w:rPr>
              <w:t>91</w:t>
            </w:r>
          </w:hyperlink>
        </w:p>
        <w:p>
          <w:pPr>
            <w:pStyle w:val="Contents3"/>
            <w:tabs>
              <w:tab w:val="clear" w:pos="8459"/>
              <w:tab w:val="right" w:pos="9026" w:leader="dot"/>
            </w:tabs>
            <w:rPr/>
          </w:pPr>
          <w:hyperlink w:anchor="__RefHeading___Toc2996659_2870459653">
            <w:r>
              <w:rPr>
                <w:webHidden/>
                <w:rStyle w:val="IndexLink"/>
                <w:rtl w:val="true"/>
              </w:rPr>
              <w:t>محبوب ترین انسان ها</w:t>
            </w:r>
            <w:r>
              <w:rPr>
                <w:rStyle w:val="IndexLink"/>
                <w:rtl w:val="true"/>
              </w:rPr>
              <w:tab/>
            </w:r>
            <w:r>
              <w:rPr>
                <w:rStyle w:val="IndexLink"/>
              </w:rPr>
              <w:t>91</w:t>
            </w:r>
          </w:hyperlink>
        </w:p>
        <w:p>
          <w:pPr>
            <w:pStyle w:val="Contents3"/>
            <w:tabs>
              <w:tab w:val="clear" w:pos="8459"/>
              <w:tab w:val="right" w:pos="9026" w:leader="dot"/>
            </w:tabs>
            <w:rPr/>
          </w:pPr>
          <w:hyperlink w:anchor="__RefHeading___Toc2996661_2870459653">
            <w:r>
              <w:rPr>
                <w:webHidden/>
                <w:rStyle w:val="IndexLink"/>
                <w:rtl w:val="true"/>
              </w:rPr>
              <w:t>نکات</w:t>
            </w:r>
            <w:r>
              <w:rPr>
                <w:rStyle w:val="IndexLink"/>
                <w:rtl w:val="true"/>
              </w:rPr>
              <w:t>:</w:t>
              <w:tab/>
            </w:r>
            <w:r>
              <w:rPr>
                <w:rStyle w:val="IndexLink"/>
              </w:rPr>
              <w:t>92</w:t>
            </w:r>
          </w:hyperlink>
        </w:p>
        <w:p>
          <w:pPr>
            <w:pStyle w:val="Contents2"/>
            <w:tabs>
              <w:tab w:val="clear" w:pos="8743"/>
              <w:tab w:val="right" w:pos="9026" w:leader="dot"/>
            </w:tabs>
            <w:rPr/>
          </w:pPr>
          <w:hyperlink w:anchor="__RefHeading___Toc2996663_2870459653">
            <w:r>
              <w:rPr>
                <w:webHidden/>
                <w:rStyle w:val="IndexLink"/>
                <w:rtl w:val="true"/>
              </w:rPr>
              <w:t xml:space="preserve">حدیث </w:t>
            </w:r>
            <w:r>
              <w:rPr>
                <w:rStyle w:val="IndexLink"/>
              </w:rPr>
              <w:t>39</w:t>
            </w:r>
            <w:r>
              <w:rPr>
                <w:rStyle w:val="IndexLink"/>
                <w:rtl w:val="true"/>
              </w:rPr>
              <w:tab/>
            </w:r>
            <w:r>
              <w:rPr>
                <w:rStyle w:val="IndexLink"/>
              </w:rPr>
              <w:t>93</w:t>
            </w:r>
          </w:hyperlink>
        </w:p>
        <w:p>
          <w:pPr>
            <w:pStyle w:val="Contents3"/>
            <w:tabs>
              <w:tab w:val="clear" w:pos="8459"/>
              <w:tab w:val="right" w:pos="9026" w:leader="dot"/>
            </w:tabs>
            <w:rPr/>
          </w:pPr>
          <w:hyperlink w:anchor="__RefHeading___Toc2996665_2870459653">
            <w:r>
              <w:rPr>
                <w:webHidden/>
                <w:rStyle w:val="IndexLink"/>
                <w:rtl w:val="true"/>
              </w:rPr>
              <w:t>توحید و نقش دیگران</w:t>
            </w:r>
            <w:r>
              <w:rPr>
                <w:rStyle w:val="IndexLink"/>
                <w:rtl w:val="true"/>
              </w:rPr>
              <w:tab/>
            </w:r>
            <w:r>
              <w:rPr>
                <w:rStyle w:val="IndexLink"/>
              </w:rPr>
              <w:t>93</w:t>
            </w:r>
          </w:hyperlink>
        </w:p>
        <w:p>
          <w:pPr>
            <w:pStyle w:val="Contents3"/>
            <w:tabs>
              <w:tab w:val="clear" w:pos="8459"/>
              <w:tab w:val="right" w:pos="9026" w:leader="dot"/>
            </w:tabs>
            <w:rPr/>
          </w:pPr>
          <w:hyperlink w:anchor="__RefHeading___Toc2996667_2870459653">
            <w:r>
              <w:rPr>
                <w:webHidden/>
                <w:rStyle w:val="IndexLink"/>
                <w:rtl w:val="true"/>
              </w:rPr>
              <w:t>نکات</w:t>
            </w:r>
            <w:r>
              <w:rPr>
                <w:rStyle w:val="IndexLink"/>
                <w:rtl w:val="true"/>
              </w:rPr>
              <w:t>:</w:t>
              <w:tab/>
            </w:r>
            <w:r>
              <w:rPr>
                <w:rStyle w:val="IndexLink"/>
              </w:rPr>
              <w:t>94</w:t>
            </w:r>
          </w:hyperlink>
        </w:p>
        <w:p>
          <w:pPr>
            <w:pStyle w:val="Contents2"/>
            <w:tabs>
              <w:tab w:val="clear" w:pos="8743"/>
              <w:tab w:val="right" w:pos="9026" w:leader="dot"/>
            </w:tabs>
            <w:rPr/>
          </w:pPr>
          <w:hyperlink w:anchor="__RefHeading___Toc2996669_2870459653">
            <w:r>
              <w:rPr>
                <w:webHidden/>
                <w:rStyle w:val="IndexLink"/>
                <w:rtl w:val="true"/>
              </w:rPr>
              <w:t xml:space="preserve">حدیث </w:t>
            </w:r>
            <w:r>
              <w:rPr>
                <w:rStyle w:val="IndexLink"/>
              </w:rPr>
              <w:t>40</w:t>
            </w:r>
            <w:r>
              <w:rPr>
                <w:rStyle w:val="IndexLink"/>
                <w:rtl w:val="true"/>
              </w:rPr>
              <w:tab/>
            </w:r>
            <w:r>
              <w:rPr>
                <w:rStyle w:val="IndexLink"/>
              </w:rPr>
              <w:t>95</w:t>
            </w:r>
          </w:hyperlink>
        </w:p>
        <w:p>
          <w:pPr>
            <w:pStyle w:val="Contents3"/>
            <w:tabs>
              <w:tab w:val="clear" w:pos="8459"/>
              <w:tab w:val="right" w:pos="9026" w:leader="dot"/>
            </w:tabs>
            <w:rPr/>
          </w:pPr>
          <w:hyperlink w:anchor="__RefHeading___Toc2996671_2870459653">
            <w:r>
              <w:rPr>
                <w:webHidden/>
                <w:rStyle w:val="IndexLink"/>
                <w:rtl w:val="true"/>
              </w:rPr>
              <w:t>دعای عاقبت به خیری</w:t>
            </w:r>
            <w:r>
              <w:rPr>
                <w:rStyle w:val="IndexLink"/>
                <w:rtl w:val="true"/>
              </w:rPr>
              <w:tab/>
            </w:r>
            <w:r>
              <w:rPr>
                <w:rStyle w:val="IndexLink"/>
              </w:rPr>
              <w:t>95</w:t>
            </w:r>
          </w:hyperlink>
        </w:p>
        <w:p>
          <w:pPr>
            <w:pStyle w:val="Contents3"/>
            <w:tabs>
              <w:tab w:val="clear" w:pos="8459"/>
              <w:tab w:val="right" w:pos="9026" w:leader="dot"/>
            </w:tabs>
            <w:rPr/>
          </w:pPr>
          <w:hyperlink w:anchor="__RefHeading___Toc2996673_2870459653">
            <w:r>
              <w:rPr>
                <w:webHidden/>
                <w:rStyle w:val="IndexLink"/>
                <w:rtl w:val="true"/>
              </w:rPr>
              <w:t>نكات</w:t>
            </w:r>
            <w:r>
              <w:rPr>
                <w:rStyle w:val="IndexLink"/>
                <w:rtl w:val="true"/>
              </w:rPr>
              <w:t>:</w:t>
              <w:tab/>
            </w:r>
            <w:r>
              <w:rPr>
                <w:rStyle w:val="IndexLink"/>
              </w:rPr>
              <w:t>96</w:t>
            </w:r>
          </w:hyperlink>
        </w:p>
        <w:p>
          <w:pPr>
            <w:pStyle w:val="Contents2"/>
            <w:tabs>
              <w:tab w:val="clear" w:pos="8743"/>
              <w:tab w:val="right" w:pos="9026" w:leader="dot"/>
            </w:tabs>
            <w:rPr/>
          </w:pPr>
          <w:hyperlink w:anchor="__RefHeading___Toc2996675_2870459653">
            <w:r>
              <w:rPr>
                <w:webHidden/>
                <w:rStyle w:val="IndexLink"/>
                <w:rtl w:val="true"/>
              </w:rPr>
              <w:t>آشنایی با موسسه در راه حق</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28_140481"/>
      <w:bookmarkStart w:id="1" w:name="pg9128_140481"/>
      <w:bookmarkEnd w:id="1"/>
    </w:p>
    <w:p>
      <w:pPr>
        <w:pStyle w:val="Heading2"/>
        <w:numPr>
          <w:ilvl w:val="1"/>
          <w:numId w:val="1"/>
        </w:numPr>
        <w:rPr/>
      </w:pPr>
      <w:bookmarkStart w:id="2" w:name="pg9128_140481"/>
      <w:bookmarkStart w:id="3" w:name="__RefHeading___Toc299642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کاربردی اعتقادی در سبک زندگی 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فیپای مختصر</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کامل این اثر در نشانی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دسترسی است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3876389</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5515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شناسنامه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زندگی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تحریریه موسسه در راه حق</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چاپ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نشانی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آیت الله مرعشی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37743221</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p>
    <w:p>
      <w:pPr>
        <w:pStyle w:val="BookText"/>
        <w:rPr/>
      </w:pPr>
      <w:r>
        <w:rPr>
          <w:rFonts w:eastAsia="Times New Roman" w:cs="Times New Roman" w:ascii="Times New Roman" w:hAnsi="Times New Roman"/>
          <w:color w:val="111111"/>
          <w:sz w:val="28"/>
          <w:szCs w:val="28"/>
          <w:lang w:val="en-US" w:bidi="en-US"/>
        </w:rPr>
        <w:t>www.darrahehaq.com</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643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حدیث زندگی</w:t>
      </w:r>
    </w:p>
    <w:p>
      <w:pPr>
        <w:pStyle w:val="BookText"/>
        <w:rPr/>
      </w:pPr>
      <w:r>
        <w:rPr>
          <w:rFonts w:ascii="IRNazanin" w:hAnsi="IRNazanin" w:eastAsia="IRNazanin"/>
          <w:color w:val="111111"/>
          <w:sz w:val="28"/>
          <w:sz w:val="28"/>
          <w:szCs w:val="28"/>
          <w:rtl w:val="true"/>
          <w:lang w:bidi="fa-IR"/>
        </w:rPr>
        <w:t>چهل حدیث کاربردی اعتقادی در سبک زندگی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هیأت تحریریه موسسه در راه حق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9128_140485"/>
    </w:p>
    <w:p>
      <w:pPr>
        <w:pStyle w:val="Heading2"/>
        <w:numPr>
          <w:ilvl w:val="1"/>
          <w:numId w:val="1"/>
        </w:numPr>
        <w:rPr/>
      </w:pPr>
      <w:bookmarkStart w:id="8" w:name="__RefHeading___Toc2996433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خانواده برترین سرمایه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زندگی و بندگی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پاک دامنی؛ اساس ایمان</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محبت به خدای عزّوجل متن زندگی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قرآن، تراز حرکت در جادّه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یاد اهل بيت علیهم السلام همیشه و همه جا</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عقیده به امام علیه السلام، آفتاب زندگی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بندگی و دشمن شناسی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بهشت، زندگی بر مدار شکر</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راه حفظ ثروت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عزّت سحرخیزی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حرکت از خانه با دعا</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تن درست پروری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بازنشستگی هرگز</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ثروت ستودنی</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پذیرش تقدیر بهترین تدبیر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حفظ سرمایه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مؤمن در اقتصاد هم باهوش است</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سرمایه بی پایان مؤمن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نماز با جماعت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سفره داری و یادآوری</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زیبا سفره داری</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آداب سفره، غذای حلال و طیب</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تناسب غذا و فرهنگ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درمان با غذای پاک</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دور نریختن حتی یک کنجد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نشاط و معاشرت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مدرسه رفاقت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اخلاق خوب گویا همه چیز است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آشنای دیرین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امر به معروف، حدود آن</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آغاز امر به معروف از خانه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درست گفتن و شنیدن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معاشرت با بیگانگان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برخورد با بدهکار</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آبرو سپاری، کارگشایی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برطرف کردن مشکلات مسلمین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محبوب ترین انسان ها</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توحید و نقش دیگران</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عاقبت به خیری</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10" w:name="pg9128_140487"/>
    </w:p>
    <w:p>
      <w:pPr>
        <w:pStyle w:val="Heading2"/>
        <w:numPr>
          <w:ilvl w:val="1"/>
          <w:numId w:val="1"/>
        </w:numPr>
        <w:rPr/>
      </w:pPr>
      <w:bookmarkStart w:id="11" w:name="__RefHeading___Toc2996435_2870459653"/>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پیامبر اکرم صلی الله علیه و آله و خاندان مطهرش علیهم السلام امیران سخن اند و جوشش کلام از لبان گوهر بار آنان چون پرتو های نور از چشمه ی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خلافت دیگران، دانش را از منبع بی پایان ربوبی دریافت کرده و خداوند، علم را بر قلب شان ساری و بر زبانشان جاری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آن ذوات مقدّس، نزد مسمانان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 اساس آیات شریف قرآن و روایات معصومین علیهم السلام در فرهنگ اسلامی از جایگاه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فرمایشی گران قدر، رسول گرامی اسلام صَلَّى اللهُ عليه و اله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حَفِظَ عَلَى أُمَّتِي أَرْبَعِينَ حَدِيثاً مِنَ السُّنَّةِ كُنتُ لَهُ شَفيعاً يَوْمَ الْقِيَامَةِ</w:t>
      </w:r>
      <w:r>
        <w:rPr>
          <w:rStyle w:val="FootnoteAnchor"/>
          <w:rtl w:val="true"/>
        </w:rPr>
        <w:footnoteReference w:id="2"/>
      </w:r>
      <w:r>
        <w:rPr>
          <w:rFonts w:ascii="IRNazanin" w:hAnsi="IRNazanin" w:eastAsia="IRNazanin"/>
          <w:color w:val="111111"/>
          <w:sz w:val="28"/>
          <w:sz w:val="28"/>
          <w:szCs w:val="28"/>
          <w:rtl w:val="true"/>
          <w:lang w:bidi="fa-IR"/>
        </w:rPr>
        <w:t xml:space="preserve"> هر کس برای امتم چهل حدیث از سنّت حفظ کند، من در قیامت از او شفاعت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امام صادق علیه السلام روایت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حَفِظَ عَنِّى أَرْبَعِينَ حَدِيثاً مِنْ أَحَادِيثِنَا فِي الْحَلَالِ وَ الْحَرَامِ بَعَثَهُ اللهُ يَوْمَ الْقِيَامَةِ فَقِيها عَالِماً وَ لَمْ يُعَذِّبْهُ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هر کس از من چهل حدیث از احادیث ما را در حلال و حرام حفظ کند، خداوند او را در قیامت فقیه و عالم محشور می کند و معذّبش نخواهد فرمود</w:t>
      </w:r>
    </w:p>
    <w:p>
      <w:pPr>
        <w:pStyle w:val="BookText"/>
        <w:rPr/>
      </w:pPr>
      <w:r>
        <w:rPr>
          <w:rFonts w:ascii="IRNazanin" w:hAnsi="IRNazanin" w:eastAsia="IRNazanin"/>
          <w:color w:val="111111"/>
          <w:sz w:val="28"/>
          <w:sz w:val="28"/>
          <w:szCs w:val="28"/>
          <w:rtl w:val="true"/>
          <w:lang w:bidi="fa-IR"/>
        </w:rPr>
        <w:t xml:space="preserve">اهمیّت مورد اشاره دلیل اصلی تدوین و نشر ده ها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در راه حق، بر مبنای این سنّت ارزشمند و در راستای رسالت خود با هدف تشویق جامعه مخاطب به فراگیری و کار بست کلام و روایات نورانی حضرات معصومین علیهم السلام کتاب چهل حدیث حاضر را تدوین و به زیور طبع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این کتاب توجه به نیاز های روزانه هر انسان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نظرات اصلاحی خوانندگان محترم کیفیّت چاپ ها و کتاب های بعدی را ارتقاء خواهد داد</w:t>
      </w:r>
    </w:p>
    <w:p>
      <w:pPr>
        <w:pStyle w:val="BookText"/>
        <w:rPr/>
      </w:pPr>
      <w:r>
        <w:rPr>
          <w:rFonts w:ascii="IRNazanin" w:hAnsi="IRNazanin" w:eastAsia="IRNazanin"/>
          <w:color w:val="111111"/>
          <w:sz w:val="28"/>
          <w:sz w:val="28"/>
          <w:szCs w:val="28"/>
          <w:rtl w:val="true"/>
          <w:lang w:bidi="fa-IR"/>
        </w:rPr>
        <w:t>از خداوند متعال می خواهیم توفیق توجّه و عمل به تمام دستورات الهی و آن چه در این کتاب آمده را به همه ی ما عنایت 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در راه حق </w:t>
      </w:r>
      <w:bookmarkStart w:id="13" w:name="pg9128_14048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2996437_2870459653"/>
      <w:bookmarkStart w:id="15" w:name="_Toc5"/>
      <w:bookmarkEnd w:id="13"/>
      <w:bookmarkEnd w:id="14"/>
      <w:r>
        <w:rPr>
          <w:rtl w:val="true"/>
        </w:rPr>
        <w:t>مقدمه</w:t>
      </w:r>
      <w:bookmarkStart w:id="16" w:name="pg9128_140490"/>
      <w:bookmarkEnd w:id="15"/>
    </w:p>
    <w:p>
      <w:pPr>
        <w:pStyle w:val="Heading2"/>
        <w:numPr>
          <w:ilvl w:val="1"/>
          <w:numId w:val="1"/>
        </w:numPr>
        <w:rPr/>
      </w:pPr>
      <w:bookmarkStart w:id="17" w:name="__RefHeading___Toc2996439_2870459653"/>
      <w:bookmarkStart w:id="18" w:name="_Toc6"/>
      <w:bookmarkEnd w:id="16"/>
      <w:bookmarkEnd w:id="17"/>
      <w:r>
        <w:rPr>
          <w:rtl w:val="true"/>
        </w:rPr>
        <w:t>مقدمه</w:t>
      </w:r>
      <w:bookmarkEnd w:id="18"/>
    </w:p>
    <w:p>
      <w:pPr>
        <w:pStyle w:val="BookText"/>
        <w:rPr/>
      </w:pPr>
      <w:r>
        <w:rPr>
          <w:rFonts w:ascii="IRNazanin" w:hAnsi="IRNazanin" w:eastAsia="IRNazanin"/>
          <w:color w:val="111111"/>
          <w:sz w:val="28"/>
          <w:sz w:val="28"/>
          <w:szCs w:val="28"/>
          <w:rtl w:val="true"/>
          <w:lang w:bidi="fa-IR"/>
        </w:rPr>
        <w:t>سخن اهل بیت علیهم السلام نور است و زندگی ما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یادگیری و عمل به احادیث باید از برنامه های یک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 ساده تا مهم ترین نیاز ها و مسائل دنیوی و اخروی در کلمات ایشان بیان شده است</w:t>
      </w:r>
    </w:p>
    <w:p>
      <w:pPr>
        <w:pStyle w:val="BookText"/>
        <w:rPr/>
      </w:pPr>
      <w:r>
        <w:rPr>
          <w:rFonts w:ascii="IRNazanin" w:hAnsi="IRNazanin" w:eastAsia="IRNazanin"/>
          <w:color w:val="111111"/>
          <w:sz w:val="28"/>
          <w:sz w:val="28"/>
          <w:szCs w:val="28"/>
          <w:rtl w:val="true"/>
          <w:lang w:bidi="fa-IR"/>
        </w:rPr>
        <w:t>در این مجموعه سعی داریم از دریای احادیث برای بیست و چهار ساعت زندگی گوهر هایی را صید کنیم موضوع این احادیث در پنج فصل ذیل قابل دسته بندی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اساسی دین و دینداری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تلاش و سرمایه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غذا خوردن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ارتباط</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زندگی و راه حلّ ها</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شماره، عنوان و متن حدیث با ترجمه می آید و سپس نکاتی مرتبط با آن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احادیث به این شکل است که نیاز های طبیعی روزانه مدّ نظر قرار گرفته و عناوین دیگر با رعایت مناسبت در لابلای آن ها گنجانده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مجموعه بخشی از پدیده ها ،نیازها و کار های روزانه ارائه و تبیین شده است و منظور از آن تأکید بر این است که باید در امور زندگی و رفتار هایمان طبق راهنمایی دین حرکت کنیم و جریان عقاید و ارزش ها را در زندگی روزمره خود پر رنگ کنیم و برای کار هایمان دلیل خدا پسند داشته باشیم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متعال توفیق طلب می کنیم که در این مسیر به نتیجه مطلوب نائل شویم و با تدبّر در سخنان معصومین علیهم السلام برای همه کار ها و در همه اتفاقات و برنامه های زندگی از آموزه ها و روش آن حضرات سرمشق بگیریم</w:t>
      </w:r>
      <w:r>
        <w:rPr>
          <w:rFonts w:eastAsia="IRNazanin" w:cs="IRNazanin"/>
          <w:color w:val="111111"/>
          <w:sz w:val="28"/>
          <w:szCs w:val="28"/>
          <w:rtl w:val="true"/>
          <w:lang w:bidi="fa-IR"/>
        </w:rPr>
        <w:t xml:space="preserve">. </w:t>
      </w:r>
      <w:bookmarkStart w:id="19" w:name="pg9128_140492"/>
    </w:p>
    <w:p>
      <w:pPr>
        <w:pStyle w:val="Heading2"/>
        <w:numPr>
          <w:ilvl w:val="1"/>
          <w:numId w:val="1"/>
        </w:numPr>
        <w:rPr/>
      </w:pPr>
      <w:bookmarkStart w:id="20" w:name="__RefHeading___Toc2996441_2870459653"/>
      <w:bookmarkStart w:id="21" w:name="_Toc7"/>
      <w:bookmarkEnd w:id="19"/>
      <w:bookmarkEnd w:id="20"/>
      <w:r>
        <w:rPr>
          <w:rtl w:val="true"/>
        </w:rPr>
        <w:t xml:space="preserve">حدیث </w:t>
      </w:r>
      <w:r>
        <w:rPr/>
        <w:t>1</w:t>
      </w:r>
      <w:bookmarkEnd w:id="21"/>
    </w:p>
    <w:p>
      <w:pPr>
        <w:pStyle w:val="Heading3"/>
        <w:numPr>
          <w:ilvl w:val="2"/>
          <w:numId w:val="1"/>
        </w:numPr>
        <w:rPr/>
      </w:pPr>
      <w:bookmarkStart w:id="22" w:name="__RefHeading___Toc2996443_2870459653"/>
      <w:bookmarkStart w:id="23" w:name="_Toc8"/>
      <w:bookmarkEnd w:id="22"/>
      <w:r>
        <w:rPr>
          <w:rtl w:val="true"/>
        </w:rPr>
        <w:t>خانواده برترین سرمایه</w:t>
      </w:r>
      <w:bookmarkEnd w:id="2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علیه السلام قَالَ جَاءَ رَجُلٌ إِلَى أبی علیه السلام فَقَالَ لَهُ هَلْ لَكَ مِنْ زَوْجَةٍ فَقَالَ لَا فَقَالَ أَبِي وَ مَا أُحِبُ أَنَ لِيَ الدُّنْيَا وَ مَا فِيهَا وَ أَنِّي بِثُ لَيْلَةٌ وَ لَيْسَتْ لِي زَوْجَةً ثُمَّ قَالَ الرَّكْعَتَانِ يُصَلِّيهِمَا رَجُلٌ مُتَزَوَّجُ أَفْضَلُ مِنْ رَجُلٍ أَعْزَبَ یقوم لَيْلَهُ وَيَصُومُ نَهَارَهُ ثُمَّ أَعْطَاهُ أَبِي سَبْعَةَ دَنَانِيرَ ثُمَّ قَالَ لَهُ تَزَوَّج بِهَذِهِ ثُمَّ قَالَ أَبِى قَالَ رَسُولُ اللهِ صلی الله علیه و آله وَ اتَّخِذُوا الْأَهْلَ فَإِنَّهُ أَرْزَقُ لَكُم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نقل کردند؛ کسی به نزد پدرم آمد پدرم از او پرسید همسر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که دنیا و هر چه در آن است برای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یک شب بر من بگذرد که همسری نداشته باشم؛ و ادامه دادند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متأهل برتر از شب زنده داری شب و روزه روز مجرّد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هفت دینار به او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ازدواج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بگیرید پس همانا آن برای شما روزی آورتر است</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ثروت افزا ترین کانون مادی و معنوی است؛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های روزگار ما غل و زنجیر رسوم غلط بر جان زندگی اجتماعی است که به سنّت ارزشمند ازدواج نیز به شدت آسیب وارد کرده است راه نجات آن است که با تجدید نظر در این رسوم و یافتن جایگزین درست و آداب پسندیده کار آیی سنّت های الهی به ویژه ازدواج را شاهد باشیم؛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پندار غلط برخی، ازدواج مشروط به ثروت نیست بلکه طبق آیات و روایات و وعده روشن و تخلف ناپذیر الهی ثروت و روزی با برکت منوط و مسبوق به ازدواج است؛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ازدواج عامل تداوم انسان است و همه ثروت و دارایی ما برای استمرار داشتن ماست نمی توان برای نیستی، هستی را فدا کرد و این نکته ای است که امام علیه السلام در نهایت شیوایی آن را رساندند، تمام ثروت دنیا برای ما باشد ولی یک شب زندگی بدون همسر ارزش ندارد؛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بسیار تنگ نظرانه به ازدواج می نگرند باید با تدبّر در عمق این سخن دریابند که ازدواج سرمایه ای بی نظیر است که یک شبش برتری بر تمام سرمایه های دنیا دارد و این حقیقت بسیار فراتر از اطفاء غریزه و روز مرگی است؛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بنایی مستحکم است که اگر به درستی پایه گذاری شود هر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و آخرتی که در تصور آید، از نتایج آن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بندگی</w:t>
      </w:r>
      <w:r>
        <w:rPr>
          <w:rFonts w:ascii="Amiri" w:hAnsi="Amiri" w:eastAsia="Amiri" w:cs="Amiri"/>
          <w:color w:val="111111"/>
          <w:sz w:val="28"/>
          <w:sz w:val="28"/>
          <w:szCs w:val="28"/>
          <w:rtl w:val="true"/>
          <w:lang w:bidi="ar-SA"/>
        </w:rPr>
        <w:t>﴿ عَنْ أَبِي جَعْفَرٍ علیه السلام قَالَ إِذَا قُمتَ بِاللَّيْلِ مِنْ مَنَامِكَ فَقُلِ الْحَمْدُ لِلَّهِ الَّذِي رَدَّ عَلَىَّ رُوحِي لِأَحْمَدَهُ وَ أَعْبُدَهُ</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ضمن روایت مفصلی درباره ی بیدار شدن از خواب برای عبادت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رختخوابت بلند می شوی 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الَّذِي رَدَّ عَلَى رُوحِي لأَحْمَدَهُ وَ أَعْبُدَهُ</w:t>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را سپاس که روحم را به من بازگرداند تا او را سپاس گزارم و او را عبادت کنم </w:t>
      </w:r>
      <w:bookmarkStart w:id="24" w:name="pg9128_140495"/>
    </w:p>
    <w:p>
      <w:pPr>
        <w:pStyle w:val="Heading3"/>
        <w:numPr>
          <w:ilvl w:val="2"/>
          <w:numId w:val="1"/>
        </w:numPr>
        <w:rPr/>
      </w:pPr>
      <w:bookmarkStart w:id="25" w:name="__RefHeading___Toc2996445_2870459653"/>
      <w:bookmarkStart w:id="26" w:name="_Toc9"/>
      <w:bookmarkEnd w:id="24"/>
      <w:bookmarkEnd w:id="25"/>
      <w:r>
        <w:rPr>
          <w:rtl w:val="true"/>
        </w:rPr>
        <w:t>نكات</w:t>
      </w:r>
      <w:r>
        <w:rPr>
          <w:rtl w:val="true"/>
        </w:rPr>
        <w:t>:</w:t>
      </w:r>
      <w:bookmarkEnd w:id="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کار های انسان بعد از بیدار شدن از خواب توجه به نعمت زندگی است فرصت طلایی که خدای منّان به ما عطا کرده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زندگی، درست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و درست بندگی کردن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هم به سهم خود باید این شکرانه را ادا کند؛ خدای را شکر که دوباره مرا فرصت کسب توشه 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کس شایسته تر برای تشکر، خدای مهربان است و البته هر صاحب نعمتی تشکر از او بایسته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نکردن علّت می خواهد نه بندگی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دانش آموز برای درس نخواندن و کارگر کارخانه برای کار نکردن عذر تراشی می کند نه برای درس خواندن و کار کردن؛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زندگی بندگی است و این بندگی هم نماز دارد هم کسب روزی حلال و هم رسیدگی به حال نیازمندان</w:t>
      </w:r>
      <w:r>
        <w:rPr>
          <w:rFonts w:eastAsia="IRNazanin" w:cs="IRNazanin"/>
          <w:color w:val="111111"/>
          <w:sz w:val="28"/>
          <w:szCs w:val="28"/>
          <w:rtl w:val="true"/>
          <w:lang w:bidi="fa-IR"/>
        </w:rPr>
        <w:t xml:space="preserve">. </w:t>
      </w:r>
      <w:bookmarkStart w:id="27" w:name="pg9128_140496"/>
    </w:p>
    <w:p>
      <w:pPr>
        <w:pStyle w:val="Heading2"/>
        <w:numPr>
          <w:ilvl w:val="1"/>
          <w:numId w:val="1"/>
        </w:numPr>
        <w:rPr/>
      </w:pPr>
      <w:bookmarkStart w:id="28" w:name="__RefHeading___Toc2996447_2870459653"/>
      <w:bookmarkStart w:id="29" w:name="_Toc10"/>
      <w:bookmarkEnd w:id="27"/>
      <w:bookmarkEnd w:id="28"/>
      <w:r>
        <w:rPr>
          <w:rtl w:val="true"/>
        </w:rPr>
        <w:t xml:space="preserve">حدیث </w:t>
      </w:r>
      <w:r>
        <w:rPr/>
        <w:t>3</w:t>
      </w:r>
      <w:bookmarkEnd w:id="29"/>
    </w:p>
    <w:p>
      <w:pPr>
        <w:pStyle w:val="Heading3"/>
        <w:numPr>
          <w:ilvl w:val="2"/>
          <w:numId w:val="1"/>
        </w:numPr>
        <w:rPr/>
      </w:pPr>
      <w:bookmarkStart w:id="30" w:name="__RefHeading___Toc2996449_2870459653"/>
      <w:bookmarkStart w:id="31" w:name="_Toc11"/>
      <w:bookmarkEnd w:id="30"/>
      <w:r>
        <w:rPr>
          <w:rtl w:val="true"/>
        </w:rPr>
        <w:t>پاک دامنی؛ اساس ایمان</w:t>
      </w:r>
      <w:bookmarkEnd w:id="31"/>
    </w:p>
    <w:p>
      <w:pPr>
        <w:pStyle w:val="BookText"/>
        <w:rPr/>
      </w:pPr>
      <w:r>
        <w:rPr>
          <w:rFonts w:ascii="Amiri" w:hAnsi="Amiri" w:eastAsia="Amiri" w:cs="Amiri"/>
          <w:color w:val="111111"/>
          <w:sz w:val="28"/>
          <w:sz w:val="28"/>
          <w:szCs w:val="28"/>
          <w:rtl w:val="true"/>
          <w:lang w:bidi="ar-SA"/>
        </w:rPr>
        <w:t>الْفُضَيْلِ عَنْ أَبِي عَبْدِ اللهِ علیه السلام قَالَ مَنْ وَجَدَ بَرْدَ حُبّنا في کَبِدِهِ فَلْيَحْمَدِ اللَّهَ عَلَى أَوَّلِ النَّعَمِ قَالَ قُلْتُ جُعِلْتُ فِدَاكَ مَا أَوَّلُ النَّعَمِ قَالَ طِيبُ الْوِلَادَةِ</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 گوید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خنکای محبت ما را بر جگرش احساس کند پس بر اوست که خدا را بر اولین نعمت سپاس گوید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نعمت کدام است فدایت شوم؟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پاکیزگی ولادت </w:t>
      </w:r>
      <w:bookmarkStart w:id="32" w:name="pg9128_140497"/>
    </w:p>
    <w:p>
      <w:pPr>
        <w:pStyle w:val="Heading3"/>
        <w:numPr>
          <w:ilvl w:val="2"/>
          <w:numId w:val="1"/>
        </w:numPr>
        <w:rPr/>
      </w:pPr>
      <w:bookmarkStart w:id="33" w:name="__RefHeading___Toc2996451_2870459653"/>
      <w:bookmarkStart w:id="34" w:name="_Toc12"/>
      <w:bookmarkEnd w:id="32"/>
      <w:bookmarkEnd w:id="33"/>
      <w:r>
        <w:rPr>
          <w:rtl w:val="true"/>
        </w:rPr>
        <w:t>نکات</w:t>
      </w:r>
      <w:r>
        <w:rPr>
          <w:rtl w:val="true"/>
        </w:rPr>
        <w:t>:</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در خوب شدن و خوب ماندن انسان تأثیر غیر قابل انکار دارد حلال زادگی و لقمه حلال، لذا بسیار سفارش شده به اموری که این دو را تضمین کند پرهیز از نگاه و روابط حرام و دیگر مقدمات باعث حفظ ایمان در نسل انسان می شود و لقمه حلال همین نقش را در صالح شدن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به پدر و مادر خود بسیار بیش از آن چه تصور می کند بدهکار است پدر و مادری که نه فقط با صرف عمرشان و تربیت شان درباره ی فرزندان و سرمایه هایی که برایشان هزینه کردند بلکه با پاکی و پاکدامنی خود محبت خدای متعال و عشق به اهل بیت علیهم السلام را در سرشتشان جاودانه کردند؛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همه نعمت ها آن ها را حفظ می کند و باید نعمت های بسیار بزرگ، مثل پاک زادگی، را هم پاس بداریم و هم سپاس بگزاریم </w:t>
      </w:r>
      <w:bookmarkStart w:id="35" w:name="pg9128_140498"/>
    </w:p>
    <w:p>
      <w:pPr>
        <w:pStyle w:val="Heading2"/>
        <w:numPr>
          <w:ilvl w:val="1"/>
          <w:numId w:val="1"/>
        </w:numPr>
        <w:rPr/>
      </w:pPr>
      <w:bookmarkStart w:id="36" w:name="__RefHeading___Toc2996453_2870459653"/>
      <w:bookmarkStart w:id="37" w:name="_Toc13"/>
      <w:bookmarkEnd w:id="35"/>
      <w:bookmarkEnd w:id="36"/>
      <w:r>
        <w:rPr>
          <w:rtl w:val="true"/>
        </w:rPr>
        <w:t xml:space="preserve">حدیث </w:t>
      </w:r>
      <w:r>
        <w:rPr/>
        <w:t>4</w:t>
      </w:r>
      <w:bookmarkEnd w:id="37"/>
    </w:p>
    <w:p>
      <w:pPr>
        <w:pStyle w:val="Heading3"/>
        <w:numPr>
          <w:ilvl w:val="2"/>
          <w:numId w:val="1"/>
        </w:numPr>
        <w:rPr/>
      </w:pPr>
      <w:bookmarkStart w:id="38" w:name="__RefHeading___Toc2996455_2870459653"/>
      <w:bookmarkStart w:id="39" w:name="_Toc14"/>
      <w:bookmarkEnd w:id="38"/>
      <w:r>
        <w:rPr>
          <w:rtl w:val="true"/>
        </w:rPr>
        <w:t>محبت به خدای عزّوجل متن زندگی</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حُبَّ اللَّهِ إِذَا وَرِثَهُ الْقَلْبُ وَ اسْتَضَاءَ بِهِ أَسْرَعَ إِلَيْهِ 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أَوَّلُهُمْ عَلَى بْنُ أَبِي طَالِبٍ وَ بَعْدَهُ الْحَسَنُ وَ الْحُسَيْنُ وَ بَعْدَهُ عَلَىُّ بْنُ الْحُسَيْنِ وَ بَعْدَهُ مُحَمَّدُ بْنُ عَلَى الْبَاقِرُ ثُمَّ أَنَا وَ بَعْدِي مُوسَى وَلَدِي وَ بَعْدَ مُوسَى عَلَىُّ ابْنُهُ وَ بَعْدَ عَلَى مُحَمَّدٌ ابْنُهُ وَ بَعْدَ مُحَمَّدٍ عَلَىٌّ ابْنُهُ وَ بعْدَ عَلَىٍّ الْحَسَنُ ابْنَهُ وَ بَعْدَ الحَسَنِ الْحُجَّةُ اصْطَفَانَا اللهُ وَ طَهَّرَنَا وَ آتَانَا مَا لَم يُوتِ أَحَداً مِنَ الْعَالَمِينَ</w:t>
      </w:r>
      <w:r>
        <w:rPr>
          <w:rFonts w:eastAsia="Amiri" w:cs="Amiri" w:ascii="Amiri" w:hAnsi="Amiri"/>
          <w:color w:val="111111"/>
          <w:sz w:val="28"/>
          <w:szCs w:val="28"/>
          <w:rtl w:val="true"/>
          <w:lang w:bidi="ar-SA"/>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اند که فکر خود را به کار می گیرند تا از آن به محبت خدا برسند که وقتی ارث محبت خدا به دل برسد دل نورانی می شود و لطف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سوی او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یونس اگر علم درست می خواهی نزد ما اهل بیت است پس به یقین به ما شرع حکمت و فصل خطاب به ارث رسیده و عطا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کسی جز امامان دوازده گانه ارث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 ها علی بن ابی طالب و بعد از او حسن و حسین اند و بعد از او علی بن الحسین و محمد بن علی سپس من و بعد از من موسی فرزندم و بعد از موسی علی پسرش و بعد از علی محمد و بعد از محمد بعد از محمد علی ، و بعد از علی حسن و بعد از حسن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برگزیده و مطهر گردانیده است و به ما چیز هایی داده شده است که به هیچ یک از جهانیان داده نشده است</w:t>
      </w:r>
      <w:r>
        <w:rPr>
          <w:rFonts w:eastAsia="IRNazanin" w:cs="IRNazanin"/>
          <w:color w:val="111111"/>
          <w:sz w:val="28"/>
          <w:szCs w:val="28"/>
          <w:rtl w:val="true"/>
          <w:lang w:bidi="fa-IR"/>
        </w:rPr>
        <w:t xml:space="preserve">. </w:t>
      </w:r>
      <w:bookmarkStart w:id="40" w:name="pg9128_140499"/>
    </w:p>
    <w:p>
      <w:pPr>
        <w:pStyle w:val="Heading3"/>
        <w:numPr>
          <w:ilvl w:val="2"/>
          <w:numId w:val="1"/>
        </w:numPr>
        <w:rPr/>
      </w:pPr>
      <w:bookmarkStart w:id="41" w:name="__RefHeading___Toc2996457_2870459653"/>
      <w:bookmarkStart w:id="42" w:name="_Toc15"/>
      <w:bookmarkEnd w:id="40"/>
      <w:bookmarkEnd w:id="41"/>
      <w:r>
        <w:rPr>
          <w:rtl w:val="true"/>
        </w:rPr>
        <w:t>نکات</w:t>
      </w:r>
      <w:r>
        <w:rPr>
          <w:rtl w:val="true"/>
        </w:rPr>
        <w:t>:</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 ها و موضوعات مهم زندگی تفکر است ولی مهم تر این است که این تفکر انسان را به نتیجه درست، که محبت ناب به خدای تعالی است برساند؛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برای رشد دینی و فرهیختگی ما قرآن و عترت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شود که تفکر در معانی آیات قرآن و روایات اهل بیت علیهم السلام محبت خدا را در ما شعله ور نگاه دارد که اگر از فطرت بجوشد و حقیقت داشته باشد چنین خواهد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روزگار و همه پهنه گیتی کسی مانند امامان معصوم علیهم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 عاقل و منصف و پیروان رهبران الهی هیچ گاه ادعای امامت نداشته اند و مدعیان دروغین امامت نه عاقل و منصف بوده اند و نه ادعای علوم و قدرت امامان ما را داشته اند و تنها هنرشان به انحطاط بردن مفهوم امامت و فریفتن مردم بوده است؛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مؤمن در هر شبانه روز وقتی قرار دهد، بعد از نماز ها و مانند آن و نام دوازده امام علیهم السلام را ببرد و بر آن ها درود بفرستد و به طور ویژه با امام زمان علیه السلام در قالب دعا و توسل انس داشته باشد</w:t>
      </w:r>
      <w:r>
        <w:rPr>
          <w:rFonts w:eastAsia="IRNazanin" w:cs="IRNazanin"/>
          <w:color w:val="111111"/>
          <w:sz w:val="28"/>
          <w:szCs w:val="28"/>
          <w:rtl w:val="true"/>
          <w:lang w:bidi="fa-IR"/>
        </w:rPr>
        <w:t xml:space="preserve">. </w:t>
      </w:r>
      <w:bookmarkStart w:id="43" w:name="pg9128_140500"/>
    </w:p>
    <w:p>
      <w:pPr>
        <w:pStyle w:val="Heading2"/>
        <w:numPr>
          <w:ilvl w:val="1"/>
          <w:numId w:val="1"/>
        </w:numPr>
        <w:rPr/>
      </w:pPr>
      <w:bookmarkStart w:id="44" w:name="__RefHeading___Toc2996459_2870459653"/>
      <w:bookmarkStart w:id="45" w:name="_Toc16"/>
      <w:bookmarkEnd w:id="43"/>
      <w:bookmarkEnd w:id="44"/>
      <w:r>
        <w:rPr>
          <w:rtl w:val="true"/>
        </w:rPr>
        <w:t xml:space="preserve">حدیث </w:t>
      </w:r>
      <w:r>
        <w:rPr/>
        <w:t>5</w:t>
      </w:r>
      <w:bookmarkEnd w:id="45"/>
    </w:p>
    <w:p>
      <w:pPr>
        <w:pStyle w:val="Heading3"/>
        <w:numPr>
          <w:ilvl w:val="2"/>
          <w:numId w:val="1"/>
        </w:numPr>
        <w:rPr/>
      </w:pPr>
      <w:bookmarkStart w:id="46" w:name="__RefHeading___Toc2996461_2870459653"/>
      <w:bookmarkStart w:id="47" w:name="_Toc17"/>
      <w:bookmarkEnd w:id="46"/>
      <w:r>
        <w:rPr>
          <w:rtl w:val="true"/>
        </w:rPr>
        <w:t>قرآن، تراز حرکت در جادّه</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قَالَ الْقُرْآنُ عَهْدُ اللهِ إِلَى خَلْقِهِ فَقَدْ يَنْبَغِي لِلْمَرْءِ الْمُسْلِمِ أَنْ يَنْظُرَ فِي عَهْدِهِ وَ أَنْ يَقْرَأَ مِنْهُ فِي كُلّ يَوْمٍ خَمْسِينَ آيَةٌ</w:t>
      </w:r>
      <w:r>
        <w:rPr>
          <w:rStyle w:val="FootnoteAnchor"/>
          <w:rtl w:val="true"/>
        </w:rPr>
        <w:footnoteReference w:id="8"/>
      </w:r>
      <w:r>
        <w:rPr>
          <w:rFonts w:ascii="IRNazanin" w:hAnsi="IRNazanin" w:eastAsia="IRNazanin"/>
          <w:color w:val="111111"/>
          <w:sz w:val="28"/>
          <w:sz w:val="28"/>
          <w:szCs w:val="28"/>
          <w:rtl w:val="true"/>
          <w:lang w:bidi="fa-IR"/>
        </w:rPr>
        <w:t xml:space="preserve">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پیمان نامه ی خدا به سوی آفریدگانش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مرد مسلمان شایسته است که در پیمان نامه او بنگرد و این که از آن در هر روز پنجاه آیه بخواند</w:t>
      </w:r>
      <w:r>
        <w:rPr>
          <w:rFonts w:eastAsia="IRNazanin" w:cs="IRNazanin"/>
          <w:color w:val="111111"/>
          <w:sz w:val="28"/>
          <w:szCs w:val="28"/>
          <w:rtl w:val="true"/>
          <w:lang w:bidi="fa-IR"/>
        </w:rPr>
        <w:t xml:space="preserve">. </w:t>
      </w:r>
      <w:bookmarkStart w:id="48" w:name="pg9128_140501"/>
    </w:p>
    <w:p>
      <w:pPr>
        <w:pStyle w:val="Heading3"/>
        <w:numPr>
          <w:ilvl w:val="2"/>
          <w:numId w:val="1"/>
        </w:numPr>
        <w:rPr/>
      </w:pPr>
      <w:bookmarkStart w:id="49" w:name="__RefHeading___Toc2996463_2870459653"/>
      <w:bookmarkStart w:id="50" w:name="_Toc18"/>
      <w:bookmarkEnd w:id="48"/>
      <w:bookmarkEnd w:id="49"/>
      <w:r>
        <w:rPr>
          <w:rtl w:val="true"/>
        </w:rPr>
        <w:t>نكات</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طراوتی به ما می دهد که دیگر بهره مندی ها این تر و تازگی را ندارد؛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باید به مقداری که بتوان هر روز خواند تقسیم بندی کرد، آن چه در این روایت شریف سفارش شده است آسان و قابل انجام است و باید از اُنس هر روزه هر چند کم و کوتاه بهره برد؛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قرآن را تلاوت می کند احساس می کند خطاب های الهی به او متوجه می شود و نیز احساس معاصرت و همراهی با رسول اکرم صلی الله علیه و آله و امیرمؤمنان علیه السلام و امامان معصوم علیهم السلام می کند تلاوت قرآن باعث نشاط و طراوت دین داری ماست و کهنگی و افسردگی و خمودی را که از مشکلات روزگار ماست از بین می برد</w:t>
      </w:r>
      <w:r>
        <w:rPr>
          <w:rFonts w:eastAsia="IRNazanin" w:cs="IRNazanin"/>
          <w:color w:val="111111"/>
          <w:sz w:val="28"/>
          <w:szCs w:val="28"/>
          <w:rtl w:val="true"/>
          <w:lang w:bidi="fa-IR"/>
        </w:rPr>
        <w:t xml:space="preserve">. </w:t>
      </w:r>
      <w:bookmarkStart w:id="51" w:name="pg9128_140502"/>
    </w:p>
    <w:p>
      <w:pPr>
        <w:pStyle w:val="Heading2"/>
        <w:numPr>
          <w:ilvl w:val="1"/>
          <w:numId w:val="1"/>
        </w:numPr>
        <w:rPr/>
      </w:pPr>
      <w:bookmarkStart w:id="52" w:name="__RefHeading___Toc2996465_2870459653"/>
      <w:bookmarkStart w:id="53" w:name="_Toc19"/>
      <w:bookmarkEnd w:id="51"/>
      <w:bookmarkEnd w:id="52"/>
      <w:r>
        <w:rPr>
          <w:rtl w:val="true"/>
        </w:rPr>
        <w:t xml:space="preserve">حدیث </w:t>
      </w:r>
      <w:r>
        <w:rPr/>
        <w:t>6</w:t>
      </w:r>
      <w:bookmarkEnd w:id="53"/>
    </w:p>
    <w:p>
      <w:pPr>
        <w:pStyle w:val="Heading3"/>
        <w:numPr>
          <w:ilvl w:val="2"/>
          <w:numId w:val="1"/>
        </w:numPr>
        <w:rPr/>
      </w:pPr>
      <w:bookmarkStart w:id="54" w:name="__RefHeading___Toc2996467_2870459653"/>
      <w:bookmarkStart w:id="55" w:name="_Toc20"/>
      <w:bookmarkEnd w:id="54"/>
      <w:r>
        <w:rPr>
          <w:rtl w:val="true"/>
        </w:rPr>
        <w:t>یاد اهل بیت علیهم السلام همیشه و همه جا</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حمزة الثمالى قال سَمِعْتُ أَبَا جَعْفَرِ يَقُولُ دَعَا رَسُولُ اللهِ صلی الله علیه و آله بِطَهُورٍ فَلَمَّا فَرَغَ أَخَذَ بِيَدِ عَلَىٍّ علیه السلام فَأَلْزَمَهَا يَدَهُ ثُمَّ قَالَ إِنَّمَا أَنتَ مُنْذِرٌ ثُمَّ ضَمَّ يَدَهُ إِلَى صَدْرِهِ وَ قَالَ وَ لِكُلِّ قَوْمٍ هَادٍ ثُمَّ قَالَ يَا عَلَىُّ أَنتَ أَصْلُ الدِّينِ وَ مَنَارُ الْإِيمَانِ وَ غآيَةُ الْهُدَى وَ قَائِدُ الْغُرُّ الْمُحَجَّلِينَ أَشْهَدُ لَكَ بِذَلِكَ</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آبی برای وضو طلبیدند وقتی وضو را تمام کردند دست علی علیه السلام را گرفتند و روی دست خود نگاه داشتند سپس این فراز قرآنی را تلاوت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إِنَّمَا أَنتَ مُنْذِرُ؛ همانا تو بیم دهنده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روی سینه خود نهادند تلاوت را ادامه دادند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قَوْم هادٍ</w:t>
      </w:r>
      <w:r>
        <w:rPr>
          <w:rFonts w:ascii="IRNazanin" w:hAnsi="IRNazanin" w:eastAsia="IRNazanin"/>
          <w:color w:val="111111"/>
          <w:sz w:val="28"/>
          <w:sz w:val="28"/>
          <w:szCs w:val="28"/>
          <w:rtl w:val="true"/>
          <w:lang w:bidi="fa-IR"/>
        </w:rPr>
        <w:t>؛ و برای هر گروهی هدایت گری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ریشه دین و چراغ ایمان و سرانجام هدایت و رهبر نور پیشانیانی من به این نکته برای تو گواهی می دهم</w:t>
      </w:r>
      <w:r>
        <w:rPr>
          <w:rFonts w:eastAsia="IRNazanin" w:cs="IRNazanin"/>
          <w:color w:val="111111"/>
          <w:sz w:val="28"/>
          <w:szCs w:val="28"/>
          <w:rtl w:val="true"/>
          <w:lang w:bidi="fa-IR"/>
        </w:rPr>
        <w:t xml:space="preserve">. </w:t>
      </w:r>
      <w:bookmarkStart w:id="56" w:name="pg9128_140503"/>
    </w:p>
    <w:p>
      <w:pPr>
        <w:pStyle w:val="Heading3"/>
        <w:numPr>
          <w:ilvl w:val="2"/>
          <w:numId w:val="1"/>
        </w:numPr>
        <w:rPr/>
      </w:pPr>
      <w:bookmarkStart w:id="57" w:name="__RefHeading___Toc2996469_2870459653"/>
      <w:bookmarkStart w:id="58" w:name="_Toc21"/>
      <w:bookmarkEnd w:id="56"/>
      <w:bookmarkEnd w:id="57"/>
      <w:r>
        <w:rPr>
          <w:rtl w:val="true"/>
        </w:rPr>
        <w:t>نکات</w:t>
      </w:r>
      <w:r>
        <w:rPr>
          <w:rtl w:val="true"/>
        </w:rPr>
        <w:t>:</w:t>
      </w:r>
      <w:bookmarkEnd w:id="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دوازده گانه علیهم السلام و در رأس آنها امیر مؤمنان علیه السلام از اصول دین داری ما هستند همان گونه که امامت از اصول دین است بنابراین نام و یاد حضرت علی علیه السلام به اندازه ای باید باشد که شایسته اصول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اصول مثل عقیده به ولایت امیرمؤمنان علیه السلام به عمد یا سهو مورد غفلت قرار گیرد به جاست که تذکّر و تکرار آن از سوی مؤمنان جبران این کوتاهی ها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هدایت های پیامبر اکرم صلی الله علیه و آله هر دو نکته را تأیید می کند این سخن می تواند پاسخی هم به کسانی باشد که گمان می کنند ما دیگر امور و اصول را ارج نمی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به سنّت و روش پیامبر اکرم صلی الله علیه و آله در این باره تأسّی کرده ایم؛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اهل بيت علیهم السلام همواره باعث طراوت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زیباست وقتی انسان در خانه و کوچه و خیابان نام و یاد امامان را می بیند و می شود و چه زیباتر آن که در گفتگو های روزمره از عنایات خدا به ایشان و از عنایات ایشان به خود سخن بگوییم مانند پیامبر اکرم صلی الله علیه و آله که از هر زمان و فرصتی برای ابراز محبّت به امیر مؤمنان علیه السلام استفاده می کردند </w:t>
      </w:r>
      <w:bookmarkStart w:id="59" w:name="pg9128_140504"/>
    </w:p>
    <w:p>
      <w:pPr>
        <w:pStyle w:val="Heading2"/>
        <w:numPr>
          <w:ilvl w:val="1"/>
          <w:numId w:val="1"/>
        </w:numPr>
        <w:rPr/>
      </w:pPr>
      <w:bookmarkStart w:id="60" w:name="__RefHeading___Toc2996471_2870459653"/>
      <w:bookmarkStart w:id="61" w:name="_Toc22"/>
      <w:bookmarkEnd w:id="59"/>
      <w:bookmarkEnd w:id="60"/>
      <w:r>
        <w:rPr>
          <w:rtl w:val="true"/>
        </w:rPr>
        <w:t xml:space="preserve">حدیث </w:t>
      </w:r>
      <w:r>
        <w:rPr/>
        <w:t>7</w:t>
      </w:r>
      <w:bookmarkEnd w:id="61"/>
    </w:p>
    <w:p>
      <w:pPr>
        <w:pStyle w:val="Heading3"/>
        <w:numPr>
          <w:ilvl w:val="2"/>
          <w:numId w:val="1"/>
        </w:numPr>
        <w:rPr/>
      </w:pPr>
      <w:bookmarkStart w:id="62" w:name="__RefHeading___Toc2996473_2870459653"/>
      <w:bookmarkStart w:id="63" w:name="_Toc23"/>
      <w:bookmarkEnd w:id="62"/>
      <w:r>
        <w:rPr>
          <w:rtl w:val="true"/>
        </w:rPr>
        <w:t>عقیدۀ به امام علیه السلام ، آفتاب زندگی</w:t>
      </w:r>
      <w:bookmarkEnd w:id="6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اللَّهِ الْأَئِمَّةُ علیهم السلام يَا أَبَا خَالِدِ لَنُورُ الْإِمَام فِي قُلُوبِ الْمُؤْمِنِينَ أَنْوَرُ مِنَ الشَّمْسِ الْمُضِيئَةِ بِالنَّهَارِ وَ هُمُ الَّذِينَ يُنَوِّرُونَ قُلُوبَ الْمُؤْمِنِين</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ابوخالد از امام باقر علیه السلام درباره آیه مبارکه </w:t>
      </w:r>
      <w:r>
        <w:rPr>
          <w:rFonts w:ascii="Amiri" w:hAnsi="Amiri" w:eastAsia="Amiri" w:cs="Amiri"/>
          <w:color w:val="111111"/>
          <w:sz w:val="28"/>
          <w:sz w:val="28"/>
          <w:szCs w:val="28"/>
          <w:rtl w:val="true"/>
          <w:lang w:bidi="ar-SA"/>
        </w:rPr>
        <w:t>فَآمِنُوا بِاللهِ وَ رَسُولِهِ وَ النُّورِ الَّذِي أَنْزَلْنَا</w:t>
      </w:r>
      <w:r>
        <w:rPr>
          <w:rFonts w:ascii="IRNazanin" w:hAnsi="IRNazanin" w:eastAsia="IRNazanin"/>
          <w:color w:val="111111"/>
          <w:sz w:val="28"/>
          <w:sz w:val="28"/>
          <w:szCs w:val="28"/>
          <w:rtl w:val="true"/>
          <w:lang w:bidi="fa-IR"/>
        </w:rPr>
        <w:t>پس به خدا و رسولش و نوری که پایین فرستادیم ایمان بیاورید؛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علیهم السلام هستند ای اباخالد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امام در قلوب مؤمنان از خورشید درخشان در روز روشن تر است و آن هایند که قلوب مؤمنان را روشن می کنند</w:t>
      </w:r>
      <w:r>
        <w:rPr>
          <w:rFonts w:eastAsia="IRNazanin" w:cs="IRNazanin"/>
          <w:color w:val="111111"/>
          <w:sz w:val="28"/>
          <w:szCs w:val="28"/>
          <w:rtl w:val="true"/>
          <w:lang w:bidi="fa-IR"/>
        </w:rPr>
        <w:t xml:space="preserve">. </w:t>
      </w:r>
      <w:bookmarkStart w:id="64" w:name="pg9128_140505"/>
    </w:p>
    <w:p>
      <w:pPr>
        <w:pStyle w:val="Heading3"/>
        <w:numPr>
          <w:ilvl w:val="2"/>
          <w:numId w:val="1"/>
        </w:numPr>
        <w:rPr/>
      </w:pPr>
      <w:bookmarkStart w:id="65" w:name="__RefHeading___Toc2996475_2870459653"/>
      <w:bookmarkStart w:id="66" w:name="_Toc24"/>
      <w:bookmarkEnd w:id="64"/>
      <w:bookmarkEnd w:id="65"/>
      <w:r>
        <w:rPr>
          <w:rtl w:val="true"/>
        </w:rPr>
        <w:t>نکات</w:t>
      </w:r>
      <w:r>
        <w:rPr>
          <w:rtl w:val="true"/>
        </w:rPr>
        <w:t>:</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زندگی به عقاید خود ببالیم و دقت کنیم هر چه از کار های خیر که انجام می دهیم در اثر هدایت اولیای الهی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پشتوانه و بی پناه در این میدان زندگی رها نشده ایم، اگر توجه کنیم آرامش خوبی بر فضای زندگی ما حاکم می شود که با هیچ آرامش مادی قابل قیاس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پیوسته خود را در معرض تابش نور زندگی امام هر زمان علیه السلام، قرار بدهیم؛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و خیز های زندگی جای نگرانی ندارد، زیرا امامان ما که پدران مهربان ما هستند ما را از خطرات عبور می دهند از لغزش های ما می گذرند و از خدای مهربان درخواست آمرزش می کنند، اعمال بر ما نظارت می کنند و کاستی آن را بر طرف نموده و سپس آن را در معرض پذیرش و قبول قرار می دهند</w:t>
      </w:r>
      <w:r>
        <w:rPr>
          <w:rFonts w:eastAsia="IRNazanin" w:cs="IRNazanin"/>
          <w:color w:val="111111"/>
          <w:sz w:val="28"/>
          <w:szCs w:val="28"/>
          <w:rtl w:val="true"/>
          <w:lang w:bidi="fa-IR"/>
        </w:rPr>
        <w:t xml:space="preserve">. </w:t>
      </w:r>
      <w:bookmarkStart w:id="67" w:name="pg9128_140506"/>
    </w:p>
    <w:p>
      <w:pPr>
        <w:pStyle w:val="Heading2"/>
        <w:numPr>
          <w:ilvl w:val="1"/>
          <w:numId w:val="1"/>
        </w:numPr>
        <w:rPr/>
      </w:pPr>
      <w:bookmarkStart w:id="68" w:name="__RefHeading___Toc2996477_2870459653"/>
      <w:bookmarkStart w:id="69" w:name="_Toc25"/>
      <w:bookmarkEnd w:id="67"/>
      <w:bookmarkEnd w:id="68"/>
      <w:r>
        <w:rPr>
          <w:rtl w:val="true"/>
        </w:rPr>
        <w:t xml:space="preserve">حدیث </w:t>
      </w:r>
      <w:r>
        <w:rPr/>
        <w:t>8</w:t>
      </w:r>
      <w:bookmarkEnd w:id="69"/>
    </w:p>
    <w:p>
      <w:pPr>
        <w:pStyle w:val="Heading3"/>
        <w:numPr>
          <w:ilvl w:val="2"/>
          <w:numId w:val="1"/>
        </w:numPr>
        <w:rPr/>
      </w:pPr>
      <w:bookmarkStart w:id="70" w:name="__RefHeading___Toc2996479_2870459653"/>
      <w:bookmarkStart w:id="71" w:name="_Toc26"/>
      <w:bookmarkEnd w:id="70"/>
      <w:r>
        <w:rPr>
          <w:rtl w:val="true"/>
        </w:rPr>
        <w:t>بندگی و دشمن ستیزی</w:t>
      </w:r>
      <w:bookmarkEnd w:id="71"/>
    </w:p>
    <w:p>
      <w:pPr>
        <w:pStyle w:val="BookText"/>
        <w:rPr/>
      </w:pPr>
      <w:r>
        <w:rPr>
          <w:rFonts w:ascii="Amiri" w:hAnsi="Amiri" w:eastAsia="Amiri" w:cs="Amiri"/>
          <w:color w:val="111111"/>
          <w:sz w:val="28"/>
          <w:sz w:val="28"/>
          <w:szCs w:val="28"/>
          <w:rtl w:val="true"/>
          <w:lang w:bidi="ar-SA"/>
        </w:rPr>
        <w:t xml:space="preserve">عَبْدِ اللَّهِ بْنِ هِلَالٍ عَن أَبِي عَبْدِ اللَّهِ علیه السلام قَالَ عَلَيْكَ بِالدُّعَاءِ وَ أَنتَ سَاجِدٌ فَإِنَّ أَقْرَبَ مَا يَكُونُ الْعَبْدُ إِلَى اللهِ وَ 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ذَلِكَ رَسُولُ اللهِ صلی الله علیه و اله فَدَعَا عَلَى قَوْمٍ بِأَسْمَائِهِمْ وَ أَسْمَاءِ آبَائِهِمْ وَ فَعَلَهُ عَلَىٌّ بَعْدَهُ</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از متلاشی شدن سرمایه ها و آن چه بر سرمان آمده شِکوه بردم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دعا در حال سجده پس همانا نزدیک ترین حال بنده به خدا در حالی است که او ساجد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واجب هم می توانم دعا کنم و حاجتم را نام ببرم؟ و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علیه و آله قطعاً چنین کرده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برای نابودی دشمنان دین به صراحت دعا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به نام و نشان خود و پدرانشان را نفرین کرد و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چنین کرده است</w:t>
      </w:r>
      <w:r>
        <w:rPr>
          <w:rFonts w:eastAsia="IRNazanin" w:cs="IRNazanin"/>
          <w:color w:val="111111"/>
          <w:sz w:val="28"/>
          <w:szCs w:val="28"/>
          <w:rtl w:val="true"/>
          <w:lang w:bidi="fa-IR"/>
        </w:rPr>
        <w:t xml:space="preserve">. </w:t>
      </w:r>
      <w:bookmarkStart w:id="72" w:name="pg9128_140507"/>
    </w:p>
    <w:p>
      <w:pPr>
        <w:pStyle w:val="Heading3"/>
        <w:numPr>
          <w:ilvl w:val="2"/>
          <w:numId w:val="1"/>
        </w:numPr>
        <w:rPr/>
      </w:pPr>
      <w:bookmarkStart w:id="73" w:name="__RefHeading___Toc2996481_2870459653"/>
      <w:bookmarkStart w:id="74" w:name="_Toc27"/>
      <w:bookmarkEnd w:id="72"/>
      <w:bookmarkEnd w:id="73"/>
      <w:r>
        <w:rPr>
          <w:rtl w:val="true"/>
        </w:rPr>
        <w:t>نكات</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جان عبادت و بندگی است، و کسی که اهل دعا و سجده است نشاطی دارد که هیچ 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 توان اهل دعا را در قالب های روان شناسانه اهل دنیا طبقه بندی کرد، که آیا خوشبخت اند یا افسرده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اینان دگران اند و آنان دگرند؛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حالت دعا در سجده است و با چشم پر از اشک چه بهتر، هم چون آبی روی آتش؛</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خوبی های روزگار ما برافراشتن پرچم مظلومیت و حقانیت به دست ملّت ما و بصیرت دشمن شناسی است باید در هنگام عبادت و دعا به شیاطین جن و انس نفرین کنیم و مرگ آنان را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نکته که شهیدان ما اسوه های حقیقی ما در این میدان اند هیچ گاه غفلت نورزیم و از اینان جدا نشده و عقب نیفتیم</w:t>
      </w:r>
      <w:r>
        <w:rPr>
          <w:rFonts w:eastAsia="IRNazanin" w:cs="IRNazanin"/>
          <w:color w:val="111111"/>
          <w:sz w:val="28"/>
          <w:szCs w:val="28"/>
          <w:rtl w:val="true"/>
          <w:lang w:bidi="fa-IR"/>
        </w:rPr>
        <w:t xml:space="preserve">. </w:t>
      </w:r>
      <w:bookmarkStart w:id="75" w:name="pg9128_140508"/>
    </w:p>
    <w:p>
      <w:pPr>
        <w:pStyle w:val="Heading2"/>
        <w:numPr>
          <w:ilvl w:val="1"/>
          <w:numId w:val="1"/>
        </w:numPr>
        <w:rPr/>
      </w:pPr>
      <w:bookmarkStart w:id="76" w:name="__RefHeading___Toc2996483_2870459653"/>
      <w:bookmarkStart w:id="77" w:name="_Toc28"/>
      <w:bookmarkEnd w:id="75"/>
      <w:bookmarkEnd w:id="76"/>
      <w:r>
        <w:rPr>
          <w:rtl w:val="true"/>
        </w:rPr>
        <w:t xml:space="preserve">حدیث </w:t>
      </w:r>
      <w:r>
        <w:rPr/>
        <w:t>9</w:t>
      </w:r>
      <w:bookmarkEnd w:id="77"/>
    </w:p>
    <w:p>
      <w:pPr>
        <w:pStyle w:val="Heading3"/>
        <w:numPr>
          <w:ilvl w:val="2"/>
          <w:numId w:val="1"/>
        </w:numPr>
        <w:rPr/>
      </w:pPr>
      <w:bookmarkStart w:id="78" w:name="__RefHeading___Toc2996485_2870459653"/>
      <w:bookmarkStart w:id="79" w:name="_Toc29"/>
      <w:bookmarkEnd w:id="78"/>
      <w:r>
        <w:rPr>
          <w:rtl w:val="true"/>
        </w:rPr>
        <w:t>بهشت زندگی بر مدار شکر</w:t>
      </w:r>
      <w:bookmarkEnd w:id="7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 إِنَّ الرَّجُلَ مِنْكُم لَيَشْرَبُ الشَّرْبَةَ مِنَ الْمَاءِ فَيُوجِبُ اللهُ لَهُ بِهَا الْجَنَّةَ ثُمَّ قَالَ إِنَّهُ لَيَأْخُذُ الْإِنَاءَ فَيَضَعُهُ عَلَى فِيهِ فَيُسَمَّى ثُمَّ يَشْرَبُ فَيُنَحّيهِ وَ هُوَ يَشْتَهِيهِ فَيَحْمَدُ اللهَ ثُمَّ يَعُودُ فَيَشْرَبُ ثُمَّ يُنَحِِّيهِ فَيَحْمَدُ الله ثُمَّ يَعُودُ فَيَشْرَبُ ثُمَّ يُنَحِيهِ فَيَحْمَدُ اللهَ فَیُوجِبُ اللهُ عَزَّوَجَلَّ بِهالَهُ الْجَنَّةَ</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مردی از شما جرعه آبی می نوشد پس خدا او را به خاطر این کار سزاوار بهشت می نماید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ظرف آب را می گیرد و بر دهان می گذارد و نام خدا را می برد سپس آب را می نوشد، پس آن را در حالی که هنوز اشتها دارد دور می کند و خدای را حمد می کند سپس تکرار می کند می نوشد و دور می کند پس حمد خدای را می کند سپس تکرار می کند می نوشد و دور می کند و خدای را حمد می کند پس خدای عزوجل او را به خاطر این کار سزاوار بهشت می نماید </w:t>
      </w:r>
      <w:bookmarkStart w:id="80" w:name="pg9128_140509"/>
    </w:p>
    <w:p>
      <w:pPr>
        <w:pStyle w:val="Heading3"/>
        <w:numPr>
          <w:ilvl w:val="2"/>
          <w:numId w:val="1"/>
        </w:numPr>
        <w:rPr/>
      </w:pPr>
      <w:bookmarkStart w:id="81" w:name="__RefHeading___Toc2996487_2870459653"/>
      <w:bookmarkStart w:id="82" w:name="_Toc30"/>
      <w:bookmarkEnd w:id="80"/>
      <w:bookmarkEnd w:id="81"/>
      <w:r>
        <w:rPr>
          <w:rtl w:val="true"/>
        </w:rPr>
        <w:t>نکات</w:t>
      </w:r>
      <w:r>
        <w:rPr>
          <w:rtl w:val="true"/>
        </w:rPr>
        <w:t>:</w:t>
      </w:r>
      <w:bookmarkEnd w:id="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 های بی شمار خدا و سپاس آن زندگی ما را بهشتی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خدای متعال به ما نعمت داده که فرصت فکر کردن به آن چه نداده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اگر خوب دقت کنیم همه نعمت های لازم و مفید را به ما داده است و چیزی از ما دریغ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سه جرعه آب و نام و حمد خدای منّان نوعی تمرین شکر گزاری است، زیرا انسان فراموش کار است؛ به همین دلیل، در یک آب خوردن ساده سه بار شکرگزاری به ما آموزش داده اند؛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بردن از سید مظلومان علیه السلام و در هنگام نوشیدن آب هم ضامن و واسطۀ عاقبت به خیری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عبدالله</w:t>
      </w:r>
      <w:r>
        <w:rPr>
          <w:rFonts w:eastAsia="IRNazanin" w:cs="IRNazanin"/>
          <w:color w:val="111111"/>
          <w:sz w:val="28"/>
          <w:szCs w:val="28"/>
          <w:rtl w:val="true"/>
          <w:lang w:bidi="fa-IR"/>
        </w:rPr>
        <w:t xml:space="preserve">. </w:t>
      </w:r>
      <w:bookmarkStart w:id="83" w:name="pg9128_140510"/>
    </w:p>
    <w:p>
      <w:pPr>
        <w:pStyle w:val="Heading2"/>
        <w:numPr>
          <w:ilvl w:val="1"/>
          <w:numId w:val="1"/>
        </w:numPr>
        <w:rPr/>
      </w:pPr>
      <w:bookmarkStart w:id="84" w:name="__RefHeading___Toc2996489_2870459653"/>
      <w:bookmarkStart w:id="85" w:name="_Toc31"/>
      <w:bookmarkEnd w:id="83"/>
      <w:bookmarkEnd w:id="84"/>
      <w:r>
        <w:rPr>
          <w:rtl w:val="true"/>
        </w:rPr>
        <w:t xml:space="preserve">حدیث </w:t>
      </w:r>
      <w:r>
        <w:rPr/>
        <w:t>10</w:t>
      </w:r>
      <w:bookmarkEnd w:id="85"/>
    </w:p>
    <w:p>
      <w:pPr>
        <w:pStyle w:val="Heading3"/>
        <w:numPr>
          <w:ilvl w:val="2"/>
          <w:numId w:val="1"/>
        </w:numPr>
        <w:rPr/>
      </w:pPr>
      <w:bookmarkStart w:id="86" w:name="__RefHeading___Toc2996491_2870459653"/>
      <w:bookmarkStart w:id="87" w:name="_Toc32"/>
      <w:bookmarkEnd w:id="86"/>
      <w:r>
        <w:rPr>
          <w:rtl w:val="true"/>
        </w:rPr>
        <w:t>راه حفظ ثروت</w:t>
      </w:r>
      <w:bookmarkEnd w:id="87"/>
    </w:p>
    <w:p>
      <w:pPr>
        <w:pStyle w:val="BookText"/>
        <w:rPr/>
      </w:pPr>
      <w:r>
        <w:rPr>
          <w:rFonts w:ascii="Amiri" w:hAnsi="Amiri" w:eastAsia="Amiri" w:cs="Amiri"/>
          <w:color w:val="111111"/>
          <w:sz w:val="28"/>
          <w:sz w:val="28"/>
          <w:szCs w:val="28"/>
          <w:rtl w:val="true"/>
          <w:lang w:bidi="ar-SA"/>
        </w:rPr>
        <w:t>عَنْ أَمِيرِ الْمُؤْمِنِينَ علیه السلام قَالَ قَالَ رَسُولُ اللهِ صلى الله عليه و آله و سلم مَنْ أَصْبَحَ وَ لَا يَذْكُرُ أَرْبَعَة أَشْيَاءَ أَخَافُ عَلَيْهِ زَوَالَ النَّعْمَةِ أَوَّلُهَا أَنْ يَقُول الْحَمْدُ لِلَّهِ الَّذِي عَرَّفَنِي نَفْسَهُ وَ لَم يَتْرُكْنِي عَمْيَانَ الْقَلْبِ وَ الثَّانِي يَقُولُ الْحَمْدُ لِلَّهِ الَّذِي جَعَلَنِي مِنْ أُمَّةِ مُحَمَّدٍ صلی الله علیه و آله وَ الثَّالِثُ يَقُولُ الحَمْدُ لِلَّهِ الَّذِي جَعَلَ رِزْفِي فِي يَدَيْهِ وَ لَمْ يجعَل رِزْقِي فِي أَيْدِي النَّاسِ وَ الرَّابِعُ يَقُولُ الْحَمْدُ لِلَّهِ الَّذِي سَتَرَ ذُنُوبِي وَ عُيُوبِى وَ لَمْ يَفْضَحْنِي بَيْنَ النَّاسِ</w:t>
      </w:r>
      <w:r>
        <w:rPr>
          <w:rFonts w:eastAsia="Amiri" w:cs="Amiri" w:ascii="Amiri" w:hAnsi="Amiri"/>
          <w:color w:val="111111"/>
          <w:sz w:val="28"/>
          <w:szCs w:val="28"/>
          <w:rtl w:val="true"/>
          <w:lang w:bidi="ar-SA"/>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روایت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صبح بشود و چهار چیز را یاد نکند بر از بین رفتن نعمت بر او بیم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خود را به من شناساند و مرا کور دل رها نکرد</w:t>
      </w:r>
    </w:p>
    <w:p>
      <w:pPr>
        <w:pStyle w:val="BookText"/>
        <w:rPr/>
      </w:pPr>
      <w:r>
        <w:rPr>
          <w:rFonts w:ascii="IRNazanin" w:hAnsi="IRNazanin" w:eastAsia="IRNazanin"/>
          <w:color w:val="111111"/>
          <w:sz w:val="28"/>
          <w:sz w:val="28"/>
          <w:szCs w:val="28"/>
          <w:rtl w:val="true"/>
          <w:lang w:bidi="fa-IR"/>
        </w:rPr>
        <w:t>دوّم؛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مرا از امت محمد صلی الله علیه و آله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روزی مرا در دست خودش قرار داد و در دست مردم قرار نداد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گناهان و عیوب مرا پوشاند و مرا بین مردم رسوا نساخت</w:t>
      </w:r>
      <w:r>
        <w:rPr>
          <w:rFonts w:eastAsia="IRNazanin" w:cs="IRNazanin"/>
          <w:color w:val="111111"/>
          <w:sz w:val="28"/>
          <w:szCs w:val="28"/>
          <w:rtl w:val="true"/>
          <w:lang w:bidi="fa-IR"/>
        </w:rPr>
        <w:t xml:space="preserve">. </w:t>
      </w:r>
      <w:bookmarkStart w:id="88" w:name="pg9128_140511"/>
    </w:p>
    <w:p>
      <w:pPr>
        <w:pStyle w:val="Heading3"/>
        <w:numPr>
          <w:ilvl w:val="2"/>
          <w:numId w:val="1"/>
        </w:numPr>
        <w:rPr/>
      </w:pPr>
      <w:bookmarkStart w:id="89" w:name="__RefHeading___Toc2996493_2870459653"/>
      <w:bookmarkStart w:id="90" w:name="_Toc33"/>
      <w:bookmarkEnd w:id="88"/>
      <w:bookmarkEnd w:id="89"/>
      <w:r>
        <w:rPr>
          <w:rtl w:val="true"/>
        </w:rPr>
        <w:t>نكات</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های ما بسیار ارزشمند است، ولی رایگان در اختیار ما قرار داده شده است مواظب باشیم به خاطر غفلت از دستمان نرود؛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شناسی برتری امّت پیامبر صلی الله علیه و آله که ما بحمد الله از آن هاییم، عزّت نفس، و آبرومندی گوهر هایی پر قیمت است که ما باید شاکر آن باشیم؛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روز مرّه معرفت و قدردانی از نعمت هاست که به انسان شخصیت و به زندگی جهت می دهد؛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کیفر کفران نعمت به سادگی از کف دادن آن است و حسرت و افسوس آن را بر نمی گرداند انسان سکّه طلایی را به گمان این که ریگی است دور می اندازد امّا فریاد از آن لحظه ای که می فهمد چه گوهری را با دست خود دور انداخته است؛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 نعمت های خدا را بشناسیم تا به همان اندازه و بیش از آن قیمت پیدا کنیم</w:t>
      </w:r>
      <w:r>
        <w:rPr>
          <w:rFonts w:eastAsia="IRNazanin" w:cs="IRNazanin"/>
          <w:color w:val="111111"/>
          <w:sz w:val="28"/>
          <w:szCs w:val="28"/>
          <w:rtl w:val="true"/>
          <w:lang w:bidi="fa-IR"/>
        </w:rPr>
        <w:t xml:space="preserve">. </w:t>
      </w:r>
      <w:bookmarkStart w:id="91" w:name="pg9128_140512"/>
    </w:p>
    <w:p>
      <w:pPr>
        <w:pStyle w:val="Heading2"/>
        <w:numPr>
          <w:ilvl w:val="1"/>
          <w:numId w:val="1"/>
        </w:numPr>
        <w:rPr/>
      </w:pPr>
      <w:bookmarkStart w:id="92" w:name="__RefHeading___Toc2996495_2870459653"/>
      <w:bookmarkStart w:id="93" w:name="_Toc34"/>
      <w:bookmarkEnd w:id="91"/>
      <w:bookmarkEnd w:id="92"/>
      <w:r>
        <w:rPr>
          <w:rtl w:val="true"/>
        </w:rPr>
        <w:t xml:space="preserve">حدیث </w:t>
      </w:r>
      <w:r>
        <w:rPr/>
        <w:t>11</w:t>
      </w:r>
      <w:bookmarkEnd w:id="93"/>
    </w:p>
    <w:p>
      <w:pPr>
        <w:pStyle w:val="Heading3"/>
        <w:numPr>
          <w:ilvl w:val="2"/>
          <w:numId w:val="1"/>
        </w:numPr>
        <w:rPr/>
      </w:pPr>
      <w:bookmarkStart w:id="94" w:name="__RefHeading___Toc2996497_2870459653"/>
      <w:bookmarkStart w:id="95" w:name="_Toc35"/>
      <w:bookmarkEnd w:id="94"/>
      <w:r>
        <w:rPr>
          <w:rtl w:val="true"/>
        </w:rPr>
        <w:t>عزّت سحرخیزی</w:t>
      </w:r>
      <w:bookmarkEnd w:id="9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الْمُعَلَّى بْنِ حُنَيْسٍ أَنَّهُ قَالَ رَآنِي أَبُو عَبْدِ اللَّهِ علیه السلام وَ قَدْ تَأَخَّرْتُ عَنِ السُّوقِ فَقَالَ لِي اغْدُ إِلَى عِزّكَ</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دیدند که هنوز به بازار نرفته بودم،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عزت خود صبح زود برو </w:t>
      </w:r>
      <w:bookmarkStart w:id="96" w:name="pg9128_140513"/>
    </w:p>
    <w:p>
      <w:pPr>
        <w:pStyle w:val="Heading3"/>
        <w:numPr>
          <w:ilvl w:val="2"/>
          <w:numId w:val="1"/>
        </w:numPr>
        <w:rPr/>
      </w:pPr>
      <w:bookmarkStart w:id="97" w:name="__RefHeading___Toc2996499_2870459653"/>
      <w:bookmarkStart w:id="98" w:name="_Toc36"/>
      <w:bookmarkEnd w:id="96"/>
      <w:bookmarkEnd w:id="97"/>
      <w:r>
        <w:rPr>
          <w:rtl w:val="true"/>
        </w:rPr>
        <w:t>نكات</w:t>
      </w:r>
      <w:bookmarkEnd w:id="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مسلمین در صبح زود و بعد از طلوع آفتاب، نشانگر اوضاع اقتصادی آن هاست اگر صبح بازار نشاط داشته باشد و همه در تکاپو و تلاش ارزنده باشند این جامعه، عزیز است و قابل احترام و گرنه توقع عزت و استقلال و مناعت طبع توقع زیاد و دور از دسترس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وقت استراحت و تجدید قوا و عبادت و رسیدگی به خانواده است و صبح وقت کار و کسب جابجا شدن این رویه به آرامش جامعه و ارزش های آن صدمه می زند، چیزی که که سوگمندانه رایج شده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شرافت به کار است و درآمد هایی که ناشی از کار و تلاش باشد مایه مباهات است نه چشم و هم چشمی با پول های باد آورده و بی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فرهنگ جامعه را به تکریم عزت آفرینان واقعی سوق دهیم</w:t>
      </w:r>
      <w:r>
        <w:rPr>
          <w:rFonts w:eastAsia="IRNazanin" w:cs="IRNazanin"/>
          <w:color w:val="111111"/>
          <w:sz w:val="28"/>
          <w:szCs w:val="28"/>
          <w:rtl w:val="true"/>
          <w:lang w:bidi="fa-IR"/>
        </w:rPr>
        <w:t xml:space="preserve">. </w:t>
      </w:r>
      <w:bookmarkStart w:id="99" w:name="pg9128_140514"/>
    </w:p>
    <w:p>
      <w:pPr>
        <w:pStyle w:val="Heading2"/>
        <w:numPr>
          <w:ilvl w:val="1"/>
          <w:numId w:val="1"/>
        </w:numPr>
        <w:rPr/>
      </w:pPr>
      <w:bookmarkStart w:id="100" w:name="__RefHeading___Toc2996501_2870459653"/>
      <w:bookmarkStart w:id="101" w:name="_Toc37"/>
      <w:bookmarkEnd w:id="99"/>
      <w:bookmarkEnd w:id="100"/>
      <w:r>
        <w:rPr>
          <w:rtl w:val="true"/>
        </w:rPr>
        <w:t xml:space="preserve">حدیث </w:t>
      </w:r>
      <w:r>
        <w:rPr/>
        <w:t>12</w:t>
      </w:r>
      <w:bookmarkEnd w:id="101"/>
    </w:p>
    <w:p>
      <w:pPr>
        <w:pStyle w:val="Heading3"/>
        <w:numPr>
          <w:ilvl w:val="2"/>
          <w:numId w:val="1"/>
        </w:numPr>
        <w:rPr/>
      </w:pPr>
      <w:bookmarkStart w:id="102" w:name="__RefHeading___Toc2996503_2870459653"/>
      <w:bookmarkStart w:id="103" w:name="_Toc38"/>
      <w:bookmarkEnd w:id="102"/>
      <w:r>
        <w:rPr>
          <w:rtl w:val="true"/>
        </w:rPr>
        <w:t>حرکت از خانه با دعا</w:t>
      </w:r>
      <w:bookmarkEnd w:id="103"/>
    </w:p>
    <w:p>
      <w:pPr>
        <w:pStyle w:val="BookText"/>
        <w:rPr/>
      </w:pPr>
      <w:r>
        <w:rPr>
          <w:rFonts w:ascii="Amiri" w:hAnsi="Amiri" w:eastAsia="Amiri" w:cs="Amiri"/>
          <w:color w:val="111111"/>
          <w:sz w:val="28"/>
          <w:sz w:val="28"/>
          <w:szCs w:val="28"/>
          <w:rtl w:val="true"/>
          <w:lang w:bidi="ar-SA"/>
        </w:rPr>
        <w:t xml:space="preserve">عنه أبي جعفر علیه السلام مَنْ قَالَ حِينَ يخرج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اللهُ مَا أَهَمَّهُ مِنْ أَمْرِ دُنْيَاهُ وَ آخِرَتِه</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دیدار با امام باقر علیه السلام کسب اجازه کردم وقتی حضرتش را در حال بیرون آمدن از خانه دیدم متوجه شدم لبانشان حرکت می کند و چیزی می خوانند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بیرون آمدن لبانتان حرکت می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ثمالی، هر که در حالی که از خانه اش بیرون می آید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حَسْبِيَ اللَّهُ تَوَكَّلْتُ عَلَى اللَّهِ اللَّهُمَّ إِنِّي أَسْأَلُكَ خَيْرَ أُمُورِي كُلَّهَا وَ أَعُوذُ بِكَ مِنْ خِزْيِ الدُّنْيَا وَ عَذَابِ الْآخِرَةِ؛</w:t>
      </w:r>
      <w:r>
        <w:rPr>
          <w:rFonts w:ascii="IRNazanin" w:hAnsi="IRNazanin" w:eastAsia="IRNazanin"/>
          <w:color w:val="111111"/>
          <w:sz w:val="28"/>
          <w:sz w:val="28"/>
          <w:szCs w:val="28"/>
          <w:rtl w:val="true"/>
          <w:lang w:bidi="fa-IR"/>
        </w:rPr>
        <w:t xml:space="preserve"> به نام خدا ، بس است خدا برایم ، بر خدا توکل کردم، بار الها از تو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 هایم در تمام آن، درخواست می کنم و به تو از خواری دنیا و عذاب آخرت پناه می برم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 هر چه دغدغه اوست از امر دنیا و آخرت را کفایت می کند</w:t>
      </w:r>
      <w:r>
        <w:rPr>
          <w:rFonts w:eastAsia="IRNazanin" w:cs="IRNazanin"/>
          <w:color w:val="111111"/>
          <w:sz w:val="28"/>
          <w:szCs w:val="28"/>
          <w:rtl w:val="true"/>
          <w:lang w:bidi="fa-IR"/>
        </w:rPr>
        <w:t xml:space="preserve">. </w:t>
      </w:r>
      <w:bookmarkStart w:id="104" w:name="pg9128_140515"/>
    </w:p>
    <w:p>
      <w:pPr>
        <w:pStyle w:val="Heading3"/>
        <w:numPr>
          <w:ilvl w:val="2"/>
          <w:numId w:val="1"/>
        </w:numPr>
        <w:rPr/>
      </w:pPr>
      <w:bookmarkStart w:id="105" w:name="__RefHeading___Toc2996505_2870459653"/>
      <w:bookmarkStart w:id="106" w:name="_Toc39"/>
      <w:bookmarkEnd w:id="104"/>
      <w:bookmarkEnd w:id="105"/>
      <w:r>
        <w:rPr>
          <w:rtl w:val="true"/>
        </w:rPr>
        <w:t>نکات</w:t>
      </w:r>
      <w:r>
        <w:rPr>
          <w:rtl w:val="true"/>
        </w:rPr>
        <w:t>:</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 های ما باید به گونه ای توجه به خدای تعالی و حرکت در مسیر رضای او را به همراه داشته باشد اگر چنین شد عافیت و برکت و خیرات هم نازل می شود و اگر ناملایماتی هم پیش آید قابل تحمّل است چون با تقدیر الهی هماهنگ شده است؛ تقدیر گاهی سخت است ولی خواری نیست رنج است ولی مایه ثواب و اجر اخروی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گره های زندگی ناشی از غفلت است با یادآوری این که همه کار ها به دست خداست و از او باید کمک خواست و او به مصالح ما آگاه است بسیاری از این گره ها یا زده نمی شود یا به آسانی گشوده می گردد</w:t>
      </w:r>
      <w:r>
        <w:rPr>
          <w:rFonts w:eastAsia="IRNazanin" w:cs="IRNazanin"/>
          <w:color w:val="111111"/>
          <w:sz w:val="28"/>
          <w:szCs w:val="28"/>
          <w:rtl w:val="true"/>
          <w:lang w:bidi="fa-IR"/>
        </w:rPr>
        <w:t xml:space="preserve">. </w:t>
      </w:r>
      <w:bookmarkStart w:id="107" w:name="pg9128_140516"/>
    </w:p>
    <w:p>
      <w:pPr>
        <w:pStyle w:val="Heading2"/>
        <w:numPr>
          <w:ilvl w:val="1"/>
          <w:numId w:val="1"/>
        </w:numPr>
        <w:rPr/>
      </w:pPr>
      <w:bookmarkStart w:id="108" w:name="__RefHeading___Toc2996507_2870459653"/>
      <w:bookmarkStart w:id="109" w:name="_Toc40"/>
      <w:bookmarkEnd w:id="107"/>
      <w:bookmarkEnd w:id="108"/>
      <w:r>
        <w:rPr>
          <w:rtl w:val="true"/>
        </w:rPr>
        <w:t xml:space="preserve">حدیث </w:t>
      </w:r>
      <w:r>
        <w:rPr/>
        <w:t>13</w:t>
      </w:r>
      <w:bookmarkEnd w:id="109"/>
    </w:p>
    <w:p>
      <w:pPr>
        <w:pStyle w:val="Heading3"/>
        <w:numPr>
          <w:ilvl w:val="2"/>
          <w:numId w:val="1"/>
        </w:numPr>
        <w:rPr/>
      </w:pPr>
      <w:bookmarkStart w:id="110" w:name="__RefHeading___Toc2996509_2870459653"/>
      <w:bookmarkStart w:id="111" w:name="_Toc41"/>
      <w:bookmarkEnd w:id="110"/>
      <w:r>
        <w:rPr>
          <w:rtl w:val="true"/>
        </w:rPr>
        <w:t>تن درست پروری</w:t>
      </w:r>
      <w:bookmarkEnd w:id="111"/>
    </w:p>
    <w:p>
      <w:pPr>
        <w:pStyle w:val="BookText"/>
        <w:rPr/>
      </w:pPr>
      <w:r>
        <w:rPr>
          <w:rFonts w:ascii="Amiri" w:hAnsi="Amiri" w:eastAsia="Amiri" w:cs="Amiri"/>
          <w:color w:val="111111"/>
          <w:sz w:val="28"/>
          <w:sz w:val="28"/>
          <w:szCs w:val="28"/>
          <w:rtl w:val="true"/>
          <w:lang w:bidi="ar-SA"/>
        </w:rPr>
        <w:t>أَبِي عَمْرِ والشَّيْبَاني قَالَ رَأَيْتُ أَبَا عَبْدِ اللَّهِ علیه السلام وَ بيَدِهِ مِسْحَاةٌ وَ عَلَيْهِ إِزَارٌ غَلِيظٌ يَعْمَلُ فِي حَائِطِ لَهُ وَ الْعَرَقُ يَتَصَابُّ عَنْ ظَهْرِهِ فَقُلْتُ جُعِلْتُ فِدَاكَ أَعْطِنِي أَكْمِكَ فَقَالَ لِي إِنِّي أُحِبُّ أَنْ يَتَأَذَّى الرَّجُلُ بِحَرُ الشَّمْسِ فِي طَلَبِ الْمَعِيشَةِ</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با بیلی در دست و لباسی خشن در تن دیدم که مشغول کار کردن در باغش بود و عرق از سر و رویش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 بیل را به من بده تا به جای شما کار کنم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دوست دارم مرد از حرارت آفتاب در جستجوی روزی رنج ببیند</w:t>
      </w:r>
      <w:r>
        <w:rPr>
          <w:rFonts w:eastAsia="IRNazanin" w:cs="IRNazanin"/>
          <w:color w:val="111111"/>
          <w:sz w:val="28"/>
          <w:szCs w:val="28"/>
          <w:rtl w:val="true"/>
          <w:lang w:bidi="fa-IR"/>
        </w:rPr>
        <w:t xml:space="preserve">. </w:t>
      </w:r>
      <w:bookmarkStart w:id="112" w:name="pg9128_140517"/>
    </w:p>
    <w:p>
      <w:pPr>
        <w:pStyle w:val="Heading3"/>
        <w:numPr>
          <w:ilvl w:val="2"/>
          <w:numId w:val="1"/>
        </w:numPr>
        <w:rPr/>
      </w:pPr>
      <w:bookmarkStart w:id="113" w:name="__RefHeading___Toc2996511_2870459653"/>
      <w:bookmarkStart w:id="114" w:name="_Toc42"/>
      <w:bookmarkEnd w:id="112"/>
      <w:bookmarkEnd w:id="113"/>
      <w:r>
        <w:rPr>
          <w:rtl w:val="true"/>
        </w:rPr>
        <w:t>نكات</w:t>
      </w:r>
      <w:bookmarkEnd w:id="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سختی های زندگی دوست داشتنی است و انسان نباید از آن فراری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دیگران خوب است ولی باید دانست کجا کمک مفید است و کجا بی فایده؛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روزی بخشی از مردانگی و شخصیت انسان است و انسان باید به آن مباهات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به همه ابعاد زندگی توجه کند و خود را فقط در یک بخش محدود نکند؛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هزینه های زیادی برای سلامتی و پرورش جسم و روح می شود؛ از اقسام ورزش ها و انواع وسائل ولی هیچ یک به حقیقتِ کار کردن سلامتی ایجاد نمی کند همین طور هیچ چیزی مثل فاصله گرفتن از کار به سلامتی آسیب نمی زند</w:t>
      </w:r>
      <w:r>
        <w:rPr>
          <w:rFonts w:eastAsia="IRNazanin" w:cs="IRNazanin"/>
          <w:color w:val="111111"/>
          <w:sz w:val="28"/>
          <w:szCs w:val="28"/>
          <w:rtl w:val="true"/>
          <w:lang w:bidi="fa-IR"/>
        </w:rPr>
        <w:t xml:space="preserve">. </w:t>
      </w:r>
      <w:bookmarkStart w:id="115" w:name="pg9128_140518"/>
    </w:p>
    <w:p>
      <w:pPr>
        <w:pStyle w:val="Heading2"/>
        <w:numPr>
          <w:ilvl w:val="1"/>
          <w:numId w:val="1"/>
        </w:numPr>
        <w:rPr/>
      </w:pPr>
      <w:bookmarkStart w:id="116" w:name="__RefHeading___Toc2996513_2870459653"/>
      <w:bookmarkStart w:id="117" w:name="_Toc43"/>
      <w:bookmarkEnd w:id="115"/>
      <w:bookmarkEnd w:id="116"/>
      <w:r>
        <w:rPr>
          <w:rtl w:val="true"/>
        </w:rPr>
        <w:t xml:space="preserve">حدیث </w:t>
      </w:r>
      <w:r>
        <w:rPr/>
        <w:t>14</w:t>
      </w:r>
      <w:bookmarkEnd w:id="117"/>
    </w:p>
    <w:p>
      <w:pPr>
        <w:pStyle w:val="Heading3"/>
        <w:numPr>
          <w:ilvl w:val="2"/>
          <w:numId w:val="1"/>
        </w:numPr>
        <w:rPr/>
      </w:pPr>
      <w:bookmarkStart w:id="118" w:name="__RefHeading___Toc2996515_2870459653"/>
      <w:bookmarkStart w:id="119" w:name="_Toc44"/>
      <w:bookmarkEnd w:id="118"/>
      <w:r>
        <w:rPr>
          <w:rtl w:val="true"/>
        </w:rPr>
        <w:t>بازنشستگی هرگز</w:t>
      </w:r>
      <w:bookmarkEnd w:id="119"/>
    </w:p>
    <w:p>
      <w:pPr>
        <w:pStyle w:val="BookText"/>
        <w:rPr/>
      </w:pPr>
      <w:r>
        <w:rPr>
          <w:rFonts w:ascii="Amiri" w:hAnsi="Amiri" w:eastAsia="Amiri" w:cs="Amiri"/>
          <w:color w:val="111111"/>
          <w:sz w:val="28"/>
          <w:sz w:val="28"/>
          <w:szCs w:val="28"/>
          <w:rtl w:val="true"/>
          <w:lang w:bidi="ar-SA"/>
        </w:rPr>
        <w:t xml:space="preserve">فقَالَ أَبُو عَبْدِ اللهِ علیه السلام أَنَّ رَسُولَ اللهِ صلى الله عليه و آله و سلم اشْتَرى عِيراً أَتَتْ مِنَ الشَّام، فَاسْتَفْضَلَ فِيهَا مَا قَضى دَيْنَهُ، وَ قَسَمَ فِي قَرَابَتِهِ؟ يَقُولُ اللهُ عَزَّوَجَلَّ رِجالٌ لا تُلْهِيهِمْ تِجَارَةً وَ لا بَيعُ عَنْ ذِكْرِ اللهِ 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يَكُونُوا يَدَعُونَ الصَّلَاةَ فِي مِيقَاتِهَا وَ هُوَ أَفْضَلُ مِمَّنْ حَضَرَ الصَّلَاةَ وَ لَوْ يَتَّجِرْ</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شرفیاب شدم از شخصی سراغ گرفتند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ولی تجارت را رها کرده است امام صادق علیه السلام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شیطان است آیا نمی داند که رسول خدا صلی الله علیه و آله کالاهای قافله ای تجاری که از شام آمده بود را خرید و با سود حاصل از فروش آن کالا ها بدهی خود را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را در اقوام خود پخش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رِجالٌ لا تُلْهِيهِمْ تِجَارَةٌ وَ لا بَيعٌ عَنْ ذِكْرِ اللَّهِ</w:t>
      </w:r>
      <w:r>
        <w:rPr>
          <w:rFonts w:ascii="IRNazanin" w:hAnsi="IRNazanin" w:eastAsia="IRNazanin"/>
          <w:color w:val="111111"/>
          <w:sz w:val="28"/>
          <w:sz w:val="28"/>
          <w:szCs w:val="28"/>
          <w:rtl w:val="true"/>
          <w:lang w:bidi="fa-IR"/>
        </w:rPr>
        <w:t xml:space="preserve"> تا آخر آیه؛ مردانی که تجارت و بیع آن ها را از یاد خدا غافل نمی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این قوم تجارت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از کار و کسب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سخن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 ها نماز در وقتش را ترک نکردند و او برتر از کسی است که به نماز حاضر شود و تجارت نکند </w:t>
      </w:r>
      <w:bookmarkStart w:id="120" w:name="pg9128_140519"/>
    </w:p>
    <w:p>
      <w:pPr>
        <w:pStyle w:val="Heading3"/>
        <w:numPr>
          <w:ilvl w:val="2"/>
          <w:numId w:val="1"/>
        </w:numPr>
        <w:rPr/>
      </w:pPr>
      <w:bookmarkStart w:id="121" w:name="__RefHeading___Toc2996517_2870459653"/>
      <w:bookmarkStart w:id="122" w:name="_Toc45"/>
      <w:bookmarkEnd w:id="120"/>
      <w:bookmarkEnd w:id="121"/>
      <w:r>
        <w:rPr>
          <w:rtl w:val="true"/>
        </w:rPr>
        <w:t>نکات</w:t>
      </w:r>
      <w:r>
        <w:rPr>
          <w:rtl w:val="true"/>
        </w:rPr>
        <w:t>:</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 های خیر به وسیله درآمد حاصل از کار حلال میسر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تعطیلی کار و کسب، حتی از کسی که احتیاج به در آمد ندارد، پسندیده و قابل قبول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مؤمنان در بازار برکات زیادی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درآمد با برکت است روش کسبش هم زیباست و در وقت نماز کار را تعطیل می کند و بعد به کار بر می گردد و این زیبایی و ارزش کار را دو چندان می کند</w:t>
      </w:r>
      <w:r>
        <w:rPr>
          <w:rFonts w:eastAsia="IRNazanin" w:cs="IRNazanin"/>
          <w:color w:val="111111"/>
          <w:sz w:val="28"/>
          <w:szCs w:val="28"/>
          <w:rtl w:val="true"/>
          <w:lang w:bidi="fa-IR"/>
        </w:rPr>
        <w:t xml:space="preserve">. </w:t>
      </w:r>
      <w:bookmarkStart w:id="123" w:name="pg9128_140520"/>
    </w:p>
    <w:p>
      <w:pPr>
        <w:pStyle w:val="Heading2"/>
        <w:numPr>
          <w:ilvl w:val="1"/>
          <w:numId w:val="1"/>
        </w:numPr>
        <w:rPr/>
      </w:pPr>
      <w:bookmarkStart w:id="124" w:name="__RefHeading___Toc2996519_2870459653"/>
      <w:bookmarkStart w:id="125" w:name="_Toc46"/>
      <w:bookmarkEnd w:id="123"/>
      <w:bookmarkEnd w:id="124"/>
      <w:r>
        <w:rPr>
          <w:rtl w:val="true"/>
        </w:rPr>
        <w:t xml:space="preserve">حدیث </w:t>
      </w:r>
      <w:r>
        <w:rPr/>
        <w:t>15</w:t>
      </w:r>
      <w:bookmarkEnd w:id="125"/>
    </w:p>
    <w:p>
      <w:pPr>
        <w:pStyle w:val="Heading3"/>
        <w:numPr>
          <w:ilvl w:val="2"/>
          <w:numId w:val="1"/>
        </w:numPr>
        <w:rPr/>
      </w:pPr>
      <w:bookmarkStart w:id="126" w:name="__RefHeading___Toc2996521_2870459653"/>
      <w:bookmarkStart w:id="127" w:name="_Toc47"/>
      <w:bookmarkEnd w:id="126"/>
      <w:r>
        <w:rPr>
          <w:rtl w:val="true"/>
        </w:rPr>
        <w:t>ثروت ستودنی</w:t>
      </w:r>
      <w:bookmarkEnd w:id="12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عَنْ آبَائِهِ علیهم السلام قَالَ قَالَ رَسُولُ اللَّهِ صلى الله عليه و آله و سلم نِعْمَ الْعَوْنُ عَلَى تَقْوَى اللَّهِ الْغِنَى</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از پیامبر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خوب یاوری بر تقوای الهی است</w:t>
      </w:r>
      <w:r>
        <w:rPr>
          <w:rFonts w:eastAsia="IRNazanin" w:cs="IRNazanin"/>
          <w:color w:val="111111"/>
          <w:sz w:val="28"/>
          <w:szCs w:val="28"/>
          <w:rtl w:val="true"/>
          <w:lang w:bidi="fa-IR"/>
        </w:rPr>
        <w:t xml:space="preserve">. </w:t>
      </w:r>
      <w:bookmarkStart w:id="128" w:name="pg9128_140521"/>
    </w:p>
    <w:p>
      <w:pPr>
        <w:pStyle w:val="Heading3"/>
        <w:numPr>
          <w:ilvl w:val="2"/>
          <w:numId w:val="1"/>
        </w:numPr>
        <w:rPr/>
      </w:pPr>
      <w:bookmarkStart w:id="129" w:name="__RefHeading___Toc2996523_2870459653"/>
      <w:bookmarkStart w:id="130" w:name="_Toc48"/>
      <w:bookmarkEnd w:id="128"/>
      <w:bookmarkEnd w:id="129"/>
      <w:r>
        <w:rPr>
          <w:rtl w:val="true"/>
        </w:rPr>
        <w:t>نکات</w:t>
      </w:r>
      <w:r>
        <w:rPr>
          <w:rtl w:val="true"/>
        </w:rPr>
        <w:t>:</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دقت کند می تواند بهشت را در زندگی روز مرّه برپا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درآمد باشد اما هدفی بلند را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مسجدی بسازد از زمانی که در بازار مشغول خرید و فروش به نیت جمع پول برای ساخت مسجد است تا آن لحظه که آجر های مسجد روی هم چیده می شود و تا آن زمانی که در آن مسجد نماز می خواند گویا در همه این مدت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خواهد با پول پاک به حج و زیارت برود هر پولی را که با دقت به دست می آورد و آن را کنار می گذارد بخشی از حج و زیارت اوست؛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دقت زندگی سامان یابد، هر چیز در جای خود قرار گیرد مؤمن از افراط و تفریط می پرهیزد؛ نه از عبادت غافل شود، نه از تأمین هزینه زندگی، نه از رسیدگی به نیازمندان؛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پدر و مادر خود را در غصه هایشان رها می کنند و به دنبال خوشحال کردن بیگانگان بر می آیند نیز این حال و روز کسانی است که واجبات را رها می کنند و به مسائل غیر واجب اهمیت می دهند این مشکل شدید تر می شود آن گاه که عبرت های روزگار را در نمی 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سرمایه هایی که بی جا مصرف شد و چه سرمایه هایی که بی ثمر رها شد</w:t>
      </w:r>
      <w:r>
        <w:rPr>
          <w:rFonts w:eastAsia="IRNazanin" w:cs="IRNazanin"/>
          <w:color w:val="111111"/>
          <w:sz w:val="28"/>
          <w:szCs w:val="28"/>
          <w:rtl w:val="true"/>
          <w:lang w:bidi="fa-IR"/>
        </w:rPr>
        <w:t xml:space="preserve">. ) </w:t>
      </w:r>
      <w:bookmarkStart w:id="131" w:name="pg9128_140522"/>
    </w:p>
    <w:p>
      <w:pPr>
        <w:pStyle w:val="Heading2"/>
        <w:numPr>
          <w:ilvl w:val="1"/>
          <w:numId w:val="1"/>
        </w:numPr>
        <w:rPr/>
      </w:pPr>
      <w:bookmarkStart w:id="132" w:name="__RefHeading___Toc2996525_2870459653"/>
      <w:bookmarkStart w:id="133" w:name="_Toc49"/>
      <w:bookmarkEnd w:id="131"/>
      <w:bookmarkEnd w:id="132"/>
      <w:r>
        <w:rPr>
          <w:rtl w:val="true"/>
        </w:rPr>
        <w:t xml:space="preserve">حدیث </w:t>
      </w:r>
      <w:r>
        <w:rPr/>
        <w:t>16</w:t>
      </w:r>
      <w:bookmarkEnd w:id="133"/>
    </w:p>
    <w:p>
      <w:pPr>
        <w:pStyle w:val="Heading3"/>
        <w:numPr>
          <w:ilvl w:val="2"/>
          <w:numId w:val="1"/>
        </w:numPr>
        <w:rPr/>
      </w:pPr>
      <w:bookmarkStart w:id="134" w:name="__RefHeading___Toc2996527_2870459653"/>
      <w:bookmarkStart w:id="135" w:name="_Toc50"/>
      <w:bookmarkEnd w:id="134"/>
      <w:r>
        <w:rPr>
          <w:rtl w:val="true"/>
        </w:rPr>
        <w:t>پذیرش تقدیر بهترين تدبير</w:t>
      </w:r>
      <w:bookmarkEnd w:id="13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جَعْفَرِ بْنِ مُحَمَّدٍ عَنْ أَبِيهِ عَنْ آبَائِهِ علیهم السلام قَالَ قَالَ رَسُولُ الله صلى الله عليه و آله و سلم قَالَ اللهُ جَلَّ جَلالُهُ يَا ابْنَ آدَمَ أَطِعْنِي فِيمَا أَمَرْتُكَ وَ لَا تُعَلِّمْنِي مَا يُصْلِحُكَ</w:t>
      </w:r>
      <w:r>
        <w:rPr>
          <w:rFonts w:eastAsia="Amiri" w:cs="Amiri" w:ascii="Amiri" w:hAnsi="Amiri"/>
          <w:color w:val="111111"/>
          <w:sz w:val="28"/>
          <w:szCs w:val="28"/>
          <w:rtl w:val="true"/>
          <w:lang w:bidi="ar-SA"/>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از پیامبر خدا صلی الله علیه و اله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جل جلاله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چه به تو فرمان داده ام مرا اطاعت کن و به من مصلحتت را یاد نده</w:t>
      </w:r>
      <w:r>
        <w:rPr>
          <w:rFonts w:eastAsia="IRNazanin" w:cs="IRNazanin"/>
          <w:color w:val="111111"/>
          <w:sz w:val="28"/>
          <w:szCs w:val="28"/>
          <w:rtl w:val="true"/>
          <w:lang w:bidi="fa-IR"/>
        </w:rPr>
        <w:t xml:space="preserve">. </w:t>
      </w:r>
      <w:bookmarkStart w:id="136" w:name="pg9128_140523"/>
    </w:p>
    <w:p>
      <w:pPr>
        <w:pStyle w:val="Heading3"/>
        <w:numPr>
          <w:ilvl w:val="2"/>
          <w:numId w:val="1"/>
        </w:numPr>
        <w:rPr/>
      </w:pPr>
      <w:bookmarkStart w:id="137" w:name="__RefHeading___Toc2996529_2870459653"/>
      <w:bookmarkStart w:id="138" w:name="_Toc51"/>
      <w:bookmarkEnd w:id="136"/>
      <w:bookmarkEnd w:id="137"/>
      <w:r>
        <w:rPr>
          <w:rtl w:val="true"/>
        </w:rPr>
        <w:t>نکات</w:t>
      </w:r>
      <w:r>
        <w:rPr>
          <w:rtl w:val="true"/>
        </w:rPr>
        <w:t>:</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دقیق به دستورات دین، ضامن ثبات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دستور خدای متعال در حلال و حرام زندگی، هر چند ناخوشایند باشد، موجب سرافرازی و آبرومندی خواهد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زندگی متحیرند و مرتب از شاخه ای به شاخه ای می پرند، گویا نمی دانند تدبیر امورشان به دست خدای حکیم است و با این تغییر های پی در پی چیزی عوض نمی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دعا ها و آرزو ها چنین اند و خوشبختی خود را در یک گزینه می دانند و به طور لجاجت آمیزی آن را پیگیری می کنند؛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با به کارگیری عقل و علم و مشورت و تجربه به ثبات در زندگی بیندیشد</w:t>
      </w:r>
      <w:r>
        <w:rPr>
          <w:rFonts w:eastAsia="IRNazanin" w:cs="IRNazanin"/>
          <w:color w:val="111111"/>
          <w:sz w:val="28"/>
          <w:szCs w:val="28"/>
          <w:rtl w:val="true"/>
          <w:lang w:bidi="fa-IR"/>
        </w:rPr>
        <w:t xml:space="preserve">. </w:t>
      </w:r>
      <w:bookmarkStart w:id="139" w:name="pg9128_140524"/>
    </w:p>
    <w:p>
      <w:pPr>
        <w:pStyle w:val="Heading2"/>
        <w:numPr>
          <w:ilvl w:val="1"/>
          <w:numId w:val="1"/>
        </w:numPr>
        <w:rPr/>
      </w:pPr>
      <w:bookmarkStart w:id="140" w:name="__RefHeading___Toc2996531_2870459653"/>
      <w:bookmarkStart w:id="141" w:name="_Toc52"/>
      <w:bookmarkEnd w:id="139"/>
      <w:bookmarkEnd w:id="140"/>
      <w:r>
        <w:rPr>
          <w:rtl w:val="true"/>
        </w:rPr>
        <w:t xml:space="preserve">حدیث </w:t>
      </w:r>
      <w:r>
        <w:rPr/>
        <w:t>17</w:t>
      </w:r>
      <w:bookmarkEnd w:id="141"/>
    </w:p>
    <w:p>
      <w:pPr>
        <w:pStyle w:val="Heading3"/>
        <w:numPr>
          <w:ilvl w:val="2"/>
          <w:numId w:val="1"/>
        </w:numPr>
        <w:rPr/>
      </w:pPr>
      <w:bookmarkStart w:id="142" w:name="__RefHeading___Toc2996533_2870459653"/>
      <w:bookmarkStart w:id="143" w:name="_Toc53"/>
      <w:bookmarkEnd w:id="142"/>
      <w:r>
        <w:rPr>
          <w:rtl w:val="true"/>
        </w:rPr>
        <w:t>حفظ سرمایه</w:t>
      </w:r>
      <w:bookmarkEnd w:id="14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إِسْحَاقُ سَمعتُ أَبَا عَبْدِ اللهِ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اسْتَقَلَّ قَلِيلَ الرِّزْقِ حُرِمَ الكَثِيرَ</w:t>
      </w:r>
      <w:r>
        <w:rPr>
          <w:rStyle w:val="FootnoteAnchor"/>
          <w:rtl w:val="true"/>
        </w:rPr>
        <w:footnoteReference w:id="20"/>
      </w:r>
      <w:r>
        <w:rPr>
          <w:rFonts w:ascii="IRNazanin" w:hAnsi="IRNazanin" w:eastAsia="IRNazanin"/>
          <w:color w:val="111111"/>
          <w:sz w:val="28"/>
          <w:sz w:val="28"/>
          <w:szCs w:val="28"/>
          <w:rtl w:val="true"/>
          <w:lang w:bidi="fa-IR"/>
        </w:rPr>
        <w:t xml:space="preserve"> حسین جمّال می گوید؛ اسحاق بن عمّار صرّاف را دیدم که کیسه پول ها را گره زده بود ولی یک نفر آمده و دیناری آورده بود که خُرد کند و چند درهم بگیرد اسحاق گره کیسه را باز کرد و چند درهم به او داد با خود گفتم مگر یک دینار چقدر سود دارد که وقت خود را برای آن می گیرد همین را به او گفتم در جوابم گفت؛ من این کار را به خاطر سود یک دینار خُرد کردن نکردم بلکه 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روزی محدود را کم به حساب بیاورد از روزی زیاد محروم می گردد</w:t>
      </w:r>
      <w:r>
        <w:rPr>
          <w:rFonts w:eastAsia="IRNazanin" w:cs="IRNazanin"/>
          <w:color w:val="111111"/>
          <w:sz w:val="28"/>
          <w:szCs w:val="28"/>
          <w:rtl w:val="true"/>
          <w:lang w:bidi="fa-IR"/>
        </w:rPr>
        <w:t xml:space="preserve">. </w:t>
      </w:r>
      <w:bookmarkStart w:id="144" w:name="pg9128_140525"/>
    </w:p>
    <w:p>
      <w:pPr>
        <w:pStyle w:val="Heading3"/>
        <w:numPr>
          <w:ilvl w:val="2"/>
          <w:numId w:val="1"/>
        </w:numPr>
        <w:rPr/>
      </w:pPr>
      <w:bookmarkStart w:id="145" w:name="__RefHeading___Toc2996535_2870459653"/>
      <w:bookmarkStart w:id="146" w:name="_Toc54"/>
      <w:bookmarkEnd w:id="144"/>
      <w:bookmarkEnd w:id="145"/>
      <w:r>
        <w:rPr>
          <w:rtl w:val="true"/>
        </w:rPr>
        <w:t>نكات</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انسان هایی که کار های ارزشمند را با ابزار های مادی می سنجند و آن را بی ارزش می دانند؛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وظیفه صاحبان حرفه کارگشایی است نباید این وظیفه خطیر را با رفتار غیر حرفه ای فراموش کنند در نتیجه به بازار و اجتماع صدمه های جبران ناپذیر وارد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خدای منّان است قناعت و مناعت در بدست آوردن روزی و خرج کردن آن، هر دو در هر دو، زیباست؛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رفتار درست باید از متفرق کردن یا انباشتن بی جای سرمایه ها و ما يحتاج مردم به صورت خرد و کلان جلوگیری کرد </w:t>
      </w:r>
      <w:bookmarkStart w:id="147" w:name="pg9128_140526"/>
    </w:p>
    <w:p>
      <w:pPr>
        <w:pStyle w:val="Heading2"/>
        <w:numPr>
          <w:ilvl w:val="1"/>
          <w:numId w:val="1"/>
        </w:numPr>
        <w:rPr/>
      </w:pPr>
      <w:bookmarkStart w:id="148" w:name="__RefHeading___Toc2996537_2870459653"/>
      <w:bookmarkStart w:id="149" w:name="_Toc55"/>
      <w:bookmarkEnd w:id="147"/>
      <w:bookmarkEnd w:id="148"/>
      <w:r>
        <w:rPr>
          <w:rtl w:val="true"/>
        </w:rPr>
        <w:t xml:space="preserve">حدیث </w:t>
      </w:r>
      <w:r>
        <w:rPr/>
        <w:t>18</w:t>
      </w:r>
      <w:bookmarkEnd w:id="149"/>
    </w:p>
    <w:p>
      <w:pPr>
        <w:pStyle w:val="Heading3"/>
        <w:numPr>
          <w:ilvl w:val="2"/>
          <w:numId w:val="1"/>
        </w:numPr>
        <w:rPr/>
      </w:pPr>
      <w:bookmarkStart w:id="150" w:name="__RefHeading___Toc2996539_2870459653"/>
      <w:bookmarkStart w:id="151" w:name="_Toc56"/>
      <w:bookmarkEnd w:id="150"/>
      <w:r>
        <w:rPr>
          <w:rtl w:val="true"/>
        </w:rPr>
        <w:t>مؤمن در اقتصاد هم باهوش است</w:t>
      </w:r>
      <w:bookmarkEnd w:id="151"/>
    </w:p>
    <w:p>
      <w:pPr>
        <w:pStyle w:val="BookText"/>
        <w:rPr/>
      </w:pPr>
      <w:r>
        <w:rPr>
          <w:rFonts w:ascii="Amiri" w:hAnsi="Amiri" w:eastAsia="Amiri" w:cs="Amiri"/>
          <w:color w:val="111111"/>
          <w:sz w:val="28"/>
          <w:sz w:val="28"/>
          <w:szCs w:val="28"/>
          <w:rtl w:val="true"/>
          <w:lang w:bidi="ar-SA"/>
        </w:rPr>
        <w:t>أَبي عَبْدِ اللَّهِ علیه السلام وَ مَا لِلَّهِ مِنَ الرَّضَا أَنْ أَغْبَنَ فِي مَالِي</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یک روز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در عرفات برای مردم باورکردنی نبود که شما درباره قیمت شتر خود سخت گیری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راضی نیست که من در مالم مغبون شوم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خدا راضی نیست نه کم، نه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نقد و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نمی آوریم مگر این که راه برون رفت و جوابی مناسب به ما می دهی</w:t>
      </w:r>
      <w:r>
        <w:rPr>
          <w:rFonts w:eastAsia="IRNazanin" w:cs="IRNazanin"/>
          <w:color w:val="111111"/>
          <w:sz w:val="28"/>
          <w:szCs w:val="28"/>
          <w:rtl w:val="true"/>
          <w:lang w:bidi="fa-IR"/>
        </w:rPr>
        <w:t xml:space="preserve">. </w:t>
      </w:r>
      <w:bookmarkStart w:id="152" w:name="pg9128_140527"/>
    </w:p>
    <w:p>
      <w:pPr>
        <w:pStyle w:val="Heading3"/>
        <w:numPr>
          <w:ilvl w:val="2"/>
          <w:numId w:val="1"/>
        </w:numPr>
        <w:rPr/>
      </w:pPr>
      <w:bookmarkStart w:id="153" w:name="__RefHeading___Toc2996541_2870459653"/>
      <w:bookmarkStart w:id="154" w:name="_Toc57"/>
      <w:bookmarkEnd w:id="152"/>
      <w:bookmarkEnd w:id="153"/>
      <w:r>
        <w:rPr>
          <w:rtl w:val="true"/>
        </w:rPr>
        <w:t>نكات</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در رأس مؤمنان امام آن ها، متواضع است و در امور زندگی و در بازار و داد و ستد حضور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 های ساده هم مؤمن دلیل خدا پسندانه و صحیح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نادان کار های مؤمنان را مثل رفتار های پست خود معنا می کنند؛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بازار بسیار باهوش است اما شبانه به در خانه فقرا غذا می برد و خود زاهدانه زندگی می کند نشان می دهد که می توان و باید در بازار آخرت هم باهوش و فعّال بود؛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 منفعت طلبی کودکانه خود را به بزرگان سرایت دهیم و تواضع آنان ما را از عظمت روح آن ها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عکس ما هم باید به اهداف و نیّات خود عمق ببخشیم</w:t>
      </w:r>
      <w:r>
        <w:rPr>
          <w:rFonts w:eastAsia="IRNazanin" w:cs="IRNazanin"/>
          <w:color w:val="111111"/>
          <w:sz w:val="28"/>
          <w:szCs w:val="28"/>
          <w:rtl w:val="true"/>
          <w:lang w:bidi="fa-IR"/>
        </w:rPr>
        <w:t xml:space="preserve">. </w:t>
      </w:r>
      <w:bookmarkStart w:id="155" w:name="pg9128_140528"/>
    </w:p>
    <w:p>
      <w:pPr>
        <w:pStyle w:val="Heading2"/>
        <w:numPr>
          <w:ilvl w:val="1"/>
          <w:numId w:val="1"/>
        </w:numPr>
        <w:rPr/>
      </w:pPr>
      <w:bookmarkStart w:id="156" w:name="__RefHeading___Toc2996543_2870459653"/>
      <w:bookmarkStart w:id="157" w:name="_Toc58"/>
      <w:bookmarkEnd w:id="155"/>
      <w:bookmarkEnd w:id="156"/>
      <w:r>
        <w:rPr>
          <w:rtl w:val="true"/>
        </w:rPr>
        <w:t xml:space="preserve">حدیث </w:t>
      </w:r>
      <w:r>
        <w:rPr/>
        <w:t>19</w:t>
      </w:r>
      <w:bookmarkEnd w:id="157"/>
    </w:p>
    <w:p>
      <w:pPr>
        <w:pStyle w:val="Heading3"/>
        <w:numPr>
          <w:ilvl w:val="2"/>
          <w:numId w:val="1"/>
        </w:numPr>
        <w:rPr/>
      </w:pPr>
      <w:bookmarkStart w:id="158" w:name="__RefHeading___Toc2996545_2870459653"/>
      <w:bookmarkStart w:id="159" w:name="_Toc59"/>
      <w:bookmarkEnd w:id="158"/>
      <w:r>
        <w:rPr>
          <w:rtl w:val="true"/>
        </w:rPr>
        <w:t>عزّت سرمایه بی پایان مؤمن</w:t>
      </w:r>
      <w:bookmarkEnd w:id="15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الْأَعْلَى بْنِ أَعْيَنَ قَالَ سَمِعْتُ أَبَا عَبْدِ اللَّهِ علیه السلام يَقُولُ طَلَبُ الحَوَائِجِ إِلَى النَّاسِ اسْتِلَابٌ لِلْعِزَّ وَ مَذْهَبَةُ لِلْحَيَاءِ وَ الْبَأْسُ مِمَّا فِي أَيْدِي النَّاسِ عِزُّ لِلْمُؤْمِنِ فِي دِينِهِ وَ الطَّمَعُ هُوَ الْفَقْرُ الْحَاضِرُ</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نیاز ها را به سوی مردم بردن لباس عزت از تن درآورده و حیا را از انسان می برد و چشم طمع نداشتن به دست مردم عزت مؤمن در دین اوست، و طمع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راحتی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بیچارگی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بدبختی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60" w:name="pg9128_140529"/>
    </w:p>
    <w:p>
      <w:pPr>
        <w:pStyle w:val="Heading3"/>
        <w:numPr>
          <w:ilvl w:val="2"/>
          <w:numId w:val="1"/>
        </w:numPr>
        <w:rPr/>
      </w:pPr>
      <w:bookmarkStart w:id="161" w:name="__RefHeading___Toc2996547_2870459653"/>
      <w:bookmarkStart w:id="162" w:name="_Toc60"/>
      <w:bookmarkEnd w:id="160"/>
      <w:bookmarkEnd w:id="161"/>
      <w:r>
        <w:rPr>
          <w:rtl w:val="true"/>
        </w:rPr>
        <w:t>نکات</w:t>
      </w:r>
      <w:r>
        <w:rPr>
          <w:rtl w:val="true"/>
        </w:rPr>
        <w:t>:</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گران مایه ترین سرمایه ایمان است، عادت به حاجت خواستن از این و آن از کف دادن سرمایه است مردمی عمر خود را صرف می کنند که عزتی نزد مردمان بیابند آن گاه کسی این سرمایه خدادادی را بدون فکر حراج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حقارتی که شاه قاجار در برابر حاجی سبزواری که با بی توجّهی به ناصر الدین شاه نان جو و دوغ می خورد با تحقیر های دیگر قابل مقایسه نبود؛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این صفت عادت کرده حتّی اگر در هر دو دست او باشد باز هم نگاهش به سیب در دست دیگریست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مؤمن به فرو انداختن چشم از دارایی دیگران است زیرا می گوید اولاً خودم دارایی زیادی دارم ثانیاً این دارایی از سرمایه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بخواهم در اوج عزّت با این سرمایه به دست می آورم، با دعا، با عبادت و کار </w:t>
      </w:r>
      <w:bookmarkStart w:id="163" w:name="pg9128_140530"/>
    </w:p>
    <w:p>
      <w:pPr>
        <w:pStyle w:val="Heading2"/>
        <w:numPr>
          <w:ilvl w:val="1"/>
          <w:numId w:val="1"/>
        </w:numPr>
        <w:rPr/>
      </w:pPr>
      <w:bookmarkStart w:id="164" w:name="__RefHeading___Toc2996549_2870459653"/>
      <w:bookmarkStart w:id="165" w:name="_Toc61"/>
      <w:bookmarkEnd w:id="163"/>
      <w:bookmarkEnd w:id="164"/>
      <w:r>
        <w:rPr>
          <w:rtl w:val="true"/>
        </w:rPr>
        <w:t xml:space="preserve">حدیث </w:t>
      </w:r>
      <w:r>
        <w:rPr/>
        <w:t>20</w:t>
      </w:r>
      <w:bookmarkEnd w:id="165"/>
    </w:p>
    <w:p>
      <w:pPr>
        <w:pStyle w:val="Heading3"/>
        <w:numPr>
          <w:ilvl w:val="2"/>
          <w:numId w:val="1"/>
        </w:numPr>
        <w:rPr/>
      </w:pPr>
      <w:bookmarkStart w:id="166" w:name="__RefHeading___Toc2996551_2870459653"/>
      <w:bookmarkStart w:id="167" w:name="_Toc62"/>
      <w:bookmarkEnd w:id="166"/>
      <w:r>
        <w:rPr>
          <w:rtl w:val="true"/>
        </w:rPr>
        <w:t>نماز با جماعت</w:t>
      </w:r>
      <w:bookmarkEnd w:id="1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عَنْ آبَائِهِ عَنْ أَمِيرِ الْمُؤْمِنِينَ علیه السلام قَالَ قَالَ رَسُولُ اللهِ صلی الله علیه و آله مَنْ صَلَّى الْغَدَاةَ وَ الْعِشَاءَ الْآخِرَةَ فِي جَمَاعَةٍ فَهُوَ فِي ذِمَّةِ اللهِ</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امیرمؤمنان علیه السلام نقل کرده اند،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نماز صبح و عشا را به جماعت بخواند پس او در پناه عهد من است </w:t>
      </w:r>
      <w:bookmarkStart w:id="168" w:name="pg9128_140531"/>
    </w:p>
    <w:p>
      <w:pPr>
        <w:pStyle w:val="Heading3"/>
        <w:numPr>
          <w:ilvl w:val="2"/>
          <w:numId w:val="1"/>
        </w:numPr>
        <w:rPr/>
      </w:pPr>
      <w:bookmarkStart w:id="169" w:name="__RefHeading___Toc2996553_2870459653"/>
      <w:bookmarkStart w:id="170" w:name="_Toc63"/>
      <w:bookmarkEnd w:id="168"/>
      <w:bookmarkEnd w:id="169"/>
      <w:r>
        <w:rPr>
          <w:rtl w:val="true"/>
        </w:rPr>
        <w:t>نكات</w:t>
      </w:r>
      <w:r>
        <w:rPr>
          <w:rtl w:val="true"/>
        </w:rPr>
        <w:t>:</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جماعت و عنایت خدا به نمازگزاران به خصوص نماز صبح که کمتر مورد استقبال است مورد سفارش اولیاء دين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ما از تأثیر و برکات عادات و عبادات خوب غافلیم و به دنبال کار های سخت می رویم چه بسیار از دعا ها و خواسته های ما در همین مساجد و حضور در نماز جماعت ها برآورده و مشکلات برطرف شده است و ما دقّت نداریم؛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مسجد و جماعت مؤمنین باعث صفا و رونق زندگی ها نیز هست؛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زندان ها و دادگاه ها و آمار آن نگاه کنیم روشن می شود ، کمتر اتفاق افتاده که اهل مسجد و جماعت به زندان بروند و زندانی ها کمتر اهل مسجد و جماعت اند؛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چالش ها و مشکلاتی هم برای اهل مسجد هست که طبیعت زندگی این است و باید برای آن راه حل ارائه داد</w:t>
      </w:r>
      <w:r>
        <w:rPr>
          <w:rFonts w:eastAsia="IRNazanin" w:cs="IRNazanin"/>
          <w:color w:val="111111"/>
          <w:sz w:val="28"/>
          <w:szCs w:val="28"/>
          <w:rtl w:val="true"/>
          <w:lang w:bidi="fa-IR"/>
        </w:rPr>
        <w:t xml:space="preserve">. </w:t>
      </w:r>
      <w:bookmarkStart w:id="171" w:name="pg9128_140532"/>
    </w:p>
    <w:p>
      <w:pPr>
        <w:pStyle w:val="Heading2"/>
        <w:numPr>
          <w:ilvl w:val="1"/>
          <w:numId w:val="1"/>
        </w:numPr>
        <w:rPr/>
      </w:pPr>
      <w:bookmarkStart w:id="172" w:name="__RefHeading___Toc2996555_2870459653"/>
      <w:bookmarkStart w:id="173" w:name="_Toc64"/>
      <w:bookmarkEnd w:id="171"/>
      <w:bookmarkEnd w:id="172"/>
      <w:r>
        <w:rPr>
          <w:rtl w:val="true"/>
        </w:rPr>
        <w:t xml:space="preserve">حدیث </w:t>
      </w:r>
      <w:r>
        <w:rPr/>
        <w:t>21</w:t>
      </w:r>
      <w:bookmarkEnd w:id="173"/>
    </w:p>
    <w:p>
      <w:pPr>
        <w:pStyle w:val="Heading3"/>
        <w:numPr>
          <w:ilvl w:val="2"/>
          <w:numId w:val="1"/>
        </w:numPr>
        <w:rPr/>
      </w:pPr>
      <w:bookmarkStart w:id="174" w:name="__RefHeading___Toc2996557_2870459653"/>
      <w:bookmarkStart w:id="175" w:name="_Toc65"/>
      <w:bookmarkEnd w:id="174"/>
      <w:r>
        <w:rPr>
          <w:rtl w:val="true"/>
        </w:rPr>
        <w:t>سفره داری و یاد آوری</w:t>
      </w:r>
      <w:bookmarkEnd w:id="17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الرَّضَاء علیه السلام إِذَا 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هَذِهِ الْآيَةَ فَلَا اقْتَحَمَ الْعَقَبَةَ ثُمَّ يَقُولُ عَلِمَ اللَّهُ عَزَّ وَجَلَّ أَنَّهُ لَيْسَ كُلُّ إِنْسَانٍ يَقْدِرُ عَلَى عِتقِ رَقَبَةٍ فَجَعَلَ لَهُمُ السَّبِيلَ إِلَى الجَنَّةِ</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هر گاه غذا می خوردند یک سینی می آوردند و از پاکیزه ترین غذایی که سر سفره آورده شده بود از هر چیزی برمی داشتند و داخل سینی می گذاردند و دستور می دادند برای مساکین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می کردند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اقْتَحَمَ الْعَقَبَةَ</w:t>
      </w:r>
      <w:r>
        <w:rPr>
          <w:rFonts w:ascii="IRNazanin" w:hAnsi="IRNazanin" w:eastAsia="IRNazanin"/>
          <w:color w:val="111111"/>
          <w:sz w:val="28"/>
          <w:sz w:val="28"/>
          <w:szCs w:val="28"/>
          <w:rtl w:val="true"/>
          <w:lang w:bidi="fa-IR"/>
        </w:rPr>
        <w:t>؛ از گردنه عبور نکرد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را آزاد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می دانست که هر انسانی نمی تواند بنده آزاد کند پس به سوی بهشت برای آنان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و آسان مثل غذا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w:t>
      </w:r>
      <w:r>
        <w:rPr>
          <w:rFonts w:eastAsia="IRNazanin" w:cs="IRNazanin"/>
          <w:color w:val="111111"/>
          <w:sz w:val="28"/>
          <w:szCs w:val="28"/>
          <w:rtl w:val="true"/>
          <w:lang w:bidi="fa-IR"/>
        </w:rPr>
        <w:t xml:space="preserve">. </w:t>
      </w:r>
      <w:bookmarkStart w:id="176" w:name="pg9128_140533"/>
    </w:p>
    <w:p>
      <w:pPr>
        <w:pStyle w:val="Heading3"/>
        <w:numPr>
          <w:ilvl w:val="2"/>
          <w:numId w:val="1"/>
        </w:numPr>
        <w:rPr/>
      </w:pPr>
      <w:bookmarkStart w:id="177" w:name="__RefHeading___Toc2996559_2870459653"/>
      <w:bookmarkStart w:id="178" w:name="_Toc66"/>
      <w:bookmarkEnd w:id="176"/>
      <w:bookmarkEnd w:id="177"/>
      <w:r>
        <w:rPr>
          <w:rtl w:val="true"/>
        </w:rPr>
        <w:t>نكات</w:t>
      </w:r>
      <w:bookmarkEnd w:id="1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سفره داری ها باید گرسنگان را به خاطر داشت و از همان غذای گرمی که خود ما می خوریم ببخشیم و به پرداخت پول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راه نجات از گرفتاری های دنیا و آخرت را برای همه باز کرده است و کسی را به خاطر کمی توانمندی ها محروم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باید به سهم خود احساس تکلیف کند؛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سعى کند با گفتار نیکو حکمت کار خود را برای دیگران بیان کند تا آن ها هم تشویق بشوند و چه زیبا است تلاوت قرآن در حالی که به آن آیه عمل می شود</w:t>
      </w:r>
      <w:r>
        <w:rPr>
          <w:rFonts w:eastAsia="IRNazanin" w:cs="IRNazanin"/>
          <w:color w:val="111111"/>
          <w:sz w:val="28"/>
          <w:szCs w:val="28"/>
          <w:rtl w:val="true"/>
          <w:lang w:bidi="fa-IR"/>
        </w:rPr>
        <w:t xml:space="preserve">. </w:t>
      </w:r>
      <w:bookmarkStart w:id="179" w:name="pg9128_140534"/>
    </w:p>
    <w:p>
      <w:pPr>
        <w:pStyle w:val="Heading2"/>
        <w:numPr>
          <w:ilvl w:val="1"/>
          <w:numId w:val="1"/>
        </w:numPr>
        <w:rPr/>
      </w:pPr>
      <w:bookmarkStart w:id="180" w:name="__RefHeading___Toc2996561_2870459653"/>
      <w:bookmarkStart w:id="181" w:name="_Toc67"/>
      <w:bookmarkEnd w:id="179"/>
      <w:bookmarkEnd w:id="180"/>
      <w:r>
        <w:rPr>
          <w:rtl w:val="true"/>
        </w:rPr>
        <w:t xml:space="preserve">حدیث </w:t>
      </w:r>
      <w:r>
        <w:rPr/>
        <w:t>22</w:t>
      </w:r>
      <w:bookmarkEnd w:id="181"/>
    </w:p>
    <w:p>
      <w:pPr>
        <w:pStyle w:val="Heading3"/>
        <w:numPr>
          <w:ilvl w:val="2"/>
          <w:numId w:val="1"/>
        </w:numPr>
        <w:rPr/>
      </w:pPr>
      <w:bookmarkStart w:id="182" w:name="__RefHeading___Toc2996563_2870459653"/>
      <w:bookmarkStart w:id="183" w:name="_Toc68"/>
      <w:bookmarkEnd w:id="182"/>
      <w:r>
        <w:rPr>
          <w:rtl w:val="true"/>
        </w:rPr>
        <w:t>زیبا سفره داری</w:t>
      </w:r>
      <w:bookmarkEnd w:id="18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مِسْمَع عَنْ أَبِي عَبْدِ اللهِ علیه السلام قَالَ قَالَ رَسُول صلی الله علیه و آله عِبَالَهُ مَا مِنْ رَجُلٍ يجْمَعُ عِیَالَهُ وَ يَضَعُ مَائِدَةٌ بَيْنَ يَدَيْهِ وَ يُسَمَّى وَ يُسَمُّونَ فِي أَوَّلِ الطَّعَامِ وَ يَحمدُونَ اللهَ عَزَّ وَجَلَّ فِي آخِرِهِ فَتَرْتَفِعُ الْمَائِدَةُ حَتَّى يُغْفَرَ لَهُمْ</w:t>
      </w:r>
      <w:r>
        <w:rPr>
          <w:rStyle w:val="FootnoteAnchor"/>
          <w:rtl w:val="true"/>
        </w:rPr>
        <w:footnoteReference w:id="25"/>
      </w:r>
      <w:r>
        <w:rPr>
          <w:rFonts w:ascii="IRNazanin" w:hAnsi="IRNazanin" w:eastAsia="IRNazanin"/>
          <w:color w:val="111111"/>
          <w:sz w:val="28"/>
          <w:sz w:val="28"/>
          <w:szCs w:val="28"/>
          <w:rtl w:val="true"/>
          <w:lang w:bidi="fa-IR"/>
        </w:rPr>
        <w:t xml:space="preserve"> امام صادق علیه السلام فرمودند؛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نیست که اهل و عیال خود را جمع کند و سفر ه ای پهن کند و نام خدا را در اول غذا ببرد و آن ها هم نام ببرند و حمد خدای عزوجل را در آخر بجا آورند و سفره جمع شود مگر این که همه آمرزیده شوند</w:t>
      </w:r>
      <w:r>
        <w:rPr>
          <w:rFonts w:eastAsia="IRNazanin" w:cs="IRNazanin"/>
          <w:color w:val="111111"/>
          <w:sz w:val="28"/>
          <w:szCs w:val="28"/>
          <w:rtl w:val="true"/>
          <w:lang w:bidi="fa-IR"/>
        </w:rPr>
        <w:t xml:space="preserve">. </w:t>
      </w:r>
      <w:bookmarkStart w:id="184" w:name="pg9128_140535"/>
    </w:p>
    <w:p>
      <w:pPr>
        <w:pStyle w:val="Heading3"/>
        <w:numPr>
          <w:ilvl w:val="2"/>
          <w:numId w:val="1"/>
        </w:numPr>
        <w:rPr/>
      </w:pPr>
      <w:bookmarkStart w:id="185" w:name="__RefHeading___Toc2996565_2870459653"/>
      <w:bookmarkStart w:id="186" w:name="_Toc69"/>
      <w:bookmarkEnd w:id="184"/>
      <w:bookmarkEnd w:id="185"/>
      <w:r>
        <w:rPr>
          <w:rtl w:val="true"/>
        </w:rPr>
        <w:t>نکات</w:t>
      </w:r>
      <w:r>
        <w:rPr>
          <w:rtl w:val="true"/>
        </w:rPr>
        <w:t>:</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ما آمیخته با توحید است و باید این حقیقت در جا های مناسب به ویژه سر سفره ابراز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زیبایی های توحید رازقیت خدای متعال است که همواره در زندگی ما ملموس است و چه زیبا برای ما سفره های متنوع می چیند؛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الطاف خدا باعث پاکی روح و آمرزش ما می شود؛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در کلاس زندگی می توانند بهترین شاگردان توحید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کمی توجه بدهیم از دقت در امور ساده برای کار های بزرگ درس ها خواهند آموخت</w:t>
      </w:r>
      <w:r>
        <w:rPr>
          <w:rFonts w:eastAsia="IRNazanin" w:cs="IRNazanin"/>
          <w:color w:val="111111"/>
          <w:sz w:val="28"/>
          <w:szCs w:val="28"/>
          <w:rtl w:val="true"/>
          <w:lang w:bidi="fa-IR"/>
        </w:rPr>
        <w:t xml:space="preserve">. </w:t>
      </w:r>
      <w:bookmarkStart w:id="187" w:name="pg9128_140536"/>
    </w:p>
    <w:p>
      <w:pPr>
        <w:pStyle w:val="Heading2"/>
        <w:numPr>
          <w:ilvl w:val="1"/>
          <w:numId w:val="1"/>
        </w:numPr>
        <w:rPr/>
      </w:pPr>
      <w:bookmarkStart w:id="188" w:name="__RefHeading___Toc2996567_2870459653"/>
      <w:bookmarkStart w:id="189" w:name="_Toc70"/>
      <w:bookmarkEnd w:id="187"/>
      <w:bookmarkEnd w:id="188"/>
      <w:r>
        <w:rPr>
          <w:rtl w:val="true"/>
        </w:rPr>
        <w:t xml:space="preserve">حدیث </w:t>
      </w:r>
      <w:r>
        <w:rPr/>
        <w:t>23</w:t>
      </w:r>
      <w:bookmarkEnd w:id="189"/>
    </w:p>
    <w:p>
      <w:pPr>
        <w:pStyle w:val="Heading3"/>
        <w:numPr>
          <w:ilvl w:val="2"/>
          <w:numId w:val="1"/>
        </w:numPr>
        <w:rPr/>
      </w:pPr>
      <w:bookmarkStart w:id="190" w:name="__RefHeading___Toc2996569_2870459653"/>
      <w:bookmarkStart w:id="191" w:name="_Toc71"/>
      <w:bookmarkEnd w:id="190"/>
      <w:r>
        <w:rPr>
          <w:rtl w:val="true"/>
        </w:rPr>
        <w:t>آداب سفره غذای حلال و طيب</w:t>
      </w:r>
      <w:bookmarkEnd w:id="19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يَقُولُ مَنْ أَكَلَ طَعَامَا لَمْ يُدْعَ إِلَيْهِ فَإِنَّمَا أَكَلَ قِطْعَةً مِنَ النَّارِ</w:t>
      </w:r>
      <w:r>
        <w:rPr>
          <w:rStyle w:val="FootnoteAnchor"/>
          <w:rtl w:val="true"/>
        </w:rPr>
        <w:footnoteReference w:id="26"/>
      </w:r>
      <w:r>
        <w:rPr>
          <w:rFonts w:ascii="IRNazanin" w:hAnsi="IRNazanin" w:eastAsia="IRNazanin"/>
          <w:color w:val="111111"/>
          <w:sz w:val="28"/>
          <w:sz w:val="28"/>
          <w:szCs w:val="28"/>
          <w:rtl w:val="true"/>
          <w:lang w:bidi="fa-IR"/>
        </w:rPr>
        <w:t xml:space="preserve">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غذایی که به آن دعوت نشده بخورد پس همانا تکه ای از آتش خورده است</w:t>
      </w:r>
      <w:r>
        <w:rPr>
          <w:rFonts w:eastAsia="IRNazanin" w:cs="IRNazanin"/>
          <w:color w:val="111111"/>
          <w:sz w:val="28"/>
          <w:szCs w:val="28"/>
          <w:rtl w:val="true"/>
          <w:lang w:bidi="fa-IR"/>
        </w:rPr>
        <w:t xml:space="preserve">. </w:t>
      </w:r>
      <w:bookmarkStart w:id="192" w:name="pg9128_140537"/>
    </w:p>
    <w:p>
      <w:pPr>
        <w:pStyle w:val="Heading3"/>
        <w:numPr>
          <w:ilvl w:val="2"/>
          <w:numId w:val="1"/>
        </w:numPr>
        <w:rPr/>
      </w:pPr>
      <w:bookmarkStart w:id="193" w:name="__RefHeading___Toc2996571_2870459653"/>
      <w:bookmarkStart w:id="194" w:name="_Toc72"/>
      <w:bookmarkEnd w:id="192"/>
      <w:bookmarkEnd w:id="193"/>
      <w:r>
        <w:rPr>
          <w:rtl w:val="true"/>
        </w:rPr>
        <w:t>نكات</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مهمانی ها و حضور در سفره ها مسائلی باید مورد دقت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آبروی صاحب سفره زیاده روی نکردن در استفاده، تعدى نکردن به حقوق سایر مهمان ها همراه نبردن کسانی که دعوت نشده اند زیبا غذا خوردن و اسراف و تبذیر نکردن احترام به سفره کمک و رعایت ادب در جمع کردن سفره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غذای حلال ضامن سعادت و عاقبت به خیری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غذا حلال باشد، پاک باشد از مال حلال تهیه شده باشد حقوق مردم اعم از شخصی و بیت المال و حقوق الهى مثل خمس و زکات در آن رعایت شده باشد؛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غذای حلال در توفیق بر کار های خیر و عبادت و تربیت واضح است و انسان به روشنی آن را لمس می کند</w:t>
      </w:r>
      <w:r>
        <w:rPr>
          <w:rFonts w:eastAsia="IRNazanin" w:cs="IRNazanin"/>
          <w:color w:val="111111"/>
          <w:sz w:val="28"/>
          <w:szCs w:val="28"/>
          <w:rtl w:val="true"/>
          <w:lang w:bidi="fa-IR"/>
        </w:rPr>
        <w:t xml:space="preserve">. </w:t>
      </w:r>
      <w:bookmarkStart w:id="195" w:name="pg9128_140538"/>
    </w:p>
    <w:p>
      <w:pPr>
        <w:pStyle w:val="Heading2"/>
        <w:numPr>
          <w:ilvl w:val="1"/>
          <w:numId w:val="1"/>
        </w:numPr>
        <w:rPr/>
      </w:pPr>
      <w:bookmarkStart w:id="196" w:name="__RefHeading___Toc2996573_2870459653"/>
      <w:bookmarkStart w:id="197" w:name="_Toc73"/>
      <w:bookmarkEnd w:id="195"/>
      <w:bookmarkEnd w:id="196"/>
      <w:r>
        <w:rPr>
          <w:rtl w:val="true"/>
        </w:rPr>
        <w:t xml:space="preserve">حدیث </w:t>
      </w:r>
      <w:r>
        <w:rPr/>
        <w:t>24</w:t>
      </w:r>
      <w:bookmarkEnd w:id="197"/>
    </w:p>
    <w:p>
      <w:pPr>
        <w:pStyle w:val="Heading3"/>
        <w:numPr>
          <w:ilvl w:val="2"/>
          <w:numId w:val="1"/>
        </w:numPr>
        <w:rPr/>
      </w:pPr>
      <w:bookmarkStart w:id="198" w:name="__RefHeading___Toc2996575_2870459653"/>
      <w:bookmarkStart w:id="199" w:name="_Toc74"/>
      <w:bookmarkEnd w:id="198"/>
      <w:r>
        <w:rPr>
          <w:rtl w:val="true"/>
        </w:rPr>
        <w:t>تناسب غذا و فرهنگ</w:t>
      </w:r>
      <w:bookmarkEnd w:id="19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حَنَانِ عن أَبِي عَبْدِ اللَّهِ علیه السلام قَالَ لِأَنَّ قُلُوبَ الْمُؤْمِنِينَ خَضِرَةٌ وَ هِيَ تَحَنُّ إِلَى أَشْكَالِهَا</w:t>
      </w:r>
      <w:r>
        <w:rPr>
          <w:rFonts w:eastAsia="Amiri" w:cs="Amiri" w:ascii="Amiri" w:hAnsi="Amiri"/>
          <w:color w:val="111111"/>
          <w:sz w:val="28"/>
          <w:szCs w:val="28"/>
          <w:rtl w:val="true"/>
          <w:lang w:bidi="ar-SA"/>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صادق علیه السلام سر سفره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سمت سبزی بردند ولی من به جهت مریضی از خوردن سبزی خودداری کردم به من رو کرده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سینی غذا بدون سبزی برای امیرمؤمنان آورده نمی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جهت؟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 های مؤمنان خرم و سر سبز است و دل تمایل به مشابه خود پیدا می کند</w:t>
      </w:r>
      <w:r>
        <w:rPr>
          <w:rFonts w:eastAsia="IRNazanin" w:cs="IRNazanin"/>
          <w:color w:val="111111"/>
          <w:sz w:val="28"/>
          <w:szCs w:val="28"/>
          <w:rtl w:val="true"/>
          <w:lang w:bidi="fa-IR"/>
        </w:rPr>
        <w:t xml:space="preserve">. </w:t>
      </w:r>
      <w:bookmarkStart w:id="200" w:name="pg9128_140539"/>
    </w:p>
    <w:p>
      <w:pPr>
        <w:pStyle w:val="Heading3"/>
        <w:numPr>
          <w:ilvl w:val="2"/>
          <w:numId w:val="1"/>
        </w:numPr>
        <w:rPr/>
      </w:pPr>
      <w:bookmarkStart w:id="201" w:name="__RefHeading___Toc2996577_2870459653"/>
      <w:bookmarkStart w:id="202" w:name="_Toc75"/>
      <w:bookmarkEnd w:id="200"/>
      <w:bookmarkEnd w:id="201"/>
      <w:r>
        <w:rPr>
          <w:rtl w:val="true"/>
        </w:rPr>
        <w:t>نکات</w:t>
      </w:r>
      <w:r>
        <w:rPr>
          <w:rtl w:val="true"/>
        </w:rPr>
        <w:t>:</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غذایی هر ملّتی حکایت از ارزش های فرهنگی آن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پیرو اسلام و اهل بیت علیهم السلام هستیم باید توجّه کنیم فرهنگ غذایی ما علاوه بر این که ضامن سلامتی بدن ماست نشانه ارزش های برتر دینی ما می باشد و فاصله گرفتن از آن آسیب های جدی به همراه 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یک یادآوری برای توجه به مجموعه دستورات دین است و هشدار ضمنی درباره اثر پذیری از فرهنگ بیگانه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بیماری ها با رعایت روش غذایی صحیح ، مثل بودن سبزی در سفره و برنامه غذایی گریبان گیر ما نمی شود و چه بسا بیماری هایی که با رعایت این سفارش ها درمان 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پرهیز های جسمی در روح و روان ما هم اثر قطعی و مثبت می گذارد؛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رعایت مجموعه دستورات مهم تر از عمل به یک روش تقلیدی و ناقص است عمل به مجموعه دستورات غذایی دین شامل غذای طیب و طاهر خوردن روش درست غذا خوردن، اسراف نکردن آداب سفره را رعایت کردن نتیجه اش سلامت فردی، خانوادگی و اجتماعی است</w:t>
      </w:r>
      <w:r>
        <w:rPr>
          <w:rFonts w:eastAsia="IRNazanin" w:cs="IRNazanin"/>
          <w:color w:val="111111"/>
          <w:sz w:val="28"/>
          <w:szCs w:val="28"/>
          <w:rtl w:val="true"/>
          <w:lang w:bidi="fa-IR"/>
        </w:rPr>
        <w:t xml:space="preserve">. </w:t>
      </w:r>
      <w:bookmarkStart w:id="203" w:name="pg9128_140540"/>
    </w:p>
    <w:p>
      <w:pPr>
        <w:pStyle w:val="Heading2"/>
        <w:numPr>
          <w:ilvl w:val="1"/>
          <w:numId w:val="1"/>
        </w:numPr>
        <w:rPr/>
      </w:pPr>
      <w:bookmarkStart w:id="204" w:name="__RefHeading___Toc2996579_2870459653"/>
      <w:bookmarkStart w:id="205" w:name="_Toc76"/>
      <w:bookmarkEnd w:id="203"/>
      <w:bookmarkEnd w:id="204"/>
      <w:r>
        <w:rPr>
          <w:rtl w:val="true"/>
        </w:rPr>
        <w:t xml:space="preserve">حدیث </w:t>
      </w:r>
      <w:r>
        <w:rPr/>
        <w:t>25</w:t>
      </w:r>
      <w:bookmarkEnd w:id="205"/>
    </w:p>
    <w:p>
      <w:pPr>
        <w:pStyle w:val="Heading3"/>
        <w:numPr>
          <w:ilvl w:val="2"/>
          <w:numId w:val="1"/>
        </w:numPr>
        <w:rPr/>
      </w:pPr>
      <w:bookmarkStart w:id="206" w:name="__RefHeading___Toc2996581_2870459653"/>
      <w:bookmarkStart w:id="207" w:name="_Toc77"/>
      <w:bookmarkEnd w:id="206"/>
      <w:r>
        <w:rPr>
          <w:rtl w:val="true"/>
        </w:rPr>
        <w:t>درمان با غذای پاک</w:t>
      </w:r>
      <w:bookmarkEnd w:id="207"/>
    </w:p>
    <w:p>
      <w:pPr>
        <w:pStyle w:val="BookText"/>
        <w:rPr/>
      </w:pPr>
      <w:r>
        <w:rPr>
          <w:rFonts w:ascii="Amiri" w:hAnsi="Amiri" w:eastAsia="Amiri" w:cs="Amiri"/>
          <w:color w:val="111111"/>
          <w:sz w:val="28"/>
          <w:sz w:val="28"/>
          <w:szCs w:val="28"/>
          <w:rtl w:val="true"/>
          <w:lang w:bidi="ar-SA"/>
        </w:rPr>
        <w:t>عَنْ أَبِي عَبْدِ اللَّهِ علیه السلام قَالَ لَهُ مَا لَكَ وَ لَمَا حَرَّمَ اللهُ عَزَّ وَجَلَّ وَ رَسُولُهُ صلی الله علیه و آله فَأَدْلُكَ عَلَى مَا هُوَ أَنْفَعُ لَكَ مِنْ هَذَا عَلَيْكَ بِالدُّعَاءِ فَإِنَّهُ شِفَاءُ مِنْ كُلِّ دَاءٍ</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مریضی دارم و جز نبیذ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درمانی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و آن چه خدای عزوجل و رسولش آن را حرام کرده اند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شب کشمش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آب می خیسانی و صبح می خوری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 نفخ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چیز مفیدتری راهنمایی کنم بر تو باد به دعا پس همانا آن شفای از هر دردی است 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 و زیاد شراب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کم و زیاد آن حرام است</w:t>
      </w:r>
      <w:r>
        <w:rPr>
          <w:rFonts w:eastAsia="IRNazanin" w:cs="IRNazanin"/>
          <w:color w:val="111111"/>
          <w:sz w:val="28"/>
          <w:szCs w:val="28"/>
          <w:rtl w:val="true"/>
          <w:lang w:bidi="fa-IR"/>
        </w:rPr>
        <w:t xml:space="preserve">. </w:t>
      </w:r>
      <w:bookmarkStart w:id="208" w:name="pg9128_140541"/>
    </w:p>
    <w:p>
      <w:pPr>
        <w:pStyle w:val="Heading3"/>
        <w:numPr>
          <w:ilvl w:val="2"/>
          <w:numId w:val="1"/>
        </w:numPr>
        <w:rPr/>
      </w:pPr>
      <w:bookmarkStart w:id="209" w:name="__RefHeading___Toc2996583_2870459653"/>
      <w:bookmarkStart w:id="210" w:name="_Toc78"/>
      <w:bookmarkEnd w:id="208"/>
      <w:bookmarkEnd w:id="209"/>
      <w:r>
        <w:rPr>
          <w:rtl w:val="true"/>
        </w:rPr>
        <w:t>نكات</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انسان به اندک بهانه ای خود را مبتلا به حرام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درمان برخی از بیماری ها انسان فرصت دارد تحقیق کند روش درست را بیابد برای هر دردی درمان مجاز و مناسب و برای هر مشکل راه حلّ خدا پسندانه وجود دارد؛ بنابراین نباید عجله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غذایی صحیح، هر چند مقداری وقت گیر باشد و یا زحمت مختصری بطلبد، هم برای پیشگیری و هم برای درمان از بهترین پیشنهاد ها برای سلامتی است انسان برای غذای مناسب باید برنامه ریزی کند؛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فتنه شیطان پیش آمد و بهانه ای برای ارتکاب حرام پیش آمد مؤمن باید دست به دعا شود و از خدا رفع مشکل را خواستار شود و به دست خود در مقابل شیطان خود را خلع سلاح نکند که همانا خدای مهربان مجیب است و رفع کننده مشکل</w:t>
      </w:r>
      <w:r>
        <w:rPr>
          <w:rFonts w:eastAsia="IRNazanin" w:cs="IRNazanin"/>
          <w:color w:val="111111"/>
          <w:sz w:val="28"/>
          <w:szCs w:val="28"/>
          <w:rtl w:val="true"/>
          <w:lang w:bidi="fa-IR"/>
        </w:rPr>
        <w:t xml:space="preserve">. </w:t>
      </w:r>
      <w:bookmarkStart w:id="211" w:name="pg9128_140542"/>
    </w:p>
    <w:p>
      <w:pPr>
        <w:pStyle w:val="Heading2"/>
        <w:numPr>
          <w:ilvl w:val="1"/>
          <w:numId w:val="1"/>
        </w:numPr>
        <w:rPr/>
      </w:pPr>
      <w:bookmarkStart w:id="212" w:name="__RefHeading___Toc2996585_2870459653"/>
      <w:bookmarkStart w:id="213" w:name="_Toc79"/>
      <w:bookmarkEnd w:id="211"/>
      <w:bookmarkEnd w:id="212"/>
      <w:r>
        <w:rPr>
          <w:rtl w:val="true"/>
        </w:rPr>
        <w:t xml:space="preserve">حدیث </w:t>
      </w:r>
      <w:r>
        <w:rPr/>
        <w:t>26</w:t>
      </w:r>
      <w:bookmarkEnd w:id="213"/>
    </w:p>
    <w:p>
      <w:pPr>
        <w:pStyle w:val="Heading3"/>
        <w:numPr>
          <w:ilvl w:val="2"/>
          <w:numId w:val="1"/>
        </w:numPr>
        <w:rPr/>
      </w:pPr>
      <w:bookmarkStart w:id="214" w:name="__RefHeading___Toc2996587_2870459653"/>
      <w:bookmarkStart w:id="215" w:name="_Toc80"/>
      <w:bookmarkEnd w:id="214"/>
      <w:r>
        <w:rPr>
          <w:rtl w:val="true"/>
        </w:rPr>
        <w:t>دور نریختن حتی یک کنجد</w:t>
      </w:r>
      <w:bookmarkEnd w:id="21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هَذَا رِزْقُكَ، فَلا تَدَعْهُ، أَمَا إِنَ فِيهِ شِفَاءٌ مِنْ كُلِّ دَاء</w:t>
      </w:r>
      <w:r>
        <w:rPr>
          <w:rStyle w:val="FootnoteAnchor"/>
          <w:rtl w:val="true"/>
        </w:rPr>
        <w:footnoteReference w:id="29"/>
      </w:r>
      <w:r>
        <w:rPr>
          <w:rFonts w:ascii="IRNazanin" w:hAnsi="IRNazanin" w:eastAsia="IRNazanin"/>
          <w:color w:val="111111"/>
          <w:sz w:val="28"/>
          <w:sz w:val="28"/>
          <w:szCs w:val="28"/>
          <w:rtl w:val="true"/>
          <w:lang w:bidi="fa-IR"/>
        </w:rPr>
        <w:t xml:space="preserve"> 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سر سفره بودم ، دیدم خورده های غذا مثل کنجد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سفره بیرون می افتد را جستجو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خورد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را هم جستجو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آن شفا از هر دردی است</w:t>
      </w:r>
      <w:r>
        <w:rPr>
          <w:rFonts w:eastAsia="IRNazanin" w:cs="IRNazanin"/>
          <w:color w:val="111111"/>
          <w:sz w:val="28"/>
          <w:szCs w:val="28"/>
          <w:rtl w:val="true"/>
          <w:lang w:bidi="fa-IR"/>
        </w:rPr>
        <w:t xml:space="preserve">. </w:t>
      </w:r>
      <w:bookmarkStart w:id="216" w:name="pg9128_140543"/>
    </w:p>
    <w:p>
      <w:pPr>
        <w:pStyle w:val="Heading3"/>
        <w:numPr>
          <w:ilvl w:val="2"/>
          <w:numId w:val="1"/>
        </w:numPr>
        <w:rPr/>
      </w:pPr>
      <w:bookmarkStart w:id="217" w:name="__RefHeading___Toc2996589_2870459653"/>
      <w:bookmarkStart w:id="218" w:name="_Toc81"/>
      <w:bookmarkEnd w:id="216"/>
      <w:bookmarkEnd w:id="217"/>
      <w:r>
        <w:rPr>
          <w:rtl w:val="true"/>
        </w:rPr>
        <w:t>نكات</w:t>
      </w:r>
      <w:bookmarkEnd w:id="218"/>
    </w:p>
    <w:p>
      <w:pPr>
        <w:pStyle w:val="BookText"/>
        <w:rPr/>
      </w:pPr>
      <w:r>
        <w:rPr>
          <w:rFonts w:ascii="IRNazanin" w:hAnsi="IRNazanin" w:eastAsia="IRNazanin"/>
          <w:color w:val="111111"/>
          <w:sz w:val="28"/>
          <w:sz w:val="28"/>
          <w:szCs w:val="28"/>
          <w:rtl w:val="true"/>
          <w:lang w:bidi="fa-IR"/>
        </w:rPr>
        <w:t>این روایات ما را به تمرین شکر گزاری نعمت ها و آثار آن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نعمتی کوچک که باعث سلامتی ما از بیماری است مورد غفلت قرار گیرد و پیامد آن از دست رفتن سلامتی ما باشد امری که باید نعمت های بزرگ را هزینه کنیم تا نعمت برگردد که آن هم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یعنی زیاده روی و پرخوری و تبذیر؛ یعنی دور ریختن نعمت و از آفت های بزرگ است و دامن گیر جامعه امروز شده است و متأسفانه تبدیل به عادت گردیده و فقیر و غنی، کم یا زیاد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بازگشت به دستور و روش زندگی اولیای دین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سفره و نعمت های کوچک و بزرگ ضامن ادامه نعمت و سلامتی جسم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نعمت به شناخت حقیقت نعمت هاست، نه کم و زیاد آن و شناخت حقیقت نعمت به شناخت صاحب و خالق نعمت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گران قدر الهی آسان به دست ما می رسد را سبک نشماریم؛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دانی از نعمت ها احتیاج به تربیت و تمرین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 روش برخورد با نعمت ها را از ما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نعمت ها را در عمل به آن ها بیاموزیم</w:t>
      </w:r>
      <w:r>
        <w:rPr>
          <w:rFonts w:eastAsia="IRNazanin" w:cs="IRNazanin"/>
          <w:color w:val="111111"/>
          <w:sz w:val="28"/>
          <w:szCs w:val="28"/>
          <w:rtl w:val="true"/>
          <w:lang w:bidi="fa-IR"/>
        </w:rPr>
        <w:t xml:space="preserve">. </w:t>
      </w:r>
      <w:bookmarkStart w:id="219" w:name="pg9128_140544"/>
    </w:p>
    <w:p>
      <w:pPr>
        <w:pStyle w:val="Heading2"/>
        <w:numPr>
          <w:ilvl w:val="1"/>
          <w:numId w:val="1"/>
        </w:numPr>
        <w:rPr/>
      </w:pPr>
      <w:bookmarkStart w:id="220" w:name="__RefHeading___Toc2996591_2870459653"/>
      <w:bookmarkStart w:id="221" w:name="_Toc82"/>
      <w:bookmarkEnd w:id="219"/>
      <w:bookmarkEnd w:id="220"/>
      <w:r>
        <w:rPr>
          <w:rtl w:val="true"/>
        </w:rPr>
        <w:t xml:space="preserve">حدیث </w:t>
      </w:r>
      <w:r>
        <w:rPr/>
        <w:t>27</w:t>
      </w:r>
      <w:bookmarkEnd w:id="221"/>
    </w:p>
    <w:p>
      <w:pPr>
        <w:pStyle w:val="Heading3"/>
        <w:numPr>
          <w:ilvl w:val="2"/>
          <w:numId w:val="1"/>
        </w:numPr>
        <w:rPr/>
      </w:pPr>
      <w:bookmarkStart w:id="222" w:name="__RefHeading___Toc2996593_2870459653"/>
      <w:bookmarkStart w:id="223" w:name="_Toc83"/>
      <w:bookmarkEnd w:id="222"/>
      <w:r>
        <w:rPr>
          <w:rtl w:val="true"/>
        </w:rPr>
        <w:t>نشاط و معاشرت</w:t>
      </w:r>
      <w:bookmarkEnd w:id="22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الْمُؤْمِنِ لَيَسْكُنُ إِلَى الْمُؤْمِنِ كَمَا يَسْكُنُ الظَّمْآنُ إِلَى الْمَاءِ الْبَارِدِ</w:t>
      </w:r>
      <w:r>
        <w:rPr>
          <w:rFonts w:eastAsia="Amiri" w:cs="Amiri" w:ascii="Amiri" w:hAnsi="Amiri"/>
          <w:color w:val="111111"/>
          <w:sz w:val="28"/>
          <w:szCs w:val="28"/>
          <w:rtl w:val="true"/>
          <w:lang w:bidi="ar-SA"/>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با مؤمن آسایش می یابد همان گونه که تشنه کام با آب خنک</w:t>
      </w:r>
      <w:r>
        <w:rPr>
          <w:rFonts w:eastAsia="IRNazanin" w:cs="IRNazanin"/>
          <w:color w:val="111111"/>
          <w:sz w:val="28"/>
          <w:szCs w:val="28"/>
          <w:rtl w:val="true"/>
          <w:lang w:bidi="fa-IR"/>
        </w:rPr>
        <w:t xml:space="preserve">. </w:t>
      </w:r>
      <w:bookmarkStart w:id="224" w:name="pg9128_140545"/>
    </w:p>
    <w:p>
      <w:pPr>
        <w:pStyle w:val="Heading3"/>
        <w:numPr>
          <w:ilvl w:val="2"/>
          <w:numId w:val="1"/>
        </w:numPr>
        <w:rPr/>
      </w:pPr>
      <w:bookmarkStart w:id="225" w:name="__RefHeading___Toc2996595_2870459653"/>
      <w:bookmarkStart w:id="226" w:name="_Toc84"/>
      <w:bookmarkEnd w:id="224"/>
      <w:bookmarkEnd w:id="225"/>
      <w:r>
        <w:rPr>
          <w:rtl w:val="true"/>
        </w:rPr>
        <w:t>نكات</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جمع مؤمنان دوای درد 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بسیاری از مشکلات در اثر ترک معاشرت و یا معاشرت نکردن با خوبان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مساجد، جماعت ها و جا هایی که وقتی انسان مؤمن حاضر نشود هم جای خالی اش احساس می شود و هم خود احساس گم کردگی دارد بسیار پسندیده است و به خودی خود ارزش محسوب می شود؛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این که برخی آفات دامن گیر معاشرت می شود اصل معاشرت با مؤمنان را ترک می کنند در حالی که این دامی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از چیزی انتقاد می کند برای جبران و برطرف کردن کاستی هاست نه این که اصل آن هم مورد اعتراض است</w:t>
      </w:r>
      <w:r>
        <w:rPr>
          <w:rFonts w:eastAsia="IRNazanin" w:cs="IRNazanin"/>
          <w:color w:val="111111"/>
          <w:sz w:val="28"/>
          <w:szCs w:val="28"/>
          <w:rtl w:val="true"/>
          <w:lang w:bidi="fa-IR"/>
        </w:rPr>
        <w:t xml:space="preserve">. </w:t>
      </w:r>
      <w:bookmarkStart w:id="227" w:name="pg9128_140546"/>
    </w:p>
    <w:p>
      <w:pPr>
        <w:pStyle w:val="Heading2"/>
        <w:numPr>
          <w:ilvl w:val="1"/>
          <w:numId w:val="1"/>
        </w:numPr>
        <w:rPr/>
      </w:pPr>
      <w:bookmarkStart w:id="228" w:name="__RefHeading___Toc2996597_2870459653"/>
      <w:bookmarkStart w:id="229" w:name="_Toc85"/>
      <w:bookmarkEnd w:id="227"/>
      <w:bookmarkEnd w:id="228"/>
      <w:r>
        <w:rPr>
          <w:rtl w:val="true"/>
        </w:rPr>
        <w:t xml:space="preserve">حدیث </w:t>
      </w:r>
      <w:r>
        <w:rPr/>
        <w:t>28</w:t>
      </w:r>
      <w:bookmarkEnd w:id="229"/>
    </w:p>
    <w:p>
      <w:pPr>
        <w:pStyle w:val="Heading3"/>
        <w:numPr>
          <w:ilvl w:val="2"/>
          <w:numId w:val="1"/>
        </w:numPr>
        <w:rPr/>
      </w:pPr>
      <w:bookmarkStart w:id="230" w:name="__RefHeading___Toc2996599_2870459653"/>
      <w:bookmarkStart w:id="231" w:name="_Toc86"/>
      <w:bookmarkEnd w:id="230"/>
      <w:r>
        <w:rPr>
          <w:rtl w:val="true"/>
        </w:rPr>
        <w:t>مدرسه رفاقت</w:t>
      </w:r>
      <w:bookmarkEnd w:id="23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قَالَ قَالَ لَهُ رَجُلٌ جُعِلْتُ فِدَاكَ رَجُلٌ عَرَفَ هَذَا الأَمرَ لَزِمَ بَيْتَهُ وَ لَم يَتَعَرَّفْ إِلَى أَحَدٍ مِنْ إِخْوَانِهِ قَالَ فَقَالَ كَيْفَ يَتَفَقَّهُ هَذَا فِي 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را پذیرفته و قبول دارد ولکن از خانه بیرون نمی آید و با برادران دینی اش انس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مسائل دینش را می فهمد؟</w:t>
      </w:r>
      <w:r>
        <w:rPr>
          <w:rFonts w:eastAsia="IRNazanin" w:cs="IRNazanin"/>
          <w:color w:val="111111"/>
          <w:sz w:val="28"/>
          <w:szCs w:val="28"/>
          <w:rtl w:val="true"/>
          <w:lang w:bidi="fa-IR"/>
        </w:rPr>
        <w:t xml:space="preserve">! </w:t>
      </w:r>
      <w:bookmarkStart w:id="232" w:name="pg9128_140547"/>
    </w:p>
    <w:p>
      <w:pPr>
        <w:pStyle w:val="Heading3"/>
        <w:numPr>
          <w:ilvl w:val="2"/>
          <w:numId w:val="1"/>
        </w:numPr>
        <w:rPr/>
      </w:pPr>
      <w:bookmarkStart w:id="233" w:name="__RefHeading___Toc2996601_2870459653"/>
      <w:bookmarkStart w:id="234" w:name="_Toc87"/>
      <w:bookmarkEnd w:id="232"/>
      <w:bookmarkEnd w:id="233"/>
      <w:r>
        <w:rPr>
          <w:rtl w:val="true"/>
        </w:rPr>
        <w:t>نکات</w:t>
      </w:r>
      <w:r>
        <w:rPr>
          <w:rtl w:val="true"/>
        </w:rPr>
        <w:t>:</w:t>
      </w:r>
      <w:bookmarkEnd w:id="2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رفاقت فقط برای تفریح نیست، بلکه مدرسه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هر چند علاقه به معاشرت با مردم نداشته باشد ولی لازم است برای دو چیز با دیگران رفت و آمد کند و دوستانی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مورد گذران زندگی و دیگری درباره مسائل دینی اش؛</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مسائل دینی شامل استوار کردن بنیان های عقیدتی و رفع نگرانی های روحی، یادگیری احکام و سنن و روش های پسندیده و فراگیری و تمرین اخلاق اسلامی است که معمولاً با رفت و آمد با دوستان خوب و مؤمن حاصل شده و به مرور تکمیل می گردد؛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فوق خانواده و فرزندان در فضای دوستی های ارزشمند به بلوغ شخصیت دینی می رسند</w:t>
      </w:r>
      <w:r>
        <w:rPr>
          <w:rFonts w:eastAsia="IRNazanin" w:cs="IRNazanin"/>
          <w:color w:val="111111"/>
          <w:sz w:val="28"/>
          <w:szCs w:val="28"/>
          <w:rtl w:val="true"/>
          <w:lang w:bidi="fa-IR"/>
        </w:rPr>
        <w:t xml:space="preserve">. </w:t>
      </w:r>
      <w:bookmarkStart w:id="235" w:name="pg9128_140548"/>
    </w:p>
    <w:p>
      <w:pPr>
        <w:pStyle w:val="Heading2"/>
        <w:numPr>
          <w:ilvl w:val="1"/>
          <w:numId w:val="1"/>
        </w:numPr>
        <w:rPr/>
      </w:pPr>
      <w:bookmarkStart w:id="236" w:name="__RefHeading___Toc2996603_2870459653"/>
      <w:bookmarkStart w:id="237" w:name="_Toc88"/>
      <w:bookmarkEnd w:id="235"/>
      <w:bookmarkEnd w:id="236"/>
      <w:r>
        <w:rPr>
          <w:rtl w:val="true"/>
        </w:rPr>
        <w:t xml:space="preserve">حدیث </w:t>
      </w:r>
      <w:r>
        <w:rPr/>
        <w:t>29</w:t>
      </w:r>
      <w:bookmarkEnd w:id="237"/>
    </w:p>
    <w:p>
      <w:pPr>
        <w:pStyle w:val="Heading3"/>
        <w:numPr>
          <w:ilvl w:val="2"/>
          <w:numId w:val="1"/>
        </w:numPr>
        <w:rPr/>
      </w:pPr>
      <w:bookmarkStart w:id="238" w:name="__RefHeading___Toc2996605_2870459653"/>
      <w:bookmarkStart w:id="239" w:name="_Toc89"/>
      <w:bookmarkEnd w:id="238"/>
      <w:r>
        <w:rPr>
          <w:rtl w:val="true"/>
        </w:rPr>
        <w:t>اخلاق خوب گویا همه چیز است</w:t>
      </w:r>
      <w:bookmarkEnd w:id="239"/>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علیه السلام قَالَ أَرْبَعٌ مَنْ كُنَّ فِيهِ كَمَلَ إِيمَانُهُ وَ إِنْ كَانَ مِنْ قَرْنِهِ إِلَى قَدَمِهِ ذُنُوباً لَم يَنْقُصْهُ ذَلِكَ قَالَ وَ هُوَ الصِّدْقُ وَ أَدَاءُ الْأَمَانَةِ وَ الْحَيَاءُ وَ وَ حُسْنُ الْخُلُقِ</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اگر در کسی وجود داشته باشند ایمان او کامل است و هر چند از فرق سر تا کف پایش را گناهانی فراگرفته باشد از آن نمی کاهد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راستی و امانت داری و حیا و خوش اخلاقی است</w:t>
      </w:r>
      <w:r>
        <w:rPr>
          <w:rFonts w:eastAsia="IRNazanin" w:cs="IRNazanin"/>
          <w:color w:val="111111"/>
          <w:sz w:val="28"/>
          <w:szCs w:val="28"/>
          <w:rtl w:val="true"/>
          <w:lang w:bidi="fa-IR"/>
        </w:rPr>
        <w:t xml:space="preserve">. </w:t>
      </w:r>
      <w:bookmarkStart w:id="240" w:name="pg9128_140549"/>
    </w:p>
    <w:p>
      <w:pPr>
        <w:pStyle w:val="Heading3"/>
        <w:numPr>
          <w:ilvl w:val="2"/>
          <w:numId w:val="1"/>
        </w:numPr>
        <w:rPr/>
      </w:pPr>
      <w:bookmarkStart w:id="241" w:name="__RefHeading___Toc2996607_2870459653"/>
      <w:bookmarkStart w:id="242" w:name="_Toc90"/>
      <w:bookmarkEnd w:id="240"/>
      <w:bookmarkEnd w:id="241"/>
      <w:r>
        <w:rPr>
          <w:rtl w:val="true"/>
        </w:rPr>
        <w:t>نكات</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معاشرت ممکن است از دیگری بد اخلاقی ببیند اما هیچ گاه در عکس العمل نسبت به او بی حیایی نمی کند و در عمل او را به ندامت وا می دارد ممکن است دروغ بشنود ولی در مقابل آن خیانت نمی ورزد و با این کار دیگران را شیفته خود و ارزش های دین می کند این گونه است که در عمل دین در جامعه اجرا می شود و با هزینه کمتر اصلاح جامعه صورت می گیرد؛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دیگران ببینند بی حیایی و دروغ گویی خریدار ندارد به سمت خوبی ها سوق داده می شوند؛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نباید زشت کاران را جرئت داد و جری کرد، جواب این است که سخن درستی است و مجازات بدکاران جزیی از اخلاق و اجرای دستورات دین است ولی تکمیل آن به پشیمان کردن بدکاران با اصرار بر خوبی ها و پشیمان نشدن از خوب بودن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برون تراود که در اوست خوبی ها باید در جامعه نشان داده شود تا جامعه خوب بشود؛ نباید صبر کنیم تا شبی صبح شود و ببینیم همه مردم آن گونه که آرزو داریم به خوبی ها آراسته اند باید خودمان به وظیفه خوب بودن عمل کنیم و آن را در رفتار ترویج کنیم، این بهترین اقدام عملی در اصلاح جامعه است</w:t>
      </w:r>
      <w:r>
        <w:rPr>
          <w:rFonts w:eastAsia="IRNazanin" w:cs="IRNazanin"/>
          <w:color w:val="111111"/>
          <w:sz w:val="28"/>
          <w:szCs w:val="28"/>
          <w:rtl w:val="true"/>
          <w:lang w:bidi="fa-IR"/>
        </w:rPr>
        <w:t xml:space="preserve">. </w:t>
      </w:r>
      <w:bookmarkStart w:id="243" w:name="pg9128_140550"/>
    </w:p>
    <w:p>
      <w:pPr>
        <w:pStyle w:val="Heading2"/>
        <w:numPr>
          <w:ilvl w:val="1"/>
          <w:numId w:val="1"/>
        </w:numPr>
        <w:rPr/>
      </w:pPr>
      <w:bookmarkStart w:id="244" w:name="__RefHeading___Toc2996609_2870459653"/>
      <w:bookmarkStart w:id="245" w:name="_Toc91"/>
      <w:bookmarkEnd w:id="243"/>
      <w:bookmarkEnd w:id="244"/>
      <w:r>
        <w:rPr>
          <w:rtl w:val="true"/>
        </w:rPr>
        <w:t xml:space="preserve">حدیث </w:t>
      </w:r>
      <w:r>
        <w:rPr/>
        <w:t>30</w:t>
      </w:r>
      <w:bookmarkEnd w:id="245"/>
    </w:p>
    <w:p>
      <w:pPr>
        <w:pStyle w:val="Heading3"/>
        <w:numPr>
          <w:ilvl w:val="2"/>
          <w:numId w:val="1"/>
        </w:numPr>
        <w:rPr/>
      </w:pPr>
      <w:bookmarkStart w:id="246" w:name="__RefHeading___Toc2996611_2870459653"/>
      <w:bookmarkStart w:id="247" w:name="_Toc92"/>
      <w:bookmarkEnd w:id="246"/>
      <w:r>
        <w:rPr>
          <w:rtl w:val="true"/>
        </w:rPr>
        <w:t>آشنای دیرین</w:t>
      </w:r>
      <w:bookmarkEnd w:id="247"/>
    </w:p>
    <w:p>
      <w:pPr>
        <w:pStyle w:val="BookText"/>
        <w:rPr/>
      </w:pPr>
      <w:r>
        <w:rPr>
          <w:rFonts w:ascii="Amiri" w:hAnsi="Amiri" w:eastAsia="Amiri" w:cs="Amiri"/>
          <w:color w:val="111111"/>
          <w:sz w:val="28"/>
          <w:sz w:val="28"/>
          <w:szCs w:val="28"/>
          <w:rtl w:val="true"/>
          <w:lang w:bidi="ar-SA"/>
        </w:rPr>
        <w:t>كَانَ لِلنَّبِي صلی الله علیه و آله خَليط فِي الجَاهِلِيَّةِ فَقَالَ لَهُ النَّبِيُّ صلى الله عليه و آله و سلم وَ أَنتَ فَجَزَاكَ اللهُ مِنْ خَلِيطٍ خَيْراً فَإِنَّكَ لَمْ تَكُنْ تَرُدُّ رِبحاً وَ لَا تُمْسِكُ ضِرْساً</w:t>
      </w:r>
      <w:r>
        <w:rPr>
          <w:rStyle w:val="FootnoteAnchor"/>
          <w:rtl w:val="true"/>
        </w:rPr>
        <w:footnoteReference w:id="33"/>
      </w:r>
      <w:r>
        <w:rPr>
          <w:rFonts w:ascii="IRNazanin" w:hAnsi="IRNazanin" w:eastAsia="IRNazanin"/>
          <w:color w:val="111111"/>
          <w:sz w:val="28"/>
          <w:sz w:val="28"/>
          <w:szCs w:val="28"/>
          <w:rtl w:val="true"/>
          <w:lang w:bidi="fa-IR"/>
        </w:rPr>
        <w:t xml:space="preserve"> از امام صادق علیه السلام روایت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پیامبر صلی الله علیه و آله شریکی در دوران جاهلیّت بود، 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شد شریکش او را ملاقات کرد پس به پیامبر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از شریک پاداش خیر 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شراکت و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می کردی و بگو مگو نمی کردی</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نیز خدا از شریک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تو سودی را رد نمی کردی و دندانی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مالی را به طمع سود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نمی داشتی </w:t>
      </w:r>
      <w:bookmarkStart w:id="248" w:name="pg9128_140551"/>
    </w:p>
    <w:p>
      <w:pPr>
        <w:pStyle w:val="Heading3"/>
        <w:numPr>
          <w:ilvl w:val="2"/>
          <w:numId w:val="1"/>
        </w:numPr>
        <w:rPr/>
      </w:pPr>
      <w:bookmarkStart w:id="249" w:name="__RefHeading___Toc2996613_2870459653"/>
      <w:bookmarkStart w:id="250" w:name="_Toc93"/>
      <w:bookmarkEnd w:id="248"/>
      <w:bookmarkEnd w:id="249"/>
      <w:r>
        <w:rPr>
          <w:rtl w:val="true"/>
        </w:rPr>
        <w:t>نكات</w:t>
      </w:r>
      <w:bookmarkEnd w:id="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دیرینه چقدر ماندگار و مردمان بلند همت چقدر قدر دانستنی 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دوستانش صفات خوب آن ها را جستجو کند، هر چند صفتی بزرگ نباشد؛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دوران جاهلیت و اسلام ندارد، انسان باید در هر اجتماعی هر چند نابخرد به مردانگی ها و جوانمردی ها آراسته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همکاران و همنشینان بیش از دیگران همراهی زیبنده است نه سکوت خسته کننده و نه پر حرفی آزار دهنده؛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معامله انسان باید روزی را از خدای منان بداند نه از سود زیاد قناعت به سود کم و در اختیار گذاشتن متاع به آسانی موجب رواج بازار و رونق کسب و نشاط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راحتی و رفاه را در عملکرد اخلاق مدار باید جستجو کرد</w:t>
      </w:r>
      <w:r>
        <w:rPr>
          <w:rFonts w:eastAsia="IRNazanin" w:cs="IRNazanin"/>
          <w:color w:val="111111"/>
          <w:sz w:val="28"/>
          <w:szCs w:val="28"/>
          <w:rtl w:val="true"/>
          <w:lang w:bidi="fa-IR"/>
        </w:rPr>
        <w:t xml:space="preserve">. </w:t>
      </w:r>
      <w:bookmarkStart w:id="251" w:name="pg9128_140552"/>
    </w:p>
    <w:p>
      <w:pPr>
        <w:pStyle w:val="Heading2"/>
        <w:numPr>
          <w:ilvl w:val="1"/>
          <w:numId w:val="1"/>
        </w:numPr>
        <w:rPr/>
      </w:pPr>
      <w:bookmarkStart w:id="252" w:name="__RefHeading___Toc2996615_2870459653"/>
      <w:bookmarkStart w:id="253" w:name="_Toc94"/>
      <w:bookmarkEnd w:id="251"/>
      <w:bookmarkEnd w:id="252"/>
      <w:r>
        <w:rPr>
          <w:rtl w:val="true"/>
        </w:rPr>
        <w:t xml:space="preserve">حدیث </w:t>
      </w:r>
      <w:r>
        <w:rPr/>
        <w:t>31</w:t>
      </w:r>
      <w:bookmarkEnd w:id="253"/>
    </w:p>
    <w:p>
      <w:pPr>
        <w:pStyle w:val="Heading3"/>
        <w:numPr>
          <w:ilvl w:val="2"/>
          <w:numId w:val="1"/>
        </w:numPr>
        <w:rPr/>
      </w:pPr>
      <w:bookmarkStart w:id="254" w:name="__RefHeading___Toc2996617_2870459653"/>
      <w:bookmarkStart w:id="255" w:name="_Toc95"/>
      <w:bookmarkEnd w:id="254"/>
      <w:r>
        <w:rPr>
          <w:rtl w:val="true"/>
        </w:rPr>
        <w:t>امر به معروف حدود آن</w:t>
      </w:r>
      <w:bookmarkEnd w:id="255"/>
    </w:p>
    <w:p>
      <w:pPr>
        <w:pStyle w:val="BookText"/>
        <w:rPr/>
      </w:pPr>
      <w:r>
        <w:rPr>
          <w:rFonts w:ascii="Amiri" w:hAnsi="Amiri" w:eastAsia="Amiri" w:cs="Amiri"/>
          <w:color w:val="111111"/>
          <w:sz w:val="28"/>
          <w:sz w:val="28"/>
          <w:szCs w:val="28"/>
          <w:rtl w:val="true"/>
          <w:lang w:bidi="ar-SA"/>
        </w:rPr>
        <w:t xml:space="preserve">عَنْ زُرَارَةَ عَنْ 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أَنَا إِذَا رَأَيْنَا شَيْئاً مِنَ الْبَاطِلِ مَعَ الْحَقِّ تَرَكْنَا لَهُ الحَقَّ لَمْ نَقْضِ حَقَّ مُسْلِمٍ</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تشییع جنازه مردی از قریش حضور یافتند، 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همراه ایشان بودم و عطا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فقهای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زنی شروع به فریاد زدن کرد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ساکت شو یا ما برمی گردیم؛ زن اعتنا نکرد پس عطا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 عطا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شروع به فریاد زدن کرد عطا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ساکت شو یا بر می گردیم، او هم اعتنا نکرد عطا برگشت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تشییع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وقتی چیز باطلی را همراه حق ببینیم و حق را رها کنیم حقّ مسلم را ادا نکرده ایم</w:t>
      </w:r>
      <w:r>
        <w:rPr>
          <w:rFonts w:eastAsia="IRNazanin" w:cs="IRNazanin"/>
          <w:color w:val="111111"/>
          <w:sz w:val="28"/>
          <w:szCs w:val="28"/>
          <w:rtl w:val="true"/>
          <w:lang w:bidi="fa-IR"/>
        </w:rPr>
        <w:t xml:space="preserve">. </w:t>
      </w:r>
      <w:bookmarkStart w:id="256" w:name="pg9128_140553"/>
    </w:p>
    <w:p>
      <w:pPr>
        <w:pStyle w:val="Heading3"/>
        <w:numPr>
          <w:ilvl w:val="2"/>
          <w:numId w:val="1"/>
        </w:numPr>
        <w:rPr/>
      </w:pPr>
      <w:bookmarkStart w:id="257" w:name="__RefHeading___Toc2996619_2870459653"/>
      <w:bookmarkStart w:id="258" w:name="_Toc96"/>
      <w:bookmarkEnd w:id="256"/>
      <w:bookmarkEnd w:id="257"/>
      <w:r>
        <w:rPr>
          <w:rtl w:val="true"/>
        </w:rPr>
        <w:t>نكات</w:t>
      </w:r>
      <w:bookmarkEnd w:id="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حق مسلمان و احترام مجالس مؤمنان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معاشرت با مسلمانان و مجالس آنان انگیزه اش طلب پاداش الهی و فضیلت ایمانی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گناهی مرتکب شود باید با نهی از منکر زبانی و عملی او را از گناه پشیمان کنیم نه این که او را منزوی و بیش از اندازه تنبیه و محروم کنیم؛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درس بزرگی برای برخی است که برای ترک کار خیر با اندک مشکلی به سرعت تصمیم می گیرند؛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میدان های حضور خوبان باعث تشویق دیگران به دین داری و خوبی می شود؛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رفت و آمد ها اثر منفی بیش از آثار مثبت بود تکلیف متفاوت است ولی این بهانه باز گذاشتن عرصه برای منحرفان نیست؛ </w:t>
      </w:r>
      <w:bookmarkStart w:id="259" w:name="pg9128_140554"/>
    </w:p>
    <w:p>
      <w:pPr>
        <w:pStyle w:val="Heading2"/>
        <w:numPr>
          <w:ilvl w:val="1"/>
          <w:numId w:val="1"/>
        </w:numPr>
        <w:rPr/>
      </w:pPr>
      <w:bookmarkStart w:id="260" w:name="__RefHeading___Toc2996621_2870459653"/>
      <w:bookmarkStart w:id="261" w:name="_Toc97"/>
      <w:bookmarkEnd w:id="259"/>
      <w:bookmarkEnd w:id="260"/>
      <w:r>
        <w:rPr>
          <w:rtl w:val="true"/>
        </w:rPr>
        <w:t xml:space="preserve">حدیث </w:t>
      </w:r>
      <w:r>
        <w:rPr/>
        <w:t>32</w:t>
      </w:r>
      <w:bookmarkEnd w:id="261"/>
    </w:p>
    <w:p>
      <w:pPr>
        <w:pStyle w:val="Heading3"/>
        <w:numPr>
          <w:ilvl w:val="2"/>
          <w:numId w:val="1"/>
        </w:numPr>
        <w:rPr/>
      </w:pPr>
      <w:bookmarkStart w:id="262" w:name="__RefHeading___Toc2996623_2870459653"/>
      <w:bookmarkStart w:id="263" w:name="_Toc98"/>
      <w:bookmarkEnd w:id="262"/>
      <w:r>
        <w:rPr>
          <w:rtl w:val="true"/>
        </w:rPr>
        <w:t>آغاز امر به معروف از خانه</w:t>
      </w:r>
      <w:bookmarkEnd w:id="263"/>
    </w:p>
    <w:p>
      <w:pPr>
        <w:pStyle w:val="BookText"/>
        <w:rPr/>
      </w:pPr>
      <w:r>
        <w:rPr>
          <w:rFonts w:ascii="Amiri" w:hAnsi="Amiri" w:eastAsia="Amiri" w:cs="Amiri"/>
          <w:color w:val="111111"/>
          <w:sz w:val="28"/>
          <w:sz w:val="28"/>
          <w:szCs w:val="28"/>
          <w:rtl w:val="true"/>
          <w:lang w:bidi="ar-SA"/>
        </w:rPr>
        <w:t>عَنْ أَبِي عَبْدِ اللَّهِ علیه السلام قَالَ لَمَّا نَزَلَتْ هَذِهِ الْآيَةُ يَا أَيُّهَا الَّذِينَ آمَنُوا 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حَسْبُكَ أَنْ تَأْمُرَهُم بِمَا تَأْمُرُبِهِ نَفْسَكَ وَ تَنْهَاهُمْ عَمَّا تَنْهَى عَنْهُ نَفْسَكَ</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ای کسانی که ایمان آورده اید خودتان و خانواده هایتان را از آتش مواظبت دهید مردی از مسلمانان شروع به گریه کرد و گفت من از خودم ناتوانم آن گاه برای خانواده ام مکلّف شده 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تا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همین اندازه که به خودت امر می کنی به آن ها امر کنی و به همان اندازه که خودت را نهی می کنی آن ها را هم نهی کنی</w:t>
      </w:r>
      <w:r>
        <w:rPr>
          <w:rFonts w:eastAsia="IRNazanin" w:cs="IRNazanin"/>
          <w:color w:val="111111"/>
          <w:sz w:val="28"/>
          <w:szCs w:val="28"/>
          <w:rtl w:val="true"/>
          <w:lang w:bidi="fa-IR"/>
        </w:rPr>
        <w:t xml:space="preserve">. </w:t>
      </w:r>
      <w:bookmarkStart w:id="264" w:name="pg9128_140555"/>
    </w:p>
    <w:p>
      <w:pPr>
        <w:pStyle w:val="Heading3"/>
        <w:numPr>
          <w:ilvl w:val="2"/>
          <w:numId w:val="1"/>
        </w:numPr>
        <w:rPr/>
      </w:pPr>
      <w:bookmarkStart w:id="265" w:name="__RefHeading___Toc2996625_2870459653"/>
      <w:bookmarkStart w:id="266" w:name="_Toc99"/>
      <w:bookmarkEnd w:id="264"/>
      <w:bookmarkEnd w:id="265"/>
      <w:r>
        <w:rPr>
          <w:rtl w:val="true"/>
        </w:rPr>
        <w:t>نكات</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های زندگی در عین حال که تعهد آور است ولی طاقت فرسا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مسئولیت فردی خودمان دقت کنیم بخش زیادی از مسئولیت ما در خانواده انجام می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نصیحت به خانواده و فرزندانمان باید عمل ما باشد؛</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تأثیر سخن خیرخواهانه به موقع و اهمیت آن نیز نباید غافل بود </w:t>
      </w:r>
      <w:bookmarkStart w:id="267" w:name="pg9128_140556"/>
    </w:p>
    <w:p>
      <w:pPr>
        <w:pStyle w:val="Heading2"/>
        <w:numPr>
          <w:ilvl w:val="1"/>
          <w:numId w:val="1"/>
        </w:numPr>
        <w:rPr/>
      </w:pPr>
      <w:bookmarkStart w:id="268" w:name="__RefHeading___Toc2996627_2870459653"/>
      <w:bookmarkStart w:id="269" w:name="_Toc100"/>
      <w:bookmarkEnd w:id="267"/>
      <w:bookmarkEnd w:id="268"/>
      <w:r>
        <w:rPr>
          <w:rtl w:val="true"/>
        </w:rPr>
        <w:t xml:space="preserve">حدیث </w:t>
      </w:r>
      <w:r>
        <w:rPr/>
        <w:t>33</w:t>
      </w:r>
      <w:bookmarkEnd w:id="269"/>
    </w:p>
    <w:p>
      <w:pPr>
        <w:pStyle w:val="Heading3"/>
        <w:numPr>
          <w:ilvl w:val="2"/>
          <w:numId w:val="1"/>
        </w:numPr>
        <w:rPr/>
      </w:pPr>
      <w:bookmarkStart w:id="270" w:name="__RefHeading___Toc2996629_2870459653"/>
      <w:bookmarkStart w:id="271" w:name="_Toc101"/>
      <w:bookmarkEnd w:id="270"/>
      <w:r>
        <w:rPr>
          <w:rtl w:val="true"/>
        </w:rPr>
        <w:t>درست گفتن و شنیدن</w:t>
      </w:r>
      <w:bookmarkEnd w:id="27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علیه السلام قَالَ الْوُقُوفُ عِنْدَ الشُّبْهَةِ خَيْرٌ مِنَ الِافْتِحَامِ فِي الْهَلَكَةِ وَ تَركُكَ حَدِيثاً لَم تُرْوَهُ خَيْرٌ مِنْ رِوَايَتِكَ حَدِيثًا لَمْ تُحْصِهِ</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شبهه بهتر از رفتن در میدان هلاکت است دست برداشتن از حدیثی که برای تو روایت نشده است بهتر از نقل احادیث بی شمار است</w:t>
      </w:r>
      <w:r>
        <w:rPr>
          <w:rFonts w:eastAsia="IRNazanin" w:cs="IRNazanin"/>
          <w:color w:val="111111"/>
          <w:sz w:val="28"/>
          <w:szCs w:val="28"/>
          <w:rtl w:val="true"/>
          <w:lang w:bidi="fa-IR"/>
        </w:rPr>
        <w:t xml:space="preserve">. </w:t>
      </w:r>
      <w:bookmarkStart w:id="272" w:name="pg9128_140557"/>
    </w:p>
    <w:p>
      <w:pPr>
        <w:pStyle w:val="Heading3"/>
        <w:numPr>
          <w:ilvl w:val="2"/>
          <w:numId w:val="1"/>
        </w:numPr>
        <w:rPr/>
      </w:pPr>
      <w:bookmarkStart w:id="273" w:name="__RefHeading___Toc2996631_2870459653"/>
      <w:bookmarkStart w:id="274" w:name="_Toc102"/>
      <w:bookmarkEnd w:id="272"/>
      <w:bookmarkEnd w:id="273"/>
      <w:r>
        <w:rPr>
          <w:rtl w:val="true"/>
        </w:rPr>
        <w:t>نکات</w:t>
      </w:r>
      <w:r>
        <w:rPr>
          <w:rtl w:val="true"/>
        </w:rPr>
        <w:t>:</w:t>
      </w:r>
      <w:bookmarkEnd w:id="274"/>
    </w:p>
    <w:p>
      <w:pPr>
        <w:pStyle w:val="BookText"/>
        <w:rPr/>
      </w:pPr>
      <w:r>
        <w:rPr>
          <w:rFonts w:ascii="IRNazanin" w:hAnsi="IRNazanin" w:eastAsia="IRNazanin"/>
          <w:color w:val="111111"/>
          <w:sz w:val="28"/>
          <w:sz w:val="28"/>
          <w:szCs w:val="28"/>
          <w:rtl w:val="true"/>
          <w:lang w:bidi="fa-IR"/>
        </w:rPr>
        <w:t>انسان به جهت روحیه انس و انسانیت اهل سخن و گفتگوست جذابیت سخن در تازه بودن سخنان است اخبار از پرکشش ترین گفتگوهاست اخبار آسمانی و روایات وارده نیز در جایگاهی برتر از جذاب ترین خبر هاست ولی باید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دامن زدن به شایعات زشت است روایتی را بدون دليل و از غیر راه صحیح شنیدن و پذیرفتن و عکس العمل نشان دادن ناپسند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آسمانی اهل بیت علیهم السلام مثل دانه های مرواریداند؛ شاهوار، پیوسته و منسجم مطالب ناپسند را نباید با آن آمیخت؛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توانیم از روی اصرار بی جا یا بی اطلاعی در موردی که اطلاع کافی نداریم آن را به دین نسبت دهیم؛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نظر ها باید مواظب باشیم بی دلیل حقّ رد کردن یک روایت را هم نداریم</w:t>
      </w:r>
      <w:r>
        <w:rPr>
          <w:rFonts w:eastAsia="IRNazanin" w:cs="IRNazanin"/>
          <w:color w:val="111111"/>
          <w:sz w:val="28"/>
          <w:szCs w:val="28"/>
          <w:rtl w:val="true"/>
          <w:lang w:bidi="fa-IR"/>
        </w:rPr>
        <w:t xml:space="preserve">. </w:t>
      </w:r>
      <w:bookmarkStart w:id="275" w:name="pg9128_140558"/>
    </w:p>
    <w:p>
      <w:pPr>
        <w:pStyle w:val="Heading2"/>
        <w:numPr>
          <w:ilvl w:val="1"/>
          <w:numId w:val="1"/>
        </w:numPr>
        <w:rPr/>
      </w:pPr>
      <w:bookmarkStart w:id="276" w:name="__RefHeading___Toc2996633_2870459653"/>
      <w:bookmarkStart w:id="277" w:name="_Toc103"/>
      <w:bookmarkEnd w:id="275"/>
      <w:bookmarkEnd w:id="276"/>
      <w:r>
        <w:rPr>
          <w:rtl w:val="true"/>
        </w:rPr>
        <w:t xml:space="preserve">حدیث </w:t>
      </w:r>
      <w:r>
        <w:rPr/>
        <w:t>34</w:t>
      </w:r>
      <w:bookmarkEnd w:id="277"/>
    </w:p>
    <w:p>
      <w:pPr>
        <w:pStyle w:val="Heading3"/>
        <w:numPr>
          <w:ilvl w:val="2"/>
          <w:numId w:val="1"/>
        </w:numPr>
        <w:rPr/>
      </w:pPr>
      <w:bookmarkStart w:id="278" w:name="__RefHeading___Toc2996635_2870459653"/>
      <w:bookmarkStart w:id="279" w:name="_Toc104"/>
      <w:bookmarkEnd w:id="278"/>
      <w:r>
        <w:rPr>
          <w:rtl w:val="true"/>
        </w:rPr>
        <w:t>معاشرت با بیگانگان</w:t>
      </w:r>
      <w:bookmarkEnd w:id="279"/>
    </w:p>
    <w:p>
      <w:pPr>
        <w:pStyle w:val="BookText"/>
        <w:rPr/>
      </w:pPr>
      <w:r>
        <w:rPr>
          <w:rFonts w:ascii="Amiri" w:hAnsi="Amiri" w:eastAsia="Amiri" w:cs="Amiri"/>
          <w:color w:val="111111"/>
          <w:sz w:val="28"/>
          <w:sz w:val="28"/>
          <w:szCs w:val="28"/>
          <w:rtl w:val="true"/>
          <w:lang w:bidi="ar-SA"/>
        </w:rPr>
        <w:t>عَنْ جَعْفَرِ بْنِ مُحَمَّدٍ عَنْ آبَائِهِ علیهم السلام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يَهُودِيًا أَوْ نَصْرَانِیاً أَوْ مَجُوسِيّاً أَوْ أَحَداً عَلَى غَيْرِ مِلَّةِ الْإِسْلَام فَقَالَ الْحَمْدُ لِلَّهِ الَّذِي فَضَّلَنِي عَلَيْكَ بِالْإِسلام ديناً وَ بِالقُرآنِ كِتاباً وَ بِمُحَمَّدٍ نَبِيّاً وَ بِعَلىٍّ إِمَاماً وَ بِالْمُؤْمِنِينَ إِخْوَاناً وَ بِالْكَعْبَةِ قِبْلَةً لَمْ يَجْمَعْ بَيْنَهُ وَ بَيْنَهُ فِي النَّارِ أَبَداً</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پدرانشان علیهم السلام از پیامبر صلی الله علیه و آله نقل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یهودی یا نصرانی یا مجوسی یا یکی را بر غیر دین اسلام دید پس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فَضَّلَي عَلَيْكَ بِالْإِسْلَامِ ديناً وَ بِالْقُرْآنِ كِتاباً وَ بِمُحَمَّدِ نَبِيّاً وَ بِعَليَّ إِمَاماً وَ بِالْمُؤْمِنِينَ إِخْوَاناً وَ بِالْكَعْبَةِ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مرا بر تو با اسلام به عنوان دین و قرآن به عنوان کتاب و محمد به عنوان پیامبر و علی به عنوان امام و مؤمنان به عنوان برادر و کعبه به عنوان قبله فضیلت و برتری عطا کرد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بین او و او در آتش جمع نمی گرداند</w:t>
      </w:r>
      <w:r>
        <w:rPr>
          <w:rFonts w:eastAsia="IRNazanin" w:cs="IRNazanin"/>
          <w:color w:val="111111"/>
          <w:sz w:val="28"/>
          <w:szCs w:val="28"/>
          <w:rtl w:val="true"/>
          <w:lang w:bidi="fa-IR"/>
        </w:rPr>
        <w:t xml:space="preserve">. </w:t>
      </w:r>
      <w:bookmarkStart w:id="280" w:name="pg9128_140559"/>
    </w:p>
    <w:p>
      <w:pPr>
        <w:pStyle w:val="Heading3"/>
        <w:numPr>
          <w:ilvl w:val="2"/>
          <w:numId w:val="1"/>
        </w:numPr>
        <w:rPr/>
      </w:pPr>
      <w:bookmarkStart w:id="281" w:name="__RefHeading___Toc2996637_2870459653"/>
      <w:bookmarkStart w:id="282" w:name="_Toc105"/>
      <w:bookmarkEnd w:id="280"/>
      <w:bookmarkEnd w:id="281"/>
      <w:r>
        <w:rPr>
          <w:rtl w:val="true"/>
        </w:rPr>
        <w:t>نكات</w:t>
      </w:r>
      <w:bookmarkEnd w:id="2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معاشرت ها هر چند در قالب های مجازی و ارتباطاتی باید توجه شود که آثار بد آن بر ما تأثیر نگذارد، به ویژه اگر طرف مقابل اشتباه و انحرافش در حد بی دینی و بی اهمیتی به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 ناخواه از آثار بد معاشرت او در امان نیستیم؛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بد بی دقتی در معاشرت با بیگانگان برای هر کسی ملموس است و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شبهات در اثر همین رفت و آمد ها و تلویزیون ماهواره و اینترنت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کفار و فاسقان هم از این که ما به بدی های آن ها روی خوش نشان می دهیم تعجب می کنند و کاسه ای زیر نیم کاسه می بینند و در پندار خود ما را دو رو یا سرگردان می شمارند؛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ویژه درباره آن ها که احساس و وجدانشان تشنه است و تهی بودن فرهنگشان را لمس می کنند و به دنبال آب گوارا می گردند حیف است که ما خود باخته شویم فرهنگ غنی خود را قدر ندانیم و آب گوارای حقیقت را از آن ها دریغ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بگذریم از عده کمی که لجاجت و تعصب دارند؛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حداقل پادزهر در برابر این باد های زهرآگین شکر گزاری نعمت هایی است که خدای منان به واسطه دین به ما عطا فرموده است چه در برخورد مستقیم یا در صفحه تلویزیون و به هر گونه دیگر این شکر باعث یاری خدا و استقامت در برابر زمینه های انحراف می شود </w:t>
      </w:r>
      <w:bookmarkStart w:id="283" w:name="pg9128_140560"/>
    </w:p>
    <w:p>
      <w:pPr>
        <w:pStyle w:val="Heading2"/>
        <w:numPr>
          <w:ilvl w:val="1"/>
          <w:numId w:val="1"/>
        </w:numPr>
        <w:rPr/>
      </w:pPr>
      <w:bookmarkStart w:id="284" w:name="__RefHeading___Toc2996639_2870459653"/>
      <w:bookmarkStart w:id="285" w:name="_Toc106"/>
      <w:bookmarkEnd w:id="283"/>
      <w:bookmarkEnd w:id="284"/>
      <w:r>
        <w:rPr>
          <w:rtl w:val="true"/>
        </w:rPr>
        <w:t xml:space="preserve">حدیث </w:t>
      </w:r>
      <w:r>
        <w:rPr/>
        <w:t>35</w:t>
      </w:r>
      <w:bookmarkEnd w:id="285"/>
    </w:p>
    <w:p>
      <w:pPr>
        <w:pStyle w:val="Heading3"/>
        <w:numPr>
          <w:ilvl w:val="2"/>
          <w:numId w:val="1"/>
        </w:numPr>
        <w:rPr/>
      </w:pPr>
      <w:bookmarkStart w:id="286" w:name="__RefHeading___Toc2996641_2870459653"/>
      <w:bookmarkStart w:id="287" w:name="_Toc107"/>
      <w:bookmarkEnd w:id="286"/>
      <w:r>
        <w:rPr>
          <w:rtl w:val="true"/>
        </w:rPr>
        <w:t>برخورد با بدهکار</w:t>
      </w:r>
      <w:bookmarkEnd w:id="287"/>
    </w:p>
    <w:p>
      <w:pPr>
        <w:pStyle w:val="BookText"/>
        <w:rPr/>
      </w:pPr>
      <w:r>
        <w:rPr>
          <w:rFonts w:ascii="Amiri" w:hAnsi="Amiri" w:eastAsia="Amiri" w:cs="Amiri"/>
          <w:color w:val="111111"/>
          <w:sz w:val="28"/>
          <w:sz w:val="28"/>
          <w:szCs w:val="28"/>
          <w:rtl w:val="true"/>
          <w:lang w:bidi="ar-SA"/>
        </w:rPr>
        <w:t xml:space="preserve">عَنْ وَلَدِ بْنِ صَبِيحٍ قَالَ شَكَوْتُ إِلَى أَبِي عَبْدِ اللَّهِ علیه السَّلَامُ دَيْناً لِي عَلَى أُنَاسٍ فَقَالَ قَلَّ </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صبیح گوید به امام صادق علیه السلام از طلبی که از عده ای داشتم شکایت بردم،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لَحَظَةً مِنْ لَحَظَاتِكَ تَيَسَّرْ عَلَى غُرَمَائي بِهَا الْقَضَاءَ وَ تَيَسَّر لى بِهَا الاِقْتِضَاءَ إِنَّكَ عَلَى كُلَّ شَيْءٍ قَدِيرُ</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گوشه چشمی و نگاهی از نگاه های رحمتت بیفکن که بر بدهکاران من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آسان کنی و بر من دریافت را همانا تو بر هر کاری توانایی</w:t>
      </w:r>
      <w:r>
        <w:rPr>
          <w:rFonts w:eastAsia="IRNazanin" w:cs="IRNazanin"/>
          <w:color w:val="111111"/>
          <w:sz w:val="28"/>
          <w:szCs w:val="28"/>
          <w:rtl w:val="true"/>
          <w:lang w:bidi="fa-IR"/>
        </w:rPr>
        <w:t xml:space="preserve">. </w:t>
      </w:r>
      <w:bookmarkStart w:id="288" w:name="pg9128_140561"/>
    </w:p>
    <w:p>
      <w:pPr>
        <w:pStyle w:val="Heading3"/>
        <w:numPr>
          <w:ilvl w:val="2"/>
          <w:numId w:val="1"/>
        </w:numPr>
        <w:rPr/>
      </w:pPr>
      <w:bookmarkStart w:id="289" w:name="__RefHeading___Toc2996643_2870459653"/>
      <w:bookmarkStart w:id="290" w:name="_Toc108"/>
      <w:bookmarkEnd w:id="288"/>
      <w:bookmarkEnd w:id="289"/>
      <w:r>
        <w:rPr>
          <w:rtl w:val="true"/>
        </w:rPr>
        <w:t>نکات</w:t>
      </w:r>
      <w:r>
        <w:rPr>
          <w:rtl w:val="true"/>
        </w:rPr>
        <w:t>:</w:t>
      </w:r>
      <w:bookmarkEnd w:id="2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دعایی است که اگر طلب کار با توجه بخواند ان شاء الله مشکلش حل و طلبش وصول می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توجه به خدای متعال سبب می شود که راه گشودن گره های زندگی به او الهام شود؛</w:t>
      </w:r>
    </w:p>
    <w:p>
      <w:pPr>
        <w:pStyle w:val="BookText"/>
        <w:rPr/>
      </w:pPr>
      <w:r>
        <w:rPr>
          <w:rFonts w:ascii="IRNazanin" w:hAnsi="IRNazanin" w:eastAsia="IRNazanin"/>
          <w:color w:val="111111"/>
          <w:sz w:val="28"/>
          <w:sz w:val="28"/>
          <w:szCs w:val="28"/>
          <w:rtl w:val="true"/>
          <w:lang w:bidi="fa-IR"/>
        </w:rPr>
        <w:t>یعنی فکر انسان رهنمون می شود که راهکار درست را بیابد و بدی را با بدی پاسخ ندهد؛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انسانی صاحب حقّ با رفتار خود حقّ خود را پایمال می کند و زمینه حلّ مشکل را از بین می برد لذا باید در برطرف کردن مشکلات با حفظ خونسردی و با استعانت از خدای متعال به فكر حلّ مشكل بيفتیم که هیچ گرهی ناگشودنی نیست به یاری خداوند متعال</w:t>
      </w:r>
      <w:r>
        <w:rPr>
          <w:rFonts w:eastAsia="IRNazanin" w:cs="IRNazanin"/>
          <w:color w:val="111111"/>
          <w:sz w:val="28"/>
          <w:szCs w:val="28"/>
          <w:rtl w:val="true"/>
          <w:lang w:bidi="fa-IR"/>
        </w:rPr>
        <w:t xml:space="preserve">. </w:t>
      </w:r>
      <w:bookmarkStart w:id="291" w:name="pg9128_140562"/>
    </w:p>
    <w:p>
      <w:pPr>
        <w:pStyle w:val="Heading2"/>
        <w:numPr>
          <w:ilvl w:val="1"/>
          <w:numId w:val="1"/>
        </w:numPr>
        <w:rPr/>
      </w:pPr>
      <w:bookmarkStart w:id="292" w:name="__RefHeading___Toc2996645_2870459653"/>
      <w:bookmarkStart w:id="293" w:name="_Toc109"/>
      <w:bookmarkEnd w:id="291"/>
      <w:bookmarkEnd w:id="292"/>
      <w:r>
        <w:rPr>
          <w:rtl w:val="true"/>
        </w:rPr>
        <w:t xml:space="preserve">حدیث </w:t>
      </w:r>
      <w:r>
        <w:rPr/>
        <w:t>36</w:t>
      </w:r>
      <w:bookmarkEnd w:id="293"/>
    </w:p>
    <w:p>
      <w:pPr>
        <w:pStyle w:val="Heading3"/>
        <w:numPr>
          <w:ilvl w:val="2"/>
          <w:numId w:val="1"/>
        </w:numPr>
        <w:rPr/>
      </w:pPr>
      <w:bookmarkStart w:id="294" w:name="__RefHeading___Toc2996647_2870459653"/>
      <w:bookmarkStart w:id="295" w:name="_Toc110"/>
      <w:bookmarkEnd w:id="294"/>
      <w:r>
        <w:rPr>
          <w:rtl w:val="true"/>
        </w:rPr>
        <w:t>آبرو سپاری کارگشایی</w:t>
      </w:r>
      <w:bookmarkEnd w:id="29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عَنْ صَفْوَانَ الجَمّالِ عَن أَبِي عَبْدِ اللَّهِ علیه السلام أَمَا إِنَّكَ أَنْ تُعينَ أَخَاكَ الْمُسْلِمَ أَحَبُّ إِلَيَّ مِنْ طَوَافِ أُسْبُوعِ</w:t>
      </w:r>
      <w:r>
        <w:rPr>
          <w:rStyle w:val="FootnoteAnchor"/>
          <w:rtl w:val="true"/>
        </w:rPr>
        <w:footnoteReference w:id="39"/>
      </w:r>
      <w:r>
        <w:rPr>
          <w:rFonts w:ascii="IRNazanin" w:hAnsi="IRNazanin" w:eastAsia="IRNazanin"/>
          <w:color w:val="111111"/>
          <w:sz w:val="28"/>
          <w:sz w:val="28"/>
          <w:szCs w:val="28"/>
          <w:rtl w:val="true"/>
          <w:lang w:bidi="fa-IR"/>
        </w:rPr>
        <w:t xml:space="preserve"> صفوان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مردی از اهل مکه وارد شد از گرانی و نایابی مرکب سواری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برادرت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همراه او برخاستم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را برای او فراهم کرد به جلسه برگشتم پس 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حاجت برادرت چه کردی؟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و او را به مرکب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تو برادر مسلمانت را یاری کنی نزد من از هفت دور طواف دوست داشتنی تر است</w:t>
      </w:r>
      <w:r>
        <w:rPr>
          <w:rFonts w:eastAsia="IRNazanin" w:cs="IRNazanin"/>
          <w:color w:val="111111"/>
          <w:sz w:val="28"/>
          <w:szCs w:val="28"/>
          <w:rtl w:val="true"/>
          <w:lang w:bidi="fa-IR"/>
        </w:rPr>
        <w:t xml:space="preserve">. </w:t>
      </w:r>
      <w:bookmarkStart w:id="296" w:name="pg9128_140563"/>
    </w:p>
    <w:p>
      <w:pPr>
        <w:pStyle w:val="Heading3"/>
        <w:numPr>
          <w:ilvl w:val="2"/>
          <w:numId w:val="1"/>
        </w:numPr>
        <w:rPr/>
      </w:pPr>
      <w:bookmarkStart w:id="297" w:name="__RefHeading___Toc2996649_2870459653"/>
      <w:bookmarkStart w:id="298" w:name="_Toc111"/>
      <w:bookmarkEnd w:id="296"/>
      <w:bookmarkEnd w:id="297"/>
      <w:r>
        <w:rPr>
          <w:rtl w:val="true"/>
        </w:rPr>
        <w:t>نکات</w:t>
      </w:r>
      <w:r>
        <w:rPr>
          <w:rtl w:val="true"/>
        </w:rPr>
        <w:t>:</w:t>
      </w:r>
      <w:bookmarkEnd w:id="2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باید خودش پیش قدم برای کشف راه های کمک به مؤمنان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انسان می تواند واسطه حل مشکل شود، وساطت کند و تا حصول نتیجه مشکل را پیگیری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امور مؤمنان در اولویّت است اگر انسان فقط یک نفر را می تواند یاری کند کمک به مؤمن در اولویّت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کمک ها مثل صدقه است و ثواب حج و طواف و عبادات مهم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کمک به مؤمن چند جهت دارد هم مشکل او حلّ شده است هم مانع او در امور دینی برطرف شده و با فراغ خاطر به وظایف دینی می رسد و هم محبوب نزد معصوم علیه السلام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سردی بازار شعایر دین ناشی از دین گریزی نیست بلکه موانعی پیش آمده است در نتیجه کمک به ازدواج و و اشتغال امور مؤمنان پرچم های دین را هم برافراشته تر می کند</w:t>
      </w:r>
      <w:r>
        <w:rPr>
          <w:rFonts w:eastAsia="IRNazanin" w:cs="IRNazanin"/>
          <w:color w:val="111111"/>
          <w:sz w:val="28"/>
          <w:szCs w:val="28"/>
          <w:rtl w:val="true"/>
          <w:lang w:bidi="fa-IR"/>
        </w:rPr>
        <w:t xml:space="preserve">. </w:t>
      </w:r>
      <w:bookmarkStart w:id="299" w:name="pg9128_140564"/>
    </w:p>
    <w:p>
      <w:pPr>
        <w:pStyle w:val="Heading2"/>
        <w:numPr>
          <w:ilvl w:val="1"/>
          <w:numId w:val="1"/>
        </w:numPr>
        <w:rPr/>
      </w:pPr>
      <w:bookmarkStart w:id="300" w:name="__RefHeading___Toc2996651_2870459653"/>
      <w:bookmarkStart w:id="301" w:name="_Toc112"/>
      <w:bookmarkEnd w:id="299"/>
      <w:bookmarkEnd w:id="300"/>
      <w:r>
        <w:rPr>
          <w:rtl w:val="true"/>
        </w:rPr>
        <w:t xml:space="preserve">حدیث </w:t>
      </w:r>
      <w:r>
        <w:rPr/>
        <w:t>37</w:t>
      </w:r>
      <w:bookmarkEnd w:id="301"/>
    </w:p>
    <w:p>
      <w:pPr>
        <w:pStyle w:val="Heading3"/>
        <w:numPr>
          <w:ilvl w:val="2"/>
          <w:numId w:val="1"/>
        </w:numPr>
        <w:rPr/>
      </w:pPr>
      <w:bookmarkStart w:id="302" w:name="__RefHeading___Toc2996653_2870459653"/>
      <w:bookmarkStart w:id="303" w:name="_Toc113"/>
      <w:bookmarkEnd w:id="302"/>
      <w:r>
        <w:rPr>
          <w:rtl w:val="true"/>
        </w:rPr>
        <w:t>برطرف کردن مشكلات مسلمين</w:t>
      </w:r>
      <w:bookmarkEnd w:id="30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صلی الله علیه و آله مَنْ رَدَّ عَنْ قَوْمٍ مِنَ الْمُسْلِمِينَ عَادِيَة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أَوْ نَارٍ أُو جِبَتْ لَهُ الجَنَّةُ</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نقل شده است؛ رسول خدا صلى الله عليه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گروهی از مسلمانان مثل طغیان آب یا آتش را برطرف کند برای او بهشت سزاوار است</w:t>
      </w:r>
      <w:r>
        <w:rPr>
          <w:rFonts w:eastAsia="IRNazanin" w:cs="IRNazanin"/>
          <w:color w:val="111111"/>
          <w:sz w:val="28"/>
          <w:szCs w:val="28"/>
          <w:rtl w:val="true"/>
          <w:lang w:bidi="fa-IR"/>
        </w:rPr>
        <w:t xml:space="preserve">. </w:t>
      </w:r>
      <w:bookmarkStart w:id="304" w:name="pg9128_140565"/>
    </w:p>
    <w:p>
      <w:pPr>
        <w:pStyle w:val="Heading3"/>
        <w:numPr>
          <w:ilvl w:val="2"/>
          <w:numId w:val="1"/>
        </w:numPr>
        <w:rPr/>
      </w:pPr>
      <w:bookmarkStart w:id="305" w:name="__RefHeading___Toc2996655_2870459653"/>
      <w:bookmarkStart w:id="306" w:name="_Toc114"/>
      <w:bookmarkEnd w:id="304"/>
      <w:bookmarkEnd w:id="305"/>
      <w:r>
        <w:rPr>
          <w:rtl w:val="true"/>
        </w:rPr>
        <w:t>نکات</w:t>
      </w:r>
      <w:r>
        <w:rPr>
          <w:rtl w:val="true"/>
        </w:rPr>
        <w:t>:</w:t>
      </w:r>
      <w:bookmarkEnd w:id="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نبودن نسبت به مشکلات در زندگی روزمره و تلاش در برطرف کردن آن و جلوگیری از رسیدن خطرات به دیگران ویژگی مؤمنان دردمند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هایی که به رفع مشکلات مردم می پردازند ارزش والایی دارند و باید مؤمنان به قدر دانی از آن ها در مناسبت های تبلیغاتی اکتفا نکنند و در هنگام نماز ها و دعا ها آنها را در نظر بگیرند با هر روشی آنان را دلگرم کنند و نیز به آن ها کمک کنند، اما نباید به بهانه وجود سازمان های حمایتی در مسائل اجتماعی بی تفاوتی نشان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کار خیر که همه به آن سفارش شده ایم بسیار وسیع جلوگیری از رسیدن ضرر به مؤمن نوعی سود رسانی و هدیه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اگر در زندگی اجتماعی به گونه ای رفتار کنیم که نه تنها کار ما باعث خسارت بر دیگری نگردد بلکه نیت ما خیرخواهانه و سود رسان به دیگران باشد؛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مسائل اجتماعی سرمشق برای خوبی ها و خیرخواهی ها باشیم و از خوبی های دیگران هم سرمشق بگیریم و نیز در بی تفاوتی نسبت به دیگران از انسان های بی درد الگو نگیریم و از رفتار های غلط اجتماعی که کورکورانه گسترش پیدا می کند تا حد ممکن فاصله بگیریم و به آن دامن نزنیم؛ </w:t>
      </w:r>
      <w:bookmarkStart w:id="307" w:name="pg9128_140566"/>
    </w:p>
    <w:p>
      <w:pPr>
        <w:pStyle w:val="Heading2"/>
        <w:numPr>
          <w:ilvl w:val="1"/>
          <w:numId w:val="1"/>
        </w:numPr>
        <w:rPr/>
      </w:pPr>
      <w:bookmarkStart w:id="308" w:name="__RefHeading___Toc2996657_2870459653"/>
      <w:bookmarkStart w:id="309" w:name="_Toc115"/>
      <w:bookmarkEnd w:id="307"/>
      <w:bookmarkEnd w:id="308"/>
      <w:r>
        <w:rPr>
          <w:rtl w:val="true"/>
        </w:rPr>
        <w:t xml:space="preserve">حدیث </w:t>
      </w:r>
      <w:r>
        <w:rPr/>
        <w:t>38</w:t>
      </w:r>
      <w:bookmarkEnd w:id="309"/>
    </w:p>
    <w:p>
      <w:pPr>
        <w:pStyle w:val="Heading3"/>
        <w:numPr>
          <w:ilvl w:val="2"/>
          <w:numId w:val="1"/>
        </w:numPr>
        <w:rPr/>
      </w:pPr>
      <w:bookmarkStart w:id="310" w:name="__RefHeading___Toc2996659_2870459653"/>
      <w:bookmarkStart w:id="311" w:name="_Toc116"/>
      <w:bookmarkEnd w:id="310"/>
      <w:r>
        <w:rPr>
          <w:rtl w:val="true"/>
        </w:rPr>
        <w:t>محبوب ترین انسان ها</w:t>
      </w:r>
      <w:bookmarkEnd w:id="31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سِنَانٍ قَالَ قَالَ أَبُو عَبْدِ اللهِ علیه السلام قَالَ اللهُ عَزَّ وَجَلَّ الْخَلْقُ عِیالِي فَأَحَبُّهُمْ إِلَىَّ أَلطَفُهُمْ بِهِمْ وَ أَسْعَاهُمْ فِي حَوَائِجِهِمْ</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آفریدگان عیال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تکفل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 پس دوست داشتنی ترین آن ها با محبّت ترین به آن ها و کوشا ترین ایشان در حاجت هایشان است</w:t>
      </w:r>
      <w:r>
        <w:rPr>
          <w:rFonts w:eastAsia="IRNazanin" w:cs="IRNazanin"/>
          <w:color w:val="111111"/>
          <w:sz w:val="28"/>
          <w:szCs w:val="28"/>
          <w:rtl w:val="true"/>
          <w:lang w:bidi="fa-IR"/>
        </w:rPr>
        <w:t xml:space="preserve">. </w:t>
      </w:r>
      <w:bookmarkStart w:id="312" w:name="pg9128_140567"/>
    </w:p>
    <w:p>
      <w:pPr>
        <w:pStyle w:val="Heading3"/>
        <w:numPr>
          <w:ilvl w:val="2"/>
          <w:numId w:val="1"/>
        </w:numPr>
        <w:rPr/>
      </w:pPr>
      <w:bookmarkStart w:id="313" w:name="__RefHeading___Toc2996661_2870459653"/>
      <w:bookmarkStart w:id="314" w:name="_Toc117"/>
      <w:bookmarkEnd w:id="312"/>
      <w:bookmarkEnd w:id="313"/>
      <w:r>
        <w:rPr>
          <w:rtl w:val="true"/>
        </w:rPr>
        <w:t>نکات</w:t>
      </w:r>
      <w:r>
        <w:rPr>
          <w:rtl w:val="true"/>
        </w:rPr>
        <w:t>:</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همه روزی خوار سفره بی منت الهی هستیم ولی می توانیم در کنار این سفره به فکر پذیرایی از اهل سفره باشیم، مثل میهمانی که بیشتر تلاش می کند که غذا ها بیشتر و زود تر سر سفره بیاید میزبان به او و خواسته او بیشتر توجه می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های قطعی برای زیاد شدن روزی رسیدگی به کار دیگران در امور در دسترس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کمک ها ابزار مالی هم نمی خواهد، فقط روحیه کارگشایی و وساطت در حل مشکلات باید در انسان تقویت بشود؛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انسان با جا هایی که می تواند در آن ها منشأ خدمت به دیگران باشد رابطه برقرار کند و نیز سعی کند دوستانی از خود کوشا تر را سرمشق قرار دهد و شخص و کار و روش آن ها را در جامعه تبلیغ و تمجید کند؛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از بهترین این کمک کاران کسانی اند که دستگیر در امور دینی و علمی هستند و حوایج شرعی مردم را با بهترین راهنمایی ها و مشاوره ها در طبقی از اخلاص برآورده می کنند</w:t>
      </w:r>
      <w:r>
        <w:rPr>
          <w:rFonts w:eastAsia="IRNazanin" w:cs="IRNazanin"/>
          <w:color w:val="111111"/>
          <w:sz w:val="28"/>
          <w:szCs w:val="28"/>
          <w:rtl w:val="true"/>
          <w:lang w:bidi="fa-IR"/>
        </w:rPr>
        <w:t xml:space="preserve">. </w:t>
      </w:r>
      <w:bookmarkStart w:id="315" w:name="pg9128_140568"/>
    </w:p>
    <w:p>
      <w:pPr>
        <w:pStyle w:val="Heading2"/>
        <w:numPr>
          <w:ilvl w:val="1"/>
          <w:numId w:val="1"/>
        </w:numPr>
        <w:rPr/>
      </w:pPr>
      <w:bookmarkStart w:id="316" w:name="__RefHeading___Toc2996663_2870459653"/>
      <w:bookmarkStart w:id="317" w:name="_Toc118"/>
      <w:bookmarkEnd w:id="315"/>
      <w:bookmarkEnd w:id="316"/>
      <w:r>
        <w:rPr>
          <w:rtl w:val="true"/>
        </w:rPr>
        <w:t xml:space="preserve">حدیث </w:t>
      </w:r>
      <w:r>
        <w:rPr/>
        <w:t>39</w:t>
      </w:r>
      <w:bookmarkEnd w:id="317"/>
    </w:p>
    <w:p>
      <w:pPr>
        <w:pStyle w:val="Heading3"/>
        <w:numPr>
          <w:ilvl w:val="2"/>
          <w:numId w:val="1"/>
        </w:numPr>
        <w:rPr/>
      </w:pPr>
      <w:bookmarkStart w:id="318" w:name="__RefHeading___Toc2996665_2870459653"/>
      <w:bookmarkStart w:id="319" w:name="_Toc119"/>
      <w:bookmarkEnd w:id="318"/>
      <w:r>
        <w:rPr>
          <w:rtl w:val="true"/>
        </w:rPr>
        <w:t>توحید و نقش دیگران</w:t>
      </w:r>
      <w:bookmarkEnd w:id="319"/>
    </w:p>
    <w:p>
      <w:pPr>
        <w:pStyle w:val="BookText"/>
        <w:rPr/>
      </w:pPr>
      <w:r>
        <w:rPr>
          <w:rFonts w:ascii="IRNazanin" w:hAnsi="IRNazanin" w:eastAsia="IRNazanin"/>
          <w:color w:val="111111"/>
          <w:sz w:val="28"/>
          <w:sz w:val="28"/>
          <w:szCs w:val="28"/>
          <w:rtl w:val="true"/>
          <w:lang w:bidi="fa-IR"/>
        </w:rPr>
        <w:t>مالک بن عطیه از ابی عبدالله علیه السلام لا نقل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قَوْلُ الرَّجُلِ لَوْ لَا فُلانٌ لَهَلَكْتُ وَ لَوْ لَا فُلانٌ لَأَصَبْتُ كَذَا وَكَذَا وَ لَوْلَا فُلَانٌ لَضَاعَ عِیالِي أَلَا تَرَى أَنَّهُ قَدْ جَعَلَ شَرِيكَاً فِي مُلْكِهِ يَرْزُقُهُ وَ يَدْفَعُ عَنْه</w:t>
      </w:r>
      <w:r>
        <w:rPr>
          <w:rFonts w:eastAsia="Amiri" w:cs="Amiri" w:ascii="Amiri" w:hAnsi="Amiri"/>
          <w:color w:val="111111"/>
          <w:sz w:val="28"/>
          <w:szCs w:val="28"/>
          <w:rtl w:val="true"/>
          <w:lang w:bidi="ar-SA"/>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آن ها به خدا ایمان نمی آورند مگر این که مشرک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مردی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فلانی نبود نابود می شدم و اگر فلانی نبود به چنین و چنان می رسیدم و اگر فلانی نبود زن و بچه ام از بین می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شریکی در پادشاهیش قرار می دهد که او را روزی می دهد و جلوی روزی او را می گیرد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عطيه می 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بگوید اگر نبود که خدا بر من به وسیله فلانی منّت گذاشت نابود می شدم چطور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 xml:space="preserve">. </w:t>
      </w:r>
      <w:bookmarkStart w:id="320" w:name="pg9128_140569"/>
    </w:p>
    <w:p>
      <w:pPr>
        <w:pStyle w:val="Heading3"/>
        <w:numPr>
          <w:ilvl w:val="2"/>
          <w:numId w:val="1"/>
        </w:numPr>
        <w:rPr/>
      </w:pPr>
      <w:bookmarkStart w:id="321" w:name="__RefHeading___Toc2996667_2870459653"/>
      <w:bookmarkStart w:id="322" w:name="_Toc120"/>
      <w:bookmarkEnd w:id="320"/>
      <w:bookmarkEnd w:id="321"/>
      <w:r>
        <w:rPr>
          <w:rtl w:val="true"/>
        </w:rPr>
        <w:t>نکات</w:t>
      </w:r>
      <w:r>
        <w:rPr>
          <w:rtl w:val="true"/>
        </w:rPr>
        <w:t>:</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گفتگو در اجتماع رواج دارد و باید انسان مؤمن پیوسته به درستی و نادرستی این جملات حساس بشود و در تصحیح آن ها بکوشد؛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کلمه می تواند نشانگر اوج معرفت باشد و گاهی بر عکس نشانه بی معرفتی به سادگی نباید دو جمله را شبیه هم دانست و در بیان احساسات توجه به ابعاد سخن لازم است؛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و روایت تفسیر کننده آن به خوبی به حضور توحید و خداشناسی در متن زندگی توجه می دهد؛ و چه زیباست بلکه باید انسان در همه ضرر ها و نفع ها همواره متوجه خدای متعال باشد در پایان روز انسان محاسبه کند چقدر تقدیر های الهی دقیق و به هنگام است و برای فردای خود از تقدیر امروز الهى درس توحيد بگیرد</w:t>
      </w:r>
      <w:r>
        <w:rPr>
          <w:rFonts w:eastAsia="IRNazanin" w:cs="IRNazanin"/>
          <w:color w:val="111111"/>
          <w:sz w:val="28"/>
          <w:szCs w:val="28"/>
          <w:rtl w:val="true"/>
          <w:lang w:bidi="fa-IR"/>
        </w:rPr>
        <w:t xml:space="preserve">. </w:t>
      </w:r>
      <w:bookmarkStart w:id="323" w:name="pg9128_140570"/>
    </w:p>
    <w:p>
      <w:pPr>
        <w:pStyle w:val="Heading2"/>
        <w:numPr>
          <w:ilvl w:val="1"/>
          <w:numId w:val="1"/>
        </w:numPr>
        <w:rPr/>
      </w:pPr>
      <w:bookmarkStart w:id="324" w:name="__RefHeading___Toc2996669_2870459653"/>
      <w:bookmarkStart w:id="325" w:name="_Toc121"/>
      <w:bookmarkEnd w:id="323"/>
      <w:bookmarkEnd w:id="324"/>
      <w:r>
        <w:rPr>
          <w:rtl w:val="true"/>
        </w:rPr>
        <w:t xml:space="preserve">حدیث </w:t>
      </w:r>
      <w:r>
        <w:rPr/>
        <w:t>40</w:t>
      </w:r>
      <w:bookmarkEnd w:id="325"/>
    </w:p>
    <w:p>
      <w:pPr>
        <w:pStyle w:val="Heading3"/>
        <w:numPr>
          <w:ilvl w:val="2"/>
          <w:numId w:val="1"/>
        </w:numPr>
        <w:rPr/>
      </w:pPr>
      <w:bookmarkStart w:id="326" w:name="__RefHeading___Toc2996671_2870459653"/>
      <w:bookmarkStart w:id="327" w:name="_Toc122"/>
      <w:bookmarkEnd w:id="326"/>
      <w:r>
        <w:rPr>
          <w:rtl w:val="true"/>
        </w:rPr>
        <w:t>دعای عاقبت به خیری</w:t>
      </w:r>
      <w:bookmarkEnd w:id="327"/>
    </w:p>
    <w:p>
      <w:pPr>
        <w:pStyle w:val="BookText"/>
        <w:rPr/>
      </w:pPr>
      <w:r>
        <w:rPr>
          <w:rFonts w:ascii="Amiri" w:hAnsi="Amiri" w:eastAsia="Amiri" w:cs="Amiri"/>
          <w:color w:val="111111"/>
          <w:sz w:val="28"/>
          <w:sz w:val="28"/>
          <w:szCs w:val="28"/>
          <w:rtl w:val="true"/>
          <w:lang w:bidi="ar-SA"/>
        </w:rPr>
        <w:t>عَنْ أَبِي جَرِيرٍ قَالَ سَمِعْتُ أَبَا الْحَسَنِ مُوسَى علیه السلام وَ هُوَ يَقُولُ اللَّهُمَّ إِنِّى أَسْأَلُكَ الراحَةَ عِنْدَ الْمَوْتِ وَ الْعَفْوَ عِنْدَ الْحِسَابِ يُرَدُّدُهَا</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این جمله را تکرار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أَسْأَلُكَ الرَّاحَةَ عِنْدَ الْمَوْتِ وَ الْعَفْوَ عِنْدَ الْحِسَابِ</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الها همانا از تو راحتی هنگام مرگ و آمرزش هنگام محاسبه اعمال را می خواهم </w:t>
      </w:r>
      <w:bookmarkStart w:id="328" w:name="pg9128_140571"/>
    </w:p>
    <w:p>
      <w:pPr>
        <w:pStyle w:val="Heading3"/>
        <w:numPr>
          <w:ilvl w:val="2"/>
          <w:numId w:val="1"/>
        </w:numPr>
        <w:rPr/>
      </w:pPr>
      <w:bookmarkStart w:id="329" w:name="__RefHeading___Toc2996673_2870459653"/>
      <w:bookmarkStart w:id="330" w:name="_Toc123"/>
      <w:bookmarkEnd w:id="328"/>
      <w:bookmarkEnd w:id="329"/>
      <w:r>
        <w:rPr>
          <w:rtl w:val="true"/>
        </w:rPr>
        <w:t>نكات</w:t>
      </w:r>
      <w:r>
        <w:rPr>
          <w:rtl w:val="true"/>
        </w:rPr>
        <w:t>:</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مهم ترین خواسته شخصی یک مؤمن است که باید آن را از خدای مهربان درخواست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توجه کند آرزوی راحتی در دنیا نه شدنی است، نه معقول است و نه زیبنده و مثل معروف بی دردی عیب است نه حُسن؛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مرگ و زندگی اصلی بودن مسکن و ای بسا داروی درد های مؤمنان است نه این که مرگ بهانه فرار از مشکلات باشد بلکه بالاتر، مرگ لقای حبیب و دیدار خوبان است که دوستان خدا با یاد مرگ خود را دلداری می دهند؛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آخرین ایستگاه زندگی بهترین روحیه برای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دنیا را به راستی آباد تر و شادمان تر می شادمان تر می کند؛ همه سختی های ازدواج برای داماد شیرین است چون پایانی رؤیایی 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حقیقتی این چنین رسا و گویا را به خوش آمد عدّه ای متوهّم خیال پرداز سودا کرد و از تفکّر امیدوارانه درباره آن فرار کرد؛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و دستپاچه دست خالی بودن، ناقص ماندن آرزو ها همه و همه با این دعا و معرفت برآمده از آن جلوگیری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عواقب امورنا الى خير بحق محمد و آله الطاهرين</w:t>
      </w:r>
      <w:r>
        <w:rPr>
          <w:rFonts w:eastAsia="Amiri" w:cs="Amiri" w:ascii="Amiri" w:hAnsi="Amiri"/>
          <w:color w:val="111111"/>
          <w:sz w:val="28"/>
          <w:szCs w:val="28"/>
          <w:rtl w:val="true"/>
          <w:lang w:bidi="ar-SA"/>
        </w:rPr>
        <w:t xml:space="preserve">. </w:t>
      </w:r>
      <w:bookmarkStart w:id="331" w:name="pg9128_140572"/>
    </w:p>
    <w:p>
      <w:pPr>
        <w:pStyle w:val="Heading2"/>
        <w:numPr>
          <w:ilvl w:val="1"/>
          <w:numId w:val="1"/>
        </w:numPr>
        <w:rPr/>
      </w:pPr>
      <w:bookmarkStart w:id="332" w:name="__RefHeading___Toc2996675_2870459653"/>
      <w:bookmarkStart w:id="333" w:name="_Toc124"/>
      <w:bookmarkEnd w:id="331"/>
      <w:bookmarkEnd w:id="332"/>
      <w:r>
        <w:rPr>
          <w:rtl w:val="true"/>
        </w:rPr>
        <w:t>آشنایی با موسسه در راه حق</w:t>
      </w:r>
      <w:bookmarkEnd w:id="333"/>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دهه چهل دهه ای بود که گروهی می کوشیدند از مذهب عليه مذهب استفاده کنند آنان با القای افکار مسموم و التقاطي ذهن جامعه به خصوص نسل جوان را آشفته می ساختند و در انحراف آنان از مسیر فطری و الهی تلاش می کردند لذا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علماء و دانشمندان حوزه علمیه قم برای ارشاد و بیداری امت اسلامی و مقابله با شبهات موسسه در راه حق را تأسیس کردند که در حال حاظر با دوره های آموزشی پاسخ گویی به شبهات و چاپ جزوات مورد نیاز همان رویه را دامه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دیگر تألیفات موسسه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از دیگر تألیفات موسسه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عکس</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از دیگر تألیفات موسسه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جلد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 الحدیث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الحدیث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الاثر، على بن محمد خزاز قمی، از محدثان قرن چهارم، صفحه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 الحدیث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 الحدیث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الحدیث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 الحدیث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248</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قطب راوندی، صفحه </w:t>
      </w:r>
      <w:r>
        <w:rPr>
          <w:rFonts w:eastAsia="IRNazanin" w:cs="IRNazanin"/>
          <w:b w:val="false"/>
          <w:bCs w:val="false"/>
          <w:i w:val="false"/>
          <w:iCs w:val="false"/>
          <w:color w:val="333333"/>
          <w:sz w:val="20"/>
          <w:szCs w:val="20"/>
        </w:rPr>
        <w:t>81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الفقيه، شیخ صدوق،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،برقی،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 الحدیث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دار الحدیث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الحدیث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 الحدیث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534</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 الحدیث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الحدیث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،برقی،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الحدیث جلد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الحدیث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الحدیث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294</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الحدیث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 الحدیث جلد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723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آل البيت جلد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380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 الحدیث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623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دار الحدیث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 الحدیث جلد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 الحدیث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524</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الحدیث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الحدیث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،برقی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صدوق، صفحه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دار الحدیث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دار الحدیث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دار الحدیث جلد</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الحدیث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507</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جلد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دار الحدیث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12386</Words>
  <Characters>44109</Characters>
  <CharactersWithSpaces>56027</CharactersWithSpaces>
  <Paragraphs>725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2026-08-20T09:35:43Z</dcterms:created>
  <dc:creator>ghaemiyeh.com</dc:creator>
  <dc:description/>
  <dc:language>en-US</dc:language>
  <cp:lastModifiedBy/>
  <dcterms:modified xsi:type="dcterms:W3CDTF">2026-08-20T13:05:46Z</dcterms:modified>
  <cp:revision>1</cp:revision>
  <dc:subject/>
  <dc:title>حدیث زندگی چهل حدیث کاربردی اعتقادی در سبک زندگی اسلامی</dc:title>
</cp:coreProperties>
</file>

<file path=docProps/custom.xml><?xml version="1.0" encoding="utf-8"?>
<Properties xmlns="http://schemas.openxmlformats.org/officeDocument/2006/custom-properties" xmlns:vt="http://schemas.openxmlformats.org/officeDocument/2006/docPropsVTypes"/>
</file>