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الثبت المصان المشرف بذکر سلاله سیدولد عدنان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والده وعمّه: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الإطراء علیه: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تشجیر الکتاب: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فی طریق التحقیق: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حیاة رسول اللّه صلی الله علیه و آله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ترجمة أمیرالمؤمنین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الأخبار الإمام الحسین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الإمام زین العابدین علی بن الحسین علیه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طریق فی ذکر عقب الإمام محمّدالباقر ابن علی زین العابدین بن الحسین علیهم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أعقاب الإمام جعفر الصادق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أعقاب الإمام موسی الکاظم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أعقاب الحسن بن موسی الکاظم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أعقاب الحسین بن موسی الکاظم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أعقاب الإمام علی الرضا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أعقاب الإمام محمّد الجواد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أعقاب الإمام علی الهادی 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أعقاب الإمام الحسن العسکری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أعقاب جعفر الزکی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أعقاب إبراهیم بن موسی الکاظم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أعقاب زید بن موسی الکاظم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أعقاب محمّد العابد بن موسی الکاظم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أعقاب جعفر بن موسی الکاظم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أعقاب عبداللّه بن موسی الکاظم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أعقاب عبیداللّه بن موسی الکاظم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أعقاب حمزة بن موسی الکاظم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أعقاب العبّاس بن موسی الکاظم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أعقاب هارون بن موسی الکاظم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أعقاب إسماعیل بن موسی الکاظم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أعقاب إسحاق بن موسی الکاظم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طریق فی ذکر إسماعیل بن جعفر الصادق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أعقاب علی العریضی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طریق فی ذکر الأصغر ابن العریضی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طریق فی ذکر محمّد المأمون بن جعفر الصادق</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طریق فی ذکر إسحاق بن جعفر الصادق</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باب فی ذکر عقب عبداللّه الباهر بن زین العابدین علی بن الحسین بن علی بن أبی طالب</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باب فی ذکر عقب زید الشهید بن زین العابدین ابن الحسین بن علی بن أبی طالب</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أعقاب عیسی مؤتم الأشبال</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أعقاب محمّد بن زید الشهید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باب فی ذکر عقب عمر الأشرف بن علی ابن الحسین بن علی بن أبی طالب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باب فی ذکر عقب أبی عبداللّه الحسین الأصغر بن زین العابدین علی بن الحسین بن علی بن أبی طالب</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أعقاب عبیداللّه الأعرج</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أعقاب جعفر الحجّة بن عبیداللّه الأعرج</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باب فی ذکر عقب علی الأصغر بن علی زین العابدین ابن الحسین بن علی بن أبی طالب</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القسم الثانی من هذا الکتاب فی ذکر عقب الإمام الحسن السبط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الطریق الأوّل: ذکر عقب عبداللّه المحض</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أعقاب محمّد النفس الزکیة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أعقاب إبراهیم قتیل باخمرا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أعقاب موسی الجون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أعقاب عبداللّه الشیخ الصالح بن موسی الجون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أعقاب أحمد المسوّر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أعقاب سلیمان بن عبداللّه بن موسی الجون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أعقاب موسی الثانی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أعقاب یحیی صاحب الدیلم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أعقاب سلیمان بن عبداللّه المحض</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أعقاب إدریس بن عبداللّه المحض</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الطریق الثانی: فی ذکر ولد إبراهیم الغمر بن الحسن المثنّی ابن الحسن بن علی بن أبی طالب</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أعقاب إبراهیم طباطبا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الطریق الثالث: فی ذکر عقب الحسن المثلّث بن الحسن المثنّی ابن الحسن بن علی بن أبی طالب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الطریق الرابع: فی ذکر عقب داود بن الحسن المثنّی ابن الحسن بن علی بن أبی طالب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الطریق الخامس: فی ذکر عقب جعفر بن الحسن المثنّی ابن الحسن بن علی بن أبی طالب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الطریق السادس: فی ذکر عقب أبی الحسین زید بن الحسن بن علی بن أبی طالب</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أعقاب إبراهیم بن الحسن الأمیر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أعقاب عبداللّه بن الحسن الأمیر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أعقاب زید بن الحسن الأمیر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أعقاب إسحاق بن الحسن الأمیر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أعقاب إسماعیل بن الحسن الأمیر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أعقاب علی بن الحسن الأمیر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أعقاب القاسم بن الحسن الأمیر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أعقاب عبدالرحمن الشجری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الجملة فی ذکر عقب: محمّد ابن أمیرالمؤمنین علی بن أبی طالب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طریق فی ذکر عقب بنی العبّاس بن علی بن أبی طالب</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طریق فی ذکر عقب بنی عمر الأطرف بن علی بن أبی طالب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طریق فی ذکر عقب أبی عبداللّه جعفر بن أبی طالب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طریق فی ذکر عقب عقیل بن أبی طالب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الخاتمة فی ذکر جماعة من أعلام بنی فاطمة علیها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ترجمة الإمام المهدی علیه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کیفیة ولادة الإمام المهدی علیه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البشارة بالإمام المهدی علیه السلام</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2_50337"/>
    <w:bookmarkEnd w:id="0"/>
    <w:p>
      <w:pPr>
        <w:pStyle w:val="Heading2"/>
      </w:pPr>
      <w:bookmarkStart w:id="76" w:name="_Toc1"/>
      <w:r>
        <w:t>اشارة</w:t>
      </w:r>
      <w:bookmarkEnd w:id="76"/>
    </w:p>
    <w:p>
      <w:pPr>
        <w:pStyle w:val="BookText"/>
      </w:pPr>
      <w:r>
        <w:rPr>
          <w:rFonts w:ascii="IRNazanin" w:hAnsi="IRNazanin" w:eastAsia="IRNazanin" w:cs="IRNazanin"/>
          <w:lang w:bidi="fa-IR"/>
          <w:color w:val="111111"/>
          <w:sz w:val="28"/>
          <w:szCs w:val="28"/>
          <w:rtl/>
        </w:rPr>
        <w:t xml:space="preserve">سرشناسه:اعرجی حسینی واسطی، عبیدالله،  - ۷۸۷ ق.</w:t>
      </w:r>
    </w:p>
    <w:p>
      <w:pPr>
        <w:pStyle w:val="BookText"/>
      </w:pPr>
      <w:r>
        <w:rPr>
          <w:rFonts w:ascii="IRNazanin" w:hAnsi="IRNazanin" w:eastAsia="IRNazanin" w:cs="IRNazanin"/>
          <w:lang w:bidi="fa-IR"/>
          <w:color w:val="111111"/>
          <w:sz w:val="28"/>
          <w:szCs w:val="28"/>
          <w:rtl/>
        </w:rPr>
        <w:t xml:space="preserve">عنوان و نام پدیدآور:الثبت المصان‌المشرف بذکر سلاله سیدولد عدنان [کتاب]/ النسابه ابی‌النظام‌موبدالدین‌عبیدالله الاعرجی‌الحسینی‌الواسطی المتوفی سنه ۷۸۷ ه- .؛ تحقیق السیدمهدی الرجایی.</w:t>
      </w:r>
    </w:p>
    <w:p>
      <w:pPr>
        <w:pStyle w:val="BookText"/>
      </w:pPr>
      <w:r>
        <w:rPr>
          <w:rFonts w:ascii="IRNazanin" w:hAnsi="IRNazanin" w:eastAsia="IRNazanin" w:cs="IRNazanin"/>
          <w:lang w:bidi="fa-IR"/>
          <w:color w:val="111111"/>
          <w:sz w:val="28"/>
          <w:szCs w:val="28"/>
          <w:rtl/>
        </w:rPr>
        <w:t xml:space="preserve">مشخصات نشر:قم: مکتبه سماحه آیه‌الله‌العظمی المرعشی‌النجفی‌الکبری، الخزانه‌العالمیه للمخطوطات‌الاسلامیه، مرکزالدراسات‌الاسلامیه للانساب، ۱۴۳۷ ق.= ۲۰۱۶ م.= ۱۳۹۵.</w:t>
      </w:r>
    </w:p>
    <w:p>
      <w:pPr>
        <w:pStyle w:val="BookText"/>
      </w:pPr>
      <w:r>
        <w:rPr>
          <w:rFonts w:ascii="IRNazanin" w:hAnsi="IRNazanin" w:eastAsia="IRNazanin" w:cs="IRNazanin"/>
          <w:lang w:bidi="fa-IR"/>
          <w:color w:val="111111"/>
          <w:sz w:val="28"/>
          <w:szCs w:val="28"/>
          <w:rtl/>
        </w:rPr>
        <w:t xml:space="preserve">مشخصات ظاهری:۴۹۰ص.</w:t>
      </w:r>
    </w:p>
    <w:p>
      <w:pPr>
        <w:pStyle w:val="BookText"/>
      </w:pPr>
      <w:r>
        <w:rPr>
          <w:rFonts w:ascii="IRNazanin" w:hAnsi="IRNazanin" w:eastAsia="IRNazanin" w:cs="IRNazanin"/>
          <w:lang w:bidi="fa-IR"/>
          <w:color w:val="111111"/>
          <w:sz w:val="28"/>
          <w:szCs w:val="28"/>
          <w:rtl/>
        </w:rPr>
        <w:t xml:space="preserve">فروست:مکتبه سماحه آیه‌الله‌العظمی المرعشی‌النجفی‌الکبری، الخزانه‌العالمیه للمخطوطات‌الاسلامیه، مرکزالدراسات‌الاسلامیه للانساب؛ ۴۵.</w:t>
      </w:r>
    </w:p>
    <w:p>
      <w:pPr>
        <w:pStyle w:val="BookText"/>
      </w:pPr>
      <w:r>
        <w:rPr>
          <w:rFonts w:ascii="IRNazanin" w:hAnsi="IRNazanin" w:eastAsia="IRNazanin" w:cs="IRNazanin"/>
          <w:lang w:bidi="fa-IR"/>
          <w:color w:val="111111"/>
          <w:sz w:val="28"/>
          <w:szCs w:val="28"/>
          <w:rtl/>
        </w:rPr>
        <w:t xml:space="preserve">شابک:978-600-161-121-6</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موضوع:سادات (خاندان) -- نسبنامه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Sadat family -- Geneaology</w:t>
      </w:r>
    </w:p>
    <w:p>
      <w:pPr>
        <w:pStyle w:val="BookText"/>
      </w:pPr>
      <w:r>
        <w:rPr>
          <w:rFonts w:ascii="IRNazanin" w:hAnsi="IRNazanin" w:eastAsia="IRNazanin" w:cs="IRNazanin"/>
          <w:lang w:bidi="fa-IR"/>
          <w:color w:val="111111"/>
          <w:sz w:val="28"/>
          <w:szCs w:val="28"/>
          <w:rtl/>
        </w:rPr>
        <w:t xml:space="preserve">موضوع:امامزادگان -- نسبنامه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Imam's sons -- Genealogy</w:t>
      </w:r>
    </w:p>
    <w:p>
      <w:pPr>
        <w:pStyle w:val="BookText"/>
      </w:pPr>
      <w:r>
        <w:rPr>
          <w:rFonts w:ascii="IRNazanin" w:hAnsi="IRNazanin" w:eastAsia="IRNazanin" w:cs="IRNazanin"/>
          <w:lang w:bidi="fa-IR"/>
          <w:color w:val="111111"/>
          <w:sz w:val="28"/>
          <w:szCs w:val="28"/>
          <w:rtl/>
        </w:rPr>
        <w:t xml:space="preserve">شناسه افزوده:رجایی، سیدمهدی، ۱۳۳۶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۵۳/۷</w:t>
      </w:r>
    </w:p>
    <w:p>
      <w:pPr>
        <w:pStyle w:val="BookText"/>
      </w:pPr>
      <w:r>
        <w:rPr>
          <w:rFonts w:ascii="IRNazanin" w:hAnsi="IRNazanin" w:eastAsia="IRNazanin" w:cs="IRNazanin"/>
          <w:lang w:bidi="fa-IR"/>
          <w:color w:val="111111"/>
          <w:sz w:val="28"/>
          <w:szCs w:val="28"/>
          <w:rtl/>
        </w:rPr>
        <w:t xml:space="preserve">رده بندی دیویی:۲۹۷/۹۸</w:t>
      </w:r>
    </w:p>
    <w:p>
      <w:pPr>
        <w:pStyle w:val="BookText"/>
      </w:pPr>
      <w:r>
        <w:rPr>
          <w:rFonts w:ascii="IRNazanin" w:hAnsi="IRNazanin" w:eastAsia="IRNazanin" w:cs="IRNazanin"/>
          <w:lang w:bidi="fa-IR"/>
          <w:color w:val="111111"/>
          <w:sz w:val="28"/>
          <w:szCs w:val="28"/>
          <w:rtl/>
        </w:rPr>
        <w:t xml:space="preserve">شماره کتابشناسی ملی:۴۶۱۹۷۵۸</w:t>
      </w:r>
    </w:p>
    <w:p>
      <w:pPr>
        <w:pStyle w:val="Heading2"/>
      </w:pPr>
      <w:bookmarkStart w:id="77" w:name="_Toc2"/>
      <w:r>
        <w:t>اشارة</w:t>
      </w:r>
      <w:bookmarkEnd w:id="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الثبت المصان‌المشرف بذکر سلاله سیدولد عدنان</w:t>
      </w:r>
    </w:p>
    <w:p>
      <w:pPr>
        <w:pStyle w:val="BookText"/>
      </w:pPr>
      <w:r>
        <w:rPr>
          <w:rFonts w:ascii="IRNazanin" w:hAnsi="IRNazanin" w:eastAsia="IRNazanin" w:cs="IRNazanin"/>
          <w:lang w:bidi="fa-IR"/>
          <w:color w:val="111111"/>
          <w:sz w:val="28"/>
          <w:szCs w:val="28"/>
          <w:rtl/>
        </w:rPr>
        <w:t xml:space="preserve">النسابه ابی‌النظام‌موبدالدین‌عبیدالله الاعرجی‌الحسینی‌الواسطی</w:t>
      </w:r>
    </w:p>
    <w:p>
      <w:pPr>
        <w:pStyle w:val="BookText"/>
      </w:pPr>
      <w:r>
        <w:rPr>
          <w:rFonts w:ascii="IRNazanin" w:hAnsi="IRNazanin" w:eastAsia="IRNazanin" w:cs="IRNazanin"/>
          <w:lang w:bidi="fa-IR"/>
          <w:color w:val="111111"/>
          <w:sz w:val="28"/>
          <w:szCs w:val="28"/>
          <w:rtl/>
        </w:rPr>
        <w:t xml:space="preserve">تحقیق السیدمهدی الرجایی.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72_50339"/>
    <w:bookmarkEnd w:id="1"/>
    <w:p>
      <w:pPr>
        <w:pStyle w:val="Heading2"/>
      </w:pPr>
      <w:bookmarkStart w:id="78" w:name="_Toc3"/>
      <w:r>
        <w:t>ترجمة المؤلّف</w:t>
      </w:r>
      <w:bookmarkEnd w:id="78"/>
    </w:p>
    <w:p>
      <w:pPr>
        <w:pStyle w:val="Heading3"/>
      </w:pPr>
      <w:bookmarkStart w:id="79" w:name="_Toc4"/>
      <w:r>
        <w:t>اسمه ونسبه:</w:t>
      </w:r>
      <w:bookmarkEnd w:id="79"/>
    </w:p>
    <w:p>
      <w:pPr>
        <w:pStyle w:val="BookText"/>
      </w:pPr>
      <w:r>
        <w:rPr>
          <w:rFonts w:ascii="IRNazanin" w:hAnsi="IRNazanin" w:eastAsia="IRNazanin" w:cs="IRNazanin"/>
          <w:lang w:bidi="fa-IR"/>
          <w:color w:val="111111"/>
          <w:sz w:val="28"/>
          <w:szCs w:val="28"/>
          <w:rtl/>
        </w:rPr>
        <w:t xml:space="preserve">هو السیّد الشریف أبوطاهر مؤیّد الدین عبیداللّه نقیب واسط بن أبی‌علی عمر جلال الدین نقیب واسط بن قوام الدین محمّد نقیب واسط بن أبی‌طاهر عبیداللّه نقیب واسط بن عمر بن أبی‌علی سالم نقیب واسط بن أبی‌یعلی محمّد نقیب واسط ابن أبی‌البرکات محمّد نقیب واسط بن أبی‌طاهر عبداللّه بن الأمیر أبی‌الفتح محمّد المعروف بابن صخرة بن الأمیر محمّد الأشتر بن عبیداللّه الثالث بن أبی‌الحسن علی بن عبیداللّه الثانی بن علی الصالح بن عبیداللّه الأعرج بن الحسین الأصغر ابن الإمام علی زین العابدین بن الحسین بن علی بن أبی‌طالب.</w:t>
      </w:r>
    </w:p>
    <w:p>
      <w:pPr>
        <w:pStyle w:val="Heading3"/>
      </w:pPr>
      <w:bookmarkStart w:id="80" w:name="_Toc5"/>
      <w:r>
        <w:t>والده وعمّه:</w:t>
      </w:r>
      <w:bookmarkEnd w:id="80"/>
    </w:p>
    <w:p>
      <w:pPr>
        <w:pStyle w:val="BookText"/>
      </w:pPr>
      <w:r>
        <w:rPr>
          <w:rFonts w:ascii="IRNazanin" w:hAnsi="IRNazanin" w:eastAsia="IRNazanin" w:cs="IRNazanin"/>
          <w:lang w:bidi="fa-IR"/>
          <w:color w:val="111111"/>
          <w:sz w:val="28"/>
          <w:szCs w:val="28"/>
          <w:rtl/>
        </w:rPr>
        <w:t xml:space="preserve">أمّا والد المؤلّف، فهو أبوعلی عمر جلال الدین، قال ابن الطقطقی: کان سیّداً، کبیر القدر، شریف النفس، حسن الأخلاق، کثیر التواضع، لین الجانب، یسکن مدینة واسط منقطعاً بداره لا یخرج منها، اجتمعت به فرأیته رجلاً صالحاً خیّراً، متقلّلاً فی ملبوسه.</w:t>
      </w:r>
    </w:p>
    <w:p>
      <w:pPr>
        <w:pStyle w:val="BookText"/>
      </w:pPr>
      <w:r>
        <w:rPr>
          <w:rFonts w:ascii="IRNazanin" w:hAnsi="IRNazanin" w:eastAsia="IRNazanin" w:cs="IRNazanin"/>
          <w:lang w:bidi="fa-IR"/>
          <w:color w:val="111111"/>
          <w:sz w:val="28"/>
          <w:szCs w:val="28"/>
          <w:rtl/>
        </w:rPr>
        <w:t xml:space="preserve">إلاّ أنّه من شرف النفس، وکثرة الضیافة لکلّ من یتردّد إلیه، وبرّ أصحابه من أهل واسط وغیرهم، وخدمة المتردّدین إلیها، ومهاداة حکّامها وولاتها، علی قاعدة لا یدانیه فیها أحد من أضرابه، کان یتولّی النقابة بها، ثمّ عزل نفسه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72_50340"/>
    <w:bookmarkEnd w:id="2"/>
    <w:p>
      <w:pPr>
        <w:pStyle w:val="BookText"/>
      </w:pPr>
      <w:r>
        <w:rPr>
          <w:rFonts w:ascii="IRNazanin" w:hAnsi="IRNazanin" w:eastAsia="IRNazanin" w:cs="IRNazanin"/>
          <w:lang w:bidi="fa-IR"/>
          <w:color w:val="111111"/>
          <w:sz w:val="28"/>
          <w:szCs w:val="28"/>
          <w:rtl/>
        </w:rPr>
        <w:t xml:space="preserve">واستخلف ابنه مؤیّد الدین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عمّ المؤلّف، فهو أبونصر محمّد نقیب واسط ابن قوام الدین محمّد، قال ابن الطقطقی: کان سیّداً وجیهاً محتشماً، تولّی النقابة بواسط مدّة، ثمّ تلقّاها بعده أخوه جلال الدین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3"/>
      </w:pPr>
      <w:bookmarkStart w:id="81" w:name="_Toc6"/>
      <w:r>
        <w:t>الإطراء علیه:</w:t>
      </w:r>
      <w:bookmarkEnd w:id="81"/>
    </w:p>
    <w:p>
      <w:pPr>
        <w:pStyle w:val="BookText"/>
      </w:pPr>
      <w:r>
        <w:rPr>
          <w:rFonts w:ascii="IRNazanin" w:hAnsi="IRNazanin" w:eastAsia="IRNazanin" w:cs="IRNazanin"/>
          <w:lang w:bidi="fa-IR"/>
          <w:color w:val="111111"/>
          <w:sz w:val="28"/>
          <w:szCs w:val="28"/>
          <w:rtl/>
        </w:rPr>
        <w:t xml:space="preserve">قال ابن الطقطقی: ولجلال الدین عمر هذا ولد اسمه: أبوطاهر عبیداللّه مؤیّد الدین نقیب البلاد الواسط، کان شابّاً، جمیل الصورة، حمید الخصال، ورد إلی بغداد فی سنة...</w:t>
      </w:r>
      <w:r>
        <w:rPr>
          <w:rStyle w:val="FootnoteReference"/>
        </w:rPr>
        <w:footnoteReference w:id="3"/>
      </w:r>
      <w:r>
        <w:rPr>
          <w:rFonts w:ascii="IRNazanin" w:hAnsi="IRNazanin" w:eastAsia="IRNazanin" w:cs="IRNazanin"/>
          <w:lang w:bidi="fa-IR"/>
          <w:color w:val="111111"/>
          <w:sz w:val="28"/>
          <w:szCs w:val="28"/>
          <w:rtl/>
        </w:rPr>
        <w:t xml:space="preserve">، ورتّب نقیباً بالمشهد الکاظمی الجوادی، ثمّ عزل عنه، فانحدر إلی واسط، فتولّی النقابة بها، وها هو إلی الیوم نقیبها، ووالده باق منقطع بداره علی قدم الزهد والتصوّف، أحسن اللّه أحواله وأعانه، وکان عمله حسن رحمه اللّه تعالی</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عنبة: أبوطاهر عبیداللّه مؤیّدالدین، السید العالم السخی السری النقیب بواسط، مات عن بنات، ولأبی‌یعلی بقیة بواسط</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82" w:name="_Toc7"/>
      <w:r>
        <w:t>مؤلّفاته:</w:t>
      </w:r>
      <w:bookmarkEnd w:id="82"/>
    </w:p>
    <w:p>
      <w:pPr>
        <w:pStyle w:val="BookText"/>
      </w:pPr>
      <w:r>
        <w:rPr>
          <w:rFonts w:ascii="IRNazanin" w:hAnsi="IRNazanin" w:eastAsia="IRNazanin" w:cs="IRNazanin"/>
          <w:lang w:bidi="fa-IR"/>
          <w:color w:val="111111"/>
          <w:sz w:val="28"/>
          <w:szCs w:val="28"/>
          <w:rtl/>
        </w:rPr>
        <w:t xml:space="preserve">1 - الثبت المصان المشرّف بذکر سلالة سیّد ولد عدنان.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72_50341"/>
    <w:bookmarkEnd w:id="3"/>
    <w:p>
      <w:pPr>
        <w:pStyle w:val="BookText"/>
      </w:pPr>
      <w:r>
        <w:rPr>
          <w:rFonts w:ascii="IRNazanin" w:hAnsi="IRNazanin" w:eastAsia="IRNazanin" w:cs="IRNazanin"/>
          <w:lang w:bidi="fa-IR"/>
          <w:color w:val="111111"/>
          <w:sz w:val="28"/>
          <w:szCs w:val="28"/>
          <w:rtl/>
        </w:rPr>
        <w:t xml:space="preserve">2 - حضیرة القدس.</w:t>
      </w:r>
    </w:p>
    <w:p>
      <w:pPr>
        <w:pStyle w:val="BookText"/>
      </w:pPr>
      <w:r>
        <w:rPr>
          <w:rFonts w:ascii="IRNazanin" w:hAnsi="IRNazanin" w:eastAsia="IRNazanin" w:cs="IRNazanin"/>
          <w:lang w:bidi="fa-IR"/>
          <w:color w:val="111111"/>
          <w:sz w:val="28"/>
          <w:szCs w:val="28"/>
          <w:rtl/>
        </w:rPr>
        <w:t xml:space="preserve">وقد تعرّض لذکر الکتابین جمع من أرباب التراجم والمعاجم.</w:t>
      </w:r>
    </w:p>
    <w:p>
      <w:pPr>
        <w:pStyle w:val="BookText"/>
      </w:pPr>
      <w:r>
        <w:rPr>
          <w:rFonts w:ascii="IRNazanin" w:hAnsi="IRNazanin" w:eastAsia="IRNazanin" w:cs="IRNazanin"/>
          <w:lang w:bidi="fa-IR"/>
          <w:color w:val="111111"/>
          <w:sz w:val="28"/>
          <w:szCs w:val="28"/>
          <w:rtl/>
        </w:rPr>
        <w:t xml:space="preserve">منهم: العلاّمة الشیخ آقا بزرک الطهرانی فی الذریعة (6:5) و (26:7).</w:t>
      </w:r>
    </w:p>
    <w:p>
      <w:pPr>
        <w:pStyle w:val="BookText"/>
      </w:pPr>
      <w:r>
        <w:rPr>
          <w:rFonts w:ascii="IRNazanin" w:hAnsi="IRNazanin" w:eastAsia="IRNazanin" w:cs="IRNazanin"/>
          <w:lang w:bidi="fa-IR"/>
          <w:color w:val="111111"/>
          <w:sz w:val="28"/>
          <w:szCs w:val="28"/>
          <w:rtl/>
        </w:rPr>
        <w:t xml:space="preserve">والعلاّمة ابن کمّونة فی موارد الاتحاف (202:2) ومنیة الراغبین فی طبقات النسّابین (ص 376).</w:t>
      </w:r>
    </w:p>
    <w:p>
      <w:pPr>
        <w:pStyle w:val="BookText"/>
      </w:pPr>
      <w:r>
        <w:rPr>
          <w:rFonts w:ascii="IRNazanin" w:hAnsi="IRNazanin" w:eastAsia="IRNazanin" w:cs="IRNazanin"/>
          <w:lang w:bidi="fa-IR"/>
          <w:color w:val="111111"/>
          <w:sz w:val="28"/>
          <w:szCs w:val="28"/>
          <w:rtl/>
        </w:rPr>
        <w:t xml:space="preserve">وإسماعیل باشا البغدادی فی هدیة العارفین (650:1) وایضاح المکنون فی الذیل علی کشف الظنون (345:1)</w:t>
      </w:r>
    </w:p>
    <w:p>
      <w:pPr>
        <w:pStyle w:val="BookText"/>
      </w:pPr>
      <w:r>
        <w:rPr>
          <w:rFonts w:ascii="IRNazanin" w:hAnsi="IRNazanin" w:eastAsia="IRNazanin" w:cs="IRNazanin"/>
          <w:lang w:bidi="fa-IR"/>
          <w:color w:val="111111"/>
          <w:sz w:val="28"/>
          <w:szCs w:val="28"/>
          <w:rtl/>
        </w:rPr>
        <w:t xml:space="preserve">وسراج الدین محمّد الرفاعی فی صحاح الأخبار، وأکثر صاحب الصحاح من النقل عن الثبت، وصرّح فی أوّل الصحاح أنّ المشجّر الکشّاف هو تشجیر لکتاب الثبت المصان.</w:t>
      </w:r>
    </w:p>
    <w:p>
      <w:pPr>
        <w:pStyle w:val="BookText"/>
      </w:pPr>
      <w:r>
        <w:rPr>
          <w:rFonts w:ascii="IRNazanin" w:hAnsi="IRNazanin" w:eastAsia="IRNazanin" w:cs="IRNazanin"/>
          <w:lang w:bidi="fa-IR"/>
          <w:color w:val="111111"/>
          <w:sz w:val="28"/>
          <w:szCs w:val="28"/>
          <w:rtl/>
        </w:rPr>
        <w:t xml:space="preserve">وعمر رضا کحّالة فی معجم المؤلّفین 246:6.</w:t>
      </w:r>
    </w:p>
    <w:p>
      <w:pPr>
        <w:pStyle w:val="Heading3"/>
      </w:pPr>
      <w:bookmarkStart w:id="83" w:name="_Toc8"/>
      <w:r>
        <w:t>تشجیر الکتاب:</w:t>
      </w:r>
      <w:bookmarkEnd w:id="83"/>
    </w:p>
    <w:p>
      <w:pPr>
        <w:pStyle w:val="BookText"/>
      </w:pPr>
      <w:r>
        <w:rPr>
          <w:rFonts w:ascii="IRNazanin" w:hAnsi="IRNazanin" w:eastAsia="IRNazanin" w:cs="IRNazanin"/>
          <w:lang w:bidi="fa-IR"/>
          <w:color w:val="111111"/>
          <w:sz w:val="28"/>
          <w:szCs w:val="28"/>
          <w:rtl/>
        </w:rPr>
        <w:t xml:space="preserve">وقد شجّر هذا الکتاب وزاد علیه بعض التعلیقات الشیخ أبوالحسن علی الصوفی النسّابة، وسمّی مشجّره المذکور ب «المختصر فی نسب آل سید البشر».</w:t>
      </w:r>
    </w:p>
    <w:p>
      <w:pPr>
        <w:pStyle w:val="BookText"/>
      </w:pPr>
      <w:r>
        <w:rPr>
          <w:rFonts w:ascii="IRNazanin" w:hAnsi="IRNazanin" w:eastAsia="IRNazanin" w:cs="IRNazanin"/>
          <w:lang w:bidi="fa-IR"/>
          <w:color w:val="111111"/>
          <w:sz w:val="28"/>
          <w:szCs w:val="28"/>
          <w:rtl/>
        </w:rPr>
        <w:t xml:space="preserve">وشجّره أیضاً السید محمّد بن أحمد بن عمیدالدین الحسینی النجفی المتوفّی أواخر القرن التاسع أو أوائل القرن العاشر، وسمّاه «کتاب بحر الأنساب أو المشجّر الکشّاف» کما صرّح بذلک أیضاً صاحب الصحاح فی أوّل کتابه.</w:t>
      </w:r>
    </w:p>
    <w:p>
      <w:pPr>
        <w:pStyle w:val="BookText"/>
      </w:pPr>
      <w:r>
        <w:rPr>
          <w:rFonts w:ascii="IRNazanin" w:hAnsi="IRNazanin" w:eastAsia="IRNazanin" w:cs="IRNazanin"/>
          <w:lang w:bidi="fa-IR"/>
          <w:color w:val="111111"/>
          <w:sz w:val="28"/>
          <w:szCs w:val="28"/>
          <w:rtl/>
        </w:rPr>
        <w:t xml:space="preserve">ولعلّ المشجّر الکشّاف مأخوذ من عمدة الطالب لابن عنبة والثبت المصان معاً، وإن کان تألیف کتاب الثبت المصان مقدّم علی کتاب عمدة الطالب، حیث توفّی صاحب الثبت سنة (787 ه) وابن عنبة توفّی سنة (828 ه) وکتابهما فی المحتوی والألفاظ والمعانی یشبه بالآخر، وقد توهّم البعض فی أخذ صاحب العمدة من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072_50342"/>
    <w:bookmarkEnd w:id="4"/>
    <w:p>
      <w:pPr>
        <w:pStyle w:val="BookText"/>
      </w:pPr>
      <w:r>
        <w:rPr>
          <w:rFonts w:ascii="IRNazanin" w:hAnsi="IRNazanin" w:eastAsia="IRNazanin" w:cs="IRNazanin"/>
          <w:lang w:bidi="fa-IR"/>
          <w:color w:val="111111"/>
          <w:sz w:val="28"/>
          <w:szCs w:val="28"/>
          <w:rtl/>
        </w:rPr>
        <w:t xml:space="preserve">کتاب الثبت المصان.</w:t>
      </w:r>
    </w:p>
    <w:p>
      <w:pPr>
        <w:pStyle w:val="BookText"/>
      </w:pPr>
      <w:r>
        <w:rPr>
          <w:rFonts w:ascii="IRNazanin" w:hAnsi="IRNazanin" w:eastAsia="IRNazanin" w:cs="IRNazanin"/>
          <w:lang w:bidi="fa-IR"/>
          <w:color w:val="111111"/>
          <w:sz w:val="28"/>
          <w:szCs w:val="28"/>
          <w:rtl/>
        </w:rPr>
        <w:t xml:space="preserve">ولعلّهما - واللّه العالم - أخذا من مصدر آخر، حیث حضرا کلاهما عند العلاّمة النسّابة ابن معیة، ولابن معیة کتب کثیرة فی الأنساب، وکانت کتبه متداولة فی الأیدی، حیث کانت تقرأ عنده، ولعلّهما أخذا من أحد کتبه النسبیة واختصراه، فخرج الکتابان یشبه بعضه بالبعض، وإن کان بعض التراجم الموجودة فی العمدة، وذلک حیث صرّح برؤیة صاحب الترجمة لا ینطبق بصاحب العمدة، لتقدّم زمانه علی صاحب العمدة ومعاصرته لصاحب الثبت المصان، وذلک لما یفرق التاریخ بینهما ب (41) عاماً.</w:t>
      </w:r>
    </w:p>
    <w:p>
      <w:pPr>
        <w:pStyle w:val="BookText"/>
      </w:pPr>
      <w:r>
        <w:rPr>
          <w:rFonts w:ascii="IRNazanin" w:hAnsi="IRNazanin" w:eastAsia="IRNazanin" w:cs="IRNazanin"/>
          <w:lang w:bidi="fa-IR"/>
          <w:color w:val="111111"/>
          <w:sz w:val="28"/>
          <w:szCs w:val="28"/>
          <w:rtl/>
        </w:rPr>
        <w:t xml:space="preserve">وهنا کلام مفصّل فی التحقیق عن الکتابین الجلیلین، لا مجال هنا للتعرّض له، واللّه العالم بسرائر الاُمور.</w:t>
      </w:r>
    </w:p>
    <w:p>
      <w:pPr>
        <w:pStyle w:val="BookText"/>
      </w:pPr>
      <w:r>
        <w:rPr>
          <w:rFonts w:ascii="IRNazanin" w:hAnsi="IRNazanin" w:eastAsia="IRNazanin" w:cs="IRNazanin"/>
          <w:lang w:bidi="fa-IR"/>
          <w:color w:val="111111"/>
          <w:sz w:val="28"/>
          <w:szCs w:val="28"/>
          <w:rtl/>
        </w:rPr>
        <w:t xml:space="preserve">وهذا الکتاب لا شکّ فیه فوائد قیّمة، تعرّض لأنساب بعض الاُسر وتراجمهم وأنسابهم، وذلک یکشف عن تضلّعه واطّلاعه الواسع فی الأنساب.</w:t>
      </w:r>
    </w:p>
    <w:p>
      <w:pPr>
        <w:pStyle w:val="Heading3"/>
      </w:pPr>
      <w:bookmarkStart w:id="84" w:name="_Toc9"/>
      <w:r>
        <w:t>فی طریق التحقیق:</w:t>
      </w:r>
      <w:bookmarkEnd w:id="84"/>
    </w:p>
    <w:p>
      <w:pPr>
        <w:pStyle w:val="BookText"/>
      </w:pPr>
      <w:r>
        <w:rPr>
          <w:rFonts w:ascii="IRNazanin" w:hAnsi="IRNazanin" w:eastAsia="IRNazanin" w:cs="IRNazanin"/>
          <w:lang w:bidi="fa-IR"/>
          <w:color w:val="111111"/>
          <w:sz w:val="28"/>
          <w:szCs w:val="28"/>
          <w:rtl/>
        </w:rPr>
        <w:t xml:space="preserve">قمت بتحقیق الکتاب علی نسخة قیّمة مصحّحة، حصّلتها من دار الوثائق المصریة برقم (20167) وهی نسخة کاملة من أوّلها إلی نهایتها مصحّحة، خال من الأغلاط والتحریفات، خلافاً للنسخ الاُخر الموجودة فی العراق، حیث هذه النسخ مغلوطة ومحرّفة وناقصة، کما هو المشاهد فی النسخة المطبوعة من کتاب الثبت المصان فی العراق، ومن قابل بین هذا الکتاب المطبوع بتحقیقی والمطبوع فی العراق وقایسهما یری الاختلاف الفاحش بینهما.</w:t>
      </w:r>
    </w:p>
    <w:p>
      <w:pPr>
        <w:pStyle w:val="BookText"/>
      </w:pPr>
      <w:r>
        <w:rPr>
          <w:rFonts w:ascii="IRNazanin" w:hAnsi="IRNazanin" w:eastAsia="IRNazanin" w:cs="IRNazanin"/>
          <w:lang w:bidi="fa-IR"/>
          <w:color w:val="111111"/>
          <w:sz w:val="28"/>
          <w:szCs w:val="28"/>
          <w:rtl/>
        </w:rPr>
        <w:t xml:space="preserve">وجاء فی الصفحة الاُولی من النسخة المخطوطة هذا العنوان: هذا کتاب بحر الأنساب، ویعرف ب «الثبت المصان المشرّف بذکر سلالة سید ولد عدنان» تألیف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العلاّمة الغطریف النحریر الفهّامة، علم الأشراف، خلاصة بقایا آل عبدمناف، أبوالنظام السید الشریف مؤیّدالدین عبیداللّه نقیب واسط العراق المعروف بابن الأعرج الحسینی العلوی، نفعنا اللّه والمسلمین بعلومه الشریفة وعصابته الطاهرة المنیفة، آمین.</w:t>
      </w:r>
    </w:p>
    <w:p>
      <w:pPr>
        <w:pStyle w:val="BookText"/>
      </w:pPr>
      <w:r>
        <w:rPr>
          <w:rFonts w:ascii="IRNazanin" w:hAnsi="IRNazanin" w:eastAsia="IRNazanin" w:cs="IRNazanin"/>
          <w:lang w:bidi="fa-IR"/>
          <w:color w:val="111111"/>
          <w:sz w:val="28"/>
          <w:szCs w:val="28"/>
          <w:rtl/>
        </w:rPr>
        <w:t xml:space="preserve">وجاء فی آخر النسخة المخطوطة من الکتاب، هکذا: الحمد للّه‌وحده، والصلاة والسلام علی من لا نبی بعده، وآله وصحبه وذرّیته وعشیرته وحزبه.</w:t>
      </w:r>
    </w:p>
    <w:p>
      <w:pPr>
        <w:pStyle w:val="BookText"/>
      </w:pPr>
      <w:r>
        <w:rPr>
          <w:rFonts w:ascii="IRNazanin" w:hAnsi="IRNazanin" w:eastAsia="IRNazanin" w:cs="IRNazanin"/>
          <w:lang w:bidi="fa-IR"/>
          <w:color w:val="111111"/>
          <w:sz w:val="28"/>
          <w:szCs w:val="28"/>
          <w:rtl/>
        </w:rPr>
        <w:t xml:space="preserve">أمّا بعد: فیقول الفقیر إلی اللّه تعالی، رضی الدین أحمد ابن السید عمیدالدین الحسینی سبط مؤلّف هذا الثبت المبارک الولی العارف باللّه الشریف أبی‌النظام مؤیّد الدین عبیداللّه نقیب واسط الحسینی رحمه اللّه تعالی:</w:t>
      </w:r>
    </w:p>
    <w:p>
      <w:pPr>
        <w:pStyle w:val="BookText"/>
      </w:pPr>
      <w:r>
        <w:rPr>
          <w:rFonts w:ascii="IRNazanin" w:hAnsi="IRNazanin" w:eastAsia="IRNazanin" w:cs="IRNazanin"/>
          <w:lang w:bidi="fa-IR"/>
          <w:color w:val="111111"/>
          <w:sz w:val="28"/>
          <w:szCs w:val="28"/>
          <w:rtl/>
        </w:rPr>
        <w:t xml:space="preserve">إنّ هذا المؤلّف الشریف، کتاب جمّ الفائدة، عظیم الثمرة، خطیر المقصد، والشیء یشرّف بشرفه ما وضع له، وقد وضع لرفعة قدر النسب المحمّدی، والحبل المتّصل الأحمدی، وهو مشهور ومعروف بین أهل هذا الشأن ب «الثبت المصان بذکر سلالة سید ولد عدنان» ویسمّیه جماعة «بحر الأنساب» لأبی النظام الواسطی.</w:t>
      </w:r>
    </w:p>
    <w:p>
      <w:pPr>
        <w:pStyle w:val="BookText"/>
      </w:pPr>
      <w:r>
        <w:rPr>
          <w:rFonts w:ascii="IRNazanin" w:hAnsi="IRNazanin" w:eastAsia="IRNazanin" w:cs="IRNazanin"/>
          <w:lang w:bidi="fa-IR"/>
          <w:color w:val="111111"/>
          <w:sz w:val="28"/>
          <w:szCs w:val="28"/>
          <w:rtl/>
        </w:rPr>
        <w:t xml:space="preserve">تلقّاه مؤلّفه - نوّر اللّه مرقده - عن جماعة أعیان، ورجال ذوی أمانة وعلم وعرفان، کالشیخ السید أبی‌الحسن محمّد بن محمّد العبیدلی الغروی، والنقیب تاج الدین نقیب المشهد الغروی، والعلاّمة الحجّة النسّابة السید سراج الدین حسن بن السید تاج الدین الرفاعی الواسطی صاحب کفایة النقباء، والشیخ أبی‌نصر سهل بن عبداللّه البخاری، وأبیه السید الجلیل النسّابة الأصیل عمر أبی‌علی جلال الدین نقیب واسط الحسینی، وغیرهم.</w:t>
      </w:r>
    </w:p>
    <w:p>
      <w:pPr>
        <w:pStyle w:val="BookText"/>
      </w:pPr>
      <w:r>
        <w:rPr>
          <w:rFonts w:ascii="IRNazanin" w:hAnsi="IRNazanin" w:eastAsia="IRNazanin" w:cs="IRNazanin"/>
          <w:lang w:bidi="fa-IR"/>
          <w:color w:val="111111"/>
          <w:sz w:val="28"/>
          <w:szCs w:val="28"/>
          <w:rtl/>
        </w:rPr>
        <w:t xml:space="preserve">وقد شجّر هذا الکتاب بنیه، وزاد علیه بعض تعلیقات الشیخ أبوالحسن علی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الصوفی النسّابة، وسمّی مشجّره المذکور «المختصر فی نسب آل سید البشر» وشجّره أیضاً السید عمید الدین النجفی الحسینی، وزاد علیه ولده بعض تعلیقات مستحسنة قدّم فیها وأخّر، ویقال لکتابه: مشجّر العمیدی، ثمّ طواه ونشره وزاد علیه واختصره الشیخ جمال الدین أحمد بن عنبة وسمّاه «عمدة الطالب فی نسب آل أبی‌طالب» أهداه الی غیاث الدین أبی‌الفضل محمّد المرادی الوزیر.</w:t>
      </w:r>
    </w:p>
    <w:p>
      <w:pPr>
        <w:pStyle w:val="BookText"/>
      </w:pPr>
      <w:r>
        <w:rPr>
          <w:rFonts w:ascii="Amiri" w:hAnsi="Amiri" w:eastAsia="Amiri" w:cs="Amiri"/>
          <w:lang w:bidi="ar-SA"/>
          <w:color w:val="111111"/>
          <w:sz w:val="28"/>
          <w:szCs w:val="28"/>
          <w:rtl/>
        </w:rPr>
        <w:t xml:space="preserve">وقد تبیّن أنّ هذا الثبت العالی کان لهذه المؤلّفات التی عدّت امّاً وأباً وأصلاً وسبباً.</w:t>
      </w:r>
    </w:p>
    <w:p>
      <w:pPr>
        <w:pStyle w:val="BookText"/>
      </w:pPr>
      <w:r>
        <w:rPr>
          <w:rFonts w:ascii="IRNazanin" w:hAnsi="IRNazanin" w:eastAsia="IRNazanin" w:cs="IRNazanin"/>
          <w:lang w:bidi="fa-IR"/>
          <w:color w:val="111111"/>
          <w:sz w:val="28"/>
          <w:szCs w:val="28"/>
          <w:rtl/>
        </w:rPr>
        <w:t xml:space="preserve">توفّی جامعه السید السالف الذکر عطّر اللّه مرقده، وأیّده بقربه وأسعده، عام سبع وثمانین وسبعمائة، وقد زاد سنّه علی التسعین رضی اللّه عنه وعن آبائه الطاهرین، ونفعنا به وبأسلافه فی الدنیا والدین والمسلمین أجمعین آمین.</w:t>
      </w:r>
    </w:p>
    <w:p>
      <w:pPr>
        <w:pStyle w:val="BookText"/>
      </w:pPr>
      <w:r>
        <w:rPr>
          <w:rFonts w:ascii="IRNazanin" w:hAnsi="IRNazanin" w:eastAsia="IRNazanin" w:cs="IRNazanin"/>
          <w:lang w:bidi="fa-IR"/>
          <w:color w:val="111111"/>
          <w:sz w:val="28"/>
          <w:szCs w:val="28"/>
          <w:rtl/>
        </w:rPr>
        <w:t xml:space="preserve">أقول: وما ذکره من أنّ عمدة الطالب هو اختصار لهذا الکتاب فیه تأمّل وکلام یذکر فی مجال آخر.</w:t>
      </w:r>
    </w:p>
    <w:p>
      <w:pPr>
        <w:pStyle w:val="BookText"/>
      </w:pPr>
      <w:r>
        <w:rPr>
          <w:rFonts w:ascii="IRNazanin" w:hAnsi="IRNazanin" w:eastAsia="IRNazanin" w:cs="IRNazanin"/>
          <w:lang w:bidi="fa-IR"/>
          <w:color w:val="111111"/>
          <w:sz w:val="28"/>
          <w:szCs w:val="28"/>
          <w:rtl/>
        </w:rPr>
        <w:t xml:space="preserve">وبالختام قمت بتحقیق هذا الکتاب ومقابلته مع النسخة المصحّحة المشار إلیها، ثمّ قمت باستخراج جمیع المصادر المنقولة عنها فی هذا الکتاب، ومقابلته مع کتاب عمدة الطالب المطبوع بتحقیقی، فخرج بحمد اللّه نسخة خالیة عن الغلط إلاّ ما زاغ عن البصر، والانسان محلّ السهو والنسیان، والحمد للّه‌ربّ العالمین، وصلّی اللّه علی سیّدنا محمّد وآله الطاهرین.</w:t>
      </w:r>
    </w:p>
    <w:p>
      <w:pPr>
        <w:pStyle w:val="BookText"/>
      </w:pPr>
      <w:r>
        <w:rPr>
          <w:rFonts w:ascii="IRNazanin" w:hAnsi="IRNazanin" w:eastAsia="IRNazanin" w:cs="IRNazanin"/>
          <w:lang w:bidi="fa-IR"/>
          <w:color w:val="111111"/>
          <w:sz w:val="28"/>
          <w:szCs w:val="28"/>
          <w:rtl/>
        </w:rPr>
        <w:t xml:space="preserve">السید مهدی الرجائی</w:t>
      </w:r>
    </w:p>
    <w:p>
      <w:pPr>
        <w:pStyle w:val="BookText"/>
      </w:pPr>
      <w:r>
        <w:rPr>
          <w:rFonts w:ascii="IRNazanin" w:hAnsi="IRNazanin" w:eastAsia="IRNazanin" w:cs="IRNazanin"/>
          <w:lang w:bidi="fa-IR"/>
          <w:color w:val="111111"/>
          <w:sz w:val="28"/>
          <w:szCs w:val="28"/>
          <w:rtl/>
        </w:rPr>
        <w:t xml:space="preserve">قم المشرّفة ربیع الثانی سنة (1437 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الثبت المصان</w:t>
      </w:r>
    </w:p>
    <w:p>
      <w:pPr>
        <w:pStyle w:val="BookText"/>
      </w:pPr>
      <w:r>
        <w:rPr>
          <w:rFonts w:ascii="IRNazanin" w:hAnsi="IRNazanin" w:eastAsia="IRNazanin" w:cs="IRNazanin"/>
          <w:lang w:bidi="fa-IR"/>
          <w:color w:val="111111"/>
          <w:sz w:val="28"/>
          <w:szCs w:val="28"/>
          <w:rtl/>
        </w:rPr>
        <w:t xml:space="preserve">المشرّف بذکر سلالة سیّد ولد عدنان</w:t>
      </w:r>
    </w:p>
    <w:p>
      <w:pPr>
        <w:pStyle w:val="BookText"/>
      </w:pPr>
      <w:r>
        <w:rPr>
          <w:rFonts w:ascii="Amiri" w:hAnsi="Amiri" w:eastAsia="Amiri" w:cs="Amiri"/>
          <w:lang w:bidi="ar-SA"/>
          <w:color w:val="111111"/>
          <w:sz w:val="28"/>
          <w:szCs w:val="28"/>
          <w:rtl/>
        </w:rPr>
        <w:t xml:space="preserve">للعلاّمة النسّابة</w:t>
      </w:r>
    </w:p>
    <w:p>
      <w:pPr>
        <w:pStyle w:val="BookText"/>
      </w:pPr>
      <w:r>
        <w:rPr>
          <w:rFonts w:ascii="IRNazanin" w:hAnsi="IRNazanin" w:eastAsia="IRNazanin" w:cs="IRNazanin"/>
          <w:lang w:bidi="fa-IR"/>
          <w:color w:val="111111"/>
          <w:sz w:val="28"/>
          <w:szCs w:val="28"/>
          <w:rtl/>
        </w:rPr>
        <w:t xml:space="preserve">أبی‌النظام مؤیّدالدین عبیداللّه الأعرجی الحسینی الواسطی</w:t>
      </w:r>
    </w:p>
    <w:p>
      <w:pPr>
        <w:pStyle w:val="BookText"/>
      </w:pPr>
      <w:r>
        <w:rPr>
          <w:rFonts w:ascii="IRNazanin" w:hAnsi="IRNazanin" w:eastAsia="IRNazanin" w:cs="IRNazanin"/>
          <w:lang w:bidi="fa-IR"/>
          <w:color w:val="111111"/>
          <w:sz w:val="28"/>
          <w:szCs w:val="28"/>
          <w:rtl/>
        </w:rPr>
        <w:t xml:space="preserve">المتوفّی سنة 787 ه</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072_50347"/>
    <w:bookmarkEnd w:id="5"/>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6"/>
      </w:r>
      <w:r>
        <w:rPr>
          <w:rFonts w:ascii="IRNazanin" w:hAnsi="IRNazanin" w:eastAsia="IRNazanin" w:cs="IRNazanin"/>
          <w:lang w:bidi="fa-IR"/>
          <w:color w:val="111111"/>
          <w:sz w:val="28"/>
          <w:szCs w:val="28"/>
          <w:rtl/>
        </w:rPr>
        <w:t xml:space="preserve">السیّد الإمام العلاّمة، البحر الکبیر، النحریر الفهّامة، علم الأشراف، خلاصة بقیة آل عبدمناف، أبوالنظام سیّدنا السید الشریف مؤیّدالدین عبیداللّه نقیب واسط ابن عمر أبی‌علی جلال الدین نقیب واسط ابن قوام الدین محمّد نقیب واسط ابن أبی‌طاهر عبیداللّه نقیب واسط ابن أبی‌علی سالم نقیب واسط ابن أبی‌یعلی نقیب واسط ابن أبی‌البرکات محمّد نقیب واسط ابن أبی‌طاهر عبداللّه ابن الأمیر أبی‌الفتح محمّد ابن الأشتر محمّد بن عبیداللّه الثالث بن علی بن عبیداللّه الثانی بن علی الصالح بن عبیداللّه الأعرج بن الحسین الأصغر ابن الإمام زین العابدین علی ابن الإمام الحسین الشهید بکربلاء سبط النبی صلی الله علیه و آله.</w:t>
      </w:r>
    </w:p>
    <w:p>
      <w:pPr>
        <w:pStyle w:val="Heading2"/>
      </w:pPr>
      <w:bookmarkStart w:id="85" w:name="_Toc10"/>
      <w:r>
        <w:t>مقدّمة المؤلّف</w:t>
      </w:r>
      <w:bookmarkEnd w:id="85"/>
    </w:p>
    <w:p>
      <w:pPr>
        <w:pStyle w:val="BookText"/>
      </w:pPr>
      <w:r>
        <w:rPr>
          <w:rFonts w:ascii="IRNazanin" w:hAnsi="IRNazanin" w:eastAsia="IRNazanin" w:cs="IRNazanin"/>
          <w:lang w:bidi="fa-IR"/>
          <w:color w:val="111111"/>
          <w:sz w:val="28"/>
          <w:szCs w:val="28"/>
          <w:rtl/>
        </w:rPr>
        <w:t xml:space="preserve">الحمد للّه‌الذی شقّ من ردّ الإیجاد الأصلی حاشیة زیّف معلمة الطراز، مسهمة بالصبغة الآدمیة التی هی العلّة النوعیة الجامعة بین حلّتی البروز والإبراز، مکلّلة الهام بنور القبضة الکلّیة السببیة القائمة بالکلّ علی الحقیقة لا علی المجاز، مندمجة الهیئة بمددها الأصلی الذی هو للکلّ قنطرة ومجاز.</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والصلاة والسلام فی الحال والمآل علی الدرّة الیتیمة البیضاء، والفریدة الکریمة العصماء، الحجّة القائمة، والرحمة الشاملة الدائمة، حبیب اللّه أجلّ المرسلین، سیّدنا وقرّة أعیننا الذی أیّده اللّه بنصره، وعرج به إلیه، وأکرم مثواه، وقال فیه مخاطباً: «وما أرسلناک إلاّ رحمةً للعالمین»</w:t>
      </w:r>
      <w:r>
        <w:rPr>
          <w:rStyle w:val="FootnoteReference"/>
        </w:rPr>
        <w:footnoteReference w:id="7"/>
      </w:r>
      <w:r>
        <w:rPr>
          <w:rFonts w:ascii="IRNazanin" w:hAnsi="IRNazanin" w:eastAsia="IRNazanin" w:cs="IRNazanin"/>
          <w:lang w:bidi="fa-IR"/>
          <w:color w:val="111111"/>
          <w:sz w:val="28"/>
          <w:szCs w:val="28"/>
          <w:rtl/>
        </w:rPr>
        <w:t xml:space="preserve">جدّ السادات، وعلّة خلق المخلوقات، وروح الکلّیات والجزئیات، صلّی اللّه وسلّم علیه وعلی آله وذرّیته سادات السادات، وقادات الرجال فی الحضرات، وعلی أصحابه الذین شدّ اللّه بهم عروة الدین، ورفع بهم علم الشرف العالی لاُمّته أجمعین.</w:t>
      </w:r>
    </w:p>
    <w:p>
      <w:pPr>
        <w:pStyle w:val="BookText"/>
      </w:pPr>
      <w:r>
        <w:rPr>
          <w:rFonts w:ascii="IRNazanin" w:hAnsi="IRNazanin" w:eastAsia="IRNazanin" w:cs="IRNazanin"/>
          <w:lang w:bidi="fa-IR"/>
          <w:color w:val="111111"/>
          <w:sz w:val="28"/>
          <w:szCs w:val="28"/>
          <w:rtl/>
        </w:rPr>
        <w:t xml:space="preserve">أمّا بعد: قد سألنی بعض</w:t>
      </w:r>
      <w:r>
        <w:rPr>
          <w:rStyle w:val="FootnoteReference"/>
        </w:rPr>
        <w:footnoteReference w:id="8"/>
      </w:r>
      <w:r>
        <w:rPr>
          <w:rFonts w:ascii="IRNazanin" w:hAnsi="IRNazanin" w:eastAsia="IRNazanin" w:cs="IRNazanin"/>
          <w:lang w:bidi="fa-IR"/>
          <w:color w:val="111111"/>
          <w:sz w:val="28"/>
          <w:szCs w:val="28"/>
          <w:rtl/>
        </w:rPr>
        <w:t xml:space="preserve">أهل الغیرة الدینیة، والمروءة الهاشمیة، من بنی الزهراء البتول النبویة، أن أکتب له ثبتاً مشجّراً کافّة اصول آل فاطمة، سلام اللّه ورضوانه علیهم أجمعین، فأجبته علماً بأنّ مطلوبه واجب القبول.</w:t>
      </w:r>
    </w:p>
    <w:p>
      <w:pPr>
        <w:pStyle w:val="BookText"/>
      </w:pPr>
      <w:r>
        <w:rPr>
          <w:rFonts w:ascii="IRNazanin" w:hAnsi="IRNazanin" w:eastAsia="IRNazanin" w:cs="IRNazanin"/>
          <w:lang w:bidi="fa-IR"/>
          <w:color w:val="111111"/>
          <w:sz w:val="28"/>
          <w:szCs w:val="28"/>
          <w:rtl/>
        </w:rPr>
        <w:t xml:space="preserve">علی أنّنا صرنا إلی زمن نری فیه الدعی علی الغالب یفاخر بنی الرسول، وقد رأینا الکثیر من ذوی الضلالة ینکرون الکثیر من سلالة بیت الرسالة، وشاهدنا جماعة نشأوا فی الأمصار، یکابرون حالة کونهم أدعیاء خیار الأشراف سکّان القفار، لجهل اولئک بفروعهم واُصولهم، ولعدم تعبهم بقطعهم ووصولهم، وأهمّ من ذلک سقطات بعض النسّابین، ووصلهم الکاذبین، وقطعهم الصادقین.</w:t>
      </w:r>
    </w:p>
    <w:p>
      <w:pPr>
        <w:pStyle w:val="BookText"/>
      </w:pPr>
      <w:r>
        <w:rPr>
          <w:rFonts w:ascii="IRNazanin" w:hAnsi="IRNazanin" w:eastAsia="IRNazanin" w:cs="IRNazanin"/>
          <w:lang w:bidi="fa-IR"/>
          <w:color w:val="111111"/>
          <w:sz w:val="28"/>
          <w:szCs w:val="28"/>
          <w:rtl/>
        </w:rPr>
        <w:t xml:space="preserve">اللّهمّ إلیک بنبیّک سیّد خلقک نتوسّل، لا تجعلنا من الذین یقطعون ما أمر اللّه به أن یوصل.</w:t>
      </w:r>
    </w:p>
    <w:p>
      <w:pPr>
        <w:pStyle w:val="BookText"/>
      </w:pPr>
      <w:r>
        <w:rPr>
          <w:rFonts w:ascii="IRNazanin" w:hAnsi="IRNazanin" w:eastAsia="IRNazanin" w:cs="IRNazanin"/>
          <w:lang w:bidi="fa-IR"/>
          <w:color w:val="111111"/>
          <w:sz w:val="28"/>
          <w:szCs w:val="28"/>
          <w:rtl/>
        </w:rPr>
        <w:t xml:space="preserve">وها أنا متّکلاً علی الکریم المستعان باشرت بکتابة هذا الثبت المصان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072_50349"/>
    <w:bookmarkEnd w:id="6"/>
    <w:p>
      <w:pPr>
        <w:pStyle w:val="BookText"/>
      </w:pPr>
      <w:r>
        <w:rPr>
          <w:rFonts w:ascii="IRNazanin" w:hAnsi="IRNazanin" w:eastAsia="IRNazanin" w:cs="IRNazanin"/>
          <w:lang w:bidi="fa-IR"/>
          <w:color w:val="111111"/>
          <w:sz w:val="28"/>
          <w:szCs w:val="28"/>
          <w:rtl/>
        </w:rPr>
        <w:t xml:space="preserve">المشرّف بذکر سلالة سیّد ولد عدنان صلّی اللّه علیه وعلی آله وأصحابه أئمّة الإنس والجانّ، وسلّم تسلیماً کثیراً، ما اختلف الملوان، وکرّ الجدیدان، آمین.</w:t>
      </w:r>
    </w:p>
    <w:p>
      <w:pPr>
        <w:pStyle w:val="Heading2"/>
      </w:pPr>
      <w:bookmarkStart w:id="86" w:name="_Toc11"/>
      <w:r>
        <w:t>حیاة رسول اللّه صلی الله علیه و آله</w:t>
      </w:r>
      <w:bookmarkEnd w:id="86"/>
    </w:p>
    <w:p>
      <w:pPr>
        <w:pStyle w:val="BookText"/>
      </w:pPr>
      <w:r>
        <w:rPr>
          <w:rFonts w:ascii="IRNazanin" w:hAnsi="IRNazanin" w:eastAsia="IRNazanin" w:cs="IRNazanin"/>
          <w:lang w:bidi="fa-IR"/>
          <w:color w:val="111111"/>
          <w:sz w:val="28"/>
          <w:szCs w:val="28"/>
          <w:rtl/>
        </w:rPr>
        <w:t xml:space="preserve">ولد نبیّنا محمّد صلی الله علیه و آله بمکّة - شرّفها اللّه تعالی - یوم الجمعة عند طلوع الشمس السابع عشر من ربیع الأوّل عام الفیل، وقیل: بعد سنة الفیل بخمسین یوماً.</w:t>
      </w:r>
    </w:p>
    <w:p>
      <w:pPr>
        <w:pStyle w:val="BookText"/>
      </w:pPr>
      <w:r>
        <w:rPr>
          <w:rFonts w:ascii="IRNazanin" w:hAnsi="IRNazanin" w:eastAsia="IRNazanin" w:cs="IRNazanin"/>
          <w:lang w:bidi="fa-IR"/>
          <w:color w:val="111111"/>
          <w:sz w:val="28"/>
          <w:szCs w:val="28"/>
          <w:rtl/>
        </w:rPr>
        <w:t xml:space="preserve">وفی روایة العامّة: ولد علیه الصلاة والسلام یوم الاثنین.</w:t>
      </w:r>
    </w:p>
    <w:p>
      <w:pPr>
        <w:pStyle w:val="BookText"/>
      </w:pPr>
      <w:r>
        <w:rPr>
          <w:rFonts w:ascii="IRNazanin" w:hAnsi="IRNazanin" w:eastAsia="IRNazanin" w:cs="IRNazanin"/>
          <w:lang w:bidi="fa-IR"/>
          <w:color w:val="111111"/>
          <w:sz w:val="28"/>
          <w:szCs w:val="28"/>
          <w:rtl/>
        </w:rPr>
        <w:t xml:space="preserve">ثم اختلفوا، فمن قائل: للیلتین من ربیع الأوّل، ومن قائل: لعشر خلون منه، وقیل: لاثنی‌عشرة، وذلک لأربع وثلاثین سنة وثمانیة أشهر مضت من ملک کسری أنوشروان بن قباذ، ولثمان سنین وثمانیة أشهر من عمر بن هند ملک العرب، وقیل:</w:t>
      </w:r>
    </w:p>
    <w:p>
      <w:pPr>
        <w:pStyle w:val="BookText"/>
      </w:pPr>
      <w:r>
        <w:rPr>
          <w:rFonts w:ascii="IRNazanin" w:hAnsi="IRNazanin" w:eastAsia="IRNazanin" w:cs="IRNazanin"/>
          <w:lang w:bidi="fa-IR"/>
          <w:color w:val="111111"/>
          <w:sz w:val="28"/>
          <w:szCs w:val="28"/>
          <w:rtl/>
        </w:rPr>
        <w:t xml:space="preserve">بعد قدوم الفیل بشهرین وستّة أیّام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امّه صلی الله علیه و آله آمنة بنت وهب بن عبدمناف بن زهرة بن کلاب بن مرّة، وأرضعته حتّی شبّ حلیمة بنت عبداللّه بن الحارث السعدیة من بنی سعد بن بکر بن هوازن.</w:t>
      </w:r>
    </w:p>
    <w:p>
      <w:pPr>
        <w:pStyle w:val="BookText"/>
      </w:pPr>
      <w:r>
        <w:rPr>
          <w:rFonts w:ascii="IRNazanin" w:hAnsi="IRNazanin" w:eastAsia="IRNazanin" w:cs="IRNazanin"/>
          <w:lang w:bidi="fa-IR"/>
          <w:color w:val="111111"/>
          <w:sz w:val="28"/>
          <w:szCs w:val="28"/>
          <w:rtl/>
        </w:rPr>
        <w:t xml:space="preserve">وأرضعته ثویبة مولاة أبی‌لهب قبل قدوم حلیمة أیّاماً بلبن مسروح، وتوفّیت ثویبة مسلمة سنة سبع من الهجرة، ومات ابنها قبلها، وکانت ثویبة قد أرضعت قبله عمّه حمزة رضی اللّه تعالی عنه، فلهذا قال - وقد حودث فی التزویج بابنة عمّه -:</w:t>
      </w:r>
    </w:p>
    <w:p>
      <w:pPr>
        <w:pStyle w:val="BookText"/>
      </w:pPr>
      <w:r>
        <w:rPr>
          <w:rFonts w:ascii="IRNazanin" w:hAnsi="IRNazanin" w:eastAsia="IRNazanin" w:cs="IRNazanin"/>
          <w:lang w:bidi="fa-IR"/>
          <w:color w:val="111111"/>
          <w:sz w:val="28"/>
          <w:szCs w:val="28"/>
          <w:rtl/>
        </w:rPr>
        <w:t xml:space="preserve">إنّها ابنة أخی من الرضاعة. وکان حمزة أسنّ منه بأربع سنین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ومدّة حیاته صلّی اللّه تعالی علیه - کما ذکرنا - ثلاث وستّون سنة، منها مع أبیه سنة وأربعة أشهر، ومع جدّه عبدالمطّلب ثمان سنین، ثمّ کفّله عمّه أبوطالب بعد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وفاة عبدالمطّلب، وکان یکرمه ویحمیه وینصره بیده ولسانه أیّام حیاته.</w:t>
      </w:r>
    </w:p>
    <w:p>
      <w:pPr>
        <w:pStyle w:val="BookText"/>
      </w:pPr>
      <w:r>
        <w:rPr>
          <w:rFonts w:ascii="IRNazanin" w:hAnsi="IRNazanin" w:eastAsia="IRNazanin" w:cs="IRNazanin"/>
          <w:lang w:bidi="fa-IR"/>
          <w:color w:val="111111"/>
          <w:sz w:val="28"/>
          <w:szCs w:val="28"/>
          <w:rtl/>
        </w:rPr>
        <w:t xml:space="preserve">وقیل: إنّ أباه مات وهو حمل. وقیل: مات وعمره سبعة أشهر، وماتت امّه وعمره أربعة أشهر سنة ستّین.</w:t>
      </w:r>
    </w:p>
    <w:p>
      <w:pPr>
        <w:pStyle w:val="BookText"/>
      </w:pPr>
      <w:r>
        <w:rPr>
          <w:rFonts w:ascii="IRNazanin" w:hAnsi="IRNazanin" w:eastAsia="IRNazanin" w:cs="IRNazanin"/>
          <w:lang w:bidi="fa-IR"/>
          <w:color w:val="111111"/>
          <w:sz w:val="28"/>
          <w:szCs w:val="28"/>
          <w:rtl/>
        </w:rPr>
        <w:t xml:space="preserve">وتزوّج خدیجة وهو ابن خمس وعشرین سنة، وکان الخاطب والعاقد وصاحب الخرج أبوطالب، ولمّا عقد علی خدیجة - رضی اللّه تعالی عنها - کان عمرها أربعین سنة، وکانت مع النبی صلی الله علیه و آله اثنین وعشرین سنة.</w:t>
      </w:r>
    </w:p>
    <w:p>
      <w:pPr>
        <w:pStyle w:val="BookText"/>
      </w:pPr>
      <w:r>
        <w:rPr>
          <w:rFonts w:ascii="IRNazanin" w:hAnsi="IRNazanin" w:eastAsia="IRNazanin" w:cs="IRNazanin"/>
          <w:lang w:bidi="fa-IR"/>
          <w:color w:val="111111"/>
          <w:sz w:val="28"/>
          <w:szCs w:val="28"/>
          <w:rtl/>
        </w:rPr>
        <w:t xml:space="preserve">ونزل علیه القرآن یوم الاثنین تاسع عشر رمضان.</w:t>
      </w:r>
    </w:p>
    <w:p>
      <w:pPr>
        <w:pStyle w:val="BookText"/>
      </w:pPr>
      <w:r>
        <w:rPr>
          <w:rFonts w:ascii="IRNazanin" w:hAnsi="IRNazanin" w:eastAsia="IRNazanin" w:cs="IRNazanin"/>
          <w:lang w:bidi="fa-IR"/>
          <w:color w:val="111111"/>
          <w:sz w:val="28"/>
          <w:szCs w:val="28"/>
          <w:rtl/>
        </w:rPr>
        <w:t xml:space="preserve">ومبعثه یوم الجمعة سابع عشر</w:t>
      </w:r>
      <w:r>
        <w:rPr>
          <w:rStyle w:val="FootnoteReference"/>
        </w:rPr>
        <w:footnoteReference w:id="11"/>
      </w:r>
      <w:r>
        <w:rPr>
          <w:rFonts w:ascii="IRNazanin" w:hAnsi="IRNazanin" w:eastAsia="IRNazanin" w:cs="IRNazanin"/>
          <w:lang w:bidi="fa-IR"/>
          <w:color w:val="111111"/>
          <w:sz w:val="28"/>
          <w:szCs w:val="28"/>
          <w:rtl/>
        </w:rPr>
        <w:t xml:space="preserve">من رجب.</w:t>
      </w:r>
    </w:p>
    <w:p>
      <w:pPr>
        <w:pStyle w:val="BookText"/>
      </w:pPr>
      <w:r>
        <w:rPr>
          <w:rFonts w:ascii="IRNazanin" w:hAnsi="IRNazanin" w:eastAsia="IRNazanin" w:cs="IRNazanin"/>
          <w:lang w:bidi="fa-IR"/>
          <w:color w:val="111111"/>
          <w:sz w:val="28"/>
          <w:szCs w:val="28"/>
          <w:rtl/>
        </w:rPr>
        <w:t xml:space="preserve">عرج به إلی السماء بعد المبعث بسنتین یوم الاثنین.</w:t>
      </w:r>
    </w:p>
    <w:p>
      <w:pPr>
        <w:pStyle w:val="BookText"/>
      </w:pPr>
      <w:r>
        <w:rPr>
          <w:rFonts w:ascii="IRNazanin" w:hAnsi="IRNazanin" w:eastAsia="IRNazanin" w:cs="IRNazanin"/>
          <w:lang w:bidi="fa-IR"/>
          <w:color w:val="111111"/>
          <w:sz w:val="28"/>
          <w:szCs w:val="28"/>
          <w:rtl/>
        </w:rPr>
        <w:t xml:space="preserve">وتوفّی عمّه أبوطالب وعمره ستّ وأربعون سنة وثمانیة أشهر وأربعة وعشرون یوماً، وتوفّیت بعده خدیجة علیها السلام بثلاثة أیّام، فسمّی ذلک العام عام الحزن.</w:t>
      </w:r>
    </w:p>
    <w:p>
      <w:pPr>
        <w:pStyle w:val="BookText"/>
      </w:pPr>
      <w:r>
        <w:rPr>
          <w:rFonts w:ascii="IRNazanin" w:hAnsi="IRNazanin" w:eastAsia="IRNazanin" w:cs="IRNazanin"/>
          <w:lang w:bidi="fa-IR"/>
          <w:color w:val="111111"/>
          <w:sz w:val="28"/>
          <w:szCs w:val="28"/>
          <w:rtl/>
        </w:rPr>
        <w:t xml:space="preserve">وروی هاشم بن عروة عن أبیه، قال: قال رسول اللّه صلی الله علیه و آله: ما زالت قریش کاعة حتّی مات أبوطالب.</w:t>
      </w:r>
    </w:p>
    <w:p>
      <w:pPr>
        <w:pStyle w:val="BookText"/>
      </w:pPr>
      <w:r>
        <w:rPr>
          <w:rFonts w:ascii="IRNazanin" w:hAnsi="IRNazanin" w:eastAsia="IRNazanin" w:cs="IRNazanin"/>
          <w:lang w:bidi="fa-IR"/>
          <w:color w:val="111111"/>
          <w:sz w:val="28"/>
          <w:szCs w:val="28"/>
          <w:rtl/>
        </w:rPr>
        <w:t xml:space="preserve">وأقام بمکّة بعد البعثة ثلاث عشرة سنة، ثمّ هاجر إلی المدینة بعد أن استتر فی الغار ثلاثة أیّام، ودخل المدینة یوم الاثنین الحادی‌عشر من ربیع الأوّل، وبقی بها عشر سنین، ثمّ قبض للیلتین بقیتا من صفر سنة احدی عشرة للهجرة.</w:t>
      </w:r>
    </w:p>
    <w:p>
      <w:pPr>
        <w:pStyle w:val="BookText"/>
      </w:pPr>
      <w:r>
        <w:rPr>
          <w:rFonts w:ascii="IRNazanin" w:hAnsi="IRNazanin" w:eastAsia="IRNazanin" w:cs="IRNazanin"/>
          <w:lang w:bidi="fa-IR"/>
          <w:color w:val="111111"/>
          <w:sz w:val="28"/>
          <w:szCs w:val="28"/>
          <w:rtl/>
        </w:rPr>
        <w:t xml:space="preserve">وله من خدیجة ابنان: قاسم وعبداللّه، طاهر ومطهّر، وأربع بنات زینب، واُمّ کلثوم، ورقیة، وفاطمة.</w:t>
      </w:r>
    </w:p>
    <w:p>
      <w:pPr>
        <w:pStyle w:val="BookText"/>
      </w:pPr>
      <w:r>
        <w:rPr>
          <w:rFonts w:ascii="Amiri" w:hAnsi="Amiri" w:eastAsia="Amiri" w:cs="Amiri"/>
          <w:lang w:bidi="ar-SA"/>
          <w:color w:val="111111"/>
          <w:sz w:val="28"/>
          <w:szCs w:val="28"/>
          <w:rtl/>
        </w:rPr>
        <w:t xml:space="preserve">مدّة النبوّة ثلاث وعشرون سنة.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072_50351"/>
    <w:bookmarkEnd w:id="7"/>
    <w:p>
      <w:pPr>
        <w:pStyle w:val="BookText"/>
      </w:pPr>
      <w:r>
        <w:rPr>
          <w:rFonts w:ascii="IRNazanin" w:hAnsi="IRNazanin" w:eastAsia="IRNazanin" w:cs="IRNazanin"/>
          <w:lang w:bidi="fa-IR"/>
          <w:color w:val="111111"/>
          <w:sz w:val="28"/>
          <w:szCs w:val="28"/>
          <w:rtl/>
        </w:rPr>
        <w:t xml:space="preserve">نقش خاتمه: محمّد رسول اللّه صلی الله علیه و آله.</w:t>
      </w:r>
    </w:p>
    <w:p>
      <w:pPr>
        <w:pStyle w:val="BookText"/>
      </w:pPr>
      <w:r>
        <w:rPr>
          <w:rFonts w:ascii="IRNazanin" w:hAnsi="IRNazanin" w:eastAsia="IRNazanin" w:cs="IRNazanin"/>
          <w:lang w:bidi="fa-IR"/>
          <w:color w:val="111111"/>
          <w:sz w:val="28"/>
          <w:szCs w:val="28"/>
          <w:rtl/>
        </w:rPr>
        <w:t xml:space="preserve">وکان لرسول اللّه صلی الله علیه و آله ثمانیة أولاد: القاسم وبه کان یکنّی، والطیب والطاهر وهو عبداللّه، وغلط من یظنّهما اثنین، وإبراهیم، وزینب، ورقیة، واُمّ کلثوم، وفاطمة الزهراء البتول علیها السلام، وکلّهم من خدیجة بنت خویلد إلاّ إبراهیم، فإنّه من ماریة القبطیة. وقد درج البنون کلّهم أطفالاً.</w:t>
      </w:r>
    </w:p>
    <w:p>
      <w:pPr>
        <w:pStyle w:val="BookText"/>
      </w:pPr>
      <w:r>
        <w:rPr>
          <w:rFonts w:ascii="IRNazanin" w:hAnsi="IRNazanin" w:eastAsia="IRNazanin" w:cs="IRNazanin"/>
          <w:lang w:bidi="fa-IR"/>
          <w:color w:val="111111"/>
          <w:sz w:val="28"/>
          <w:szCs w:val="28"/>
          <w:rtl/>
        </w:rPr>
        <w:t xml:space="preserve">وأمّا زینب وهی أکبر ولد النبی صلی الله علیه و آله، فخرجت إلی أبی‌العاص بن الربیع بن عبدالعزّی بن عبدشمس، فولدت له علیاً، وأمامة بنت أبی‌العاص، تزوّجها أمیرالمؤمنین علی بن أبی‌طالب علیه السلام، فولدت له فاطمة بوصیة</w:t>
      </w:r>
      <w:r>
        <w:rPr>
          <w:rStyle w:val="FootnoteReference"/>
        </w:rPr>
        <w:footnoteReference w:id="12"/>
      </w:r>
      <w:r>
        <w:rPr>
          <w:rFonts w:ascii="IRNazanin" w:hAnsi="IRNazanin" w:eastAsia="IRNazanin" w:cs="IRNazanin"/>
          <w:lang w:bidi="fa-IR"/>
          <w:color w:val="111111"/>
          <w:sz w:val="28"/>
          <w:szCs w:val="28"/>
          <w:rtl/>
        </w:rPr>
        <w:t xml:space="preserve">منها.</w:t>
      </w:r>
    </w:p>
    <w:p>
      <w:pPr>
        <w:pStyle w:val="Heading2"/>
      </w:pPr>
      <w:bookmarkStart w:id="87" w:name="_Toc12"/>
      <w:r>
        <w:t>ترجمة أمیرالمؤمنین علیه السلام</w:t>
      </w:r>
      <w:bookmarkEnd w:id="87"/>
    </w:p>
    <w:p>
      <w:pPr>
        <w:pStyle w:val="BookText"/>
      </w:pPr>
      <w:r>
        <w:rPr>
          <w:rFonts w:ascii="IRNazanin" w:hAnsi="IRNazanin" w:eastAsia="IRNazanin" w:cs="IRNazanin"/>
          <w:lang w:bidi="fa-IR"/>
          <w:color w:val="111111"/>
          <w:sz w:val="28"/>
          <w:szCs w:val="28"/>
          <w:rtl/>
        </w:rPr>
        <w:t xml:space="preserve">ومناقب علی بن أبی‌طالب علیه السلام أکثر من أن یحیط بها الحصر، وقد أفرد فیها المصنّفات، ویکنّی أباالحسن، وأباتراب، کنّاه بهما رسول اللّه صلی الله علیه و آله، ولذلک قصّة مشهورة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علیه السلام یسمّی حیدرة، وقد نطق بذلک شعره یوم خیبر، وهو قوله علیه السلام:</w:t>
      </w:r>
    </w:p>
    <w:p>
      <w:pPr>
        <w:pStyle w:val="BookText"/>
      </w:pPr>
      <w:r>
        <w:rPr>
          <w:rFonts w:ascii="IRNazanin" w:hAnsi="IRNazanin" w:eastAsia="IRNazanin" w:cs="IRNazanin"/>
          <w:lang w:bidi="fa-IR"/>
          <w:color w:val="111111"/>
          <w:sz w:val="28"/>
          <w:szCs w:val="28"/>
          <w:rtl/>
        </w:rPr>
        <w:t xml:space="preserve">أنا الذی سمّتنی امّی حیدرة عبل الذراعین شدید القسورة</w:t>
      </w:r>
    </w:p>
    <w:p>
      <w:pPr>
        <w:pStyle w:val="BookText"/>
      </w:pPr>
      <w:r>
        <w:rPr>
          <w:rFonts w:ascii="IRNazanin" w:hAnsi="IRNazanin" w:eastAsia="IRNazanin" w:cs="IRNazanin"/>
          <w:lang w:bidi="fa-IR"/>
          <w:color w:val="111111"/>
          <w:sz w:val="28"/>
          <w:szCs w:val="28"/>
          <w:rtl/>
        </w:rPr>
        <w:t xml:space="preserve">وکان علیه السلام قد ولد وأبوه غائب، فسمّته امّه أسداً باسم أبیها، فلمّا قدم أبوه سمّاه علیاً، وحیدرة من أسماء الأسد، فلذلک قال علیه السلام: «أنا الذی سمّتنی امّی حیدرة» أراد سمّتنی أسداً.</w:t>
      </w:r>
    </w:p>
    <w:p>
      <w:pPr>
        <w:pStyle w:val="BookText"/>
      </w:pPr>
      <w:r>
        <w:rPr>
          <w:rFonts w:ascii="IRNazanin" w:hAnsi="IRNazanin" w:eastAsia="IRNazanin" w:cs="IRNazanin"/>
          <w:lang w:bidi="fa-IR"/>
          <w:color w:val="111111"/>
          <w:sz w:val="28"/>
          <w:szCs w:val="28"/>
          <w:rtl/>
        </w:rPr>
        <w:t xml:space="preserve">وکان له علیه السلام خمسة وثلاثون ولداً، منهم ثمانیة عشر ذکوراً، وقیل: تسعة عشر، واحتسب صاحب القول بالمحسن، وأنّه ولد میتاً</w:t>
      </w:r>
      <w:r>
        <w:rPr>
          <w:rStyle w:val="FootnoteReference"/>
        </w:rPr>
        <w:footnoteReference w:id="14"/>
      </w:r>
      <w:r>
        <w:rPr>
          <w:rFonts w:ascii="IRNazanin" w:hAnsi="IRNazanin" w:eastAsia="IRNazanin" w:cs="IRNazanin"/>
          <w:lang w:bidi="fa-IR"/>
          <w:color w:val="111111"/>
          <w:sz w:val="28"/>
          <w:szCs w:val="28"/>
          <w:rtl/>
        </w:rPr>
        <w:t xml:space="preserve">، مات من أولاد علی علیه السلام ستّة فی حیاته، وورثه منهم ثلاثة عشر، وقتل منهم بالطفّ ستّة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المعقبون من ولده، فخمسة لا غیر بلا خلاف:</w:t>
      </w:r>
    </w:p>
    <w:p>
      <w:pPr>
        <w:pStyle w:val="BookText"/>
      </w:pPr>
      <w:r>
        <w:rPr>
          <w:rFonts w:ascii="IRNazanin" w:hAnsi="IRNazanin" w:eastAsia="IRNazanin" w:cs="IRNazanin"/>
          <w:lang w:bidi="fa-IR"/>
          <w:color w:val="111111"/>
          <w:sz w:val="28"/>
          <w:szCs w:val="28"/>
          <w:rtl/>
        </w:rPr>
        <w:t xml:space="preserve">الحسن والحسین علیهما السلام، واُمّهما فاطمة الزهراء البتول علیها السلام بنت رسول اللّه صلی الله علیه و آله.</w:t>
      </w:r>
    </w:p>
    <w:p>
      <w:pPr>
        <w:pStyle w:val="BookText"/>
      </w:pPr>
      <w:r>
        <w:rPr>
          <w:rFonts w:ascii="IRNazanin" w:hAnsi="IRNazanin" w:eastAsia="IRNazanin" w:cs="IRNazanin"/>
          <w:lang w:bidi="fa-IR"/>
          <w:color w:val="111111"/>
          <w:sz w:val="28"/>
          <w:szCs w:val="28"/>
          <w:rtl/>
        </w:rPr>
        <w:t xml:space="preserve">ومحمّد الأکبر، واُمّه الحنفیة، وهی خولة بنت قیس بن سلمة</w:t>
      </w:r>
      <w:r>
        <w:rPr>
          <w:rStyle w:val="FootnoteReference"/>
        </w:rPr>
        <w:footnoteReference w:id="16"/>
      </w:r>
      <w:r>
        <w:rPr>
          <w:rFonts w:ascii="IRNazanin" w:hAnsi="IRNazanin" w:eastAsia="IRNazanin" w:cs="IRNazanin"/>
          <w:lang w:bidi="fa-IR"/>
          <w:color w:val="111111"/>
          <w:sz w:val="28"/>
          <w:szCs w:val="28"/>
          <w:rtl/>
        </w:rPr>
        <w:t xml:space="preserve">بن عبداللّه بن ثعلبة بن یربوع بن ثعلبة بن الدؤل بن حنیفة بن نجم</w:t>
      </w:r>
      <w:r>
        <w:rPr>
          <w:rStyle w:val="FootnoteReference"/>
        </w:rPr>
        <w:footnoteReference w:id="17"/>
      </w:r>
      <w:r>
        <w:rPr>
          <w:rFonts w:ascii="IRNazanin" w:hAnsi="IRNazanin" w:eastAsia="IRNazanin" w:cs="IRNazanin"/>
          <w:lang w:bidi="fa-IR"/>
          <w:color w:val="111111"/>
          <w:sz w:val="28"/>
          <w:szCs w:val="28"/>
          <w:rtl/>
        </w:rPr>
        <w:t xml:space="preserve">بن صعب بن علی بن بکر ابن وائل، کذا رواه شیخ الشرف النسّابة عن أبی‌نصر سهل بن داود البخاری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النسّابة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ابن الکلبی عن خراش بن إسماعیل، أنّ خولة سباها قوم من العرب فی‌خلافة أبی‌بکر، فاشتراها اسامة بن زید، وباعها من أمیرالمؤمنین علی بن أبی‌طالب علیه السلام، فلمّا عرف أمیر المؤمنین علیه السلام صورة حالها أعتقها وتزوّجها ومهرها.</w:t>
      </w:r>
    </w:p>
    <w:p>
      <w:pPr>
        <w:pStyle w:val="BookText"/>
      </w:pPr>
      <w:r>
        <w:rPr>
          <w:rFonts w:ascii="IRNazanin" w:hAnsi="IRNazanin" w:eastAsia="IRNazanin" w:cs="IRNazanin"/>
          <w:lang w:bidi="fa-IR"/>
          <w:color w:val="111111"/>
          <w:sz w:val="28"/>
          <w:szCs w:val="28"/>
          <w:rtl/>
        </w:rPr>
        <w:t xml:space="preserve">وقال الکلبی: من قال إنّ خولة من سبی الیمامة، فقد أبطل</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أبونصر البخاری عن أبی‌الیقظان أنّ خولة بنت قیس بن جعفر بن قیس ابن سلمة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والعبّاس شهید الطفّ، ویقال له: السقّاء؛ لأنّه استقی الماء لأخیه الحسین علیه السلام یوم الطفّ، وقتل علی شاطیء الفرات، وقبره هناک، واُمّه امّ البنین بنت حزام بن خالد بن ربیعة بن الوحید</w:t>
      </w:r>
      <w:r>
        <w:rPr>
          <w:rStyle w:val="FootnoteReference"/>
        </w:rPr>
        <w:footnoteReference w:id="21"/>
      </w:r>
      <w:r>
        <w:rPr>
          <w:rFonts w:ascii="IRNazanin" w:hAnsi="IRNazanin" w:eastAsia="IRNazanin" w:cs="IRNazanin"/>
          <w:lang w:bidi="fa-IR"/>
          <w:color w:val="111111"/>
          <w:sz w:val="28"/>
          <w:szCs w:val="28"/>
          <w:rtl/>
        </w:rPr>
        <w:t xml:space="preserve">بن کعب بن عامر بن کلاب بن ربیعة بن عامر بن صعصعة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أبی‌بکر</w:t>
      </w:r>
      <w:r>
        <w:rPr>
          <w:rStyle w:val="FootnoteReference"/>
        </w:rPr>
        <w:footnoteReference w:id="22"/>
      </w:r>
      <w:r>
        <w:rPr>
          <w:rFonts w:ascii="IRNazanin" w:hAnsi="IRNazanin" w:eastAsia="IRNazanin" w:cs="IRNazanin"/>
          <w:lang w:bidi="fa-IR"/>
          <w:color w:val="111111"/>
          <w:sz w:val="28"/>
          <w:szCs w:val="28"/>
          <w:rtl/>
        </w:rPr>
        <w:t xml:space="preserve">بن هوازن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أنّ أمیرالمؤمنین علیاً علیه السلام قال لأخیه عقیل - وکان نسّابة -: انظر إلی امرأة قد ولّدتها الفحول</w:t>
      </w:r>
      <w:r>
        <w:rPr>
          <w:rStyle w:val="FootnoteReference"/>
        </w:rPr>
        <w:footnoteReference w:id="24"/>
      </w:r>
      <w:r>
        <w:rPr>
          <w:rFonts w:ascii="IRNazanin" w:hAnsi="IRNazanin" w:eastAsia="IRNazanin" w:cs="IRNazanin"/>
          <w:lang w:bidi="fa-IR"/>
          <w:color w:val="111111"/>
          <w:sz w:val="28"/>
          <w:szCs w:val="28"/>
          <w:rtl/>
        </w:rPr>
        <w:t xml:space="preserve">من العرب لأتزوّجها، فتلد لی غلاماً فارساً، فقال له: تزوّج امّ البنین الکلابیة، فإنّه لیس فی العرب أفرس</w:t>
      </w:r>
      <w:r>
        <w:rPr>
          <w:rStyle w:val="FootnoteReference"/>
        </w:rPr>
        <w:footnoteReference w:id="25"/>
      </w:r>
      <w:r>
        <w:rPr>
          <w:rFonts w:ascii="IRNazanin" w:hAnsi="IRNazanin" w:eastAsia="IRNazanin" w:cs="IRNazanin"/>
          <w:lang w:bidi="fa-IR"/>
          <w:color w:val="111111"/>
          <w:sz w:val="28"/>
          <w:szCs w:val="28"/>
          <w:rtl/>
        </w:rPr>
        <w:t xml:space="preserve">من آبائها، فتزوّجها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فولدت له: العبّاس، وعثمان، وجعفر، وعبداللّه، قتلوا کلّهم مع أخیهم الحسین علیه السلام یوم الطفّ.</w:t>
      </w:r>
    </w:p>
    <w:p>
      <w:pPr>
        <w:pStyle w:val="BookText"/>
      </w:pPr>
      <w:r>
        <w:rPr>
          <w:rFonts w:ascii="IRNazanin" w:hAnsi="IRNazanin" w:eastAsia="IRNazanin" w:cs="IRNazanin"/>
          <w:lang w:bidi="fa-IR"/>
          <w:color w:val="111111"/>
          <w:sz w:val="28"/>
          <w:szCs w:val="28"/>
          <w:rtl/>
        </w:rPr>
        <w:t xml:space="preserve">وعمر الأصغر، ویسمّی «الأطرف» وإنما سمّی بذلک بعد أن ولد لعلی بن الحسین علیهما السلام عمر الملقّب ب «الأشرف» لأنّه فاطمی، وشرف الأطرف من طرف واحد لا غیر، واُمّه الصهباء امّ حبیب بنت عباد بن ربیعة بن المجیر</w:t>
      </w:r>
      <w:r>
        <w:rPr>
          <w:rStyle w:val="FootnoteReference"/>
        </w:rPr>
        <w:footnoteReference w:id="27"/>
      </w:r>
      <w:r>
        <w:rPr>
          <w:rFonts w:ascii="IRNazanin" w:hAnsi="IRNazanin" w:eastAsia="IRNazanin" w:cs="IRNazanin"/>
          <w:lang w:bidi="fa-IR"/>
          <w:color w:val="111111"/>
          <w:sz w:val="28"/>
          <w:szCs w:val="28"/>
          <w:rtl/>
        </w:rPr>
        <w:t xml:space="preserve">بن العبد بن علقمة، اشتراها أمیرالمؤمنین علی علیه السلام من سبی خالد بن الولید من عین التمر، وأعتقها وتزوّجها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فعقب علی علیه السلام من هولاء الخمسة لا غیر، وسنعقد إن شاء اللّه تعالی لعقب کلّ واحد من الخمسة باباً کافیاً.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072_50355"/>
    <w:bookmarkEnd w:id="8"/>
    <w:p>
      <w:pPr>
        <w:pStyle w:val="Heading2"/>
      </w:pPr>
      <w:bookmarkStart w:id="88" w:name="_Toc13"/>
      <w:r>
        <w:t>الأخبار الإمام الحسین علیه السلام</w:t>
      </w:r>
      <w:bookmarkEnd w:id="88"/>
    </w:p>
    <w:p>
      <w:pPr>
        <w:pStyle w:val="BookText"/>
      </w:pPr>
      <w:r>
        <w:rPr>
          <w:rFonts w:ascii="IRNazanin" w:hAnsi="IRNazanin" w:eastAsia="IRNazanin" w:cs="IRNazanin"/>
          <w:lang w:bidi="fa-IR"/>
          <w:color w:val="111111"/>
          <w:sz w:val="28"/>
          <w:szCs w:val="28"/>
          <w:rtl/>
        </w:rPr>
        <w:t xml:space="preserve">باب الافتتاح فی أخبار إمام الاُمّة، والد أعیان أهل البیت الأئمّة، السبط الجلیل، صاحب الشرف العالی، والمجد الأثیل، أحد ریحانتی سیّد الکونین أبی عبداللّه الإمام الحسین علیه السلام.</w:t>
      </w:r>
    </w:p>
    <w:p>
      <w:pPr>
        <w:pStyle w:val="BookText"/>
      </w:pPr>
      <w:r>
        <w:rPr>
          <w:rFonts w:ascii="IRNazanin" w:hAnsi="IRNazanin" w:eastAsia="IRNazanin" w:cs="IRNazanin"/>
          <w:lang w:bidi="fa-IR"/>
          <w:color w:val="111111"/>
          <w:sz w:val="28"/>
          <w:szCs w:val="28"/>
          <w:rtl/>
        </w:rPr>
        <w:t xml:space="preserve">ولد سنة أربع من الهجرة، وقتل سنة احدی وستّین، وکان بین ولادة أخیه الحسن علیه السلام والحمل به خمسون یوماً، وقیل: طهر واحد. وأرضعته امّ الفضل زوجة العبّاس بن عبدالمطّلب بلبن قثم بن عبّاس.</w:t>
      </w:r>
    </w:p>
    <w:p>
      <w:pPr>
        <w:pStyle w:val="BookText"/>
      </w:pPr>
      <w:r>
        <w:rPr>
          <w:rFonts w:ascii="Amiri" w:hAnsi="Amiri" w:eastAsia="Amiri" w:cs="Amiri"/>
          <w:lang w:bidi="ar-SA"/>
          <w:color w:val="111111"/>
          <w:sz w:val="28"/>
          <w:szCs w:val="28"/>
          <w:rtl/>
        </w:rPr>
        <w:t xml:space="preserve">وعاش علیه السلام ستّاً وخمسین عاماً</w:t>
      </w:r>
      <w:r>
        <w:rPr>
          <w:rStyle w:val="FootnoteReference"/>
        </w:rPr>
        <w:footnoteReference w:id="29"/>
      </w:r>
      <w:r>
        <w:rPr>
          <w:rFonts w:ascii="IRNazanin" w:hAnsi="IRNazanin" w:eastAsia="IRNazanin" w:cs="IRNazanin"/>
          <w:lang w:bidi="fa-IR"/>
          <w:color w:val="111111"/>
          <w:sz w:val="28"/>
          <w:szCs w:val="28"/>
          <w:rtl/>
        </w:rPr>
        <w:t xml:space="preserve">وخمسة أشهر، وکان مع رسول اللّه صلی الله علیه و آله ومع امّه الزهراء علیها السلام ستّ سنین، ومع أمیرالمؤمنین علیه السلام أبیه ثلاثین سنة، ومع أخیه الحسن علیه السلام عشر سنین، وکانت مدّة إمامته عشر سنین وأشهراً، فی سنی إمامته کانت بقیة ملک معاویة، وفی أوّل ملک یزید بن معاویة استشهد ولی اللّه، وکان معاویة قد نقض شرط الحسن علیه السلام بعد موته وبایع لابنه یزید، وامتنع من بیعته الحسین علیه السلام، وعبدالرحمن بن أبی‌بکر، وعبداللّه بن عمر، وعبداللّه بن الزبیر، فأعمل معاویة الحیلة حتّی أوهم الناس أنّهم بایعوه.</w:t>
      </w:r>
    </w:p>
    <w:p>
      <w:pPr>
        <w:pStyle w:val="BookText"/>
      </w:pPr>
      <w:r>
        <w:rPr>
          <w:rFonts w:ascii="IRNazanin" w:hAnsi="IRNazanin" w:eastAsia="IRNazanin" w:cs="IRNazanin"/>
          <w:lang w:bidi="fa-IR"/>
          <w:color w:val="111111"/>
          <w:sz w:val="28"/>
          <w:szCs w:val="28"/>
          <w:rtl/>
        </w:rPr>
        <w:t xml:space="preserve">وبقی الأمر علی ذلک إلی أن مات معاویة، فأرسل یزید إلی الولید بن عتبة بن أبی‌سفیان عامله بالمدینة أن یأخذ له البیعة علی الناس عامّة، وعلی الحسین علیه السلام وعبداللّه بن الزبیر وعبداللّه بن عمر خاصّة، وکان عبدالرحمن بن أبی‌بکر قد توفّی.</w:t>
      </w:r>
    </w:p>
    <w:p>
      <w:pPr>
        <w:pStyle w:val="BookText"/>
      </w:pPr>
      <w:r>
        <w:rPr>
          <w:rFonts w:ascii="IRNazanin" w:hAnsi="IRNazanin" w:eastAsia="IRNazanin" w:cs="IRNazanin"/>
          <w:lang w:bidi="fa-IR"/>
          <w:color w:val="111111"/>
          <w:sz w:val="28"/>
          <w:szCs w:val="28"/>
          <w:rtl/>
        </w:rPr>
        <w:t xml:space="preserve">فامتنع الحسین علیه السلام وعبداللّه بن الزبیر، وسار إلی مکّة، وتسامع أهل الکوفة بذلک، فراسلوا الحسین علیه السلام، وغرّوه بنفسه، فأرسل إلیهم ابن عمّه مسلم بن عقیل،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فبایعه ثمانیة عشر ألفاً، فأرسل إلی الحسین علیه السلام یخبره بذلک، فتوجّه إلی العراق، فقتل یوم عاشوراء لعشر مضین من المحرّم یوم السبت.</w:t>
      </w:r>
    </w:p>
    <w:p>
      <w:pPr>
        <w:pStyle w:val="BookText"/>
      </w:pPr>
      <w:r>
        <w:rPr>
          <w:rFonts w:ascii="IRNazanin" w:hAnsi="IRNazanin" w:eastAsia="IRNazanin" w:cs="IRNazanin"/>
          <w:lang w:bidi="fa-IR"/>
          <w:color w:val="111111"/>
          <w:sz w:val="28"/>
          <w:szCs w:val="28"/>
          <w:rtl/>
        </w:rPr>
        <w:t xml:space="preserve">وروی أنّه کان یوم الاثنین عند الزوال سنة احدی وستّین بکربلاء، قتله عمر بن سعد، وکان أمیر الجیش من قبل عبیداللّه بن زیاد لعنه اللّه، وعبیداللّه کان والیاً علی العراق من جهة یزید لعنه اللّه لأخذ البیعة منه أو لقتله.</w:t>
      </w:r>
    </w:p>
    <w:p>
      <w:pPr>
        <w:pStyle w:val="BookText"/>
      </w:pPr>
      <w:r>
        <w:rPr>
          <w:rFonts w:ascii="IRNazanin" w:hAnsi="IRNazanin" w:eastAsia="IRNazanin" w:cs="IRNazanin"/>
          <w:lang w:bidi="fa-IR"/>
          <w:color w:val="111111"/>
          <w:sz w:val="28"/>
          <w:szCs w:val="28"/>
          <w:rtl/>
        </w:rPr>
        <w:t xml:space="preserve">وجمیع أصحاب الحسین علیه السلام کانوا اثنین وسبعین نفساً من بنی عبدالمطّلب ومن سائر الناس، منهم: اثنان وثلاثون فارساً، وأربعون راجلاً، قتلوا جمیعاً رضی اللّه عنهم وأرضاهم.</w:t>
      </w:r>
    </w:p>
    <w:p>
      <w:pPr>
        <w:pStyle w:val="BookText"/>
      </w:pPr>
      <w:r>
        <w:rPr>
          <w:rFonts w:ascii="IRNazanin" w:hAnsi="IRNazanin" w:eastAsia="IRNazanin" w:cs="IRNazanin"/>
          <w:lang w:bidi="fa-IR"/>
          <w:color w:val="111111"/>
          <w:sz w:val="28"/>
          <w:szCs w:val="28"/>
          <w:rtl/>
        </w:rPr>
        <w:t xml:space="preserve">ثمّ حملوا الجمیع بأجمعهم علی الحسین علیه السلام، وأمروا الرماة أن ترمیه، فرموه بالسهام حتّی صار علیه السلام کالقنفذ، وجرحوه فی بدنه ثلاثمائة وتسعة وعشرین موضعاً بالرمح والسیف والنبل والحجارة، حتّی آل الأمر إلی أن اجحم عنهم، وضعف عن قتالهم، ثمّ طعنه سنان بن أنس المخزومی لعنه اللّه برمحه، فصرعه، وابتدر إلیه خولی بن یزید الأصبحی لیحتزّ رأسه، فأرعد، فقال له شمر بن ذی الجوشن لعنه اللّه: فتّ اللّه عضدک مالک ترعد؟ ونزل عن دابّته وذبحه کما یذبح الکبش.</w:t>
      </w:r>
    </w:p>
    <w:p>
      <w:pPr>
        <w:pStyle w:val="BookText"/>
      </w:pPr>
      <w:r>
        <w:rPr>
          <w:rFonts w:ascii="IRNazanin" w:hAnsi="IRNazanin" w:eastAsia="IRNazanin" w:cs="IRNazanin"/>
          <w:lang w:bidi="fa-IR"/>
          <w:color w:val="111111"/>
          <w:sz w:val="28"/>
          <w:szCs w:val="28"/>
          <w:rtl/>
        </w:rPr>
        <w:t xml:space="preserve">وعدّة من قتل معه من أهل بیته وعشیرته ثمانیة عشر نفساً، فمن أولاد أمیرالمؤمنین علیه السلام: العبّاس، وعبداللّه، وجعفر، وعثمان، وأبوبکر.</w:t>
      </w:r>
    </w:p>
    <w:p>
      <w:pPr>
        <w:pStyle w:val="BookText"/>
      </w:pPr>
      <w:r>
        <w:rPr>
          <w:rFonts w:ascii="IRNazanin" w:hAnsi="IRNazanin" w:eastAsia="IRNazanin" w:cs="IRNazanin"/>
          <w:lang w:bidi="fa-IR"/>
          <w:color w:val="111111"/>
          <w:sz w:val="28"/>
          <w:szCs w:val="28"/>
          <w:rtl/>
        </w:rPr>
        <w:t xml:space="preserve">ومن أولاد الحسین علیه السلام: علی، وعبداللّه.</w:t>
      </w:r>
    </w:p>
    <w:p>
      <w:pPr>
        <w:pStyle w:val="BookText"/>
      </w:pPr>
      <w:r>
        <w:rPr>
          <w:rFonts w:ascii="IRNazanin" w:hAnsi="IRNazanin" w:eastAsia="IRNazanin" w:cs="IRNazanin"/>
          <w:lang w:bidi="fa-IR"/>
          <w:color w:val="111111"/>
          <w:sz w:val="28"/>
          <w:szCs w:val="28"/>
          <w:rtl/>
        </w:rPr>
        <w:t xml:space="preserve">ومن بنی الحسن علیه السلام: القاسم، وأبوبکر، وعبداللّه.</w:t>
      </w:r>
    </w:p>
    <w:p>
      <w:pPr>
        <w:pStyle w:val="BookText"/>
      </w:pPr>
      <w:r>
        <w:rPr>
          <w:rFonts w:ascii="IRNazanin" w:hAnsi="IRNazanin" w:eastAsia="IRNazanin" w:cs="IRNazanin"/>
          <w:lang w:bidi="fa-IR"/>
          <w:color w:val="111111"/>
          <w:sz w:val="28"/>
          <w:szCs w:val="28"/>
          <w:rtl/>
        </w:rPr>
        <w:t xml:space="preserve">ومن أولاد عبداللّه بن جعفر الطیّار: محمّد، وعون.</w:t>
      </w:r>
    </w:p>
    <w:p>
      <w:pPr>
        <w:pStyle w:val="BookText"/>
      </w:pPr>
      <w:r>
        <w:rPr>
          <w:rFonts w:ascii="IRNazanin" w:hAnsi="IRNazanin" w:eastAsia="IRNazanin" w:cs="IRNazanin"/>
          <w:lang w:bidi="fa-IR"/>
          <w:color w:val="111111"/>
          <w:sz w:val="28"/>
          <w:szCs w:val="28"/>
          <w:rtl/>
        </w:rPr>
        <w:t xml:space="preserve">ومن أولاد عقیل بن أبی‌طالب: عبداللّه، وجعفر، وعقیل، وعبدالرحمن، ومحمّد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سعید بن عقیل بن أبی‌طالب، رضی اللّه عنهم أجمعین.</w:t>
      </w:r>
    </w:p>
    <w:p>
      <w:pPr>
        <w:pStyle w:val="BookText"/>
      </w:pPr>
      <w:r>
        <w:rPr>
          <w:rFonts w:ascii="IRNazanin" w:hAnsi="IRNazanin" w:eastAsia="IRNazanin" w:cs="IRNazanin"/>
          <w:lang w:bidi="fa-IR"/>
          <w:color w:val="111111"/>
          <w:sz w:val="28"/>
          <w:szCs w:val="28"/>
          <w:rtl/>
        </w:rPr>
        <w:t xml:space="preserve">فهؤلاء ثمانیة عشر نفساً من بنی هاشم قتلوا معه، وکلّهم مدفونون ممّا یلی رجل الحسین علیه السلام فی مشهده، حفروا لهم حفرة، وألقوهم جمیعاً فیها، وسوّی علیهم التراب، إلاّ العبّاس بن علی رضی اللّه عنه، فإنّه دفن فی موضع قتله علی المیاه، وقبره ظاهر یزار، ولیس لقبور إخوته وأهله والذین سمّیناهم أثر، وإنّما یزورهم الزائر من عند قبر الحسین علیه السلام، ویؤمی إلی الأرض التی تحت رجلیه بالسلام، وعلی بن الحسین علیه السلام فی جملتهم، ویقال: إنّه أقربهم إلی الحسین علیه السلام.</w:t>
      </w:r>
    </w:p>
    <w:p>
      <w:pPr>
        <w:pStyle w:val="BookText"/>
      </w:pPr>
      <w:r>
        <w:rPr>
          <w:rFonts w:ascii="IRNazanin" w:hAnsi="IRNazanin" w:eastAsia="IRNazanin" w:cs="IRNazanin"/>
          <w:lang w:bidi="fa-IR"/>
          <w:color w:val="111111"/>
          <w:sz w:val="28"/>
          <w:szCs w:val="28"/>
          <w:rtl/>
        </w:rPr>
        <w:t xml:space="preserve">وأمّا أصحاب الحسین علیه السلام الذین قتلوا معه من سائر الناس، فإنّهم دفنوا حوله، ولیس تعرف لهم أجداث علی الحقیقة والتفصیل، غیر أنّه لا یشکّ أنّ الحائر یحیط بهم رضی تعالی عنهم وأرضاهم.</w:t>
      </w:r>
    </w:p>
    <w:p>
      <w:pPr>
        <w:pStyle w:val="BookText"/>
      </w:pPr>
      <w:r>
        <w:rPr>
          <w:rFonts w:ascii="IRNazanin" w:hAnsi="IRNazanin" w:eastAsia="IRNazanin" w:cs="IRNazanin"/>
          <w:lang w:bidi="fa-IR"/>
          <w:color w:val="111111"/>
          <w:sz w:val="28"/>
          <w:szCs w:val="28"/>
          <w:rtl/>
        </w:rPr>
        <w:t xml:space="preserve">وکان له علیه السلام ستّة أولاد: علی الأکبر، امّه شهربانو بنت یزدجرد. وعلی الأصغر، قتل مع أبیه، امّه لیلی بنت أبی مرّة بن عروة بن مسعود الثقفیة. وجعفر، امّه قضاعیة، وکان وفاته فی حیاة أبیه الحسین علیه السلام، ولا بقیة له. وعبداللّه، قتل مع أبیه صغیراً، جاء سهم وهو فی حجر أبیه. وسکینة، واُمها ربابة بنت امریء القیس بن عدی، وهی امّ عبداللّه أیضاً. وفاطمة، امّها امّ إسحاق بنت طلحة بن عبداللّه، أیّدنا اللّه ببرکتهم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وسنفتح فی هذا الباب وبقیة الأبواب طرقاً توضح أسماء الذرّیة الطاهرة، نفعنا اللّه بهم.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072_50358"/>
    <w:bookmarkEnd w:id="9"/>
    <w:p>
      <w:pPr>
        <w:pStyle w:val="Heading2"/>
      </w:pPr>
      <w:bookmarkStart w:id="89" w:name="_Toc14"/>
      <w:r>
        <w:t>الإمام زین العابدین علی بن الحسین علیه السلام</w:t>
      </w:r>
      <w:bookmarkEnd w:id="89"/>
    </w:p>
    <w:p>
      <w:pPr>
        <w:pStyle w:val="BookText"/>
      </w:pPr>
      <w:r>
        <w:rPr>
          <w:rFonts w:ascii="IRNazanin" w:hAnsi="IRNazanin" w:eastAsia="IRNazanin" w:cs="IRNazanin"/>
          <w:lang w:bidi="fa-IR"/>
          <w:color w:val="111111"/>
          <w:sz w:val="28"/>
          <w:szCs w:val="28"/>
          <w:rtl/>
        </w:rPr>
        <w:t xml:space="preserve">وهذا طریق فی ذکر الإمام زین العابدین علیه السلام.</w:t>
      </w:r>
    </w:p>
    <w:p>
      <w:pPr>
        <w:pStyle w:val="BookText"/>
      </w:pPr>
      <w:r>
        <w:rPr>
          <w:rFonts w:ascii="IRNazanin" w:hAnsi="IRNazanin" w:eastAsia="IRNazanin" w:cs="IRNazanin"/>
          <w:lang w:bidi="fa-IR"/>
          <w:color w:val="111111"/>
          <w:sz w:val="28"/>
          <w:szCs w:val="28"/>
          <w:rtl/>
        </w:rPr>
        <w:t xml:space="preserve">وکنیته: أبومحمّد، ویقال أیضاً: أبوالحسن، ولقبه: زین العابدین، والسجّاد، وذوالثفنات. وإنّما لقّب به؛ لأنّ مساجده کثفنة البعیر من کثرة صلاته رضوان اللّه علیه وسلامه.</w:t>
      </w:r>
    </w:p>
    <w:p>
      <w:pPr>
        <w:pStyle w:val="BookText"/>
      </w:pPr>
      <w:r>
        <w:rPr>
          <w:rFonts w:ascii="IRNazanin" w:hAnsi="IRNazanin" w:eastAsia="IRNazanin" w:cs="IRNazanin"/>
          <w:lang w:bidi="fa-IR"/>
          <w:color w:val="111111"/>
          <w:sz w:val="28"/>
          <w:szCs w:val="28"/>
          <w:rtl/>
        </w:rPr>
        <w:t xml:space="preserve">وقال الواقدی: ولد سنة ثلاث وثلاثین</w:t>
      </w:r>
      <w:r>
        <w:rPr>
          <w:rStyle w:val="FootnoteReference"/>
        </w:rPr>
        <w:footnoteReference w:id="31"/>
      </w:r>
      <w:r>
        <w:rPr>
          <w:rFonts w:ascii="IRNazanin" w:hAnsi="IRNazanin" w:eastAsia="IRNazanin" w:cs="IRNazanin"/>
          <w:lang w:bidi="fa-IR"/>
          <w:color w:val="111111"/>
          <w:sz w:val="28"/>
          <w:szCs w:val="28"/>
          <w:rtl/>
        </w:rPr>
        <w:t xml:space="preserve">. فیکون عمره یوم الطفّ ثمانیاً وعشرین سنة.</w:t>
      </w:r>
    </w:p>
    <w:p>
      <w:pPr>
        <w:pStyle w:val="BookText"/>
      </w:pPr>
      <w:r>
        <w:rPr>
          <w:rFonts w:ascii="IRNazanin" w:hAnsi="IRNazanin" w:eastAsia="IRNazanin" w:cs="IRNazanin"/>
          <w:lang w:bidi="fa-IR"/>
          <w:color w:val="111111"/>
          <w:sz w:val="28"/>
          <w:szCs w:val="28"/>
          <w:rtl/>
        </w:rPr>
        <w:t xml:space="preserve">وقال الزبیر بن بکّار: کان عمره یوم الطفّ ثلاثاً وعشرین سنة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مریضاً، وتوفّی سنة خمس وتسعین من الهجرة یوم السبت الثامن عشر من المحرّم.</w:t>
      </w:r>
    </w:p>
    <w:p>
      <w:pPr>
        <w:pStyle w:val="BookText"/>
      </w:pPr>
      <w:r>
        <w:rPr>
          <w:rFonts w:ascii="IRNazanin" w:hAnsi="IRNazanin" w:eastAsia="IRNazanin" w:cs="IRNazanin"/>
          <w:lang w:bidi="fa-IR"/>
          <w:color w:val="111111"/>
          <w:sz w:val="28"/>
          <w:szCs w:val="28"/>
          <w:rtl/>
        </w:rPr>
        <w:t xml:space="preserve">وفضائله أکثر من أن تحصی، أو یحیط بها الوصف، وکان أمیرالمؤمنین علیه السلام ولی حریث بن جابر الحنفی</w:t>
      </w:r>
      <w:r>
        <w:rPr>
          <w:rStyle w:val="FootnoteReference"/>
        </w:rPr>
        <w:footnoteReference w:id="33"/>
      </w:r>
      <w:r>
        <w:rPr>
          <w:rFonts w:ascii="IRNazanin" w:hAnsi="IRNazanin" w:eastAsia="IRNazanin" w:cs="IRNazanin"/>
          <w:lang w:bidi="fa-IR"/>
          <w:color w:val="111111"/>
          <w:sz w:val="28"/>
          <w:szCs w:val="28"/>
          <w:rtl/>
        </w:rPr>
        <w:t xml:space="preserve">جانباً من المشرق، فبعث إلیه ببنتی یزدجرد بن شهریار، فنحل ابنه الحسین علیه السلام أحدهما وهی شهربانو، وقیل: شاه زنان، فأولدها زین العابدین علیه السلام، ونحل الاُخری محمّد بن أبی‌بکر، فأولدها القاسم الفقیه بن محمّد بن بن أبی‌بکر، فهما ابنا خالة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وعاش علیه السلام سبعاً وخمسین سنة، مع جدّه أمیرالمؤمنین علیه السلام سنتین، ومع عمّه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ثلاثاً وعشرین سنة إلاّ شهراً، وکانت مدّة إمامته بقیة ملک یزید بن معاویة، وملک مروان بن الحکم، وملک عبدالملک بن مروان، وملک الولید بن عبدالملک، وفی ملکه استشهد علیه السلام.</w:t>
      </w:r>
    </w:p>
    <w:p>
      <w:pPr>
        <w:pStyle w:val="BookText"/>
      </w:pPr>
      <w:r>
        <w:rPr>
          <w:rFonts w:ascii="IRNazanin" w:hAnsi="IRNazanin" w:eastAsia="IRNazanin" w:cs="IRNazanin"/>
          <w:lang w:bidi="fa-IR"/>
          <w:color w:val="111111"/>
          <w:sz w:val="28"/>
          <w:szCs w:val="28"/>
          <w:rtl/>
        </w:rPr>
        <w:t xml:space="preserve">قال أبوعثمان عمرو بن نجم</w:t>
      </w:r>
      <w:r>
        <w:rPr>
          <w:rStyle w:val="FootnoteReference"/>
        </w:rPr>
        <w:footnoteReference w:id="35"/>
      </w:r>
      <w:r>
        <w:rPr>
          <w:rFonts w:ascii="IRNazanin" w:hAnsi="IRNazanin" w:eastAsia="IRNazanin" w:cs="IRNazanin"/>
          <w:lang w:bidi="fa-IR"/>
          <w:color w:val="111111"/>
          <w:sz w:val="28"/>
          <w:szCs w:val="28"/>
          <w:rtl/>
        </w:rPr>
        <w:t xml:space="preserve">الجاحظ فی رسالة صنّفها فی فضائل بنی‌هاشم:</w:t>
      </w:r>
    </w:p>
    <w:p>
      <w:pPr>
        <w:pStyle w:val="BookText"/>
      </w:pPr>
      <w:r>
        <w:rPr>
          <w:rFonts w:ascii="IRNazanin" w:hAnsi="IRNazanin" w:eastAsia="IRNazanin" w:cs="IRNazanin"/>
          <w:lang w:bidi="fa-IR"/>
          <w:color w:val="111111"/>
          <w:sz w:val="28"/>
          <w:szCs w:val="28"/>
          <w:rtl/>
        </w:rPr>
        <w:t xml:space="preserve">وأمّا علی بن الحسین علیهما السلام، فلم أر الخارجی فی أمره إلاّ کالشیعی، ولم أر الشیعی إلاّ کالمعتزلی، ولم أر المعتزلی إلاّ کالکیسانی</w:t>
      </w:r>
      <w:r>
        <w:rPr>
          <w:rStyle w:val="FootnoteReference"/>
        </w:rPr>
        <w:footnoteReference w:id="36"/>
      </w:r>
      <w:r>
        <w:rPr>
          <w:rFonts w:ascii="IRNazanin" w:hAnsi="IRNazanin" w:eastAsia="IRNazanin" w:cs="IRNazanin"/>
          <w:lang w:bidi="fa-IR"/>
          <w:color w:val="111111"/>
          <w:sz w:val="28"/>
          <w:szCs w:val="28"/>
          <w:rtl/>
        </w:rPr>
        <w:t xml:space="preserve">، ولم أر العامی إلا کالخاصّی، ولم أر أحداً یمتری فی تفضیله، ویشکّ فی تقدیمه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له علیه السلام خمسة عشر ولداً: أبوجعفر محمّد الباقر علیه السلام، امّه فاطمة بنت الحسن ابن علی بن أبی‌طالب علیهما السلام. وأبوالحسین زید الشهید، وعمر الأشرف، امّهما امّ ولد، وعبداللّه، والحسن، والحسین، امّهم امّ ولد. والحسین الأصغر، وعبدالرحمن، وسلیمان لاُمّ ولد. وعلی الأصغر، وکان أصغر ولد أبیه. وخدیجة، امّهما امّ ولد.</w:t>
      </w:r>
    </w:p>
    <w:p>
      <w:pPr>
        <w:pStyle w:val="BookText"/>
      </w:pPr>
      <w:r>
        <w:rPr>
          <w:rFonts w:ascii="Amiri" w:hAnsi="Amiri" w:eastAsia="Amiri" w:cs="Amiri"/>
          <w:lang w:bidi="ar-SA"/>
          <w:color w:val="111111"/>
          <w:sz w:val="28"/>
          <w:szCs w:val="28"/>
          <w:rtl/>
        </w:rPr>
        <w:t xml:space="preserve">ومحمّد الأصغر، امّه امّ ولد. وفاطمة، وعلیه، واُمّ کلثوم.</w:t>
      </w:r>
    </w:p>
    <w:p>
      <w:pPr>
        <w:pStyle w:val="BookText"/>
      </w:pPr>
      <w:r>
        <w:rPr>
          <w:rFonts w:ascii="IRNazanin" w:hAnsi="IRNazanin" w:eastAsia="IRNazanin" w:cs="IRNazanin"/>
          <w:lang w:bidi="fa-IR"/>
          <w:color w:val="111111"/>
          <w:sz w:val="28"/>
          <w:szCs w:val="28"/>
          <w:rtl/>
        </w:rPr>
        <w:t xml:space="preserve">وعقبه من ستّة رجال: محمّد الباقر علیه السلام، وعبداللّه الباهر، وزید الشهید، وعمر الأشرف، والحسین الأصغر، وعلی الأصغر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وسنذکر عقبهم إن شاء تعالی، واللّه أعلم.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072_50360"/>
    <w:bookmarkEnd w:id="10"/>
    <w:p>
      <w:pPr>
        <w:pStyle w:val="Heading2"/>
      </w:pPr>
      <w:bookmarkStart w:id="90" w:name="_Toc15"/>
      <w:r>
        <w:t>طریق فی ذکر عقب الإمام محمّدالباقر ابن علی زین العابدین بن الحسین علیهم السلام</w:t>
      </w:r>
      <w:bookmarkEnd w:id="90"/>
    </w:p>
    <w:p>
      <w:pPr>
        <w:pStyle w:val="Heading3"/>
      </w:pPr>
      <w:bookmarkStart w:id="91" w:name="_Toc16"/>
      <w:r>
        <w:t>اشارة</w:t>
      </w:r>
      <w:bookmarkEnd w:id="91"/>
    </w:p>
    <w:p>
      <w:pPr>
        <w:pStyle w:val="BookText"/>
      </w:pPr>
      <w:r>
        <w:rPr>
          <w:rFonts w:ascii="IRNazanin" w:hAnsi="IRNazanin" w:eastAsia="IRNazanin" w:cs="IRNazanin"/>
          <w:lang w:bidi="fa-IR"/>
          <w:color w:val="111111"/>
          <w:sz w:val="28"/>
          <w:szCs w:val="28"/>
          <w:rtl/>
        </w:rPr>
        <w:t xml:space="preserve">هو محمّد، وکنیته أبوجعفر، والباقر، ولقد لقّبه بذلک رسول اللّه صلی الله علیه و آله، وقال لجابر ابن عبداللّه الأنصاری: یوشک أن تبقی حتّی تلقی ولداً لی من الحسین، یقال له:</w:t>
      </w:r>
    </w:p>
    <w:p>
      <w:pPr>
        <w:pStyle w:val="BookText"/>
      </w:pPr>
      <w:r>
        <w:rPr>
          <w:rFonts w:ascii="IRNazanin" w:hAnsi="IRNazanin" w:eastAsia="IRNazanin" w:cs="IRNazanin"/>
          <w:lang w:bidi="fa-IR"/>
          <w:color w:val="111111"/>
          <w:sz w:val="28"/>
          <w:szCs w:val="28"/>
          <w:rtl/>
        </w:rPr>
        <w:t xml:space="preserve">محمّد، یبقر العلم بقراً، فإذا لقیته فاقرأه منّی السلام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وولد علیه السلام بالمدینة یوم الثلاثاء، وروی یوم الجمعة فی غرّة رجب فی الثالث من صفر سنة سبع وخمسین من الهجرة، واُمّه امّ عبداللّه بنت الحسن، ویقال: فاطمة بنت الحسن، فهو أوّل هاشمی ولد من هاشمیین، علوی من علویین، وعاش سبعاً وخمسین سنة، مع جدّه الحسین علیه السلام أربعاً، ومع أبیه زین العابدین علیه السلام تسعاً وثلاثین سنة، وکانت مدّة إمامته ثمانی عشر سنة.</w:t>
      </w:r>
    </w:p>
    <w:p>
      <w:pPr>
        <w:pStyle w:val="BookText"/>
      </w:pPr>
      <w:r>
        <w:rPr>
          <w:rFonts w:ascii="IRNazanin" w:hAnsi="IRNazanin" w:eastAsia="IRNazanin" w:cs="IRNazanin"/>
          <w:lang w:bidi="fa-IR"/>
          <w:color w:val="111111"/>
          <w:sz w:val="28"/>
          <w:szCs w:val="28"/>
          <w:rtl/>
        </w:rPr>
        <w:t xml:space="preserve">یختلف إلیه الخاصّ والعامّ، ویأخذون عنه معالم دینهم، حتّی صار فی الناس علیه السلام تضرب به الأمثال، وکان فی أیّام إمامته بقیة ملک الولید بن عبدالملک، وملک سلیمان بن عبدالملک، وفی ملک هشام استشهد علیه السلام.</w:t>
      </w:r>
    </w:p>
    <w:p>
      <w:pPr>
        <w:pStyle w:val="BookText"/>
      </w:pPr>
      <w:r>
        <w:rPr>
          <w:rFonts w:ascii="IRNazanin" w:hAnsi="IRNazanin" w:eastAsia="IRNazanin" w:cs="IRNazanin"/>
          <w:lang w:bidi="fa-IR"/>
          <w:color w:val="111111"/>
          <w:sz w:val="28"/>
          <w:szCs w:val="28"/>
          <w:rtl/>
        </w:rPr>
        <w:t xml:space="preserve">وتوفّی فی ذی‌الحجّة، ویقال: فی شهر ربیع الآخر، والأوّل أشهر، بالمدینة سنة أربع عشرة ومائة، ودفن ببقیع الفرقد إلی جانب أبیه زین العابدین، وعمّه الحسن ابن علی صلوات اللّه علیهم.</w:t>
      </w:r>
    </w:p>
    <w:p>
      <w:pPr>
        <w:pStyle w:val="BookText"/>
      </w:pPr>
      <w:r>
        <w:rPr>
          <w:rFonts w:ascii="IRNazanin" w:hAnsi="IRNazanin" w:eastAsia="IRNazanin" w:cs="IRNazanin"/>
          <w:lang w:bidi="fa-IR"/>
          <w:color w:val="111111"/>
          <w:sz w:val="28"/>
          <w:szCs w:val="28"/>
          <w:rtl/>
        </w:rPr>
        <w:t xml:space="preserve">وکان له سبعة أولاد: أبو عبداللّه جعفر الصادق علیه السلام، وبه کان یکنّی، وعبداللّه، واُمّهما فروة بنت القاسم بن محمّد بن أبی‌بکر، وإبراهیم، وعبیداللّه، ورضی</w:t>
      </w:r>
      <w:r>
        <w:rPr>
          <w:rStyle w:val="FootnoteReference"/>
        </w:rPr>
        <w:footnoteReference w:id="40"/>
      </w:r>
      <w:r>
        <w:rPr>
          <w:rFonts w:ascii="Amiri" w:hAnsi="Amiri" w:eastAsia="Amiri" w:cs="Amiri"/>
          <w:lang w:bidi="ar-SA"/>
          <w:color w:val="111111"/>
          <w:sz w:val="28"/>
          <w:szCs w:val="28"/>
          <w:rtl/>
        </w:rPr>
        <w:t xml:space="preserve">، امّهم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072_50361"/>
    <w:bookmarkEnd w:id="11"/>
    <w:p>
      <w:pPr>
        <w:pStyle w:val="BookText"/>
      </w:pPr>
      <w:r>
        <w:rPr>
          <w:rFonts w:ascii="Amiri" w:hAnsi="Amiri" w:eastAsia="Amiri" w:cs="Amiri"/>
          <w:lang w:bidi="ar-SA"/>
          <w:color w:val="111111"/>
          <w:sz w:val="28"/>
          <w:szCs w:val="28"/>
          <w:rtl/>
        </w:rPr>
        <w:t xml:space="preserve">امّ حکیم بنت أسد بن المغیرة الثقفیة. وعلی، وزینب لاُمّ ولد، واُمّ سلمة لاُمّ ولد.</w:t>
      </w:r>
    </w:p>
    <w:p>
      <w:pPr>
        <w:pStyle w:val="BookText"/>
      </w:pPr>
      <w:r>
        <w:rPr>
          <w:rFonts w:ascii="IRNazanin" w:hAnsi="IRNazanin" w:eastAsia="IRNazanin" w:cs="IRNazanin"/>
          <w:lang w:bidi="fa-IR"/>
          <w:color w:val="111111"/>
          <w:sz w:val="28"/>
          <w:szCs w:val="28"/>
          <w:rtl/>
        </w:rPr>
        <w:t xml:space="preserve">وکان عبداللّه یشار إلیه بالفضل والصلاح، وروی أنّه دخل علی بعض بنی امیة، فأراد قتله، فقال له عبداللّه: لا تقتلنی أکن علیک عوناً، ولکن أکون لک علی اللّه عوناً، یرید بذلک أنّه ممّن یشفع إلی اللّه فیشفعه، فقال له الأموی: لست هناک، وسقاه السمّ، فقتله رضی اللّه تعالی عنه وأرضاه، ولم یعقب</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یعقب سیّدنا الإمام محمّد الباقر علیه السلام إلاّ من ولده الإمام أبی عبداللّه جعفر الصادق علیه السلام وحده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92" w:name="_Toc17"/>
      <w:r>
        <w:t>أعقاب الإمام جعفر الصادق علیه السلام</w:t>
      </w:r>
      <w:bookmarkEnd w:id="92"/>
    </w:p>
    <w:p>
      <w:pPr>
        <w:pStyle w:val="BookText"/>
      </w:pPr>
      <w:r>
        <w:rPr>
          <w:rFonts w:ascii="IRNazanin" w:hAnsi="IRNazanin" w:eastAsia="IRNazanin" w:cs="IRNazanin"/>
          <w:lang w:bidi="fa-IR"/>
          <w:color w:val="111111"/>
          <w:sz w:val="28"/>
          <w:szCs w:val="28"/>
          <w:rtl/>
        </w:rPr>
        <w:t xml:space="preserve">والإمام جعفر علیه السلام کنیته أبو عبداللّه، ولقّب «الصادق» ولد علیه السلام بالمدینة یوم الجمعة عند طلوع الفجر، ویقال: یوم الاثنین لیلة عشر بقین من شهر ربیع الأوّل سنة ثلاث وثمانین من الهجرة، وکانت امّه فروة بنت القاسم بن محمّد بن أبی‌بکر، وعاش خمساً وستّین سنة، منها مع جدّه زین العابدین علیه السلام اثناعشر سنة، وکانت مدّة إمامته أربعاً وثلاثین سنة.</w:t>
      </w:r>
    </w:p>
    <w:p>
      <w:pPr>
        <w:pStyle w:val="BookText"/>
      </w:pPr>
      <w:r>
        <w:rPr>
          <w:rFonts w:ascii="IRNazanin" w:hAnsi="IRNazanin" w:eastAsia="IRNazanin" w:cs="IRNazanin"/>
          <w:lang w:bidi="fa-IR"/>
          <w:color w:val="111111"/>
          <w:sz w:val="28"/>
          <w:szCs w:val="28"/>
          <w:rtl/>
        </w:rPr>
        <w:t xml:space="preserve">وقد نقل عنه الناس علی اختلاف مذاهبهم ودیاناتهم من العلوم ما سارت به الرکبان، وانتشر ذکره فی البلدان، وقد جمع أسماء الرواة عنه، فکانوا أربعة آلاف رجل.</w:t>
      </w:r>
    </w:p>
    <w:p>
      <w:pPr>
        <w:pStyle w:val="BookText"/>
      </w:pPr>
      <w:r>
        <w:rPr>
          <w:rFonts w:ascii="IRNazanin" w:hAnsi="IRNazanin" w:eastAsia="IRNazanin" w:cs="IRNazanin"/>
          <w:lang w:bidi="fa-IR"/>
          <w:color w:val="111111"/>
          <w:sz w:val="28"/>
          <w:szCs w:val="28"/>
          <w:rtl/>
        </w:rPr>
        <w:t xml:space="preserve">وکان فی أیّام إمامته بقیة ملک هشام بن عبدالملک، وملک الولید بن یزید، ویزید بن الولید بن عبدالملک، وإبراهیم بن الولید، وملک مروان بن محمّد الحمار،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صارت مسودة من أهل خراسان مع أبی‌مسلم سنة اثنتین وثلاثین ومائة، فملک أبوالعبّاس عبداللّه بن محمّد بن علی بن العبّاس المعروف بالسفّاح أربع سنین وثمانیة أشهر وأیّاماً، ثمّ ملک أخوه عبداللّه المعروف بأبی‌جعفر المنصور احدی وعشرین سنة وأحد عشر شهراً وأیّاماً، وبعد عشرة سنین من ملکه استشهد ولی اللّه الصادق علیه السلام، ومضی إلی رضوان اللّه تعالی وکرامته.</w:t>
      </w:r>
    </w:p>
    <w:p>
      <w:pPr>
        <w:pStyle w:val="BookText"/>
      </w:pPr>
      <w:r>
        <w:rPr>
          <w:rFonts w:ascii="IRNazanin" w:hAnsi="IRNazanin" w:eastAsia="IRNazanin" w:cs="IRNazanin"/>
          <w:lang w:bidi="fa-IR"/>
          <w:color w:val="111111"/>
          <w:sz w:val="28"/>
          <w:szCs w:val="28"/>
          <w:rtl/>
        </w:rPr>
        <w:t xml:space="preserve">توفّی یوم الاثنین النصف من رجب، ویقال: توفّی فی شوّال سنة ثمان وأربعین ومائة من الهجرة، ودفن بالبقیع مع أبیه وجدّه علی بن الحسین وعمّه الحسن بن علی بن أبی‌طالب صلوات اللّه علیهم.</w:t>
      </w:r>
    </w:p>
    <w:p>
      <w:pPr>
        <w:pStyle w:val="BookText"/>
      </w:pPr>
      <w:r>
        <w:rPr>
          <w:rFonts w:ascii="IRNazanin" w:hAnsi="IRNazanin" w:eastAsia="IRNazanin" w:cs="IRNazanin"/>
          <w:lang w:bidi="fa-IR"/>
          <w:color w:val="111111"/>
          <w:sz w:val="28"/>
          <w:szCs w:val="28"/>
          <w:rtl/>
        </w:rPr>
        <w:t xml:space="preserve">وقیل: قتله المنصور أبوجعفر الدوانیقی بالسمّ، ویقال له: عمود الشرف</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له عشرة أولاد: إسماعیل، وعبداللّه، واُمّ فروة، امّهم فاطمة بنت الحسین الأثرم</w:t>
      </w:r>
      <w:r>
        <w:rPr>
          <w:rStyle w:val="FootnoteReference"/>
        </w:rPr>
        <w:footnoteReference w:id="44"/>
      </w:r>
      <w:r>
        <w:rPr>
          <w:rFonts w:ascii="IRNazanin" w:hAnsi="IRNazanin" w:eastAsia="IRNazanin" w:cs="IRNazanin"/>
          <w:lang w:bidi="fa-IR"/>
          <w:color w:val="111111"/>
          <w:sz w:val="28"/>
          <w:szCs w:val="28"/>
          <w:rtl/>
        </w:rPr>
        <w:t xml:space="preserve">بن الحسن بن علی بن أبی‌طالب. وموسی الکاظم الإمام المعصوم علیه السلام، وإسحاق المؤتمن، ومحمّد الدیباج، لاُمّ ولد یقال لها: حمیدة البربریة، قال: وعلی العریضی لاُمّ ولد، والعبّاس، وأسماء، وفاطمة لاُمّهات أولاد شتّی.</w:t>
      </w:r>
    </w:p>
    <w:p>
      <w:pPr>
        <w:pStyle w:val="BookText"/>
      </w:pPr>
      <w:r>
        <w:rPr>
          <w:rFonts w:ascii="IRNazanin" w:hAnsi="IRNazanin" w:eastAsia="IRNazanin" w:cs="IRNazanin"/>
          <w:lang w:bidi="fa-IR"/>
          <w:color w:val="111111"/>
          <w:sz w:val="28"/>
          <w:szCs w:val="28"/>
          <w:rtl/>
        </w:rPr>
        <w:t xml:space="preserve">ولیس له ولد اسمه ناصر معقب ولا غیر معقب بإجماع علماء النسب</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وباستقرار</w:t>
      </w:r>
      <w:r>
        <w:rPr>
          <w:rStyle w:val="FootnoteReference"/>
        </w:rPr>
        <w:footnoteReference w:id="46"/>
      </w:r>
      <w:r>
        <w:rPr>
          <w:rFonts w:ascii="IRNazanin" w:hAnsi="IRNazanin" w:eastAsia="IRNazanin" w:cs="IRNazanin"/>
          <w:lang w:bidi="fa-IR"/>
          <w:color w:val="111111"/>
          <w:sz w:val="28"/>
          <w:szCs w:val="28"/>
          <w:rtl/>
        </w:rPr>
        <w:t xml:space="preserve">من ولایة هراة خراسان قوم یدّعون الشرف، وینتمون إلی ناصر بن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072_50363"/>
    <w:bookmarkEnd w:id="12"/>
    <w:p>
      <w:pPr>
        <w:pStyle w:val="BookText"/>
      </w:pPr>
      <w:r>
        <w:rPr>
          <w:rFonts w:ascii="IRNazanin" w:hAnsi="IRNazanin" w:eastAsia="IRNazanin" w:cs="IRNazanin"/>
          <w:lang w:bidi="fa-IR"/>
          <w:color w:val="111111"/>
          <w:sz w:val="28"/>
          <w:szCs w:val="28"/>
          <w:rtl/>
        </w:rPr>
        <w:t xml:space="preserve">جعفر الصادق علیه السلام، وهم أدعیاء کاذبون لا محالة، وهم هناک یخاطبون بالشرف علی غیر أصل، واللّه المستعان، ویعرف هؤلاء القوم ب «بارسا» وکذبهم أظهر من أن ینبّه علیه، أو یحتاج إلی استدلال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93" w:name="_Toc18"/>
      <w:r>
        <w:t>أعقاب الإمام موسی الکاظم علیه السلام</w:t>
      </w:r>
      <w:bookmarkEnd w:id="93"/>
    </w:p>
    <w:p>
      <w:pPr>
        <w:pStyle w:val="BookText"/>
      </w:pPr>
      <w:r>
        <w:rPr>
          <w:rFonts w:ascii="IRNazanin" w:hAnsi="IRNazanin" w:eastAsia="IRNazanin" w:cs="IRNazanin"/>
          <w:lang w:bidi="fa-IR"/>
          <w:color w:val="111111"/>
          <w:sz w:val="28"/>
          <w:szCs w:val="28"/>
          <w:rtl/>
        </w:rPr>
        <w:t xml:space="preserve">أمّا الإمام موسی الکاظم علیه السلام، فکنیته: أبوالحسن. ولقبه: الکاظم، والعبد الصالح.</w:t>
      </w:r>
    </w:p>
    <w:p>
      <w:pPr>
        <w:pStyle w:val="BookText"/>
      </w:pPr>
      <w:r>
        <w:rPr>
          <w:rFonts w:ascii="IRNazanin" w:hAnsi="IRNazanin" w:eastAsia="IRNazanin" w:cs="IRNazanin"/>
          <w:lang w:bidi="fa-IR"/>
          <w:color w:val="111111"/>
          <w:sz w:val="28"/>
          <w:szCs w:val="28"/>
          <w:rtl/>
        </w:rPr>
        <w:t xml:space="preserve">ویکنّی أیضاً بأبی‌إبراهیم، وأبی‌الحسن الأوّل.</w:t>
      </w:r>
    </w:p>
    <w:p>
      <w:pPr>
        <w:pStyle w:val="BookText"/>
      </w:pPr>
      <w:r>
        <w:rPr>
          <w:rFonts w:ascii="IRNazanin" w:hAnsi="IRNazanin" w:eastAsia="IRNazanin" w:cs="IRNazanin"/>
          <w:lang w:bidi="fa-IR"/>
          <w:color w:val="111111"/>
          <w:sz w:val="28"/>
          <w:szCs w:val="28"/>
          <w:rtl/>
        </w:rPr>
        <w:t xml:space="preserve">ولد علیه السلام بالأبواء موضع بین مکّة والمدینة یوم الثلاثاء، وفی روایة یوم الأحد لسبع لیال خلون من صفر سنة ثمان وعشرین ومائة، واُمّه حمیدة البربریة اخت صالح البربری، وکانت تکنّی امّ الولد.</w:t>
      </w:r>
    </w:p>
    <w:p>
      <w:pPr>
        <w:pStyle w:val="BookText"/>
      </w:pPr>
      <w:r>
        <w:rPr>
          <w:rFonts w:ascii="IRNazanin" w:hAnsi="IRNazanin" w:eastAsia="IRNazanin" w:cs="IRNazanin"/>
          <w:lang w:bidi="fa-IR"/>
          <w:color w:val="111111"/>
          <w:sz w:val="28"/>
          <w:szCs w:val="28"/>
          <w:rtl/>
        </w:rPr>
        <w:t xml:space="preserve">عاش علیه السلام خمساً وخمسین سنة، منها مع أبیه الصادق علیه السلام عشرون، وکانت مدّة إمامته خمساً وثلاثین سنة، وکان علیه السلام محبوساً فی أیّام إمامته مدّة طویلة من جهة الرشید، وکانت بقیة ملک منصور فی أیّام إمامته علیه السلام، ثمّ ملک ابنه المعروف بالمهدی عشر سنین وشهراً وأیّاماً، ثمّ ملک هارون بن محمّد المعروف بالرشید ثلاثاً وعشرین سنة وشهرین وسبعة عشر یوماً، وبعد مضی خمس عشرة سنة من ملک الرشید استشهد موسی رضوان اللّه تعالی علیه وسلامه.</w:t>
      </w:r>
    </w:p>
    <w:p>
      <w:pPr>
        <w:pStyle w:val="BookText"/>
      </w:pPr>
      <w:r>
        <w:rPr>
          <w:rFonts w:ascii="IRNazanin" w:hAnsi="IRNazanin" w:eastAsia="IRNazanin" w:cs="IRNazanin"/>
          <w:lang w:bidi="fa-IR"/>
          <w:color w:val="111111"/>
          <w:sz w:val="28"/>
          <w:szCs w:val="28"/>
          <w:rtl/>
        </w:rPr>
        <w:t xml:space="preserve">توفّی ببغداد یوم الجمعة لخمس لیال بقین من رجب سنة ثلاث وثمانین ومائة مسموماً مظلوماً علی الصحیح من الأخبار فی حبس السندی بن شاهک، سقاه السمّ بأمر الرشید، ودفن بمدینة السلام فی الجانب الغربی فی المقبرة المعروفة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072_50364"/>
    <w:bookmarkEnd w:id="13"/>
    <w:p>
      <w:pPr>
        <w:pStyle w:val="BookText"/>
      </w:pPr>
      <w:r>
        <w:rPr>
          <w:rFonts w:ascii="IRNazanin" w:hAnsi="IRNazanin" w:eastAsia="IRNazanin" w:cs="IRNazanin"/>
          <w:lang w:bidi="fa-IR"/>
          <w:color w:val="111111"/>
          <w:sz w:val="28"/>
          <w:szCs w:val="28"/>
          <w:rtl/>
        </w:rPr>
        <w:t xml:space="preserve">بمقابر قریش</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لأبی‌الحسن علیه السلام سبعة وثلاثون ولداً ذکراً واُنثی، منهم: الإمام علی بن موسی الرضا علیه السلام، وإبراهیم، والعبّاس، والقاسم، لاُمّهات أولاد، وإسماعیل، وجعفر، وهارون، والحسن لاُمّ ولد، وأحمد، ومحمّد، وحمزة لاُمّ ولد، وعبداللّه، وإسحاق، وعبیداللّه، وزید، والحسن الأصغر، والفضل، وسلیمان، لاُمّهات أولاد، وفاطمة الکبری، وفاطمة الصغری، واُمّ جعفر، ولبانة، وزینب، وخدیجة، وعلیة، وآمنة، وحسنة، وبریهة، وعائشة، واُمّ سلمة، ومیمونة، واُمّ کلثوم، ورقیة، وحکیمة، ورقیة الصغری، واُمّ کلثوم، واُمّ أبیها، وکلثم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أعقب من أربعة عشر رجلاً، وهم: الحسن، والحسین، وعلی الرضا علیه السلام، وإبراهیم المرتضی، وزید النار، وعبداللّه، وعبیداللّه، والعبّاس، وحمزة، وجعفر، وهارون، وإسحاق، وإسماعیل، ومحمّد العابد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94" w:name="_Toc19"/>
      <w:r>
        <w:t>أعقاب الحسن بن موسی الکاظم</w:t>
      </w:r>
      <w:bookmarkEnd w:id="94"/>
    </w:p>
    <w:p>
      <w:pPr>
        <w:pStyle w:val="BookText"/>
      </w:pPr>
      <w:r>
        <w:rPr>
          <w:rFonts w:ascii="IRNazanin" w:hAnsi="IRNazanin" w:eastAsia="IRNazanin" w:cs="IRNazanin"/>
          <w:lang w:bidi="fa-IR"/>
          <w:color w:val="111111"/>
          <w:sz w:val="28"/>
          <w:szCs w:val="28"/>
          <w:rtl/>
        </w:rPr>
        <w:t xml:space="preserve">أمّا الحسن بن موسی الکاظم، فأعقب من جعفر وحده.</w:t>
      </w:r>
    </w:p>
    <w:p>
      <w:pPr>
        <w:pStyle w:val="BookText"/>
      </w:pPr>
      <w:r>
        <w:rPr>
          <w:rFonts w:ascii="IRNazanin" w:hAnsi="IRNazanin" w:eastAsia="IRNazanin" w:cs="IRNazanin"/>
          <w:lang w:bidi="fa-IR"/>
          <w:color w:val="111111"/>
          <w:sz w:val="28"/>
          <w:szCs w:val="28"/>
          <w:rtl/>
        </w:rPr>
        <w:t xml:space="preserve">وأعقب جعفر من ثلاثة رجال: محمّد، وموسی، والحسن.</w:t>
      </w:r>
    </w:p>
    <w:p>
      <w:pPr>
        <w:pStyle w:val="BookText"/>
      </w:pPr>
      <w:r>
        <w:rPr>
          <w:rFonts w:ascii="IRNazanin" w:hAnsi="IRNazanin" w:eastAsia="IRNazanin" w:cs="IRNazanin"/>
          <w:lang w:bidi="fa-IR"/>
          <w:color w:val="111111"/>
          <w:sz w:val="28"/>
          <w:szCs w:val="28"/>
          <w:rtl/>
        </w:rPr>
        <w:t xml:space="preserve">من ولد محمّد بن جعفر بن الحسن: علی العرزمی.</w:t>
      </w:r>
    </w:p>
    <w:p>
      <w:pPr>
        <w:pStyle w:val="BookText"/>
      </w:pPr>
      <w:r>
        <w:rPr>
          <w:rFonts w:ascii="IRNazanin" w:hAnsi="IRNazanin" w:eastAsia="IRNazanin" w:cs="IRNazanin"/>
          <w:lang w:bidi="fa-IR"/>
          <w:color w:val="111111"/>
          <w:sz w:val="28"/>
          <w:szCs w:val="28"/>
          <w:rtl/>
        </w:rPr>
        <w:t xml:space="preserve">وقال شیخنا</w:t>
      </w:r>
      <w:r>
        <w:rPr>
          <w:rStyle w:val="FootnoteReference"/>
        </w:rPr>
        <w:footnoteReference w:id="51"/>
      </w:r>
      <w:r>
        <w:rPr>
          <w:rFonts w:ascii="IRNazanin" w:hAnsi="IRNazanin" w:eastAsia="IRNazanin" w:cs="IRNazanin"/>
          <w:lang w:bidi="fa-IR"/>
          <w:color w:val="111111"/>
          <w:sz w:val="28"/>
          <w:szCs w:val="28"/>
          <w:rtl/>
        </w:rPr>
        <w:t xml:space="preserve">: لست أعرف أحداً من ولد الحسن بن موسی غیر ولد علی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072_50365"/>
    <w:bookmarkEnd w:id="14"/>
    <w:p>
      <w:pPr>
        <w:pStyle w:val="BookText"/>
      </w:pPr>
      <w:r>
        <w:rPr>
          <w:rFonts w:ascii="IRNazanin" w:hAnsi="IRNazanin" w:eastAsia="IRNazanin" w:cs="IRNazanin"/>
          <w:lang w:bidi="fa-IR"/>
          <w:color w:val="111111"/>
          <w:sz w:val="28"/>
          <w:szCs w:val="28"/>
          <w:rtl/>
        </w:rPr>
        <w:t xml:space="preserve">العرزمی، وهما: علی والحسین ابنا الحسن بن علی العرزمی. وقد ذکرت صورته</w:t>
      </w:r>
      <w:r>
        <w:rPr>
          <w:rStyle w:val="FootnoteReference"/>
        </w:rPr>
        <w:footnoteReference w:id="52"/>
      </w:r>
      <w:r>
        <w:rPr>
          <w:rFonts w:ascii="IRNazanin" w:hAnsi="IRNazanin" w:eastAsia="IRNazanin" w:cs="IRNazanin"/>
          <w:lang w:bidi="fa-IR"/>
          <w:color w:val="111111"/>
          <w:sz w:val="28"/>
          <w:szCs w:val="28"/>
          <w:rtl/>
        </w:rPr>
        <w:t xml:space="preserve">، فصورة الحسن بن الکاظم کصورة المنقرض، إلاّ أن تقوم بینة عادلة لمن یذکر أنّه من ولده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قبل هذا: فأمّا محمّد بن جعفر بن الحسن، فولده علی العرزمی، کان له أولاد وأعقاب لم یبق منهم ذکر بالعراق، وذکر أنّ واحداً منهم بالشام، ولا أعرف حقیقة صورته</w:t>
      </w:r>
      <w:r>
        <w:rPr>
          <w:rStyle w:val="FootnoteReference"/>
        </w:rPr>
        <w:footnoteReference w:id="54"/>
      </w:r>
      <w:r>
        <w:rPr>
          <w:rFonts w:ascii="IRNazanin" w:hAnsi="IRNazanin" w:eastAsia="IRNazanin" w:cs="IRNazanin"/>
          <w:lang w:bidi="fa-IR"/>
          <w:color w:val="111111"/>
          <w:sz w:val="28"/>
          <w:szCs w:val="28"/>
          <w:rtl/>
        </w:rPr>
        <w:t xml:space="preserve">. هذا کلامه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95" w:name="_Toc20"/>
      <w:r>
        <w:t>أعقاب الحسین بن موسی الکاظم</w:t>
      </w:r>
      <w:bookmarkEnd w:id="95"/>
    </w:p>
    <w:p>
      <w:pPr>
        <w:pStyle w:val="BookText"/>
      </w:pPr>
      <w:r>
        <w:rPr>
          <w:rFonts w:ascii="IRNazanin" w:hAnsi="IRNazanin" w:eastAsia="IRNazanin" w:cs="IRNazanin"/>
          <w:lang w:bidi="fa-IR"/>
          <w:color w:val="111111"/>
          <w:sz w:val="28"/>
          <w:szCs w:val="28"/>
          <w:rtl/>
        </w:rPr>
        <w:t xml:space="preserve">وأمّا الحسین بن موسی الکاظم، فقال شیخنا</w:t>
      </w:r>
      <w:r>
        <w:rPr>
          <w:rStyle w:val="FootnoteReference"/>
        </w:rPr>
        <w:footnoteReference w:id="56"/>
      </w:r>
      <w:r>
        <w:rPr>
          <w:rFonts w:ascii="IRNazanin" w:hAnsi="IRNazanin" w:eastAsia="IRNazanin" w:cs="IRNazanin"/>
          <w:lang w:bidi="fa-IR"/>
          <w:color w:val="111111"/>
          <w:sz w:val="28"/>
          <w:szCs w:val="28"/>
          <w:rtl/>
        </w:rPr>
        <w:t xml:space="preserve">: أولد بنین وبنات انقرضوا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البخاری: قال العمری - یعنی: الکبیر النسّابة</w:t>
      </w:r>
      <w:r>
        <w:rPr>
          <w:rStyle w:val="FootnoteReference"/>
        </w:rPr>
        <w:footnoteReference w:id="58"/>
      </w:r>
      <w:r>
        <w:rPr>
          <w:rFonts w:ascii="IRNazanin" w:hAnsi="IRNazanin" w:eastAsia="IRNazanin" w:cs="IRNazanin"/>
          <w:lang w:bidi="fa-IR"/>
          <w:color w:val="111111"/>
          <w:sz w:val="28"/>
          <w:szCs w:val="28"/>
          <w:rtl/>
        </w:rPr>
        <w:t xml:space="preserve">- وأبوالیقظان</w:t>
      </w:r>
      <w:r>
        <w:rPr>
          <w:rStyle w:val="FootnoteReference"/>
        </w:rPr>
        <w:footnoteReference w:id="59"/>
      </w:r>
      <w:r>
        <w:rPr>
          <w:rFonts w:ascii="IRNazanin" w:hAnsi="IRNazanin" w:eastAsia="IRNazanin" w:cs="IRNazanin"/>
          <w:lang w:bidi="fa-IR"/>
          <w:color w:val="111111"/>
          <w:sz w:val="28"/>
          <w:szCs w:val="28"/>
          <w:rtl/>
        </w:rPr>
        <w:t xml:space="preserve">: انّ الحسین بن موسی لم یعقب، قال: وعلیه أکثر النسّاب، إلاّ</w:t>
      </w:r>
      <w:r>
        <w:rPr>
          <w:rStyle w:val="FootnoteReference"/>
        </w:rPr>
        <w:footnoteReference w:id="6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072_50366"/>
    <w:bookmarkEnd w:id="15"/>
    <w:p>
      <w:pPr>
        <w:pStyle w:val="BookText"/>
      </w:pPr>
      <w:r>
        <w:rPr>
          <w:rFonts w:ascii="IRNazanin" w:hAnsi="IRNazanin" w:eastAsia="IRNazanin" w:cs="IRNazanin"/>
          <w:lang w:bidi="fa-IR"/>
          <w:color w:val="111111"/>
          <w:sz w:val="28"/>
          <w:szCs w:val="28"/>
          <w:rtl/>
        </w:rPr>
        <w:t xml:space="preserve">أباالحسن الموسوی النسّابة</w:t>
      </w:r>
      <w:r>
        <w:rPr>
          <w:rStyle w:val="FootnoteReference"/>
        </w:rPr>
        <w:footnoteReference w:id="61"/>
      </w:r>
      <w:r>
        <w:rPr>
          <w:rFonts w:ascii="IRNazanin" w:hAnsi="IRNazanin" w:eastAsia="IRNazanin" w:cs="IRNazanin"/>
          <w:lang w:bidi="fa-IR"/>
          <w:color w:val="111111"/>
          <w:sz w:val="28"/>
          <w:szCs w:val="28"/>
          <w:rtl/>
        </w:rPr>
        <w:t xml:space="preserve">القدیم، فإنّه أثبت نسبه فی کتابه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فی موضع آخر: ولد الحسین بن موسی: عبداللّه امّه امّ ولد، یقال:</w:t>
      </w:r>
    </w:p>
    <w:p>
      <w:pPr>
        <w:pStyle w:val="BookText"/>
      </w:pPr>
      <w:r>
        <w:rPr>
          <w:rFonts w:ascii="Amiri" w:hAnsi="Amiri" w:eastAsia="Amiri" w:cs="Amiri"/>
          <w:lang w:bidi="ar-SA"/>
          <w:color w:val="111111"/>
          <w:sz w:val="28"/>
          <w:szCs w:val="28"/>
          <w:rtl/>
        </w:rPr>
        <w:t xml:space="preserve">إنّه أعقب، ولا یصحّ ذلک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w:t>
      </w:r>
      <w:r>
        <w:rPr>
          <w:rStyle w:val="FootnoteReference"/>
        </w:rPr>
        <w:footnoteReference w:id="64"/>
      </w:r>
      <w:r>
        <w:rPr>
          <w:rFonts w:ascii="IRNazanin" w:hAnsi="IRNazanin" w:eastAsia="IRNazanin" w:cs="IRNazanin"/>
          <w:lang w:bidi="fa-IR"/>
          <w:color w:val="111111"/>
          <w:sz w:val="28"/>
          <w:szCs w:val="28"/>
          <w:rtl/>
        </w:rPr>
        <w:t xml:space="preserve">: العقب من الحسین بن الکاظم فی عبیداللّه وعبداللّه ومحمّد.</w:t>
      </w:r>
    </w:p>
    <w:p>
      <w:pPr>
        <w:pStyle w:val="BookText"/>
      </w:pPr>
      <w:r>
        <w:rPr>
          <w:rFonts w:ascii="IRNazanin" w:hAnsi="IRNazanin" w:eastAsia="IRNazanin" w:cs="IRNazanin"/>
          <w:lang w:bidi="fa-IR"/>
          <w:color w:val="111111"/>
          <w:sz w:val="28"/>
          <w:szCs w:val="28"/>
          <w:rtl/>
        </w:rPr>
        <w:t xml:space="preserve">وبالطبسین قوم یقولون: إنّهم من الموسویین، وانّهم من ولد الحسین، وقد کتبوا إلیّ کتباً، فما أجبت عنها بشیء. وقال البخاری: ما رأیت من هذا البطن أحداً</w:t>
      </w:r>
      <w:r>
        <w:rPr>
          <w:rStyle w:val="FootnoteReference"/>
        </w:rPr>
        <w:footnoteReference w:id="65"/>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وقال جماعة: أعقب الحسین بن موسی، ثمّ انقرض، وادّعی إلیه قوم مبطلون.</w:t>
      </w:r>
    </w:p>
    <w:p>
      <w:pPr>
        <w:pStyle w:val="BookText"/>
      </w:pPr>
      <w:r>
        <w:rPr>
          <w:rFonts w:ascii="IRNazanin" w:hAnsi="IRNazanin" w:eastAsia="IRNazanin" w:cs="IRNazanin"/>
          <w:lang w:bidi="fa-IR"/>
          <w:color w:val="111111"/>
          <w:sz w:val="28"/>
          <w:szCs w:val="28"/>
          <w:rtl/>
        </w:rPr>
        <w:t xml:space="preserve">فبقی المعقبون من ولد الکاظم علیه السلام اثناعشر رجلاً، أربعة منهم مکثرون، وهم:</w:t>
      </w:r>
    </w:p>
    <w:p>
      <w:pPr>
        <w:pStyle w:val="BookText"/>
      </w:pPr>
      <w:r>
        <w:rPr>
          <w:rFonts w:ascii="IRNazanin" w:hAnsi="IRNazanin" w:eastAsia="IRNazanin" w:cs="IRNazanin"/>
          <w:lang w:bidi="fa-IR"/>
          <w:color w:val="111111"/>
          <w:sz w:val="28"/>
          <w:szCs w:val="28"/>
          <w:rtl/>
        </w:rPr>
        <w:t xml:space="preserve">علی الرضا علیه السلام، وإبراهیم المرتضی، ومحمّد العابد، وجعفر، وأربعة متوسّطون، وهم: زید النار، وعبداللّه، وعبیداللّه، وحمزة، وأربعة مقلّون، وهم: العبّاس، وهارون، وإسحاق، وإسماعیل.</w:t>
      </w:r>
    </w:p>
    <w:p>
      <w:pPr>
        <w:pStyle w:val="Heading3"/>
      </w:pPr>
      <w:bookmarkStart w:id="96" w:name="_Toc21"/>
      <w:r>
        <w:t>أعقاب الإمام علی الرضا علیه السلام</w:t>
      </w:r>
      <w:bookmarkEnd w:id="96"/>
    </w:p>
    <w:p>
      <w:pPr>
        <w:pStyle w:val="BookText"/>
      </w:pPr>
      <w:r>
        <w:rPr>
          <w:rFonts w:ascii="IRNazanin" w:hAnsi="IRNazanin" w:eastAsia="IRNazanin" w:cs="IRNazanin"/>
          <w:lang w:bidi="fa-IR"/>
          <w:color w:val="111111"/>
          <w:sz w:val="28"/>
          <w:szCs w:val="28"/>
          <w:rtl/>
        </w:rPr>
        <w:t xml:space="preserve">ویکنّی أباالحسن، ولم یکن فی الطالبین غیره مثله، بایع له المأمون بولایة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072_50367"/>
    <w:bookmarkEnd w:id="16"/>
    <w:p>
      <w:pPr>
        <w:pStyle w:val="BookText"/>
      </w:pPr>
      <w:r>
        <w:rPr>
          <w:rFonts w:ascii="IRNazanin" w:hAnsi="IRNazanin" w:eastAsia="IRNazanin" w:cs="IRNazanin"/>
          <w:lang w:bidi="fa-IR"/>
          <w:color w:val="111111"/>
          <w:sz w:val="28"/>
          <w:szCs w:val="28"/>
          <w:rtl/>
        </w:rPr>
        <w:t xml:space="preserve">العهد، وضرب اسمه علی الدراهم والدنانیر، وخطب له علی المنابر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ولادته سنة احدی وخمسین، وقیل: ثلاث وخمسین ومائة، وتوفّی فی صفر سنة ثلاث ومائتین بطوس، ودفن إلی جنب قبر الرشید.</w:t>
      </w:r>
    </w:p>
    <w:p>
      <w:pPr>
        <w:pStyle w:val="BookText"/>
      </w:pPr>
      <w:r>
        <w:rPr>
          <w:rFonts w:ascii="IRNazanin" w:hAnsi="IRNazanin" w:eastAsia="IRNazanin" w:cs="IRNazanin"/>
          <w:lang w:bidi="fa-IR"/>
          <w:color w:val="111111"/>
          <w:sz w:val="28"/>
          <w:szCs w:val="28"/>
          <w:rtl/>
        </w:rPr>
        <w:t xml:space="preserve">وعقّب من ابنه أبی‌جعفر محمّد الجواد علیه السلام وحده.</w:t>
      </w:r>
    </w:p>
    <w:p>
      <w:pPr>
        <w:pStyle w:val="Heading3"/>
      </w:pPr>
      <w:bookmarkStart w:id="97" w:name="_Toc22"/>
      <w:r>
        <w:t>أعقاب الإمام محمّد الجواد علیه السلام</w:t>
      </w:r>
      <w:bookmarkEnd w:id="97"/>
    </w:p>
    <w:p>
      <w:pPr>
        <w:pStyle w:val="BookText"/>
      </w:pPr>
      <w:r>
        <w:rPr>
          <w:rFonts w:ascii="IRNazanin" w:hAnsi="IRNazanin" w:eastAsia="IRNazanin" w:cs="IRNazanin"/>
          <w:lang w:bidi="fa-IR"/>
          <w:color w:val="111111"/>
          <w:sz w:val="28"/>
          <w:szCs w:val="28"/>
          <w:rtl/>
        </w:rPr>
        <w:t xml:space="preserve">ولد فی النصف من رمضان سنة خمس وتسعین ومائة، وتوفّی سنة عشرین ومائتین، وقیل: فی سبع عشرة ومائتین لخمس خلون من ذی‌الحجّة، ودفن إلی جنب جدّه موسی الکاظم علیه السلام، وکان فی غایة الفضل، ونهایة النبل.</w:t>
      </w:r>
    </w:p>
    <w:p>
      <w:pPr>
        <w:pStyle w:val="BookText"/>
      </w:pPr>
      <w:r>
        <w:rPr>
          <w:rFonts w:ascii="IRNazanin" w:hAnsi="IRNazanin" w:eastAsia="IRNazanin" w:cs="IRNazanin"/>
          <w:lang w:bidi="fa-IR"/>
          <w:color w:val="111111"/>
          <w:sz w:val="28"/>
          <w:szCs w:val="28"/>
          <w:rtl/>
        </w:rPr>
        <w:t xml:space="preserve">فأعقب محمّدالجواد علیه السلام من رجلین: علی الهادی علیه السلام، وموسی المبرقع.</w:t>
      </w:r>
    </w:p>
    <w:p>
      <w:pPr>
        <w:pStyle w:val="Heading3"/>
      </w:pPr>
      <w:bookmarkStart w:id="98" w:name="_Toc23"/>
      <w:r>
        <w:t>أعقاب الإمام علی الهادی علیه السلام</w:t>
      </w:r>
      <w:bookmarkEnd w:id="98"/>
    </w:p>
    <w:p>
      <w:pPr>
        <w:pStyle w:val="BookText"/>
      </w:pPr>
      <w:r>
        <w:rPr>
          <w:rFonts w:ascii="IRNazanin" w:hAnsi="IRNazanin" w:eastAsia="IRNazanin" w:cs="IRNazanin"/>
          <w:lang w:bidi="fa-IR"/>
          <w:color w:val="111111"/>
          <w:sz w:val="28"/>
          <w:szCs w:val="28"/>
          <w:rtl/>
        </w:rPr>
        <w:t xml:space="preserve">یلقّب علی الهادی علیه السلام أباالحسن الذی یقال له: العسکری، لمقامه بسرّمن رأی، وکانت سکن العسکری، وأشخصه - أعنی: الهادی علیه السلام - المتوکّل وأقام بها إلی أن توفّی.</w:t>
      </w:r>
    </w:p>
    <w:p>
      <w:pPr>
        <w:pStyle w:val="BookText"/>
      </w:pPr>
      <w:r>
        <w:rPr>
          <w:rFonts w:ascii="IRNazanin" w:hAnsi="IRNazanin" w:eastAsia="IRNazanin" w:cs="IRNazanin"/>
          <w:lang w:bidi="fa-IR"/>
          <w:color w:val="111111"/>
          <w:sz w:val="28"/>
          <w:szCs w:val="28"/>
          <w:rtl/>
        </w:rPr>
        <w:t xml:space="preserve">ولد فی رجب سنة أربع عشر ومائتین، وتوفّی أیّام المعتزّ یوم الاثنین لخمس بقین من جمادی سنة أربع وخمسین ومائتین.</w:t>
      </w:r>
    </w:p>
    <w:p>
      <w:pPr>
        <w:pStyle w:val="BookText"/>
      </w:pPr>
      <w:r>
        <w:rPr>
          <w:rFonts w:ascii="IRNazanin" w:hAnsi="IRNazanin" w:eastAsia="IRNazanin" w:cs="IRNazanin"/>
          <w:lang w:bidi="fa-IR"/>
          <w:color w:val="111111"/>
          <w:sz w:val="28"/>
          <w:szCs w:val="28"/>
          <w:rtl/>
        </w:rPr>
        <w:t xml:space="preserve">فولّد علی الهادی علیه السلام ثلاث بنین، وهم: أبومحمّد الحسن علیه السلام، وأبوجعفر محمّد، وأبو عبداللّه جعفر.</w:t>
      </w:r>
    </w:p>
    <w:p>
      <w:pPr>
        <w:pStyle w:val="Heading3"/>
      </w:pPr>
      <w:bookmarkStart w:id="99" w:name="_Toc24"/>
      <w:r>
        <w:t>أعقاب الإمام الحسن العسکری علیه السلام</w:t>
      </w:r>
      <w:bookmarkEnd w:id="99"/>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072_50368"/>
    <w:bookmarkEnd w:id="17"/>
    <w:p>
      <w:pPr>
        <w:pStyle w:val="BookText"/>
      </w:pPr>
      <w:r>
        <w:rPr>
          <w:rFonts w:ascii="IRNazanin" w:hAnsi="IRNazanin" w:eastAsia="IRNazanin" w:cs="IRNazanin"/>
          <w:lang w:bidi="fa-IR"/>
          <w:color w:val="111111"/>
          <w:sz w:val="28"/>
          <w:szCs w:val="28"/>
          <w:rtl/>
        </w:rPr>
        <w:t xml:space="preserve">أمّا أبومحمّد الحسن علیه السلام، وکان من جلالة قدره وعلمه وزهده علی أمر عظیم، ولد سنة أحد وثلاثین ومائتین، وتوفّی لثمان خلون من ربیع الأوّل سنة ستّین ومائتین بسرّمن رأی، ودفن عند قبر أبیه الهادی علیه السلام.</w:t>
      </w:r>
    </w:p>
    <w:p>
      <w:pPr>
        <w:pStyle w:val="BookText"/>
      </w:pPr>
      <w:r>
        <w:rPr>
          <w:rFonts w:ascii="IRNazanin" w:hAnsi="IRNazanin" w:eastAsia="IRNazanin" w:cs="IRNazanin"/>
          <w:lang w:bidi="fa-IR"/>
          <w:color w:val="111111"/>
          <w:sz w:val="28"/>
          <w:szCs w:val="28"/>
          <w:rtl/>
        </w:rPr>
        <w:t xml:space="preserve">وهو والد محمّد الحجّة بن الحسن القائم المنتظر عند الإمامیة، قد أکثرت من الروایات فی ولادته وغیبته، وذکر مؤرّخوا الزیدیة وأهل السنّة شیئاً من ذلک.</w:t>
      </w:r>
    </w:p>
    <w:p>
      <w:pPr>
        <w:pStyle w:val="BookText"/>
      </w:pPr>
      <w:r>
        <w:rPr>
          <w:rFonts w:ascii="IRNazanin" w:hAnsi="IRNazanin" w:eastAsia="IRNazanin" w:cs="IRNazanin"/>
          <w:lang w:bidi="fa-IR"/>
          <w:color w:val="111111"/>
          <w:sz w:val="28"/>
          <w:szCs w:val="28"/>
          <w:rtl/>
        </w:rPr>
        <w:t xml:space="preserve">وذکر ابن الأزرق فی تاریخ میافارقین أنّ الحجّة المذکور ولد تاسع عشر ربیع الآخر سنة ثمان وخمسین ومائتین، وقیل: فی ثامن شعبان سنة ستّة وخمسین، وهو الأصحّ</w:t>
      </w:r>
      <w:r>
        <w:rPr>
          <w:rStyle w:val="FootnoteReference"/>
        </w:rPr>
        <w:footnoteReference w:id="67"/>
      </w:r>
      <w:r>
        <w:rPr>
          <w:rFonts w:ascii="IRNazanin" w:hAnsi="IRNazanin" w:eastAsia="IRNazanin" w:cs="IRNazanin"/>
          <w:lang w:bidi="fa-IR"/>
          <w:color w:val="111111"/>
          <w:sz w:val="28"/>
          <w:szCs w:val="28"/>
          <w:rtl/>
        </w:rPr>
        <w:t xml:space="preserve">، وأنّه لمّا دخل السرداب کان عمره أربع سنین، وقیل: خمس سنین، وقیل: إنّه دخل السرداب سنة خمس وسبعین ومائتین، وعمره سبع عشرة سنة، واللّه أعلم أیّ ذلک کان.</w:t>
      </w:r>
    </w:p>
    <w:p>
      <w:pPr>
        <w:pStyle w:val="BookText"/>
      </w:pPr>
      <w:r>
        <w:rPr>
          <w:rFonts w:ascii="IRNazanin" w:hAnsi="IRNazanin" w:eastAsia="IRNazanin" w:cs="IRNazanin"/>
          <w:lang w:bidi="fa-IR"/>
          <w:color w:val="111111"/>
          <w:sz w:val="28"/>
          <w:szCs w:val="28"/>
          <w:rtl/>
        </w:rPr>
        <w:t xml:space="preserve">وأمّا أبوجعفر محمّد بن علی الهای، فقال أبوالحسن العمری: أراد النهضة إلی الحجاز، فسافر فی حیاة أخیه حتّی بلغ بلداً، وهی قریة فوق الموصل بسبع فراسخ، فمات بالسواد، وقبره هناک علی مشهده</w:t>
      </w:r>
      <w:r>
        <w:rPr>
          <w:rStyle w:val="FootnoteReference"/>
        </w:rPr>
        <w:footnoteReference w:id="68"/>
      </w:r>
      <w:r>
        <w:rPr>
          <w:rFonts w:ascii="IRNazanin" w:hAnsi="IRNazanin" w:eastAsia="IRNazanin" w:cs="IRNazanin"/>
          <w:lang w:bidi="fa-IR"/>
          <w:color w:val="111111"/>
          <w:sz w:val="28"/>
          <w:szCs w:val="28"/>
          <w:rtl/>
        </w:rPr>
        <w:t xml:space="preserve">، قال: وقد زرته هناک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أبومحمّد الحسن العسکری علیه السلام یأنس بأخیه محمّد هذا، وقد کان خلّفه بالحجاز طفلاً، وقدم علیه بسرّمن رأی مشتدّاً، وکان جلیل القدر.</w:t>
      </w:r>
    </w:p>
    <w:p>
      <w:pPr>
        <w:pStyle w:val="Heading3"/>
      </w:pPr>
      <w:bookmarkStart w:id="100" w:name="_Toc25"/>
      <w:r>
        <w:t>أعقاب جعفر الزکی</w:t>
      </w:r>
      <w:bookmarkEnd w:id="100"/>
    </w:p>
    <w:p>
      <w:pPr>
        <w:pStyle w:val="BookText"/>
      </w:pPr>
      <w:r>
        <w:rPr>
          <w:rFonts w:ascii="IRNazanin" w:hAnsi="IRNazanin" w:eastAsia="IRNazanin" w:cs="IRNazanin"/>
          <w:lang w:bidi="fa-IR"/>
          <w:color w:val="111111"/>
          <w:sz w:val="28"/>
          <w:szCs w:val="28"/>
          <w:rtl/>
        </w:rPr>
        <w:t xml:space="preserve">وأمّا أبو عبداللّه جعفر بن علی الهادی، ویدعی أباکرّین؛ لأنّه أولد مائة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وعشرین ولداً ذکراً وإناثاً، ومات سنة احدی وسبعین ومائتین، وله خمس وأربعون سنة، ودفن فی دار أبیه بسرّمن رأی.</w:t>
      </w:r>
    </w:p>
    <w:p>
      <w:pPr>
        <w:pStyle w:val="BookText"/>
      </w:pPr>
      <w:r>
        <w:rPr>
          <w:rFonts w:ascii="IRNazanin" w:hAnsi="IRNazanin" w:eastAsia="IRNazanin" w:cs="IRNazanin"/>
          <w:lang w:bidi="fa-IR"/>
          <w:color w:val="111111"/>
          <w:sz w:val="28"/>
          <w:szCs w:val="28"/>
          <w:rtl/>
        </w:rPr>
        <w:t xml:space="preserve">ویلقّب جعفر هذا ب «زقّ الخمر» لأنّه کان یشرب الخمر ظاهراً، وتحمل الشموع بین یدیه بالنهار، ونادم المتوکّل، وکان المتوکّل یرید</w:t>
      </w:r>
      <w:r>
        <w:rPr>
          <w:rStyle w:val="FootnoteReference"/>
        </w:rPr>
        <w:footnoteReference w:id="70"/>
      </w:r>
      <w:r>
        <w:rPr>
          <w:rFonts w:ascii="IRNazanin" w:hAnsi="IRNazanin" w:eastAsia="IRNazanin" w:cs="IRNazanin"/>
          <w:lang w:bidi="fa-IR"/>
          <w:color w:val="111111"/>
          <w:sz w:val="28"/>
          <w:szCs w:val="28"/>
          <w:rtl/>
        </w:rPr>
        <w:t xml:space="preserve">لمنادمته الغصّ عن أخیه أبی‌محمّد علیه السلام.</w:t>
      </w:r>
    </w:p>
    <w:p>
      <w:pPr>
        <w:pStyle w:val="BookText"/>
      </w:pPr>
      <w:r>
        <w:rPr>
          <w:rFonts w:ascii="IRNazanin" w:hAnsi="IRNazanin" w:eastAsia="IRNazanin" w:cs="IRNazanin"/>
          <w:lang w:bidi="fa-IR"/>
          <w:color w:val="111111"/>
          <w:sz w:val="28"/>
          <w:szCs w:val="28"/>
          <w:rtl/>
        </w:rPr>
        <w:t xml:space="preserve">وتسمّیه الإمامیة «الکذّاب» لأنّه ادّعی میراث أخیه الحسن بن علی علیهما السلام، ونکر أن یکون له ولداً یطعن فی نسبه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ویقال لولده: الرضویة نسبة إلی جدّه الرضا علیه السلام.</w:t>
      </w:r>
    </w:p>
    <w:p>
      <w:pPr>
        <w:pStyle w:val="BookText"/>
      </w:pPr>
      <w:r>
        <w:rPr>
          <w:rFonts w:ascii="IRNazanin" w:hAnsi="IRNazanin" w:eastAsia="IRNazanin" w:cs="IRNazanin"/>
          <w:lang w:bidi="fa-IR"/>
          <w:color w:val="111111"/>
          <w:sz w:val="28"/>
          <w:szCs w:val="28"/>
          <w:rtl/>
        </w:rPr>
        <w:t xml:space="preserve">فأعقب من جماعة انتشر عقب ستّة منهم ما بین مقلّ ومکثر، وهم: إسماعیل حریفا، وطاهر، ویحیی الصوفی، وهارون، وعلی، وإدریس.</w:t>
      </w:r>
    </w:p>
    <w:p>
      <w:pPr>
        <w:pStyle w:val="BookText"/>
      </w:pPr>
      <w:r>
        <w:rPr>
          <w:rFonts w:ascii="IRNazanin" w:hAnsi="IRNazanin" w:eastAsia="IRNazanin" w:cs="IRNazanin"/>
          <w:lang w:bidi="fa-IR"/>
          <w:color w:val="111111"/>
          <w:sz w:val="28"/>
          <w:szCs w:val="28"/>
          <w:rtl/>
        </w:rPr>
        <w:t xml:space="preserve">أمّا إسماعیل بن جعفر الکذّاب، فمن ولده: ناصر بن إسماعیل بن علی بن محمّد ابن إسماعیل المذکور. وأخوه أبوالبقاء محمّد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طاهر بن جعفر الکذّاب، فله ولد، منهم: أبوالغنائم محمّد الدقّاق بن طاهر ابن محمّد بن طاهر المذکور.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وأبویعلی محمّد الدلاّل بن أبی‌طالب حمزة بن محمّد بن طاهر المذکور</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یحیی الصوفی بن جعفر الکذّاب، فن ولده: أبوالفتح أحمد بن محمّد بن المحسن</w:t>
      </w:r>
      <w:r>
        <w:rPr>
          <w:rStyle w:val="FootnoteReference"/>
        </w:rPr>
        <w:footnoteReference w:id="74"/>
      </w:r>
      <w:r>
        <w:rPr>
          <w:rFonts w:ascii="IRNazanin" w:hAnsi="IRNazanin" w:eastAsia="IRNazanin" w:cs="IRNazanin"/>
          <w:lang w:bidi="fa-IR"/>
          <w:color w:val="111111"/>
          <w:sz w:val="28"/>
          <w:szCs w:val="28"/>
          <w:rtl/>
        </w:rPr>
        <w:t xml:space="preserve">بن یحیی الصوفی المذکور، وهو النسّابة المعروف بابن الرضوی.</w:t>
      </w:r>
    </w:p>
    <w:p>
      <w:pPr>
        <w:pStyle w:val="BookText"/>
      </w:pPr>
      <w:r>
        <w:rPr>
          <w:rFonts w:ascii="IRNazanin" w:hAnsi="IRNazanin" w:eastAsia="IRNazanin" w:cs="IRNazanin"/>
          <w:lang w:bidi="fa-IR"/>
          <w:color w:val="111111"/>
          <w:sz w:val="28"/>
          <w:szCs w:val="28"/>
          <w:rtl/>
        </w:rPr>
        <w:t xml:space="preserve">وله أخ اسمه علی، ویکنّی أباالقاسم، کان فاضلاً دیناً، یحفظ القرآن، ویرمی بالنصب، أعقب بمصر</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هارون بن جعفر الکذّاب، فمن ولده: علی بن هارون، وابناه: الحسن والحسین، أعقب</w:t>
      </w:r>
      <w:r>
        <w:rPr>
          <w:rStyle w:val="FootnoteReference"/>
        </w:rPr>
        <w:footnoteReference w:id="76"/>
      </w:r>
      <w:r>
        <w:rPr>
          <w:rFonts w:ascii="IRNazanin" w:hAnsi="IRNazanin" w:eastAsia="IRNazanin" w:cs="IRNazanin"/>
          <w:lang w:bidi="fa-IR"/>
          <w:color w:val="111111"/>
          <w:sz w:val="28"/>
          <w:szCs w:val="28"/>
          <w:rtl/>
        </w:rPr>
        <w:t xml:space="preserve">بصیدا من بلاد الشام.</w:t>
      </w:r>
    </w:p>
    <w:p>
      <w:pPr>
        <w:pStyle w:val="BookText"/>
      </w:pPr>
      <w:r>
        <w:rPr>
          <w:rFonts w:ascii="IRNazanin" w:hAnsi="IRNazanin" w:eastAsia="IRNazanin" w:cs="IRNazanin"/>
          <w:lang w:bidi="fa-IR"/>
          <w:color w:val="111111"/>
          <w:sz w:val="28"/>
          <w:szCs w:val="28"/>
          <w:rtl/>
        </w:rPr>
        <w:t xml:space="preserve">وأمّا علی بن جعفر الکذّاب، فأعقب من عبداللّه، وجعفر، وإسماعیل، وعبدالعزیز.</w:t>
      </w:r>
    </w:p>
    <w:p>
      <w:pPr>
        <w:pStyle w:val="BookText"/>
      </w:pPr>
      <w:r>
        <w:rPr>
          <w:rFonts w:ascii="IRNazanin" w:hAnsi="IRNazanin" w:eastAsia="IRNazanin" w:cs="IRNazanin"/>
          <w:lang w:bidi="fa-IR"/>
          <w:color w:val="111111"/>
          <w:sz w:val="28"/>
          <w:szCs w:val="28"/>
          <w:rtl/>
        </w:rPr>
        <w:t xml:space="preserve">فأمّا إسماعیل وعبدالعزیز، فانقرضا.</w:t>
      </w:r>
    </w:p>
    <w:p>
      <w:pPr>
        <w:pStyle w:val="BookText"/>
      </w:pPr>
      <w:r>
        <w:rPr>
          <w:rFonts w:ascii="IRNazanin" w:hAnsi="IRNazanin" w:eastAsia="IRNazanin" w:cs="IRNazanin"/>
          <w:lang w:bidi="fa-IR"/>
          <w:color w:val="111111"/>
          <w:sz w:val="28"/>
          <w:szCs w:val="28"/>
          <w:rtl/>
        </w:rPr>
        <w:t xml:space="preserve">فمن ولده: محمّد نازوک بن عبداللّه بن علی بن جعفر، یعرف ولده...</w:t>
      </w:r>
      <w:r>
        <w:rPr>
          <w:rStyle w:val="FootnoteReference"/>
        </w:rPr>
        <w:footnoteReference w:id="77"/>
      </w:r>
      <w:r>
        <w:rPr>
          <w:rFonts w:ascii="Amiri" w:hAnsi="Amiri" w:eastAsia="Amiri" w:cs="Amiri"/>
          <w:lang w:bidi="ar-SA"/>
          <w:color w:val="111111"/>
          <w:sz w:val="28"/>
          <w:szCs w:val="28"/>
          <w:rtl/>
        </w:rPr>
        <w:t xml:space="preserve">، أعقب من جماعة.</w:t>
      </w:r>
    </w:p>
    <w:p>
      <w:pPr>
        <w:pStyle w:val="BookText"/>
      </w:pPr>
      <w:r>
        <w:rPr>
          <w:rFonts w:ascii="IRNazanin" w:hAnsi="IRNazanin" w:eastAsia="IRNazanin" w:cs="IRNazanin"/>
          <w:lang w:bidi="fa-IR"/>
          <w:color w:val="111111"/>
          <w:sz w:val="28"/>
          <w:szCs w:val="28"/>
          <w:rtl/>
        </w:rPr>
        <w:t xml:space="preserve">منهم: أبوالقاسم عبداللّه، ویحیی، وعلی، وعیسی، ومحمّد، یقال لأعقابهم: بنو نازوک بن عبداللّه، ویحیی وعلی وعیسی ومحمّد یقال لهم ولأعقابهم: بنو نازوک بمقابر قریش وغیره.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ولد أبی‌القاسم عبداللّه: محمّد الحسنی الدقّاق بن عبداللّه، إلیه ینسب النسّابة المصری، فقال: أنا الحسن بن علی بن سلیمان بن مکّی بن بدران بن یوسف بن الحسن الدقّاق، قیل: وهو دعی لا حظّ له فی النسب.</w:t>
      </w:r>
    </w:p>
    <w:p>
      <w:pPr>
        <w:pStyle w:val="BookText"/>
      </w:pPr>
      <w:r>
        <w:rPr>
          <w:rFonts w:ascii="IRNazanin" w:hAnsi="IRNazanin" w:eastAsia="IRNazanin" w:cs="IRNazanin"/>
          <w:lang w:bidi="fa-IR"/>
          <w:color w:val="111111"/>
          <w:sz w:val="28"/>
          <w:szCs w:val="28"/>
          <w:rtl/>
        </w:rPr>
        <w:t xml:space="preserve">وزعم بعضهم أنّ الحسن ابن نازوک یقال له: الحسن، وأنّ له عقباً، وهو وهم باطل، فإنّ شیخنا ذکره برأسه، وذکر عقب إخوته، حتّی ذکر البطن الرابع والخامس من أولادهم، وهذا من أقوی الأدلّة علی أنّه لا بقیة له، والمثبت دعی لا محالة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إدریس بن جعفر الکذّاب، وفی ولده العدد، ویقال لهم: القواسم نسبة إلی جدّهم القاسم بن جعفر.</w:t>
      </w:r>
    </w:p>
    <w:p>
      <w:pPr>
        <w:pStyle w:val="BookText"/>
      </w:pPr>
      <w:r>
        <w:rPr>
          <w:rFonts w:ascii="IRNazanin" w:hAnsi="IRNazanin" w:eastAsia="IRNazanin" w:cs="IRNazanin"/>
          <w:lang w:bidi="fa-IR"/>
          <w:color w:val="111111"/>
          <w:sz w:val="28"/>
          <w:szCs w:val="28"/>
          <w:rtl/>
        </w:rPr>
        <w:t xml:space="preserve">أعقب القاسم بن إدریس من جماعة، منهم: أبوالعسّاف الحسین بن القاسم.</w:t>
      </w:r>
    </w:p>
    <w:p>
      <w:pPr>
        <w:pStyle w:val="BookText"/>
      </w:pPr>
      <w:r>
        <w:rPr>
          <w:rFonts w:ascii="Amiri" w:hAnsi="Amiri" w:eastAsia="Amiri" w:cs="Amiri"/>
          <w:lang w:bidi="ar-SA"/>
          <w:color w:val="111111"/>
          <w:sz w:val="28"/>
          <w:szCs w:val="28"/>
          <w:rtl/>
        </w:rPr>
        <w:t xml:space="preserve">فمن ولده: الجواشنة، ولد جوشن</w:t>
      </w:r>
      <w:r>
        <w:rPr>
          <w:rStyle w:val="FootnoteReference"/>
        </w:rPr>
        <w:footnoteReference w:id="79"/>
      </w:r>
      <w:r>
        <w:rPr>
          <w:rFonts w:ascii="IRNazanin" w:hAnsi="IRNazanin" w:eastAsia="IRNazanin" w:cs="IRNazanin"/>
          <w:lang w:bidi="fa-IR"/>
          <w:color w:val="111111"/>
          <w:sz w:val="28"/>
          <w:szCs w:val="28"/>
          <w:rtl/>
        </w:rPr>
        <w:t xml:space="preserve">بن أبی‌الماجد محمّد بن القاسم بن أبی‌العسّاف المذکور.</w:t>
      </w:r>
    </w:p>
    <w:p>
      <w:pPr>
        <w:pStyle w:val="BookText"/>
      </w:pPr>
      <w:r>
        <w:rPr>
          <w:rFonts w:ascii="IRNazanin" w:hAnsi="IRNazanin" w:eastAsia="IRNazanin" w:cs="IRNazanin"/>
          <w:lang w:bidi="fa-IR"/>
          <w:color w:val="111111"/>
          <w:sz w:val="28"/>
          <w:szCs w:val="28"/>
          <w:rtl/>
        </w:rPr>
        <w:t xml:space="preserve">ومنهم: علی بن القاسم، من ولده: الفلیتات، ولد فلیتة بن علی بن الحسین بن علی المذکور.</w:t>
      </w:r>
    </w:p>
    <w:p>
      <w:pPr>
        <w:pStyle w:val="BookText"/>
      </w:pPr>
      <w:r>
        <w:rPr>
          <w:rFonts w:ascii="IRNazanin" w:hAnsi="IRNazanin" w:eastAsia="IRNazanin" w:cs="IRNazanin"/>
          <w:lang w:bidi="fa-IR"/>
          <w:color w:val="111111"/>
          <w:sz w:val="28"/>
          <w:szCs w:val="28"/>
          <w:rtl/>
        </w:rPr>
        <w:t xml:space="preserve">ومنهم: البدور، ولد بدر بن قائد أخی فلیتة بن علی.</w:t>
      </w:r>
    </w:p>
    <w:p>
      <w:pPr>
        <w:pStyle w:val="BookText"/>
      </w:pPr>
      <w:r>
        <w:rPr>
          <w:rFonts w:ascii="IRNazanin" w:hAnsi="IRNazanin" w:eastAsia="IRNazanin" w:cs="IRNazanin"/>
          <w:lang w:bidi="fa-IR"/>
          <w:color w:val="111111"/>
          <w:sz w:val="28"/>
          <w:szCs w:val="28"/>
          <w:rtl/>
        </w:rPr>
        <w:t xml:space="preserve">ومنهم: عبدالرحمن بن القاسم، من ولده: ماجد بن عبدالرحمن: یقال</w:t>
      </w:r>
      <w:r>
        <w:rPr>
          <w:rStyle w:val="FootnoteReference"/>
        </w:rPr>
        <w:footnoteReference w:id="80"/>
      </w:r>
      <w:r>
        <w:rPr>
          <w:rFonts w:ascii="IRNazanin" w:hAnsi="IRNazanin" w:eastAsia="IRNazanin" w:cs="IRNazanin"/>
          <w:lang w:bidi="fa-IR"/>
          <w:color w:val="111111"/>
          <w:sz w:val="28"/>
          <w:szCs w:val="28"/>
          <w:rtl/>
        </w:rPr>
        <w:t xml:space="preserve">لولده:</w:t>
      </w:r>
    </w:p>
    <w:p>
      <w:pPr>
        <w:pStyle w:val="BookText"/>
      </w:pPr>
      <w:r>
        <w:rPr>
          <w:rFonts w:ascii="IRNazanin" w:hAnsi="IRNazanin" w:eastAsia="IRNazanin" w:cs="IRNazanin"/>
          <w:lang w:bidi="fa-IR"/>
          <w:color w:val="111111"/>
          <w:sz w:val="28"/>
          <w:szCs w:val="28"/>
          <w:rtl/>
        </w:rPr>
        <w:t xml:space="preserve">المواجد، وهم بطن کثیرة بالمدینة الشریفة.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072_50372"/>
    <w:bookmarkEnd w:id="18"/>
    <w:p>
      <w:pPr>
        <w:pStyle w:val="BookText"/>
      </w:pPr>
      <w:r>
        <w:rPr>
          <w:rFonts w:ascii="IRNazanin" w:hAnsi="IRNazanin" w:eastAsia="IRNazanin" w:cs="IRNazanin"/>
          <w:lang w:bidi="fa-IR"/>
          <w:color w:val="111111"/>
          <w:sz w:val="28"/>
          <w:szCs w:val="28"/>
          <w:rtl/>
        </w:rPr>
        <w:t xml:space="preserve">منهم: السید یحیی بن شریف بن بشیر بن ماجد بن عطیة بن معلّی بن دوید بن ماجد المذکور، وأولاد بالحلّة.</w:t>
      </w:r>
    </w:p>
    <w:p>
      <w:pPr>
        <w:pStyle w:val="BookText"/>
      </w:pPr>
      <w:r>
        <w:rPr>
          <w:rFonts w:ascii="IRNazanin" w:hAnsi="IRNazanin" w:eastAsia="IRNazanin" w:cs="IRNazanin"/>
          <w:lang w:bidi="fa-IR"/>
          <w:color w:val="111111"/>
          <w:sz w:val="28"/>
          <w:szCs w:val="28"/>
          <w:rtl/>
        </w:rPr>
        <w:t xml:space="preserve">ومنهم: فخذ یقال لهم: بنو کعب بالغری، وهم ولد محمّد بن کعب بن علی بن الحسین بن راشد بن الفضل بن دوید بن ماجد.</w:t>
      </w:r>
    </w:p>
    <w:p>
      <w:pPr>
        <w:pStyle w:val="BookText"/>
      </w:pPr>
      <w:r>
        <w:rPr>
          <w:rFonts w:ascii="IRNazanin" w:hAnsi="IRNazanin" w:eastAsia="IRNazanin" w:cs="IRNazanin"/>
          <w:lang w:bidi="fa-IR"/>
          <w:color w:val="111111"/>
          <w:sz w:val="28"/>
          <w:szCs w:val="28"/>
          <w:rtl/>
        </w:rPr>
        <w:t xml:space="preserve">ومنهم: عبّاس بن القاسم. وأبوالماجد محمود بن القاسم بن أبی‌العسّاف المذکور</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موسی المبرقع بن محمّد الجواد بن علی الرضا، وهو لاُمّ ولد، مات بقم، وولده بها، ویقال لولده: الرضویون، وهم بقم إلاّ من شذّ منهم إلی غیرها، من أحمد ابن موسی وحده، فأعقب أحمد بن موسی من</w:t>
      </w:r>
      <w:r>
        <w:rPr>
          <w:rStyle w:val="FootnoteReference"/>
        </w:rPr>
        <w:footnoteReference w:id="82"/>
      </w:r>
      <w:r>
        <w:rPr>
          <w:rFonts w:ascii="IRNazanin" w:hAnsi="IRNazanin" w:eastAsia="IRNazanin" w:cs="IRNazanin"/>
          <w:lang w:bidi="fa-IR"/>
          <w:color w:val="111111"/>
          <w:sz w:val="28"/>
          <w:szCs w:val="28"/>
          <w:rtl/>
        </w:rPr>
        <w:t xml:space="preserve">محمّد الأعرج وحده، والبقیة من ولده لابنه أبی عبداللّه أحمد بقم.</w:t>
      </w:r>
    </w:p>
    <w:p>
      <w:pPr>
        <w:pStyle w:val="BookText"/>
      </w:pPr>
      <w:r>
        <w:rPr>
          <w:rFonts w:ascii="IRNazanin" w:hAnsi="IRNazanin" w:eastAsia="IRNazanin" w:cs="IRNazanin"/>
          <w:lang w:bidi="fa-IR"/>
          <w:color w:val="111111"/>
          <w:sz w:val="28"/>
          <w:szCs w:val="28"/>
          <w:rtl/>
        </w:rPr>
        <w:t xml:space="preserve">وزعم الشریف أبوحرب الدینوری النسّابة أنّ محمّد بن موسی المبرقع أیضاً معقب، ورفع إلیه نسب بنی الخشّاف، وهو دارج عند جمیع النسّابین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101" w:name="_Toc26"/>
      <w:r>
        <w:t>أعقاب إبراهیم بن موسی الکاظم</w:t>
      </w:r>
      <w:bookmarkEnd w:id="101"/>
    </w:p>
    <w:p>
      <w:pPr>
        <w:pStyle w:val="BookText"/>
      </w:pPr>
      <w:r>
        <w:rPr>
          <w:rFonts w:ascii="IRNazanin" w:hAnsi="IRNazanin" w:eastAsia="IRNazanin" w:cs="IRNazanin"/>
          <w:lang w:bidi="fa-IR"/>
          <w:color w:val="111111"/>
          <w:sz w:val="28"/>
          <w:szCs w:val="28"/>
          <w:rtl/>
        </w:rPr>
        <w:t xml:space="preserve">وأمّا إبراهیم المرتضی بن موسی الکاظم وهو الأصغر. قال شیخنا: إبراهیم الأکبر بن الکاظم ظهر بالیمن أیّام المأمون، ویلقّب ب «الهادی إلی اللّه» وهو أحد أئمّة الزیدیة، وقد توقّفوا فی عقبه، وأکثرهم علی أنّه لم یعقب، وبالیمن وغیره عدّة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المنتسبین إلیه</w:t>
      </w:r>
      <w:r>
        <w:rPr>
          <w:rStyle w:val="FootnoteReference"/>
        </w:rPr>
        <w:footnoteReference w:id="84"/>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ولم یذکر أحد من المؤرّخین أنّ إبراهیم الأصغر والأکبر ظهرا بالیمن، وإنّما ذکروا أنّ إبراهیم بن موسی ظهر بالیمن، فإمّا أن یکون الأکبر أو الأصغر، ولکن الأصغر أعقب بلا خلاف، أعقب من ثلاثة رجال، وهم: موسی أبوسبحة</w:t>
      </w:r>
      <w:r>
        <w:rPr>
          <w:rStyle w:val="FootnoteReference"/>
        </w:rPr>
        <w:footnoteReference w:id="85"/>
      </w:r>
      <w:r>
        <w:rPr>
          <w:rFonts w:ascii="IRNazanin" w:hAnsi="IRNazanin" w:eastAsia="IRNazanin" w:cs="IRNazanin"/>
          <w:lang w:bidi="fa-IR"/>
          <w:color w:val="111111"/>
          <w:sz w:val="28"/>
          <w:szCs w:val="28"/>
          <w:rtl/>
        </w:rPr>
        <w:t xml:space="preserve">، وجعفر، وإسماعیل.</w:t>
      </w:r>
    </w:p>
    <w:p>
      <w:pPr>
        <w:pStyle w:val="BookText"/>
      </w:pPr>
      <w:r>
        <w:rPr>
          <w:rFonts w:ascii="IRNazanin" w:hAnsi="IRNazanin" w:eastAsia="IRNazanin" w:cs="IRNazanin"/>
          <w:lang w:bidi="fa-IR"/>
          <w:color w:val="111111"/>
          <w:sz w:val="28"/>
          <w:szCs w:val="28"/>
          <w:rtl/>
        </w:rPr>
        <w:t xml:space="preserve">قال أبونصر البخاری: لا یصحّ لإبراهیم المرتضی بن موسی الکاظم عقب إلاّ من موسی بن إبراهیم، وجعفر بن إبراهیم، وکلّ من انتسب إلیه من غیرهما، فهو دعی کذّاب مبطل</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الجمهور: هذا تسامح من القول، وإطلاق القول بما یوجب الإثم، ویخرج عن الدین. ولمحمّد بن إسماعیل بن إبراهیم أعقاب وأولاد، منهم بالدینور والری وغیرهما، رأیت منهم أباالقاسم حمزة بن علی بن الحسین بن أحمد بن محمّد بن إسماعیل بن إبراهیم المرتضی، وکان نعم الرجل، مات بقرمیسین، وله إخوة وبنو عمّ</w:t>
      </w:r>
      <w:r>
        <w:rPr>
          <w:rStyle w:val="FootnoteReference"/>
        </w:rPr>
        <w:footnoteReference w:id="87"/>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وذکر شیخنا النقیب تاج الدین إسماعیل بن إبراهیم فی المعقبین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موسی أبوسبحة بن إبراهیم المرتضی، ویقال له: موسی الثانی، ویکنّی أباالحسن، وفی ولده البیت والعدد، فأعقب من ثمانیة رجال، أربعة منهم مقلّون، وأربعة منهم مکثرون، وهم: محمّد الأعرج، وأحمد الأکبر، وإبراهیم العسکری، والحسین القطعی. والمقلّون عبیداللّه، وعیسی، وعلی، وجعفر. وکان له داود انقرض.</w:t>
      </w:r>
    </w:p>
    <w:p>
      <w:pPr>
        <w:pStyle w:val="BookText"/>
      </w:pPr>
      <w:r>
        <w:rPr>
          <w:rFonts w:ascii="IRNazanin" w:hAnsi="IRNazanin" w:eastAsia="IRNazanin" w:cs="IRNazanin"/>
          <w:lang w:bidi="fa-IR"/>
          <w:color w:val="111111"/>
          <w:sz w:val="28"/>
          <w:szCs w:val="28"/>
          <w:rtl/>
        </w:rPr>
        <w:t xml:space="preserve">أمّا محمّد الأعرج بن أبی‌سبحة، فأعقب من موسی وحده، أعقب من رجلین، وهما: أبوأحمد الحسین ذو المناقب نقیب النقباء، أمیر الحاج، صاحب دیوان المظالم، کان جلیل القدر. وأبو عبداللّه أحمد.</w:t>
      </w:r>
    </w:p>
    <w:p>
      <w:pPr>
        <w:pStyle w:val="BookText"/>
      </w:pPr>
      <w:r>
        <w:rPr>
          <w:rFonts w:ascii="IRNazanin" w:hAnsi="IRNazanin" w:eastAsia="IRNazanin" w:cs="IRNazanin"/>
          <w:lang w:bidi="fa-IR"/>
          <w:color w:val="111111"/>
          <w:sz w:val="28"/>
          <w:szCs w:val="28"/>
          <w:rtl/>
        </w:rPr>
        <w:t xml:space="preserve">أمّا النقیب أبوأحمد، فهو والد المرضیین: علم الهدی ذو المجدین المرتضی بن أبی‌القاسم علی، وذی الحسبین الرضی أبی‌الحسن محمّد، وقد انقرضا، وانقرض أبوأحمد بانقراضهما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عبداللّه أحمد، فهو جدّ بنی الموسوی ببغداد.</w:t>
      </w:r>
    </w:p>
    <w:p>
      <w:pPr>
        <w:pStyle w:val="BookText"/>
      </w:pPr>
      <w:r>
        <w:rPr>
          <w:rFonts w:ascii="IRNazanin" w:hAnsi="IRNazanin" w:eastAsia="IRNazanin" w:cs="IRNazanin"/>
          <w:lang w:bidi="fa-IR"/>
          <w:color w:val="111111"/>
          <w:sz w:val="28"/>
          <w:szCs w:val="28"/>
          <w:rtl/>
        </w:rPr>
        <w:t xml:space="preserve">وأمّا أحمد الأکبر بن أبی‌سبحة، فأعقب من ثلاثة رجال، وهم: أبو عبداللّه الحسین، کان ذا محلّ ببغداد ورئاسة، ومن أهل القرآن والحدیث. وأبوإسحاق إبراهیم، وعلی الأحول.</w:t>
      </w:r>
    </w:p>
    <w:p>
      <w:pPr>
        <w:pStyle w:val="BookText"/>
      </w:pPr>
      <w:r>
        <w:rPr>
          <w:rFonts w:ascii="IRNazanin" w:hAnsi="IRNazanin" w:eastAsia="IRNazanin" w:cs="IRNazanin"/>
          <w:lang w:bidi="fa-IR"/>
          <w:color w:val="111111"/>
          <w:sz w:val="28"/>
          <w:szCs w:val="28"/>
          <w:rtl/>
        </w:rPr>
        <w:t xml:space="preserve">أمّا أبو عبداللّه الحسین بن أحمد الأکبر بن موسی أبی‌سبحة، فأعقب من رجلین: القاسم، وعلی الأسود. فالقاسم سمّی بالحسن أیضاً وبه اشتهر. وعلی الأسود یعرف بابن طلحة</w:t>
      </w:r>
      <w:r>
        <w:rPr>
          <w:rStyle w:val="FootnoteReference"/>
        </w:rPr>
        <w:footnoteReference w:id="90"/>
      </w:r>
      <w:r>
        <w:rPr>
          <w:rFonts w:ascii="Amiri" w:hAnsi="Amiri" w:eastAsia="Amiri" w:cs="Amiri"/>
          <w:lang w:bidi="ar-SA"/>
          <w:color w:val="111111"/>
          <w:sz w:val="28"/>
          <w:szCs w:val="28"/>
          <w:rtl/>
        </w:rPr>
        <w:t xml:space="preserve">الطباخة، قال أبوعمر: درج</w:t>
      </w:r>
      <w:r>
        <w:rPr>
          <w:rStyle w:val="FootnoteReference"/>
        </w:rPr>
        <w:footnoteReference w:id="91"/>
      </w:r>
      <w:r>
        <w:rPr>
          <w:rFonts w:ascii="IRNazanin" w:hAnsi="IRNazanin" w:eastAsia="IRNazanin" w:cs="IRNazanin"/>
          <w:lang w:bidi="fa-IR"/>
          <w:color w:val="111111"/>
          <w:sz w:val="28"/>
          <w:szCs w:val="28"/>
          <w:rtl/>
        </w:rPr>
        <w:t xml:space="preserve">. وقال غیره: أعقب بالشام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ورامهرمز.</w:t>
      </w:r>
    </w:p>
    <w:p>
      <w:pPr>
        <w:pStyle w:val="BookText"/>
      </w:pPr>
      <w:r>
        <w:rPr>
          <w:rFonts w:ascii="IRNazanin" w:hAnsi="IRNazanin" w:eastAsia="IRNazanin" w:cs="IRNazanin"/>
          <w:lang w:bidi="fa-IR"/>
          <w:color w:val="111111"/>
          <w:sz w:val="28"/>
          <w:szCs w:val="28"/>
          <w:rtl/>
        </w:rPr>
        <w:t xml:space="preserve">وصحّح علماء النسب أنّ للحسین بن أحمد الأکبر أولاد اخر، وهم: الحسن أبوأحمد، وحمزة. ولحمزة عقب بالدینور وبغداد. وللحسن أبی‌أحمد عقب بالری والبصرة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وللقاسم الحسن رئیس بغداد عقب بالعراق ومکّة، فإنّه نزل مکّة ببعض أولاده، وأقام فیها حتی توفّی، وهو محفوظ الحرمة، موقر المقام، کانت وفاته عام ستّ وعشرین</w:t>
      </w:r>
      <w:r>
        <w:rPr>
          <w:rStyle w:val="FootnoteReference"/>
        </w:rPr>
        <w:footnoteReference w:id="93"/>
      </w:r>
      <w:r>
        <w:rPr>
          <w:rFonts w:ascii="IRNazanin" w:hAnsi="IRNazanin" w:eastAsia="IRNazanin" w:cs="IRNazanin"/>
          <w:lang w:bidi="fa-IR"/>
          <w:color w:val="111111"/>
          <w:sz w:val="28"/>
          <w:szCs w:val="28"/>
          <w:rtl/>
        </w:rPr>
        <w:t xml:space="preserve">ومائتین، وعقبه من رجلین: موسی، ومحمّد أبی‌القاسم.</w:t>
      </w:r>
    </w:p>
    <w:p>
      <w:pPr>
        <w:pStyle w:val="BookText"/>
      </w:pPr>
      <w:r>
        <w:rPr>
          <w:rFonts w:ascii="IRNazanin" w:hAnsi="IRNazanin" w:eastAsia="IRNazanin" w:cs="IRNazanin"/>
          <w:lang w:bidi="fa-IR"/>
          <w:color w:val="111111"/>
          <w:sz w:val="28"/>
          <w:szCs w:val="28"/>
          <w:rtl/>
        </w:rPr>
        <w:t xml:space="preserve">أمّا موسی، فإنّه أعقب ببغداد والحائر</w:t>
      </w:r>
      <w:r>
        <w:rPr>
          <w:rStyle w:val="FootnoteReference"/>
        </w:rPr>
        <w:footnoteReference w:id="94"/>
      </w:r>
      <w:r>
        <w:rPr>
          <w:rFonts w:ascii="IRNazanin" w:hAnsi="IRNazanin" w:eastAsia="IRNazanin" w:cs="IRNazanin"/>
          <w:lang w:bidi="fa-IR"/>
          <w:color w:val="111111"/>
          <w:sz w:val="28"/>
          <w:szCs w:val="28"/>
          <w:rtl/>
        </w:rPr>
        <w:t xml:space="preserve">ذیلاً طویلاً، ومن ذرّیته: القاضی رضی‌الدین قاضی شیراز.</w:t>
      </w:r>
    </w:p>
    <w:p>
      <w:pPr>
        <w:pStyle w:val="BookText"/>
      </w:pPr>
      <w:r>
        <w:rPr>
          <w:rFonts w:ascii="IRNazanin" w:hAnsi="IRNazanin" w:eastAsia="IRNazanin" w:cs="IRNazanin"/>
          <w:lang w:bidi="fa-IR"/>
          <w:color w:val="111111"/>
          <w:sz w:val="28"/>
          <w:szCs w:val="28"/>
          <w:rtl/>
        </w:rPr>
        <w:t xml:space="preserve">وأمّا أبوالقاسم محمّد، فإنّه بقی مقیماً بمکّة إلی أن توفّاه اللّه تعالی، وعقبه من ولده المهدی وحده، فالمهدی هذا عقّب عدنان، ویحیی، ورفاعة ویقال له: الحسن المکّی، وهو الذی نزل بادیة اشبیلیة بالمغرب مهاجراً من مکّة سنة سبع عشرة وثلاثمائة، السنة التی دخل فیها القرامطة - لعنهم اللّه - مکّة، وقتلوا فیها ابن محارب أمیر مکّة، وقد عظّم سلاطین المغرب رفاعة الحسن المکّی، ورفعوا منزلته، وعلا قدره</w:t>
      </w:r>
      <w:r>
        <w:rPr>
          <w:rStyle w:val="FootnoteReference"/>
        </w:rPr>
        <w:footnoteReference w:id="95"/>
      </w:r>
      <w:r>
        <w:rPr>
          <w:rFonts w:ascii="IRNazanin" w:hAnsi="IRNazanin" w:eastAsia="IRNazanin" w:cs="IRNazanin"/>
          <w:lang w:bidi="fa-IR"/>
          <w:color w:val="111111"/>
          <w:sz w:val="28"/>
          <w:szCs w:val="28"/>
          <w:rtl/>
        </w:rPr>
        <w:t xml:space="preserve">، وکبر أمره، وأعقب علیاً وسعد وعمران وبرکات.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سعد وعمران وبرکات، فکلّهم معقبون، وذرّیتهم فی المغرب، یلزم السؤال عنها لتذکر واضحة.</w:t>
      </w:r>
    </w:p>
    <w:p>
      <w:pPr>
        <w:pStyle w:val="BookText"/>
      </w:pPr>
      <w:r>
        <w:rPr>
          <w:rFonts w:ascii="IRNazanin" w:hAnsi="IRNazanin" w:eastAsia="IRNazanin" w:cs="IRNazanin"/>
          <w:lang w:bidi="fa-IR"/>
          <w:color w:val="111111"/>
          <w:sz w:val="28"/>
          <w:szCs w:val="28"/>
          <w:rtl/>
        </w:rPr>
        <w:t xml:space="preserve">وأمّا علی، فإنّه أعقب أحمد ورفاعة وکنانة وهزاع وغالب، ولکلّهم ذرّیة، فأحمد أعقب حازم، وحازم أعقب الثابت وعبداللّه ومحمّد عسلة، فعبداللّه سکن المدینة المنوّرة، وله فیها العقب الصالح.</w:t>
      </w:r>
    </w:p>
    <w:p>
      <w:pPr>
        <w:pStyle w:val="BookText"/>
      </w:pPr>
      <w:r>
        <w:rPr>
          <w:rFonts w:ascii="IRNazanin" w:hAnsi="IRNazanin" w:eastAsia="IRNazanin" w:cs="IRNazanin"/>
          <w:lang w:bidi="fa-IR"/>
          <w:color w:val="111111"/>
          <w:sz w:val="28"/>
          <w:szCs w:val="28"/>
          <w:rtl/>
        </w:rPr>
        <w:t xml:space="preserve">وأمّا الثابت، فإنّه أعقب یحیی، وله ذرّیة مبارکة سیأتی ذکرها.</w:t>
      </w:r>
    </w:p>
    <w:p>
      <w:pPr>
        <w:pStyle w:val="BookText"/>
      </w:pPr>
      <w:r>
        <w:rPr>
          <w:rFonts w:ascii="IRNazanin" w:hAnsi="IRNazanin" w:eastAsia="IRNazanin" w:cs="IRNazanin"/>
          <w:lang w:bidi="fa-IR"/>
          <w:color w:val="111111"/>
          <w:sz w:val="28"/>
          <w:szCs w:val="28"/>
          <w:rtl/>
        </w:rPr>
        <w:t xml:space="preserve">وأمّا محمّد عسلة، فإنّه أعقب حسناً، ولم یعقب غیره.</w:t>
      </w:r>
    </w:p>
    <w:p>
      <w:pPr>
        <w:pStyle w:val="BookText"/>
      </w:pPr>
      <w:r>
        <w:rPr>
          <w:rFonts w:ascii="IRNazanin" w:hAnsi="IRNazanin" w:eastAsia="IRNazanin" w:cs="IRNazanin"/>
          <w:lang w:bidi="fa-IR"/>
          <w:color w:val="111111"/>
          <w:sz w:val="28"/>
          <w:szCs w:val="28"/>
          <w:rtl/>
        </w:rPr>
        <w:t xml:space="preserve">ثم إنّ یحیی بن الثابت، خرج من المغرب إلی الحجاز، ومعه ابن عمّه حسن بن عسلة بن حازم مراهقاً، وبید حسن</w:t>
      </w:r>
      <w:r>
        <w:rPr>
          <w:rStyle w:val="FootnoteReference"/>
        </w:rPr>
        <w:footnoteReference w:id="96"/>
      </w:r>
      <w:r>
        <w:rPr>
          <w:rFonts w:ascii="IRNazanin" w:hAnsi="IRNazanin" w:eastAsia="IRNazanin" w:cs="IRNazanin"/>
          <w:lang w:bidi="fa-IR"/>
          <w:color w:val="111111"/>
          <w:sz w:val="28"/>
          <w:szCs w:val="28"/>
          <w:rtl/>
        </w:rPr>
        <w:t xml:space="preserve">تواقیع الملوک وقضاة المغرب، وخطوط الأشراف والعلماء والأشیاخ العارفین باللّه، وبها یذکرون نسبه مسلسلاً إلی النبی صلی الله علیه و آله.</w:t>
      </w:r>
    </w:p>
    <w:p>
      <w:pPr>
        <w:pStyle w:val="BookText"/>
      </w:pPr>
      <w:r>
        <w:rPr>
          <w:rFonts w:ascii="IRNazanin" w:hAnsi="IRNazanin" w:eastAsia="IRNazanin" w:cs="IRNazanin"/>
          <w:lang w:bidi="fa-IR"/>
          <w:color w:val="111111"/>
          <w:sz w:val="28"/>
          <w:szCs w:val="28"/>
          <w:rtl/>
        </w:rPr>
        <w:t xml:space="preserve">فلمّا وصل الحجاز حرّرت أسماء رجال نسبته الطاهرة فی جریدة الشرف المشجّرة بعد استیفاء شروط الثبوت المرعی</w:t>
      </w:r>
      <w:r>
        <w:rPr>
          <w:rStyle w:val="FootnoteReference"/>
        </w:rPr>
        <w:footnoteReference w:id="97"/>
      </w:r>
      <w:r>
        <w:rPr>
          <w:rFonts w:ascii="Amiri" w:hAnsi="Amiri" w:eastAsia="Amiri" w:cs="Amiri"/>
          <w:lang w:bidi="ar-SA"/>
          <w:color w:val="111111"/>
          <w:sz w:val="28"/>
          <w:szCs w:val="28"/>
          <w:rtl/>
        </w:rPr>
        <w:t xml:space="preserve">شرعاً، وعلّقت</w:t>
      </w:r>
      <w:r>
        <w:rPr>
          <w:rStyle w:val="FootnoteReference"/>
        </w:rPr>
        <w:footnoteReference w:id="98"/>
      </w:r>
      <w:r>
        <w:rPr>
          <w:rFonts w:ascii="IRNazanin" w:hAnsi="IRNazanin" w:eastAsia="IRNazanin" w:cs="IRNazanin"/>
          <w:lang w:bidi="fa-IR"/>
          <w:color w:val="111111"/>
          <w:sz w:val="28"/>
          <w:szCs w:val="28"/>
          <w:rtl/>
        </w:rPr>
        <w:t xml:space="preserve">فی الکعبة، ووقّع له علی رقعة نسبته الشریفة ملوک الحرمین الأشراف السادات، ثمّ العلماء الشیوخ والصلحاء، وما أقرّه القدر فی الحجاز، فنزل العراق، ودخل البصرة عام خمسین وأربعمائة، واشتهر بها بالزهد والصلاح، واعتقده الخلفاء وأکرموا قدومه، وصاهر الأنصار سکّان واسط، وبقیت ذرّیته فی البصرة إلی عهد ابنه السید علی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w:t>
      </w:r>
      <w:r>
        <w:rPr>
          <w:rStyle w:val="FootnoteReference"/>
        </w:rPr>
        <w:footnoteReference w:id="99"/>
      </w:r>
      <w:r>
        <w:rPr>
          <w:rFonts w:ascii="IRNazanin" w:hAnsi="IRNazanin" w:eastAsia="IRNazanin" w:cs="IRNazanin"/>
          <w:lang w:bidi="fa-IR"/>
          <w:color w:val="111111"/>
          <w:sz w:val="28"/>
          <w:szCs w:val="28"/>
          <w:rtl/>
        </w:rPr>
        <w:t xml:space="preserve">الحسن، فإنّه نزل واسط، وتزوّج من أخواله الأنصار بالأصیلة فاطمة اخت شیخ الشیوخ إمام الوقت مقتدی الصوفیة، جامع أشتات المعانی، الباز الأشهب، منصور الزاهد البطائحی الربّانی، فأعقب منها ذرّیة أعظمها مقاماً وأجمعها للفتح نظاماً، سیدنا السید أحمد الکبیر الرفاعی الحسینی.</w:t>
      </w:r>
    </w:p>
    <w:p>
      <w:pPr>
        <w:pStyle w:val="BookText"/>
      </w:pPr>
      <w:r>
        <w:rPr>
          <w:rFonts w:ascii="IRNazanin" w:hAnsi="IRNazanin" w:eastAsia="IRNazanin" w:cs="IRNazanin"/>
          <w:lang w:bidi="fa-IR"/>
          <w:color w:val="111111"/>
          <w:sz w:val="28"/>
          <w:szCs w:val="28"/>
          <w:rtl/>
        </w:rPr>
        <w:t xml:space="preserve">فعلی هذا نسب بنی رفاعة وعقبه الحسینی المکّی المغربی ثمّ البصری ثمّ الواسطی نسب صحّ اتّصاله برسول اللّه صلی الله علیه و آله عند أهل الآفاق، وثبت لدیّ إجماع أفاضل المسلمین الصادقین فی الحجاز والمغرب والشام والعراق، لا یشکّ فیه من الأوائل والأواخر رجل یؤمن باللّه والیوم الآخر، نعمة الشجرة، ونعمة الثمرة والسلام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نظام الدین أبوالحارث محمّد الواسطی بن محمّد بن یحیی بن هبة‌اللّه بن میمون نقیب مکّة الحسینی فی مشجّرته</w:t>
      </w:r>
      <w:r>
        <w:rPr>
          <w:rStyle w:val="FootnoteReference"/>
        </w:rPr>
        <w:footnoteReference w:id="101"/>
      </w:r>
      <w:r>
        <w:rPr>
          <w:rFonts w:ascii="IRNazanin" w:hAnsi="IRNazanin" w:eastAsia="IRNazanin" w:cs="IRNazanin"/>
          <w:lang w:bidi="fa-IR"/>
          <w:color w:val="111111"/>
          <w:sz w:val="28"/>
          <w:szCs w:val="28"/>
          <w:rtl/>
        </w:rPr>
        <w:t xml:space="preserve">: إنّ السید یحیی المغربی المکّی الحسینی أوّل قادم من عصابة بنی رفاعة الحسینیین إلی البصرة، نزلها عام خمسین وأربعمائة السنة التی دخل فیها البساسیری بغداد، وخطب بجامع المنصور للمستنصر باللّه العلوی خلیفة مصر، وأذّن ب «حیّ علی خیر العمل» وأظهر التشیّع، ونهب دار الخلافة وحریمها، وحمل الخلیفة القائم باللّه فی هودج وأرسله مع ابن عمّه مهاوش إلی حدیثة عانة، وسار أصحاب الخلیفة إلی طغرلبک، فسار طغرلبک إلی العراق لردّ الخلیفة القائم باللّه إلی خلافته.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وصل بغداد استقدم مهاوشاً صحبة الخلیفة، وتلقّی الخلیفة بالخیول والآلات والخیام العظیمة، وأخذ بلجام بغلة الخلیفة إلی داره یوم الاثنین لخمس بقین من ذی‌القعدة سنة احدی وخمسین وأربعمائة، ووقف طغرلبک بباب الخلیفة مکان الحاجب، وقاتل البساسیری، فقتله وبعث برأسه إلی الخلیفة، واُخذت أمواله ونساؤه وأولاده.</w:t>
      </w:r>
    </w:p>
    <w:p>
      <w:pPr>
        <w:pStyle w:val="BookText"/>
      </w:pPr>
      <w:r>
        <w:rPr>
          <w:rFonts w:ascii="IRNazanin" w:hAnsi="IRNazanin" w:eastAsia="IRNazanin" w:cs="IRNazanin"/>
          <w:lang w:bidi="fa-IR"/>
          <w:color w:val="111111"/>
          <w:sz w:val="28"/>
          <w:szCs w:val="28"/>
          <w:rtl/>
        </w:rPr>
        <w:t xml:space="preserve">وفی ذلک العام فوّض الخلیفة القائم باللّه نقابة الأشراف بالبصرة إلی السید یحیی الرفاعی الحسینی، لما شاع عنه من الزهد والصلاح والتمسّک بالسنّة السنیة، والعمل بما کان علیه أصحاب رسول اللّه صلی الله علیه و آله، طمعاً بإزالة الفتنة الحاصلة علی یدیه، وکتب له کتاباً غیر توقیع النقابة أخذه صاحب المصطلح الشریف، وبنی علیه کتابه، وها هو بنصّه:</w:t>
      </w:r>
    </w:p>
    <w:p>
      <w:pPr>
        <w:pStyle w:val="BookText"/>
      </w:pPr>
      <w:r>
        <w:rPr>
          <w:rFonts w:ascii="IRNazanin" w:hAnsi="IRNazanin" w:eastAsia="IRNazanin" w:cs="IRNazanin"/>
          <w:lang w:bidi="fa-IR"/>
          <w:color w:val="111111"/>
          <w:sz w:val="28"/>
          <w:szCs w:val="28"/>
          <w:rtl/>
        </w:rPr>
        <w:t xml:space="preserve">شرّف اللّه مقام الجانب الکریم، السید النقیبی</w:t>
      </w:r>
      <w:r>
        <w:rPr>
          <w:rStyle w:val="FootnoteReference"/>
        </w:rPr>
        <w:footnoteReference w:id="102"/>
      </w:r>
      <w:r>
        <w:rPr>
          <w:rFonts w:ascii="IRNazanin" w:hAnsi="IRNazanin" w:eastAsia="IRNazanin" w:cs="IRNazanin"/>
          <w:lang w:bidi="fa-IR"/>
          <w:color w:val="111111"/>
          <w:sz w:val="28"/>
          <w:szCs w:val="28"/>
          <w:rtl/>
        </w:rPr>
        <w:t xml:space="preserve">الشریفی النسیبی الحسینی، بقیة البیت النبوی، محبّ خلیفة الاُمّة، عضّده بنصرة السنّة، صالح الأولیاء، علم الهداة والعلماء، لا زال عرفانه منبعاً، وهداه متّبعاً، ما داخل الکلام کیت وکیت، وتلیت «إنّما یرید اللّه لیذهب عنکم الرجس أهل البیت»</w:t>
      </w:r>
      <w:r>
        <w:rPr>
          <w:rStyle w:val="FootnoteReference"/>
        </w:rPr>
        <w:footnoteReference w:id="103"/>
      </w:r>
      <w:r>
        <w:rPr>
          <w:rFonts w:ascii="IRNazanin" w:hAnsi="IRNazanin" w:eastAsia="IRNazanin" w:cs="IRNazanin"/>
          <w:lang w:bidi="fa-IR"/>
          <w:color w:val="111111"/>
          <w:sz w:val="28"/>
          <w:szCs w:val="28"/>
          <w:rtl/>
        </w:rPr>
        <w:t xml:space="preserve">نحن نجلّک عن الوصایا إلاّ ما یتبرّک بذکره، ویسرّک إذا اشتملت علی سرّه، فأهلک أهلک راقب اللّه ورسوله جدّک صلی الله علیه و آله فیما أنت عنه من امورهم مسؤول، وارفق بهم، فهم أولاد امّک وأبیک حیدرة والبتول، وکفّ ید من علمت أنّه قد استطال بشرفه، فمدّ إلی العناد یداً.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بأنّ الشریف والمشروف سواء فی الاسلام إلاّ من اعتدی، وأنّ الأعمال محفوظة ثمّ معروضة بین یدی اللّه، فقدّم فی الیوم ما تفرح به غداً، وأزل البدع التی ینسب إلیها أهل الغلوّ فی ولائهم، والعلوّ فیما یوجب الطعن علی آبائهم؛ لأنّه یعلم أنّ السلف الصالح کانوا منزّهین عمّا یدّعیه خلف السوء من افتراق ذات بینهم، ویتعرّض منهم أقوام إلی ما یجرّهم إلی مصارع حینهم، فللشیعة</w:t>
      </w:r>
      <w:r>
        <w:rPr>
          <w:rStyle w:val="FootnoteReference"/>
        </w:rPr>
        <w:footnoteReference w:id="104"/>
      </w:r>
      <w:r>
        <w:rPr>
          <w:rFonts w:ascii="IRNazanin" w:hAnsi="IRNazanin" w:eastAsia="IRNazanin" w:cs="IRNazanin"/>
          <w:lang w:bidi="fa-IR"/>
          <w:color w:val="111111"/>
          <w:sz w:val="28"/>
          <w:szCs w:val="28"/>
          <w:rtl/>
        </w:rPr>
        <w:t xml:space="preserve">عثرات لا تقال، من أقوال لا تقال.</w:t>
      </w:r>
    </w:p>
    <w:p>
      <w:pPr>
        <w:pStyle w:val="BookText"/>
      </w:pPr>
      <w:r>
        <w:rPr>
          <w:rFonts w:ascii="IRNazanin" w:hAnsi="IRNazanin" w:eastAsia="IRNazanin" w:cs="IRNazanin"/>
          <w:lang w:bidi="fa-IR"/>
          <w:color w:val="111111"/>
          <w:sz w:val="28"/>
          <w:szCs w:val="28"/>
          <w:rtl/>
        </w:rPr>
        <w:t xml:space="preserve">فسدّ هذا الباب سدّ لبیب، واعمل فی حسم موادّهم عمل أریب، وقم فی نهیهم والسیف فی یدک قیام خطیب، وخوّفهم من قوارعک مواقع کلّ سهم مصیب فیما دعی ب «حیّ علی خیر العمل خیر» من الکتاب والسنّة والاجماع، فانظم فی نادی قومک علیها عقود الاجتماع، ومن اعتزی إلی اعتزال، أو مال إلی الزیدیة فی زیادة مقال، أو ادّعی فی الأئمّة الآمنین</w:t>
      </w:r>
      <w:r>
        <w:rPr>
          <w:rStyle w:val="FootnoteReference"/>
        </w:rPr>
        <w:footnoteReference w:id="105"/>
      </w:r>
      <w:r>
        <w:rPr>
          <w:rFonts w:ascii="IRNazanin" w:hAnsi="IRNazanin" w:eastAsia="IRNazanin" w:cs="IRNazanin"/>
          <w:lang w:bidi="fa-IR"/>
          <w:color w:val="111111"/>
          <w:sz w:val="28"/>
          <w:szCs w:val="28"/>
          <w:rtl/>
        </w:rPr>
        <w:t xml:space="preserve">ما لم یدّعوه، أو اقتفی فی طرق الإمامیة بعض ما ابتدعوه، أو کذب فی قول علی صادقهم، أو تکلّم بما أراد علی لسان ناطقهم، أو قال إنّه یلقی عنهم سرّاً ضنّوا علی الاُمّة ببلاغة، وذا ودهم</w:t>
      </w:r>
      <w:r>
        <w:rPr>
          <w:rStyle w:val="FootnoteReference"/>
        </w:rPr>
        <w:footnoteReference w:id="106"/>
      </w:r>
      <w:r>
        <w:rPr>
          <w:rFonts w:ascii="IRNazanin" w:hAnsi="IRNazanin" w:eastAsia="IRNazanin" w:cs="IRNazanin"/>
          <w:lang w:bidi="fa-IR"/>
          <w:color w:val="111111"/>
          <w:sz w:val="28"/>
          <w:szCs w:val="28"/>
          <w:rtl/>
        </w:rPr>
        <w:t xml:space="preserve">عن لذّة ساعة، أو روی عن أقوام السقیفة والجمل غیر ما ورد أخباراً، أو تمثّل بقول من یقول عبدشمس لبنی هاشم قد أوقدت ناراً، أو تمسّک من عقائد الباطن بظاهر،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قال: إنّ الذات القائمة بالمعنی تختلف فی مظاهر، أو تعلّق له بأئمّه الستر رجاءً، أو انتظر مقیماً برضوی عنده عسل وماء، أو ربط علی السرداب فرسه لمن یقود الخیل یقدمها اللواء، أو تلفت بوجهه یظنّ علیاً کرّم اللّه وجهه فی الغمام، أو تفلت من عقال العقل فی اشتراط العصمة فی الإمام، فعرّفهم أجمعین، إنّ هذا من فساد أدیانهم</w:t>
      </w:r>
      <w:r>
        <w:rPr>
          <w:rStyle w:val="FootnoteReference"/>
        </w:rPr>
        <w:footnoteReference w:id="107"/>
      </w:r>
      <w:r>
        <w:rPr>
          <w:rFonts w:ascii="IRNazanin" w:hAnsi="IRNazanin" w:eastAsia="IRNazanin" w:cs="IRNazanin"/>
          <w:lang w:bidi="fa-IR"/>
          <w:color w:val="111111"/>
          <w:sz w:val="28"/>
          <w:szCs w:val="28"/>
          <w:rtl/>
        </w:rPr>
        <w:t xml:space="preserve">، وسوء عقائد أدیانهم، فإنّهم عدلوا فی التقرّب بأهل هذا البیت الشریف عن مطلوبهم، وإن قال قائل إنّهم طلبوا، فقل له: کلاّ بل ران علی قلوبهم.</w:t>
      </w:r>
    </w:p>
    <w:p>
      <w:pPr>
        <w:pStyle w:val="BookText"/>
      </w:pPr>
      <w:r>
        <w:rPr>
          <w:rFonts w:ascii="IRNazanin" w:hAnsi="IRNazanin" w:eastAsia="IRNazanin" w:cs="IRNazanin"/>
          <w:lang w:bidi="fa-IR"/>
          <w:color w:val="111111"/>
          <w:sz w:val="28"/>
          <w:szCs w:val="28"/>
          <w:rtl/>
        </w:rPr>
        <w:t xml:space="preserve">وانظر فی امور أنسابهم نظراً لا یدع محالاً للریب، ولا یستطیع معه أحد أن یدخل فیهم بغیر نسب، ولا یخرج منهم بغیر سبب، وساوی المتصرّفین فی أموالهم فی کلّ حساب، وأحفظ لهم کلّ سبب، وأنت أولی من أحسن لمن طغی فی أسانید الحدیث الشریف، أو تأوّل فیه علی غیر مراد قائله صلی الله علیه و آله تأدیباً، وأرهم ممّا یوصلهم إلی اللّه وإلی رسوله طریقاً قریباً، وخلّ من علمت أنّه قد مال عن الحقّ ومال إلی طریق الباطل فرقاً، وطوی صدره علی الغلّ، وغلب من أجله علی ما سبق فی علم اللّه من تقدیم من لم یقدم حنقاً، وحاروا قد أوضحت لهم الطریقة المثلی طرقاً، واردعهم أن تعرّضوا فی القدح إلی نضال نصال، وامنعهم فإنّ فرقهم کلّها وإن کثرت حابطة فی ظلام ضلال، وقدّم تقوی اللّه فی کلّ عقد وحلّ، واعمل بالشریعة الشریفة، فإنّها السبب الموصول الحبل، واللّه تعالی یرفعک فی الزلفی إلی أشرف نحل، ویمدّ لک رواق عزّ إذا أبرز له البرق خدّه خجل، أو مدّ الغمام معه سرادقاته اضمحلّ. انتهی</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فعمل السید یحیی بهذه الوصیة، وأیّد اللّه علی یدیه السنّة السنیة مع حفظ شرف العترة النبویة، الجرثومة الفاطمیة، وعکفت علیه القلوب، وتعلّقت به المسلمون تعلّق المحبّ بالمحبوب، ثمّ تزوّج بالأصیلة الحسیبة علماء</w:t>
      </w:r>
      <w:r>
        <w:rPr>
          <w:rStyle w:val="FootnoteReference"/>
        </w:rPr>
        <w:footnoteReference w:id="109"/>
      </w:r>
      <w:r>
        <w:rPr>
          <w:rFonts w:ascii="IRNazanin" w:hAnsi="IRNazanin" w:eastAsia="IRNazanin" w:cs="IRNazanin"/>
          <w:lang w:bidi="fa-IR"/>
          <w:color w:val="111111"/>
          <w:sz w:val="28"/>
          <w:szCs w:val="28"/>
          <w:rtl/>
        </w:rPr>
        <w:t xml:space="preserve">الأنصاریة بنت الشیخ أبی‌سعید البخاری الأنصاری البطائحی، فأولدها السید علی أباالحسن دفین رأس القریة محلّة ببغداد.</w:t>
      </w:r>
    </w:p>
    <w:p>
      <w:pPr>
        <w:pStyle w:val="BookText"/>
      </w:pPr>
      <w:r>
        <w:rPr>
          <w:rFonts w:ascii="IRNazanin" w:hAnsi="IRNazanin" w:eastAsia="IRNazanin" w:cs="IRNazanin"/>
          <w:lang w:bidi="fa-IR"/>
          <w:color w:val="111111"/>
          <w:sz w:val="28"/>
          <w:szCs w:val="28"/>
          <w:rtl/>
        </w:rPr>
        <w:t xml:space="preserve">فلمّا کبر قدم البطائح، وسکن امّ عبیدة، وتزوّج ببنت خاله فاطمة اخت الشیخ الإمام منصور الربّانی البطائحی، فأولدها القطب الجلیل الشریف الأصیل، إمام الزمان، حجّة اللّه علی أهل العرفان، السید أحمد الکبیر الرفاعی شیخ الطوائف، وإمام الصوفیة، ثمّ السید عثمان، والسید إسماعیل، وستّ النسب.</w:t>
      </w:r>
    </w:p>
    <w:p>
      <w:pPr>
        <w:pStyle w:val="BookText"/>
      </w:pPr>
      <w:r>
        <w:rPr>
          <w:rFonts w:ascii="IRNazanin" w:hAnsi="IRNazanin" w:eastAsia="IRNazanin" w:cs="IRNazanin"/>
          <w:lang w:bidi="fa-IR"/>
          <w:color w:val="111111"/>
          <w:sz w:val="28"/>
          <w:szCs w:val="28"/>
          <w:rtl/>
        </w:rPr>
        <w:t xml:space="preserve">فإسماعیل أعقب أحمد. وعثمان أعقب فرجاً ومبارکاً.</w:t>
      </w:r>
    </w:p>
    <w:p>
      <w:pPr>
        <w:pStyle w:val="BookText"/>
      </w:pPr>
      <w:r>
        <w:rPr>
          <w:rFonts w:ascii="IRNazanin" w:hAnsi="IRNazanin" w:eastAsia="IRNazanin" w:cs="IRNazanin"/>
          <w:lang w:bidi="fa-IR"/>
          <w:color w:val="111111"/>
          <w:sz w:val="28"/>
          <w:szCs w:val="28"/>
          <w:rtl/>
        </w:rPr>
        <w:t xml:space="preserve">وأمّا ستّ النسب، فإنّ حسن ابن عسلة بن حازم الذی قدم مع ابن عمّه النقیب یحیی الحسینی الرفاعی نزیل البصرة، ربّاه ابن عمّه وأرشده، وأقرأه علوم الدین، ولمّا کبر زوّجه بنت الشیخ الإمام أبی‌الفضل، فأولدها سیف الدین عثمان، فلمّا بلغ أشدّه تزوّج ببنت عمّه الشریف</w:t>
      </w:r>
      <w:r>
        <w:rPr>
          <w:rStyle w:val="FootnoteReference"/>
        </w:rPr>
        <w:footnoteReference w:id="110"/>
      </w:r>
      <w:r>
        <w:rPr>
          <w:rFonts w:ascii="IRNazanin" w:hAnsi="IRNazanin" w:eastAsia="IRNazanin" w:cs="IRNazanin"/>
          <w:lang w:bidi="fa-IR"/>
          <w:color w:val="111111"/>
          <w:sz w:val="28"/>
          <w:szCs w:val="28"/>
          <w:rtl/>
        </w:rPr>
        <w:t xml:space="preserve">ستّ النسب اخت السید أحمد الکبیر التی تقدّم ذکرها، فأولدها علیاً</w:t>
      </w:r>
      <w:r>
        <w:rPr>
          <w:rStyle w:val="FootnoteReference"/>
        </w:rPr>
        <w:footnoteReference w:id="111"/>
      </w:r>
      <w:r>
        <w:rPr>
          <w:rFonts w:ascii="IRNazanin" w:hAnsi="IRNazanin" w:eastAsia="IRNazanin" w:cs="IRNazanin"/>
          <w:lang w:bidi="fa-IR"/>
          <w:color w:val="111111"/>
          <w:sz w:val="28"/>
          <w:szCs w:val="28"/>
          <w:rtl/>
        </w:rPr>
        <w:t xml:space="preserve">وعبدالرحیم وعبدالسلام.</w:t>
      </w:r>
    </w:p>
    <w:p>
      <w:pPr>
        <w:pStyle w:val="BookText"/>
      </w:pPr>
      <w:r>
        <w:rPr>
          <w:rFonts w:ascii="IRNazanin" w:hAnsi="IRNazanin" w:eastAsia="IRNazanin" w:cs="IRNazanin"/>
          <w:lang w:bidi="fa-IR"/>
          <w:color w:val="111111"/>
          <w:sz w:val="28"/>
          <w:szCs w:val="28"/>
          <w:rtl/>
        </w:rPr>
        <w:t xml:space="preserve">وأمّا السید أحمد أبوالعبّاس الکبیر الرفاعی، فإنّه تزوّج فی بدایته بالشیخة الصالحة خدیجة الأنصاریة بنت الشیخ أبی‌بکر بن یحیی البخاری الأنصاری،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فأولدها فاطمة وزینب، ثمّ توفّیت، فتزوّج باُختها الزاهدة العابدة رابعة، فأولدها صالح قطب الدین، مات فی حیاة والده، وعمره سبعة عشر سنة، ولم یتزوّج.</w:t>
      </w:r>
    </w:p>
    <w:p>
      <w:pPr>
        <w:pStyle w:val="BookText"/>
      </w:pPr>
      <w:r>
        <w:rPr>
          <w:rFonts w:ascii="IRNazanin" w:hAnsi="IRNazanin" w:eastAsia="IRNazanin" w:cs="IRNazanin"/>
          <w:lang w:bidi="fa-IR"/>
          <w:color w:val="111111"/>
          <w:sz w:val="28"/>
          <w:szCs w:val="28"/>
          <w:rtl/>
        </w:rPr>
        <w:t xml:space="preserve">وقال الشیخ الحدادی: بل تزوّج، وأعقب ولداً اسمه منصور.</w:t>
      </w:r>
    </w:p>
    <w:p>
      <w:pPr>
        <w:pStyle w:val="BookText"/>
      </w:pPr>
      <w:r>
        <w:rPr>
          <w:rFonts w:ascii="IRNazanin" w:hAnsi="IRNazanin" w:eastAsia="IRNazanin" w:cs="IRNazanin"/>
          <w:lang w:bidi="fa-IR"/>
          <w:color w:val="111111"/>
          <w:sz w:val="28"/>
          <w:szCs w:val="28"/>
          <w:rtl/>
        </w:rPr>
        <w:t xml:space="preserve">وأمّا فاطمة بنت السید أحمد الکبیر، فقد زوّجها أبوها بابن اخته وابن ابن عمّه</w:t>
      </w:r>
      <w:r>
        <w:rPr>
          <w:rStyle w:val="FootnoteReference"/>
        </w:rPr>
        <w:footnoteReference w:id="112"/>
      </w:r>
      <w:r>
        <w:rPr>
          <w:rFonts w:ascii="IRNazanin" w:hAnsi="IRNazanin" w:eastAsia="IRNazanin" w:cs="IRNazanin"/>
          <w:lang w:bidi="fa-IR"/>
          <w:color w:val="111111"/>
          <w:sz w:val="28"/>
          <w:szCs w:val="28"/>
          <w:rtl/>
        </w:rPr>
        <w:t xml:space="preserve">علی مهذّب الدولة ابن سیف الدین عثمان، فأولدها ولی اللّه الإمام الکبیر محی‌الدین إبراهیم الأعزب، ونجم الدین أحمد الأخضر، وتزوّج بعد وفاتها بامرأة اخری، فأولدها إسماعیل وعثمان وأربع بنات، ولکلّهم ذرّیة بواسط.</w:t>
      </w:r>
    </w:p>
    <w:p>
      <w:pPr>
        <w:pStyle w:val="BookText"/>
      </w:pPr>
      <w:r>
        <w:rPr>
          <w:rFonts w:ascii="IRNazanin" w:hAnsi="IRNazanin" w:eastAsia="IRNazanin" w:cs="IRNazanin"/>
          <w:lang w:bidi="fa-IR"/>
          <w:color w:val="111111"/>
          <w:sz w:val="28"/>
          <w:szCs w:val="28"/>
          <w:rtl/>
        </w:rPr>
        <w:t xml:space="preserve">وأمّا زینب بنت السید أحمد الکبیر، فإنّها تزوّج بها ابن عمّتها وابن ابن عمّ أبیها ممهّد الدولة عبدالرحیم، فأولدها شمس الدین محمّد، وقطب الدین أحمد، وأباالحسن علی، وعزّالدین أحمد الصیّاد، وأحمد أباالقاسم، وأباالحسن، وبنتین، ولکلّهم ذرّیة فی الشام والعراق ومصر والحجاز، وانّ قاعدة بیتهم فی امّ عبیدة، فإنّهم یتوارثون مشیخة رواق امّ عبیدة ورئاسة واسط والبصرة جیلاً بعد جیل.</w:t>
      </w:r>
    </w:p>
    <w:p>
      <w:pPr>
        <w:pStyle w:val="BookText"/>
      </w:pPr>
      <w:r>
        <w:rPr>
          <w:rFonts w:ascii="IRNazanin" w:hAnsi="IRNazanin" w:eastAsia="IRNazanin" w:cs="IRNazanin"/>
          <w:lang w:bidi="fa-IR"/>
          <w:color w:val="111111"/>
          <w:sz w:val="28"/>
          <w:szCs w:val="28"/>
          <w:rtl/>
        </w:rPr>
        <w:t xml:space="preserve">قال شیخنا نظام الدین أبو الحارث الحسینی: وأعقاب بنی رفاعة الآن بواسط والشام کثیرون، ولهم بقیة فی المغرب والحجاز.</w:t>
      </w:r>
    </w:p>
    <w:p>
      <w:pPr>
        <w:pStyle w:val="BookText"/>
      </w:pPr>
      <w:r>
        <w:rPr>
          <w:rFonts w:ascii="IRNazanin" w:hAnsi="IRNazanin" w:eastAsia="IRNazanin" w:cs="IRNazanin"/>
          <w:lang w:bidi="fa-IR"/>
          <w:color w:val="111111"/>
          <w:sz w:val="28"/>
          <w:szCs w:val="28"/>
          <w:rtl/>
        </w:rPr>
        <w:t xml:space="preserve">وقد غلط ابن طباطبا وتبعه تلمیذه ابن معیة غلطاً فاحشاً کذبا علی اللّه، وافتریا علی رسوله قطعاً فی مشجّراتهما أباالقاسم محمّد بن الحسن بن الحسین بن أحمد بن موسی الثانی، فقالا: وما رأینا ممّن یملی النسب للحسین ذکراً ولداً اسمه محمّد، وأعماهما الحسد عن التدقیق، ولد الحسین إنّما هو الحسن، وولد الحسن محمّد أبوالقاسم، وقد أطبق النسّابون وحتّی هما أیضاً وکتب الکلّ فی کتب النسب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الحسین.</w:t>
      </w:r>
    </w:p>
    <w:p>
      <w:pPr>
        <w:pStyle w:val="BookText"/>
      </w:pPr>
      <w:r>
        <w:rPr>
          <w:rFonts w:ascii="IRNazanin" w:hAnsi="IRNazanin" w:eastAsia="IRNazanin" w:cs="IRNazanin"/>
          <w:lang w:bidi="fa-IR"/>
          <w:color w:val="111111"/>
          <w:sz w:val="28"/>
          <w:szCs w:val="28"/>
          <w:rtl/>
        </w:rPr>
        <w:t xml:space="preserve">والعجب العجاب أنّ ابن معیة وأبا عبداللّه ابن طباطبا المذکورین قد صحّحا فی مشجّراتهما نسب العبیدیین جماعة مصر بعد ما شاع وذاع، وأثبت حتّی کاد أن یبلغ أمر ثبوته رتبة اتّفاق الاجماع، بدعوی الورع لکیلا یقطعا فرعاً نبویاً عن أصله ولو بدلیل ضعیف، فکیف تجرّءا علی طیّ اسم الحسن بن الحسین بن أحمد بن موسی الثانی، وقالا بقطع فرعه عنه، وأثبتا</w:t>
      </w:r>
      <w:r>
        <w:rPr>
          <w:rStyle w:val="FootnoteReference"/>
        </w:rPr>
        <w:footnoteReference w:id="113"/>
      </w:r>
      <w:r>
        <w:rPr>
          <w:rFonts w:ascii="IRNazanin" w:hAnsi="IRNazanin" w:eastAsia="IRNazanin" w:cs="IRNazanin"/>
          <w:lang w:bidi="fa-IR"/>
          <w:color w:val="111111"/>
          <w:sz w:val="28"/>
          <w:szCs w:val="28"/>
          <w:rtl/>
        </w:rPr>
        <w:t xml:space="preserve">اسمه فی مشجّراتهما، فما هذا النفی؟! وما هذا الإثبات؟! إلاّ من الحسد القاتل، والعیاذ باللّه، فالحذر الحذر من سماع ترّهاتهما بهذه الروایة، فضلاً عن اعتقاد بعض احتمال صحّتها، فإنّها من الدسائس الإبلیسیة، واللّه الموفّق. انتهی</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حمل علی هذا التفصیل ما وسوسه</w:t>
      </w:r>
      <w:r>
        <w:rPr>
          <w:rStyle w:val="FootnoteReference"/>
        </w:rPr>
        <w:footnoteReference w:id="115"/>
      </w:r>
      <w:r>
        <w:rPr>
          <w:rFonts w:ascii="IRNazanin" w:hAnsi="IRNazanin" w:eastAsia="IRNazanin" w:cs="IRNazanin"/>
          <w:lang w:bidi="fa-IR"/>
          <w:color w:val="111111"/>
          <w:sz w:val="28"/>
          <w:szCs w:val="28"/>
          <w:rtl/>
        </w:rPr>
        <w:t xml:space="preserve">بعض النسّابین فی کتب النسب من قطع الحسن بن الحسین بن أحمد الأکبر، والتکلّم بنسب رفاعة ظلماً وعدواناً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شخینا النظّام: وإنّ هذه الفریة من مفتریات الباطنیة، بغضاً للسید یحیی الرفاعی نقیب البصرة ولأولاده وأحفاده، فإنّهم نصروا السنّة، وخذلوا أهل البدعة، وقمعوا مفاسد الباطنیة، وخدموا شریعة جدّهم صلی الله علیه و آله، وأیّد اللّه بهم السنّة، ورفع بهم شرف أهل البیت المحمّدی. انتهی.</w:t>
      </w:r>
    </w:p>
    <w:p>
      <w:pPr>
        <w:pStyle w:val="BookText"/>
      </w:pPr>
      <w:r>
        <w:rPr>
          <w:rFonts w:ascii="IRNazanin" w:hAnsi="IRNazanin" w:eastAsia="IRNazanin" w:cs="IRNazanin"/>
          <w:lang w:bidi="fa-IR"/>
          <w:color w:val="111111"/>
          <w:sz w:val="28"/>
          <w:szCs w:val="28"/>
          <w:rtl/>
        </w:rPr>
        <w:t xml:space="preserve">وقد اعتنی جماعة من أتباعهم ومحبّیهم، فألّفوا کتباً حافلة بنسبهم وفروعاتهم، فلتراجع، فإنّ فیها ما یکفی من ذکر فروعهم وأعقابهم، کثّرهم اللّه تعالی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ولنعود بعد ذکر الرفاعیة عقب الحسین أبی عبداللّه بن أحمد الأکبر بن موسی أبی‌سبحة لذکر البقیة، فنقول:</w:t>
      </w:r>
    </w:p>
    <w:p>
      <w:pPr>
        <w:pStyle w:val="BookText"/>
      </w:pPr>
      <w:r>
        <w:rPr>
          <w:rFonts w:ascii="IRNazanin" w:hAnsi="IRNazanin" w:eastAsia="IRNazanin" w:cs="IRNazanin"/>
          <w:lang w:bidi="fa-IR"/>
          <w:color w:val="111111"/>
          <w:sz w:val="28"/>
          <w:szCs w:val="28"/>
          <w:rtl/>
        </w:rPr>
        <w:t xml:space="preserve">وأمّا أبوإسحاق إبراهیم بن أحمد بن أبی‌سبحة، فولده أبوأحمد محمّد الأزرق ببغداد، له موسی بن محمّد، یقال لولده: بنو الأزرق.</w:t>
      </w:r>
    </w:p>
    <w:p>
      <w:pPr>
        <w:pStyle w:val="BookText"/>
      </w:pPr>
      <w:r>
        <w:rPr>
          <w:rFonts w:ascii="IRNazanin" w:hAnsi="IRNazanin" w:eastAsia="IRNazanin" w:cs="IRNazanin"/>
          <w:lang w:bidi="fa-IR"/>
          <w:color w:val="111111"/>
          <w:sz w:val="28"/>
          <w:szCs w:val="28"/>
          <w:rtl/>
        </w:rPr>
        <w:t xml:space="preserve">وأمّا علی الأحول بن أحمد بن أبی‌سبحة، فأعقب من حمزة، وعلی الدلاّل الأسود.</w:t>
      </w:r>
    </w:p>
    <w:p>
      <w:pPr>
        <w:pStyle w:val="BookText"/>
      </w:pPr>
      <w:r>
        <w:rPr>
          <w:rFonts w:ascii="IRNazanin" w:hAnsi="IRNazanin" w:eastAsia="IRNazanin" w:cs="IRNazanin"/>
          <w:lang w:bidi="fa-IR"/>
          <w:color w:val="111111"/>
          <w:sz w:val="28"/>
          <w:szCs w:val="28"/>
          <w:rtl/>
        </w:rPr>
        <w:t xml:space="preserve">من بنی حمزة: رافع بن فضائل بن علی بن حمزة القصیر بن أحمد بن حمزة بن علی الأحول المذکور، یقال لولده: آل رافع. کان منهم: الفقیه صفی‌الدین محمّد بن معین بن علی بن رافع المذکور، انقرض.</w:t>
      </w:r>
    </w:p>
    <w:p>
      <w:pPr>
        <w:pStyle w:val="BookText"/>
      </w:pPr>
      <w:r>
        <w:rPr>
          <w:rFonts w:ascii="IRNazanin" w:hAnsi="IRNazanin" w:eastAsia="IRNazanin" w:cs="IRNazanin"/>
          <w:lang w:bidi="fa-IR"/>
          <w:color w:val="111111"/>
          <w:sz w:val="28"/>
          <w:szCs w:val="28"/>
          <w:rtl/>
        </w:rPr>
        <w:t xml:space="preserve">وفضائل بن رافع المذکور من ولده: أبوعلی یلقّب قویسم</w:t>
      </w:r>
      <w:r>
        <w:rPr>
          <w:rStyle w:val="FootnoteReference"/>
        </w:rPr>
        <w:footnoteReference w:id="118"/>
      </w:r>
      <w:r>
        <w:rPr>
          <w:rFonts w:ascii="IRNazanin" w:hAnsi="IRNazanin" w:eastAsia="IRNazanin" w:cs="IRNazanin"/>
          <w:lang w:bidi="fa-IR"/>
          <w:color w:val="111111"/>
          <w:sz w:val="28"/>
          <w:szCs w:val="28"/>
          <w:rtl/>
        </w:rPr>
        <w:t xml:space="preserve">بن علی بن محمّد بن فضائل المذکور، له عقب بالغری الشریف، یعرفون ببنی قویسم.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إبراهیم العسکری بن أبی‌سبحة، فولده کثیر، منهم المحسن</w:t>
      </w:r>
      <w:r>
        <w:rPr>
          <w:rStyle w:val="FootnoteReference"/>
        </w:rPr>
        <w:footnoteReference w:id="119"/>
      </w:r>
      <w:r>
        <w:rPr>
          <w:rFonts w:ascii="IRNazanin" w:hAnsi="IRNazanin" w:eastAsia="IRNazanin" w:cs="IRNazanin"/>
          <w:lang w:bidi="fa-IR"/>
          <w:color w:val="111111"/>
          <w:sz w:val="28"/>
          <w:szCs w:val="28"/>
          <w:rtl/>
        </w:rPr>
        <w:t xml:space="preserve">المذکور، وکان إبراهیم النقیب بن الحسین بن علی بن المحسن قد خاطبه شرف الدولة بن عضد الدولة بن یوسف بن بویه بالشریف الجلیل، وولاّه نقابة الطالبیین فی سائر أعمالها، فهو یدعی ب «نقیب النقباء».</w:t>
      </w:r>
    </w:p>
    <w:p>
      <w:pPr>
        <w:pStyle w:val="BookText"/>
      </w:pPr>
      <w:r>
        <w:rPr>
          <w:rFonts w:ascii="IRNazanin" w:hAnsi="IRNazanin" w:eastAsia="IRNazanin" w:cs="IRNazanin"/>
          <w:lang w:bidi="fa-IR"/>
          <w:color w:val="111111"/>
          <w:sz w:val="28"/>
          <w:szCs w:val="28"/>
          <w:rtl/>
        </w:rPr>
        <w:t xml:space="preserve">ومنهم: أبوعبداللّه الحسین خرفة بن إبراهیم، یقال لأولاده: بنو خرفة.</w:t>
      </w:r>
    </w:p>
    <w:p>
      <w:pPr>
        <w:pStyle w:val="BookText"/>
      </w:pPr>
      <w:r>
        <w:rPr>
          <w:rFonts w:ascii="IRNazanin" w:hAnsi="IRNazanin" w:eastAsia="IRNazanin" w:cs="IRNazanin"/>
          <w:lang w:bidi="fa-IR"/>
          <w:color w:val="111111"/>
          <w:sz w:val="28"/>
          <w:szCs w:val="28"/>
          <w:rtl/>
        </w:rPr>
        <w:t xml:space="preserve">منهم: أبوالعبّاس أحمد بن الحسین، ویلقّب «الممتّع» ویقال لولده: بنو الممتّع.</w:t>
      </w:r>
    </w:p>
    <w:p>
      <w:pPr>
        <w:pStyle w:val="BookText"/>
      </w:pPr>
      <w:r>
        <w:rPr>
          <w:rFonts w:ascii="IRNazanin" w:hAnsi="IRNazanin" w:eastAsia="IRNazanin" w:cs="IRNazanin"/>
          <w:lang w:bidi="fa-IR"/>
          <w:color w:val="111111"/>
          <w:sz w:val="28"/>
          <w:szCs w:val="28"/>
          <w:rtl/>
        </w:rPr>
        <w:t xml:space="preserve">قال شیخنا: الممتّع محمّد له ولد بنصیبین. وموسی له ولد بشیراز. وأبوالحسین محمّد له أولاد لهم أعقاب بآبة من رستاق قم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 عبداللّه إسحاق بن إبراهیم، وله ولده بآبة، أعقب من موسی وأحمد والحسن، فأعقب الحسن بقم وسوادها. وقال شیخنا: له أولاد ببخارا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أحمد بن الحسین وعلی لهما أعقاب بقم، وانّه من بنی الحسین بن أحمد بن محسن، وهو محسن بن علی بن الحسین بن حمزة بن محمّد بن علی بن الحسن عزیزی بن الحسین المذکور.</w:t>
      </w:r>
    </w:p>
    <w:p>
      <w:pPr>
        <w:pStyle w:val="BookText"/>
      </w:pPr>
      <w:r>
        <w:rPr>
          <w:rFonts w:ascii="IRNazanin" w:hAnsi="IRNazanin" w:eastAsia="IRNazanin" w:cs="IRNazanin"/>
          <w:lang w:bidi="fa-IR"/>
          <w:color w:val="111111"/>
          <w:sz w:val="28"/>
          <w:szCs w:val="28"/>
          <w:rtl/>
        </w:rPr>
        <w:t xml:space="preserve">وولّد موسی بن إسحاق بن إبراهیم: أباجعفر محمّد الفقیه بقم، وأبا عبداللّه.</w:t>
      </w:r>
    </w:p>
    <w:p>
      <w:pPr>
        <w:pStyle w:val="BookText"/>
      </w:pPr>
      <w:r>
        <w:rPr>
          <w:rFonts w:ascii="IRNazanin" w:hAnsi="IRNazanin" w:eastAsia="IRNazanin" w:cs="IRNazanin"/>
          <w:lang w:bidi="fa-IR"/>
          <w:color w:val="111111"/>
          <w:sz w:val="28"/>
          <w:szCs w:val="28"/>
          <w:rtl/>
        </w:rPr>
        <w:t xml:space="preserve">فمن ولد إسحاق بن موسی: محمّد الجوهری ببخارا بن إسحاق، وأبو عبداللّه الحسین بن إسحاق باستراباد، وأبوالحسین زید، وأبوطالب محمّد، وموسی بنو إسحاق.</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یذکر العمری وابن میمون الواسطی لمحمّد الجوهری ولداً سوی موسی الجوهری ببخارا. وقد صحّح الجمهور من النسّابین أنّ له ولداً اسمه مهدی، وآخر اسمه إسماعیل، ولهم ذیل بأبرقو وغیرها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إبراهیم العسکری بن أبی‌سبحة: الأشج بن إبراهیم نقیب طبرستان.</w:t>
      </w:r>
    </w:p>
    <w:p>
      <w:pPr>
        <w:pStyle w:val="BookText"/>
      </w:pPr>
      <w:r>
        <w:rPr>
          <w:rFonts w:ascii="IRNazanin" w:hAnsi="IRNazanin" w:eastAsia="IRNazanin" w:cs="IRNazanin"/>
          <w:lang w:bidi="fa-IR"/>
          <w:color w:val="111111"/>
          <w:sz w:val="28"/>
          <w:szCs w:val="28"/>
          <w:rtl/>
        </w:rPr>
        <w:t xml:space="preserve">ومن ولده: محمّد ورضا وکیاکی بجرجان بنو علی بن القاسم بن محمّد بن القاسم أبی‌شیحة الأشج المذکور، وقد کان نقیب طبرستان کالشریف الرضی المتقدّم ذکره بعهده فی بغداد.</w:t>
      </w:r>
    </w:p>
    <w:p>
      <w:pPr>
        <w:pStyle w:val="BookText"/>
      </w:pPr>
      <w:r>
        <w:rPr>
          <w:rFonts w:ascii="IRNazanin" w:hAnsi="IRNazanin" w:eastAsia="IRNazanin" w:cs="IRNazanin"/>
          <w:lang w:bidi="fa-IR"/>
          <w:color w:val="111111"/>
          <w:sz w:val="28"/>
          <w:szCs w:val="28"/>
          <w:rtl/>
        </w:rPr>
        <w:t xml:space="preserve">قلت: والرضی هو محمّد بن أبی‌الحسن نقیب النقباء ببغداد، وأخوه المرتضی علی علم الهدی اللذان سبق ذکرهما.</w:t>
      </w:r>
    </w:p>
    <w:p>
      <w:pPr>
        <w:pStyle w:val="BookText"/>
      </w:pPr>
      <w:r>
        <w:rPr>
          <w:rFonts w:ascii="IRNazanin" w:hAnsi="IRNazanin" w:eastAsia="IRNazanin" w:cs="IRNazanin"/>
          <w:lang w:bidi="fa-IR"/>
          <w:color w:val="111111"/>
          <w:sz w:val="28"/>
          <w:szCs w:val="28"/>
          <w:rtl/>
        </w:rPr>
        <w:t xml:space="preserve">والرضی هذا کان ذا فضائل شایعة، ومکارم ذایعة، وکانت له هیبة وجلالة، وفیه ورع وعفّة، ومراعاة للأهل والعشیرة، ولی نقابة الطالبین مراراً، وکانت إلیه إمارة الحاج والمظالم، وهو أوّل طالبی خلع علیه السواد، وکان عالماً، قرأ علی أجلاّء الأفاضل.</w:t>
      </w:r>
    </w:p>
    <w:p>
      <w:pPr>
        <w:pStyle w:val="BookText"/>
      </w:pPr>
      <w:r>
        <w:rPr>
          <w:rFonts w:ascii="IRNazanin" w:hAnsi="IRNazanin" w:eastAsia="IRNazanin" w:cs="IRNazanin"/>
          <w:lang w:bidi="fa-IR"/>
          <w:color w:val="111111"/>
          <w:sz w:val="28"/>
          <w:szCs w:val="28"/>
          <w:rtl/>
        </w:rPr>
        <w:t xml:space="preserve">وله من التصانیف: کتاب المتشابة فی القرآن، وکتاب مجازات الآثار النبویة، وکتاب نهج البلاغة، وکتاب تمحیص البیان عن مجازات القرآن، وکتاب الخصائص، وکتاب سیرة والده الطاهر، وکتاب شعر انتخاب شعر ابن الحجّاج</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 الحسن من شعر الحسین، وکتاب أخبار قضاة بغداد، وکتاب رسائل ثلاث مجلّدات، وکتاب دیوان شعره، وهو مشهور.</w:t>
      </w:r>
    </w:p>
    <w:p>
      <w:pPr>
        <w:pStyle w:val="BookText"/>
      </w:pPr>
      <w:r>
        <w:rPr>
          <w:rFonts w:ascii="IRNazanin" w:hAnsi="IRNazanin" w:eastAsia="IRNazanin" w:cs="IRNazanin"/>
          <w:lang w:bidi="fa-IR"/>
          <w:color w:val="111111"/>
          <w:sz w:val="28"/>
          <w:szCs w:val="28"/>
          <w:rtl/>
        </w:rPr>
        <w:t xml:space="preserve">قال الشیخ أبوالحسن العمری: شاهدت مجلّداً من تفسیر منسوب إلیه ملیح حسن، یکون بقدر تفسیر أبی‌جعفر الطبری</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أشعر قریش، وحسبک أن یکون أشعر قبیلة فی أوّلها مثل الحارث بن هشام، وهبیرة بن أبی‌وهب، وعمر بن أبی‌وهب، وعمر بن أبی‌ربیعة، وأبی‌ذهیل، ویزید بن معاویة، وفی آخرها مثل محمّد بن صالح الحسنی، وعلی بن محمّد الحمّانی، وابن طباطبا الاصفهانی، وعلی بن محمّد صاحب الزنج، عند من یصحّح نسبه، وإنّما کان أشعر قریش لأنّ المجید منهم لیس بمکثر، والمکثر غیر مجید، والرضی جمع بین الإکثار والجیادة والإجادة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أبوالحسن العمری: وکان یقدّم علی أخیه المرتضی، والمرتضی أکبر لمحلّه فی نفوس العامّة والخاصّة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یقبل الرضی من أحد شیئاً أصلاً، وکان قد حفظ القرآن علی الکبر، فوهب له معلّمه دار یسکنها، فاعتذر إلیه، وقال: أنا لا أقبل برّ أبی، فکیف أقبل برّک؟ فقال له: إنّ حقّی علیک أعظم من حقّ أبیک، وتوسّل إلیه، فقبل منه الدار.</w:t>
      </w:r>
    </w:p>
    <w:p>
      <w:pPr>
        <w:pStyle w:val="BookText"/>
      </w:pPr>
      <w:r>
        <w:rPr>
          <w:rFonts w:ascii="IRNazanin" w:hAnsi="IRNazanin" w:eastAsia="IRNazanin" w:cs="IRNazanin"/>
          <w:lang w:bidi="fa-IR"/>
          <w:color w:val="111111"/>
          <w:sz w:val="28"/>
          <w:szCs w:val="28"/>
          <w:rtl/>
        </w:rPr>
        <w:t xml:space="preserve">وحکی أبوإسحاق إبراهیم بن هلال الصابی الکاتب، قال: کنت عند الوزیر أبی‌محمّد المهلبی ذات یوم، فدخل الحاجب، فاستأذن للشریف المرتضی، فأذن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فلمّا دخل قام له وأکرمه وأجلسه معه فی دسته، وأقبل علیه یحدّثه، فلمّا فرغ من حکایته ومهمّاته، ثمّ قام قام إلیه وودّعه وخرج.</w:t>
      </w:r>
    </w:p>
    <w:p>
      <w:pPr>
        <w:pStyle w:val="BookText"/>
      </w:pPr>
      <w:r>
        <w:rPr>
          <w:rFonts w:ascii="IRNazanin" w:hAnsi="IRNazanin" w:eastAsia="IRNazanin" w:cs="IRNazanin"/>
          <w:lang w:bidi="fa-IR"/>
          <w:color w:val="111111"/>
          <w:sz w:val="28"/>
          <w:szCs w:val="28"/>
          <w:rtl/>
        </w:rPr>
        <w:t xml:space="preserve">فلم یکن ساعة حتّی دخل الحاجب واستأذن للشریف الرضی، وکان الوزیر ابتدأ بکتابة رقعة، فألقاها وقام کالمندهش حتّی استقبله من دهلیز الدار، وأخذ بیده، وأعظمه وأجلسه فی دسته، ثمّ جلس بین یدیه متواضعاً، وأقبل علیه بمجامعه، فلمّا خرج الرضی خرج معه وشیّعه إلی الباب، ثمّ رجع.</w:t>
      </w:r>
    </w:p>
    <w:p>
      <w:pPr>
        <w:pStyle w:val="BookText"/>
      </w:pPr>
      <w:r>
        <w:rPr>
          <w:rFonts w:ascii="IRNazanin" w:hAnsi="IRNazanin" w:eastAsia="IRNazanin" w:cs="IRNazanin"/>
          <w:lang w:bidi="fa-IR"/>
          <w:color w:val="111111"/>
          <w:sz w:val="28"/>
          <w:szCs w:val="28"/>
          <w:rtl/>
        </w:rPr>
        <w:t xml:space="preserve">فلمّا خفّ المجلس قلت: أیأذن الوزیر - أعزّه اللّه تعالی - أن أسأله عن شیء؟ قال: نعم، وکأنّی بک تسأل عن زیادتی فی إعظام الرضی علی أخیه المرتضی، والمرتضی أسنّ وأعلم؟! فقلت: نعم أیّد اللّه الوزیر.</w:t>
      </w:r>
    </w:p>
    <w:p>
      <w:pPr>
        <w:pStyle w:val="BookText"/>
      </w:pPr>
      <w:r>
        <w:rPr>
          <w:rFonts w:ascii="IRNazanin" w:hAnsi="IRNazanin" w:eastAsia="IRNazanin" w:cs="IRNazanin"/>
          <w:lang w:bidi="fa-IR"/>
          <w:color w:val="111111"/>
          <w:sz w:val="28"/>
          <w:szCs w:val="28"/>
          <w:rtl/>
        </w:rPr>
        <w:t xml:space="preserve">فقال: إعلم انّا أمرنا بحفر النهر الفلانی، وللشریف المرتضی علی ذلک النهر ضیعة، فتوجّه علیه من ذلک مقدار ستّة عشر درهماً ونحو ذلک، فکاتبنی بعدّة رقاع یسأل فی تخفیف ذلک المقدار عنه.</w:t>
      </w:r>
    </w:p>
    <w:p>
      <w:pPr>
        <w:pStyle w:val="BookText"/>
      </w:pPr>
      <w:r>
        <w:rPr>
          <w:rFonts w:ascii="IRNazanin" w:hAnsi="IRNazanin" w:eastAsia="IRNazanin" w:cs="IRNazanin"/>
          <w:lang w:bidi="fa-IR"/>
          <w:color w:val="111111"/>
          <w:sz w:val="28"/>
          <w:szCs w:val="28"/>
          <w:rtl/>
        </w:rPr>
        <w:t xml:space="preserve">وأمّا أخوه الرضی، فبلغنی ذات یوم أنّه قد ولد له غلام، فأرسلت إلیه بطبق فیه ألف دینار، فردّه وقال: قد علم الوزیر أنّی لا أقبل من أحد شیئاً، فرددته إلیه وقلت: إنّما أرسلته إلی القوابل، فردّه الثانیة وقال: قد علم الوزیر أنّه لا تقبل نساءنا غریبة، فرددته إلیه وقلت: یفرّقه الشریف علی ملازمیه من طلاّب العلم.</w:t>
      </w:r>
    </w:p>
    <w:p>
      <w:pPr>
        <w:pStyle w:val="BookText"/>
      </w:pPr>
      <w:r>
        <w:rPr>
          <w:rFonts w:ascii="IRNazanin" w:hAnsi="IRNazanin" w:eastAsia="IRNazanin" w:cs="IRNazanin"/>
          <w:lang w:bidi="fa-IR"/>
          <w:color w:val="111111"/>
          <w:sz w:val="28"/>
          <w:szCs w:val="28"/>
          <w:rtl/>
        </w:rPr>
        <w:t xml:space="preserve">فلمّا جاءه الطبق وحوله طلاّب العلم، قال: ها هم حضور، فلیأخذ کلّ أحد ما یرید، فقام رجل منهم وأخذ دیناراً، فقرض من جانبه قطعة وأمسکها، وردّ الدینار إلی الطبق، فسأله الشریف عن ذلک، فقال: إنّی احتجت إلی دهن السراج لیلة، ولم یکن الخازن حاضراً، فاقترضت من فلان البقّال دهناً للسراج، فأخذت هذه القطعة لأدفعها إلیه.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طلاّب العلم الملازمون للشریف فی دار قد اتّخذها له سمّاها «دار العلم» وعیّن لهم جمیع ما یحتاجون إلیه، فلمّا سمع الرضی ذلک أمر فی الحال بأن یتّخذ للخزانة مفاتیح بعدد الطلبة، ویدفع إلی کلّ منهم مفتاح لیأخذ ما یحتاج إلیه، ولا ینتظر خازناً، وردّ الطبق علیّ علی هذه الصورة، فکیف لا أعظم من هذه حاله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الرضی ینسب إلی الإفراط فی عقاب الجانی من أهله، وله فی ذلک حکایات:</w:t>
      </w:r>
    </w:p>
    <w:p>
      <w:pPr>
        <w:pStyle w:val="BookText"/>
      </w:pPr>
      <w:r>
        <w:rPr>
          <w:rFonts w:ascii="IRNazanin" w:hAnsi="IRNazanin" w:eastAsia="IRNazanin" w:cs="IRNazanin"/>
          <w:lang w:bidi="fa-IR"/>
          <w:color w:val="111111"/>
          <w:sz w:val="28"/>
          <w:szCs w:val="28"/>
          <w:rtl/>
        </w:rPr>
        <w:t xml:space="preserve">منها: أنّ امرأة علویة شکت إلیه زوجها، وأنّه یقامر</w:t>
      </w:r>
      <w:r>
        <w:rPr>
          <w:rStyle w:val="FootnoteReference"/>
        </w:rPr>
        <w:footnoteReference w:id="127"/>
      </w:r>
      <w:r>
        <w:rPr>
          <w:rFonts w:ascii="IRNazanin" w:hAnsi="IRNazanin" w:eastAsia="IRNazanin" w:cs="IRNazanin"/>
          <w:lang w:bidi="fa-IR"/>
          <w:color w:val="111111"/>
          <w:sz w:val="28"/>
          <w:szCs w:val="28"/>
          <w:rtl/>
        </w:rPr>
        <w:t xml:space="preserve">بما یتحصّل له من حرفة یعانیها، وأنّ له أطفالاً وهو ذو عیلة</w:t>
      </w:r>
      <w:r>
        <w:rPr>
          <w:rStyle w:val="FootnoteReference"/>
        </w:rPr>
        <w:footnoteReference w:id="128"/>
      </w:r>
      <w:r>
        <w:rPr>
          <w:rFonts w:ascii="IRNazanin" w:hAnsi="IRNazanin" w:eastAsia="IRNazanin" w:cs="IRNazanin"/>
          <w:lang w:bidi="fa-IR"/>
          <w:color w:val="111111"/>
          <w:sz w:val="28"/>
          <w:szCs w:val="28"/>
          <w:rtl/>
        </w:rPr>
        <w:t xml:space="preserve">وحاجة، وشهد لها من حضر بالصدق فیما ذکرت، فاستحضره الشریف وأمر به، فبطح وأمر بضربه، فضرب والمرأة تنتظر أن یکفّ والأمر یزید حتّی جاوز ضربه مائة خشبة، فصاحت المرأة وا یتم أولادی، کیف تکون صورتنا إذا مات هذا، فکلّمها الشریف بکلام فظّ، فقال: ظننت أنّک تشتکیه إلی المعلّم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ووجدت فی بعض الکتب أنّ الرضی کان زیدی المذهب، وأنّه یری أنّه أحقّ قریش بالإمامة، وأظنّ أنّه إنّما نسب إلی ذلک؛ لما فی أشعاره من هذا المعنی، کقوله یعنی نفسه: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أمیرالمؤمنین محمّد طابت أرومته</w:t>
      </w:r>
      <w:r>
        <w:rPr>
          <w:rStyle w:val="FootnoteReference"/>
        </w:rPr>
        <w:footnoteReference w:id="130"/>
      </w:r>
      <w:r>
        <w:rPr>
          <w:rFonts w:ascii="IRNazanin" w:hAnsi="IRNazanin" w:eastAsia="IRNazanin" w:cs="IRNazanin"/>
          <w:lang w:bidi="fa-IR"/>
          <w:color w:val="111111"/>
          <w:sz w:val="28"/>
          <w:szCs w:val="28"/>
          <w:rtl/>
        </w:rPr>
        <w:t xml:space="preserve">وطاب المحتد</w:t>
      </w:r>
    </w:p>
    <w:p>
      <w:pPr>
        <w:pStyle w:val="BookText"/>
      </w:pPr>
      <w:r>
        <w:rPr>
          <w:rFonts w:ascii="IRNazanin" w:hAnsi="IRNazanin" w:eastAsia="IRNazanin" w:cs="IRNazanin"/>
          <w:lang w:bidi="fa-IR"/>
          <w:color w:val="111111"/>
          <w:sz w:val="28"/>
          <w:szCs w:val="28"/>
          <w:rtl/>
        </w:rPr>
        <w:t xml:space="preserve">أوما کفاک بأنّ امّک فاطم وأباک حیدرة وجدّک أحمد</w:t>
      </w:r>
    </w:p>
    <w:p>
      <w:pPr>
        <w:pStyle w:val="BookText"/>
      </w:pPr>
      <w:r>
        <w:rPr>
          <w:rFonts w:ascii="IRNazanin" w:hAnsi="IRNazanin" w:eastAsia="IRNazanin" w:cs="IRNazanin"/>
          <w:lang w:bidi="fa-IR"/>
          <w:color w:val="111111"/>
          <w:sz w:val="28"/>
          <w:szCs w:val="28"/>
          <w:rtl/>
        </w:rPr>
        <w:t xml:space="preserve">وأشعاره مشحونة بتمنّی الخلافة، کقوله:</w:t>
      </w:r>
    </w:p>
    <w:p>
      <w:pPr>
        <w:pStyle w:val="BookText"/>
      </w:pPr>
      <w:r>
        <w:rPr>
          <w:rFonts w:ascii="IRNazanin" w:hAnsi="IRNazanin" w:eastAsia="IRNazanin" w:cs="IRNazanin"/>
          <w:lang w:bidi="fa-IR"/>
          <w:color w:val="111111"/>
          <w:sz w:val="28"/>
          <w:szCs w:val="28"/>
          <w:rtl/>
        </w:rPr>
        <w:t xml:space="preserve">لا کنت للعلیاء إن لم یکن من ولدی ما کان من والدی</w:t>
      </w:r>
    </w:p>
    <w:p>
      <w:pPr>
        <w:pStyle w:val="BookText"/>
      </w:pPr>
      <w:r>
        <w:rPr>
          <w:rFonts w:ascii="IRNazanin" w:hAnsi="IRNazanin" w:eastAsia="IRNazanin" w:cs="IRNazanin"/>
          <w:lang w:bidi="fa-IR"/>
          <w:color w:val="111111"/>
          <w:sz w:val="28"/>
          <w:szCs w:val="28"/>
          <w:rtl/>
        </w:rPr>
        <w:t xml:space="preserve">ولا سعت بی الخیل إن لم أطأ سریر هذا الأصید الماجد</w:t>
      </w:r>
    </w:p>
    <w:p>
      <w:pPr>
        <w:pStyle w:val="BookText"/>
      </w:pPr>
      <w:r>
        <w:rPr>
          <w:rFonts w:ascii="IRNazanin" w:hAnsi="IRNazanin" w:eastAsia="IRNazanin" w:cs="IRNazanin"/>
          <w:lang w:bidi="fa-IR"/>
          <w:color w:val="111111"/>
          <w:sz w:val="28"/>
          <w:szCs w:val="28"/>
          <w:rtl/>
        </w:rPr>
        <w:t xml:space="preserve">وقدح القادر باللّه، فقال له فی تلک القصیدة:</w:t>
      </w:r>
    </w:p>
    <w:p>
      <w:pPr>
        <w:pStyle w:val="BookText"/>
      </w:pPr>
      <w:r>
        <w:rPr>
          <w:rFonts w:ascii="IRNazanin" w:hAnsi="IRNazanin" w:eastAsia="IRNazanin" w:cs="IRNazanin"/>
          <w:lang w:bidi="fa-IR"/>
          <w:color w:val="111111"/>
          <w:sz w:val="28"/>
          <w:szCs w:val="28"/>
          <w:rtl/>
        </w:rPr>
        <w:t xml:space="preserve">ما بیننا یوم الفخار تفاوت أبداً کلانا فی المفاخر معرق</w:t>
      </w:r>
    </w:p>
    <w:p>
      <w:pPr>
        <w:pStyle w:val="BookText"/>
      </w:pPr>
      <w:r>
        <w:rPr>
          <w:rFonts w:ascii="IRNazanin" w:hAnsi="IRNazanin" w:eastAsia="IRNazanin" w:cs="IRNazanin"/>
          <w:lang w:bidi="fa-IR"/>
          <w:color w:val="111111"/>
          <w:sz w:val="28"/>
          <w:szCs w:val="28"/>
          <w:rtl/>
        </w:rPr>
        <w:t xml:space="preserve">إلاّ الخلافة قدّمتک فإنّنی أنا عاطل منها وأنت مطوّق</w:t>
      </w:r>
    </w:p>
    <w:p>
      <w:pPr>
        <w:pStyle w:val="BookText"/>
      </w:pPr>
      <w:r>
        <w:rPr>
          <w:rFonts w:ascii="IRNazanin" w:hAnsi="IRNazanin" w:eastAsia="IRNazanin" w:cs="IRNazanin"/>
          <w:lang w:bidi="fa-IR"/>
          <w:color w:val="111111"/>
          <w:sz w:val="28"/>
          <w:szCs w:val="28"/>
          <w:rtl/>
        </w:rPr>
        <w:t xml:space="preserve">فقال له القادر: علی رغم أنف الشریف. وأشعار الرضی مشهورة، لا معنی للإطالة بها، ومناقبه عزیزة، وفضله مذکور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سنة تسع وخمسین وثلاثمائة، وتوفّی یوم الأحد سادس من المحرّم سنة ستّ وأربعمائة، ودفن فی داره، ثمّ نقل إلی مشهد الحسین علیه السلام بکربلاء، فدفن عند أبیه، وقبره ظاهر معروف.</w:t>
      </w:r>
    </w:p>
    <w:p>
      <w:pPr>
        <w:pStyle w:val="BookText"/>
      </w:pPr>
      <w:r>
        <w:rPr>
          <w:rFonts w:ascii="IRNazanin" w:hAnsi="IRNazanin" w:eastAsia="IRNazanin" w:cs="IRNazanin"/>
          <w:lang w:bidi="fa-IR"/>
          <w:color w:val="111111"/>
          <w:sz w:val="28"/>
          <w:szCs w:val="28"/>
          <w:rtl/>
        </w:rPr>
        <w:t xml:space="preserve">ولمّا توفّی جزع أخوه المرتضی جزعاً شدیداً، بلغ به إلی أنّه لم یتمکّن من الصلاة علیه، ورثاه هو وغیره من شعراء زمانه، رضی اللّه تعالی عنه.</w:t>
      </w:r>
    </w:p>
    <w:p>
      <w:pPr>
        <w:pStyle w:val="BookText"/>
      </w:pPr>
      <w:r>
        <w:rPr>
          <w:rFonts w:ascii="IRNazanin" w:hAnsi="IRNazanin" w:eastAsia="IRNazanin" w:cs="IRNazanin"/>
          <w:lang w:bidi="fa-IR"/>
          <w:color w:val="111111"/>
          <w:sz w:val="28"/>
          <w:szCs w:val="28"/>
          <w:rtl/>
        </w:rPr>
        <w:t xml:space="preserve">وأمّا أخوه الشریف المرتضی علی، فهو السید الأجلّ الطاهر ذو المجدین، یکنّی أباالقاسم، تولّی نقابة النقباء، وأمارة الحاجّ، ودیوان المظالم علی قاعدة أبیه وأخیه الرضی، وکانت تولیته لذلک بعد وفاة أخیه الرضی.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مرتبته فی العلم عالیة فقهاً وکلاماً وحدیثاً ولغةً وأدباً وغیر ذلک، وکان مقدّماً فی الفقه الإمامیة وکلامهم، ناصراً لأقوالهم.</w:t>
      </w:r>
    </w:p>
    <w:p>
      <w:pPr>
        <w:pStyle w:val="BookText"/>
      </w:pPr>
      <w:r>
        <w:rPr>
          <w:rFonts w:ascii="IRNazanin" w:hAnsi="IRNazanin" w:eastAsia="IRNazanin" w:cs="IRNazanin"/>
          <w:lang w:bidi="fa-IR"/>
          <w:color w:val="111111"/>
          <w:sz w:val="28"/>
          <w:szCs w:val="28"/>
          <w:rtl/>
        </w:rPr>
        <w:t xml:space="preserve">قال أبوالحسن العمری: رأیته فصیح اللسان، یتوقّد ذکاءً، وکان اجتماعی به سنة خمس وعشرین وأربعمائة ببغداد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وحضر مجلسه أبوالعلاء أحمد بن سلیمان المعرّی ذات یوم، فجری ذکر أبی‌الطیّب المتنبّی، فتنقّصه الشریف المرتضی، وعاب بعض أشعاره، فقال أبوالعلاء: لولم یکن له إلاّ قوله «لک یا منازل فی القلوب منازل» لکفاه، فغضب الشریف وأمر بالمعرّی، فسحب واُخرج، فتعجّب الحاضرون من ذلک، فقال لهم الشریف: أعلمتم ما أراد الأفاعی؟ إنّما أراد قوله فی تلک القصیدة:</w:t>
      </w:r>
    </w:p>
    <w:p>
      <w:pPr>
        <w:pStyle w:val="BookText"/>
      </w:pPr>
      <w:r>
        <w:rPr>
          <w:rFonts w:ascii="IRNazanin" w:hAnsi="IRNazanin" w:eastAsia="IRNazanin" w:cs="IRNazanin"/>
          <w:lang w:bidi="fa-IR"/>
          <w:color w:val="111111"/>
          <w:sz w:val="28"/>
          <w:szCs w:val="28"/>
          <w:rtl/>
        </w:rPr>
        <w:t xml:space="preserve">وإذا أتتک مذمّتی من ناقصٍ فهی الشهادة لی بأنّی کامل</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واُمّه امّ أخیه الرضی فاطمة بنت أبی‌محمّد الحسن الناصر الصغیر بن أبی‌الحسن أحمد بن أبی‌محمّد الحسن الناصر الکبیر الاُطروش بن علی بن الحسن بن علی الأصغر بن عمر الأشرف بن زین العابدین، وتولّی النقابة وأمارة الحاجّ والمظالم ثلاثین سنة وأشهراً.</w:t>
      </w:r>
    </w:p>
    <w:p>
      <w:pPr>
        <w:pStyle w:val="BookText"/>
      </w:pPr>
      <w:r>
        <w:rPr>
          <w:rFonts w:ascii="IRNazanin" w:hAnsi="IRNazanin" w:eastAsia="IRNazanin" w:cs="IRNazanin"/>
          <w:lang w:bidi="fa-IR"/>
          <w:color w:val="111111"/>
          <w:sz w:val="28"/>
          <w:szCs w:val="28"/>
          <w:rtl/>
        </w:rPr>
        <w:t xml:space="preserve">وکانت ولادته سنة ثلاث وخمسین وثلاثمائة، وتوفّی خامس عشر ربیع الأوّل سنة ستّ وثلاثین وأربعمائة عن أربع وثمانین سنة، ودفن فی داره، ثمّ نقل إلی کربلاء، ودفن عند أبیه وأخیه، وقبورهم ظاهرة مشهورة.</w:t>
      </w:r>
    </w:p>
    <w:p>
      <w:pPr>
        <w:pStyle w:val="BookText"/>
      </w:pPr>
      <w:r>
        <w:rPr>
          <w:rFonts w:ascii="IRNazanin" w:hAnsi="IRNazanin" w:eastAsia="IRNazanin" w:cs="IRNazanin"/>
          <w:lang w:bidi="fa-IR"/>
          <w:color w:val="111111"/>
          <w:sz w:val="28"/>
          <w:szCs w:val="28"/>
          <w:rtl/>
        </w:rPr>
        <w:t xml:space="preserve">وله مصنّفات کثیرة فی الفقه والکلام والأدب، ومن أشهرها: کتاب درر القلائد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وغرر الفوائد، وهو یدلّ علی فضل عظیم، وقوّة ذهن، وقدرة تصرّف، وکثرة نقل، وغزارة اطّلاع، وله شعر کثیر قد دوّنه، فمنه قوله من قصیدة:</w:t>
      </w:r>
    </w:p>
    <w:p>
      <w:pPr>
        <w:pStyle w:val="BookText"/>
      </w:pPr>
      <w:r>
        <w:rPr>
          <w:rFonts w:ascii="IRNazanin" w:hAnsi="IRNazanin" w:eastAsia="IRNazanin" w:cs="IRNazanin"/>
          <w:lang w:bidi="fa-IR"/>
          <w:color w:val="111111"/>
          <w:sz w:val="28"/>
          <w:szCs w:val="28"/>
          <w:rtl/>
        </w:rPr>
        <w:t xml:space="preserve">تعاقبنی بؤس الزمان وهمّه</w:t>
      </w:r>
      <w:r>
        <w:rPr>
          <w:rStyle w:val="FootnoteReference"/>
        </w:rPr>
        <w:footnoteReference w:id="134"/>
      </w:r>
      <w:r>
        <w:rPr>
          <w:rFonts w:ascii="Amiri" w:hAnsi="Amiri" w:eastAsia="Amiri" w:cs="Amiri"/>
          <w:lang w:bidi="ar-SA"/>
          <w:color w:val="111111"/>
          <w:sz w:val="28"/>
          <w:szCs w:val="28"/>
          <w:rtl/>
        </w:rPr>
        <w:t xml:space="preserve">وأوّبنی</w:t>
      </w:r>
      <w:r>
        <w:rPr>
          <w:rStyle w:val="FootnoteReference"/>
        </w:rPr>
        <w:footnoteReference w:id="135"/>
      </w:r>
      <w:r>
        <w:rPr>
          <w:rFonts w:ascii="IRNazanin" w:hAnsi="IRNazanin" w:eastAsia="IRNazanin" w:cs="IRNazanin"/>
          <w:lang w:bidi="fa-IR"/>
          <w:color w:val="111111"/>
          <w:sz w:val="28"/>
          <w:szCs w:val="28"/>
          <w:rtl/>
        </w:rPr>
        <w:t xml:space="preserve">حرب الزمان وسلمه</w:t>
      </w:r>
    </w:p>
    <w:p>
      <w:pPr>
        <w:pStyle w:val="BookText"/>
      </w:pPr>
      <w:r>
        <w:rPr>
          <w:rFonts w:ascii="IRNazanin" w:hAnsi="IRNazanin" w:eastAsia="IRNazanin" w:cs="IRNazanin"/>
          <w:lang w:bidi="fa-IR"/>
          <w:color w:val="111111"/>
          <w:sz w:val="28"/>
          <w:szCs w:val="28"/>
          <w:rtl/>
        </w:rPr>
        <w:t xml:space="preserve">وقد علم المغرور بالدهر أنّه وراء سرور المرء فی الدهر غمّه</w:t>
      </w:r>
    </w:p>
    <w:p>
      <w:pPr>
        <w:pStyle w:val="BookText"/>
      </w:pPr>
      <w:r>
        <w:rPr>
          <w:rFonts w:ascii="IRNazanin" w:hAnsi="IRNazanin" w:eastAsia="IRNazanin" w:cs="IRNazanin"/>
          <w:lang w:bidi="fa-IR"/>
          <w:color w:val="111111"/>
          <w:sz w:val="28"/>
          <w:szCs w:val="28"/>
          <w:rtl/>
        </w:rPr>
        <w:t xml:space="preserve">وما المرء إلاّ نهب</w:t>
      </w:r>
      <w:r>
        <w:rPr>
          <w:rStyle w:val="FootnoteReference"/>
        </w:rPr>
        <w:footnoteReference w:id="136"/>
      </w:r>
      <w:r>
        <w:rPr>
          <w:rFonts w:ascii="Amiri" w:hAnsi="Amiri" w:eastAsia="Amiri" w:cs="Amiri"/>
          <w:lang w:bidi="ar-SA"/>
          <w:color w:val="111111"/>
          <w:sz w:val="28"/>
          <w:szCs w:val="28"/>
          <w:rtl/>
        </w:rPr>
        <w:t xml:space="preserve">یومٍ ولیلةٍ تخبّ به شهب الفناء ودهمه</w:t>
      </w:r>
      <w:r>
        <w:rPr>
          <w:rStyle w:val="FootnoteReference"/>
        </w:rPr>
        <w:footnoteReference w:id="137"/>
      </w:r>
    </w:p>
    <w:p>
      <w:pPr>
        <w:pStyle w:val="BookText"/>
      </w:pPr>
      <w:r>
        <w:rPr>
          <w:rFonts w:ascii="Amiri" w:hAnsi="Amiri" w:eastAsia="Amiri" w:cs="Amiri"/>
          <w:lang w:bidi="ar-SA"/>
          <w:color w:val="111111"/>
          <w:sz w:val="28"/>
          <w:szCs w:val="28"/>
          <w:rtl/>
        </w:rPr>
        <w:t xml:space="preserve">یعلّله برد الحیاة یمسّه ویغترّه</w:t>
      </w:r>
      <w:r>
        <w:rPr>
          <w:rStyle w:val="FootnoteReference"/>
        </w:rPr>
        <w:footnoteReference w:id="138"/>
      </w:r>
      <w:r>
        <w:rPr>
          <w:rFonts w:ascii="IRNazanin" w:hAnsi="IRNazanin" w:eastAsia="IRNazanin" w:cs="IRNazanin"/>
          <w:lang w:bidi="fa-IR"/>
          <w:color w:val="111111"/>
          <w:sz w:val="28"/>
          <w:szCs w:val="28"/>
          <w:rtl/>
        </w:rPr>
        <w:t xml:space="preserve">روح النسیم یشمّه</w:t>
      </w:r>
    </w:p>
    <w:p>
      <w:pPr>
        <w:pStyle w:val="BookText"/>
      </w:pPr>
      <w:r>
        <w:rPr>
          <w:rFonts w:ascii="IRNazanin" w:hAnsi="IRNazanin" w:eastAsia="IRNazanin" w:cs="IRNazanin"/>
          <w:lang w:bidi="fa-IR"/>
          <w:color w:val="111111"/>
          <w:sz w:val="28"/>
          <w:szCs w:val="28"/>
          <w:rtl/>
        </w:rPr>
        <w:t xml:space="preserve">وکان بعیداً عن معاقبة الردی فألقته فی کفّ المنیة امّه</w:t>
      </w:r>
    </w:p>
    <w:p>
      <w:pPr>
        <w:pStyle w:val="BookText"/>
      </w:pPr>
      <w:r>
        <w:rPr>
          <w:rFonts w:ascii="IRNazanin" w:hAnsi="IRNazanin" w:eastAsia="IRNazanin" w:cs="IRNazanin"/>
          <w:lang w:bidi="fa-IR"/>
          <w:color w:val="111111"/>
          <w:sz w:val="28"/>
          <w:szCs w:val="28"/>
          <w:rtl/>
        </w:rPr>
        <w:t xml:space="preserve">ألا إنّ خیر الزاد ما سدّ فاقة وخیر تلادی الذی لا أجمّه</w:t>
      </w:r>
    </w:p>
    <w:p>
      <w:pPr>
        <w:pStyle w:val="BookText"/>
      </w:pPr>
      <w:r>
        <w:rPr>
          <w:rFonts w:ascii="IRNazanin" w:hAnsi="IRNazanin" w:eastAsia="IRNazanin" w:cs="IRNazanin"/>
          <w:lang w:bidi="fa-IR"/>
          <w:color w:val="111111"/>
          <w:sz w:val="28"/>
          <w:szCs w:val="28"/>
          <w:rtl/>
        </w:rPr>
        <w:t xml:space="preserve">فإنّ الطوی بالعزّ أحسن بالفتی إذا کان من کسب المذلّة طعمه</w:t>
      </w:r>
    </w:p>
    <w:p>
      <w:pPr>
        <w:pStyle w:val="BookText"/>
      </w:pPr>
      <w:r>
        <w:rPr>
          <w:rFonts w:ascii="IRNazanin" w:hAnsi="IRNazanin" w:eastAsia="IRNazanin" w:cs="IRNazanin"/>
          <w:lang w:bidi="fa-IR"/>
          <w:color w:val="111111"/>
          <w:sz w:val="28"/>
          <w:szCs w:val="28"/>
          <w:rtl/>
        </w:rPr>
        <w:t xml:space="preserve">وانّی لأنهی النفس عن کلّ لذّةٍ إذا ما ارتقی منها إلی العرض وصمه</w:t>
      </w:r>
    </w:p>
    <w:p>
      <w:pPr>
        <w:pStyle w:val="BookText"/>
      </w:pPr>
      <w:r>
        <w:rPr>
          <w:rFonts w:ascii="IRNazanin" w:hAnsi="IRNazanin" w:eastAsia="IRNazanin" w:cs="IRNazanin"/>
          <w:lang w:bidi="fa-IR"/>
          <w:color w:val="111111"/>
          <w:sz w:val="28"/>
          <w:szCs w:val="28"/>
          <w:rtl/>
        </w:rPr>
        <w:t xml:space="preserve">وأعرض عن نیل الشواء</w:t>
      </w:r>
      <w:r>
        <w:rPr>
          <w:rStyle w:val="FootnoteReference"/>
        </w:rPr>
        <w:footnoteReference w:id="139"/>
      </w:r>
      <w:r>
        <w:rPr>
          <w:rFonts w:ascii="IRNazanin" w:hAnsi="IRNazanin" w:eastAsia="IRNazanin" w:cs="IRNazanin"/>
          <w:lang w:bidi="fa-IR"/>
          <w:color w:val="111111"/>
          <w:sz w:val="28"/>
          <w:szCs w:val="28"/>
          <w:rtl/>
        </w:rPr>
        <w:t xml:space="preserve">إذا بدا وفی نیله سوء المقال وذمّه</w:t>
      </w:r>
    </w:p>
    <w:p>
      <w:pPr>
        <w:pStyle w:val="BookText"/>
      </w:pPr>
      <w:r>
        <w:rPr>
          <w:rFonts w:ascii="IRNazanin" w:hAnsi="IRNazanin" w:eastAsia="IRNazanin" w:cs="IRNazanin"/>
          <w:lang w:bidi="fa-IR"/>
          <w:color w:val="111111"/>
          <w:sz w:val="28"/>
          <w:szCs w:val="28"/>
          <w:rtl/>
        </w:rPr>
        <w:t xml:space="preserve">أعفّ وما الفحشاء منّی بعیدة وحسبی من صدٍّ عن الأمر اثمه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وما العفّ من ولّی عن الضرب سیفه ولکنّ من ولّی عن السوء حزمه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فی الغزل:</w:t>
      </w:r>
    </w:p>
    <w:p>
      <w:pPr>
        <w:pStyle w:val="BookText"/>
      </w:pPr>
      <w:r>
        <w:rPr>
          <w:rFonts w:ascii="IRNazanin" w:hAnsi="IRNazanin" w:eastAsia="IRNazanin" w:cs="IRNazanin"/>
          <w:lang w:bidi="fa-IR"/>
          <w:color w:val="111111"/>
          <w:sz w:val="28"/>
          <w:szCs w:val="28"/>
          <w:rtl/>
        </w:rPr>
        <w:t xml:space="preserve">یا خلیلی من ذؤابة بکرٍ فی التصابی ریاضة الأخلاق</w:t>
      </w:r>
    </w:p>
    <w:p>
      <w:pPr>
        <w:pStyle w:val="BookText"/>
      </w:pPr>
      <w:r>
        <w:rPr>
          <w:rFonts w:ascii="IRNazanin" w:hAnsi="IRNazanin" w:eastAsia="IRNazanin" w:cs="IRNazanin"/>
          <w:lang w:bidi="fa-IR"/>
          <w:color w:val="111111"/>
          <w:sz w:val="28"/>
          <w:szCs w:val="28"/>
          <w:rtl/>
        </w:rPr>
        <w:t xml:space="preserve">علّلانی بذکرهم تسعدانی واسقیانی دمعی بکأس دهاق</w:t>
      </w:r>
    </w:p>
    <w:p>
      <w:pPr>
        <w:pStyle w:val="BookText"/>
      </w:pPr>
      <w:r>
        <w:rPr>
          <w:rFonts w:ascii="IRNazanin" w:hAnsi="IRNazanin" w:eastAsia="IRNazanin" w:cs="IRNazanin"/>
          <w:lang w:bidi="fa-IR"/>
          <w:color w:val="111111"/>
          <w:sz w:val="28"/>
          <w:szCs w:val="28"/>
          <w:rtl/>
        </w:rPr>
        <w:t xml:space="preserve">وخذ النوم عن جفونی</w:t>
      </w:r>
      <w:r>
        <w:rPr>
          <w:rStyle w:val="FootnoteReference"/>
        </w:rPr>
        <w:footnoteReference w:id="141"/>
      </w:r>
      <w:r>
        <w:rPr>
          <w:rFonts w:ascii="IRNazanin" w:hAnsi="IRNazanin" w:eastAsia="IRNazanin" w:cs="IRNazanin"/>
          <w:lang w:bidi="fa-IR"/>
          <w:color w:val="111111"/>
          <w:sz w:val="28"/>
          <w:szCs w:val="28"/>
          <w:rtl/>
        </w:rPr>
        <w:t xml:space="preserve">فإنّی قد خلعت الکری علی العشّاق</w:t>
      </w:r>
    </w:p>
    <w:p>
      <w:pPr>
        <w:pStyle w:val="BookText"/>
      </w:pPr>
      <w:r>
        <w:rPr>
          <w:rFonts w:ascii="IRNazanin" w:hAnsi="IRNazanin" w:eastAsia="IRNazanin" w:cs="IRNazanin"/>
          <w:lang w:bidi="fa-IR"/>
          <w:color w:val="111111"/>
          <w:sz w:val="28"/>
          <w:szCs w:val="28"/>
          <w:rtl/>
        </w:rPr>
        <w:t xml:space="preserve">فیقال: إنّ بعض الظرفاء لمّا سمع هذا البیت، قال: تکرم سیّدنا الشریف، وخلع ما لا یملک علی من لا یقبل</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المرتضی یبخل، ولمّا مات ترک مالاً کثیراً، ورأیت فی بعض التواریخ أنّ خزانته اشتملت ثمانین ألف مجلّد، ولم أسمع بمثل هذا إلاّ ما یحکی أنّ الصاحب إسماعیل بن عبّاد کتب إلی فخر الدولة ابن بویه، وکان قد استدعاه للوزارة، یعتذر بأعذار، منها: أن قال: إنّی رجل طویل الذیل، وانّ کتبی تحتاج إلی سبعمائة بعیر.</w:t>
      </w:r>
    </w:p>
    <w:p>
      <w:pPr>
        <w:pStyle w:val="BookText"/>
      </w:pPr>
      <w:r>
        <w:rPr>
          <w:rFonts w:ascii="IRNazanin" w:hAnsi="IRNazanin" w:eastAsia="IRNazanin" w:cs="IRNazanin"/>
          <w:lang w:bidi="fa-IR"/>
          <w:color w:val="111111"/>
          <w:sz w:val="28"/>
          <w:szCs w:val="28"/>
          <w:rtl/>
        </w:rPr>
        <w:t xml:space="preserve">وحکی الرافعی أنّها کانت مائة ألف وأربعة عشر ألفاً، وقد أناف القاضی الفاضل عبدالرحیم الیمانی</w:t>
      </w:r>
      <w:r>
        <w:rPr>
          <w:rStyle w:val="FootnoteReference"/>
        </w:rPr>
        <w:footnoteReference w:id="143"/>
      </w:r>
      <w:r>
        <w:rPr>
          <w:rFonts w:ascii="IRNazanin" w:hAnsi="IRNazanin" w:eastAsia="IRNazanin" w:cs="IRNazanin"/>
          <w:lang w:bidi="fa-IR"/>
          <w:color w:val="111111"/>
          <w:sz w:val="28"/>
          <w:szCs w:val="28"/>
          <w:rtl/>
        </w:rPr>
        <w:t xml:space="preserve">علی جمیع من جمع کتباً، فاشتملت خزانته علی مائة ألف وأربعین ألف مجلّد، وکان المستنصر قد أودع خزانة المستنصریة ثمانین ألف مجلّد علی ما قیل، والظاهر أنّه لم یبق منها شیء، واللّه الباقی</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أبی‌سبحة، فله نسل کثیر، وعقبه ینتهی إلی أبی‌الحسن المعروف بابن الدیلمیة ابن أبی‌طاهر بن عبداللّه بن أبی‌الحسین محمّد المحدّث بن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أبی‌طالب طاهر بن الحسین القطعی.</w:t>
      </w:r>
    </w:p>
    <w:p>
      <w:pPr>
        <w:pStyle w:val="BookText"/>
      </w:pPr>
      <w:r>
        <w:rPr>
          <w:rFonts w:ascii="IRNazanin" w:hAnsi="IRNazanin" w:eastAsia="IRNazanin" w:cs="IRNazanin"/>
          <w:lang w:bidi="fa-IR"/>
          <w:color w:val="111111"/>
          <w:sz w:val="28"/>
          <w:szCs w:val="28"/>
          <w:rtl/>
        </w:rPr>
        <w:t xml:space="preserve">فأعقب علی ابن الدیلمیة من ثلاثة رجال، وهم: أبوالحارث محمّد، والحسین الأشقر، والحسن المدعوّ برکة.</w:t>
      </w:r>
    </w:p>
    <w:p>
      <w:pPr>
        <w:pStyle w:val="BookText"/>
      </w:pPr>
      <w:r>
        <w:rPr>
          <w:rFonts w:ascii="IRNazanin" w:hAnsi="IRNazanin" w:eastAsia="IRNazanin" w:cs="IRNazanin"/>
          <w:lang w:bidi="fa-IR"/>
          <w:color w:val="111111"/>
          <w:sz w:val="28"/>
          <w:szCs w:val="28"/>
          <w:rtl/>
        </w:rPr>
        <w:t xml:space="preserve">فأعقب أبوالحارث محمّد من رجلین، وهما: أبوطاهر عبداللّه، أقام أبوطاهر بالکرخ، وکان عقبه بها، وانتقل أبومحمّد إلی الحایر، فعقبه هناک، یقال لهم: بیت عبداللّه. وأعقب من أربعة رجال: علی الحایری، جدّ آل دخینة أحمد بن جعفر بن علی الحایری المذکور. والنفیس، یقال لولده: بنو النفیس بالحائر. وأبوالسعادات محمّد، یقال لولده: آل أبی‌السعادات بالحایر. وأبوالحارث محمّد، من ولده: آل زحیک، وهو یحیی بن منصور بن محمّد بن یحیی بن أبی‌الحارث محمّد المذکور بالحائر.</w:t>
      </w:r>
    </w:p>
    <w:p>
      <w:pPr>
        <w:pStyle w:val="BookText"/>
      </w:pPr>
      <w:r>
        <w:rPr>
          <w:rFonts w:ascii="IRNazanin" w:hAnsi="IRNazanin" w:eastAsia="IRNazanin" w:cs="IRNazanin"/>
          <w:lang w:bidi="fa-IR"/>
          <w:color w:val="111111"/>
          <w:sz w:val="28"/>
          <w:szCs w:val="28"/>
          <w:rtl/>
        </w:rPr>
        <w:t xml:space="preserve">وانفصل منهم إلی الکوفة: بنو طویل الباع، وهو محمّد بن محمّد بن یحیی بن أبی‌الحارث محمّد.</w:t>
      </w:r>
    </w:p>
    <w:p>
      <w:pPr>
        <w:pStyle w:val="BookText"/>
      </w:pPr>
      <w:r>
        <w:rPr>
          <w:rFonts w:ascii="IRNazanin" w:hAnsi="IRNazanin" w:eastAsia="IRNazanin" w:cs="IRNazanin"/>
          <w:lang w:bidi="fa-IR"/>
          <w:color w:val="111111"/>
          <w:sz w:val="28"/>
          <w:szCs w:val="28"/>
          <w:rtl/>
        </w:rPr>
        <w:t xml:space="preserve">ومن عقب الحسین الأشقر بن</w:t>
      </w:r>
      <w:r>
        <w:rPr>
          <w:rStyle w:val="FootnoteReference"/>
        </w:rPr>
        <w:footnoteReference w:id="145"/>
      </w:r>
      <w:r>
        <w:rPr>
          <w:rFonts w:ascii="IRNazanin" w:hAnsi="IRNazanin" w:eastAsia="IRNazanin" w:cs="IRNazanin"/>
          <w:lang w:bidi="fa-IR"/>
          <w:color w:val="111111"/>
          <w:sz w:val="28"/>
          <w:szCs w:val="28"/>
          <w:rtl/>
        </w:rPr>
        <w:t xml:space="preserve">علی ابن الدیلمیة: حیدر بن الحسن بن علی بن الحسین المذکور، کان بمقابر قریش.</w:t>
      </w:r>
    </w:p>
    <w:p>
      <w:pPr>
        <w:pStyle w:val="BookText"/>
      </w:pPr>
      <w:r>
        <w:rPr>
          <w:rFonts w:ascii="IRNazanin" w:hAnsi="IRNazanin" w:eastAsia="IRNazanin" w:cs="IRNazanin"/>
          <w:lang w:bidi="fa-IR"/>
          <w:color w:val="111111"/>
          <w:sz w:val="28"/>
          <w:szCs w:val="28"/>
          <w:rtl/>
        </w:rPr>
        <w:t xml:space="preserve">ومن عقب الحسن برکة ابن علی ابن الدیلمیة: علاء الدین علی بن محمّد بن الحسین بن هبة اللّه بن علی بن الحسن المذکور، کان بدمشق، وله أولاد وإخوة.</w:t>
      </w:r>
    </w:p>
    <w:p>
      <w:pPr>
        <w:pStyle w:val="BookText"/>
      </w:pPr>
      <w:r>
        <w:rPr>
          <w:rFonts w:ascii="Amiri" w:hAnsi="Amiri" w:eastAsia="Amiri" w:cs="Amiri"/>
          <w:lang w:bidi="ar-SA"/>
          <w:color w:val="111111"/>
          <w:sz w:val="28"/>
          <w:szCs w:val="28"/>
          <w:rtl/>
        </w:rPr>
        <w:t xml:space="preserve">وأمّا عبیداللّه</w:t>
      </w:r>
      <w:r>
        <w:rPr>
          <w:rStyle w:val="FootnoteReference"/>
        </w:rPr>
        <w:footnoteReference w:id="146"/>
      </w:r>
      <w:r>
        <w:rPr>
          <w:rFonts w:ascii="IRNazanin" w:hAnsi="IRNazanin" w:eastAsia="IRNazanin" w:cs="IRNazanin"/>
          <w:lang w:bidi="fa-IR"/>
          <w:color w:val="111111"/>
          <w:sz w:val="28"/>
          <w:szCs w:val="28"/>
          <w:rtl/>
        </w:rPr>
        <w:t xml:space="preserve">بن أبی‌سبحة، فقال الثقات من النسّابین: أعقب من الحسین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والمحسن، ولهما أولاد بالبصرة والأبلة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عیسی ابن أبی‌سبحة، فأعقب من أبی‌جعفر محمّد بن عیسی بنیسابور من أرض فارس. ولأبی‌جعفر محمّد بن عیسی: الحسن</w:t>
      </w:r>
      <w:r>
        <w:rPr>
          <w:rStyle w:val="FootnoteReference"/>
        </w:rPr>
        <w:footnoteReference w:id="148"/>
      </w:r>
      <w:r>
        <w:rPr>
          <w:rFonts w:ascii="IRNazanin" w:hAnsi="IRNazanin" w:eastAsia="IRNazanin" w:cs="IRNazanin"/>
          <w:lang w:bidi="fa-IR"/>
          <w:color w:val="111111"/>
          <w:sz w:val="28"/>
          <w:szCs w:val="28"/>
          <w:rtl/>
        </w:rPr>
        <w:t xml:space="preserve">وعلی، ولهما أولاد بفارس</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ابن أبی‌سبحة، فولده بالدینور وشیراز، قال شیخ الشرف أبوالحسن محمّد بن أبی‌جعفر العبیدلی النسّابة: من ولده أحمد الکاتب بن علی بن محمّد بن الحسن</w:t>
      </w:r>
      <w:r>
        <w:rPr>
          <w:rStyle w:val="FootnoteReference"/>
        </w:rPr>
        <w:footnoteReference w:id="150"/>
      </w:r>
      <w:r>
        <w:rPr>
          <w:rFonts w:ascii="IRNazanin" w:hAnsi="IRNazanin" w:eastAsia="IRNazanin" w:cs="IRNazanin"/>
          <w:lang w:bidi="fa-IR"/>
          <w:color w:val="111111"/>
          <w:sz w:val="28"/>
          <w:szCs w:val="28"/>
          <w:rtl/>
        </w:rPr>
        <w:t xml:space="preserve">بن علی بن موسی أبی‌سبحة. فی دیوان السلطان له حرّة</w:t>
      </w:r>
      <w:r>
        <w:rPr>
          <w:rStyle w:val="FootnoteReference"/>
        </w:rPr>
        <w:footnoteReference w:id="151"/>
      </w:r>
      <w:r>
        <w:rPr>
          <w:rFonts w:ascii="IRNazanin" w:hAnsi="IRNazanin" w:eastAsia="IRNazanin" w:cs="IRNazanin"/>
          <w:lang w:bidi="fa-IR"/>
          <w:color w:val="111111"/>
          <w:sz w:val="28"/>
          <w:szCs w:val="28"/>
          <w:rtl/>
        </w:rPr>
        <w:t xml:space="preserve">مجوسیة، وکانت تضرب بالعود، ومن ندمائها بهاء الدولة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أمّا علی بن موسی أبی‌سبحة، فولده أبومحمّد الحسن، وأبوالفضل الحسین. أمّا أبومحمّد الحسن، فولده أبوعلی محمّد الصبیح بشیراز. وأبوالعبّاس أحمد وموسی، ولکلّ واحد منهما أعقاب وانتشار.</w:t>
      </w:r>
    </w:p>
    <w:p>
      <w:pPr>
        <w:pStyle w:val="BookText"/>
      </w:pPr>
      <w:r>
        <w:rPr>
          <w:rFonts w:ascii="IRNazanin" w:hAnsi="IRNazanin" w:eastAsia="IRNazanin" w:cs="IRNazanin"/>
          <w:lang w:bidi="fa-IR"/>
          <w:color w:val="111111"/>
          <w:sz w:val="28"/>
          <w:szCs w:val="28"/>
          <w:rtl/>
        </w:rPr>
        <w:t xml:space="preserve">وأمّا أبوالفضل الحسین، فولده طاهر، وله أولاد بالدینور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بن أبی‌سبحة، فولده بالری: موسی: وأبوالحسن محمّد. لموسی ولد.</w:t>
      </w:r>
    </w:p>
    <w:p>
      <w:pPr>
        <w:pStyle w:val="BookText"/>
      </w:pPr>
      <w:r>
        <w:rPr>
          <w:rFonts w:ascii="IRNazanin" w:hAnsi="IRNazanin" w:eastAsia="IRNazanin" w:cs="IRNazanin"/>
          <w:lang w:bidi="fa-IR"/>
          <w:color w:val="111111"/>
          <w:sz w:val="28"/>
          <w:szCs w:val="28"/>
          <w:rtl/>
        </w:rPr>
        <w:t xml:space="preserve">وعیسی بن جعفر وأبو عبداللّه محمّد الضریر بن جعفر بترمذ، لهما عقب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072_50396"/>
    <w:bookmarkEnd w:id="19"/>
    <w:p>
      <w:pPr>
        <w:pStyle w:val="BookText"/>
      </w:pPr>
      <w:r>
        <w:rPr>
          <w:rFonts w:ascii="IRNazanin" w:hAnsi="IRNazanin" w:eastAsia="IRNazanin" w:cs="IRNazanin"/>
          <w:lang w:bidi="fa-IR"/>
          <w:color w:val="111111"/>
          <w:sz w:val="28"/>
          <w:szCs w:val="28"/>
          <w:rtl/>
        </w:rPr>
        <w:t xml:space="preserve">وأمّا جعفر بن إبراهیم المرتضی بن موسی الکاظم، فأعقب من موسی ومحمّد وعلی.</w:t>
      </w:r>
    </w:p>
    <w:p>
      <w:pPr>
        <w:pStyle w:val="BookText"/>
      </w:pPr>
      <w:r>
        <w:rPr>
          <w:rFonts w:ascii="IRNazanin" w:hAnsi="IRNazanin" w:eastAsia="IRNazanin" w:cs="IRNazanin"/>
          <w:lang w:bidi="fa-IR"/>
          <w:color w:val="111111"/>
          <w:sz w:val="28"/>
          <w:szCs w:val="28"/>
          <w:rtl/>
        </w:rPr>
        <w:t xml:space="preserve">قال شیخ الشرف العبیدلی: وأمّا أحمد بن إبراهیم فمئناث. قال شیخنا: وله فی کتب النسب ولد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وعلی بن إبراهیم کان له أولاد درجوا وانقرض</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3"/>
      </w:pPr>
      <w:bookmarkStart w:id="102" w:name="_Toc27"/>
      <w:r>
        <w:t>أعقاب زید بن موسی الکاظم</w:t>
      </w:r>
      <w:bookmarkEnd w:id="102"/>
    </w:p>
    <w:p>
      <w:pPr>
        <w:pStyle w:val="BookText"/>
      </w:pPr>
      <w:r>
        <w:rPr>
          <w:rFonts w:ascii="IRNazanin" w:hAnsi="IRNazanin" w:eastAsia="IRNazanin" w:cs="IRNazanin"/>
          <w:lang w:bidi="fa-IR"/>
          <w:color w:val="111111"/>
          <w:sz w:val="28"/>
          <w:szCs w:val="28"/>
          <w:rtl/>
        </w:rPr>
        <w:t xml:space="preserve">وأعقب زید</w:t>
      </w:r>
      <w:r>
        <w:rPr>
          <w:rStyle w:val="FootnoteReference"/>
        </w:rPr>
        <w:footnoteReference w:id="157"/>
      </w:r>
      <w:r>
        <w:rPr>
          <w:rFonts w:ascii="IRNazanin" w:hAnsi="IRNazanin" w:eastAsia="IRNazanin" w:cs="IRNazanin"/>
          <w:lang w:bidi="fa-IR"/>
          <w:color w:val="111111"/>
          <w:sz w:val="28"/>
          <w:szCs w:val="28"/>
          <w:rtl/>
        </w:rPr>
        <w:t xml:space="preserve">بن موسی الکاظم، وهو زید النار؛ لأنّه عقد</w:t>
      </w:r>
      <w:r>
        <w:rPr>
          <w:rStyle w:val="FootnoteReference"/>
        </w:rPr>
        <w:footnoteReference w:id="158"/>
      </w:r>
      <w:r>
        <w:rPr>
          <w:rFonts w:ascii="IRNazanin" w:hAnsi="IRNazanin" w:eastAsia="IRNazanin" w:cs="IRNazanin"/>
          <w:lang w:bidi="fa-IR"/>
          <w:color w:val="111111"/>
          <w:sz w:val="28"/>
          <w:szCs w:val="28"/>
          <w:rtl/>
        </w:rPr>
        <w:t xml:space="preserve">له محمّد بن محمّد بن زید بن علی بن الحسین أیّام أبی‌السرایا علی الأهواز، إلاّ أنّه هو دخل البصرة وغلب البصرة علیها وحرّق دور بنی العبّاس، وأضرم النار فی نخیلهم، وجمع لهذا أسبابهم، فلقّب لهذا ب «زید النار» وحاربه الحسین</w:t>
      </w:r>
      <w:r>
        <w:rPr>
          <w:rStyle w:val="FootnoteReference"/>
        </w:rPr>
        <w:footnoteReference w:id="159"/>
      </w:r>
      <w:r>
        <w:rPr>
          <w:rFonts w:ascii="IRNazanin" w:hAnsi="IRNazanin" w:eastAsia="IRNazanin" w:cs="IRNazanin"/>
          <w:lang w:bidi="fa-IR"/>
          <w:color w:val="111111"/>
          <w:sz w:val="28"/>
          <w:szCs w:val="28"/>
          <w:rtl/>
        </w:rPr>
        <w:t xml:space="preserve">بن سهل، فظفر به وأرسله إلی المأمون، فاُدخل علیه بمرو مقیّداً، فأرسله المأمون إلی أخیه علی الرضا علیه السلام، ووهبه</w:t>
      </w:r>
      <w:r>
        <w:rPr>
          <w:rStyle w:val="FootnoteReference"/>
        </w:rPr>
        <w:footnoteReference w:id="160"/>
      </w:r>
      <w:r>
        <w:rPr>
          <w:rFonts w:ascii="IRNazanin" w:hAnsi="IRNazanin" w:eastAsia="IRNazanin" w:cs="IRNazanin"/>
          <w:lang w:bidi="fa-IR"/>
          <w:color w:val="111111"/>
          <w:sz w:val="28"/>
          <w:szCs w:val="28"/>
          <w:rtl/>
        </w:rPr>
        <w:t xml:space="preserve">له جرمه، فحلف علی الرضا علیه السلام أن لا یکلّمه أبداً، وأمر</w:t>
      </w:r>
      <w:r>
        <w:rPr>
          <w:rStyle w:val="FootnoteReference"/>
        </w:rPr>
        <w:footnoteReference w:id="161"/>
      </w:r>
      <w:r>
        <w:rPr>
          <w:rFonts w:ascii="IRNazanin" w:hAnsi="IRNazanin" w:eastAsia="IRNazanin" w:cs="IRNazanin"/>
          <w:lang w:bidi="fa-IR"/>
          <w:color w:val="111111"/>
          <w:sz w:val="28"/>
          <w:szCs w:val="28"/>
          <w:rtl/>
        </w:rPr>
        <w:t xml:space="preserve">بإطلاقه، ثمّ إنّ المأمون سقاه السمّ علی ما قیل، فمات وقبره بمرو.</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ما قال الشیخ الشرف العبیدلی: إنّ موسی ولده بالکوفة، وجعفر ولده بالمغرب، وأبوجعفر محمّد کان ذا ولد وانقرض، والحسین ولده بأرجان وغیرها.</w:t>
      </w:r>
    </w:p>
    <w:p>
      <w:pPr>
        <w:pStyle w:val="BookText"/>
      </w:pPr>
      <w:r>
        <w:rPr>
          <w:rFonts w:ascii="IRNazanin" w:hAnsi="IRNazanin" w:eastAsia="IRNazanin" w:cs="IRNazanin"/>
          <w:lang w:bidi="fa-IR"/>
          <w:color w:val="111111"/>
          <w:sz w:val="28"/>
          <w:szCs w:val="28"/>
          <w:rtl/>
        </w:rPr>
        <w:t xml:space="preserve">قال الثقات من النسّابین: والحسن ولده بالقیروان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أبونصر البخاری: زید بن موسی لم یعقب، وجماعة من المنتسبین إلیه بأرجان</w:t>
      </w:r>
      <w:r>
        <w:rPr>
          <w:rStyle w:val="FootnoteReference"/>
        </w:rPr>
        <w:footnoteReference w:id="163"/>
      </w:r>
      <w:r>
        <w:rPr>
          <w:rFonts w:ascii="IRNazanin" w:hAnsi="IRNazanin" w:eastAsia="IRNazanin" w:cs="IRNazanin"/>
          <w:lang w:bidi="fa-IR"/>
          <w:color w:val="111111"/>
          <w:sz w:val="28"/>
          <w:szCs w:val="28"/>
          <w:rtl/>
        </w:rPr>
        <w:t xml:space="preserve">الیوم، وهم علی ما یزعمون من ولد زید بن علی بن جعفر بن زید ابن موسی، وهو غیر صحیح</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وشیخ الشرف: علی أنّه معقب</w:t>
      </w:r>
      <w:r>
        <w:rPr>
          <w:rStyle w:val="FootnoteReference"/>
        </w:rPr>
        <w:footnoteReference w:id="165"/>
      </w:r>
      <w:r>
        <w:rPr>
          <w:rFonts w:ascii="Amiri" w:hAnsi="Amiri" w:eastAsia="Amiri" w:cs="Amiri"/>
          <w:lang w:bidi="ar-SA"/>
          <w:color w:val="111111"/>
          <w:sz w:val="28"/>
          <w:szCs w:val="28"/>
          <w:rtl/>
        </w:rPr>
        <w:t xml:space="preserve">. واللّه أعلم.</w:t>
      </w:r>
    </w:p>
    <w:p>
      <w:pPr>
        <w:pStyle w:val="BookText"/>
      </w:pPr>
      <w:r>
        <w:rPr>
          <w:rFonts w:ascii="IRNazanin" w:hAnsi="IRNazanin" w:eastAsia="IRNazanin" w:cs="IRNazanin"/>
          <w:lang w:bidi="fa-IR"/>
          <w:color w:val="111111"/>
          <w:sz w:val="28"/>
          <w:szCs w:val="28"/>
          <w:rtl/>
        </w:rPr>
        <w:t xml:space="preserve">أمّا موسی بن زید، فولده موسی خردل المذکور، یقال لولده: بنو صعیب، منهم:</w:t>
      </w:r>
    </w:p>
    <w:p>
      <w:pPr>
        <w:pStyle w:val="BookText"/>
      </w:pPr>
      <w:r>
        <w:rPr>
          <w:rFonts w:ascii="IRNazanin" w:hAnsi="IRNazanin" w:eastAsia="IRNazanin" w:cs="IRNazanin"/>
          <w:lang w:bidi="fa-IR"/>
          <w:color w:val="111111"/>
          <w:sz w:val="28"/>
          <w:szCs w:val="28"/>
          <w:rtl/>
        </w:rPr>
        <w:t xml:space="preserve">بنو مکارم، وبالغری</w:t>
      </w:r>
      <w:r>
        <w:rPr>
          <w:rStyle w:val="FootnoteReference"/>
        </w:rPr>
        <w:footnoteReference w:id="166"/>
      </w:r>
      <w:r>
        <w:rPr>
          <w:rFonts w:ascii="IRNazanin" w:hAnsi="IRNazanin" w:eastAsia="IRNazanin" w:cs="IRNazanin"/>
          <w:lang w:bidi="fa-IR"/>
          <w:color w:val="111111"/>
          <w:sz w:val="28"/>
          <w:szCs w:val="28"/>
          <w:rtl/>
        </w:rPr>
        <w:t xml:space="preserve">وبغداد قوم ینتسبون إلی علی بن موسی خردل، ولم یذکر علیاً أحد من النسّابین، واللّه أعلم بحالهم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زید النار، فولده: زید، وأبوجعفر محمّد منقوش، ذکر النسّاب أنّه لا بقیة له، ورد انسان فی نقابة</w:t>
      </w:r>
      <w:r>
        <w:rPr>
          <w:rStyle w:val="FootnoteReference"/>
        </w:rPr>
        <w:footnoteReference w:id="168"/>
      </w:r>
      <w:r>
        <w:rPr>
          <w:rFonts w:ascii="IRNazanin" w:hAnsi="IRNazanin" w:eastAsia="IRNazanin" w:cs="IRNazanin"/>
          <w:lang w:bidi="fa-IR"/>
          <w:color w:val="111111"/>
          <w:sz w:val="28"/>
          <w:szCs w:val="28"/>
          <w:rtl/>
        </w:rPr>
        <w:t xml:space="preserve">أبی‌أحمد الموسوی إلی بغداد، وذکر أنّه جعفر بن زید بن أبی‌جعفر محمّد منقوش، فأثبته أبوأحمد، وله أولاد أخ بالری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6072_50398"/>
    <w:bookmarkEnd w:id="20"/>
    <w:p>
      <w:pPr>
        <w:pStyle w:val="BookText"/>
      </w:pPr>
      <w:r>
        <w:rPr>
          <w:rFonts w:ascii="IRNazanin" w:hAnsi="IRNazanin" w:eastAsia="IRNazanin" w:cs="IRNazanin"/>
          <w:lang w:bidi="fa-IR"/>
          <w:color w:val="111111"/>
          <w:sz w:val="28"/>
          <w:szCs w:val="28"/>
          <w:rtl/>
        </w:rPr>
        <w:t xml:space="preserve">وقزوین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أبوالحسن العمری: ومنهم - أی: من بنی زید النار -: زید بن محمّد ابن زید</w:t>
      </w:r>
      <w:r>
        <w:rPr>
          <w:rStyle w:val="FootnoteReference"/>
        </w:rPr>
        <w:footnoteReference w:id="170"/>
      </w:r>
      <w:r>
        <w:rPr>
          <w:rFonts w:ascii="IRNazanin" w:hAnsi="IRNazanin" w:eastAsia="IRNazanin" w:cs="IRNazanin"/>
          <w:lang w:bidi="fa-IR"/>
          <w:color w:val="111111"/>
          <w:sz w:val="28"/>
          <w:szCs w:val="28"/>
          <w:rtl/>
        </w:rPr>
        <w:t xml:space="preserve">بن الحسین بن زید بن موسی. وادّعی إلیه رجل اسمه جعفراً، ورد بغداد بین عشر وعشرین وأربعمائة، وهو شیخ منحن، وله أخ یدعی هاشماً</w:t>
      </w:r>
      <w:r>
        <w:rPr>
          <w:rStyle w:val="FootnoteReference"/>
        </w:rPr>
        <w:footnoteReference w:id="171"/>
      </w:r>
      <w:r>
        <w:rPr>
          <w:rFonts w:ascii="IRNazanin" w:hAnsi="IRNazanin" w:eastAsia="IRNazanin" w:cs="IRNazanin"/>
          <w:lang w:bidi="fa-IR"/>
          <w:color w:val="111111"/>
          <w:sz w:val="28"/>
          <w:szCs w:val="28"/>
          <w:rtl/>
        </w:rPr>
        <w:t xml:space="preserve">، ولکلّ منهما ولد، وقال: علی قول شیخنا أبی‌الحسن - یعنی: شیخ الشرف العبیدلی -: مبطل دعیّ کذّاب، غیر أنّه ثبت فی جریدة بغداد وأخذ مع أشرافها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زید بن الحسین بن زید النار، فله ولد لهم عدد.</w:t>
      </w:r>
    </w:p>
    <w:p>
      <w:pPr>
        <w:pStyle w:val="BookText"/>
      </w:pPr>
      <w:r>
        <w:rPr>
          <w:rFonts w:ascii="IRNazanin" w:hAnsi="IRNazanin" w:eastAsia="IRNazanin" w:cs="IRNazanin"/>
          <w:lang w:bidi="fa-IR"/>
          <w:color w:val="111111"/>
          <w:sz w:val="28"/>
          <w:szCs w:val="28"/>
          <w:rtl/>
        </w:rPr>
        <w:t xml:space="preserve">وأمّا جعفر بن زید النار، فمن ولده نقیب أرجان، کذا قال شیخنا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النقیب علی الطالبیین بالبصرة أبومحمّد الحسن بن أبی‌الحسین زید</w:t>
      </w:r>
      <w:r>
        <w:rPr>
          <w:rStyle w:val="FootnoteReference"/>
        </w:rPr>
        <w:footnoteReference w:id="174"/>
      </w:r>
      <w:r>
        <w:rPr>
          <w:rFonts w:ascii="IRNazanin" w:hAnsi="IRNazanin" w:eastAsia="IRNazanin" w:cs="IRNazanin"/>
          <w:lang w:bidi="fa-IR"/>
          <w:color w:val="111111"/>
          <w:sz w:val="28"/>
          <w:szCs w:val="28"/>
          <w:rtl/>
        </w:rPr>
        <w:t xml:space="preserve">بن علی بن جعفر بن زید المذکور</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103" w:name="_Toc28"/>
      <w:r>
        <w:t>أعقاب محمّد العابد بن موسی الکاظم</w:t>
      </w:r>
      <w:bookmarkEnd w:id="103"/>
    </w:p>
    <w:p>
      <w:pPr>
        <w:pStyle w:val="BookText"/>
      </w:pPr>
      <w:r>
        <w:rPr>
          <w:rFonts w:ascii="IRNazanin" w:hAnsi="IRNazanin" w:eastAsia="IRNazanin" w:cs="IRNazanin"/>
          <w:lang w:bidi="fa-IR"/>
          <w:color w:val="111111"/>
          <w:sz w:val="28"/>
          <w:szCs w:val="28"/>
          <w:rtl/>
        </w:rPr>
        <w:t xml:space="preserve">وأعقب محمّد العابد بن موسی الکاظم من إبراهیم الضریر الکوفی المجاب وحده.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فأعقب إبراهیم المجاب من ثلاثة رجال، وهم: محمّد الحائری، وأحمد بقصر ابن هبیرة، وعلی بالسیرجان</w:t>
      </w:r>
      <w:r>
        <w:rPr>
          <w:rStyle w:val="FootnoteReference"/>
        </w:rPr>
        <w:footnoteReference w:id="176"/>
      </w:r>
      <w:r>
        <w:rPr>
          <w:rFonts w:ascii="IRNazanin" w:hAnsi="IRNazanin" w:eastAsia="IRNazanin" w:cs="IRNazanin"/>
          <w:lang w:bidi="fa-IR"/>
          <w:color w:val="111111"/>
          <w:sz w:val="28"/>
          <w:szCs w:val="28"/>
          <w:rtl/>
        </w:rPr>
        <w:t xml:space="preserve">من کرمان.</w:t>
      </w:r>
    </w:p>
    <w:p>
      <w:pPr>
        <w:pStyle w:val="BookText"/>
      </w:pPr>
      <w:r>
        <w:rPr>
          <w:rFonts w:ascii="IRNazanin" w:hAnsi="IRNazanin" w:eastAsia="IRNazanin" w:cs="IRNazanin"/>
          <w:lang w:bidi="fa-IR"/>
          <w:color w:val="111111"/>
          <w:sz w:val="28"/>
          <w:szCs w:val="28"/>
          <w:rtl/>
        </w:rPr>
        <w:t xml:space="preserve">قال الثقات من النسّابین: وموسی ولده أبوالحسین زید، له ولد بأرّجان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شیخی النقیب تاج الدین رحمه اللّه تعالی: والبقیة لمحمّد الحائری</w:t>
      </w:r>
      <w:r>
        <w:rPr>
          <w:rStyle w:val="FootnoteReference"/>
        </w:rPr>
        <w:footnoteReference w:id="178"/>
      </w:r>
      <w:r>
        <w:rPr>
          <w:rFonts w:ascii="IRNazanin" w:hAnsi="IRNazanin" w:eastAsia="IRNazanin" w:cs="IRNazanin"/>
          <w:lang w:bidi="fa-IR"/>
          <w:color w:val="111111"/>
          <w:sz w:val="28"/>
          <w:szCs w:val="28"/>
          <w:rtl/>
        </w:rPr>
        <w:t xml:space="preserve">، وعقبه من ثلاثة رجال، وهم: الحسین شیتی، وأحمد، وأبوعلی الحسن.</w:t>
      </w:r>
    </w:p>
    <w:p>
      <w:pPr>
        <w:pStyle w:val="BookText"/>
      </w:pPr>
      <w:r>
        <w:rPr>
          <w:rFonts w:ascii="IRNazanin" w:hAnsi="IRNazanin" w:eastAsia="IRNazanin" w:cs="IRNazanin"/>
          <w:lang w:bidi="fa-IR"/>
          <w:color w:val="111111"/>
          <w:sz w:val="28"/>
          <w:szCs w:val="28"/>
          <w:rtl/>
        </w:rPr>
        <w:t xml:space="preserve">أمّا الحسین بن محمّد الحائری بن إبراهیم المجاب، فذا عقب من أبی‌الغنائم محمّد، ومیمون الشیخ القصیر.</w:t>
      </w:r>
    </w:p>
    <w:p>
      <w:pPr>
        <w:pStyle w:val="BookText"/>
      </w:pPr>
      <w:r>
        <w:rPr>
          <w:rFonts w:ascii="IRNazanin" w:hAnsi="IRNazanin" w:eastAsia="IRNazanin" w:cs="IRNazanin"/>
          <w:lang w:bidi="fa-IR"/>
          <w:color w:val="111111"/>
          <w:sz w:val="28"/>
          <w:szCs w:val="28"/>
          <w:rtl/>
        </w:rPr>
        <w:t xml:space="preserve">فمن عقب أبی‌الغنائم محمّد بن شیتی: آل شیتی، وآل فخار.</w:t>
      </w:r>
    </w:p>
    <w:p>
      <w:pPr>
        <w:pStyle w:val="BookText"/>
      </w:pPr>
      <w:r>
        <w:rPr>
          <w:rFonts w:ascii="IRNazanin" w:hAnsi="IRNazanin" w:eastAsia="IRNazanin" w:cs="IRNazanin"/>
          <w:lang w:bidi="fa-IR"/>
          <w:color w:val="111111"/>
          <w:sz w:val="28"/>
          <w:szCs w:val="28"/>
          <w:rtl/>
        </w:rPr>
        <w:t xml:space="preserve">ومنهم: شیخنا علم الدین أبوالقاسم المرتضی علی ابن شیخنا جلال الدین</w:t>
      </w:r>
      <w:r>
        <w:rPr>
          <w:rStyle w:val="FootnoteReference"/>
        </w:rPr>
        <w:footnoteReference w:id="179"/>
      </w:r>
      <w:r>
        <w:rPr>
          <w:rFonts w:ascii="IRNazanin" w:hAnsi="IRNazanin" w:eastAsia="IRNazanin" w:cs="IRNazanin"/>
          <w:lang w:bidi="fa-IR"/>
          <w:color w:val="111111"/>
          <w:sz w:val="28"/>
          <w:szCs w:val="28"/>
          <w:rtl/>
        </w:rPr>
        <w:t xml:space="preserve">ابن شیخنا شمس الدین فخار بن معد</w:t>
      </w:r>
      <w:r>
        <w:rPr>
          <w:rStyle w:val="FootnoteReference"/>
        </w:rPr>
        <w:footnoteReference w:id="180"/>
      </w:r>
      <w:r>
        <w:rPr>
          <w:rFonts w:ascii="IRNazanin" w:hAnsi="IRNazanin" w:eastAsia="IRNazanin" w:cs="IRNazanin"/>
          <w:lang w:bidi="fa-IR"/>
          <w:color w:val="111111"/>
          <w:sz w:val="28"/>
          <w:szCs w:val="28"/>
          <w:rtl/>
        </w:rPr>
        <w:t xml:space="preserve">بن فخار بن أحمد بن أبی‌الغنائم المذکور، له عقب</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وآل نزار، بنو نزار بن علی بن فخار بن أحمد المذکور.</w:t>
      </w:r>
    </w:p>
    <w:p>
      <w:pPr>
        <w:pStyle w:val="BookText"/>
      </w:pPr>
      <w:r>
        <w:rPr>
          <w:rFonts w:ascii="IRNazanin" w:hAnsi="IRNazanin" w:eastAsia="IRNazanin" w:cs="IRNazanin"/>
          <w:lang w:bidi="fa-IR"/>
          <w:color w:val="111111"/>
          <w:sz w:val="28"/>
          <w:szCs w:val="28"/>
          <w:rtl/>
        </w:rPr>
        <w:t xml:space="preserve">وآل أبی‌المجد، وهو الحسین بن علی بن فخار المذکور.</w:t>
      </w:r>
    </w:p>
    <w:p>
      <w:pPr>
        <w:pStyle w:val="BookText"/>
      </w:pPr>
      <w:r>
        <w:rPr>
          <w:rFonts w:ascii="IRNazanin" w:hAnsi="IRNazanin" w:eastAsia="IRNazanin" w:cs="IRNazanin"/>
          <w:lang w:bidi="fa-IR"/>
          <w:color w:val="111111"/>
          <w:sz w:val="28"/>
          <w:szCs w:val="28"/>
          <w:rtl/>
        </w:rPr>
        <w:t xml:space="preserve">ومن عقب میمون القصیر: آل وهیب، وهو ابن باقی بن میمون المذکور.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 باقی، وهو ابن محمود بن وهیب المذکور.</w:t>
      </w:r>
    </w:p>
    <w:p>
      <w:pPr>
        <w:pStyle w:val="BookText"/>
      </w:pPr>
      <w:r>
        <w:rPr>
          <w:rFonts w:ascii="IRNazanin" w:hAnsi="IRNazanin" w:eastAsia="IRNazanin" w:cs="IRNazanin"/>
          <w:lang w:bidi="fa-IR"/>
          <w:color w:val="111111"/>
          <w:sz w:val="28"/>
          <w:szCs w:val="28"/>
          <w:rtl/>
        </w:rPr>
        <w:t xml:space="preserve">وآل الصول، وهو علی بن مسلم بن وهیب المذکور.</w:t>
      </w:r>
    </w:p>
    <w:p>
      <w:pPr>
        <w:pStyle w:val="BookText"/>
      </w:pPr>
      <w:r>
        <w:rPr>
          <w:rFonts w:ascii="IRNazanin" w:hAnsi="IRNazanin" w:eastAsia="IRNazanin" w:cs="IRNazanin"/>
          <w:lang w:bidi="fa-IR"/>
          <w:color w:val="111111"/>
          <w:sz w:val="28"/>
          <w:szCs w:val="28"/>
          <w:rtl/>
        </w:rPr>
        <w:t xml:space="preserve">وأمّا أحمد الحائری بن إبراهیم المجاب، ویقال لولده: بنو أحمد، فأعقب من علی المجدور وحده فی رجلین، وهما: هبة‌اللّه، وأبوجعفر المذکور.</w:t>
      </w:r>
    </w:p>
    <w:p>
      <w:pPr>
        <w:pStyle w:val="BookText"/>
      </w:pPr>
      <w:r>
        <w:rPr>
          <w:rFonts w:ascii="IRNazanin" w:hAnsi="IRNazanin" w:eastAsia="IRNazanin" w:cs="IRNazanin"/>
          <w:lang w:bidi="fa-IR"/>
          <w:color w:val="111111"/>
          <w:sz w:val="28"/>
          <w:szCs w:val="28"/>
          <w:rtl/>
        </w:rPr>
        <w:t xml:space="preserve">وبنو أبی‌مزن</w:t>
      </w:r>
      <w:r>
        <w:rPr>
          <w:rStyle w:val="FootnoteReference"/>
        </w:rPr>
        <w:footnoteReference w:id="182"/>
      </w:r>
      <w:r>
        <w:rPr>
          <w:rFonts w:ascii="IRNazanin" w:hAnsi="IRNazanin" w:eastAsia="IRNazanin" w:cs="IRNazanin"/>
          <w:lang w:bidi="fa-IR"/>
          <w:color w:val="111111"/>
          <w:sz w:val="28"/>
          <w:szCs w:val="28"/>
          <w:rtl/>
        </w:rPr>
        <w:t xml:space="preserve">، وهو علی بن الحسن بن محمّد بن أبی‌جعفر بن محمّد المذکور.</w:t>
      </w:r>
    </w:p>
    <w:p>
      <w:pPr>
        <w:pStyle w:val="BookText"/>
      </w:pPr>
      <w:r>
        <w:rPr>
          <w:rFonts w:ascii="IRNazanin" w:hAnsi="IRNazanin" w:eastAsia="IRNazanin" w:cs="IRNazanin"/>
          <w:lang w:bidi="fa-IR"/>
          <w:color w:val="111111"/>
          <w:sz w:val="28"/>
          <w:szCs w:val="28"/>
          <w:rtl/>
        </w:rPr>
        <w:t xml:space="preserve">ومن ولد هبة‌اللّه: آل الرضی، وهو علی بن هبة اللّه بن علی بن هبة‌اللّه المذکور.</w:t>
      </w:r>
    </w:p>
    <w:p>
      <w:pPr>
        <w:pStyle w:val="BookText"/>
      </w:pPr>
      <w:r>
        <w:rPr>
          <w:rFonts w:ascii="IRNazanin" w:hAnsi="IRNazanin" w:eastAsia="IRNazanin" w:cs="IRNazanin"/>
          <w:lang w:bidi="fa-IR"/>
          <w:color w:val="111111"/>
          <w:sz w:val="28"/>
          <w:szCs w:val="28"/>
          <w:rtl/>
        </w:rPr>
        <w:t xml:space="preserve">وآل أبی‌الحارث، وهو محمّد بن علی بن هبة‌اللّه المذکور.</w:t>
      </w:r>
    </w:p>
    <w:p>
      <w:pPr>
        <w:pStyle w:val="BookText"/>
      </w:pPr>
      <w:r>
        <w:rPr>
          <w:rFonts w:ascii="IRNazanin" w:hAnsi="IRNazanin" w:eastAsia="IRNazanin" w:cs="IRNazanin"/>
          <w:lang w:bidi="fa-IR"/>
          <w:color w:val="111111"/>
          <w:sz w:val="28"/>
          <w:szCs w:val="28"/>
          <w:rtl/>
        </w:rPr>
        <w:t xml:space="preserve">وآل الأشرف، وهو ابن علی بن هبة‌اللّه اللّه المذکور، وکلّهم بالحائر الشریف.</w:t>
      </w:r>
    </w:p>
    <w:p>
      <w:pPr>
        <w:pStyle w:val="BookText"/>
      </w:pPr>
      <w:r>
        <w:rPr>
          <w:rFonts w:ascii="IRNazanin" w:hAnsi="IRNazanin" w:eastAsia="IRNazanin" w:cs="IRNazanin"/>
          <w:lang w:bidi="fa-IR"/>
          <w:color w:val="111111"/>
          <w:sz w:val="28"/>
          <w:szCs w:val="28"/>
          <w:rtl/>
        </w:rPr>
        <w:t xml:space="preserve">وأمّا أبوعلی الحسن بن محمّد الحائری بن إبراهیم المجاب، فأعقب من ثلاثة رجال، وهم: أبوالطیب أحمد، وفی ولده العدد، وعلی الضخم، ومحمّد، وهو جدّ بنی الضریر، وهو محمّد بن محمّد هذا.</w:t>
      </w:r>
    </w:p>
    <w:p>
      <w:pPr>
        <w:pStyle w:val="BookText"/>
      </w:pPr>
      <w:r>
        <w:rPr>
          <w:rFonts w:ascii="IRNazanin" w:hAnsi="IRNazanin" w:eastAsia="IRNazanin" w:cs="IRNazanin"/>
          <w:lang w:bidi="fa-IR"/>
          <w:color w:val="111111"/>
          <w:sz w:val="28"/>
          <w:szCs w:val="28"/>
          <w:rtl/>
        </w:rPr>
        <w:t xml:space="preserve">ومن ولد علی الضخم: آل أبی‌الحمراء</w:t>
      </w:r>
      <w:r>
        <w:rPr>
          <w:rStyle w:val="FootnoteReference"/>
        </w:rPr>
        <w:footnoteReference w:id="183"/>
      </w:r>
      <w:r>
        <w:rPr>
          <w:rFonts w:ascii="IRNazanin" w:hAnsi="IRNazanin" w:eastAsia="IRNazanin" w:cs="IRNazanin"/>
          <w:lang w:bidi="fa-IR"/>
          <w:color w:val="111111"/>
          <w:sz w:val="28"/>
          <w:szCs w:val="28"/>
          <w:rtl/>
        </w:rPr>
        <w:t xml:space="preserve">، وهو محمّد بن علی الضخم.</w:t>
      </w:r>
    </w:p>
    <w:p>
      <w:pPr>
        <w:pStyle w:val="BookText"/>
      </w:pPr>
      <w:r>
        <w:rPr>
          <w:rFonts w:ascii="IRNazanin" w:hAnsi="IRNazanin" w:eastAsia="IRNazanin" w:cs="IRNazanin"/>
          <w:lang w:bidi="fa-IR"/>
          <w:color w:val="111111"/>
          <w:sz w:val="28"/>
          <w:szCs w:val="28"/>
          <w:rtl/>
        </w:rPr>
        <w:t xml:space="preserve">وأعقب أبوالطیب أحمد من ثلاثة: علی أبوفویرة، والمعصوم، والحسن برکة.</w:t>
      </w:r>
    </w:p>
    <w:p>
      <w:pPr>
        <w:pStyle w:val="BookText"/>
      </w:pPr>
      <w:r>
        <w:rPr>
          <w:rFonts w:ascii="IRNazanin" w:hAnsi="IRNazanin" w:eastAsia="IRNazanin" w:cs="IRNazanin"/>
          <w:lang w:bidi="fa-IR"/>
          <w:color w:val="111111"/>
          <w:sz w:val="28"/>
          <w:szCs w:val="28"/>
          <w:rtl/>
        </w:rPr>
        <w:t xml:space="preserve">فمن ولد أبی‌فویرة: آل عوانة، وهو أبومسلم بن محمّد بن أبی‌فویرة، انقرضوا إلاّ من البنات بعد ذیل طویل.</w:t>
      </w:r>
    </w:p>
    <w:p>
      <w:pPr>
        <w:pStyle w:val="BookText"/>
      </w:pPr>
      <w:r>
        <w:rPr>
          <w:rFonts w:ascii="IRNazanin" w:hAnsi="IRNazanin" w:eastAsia="IRNazanin" w:cs="IRNazanin"/>
          <w:lang w:bidi="fa-IR"/>
          <w:color w:val="111111"/>
          <w:sz w:val="28"/>
          <w:szCs w:val="28"/>
          <w:rtl/>
        </w:rPr>
        <w:t xml:space="preserve">وآل بلالة، وهو الحسن بن عبداللّه بن محمّد بن أبی‌فویرة، وبقیتهم بالحلّة، ویعرفون ب «بنی قتادة» وهو محمّد بن علی بن کامل بن مسلم</w:t>
      </w:r>
      <w:r>
        <w:rPr>
          <w:rStyle w:val="FootnoteReference"/>
        </w:rPr>
        <w:footnoteReference w:id="184"/>
      </w:r>
      <w:r>
        <w:rPr>
          <w:rFonts w:ascii="Amiri" w:hAnsi="Amiri" w:eastAsia="Amiri" w:cs="Amiri"/>
          <w:lang w:bidi="ar-SA"/>
          <w:color w:val="111111"/>
          <w:sz w:val="28"/>
          <w:szCs w:val="28"/>
          <w:rtl/>
        </w:rPr>
        <w:t xml:space="preserve">بن بلالة.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6072_50401"/>
    <w:bookmarkEnd w:id="21"/>
    <w:p>
      <w:pPr>
        <w:pStyle w:val="BookText"/>
      </w:pPr>
      <w:r>
        <w:rPr>
          <w:rFonts w:ascii="IRNazanin" w:hAnsi="IRNazanin" w:eastAsia="IRNazanin" w:cs="IRNazanin"/>
          <w:lang w:bidi="fa-IR"/>
          <w:color w:val="111111"/>
          <w:sz w:val="28"/>
          <w:szCs w:val="28"/>
          <w:rtl/>
        </w:rPr>
        <w:t xml:space="preserve">وبنو أبی‌مضر، وهو ابن أبی‌تغلب</w:t>
      </w:r>
      <w:r>
        <w:rPr>
          <w:rStyle w:val="FootnoteReference"/>
        </w:rPr>
        <w:footnoteReference w:id="185"/>
      </w:r>
      <w:r>
        <w:rPr>
          <w:rFonts w:ascii="IRNazanin" w:hAnsi="IRNazanin" w:eastAsia="IRNazanin" w:cs="IRNazanin"/>
          <w:lang w:bidi="fa-IR"/>
          <w:color w:val="111111"/>
          <w:sz w:val="28"/>
          <w:szCs w:val="28"/>
          <w:rtl/>
        </w:rPr>
        <w:t xml:space="preserve">محمّد بن أبی‌فویرة.</w:t>
      </w:r>
    </w:p>
    <w:p>
      <w:pPr>
        <w:pStyle w:val="BookText"/>
      </w:pPr>
      <w:r>
        <w:rPr>
          <w:rFonts w:ascii="IRNazanin" w:hAnsi="IRNazanin" w:eastAsia="IRNazanin" w:cs="IRNazanin"/>
          <w:lang w:bidi="fa-IR"/>
          <w:color w:val="111111"/>
          <w:sz w:val="28"/>
          <w:szCs w:val="28"/>
          <w:rtl/>
        </w:rPr>
        <w:t xml:space="preserve">منهم: آل بشیر، وهو ابن سعداللّه بن الحسن بن هبة‌اللّه بن أبی‌مضر.</w:t>
      </w:r>
    </w:p>
    <w:p>
      <w:pPr>
        <w:pStyle w:val="BookText"/>
      </w:pPr>
      <w:r>
        <w:rPr>
          <w:rFonts w:ascii="IRNazanin" w:hAnsi="IRNazanin" w:eastAsia="IRNazanin" w:cs="IRNazanin"/>
          <w:lang w:bidi="fa-IR"/>
          <w:color w:val="111111"/>
          <w:sz w:val="28"/>
          <w:szCs w:val="28"/>
          <w:rtl/>
        </w:rPr>
        <w:t xml:space="preserve">وآل حتیرش</w:t>
      </w:r>
      <w:r>
        <w:rPr>
          <w:rStyle w:val="FootnoteReference"/>
        </w:rPr>
        <w:footnoteReference w:id="186"/>
      </w:r>
      <w:r>
        <w:rPr>
          <w:rFonts w:ascii="IRNazanin" w:hAnsi="IRNazanin" w:eastAsia="IRNazanin" w:cs="IRNazanin"/>
          <w:lang w:bidi="fa-IR"/>
          <w:color w:val="111111"/>
          <w:sz w:val="28"/>
          <w:szCs w:val="28"/>
          <w:rtl/>
        </w:rPr>
        <w:t xml:space="preserve">، وهو محمّد بن أبی‌مضر محمّد بن هبة‌اللّه بن أبی‌مضر المذکور.</w:t>
      </w:r>
    </w:p>
    <w:p>
      <w:pPr>
        <w:pStyle w:val="BookText"/>
      </w:pPr>
      <w:r>
        <w:rPr>
          <w:rFonts w:ascii="IRNazanin" w:hAnsi="IRNazanin" w:eastAsia="IRNazanin" w:cs="IRNazanin"/>
          <w:lang w:bidi="fa-IR"/>
          <w:color w:val="111111"/>
          <w:sz w:val="28"/>
          <w:szCs w:val="28"/>
          <w:rtl/>
        </w:rPr>
        <w:t xml:space="preserve">وآل أبی‌ریة، وهو الحسین بن أبی‌مضر الثانی المذکور، وکلّهم بالحائر إلاّ من شذّ منهم إلی غیره.</w:t>
      </w:r>
    </w:p>
    <w:p>
      <w:pPr>
        <w:pStyle w:val="BookText"/>
      </w:pPr>
      <w:r>
        <w:rPr>
          <w:rFonts w:ascii="IRNazanin" w:hAnsi="IRNazanin" w:eastAsia="IRNazanin" w:cs="IRNazanin"/>
          <w:lang w:bidi="fa-IR"/>
          <w:color w:val="111111"/>
          <w:sz w:val="28"/>
          <w:szCs w:val="28"/>
          <w:rtl/>
        </w:rPr>
        <w:t xml:space="preserve">وأمّا المعصوم بن أبی‌الطیب، فهو جدّ آل معصوم بالحائر الشریف والحلّة.</w:t>
      </w:r>
    </w:p>
    <w:p>
      <w:pPr>
        <w:pStyle w:val="BookText"/>
      </w:pPr>
      <w:r>
        <w:rPr>
          <w:rFonts w:ascii="IRNazanin" w:hAnsi="IRNazanin" w:eastAsia="IRNazanin" w:cs="IRNazanin"/>
          <w:lang w:bidi="fa-IR"/>
          <w:color w:val="111111"/>
          <w:sz w:val="28"/>
          <w:szCs w:val="28"/>
          <w:rtl/>
        </w:rPr>
        <w:t xml:space="preserve">وأمّا الحسن برکة، فهو جدّ آل الأخرس بالحلّة، وهو أبوالفتح بن أبی‌محمّد بن إبراهیم بن أبی‌الفتیان عبداللّه</w:t>
      </w:r>
      <w:r>
        <w:rPr>
          <w:rStyle w:val="FootnoteReference"/>
        </w:rPr>
        <w:footnoteReference w:id="187"/>
      </w:r>
      <w:r>
        <w:rPr>
          <w:rFonts w:ascii="IRNazanin" w:hAnsi="IRNazanin" w:eastAsia="IRNazanin" w:cs="IRNazanin"/>
          <w:lang w:bidi="fa-IR"/>
          <w:color w:val="111111"/>
          <w:sz w:val="28"/>
          <w:szCs w:val="28"/>
          <w:rtl/>
        </w:rPr>
        <w:t xml:space="preserve">بن الحسن برکة.</w:t>
      </w:r>
    </w:p>
    <w:p>
      <w:pPr>
        <w:pStyle w:val="BookText"/>
      </w:pPr>
      <w:r>
        <w:rPr>
          <w:rFonts w:ascii="IRNazanin" w:hAnsi="IRNazanin" w:eastAsia="IRNazanin" w:cs="IRNazanin"/>
          <w:lang w:bidi="fa-IR"/>
          <w:color w:val="111111"/>
          <w:sz w:val="28"/>
          <w:szCs w:val="28"/>
          <w:rtl/>
        </w:rPr>
        <w:t xml:space="preserve">منهم: الفقیه شمس الدین محمّد بن أحمد بن علی بن محمّد بن أبی‌الفتح الأخرس، وأولاده.</w:t>
      </w:r>
    </w:p>
    <w:p>
      <w:pPr>
        <w:pStyle w:val="BookText"/>
      </w:pPr>
      <w:r>
        <w:rPr>
          <w:rFonts w:ascii="IRNazanin" w:hAnsi="IRNazanin" w:eastAsia="IRNazanin" w:cs="IRNazanin"/>
          <w:lang w:bidi="fa-IR"/>
          <w:color w:val="111111"/>
          <w:sz w:val="28"/>
          <w:szCs w:val="28"/>
          <w:rtl/>
        </w:rPr>
        <w:t xml:space="preserve">وادّعی إلی أحمد ابن الأخرس دعی اسمه علی، بطل نسبه، وکان له ولد رأیته وهو بمصر علی دعوی السبابرة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104" w:name="_Toc29"/>
      <w:r>
        <w:t>أعقاب جعفر بن موسی الکاظم</w:t>
      </w:r>
      <w:bookmarkEnd w:id="104"/>
    </w:p>
    <w:p>
      <w:pPr>
        <w:pStyle w:val="BookText"/>
      </w:pPr>
      <w:r>
        <w:rPr>
          <w:rFonts w:ascii="IRNazanin" w:hAnsi="IRNazanin" w:eastAsia="IRNazanin" w:cs="IRNazanin"/>
          <w:lang w:bidi="fa-IR"/>
          <w:color w:val="111111"/>
          <w:sz w:val="28"/>
          <w:szCs w:val="28"/>
          <w:rtl/>
        </w:rPr>
        <w:t xml:space="preserve">وأعقب جعفر الحواری</w:t>
      </w:r>
      <w:r>
        <w:rPr>
          <w:rStyle w:val="FootnoteReference"/>
        </w:rPr>
        <w:footnoteReference w:id="189"/>
      </w:r>
      <w:r>
        <w:rPr>
          <w:rFonts w:ascii="IRNazanin" w:hAnsi="IRNazanin" w:eastAsia="IRNazanin" w:cs="IRNazanin"/>
          <w:lang w:bidi="fa-IR"/>
          <w:color w:val="111111"/>
          <w:sz w:val="28"/>
          <w:szCs w:val="28"/>
          <w:rtl/>
        </w:rPr>
        <w:t xml:space="preserve">بن موسی الکاظم - ویقال لولده: الحواریون والشجریون أیضاً؛ لأنّهم أکثرهم بادیة حول المدینة یرعون الشجر - من رجلین: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والحسن.</w:t>
      </w:r>
    </w:p>
    <w:p>
      <w:pPr>
        <w:pStyle w:val="BookText"/>
      </w:pPr>
      <w:r>
        <w:rPr>
          <w:rFonts w:ascii="IRNazanin" w:hAnsi="IRNazanin" w:eastAsia="IRNazanin" w:cs="IRNazanin"/>
          <w:lang w:bidi="fa-IR"/>
          <w:color w:val="111111"/>
          <w:sz w:val="28"/>
          <w:szCs w:val="28"/>
          <w:rtl/>
        </w:rPr>
        <w:t xml:space="preserve">فعقب موسی بن الحسن: الملحق</w:t>
      </w:r>
      <w:r>
        <w:rPr>
          <w:rStyle w:val="FootnoteReference"/>
        </w:rPr>
        <w:footnoteReference w:id="190"/>
      </w:r>
      <w:r>
        <w:rPr>
          <w:rFonts w:ascii="IRNazanin" w:hAnsi="IRNazanin" w:eastAsia="IRNazanin" w:cs="IRNazanin"/>
          <w:lang w:bidi="fa-IR"/>
          <w:color w:val="111111"/>
          <w:sz w:val="28"/>
          <w:szCs w:val="28"/>
          <w:rtl/>
        </w:rPr>
        <w:t xml:space="preserve">، جدّ آل الملیط بالحلّة والحائر، وهو محمّد بن مسلم بن محمّد بن موسی بن علی بن جعفر بن الحسن الملحق بن موسی المذکور.</w:t>
      </w:r>
    </w:p>
    <w:p>
      <w:pPr>
        <w:pStyle w:val="BookText"/>
      </w:pPr>
      <w:r>
        <w:rPr>
          <w:rFonts w:ascii="IRNazanin" w:hAnsi="IRNazanin" w:eastAsia="IRNazanin" w:cs="IRNazanin"/>
          <w:lang w:bidi="fa-IR"/>
          <w:color w:val="111111"/>
          <w:sz w:val="28"/>
          <w:szCs w:val="28"/>
          <w:rtl/>
        </w:rPr>
        <w:t xml:space="preserve">وعقب الحسن بن جعفر - وفی ولده العدد - من رجلین، هما: محمّد الملیط، وعلی الحواری.</w:t>
      </w:r>
    </w:p>
    <w:p>
      <w:pPr>
        <w:pStyle w:val="BookText"/>
      </w:pPr>
      <w:r>
        <w:rPr>
          <w:rFonts w:ascii="IRNazanin" w:hAnsi="IRNazanin" w:eastAsia="IRNazanin" w:cs="IRNazanin"/>
          <w:lang w:bidi="fa-IR"/>
          <w:color w:val="111111"/>
          <w:sz w:val="28"/>
          <w:szCs w:val="28"/>
          <w:rtl/>
        </w:rPr>
        <w:t xml:space="preserve">فمن ولد</w:t>
      </w:r>
      <w:r>
        <w:rPr>
          <w:rStyle w:val="FootnoteReference"/>
        </w:rPr>
        <w:footnoteReference w:id="191"/>
      </w:r>
      <w:r>
        <w:rPr>
          <w:rFonts w:ascii="IRNazanin" w:hAnsi="IRNazanin" w:eastAsia="IRNazanin" w:cs="IRNazanin"/>
          <w:lang w:bidi="fa-IR"/>
          <w:color w:val="111111"/>
          <w:sz w:val="28"/>
          <w:szCs w:val="28"/>
          <w:rtl/>
        </w:rPr>
        <w:t xml:space="preserve">محمّد الملیط بن الحسن بن جعفر: الملطة بالحجاز</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الحواری، فأعقب من اثنی عشر رجلاً، ما بین مقلّ ومکثر، منهم:</w:t>
      </w:r>
    </w:p>
    <w:p>
      <w:pPr>
        <w:pStyle w:val="BookText"/>
      </w:pPr>
      <w:r>
        <w:rPr>
          <w:rFonts w:ascii="IRNazanin" w:hAnsi="IRNazanin" w:eastAsia="IRNazanin" w:cs="IRNazanin"/>
          <w:lang w:bidi="fa-IR"/>
          <w:color w:val="111111"/>
          <w:sz w:val="28"/>
          <w:szCs w:val="28"/>
          <w:rtl/>
        </w:rPr>
        <w:t xml:space="preserve">موسی القصیر، له عقب وذیل طویل.</w:t>
      </w:r>
    </w:p>
    <w:p>
      <w:pPr>
        <w:pStyle w:val="BookText"/>
      </w:pPr>
      <w:r>
        <w:rPr>
          <w:rFonts w:ascii="IRNazanin" w:hAnsi="IRNazanin" w:eastAsia="IRNazanin" w:cs="IRNazanin"/>
          <w:lang w:bidi="fa-IR"/>
          <w:color w:val="111111"/>
          <w:sz w:val="28"/>
          <w:szCs w:val="28"/>
          <w:rtl/>
        </w:rPr>
        <w:t xml:space="preserve">ومنهم: آل فاتک بن علی بن سالم بن علی بن صبرة بن موسی المذکور، یقال لهم: الفواتک.</w:t>
      </w:r>
    </w:p>
    <w:p>
      <w:pPr>
        <w:pStyle w:val="BookText"/>
      </w:pPr>
      <w:r>
        <w:rPr>
          <w:rFonts w:ascii="IRNazanin" w:hAnsi="IRNazanin" w:eastAsia="IRNazanin" w:cs="IRNazanin"/>
          <w:lang w:bidi="fa-IR"/>
          <w:color w:val="111111"/>
          <w:sz w:val="28"/>
          <w:szCs w:val="28"/>
          <w:rtl/>
        </w:rPr>
        <w:t xml:space="preserve">ومنهم: نزار</w:t>
      </w:r>
      <w:r>
        <w:rPr>
          <w:rStyle w:val="FootnoteReference"/>
        </w:rPr>
        <w:footnoteReference w:id="193"/>
      </w:r>
      <w:r>
        <w:rPr>
          <w:rFonts w:ascii="IRNazanin" w:hAnsi="IRNazanin" w:eastAsia="IRNazanin" w:cs="IRNazanin"/>
          <w:lang w:bidi="fa-IR"/>
          <w:color w:val="111111"/>
          <w:sz w:val="28"/>
          <w:szCs w:val="28"/>
          <w:rtl/>
        </w:rPr>
        <w:t xml:space="preserve">بن علی بن فاتک، انقرض عقبه.</w:t>
      </w:r>
    </w:p>
    <w:p>
      <w:pPr>
        <w:pStyle w:val="BookText"/>
      </w:pPr>
      <w:r>
        <w:rPr>
          <w:rFonts w:ascii="IRNazanin" w:hAnsi="IRNazanin" w:eastAsia="IRNazanin" w:cs="IRNazanin"/>
          <w:lang w:bidi="fa-IR"/>
          <w:color w:val="111111"/>
          <w:sz w:val="28"/>
          <w:szCs w:val="28"/>
          <w:rtl/>
        </w:rPr>
        <w:t xml:space="preserve">ومنهم: عرادة ومنصور ابنا خلف بن رایق بن علی بن فاتک، کانا من وجوه السادات الحجازیین.</w:t>
      </w:r>
    </w:p>
    <w:p>
      <w:pPr>
        <w:pStyle w:val="BookText"/>
      </w:pPr>
      <w:r>
        <w:rPr>
          <w:rFonts w:ascii="IRNazanin" w:hAnsi="IRNazanin" w:eastAsia="IRNazanin" w:cs="IRNazanin"/>
          <w:lang w:bidi="fa-IR"/>
          <w:color w:val="111111"/>
          <w:sz w:val="28"/>
          <w:szCs w:val="28"/>
          <w:rtl/>
        </w:rPr>
        <w:t xml:space="preserve">قال شیخنا أبوالحسن العمری: وبقریة من الحجاز</w:t>
      </w:r>
      <w:r>
        <w:rPr>
          <w:rStyle w:val="FootnoteReference"/>
        </w:rPr>
        <w:footnoteReference w:id="194"/>
      </w:r>
      <w:r>
        <w:rPr>
          <w:rFonts w:ascii="IRNazanin" w:hAnsi="IRNazanin" w:eastAsia="IRNazanin" w:cs="IRNazanin"/>
          <w:lang w:bidi="fa-IR"/>
          <w:color w:val="111111"/>
          <w:sz w:val="28"/>
          <w:szCs w:val="28"/>
          <w:rtl/>
        </w:rPr>
        <w:t xml:space="preserve">یقال لها: العریش، قوم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6072_50403"/>
    <w:bookmarkEnd w:id="22"/>
    <w:p>
      <w:pPr>
        <w:pStyle w:val="BookText"/>
      </w:pPr>
      <w:r>
        <w:rPr>
          <w:rFonts w:ascii="IRNazanin" w:hAnsi="IRNazanin" w:eastAsia="IRNazanin" w:cs="IRNazanin"/>
          <w:lang w:bidi="fa-IR"/>
          <w:color w:val="111111"/>
          <w:sz w:val="28"/>
          <w:szCs w:val="28"/>
          <w:rtl/>
        </w:rPr>
        <w:t xml:space="preserve">یدّعون نسب الحواریین، وما أعرف صدق دعواهم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105" w:name="_Toc30"/>
      <w:r>
        <w:t>أعقاب عبداللّه بن موسی الکاظم</w:t>
      </w:r>
      <w:bookmarkEnd w:id="105"/>
    </w:p>
    <w:p>
      <w:pPr>
        <w:pStyle w:val="BookText"/>
      </w:pPr>
      <w:r>
        <w:rPr>
          <w:rFonts w:ascii="IRNazanin" w:hAnsi="IRNazanin" w:eastAsia="IRNazanin" w:cs="IRNazanin"/>
          <w:lang w:bidi="fa-IR"/>
          <w:color w:val="111111"/>
          <w:sz w:val="28"/>
          <w:szCs w:val="28"/>
          <w:rtl/>
        </w:rPr>
        <w:t xml:space="preserve">وأعقب عبداللّه بن موسی الکاظم من: محمّد، وموسی.</w:t>
      </w:r>
    </w:p>
    <w:p>
      <w:pPr>
        <w:pStyle w:val="BookText"/>
      </w:pPr>
      <w:r>
        <w:rPr>
          <w:rFonts w:ascii="IRNazanin" w:hAnsi="IRNazanin" w:eastAsia="IRNazanin" w:cs="IRNazanin"/>
          <w:lang w:bidi="fa-IR"/>
          <w:color w:val="111111"/>
          <w:sz w:val="28"/>
          <w:szCs w:val="28"/>
          <w:rtl/>
        </w:rPr>
        <w:t xml:space="preserve">أمّا محمّد بن عبداللّه بن الکاظم، فعقبه فی صحّ، ولم یذکره العبیدلی، ولا أبوعبداللّه ابن طباطبا فی المعقبین.</w:t>
      </w:r>
    </w:p>
    <w:p>
      <w:pPr>
        <w:pStyle w:val="BookText"/>
      </w:pPr>
      <w:r>
        <w:rPr>
          <w:rFonts w:ascii="IRNazanin" w:hAnsi="IRNazanin" w:eastAsia="IRNazanin" w:cs="IRNazanin"/>
          <w:lang w:bidi="fa-IR"/>
          <w:color w:val="111111"/>
          <w:sz w:val="28"/>
          <w:szCs w:val="28"/>
          <w:rtl/>
        </w:rPr>
        <w:t xml:space="preserve">وقال الثقات: من ولد محمّد بن عبداللّه بن الکاظم: العدل</w:t>
      </w:r>
      <w:r>
        <w:rPr>
          <w:rStyle w:val="FootnoteReference"/>
        </w:rPr>
        <w:footnoteReference w:id="196"/>
      </w:r>
      <w:r>
        <w:rPr>
          <w:rFonts w:ascii="IRNazanin" w:hAnsi="IRNazanin" w:eastAsia="IRNazanin" w:cs="IRNazanin"/>
          <w:lang w:bidi="fa-IR"/>
          <w:color w:val="111111"/>
          <w:sz w:val="28"/>
          <w:szCs w:val="28"/>
          <w:rtl/>
        </w:rPr>
        <w:t xml:space="preserve">بالرملة علی بن الحسین الأحول بن علی بن محمّد بن إبراهیم بن محمّد بن عبداللّه بن الکاظم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أبونصر البخاری: ولد عبداللّه بن موسی بن جعفر</w:t>
      </w:r>
      <w:r>
        <w:rPr>
          <w:rStyle w:val="FootnoteReference"/>
        </w:rPr>
        <w:footnoteReference w:id="198"/>
      </w:r>
      <w:r>
        <w:rPr>
          <w:rFonts w:ascii="IRNazanin" w:hAnsi="IRNazanin" w:eastAsia="IRNazanin" w:cs="IRNazanin"/>
          <w:lang w:bidi="fa-IR"/>
          <w:color w:val="111111"/>
          <w:sz w:val="28"/>
          <w:szCs w:val="28"/>
          <w:rtl/>
        </w:rPr>
        <w:t xml:space="preserve">ما أعقب إلاّ منه، فجمیع أولاد عبداللّه بن موسی من عبداللّه</w:t>
      </w:r>
      <w:r>
        <w:rPr>
          <w:rStyle w:val="FootnoteReference"/>
        </w:rPr>
        <w:footnoteReference w:id="199"/>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فمن موسی بن عبداللّه بن الکاظم: جعفر الأسود الملقّب زیغاجاً</w:t>
      </w:r>
      <w:r>
        <w:rPr>
          <w:rStyle w:val="FootnoteReference"/>
        </w:rPr>
        <w:footnoteReference w:id="200"/>
      </w:r>
      <w:r>
        <w:rPr>
          <w:rFonts w:ascii="IRNazanin" w:hAnsi="IRNazanin" w:eastAsia="IRNazanin" w:cs="IRNazanin"/>
          <w:lang w:bidi="fa-IR"/>
          <w:color w:val="111111"/>
          <w:sz w:val="28"/>
          <w:szCs w:val="28"/>
          <w:rtl/>
        </w:rPr>
        <w:t xml:space="preserve">بن محمّد ابن موسی المذکور.</w:t>
      </w:r>
    </w:p>
    <w:p>
      <w:pPr>
        <w:pStyle w:val="BookText"/>
      </w:pPr>
      <w:r>
        <w:rPr>
          <w:rFonts w:ascii="IRNazanin" w:hAnsi="IRNazanin" w:eastAsia="IRNazanin" w:cs="IRNazanin"/>
          <w:lang w:bidi="fa-IR"/>
          <w:color w:val="111111"/>
          <w:sz w:val="28"/>
          <w:szCs w:val="28"/>
          <w:rtl/>
        </w:rPr>
        <w:t xml:space="preserve">من ولده: معمّر الضریر بن عبداللّه بن زیغاج، یعرف بابن العمریة، وبهذا یعرف عقبه.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6072_50404"/>
    <w:bookmarkEnd w:id="23"/>
    <w:p>
      <w:pPr>
        <w:pStyle w:val="BookText"/>
      </w:pPr>
      <w:r>
        <w:rPr>
          <w:rFonts w:ascii="IRNazanin" w:hAnsi="IRNazanin" w:eastAsia="IRNazanin" w:cs="IRNazanin"/>
          <w:lang w:bidi="fa-IR"/>
          <w:color w:val="111111"/>
          <w:sz w:val="28"/>
          <w:szCs w:val="28"/>
          <w:rtl/>
        </w:rPr>
        <w:t xml:space="preserve">ومنهم: بنو ناصر، هم ولد ناصر بن محمّد بن أحمد بن عبداللّه بن زیغاج، کانوا سادة، ولهم بقیة.</w:t>
      </w:r>
    </w:p>
    <w:p>
      <w:pPr>
        <w:pStyle w:val="BookText"/>
      </w:pPr>
      <w:r>
        <w:rPr>
          <w:rFonts w:ascii="IRNazanin" w:hAnsi="IRNazanin" w:eastAsia="IRNazanin" w:cs="IRNazanin"/>
          <w:lang w:bidi="fa-IR"/>
          <w:color w:val="111111"/>
          <w:sz w:val="28"/>
          <w:szCs w:val="28"/>
          <w:rtl/>
        </w:rPr>
        <w:t xml:space="preserve">ومن ولد موسی بن عبداللّه بن الکاظم: علی بن الحسین بن محمّد بن موسی المذکور، ویعرف بابن ربطة</w:t>
      </w:r>
      <w:r>
        <w:rPr>
          <w:rStyle w:val="FootnoteReference"/>
        </w:rPr>
        <w:footnoteReference w:id="201"/>
      </w:r>
      <w:r>
        <w:rPr>
          <w:rFonts w:ascii="IRNazanin" w:hAnsi="IRNazanin" w:eastAsia="IRNazanin" w:cs="IRNazanin"/>
          <w:lang w:bidi="fa-IR"/>
          <w:color w:val="111111"/>
          <w:sz w:val="28"/>
          <w:szCs w:val="28"/>
          <w:rtl/>
        </w:rPr>
        <w:t xml:space="preserve">، قال الثقات من النسّابة: له بقیة بنصیبین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بالکوفة عبداللّه بن الکاظم</w:t>
      </w:r>
      <w:r>
        <w:rPr>
          <w:rStyle w:val="FootnoteReference"/>
        </w:rPr>
        <w:footnoteReference w:id="203"/>
      </w:r>
      <w:r>
        <w:rPr>
          <w:rFonts w:ascii="IRNazanin" w:hAnsi="IRNazanin" w:eastAsia="IRNazanin" w:cs="IRNazanin"/>
          <w:lang w:bidi="fa-IR"/>
          <w:color w:val="111111"/>
          <w:sz w:val="28"/>
          <w:szCs w:val="28"/>
          <w:rtl/>
        </w:rPr>
        <w:t xml:space="preserve">، قال العمری: له أولاد وإخوة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له عقب بنصیبین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طباطبا: وموسی بن محمّد بن موسی بن عبداللّه بن الکاظم له أعقاب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06" w:name="_Toc31"/>
      <w:r>
        <w:t>أعقاب عبیداللّه بن موسی الکاظم</w:t>
      </w:r>
      <w:bookmarkEnd w:id="106"/>
    </w:p>
    <w:p>
      <w:pPr>
        <w:pStyle w:val="BookText"/>
      </w:pPr>
      <w:r>
        <w:rPr>
          <w:rFonts w:ascii="IRNazanin" w:hAnsi="IRNazanin" w:eastAsia="IRNazanin" w:cs="IRNazanin"/>
          <w:lang w:bidi="fa-IR"/>
          <w:color w:val="111111"/>
          <w:sz w:val="28"/>
          <w:szCs w:val="28"/>
          <w:rtl/>
        </w:rPr>
        <w:t xml:space="preserve">وأعقب عبیداللّه بن موسی الکاظم من ثلاثة رجال، وهم: محمّد الیمانی، والقاسم، وجعفر، وکان له موسی بن عبیداللّه انتشر عقبه ثم انقرض.</w:t>
      </w:r>
    </w:p>
    <w:p>
      <w:pPr>
        <w:pStyle w:val="BookText"/>
      </w:pPr>
      <w:r>
        <w:rPr>
          <w:rFonts w:ascii="IRNazanin" w:hAnsi="IRNazanin" w:eastAsia="IRNazanin" w:cs="IRNazanin"/>
          <w:lang w:bidi="fa-IR"/>
          <w:color w:val="111111"/>
          <w:sz w:val="28"/>
          <w:szCs w:val="28"/>
          <w:rtl/>
        </w:rPr>
        <w:t xml:space="preserve">وعلی بن عبیداللّه، من ولده</w:t>
      </w:r>
      <w:r>
        <w:rPr>
          <w:rStyle w:val="FootnoteReference"/>
        </w:rPr>
        <w:footnoteReference w:id="207"/>
      </w:r>
      <w:r>
        <w:rPr>
          <w:rFonts w:ascii="IRNazanin" w:hAnsi="IRNazanin" w:eastAsia="IRNazanin" w:cs="IRNazanin"/>
          <w:lang w:bidi="fa-IR"/>
          <w:color w:val="111111"/>
          <w:sz w:val="28"/>
          <w:szCs w:val="28"/>
          <w:rtl/>
        </w:rPr>
        <w:t xml:space="preserve">: محمّد بن حمزة بن علی بن حمزة بن علی المذکور، لم یثبت له فی المشجّرات سوی ولد درج، یقال له: إبراهیم.</w:t>
      </w:r>
    </w:p>
    <w:p>
      <w:pPr>
        <w:pStyle w:val="BookText"/>
      </w:pPr>
      <w:r>
        <w:rPr>
          <w:rFonts w:ascii="IRNazanin" w:hAnsi="IRNazanin" w:eastAsia="IRNazanin" w:cs="IRNazanin"/>
          <w:lang w:bidi="fa-IR"/>
          <w:color w:val="111111"/>
          <w:sz w:val="28"/>
          <w:szCs w:val="28"/>
          <w:rtl/>
        </w:rPr>
        <w:t xml:space="preserve">وانتسب إلیه أبوالمختار حمزة الفقیه المقریء بشیراز، فقال: أنا ابن الربیع بن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حمزة بن علی بن حمزة بن محمّد بن علی بن عبیداللّه بن الکاظم.</w:t>
      </w:r>
    </w:p>
    <w:p>
      <w:pPr>
        <w:pStyle w:val="BookText"/>
      </w:pPr>
      <w:r>
        <w:rPr>
          <w:rFonts w:ascii="IRNazanin" w:hAnsi="IRNazanin" w:eastAsia="IRNazanin" w:cs="IRNazanin"/>
          <w:lang w:bidi="fa-IR"/>
          <w:color w:val="111111"/>
          <w:sz w:val="28"/>
          <w:szCs w:val="28"/>
          <w:rtl/>
        </w:rPr>
        <w:t xml:space="preserve">قال شیخنا: وهذا أبوالمختار ورد معه اثنان یقال لهما</w:t>
      </w:r>
      <w:r>
        <w:rPr>
          <w:rStyle w:val="FootnoteReference"/>
        </w:rPr>
        <w:footnoteReference w:id="208"/>
      </w:r>
      <w:r>
        <w:rPr>
          <w:rFonts w:ascii="IRNazanin" w:hAnsi="IRNazanin" w:eastAsia="IRNazanin" w:cs="IRNazanin"/>
          <w:lang w:bidi="fa-IR"/>
          <w:color w:val="111111"/>
          <w:sz w:val="28"/>
          <w:szCs w:val="28"/>
          <w:rtl/>
        </w:rPr>
        <w:t xml:space="preserve">: الحسین وبدر</w:t>
      </w:r>
      <w:r>
        <w:rPr>
          <w:rStyle w:val="FootnoteReference"/>
        </w:rPr>
        <w:footnoteReference w:id="209"/>
      </w:r>
      <w:r>
        <w:rPr>
          <w:rFonts w:ascii="IRNazanin" w:hAnsi="IRNazanin" w:eastAsia="IRNazanin" w:cs="IRNazanin"/>
          <w:lang w:bidi="fa-IR"/>
          <w:color w:val="111111"/>
          <w:sz w:val="28"/>
          <w:szCs w:val="28"/>
          <w:rtl/>
        </w:rPr>
        <w:t xml:space="preserve">، لا أعلم کانا أخوی حمزة أو عمّیه، وثبتوا فی جریدة شیراز، وقاسموا الطالبیین بها، ودفعهم کثیر من العلویین؛ لأنّه لم یعرف لمحمّد بن علی ولد یقال له حمزة، واللّه أعلم بصحّة نسب حمزة</w:t>
      </w:r>
      <w:r>
        <w:rPr>
          <w:rStyle w:val="FootnoteReference"/>
        </w:rPr>
        <w:footnoteReference w:id="210"/>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وأمّا محمّد الیمانی بن عبیداللّه بن الکاظم، وربما قیل: الیمامی بالمیم، فأعقب من رجل واحد، وهو أبومحمّد إبراهیم.</w:t>
      </w:r>
    </w:p>
    <w:p>
      <w:pPr>
        <w:pStyle w:val="BookText"/>
      </w:pPr>
      <w:r>
        <w:rPr>
          <w:rFonts w:ascii="IRNazanin" w:hAnsi="IRNazanin" w:eastAsia="IRNazanin" w:cs="IRNazanin"/>
          <w:lang w:bidi="fa-IR"/>
          <w:color w:val="111111"/>
          <w:sz w:val="28"/>
          <w:szCs w:val="28"/>
          <w:rtl/>
        </w:rPr>
        <w:t xml:space="preserve">فأعقب إبراهیم من رجلین، وهما: أبوجعفر محمّد، وأحمد الشعرانی.</w:t>
      </w:r>
    </w:p>
    <w:p>
      <w:pPr>
        <w:pStyle w:val="BookText"/>
      </w:pPr>
      <w:r>
        <w:rPr>
          <w:rFonts w:ascii="IRNazanin" w:hAnsi="IRNazanin" w:eastAsia="IRNazanin" w:cs="IRNazanin"/>
          <w:lang w:bidi="fa-IR"/>
          <w:color w:val="111111"/>
          <w:sz w:val="28"/>
          <w:szCs w:val="28"/>
          <w:rtl/>
        </w:rPr>
        <w:t xml:space="preserve">أمّا أبوجعفر محمّد، فأعقب من أربعة رجال، وهم: أبوالقاسم جعفر الجمّال، له عدد وبقیة فی مواضع شتّی، وأبوالقاسم عبداللّه، وأبوطاهر إبراهیم، وأبوالحسن علی.</w:t>
      </w:r>
    </w:p>
    <w:p>
      <w:pPr>
        <w:pStyle w:val="BookText"/>
      </w:pPr>
      <w:r>
        <w:rPr>
          <w:rFonts w:ascii="IRNazanin" w:hAnsi="IRNazanin" w:eastAsia="IRNazanin" w:cs="IRNazanin"/>
          <w:lang w:bidi="fa-IR"/>
          <w:color w:val="111111"/>
          <w:sz w:val="28"/>
          <w:szCs w:val="28"/>
          <w:rtl/>
        </w:rPr>
        <w:t xml:space="preserve">أمّا جعفر الجمّال، فوجدت له ثلاثة معقبین، وهم: عبیداللّه، وأبوعلی إسماعیل، وأبوالحسن موسی، ذکرهم شیخنا</w:t>
      </w:r>
      <w:r>
        <w:rPr>
          <w:rStyle w:val="FootnoteReference"/>
        </w:rPr>
        <w:footnoteReference w:id="211"/>
      </w:r>
      <w:r>
        <w:rPr>
          <w:rFonts w:ascii="IRNazanin" w:hAnsi="IRNazanin" w:eastAsia="IRNazanin" w:cs="IRNazanin"/>
          <w:lang w:bidi="fa-IR"/>
          <w:color w:val="111111"/>
          <w:sz w:val="28"/>
          <w:szCs w:val="28"/>
          <w:rtl/>
        </w:rPr>
        <w:t xml:space="preserve">، وذکر الثقات من النسّابین أربعاً</w:t>
      </w:r>
      <w:r>
        <w:rPr>
          <w:rStyle w:val="FootnoteReference"/>
        </w:rPr>
        <w:footnoteReference w:id="212"/>
      </w:r>
      <w:r>
        <w:rPr>
          <w:rFonts w:ascii="IRNazanin" w:hAnsi="IRNazanin" w:eastAsia="IRNazanin" w:cs="IRNazanin"/>
          <w:lang w:bidi="fa-IR"/>
          <w:color w:val="111111"/>
          <w:sz w:val="28"/>
          <w:szCs w:val="28"/>
          <w:rtl/>
        </w:rPr>
        <w:t xml:space="preserve">، وهو محمّد، قال: من ولده: صدیقی أبوجعفر محمّد بن موسی بن محمّد بن جعفر الجمّال،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وجماعة بمصر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 عبیداللّه بن جعفر الجمّال: أبوالفاتک الحسین المکّی، له عدّة أولاد، وجعفر بن عبیداللّه له أولاد: حمزة، وإسماعیل، ومبارک، وصالح، وطاهر، وأبوجعفر محمّد یعرف ب «مسلم» وأبوالعبّاس عبیداللّه بن عبیدالللّه بن جعفر الجمّال، له أولاد. وعقب أبوجعفر محمّد بن عبیداللّه بالحجاز، قاله العمری</w:t>
      </w:r>
      <w:r>
        <w:rPr>
          <w:rStyle w:val="FootnoteReference"/>
        </w:rPr>
        <w:footnoteReference w:id="214"/>
      </w:r>
      <w:r>
        <w:rPr>
          <w:rFonts w:ascii="IRNazanin" w:hAnsi="IRNazanin" w:eastAsia="IRNazanin" w:cs="IRNazanin"/>
          <w:lang w:bidi="fa-IR"/>
          <w:color w:val="111111"/>
          <w:sz w:val="28"/>
          <w:szCs w:val="28"/>
          <w:rtl/>
        </w:rPr>
        <w:t xml:space="preserve">، وکان یلقّب «حسیمات»</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الحسین بن عبیداللّه یکنّی أباالفائز، لحق بعضد الدولة ابن بویه بشیراز، وأعقب بها.</w:t>
      </w:r>
    </w:p>
    <w:p>
      <w:pPr>
        <w:pStyle w:val="BookText"/>
      </w:pPr>
      <w:r>
        <w:rPr>
          <w:rFonts w:ascii="IRNazanin" w:hAnsi="IRNazanin" w:eastAsia="IRNazanin" w:cs="IRNazanin"/>
          <w:lang w:bidi="fa-IR"/>
          <w:color w:val="111111"/>
          <w:sz w:val="28"/>
          <w:szCs w:val="28"/>
          <w:rtl/>
        </w:rPr>
        <w:t xml:space="preserve">ومن ولد أبی‌علی إسماعیل بن جعفر الجمّال: ابنه أبوجعفر إبراهیم، وقیل:</w:t>
      </w:r>
    </w:p>
    <w:p>
      <w:pPr>
        <w:pStyle w:val="BookText"/>
      </w:pPr>
      <w:r>
        <w:rPr>
          <w:rFonts w:ascii="IRNazanin" w:hAnsi="IRNazanin" w:eastAsia="IRNazanin" w:cs="IRNazanin"/>
          <w:lang w:bidi="fa-IR"/>
          <w:color w:val="111111"/>
          <w:sz w:val="28"/>
          <w:szCs w:val="28"/>
          <w:rtl/>
        </w:rPr>
        <w:t xml:space="preserve">محمّد الخطیب والقاضی بمکّة کان جلیلاً کریماً ولد فی أسنان</w:t>
      </w:r>
      <w:r>
        <w:rPr>
          <w:rStyle w:val="FootnoteReference"/>
        </w:rPr>
        <w:footnoteReference w:id="216"/>
      </w:r>
      <w:r>
        <w:rPr>
          <w:rFonts w:ascii="IRNazanin" w:hAnsi="IRNazanin" w:eastAsia="IRNazanin" w:cs="IRNazanin"/>
          <w:lang w:bidi="fa-IR"/>
          <w:color w:val="111111"/>
          <w:sz w:val="28"/>
          <w:szCs w:val="28"/>
          <w:rtl/>
        </w:rPr>
        <w:t xml:space="preserve">، وقع ولده أحمد بن إبراهیم إلی ما وراء النهر، وأعقب بهما.</w:t>
      </w:r>
    </w:p>
    <w:p>
      <w:pPr>
        <w:pStyle w:val="BookText"/>
      </w:pPr>
      <w:r>
        <w:rPr>
          <w:rFonts w:ascii="IRNazanin" w:hAnsi="IRNazanin" w:eastAsia="IRNazanin" w:cs="IRNazanin"/>
          <w:lang w:bidi="fa-IR"/>
          <w:color w:val="111111"/>
          <w:sz w:val="28"/>
          <w:szCs w:val="28"/>
          <w:rtl/>
        </w:rPr>
        <w:t xml:space="preserve">فمن ولده: الحسن أبومحمّد بمصر بن علی الصیرفی بمصر بن الحسن بماوراء النهر بن أحمد المذکور. وللقاضی عقب بنصیبین.</w:t>
      </w:r>
    </w:p>
    <w:p>
      <w:pPr>
        <w:pStyle w:val="BookText"/>
      </w:pPr>
      <w:r>
        <w:rPr>
          <w:rFonts w:ascii="IRNazanin" w:hAnsi="IRNazanin" w:eastAsia="IRNazanin" w:cs="IRNazanin"/>
          <w:lang w:bidi="fa-IR"/>
          <w:color w:val="111111"/>
          <w:sz w:val="28"/>
          <w:szCs w:val="28"/>
          <w:rtl/>
        </w:rPr>
        <w:t xml:space="preserve">ومنهم: أبوالحسن موسی بن جعفر الجمّال، فهو صاحب الطوق غلب علی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نواحی آذربیجان ویعرف بابن الأعرابی، فله أولاد وعقب کانوا بسیماحی</w:t>
      </w:r>
      <w:r>
        <w:rPr>
          <w:rStyle w:val="FootnoteReference"/>
        </w:rPr>
        <w:footnoteReference w:id="217"/>
      </w:r>
      <w:r>
        <w:rPr>
          <w:rFonts w:ascii="IRNazanin" w:hAnsi="IRNazanin" w:eastAsia="IRNazanin" w:cs="IRNazanin"/>
          <w:lang w:bidi="fa-IR"/>
          <w:color w:val="111111"/>
          <w:sz w:val="28"/>
          <w:szCs w:val="28"/>
          <w:rtl/>
        </w:rPr>
        <w:t xml:space="preserve">من بلاد سروان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عبداللّه بن محمّد بن إبراهیم بن محمّد الیمانی، قال شیخنا: هو أبوالعبّاس عبداللّه، ولده: أبومحمّد</w:t>
      </w:r>
      <w:r>
        <w:rPr>
          <w:rStyle w:val="FootnoteReference"/>
        </w:rPr>
        <w:footnoteReference w:id="219"/>
      </w:r>
      <w:r>
        <w:rPr>
          <w:rFonts w:ascii="IRNazanin" w:hAnsi="IRNazanin" w:eastAsia="IRNazanin" w:cs="IRNazanin"/>
          <w:lang w:bidi="fa-IR"/>
          <w:color w:val="111111"/>
          <w:sz w:val="28"/>
          <w:szCs w:val="28"/>
          <w:rtl/>
        </w:rPr>
        <w:t xml:space="preserve">یحیی بن عبداللّه بواسط، وسلیمان وطاهر وأبی‌طالب محمّد، ولهم أولاد وأعقاب بواسط، وفیهم غمز وطعن</w:t>
      </w:r>
      <w:r>
        <w:rPr>
          <w:rStyle w:val="FootnoteReference"/>
        </w:rPr>
        <w:footnoteReference w:id="220"/>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وقال الثقات: أبوالبرکات یحیی بن عبداللّه بن محمّد بن إبراهیم بن محمّد الیمانی، یقال لولده: آل یحیی بواسط، ربما تکلّم بعض النسّابة فی یحیی، وما عرفت فیه إلاّ الخیر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وابنه أبومحمّد</w:t>
      </w:r>
      <w:r>
        <w:rPr>
          <w:rStyle w:val="FootnoteReference"/>
        </w:rPr>
        <w:footnoteReference w:id="222"/>
      </w:r>
      <w:r>
        <w:rPr>
          <w:rFonts w:ascii="IRNazanin" w:hAnsi="IRNazanin" w:eastAsia="IRNazanin" w:cs="IRNazanin"/>
          <w:lang w:bidi="fa-IR"/>
          <w:color w:val="111111"/>
          <w:sz w:val="28"/>
          <w:szCs w:val="28"/>
          <w:rtl/>
        </w:rPr>
        <w:t xml:space="preserve">بن یحیی منقرض، قاله أبوعمرو من النسّابین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إبراهیم بن محمّد بن إبراهیم بن محمّد الیمانی، فمن ولده: أبی‌علی طاهر ابن إبراهیم له بمصر ولده: مطهّر بن إبراهیم، له ولد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علی بن محمّد بن إبراهیم بن محمّد الیمانی، فولده: أبوالقاسم الحسن</w:t>
      </w:r>
      <w:r>
        <w:rPr>
          <w:rStyle w:val="FootnoteReference"/>
        </w:rPr>
        <w:footnoteReference w:id="225"/>
      </w:r>
      <w:r>
        <w:rPr>
          <w:rFonts w:ascii="IRNazanin" w:hAnsi="IRNazanin" w:eastAsia="IRNazanin" w:cs="IRNazanin"/>
          <w:lang w:bidi="fa-IR"/>
          <w:color w:val="111111"/>
          <w:sz w:val="28"/>
          <w:szCs w:val="28"/>
          <w:rtl/>
        </w:rPr>
        <w:t xml:space="preserve">بن الحسن الأحول بن علی المذکور فی آخرین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الشعرانی بن إبراهیم الیمانی، فعقبه من عبداللّه بهمدان، وإبراهیم أبی‌إسحاق، وأبی‌الحسن موسی.</w:t>
      </w:r>
    </w:p>
    <w:p>
      <w:pPr>
        <w:pStyle w:val="BookText"/>
      </w:pPr>
      <w:r>
        <w:rPr>
          <w:rFonts w:ascii="IRNazanin" w:hAnsi="IRNazanin" w:eastAsia="IRNazanin" w:cs="IRNazanin"/>
          <w:lang w:bidi="fa-IR"/>
          <w:color w:val="111111"/>
          <w:sz w:val="28"/>
          <w:szCs w:val="28"/>
          <w:rtl/>
        </w:rPr>
        <w:t xml:space="preserve">أمّا موسی، فله: علی والحسین، لهما أعقاب.</w:t>
      </w:r>
    </w:p>
    <w:p>
      <w:pPr>
        <w:pStyle w:val="BookText"/>
      </w:pPr>
      <w:r>
        <w:rPr>
          <w:rFonts w:ascii="IRNazanin" w:hAnsi="IRNazanin" w:eastAsia="IRNazanin" w:cs="IRNazanin"/>
          <w:lang w:bidi="fa-IR"/>
          <w:color w:val="111111"/>
          <w:sz w:val="28"/>
          <w:szCs w:val="28"/>
          <w:rtl/>
        </w:rPr>
        <w:t xml:space="preserve">وإبراهیم ابن الشعرانی له أحمد، له عقب.</w:t>
      </w:r>
    </w:p>
    <w:p>
      <w:pPr>
        <w:pStyle w:val="BookText"/>
      </w:pPr>
      <w:r>
        <w:rPr>
          <w:rFonts w:ascii="Amiri" w:hAnsi="Amiri" w:eastAsia="Amiri" w:cs="Amiri"/>
          <w:lang w:bidi="ar-SA"/>
          <w:color w:val="111111"/>
          <w:sz w:val="28"/>
          <w:szCs w:val="28"/>
          <w:rtl/>
        </w:rPr>
        <w:t xml:space="preserve">وعبداللّه</w:t>
      </w:r>
      <w:r>
        <w:rPr>
          <w:rStyle w:val="FootnoteReference"/>
        </w:rPr>
        <w:footnoteReference w:id="227"/>
      </w:r>
      <w:r>
        <w:rPr>
          <w:rFonts w:ascii="IRNazanin" w:hAnsi="IRNazanin" w:eastAsia="IRNazanin" w:cs="IRNazanin"/>
          <w:lang w:bidi="fa-IR"/>
          <w:color w:val="111111"/>
          <w:sz w:val="28"/>
          <w:szCs w:val="28"/>
          <w:rtl/>
        </w:rPr>
        <w:t xml:space="preserve">ابن الشعرانی ولده أبوطالب محمّد، له ولد له عقب بهمدان.</w:t>
      </w:r>
    </w:p>
    <w:p>
      <w:pPr>
        <w:pStyle w:val="BookText"/>
      </w:pPr>
      <w:r>
        <w:rPr>
          <w:rFonts w:ascii="IRNazanin" w:hAnsi="IRNazanin" w:eastAsia="IRNazanin" w:cs="IRNazanin"/>
          <w:lang w:bidi="fa-IR"/>
          <w:color w:val="111111"/>
          <w:sz w:val="28"/>
          <w:szCs w:val="28"/>
          <w:rtl/>
        </w:rPr>
        <w:t xml:space="preserve">ومن بنی إبراهیم ابن الشعرانی: أبوالمکارم مؤیّد</w:t>
      </w:r>
      <w:r>
        <w:rPr>
          <w:rStyle w:val="FootnoteReference"/>
        </w:rPr>
        <w:footnoteReference w:id="228"/>
      </w:r>
      <w:r>
        <w:rPr>
          <w:rFonts w:ascii="IRNazanin" w:hAnsi="IRNazanin" w:eastAsia="IRNazanin" w:cs="IRNazanin"/>
          <w:lang w:bidi="fa-IR"/>
          <w:color w:val="111111"/>
          <w:sz w:val="28"/>
          <w:szCs w:val="28"/>
          <w:rtl/>
        </w:rPr>
        <w:t xml:space="preserve">بن یحیی بن أحمد بن إبراهیم ابن أحمد الشعرانی، کان بمصر، وله أولاد وإخوة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بن عبیداللّه بن الکاطم، فعقبه فی خمسة رجال: موسی، وعبیداللّه یلقّب أبازرقان، والحسین، ومحمّد، والحسن، ذکره شیخنا</w:t>
      </w:r>
      <w:r>
        <w:rPr>
          <w:rStyle w:val="FootnoteReference"/>
        </w:rPr>
        <w:footnoteReference w:id="230"/>
      </w:r>
      <w:r>
        <w:rPr>
          <w:rFonts w:ascii="IRNazanin" w:hAnsi="IRNazanin" w:eastAsia="IRNazanin" w:cs="IRNazanin"/>
          <w:lang w:bidi="fa-IR"/>
          <w:color w:val="111111"/>
          <w:sz w:val="28"/>
          <w:szCs w:val="28"/>
          <w:rtl/>
        </w:rPr>
        <w:t xml:space="preserve">والعمری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ولده: علی بن محمّد بن موسی یلقّب ب «السخطة» بواسط له عقب، وأخوه جعفر کان بسوراء</w:t>
      </w:r>
      <w:r>
        <w:rPr>
          <w:rStyle w:val="FootnoteReference"/>
        </w:rPr>
        <w:footnoteReference w:id="232"/>
      </w:r>
      <w:r>
        <w:rPr>
          <w:rFonts w:ascii="IRNazanin" w:hAnsi="IRNazanin" w:eastAsia="IRNazanin" w:cs="IRNazanin"/>
          <w:lang w:bidi="fa-IR"/>
          <w:color w:val="111111"/>
          <w:sz w:val="28"/>
          <w:szCs w:val="28"/>
          <w:rtl/>
        </w:rPr>
        <w:t xml:space="preserve">، والقاسم بن موسی بن القاسم بن عبیداللّه، ولده علی 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ولدان معقبان، وهما: أبوجعفر محمّد، وموسی.</w:t>
      </w:r>
    </w:p>
    <w:p>
      <w:pPr>
        <w:pStyle w:val="BookText"/>
      </w:pPr>
      <w:r>
        <w:rPr>
          <w:rFonts w:ascii="IRNazanin" w:hAnsi="IRNazanin" w:eastAsia="IRNazanin" w:cs="IRNazanin"/>
          <w:lang w:bidi="fa-IR"/>
          <w:color w:val="111111"/>
          <w:sz w:val="28"/>
          <w:szCs w:val="28"/>
          <w:rtl/>
        </w:rPr>
        <w:t xml:space="preserve">وعبیداللّه بن القاسم بن عبیداللّه کان بالری، وله عقب.</w:t>
      </w:r>
    </w:p>
    <w:p>
      <w:pPr>
        <w:pStyle w:val="BookText"/>
      </w:pPr>
      <w:r>
        <w:rPr>
          <w:rFonts w:ascii="IRNazanin" w:hAnsi="IRNazanin" w:eastAsia="IRNazanin" w:cs="IRNazanin"/>
          <w:lang w:bidi="fa-IR"/>
          <w:color w:val="111111"/>
          <w:sz w:val="28"/>
          <w:szCs w:val="28"/>
          <w:rtl/>
        </w:rPr>
        <w:t xml:space="preserve">وأمّا الحسن بن القاسم، فقال أبوالمنذر الکوفی النسّابة: درج</w:t>
      </w:r>
      <w:r>
        <w:rPr>
          <w:rStyle w:val="FootnoteReference"/>
        </w:rPr>
        <w:footnoteReference w:id="233"/>
      </w:r>
      <w:r>
        <w:rPr>
          <w:rFonts w:ascii="IRNazanin" w:hAnsi="IRNazanin" w:eastAsia="IRNazanin" w:cs="IRNazanin"/>
          <w:lang w:bidi="fa-IR"/>
          <w:color w:val="111111"/>
          <w:sz w:val="28"/>
          <w:szCs w:val="28"/>
          <w:rtl/>
        </w:rPr>
        <w:t xml:space="preserve">. وقال أبوعبداللّه ابن طباطبا: أولد بالمراغة إبراهیم</w:t>
      </w:r>
      <w:r>
        <w:rPr>
          <w:rStyle w:val="FootnoteReference"/>
        </w:rPr>
        <w:footnoteReference w:id="234"/>
      </w:r>
      <w:r>
        <w:rPr>
          <w:rFonts w:ascii="IRNazanin" w:hAnsi="IRNazanin" w:eastAsia="IRNazanin" w:cs="IRNazanin"/>
          <w:lang w:bidi="fa-IR"/>
          <w:color w:val="111111"/>
          <w:sz w:val="28"/>
          <w:szCs w:val="28"/>
          <w:rtl/>
        </w:rPr>
        <w:t xml:space="preserve">. وانتسب إلیه حمزة بن الحسین ابن علی بن الحسن المذکور، وثبت نسبه بالشهادة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القاسم، فقال شیخنا: انتسب إلیه أبوطالب زید نقیب عمّان المعروف ب «ابن الخبّاز» فقال: أنا زید بن الحسن</w:t>
      </w:r>
      <w:r>
        <w:rPr>
          <w:rStyle w:val="FootnoteReference"/>
        </w:rPr>
        <w:footnoteReference w:id="236"/>
      </w:r>
      <w:r>
        <w:rPr>
          <w:rFonts w:ascii="IRNazanin" w:hAnsi="IRNazanin" w:eastAsia="IRNazanin" w:cs="IRNazanin"/>
          <w:lang w:bidi="fa-IR"/>
          <w:color w:val="111111"/>
          <w:sz w:val="28"/>
          <w:szCs w:val="28"/>
          <w:rtl/>
        </w:rPr>
        <w:t xml:space="preserve">بن محمّد بن أحمد بن محمّد بن القاسم، وکان متظاهراً بالتحرّم</w:t>
      </w:r>
      <w:r>
        <w:rPr>
          <w:rStyle w:val="FootnoteReference"/>
        </w:rPr>
        <w:footnoteReference w:id="237"/>
      </w:r>
      <w:r>
        <w:rPr>
          <w:rFonts w:ascii="IRNazanin" w:hAnsi="IRNazanin" w:eastAsia="IRNazanin" w:cs="IRNazanin"/>
          <w:lang w:bidi="fa-IR"/>
          <w:color w:val="111111"/>
          <w:sz w:val="28"/>
          <w:szCs w:val="28"/>
          <w:rtl/>
        </w:rPr>
        <w:t xml:space="preserve">، ودفع النسّاب أن یکون لمحمّد بن القاسم ولد اسمه أحمد، وکتب علیه شیخنا الشرف العبیدلی فی مبسوطه «کاذب»</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بن عبیداللّه بن الکاظم، ویعرف ب «ابن کلثم»</w:t>
      </w:r>
      <w:r>
        <w:rPr>
          <w:rStyle w:val="FootnoteReference"/>
        </w:rPr>
        <w:footnoteReference w:id="239"/>
      </w:r>
      <w:r>
        <w:rPr>
          <w:rFonts w:ascii="IRNazanin" w:hAnsi="IRNazanin" w:eastAsia="IRNazanin" w:cs="IRNazanin"/>
          <w:lang w:bidi="fa-IR"/>
          <w:color w:val="111111"/>
          <w:sz w:val="28"/>
          <w:szCs w:val="28"/>
          <w:rtl/>
        </w:rPr>
        <w:t xml:space="preserve">وهی عمّته بنت موسی الکاظم علیه السلام، اشتهر بها لأنّها ربّته فعقبه</w:t>
      </w:r>
      <w:r>
        <w:rPr>
          <w:rStyle w:val="FootnoteReference"/>
        </w:rPr>
        <w:footnoteReference w:id="240"/>
      </w:r>
      <w:r>
        <w:rPr>
          <w:rFonts w:ascii="IRNazanin" w:hAnsi="IRNazanin" w:eastAsia="IRNazanin" w:cs="IRNazanin"/>
          <w:lang w:bidi="fa-IR"/>
          <w:color w:val="111111"/>
          <w:sz w:val="28"/>
          <w:szCs w:val="28"/>
          <w:rtl/>
        </w:rPr>
        <w:t xml:space="preserve">من رجل واحد، وهو أبوالحسین محمّد، ومنه فی أحمد المعروف ب «ابن دنیا» ومنه فی ثلاثة، وهم: أبوالطیب محمّد،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6072_50410"/>
    <w:bookmarkEnd w:id="24"/>
    <w:p>
      <w:pPr>
        <w:pStyle w:val="BookText"/>
      </w:pPr>
      <w:r>
        <w:rPr>
          <w:rFonts w:ascii="IRNazanin" w:hAnsi="IRNazanin" w:eastAsia="IRNazanin" w:cs="IRNazanin"/>
          <w:lang w:bidi="fa-IR"/>
          <w:color w:val="111111"/>
          <w:sz w:val="28"/>
          <w:szCs w:val="28"/>
          <w:rtl/>
        </w:rPr>
        <w:t xml:space="preserve">وعلی، وأبو عبیداللّه.</w:t>
      </w:r>
    </w:p>
    <w:p>
      <w:pPr>
        <w:pStyle w:val="BookText"/>
      </w:pPr>
      <w:r>
        <w:rPr>
          <w:rFonts w:ascii="IRNazanin" w:hAnsi="IRNazanin" w:eastAsia="IRNazanin" w:cs="IRNazanin"/>
          <w:lang w:bidi="fa-IR"/>
          <w:color w:val="111111"/>
          <w:sz w:val="28"/>
          <w:szCs w:val="28"/>
          <w:rtl/>
        </w:rPr>
        <w:t xml:space="preserve">أمّا أبوالطیب محمّد بن أحمد بن محمّد بن</w:t>
      </w:r>
      <w:r>
        <w:rPr>
          <w:rStyle w:val="FootnoteReference"/>
        </w:rPr>
        <w:footnoteReference w:id="241"/>
      </w:r>
      <w:r>
        <w:rPr>
          <w:rFonts w:ascii="IRNazanin" w:hAnsi="IRNazanin" w:eastAsia="IRNazanin" w:cs="IRNazanin"/>
          <w:lang w:bidi="fa-IR"/>
          <w:color w:val="111111"/>
          <w:sz w:val="28"/>
          <w:szCs w:val="28"/>
          <w:rtl/>
        </w:rPr>
        <w:t xml:space="preserve">جعفر، فولده أبوالحسین موسی، له أولاد.</w:t>
      </w:r>
    </w:p>
    <w:p>
      <w:pPr>
        <w:pStyle w:val="BookText"/>
      </w:pPr>
      <w:r>
        <w:rPr>
          <w:rFonts w:ascii="IRNazanin" w:hAnsi="IRNazanin" w:eastAsia="IRNazanin" w:cs="IRNazanin"/>
          <w:lang w:bidi="fa-IR"/>
          <w:color w:val="111111"/>
          <w:sz w:val="28"/>
          <w:szCs w:val="28"/>
          <w:rtl/>
        </w:rPr>
        <w:t xml:space="preserve">وأمّا علی بن أحمد بن محمّد بن</w:t>
      </w:r>
      <w:r>
        <w:rPr>
          <w:rStyle w:val="FootnoteReference"/>
        </w:rPr>
        <w:footnoteReference w:id="242"/>
      </w:r>
      <w:r>
        <w:rPr>
          <w:rFonts w:ascii="IRNazanin" w:hAnsi="IRNazanin" w:eastAsia="IRNazanin" w:cs="IRNazanin"/>
          <w:lang w:bidi="fa-IR"/>
          <w:color w:val="111111"/>
          <w:sz w:val="28"/>
          <w:szCs w:val="28"/>
          <w:rtl/>
        </w:rPr>
        <w:t xml:space="preserve">جعفر، فولده: الحسین، والحسن</w:t>
      </w:r>
      <w:r>
        <w:rPr>
          <w:rStyle w:val="FootnoteReference"/>
        </w:rPr>
        <w:footnoteReference w:id="243"/>
      </w:r>
      <w:r>
        <w:rPr>
          <w:rFonts w:ascii="IRNazanin" w:hAnsi="IRNazanin" w:eastAsia="IRNazanin" w:cs="IRNazanin"/>
          <w:lang w:bidi="fa-IR"/>
          <w:color w:val="111111"/>
          <w:sz w:val="28"/>
          <w:szCs w:val="28"/>
          <w:rtl/>
        </w:rPr>
        <w:t xml:space="preserve">أبوالطیب، وأبومحمّد عبداللّه. وللحسن</w:t>
      </w:r>
      <w:r>
        <w:rPr>
          <w:rStyle w:val="FootnoteReference"/>
        </w:rPr>
        <w:footnoteReference w:id="244"/>
      </w:r>
      <w:r>
        <w:rPr>
          <w:rFonts w:ascii="IRNazanin" w:hAnsi="IRNazanin" w:eastAsia="IRNazanin" w:cs="IRNazanin"/>
          <w:lang w:bidi="fa-IR"/>
          <w:color w:val="111111"/>
          <w:sz w:val="28"/>
          <w:szCs w:val="28"/>
          <w:rtl/>
        </w:rPr>
        <w:t xml:space="preserve">والحسین، عقب أکثرهم بالحجاز.</w:t>
      </w:r>
    </w:p>
    <w:p>
      <w:pPr>
        <w:pStyle w:val="BookText"/>
      </w:pPr>
      <w:r>
        <w:rPr>
          <w:rFonts w:ascii="Amiri" w:hAnsi="Amiri" w:eastAsia="Amiri" w:cs="Amiri"/>
          <w:lang w:bidi="ar-SA"/>
          <w:color w:val="111111"/>
          <w:sz w:val="28"/>
          <w:szCs w:val="28"/>
          <w:rtl/>
        </w:rPr>
        <w:t xml:space="preserve">وأمّا أبو عبیداللّه</w:t>
      </w:r>
      <w:r>
        <w:rPr>
          <w:rStyle w:val="FootnoteReference"/>
        </w:rPr>
        <w:footnoteReference w:id="245"/>
      </w:r>
      <w:r>
        <w:rPr>
          <w:rFonts w:ascii="IRNazanin" w:hAnsi="IRNazanin" w:eastAsia="IRNazanin" w:cs="IRNazanin"/>
          <w:lang w:bidi="fa-IR"/>
          <w:color w:val="111111"/>
          <w:sz w:val="28"/>
          <w:szCs w:val="28"/>
          <w:rtl/>
        </w:rPr>
        <w:t xml:space="preserve">بن جعفر، فقال أبو عبداللّه ابن طباطبا: ذکر شیخ الشرف أنّه مثبوت</w:t>
      </w:r>
      <w:r>
        <w:rPr>
          <w:rStyle w:val="FootnoteReference"/>
        </w:rPr>
        <w:footnoteReference w:id="246"/>
      </w:r>
      <w:r>
        <w:rPr>
          <w:rFonts w:ascii="IRNazanin" w:hAnsi="IRNazanin" w:eastAsia="IRNazanin" w:cs="IRNazanin"/>
          <w:lang w:bidi="fa-IR"/>
          <w:color w:val="111111"/>
          <w:sz w:val="28"/>
          <w:szCs w:val="28"/>
          <w:rtl/>
        </w:rPr>
        <w:t xml:space="preserve">فی کتاب النسب، ومن الذکور</w:t>
      </w:r>
      <w:r>
        <w:rPr>
          <w:rStyle w:val="FootnoteReference"/>
        </w:rPr>
        <w:footnoteReference w:id="247"/>
      </w:r>
      <w:r>
        <w:rPr>
          <w:rFonts w:ascii="Amiri" w:hAnsi="Amiri" w:eastAsia="Amiri" w:cs="Amiri"/>
          <w:lang w:bidi="ar-SA"/>
          <w:color w:val="111111"/>
          <w:sz w:val="28"/>
          <w:szCs w:val="28"/>
          <w:rtl/>
        </w:rPr>
        <w:t xml:space="preserve">: حمزة، وعبدالوهّاب</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107" w:name="_Toc32"/>
      <w:r>
        <w:t>أعقاب حمزة بن موسی الکاظم</w:t>
      </w:r>
      <w:bookmarkEnd w:id="107"/>
    </w:p>
    <w:p>
      <w:pPr>
        <w:pStyle w:val="BookText"/>
      </w:pPr>
      <w:r>
        <w:rPr>
          <w:rFonts w:ascii="IRNazanin" w:hAnsi="IRNazanin" w:eastAsia="IRNazanin" w:cs="IRNazanin"/>
          <w:lang w:bidi="fa-IR"/>
          <w:color w:val="111111"/>
          <w:sz w:val="28"/>
          <w:szCs w:val="28"/>
          <w:rtl/>
        </w:rPr>
        <w:t xml:space="preserve">وأعقب حمزة بن موسی الکاظم، ویکنّی أباالقاسم، فولده من ثلاثة رجال:</w:t>
      </w:r>
    </w:p>
    <w:p>
      <w:pPr>
        <w:pStyle w:val="BookText"/>
      </w:pPr>
      <w:r>
        <w:rPr>
          <w:rFonts w:ascii="IRNazanin" w:hAnsi="IRNazanin" w:eastAsia="IRNazanin" w:cs="IRNazanin"/>
          <w:lang w:bidi="fa-IR"/>
          <w:color w:val="111111"/>
          <w:sz w:val="28"/>
          <w:szCs w:val="28"/>
          <w:rtl/>
        </w:rPr>
        <w:t xml:space="preserve">حمزة، والقاسم، وعلی المدفون بشیراز بباب اصطخر، ولا عقب له.</w:t>
      </w:r>
    </w:p>
    <w:p>
      <w:pPr>
        <w:pStyle w:val="BookText"/>
      </w:pPr>
      <w:r>
        <w:rPr>
          <w:rFonts w:ascii="IRNazanin" w:hAnsi="IRNazanin" w:eastAsia="IRNazanin" w:cs="IRNazanin"/>
          <w:lang w:bidi="fa-IR"/>
          <w:color w:val="111111"/>
          <w:sz w:val="28"/>
          <w:szCs w:val="28"/>
          <w:rtl/>
        </w:rPr>
        <w:t xml:space="preserve">وعقب حمزة بن حمزة قلیل، کان بعضهم ببلخ، منهم: علی بن حمزة بن علی بن حمزة بن حمزة بن موسی الکاظم، وأخوه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والبقیة للقاسم بن حمزة، ویعرف ب «الأعرابی» ومنه انتشر عقب حمزة.</w:t>
      </w:r>
    </w:p>
    <w:p>
      <w:pPr>
        <w:pStyle w:val="BookText"/>
      </w:pPr>
      <w:r>
        <w:rPr>
          <w:rFonts w:ascii="IRNazanin" w:hAnsi="IRNazanin" w:eastAsia="IRNazanin" w:cs="IRNazanin"/>
          <w:lang w:bidi="fa-IR"/>
          <w:color w:val="111111"/>
          <w:sz w:val="28"/>
          <w:szCs w:val="28"/>
          <w:rtl/>
        </w:rPr>
        <w:t xml:space="preserve">فمن ولده: أحمد</w:t>
      </w:r>
      <w:r>
        <w:rPr>
          <w:rStyle w:val="FootnoteReference"/>
        </w:rPr>
        <w:footnoteReference w:id="250"/>
      </w:r>
      <w:r>
        <w:rPr>
          <w:rFonts w:ascii="IRNazanin" w:hAnsi="IRNazanin" w:eastAsia="IRNazanin" w:cs="IRNazanin"/>
          <w:lang w:bidi="fa-IR"/>
          <w:color w:val="111111"/>
          <w:sz w:val="28"/>
          <w:szCs w:val="28"/>
          <w:rtl/>
        </w:rPr>
        <w:t xml:space="preserve">بن محمّد بن القاسم المذکور (له عدّة)</w:t>
      </w:r>
      <w:r>
        <w:rPr>
          <w:rStyle w:val="FootnoteReference"/>
        </w:rPr>
        <w:footnoteReference w:id="251"/>
      </w:r>
      <w:r>
        <w:rPr>
          <w:rFonts w:ascii="IRNazanin" w:hAnsi="IRNazanin" w:eastAsia="IRNazanin" w:cs="IRNazanin"/>
          <w:lang w:bidi="fa-IR"/>
          <w:color w:val="111111"/>
          <w:sz w:val="28"/>
          <w:szCs w:val="28"/>
          <w:rtl/>
        </w:rPr>
        <w:t xml:space="preserve">أولاد، منهم: موسی، وإسماعیل، ومحمّد المجدور، لهم أعقاب، منهم: نقباء طوس وساداتها.</w:t>
      </w:r>
    </w:p>
    <w:p>
      <w:pPr>
        <w:pStyle w:val="BookText"/>
      </w:pPr>
      <w:r>
        <w:rPr>
          <w:rFonts w:ascii="IRNazanin" w:hAnsi="IRNazanin" w:eastAsia="IRNazanin" w:cs="IRNazanin"/>
          <w:lang w:bidi="fa-IR"/>
          <w:color w:val="111111"/>
          <w:sz w:val="28"/>
          <w:szCs w:val="28"/>
          <w:rtl/>
        </w:rPr>
        <w:t xml:space="preserve">کان منهم: أبوجعفر محمّد بن (موسی بن)</w:t>
      </w:r>
      <w:r>
        <w:rPr>
          <w:rStyle w:val="FootnoteReference"/>
        </w:rPr>
        <w:footnoteReference w:id="252"/>
      </w:r>
      <w:r>
        <w:rPr>
          <w:rFonts w:ascii="IRNazanin" w:hAnsi="IRNazanin" w:eastAsia="IRNazanin" w:cs="IRNazanin"/>
          <w:lang w:bidi="fa-IR"/>
          <w:color w:val="111111"/>
          <w:sz w:val="28"/>
          <w:szCs w:val="28"/>
          <w:rtl/>
        </w:rPr>
        <w:t xml:space="preserve">أحمد المذکور نسیب طوس، سیّد شاعر ممدّح.</w:t>
      </w:r>
    </w:p>
    <w:p>
      <w:pPr>
        <w:pStyle w:val="BookText"/>
      </w:pPr>
      <w:r>
        <w:rPr>
          <w:rFonts w:ascii="IRNazanin" w:hAnsi="IRNazanin" w:eastAsia="IRNazanin" w:cs="IRNazanin"/>
          <w:lang w:bidi="fa-IR"/>
          <w:color w:val="111111"/>
          <w:sz w:val="28"/>
          <w:szCs w:val="28"/>
          <w:rtl/>
        </w:rPr>
        <w:t xml:space="preserve">وادّعی إلی هذا النقیب</w:t>
      </w:r>
      <w:r>
        <w:rPr>
          <w:rStyle w:val="FootnoteReference"/>
        </w:rPr>
        <w:footnoteReference w:id="253"/>
      </w:r>
      <w:r>
        <w:rPr>
          <w:rFonts w:ascii="IRNazanin" w:hAnsi="IRNazanin" w:eastAsia="IRNazanin" w:cs="IRNazanin"/>
          <w:lang w:bidi="fa-IR"/>
          <w:color w:val="111111"/>
          <w:sz w:val="28"/>
          <w:szCs w:val="28"/>
          <w:rtl/>
        </w:rPr>
        <w:t xml:space="preserve">قوم یقال لهم: الکوکبیة، أدعیاء لا حظّ لهم فی النسب، ودعواهم إلی محمّد المجدور بن أحمد بن محمّد بن القاسم.</w:t>
      </w:r>
    </w:p>
    <w:p>
      <w:pPr>
        <w:pStyle w:val="BookText"/>
      </w:pPr>
      <w:r>
        <w:rPr>
          <w:rFonts w:ascii="IRNazanin" w:hAnsi="IRNazanin" w:eastAsia="IRNazanin" w:cs="IRNazanin"/>
          <w:lang w:bidi="fa-IR"/>
          <w:color w:val="111111"/>
          <w:sz w:val="28"/>
          <w:szCs w:val="28"/>
          <w:rtl/>
        </w:rPr>
        <w:t xml:space="preserve">وانتسب إلی أحمد بن محمّد المذکور أربعة إخوة، هم: الحسین، وعبداللّه، وعلی، والعبّاس، وأعقبوا، وأنفاهم ابن زبارة الأفطسی، وکذّب دعواهم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محمّد بن القاسم بن حمزة: السید صدرالدین حمزة الدفتردار زمن السلطان اولجایتو، سملت عینه فی واقعة الوزیر سعدالدین السارحی</w:t>
      </w:r>
      <w:r>
        <w:rPr>
          <w:rStyle w:val="FootnoteReference"/>
        </w:rPr>
        <w:footnoteReference w:id="255"/>
      </w:r>
      <w:r>
        <w:rPr>
          <w:rFonts w:ascii="IRNazanin" w:hAnsi="IRNazanin" w:eastAsia="IRNazanin" w:cs="IRNazanin"/>
          <w:lang w:bidi="fa-IR"/>
          <w:color w:val="111111"/>
          <w:sz w:val="28"/>
          <w:szCs w:val="28"/>
          <w:rtl/>
        </w:rPr>
        <w:t xml:space="preserve">، وهو حمزة بن حسن بن محمّد بن حمزة بن أمیرکا بن علی بن محمّد بن (محمّد بن)</w:t>
      </w:r>
      <w:r>
        <w:rPr>
          <w:rStyle w:val="FootnoteReference"/>
        </w:rPr>
        <w:footnoteReference w:id="256"/>
      </w:r>
      <w:r>
        <w:rPr>
          <w:rFonts w:ascii="IRNazanin" w:hAnsi="IRNazanin" w:eastAsia="IRNazanin" w:cs="IRNazanin"/>
          <w:lang w:bidi="fa-IR"/>
          <w:color w:val="111111"/>
          <w:sz w:val="28"/>
          <w:szCs w:val="28"/>
          <w:rtl/>
        </w:rPr>
        <w:t xml:space="preserve">علی ابن الحسین بن علی بن الحسین بن محمّد بن عبداللّه بن محمّد المذکور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6072_50412"/>
    <w:bookmarkEnd w:id="25"/>
    <w:p>
      <w:pPr>
        <w:pStyle w:val="Heading3"/>
      </w:pPr>
      <w:bookmarkStart w:id="108" w:name="_Toc33"/>
      <w:r>
        <w:t>أعقاب العبّاس بن موسی الکاظم</w:t>
      </w:r>
      <w:bookmarkEnd w:id="108"/>
    </w:p>
    <w:p>
      <w:pPr>
        <w:pStyle w:val="BookText"/>
      </w:pPr>
      <w:r>
        <w:rPr>
          <w:rFonts w:ascii="IRNazanin" w:hAnsi="IRNazanin" w:eastAsia="IRNazanin" w:cs="IRNazanin"/>
          <w:lang w:bidi="fa-IR"/>
          <w:color w:val="111111"/>
          <w:sz w:val="28"/>
          <w:szCs w:val="28"/>
          <w:rtl/>
        </w:rPr>
        <w:t xml:space="preserve">وأعقب العبّاس بن موسی الکاظم من القاسم المدفون بشوشی وحده، قال شیخنا: من موسی بن العبّاس</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فالعقب من العبّاس فی أبی عبداللّه محمّد، لم یذکره شیخ الشرف وغیره، وقال ابن طباطبا: فی أحمد، وفی الحسین صاحب السلعة</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بنی الحسین بن القاسم بن العبّاس المدفون</w:t>
      </w:r>
      <w:r>
        <w:rPr>
          <w:rStyle w:val="FootnoteReference"/>
        </w:rPr>
        <w:footnoteReference w:id="260"/>
      </w:r>
      <w:r>
        <w:rPr>
          <w:rFonts w:ascii="IRNazanin" w:hAnsi="IRNazanin" w:eastAsia="IRNazanin" w:cs="IRNazanin"/>
          <w:lang w:bidi="fa-IR"/>
          <w:color w:val="111111"/>
          <w:sz w:val="28"/>
          <w:szCs w:val="28"/>
          <w:rtl/>
        </w:rPr>
        <w:t xml:space="preserve">: الحسین بن حمزة بن أحمد بن الحسین بن القاسم بن العبّاس.</w:t>
      </w:r>
    </w:p>
    <w:p>
      <w:pPr>
        <w:pStyle w:val="BookText"/>
      </w:pPr>
      <w:r>
        <w:rPr>
          <w:rFonts w:ascii="IRNazanin" w:hAnsi="IRNazanin" w:eastAsia="IRNazanin" w:cs="IRNazanin"/>
          <w:lang w:bidi="fa-IR"/>
          <w:color w:val="111111"/>
          <w:sz w:val="28"/>
          <w:szCs w:val="28"/>
          <w:rtl/>
        </w:rPr>
        <w:t xml:space="preserve">وبنی العبّاس بن موسی قلیلون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109" w:name="_Toc34"/>
      <w:r>
        <w:t>أعقاب هارون بن موسی الکاظم</w:t>
      </w:r>
      <w:bookmarkEnd w:id="109"/>
    </w:p>
    <w:p>
      <w:pPr>
        <w:pStyle w:val="BookText"/>
      </w:pPr>
      <w:r>
        <w:rPr>
          <w:rFonts w:ascii="IRNazanin" w:hAnsi="IRNazanin" w:eastAsia="IRNazanin" w:cs="IRNazanin"/>
          <w:lang w:bidi="fa-IR"/>
          <w:color w:val="111111"/>
          <w:sz w:val="28"/>
          <w:szCs w:val="28"/>
          <w:rtl/>
        </w:rPr>
        <w:t xml:space="preserve">وأعقب هارون بن موسی الکاظم من أحمد بن هارون وحده، ومنه فی محمّد (وموسی)</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موسی بن أحمد بن هارون أعقب عقباً، یقال لهم: بنو الأفطسیة.</w:t>
      </w:r>
    </w:p>
    <w:p>
      <w:pPr>
        <w:pStyle w:val="BookText"/>
      </w:pPr>
      <w:r>
        <w:rPr>
          <w:rFonts w:ascii="IRNazanin" w:hAnsi="IRNazanin" w:eastAsia="IRNazanin" w:cs="IRNazanin"/>
          <w:lang w:bidi="fa-IR"/>
          <w:color w:val="111111"/>
          <w:sz w:val="28"/>
          <w:szCs w:val="28"/>
          <w:rtl/>
        </w:rPr>
        <w:t xml:space="preserve">وإلیه ادّعی أبوالقاسم المخمّس صاحب مقالة الغلاة المعروف بعلی بن أحمد الکوفی، فقال: أنا علی بن أحمد بن موسی بن أحمد بن هارون بن موسی الکاظم،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 الثقات من النسّابین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فکتبت من الموصل إلی شیخی أبی عبداللّه الحسین</w:t>
      </w:r>
      <w:r>
        <w:rPr>
          <w:rStyle w:val="FootnoteReference"/>
        </w:rPr>
        <w:footnoteReference w:id="264"/>
      </w:r>
      <w:r>
        <w:rPr>
          <w:rFonts w:ascii="IRNazanin" w:hAnsi="IRNazanin" w:eastAsia="IRNazanin" w:cs="IRNazanin"/>
          <w:lang w:bidi="fa-IR"/>
          <w:color w:val="111111"/>
          <w:sz w:val="28"/>
          <w:szCs w:val="28"/>
          <w:rtl/>
        </w:rPr>
        <w:t xml:space="preserve">بن محمّد ابن القاسم ابن طباطبا النسّابة المقیم ببغداد أساله</w:t>
      </w:r>
      <w:r>
        <w:rPr>
          <w:rStyle w:val="FootnoteReference"/>
        </w:rPr>
        <w:footnoteReference w:id="265"/>
      </w:r>
      <w:r>
        <w:rPr>
          <w:rFonts w:ascii="IRNazanin" w:hAnsi="IRNazanin" w:eastAsia="IRNazanin" w:cs="IRNazanin"/>
          <w:lang w:bidi="fa-IR"/>
          <w:color w:val="111111"/>
          <w:sz w:val="28"/>
          <w:szCs w:val="28"/>
          <w:rtl/>
        </w:rPr>
        <w:t xml:space="preserve">عن أشیاء فی النسب، من جملتها نسب علی بن أحمد الکوفی، فجاء الجواب بخطّه: الذی لا شکّ فیه أنّ هذا الرجل کاذب مبطل، وأنّه ادّعی إلی بیوت</w:t>
      </w:r>
      <w:r>
        <w:rPr>
          <w:rStyle w:val="FootnoteReference"/>
        </w:rPr>
        <w:footnoteReference w:id="266"/>
      </w:r>
      <w:r>
        <w:rPr>
          <w:rFonts w:ascii="IRNazanin" w:hAnsi="IRNazanin" w:eastAsia="IRNazanin" w:cs="IRNazanin"/>
          <w:lang w:bidi="fa-IR"/>
          <w:color w:val="111111"/>
          <w:sz w:val="28"/>
          <w:szCs w:val="28"/>
          <w:rtl/>
        </w:rPr>
        <w:t xml:space="preserve">عدّة لم یثبت له نسب فی جمیعها، وأنّ قبره بالری یزار علی غیر أصل صحیح</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أحمد بن هارون، قال بعض الثقات: أعقب من ستّة رجال:</w:t>
      </w:r>
    </w:p>
    <w:p>
      <w:pPr>
        <w:pStyle w:val="BookText"/>
      </w:pPr>
      <w:r>
        <w:rPr>
          <w:rFonts w:ascii="IRNazanin" w:hAnsi="IRNazanin" w:eastAsia="IRNazanin" w:cs="IRNazanin"/>
          <w:lang w:bidi="fa-IR"/>
          <w:color w:val="111111"/>
          <w:sz w:val="28"/>
          <w:szCs w:val="28"/>
          <w:rtl/>
        </w:rPr>
        <w:t xml:space="preserve">الحسن، وموسی، وجعفر، وإسماعیل، وأحمد، والحسین</w:t>
      </w:r>
      <w:r>
        <w:rPr>
          <w:rStyle w:val="FootnoteReference"/>
        </w:rPr>
        <w:footnoteReference w:id="268"/>
      </w:r>
      <w:r>
        <w:rPr>
          <w:rFonts w:ascii="IRNazanin" w:hAnsi="IRNazanin" w:eastAsia="IRNazanin" w:cs="IRNazanin"/>
          <w:lang w:bidi="fa-IR"/>
          <w:color w:val="111111"/>
          <w:sz w:val="28"/>
          <w:szCs w:val="28"/>
          <w:rtl/>
        </w:rPr>
        <w:t xml:space="preserve">. وقال شیخی النقیب:</w:t>
      </w:r>
    </w:p>
    <w:p>
      <w:pPr>
        <w:pStyle w:val="BookText"/>
      </w:pPr>
      <w:r>
        <w:rPr>
          <w:rFonts w:ascii="Amiri" w:hAnsi="Amiri" w:eastAsia="Amiri" w:cs="Amiri"/>
          <w:lang w:bidi="ar-SA"/>
          <w:color w:val="111111"/>
          <w:sz w:val="28"/>
          <w:szCs w:val="28"/>
          <w:rtl/>
        </w:rPr>
        <w:t xml:space="preserve">أعقب من الثلاثة الاُول</w:t>
      </w:r>
      <w:r>
        <w:rPr>
          <w:rStyle w:val="FootnoteReference"/>
        </w:rPr>
        <w:footnoteReference w:id="269"/>
      </w:r>
      <w:r>
        <w:rPr>
          <w:rFonts w:ascii="IRNazanin" w:hAnsi="IRNazanin" w:eastAsia="IRNazanin" w:cs="IRNazanin"/>
          <w:lang w:bidi="fa-IR"/>
          <w:color w:val="111111"/>
          <w:sz w:val="28"/>
          <w:szCs w:val="28"/>
          <w:rtl/>
        </w:rPr>
        <w:t xml:space="preserve">. وقال شیخنا العمری: حدّثنی شیخ الشرف أنّ أحمد</w:t>
      </w:r>
      <w:r>
        <w:rPr>
          <w:rStyle w:val="FootnoteReference"/>
        </w:rPr>
        <w:footnoteReference w:id="270"/>
      </w:r>
      <w:r>
        <w:rPr>
          <w:rFonts w:ascii="IRNazanin" w:hAnsi="IRNazanin" w:eastAsia="IRNazanin" w:cs="IRNazanin"/>
          <w:lang w:bidi="fa-IR"/>
          <w:color w:val="111111"/>
          <w:sz w:val="28"/>
          <w:szCs w:val="28"/>
          <w:rtl/>
        </w:rPr>
        <w:t xml:space="preserve">بن محمّد بن أحمد بن هارون مضی إلی الشاس</w:t>
      </w:r>
      <w:r>
        <w:rPr>
          <w:rStyle w:val="FootnoteReference"/>
        </w:rPr>
        <w:footnoteReference w:id="271"/>
      </w:r>
      <w:r>
        <w:rPr>
          <w:rFonts w:ascii="IRNazanin" w:hAnsi="IRNazanin" w:eastAsia="IRNazanin" w:cs="IRNazanin"/>
          <w:lang w:bidi="fa-IR"/>
          <w:color w:val="111111"/>
          <w:sz w:val="28"/>
          <w:szCs w:val="28"/>
          <w:rtl/>
        </w:rPr>
        <w:t xml:space="preserve">، وله فیها عقب</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الحسین</w:t>
      </w:r>
      <w:r>
        <w:rPr>
          <w:rStyle w:val="FootnoteReference"/>
        </w:rPr>
        <w:footnoteReference w:id="273"/>
      </w:r>
      <w:r>
        <w:rPr>
          <w:rFonts w:ascii="IRNazanin" w:hAnsi="IRNazanin" w:eastAsia="IRNazanin" w:cs="IRNazanin"/>
          <w:lang w:bidi="fa-IR"/>
          <w:color w:val="111111"/>
          <w:sz w:val="28"/>
          <w:szCs w:val="28"/>
          <w:rtl/>
        </w:rPr>
        <w:t xml:space="preserve">بن محمّد بن أحمد</w:t>
      </w:r>
      <w:r>
        <w:rPr>
          <w:rStyle w:val="FootnoteReference"/>
        </w:rPr>
        <w:footnoteReference w:id="274"/>
      </w:r>
      <w:r>
        <w:rPr>
          <w:rFonts w:ascii="IRNazanin" w:hAnsi="IRNazanin" w:eastAsia="IRNazanin" w:cs="IRNazanin"/>
          <w:lang w:bidi="fa-IR"/>
          <w:color w:val="111111"/>
          <w:sz w:val="28"/>
          <w:szCs w:val="28"/>
          <w:rtl/>
        </w:rPr>
        <w:t xml:space="preserve">بن هارون مضی إلی الری، وله فیها عقب</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إسماعیل بن محمّد بن أحمد بن هارون ببلخ، وله بها ولد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محمّد بن أحمد بن هارون، فمن لده: قاضی المدینة ونقیبها جعفر بن الحسن المذکور، له بقیة بالمدینة، قال العمری: رأیت بعضهم بمصر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وأبوالحسن علی</w:t>
      </w:r>
      <w:r>
        <w:rPr>
          <w:rStyle w:val="FootnoteReference"/>
        </w:rPr>
        <w:footnoteReference w:id="278"/>
      </w:r>
      <w:r>
        <w:rPr>
          <w:rFonts w:ascii="IRNazanin" w:hAnsi="IRNazanin" w:eastAsia="IRNazanin" w:cs="IRNazanin"/>
          <w:lang w:bidi="fa-IR"/>
          <w:color w:val="111111"/>
          <w:sz w:val="28"/>
          <w:szCs w:val="28"/>
          <w:rtl/>
        </w:rPr>
        <w:t xml:space="preserve">المذکور قال بعض الثقات: له ولد بنیسابور</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موسی بن محمّد بن أحمد بن هارون، فأعقب من الحسن الجندی بن موسی، له جعفر الأعلم بشیراز وأمیرکا، وهو علی بن الحسن بن الحسن الجندی</w:t>
      </w:r>
      <w:r>
        <w:rPr>
          <w:rStyle w:val="FootnoteReference"/>
        </w:rPr>
        <w:footnoteReference w:id="280"/>
      </w:r>
      <w:r>
        <w:rPr>
          <w:rFonts w:ascii="IRNazanin" w:hAnsi="IRNazanin" w:eastAsia="IRNazanin" w:cs="IRNazanin"/>
          <w:lang w:bidi="fa-IR"/>
          <w:color w:val="111111"/>
          <w:sz w:val="28"/>
          <w:szCs w:val="28"/>
          <w:rtl/>
        </w:rPr>
        <w:t xml:space="preserve">کان بطوس، وعلی الأحول بن محمّد بن الحسن الجندی فی آخرین.</w:t>
      </w:r>
    </w:p>
    <w:p>
      <w:pPr>
        <w:pStyle w:val="BookText"/>
      </w:pPr>
      <w:r>
        <w:rPr>
          <w:rFonts w:ascii="IRNazanin" w:hAnsi="IRNazanin" w:eastAsia="IRNazanin" w:cs="IRNazanin"/>
          <w:lang w:bidi="fa-IR"/>
          <w:color w:val="111111"/>
          <w:sz w:val="28"/>
          <w:szCs w:val="28"/>
          <w:rtl/>
        </w:rPr>
        <w:t xml:space="preserve">وأمّا جعفر بن محمّد بن أحمد بن هارون، فعقبه من أبی‌جعفر محمّد، ولده بنیسابور.</w:t>
      </w:r>
    </w:p>
    <w:p>
      <w:pPr>
        <w:pStyle w:val="BookText"/>
      </w:pPr>
      <w:r>
        <w:rPr>
          <w:rFonts w:ascii="IRNazanin" w:hAnsi="IRNazanin" w:eastAsia="IRNazanin" w:cs="IRNazanin"/>
          <w:lang w:bidi="fa-IR"/>
          <w:color w:val="111111"/>
          <w:sz w:val="28"/>
          <w:szCs w:val="28"/>
          <w:rtl/>
        </w:rPr>
        <w:t xml:space="preserve">وکان منهم ببخارا - فی قول شیخ الشرف - أبو عبداللّه هارون بن محمّد، قال: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6072_50415"/>
    <w:bookmarkEnd w:id="26"/>
    <w:p>
      <w:pPr>
        <w:pStyle w:val="BookText"/>
      </w:pPr>
      <w:r>
        <w:rPr>
          <w:rFonts w:ascii="IRNazanin" w:hAnsi="IRNazanin" w:eastAsia="IRNazanin" w:cs="IRNazanin"/>
          <w:lang w:bidi="fa-IR"/>
          <w:color w:val="111111"/>
          <w:sz w:val="28"/>
          <w:szCs w:val="28"/>
          <w:rtl/>
        </w:rPr>
        <w:t xml:space="preserve">ومضی هارون هذا إلی الیمن، وله ولد هناک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وبنو هارون بن الکاظم قلیلون.</w:t>
      </w:r>
    </w:p>
    <w:p>
      <w:pPr>
        <w:pStyle w:val="BookText"/>
      </w:pPr>
      <w:r>
        <w:rPr>
          <w:rFonts w:ascii="IRNazanin" w:hAnsi="IRNazanin" w:eastAsia="IRNazanin" w:cs="IRNazanin"/>
          <w:lang w:bidi="fa-IR"/>
          <w:color w:val="111111"/>
          <w:sz w:val="28"/>
          <w:szCs w:val="28"/>
          <w:rtl/>
        </w:rPr>
        <w:t xml:space="preserve">وقال شیخنا أبونصر البخاری: هارون بن موسی ممّن طعن فی نسب المنتسبین إلیه، وقال: ما أعقب هارون بن موسی، أو ما بقی له عقب، وبالری وهمدان خلق ینتسبون إلیه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3"/>
      </w:pPr>
      <w:bookmarkStart w:id="110" w:name="_Toc35"/>
      <w:r>
        <w:t>أعقاب إسماعیل بن موسی الکاظم</w:t>
      </w:r>
      <w:bookmarkEnd w:id="110"/>
    </w:p>
    <w:p>
      <w:pPr>
        <w:pStyle w:val="BookText"/>
      </w:pPr>
      <w:r>
        <w:rPr>
          <w:rFonts w:ascii="IRNazanin" w:hAnsi="IRNazanin" w:eastAsia="IRNazanin" w:cs="IRNazanin"/>
          <w:lang w:bidi="fa-IR"/>
          <w:color w:val="111111"/>
          <w:sz w:val="28"/>
          <w:szCs w:val="28"/>
          <w:rtl/>
        </w:rPr>
        <w:t xml:space="preserve">وأعقب إسماعیل بن موسی الکاظم من ثلاثة رجال</w:t>
      </w:r>
      <w:r>
        <w:rPr>
          <w:rStyle w:val="FootnoteReference"/>
        </w:rPr>
        <w:footnoteReference w:id="283"/>
      </w:r>
      <w:r>
        <w:rPr>
          <w:rFonts w:ascii="IRNazanin" w:hAnsi="IRNazanin" w:eastAsia="IRNazanin" w:cs="IRNazanin"/>
          <w:lang w:bidi="fa-IR"/>
          <w:color w:val="111111"/>
          <w:sz w:val="28"/>
          <w:szCs w:val="28"/>
          <w:rtl/>
        </w:rPr>
        <w:t xml:space="preserve">، وهم: موسی، وأحمد، وجعفر.</w:t>
      </w:r>
    </w:p>
    <w:p>
      <w:pPr>
        <w:pStyle w:val="BookText"/>
      </w:pPr>
      <w:r>
        <w:rPr>
          <w:rFonts w:ascii="IRNazanin" w:hAnsi="IRNazanin" w:eastAsia="IRNazanin" w:cs="IRNazanin"/>
          <w:lang w:bidi="fa-IR"/>
          <w:color w:val="111111"/>
          <w:sz w:val="28"/>
          <w:szCs w:val="28"/>
          <w:rtl/>
        </w:rPr>
        <w:t xml:space="preserve">أمّا جعفر بن إسماعیل، فلم یذکره شیخنا شیخ الشرف العبیدلی، وقال الاُشنانی: ولده بالمغرب، وهو فی صحّ</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بن إسماعیل بن الکاظم، فمن ولده: محمّد بن أحمد بن إسماعیل المذکور.</w:t>
      </w:r>
    </w:p>
    <w:p>
      <w:pPr>
        <w:pStyle w:val="BookText"/>
      </w:pPr>
      <w:r>
        <w:rPr>
          <w:rFonts w:ascii="IRNazanin" w:hAnsi="IRNazanin" w:eastAsia="IRNazanin" w:cs="IRNazanin"/>
          <w:lang w:bidi="fa-IR"/>
          <w:color w:val="111111"/>
          <w:sz w:val="28"/>
          <w:szCs w:val="28"/>
          <w:rtl/>
        </w:rPr>
        <w:t xml:space="preserve">وأمّا موسی بن إسماعیل بن الکاظم، فأعقب من جماعة، منهم: إسماعیل بن موسی بن إسماعیل، له عقب بمواضع شتّی.</w:t>
      </w:r>
    </w:p>
    <w:p>
      <w:pPr>
        <w:pStyle w:val="BookText"/>
      </w:pPr>
      <w:r>
        <w:rPr>
          <w:rFonts w:ascii="IRNazanin" w:hAnsi="IRNazanin" w:eastAsia="IRNazanin" w:cs="IRNazanin"/>
          <w:lang w:bidi="fa-IR"/>
          <w:color w:val="111111"/>
          <w:sz w:val="28"/>
          <w:szCs w:val="28"/>
          <w:rtl/>
        </w:rPr>
        <w:t xml:space="preserve">ومنهم: جعفر بن موسی بن إسماعیل، قتله ابن الأغلب بأرض المغرب، ویعرف جعفر هذا ب «ابن کلثم» وولده الکلثمیون بمصر، منهم: بنو السمسار، وبنو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6072_50416"/>
    <w:bookmarkEnd w:id="27"/>
    <w:p>
      <w:pPr>
        <w:pStyle w:val="BookText"/>
      </w:pPr>
      <w:r>
        <w:rPr>
          <w:rFonts w:ascii="Amiri" w:hAnsi="Amiri" w:eastAsia="Amiri" w:cs="Amiri"/>
          <w:lang w:bidi="ar-SA"/>
          <w:color w:val="111111"/>
          <w:sz w:val="28"/>
          <w:szCs w:val="28"/>
          <w:rtl/>
        </w:rPr>
        <w:t xml:space="preserve">أبی‌العسّاف</w:t>
      </w:r>
      <w:r>
        <w:rPr>
          <w:rStyle w:val="FootnoteReference"/>
        </w:rPr>
        <w:footnoteReference w:id="285"/>
      </w:r>
      <w:r>
        <w:rPr>
          <w:rFonts w:ascii="IRNazanin" w:hAnsi="IRNazanin" w:eastAsia="IRNazanin" w:cs="IRNazanin"/>
          <w:lang w:bidi="fa-IR"/>
          <w:color w:val="111111"/>
          <w:sz w:val="28"/>
          <w:szCs w:val="28"/>
          <w:rtl/>
        </w:rPr>
        <w:t xml:space="preserve">، وبنو نسیب الدولة، وبنو الورّاق، وهؤلاء بمصر والشام.</w:t>
      </w:r>
    </w:p>
    <w:p>
      <w:pPr>
        <w:pStyle w:val="BookText"/>
      </w:pPr>
      <w:r>
        <w:rPr>
          <w:rFonts w:ascii="IRNazanin" w:hAnsi="IRNazanin" w:eastAsia="IRNazanin" w:cs="IRNazanin"/>
          <w:lang w:bidi="fa-IR"/>
          <w:color w:val="111111"/>
          <w:sz w:val="28"/>
          <w:szCs w:val="28"/>
          <w:rtl/>
        </w:rPr>
        <w:t xml:space="preserve">ومنهم: علی بن موسی بن إسماعیل، حمل فی أیّام المعتزّ من الری وحبس، فمات بالحبس، وله عقب بآذربیجان.</w:t>
      </w:r>
    </w:p>
    <w:p>
      <w:pPr>
        <w:pStyle w:val="BookText"/>
      </w:pPr>
      <w:r>
        <w:rPr>
          <w:rFonts w:ascii="IRNazanin" w:hAnsi="IRNazanin" w:eastAsia="IRNazanin" w:cs="IRNazanin"/>
          <w:lang w:bidi="fa-IR"/>
          <w:color w:val="111111"/>
          <w:sz w:val="28"/>
          <w:szCs w:val="28"/>
          <w:rtl/>
        </w:rPr>
        <w:t xml:space="preserve">ومنهم: الحسین بن موسی بن إسماعیل، له عقب کان أوّلهم بدمشق ومنهم</w:t>
      </w:r>
      <w:r>
        <w:rPr>
          <w:rStyle w:val="FootnoteReference"/>
        </w:rPr>
        <w:footnoteReference w:id="286"/>
      </w:r>
      <w:r>
        <w:rPr>
          <w:rFonts w:ascii="IRNazanin" w:hAnsi="IRNazanin" w:eastAsia="IRNazanin" w:cs="IRNazanin"/>
          <w:lang w:bidi="fa-IR"/>
          <w:color w:val="111111"/>
          <w:sz w:val="28"/>
          <w:szCs w:val="28"/>
          <w:rtl/>
        </w:rPr>
        <w:t xml:space="preserve">بطبرستان وغیرها أبوجعفر محمّد الرازی الملقّب باسفیداج بن محمّد بن محمّد الأصغر، کان بالموصل أیّام ناصر الدولة بن حمدان، ومات عن أولاد ذکور</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3"/>
      </w:pPr>
      <w:bookmarkStart w:id="111" w:name="_Toc36"/>
      <w:r>
        <w:t>أعقاب إسحاق بن موسی الکاظم</w:t>
      </w:r>
      <w:bookmarkEnd w:id="111"/>
    </w:p>
    <w:p>
      <w:pPr>
        <w:pStyle w:val="BookText"/>
      </w:pPr>
      <w:r>
        <w:rPr>
          <w:rFonts w:ascii="IRNazanin" w:hAnsi="IRNazanin" w:eastAsia="IRNazanin" w:cs="IRNazanin"/>
          <w:lang w:bidi="fa-IR"/>
          <w:color w:val="111111"/>
          <w:sz w:val="28"/>
          <w:szCs w:val="28"/>
          <w:rtl/>
        </w:rPr>
        <w:t xml:space="preserve">وأعقب إسحاق بن موسی الکاظم ویدعی «الأمین» من ستّة رجال، وهم:</w:t>
      </w:r>
    </w:p>
    <w:p>
      <w:pPr>
        <w:pStyle w:val="BookText"/>
      </w:pPr>
      <w:r>
        <w:rPr>
          <w:rFonts w:ascii="IRNazanin" w:hAnsi="IRNazanin" w:eastAsia="IRNazanin" w:cs="IRNazanin"/>
          <w:lang w:bidi="fa-IR"/>
          <w:color w:val="111111"/>
          <w:sz w:val="28"/>
          <w:szCs w:val="28"/>
          <w:rtl/>
        </w:rPr>
        <w:t xml:space="preserve">العبّاس، ومحمّد، والحسین، وعلی، وموسی، والقاسم.</w:t>
      </w:r>
    </w:p>
    <w:p>
      <w:pPr>
        <w:pStyle w:val="BookText"/>
      </w:pPr>
      <w:r>
        <w:rPr>
          <w:rFonts w:ascii="IRNazanin" w:hAnsi="IRNazanin" w:eastAsia="IRNazanin" w:cs="IRNazanin"/>
          <w:lang w:bidi="fa-IR"/>
          <w:color w:val="111111"/>
          <w:sz w:val="28"/>
          <w:szCs w:val="28"/>
          <w:rtl/>
        </w:rPr>
        <w:t xml:space="preserve">أمّا العبّاس بن إسحاق، فأعقب من المهلوس، وله الشیخ المعمّر الزاهد أبوطالب محمّد یعمل الحدیث</w:t>
      </w:r>
      <w:r>
        <w:rPr>
          <w:rStyle w:val="FootnoteReference"/>
        </w:rPr>
        <w:footnoteReference w:id="288"/>
      </w:r>
      <w:r>
        <w:rPr>
          <w:rFonts w:ascii="IRNazanin" w:hAnsi="IRNazanin" w:eastAsia="IRNazanin" w:cs="IRNazanin"/>
          <w:lang w:bidi="fa-IR"/>
          <w:color w:val="111111"/>
          <w:sz w:val="28"/>
          <w:szCs w:val="28"/>
          <w:rtl/>
        </w:rPr>
        <w:t xml:space="preserve">زهداً، وکان معدّاً من ذوی الأقدار ببغداد بعد أن عمی، وله ببغداد بقیة یقال لهم: بنو المهلوس، وهو ابن علی بن إسحاق بن العبّاس ابن إسحاق بن الکاظم.</w:t>
      </w:r>
    </w:p>
    <w:p>
      <w:pPr>
        <w:pStyle w:val="BookText"/>
      </w:pPr>
      <w:r>
        <w:rPr>
          <w:rFonts w:ascii="IRNazanin" w:hAnsi="IRNazanin" w:eastAsia="IRNazanin" w:cs="IRNazanin"/>
          <w:lang w:bidi="fa-IR"/>
          <w:color w:val="111111"/>
          <w:sz w:val="28"/>
          <w:szCs w:val="28"/>
          <w:rtl/>
        </w:rPr>
        <w:t xml:space="preserve">ومن ولد الحسین بن إسحاق بن الکاظم: محمّد الصورانی بن الحسن بن الحسین المذکور قتل بشیراز، وقبره بها، وله</w:t>
      </w:r>
      <w:r>
        <w:rPr>
          <w:rStyle w:val="FootnoteReference"/>
        </w:rPr>
        <w:footnoteReference w:id="289"/>
      </w:r>
      <w:r>
        <w:rPr>
          <w:rFonts w:ascii="IRNazanin" w:hAnsi="IRNazanin" w:eastAsia="IRNazanin" w:cs="IRNazanin"/>
          <w:lang w:bidi="fa-IR"/>
          <w:color w:val="111111"/>
          <w:sz w:val="28"/>
          <w:szCs w:val="28"/>
          <w:rtl/>
        </w:rPr>
        <w:t xml:space="preserve">عقب یقال لهم: بنو الورّاق، هو ولد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6072_50417"/>
    <w:bookmarkEnd w:id="28"/>
    <w:p>
      <w:pPr>
        <w:pStyle w:val="BookText"/>
      </w:pPr>
      <w:r>
        <w:rPr>
          <w:rFonts w:ascii="IRNazanin" w:hAnsi="IRNazanin" w:eastAsia="IRNazanin" w:cs="IRNazanin"/>
          <w:lang w:bidi="fa-IR"/>
          <w:color w:val="111111"/>
          <w:sz w:val="28"/>
          <w:szCs w:val="28"/>
          <w:rtl/>
        </w:rPr>
        <w:t xml:space="preserve">جعفر الورّاق</w:t>
      </w:r>
      <w:r>
        <w:rPr>
          <w:rStyle w:val="FootnoteReference"/>
        </w:rPr>
        <w:footnoteReference w:id="290"/>
      </w:r>
      <w:r>
        <w:rPr>
          <w:rFonts w:ascii="IRNazanin" w:hAnsi="IRNazanin" w:eastAsia="IRNazanin" w:cs="IRNazanin"/>
          <w:lang w:bidi="fa-IR"/>
          <w:color w:val="111111"/>
          <w:sz w:val="28"/>
          <w:szCs w:val="28"/>
          <w:rtl/>
        </w:rPr>
        <w:t xml:space="preserve">بن محمّد المذکور.</w:t>
      </w:r>
    </w:p>
    <w:p>
      <w:pPr>
        <w:pStyle w:val="BookText"/>
      </w:pPr>
      <w:r>
        <w:rPr>
          <w:rFonts w:ascii="IRNazanin" w:hAnsi="IRNazanin" w:eastAsia="IRNazanin" w:cs="IRNazanin"/>
          <w:lang w:bidi="fa-IR"/>
          <w:color w:val="111111"/>
          <w:sz w:val="28"/>
          <w:szCs w:val="28"/>
          <w:rtl/>
        </w:rPr>
        <w:t xml:space="preserve">وأمّا محمّد بن إسحاق بن الکاظم، فله عقب کانوا ببلخ.</w:t>
      </w:r>
    </w:p>
    <w:p>
      <w:pPr>
        <w:pStyle w:val="BookText"/>
      </w:pPr>
      <w:r>
        <w:rPr>
          <w:rFonts w:ascii="IRNazanin" w:hAnsi="IRNazanin" w:eastAsia="IRNazanin" w:cs="IRNazanin"/>
          <w:lang w:bidi="fa-IR"/>
          <w:color w:val="111111"/>
          <w:sz w:val="28"/>
          <w:szCs w:val="28"/>
          <w:rtl/>
        </w:rPr>
        <w:t xml:space="preserve">وأمّا علی بن إسحاق بن موسی الکاظم، فکان له بقیة بحلب انقرضوا.</w:t>
      </w:r>
    </w:p>
    <w:p>
      <w:pPr>
        <w:pStyle w:val="BookText"/>
      </w:pPr>
      <w:r>
        <w:rPr>
          <w:rFonts w:ascii="IRNazanin" w:hAnsi="IRNazanin" w:eastAsia="IRNazanin" w:cs="IRNazanin"/>
          <w:lang w:bidi="fa-IR"/>
          <w:color w:val="111111"/>
          <w:sz w:val="28"/>
          <w:szCs w:val="28"/>
          <w:rtl/>
        </w:rPr>
        <w:t xml:space="preserve">ومن ولد إسحاق بن موسی الکاظم: رقیة بنت إسحاق، قال شیخنا: بقیت إلی سنة ستّ وثلاثمائة، وماتت ودفنت ببغداد، وقال: ورأیت بخطّ أبی‌نصر البخاری أنّه رآها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وبنو إسحاق بن الکاظم قلیلون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2"/>
      </w:pPr>
      <w:bookmarkStart w:id="112" w:name="_Toc37"/>
      <w:r>
        <w:t>طریق فی ذکر إسماعیل بن جعفر الصادق علیه السلام</w:t>
      </w:r>
      <w:bookmarkEnd w:id="112"/>
    </w:p>
    <w:p>
      <w:pPr>
        <w:pStyle w:val="Heading3"/>
      </w:pPr>
      <w:bookmarkStart w:id="113" w:name="_Toc38"/>
      <w:r>
        <w:t>اشارة</w:t>
      </w:r>
      <w:bookmarkEnd w:id="113"/>
    </w:p>
    <w:p>
      <w:pPr>
        <w:pStyle w:val="BookText"/>
      </w:pPr>
      <w:r>
        <w:rPr>
          <w:rFonts w:ascii="IRNazanin" w:hAnsi="IRNazanin" w:eastAsia="IRNazanin" w:cs="IRNazanin"/>
          <w:lang w:bidi="fa-IR"/>
          <w:color w:val="111111"/>
          <w:sz w:val="28"/>
          <w:szCs w:val="28"/>
          <w:rtl/>
        </w:rPr>
        <w:t xml:space="preserve">وهو یکنّی أبامحمّد، واُمّه فاطمة بنت الحسین الأثرم بن الحسین</w:t>
      </w:r>
      <w:r>
        <w:rPr>
          <w:rStyle w:val="FootnoteReference"/>
        </w:rPr>
        <w:footnoteReference w:id="293"/>
      </w:r>
      <w:r>
        <w:rPr>
          <w:rFonts w:ascii="IRNazanin" w:hAnsi="IRNazanin" w:eastAsia="IRNazanin" w:cs="IRNazanin"/>
          <w:lang w:bidi="fa-IR"/>
          <w:color w:val="111111"/>
          <w:sz w:val="28"/>
          <w:szCs w:val="28"/>
          <w:rtl/>
        </w:rPr>
        <w:t xml:space="preserve">بن علی ابن أبی‌طالب، ویعرف ب «إسماعیل الأعرج» وکان من أولاد أبیه وأحبّهم إلیه، کان یحبّه حبّاً شدیداً، توفّی فی حیاة أبیه بالعریض، فحمل علی رقاب الناس إلی البقیع، فدفن به سنة ثمان وثلاثین ومائة قبل وفاة أبیه جعفر بعشرین سنة. کذا روی أبوالقاسم بن خداع البصری النسّابة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ولإسماعیل شیعة یقولون بإمامته، وهم باقون إلی الآن.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فأعقب من رجلین: محمّد بن إسماعیل، وعلی بن إسماعیل.</w:t>
      </w:r>
    </w:p>
    <w:p>
      <w:pPr>
        <w:pStyle w:val="BookText"/>
      </w:pPr>
      <w:r>
        <w:rPr>
          <w:rFonts w:ascii="IRNazanin" w:hAnsi="IRNazanin" w:eastAsia="IRNazanin" w:cs="IRNazanin"/>
          <w:lang w:bidi="fa-IR"/>
          <w:color w:val="111111"/>
          <w:sz w:val="28"/>
          <w:szCs w:val="28"/>
          <w:rtl/>
        </w:rPr>
        <w:t xml:space="preserve">قال شیخ الشرف: أبومحمّد</w:t>
      </w:r>
      <w:r>
        <w:rPr>
          <w:rStyle w:val="FootnoteReference"/>
        </w:rPr>
        <w:footnoteReference w:id="295"/>
      </w:r>
      <w:r>
        <w:rPr>
          <w:rFonts w:ascii="IRNazanin" w:hAnsi="IRNazanin" w:eastAsia="IRNazanin" w:cs="IRNazanin"/>
          <w:lang w:bidi="fa-IR"/>
          <w:color w:val="111111"/>
          <w:sz w:val="28"/>
          <w:szCs w:val="28"/>
          <w:rtl/>
        </w:rPr>
        <w:t xml:space="preserve">فهو إمام المیمونیة، وقبره ببغداد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العمد</w:t>
      </w:r>
      <w:r>
        <w:rPr>
          <w:rStyle w:val="FootnoteReference"/>
        </w:rPr>
        <w:footnoteReference w:id="297"/>
      </w:r>
      <w:r>
        <w:rPr>
          <w:rFonts w:ascii="IRNazanin" w:hAnsi="IRNazanin" w:eastAsia="IRNazanin" w:cs="IRNazanin"/>
          <w:lang w:bidi="fa-IR"/>
          <w:color w:val="111111"/>
          <w:sz w:val="28"/>
          <w:szCs w:val="28"/>
          <w:rtl/>
        </w:rPr>
        <w:t xml:space="preserve">: کان موسی الکاظم علیه السلام یخاف من ابن أخیه محمّد بن إسماعیل ویبرّه، وهو لا یترک السعی به إلی السلطان من بنی العبّاس</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البخاری: کان محمّد بن إسماعیل مع عمّه موسی بن جعفر علیهما السلام یکتب له السرّ</w:t>
      </w:r>
      <w:r>
        <w:rPr>
          <w:rStyle w:val="FootnoteReference"/>
        </w:rPr>
        <w:footnoteReference w:id="299"/>
      </w:r>
      <w:r>
        <w:rPr>
          <w:rFonts w:ascii="IRNazanin" w:hAnsi="IRNazanin" w:eastAsia="IRNazanin" w:cs="IRNazanin"/>
          <w:lang w:bidi="fa-IR"/>
          <w:color w:val="111111"/>
          <w:sz w:val="28"/>
          <w:szCs w:val="28"/>
          <w:rtl/>
        </w:rPr>
        <w:t xml:space="preserve">إلی شیعته فی الآفاق، فلمّا ورد الرشید الحجاز سعی محمّد بن إسماعیل بعمّه إلی الرشید، فقال: علمت</w:t>
      </w:r>
      <w:r>
        <w:rPr>
          <w:rStyle w:val="FootnoteReference"/>
        </w:rPr>
        <w:footnoteReference w:id="300"/>
      </w:r>
      <w:r>
        <w:rPr>
          <w:rFonts w:ascii="IRNazanin" w:hAnsi="IRNazanin" w:eastAsia="IRNazanin" w:cs="IRNazanin"/>
          <w:lang w:bidi="fa-IR"/>
          <w:color w:val="111111"/>
          <w:sz w:val="28"/>
          <w:szCs w:val="28"/>
          <w:rtl/>
        </w:rPr>
        <w:t xml:space="preserve">أنّ فی الأرض خلیفتین یجبی إلیهما الخراج؟ فقال الرشید: ویلک أنا ومن؟ قال: وموسی بن جعفر، وأظهر أسراره</w:t>
      </w:r>
      <w:r>
        <w:rPr>
          <w:rStyle w:val="FootnoteReference"/>
        </w:rPr>
        <w:footnoteReference w:id="301"/>
      </w:r>
      <w:r>
        <w:rPr>
          <w:rFonts w:ascii="IRNazanin" w:hAnsi="IRNazanin" w:eastAsia="IRNazanin" w:cs="IRNazanin"/>
          <w:lang w:bidi="fa-IR"/>
          <w:color w:val="111111"/>
          <w:sz w:val="28"/>
          <w:szCs w:val="28"/>
          <w:rtl/>
        </w:rPr>
        <w:t xml:space="preserve">، فقبض الرشید علی موسی الکاظم علیه السلام وحبسه، وکان سبب هلاکه، وحظی محمّد ابن إسماعیل عند الرشید، وخرج معه إلی العراق، ومات ببغداد، ودعا علیه موسی علیه السلام بدعاء استجابه اللّه فیه وفی أولاده</w:t>
      </w:r>
      <w:r>
        <w:rPr>
          <w:rStyle w:val="FootnoteReference"/>
        </w:rPr>
        <w:footnoteReference w:id="302"/>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ولمّا لیم موسی علیه السلام فی صلته والإحسان إلیه، قال: إنّ أبی حدّثنی عن أبیه، عن جدّه، عن النبی صلی الله علیه و آله أنّه قال: إنّ الرحم إذا قطعت فوصلت، ثمّ قطعت فوصلت، ثمّ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قطعت، قطعها اللّه، وإنّما أردت أن یقطع اللّه رحمه من رحمی</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محمّد بن إسماعیل من رجلین، وهما: إسماعیل الثانی، وجعفر الشاعر.</w:t>
      </w:r>
    </w:p>
    <w:p>
      <w:pPr>
        <w:pStyle w:val="BookText"/>
      </w:pPr>
      <w:r>
        <w:rPr>
          <w:rFonts w:ascii="IRNazanin" w:hAnsi="IRNazanin" w:eastAsia="IRNazanin" w:cs="IRNazanin"/>
          <w:lang w:bidi="fa-IR"/>
          <w:color w:val="111111"/>
          <w:sz w:val="28"/>
          <w:szCs w:val="28"/>
          <w:rtl/>
        </w:rPr>
        <w:t xml:space="preserve">أمّا إسماعیل الثانی، فأعقب من رجلین: أحمد، ومحمّد.</w:t>
      </w:r>
    </w:p>
    <w:p>
      <w:pPr>
        <w:pStyle w:val="BookText"/>
      </w:pPr>
      <w:r>
        <w:rPr>
          <w:rFonts w:ascii="IRNazanin" w:hAnsi="IRNazanin" w:eastAsia="IRNazanin" w:cs="IRNazanin"/>
          <w:lang w:bidi="fa-IR"/>
          <w:color w:val="111111"/>
          <w:sz w:val="28"/>
          <w:szCs w:val="28"/>
          <w:rtl/>
        </w:rPr>
        <w:t xml:space="preserve">فمن ولد محمّد بن إسماعیل الثانی: الحسن صنوجة</w:t>
      </w:r>
      <w:r>
        <w:rPr>
          <w:rStyle w:val="FootnoteReference"/>
        </w:rPr>
        <w:footnoteReference w:id="304"/>
      </w:r>
      <w:r>
        <w:rPr>
          <w:rFonts w:ascii="IRNazanin" w:hAnsi="IRNazanin" w:eastAsia="IRNazanin" w:cs="IRNazanin"/>
          <w:lang w:bidi="fa-IR"/>
          <w:color w:val="111111"/>
          <w:sz w:val="28"/>
          <w:szCs w:val="28"/>
          <w:rtl/>
        </w:rPr>
        <w:t xml:space="preserve">بن محمّد بن محمّد المذکور.</w:t>
      </w:r>
    </w:p>
    <w:p>
      <w:pPr>
        <w:pStyle w:val="BookText"/>
      </w:pPr>
      <w:r>
        <w:rPr>
          <w:rFonts w:ascii="IRNazanin" w:hAnsi="IRNazanin" w:eastAsia="IRNazanin" w:cs="IRNazanin"/>
          <w:lang w:bidi="fa-IR"/>
          <w:color w:val="111111"/>
          <w:sz w:val="28"/>
          <w:szCs w:val="28"/>
          <w:rtl/>
        </w:rPr>
        <w:t xml:space="preserve">ومن ولده: محمّد صنوجة بن الحسن بن الحسن صنوجة. وأخوه أبوالقاسم الحسین بن الحسن.</w:t>
      </w:r>
    </w:p>
    <w:p>
      <w:pPr>
        <w:pStyle w:val="BookText"/>
      </w:pPr>
      <w:r>
        <w:rPr>
          <w:rFonts w:ascii="IRNazanin" w:hAnsi="IRNazanin" w:eastAsia="IRNazanin" w:cs="IRNazanin"/>
          <w:lang w:bidi="fa-IR"/>
          <w:color w:val="111111"/>
          <w:sz w:val="28"/>
          <w:szCs w:val="28"/>
          <w:rtl/>
        </w:rPr>
        <w:t xml:space="preserve">فمن محمّد صنوجة جماعة ینزلون بدار</w:t>
      </w:r>
      <w:r>
        <w:rPr>
          <w:rStyle w:val="FootnoteReference"/>
        </w:rPr>
        <w:footnoteReference w:id="305"/>
      </w:r>
      <w:r>
        <w:rPr>
          <w:rFonts w:ascii="IRNazanin" w:hAnsi="IRNazanin" w:eastAsia="IRNazanin" w:cs="IRNazanin"/>
          <w:lang w:bidi="fa-IR"/>
          <w:color w:val="111111"/>
          <w:sz w:val="28"/>
          <w:szCs w:val="28"/>
          <w:rtl/>
        </w:rPr>
        <w:t xml:space="preserve">الفرات - بالفاء - عند زبید إلی الآن.</w:t>
      </w:r>
    </w:p>
    <w:p>
      <w:pPr>
        <w:pStyle w:val="BookText"/>
      </w:pPr>
      <w:r>
        <w:rPr>
          <w:rFonts w:ascii="IRNazanin" w:hAnsi="IRNazanin" w:eastAsia="IRNazanin" w:cs="IRNazanin"/>
          <w:lang w:bidi="fa-IR"/>
          <w:color w:val="111111"/>
          <w:sz w:val="28"/>
          <w:szCs w:val="28"/>
          <w:rtl/>
        </w:rPr>
        <w:t xml:space="preserve">ومنهم: بنو البزّاز بالحلّة، وهم ولد برکة البزّاز بن معمّر بن مرجا</w:t>
      </w:r>
      <w:r>
        <w:rPr>
          <w:rStyle w:val="FootnoteReference"/>
        </w:rPr>
        <w:footnoteReference w:id="306"/>
      </w:r>
      <w:r>
        <w:rPr>
          <w:rFonts w:ascii="IRNazanin" w:hAnsi="IRNazanin" w:eastAsia="IRNazanin" w:cs="IRNazanin"/>
          <w:lang w:bidi="fa-IR"/>
          <w:color w:val="111111"/>
          <w:sz w:val="28"/>
          <w:szCs w:val="28"/>
          <w:rtl/>
        </w:rPr>
        <w:t xml:space="preserve">البزّاز بن المعمّر ابن محمّد بن یزید الضریر بن محمّد صنوجة.</w:t>
      </w:r>
    </w:p>
    <w:p>
      <w:pPr>
        <w:pStyle w:val="BookText"/>
      </w:pPr>
      <w:r>
        <w:rPr>
          <w:rFonts w:ascii="IRNazanin" w:hAnsi="IRNazanin" w:eastAsia="IRNazanin" w:cs="IRNazanin"/>
          <w:lang w:bidi="fa-IR"/>
          <w:color w:val="111111"/>
          <w:sz w:val="28"/>
          <w:szCs w:val="28"/>
          <w:rtl/>
        </w:rPr>
        <w:t xml:space="preserve">ومنهم: الجلال عبداللّه</w:t>
      </w:r>
      <w:r>
        <w:rPr>
          <w:rStyle w:val="FootnoteReference"/>
        </w:rPr>
        <w:footnoteReference w:id="307"/>
      </w:r>
      <w:r>
        <w:rPr>
          <w:rFonts w:ascii="IRNazanin" w:hAnsi="IRNazanin" w:eastAsia="IRNazanin" w:cs="IRNazanin"/>
          <w:lang w:bidi="fa-IR"/>
          <w:color w:val="111111"/>
          <w:sz w:val="28"/>
          <w:szCs w:val="28"/>
          <w:rtl/>
        </w:rPr>
        <w:t xml:space="preserve">بن محمّد العطّار بالحلّة بن القاسم العطّار بن أبی‌العزّ محمّد بن الحسن بن الحسین بن علی بن علی بن محمّد بن برکة</w:t>
      </w:r>
      <w:r>
        <w:rPr>
          <w:rStyle w:val="FootnoteReference"/>
        </w:rPr>
        <w:footnoteReference w:id="308"/>
      </w:r>
      <w:r>
        <w:rPr>
          <w:rFonts w:ascii="IRNazanin" w:hAnsi="IRNazanin" w:eastAsia="IRNazanin" w:cs="IRNazanin"/>
          <w:lang w:bidi="fa-IR"/>
          <w:color w:val="111111"/>
          <w:sz w:val="28"/>
          <w:szCs w:val="28"/>
          <w:rtl/>
        </w:rPr>
        <w:t xml:space="preserve">البزّاز، رأیته وکان صدیقاً لوالدی رحمهما اللّه تعالی، مئناث</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ولد أبی‌القاسم الحسین بن الحسن: بنو تمام بسورا، وهم ولد أبی‌منصور</w:t>
      </w:r>
      <w:r>
        <w:rPr>
          <w:rStyle w:val="FootnoteReference"/>
        </w:rPr>
        <w:footnoteReference w:id="310"/>
      </w:r>
      <w:r>
        <w:rPr>
          <w:rFonts w:ascii="IRNazanin" w:hAnsi="IRNazanin" w:eastAsia="IRNazanin" w:cs="IRNazanin"/>
          <w:lang w:bidi="fa-IR"/>
          <w:color w:val="111111"/>
          <w:sz w:val="28"/>
          <w:szCs w:val="28"/>
          <w:rtl/>
        </w:rPr>
        <w:t xml:space="preserve">ابن محمّد بن هبة‌اللّه بن محمّد بن محمّد بن المبارک بن مسلم بن علی بن الحسین ابن الحسین بن الحسن صنوجة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أحمد بن إسماعیل الثانی: الحسین المنتوف، وإسماعیل الثالث إبنا أحمد، وعبداللّه بن أحمد، قال شیخنا: هو فی المغرب فی نسب القطع فی صحّ</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المنتوف بن أحمد بن إسماعیل الثانی، فمن ولده: أبوالطیّب محمّد بن اسبیدجامه، وهو الحسن بن الحسین المنتوف.</w:t>
      </w:r>
    </w:p>
    <w:p>
      <w:pPr>
        <w:pStyle w:val="BookText"/>
      </w:pPr>
      <w:r>
        <w:rPr>
          <w:rFonts w:ascii="IRNazanin" w:hAnsi="IRNazanin" w:eastAsia="IRNazanin" w:cs="IRNazanin"/>
          <w:lang w:bidi="fa-IR"/>
          <w:color w:val="111111"/>
          <w:sz w:val="28"/>
          <w:szCs w:val="28"/>
          <w:rtl/>
        </w:rPr>
        <w:t xml:space="preserve">قال الثقات من النسّابین: انتسب قوم أدعیاء إلی اسبیدجامة، لا حظّ لهم.</w:t>
      </w:r>
    </w:p>
    <w:p>
      <w:pPr>
        <w:pStyle w:val="BookText"/>
      </w:pPr>
      <w:r>
        <w:rPr>
          <w:rFonts w:ascii="IRNazanin" w:hAnsi="IRNazanin" w:eastAsia="IRNazanin" w:cs="IRNazanin"/>
          <w:lang w:bidi="fa-IR"/>
          <w:color w:val="111111"/>
          <w:sz w:val="28"/>
          <w:szCs w:val="28"/>
          <w:rtl/>
        </w:rPr>
        <w:t xml:space="preserve">وجمیع من أولد الحسن بن الحسین المعروف ب «اسبیدجامة» من الذکور خمسة، وهم: أبوالطیب محمّد، وأبوأحمد المحسن، وأبویعلی عبیداللّه، وإبراهیم، وأبوطالب عقیل المدفون بالکوفة، فمن تعلّق بغیر هؤلاء فهو مبطل</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الحسین المنتوف: نقیب دمشق أبوالحسن موسی ابن النقیب بدمشق أبی‌محمّد إسماعیل المنتوف، ویعرف إسماعیل هذا ب «ابن معشوق»</w:t>
      </w:r>
      <w:r>
        <w:rPr>
          <w:rStyle w:val="FootnoteReference"/>
        </w:rPr>
        <w:footnoteReference w:id="314"/>
      </w:r>
      <w:r>
        <w:rPr>
          <w:rFonts w:ascii="IRNazanin" w:hAnsi="IRNazanin" w:eastAsia="IRNazanin" w:cs="IRNazanin"/>
          <w:lang w:bidi="fa-IR"/>
          <w:color w:val="111111"/>
          <w:sz w:val="28"/>
          <w:szCs w:val="28"/>
          <w:rtl/>
        </w:rPr>
        <w:t xml:space="preserve">مات سنة سبع وأربعین وثلاثمائة عن ذکور واناث، وکان وجیهاً بدمشق وغیرها</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نقیب الطالبیین بمصر أبوعلی عماد الدولة الحسین بن حمزة بن علی الشجاع بن الحسین المحترف</w:t>
      </w:r>
      <w:r>
        <w:rPr>
          <w:rStyle w:val="FootnoteReference"/>
        </w:rPr>
        <w:footnoteReference w:id="316"/>
      </w:r>
      <w:r>
        <w:rPr>
          <w:rFonts w:ascii="IRNazanin" w:hAnsi="IRNazanin" w:eastAsia="IRNazanin" w:cs="IRNazanin"/>
          <w:lang w:bidi="fa-IR"/>
          <w:color w:val="111111"/>
          <w:sz w:val="28"/>
          <w:szCs w:val="28"/>
          <w:rtl/>
        </w:rPr>
        <w:t xml:space="preserve">- بالفاء - بن إسماعیل نقیب دمشق بن الحسین المنتوف</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نسیب الملک، هو عقیل بن علی بن محمّد بن حمزة بن یحیی بن جعفر ابن موسی بن علی بن الأصم</w:t>
      </w:r>
      <w:r>
        <w:rPr>
          <w:rStyle w:val="FootnoteReference"/>
        </w:rPr>
        <w:footnoteReference w:id="318"/>
      </w:r>
      <w:r>
        <w:rPr>
          <w:rFonts w:ascii="IRNazanin" w:hAnsi="IRNazanin" w:eastAsia="IRNazanin" w:cs="IRNazanin"/>
          <w:lang w:bidi="fa-IR"/>
          <w:color w:val="111111"/>
          <w:sz w:val="28"/>
          <w:szCs w:val="28"/>
          <w:rtl/>
        </w:rPr>
        <w:t xml:space="preserve">الملقّب «علوشا» بن الحسین المنتوف، وهو الذی ورد کتابه إلی السید عبدالحمید ابن التقی النسّابة بالطعن فی نسب ابن أسعد الجوّانی النقیب النسّابة بمصر</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إسماعیل الثالث بن (أحمد بن)</w:t>
      </w:r>
      <w:r>
        <w:rPr>
          <w:rStyle w:val="FootnoteReference"/>
        </w:rPr>
        <w:footnoteReference w:id="320"/>
      </w:r>
      <w:r>
        <w:rPr>
          <w:rFonts w:ascii="IRNazanin" w:hAnsi="IRNazanin" w:eastAsia="IRNazanin" w:cs="IRNazanin"/>
          <w:lang w:bidi="fa-IR"/>
          <w:color w:val="111111"/>
          <w:sz w:val="28"/>
          <w:szCs w:val="28"/>
          <w:rtl/>
        </w:rPr>
        <w:t xml:space="preserve">إسماعیل الثانی، فأعقب من أربعة رجال، وهم: أبوجعفر محمّد، من ولده: موسی المکحول بن أبی‌جعفر، یقال لولده: بنو مکحول.</w:t>
      </w:r>
    </w:p>
    <w:p>
      <w:pPr>
        <w:pStyle w:val="BookText"/>
      </w:pPr>
      <w:r>
        <w:rPr>
          <w:rFonts w:ascii="IRNazanin" w:hAnsi="IRNazanin" w:eastAsia="IRNazanin" w:cs="IRNazanin"/>
          <w:lang w:bidi="fa-IR"/>
          <w:color w:val="111111"/>
          <w:sz w:val="28"/>
          <w:szCs w:val="28"/>
          <w:rtl/>
        </w:rPr>
        <w:t xml:space="preserve">منهم: نورالدین إبراهیم النسّابة بمصر ابن بلکوة</w:t>
      </w:r>
      <w:r>
        <w:rPr>
          <w:rStyle w:val="FootnoteReference"/>
        </w:rPr>
        <w:footnoteReference w:id="321"/>
      </w:r>
      <w:r>
        <w:rPr>
          <w:rFonts w:ascii="IRNazanin" w:hAnsi="IRNazanin" w:eastAsia="IRNazanin" w:cs="IRNazanin"/>
          <w:lang w:bidi="fa-IR"/>
          <w:color w:val="111111"/>
          <w:sz w:val="28"/>
          <w:szCs w:val="28"/>
          <w:rtl/>
        </w:rPr>
        <w:t xml:space="preserve">، وبلکوة هذا هو یحیی بن محمّد بن موسی بن محمّد بن أبی‌تمیم بن یحیی بن إبراهیم بن موسی المکحول، وهم کثیر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وأبوالقاسم الحسین حماقات بن إسماعیل الثالث، قال بعض العمد: له ولد بالمغرب فی صحّ</w:t>
      </w:r>
      <w:r>
        <w:rPr>
          <w:rStyle w:val="FootnoteReference"/>
        </w:rPr>
        <w:footnoteReference w:id="323"/>
      </w:r>
      <w:r>
        <w:rPr>
          <w:rFonts w:ascii="IRNazanin" w:hAnsi="IRNazanin" w:eastAsia="IRNazanin" w:cs="IRNazanin"/>
          <w:lang w:bidi="fa-IR"/>
          <w:color w:val="111111"/>
          <w:sz w:val="28"/>
          <w:szCs w:val="28"/>
          <w:rtl/>
        </w:rPr>
        <w:t xml:space="preserve">. ویقال لولد الحسین: بنو الحماقات</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حرکات بن إسماعیل الثالث، یقال لولده: بنو حرکات، ولهم أعقاب وانتشار</w:t>
      </w:r>
      <w:r>
        <w:rPr>
          <w:rStyle w:val="FootnoteReference"/>
        </w:rPr>
        <w:footnoteReference w:id="325"/>
      </w:r>
      <w:r>
        <w:rPr>
          <w:rFonts w:ascii="IRNazanin" w:hAnsi="IRNazanin" w:eastAsia="IRNazanin" w:cs="IRNazanin"/>
          <w:lang w:bidi="fa-IR"/>
          <w:color w:val="111111"/>
          <w:sz w:val="28"/>
          <w:szCs w:val="28"/>
          <w:rtl/>
        </w:rPr>
        <w:t xml:space="preserve">. مات حرکات فی طریق مکّة سنة اثنین وثلاثین وثلاثمائة، وخلّف عدّة من الولد ببغداد وغیرها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ولده: علی الشاعر بالأهواز بن محمّد الملقّب «سنیدی»</w:t>
      </w:r>
      <w:r>
        <w:rPr>
          <w:rStyle w:val="FootnoteReference"/>
        </w:rPr>
        <w:footnoteReference w:id="327"/>
      </w:r>
      <w:r>
        <w:rPr>
          <w:rFonts w:ascii="IRNazanin" w:hAnsi="IRNazanin" w:eastAsia="IRNazanin" w:cs="IRNazanin"/>
          <w:lang w:bidi="fa-IR"/>
          <w:color w:val="111111"/>
          <w:sz w:val="28"/>
          <w:szCs w:val="28"/>
          <w:rtl/>
        </w:rPr>
        <w:t xml:space="preserve">بن علی حرکات، قال بعض العمد: ولّد بالأهواز عدّة أولاد وأکثرهم اناث، قال: ورأیت له بالبصرة ولد اسمه تمام، امّه عودة الکراعة جاریة اللبودی، وکانت امّه تعضده، وأبوه معترف به تارة، وینکره اخری، وانّی رأیته فی بعض الأوقات یأخذ مع العلویین، وکان له شعر علی صدره، والناس کلّهم یخاطبونه بالشریف</w:t>
      </w:r>
      <w:r>
        <w:rPr>
          <w:rStyle w:val="FootnoteReference"/>
        </w:rPr>
        <w:footnoteReference w:id="328"/>
      </w:r>
      <w:r>
        <w:rPr>
          <w:rFonts w:ascii="IRNazanin" w:hAnsi="IRNazanin" w:eastAsia="IRNazanin" w:cs="IRNazanin"/>
          <w:lang w:bidi="fa-IR"/>
          <w:color w:val="111111"/>
          <w:sz w:val="28"/>
          <w:szCs w:val="28"/>
          <w:rtl/>
        </w:rPr>
        <w:t xml:space="preserve">، وذکر لی أنّه ولد علی الشاعر غیر أنّه لغیر رشده</w:t>
      </w:r>
      <w:r>
        <w:rPr>
          <w:rStyle w:val="FootnoteReference"/>
        </w:rPr>
        <w:footnoteReference w:id="329"/>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وأحمد عاقلین بن إسماعیل الثالث، یقال لولده: بنو عاقلین، منهم: المحسن</w:t>
      </w:r>
      <w:r>
        <w:rPr>
          <w:rStyle w:val="FootnoteReference"/>
        </w:rPr>
        <w:footnoteReference w:id="330"/>
      </w:r>
      <w:r>
        <w:rPr>
          <w:rFonts w:ascii="IRNazanin" w:hAnsi="IRNazanin" w:eastAsia="IRNazanin" w:cs="IRNazanin"/>
          <w:lang w:bidi="fa-IR"/>
          <w:color w:val="111111"/>
          <w:sz w:val="28"/>
          <w:szCs w:val="28"/>
          <w:rtl/>
        </w:rPr>
        <w:t xml:space="preserve">بن علی بن إسماعیل الأحول ابن عاقلین، أولد أربعة بنین وبنتین بمصر، قال شیخنا: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ذیل إلی یومنا هذا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الشاعر بن محمّد بن إسماعیل بن الصادق، فأعقب من محمّد، یقال له: الحبیب، وعقبه من</w:t>
      </w:r>
      <w:r>
        <w:rPr>
          <w:rStyle w:val="FootnoteReference"/>
        </w:rPr>
        <w:footnoteReference w:id="332"/>
      </w:r>
      <w:r>
        <w:rPr>
          <w:rFonts w:ascii="IRNazanin" w:hAnsi="IRNazanin" w:eastAsia="IRNazanin" w:cs="IRNazanin"/>
          <w:lang w:bidi="fa-IR"/>
          <w:color w:val="111111"/>
          <w:sz w:val="28"/>
          <w:szCs w:val="28"/>
          <w:rtl/>
        </w:rPr>
        <w:t xml:space="preserve">الحسن المعروف ب «البغیض» وعبداللّه بالمغرب، وهم من أنساب القطع فی صحّ. هذا کلام شیخنا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الملقّب ب «البغیض» جعفر بن الحسن</w:t>
      </w:r>
      <w:r>
        <w:rPr>
          <w:rStyle w:val="FootnoteReference"/>
        </w:rPr>
        <w:footnoteReference w:id="334"/>
      </w:r>
      <w:r>
        <w:rPr>
          <w:rFonts w:ascii="IRNazanin" w:hAnsi="IRNazanin" w:eastAsia="IRNazanin" w:cs="IRNazanin"/>
          <w:lang w:bidi="fa-IR"/>
          <w:color w:val="111111"/>
          <w:sz w:val="28"/>
          <w:szCs w:val="28"/>
          <w:rtl/>
        </w:rPr>
        <w:t xml:space="preserve">بن محمّد الشاعر</w:t>
      </w:r>
      <w:r>
        <w:rPr>
          <w:rStyle w:val="FootnoteReference"/>
        </w:rPr>
        <w:footnoteReference w:id="335"/>
      </w:r>
      <w:r>
        <w:rPr>
          <w:rFonts w:ascii="IRNazanin" w:hAnsi="IRNazanin" w:eastAsia="IRNazanin" w:cs="IRNazanin"/>
          <w:lang w:bidi="fa-IR"/>
          <w:color w:val="111111"/>
          <w:sz w:val="28"/>
          <w:szCs w:val="28"/>
          <w:rtl/>
        </w:rPr>
        <w:t xml:space="preserve">، وابنه</w:t>
      </w:r>
      <w:r>
        <w:rPr>
          <w:rStyle w:val="FootnoteReference"/>
        </w:rPr>
        <w:footnoteReference w:id="336"/>
      </w:r>
      <w:r>
        <w:rPr>
          <w:rFonts w:ascii="Amiri" w:hAnsi="Amiri" w:eastAsia="Amiri" w:cs="Amiri"/>
          <w:lang w:bidi="ar-SA"/>
          <w:color w:val="111111"/>
          <w:sz w:val="28"/>
          <w:szCs w:val="28"/>
          <w:rtl/>
        </w:rPr>
        <w:t xml:space="preserve">محمّد یلقّب ب «عیش»</w:t>
      </w:r>
      <w:r>
        <w:rPr>
          <w:rStyle w:val="FootnoteReference"/>
        </w:rPr>
        <w:footnoteReference w:id="337"/>
      </w:r>
      <w:r>
        <w:rPr>
          <w:rFonts w:ascii="IRNazanin" w:hAnsi="IRNazanin" w:eastAsia="IRNazanin" w:cs="IRNazanin"/>
          <w:lang w:bidi="fa-IR"/>
          <w:color w:val="111111"/>
          <w:sz w:val="28"/>
          <w:szCs w:val="28"/>
          <w:rtl/>
        </w:rPr>
        <w:t xml:space="preserve">توفّی بمصر سنة سبع وأربعین وثلاثمائة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وموسی بن جعفر، ویقال لهؤلاء: بنو البغیض، وهم عدد کثیر بمصر.</w:t>
      </w:r>
    </w:p>
    <w:p>
      <w:pPr>
        <w:pStyle w:val="BookText"/>
      </w:pPr>
      <w:r>
        <w:rPr>
          <w:rFonts w:ascii="IRNazanin" w:hAnsi="IRNazanin" w:eastAsia="IRNazanin" w:cs="IRNazanin"/>
          <w:lang w:bidi="fa-IR"/>
          <w:color w:val="111111"/>
          <w:sz w:val="28"/>
          <w:szCs w:val="28"/>
          <w:rtl/>
        </w:rPr>
        <w:t xml:space="preserve">وقال الثقات من النسّابین: والحسن البغیض</w:t>
      </w:r>
      <w:r>
        <w:rPr>
          <w:rStyle w:val="FootnoteReference"/>
        </w:rPr>
        <w:footnoteReference w:id="339"/>
      </w:r>
      <w:r>
        <w:rPr>
          <w:rFonts w:ascii="IRNazanin" w:hAnsi="IRNazanin" w:eastAsia="IRNazanin" w:cs="IRNazanin"/>
          <w:lang w:bidi="fa-IR"/>
          <w:color w:val="111111"/>
          <w:sz w:val="28"/>
          <w:szCs w:val="28"/>
          <w:rtl/>
        </w:rPr>
        <w:t xml:space="preserve">عقبه من أبی‌محمّد جعفر هذا، ولد له أولاد لهم أعقاب وانتشار.</w:t>
      </w:r>
    </w:p>
    <w:p>
      <w:pPr>
        <w:pStyle w:val="BookText"/>
      </w:pPr>
      <w:r>
        <w:rPr>
          <w:rFonts w:ascii="IRNazanin" w:hAnsi="IRNazanin" w:eastAsia="IRNazanin" w:cs="IRNazanin"/>
          <w:lang w:bidi="fa-IR"/>
          <w:color w:val="111111"/>
          <w:sz w:val="28"/>
          <w:szCs w:val="28"/>
          <w:rtl/>
        </w:rPr>
        <w:t xml:space="preserve">وقال بعض العمد: قال أبوالقاسم ابن خداع: حدّثنی سهل بن عبیداللّه</w:t>
      </w:r>
      <w:r>
        <w:rPr>
          <w:rStyle w:val="FootnoteReference"/>
        </w:rPr>
        <w:footnoteReference w:id="340"/>
      </w:r>
      <w:r>
        <w:rPr>
          <w:rFonts w:ascii="IRNazanin" w:hAnsi="IRNazanin" w:eastAsia="IRNazanin" w:cs="IRNazanin"/>
          <w:lang w:bidi="fa-IR"/>
          <w:color w:val="111111"/>
          <w:sz w:val="28"/>
          <w:szCs w:val="28"/>
          <w:rtl/>
        </w:rPr>
        <w:t xml:space="preserve">بن داود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 قلت: یعنی أبانصر النسّابة - ببغداد سنة احدی وأربعین وأربعمائة، قال:</w:t>
      </w:r>
    </w:p>
    <w:p>
      <w:pPr>
        <w:pStyle w:val="BookText"/>
      </w:pPr>
      <w:r>
        <w:rPr>
          <w:rFonts w:ascii="IRNazanin" w:hAnsi="IRNazanin" w:eastAsia="IRNazanin" w:cs="IRNazanin"/>
          <w:lang w:bidi="fa-IR"/>
          <w:color w:val="111111"/>
          <w:sz w:val="28"/>
          <w:szCs w:val="28"/>
          <w:rtl/>
        </w:rPr>
        <w:t xml:space="preserve">کتب إلیّ الاُشنانی من البصرة: أنّ عبداللّه بن محمّد من ولد محمّد بن إسماعیل صار الی المغرب، ومات بها، وله بها ولد</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الثقات من النسّابین: ومن بنی جعفر محمّد بن إسماعیل: البصری الحسین</w:t>
      </w:r>
      <w:r>
        <w:rPr>
          <w:rStyle w:val="FootnoteReference"/>
        </w:rPr>
        <w:footnoteReference w:id="342"/>
      </w:r>
      <w:r>
        <w:rPr>
          <w:rFonts w:ascii="IRNazanin" w:hAnsi="IRNazanin" w:eastAsia="IRNazanin" w:cs="IRNazanin"/>
          <w:lang w:bidi="fa-IR"/>
          <w:color w:val="111111"/>
          <w:sz w:val="28"/>
          <w:szCs w:val="28"/>
          <w:rtl/>
        </w:rPr>
        <w:t xml:space="preserve">ابن علی (محمّد بن) بن جعفر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أبوالقاسم الحسین ابن خداع: اغترب علی بن محمّد بن جعفر هذا، ثمّ قدم إلی مصر سنة احدی وستّین وثلاثمائة، ومعه ابناه حسین وجعفر، ومع الحسین ولده نصر صغیراً، وإذا رآه ابن خداع وهو مصری، بطل قول ابن دینار، وهو کوفی</w:t>
      </w:r>
      <w:r>
        <w:rPr>
          <w:rStyle w:val="FootnoteReference"/>
        </w:rPr>
        <w:footnoteReference w:id="344"/>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قال: وممّن هو بالمغرب وربما کان قد أولد، فمن ثمّ یجب أن لا یکذّب من ینتسب إلیهم، بل یطالبه بصحّة دعواه، وهم ثلاثة نفر: أبوالسلماع</w:t>
      </w:r>
      <w:r>
        <w:rPr>
          <w:rStyle w:val="FootnoteReference"/>
        </w:rPr>
        <w:footnoteReference w:id="345"/>
      </w:r>
      <w:r>
        <w:rPr>
          <w:rFonts w:ascii="IRNazanin" w:hAnsi="IRNazanin" w:eastAsia="IRNazanin" w:cs="IRNazanin"/>
          <w:lang w:bidi="fa-IR"/>
          <w:color w:val="111111"/>
          <w:sz w:val="28"/>
          <w:szCs w:val="28"/>
          <w:rtl/>
        </w:rPr>
        <w:t xml:space="preserve">، وجعفر، وإسماعیل، بنو محمّد بن جعفر بن محمّد بن إسماعیل بن الصادق</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کثر الحدیث فی نسب الخلفاء الذین استولوا علی مصر والمغرب قبلها،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ونفاهم العبّاسیون، وکتبوا بذلک محضراً شهد فیه جلّ</w:t>
      </w:r>
      <w:r>
        <w:rPr>
          <w:rStyle w:val="FootnoteReference"/>
        </w:rPr>
        <w:footnoteReference w:id="347"/>
      </w:r>
      <w:r>
        <w:rPr>
          <w:rFonts w:ascii="IRNazanin" w:hAnsi="IRNazanin" w:eastAsia="IRNazanin" w:cs="IRNazanin"/>
          <w:lang w:bidi="fa-IR"/>
          <w:color w:val="111111"/>
          <w:sz w:val="28"/>
          <w:szCs w:val="28"/>
          <w:rtl/>
        </w:rPr>
        <w:t xml:space="preserve">الأشراف ببغداد، وانضمّ إلی ذلک ما ینسب إلیهم من الإلحاد وسوء الاعتقاد.</w:t>
      </w:r>
    </w:p>
    <w:p>
      <w:pPr>
        <w:pStyle w:val="BookText"/>
      </w:pPr>
      <w:r>
        <w:rPr>
          <w:rFonts w:ascii="IRNazanin" w:hAnsi="IRNazanin" w:eastAsia="IRNazanin" w:cs="IRNazanin"/>
          <w:lang w:bidi="fa-IR"/>
          <w:color w:val="111111"/>
          <w:sz w:val="28"/>
          <w:szCs w:val="28"/>
          <w:rtl/>
        </w:rPr>
        <w:t xml:space="preserve">وقد تأمّلت بعض ما حکی فیهم من الطعن؛ (فوجدته لا یتمشّی)</w:t>
      </w:r>
      <w:r>
        <w:rPr>
          <w:rStyle w:val="FootnoteReference"/>
        </w:rPr>
        <w:footnoteReference w:id="348"/>
      </w:r>
      <w:r>
        <w:rPr>
          <w:rFonts w:ascii="IRNazanin" w:hAnsi="IRNazanin" w:eastAsia="IRNazanin" w:cs="IRNazanin"/>
          <w:lang w:bidi="fa-IR"/>
          <w:color w:val="111111"/>
          <w:sz w:val="28"/>
          <w:szCs w:val="28"/>
          <w:rtl/>
        </w:rPr>
        <w:t xml:space="preserve">لکونه بناءً علی أنّ المهدی أوّلهم منسوب إلی أنّه ابن محمّد بن إسماعیل بن الصادق لصلبه، وزمانه لا یحتمل ذلک، کیف ذلک وقد مات محمّد بن إسماعیل فی زمن الرشید، وعمّه موسی حیّ سنة ثمانین ومائة أو قبلها، والرضی النقیب الموسوی مع جلالة قدره قد صحّح فی شعره نسبهم، حیث یقول:</w:t>
      </w:r>
    </w:p>
    <w:p>
      <w:pPr>
        <w:pStyle w:val="BookText"/>
      </w:pPr>
      <w:r>
        <w:rPr>
          <w:rFonts w:ascii="IRNazanin" w:hAnsi="IRNazanin" w:eastAsia="IRNazanin" w:cs="IRNazanin"/>
          <w:lang w:bidi="fa-IR"/>
          <w:color w:val="111111"/>
          <w:sz w:val="28"/>
          <w:szCs w:val="28"/>
          <w:rtl/>
        </w:rPr>
        <w:t xml:space="preserve">ما مقامی علی الهوان وعندی مقول صارم وأنف حمی</w:t>
      </w:r>
    </w:p>
    <w:p>
      <w:pPr>
        <w:pStyle w:val="BookText"/>
      </w:pPr>
      <w:r>
        <w:rPr>
          <w:rFonts w:ascii="IRNazanin" w:hAnsi="IRNazanin" w:eastAsia="IRNazanin" w:cs="IRNazanin"/>
          <w:lang w:bidi="fa-IR"/>
          <w:color w:val="111111"/>
          <w:sz w:val="28"/>
          <w:szCs w:val="28"/>
          <w:rtl/>
        </w:rPr>
        <w:t xml:space="preserve">أحمل الضیم فی بلاد الأعادی وبمصرالخلیفة العلوی</w:t>
      </w:r>
    </w:p>
    <w:p>
      <w:pPr>
        <w:pStyle w:val="BookText"/>
      </w:pPr>
      <w:r>
        <w:rPr>
          <w:rFonts w:ascii="IRNazanin" w:hAnsi="IRNazanin" w:eastAsia="IRNazanin" w:cs="IRNazanin"/>
          <w:lang w:bidi="fa-IR"/>
          <w:color w:val="111111"/>
          <w:sz w:val="28"/>
          <w:szCs w:val="28"/>
          <w:rtl/>
        </w:rPr>
        <w:t xml:space="preserve">من أبوه أبی ومن جدّه جدّ ی إذا ضامنی البعید القصی</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وسمعت من بعض العمد، ورأیت أیضاً فی بعض التواریخ: أنّ الرضی إنّما کتب فی المحضر المعقود لقیهم مکرهاً، حتّی لامه علی ترک الکتابة أبوه خوفاً علیه، فقال: أخاف دعاة الطالبیة، فقال له أبوه: أتخاف ممّن بینک وبینه ثلاثمائة فرسخ، ولا تخاف ممّن بینک وبینه عرض السریر.</w:t>
      </w:r>
    </w:p>
    <w:p>
      <w:pPr>
        <w:pStyle w:val="BookText"/>
      </w:pPr>
      <w:r>
        <w:rPr>
          <w:rFonts w:ascii="IRNazanin" w:hAnsi="IRNazanin" w:eastAsia="IRNazanin" w:cs="IRNazanin"/>
          <w:lang w:bidi="fa-IR"/>
          <w:color w:val="111111"/>
          <w:sz w:val="28"/>
          <w:szCs w:val="28"/>
          <w:rtl/>
        </w:rPr>
        <w:t xml:space="preserve">والظاهر أنّ الشریف الرضی لم یقل هذا الشعر مثبتاً لنسبهم لتحقّقه عنده، بل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تحقّق کذب؛ لجواز أن یکونوا صادقین فی نسبهم، ولا یمکنه إثباته، واللّه أعلم.</w:t>
      </w:r>
    </w:p>
    <w:p>
      <w:pPr>
        <w:pStyle w:val="BookText"/>
      </w:pPr>
      <w:r>
        <w:rPr>
          <w:rFonts w:ascii="IRNazanin" w:hAnsi="IRNazanin" w:eastAsia="IRNazanin" w:cs="IRNazanin"/>
          <w:lang w:bidi="fa-IR"/>
          <w:color w:val="111111"/>
          <w:sz w:val="28"/>
          <w:szCs w:val="28"/>
          <w:rtl/>
        </w:rPr>
        <w:t xml:space="preserve">وأوّلهم أبومحمّد عبداللّه المهدی، ظهر بسجلماسة من أرض المغرب یوم الأحد سابع ذی‌الحجّة سنة ستّ وسبعین ومائتین، وبنی المهدیة، انتقل إلیها فی شوّال سنة سبع وثلاثمائة، وملک أفریقیة من أعمال المغرب، وسیّر ولده، فملک الإسکندریة، وملک الفیوم وبعض أعمال الصعید.</w:t>
      </w:r>
    </w:p>
    <w:p>
      <w:pPr>
        <w:pStyle w:val="BookText"/>
      </w:pPr>
      <w:r>
        <w:rPr>
          <w:rFonts w:ascii="IRNazanin" w:hAnsi="IRNazanin" w:eastAsia="IRNazanin" w:cs="IRNazanin"/>
          <w:lang w:bidi="fa-IR"/>
          <w:color w:val="111111"/>
          <w:sz w:val="28"/>
          <w:szCs w:val="28"/>
          <w:rtl/>
        </w:rPr>
        <w:t xml:space="preserve">وأحد الروایات فی نسبه أنّه ابن محمّد بن جعفر بن محمّد بن إسماعیل ابن الصادق</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بعده ابنه القائم أبوالقاسم محمّد.</w:t>
      </w:r>
    </w:p>
    <w:p>
      <w:pPr>
        <w:pStyle w:val="BookText"/>
      </w:pPr>
      <w:r>
        <w:rPr>
          <w:rFonts w:ascii="IRNazanin" w:hAnsi="IRNazanin" w:eastAsia="IRNazanin" w:cs="IRNazanin"/>
          <w:lang w:bidi="fa-IR"/>
          <w:color w:val="111111"/>
          <w:sz w:val="28"/>
          <w:szCs w:val="28"/>
          <w:rtl/>
        </w:rPr>
        <w:t xml:space="preserve">ثمّ ابنه المنصور أبوطاهر إسماعیل.</w:t>
      </w:r>
    </w:p>
    <w:p>
      <w:pPr>
        <w:pStyle w:val="BookText"/>
      </w:pPr>
      <w:r>
        <w:rPr>
          <w:rFonts w:ascii="IRNazanin" w:hAnsi="IRNazanin" w:eastAsia="IRNazanin" w:cs="IRNazanin"/>
          <w:lang w:bidi="fa-IR"/>
          <w:color w:val="111111"/>
          <w:sz w:val="28"/>
          <w:szCs w:val="28"/>
          <w:rtl/>
        </w:rPr>
        <w:t xml:space="preserve">ثمّ ابنه المعزّ أبوتمیم معد، أوّل من ملک مصر منهم، وانتقل إلیها سنة اثنین وستّین وثلاثمائة.</w:t>
      </w:r>
    </w:p>
    <w:p>
      <w:pPr>
        <w:pStyle w:val="BookText"/>
      </w:pPr>
      <w:r>
        <w:rPr>
          <w:rFonts w:ascii="IRNazanin" w:hAnsi="IRNazanin" w:eastAsia="IRNazanin" w:cs="IRNazanin"/>
          <w:lang w:bidi="fa-IR"/>
          <w:color w:val="111111"/>
          <w:sz w:val="28"/>
          <w:szCs w:val="28"/>
          <w:rtl/>
        </w:rPr>
        <w:t xml:space="preserve">ثمّ ابنه العزیز أبومنصور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ابنه الحاکم أبوعلی المنصور.</w:t>
      </w:r>
    </w:p>
    <w:p>
      <w:pPr>
        <w:pStyle w:val="BookText"/>
      </w:pPr>
      <w:r>
        <w:rPr>
          <w:rFonts w:ascii="IRNazanin" w:hAnsi="IRNazanin" w:eastAsia="IRNazanin" w:cs="IRNazanin"/>
          <w:lang w:bidi="fa-IR"/>
          <w:color w:val="111111"/>
          <w:sz w:val="28"/>
          <w:szCs w:val="28"/>
          <w:rtl/>
        </w:rPr>
        <w:t xml:space="preserve">ثمّ ابنه الطاهر</w:t>
      </w:r>
      <w:r>
        <w:rPr>
          <w:rStyle w:val="FootnoteReference"/>
        </w:rPr>
        <w:footnoteReference w:id="352"/>
      </w:r>
      <w:r>
        <w:rPr>
          <w:rFonts w:ascii="IRNazanin" w:hAnsi="IRNazanin" w:eastAsia="IRNazanin" w:cs="IRNazanin"/>
          <w:lang w:bidi="fa-IR"/>
          <w:color w:val="111111"/>
          <w:sz w:val="28"/>
          <w:szCs w:val="28"/>
          <w:rtl/>
        </w:rPr>
        <w:t xml:space="preserve">أبوالحسن علی.</w:t>
      </w:r>
    </w:p>
    <w:p>
      <w:pPr>
        <w:pStyle w:val="BookText"/>
      </w:pPr>
      <w:r>
        <w:rPr>
          <w:rFonts w:ascii="IRNazanin" w:hAnsi="IRNazanin" w:eastAsia="IRNazanin" w:cs="IRNazanin"/>
          <w:lang w:bidi="fa-IR"/>
          <w:color w:val="111111"/>
          <w:sz w:val="28"/>
          <w:szCs w:val="28"/>
          <w:rtl/>
        </w:rPr>
        <w:t xml:space="preserve">ثمّ ابنه المستنصر</w:t>
      </w:r>
      <w:r>
        <w:rPr>
          <w:rStyle w:val="FootnoteReference"/>
        </w:rPr>
        <w:footnoteReference w:id="353"/>
      </w:r>
      <w:r>
        <w:rPr>
          <w:rFonts w:ascii="IRNazanin" w:hAnsi="IRNazanin" w:eastAsia="IRNazanin" w:cs="IRNazanin"/>
          <w:lang w:bidi="fa-IR"/>
          <w:color w:val="111111"/>
          <w:sz w:val="28"/>
          <w:szCs w:val="28"/>
          <w:rtl/>
        </w:rPr>
        <w:t xml:space="preserve">أبوتمیم معد.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ابنه المستعلی أبوطاهر إسماعیل، کذا قال بعض العمد</w:t>
      </w:r>
      <w:r>
        <w:rPr>
          <w:rStyle w:val="FootnoteReference"/>
        </w:rPr>
        <w:footnoteReference w:id="354"/>
      </w:r>
      <w:r>
        <w:rPr>
          <w:rFonts w:ascii="IRNazanin" w:hAnsi="IRNazanin" w:eastAsia="IRNazanin" w:cs="IRNazanin"/>
          <w:lang w:bidi="fa-IR"/>
          <w:color w:val="111111"/>
          <w:sz w:val="28"/>
          <w:szCs w:val="28"/>
          <w:rtl/>
        </w:rPr>
        <w:t xml:space="preserve">. وقیل: أبوالقاسم أحمد.</w:t>
      </w:r>
    </w:p>
    <w:p>
      <w:pPr>
        <w:pStyle w:val="BookText"/>
      </w:pPr>
      <w:r>
        <w:rPr>
          <w:rFonts w:ascii="IRNazanin" w:hAnsi="IRNazanin" w:eastAsia="IRNazanin" w:cs="IRNazanin"/>
          <w:lang w:bidi="fa-IR"/>
          <w:color w:val="111111"/>
          <w:sz w:val="28"/>
          <w:szCs w:val="28"/>
          <w:rtl/>
        </w:rPr>
        <w:t xml:space="preserve">ثمّ ابنه الأمیر أبوالحسن علی بن الأمیر أبی‌القاسم محمّد بن المستنصر، فی قول تاج الدین</w:t>
      </w:r>
      <w:r>
        <w:rPr>
          <w:rStyle w:val="FootnoteReference"/>
        </w:rPr>
        <w:footnoteReference w:id="355"/>
      </w:r>
      <w:r>
        <w:rPr>
          <w:rFonts w:ascii="IRNazanin" w:hAnsi="IRNazanin" w:eastAsia="IRNazanin" w:cs="IRNazanin"/>
          <w:lang w:bidi="fa-IR"/>
          <w:color w:val="111111"/>
          <w:sz w:val="28"/>
          <w:szCs w:val="28"/>
          <w:rtl/>
        </w:rPr>
        <w:t xml:space="preserve">. وقیل: أبوعلی منصور بن أحمد بن معد.</w:t>
      </w:r>
    </w:p>
    <w:p>
      <w:pPr>
        <w:pStyle w:val="BookText"/>
      </w:pPr>
      <w:r>
        <w:rPr>
          <w:rFonts w:ascii="IRNazanin" w:hAnsi="IRNazanin" w:eastAsia="IRNazanin" w:cs="IRNazanin"/>
          <w:lang w:bidi="fa-IR"/>
          <w:color w:val="111111"/>
          <w:sz w:val="28"/>
          <w:szCs w:val="28"/>
          <w:rtl/>
        </w:rPr>
        <w:t xml:space="preserve">ثمّ الحافظ أبوالمیمون عبدالمجید</w:t>
      </w:r>
      <w:r>
        <w:rPr>
          <w:rStyle w:val="FootnoteReference"/>
        </w:rPr>
        <w:footnoteReference w:id="356"/>
      </w:r>
      <w:r>
        <w:rPr>
          <w:rFonts w:ascii="IRNazanin" w:hAnsi="IRNazanin" w:eastAsia="IRNazanin" w:cs="IRNazanin"/>
          <w:lang w:bidi="fa-IR"/>
          <w:color w:val="111111"/>
          <w:sz w:val="28"/>
          <w:szCs w:val="28"/>
          <w:rtl/>
        </w:rPr>
        <w:t xml:space="preserve">بن أبی‌القاسم محمّد بن المستنصر.</w:t>
      </w:r>
    </w:p>
    <w:p>
      <w:pPr>
        <w:pStyle w:val="BookText"/>
      </w:pPr>
      <w:r>
        <w:rPr>
          <w:rFonts w:ascii="IRNazanin" w:hAnsi="IRNazanin" w:eastAsia="IRNazanin" w:cs="IRNazanin"/>
          <w:lang w:bidi="fa-IR"/>
          <w:color w:val="111111"/>
          <w:sz w:val="28"/>
          <w:szCs w:val="28"/>
          <w:rtl/>
        </w:rPr>
        <w:t xml:space="preserve">ثمّ ابنه الظافر أبومنصور إسماعیل.</w:t>
      </w:r>
    </w:p>
    <w:p>
      <w:pPr>
        <w:pStyle w:val="BookText"/>
      </w:pPr>
      <w:r>
        <w:rPr>
          <w:rFonts w:ascii="IRNazanin" w:hAnsi="IRNazanin" w:eastAsia="IRNazanin" w:cs="IRNazanin"/>
          <w:lang w:bidi="fa-IR"/>
          <w:color w:val="111111"/>
          <w:sz w:val="28"/>
          <w:szCs w:val="28"/>
          <w:rtl/>
        </w:rPr>
        <w:t xml:space="preserve">ثمّ ابنه الفائز أبوالقاسم عیسی.</w:t>
      </w:r>
    </w:p>
    <w:p>
      <w:pPr>
        <w:pStyle w:val="BookText"/>
      </w:pPr>
      <w:r>
        <w:rPr>
          <w:rFonts w:ascii="IRNazanin" w:hAnsi="IRNazanin" w:eastAsia="IRNazanin" w:cs="IRNazanin"/>
          <w:lang w:bidi="fa-IR"/>
          <w:color w:val="111111"/>
          <w:sz w:val="28"/>
          <w:szCs w:val="28"/>
          <w:rtl/>
        </w:rPr>
        <w:t xml:space="preserve">ثمّ العاضد أبومحمّد عبداللّه بن أبی‌الحجّاج یوسف بن الحافظ، وهو آخرهم، قبض علیه أبوالصلاح بن یوسف</w:t>
      </w:r>
      <w:r>
        <w:rPr>
          <w:rStyle w:val="FootnoteReference"/>
        </w:rPr>
        <w:footnoteReference w:id="357"/>
      </w:r>
      <w:r>
        <w:rPr>
          <w:rFonts w:ascii="IRNazanin" w:hAnsi="IRNazanin" w:eastAsia="IRNazanin" w:cs="IRNazanin"/>
          <w:lang w:bidi="fa-IR"/>
          <w:color w:val="111111"/>
          <w:sz w:val="28"/>
          <w:szCs w:val="28"/>
          <w:rtl/>
        </w:rPr>
        <w:t xml:space="preserve">سنة سبع وستّین وخمسمائة، وأخرج الملک منهم، بعد أن ملک هؤلاء الأربعة عشر، وکانت مدّة ملکهم منذ قیام المهدی إلی أن قبض علی العاضد مائتین</w:t>
      </w:r>
      <w:r>
        <w:rPr>
          <w:rStyle w:val="FootnoteReference"/>
        </w:rPr>
        <w:footnoteReference w:id="358"/>
      </w:r>
      <w:r>
        <w:rPr>
          <w:rFonts w:ascii="IRNazanin" w:hAnsi="IRNazanin" w:eastAsia="IRNazanin" w:cs="IRNazanin"/>
          <w:lang w:bidi="fa-IR"/>
          <w:color w:val="111111"/>
          <w:sz w:val="28"/>
          <w:szCs w:val="28"/>
          <w:rtl/>
        </w:rPr>
        <w:t xml:space="preserve">وإحدی وتسعین سنة، منها بمصر مائتان وستّ سنین.</w:t>
      </w:r>
    </w:p>
    <w:p>
      <w:pPr>
        <w:pStyle w:val="BookText"/>
      </w:pPr>
      <w:r>
        <w:rPr>
          <w:rFonts w:ascii="IRNazanin" w:hAnsi="IRNazanin" w:eastAsia="IRNazanin" w:cs="IRNazanin"/>
          <w:lang w:bidi="fa-IR"/>
          <w:color w:val="111111"/>
          <w:sz w:val="28"/>
          <w:szCs w:val="28"/>
          <w:rtl/>
        </w:rPr>
        <w:t xml:space="preserve">ومنهم: المصطفی لدین اللّه نزار بن المستنصر باللّه معد بن علی بن الحاکم.</w:t>
      </w:r>
    </w:p>
    <w:p>
      <w:pPr>
        <w:pStyle w:val="BookText"/>
      </w:pPr>
      <w:r>
        <w:rPr>
          <w:rFonts w:ascii="IRNazanin" w:hAnsi="IRNazanin" w:eastAsia="IRNazanin" w:cs="IRNazanin"/>
          <w:lang w:bidi="fa-IR"/>
          <w:color w:val="111111"/>
          <w:sz w:val="28"/>
          <w:szCs w:val="28"/>
          <w:rtl/>
        </w:rPr>
        <w:t xml:space="preserve">ومن ولده: علاءالدین محمّد صاحب قلعة ألموت، وهو ابن جلال الدین حسن ابن علاء الدین محمّد بن أبی عبداللّه حسین بن المصطفی المذکور.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وابنه خورشاه، قتله</w:t>
      </w:r>
      <w:r>
        <w:rPr>
          <w:rStyle w:val="FootnoteReference"/>
        </w:rPr>
        <w:footnoteReference w:id="359"/>
      </w:r>
      <w:r>
        <w:rPr>
          <w:rFonts w:ascii="IRNazanin" w:hAnsi="IRNazanin" w:eastAsia="IRNazanin" w:cs="IRNazanin"/>
          <w:lang w:bidi="fa-IR"/>
          <w:color w:val="111111"/>
          <w:sz w:val="28"/>
          <w:szCs w:val="28"/>
          <w:rtl/>
        </w:rPr>
        <w:t xml:space="preserve">المغول، ولهم أعقاب کثیرة بمصر والشام، نصّ علی ذلک بعض الثقات من النسّابین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إسماعیل بن الصادق، فأعقب من رجلین: محمّد، وإسماعیل.</w:t>
      </w:r>
    </w:p>
    <w:p>
      <w:pPr>
        <w:pStyle w:val="BookText"/>
      </w:pPr>
      <w:r>
        <w:rPr>
          <w:rFonts w:ascii="IRNazanin" w:hAnsi="IRNazanin" w:eastAsia="IRNazanin" w:cs="IRNazanin"/>
          <w:lang w:bidi="fa-IR"/>
          <w:color w:val="111111"/>
          <w:sz w:val="28"/>
          <w:szCs w:val="28"/>
          <w:rtl/>
        </w:rPr>
        <w:t xml:space="preserve">فإسماعیل ولده بالمغرب. ومحمّد أعقب من علی أبی‌الحسین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علی من الحسین</w:t>
      </w:r>
      <w:r>
        <w:rPr>
          <w:rStyle w:val="FootnoteReference"/>
        </w:rPr>
        <w:footnoteReference w:id="362"/>
      </w:r>
      <w:r>
        <w:rPr>
          <w:rFonts w:ascii="Amiri" w:hAnsi="Amiri" w:eastAsia="Amiri" w:cs="Amiri"/>
          <w:lang w:bidi="ar-SA"/>
          <w:color w:val="111111"/>
          <w:sz w:val="28"/>
          <w:szCs w:val="28"/>
          <w:rtl/>
        </w:rPr>
        <w:t xml:space="preserve">أبی‌الجنّ.</w:t>
      </w:r>
    </w:p>
    <w:p>
      <w:pPr>
        <w:pStyle w:val="BookText"/>
      </w:pPr>
      <w:r>
        <w:rPr>
          <w:rFonts w:ascii="IRNazanin" w:hAnsi="IRNazanin" w:eastAsia="IRNazanin" w:cs="IRNazanin"/>
          <w:lang w:bidi="fa-IR"/>
          <w:color w:val="111111"/>
          <w:sz w:val="28"/>
          <w:szCs w:val="28"/>
          <w:rtl/>
        </w:rPr>
        <w:t xml:space="preserve">فأعقب أبوالجنّ من رجلین، وهما: أبوجعفر محمّد، وأبومحمّد الحسن کان بالدینور.</w:t>
      </w:r>
    </w:p>
    <w:p>
      <w:pPr>
        <w:pStyle w:val="BookText"/>
      </w:pPr>
      <w:r>
        <w:rPr>
          <w:rFonts w:ascii="IRNazanin" w:hAnsi="IRNazanin" w:eastAsia="IRNazanin" w:cs="IRNazanin"/>
          <w:lang w:bidi="fa-IR"/>
          <w:color w:val="111111"/>
          <w:sz w:val="28"/>
          <w:szCs w:val="28"/>
          <w:rtl/>
        </w:rPr>
        <w:t xml:space="preserve">وأعقب ابن أبی‌الجنّ من ثلاثة رجال: أبو عبداللّه علی، والعبّاس، ومحمّد.</w:t>
      </w:r>
    </w:p>
    <w:p>
      <w:pPr>
        <w:pStyle w:val="BookText"/>
      </w:pPr>
      <w:r>
        <w:rPr>
          <w:rFonts w:ascii="IRNazanin" w:hAnsi="IRNazanin" w:eastAsia="IRNazanin" w:cs="IRNazanin"/>
          <w:lang w:bidi="fa-IR"/>
          <w:color w:val="111111"/>
          <w:sz w:val="28"/>
          <w:szCs w:val="28"/>
          <w:rtl/>
        </w:rPr>
        <w:t xml:space="preserve">فمن ولد العبّاس بن أبی‌الجنّ: قضاة دمشق ونقباؤها؛ لأنّه انتقل من أردبیل إلی دمشق وتولّی قضاها، وأعقب بها أولاداً سادوا وتقدّموا، کان ابنه الحسن</w:t>
      </w:r>
      <w:r>
        <w:rPr>
          <w:rStyle w:val="FootnoteReference"/>
        </w:rPr>
        <w:footnoteReference w:id="363"/>
      </w:r>
      <w:r>
        <w:rPr>
          <w:rFonts w:ascii="IRNazanin" w:hAnsi="IRNazanin" w:eastAsia="IRNazanin" w:cs="IRNazanin"/>
          <w:lang w:bidi="fa-IR"/>
          <w:color w:val="111111"/>
          <w:sz w:val="28"/>
          <w:szCs w:val="28"/>
          <w:rtl/>
        </w:rPr>
        <w:t xml:space="preserve">قاضی دمشق أیضاً، وابنه الآخر علی بن العبّاس قاضی بعلبک.</w:t>
      </w:r>
    </w:p>
    <w:p>
      <w:pPr>
        <w:pStyle w:val="BookText"/>
      </w:pPr>
      <w:r>
        <w:rPr>
          <w:rFonts w:ascii="IRNazanin" w:hAnsi="IRNazanin" w:eastAsia="IRNazanin" w:cs="IRNazanin"/>
          <w:lang w:bidi="fa-IR"/>
          <w:color w:val="111111"/>
          <w:sz w:val="28"/>
          <w:szCs w:val="28"/>
          <w:rtl/>
        </w:rPr>
        <w:t xml:space="preserve">وکان للحسن قاضی دمشق ابن اسمه أبویعلی حمزة، ویلقّب «فخر الدولة» کان إلیه نقابة النقباء بمصر، ویخاطب بالإمارة.</w:t>
      </w:r>
    </w:p>
    <w:p>
      <w:pPr>
        <w:pStyle w:val="BookText"/>
      </w:pPr>
      <w:r>
        <w:rPr>
          <w:rFonts w:ascii="IRNazanin" w:hAnsi="IRNazanin" w:eastAsia="IRNazanin" w:cs="IRNazanin"/>
          <w:lang w:bidi="fa-IR"/>
          <w:color w:val="111111"/>
          <w:sz w:val="28"/>
          <w:szCs w:val="28"/>
          <w:rtl/>
        </w:rPr>
        <w:t xml:space="preserve">وابنه نقیب (النقباء)</w:t>
      </w:r>
      <w:r>
        <w:rPr>
          <w:rStyle w:val="FootnoteReference"/>
        </w:rPr>
        <w:footnoteReference w:id="364"/>
      </w:r>
      <w:r>
        <w:rPr>
          <w:rFonts w:ascii="IRNazanin" w:hAnsi="IRNazanin" w:eastAsia="IRNazanin" w:cs="IRNazanin"/>
          <w:lang w:bidi="fa-IR"/>
          <w:color w:val="111111"/>
          <w:sz w:val="28"/>
          <w:szCs w:val="28"/>
          <w:rtl/>
        </w:rPr>
        <w:t xml:space="preserve">بمصر مجد الدولة أبوالحسن أحمد، له صنّف شیخنا کتاب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المجدی فی علم النسب، ولهم أعقاب.</w:t>
      </w:r>
    </w:p>
    <w:p>
      <w:pPr>
        <w:pStyle w:val="BookText"/>
      </w:pPr>
      <w:r>
        <w:rPr>
          <w:rFonts w:ascii="IRNazanin" w:hAnsi="IRNazanin" w:eastAsia="IRNazanin" w:cs="IRNazanin"/>
          <w:lang w:bidi="fa-IR"/>
          <w:color w:val="111111"/>
          <w:sz w:val="28"/>
          <w:szCs w:val="28"/>
          <w:rtl/>
        </w:rPr>
        <w:t xml:space="preserve">منهم: شرف الملک أبوالبشائر محمّد بن أحمد بن أبی‌القاسم جعفر بن أبی‌المجد نصراللّه بن جعفر، وولی الدولة أبوالقاسم ابن عمید الدولة أبومحمّد الحسن بن أبی‌علی العبّاس</w:t>
      </w:r>
      <w:r>
        <w:rPr>
          <w:rStyle w:val="FootnoteReference"/>
        </w:rPr>
        <w:footnoteReference w:id="365"/>
      </w:r>
      <w:r>
        <w:rPr>
          <w:rFonts w:ascii="IRNazanin" w:hAnsi="IRNazanin" w:eastAsia="IRNazanin" w:cs="IRNazanin"/>
          <w:lang w:bidi="fa-IR"/>
          <w:color w:val="111111"/>
          <w:sz w:val="28"/>
          <w:szCs w:val="28"/>
          <w:rtl/>
        </w:rPr>
        <w:t xml:space="preserve">قاضی دمشق المذکور، کان نقیب النقباء بدمشق إلی سنة ستّ وثمانین وستمائة.</w:t>
      </w:r>
    </w:p>
    <w:p>
      <w:pPr>
        <w:pStyle w:val="BookText"/>
      </w:pPr>
      <w:r>
        <w:rPr>
          <w:rFonts w:ascii="IRNazanin" w:hAnsi="IRNazanin" w:eastAsia="IRNazanin" w:cs="IRNazanin"/>
          <w:lang w:bidi="fa-IR"/>
          <w:color w:val="111111"/>
          <w:sz w:val="28"/>
          <w:szCs w:val="28"/>
          <w:rtl/>
        </w:rPr>
        <w:t xml:space="preserve">وأمّا علی بن الحسن بن أبی‌الجنّ، فأعقب من أبی عبداللّه الحسین</w:t>
      </w:r>
      <w:r>
        <w:rPr>
          <w:rStyle w:val="FootnoteReference"/>
        </w:rPr>
        <w:footnoteReference w:id="366"/>
      </w:r>
      <w:r>
        <w:rPr>
          <w:rFonts w:ascii="IRNazanin" w:hAnsi="IRNazanin" w:eastAsia="IRNazanin" w:cs="IRNazanin"/>
          <w:lang w:bidi="fa-IR"/>
          <w:color w:val="111111"/>
          <w:sz w:val="28"/>
          <w:szCs w:val="28"/>
          <w:rtl/>
        </w:rPr>
        <w:t xml:space="preserve">، کان بالسیب</w:t>
      </w:r>
      <w:r>
        <w:rPr>
          <w:rStyle w:val="FootnoteReference"/>
        </w:rPr>
        <w:footnoteReference w:id="367"/>
      </w:r>
      <w:r>
        <w:rPr>
          <w:rFonts w:ascii="IRNazanin" w:hAnsi="IRNazanin" w:eastAsia="IRNazanin" w:cs="IRNazanin"/>
          <w:lang w:bidi="fa-IR"/>
          <w:color w:val="111111"/>
          <w:sz w:val="28"/>
          <w:szCs w:val="28"/>
          <w:rtl/>
        </w:rPr>
        <w:t xml:space="preserve">من شطّ دجلة من سواد النهروان، والمحسن، وغیرهما.</w:t>
      </w:r>
    </w:p>
    <w:p>
      <w:pPr>
        <w:pStyle w:val="BookText"/>
      </w:pPr>
      <w:r>
        <w:rPr>
          <w:rFonts w:ascii="IRNazanin" w:hAnsi="IRNazanin" w:eastAsia="IRNazanin" w:cs="IRNazanin"/>
          <w:lang w:bidi="fa-IR"/>
          <w:color w:val="111111"/>
          <w:sz w:val="28"/>
          <w:szCs w:val="28"/>
          <w:rtl/>
        </w:rPr>
        <w:t xml:space="preserve">فمن ولد المحسن: بنو مفرج، وهو ابن معد بن الحسین</w:t>
      </w:r>
      <w:r>
        <w:rPr>
          <w:rStyle w:val="FootnoteReference"/>
        </w:rPr>
        <w:footnoteReference w:id="368"/>
      </w:r>
      <w:r>
        <w:rPr>
          <w:rFonts w:ascii="Amiri" w:hAnsi="Amiri" w:eastAsia="Amiri" w:cs="Amiri"/>
          <w:lang w:bidi="ar-SA"/>
          <w:color w:val="111111"/>
          <w:sz w:val="28"/>
          <w:szCs w:val="28"/>
          <w:rtl/>
        </w:rPr>
        <w:t xml:space="preserve">بن حمزة بن حمزة</w:t>
      </w:r>
      <w:r>
        <w:rPr>
          <w:rStyle w:val="FootnoteReference"/>
        </w:rPr>
        <w:footnoteReference w:id="369"/>
      </w:r>
      <w:r>
        <w:rPr>
          <w:rFonts w:ascii="IRNazanin" w:hAnsi="IRNazanin" w:eastAsia="IRNazanin" w:cs="IRNazanin"/>
          <w:lang w:bidi="fa-IR"/>
          <w:color w:val="111111"/>
          <w:sz w:val="28"/>
          <w:szCs w:val="28"/>
          <w:rtl/>
        </w:rPr>
        <w:t xml:space="preserve">نقیب الأهواز بن المحسن بن علی نقیب الدینور بن الحسن بن أبی‌الجنّ.</w:t>
      </w:r>
    </w:p>
    <w:p>
      <w:pPr>
        <w:pStyle w:val="BookText"/>
      </w:pPr>
      <w:r>
        <w:rPr>
          <w:rFonts w:ascii="IRNazanin" w:hAnsi="IRNazanin" w:eastAsia="IRNazanin" w:cs="IRNazanin"/>
          <w:lang w:bidi="fa-IR"/>
          <w:color w:val="111111"/>
          <w:sz w:val="28"/>
          <w:szCs w:val="28"/>
          <w:rtl/>
        </w:rPr>
        <w:t xml:space="preserve">ومنهم: بنو الزکی، وهو أبوالمعالی بن علی بن عبدالرحمن بن علی بن عبدالمحسن</w:t>
      </w:r>
      <w:r>
        <w:rPr>
          <w:rStyle w:val="FootnoteReference"/>
        </w:rPr>
        <w:footnoteReference w:id="370"/>
      </w:r>
      <w:r>
        <w:rPr>
          <w:rFonts w:ascii="IRNazanin" w:hAnsi="IRNazanin" w:eastAsia="IRNazanin" w:cs="IRNazanin"/>
          <w:lang w:bidi="fa-IR"/>
          <w:color w:val="111111"/>
          <w:sz w:val="28"/>
          <w:szCs w:val="28"/>
          <w:rtl/>
        </w:rPr>
        <w:t xml:space="preserve">بن طریف بن علی بن حمزة نقیب الأهواز.</w:t>
      </w:r>
    </w:p>
    <w:p>
      <w:pPr>
        <w:pStyle w:val="BookText"/>
      </w:pPr>
      <w:r>
        <w:rPr>
          <w:rFonts w:ascii="IRNazanin" w:hAnsi="IRNazanin" w:eastAsia="IRNazanin" w:cs="IRNazanin"/>
          <w:lang w:bidi="fa-IR"/>
          <w:color w:val="111111"/>
          <w:sz w:val="28"/>
          <w:szCs w:val="28"/>
          <w:rtl/>
        </w:rPr>
        <w:t xml:space="preserve">ومنهم: بنو التقی، وهو ابن علی بن حمزة نقیب الأهواز.</w:t>
      </w:r>
    </w:p>
    <w:p>
      <w:pPr>
        <w:pStyle w:val="BookText"/>
      </w:pPr>
      <w:r>
        <w:rPr>
          <w:rFonts w:ascii="IRNazanin" w:hAnsi="IRNazanin" w:eastAsia="IRNazanin" w:cs="IRNazanin"/>
          <w:lang w:bidi="fa-IR"/>
          <w:color w:val="111111"/>
          <w:sz w:val="28"/>
          <w:szCs w:val="28"/>
          <w:rtl/>
        </w:rPr>
        <w:t xml:space="preserve">وللحسین بن علی بن الحسین بن أبی‌الجنّ عقب بدمشق وغیرها.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6072_50430"/>
    <w:bookmarkEnd w:id="29"/>
    <w:p>
      <w:pPr>
        <w:pStyle w:val="BookText"/>
      </w:pPr>
      <w:r>
        <w:rPr>
          <w:rFonts w:ascii="IRNazanin" w:hAnsi="IRNazanin" w:eastAsia="IRNazanin" w:cs="IRNazanin"/>
          <w:lang w:bidi="fa-IR"/>
          <w:color w:val="111111"/>
          <w:sz w:val="28"/>
          <w:szCs w:val="28"/>
          <w:rtl/>
        </w:rPr>
        <w:t xml:space="preserve">وأمّا محمّد بن الحسن بن أبی‌الجنّ، فقال بعض العمد: له ولد بشیراز</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أبوجعفر محمّد بن أبی‌الجنّ من جعفر وحسین الضریر، لهما بمصر عقب</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114" w:name="_Toc39"/>
      <w:r>
        <w:t>أعقاب علی العریضی</w:t>
      </w:r>
      <w:bookmarkEnd w:id="114"/>
    </w:p>
    <w:p>
      <w:pPr>
        <w:pStyle w:val="BookText"/>
      </w:pPr>
      <w:r>
        <w:rPr>
          <w:rFonts w:ascii="IRNazanin" w:hAnsi="IRNazanin" w:eastAsia="IRNazanin" w:cs="IRNazanin"/>
          <w:lang w:bidi="fa-IR"/>
          <w:color w:val="111111"/>
          <w:sz w:val="28"/>
          <w:szCs w:val="28"/>
          <w:rtl/>
        </w:rPr>
        <w:t xml:space="preserve">وأمّا علی العریضی بن جعفر الصادق، ویکنّی أباالحسن، وهو أصغر ولد أبیه، مات أبوه وهو طفل، وکان عالماً کبیراً، روی عن أخیه موسی الکاظم علیه السلام، ومات فی زمانه، وکان إمامی المذهب، یقول بامامة ابن ابن أخیه محمّد الجواد علیه السلام.</w:t>
      </w:r>
    </w:p>
    <w:p>
      <w:pPr>
        <w:pStyle w:val="BookText"/>
      </w:pPr>
      <w:r>
        <w:rPr>
          <w:rFonts w:ascii="IRNazanin" w:hAnsi="IRNazanin" w:eastAsia="IRNazanin" w:cs="IRNazanin"/>
          <w:lang w:bidi="fa-IR"/>
          <w:color w:val="111111"/>
          <w:sz w:val="28"/>
          <w:szCs w:val="28"/>
          <w:rtl/>
        </w:rPr>
        <w:t xml:space="preserve">قال شیخنا: حدّثنی شیخنا أبو عبداللّه الحسین بن (أحمد بن)</w:t>
      </w:r>
      <w:r>
        <w:rPr>
          <w:rStyle w:val="FootnoteReference"/>
        </w:rPr>
        <w:footnoteReference w:id="373"/>
      </w:r>
      <w:r>
        <w:rPr>
          <w:rFonts w:ascii="IRNazanin" w:hAnsi="IRNazanin" w:eastAsia="IRNazanin" w:cs="IRNazanin"/>
          <w:lang w:bidi="fa-IR"/>
          <w:color w:val="111111"/>
          <w:sz w:val="28"/>
          <w:szCs w:val="28"/>
          <w:rtl/>
        </w:rPr>
        <w:t xml:space="preserve">إبراهیم الفقیه المصری</w:t>
      </w:r>
      <w:r>
        <w:rPr>
          <w:rStyle w:val="FootnoteReference"/>
        </w:rPr>
        <w:footnoteReference w:id="374"/>
      </w:r>
      <w:r>
        <w:rPr>
          <w:rFonts w:ascii="IRNazanin" w:hAnsi="IRNazanin" w:eastAsia="IRNazanin" w:cs="IRNazanin"/>
          <w:lang w:bidi="fa-IR"/>
          <w:color w:val="111111"/>
          <w:sz w:val="28"/>
          <w:szCs w:val="28"/>
          <w:rtl/>
        </w:rPr>
        <w:t xml:space="preserve">، وکان لا یسأل إذا أرسل ثقة واطّلاعاً</w:t>
      </w:r>
      <w:r>
        <w:rPr>
          <w:rStyle w:val="FootnoteReference"/>
        </w:rPr>
        <w:footnoteReference w:id="375"/>
      </w:r>
      <w:r>
        <w:rPr>
          <w:rFonts w:ascii="IRNazanin" w:hAnsi="IRNazanin" w:eastAsia="IRNazanin" w:cs="IRNazanin"/>
          <w:lang w:bidi="fa-IR"/>
          <w:color w:val="111111"/>
          <w:sz w:val="28"/>
          <w:szCs w:val="28"/>
          <w:rtl/>
        </w:rPr>
        <w:t xml:space="preserve">، أنّ أباجعفر الأخیر علیه السلام، وهو محمّد بن علی بن موسی الکاظم بن جعفر الصادق علیهم السلام قد دخل علی العریضی، فقام له قائماً، وأجلسه فی موضعه، ولم یتکلّم حتّی قام، فقال له أصحاب مجلسه: أتفعل هذا مع أبی‌جعفر وأنت عمّ أبیه؟! فضرب بیده علی لحیته، وقال: إذا لم یر اللّه تعالی هذه الشیبة أهلاً للإمامة أراها أنا أهلاً للنار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0" w:name="pg6072_50431"/>
    <w:bookmarkEnd w:id="30"/>
    <w:p>
      <w:pPr>
        <w:pStyle w:val="BookText"/>
      </w:pPr>
      <w:r>
        <w:rPr>
          <w:rFonts w:ascii="IRNazanin" w:hAnsi="IRNazanin" w:eastAsia="IRNazanin" w:cs="IRNazanin"/>
          <w:lang w:bidi="fa-IR"/>
          <w:color w:val="111111"/>
          <w:sz w:val="28"/>
          <w:szCs w:val="28"/>
          <w:rtl/>
        </w:rPr>
        <w:t xml:space="preserve">وکان قد خرج مع أخیه محمّد بن جعفر بمکّة، ثمّ رجع عن ذلک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والعریض قریة علی أربعة أمیال من المدینة.</w:t>
      </w:r>
    </w:p>
    <w:p>
      <w:pPr>
        <w:pStyle w:val="BookText"/>
      </w:pPr>
      <w:r>
        <w:rPr>
          <w:rFonts w:ascii="IRNazanin" w:hAnsi="IRNazanin" w:eastAsia="IRNazanin" w:cs="IRNazanin"/>
          <w:lang w:bidi="fa-IR"/>
          <w:color w:val="111111"/>
          <w:sz w:val="28"/>
          <w:szCs w:val="28"/>
          <w:rtl/>
        </w:rPr>
        <w:t xml:space="preserve">فأعقب من أربعة رجال، وهم: محمّد، وأحمد الشعرانی، والحسن، وجعفر الأصغر.</w:t>
      </w:r>
    </w:p>
    <w:p>
      <w:pPr>
        <w:pStyle w:val="Heading2"/>
      </w:pPr>
      <w:bookmarkStart w:id="115" w:name="_Toc40"/>
      <w:r>
        <w:t>طریق فی ذکر الأصغر ابن العریضی</w:t>
      </w:r>
      <w:bookmarkEnd w:id="115"/>
    </w:p>
    <w:p>
      <w:pPr>
        <w:pStyle w:val="BookText"/>
      </w:pPr>
      <w:r>
        <w:rPr>
          <w:rFonts w:ascii="IRNazanin" w:hAnsi="IRNazanin" w:eastAsia="IRNazanin" w:cs="IRNazanin"/>
          <w:lang w:bidi="fa-IR"/>
          <w:color w:val="111111"/>
          <w:sz w:val="28"/>
          <w:szCs w:val="28"/>
          <w:rtl/>
        </w:rPr>
        <w:t xml:space="preserve">أولد ثلاثة رجال، وهم: قاسم، ومحمّد، وعلی.</w:t>
      </w:r>
    </w:p>
    <w:p>
      <w:pPr>
        <w:pStyle w:val="BookText"/>
      </w:pPr>
      <w:r>
        <w:rPr>
          <w:rFonts w:ascii="IRNazanin" w:hAnsi="IRNazanin" w:eastAsia="IRNazanin" w:cs="IRNazanin"/>
          <w:lang w:bidi="fa-IR"/>
          <w:color w:val="111111"/>
          <w:sz w:val="28"/>
          <w:szCs w:val="28"/>
          <w:rtl/>
        </w:rPr>
        <w:t xml:space="preserve">وقال بعض العمد: العقب من ولد جعفر ابن العریضی من ولده علی. ولعلی أعقاب فی صحّ</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أولد القاسم بن جعفر جعفراً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جعفر، فأولد جماعة لم ینتشر منهم عقب.</w:t>
      </w:r>
    </w:p>
    <w:p>
      <w:pPr>
        <w:pStyle w:val="BookText"/>
      </w:pPr>
      <w:r>
        <w:rPr>
          <w:rFonts w:ascii="IRNazanin" w:hAnsi="IRNazanin" w:eastAsia="IRNazanin" w:cs="IRNazanin"/>
          <w:lang w:bidi="fa-IR"/>
          <w:color w:val="111111"/>
          <w:sz w:val="28"/>
          <w:szCs w:val="28"/>
          <w:rtl/>
        </w:rPr>
        <w:t xml:space="preserve">وأمّا الحسن ابن العریضی، فأعقب من ابنه عبداللّه، ویکنّی أباجعفر، ویلقّب ب «الأفوه» وأعقب عبداللّه من رجلین، وهما: علی، وموسی.</w:t>
      </w:r>
    </w:p>
    <w:p>
      <w:pPr>
        <w:pStyle w:val="BookText"/>
      </w:pPr>
      <w:r>
        <w:rPr>
          <w:rFonts w:ascii="IRNazanin" w:hAnsi="IRNazanin" w:eastAsia="IRNazanin" w:cs="IRNazanin"/>
          <w:lang w:bidi="fa-IR"/>
          <w:color w:val="111111"/>
          <w:sz w:val="28"/>
          <w:szCs w:val="28"/>
          <w:rtl/>
        </w:rPr>
        <w:t xml:space="preserve">أمّا علی، فأعقب من أبی عبداللّه الحسین، وأبی‌القاسم أحمد، وأبی‌جعفر محمّد، وأبی‌موسی</w:t>
      </w:r>
      <w:r>
        <w:rPr>
          <w:rStyle w:val="FootnoteReference"/>
        </w:rPr>
        <w:footnoteReference w:id="380"/>
      </w:r>
      <w:r>
        <w:rPr>
          <w:rFonts w:ascii="IRNazanin" w:hAnsi="IRNazanin" w:eastAsia="IRNazanin" w:cs="IRNazanin"/>
          <w:lang w:bidi="fa-IR"/>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وأمّا أبو عبداللّه الحسین بن علی بن عبداللّه بن الحسن</w:t>
      </w:r>
      <w:r>
        <w:rPr>
          <w:rStyle w:val="FootnoteReference"/>
        </w:rPr>
        <w:footnoteReference w:id="381"/>
      </w:r>
      <w:r>
        <w:rPr>
          <w:rFonts w:ascii="IRNazanin" w:hAnsi="IRNazanin" w:eastAsia="IRNazanin" w:cs="IRNazanin"/>
          <w:lang w:bidi="fa-IR"/>
          <w:color w:val="111111"/>
          <w:sz w:val="28"/>
          <w:szCs w:val="28"/>
          <w:rtl/>
        </w:rPr>
        <w:t xml:space="preserve">ابن العریضی، فمن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علی صیّاد السمک ببغداد بن داود بن الحسن الأعور بن علی بن یحیی بن الحسین</w:t>
      </w:r>
      <w:r>
        <w:rPr>
          <w:rStyle w:val="FootnoteReference"/>
        </w:rPr>
        <w:footnoteReference w:id="382"/>
      </w:r>
      <w:r>
        <w:rPr>
          <w:rFonts w:ascii="IRNazanin" w:hAnsi="IRNazanin" w:eastAsia="IRNazanin" w:cs="IRNazanin"/>
          <w:lang w:bidi="fa-IR"/>
          <w:color w:val="111111"/>
          <w:sz w:val="28"/>
          <w:szCs w:val="28"/>
          <w:rtl/>
        </w:rPr>
        <w:t xml:space="preserve">المذکور، له عقب.</w:t>
      </w:r>
    </w:p>
    <w:p>
      <w:pPr>
        <w:pStyle w:val="BookText"/>
      </w:pPr>
      <w:r>
        <w:rPr>
          <w:rFonts w:ascii="IRNazanin" w:hAnsi="IRNazanin" w:eastAsia="IRNazanin" w:cs="IRNazanin"/>
          <w:lang w:bidi="fa-IR"/>
          <w:color w:val="111111"/>
          <w:sz w:val="28"/>
          <w:szCs w:val="28"/>
          <w:rtl/>
        </w:rPr>
        <w:t xml:space="preserve">وأمّا أبوالقاسم أحمد بن علی بن عبداللّه بن الحسن ابن العریضی، فله أعقاب، منهم بطبریة وشیراز ومرو.</w:t>
      </w:r>
    </w:p>
    <w:p>
      <w:pPr>
        <w:pStyle w:val="BookText"/>
      </w:pPr>
      <w:r>
        <w:rPr>
          <w:rFonts w:ascii="IRNazanin" w:hAnsi="IRNazanin" w:eastAsia="IRNazanin" w:cs="IRNazanin"/>
          <w:lang w:bidi="fa-IR"/>
          <w:color w:val="111111"/>
          <w:sz w:val="28"/>
          <w:szCs w:val="28"/>
          <w:rtl/>
        </w:rPr>
        <w:t xml:space="preserve">ومنهم: الحسین بن علی بن أحمد المذکور، وإخوته: محمّد</w:t>
      </w:r>
      <w:r>
        <w:rPr>
          <w:rStyle w:val="FootnoteReference"/>
        </w:rPr>
        <w:footnoteReference w:id="383"/>
      </w:r>
      <w:r>
        <w:rPr>
          <w:rFonts w:ascii="IRNazanin" w:hAnsi="IRNazanin" w:eastAsia="IRNazanin" w:cs="IRNazanin"/>
          <w:lang w:bidi="fa-IR"/>
          <w:color w:val="111111"/>
          <w:sz w:val="28"/>
          <w:szCs w:val="28"/>
          <w:rtl/>
        </w:rPr>
        <w:t xml:space="preserve">، وجعفر، وعمر، لهم أعقاب.</w:t>
      </w:r>
    </w:p>
    <w:p>
      <w:pPr>
        <w:pStyle w:val="BookText"/>
      </w:pPr>
      <w:r>
        <w:rPr>
          <w:rFonts w:ascii="IRNazanin" w:hAnsi="IRNazanin" w:eastAsia="IRNazanin" w:cs="IRNazanin"/>
          <w:lang w:bidi="fa-IR"/>
          <w:color w:val="111111"/>
          <w:sz w:val="28"/>
          <w:szCs w:val="28"/>
          <w:rtl/>
        </w:rPr>
        <w:t xml:space="preserve">وأمّا أبوجعفر محمّد بن علی بن عبداللّه بن الحسن</w:t>
      </w:r>
      <w:r>
        <w:rPr>
          <w:rStyle w:val="FootnoteReference"/>
        </w:rPr>
        <w:footnoteReference w:id="384"/>
      </w:r>
      <w:r>
        <w:rPr>
          <w:rFonts w:ascii="IRNazanin" w:hAnsi="IRNazanin" w:eastAsia="IRNazanin" w:cs="IRNazanin"/>
          <w:lang w:bidi="fa-IR"/>
          <w:color w:val="111111"/>
          <w:sz w:val="28"/>
          <w:szCs w:val="28"/>
          <w:rtl/>
        </w:rPr>
        <w:t xml:space="preserve">ابن العریضی، فقد ذکره ابن طباطبا، قال: له ولد</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أبومحمّد الحسن بن علی بن عبداللّه بن الحسن ابن العریضی، فأعقب من ابنه داود. ومن ولد داود: أبی‌البرکات، له عقب. وأبوجعفر محمّد بن الحسن بن داود، له عقب. وجعفر بن الحسن بن داود، ولده: بنو بهاء الدین بالمذار، وهو علی ابن أبی‌القاسم علی بن محمّد بن فهید</w:t>
      </w:r>
      <w:r>
        <w:rPr>
          <w:rStyle w:val="FootnoteReference"/>
        </w:rPr>
        <w:footnoteReference w:id="386"/>
      </w:r>
      <w:r>
        <w:rPr>
          <w:rFonts w:ascii="IRNazanin" w:hAnsi="IRNazanin" w:eastAsia="IRNazanin" w:cs="IRNazanin"/>
          <w:lang w:bidi="fa-IR"/>
          <w:color w:val="111111"/>
          <w:sz w:val="28"/>
          <w:szCs w:val="28"/>
          <w:rtl/>
        </w:rPr>
        <w:t xml:space="preserve">بن الحسن بن محمّد بن جعفر المذکور.</w:t>
      </w:r>
    </w:p>
    <w:p>
      <w:pPr>
        <w:pStyle w:val="BookText"/>
      </w:pPr>
      <w:r>
        <w:rPr>
          <w:rFonts w:ascii="IRNazanin" w:hAnsi="IRNazanin" w:eastAsia="IRNazanin" w:cs="IRNazanin"/>
          <w:lang w:bidi="fa-IR"/>
          <w:color w:val="111111"/>
          <w:sz w:val="28"/>
          <w:szCs w:val="28"/>
          <w:rtl/>
        </w:rPr>
        <w:t xml:space="preserve">ومنهم: بنو فخار، وهو محمّد بن الحسن بن یحیی بن الحسن بن محمّد بن علی ابن جعفر المذکور</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أبوفراس علی بن أبی‌حرب بن محمّد بن حسن بن جعفر بن الحسن بن داود، له عقب.</w:t>
      </w:r>
    </w:p>
    <w:p>
      <w:pPr>
        <w:pStyle w:val="BookText"/>
      </w:pPr>
      <w:r>
        <w:rPr>
          <w:rFonts w:ascii="IRNazanin" w:hAnsi="IRNazanin" w:eastAsia="IRNazanin" w:cs="IRNazanin"/>
          <w:lang w:bidi="fa-IR"/>
          <w:color w:val="111111"/>
          <w:sz w:val="28"/>
          <w:szCs w:val="28"/>
          <w:rtl/>
        </w:rPr>
        <w:t xml:space="preserve">وأمّا الشعرانی</w:t>
      </w:r>
      <w:r>
        <w:rPr>
          <w:rStyle w:val="FootnoteReference"/>
        </w:rPr>
        <w:footnoteReference w:id="388"/>
      </w:r>
      <w:r>
        <w:rPr>
          <w:rFonts w:ascii="IRNazanin" w:hAnsi="IRNazanin" w:eastAsia="IRNazanin" w:cs="IRNazanin"/>
          <w:lang w:bidi="fa-IR"/>
          <w:color w:val="111111"/>
          <w:sz w:val="28"/>
          <w:szCs w:val="28"/>
          <w:rtl/>
        </w:rPr>
        <w:t xml:space="preserve">ابن العریضی، فأعقب من عبیداللّه بالمراغة، یعرف ولده ب «ابن الحسنیة» وأبی عبداللّه الحسین بالرقّة، ومحمّد أبی</w:t>
      </w:r>
      <w:r>
        <w:rPr>
          <w:rStyle w:val="FootnoteReference"/>
        </w:rPr>
        <w:footnoteReference w:id="389"/>
      </w:r>
      <w:r>
        <w:rPr>
          <w:rFonts w:ascii="IRNazanin" w:hAnsi="IRNazanin" w:eastAsia="IRNazanin" w:cs="IRNazanin"/>
          <w:lang w:bidi="fa-IR"/>
          <w:color w:val="111111"/>
          <w:sz w:val="28"/>
          <w:szCs w:val="28"/>
          <w:rtl/>
        </w:rPr>
        <w:t xml:space="preserve">عبداللّه، وعلی.</w:t>
      </w:r>
    </w:p>
    <w:p>
      <w:pPr>
        <w:pStyle w:val="BookText"/>
      </w:pPr>
      <w:r>
        <w:rPr>
          <w:rFonts w:ascii="IRNazanin" w:hAnsi="IRNazanin" w:eastAsia="IRNazanin" w:cs="IRNazanin"/>
          <w:lang w:bidi="fa-IR"/>
          <w:color w:val="111111"/>
          <w:sz w:val="28"/>
          <w:szCs w:val="28"/>
          <w:rtl/>
        </w:rPr>
        <w:t xml:space="preserve">أمّا عبیداللّه ابن الشعرانی، فله عقب کثیر، منهم: المحسن بن علی بن محمّد بن علی بن عبیداللّه المذکور.</w:t>
      </w:r>
    </w:p>
    <w:p>
      <w:pPr>
        <w:pStyle w:val="BookText"/>
      </w:pPr>
      <w:r>
        <w:rPr>
          <w:rFonts w:ascii="IRNazanin" w:hAnsi="IRNazanin" w:eastAsia="IRNazanin" w:cs="IRNazanin"/>
          <w:lang w:bidi="fa-IR"/>
          <w:color w:val="111111"/>
          <w:sz w:val="28"/>
          <w:szCs w:val="28"/>
          <w:rtl/>
        </w:rPr>
        <w:t xml:space="preserve">وأعقب المحسن هذا من رجلین، وهما: أبوالقاسم عبدالمطّلب، وأبوالعشائر إسماعیل، لهما أعقاب سادة متقدّمون بیزد وغیرها.</w:t>
      </w:r>
    </w:p>
    <w:p>
      <w:pPr>
        <w:pStyle w:val="BookText"/>
      </w:pPr>
      <w:r>
        <w:rPr>
          <w:rFonts w:ascii="IRNazanin" w:hAnsi="IRNazanin" w:eastAsia="IRNazanin" w:cs="IRNazanin"/>
          <w:lang w:bidi="fa-IR"/>
          <w:color w:val="111111"/>
          <w:sz w:val="28"/>
          <w:szCs w:val="28"/>
          <w:rtl/>
        </w:rPr>
        <w:t xml:space="preserve">فمن ولد عبدالمطّلب: السید جلال الدین حسین الشاعر المجود بالفارسیة المشهور، له دیوان شعر ابن الأمیر عضد الدین محمّد بن أبی‌یعلی بن أبی‌القاسم المجتبی بن المرتضی النقیب الرئیس بن سلیمان بن حمزة بن عبدالمطّلب المذکور، له عقب</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أبوطالب طاهر بن علی بن محمّد بن علی بن عبیداللّه ابن الشعرانی، له عقب.</w:t>
      </w:r>
    </w:p>
    <w:p>
      <w:pPr>
        <w:pStyle w:val="BookText"/>
      </w:pPr>
      <w:r>
        <w:rPr>
          <w:rFonts w:ascii="IRNazanin" w:hAnsi="IRNazanin" w:eastAsia="IRNazanin" w:cs="IRNazanin"/>
          <w:lang w:bidi="fa-IR"/>
          <w:color w:val="111111"/>
          <w:sz w:val="28"/>
          <w:szCs w:val="28"/>
          <w:rtl/>
        </w:rPr>
        <w:t xml:space="preserve">ومنهم: عبیداللّه بن أحمد بن عبیداللّه</w:t>
      </w:r>
      <w:r>
        <w:rPr>
          <w:rStyle w:val="FootnoteReference"/>
        </w:rPr>
        <w:footnoteReference w:id="391"/>
      </w:r>
      <w:r>
        <w:rPr>
          <w:rFonts w:ascii="IRNazanin" w:hAnsi="IRNazanin" w:eastAsia="IRNazanin" w:cs="IRNazanin"/>
          <w:lang w:bidi="fa-IR"/>
          <w:color w:val="111111"/>
          <w:sz w:val="28"/>
          <w:szCs w:val="28"/>
          <w:rtl/>
        </w:rPr>
        <w:t xml:space="preserve">ابن الشعرانی، له عقب.</w:t>
      </w:r>
    </w:p>
    <w:p>
      <w:pPr>
        <w:pStyle w:val="BookText"/>
      </w:pPr>
      <w:r>
        <w:rPr>
          <w:rFonts w:ascii="IRNazanin" w:hAnsi="IRNazanin" w:eastAsia="IRNazanin" w:cs="IRNazanin"/>
          <w:lang w:bidi="fa-IR"/>
          <w:color w:val="111111"/>
          <w:sz w:val="28"/>
          <w:szCs w:val="28"/>
          <w:rtl/>
        </w:rPr>
        <w:t xml:space="preserve">منهم: السید الجلیل رکن الدین محمّد بن قوام الدین محمّد ابن النقیب الرئیس</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النظام علی بن محمّد بن شرفشاه بن أبی‌المعالی عرب شاه بن أبی‌محمّد بن أبی‌الطیب زید بن أبی‌محمّد الحسن بن أحمد بن عبیداللّه المذکور، صاحب المدرسة الجلیلة ببلدة یزد.</w:t>
      </w:r>
    </w:p>
    <w:p>
      <w:pPr>
        <w:pStyle w:val="BookText"/>
      </w:pPr>
      <w:r>
        <w:rPr>
          <w:rFonts w:ascii="IRNazanin" w:hAnsi="IRNazanin" w:eastAsia="IRNazanin" w:cs="IRNazanin"/>
          <w:lang w:bidi="fa-IR"/>
          <w:color w:val="111111"/>
          <w:sz w:val="28"/>
          <w:szCs w:val="28"/>
          <w:rtl/>
        </w:rPr>
        <w:t xml:space="preserve">وابنه السید النقیب القاضی صاحب الخیرات والمبرّات والعمارات الجلیلة بیزد وغیرها شمس الدین محمّد مئناث</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عبداللّه الحسین بن أحمد الشعرانی وکان بالرقّة، فمن ولده بالرقّة:</w:t>
      </w:r>
    </w:p>
    <w:p>
      <w:pPr>
        <w:pStyle w:val="BookText"/>
      </w:pPr>
      <w:r>
        <w:rPr>
          <w:rFonts w:ascii="IRNazanin" w:hAnsi="IRNazanin" w:eastAsia="IRNazanin" w:cs="IRNazanin"/>
          <w:lang w:bidi="fa-IR"/>
          <w:color w:val="111111"/>
          <w:sz w:val="28"/>
          <w:szCs w:val="28"/>
          <w:rtl/>
        </w:rPr>
        <w:t xml:space="preserve">أبوالحسن علی بن جعفر بن (الحسین بن)</w:t>
      </w:r>
      <w:r>
        <w:rPr>
          <w:rStyle w:val="FootnoteReference"/>
        </w:rPr>
        <w:footnoteReference w:id="393"/>
      </w:r>
      <w:r>
        <w:rPr>
          <w:rFonts w:ascii="IRNazanin" w:hAnsi="IRNazanin" w:eastAsia="IRNazanin" w:cs="IRNazanin"/>
          <w:lang w:bidi="fa-IR"/>
          <w:color w:val="111111"/>
          <w:sz w:val="28"/>
          <w:szCs w:val="28"/>
          <w:rtl/>
        </w:rPr>
        <w:t xml:space="preserve">أحمد الشعرانی.</w:t>
      </w:r>
    </w:p>
    <w:p>
      <w:pPr>
        <w:pStyle w:val="BookText"/>
      </w:pPr>
      <w:r>
        <w:rPr>
          <w:rFonts w:ascii="IRNazanin" w:hAnsi="IRNazanin" w:eastAsia="IRNazanin" w:cs="IRNazanin"/>
          <w:lang w:bidi="fa-IR"/>
          <w:color w:val="111111"/>
          <w:sz w:val="28"/>
          <w:szCs w:val="28"/>
          <w:rtl/>
        </w:rPr>
        <w:t xml:space="preserve">من ولده: أحمد بن الحسین الجذوعی، قال بعض العمد: له ولد بمرو</w:t>
      </w:r>
      <w:r>
        <w:rPr>
          <w:rStyle w:val="FootnoteReference"/>
        </w:rPr>
        <w:footnoteReference w:id="394"/>
      </w:r>
      <w:r>
        <w:rPr>
          <w:rFonts w:ascii="IRNazanin" w:hAnsi="IRNazanin" w:eastAsia="IRNazanin" w:cs="IRNazanin"/>
          <w:lang w:bidi="fa-IR"/>
          <w:color w:val="111111"/>
          <w:sz w:val="28"/>
          <w:szCs w:val="28"/>
          <w:rtl/>
        </w:rPr>
        <w:t xml:space="preserve">. وکان أحمد بقم، وبأبرقوة جماعة ینتسبون إلیه.</w:t>
      </w:r>
    </w:p>
    <w:p>
      <w:pPr>
        <w:pStyle w:val="BookText"/>
      </w:pPr>
      <w:r>
        <w:rPr>
          <w:rFonts w:ascii="IRNazanin" w:hAnsi="IRNazanin" w:eastAsia="IRNazanin" w:cs="IRNazanin"/>
          <w:lang w:bidi="fa-IR"/>
          <w:color w:val="111111"/>
          <w:sz w:val="28"/>
          <w:szCs w:val="28"/>
          <w:rtl/>
        </w:rPr>
        <w:t xml:space="preserve">منهم: السید الجلیل عمیدهم وسیدهم تاج الدین نصرة بن کمال الدین صادق ابن نظام الدین مجتبی بن شرف الدین محمّد بن فخرالدین مرتضی بن القاسم بن علی بن محمّد بن الحسین الفقیه بقم بن إسماعیل بن أحمد بن الحسین الجذوعی.</w:t>
      </w:r>
    </w:p>
    <w:p>
      <w:pPr>
        <w:pStyle w:val="BookText"/>
      </w:pPr>
      <w:r>
        <w:rPr>
          <w:rFonts w:ascii="IRNazanin" w:hAnsi="IRNazanin" w:eastAsia="IRNazanin" w:cs="IRNazanin"/>
          <w:lang w:bidi="fa-IR"/>
          <w:color w:val="111111"/>
          <w:sz w:val="28"/>
          <w:szCs w:val="28"/>
          <w:rtl/>
        </w:rPr>
        <w:t xml:space="preserve">ولم یذکر شیخنا</w:t>
      </w:r>
      <w:r>
        <w:rPr>
          <w:rStyle w:val="FootnoteReference"/>
        </w:rPr>
        <w:footnoteReference w:id="395"/>
      </w:r>
      <w:r>
        <w:rPr>
          <w:rFonts w:ascii="IRNazanin" w:hAnsi="IRNazanin" w:eastAsia="IRNazanin" w:cs="IRNazanin"/>
          <w:lang w:bidi="fa-IR"/>
          <w:color w:val="111111"/>
          <w:sz w:val="28"/>
          <w:szCs w:val="28"/>
          <w:rtl/>
        </w:rPr>
        <w:t xml:space="preserve">ولا ابن طباطبا لأحمد الجذوعی ولد اسمه إسماعیل.</w:t>
      </w:r>
    </w:p>
    <w:p>
      <w:pPr>
        <w:pStyle w:val="BookText"/>
      </w:pPr>
      <w:r>
        <w:rPr>
          <w:rFonts w:ascii="IRNazanin" w:hAnsi="IRNazanin" w:eastAsia="IRNazanin" w:cs="IRNazanin"/>
          <w:lang w:bidi="fa-IR"/>
          <w:color w:val="111111"/>
          <w:sz w:val="28"/>
          <w:szCs w:val="28"/>
          <w:rtl/>
        </w:rPr>
        <w:t xml:space="preserve">کان تاج الدین المذکور رجلاً جیّداً لدیه فضل، وفیه سماحة نفس، وکان جلیل القدر. وابنه قوام الدین مجتبی کان جلیل القدر بصدر الوزارة. وابنه فخرالدین یعقوب قتل دارجاً هو وأبوه یوم قتل شاه منصور بن المظفّر الیزدی، وانقرض تاج</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إلاّ من البنات، وقتل تاج الدین بأبرقوة، قتله غلام له أسود اسمه ظفر، وقتل أبوه کمال الدین لمّا دخل الملک الأشرف إلی أبرقوة.</w:t>
      </w:r>
    </w:p>
    <w:p>
      <w:pPr>
        <w:pStyle w:val="BookText"/>
      </w:pPr>
      <w:r>
        <w:rPr>
          <w:rFonts w:ascii="IRNazanin" w:hAnsi="IRNazanin" w:eastAsia="IRNazanin" w:cs="IRNazanin"/>
          <w:lang w:bidi="fa-IR"/>
          <w:color w:val="111111"/>
          <w:sz w:val="28"/>
          <w:szCs w:val="28"/>
          <w:rtl/>
        </w:rPr>
        <w:t xml:space="preserve">وکان لتاج الدین أخ</w:t>
      </w:r>
      <w:r>
        <w:rPr>
          <w:rStyle w:val="FootnoteReference"/>
        </w:rPr>
        <w:footnoteReference w:id="396"/>
      </w:r>
      <w:r>
        <w:rPr>
          <w:rFonts w:ascii="IRNazanin" w:hAnsi="IRNazanin" w:eastAsia="IRNazanin" w:cs="IRNazanin"/>
          <w:lang w:bidi="fa-IR"/>
          <w:color w:val="111111"/>
          <w:sz w:val="28"/>
          <w:szCs w:val="28"/>
          <w:rtl/>
        </w:rPr>
        <w:t xml:space="preserve">اسمه مبارک شاه ولّد اثنین، وهما: الحسین درج، والحسن کمال الدین أظنّه أیضاً درج</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الجذوعی: علی ابن الجذوعی، قال الثقات من النسابین: ولّد بشیراز.</w:t>
      </w:r>
    </w:p>
    <w:p>
      <w:pPr>
        <w:pStyle w:val="BookText"/>
      </w:pPr>
      <w:r>
        <w:rPr>
          <w:rFonts w:ascii="Amiri" w:hAnsi="Amiri" w:eastAsia="Amiri" w:cs="Amiri"/>
          <w:lang w:bidi="ar-SA"/>
          <w:color w:val="111111"/>
          <w:sz w:val="28"/>
          <w:szCs w:val="28"/>
          <w:rtl/>
        </w:rPr>
        <w:t xml:space="preserve">وأمّا عبداللّه</w:t>
      </w:r>
      <w:r>
        <w:rPr>
          <w:rStyle w:val="FootnoteReference"/>
        </w:rPr>
        <w:footnoteReference w:id="398"/>
      </w:r>
      <w:r>
        <w:rPr>
          <w:rFonts w:ascii="IRNazanin" w:hAnsi="IRNazanin" w:eastAsia="IRNazanin" w:cs="IRNazanin"/>
          <w:lang w:bidi="fa-IR"/>
          <w:color w:val="111111"/>
          <w:sz w:val="28"/>
          <w:szCs w:val="28"/>
          <w:rtl/>
        </w:rPr>
        <w:t xml:space="preserve">بن أحمد الشعرانی فله عقب.</w:t>
      </w:r>
    </w:p>
    <w:p>
      <w:pPr>
        <w:pStyle w:val="BookText"/>
      </w:pPr>
      <w:r>
        <w:rPr>
          <w:rFonts w:ascii="IRNazanin" w:hAnsi="IRNazanin" w:eastAsia="IRNazanin" w:cs="IRNazanin"/>
          <w:lang w:bidi="fa-IR"/>
          <w:color w:val="111111"/>
          <w:sz w:val="28"/>
          <w:szCs w:val="28"/>
          <w:rtl/>
        </w:rPr>
        <w:t xml:space="preserve">وأمّا محمّد بن علی العریضی، ویکنّی أبا عبداللّه، وفی ولده العدد، وهم متفرّقون فی البلاد، فأعقب من خمسة رجال، وهم: أبوالحسن عیسی النقیب، وفیه العدد. ویحیی، والحسن، والحسین، وجعفر.</w:t>
      </w:r>
    </w:p>
    <w:p>
      <w:pPr>
        <w:pStyle w:val="BookText"/>
      </w:pPr>
      <w:r>
        <w:rPr>
          <w:rFonts w:ascii="IRNazanin" w:hAnsi="IRNazanin" w:eastAsia="IRNazanin" w:cs="IRNazanin"/>
          <w:lang w:bidi="fa-IR"/>
          <w:color w:val="111111"/>
          <w:sz w:val="28"/>
          <w:szCs w:val="28"/>
          <w:rtl/>
        </w:rPr>
        <w:t xml:space="preserve">ونقل شیخنا عن شیخه الشرف العبیدلی أنّ لعیسی النقیب أخاً اسمه عیسی أیضاً، وأکثر النسّاب یمنع أن یکون لعیسی الملقّب ب «الکبیر» أخاً یقال له عیسی، وإنّما سمّی کبیراً لأجل ابن ابنه عیسی المعروف بعیسی الصغیر بن محمّد بن عیسی</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ووجدت فی کتاب تهذیب الأعقاب لشیخ الشرف: أعقب عیسی بن محمّد ابن العریضی من جماعة، منهم: عیسی بن عیسی</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 العمد: من منع آخر.</w:t>
      </w:r>
    </w:p>
    <w:p>
      <w:pPr>
        <w:pStyle w:val="BookText"/>
      </w:pPr>
      <w:r>
        <w:rPr>
          <w:rFonts w:ascii="IRNazanin" w:hAnsi="IRNazanin" w:eastAsia="IRNazanin" w:cs="IRNazanin"/>
          <w:lang w:bidi="fa-IR"/>
          <w:color w:val="111111"/>
          <w:sz w:val="28"/>
          <w:szCs w:val="28"/>
          <w:rtl/>
        </w:rPr>
        <w:t xml:space="preserve">وأمّا الحسن بن عیسی، وکان مقیماً باصفهان، قال: وکان شیخنا تفرّد بهذا القول، وقد فتّشت عنه النسخ، وسألت عنه، فما وجدت أحداً یوافقه علی ذلک، ثمّ إنّی ظفرت بموافقة لا أثق بها، واللّه أعلم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وقع</w:t>
      </w:r>
      <w:r>
        <w:rPr>
          <w:rStyle w:val="FootnoteReference"/>
        </w:rPr>
        <w:footnoteReference w:id="402"/>
      </w:r>
      <w:r>
        <w:rPr>
          <w:rFonts w:ascii="IRNazanin" w:hAnsi="IRNazanin" w:eastAsia="IRNazanin" w:cs="IRNazanin"/>
          <w:lang w:bidi="fa-IR"/>
          <w:color w:val="111111"/>
          <w:sz w:val="28"/>
          <w:szCs w:val="28"/>
          <w:rtl/>
        </w:rPr>
        <w:t xml:space="preserve">لأبی‌المظفّر محمّد ابن الأشرف الأفطسی فی عقب عیسی بن محمّد العریضی غلط فاحش قطع</w:t>
      </w:r>
      <w:r>
        <w:rPr>
          <w:rStyle w:val="FootnoteReference"/>
        </w:rPr>
        <w:footnoteReference w:id="403"/>
      </w:r>
      <w:r>
        <w:rPr>
          <w:rFonts w:ascii="IRNazanin" w:hAnsi="IRNazanin" w:eastAsia="IRNazanin" w:cs="IRNazanin"/>
          <w:lang w:bidi="fa-IR"/>
          <w:color w:val="111111"/>
          <w:sz w:val="28"/>
          <w:szCs w:val="28"/>
          <w:rtl/>
        </w:rPr>
        <w:t xml:space="preserve">، لا یقع مثله لعامی، ولا یعقل فی بعض مشجّراته، عن شیخنا أبی‌الحسن العمری أنّه قال فی المجدی: ولّد عیسی النقیب الرومی خمس بنات واثناعشر ولداً ذکوراً لم یعقبوا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وهو من مشایخ النسّابین، والعمد علی قولهم، وبنی علی ذلک أنّ عیسی منقرض لیس له عقب، وأنّ المنتسبین إلیه کاذبون، فنفی بطناً عظیماً من بطون الفاطمیین لیس لهم غبار، ولا تکلّم فیهم أحد من علماء النسب، والعجب أنّه یدّعی قرأ کتاب المجدی علی النقیب رضی الدین علی بن علی بن طاووس الحسنی</w:t>
      </w:r>
      <w:r>
        <w:rPr>
          <w:rStyle w:val="FootnoteReference"/>
        </w:rPr>
        <w:footnoteReference w:id="405"/>
      </w:r>
      <w:r>
        <w:rPr>
          <w:rFonts w:ascii="IRNazanin" w:hAnsi="IRNazanin" w:eastAsia="IRNazanin" w:cs="IRNazanin"/>
          <w:lang w:bidi="fa-IR"/>
          <w:color w:val="111111"/>
          <w:sz w:val="28"/>
          <w:szCs w:val="28"/>
          <w:rtl/>
        </w:rPr>
        <w:t xml:space="preserve">، ولا شکّ أنّ العمری ذکر فی هذا الکتاب أنّ عیسی الرومی النقیب ولّد اثناعشر ذکراً لم یعقبوا وعدّهم، ثمّ ذکر عقب المعقبین من ولده، فلا أدری کیف</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علیه أن یطالع باللّه ذلک فی الکتاب المذکور.</w:t>
      </w:r>
    </w:p>
    <w:p>
      <w:pPr>
        <w:pStyle w:val="BookText"/>
      </w:pPr>
      <w:r>
        <w:rPr>
          <w:rFonts w:ascii="IRNazanin" w:hAnsi="IRNazanin" w:eastAsia="IRNazanin" w:cs="IRNazanin"/>
          <w:lang w:bidi="fa-IR"/>
          <w:color w:val="111111"/>
          <w:sz w:val="28"/>
          <w:szCs w:val="28"/>
          <w:rtl/>
        </w:rPr>
        <w:t xml:space="preserve">ولأبی‌المظفّر فی هذا الفنّ أغلاط فاحشة، ولکن هذا هو</w:t>
      </w:r>
      <w:r>
        <w:rPr>
          <w:rStyle w:val="FootnoteReference"/>
        </w:rPr>
        <w:footnoteReference w:id="406"/>
      </w:r>
      <w:r>
        <w:rPr>
          <w:rFonts w:ascii="IRNazanin" w:hAnsi="IRNazanin" w:eastAsia="IRNazanin" w:cs="IRNazanin"/>
          <w:lang w:bidi="fa-IR"/>
          <w:color w:val="111111"/>
          <w:sz w:val="28"/>
          <w:szCs w:val="28"/>
          <w:rtl/>
        </w:rPr>
        <w:t xml:space="preserve">الطامّة الکبری، ولعلّ بعض من لا معرفة له یقف علی کلامه هذا، فیعتقد فی هؤلاء القوم ما هم بریؤون منه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وأنا أذکر لک ما ذکره العمری لیتّضح لک غلط هذا الرجل وخرافه:</w:t>
      </w:r>
    </w:p>
    <w:p>
      <w:pPr>
        <w:pStyle w:val="BookText"/>
      </w:pPr>
      <w:r>
        <w:rPr>
          <w:rFonts w:ascii="IRNazanin" w:hAnsi="IRNazanin" w:eastAsia="IRNazanin" w:cs="IRNazanin"/>
          <w:lang w:bidi="fa-IR"/>
          <w:color w:val="111111"/>
          <w:sz w:val="28"/>
          <w:szCs w:val="28"/>
          <w:rtl/>
        </w:rPr>
        <w:t xml:space="preserve">أعقب عیسی بن محمّد العریضی وکان نقیباً، یقال له: الرومی الأزرق؛ لحمرة لونه، وزرقة عینیه، ثلاثین ولداً، وهم: عبیداللّه الأحول، وعبیداللّه الأکبر، وعبیداللّه الأصغر، وعبدالرحمن، وداود، ویحیی، وعلی، والعبّاس، ویوسف، وحمزة، وسلیمان، وإسماعیل، وزید، والقاسم، وهارون، ویحیی، وعلی، وموسی، وإبراهیم، وجعفر، وعلی الأصغر، وإسحاق، والحسن، والحسین، وعیسی، وحمزة فی قول شیخ الشرف، وعبداللّه، وأحمد، ومحمّد.</w:t>
      </w:r>
    </w:p>
    <w:p>
      <w:pPr>
        <w:pStyle w:val="BookText"/>
      </w:pPr>
      <w:r>
        <w:rPr>
          <w:rFonts w:ascii="Amiri" w:hAnsi="Amiri" w:eastAsia="Amiri" w:cs="Amiri"/>
          <w:lang w:bidi="ar-SA"/>
          <w:color w:val="111111"/>
          <w:sz w:val="28"/>
          <w:szCs w:val="28"/>
          <w:rtl/>
        </w:rPr>
        <w:t xml:space="preserve">أمّا الإثناعشر الأوّل، فلم یعقب منهم أحد، اللّهمّ إلاّ سلیمان، فقد قیل: إنّه ولّد ولداً اسمه محمّد.</w:t>
      </w:r>
    </w:p>
    <w:p>
      <w:pPr>
        <w:pStyle w:val="BookText"/>
      </w:pPr>
      <w:r>
        <w:rPr>
          <w:rFonts w:ascii="IRNazanin" w:hAnsi="IRNazanin" w:eastAsia="IRNazanin" w:cs="IRNazanin"/>
          <w:lang w:bidi="fa-IR"/>
          <w:color w:val="111111"/>
          <w:sz w:val="28"/>
          <w:szCs w:val="28"/>
          <w:rtl/>
        </w:rPr>
        <w:t xml:space="preserve">وأمّا إسماعیل، فأعقب ولکن لم یطل له ذیل.</w:t>
      </w:r>
    </w:p>
    <w:p>
      <w:pPr>
        <w:pStyle w:val="BookText"/>
      </w:pPr>
      <w:r>
        <w:rPr>
          <w:rFonts w:ascii="IRNazanin" w:hAnsi="IRNazanin" w:eastAsia="IRNazanin" w:cs="IRNazanin"/>
          <w:lang w:bidi="fa-IR"/>
          <w:color w:val="111111"/>
          <w:sz w:val="28"/>
          <w:szCs w:val="28"/>
          <w:rtl/>
        </w:rPr>
        <w:t xml:space="preserve">وأمّا حمزة الثانی، فأعقب عدّة بنات.</w:t>
      </w:r>
    </w:p>
    <w:p>
      <w:pPr>
        <w:pStyle w:val="BookText"/>
      </w:pPr>
      <w:r>
        <w:rPr>
          <w:rFonts w:ascii="IRNazanin" w:hAnsi="IRNazanin" w:eastAsia="IRNazanin" w:cs="IRNazanin"/>
          <w:lang w:bidi="fa-IR"/>
          <w:color w:val="111111"/>
          <w:sz w:val="28"/>
          <w:szCs w:val="28"/>
          <w:rtl/>
        </w:rPr>
        <w:t xml:space="preserve">وأمّا زید ویلقّب «الأسود» فأعقب ولم یطل ذیله. وکذا القاسم.</w:t>
      </w:r>
    </w:p>
    <w:p>
      <w:pPr>
        <w:pStyle w:val="BookText"/>
      </w:pPr>
      <w:r>
        <w:rPr>
          <w:rFonts w:ascii="IRNazanin" w:hAnsi="IRNazanin" w:eastAsia="IRNazanin" w:cs="IRNazanin"/>
          <w:lang w:bidi="fa-IR"/>
          <w:color w:val="111111"/>
          <w:sz w:val="28"/>
          <w:szCs w:val="28"/>
          <w:rtl/>
        </w:rPr>
        <w:t xml:space="preserve">وأمّا هارون، فکان مئناثاً، وکان مقیماً بمصر، ودخل بلاد الروم وغاب خبره.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یحیی الثانی، وکان بالمدینة، ثمّ قدم العراق، وتزوّج بنت عبداللّه</w:t>
      </w:r>
      <w:r>
        <w:rPr>
          <w:rStyle w:val="FootnoteReference"/>
        </w:rPr>
        <w:footnoteReference w:id="408"/>
      </w:r>
      <w:r>
        <w:rPr>
          <w:rFonts w:ascii="IRNazanin" w:hAnsi="IRNazanin" w:eastAsia="IRNazanin" w:cs="IRNazanin"/>
          <w:lang w:bidi="fa-IR"/>
          <w:color w:val="111111"/>
          <w:sz w:val="28"/>
          <w:szCs w:val="28"/>
          <w:rtl/>
        </w:rPr>
        <w:t xml:space="preserve">الصوفی ابن یحیی بن عبداللّه بن محمّد بن عمر بن علی بن أبی‌طالب، فأولدها ولداً اسمه یحیی باسم أبیه؛ لأنّ یحیی بن عیسی غاب عن زوجته، وولدت وهو غائب، فسمّت ولدها باسم أبیه، وکان یحیی بن یحیی هذا یعرف بابن العمریة، وله منزلة وخرج إلی المدینة، فنزل دار الصادق جعفر بن محمّد علیهما السلام، وله ولد.</w:t>
      </w:r>
    </w:p>
    <w:p>
      <w:pPr>
        <w:pStyle w:val="BookText"/>
      </w:pPr>
      <w:r>
        <w:rPr>
          <w:rFonts w:ascii="IRNazanin" w:hAnsi="IRNazanin" w:eastAsia="IRNazanin" w:cs="IRNazanin"/>
          <w:lang w:bidi="fa-IR"/>
          <w:color w:val="111111"/>
          <w:sz w:val="28"/>
          <w:szCs w:val="28"/>
          <w:rtl/>
        </w:rPr>
        <w:t xml:space="preserve">وأمّا علی، ویکنّی أباتراب، له عقب منتشر، منهم: جعفر الناسب، کان یجمع النسب، وهو ابن حمزة بن الحسین بن علی بن عیسی الرومی.</w:t>
      </w:r>
    </w:p>
    <w:p>
      <w:pPr>
        <w:pStyle w:val="BookText"/>
      </w:pPr>
      <w:r>
        <w:rPr>
          <w:rFonts w:ascii="IRNazanin" w:hAnsi="IRNazanin" w:eastAsia="IRNazanin" w:cs="IRNazanin"/>
          <w:lang w:bidi="fa-IR"/>
          <w:color w:val="111111"/>
          <w:sz w:val="28"/>
          <w:szCs w:val="28"/>
          <w:rtl/>
        </w:rPr>
        <w:t xml:space="preserve">وأمّا موسی، فکان له ولد. وأمّا إبراهیم، فأولد بالری. وأمّا جعفر، فأولد بمصر.</w:t>
      </w:r>
    </w:p>
    <w:p>
      <w:pPr>
        <w:pStyle w:val="BookText"/>
      </w:pPr>
      <w:r>
        <w:rPr>
          <w:rFonts w:ascii="IRNazanin" w:hAnsi="IRNazanin" w:eastAsia="IRNazanin" w:cs="IRNazanin"/>
          <w:lang w:bidi="fa-IR"/>
          <w:color w:val="111111"/>
          <w:sz w:val="28"/>
          <w:szCs w:val="28"/>
          <w:rtl/>
        </w:rPr>
        <w:t xml:space="preserve">وأمّا علی الأصغر، فکان له ابن وبنتان.</w:t>
      </w:r>
    </w:p>
    <w:p>
      <w:pPr>
        <w:pStyle w:val="BookText"/>
      </w:pPr>
      <w:r>
        <w:rPr>
          <w:rFonts w:ascii="IRNazanin" w:hAnsi="IRNazanin" w:eastAsia="IRNazanin" w:cs="IRNazanin"/>
          <w:lang w:bidi="fa-IR"/>
          <w:color w:val="111111"/>
          <w:sz w:val="28"/>
          <w:szCs w:val="28"/>
          <w:rtl/>
        </w:rPr>
        <w:t xml:space="preserve">وأمّا إسحاق وهو الأحنف، ویکنّی أبا عبداللّه، وکان (یهمدان، وعمّر حتّی رآه بعض أصحابنا، ورزق أولاداً منهم بجیرفت وغیرها.</w:t>
      </w:r>
    </w:p>
    <w:p>
      <w:pPr>
        <w:pStyle w:val="BookText"/>
      </w:pPr>
      <w:r>
        <w:rPr>
          <w:rFonts w:ascii="IRNazanin" w:hAnsi="IRNazanin" w:eastAsia="IRNazanin" w:cs="IRNazanin"/>
          <w:lang w:bidi="fa-IR"/>
          <w:color w:val="111111"/>
          <w:sz w:val="28"/>
          <w:szCs w:val="28"/>
          <w:rtl/>
        </w:rPr>
        <w:t xml:space="preserve">وأمّا أبومحمّد الحسن فکان)</w:t>
      </w:r>
      <w:r>
        <w:rPr>
          <w:rStyle w:val="FootnoteReference"/>
        </w:rPr>
        <w:footnoteReference w:id="409"/>
      </w:r>
      <w:r>
        <w:rPr>
          <w:rFonts w:ascii="IRNazanin" w:hAnsi="IRNazanin" w:eastAsia="IRNazanin" w:cs="IRNazanin"/>
          <w:lang w:bidi="fa-IR"/>
          <w:color w:val="111111"/>
          <w:sz w:val="28"/>
          <w:szCs w:val="28"/>
          <w:rtl/>
        </w:rPr>
        <w:t xml:space="preserve">مقیماً باصفهان، وکان شیخ الشرف العبیدلی یقول: هو (ابن)</w:t>
      </w:r>
      <w:r>
        <w:rPr>
          <w:rStyle w:val="FootnoteReference"/>
        </w:rPr>
        <w:footnoteReference w:id="410"/>
      </w:r>
      <w:r>
        <w:rPr>
          <w:rFonts w:ascii="IRNazanin" w:hAnsi="IRNazanin" w:eastAsia="IRNazanin" w:cs="IRNazanin"/>
          <w:lang w:bidi="fa-IR"/>
          <w:color w:val="111111"/>
          <w:sz w:val="28"/>
          <w:szCs w:val="28"/>
          <w:rtl/>
        </w:rPr>
        <w:t xml:space="preserve">عیسی بن عیسی، وولّد الحسن هذا عقباً منتشراً ببغداد والشام، منهم: جعفر وعلی ابنا محمّد بن علی الکوفی بن الحسن بن علی، واُمّهما عالیة</w:t>
      </w:r>
      <w:r>
        <w:rPr>
          <w:rStyle w:val="FootnoteReference"/>
        </w:rPr>
        <w:footnoteReference w:id="411"/>
      </w:r>
      <w:r>
        <w:rPr>
          <w:rFonts w:ascii="IRNazanin" w:hAnsi="IRNazanin" w:eastAsia="IRNazanin" w:cs="IRNazanin"/>
          <w:lang w:bidi="fa-IR"/>
          <w:color w:val="111111"/>
          <w:sz w:val="28"/>
          <w:szCs w:val="28"/>
          <w:rtl/>
        </w:rPr>
        <w:t xml:space="preserve">، وکانا بالشام، ولجعفر هناک عقب.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الحسین وکان بالجبل له عقب.</w:t>
      </w:r>
    </w:p>
    <w:p>
      <w:pPr>
        <w:pStyle w:val="BookText"/>
      </w:pPr>
      <w:r>
        <w:rPr>
          <w:rFonts w:ascii="IRNazanin" w:hAnsi="IRNazanin" w:eastAsia="IRNazanin" w:cs="IRNazanin"/>
          <w:lang w:bidi="fa-IR"/>
          <w:color w:val="111111"/>
          <w:sz w:val="28"/>
          <w:szCs w:val="28"/>
          <w:rtl/>
        </w:rPr>
        <w:t xml:space="preserve">وأمّا عبداللّه الثانی وکان بالمدینة، فأعقب ذیلاً طویلاً.</w:t>
      </w:r>
    </w:p>
    <w:p>
      <w:pPr>
        <w:pStyle w:val="BookText"/>
      </w:pPr>
      <w:r>
        <w:rPr>
          <w:rFonts w:ascii="IRNazanin" w:hAnsi="IRNazanin" w:eastAsia="IRNazanin" w:cs="IRNazanin"/>
          <w:lang w:bidi="fa-IR"/>
          <w:color w:val="111111"/>
          <w:sz w:val="28"/>
          <w:szCs w:val="28"/>
          <w:rtl/>
        </w:rPr>
        <w:t xml:space="preserve">وأمّا أحمد، فأعقب، وکان من ولده: أبومحمّد الحسن الدلاّل ببغداد، رآه شیخنا العمری ببغداد، وهو ابن محمّد بن علی بن محمّد بن أحمد بن عیسی الرومی، کان له أولاد. منهم: أبوالقاسم أحمد الأبح المعروف بالنفّاط؛ لأنّه کان یتّجر بالنفط، له بقیة ببغداد، وکان لأبی یحیی الدلاّل بن عباد</w:t>
      </w:r>
      <w:r>
        <w:rPr>
          <w:rStyle w:val="FootnoteReference"/>
        </w:rPr>
        <w:footnoteReference w:id="412"/>
      </w:r>
      <w:r>
        <w:rPr>
          <w:rFonts w:ascii="IRNazanin" w:hAnsi="IRNazanin" w:eastAsia="IRNazanin" w:cs="IRNazanin"/>
          <w:lang w:bidi="fa-IR"/>
          <w:color w:val="111111"/>
          <w:sz w:val="28"/>
          <w:szCs w:val="28"/>
          <w:rtl/>
        </w:rPr>
        <w:t xml:space="preserve">قبیح الأفعال، یعرف بأبی‌الغنائم محمّد، مات عن ابنین وبنت، قال العمری: وأحد الابنین أحول یماشی سفلة الناس، ویتزیّا بزیّهم، والآخر مرّة یکون نفّاطاً، ومرّة رکابیاً یدعی أباحرب، قتل سنة سبع</w:t>
      </w:r>
      <w:r>
        <w:rPr>
          <w:rStyle w:val="FootnoteReference"/>
        </w:rPr>
        <w:footnoteReference w:id="413"/>
      </w:r>
      <w:r>
        <w:rPr>
          <w:rFonts w:ascii="IRNazanin" w:hAnsi="IRNazanin" w:eastAsia="IRNazanin" w:cs="IRNazanin"/>
          <w:lang w:bidi="fa-IR"/>
          <w:color w:val="111111"/>
          <w:sz w:val="28"/>
          <w:szCs w:val="28"/>
          <w:rtl/>
        </w:rPr>
        <w:t xml:space="preserve">وثلاثین وأربعمائة. ومحمّد ویکنّی أباالحسن</w:t>
      </w:r>
      <w:r>
        <w:rPr>
          <w:rStyle w:val="FootnoteReference"/>
        </w:rPr>
        <w:footnoteReference w:id="414"/>
      </w:r>
      <w:r>
        <w:rPr>
          <w:rFonts w:ascii="IRNazanin" w:hAnsi="IRNazanin" w:eastAsia="IRNazanin" w:cs="IRNazanin"/>
          <w:lang w:bidi="fa-IR"/>
          <w:color w:val="111111"/>
          <w:sz w:val="28"/>
          <w:szCs w:val="28"/>
          <w:rtl/>
        </w:rPr>
        <w:t xml:space="preserve">، فله ولد اسمه عیسی ویعرف بالرومی والأزرق أیضاً ولّد أولاداً بعضهم بمصر وبالری وبواسط والبصرة وبغداد.</w:t>
      </w:r>
    </w:p>
    <w:p>
      <w:pPr>
        <w:pStyle w:val="BookText"/>
      </w:pPr>
      <w:r>
        <w:rPr>
          <w:rFonts w:ascii="IRNazanin" w:hAnsi="IRNazanin" w:eastAsia="IRNazanin" w:cs="IRNazanin"/>
          <w:lang w:bidi="fa-IR"/>
          <w:color w:val="111111"/>
          <w:sz w:val="28"/>
          <w:szCs w:val="28"/>
          <w:rtl/>
        </w:rPr>
        <w:t xml:space="preserve">ومن ولده: أبوالحسن علی المعروف بابن بصیلة، کان مقیماً بنهر الدیر من سواد البصرة، وهو ابن عبداللّه بن محمّد بن عیسی بن محمّد بن عیسی الرومی الکبیر.</w:t>
      </w:r>
    </w:p>
    <w:p>
      <w:pPr>
        <w:pStyle w:val="BookText"/>
      </w:pPr>
      <w:r>
        <w:rPr>
          <w:rFonts w:ascii="IRNazanin" w:hAnsi="IRNazanin" w:eastAsia="IRNazanin" w:cs="IRNazanin"/>
          <w:lang w:bidi="fa-IR"/>
          <w:color w:val="111111"/>
          <w:sz w:val="28"/>
          <w:szCs w:val="28"/>
          <w:rtl/>
        </w:rPr>
        <w:t xml:space="preserve">وأمّا عیسی بن عیسی، فقد عرفت أنّ العمری قال: إنّه غیر معقب، وقال شیخه شیخ الشرف علی أنّه معقب، واللّه أعلم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الذی ذکرناه کلّه من کلام شیخنا العمری فی کتاب المجدی، وقد ذکر أحد عشر رجلاً من ولد عیسی النقیب الرومی أعقبوا.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 العمد: لعیسی الرومی عدد من الأولاد، ومنهم: عیسی بن عیسی، ومحمّد، وزید له عقب فی صحّ، ویحیی، والحسین، والحسن، وإبراهیم، وأحمد، وموسی، وعبداللّه، وجعفر، فهؤلاء أحدعشر رجلاً.</w:t>
      </w:r>
    </w:p>
    <w:p>
      <w:pPr>
        <w:pStyle w:val="BookText"/>
      </w:pPr>
      <w:r>
        <w:rPr>
          <w:rFonts w:ascii="IRNazanin" w:hAnsi="IRNazanin" w:eastAsia="IRNazanin" w:cs="IRNazanin"/>
          <w:lang w:bidi="fa-IR"/>
          <w:color w:val="111111"/>
          <w:sz w:val="28"/>
          <w:szCs w:val="28"/>
          <w:rtl/>
        </w:rPr>
        <w:t xml:space="preserve">قال: إنّهم أعقبوا، منهم: عیسی، وزید، لم یذکرهما العمری، وذکر بدلهما علیاً وإسحاق</w:t>
      </w:r>
      <w:r>
        <w:rPr>
          <w:rStyle w:val="FootnoteReference"/>
        </w:rPr>
        <w:footnoteReference w:id="416"/>
      </w:r>
      <w:r>
        <w:rPr>
          <w:rFonts w:ascii="IRNazanin" w:hAnsi="IRNazanin" w:eastAsia="IRNazanin" w:cs="IRNazanin"/>
          <w:lang w:bidi="fa-IR"/>
          <w:color w:val="111111"/>
          <w:sz w:val="28"/>
          <w:szCs w:val="28"/>
          <w:rtl/>
        </w:rPr>
        <w:t xml:space="preserve">. وزاد ابن طباطبا علی شیخ الشرف: أباتراب علیاً، وإسحاق، والقاسم الأکبر، وسلیمان، وإسماعیل</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والمعقبون من ولد النقیب عیسی عنده خمسة عشر؛ لأنّه لا یثبت عیسی بن عیسی. وها أنا أسوق لک أعقابهم علی ما وقع لی إن شاء اللّه تعالی.</w:t>
      </w:r>
    </w:p>
    <w:p>
      <w:pPr>
        <w:pStyle w:val="BookText"/>
      </w:pPr>
      <w:r>
        <w:rPr>
          <w:rFonts w:ascii="IRNazanin" w:hAnsi="IRNazanin" w:eastAsia="IRNazanin" w:cs="IRNazanin"/>
          <w:lang w:bidi="fa-IR"/>
          <w:color w:val="111111"/>
          <w:sz w:val="28"/>
          <w:szCs w:val="28"/>
          <w:rtl/>
        </w:rPr>
        <w:t xml:space="preserve">فأقول: أمّا یحیی بن عیسی النقیب، فأعقب یحیی وعلیاً، وکان یحیی بن یحیی محدّثاً، أعقب من أبی عبداللّه الحسین نقیب المدینة، وعقبه بالمدینة الشریفة.</w:t>
      </w:r>
    </w:p>
    <w:p>
      <w:pPr>
        <w:pStyle w:val="BookText"/>
      </w:pPr>
      <w:r>
        <w:rPr>
          <w:rFonts w:ascii="IRNazanin" w:hAnsi="IRNazanin" w:eastAsia="IRNazanin" w:cs="IRNazanin"/>
          <w:lang w:bidi="fa-IR"/>
          <w:color w:val="111111"/>
          <w:sz w:val="28"/>
          <w:szCs w:val="28"/>
          <w:rtl/>
        </w:rPr>
        <w:t xml:space="preserve">منهم: مالک بن سالم بن ظفر بن حمزة بن محمّد بن حمزة بن حسین بن عبداللّه ابن علی بن عبداللّه بن الحسین المذکور.</w:t>
      </w:r>
    </w:p>
    <w:p>
      <w:pPr>
        <w:pStyle w:val="BookText"/>
      </w:pPr>
      <w:r>
        <w:rPr>
          <w:rFonts w:ascii="IRNazanin" w:hAnsi="IRNazanin" w:eastAsia="IRNazanin" w:cs="IRNazanin"/>
          <w:lang w:bidi="fa-IR"/>
          <w:color w:val="111111"/>
          <w:sz w:val="28"/>
          <w:szCs w:val="28"/>
          <w:rtl/>
        </w:rPr>
        <w:t xml:space="preserve">ومنهم: منصور بن مسعود بن مبارک بن عیسی بن إبراهیم بن عبداللّه بن حسین بن عبداللّه بن الحسین المذکور.</w:t>
      </w:r>
    </w:p>
    <w:p>
      <w:pPr>
        <w:pStyle w:val="BookText"/>
      </w:pPr>
      <w:r>
        <w:rPr>
          <w:rFonts w:ascii="IRNazanin" w:hAnsi="IRNazanin" w:eastAsia="IRNazanin" w:cs="IRNazanin"/>
          <w:lang w:bidi="fa-IR"/>
          <w:color w:val="111111"/>
          <w:sz w:val="28"/>
          <w:szCs w:val="28"/>
          <w:rtl/>
        </w:rPr>
        <w:t xml:space="preserve">ومنهم: حسن بن علی بن یوسف بن إبراهیم المذکور.</w:t>
      </w:r>
    </w:p>
    <w:p>
      <w:pPr>
        <w:pStyle w:val="BookText"/>
      </w:pPr>
      <w:r>
        <w:rPr>
          <w:rFonts w:ascii="IRNazanin" w:hAnsi="IRNazanin" w:eastAsia="IRNazanin" w:cs="IRNazanin"/>
          <w:lang w:bidi="fa-IR"/>
          <w:color w:val="111111"/>
          <w:sz w:val="28"/>
          <w:szCs w:val="28"/>
          <w:rtl/>
        </w:rPr>
        <w:t xml:space="preserve">وأمّا أبوتراب علی بن عیسی النقیب، فقال ابن طباطبا: عقبه من الحسین ولّد أولاداً لهم أعقاب بالشام وغیرها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فأقول: من ولده جعفر بن علی بن جعفر الناسب بن حمزة الفقیه الإمامی بن الحسین المذکور.</w:t>
      </w:r>
    </w:p>
    <w:p>
      <w:pPr>
        <w:pStyle w:val="BookText"/>
      </w:pPr>
      <w:r>
        <w:rPr>
          <w:rFonts w:ascii="IRNazanin" w:hAnsi="IRNazanin" w:eastAsia="IRNazanin" w:cs="IRNazanin"/>
          <w:lang w:bidi="fa-IR"/>
          <w:color w:val="111111"/>
          <w:sz w:val="28"/>
          <w:szCs w:val="28"/>
          <w:rtl/>
        </w:rPr>
        <w:t xml:space="preserve">ومنهم: أحمد بن حمزة بن محمّد بن أحمد نقیب طبریة أبی‌منصور</w:t>
      </w:r>
      <w:r>
        <w:rPr>
          <w:rStyle w:val="FootnoteReference"/>
        </w:rPr>
        <w:footnoteReference w:id="419"/>
      </w:r>
      <w:r>
        <w:rPr>
          <w:rFonts w:ascii="IRNazanin" w:hAnsi="IRNazanin" w:eastAsia="IRNazanin" w:cs="IRNazanin"/>
          <w:lang w:bidi="fa-IR"/>
          <w:color w:val="111111"/>
          <w:sz w:val="28"/>
          <w:szCs w:val="28"/>
          <w:rtl/>
        </w:rPr>
        <w:t xml:space="preserve">بن حمزة النقیب المذکور.</w:t>
      </w:r>
    </w:p>
    <w:p>
      <w:pPr>
        <w:pStyle w:val="BookText"/>
      </w:pPr>
      <w:r>
        <w:rPr>
          <w:rFonts w:ascii="IRNazanin" w:hAnsi="IRNazanin" w:eastAsia="IRNazanin" w:cs="IRNazanin"/>
          <w:lang w:bidi="fa-IR"/>
          <w:color w:val="111111"/>
          <w:sz w:val="28"/>
          <w:szCs w:val="28"/>
          <w:rtl/>
        </w:rPr>
        <w:t xml:space="preserve">ومنهم: طاهر وشدّاد ابنا الحسین بن علی نقیب صیدا بن أحمد نقیب طبریة المذکور.</w:t>
      </w:r>
    </w:p>
    <w:p>
      <w:pPr>
        <w:pStyle w:val="BookText"/>
      </w:pPr>
      <w:r>
        <w:rPr>
          <w:rFonts w:ascii="IRNazanin" w:hAnsi="IRNazanin" w:eastAsia="IRNazanin" w:cs="IRNazanin"/>
          <w:lang w:bidi="fa-IR"/>
          <w:color w:val="111111"/>
          <w:sz w:val="28"/>
          <w:szCs w:val="28"/>
          <w:rtl/>
        </w:rPr>
        <w:t xml:space="preserve">وأمّا إبراهیم بن عیسی النقیب، فقال شیخنا: أولد بالری</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إبراهیم أبوإسحاق ابنه أبوالحسین عیسی نقیب الطالبیین بالمدینة، وله عقب بهمدان وبقیة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ووجدت له ذیلاً غیر طویل.</w:t>
      </w:r>
    </w:p>
    <w:p>
      <w:pPr>
        <w:pStyle w:val="BookText"/>
      </w:pPr>
      <w:r>
        <w:rPr>
          <w:rFonts w:ascii="IRNazanin" w:hAnsi="IRNazanin" w:eastAsia="IRNazanin" w:cs="IRNazanin"/>
          <w:lang w:bidi="fa-IR"/>
          <w:color w:val="111111"/>
          <w:sz w:val="28"/>
          <w:szCs w:val="28"/>
          <w:rtl/>
        </w:rPr>
        <w:t xml:space="preserve">وأمّا جعفر بن عیسی النقیب، فقال شیخنا العمری: أولد بمصر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الشرف العبیدلی: عقبه من محمّد، له عقب ببخارا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وجدت له ابنان: علیاً، والحسین. فن ولده: محمّد التاجر بن مسلم بن جعفر بن مسلم بن محمّد بن علی بن جعفر بن عیسی النقیب.</w:t>
      </w:r>
    </w:p>
    <w:p>
      <w:pPr>
        <w:pStyle w:val="BookText"/>
      </w:pPr>
      <w:r>
        <w:rPr>
          <w:rFonts w:ascii="IRNazanin" w:hAnsi="IRNazanin" w:eastAsia="IRNazanin" w:cs="IRNazanin"/>
          <w:lang w:bidi="fa-IR"/>
          <w:color w:val="111111"/>
          <w:sz w:val="28"/>
          <w:szCs w:val="28"/>
          <w:rtl/>
        </w:rPr>
        <w:t xml:space="preserve">ومنهم: محمّد وعلی ابنا جعفر بن هبة‌اللّه بن محمّد بن علی بن جعفر بن عیسی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النقیب.</w:t>
      </w:r>
    </w:p>
    <w:p>
      <w:pPr>
        <w:pStyle w:val="BookText"/>
      </w:pPr>
      <w:r>
        <w:rPr>
          <w:rFonts w:ascii="IRNazanin" w:hAnsi="IRNazanin" w:eastAsia="IRNazanin" w:cs="IRNazanin"/>
          <w:lang w:bidi="fa-IR"/>
          <w:color w:val="111111"/>
          <w:sz w:val="28"/>
          <w:szCs w:val="28"/>
          <w:rtl/>
        </w:rPr>
        <w:t xml:space="preserve">وأمّا موسی بن عیسی النقیب، فقال العمری: کان له ولد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بعض ولده بقزوین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ومن ولده الحسین بن محمّد بن زید بن ناصر بن محمّد بن الحسن بن موسی بن عیسی النقیب.</w:t>
      </w:r>
    </w:p>
    <w:p>
      <w:pPr>
        <w:pStyle w:val="BookText"/>
      </w:pPr>
      <w:r>
        <w:rPr>
          <w:rFonts w:ascii="IRNazanin" w:hAnsi="IRNazanin" w:eastAsia="IRNazanin" w:cs="IRNazanin"/>
          <w:lang w:bidi="fa-IR"/>
          <w:color w:val="111111"/>
          <w:sz w:val="28"/>
          <w:szCs w:val="28"/>
          <w:rtl/>
        </w:rPr>
        <w:t xml:space="preserve">ومنهم: أبوالقاسم وناصر درجا وحمزة بنو حرب ببلد دیلم بن ناصر المذکور.</w:t>
      </w:r>
    </w:p>
    <w:p>
      <w:pPr>
        <w:pStyle w:val="BookText"/>
      </w:pPr>
      <w:r>
        <w:rPr>
          <w:rFonts w:ascii="IRNazanin" w:hAnsi="IRNazanin" w:eastAsia="IRNazanin" w:cs="IRNazanin"/>
          <w:lang w:bidi="fa-IR"/>
          <w:color w:val="111111"/>
          <w:sz w:val="28"/>
          <w:szCs w:val="28"/>
          <w:rtl/>
        </w:rPr>
        <w:t xml:space="preserve">وأمّا إسحاق بن عیسی النقیب، فولّد أبو عبداللّه الأحنف</w:t>
      </w:r>
      <w:r>
        <w:rPr>
          <w:rStyle w:val="FootnoteReference"/>
        </w:rPr>
        <w:footnoteReference w:id="426"/>
      </w:r>
      <w:r>
        <w:rPr>
          <w:rFonts w:ascii="IRNazanin" w:hAnsi="IRNazanin" w:eastAsia="IRNazanin" w:cs="IRNazanin"/>
          <w:lang w:bidi="fa-IR"/>
          <w:color w:val="111111"/>
          <w:sz w:val="28"/>
          <w:szCs w:val="28"/>
          <w:rtl/>
        </w:rPr>
        <w:t xml:space="preserve">، فقال العمری: له ولد بجیرفت وغیرها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له أولاد لهم أعقاب وانتشار. منهم: أبوالحسین عیسی بن إسحاق، له أولاد، وفیهم</w:t>
      </w:r>
      <w:r>
        <w:rPr>
          <w:rStyle w:val="FootnoteReference"/>
        </w:rPr>
        <w:footnoteReference w:id="428"/>
      </w:r>
      <w:r>
        <w:rPr>
          <w:rFonts w:ascii="IRNazanin" w:hAnsi="IRNazanin" w:eastAsia="IRNazanin" w:cs="IRNazanin"/>
          <w:lang w:bidi="fa-IR"/>
          <w:color w:val="111111"/>
          <w:sz w:val="28"/>
          <w:szCs w:val="28"/>
          <w:rtl/>
        </w:rPr>
        <w:t xml:space="preserve">عدد ولهم أعقاب. وطاهر بن إسحاق له أعقاب، ومحمّد وأحمد له عقب</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من ولد عیسی بن إسحاق: محمّد بن الحسن بن أبی‌طالب بن محمّد الشعرانی بن أبی‌محمّدالحسن بن عیسی المذکور.</w:t>
      </w:r>
    </w:p>
    <w:p>
      <w:pPr>
        <w:pStyle w:val="BookText"/>
      </w:pPr>
      <w:r>
        <w:rPr>
          <w:rFonts w:ascii="IRNazanin" w:hAnsi="IRNazanin" w:eastAsia="IRNazanin" w:cs="IRNazanin"/>
          <w:lang w:bidi="fa-IR"/>
          <w:color w:val="111111"/>
          <w:sz w:val="28"/>
          <w:szCs w:val="28"/>
          <w:rtl/>
        </w:rPr>
        <w:t xml:space="preserve">ومن بنی محمّد بن إسحاق: حمزة العیّار بن حیدرة بن المحسن بن محمّد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بن إسحاق المذکور.</w:t>
      </w:r>
    </w:p>
    <w:p>
      <w:pPr>
        <w:pStyle w:val="BookText"/>
      </w:pPr>
      <w:r>
        <w:rPr>
          <w:rFonts w:ascii="IRNazanin" w:hAnsi="IRNazanin" w:eastAsia="IRNazanin" w:cs="IRNazanin"/>
          <w:lang w:bidi="fa-IR"/>
          <w:color w:val="111111"/>
          <w:sz w:val="28"/>
          <w:szCs w:val="28"/>
          <w:rtl/>
        </w:rPr>
        <w:t xml:space="preserve">ومنهم: علی بن الحسین بن محمّد الشعرانی بن الحسن بن إسحاق، لم یذکره ابن طباطبا، أعنی: الحسین</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الإسحاق: علی الأحنف بن إسحاق أیضاً، له ولد.</w:t>
      </w:r>
    </w:p>
    <w:p>
      <w:pPr>
        <w:pStyle w:val="BookText"/>
      </w:pPr>
      <w:r>
        <w:rPr>
          <w:rFonts w:ascii="IRNazanin" w:hAnsi="IRNazanin" w:eastAsia="IRNazanin" w:cs="IRNazanin"/>
          <w:lang w:bidi="fa-IR"/>
          <w:color w:val="111111"/>
          <w:sz w:val="28"/>
          <w:szCs w:val="28"/>
          <w:rtl/>
        </w:rPr>
        <w:t xml:space="preserve">وأمّا الحسن بن عیسی النقیب، فقال شیخنا: له عقب منتشر ببغداد والشام، منهم: جعفر وعلی ابنا محمّد بن علی الکوفی بن الحسن بن عیسی، واُمّهما عامیة</w:t>
      </w:r>
      <w:r>
        <w:rPr>
          <w:rStyle w:val="FootnoteReference"/>
        </w:rPr>
        <w:footnoteReference w:id="431"/>
      </w:r>
      <w:r>
        <w:rPr>
          <w:rFonts w:ascii="IRNazanin" w:hAnsi="IRNazanin" w:eastAsia="IRNazanin" w:cs="IRNazanin"/>
          <w:lang w:bidi="fa-IR"/>
          <w:color w:val="111111"/>
          <w:sz w:val="28"/>
          <w:szCs w:val="28"/>
          <w:rtl/>
        </w:rPr>
        <w:t xml:space="preserve">، وکانا بالشام، ولجعفر هناک عقب</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 الشرف العبیدلی: الحسن ابن النقیب له عقب بشیراز واصفهان وقم، قال: وکان من ولده غلام عیّار ببغداد، وهو مهدی بن الحسن بن علی بن الحسن ابن النقیب. ولکن شیخ الشرف یجعله ابن عیسی النقیب</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ومن ولد الحسن: محمّد، وعلی، والحسین. من ولد محمّد: أبوالقاسم علی بن محمّد بن علی بن أبی‌منصور الحسن بن أبی‌السعادات أحمد بن أبی‌المفضل بن أحمد بن محمّد المذکور.</w:t>
      </w:r>
    </w:p>
    <w:p>
      <w:pPr>
        <w:pStyle w:val="BookText"/>
      </w:pPr>
      <w:r>
        <w:rPr>
          <w:rFonts w:ascii="IRNazanin" w:hAnsi="IRNazanin" w:eastAsia="IRNazanin" w:cs="IRNazanin"/>
          <w:lang w:bidi="fa-IR"/>
          <w:color w:val="111111"/>
          <w:sz w:val="28"/>
          <w:szCs w:val="28"/>
          <w:rtl/>
        </w:rPr>
        <w:t xml:space="preserve">ومن ولده: علی بن الحسن بن علی بن نصر بن برکات بن محمّد بن الحسن بن علی المذکور.</w:t>
      </w:r>
    </w:p>
    <w:p>
      <w:pPr>
        <w:pStyle w:val="BookText"/>
      </w:pPr>
      <w:r>
        <w:rPr>
          <w:rFonts w:ascii="IRNazanin" w:hAnsi="IRNazanin" w:eastAsia="IRNazanin" w:cs="IRNazanin"/>
          <w:lang w:bidi="fa-IR"/>
          <w:color w:val="111111"/>
          <w:sz w:val="28"/>
          <w:szCs w:val="28"/>
          <w:rtl/>
        </w:rPr>
        <w:t xml:space="preserve">ومنهم: إسماعیل بن محمّد بن علی المذکور، له المرتضی بن إسماعیل، ورد 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إلی العراق.</w:t>
      </w:r>
    </w:p>
    <w:p>
      <w:pPr>
        <w:pStyle w:val="BookText"/>
      </w:pPr>
      <w:r>
        <w:rPr>
          <w:rFonts w:ascii="IRNazanin" w:hAnsi="IRNazanin" w:eastAsia="IRNazanin" w:cs="IRNazanin"/>
          <w:lang w:bidi="fa-IR"/>
          <w:color w:val="111111"/>
          <w:sz w:val="28"/>
          <w:szCs w:val="28"/>
          <w:rtl/>
        </w:rPr>
        <w:t xml:space="preserve">وقال محمّد بن المرتضی فی کتابه: المرتضی بن إسماعیل بن محمّد بن علی بن الحسن الاصفهانی، ولم یوصله إلی أحمد من الناس.</w:t>
      </w:r>
    </w:p>
    <w:p>
      <w:pPr>
        <w:pStyle w:val="BookText"/>
      </w:pPr>
      <w:r>
        <w:rPr>
          <w:rFonts w:ascii="IRNazanin" w:hAnsi="IRNazanin" w:eastAsia="IRNazanin" w:cs="IRNazanin"/>
          <w:lang w:bidi="fa-IR"/>
          <w:color w:val="111111"/>
          <w:sz w:val="28"/>
          <w:szCs w:val="28"/>
          <w:rtl/>
        </w:rPr>
        <w:t xml:space="preserve">وقال السید عبدالحمید بن التقی: المرتضی بن إسماعیل محقّق، وقد ذکره السید فخرالدین علی ابن الأعرج العبیدلی فی تذکرته، ونسبه إلی إسحاق الأحنف ابن عیسی النقیب، فقال: المرتضی بن إسماعیل بن محمّد بن علی بن نزار بن الحسن بن عیسی بن إسحاق الأحنف بن عیسی الرومی الأکبر نقیب المدینة.</w:t>
      </w:r>
    </w:p>
    <w:p>
      <w:pPr>
        <w:pStyle w:val="BookText"/>
      </w:pPr>
      <w:r>
        <w:rPr>
          <w:rFonts w:ascii="IRNazanin" w:hAnsi="IRNazanin" w:eastAsia="IRNazanin" w:cs="IRNazanin"/>
          <w:lang w:bidi="fa-IR"/>
          <w:color w:val="111111"/>
          <w:sz w:val="28"/>
          <w:szCs w:val="28"/>
          <w:rtl/>
        </w:rPr>
        <w:t xml:space="preserve">ومن ولد المرتضی هذا: بنو العجمی بالحلّة والحائر الشریف، منهم: السید العالم الفاضل الفقیه زکی‌الدین الحسن بن أبی‌الفتوح محمّد بن المرتضی المذکور، وانقرض.</w:t>
      </w:r>
    </w:p>
    <w:p>
      <w:pPr>
        <w:pStyle w:val="BookText"/>
      </w:pPr>
      <w:r>
        <w:rPr>
          <w:rFonts w:ascii="IRNazanin" w:hAnsi="IRNazanin" w:eastAsia="IRNazanin" w:cs="IRNazanin"/>
          <w:lang w:bidi="fa-IR"/>
          <w:color w:val="111111"/>
          <w:sz w:val="28"/>
          <w:szCs w:val="28"/>
          <w:rtl/>
        </w:rPr>
        <w:t xml:space="preserve">ومنهم: السید العالم الفاضل الأدیب بهاءالدین داود بن أبی‌الفتوح المذکور، له ولد.</w:t>
      </w:r>
    </w:p>
    <w:p>
      <w:pPr>
        <w:pStyle w:val="BookText"/>
      </w:pPr>
      <w:r>
        <w:rPr>
          <w:rFonts w:ascii="IRNazanin" w:hAnsi="IRNazanin" w:eastAsia="IRNazanin" w:cs="IRNazanin"/>
          <w:lang w:bidi="fa-IR"/>
          <w:color w:val="111111"/>
          <w:sz w:val="28"/>
          <w:szCs w:val="28"/>
          <w:rtl/>
        </w:rPr>
        <w:t xml:space="preserve">ومنهم: قوام الدین أحمد ابن السید الفاضل الشاعر الأدیب شمس الدین محمّد ابن علی بن التقی محمّد بن حمزة بن المرتضی المذکور.</w:t>
      </w:r>
    </w:p>
    <w:p>
      <w:pPr>
        <w:pStyle w:val="BookText"/>
      </w:pPr>
      <w:r>
        <w:rPr>
          <w:rFonts w:ascii="IRNazanin" w:hAnsi="IRNazanin" w:eastAsia="IRNazanin" w:cs="IRNazanin"/>
          <w:lang w:bidi="fa-IR"/>
          <w:color w:val="111111"/>
          <w:sz w:val="28"/>
          <w:szCs w:val="28"/>
          <w:rtl/>
        </w:rPr>
        <w:t xml:space="preserve">ومنهم: عبدالحمید بن یحیی بن محمّد بن التقی المذکور، ولعلی العجمی بقیة بالحلّة.</w:t>
      </w:r>
    </w:p>
    <w:p>
      <w:pPr>
        <w:pStyle w:val="BookText"/>
      </w:pPr>
      <w:r>
        <w:rPr>
          <w:rFonts w:ascii="IRNazanin" w:hAnsi="IRNazanin" w:eastAsia="IRNazanin" w:cs="IRNazanin"/>
          <w:lang w:bidi="fa-IR"/>
          <w:color w:val="111111"/>
          <w:sz w:val="28"/>
          <w:szCs w:val="28"/>
          <w:rtl/>
        </w:rPr>
        <w:t xml:space="preserve">وأمّا الحسین بن عیسی النقیب، فقال بعض العمد: کان بالجبل، وله عقب.</w:t>
      </w:r>
    </w:p>
    <w:p>
      <w:pPr>
        <w:pStyle w:val="BookText"/>
      </w:pPr>
      <w:r>
        <w:rPr>
          <w:rFonts w:ascii="IRNazanin" w:hAnsi="IRNazanin" w:eastAsia="IRNazanin" w:cs="IRNazanin"/>
          <w:lang w:bidi="fa-IR"/>
          <w:color w:val="111111"/>
          <w:sz w:val="28"/>
          <w:szCs w:val="28"/>
          <w:rtl/>
        </w:rPr>
        <w:t xml:space="preserve">وقال شیخ الشرف: الحسین ابن النقیب له عقب بالری وقزوین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للحسین ابن النقیب عقب کثیر وذیل طویل، فمنهم: بتفرش من فراهان</w:t>
      </w:r>
      <w:r>
        <w:rPr>
          <w:rStyle w:val="FootnoteReference"/>
        </w:rPr>
        <w:footnoteReference w:id="435"/>
      </w:r>
      <w:r>
        <w:rPr>
          <w:rFonts w:ascii="IRNazanin" w:hAnsi="IRNazanin" w:eastAsia="IRNazanin" w:cs="IRNazanin"/>
          <w:lang w:bidi="fa-IR"/>
          <w:color w:val="111111"/>
          <w:sz w:val="28"/>
          <w:szCs w:val="28"/>
          <w:rtl/>
        </w:rPr>
        <w:t xml:space="preserve">أبویعلی مهدی بن محمّد بن الحسین بن علی بن الحسین المذکور، له عقب</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أبوالحسن محمّد بن أبی‌طالب محسن بن محمّد بن الحسین المذکور، له عقب.</w:t>
      </w:r>
    </w:p>
    <w:p>
      <w:pPr>
        <w:pStyle w:val="BookText"/>
      </w:pPr>
      <w:r>
        <w:rPr>
          <w:rFonts w:ascii="IRNazanin" w:hAnsi="IRNazanin" w:eastAsia="IRNazanin" w:cs="IRNazanin"/>
          <w:lang w:bidi="fa-IR"/>
          <w:color w:val="111111"/>
          <w:sz w:val="28"/>
          <w:szCs w:val="28"/>
          <w:rtl/>
        </w:rPr>
        <w:t xml:space="preserve">ومنهم: أبوالحسین عیسی کرزکان</w:t>
      </w:r>
      <w:r>
        <w:rPr>
          <w:rStyle w:val="FootnoteReference"/>
        </w:rPr>
        <w:footnoteReference w:id="437"/>
      </w:r>
      <w:r>
        <w:rPr>
          <w:rFonts w:ascii="IRNazanin" w:hAnsi="IRNazanin" w:eastAsia="IRNazanin" w:cs="IRNazanin"/>
          <w:lang w:bidi="fa-IR"/>
          <w:color w:val="111111"/>
          <w:sz w:val="28"/>
          <w:szCs w:val="28"/>
          <w:rtl/>
        </w:rPr>
        <w:t xml:space="preserve">- محلاًّ بقزوین - بن محمّد بن الحسین بن علی بن الحسین المذکور، له عقب</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عبداللّه ابن النقیب، فقال شیخ الشرف: هو أبوعیسی بن عیسی</w:t>
      </w:r>
      <w:r>
        <w:rPr>
          <w:rStyle w:val="FootnoteReference"/>
        </w:rPr>
        <w:footnoteReference w:id="439"/>
      </w:r>
      <w:r>
        <w:rPr>
          <w:rFonts w:ascii="IRNazanin" w:hAnsi="IRNazanin" w:eastAsia="IRNazanin" w:cs="IRNazanin"/>
          <w:lang w:bidi="fa-IR"/>
          <w:color w:val="111111"/>
          <w:sz w:val="28"/>
          <w:szCs w:val="28"/>
          <w:rtl/>
        </w:rPr>
        <w:t xml:space="preserve">، وکان بالمدینة. وقال شیخنا: أعقب ذیلاً غیر طویل</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ولده: طاهر بن محمّد بن إسماعیل بن عبداللّه المذکور. وقال بعض العمد:</w:t>
      </w:r>
    </w:p>
    <w:p>
      <w:pPr>
        <w:pStyle w:val="BookText"/>
      </w:pPr>
      <w:r>
        <w:rPr>
          <w:rFonts w:ascii="IRNazanin" w:hAnsi="IRNazanin" w:eastAsia="IRNazanin" w:cs="IRNazanin"/>
          <w:lang w:bidi="fa-IR"/>
          <w:color w:val="111111"/>
          <w:sz w:val="28"/>
          <w:szCs w:val="28"/>
          <w:rtl/>
        </w:rPr>
        <w:t xml:space="preserve">انقرض طاهر.</w:t>
      </w:r>
    </w:p>
    <w:p>
      <w:pPr>
        <w:pStyle w:val="BookText"/>
      </w:pPr>
      <w:r>
        <w:rPr>
          <w:rFonts w:ascii="IRNazanin" w:hAnsi="IRNazanin" w:eastAsia="IRNazanin" w:cs="IRNazanin"/>
          <w:lang w:bidi="fa-IR"/>
          <w:color w:val="111111"/>
          <w:sz w:val="28"/>
          <w:szCs w:val="28"/>
          <w:rtl/>
        </w:rPr>
        <w:t xml:space="preserve">وقد انتسب إلیه بجزیرة ابن عمر رجل، فقال: أنا علی بن حسین بن أبی‌الحارث رمادی بن أبی‌الحسین بن أبی‌محمّد بن أبی‌المعالی برکات بن طاهر، واللّه بحاله أعلم.</w:t>
      </w:r>
    </w:p>
    <w:p>
      <w:pPr>
        <w:pStyle w:val="BookText"/>
      </w:pPr>
      <w:r>
        <w:rPr>
          <w:rFonts w:ascii="IRNazanin" w:hAnsi="IRNazanin" w:eastAsia="IRNazanin" w:cs="IRNazanin"/>
          <w:lang w:bidi="fa-IR"/>
          <w:color w:val="111111"/>
          <w:sz w:val="28"/>
          <w:szCs w:val="28"/>
          <w:rtl/>
        </w:rPr>
        <w:t xml:space="preserve">وأمّا أحمد بن عیسی النقیب أبوالقاسم النفّاط، کان یتّجر فی النفط، فمن ولده: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أبومحمّد الحسن الدلاّل بن محمّد</w:t>
      </w:r>
      <w:r>
        <w:rPr>
          <w:rStyle w:val="FootnoteReference"/>
        </w:rPr>
        <w:footnoteReference w:id="441"/>
      </w:r>
      <w:r>
        <w:rPr>
          <w:rFonts w:ascii="IRNazanin" w:hAnsi="IRNazanin" w:eastAsia="IRNazanin" w:cs="IRNazanin"/>
          <w:lang w:bidi="fa-IR"/>
          <w:color w:val="111111"/>
          <w:sz w:val="28"/>
          <w:szCs w:val="28"/>
          <w:rtl/>
        </w:rPr>
        <w:t xml:space="preserve">الضریر بن علی بن محمّد بن أحمد النفّاط، له عقب، ورأیته فی بعض تعالیقی عن العمری کان له أولاد، منهم: أبوالقاسم الأبح المعروف بالنفّاط، له بقیة جدّ الدلاّل، وهو ابن عیسی النقیب</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عیسی النقیب، ویکنّی أباالحسین، وعقبه من أبی‌الحسین عیسی الأصغر الأزرق الرومی</w:t>
      </w:r>
      <w:r>
        <w:rPr>
          <w:rStyle w:val="FootnoteReference"/>
        </w:rPr>
        <w:footnoteReference w:id="443"/>
      </w:r>
      <w:r>
        <w:rPr>
          <w:rFonts w:ascii="IRNazanin" w:hAnsi="IRNazanin" w:eastAsia="IRNazanin" w:cs="IRNazanin"/>
          <w:lang w:bidi="fa-IR"/>
          <w:color w:val="111111"/>
          <w:sz w:val="28"/>
          <w:szCs w:val="28"/>
          <w:rtl/>
        </w:rPr>
        <w:t xml:space="preserve">، لقّب بذلک لحمرته وزرقة عینیه، کما لقّب جدّه، وله عقب کثیر وذیل طویل، أعقب جماعة.</w:t>
      </w:r>
    </w:p>
    <w:p>
      <w:pPr>
        <w:pStyle w:val="BookText"/>
      </w:pPr>
      <w:r>
        <w:rPr>
          <w:rFonts w:ascii="IRNazanin" w:hAnsi="IRNazanin" w:eastAsia="IRNazanin" w:cs="IRNazanin"/>
          <w:lang w:bidi="fa-IR"/>
          <w:color w:val="111111"/>
          <w:sz w:val="28"/>
          <w:szCs w:val="28"/>
          <w:rtl/>
        </w:rPr>
        <w:t xml:space="preserve">منهم: الحسن بن عیسی الثانی، له عقب کثیر، منهم: بنو المختصّ، وهو أبومنصور علی الدلاّل بن أبی‌الغنائم محمّد بن علی بن علی بن أبی‌طالب محمّد بن أبی‌البرکات أحمد بن محمّد بن الحسن بن علی بن الحسن بن عیسی الثانی.</w:t>
      </w:r>
    </w:p>
    <w:p>
      <w:pPr>
        <w:pStyle w:val="BookText"/>
      </w:pPr>
      <w:r>
        <w:rPr>
          <w:rFonts w:ascii="IRNazanin" w:hAnsi="IRNazanin" w:eastAsia="IRNazanin" w:cs="IRNazanin"/>
          <w:lang w:bidi="fa-IR"/>
          <w:color w:val="111111"/>
          <w:sz w:val="28"/>
          <w:szCs w:val="28"/>
          <w:rtl/>
        </w:rPr>
        <w:t xml:space="preserve">وبنو ثوایة</w:t>
      </w:r>
      <w:r>
        <w:rPr>
          <w:rStyle w:val="FootnoteReference"/>
        </w:rPr>
        <w:footnoteReference w:id="444"/>
      </w:r>
      <w:r>
        <w:rPr>
          <w:rFonts w:ascii="IRNazanin" w:hAnsi="IRNazanin" w:eastAsia="IRNazanin" w:cs="IRNazanin"/>
          <w:lang w:bidi="fa-IR"/>
          <w:color w:val="111111"/>
          <w:sz w:val="28"/>
          <w:szCs w:val="28"/>
          <w:rtl/>
        </w:rPr>
        <w:t xml:space="preserve">، وهو علی بن أبی‌غالب</w:t>
      </w:r>
      <w:r>
        <w:rPr>
          <w:rStyle w:val="FootnoteReference"/>
        </w:rPr>
        <w:footnoteReference w:id="445"/>
      </w:r>
      <w:r>
        <w:rPr>
          <w:rFonts w:ascii="Amiri" w:hAnsi="Amiri" w:eastAsia="Amiri" w:cs="Amiri"/>
          <w:lang w:bidi="ar-SA"/>
          <w:color w:val="111111"/>
          <w:sz w:val="28"/>
          <w:szCs w:val="28"/>
          <w:rtl/>
        </w:rPr>
        <w:t xml:space="preserve">محمّد، یعرف باُمّه بنت ثوایة</w:t>
      </w:r>
      <w:r>
        <w:rPr>
          <w:rStyle w:val="FootnoteReference"/>
        </w:rPr>
        <w:footnoteReference w:id="446"/>
      </w:r>
      <w:r>
        <w:rPr>
          <w:rFonts w:ascii="IRNazanin" w:hAnsi="IRNazanin" w:eastAsia="IRNazanin" w:cs="IRNazanin"/>
          <w:lang w:bidi="fa-IR"/>
          <w:color w:val="111111"/>
          <w:sz w:val="28"/>
          <w:szCs w:val="28"/>
          <w:rtl/>
        </w:rPr>
        <w:t xml:space="preserve">، وکان خیاراً، وهؤلاء بالعراق، ولهم بقیة.</w:t>
      </w:r>
    </w:p>
    <w:p>
      <w:pPr>
        <w:pStyle w:val="BookText"/>
      </w:pPr>
      <w:r>
        <w:rPr>
          <w:rFonts w:ascii="IRNazanin" w:hAnsi="IRNazanin" w:eastAsia="IRNazanin" w:cs="IRNazanin"/>
          <w:lang w:bidi="fa-IR"/>
          <w:color w:val="111111"/>
          <w:sz w:val="28"/>
          <w:szCs w:val="28"/>
          <w:rtl/>
        </w:rPr>
        <w:t xml:space="preserve">ولبنی المختصّ وجاهة ونقابة، کان منهم: تقی الدین أبوطالب الحسن نقیب المشهد الکاظم الفاضل ابن جمال الدین أبی‌الحسن أحمد العالم الفاضل الشاعر نقیب مشهد الکاظم ابن السید العالم الزاهد تقی‌الدین أبی‌طالب الحسن بن علی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 له ولد</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عیسی الثانی: أبوجعفر محمّد تقبیله ابن عیسی، له عقب، ورأیت ذیله غیر طویل، واللّه أعلم.</w:t>
      </w:r>
    </w:p>
    <w:p>
      <w:pPr>
        <w:pStyle w:val="BookText"/>
      </w:pPr>
      <w:r>
        <w:rPr>
          <w:rFonts w:ascii="IRNazanin" w:hAnsi="IRNazanin" w:eastAsia="IRNazanin" w:cs="IRNazanin"/>
          <w:lang w:bidi="fa-IR"/>
          <w:color w:val="111111"/>
          <w:sz w:val="28"/>
          <w:szCs w:val="28"/>
          <w:rtl/>
        </w:rPr>
        <w:t xml:space="preserve">ومنهم: أحمد بن عیسی الثانی. من ولده: جعفر بمصر بن حیدرة بن علی بن الحسین بن محمّد بن الحسین بن أحمد المذکور.</w:t>
      </w:r>
    </w:p>
    <w:p>
      <w:pPr>
        <w:pStyle w:val="BookText"/>
      </w:pPr>
      <w:r>
        <w:rPr>
          <w:rFonts w:ascii="IRNazanin" w:hAnsi="IRNazanin" w:eastAsia="IRNazanin" w:cs="IRNazanin"/>
          <w:lang w:bidi="fa-IR"/>
          <w:color w:val="111111"/>
          <w:sz w:val="28"/>
          <w:szCs w:val="28"/>
          <w:rtl/>
        </w:rPr>
        <w:t xml:space="preserve">ومنهم: جعفر بن الحسین وموسی بنو عیسی الثانی أعقبوا.</w:t>
      </w:r>
    </w:p>
    <w:p>
      <w:pPr>
        <w:pStyle w:val="BookText"/>
      </w:pPr>
      <w:r>
        <w:rPr>
          <w:rFonts w:ascii="IRNazanin" w:hAnsi="IRNazanin" w:eastAsia="IRNazanin" w:cs="IRNazanin"/>
          <w:lang w:bidi="fa-IR"/>
          <w:color w:val="111111"/>
          <w:sz w:val="28"/>
          <w:szCs w:val="28"/>
          <w:rtl/>
        </w:rPr>
        <w:t xml:space="preserve">أمّا زید الأسود بن عیسی النقیب الأکبر، فقال بعض العمد: له عقب فی صحّ</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أعقب ولم یطل</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الأکبر بن عیسی النقیب، فقال العمری، أعقب ولم یطل ذیله</w:t>
      </w:r>
      <w:r>
        <w:rPr>
          <w:rStyle w:val="FootnoteReference"/>
        </w:rPr>
        <w:footnoteReference w:id="450"/>
      </w:r>
      <w:r>
        <w:rPr>
          <w:rFonts w:ascii="IRNazanin" w:hAnsi="IRNazanin" w:eastAsia="IRNazanin" w:cs="IRNazanin"/>
          <w:lang w:bidi="fa-IR"/>
          <w:color w:val="111111"/>
          <w:sz w:val="28"/>
          <w:szCs w:val="28"/>
          <w:rtl/>
        </w:rPr>
        <w:t xml:space="preserve">. وقال شیخنا: له عقب فی صحّ</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سلیمان بن عیسی النقیب، ویکنّی أبامحمّد، وقال الثقات من النسّابین: له عقب بالری</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أطلنا فی عقب النقیب الأزرق الرومی، واُخرجنا عن شرط الکتاب، لما تجرّأ به أبوالمظفّر ابن الأشرف، وجاء اذاً من الغلط الفضیع، نعوذ باللّه من أمثاله.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یحیی بن محمّد العریضی، فقال شیخنا: له عقب بالحجاز والرملة یسیر العدد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من ولده: أبوزید علی. وابنه أبومحمّد یحیی المعروف بابن العمریة، مات بالمدینة سنة أربع وثلاثین وثلاثمائة، وله ولإخوته عقب یعرفون ب «بنی أبی‌زید»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ولّد یحیی بن محمّد العریضی، أبازید، وأباالحسن علیاً</w:t>
      </w:r>
      <w:r>
        <w:rPr>
          <w:rStyle w:val="FootnoteReference"/>
        </w:rPr>
        <w:footnoteReference w:id="455"/>
      </w:r>
      <w:r>
        <w:rPr>
          <w:rFonts w:ascii="Amiri" w:hAnsi="Amiri" w:eastAsia="Amiri" w:cs="Amiri"/>
          <w:lang w:bidi="ar-SA"/>
          <w:color w:val="111111"/>
          <w:sz w:val="28"/>
          <w:szCs w:val="28"/>
          <w:rtl/>
        </w:rPr>
        <w:t xml:space="preserve">، وأباجعفر محمّد بالرملة. وأحمد من ولده: أبوجعفر</w:t>
      </w:r>
      <w:r>
        <w:rPr>
          <w:rStyle w:val="FootnoteReference"/>
        </w:rPr>
        <w:footnoteReference w:id="456"/>
      </w:r>
      <w:r>
        <w:rPr>
          <w:rFonts w:ascii="IRNazanin" w:hAnsi="IRNazanin" w:eastAsia="IRNazanin" w:cs="IRNazanin"/>
          <w:lang w:bidi="fa-IR"/>
          <w:color w:val="111111"/>
          <w:sz w:val="28"/>
          <w:szCs w:val="28"/>
          <w:rtl/>
        </w:rPr>
        <w:t xml:space="preserve">المعروف بالعشمانی</w:t>
      </w:r>
      <w:r>
        <w:rPr>
          <w:rStyle w:val="FootnoteReference"/>
        </w:rPr>
        <w:footnoteReference w:id="457"/>
      </w:r>
      <w:r>
        <w:rPr>
          <w:rFonts w:ascii="IRNazanin" w:hAnsi="IRNazanin" w:eastAsia="IRNazanin" w:cs="IRNazanin"/>
          <w:lang w:bidi="fa-IR"/>
          <w:color w:val="111111"/>
          <w:sz w:val="28"/>
          <w:szCs w:val="28"/>
          <w:rtl/>
        </w:rPr>
        <w:t xml:space="preserve">بالکوفة. وأبوزید، فمن ولده: أبوالحسین زید بن أبی‌زید، له عقب. وأبواللیل محمّد له ولد فی إخوة لهم آخرین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أبوجعفر محمّد بن یحیی، فولده الحسین بالرقّة، له ولد.</w:t>
      </w:r>
    </w:p>
    <w:p>
      <w:pPr>
        <w:pStyle w:val="BookText"/>
      </w:pPr>
      <w:r>
        <w:rPr>
          <w:rFonts w:ascii="IRNazanin" w:hAnsi="IRNazanin" w:eastAsia="IRNazanin" w:cs="IRNazanin"/>
          <w:lang w:bidi="fa-IR"/>
          <w:color w:val="111111"/>
          <w:sz w:val="28"/>
          <w:szCs w:val="28"/>
          <w:rtl/>
        </w:rPr>
        <w:t xml:space="preserve">وأمّا الحسن بن محمّد العریضی، فقال شیخنا: له عقب منتشر، منهم: الفقیه حمزة بن الحسن بن محمّد بن الحسن المذکور، له بقیة بالشام.</w:t>
      </w:r>
    </w:p>
    <w:p>
      <w:pPr>
        <w:pStyle w:val="BookText"/>
      </w:pPr>
      <w:r>
        <w:rPr>
          <w:rFonts w:ascii="IRNazanin" w:hAnsi="IRNazanin" w:eastAsia="IRNazanin" w:cs="IRNazanin"/>
          <w:lang w:bidi="fa-IR"/>
          <w:color w:val="111111"/>
          <w:sz w:val="28"/>
          <w:szCs w:val="28"/>
          <w:rtl/>
        </w:rPr>
        <w:t xml:space="preserve">ومنهم: أبوالحسن محمّد المقیم بالأهواز المعروف بابن وحشی بن حمزة، وهو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6072_50449"/>
    <w:bookmarkEnd w:id="31"/>
    <w:p>
      <w:pPr>
        <w:pStyle w:val="BookText"/>
      </w:pPr>
      <w:r>
        <w:rPr>
          <w:rFonts w:ascii="IRNazanin" w:hAnsi="IRNazanin" w:eastAsia="IRNazanin" w:cs="IRNazanin"/>
          <w:lang w:bidi="fa-IR"/>
          <w:color w:val="111111"/>
          <w:sz w:val="28"/>
          <w:szCs w:val="28"/>
          <w:rtl/>
        </w:rPr>
        <w:t xml:space="preserve">وحشی بن عبداللّه بن الحسن المذکور، له بقیة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وحشی هو محمّد أبوالحسن وله ولد اسمه أبویعلی علی، کان کیالاً ببغداد فی آخرین، لهم أعقاب.</w:t>
      </w:r>
    </w:p>
    <w:p>
      <w:pPr>
        <w:pStyle w:val="BookText"/>
      </w:pPr>
      <w:r>
        <w:rPr>
          <w:rFonts w:ascii="IRNazanin" w:hAnsi="IRNazanin" w:eastAsia="IRNazanin" w:cs="IRNazanin"/>
          <w:lang w:bidi="fa-IR"/>
          <w:color w:val="111111"/>
          <w:sz w:val="28"/>
          <w:szCs w:val="28"/>
          <w:rtl/>
        </w:rPr>
        <w:t xml:space="preserve">وأمّا الحسین بن محمّد العریضی، فقال الثقات من النسّابین: کان بالمدینة، وهو مئناث</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أبوالغنائم ابن الصوفی النسّابة: للحسین ولدان محمّد وعلی، وذکر أنّ لکلّ واحد منهما عقب.</w:t>
      </w:r>
    </w:p>
    <w:p>
      <w:pPr>
        <w:pStyle w:val="BookText"/>
      </w:pPr>
      <w:r>
        <w:rPr>
          <w:rFonts w:ascii="IRNazanin" w:hAnsi="IRNazanin" w:eastAsia="IRNazanin" w:cs="IRNazanin"/>
          <w:lang w:bidi="fa-IR"/>
          <w:color w:val="111111"/>
          <w:sz w:val="28"/>
          <w:szCs w:val="28"/>
          <w:rtl/>
        </w:rPr>
        <w:t xml:space="preserve">وقال شیخنا: عقبه من أبی‌جعفر محمّد له من الولد جعفر الأسود، له ولد بالری وطبرستان، وأبوجعفر محمّد أیضاً، ولد من ولده أبوالحسین محمّد النقیب باصفهان بن أبی‌جعفر محمّد بن الحسین المذکور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بن محمّد العریضی، فله أولاد، منهم: محمّد بن جعفر، له عقب.</w:t>
      </w:r>
    </w:p>
    <w:p>
      <w:pPr>
        <w:pStyle w:val="BookText"/>
      </w:pPr>
      <w:r>
        <w:rPr>
          <w:rFonts w:ascii="IRNazanin" w:hAnsi="IRNazanin" w:eastAsia="IRNazanin" w:cs="IRNazanin"/>
          <w:lang w:bidi="fa-IR"/>
          <w:color w:val="111111"/>
          <w:sz w:val="28"/>
          <w:szCs w:val="28"/>
          <w:rtl/>
        </w:rPr>
        <w:t xml:space="preserve">والحسین بن جعفر، له عقب، وإخوة لهم عقب. قال بعض العمد: وجماعتهم فی صحّ</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2"/>
      </w:pPr>
      <w:bookmarkStart w:id="116" w:name="_Toc41"/>
      <w:r>
        <w:t>طریق فی ذکر محمّد المأمون بن جعفر الصادق</w:t>
      </w:r>
      <w:bookmarkEnd w:id="116"/>
    </w:p>
    <w:p>
      <w:pPr>
        <w:pStyle w:val="BookText"/>
      </w:pPr>
      <w:r>
        <w:rPr>
          <w:rFonts w:ascii="Amiri" w:hAnsi="Amiri" w:eastAsia="Amiri" w:cs="Amiri"/>
          <w:lang w:bidi="ar-SA"/>
          <w:color w:val="111111"/>
          <w:sz w:val="28"/>
          <w:szCs w:val="28"/>
          <w:rtl/>
        </w:rPr>
        <w:t xml:space="preserve">ویلقّب «الدیباج» لحسن وجهه، واُمّه امّ ولد تدعی «حمیدة» وکان شیخاً مقدّماً شجاعاً وجیهاً، دعا إلی نفسه أیّام المأمون، ویلقّب ب «المأمون».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قال ابن عمّار: وخرج محمّد الدیباج ابن الصادق داعیاً إلی محمّد ابن إبراهیم طباطبا، فلمّا مات محمّد دعا محمّد الدیباج إلی نفسه، وبویع بمکّة، وعری الکعبة، وفرّق کسوتها علی البادیة، وجعل بعضها علی الدوابّ، فبعث إلیه المأمون بأخیه المعتصم، فأخذه وحجّ، ثمّ خرج به خراسان، فعفی عنه المأمون</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شیخنا عن شیخ الشرف، عن أبی‌الفرج الاصفهانی، وأبی عبداللّه الصفوانی الأصمّ والندانی الحسینی</w:t>
      </w:r>
      <w:r>
        <w:rPr>
          <w:rStyle w:val="FootnoteReference"/>
        </w:rPr>
        <w:footnoteReference w:id="464"/>
      </w:r>
      <w:r>
        <w:rPr>
          <w:rFonts w:ascii="IRNazanin" w:hAnsi="IRNazanin" w:eastAsia="IRNazanin" w:cs="IRNazanin"/>
          <w:lang w:bidi="fa-IR"/>
          <w:color w:val="111111"/>
          <w:sz w:val="28"/>
          <w:szCs w:val="28"/>
          <w:rtl/>
        </w:rPr>
        <w:t xml:space="preserve">: انّ محمّد بن الصادق کان بعینه نکتة بیاض، وکان یروی للناس</w:t>
      </w:r>
      <w:r>
        <w:rPr>
          <w:rStyle w:val="FootnoteReference"/>
        </w:rPr>
        <w:footnoteReference w:id="465"/>
      </w:r>
      <w:r>
        <w:rPr>
          <w:rFonts w:ascii="IRNazanin" w:hAnsi="IRNazanin" w:eastAsia="IRNazanin" w:cs="IRNazanin"/>
          <w:lang w:bidi="fa-IR"/>
          <w:color w:val="111111"/>
          <w:sz w:val="28"/>
          <w:szCs w:val="28"/>
          <w:rtl/>
        </w:rPr>
        <w:t xml:space="preserve">أنّه حدّث عن آبائه أنّهم قالوا: صاحب هذا الأمر فی عینه شیء، فأتاهم محمّد بهذا</w:t>
      </w:r>
      <w:r>
        <w:rPr>
          <w:rStyle w:val="FootnoteReference"/>
        </w:rPr>
        <w:footnoteReference w:id="466"/>
      </w:r>
      <w:r>
        <w:rPr>
          <w:rFonts w:ascii="IRNazanin" w:hAnsi="IRNazanin" w:eastAsia="IRNazanin" w:cs="IRNazanin"/>
          <w:lang w:bidi="fa-IR"/>
          <w:color w:val="111111"/>
          <w:sz w:val="28"/>
          <w:szCs w:val="28"/>
          <w:rtl/>
        </w:rPr>
        <w:t xml:space="preserve">الحدیث</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والشمطیة</w:t>
      </w:r>
      <w:r>
        <w:rPr>
          <w:rStyle w:val="FootnoteReference"/>
        </w:rPr>
        <w:footnoteReference w:id="468"/>
      </w:r>
      <w:r>
        <w:rPr>
          <w:rFonts w:ascii="IRNazanin" w:hAnsi="IRNazanin" w:eastAsia="IRNazanin" w:cs="IRNazanin"/>
          <w:lang w:bidi="fa-IR"/>
          <w:color w:val="111111"/>
          <w:sz w:val="28"/>
          <w:szCs w:val="28"/>
          <w:rtl/>
        </w:rPr>
        <w:t xml:space="preserve">أصحاب ابن الأشمط یعتقدون بإمامته. ومات بجرجان سنة ثلاث ومائتین.</w:t>
      </w:r>
    </w:p>
    <w:p>
      <w:pPr>
        <w:pStyle w:val="BookText"/>
      </w:pPr>
      <w:r>
        <w:rPr>
          <w:rFonts w:ascii="IRNazanin" w:hAnsi="IRNazanin" w:eastAsia="IRNazanin" w:cs="IRNazanin"/>
          <w:lang w:bidi="fa-IR"/>
          <w:color w:val="111111"/>
          <w:sz w:val="28"/>
          <w:szCs w:val="28"/>
          <w:rtl/>
        </w:rPr>
        <w:t xml:space="preserve">قال أبونصر البخاری: وفی روایة أکثر النسّابة أنّه مات وله تسع وأربعین سنة، وهو غلط؛ لأنّ بین موت الصادق علیه السلام وبین موت ابنه محمّد خمس وخمسون سنة،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یجوز هذا؟! بل مات محمّد وله تسع وخمسون سنة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مات رکب المأمون للصلاة علیه، فلمّا رأی جنازته نزل ودخل بین العمودین حتّی بلغ القبر، ثمّ دخل قبره حتّی بنی علیه، ثمّ خرج فقام علی القبر، فقیل له: لو رکبت، فقال: هذه رحم قد قطعت منذ ثمانین سنة، فأحببت أن أصلها.</w:t>
      </w:r>
    </w:p>
    <w:p>
      <w:pPr>
        <w:pStyle w:val="BookText"/>
      </w:pPr>
      <w:r>
        <w:rPr>
          <w:rFonts w:ascii="IRNazanin" w:hAnsi="IRNazanin" w:eastAsia="IRNazanin" w:cs="IRNazanin"/>
          <w:lang w:bidi="fa-IR"/>
          <w:color w:val="111111"/>
          <w:sz w:val="28"/>
          <w:szCs w:val="28"/>
          <w:rtl/>
        </w:rPr>
        <w:t xml:space="preserve">وله عقب کثیر متفرّق، وهو أقلّ من عقب إخوته إسماعیل وعلی.</w:t>
      </w:r>
    </w:p>
    <w:p>
      <w:pPr>
        <w:pStyle w:val="BookText"/>
      </w:pPr>
      <w:r>
        <w:rPr>
          <w:rFonts w:ascii="IRNazanin" w:hAnsi="IRNazanin" w:eastAsia="IRNazanin" w:cs="IRNazanin"/>
          <w:lang w:bidi="fa-IR"/>
          <w:color w:val="111111"/>
          <w:sz w:val="28"/>
          <w:szCs w:val="28"/>
          <w:rtl/>
        </w:rPr>
        <w:t xml:space="preserve">وأعقب من ثلاثة رجال، وهم: علی الخارص، والقاسم، والحسین. کذا قال ابن طباطبا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قال بعض العمد</w:t>
      </w:r>
      <w:r>
        <w:rPr>
          <w:rStyle w:val="FootnoteReference"/>
        </w:rPr>
        <w:footnoteReference w:id="471"/>
      </w:r>
      <w:r>
        <w:rPr>
          <w:rFonts w:ascii="IRNazanin" w:hAnsi="IRNazanin" w:eastAsia="IRNazanin" w:cs="IRNazanin"/>
          <w:lang w:bidi="fa-IR"/>
          <w:color w:val="111111"/>
          <w:sz w:val="28"/>
          <w:szCs w:val="28"/>
          <w:rtl/>
        </w:rPr>
        <w:t xml:space="preserve">من النسّابة: ما رأیت أحداً من ولده. وذکر أبی - یعنی: أباالغنائم ابن الصوفی النسّابة -: إنّ له عقباً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بن محمّد الدیباج، فمن ولده: یحیی بن القاسم، له عقب بمصر یعرفون ب «بنی الشبیه» لأنّ یحیی الزاهد بن القاسم کان یدعی الشبیه، منهم: بنو الشبیه.</w:t>
      </w:r>
    </w:p>
    <w:p>
      <w:pPr>
        <w:pStyle w:val="BookText"/>
      </w:pPr>
      <w:r>
        <w:rPr>
          <w:rFonts w:ascii="IRNazanin" w:hAnsi="IRNazanin" w:eastAsia="IRNazanin" w:cs="IRNazanin"/>
          <w:lang w:bidi="fa-IR"/>
          <w:color w:val="111111"/>
          <w:sz w:val="28"/>
          <w:szCs w:val="28"/>
          <w:rtl/>
        </w:rPr>
        <w:t xml:space="preserve">ومنهم: بنو ماجی</w:t>
      </w:r>
      <w:r>
        <w:rPr>
          <w:rStyle w:val="FootnoteReference"/>
        </w:rPr>
        <w:footnoteReference w:id="473"/>
      </w:r>
      <w:r>
        <w:rPr>
          <w:rFonts w:ascii="IRNazanin" w:hAnsi="IRNazanin" w:eastAsia="IRNazanin" w:cs="IRNazanin"/>
          <w:lang w:bidi="fa-IR"/>
          <w:color w:val="111111"/>
          <w:sz w:val="28"/>
          <w:szCs w:val="28"/>
          <w:rtl/>
        </w:rPr>
        <w:t xml:space="preserve">، وهو ولد الحسین الناقص بن یحیی المذکور، عرفوا باُمّهم امّ الحسین واسمها ماجی.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تقی</w:t>
      </w:r>
      <w:r>
        <w:rPr>
          <w:rStyle w:val="FootnoteReference"/>
        </w:rPr>
        <w:footnoteReference w:id="474"/>
      </w:r>
      <w:r>
        <w:rPr>
          <w:rFonts w:ascii="IRNazanin" w:hAnsi="IRNazanin" w:eastAsia="IRNazanin" w:cs="IRNazanin"/>
          <w:lang w:bidi="fa-IR"/>
          <w:color w:val="111111"/>
          <w:sz w:val="28"/>
          <w:szCs w:val="28"/>
          <w:rtl/>
        </w:rPr>
        <w:t xml:space="preserve">الملقّب ب «الحجّة» وهو أبوالفضائل عبدالواحد بن عبدالعزیز ابن فهر</w:t>
      </w:r>
      <w:r>
        <w:rPr>
          <w:rStyle w:val="FootnoteReference"/>
        </w:rPr>
        <w:footnoteReference w:id="475"/>
      </w:r>
      <w:r>
        <w:rPr>
          <w:rFonts w:ascii="IRNazanin" w:hAnsi="IRNazanin" w:eastAsia="IRNazanin" w:cs="IRNazanin"/>
          <w:lang w:bidi="fa-IR"/>
          <w:color w:val="111111"/>
          <w:sz w:val="28"/>
          <w:szCs w:val="28"/>
          <w:rtl/>
        </w:rPr>
        <w:t xml:space="preserve">بن الحسن بن جعفر بن إدریس بن علی بن محمّد بن أحمد بن یحیی بن عبداللّه بن الحسین الناقص المذکور. وابنه شرف الدین أبوالمناقب محمّد. وهو من خطّ الشیخ الفاضل کمال الدین عبدالرزّاق ابن الفوطی النسّابة المؤرّخ، ذکره فی کتاب مجمع الألقاب</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أحمد بن عبداللّه بن محمّد بن یحیی الزاهد، له عقب.</w:t>
      </w:r>
    </w:p>
    <w:p>
      <w:pPr>
        <w:pStyle w:val="BookText"/>
      </w:pPr>
      <w:r>
        <w:rPr>
          <w:rFonts w:ascii="IRNazanin" w:hAnsi="IRNazanin" w:eastAsia="IRNazanin" w:cs="IRNazanin"/>
          <w:lang w:bidi="fa-IR"/>
          <w:color w:val="111111"/>
          <w:sz w:val="28"/>
          <w:szCs w:val="28"/>
          <w:rtl/>
        </w:rPr>
        <w:t xml:space="preserve">ومن بنی القاسم بن محمّد الدیباج: عبداللّه بن القاسم.</w:t>
      </w:r>
    </w:p>
    <w:p>
      <w:pPr>
        <w:pStyle w:val="BookText"/>
      </w:pPr>
      <w:r>
        <w:rPr>
          <w:rFonts w:ascii="IRNazanin" w:hAnsi="IRNazanin" w:eastAsia="IRNazanin" w:cs="IRNazanin"/>
          <w:lang w:bidi="fa-IR"/>
          <w:color w:val="111111"/>
          <w:sz w:val="28"/>
          <w:szCs w:val="28"/>
          <w:rtl/>
        </w:rPr>
        <w:t xml:space="preserve">من ولده: بنو طیارة، وهو أبوالقاسم عبداللّه بن محمّد بن عبداللّه المذکور، له عقب یقال لهم: بنو طیارة، أکثرهم بمصر.</w:t>
      </w:r>
    </w:p>
    <w:p>
      <w:pPr>
        <w:pStyle w:val="BookText"/>
      </w:pPr>
      <w:r>
        <w:rPr>
          <w:rFonts w:ascii="IRNazanin" w:hAnsi="IRNazanin" w:eastAsia="IRNazanin" w:cs="IRNazanin"/>
          <w:lang w:bidi="fa-IR"/>
          <w:color w:val="111111"/>
          <w:sz w:val="28"/>
          <w:szCs w:val="28"/>
          <w:rtl/>
        </w:rPr>
        <w:t xml:space="preserve">ومن بنی القاسم ابن الدیباج: علی بن القاسم یعرف ولده ب «بنی العروس» وبنو الخوارزمیه أیضاً، وأکثرهم بمصر، ومنهم: بجرجان علی بن محمّد بن علی المذکور، قیل: لم یعقب، ولکن شیخنا السید العالم رضی الدین الحسین</w:t>
      </w:r>
      <w:r>
        <w:rPr>
          <w:rStyle w:val="FootnoteReference"/>
        </w:rPr>
        <w:footnoteReference w:id="477"/>
      </w:r>
      <w:r>
        <w:rPr>
          <w:rFonts w:ascii="IRNazanin" w:hAnsi="IRNazanin" w:eastAsia="IRNazanin" w:cs="IRNazanin"/>
          <w:lang w:bidi="fa-IR"/>
          <w:color w:val="111111"/>
          <w:sz w:val="28"/>
          <w:szCs w:val="28"/>
          <w:rtl/>
        </w:rPr>
        <w:t xml:space="preserve">ابن قتادة الحسنی الرسّی المدنی النسابة ذکر له فی مشجّرته: الحسن، وعقیل وأباطالب زید الزاهد. وذکر لزید ثمانیة أولاد ذکور، ولا یظنّ بمثله مع علوّ منزلته فی العلم والتقوی أنّه یثبت ما لا یصحّ</w:t>
      </w:r>
      <w:r>
        <w:rPr>
          <w:rStyle w:val="FootnoteReference"/>
        </w:rPr>
        <w:footnoteReference w:id="478"/>
      </w:r>
      <w:r>
        <w:rPr>
          <w:rFonts w:ascii="IRNazanin" w:hAnsi="IRNazanin" w:eastAsia="IRNazanin" w:cs="IRNazanin"/>
          <w:lang w:bidi="fa-IR"/>
          <w:color w:val="111111"/>
          <w:sz w:val="28"/>
          <w:szCs w:val="28"/>
          <w:rtl/>
        </w:rPr>
        <w:t xml:space="preserve">، وزید المذکور هو المشهور فی دیار کرمان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«بابازید) وله عقب بکرمان وقم وخبیص فیهم کثرة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ویقال: الخارصی</w:t>
      </w:r>
      <w:r>
        <w:rPr>
          <w:rStyle w:val="FootnoteReference"/>
        </w:rPr>
        <w:footnoteReference w:id="480"/>
      </w:r>
      <w:r>
        <w:rPr>
          <w:rFonts w:ascii="IRNazanin" w:hAnsi="IRNazanin" w:eastAsia="IRNazanin" w:cs="IRNazanin"/>
          <w:lang w:bidi="fa-IR"/>
          <w:color w:val="111111"/>
          <w:sz w:val="28"/>
          <w:szCs w:val="28"/>
          <w:rtl/>
        </w:rPr>
        <w:t xml:space="preserve">أیضاً ابن محمّد الدیباج، وکان بالبصرة أیّام أبی‌السرایا، فلمّا جاء زید النار ابن الکاظم إلی البصرة، خرج إلیه الخارص وأعانه.</w:t>
      </w:r>
    </w:p>
    <w:p>
      <w:pPr>
        <w:pStyle w:val="BookText"/>
      </w:pPr>
      <w:r>
        <w:rPr>
          <w:rFonts w:ascii="IRNazanin" w:hAnsi="IRNazanin" w:eastAsia="IRNazanin" w:cs="IRNazanin"/>
          <w:lang w:bidi="fa-IR"/>
          <w:color w:val="111111"/>
          <w:sz w:val="28"/>
          <w:szCs w:val="28"/>
          <w:rtl/>
        </w:rPr>
        <w:t xml:space="preserve">وقال شیخنا: کان علی بن محمّد بن جعفر قد اتّفق رأیه ورأی أبیه</w:t>
      </w:r>
      <w:r>
        <w:rPr>
          <w:rStyle w:val="FootnoteReference"/>
        </w:rPr>
        <w:footnoteReference w:id="481"/>
      </w:r>
      <w:r>
        <w:rPr>
          <w:rFonts w:ascii="IRNazanin" w:hAnsi="IRNazanin" w:eastAsia="IRNazanin" w:cs="IRNazanin"/>
          <w:lang w:bidi="fa-IR"/>
          <w:color w:val="111111"/>
          <w:sz w:val="28"/>
          <w:szCs w:val="28"/>
          <w:rtl/>
        </w:rPr>
        <w:t xml:space="preserve">محمّد علی الخروج فی سنة مائتین، واختار علی بن محمّد أن یظهر بالأهواز، واستصحب ابن الأفطس</w:t>
      </w:r>
      <w:r>
        <w:rPr>
          <w:rStyle w:val="FootnoteReference"/>
        </w:rPr>
        <w:footnoteReference w:id="482"/>
      </w:r>
      <w:r>
        <w:rPr>
          <w:rFonts w:ascii="IRNazanin" w:hAnsi="IRNazanin" w:eastAsia="IRNazanin" w:cs="IRNazanin"/>
          <w:lang w:bidi="fa-IR"/>
          <w:color w:val="111111"/>
          <w:sz w:val="28"/>
          <w:szCs w:val="28"/>
          <w:rtl/>
        </w:rPr>
        <w:t xml:space="preserve">، وابن عمّه زید بن موسی الکاظم، فلمّا ظفر أصحاب المأمون بمحمّد بن جعفر علم علی أنّه لا یتمّ له الأمر، فخرج من البصرة، وخلّف زید بن موسی، وتوفّی علی بن محمّد ببغداد، وقبره بها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عقب منتشر، فأعقب من رجلین، وهما: الحسین، والحسن.</w:t>
      </w:r>
    </w:p>
    <w:p>
      <w:pPr>
        <w:pStyle w:val="BookText"/>
      </w:pPr>
      <w:r>
        <w:rPr>
          <w:rFonts w:ascii="IRNazanin" w:hAnsi="IRNazanin" w:eastAsia="IRNazanin" w:cs="IRNazanin"/>
          <w:lang w:bidi="fa-IR"/>
          <w:color w:val="111111"/>
          <w:sz w:val="28"/>
          <w:szCs w:val="28"/>
          <w:rtl/>
        </w:rPr>
        <w:t xml:space="preserve">أمّا الحسن بن علی الخارص، وکان نزل الکوفة، فقال شیخنا: له عقب من أبی‌الحسن محمّد بن أبی‌جعفر محمّد بن علی الخلیعی</w:t>
      </w:r>
      <w:r>
        <w:rPr>
          <w:rStyle w:val="FootnoteReference"/>
        </w:rPr>
        <w:footnoteReference w:id="484"/>
      </w:r>
      <w:r>
        <w:rPr>
          <w:rFonts w:ascii="IRNazanin" w:hAnsi="IRNazanin" w:eastAsia="IRNazanin" w:cs="IRNazanin"/>
          <w:lang w:bidi="fa-IR"/>
          <w:color w:val="111111"/>
          <w:sz w:val="28"/>
          <w:szCs w:val="28"/>
          <w:rtl/>
        </w:rPr>
        <w:t xml:space="preserve">المعروف ب «أخی البصری» بن الحسن بن علی الخارصی</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شیخنا ولده أبوالحسین أحمد بن أبی‌الحسن محمّد المذکور، وقال: تزوّج ببغداد خدیجة بنت الأزرق الموسویة، فأولدها أباالغنائم</w:t>
      </w:r>
      <w:r>
        <w:rPr>
          <w:rStyle w:val="FootnoteReference"/>
        </w:rPr>
        <w:footnoteReference w:id="486"/>
      </w:r>
      <w:r>
        <w:rPr>
          <w:rFonts w:ascii="Amiri" w:hAnsi="Amiri" w:eastAsia="Amiri" w:cs="Amiri"/>
          <w:lang w:bidi="ar-SA"/>
          <w:color w:val="111111"/>
          <w:sz w:val="28"/>
          <w:szCs w:val="28"/>
          <w:rtl/>
        </w:rPr>
        <w:t xml:space="preserve">محمّداً (نقیب)</w:t>
      </w:r>
      <w:r>
        <w:rPr>
          <w:rStyle w:val="FootnoteReference"/>
        </w:rPr>
        <w:footnoteReference w:id="487"/>
      </w:r>
      <w:r>
        <w:rPr>
          <w:rFonts w:ascii="Amiri" w:hAnsi="Amiri" w:eastAsia="Amiri" w:cs="Amiri"/>
          <w:lang w:bidi="ar-SA"/>
          <w:color w:val="111111"/>
          <w:sz w:val="28"/>
          <w:szCs w:val="28"/>
          <w:rtl/>
        </w:rPr>
        <w:t xml:space="preserve">عکبراً</w:t>
      </w:r>
      <w:r>
        <w:rPr>
          <w:rStyle w:val="FootnoteReference"/>
        </w:rPr>
        <w:footnoteReference w:id="488"/>
      </w:r>
      <w:r>
        <w:rPr>
          <w:rFonts w:ascii="Amiri" w:hAnsi="Amiri" w:eastAsia="Amiri" w:cs="Amiri"/>
          <w:lang w:bidi="ar-SA"/>
          <w:color w:val="111111"/>
          <w:sz w:val="28"/>
          <w:szCs w:val="28"/>
          <w:rtl/>
        </w:rPr>
        <w:t xml:space="preserve">شریفاً خبیراً</w:t>
      </w:r>
      <w:r>
        <w:rPr>
          <w:rStyle w:val="FootnoteReference"/>
        </w:rPr>
        <w:footnoteReference w:id="489"/>
      </w:r>
      <w:r>
        <w:rPr>
          <w:rFonts w:ascii="IRNazanin" w:hAnsi="IRNazanin" w:eastAsia="IRNazanin" w:cs="IRNazanin"/>
          <w:lang w:bidi="fa-IR"/>
          <w:color w:val="111111"/>
          <w:sz w:val="28"/>
          <w:szCs w:val="28"/>
          <w:rtl/>
        </w:rPr>
        <w:t xml:space="preserve">کبیر النفس. قال بعض العمد: ولیس لأبی الغنائم ولد إلی غایتنا هذه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علی الخارص، فأعقب من ستّة رجال، وهم: أبوطاهر أحمد، وعلی، وأبوعبداللّه جعفر</w:t>
      </w:r>
      <w:r>
        <w:rPr>
          <w:rStyle w:val="FootnoteReference"/>
        </w:rPr>
        <w:footnoteReference w:id="491"/>
      </w:r>
      <w:r>
        <w:rPr>
          <w:rFonts w:ascii="IRNazanin" w:hAnsi="IRNazanin" w:eastAsia="IRNazanin" w:cs="IRNazanin"/>
          <w:lang w:bidi="fa-IR"/>
          <w:color w:val="111111"/>
          <w:sz w:val="28"/>
          <w:szCs w:val="28"/>
          <w:rtl/>
        </w:rPr>
        <w:t xml:space="preserve">الأعمی، ومحمّد الجور</w:t>
      </w:r>
      <w:r>
        <w:rPr>
          <w:rStyle w:val="FootnoteReference"/>
        </w:rPr>
        <w:footnoteReference w:id="492"/>
      </w:r>
      <w:r>
        <w:rPr>
          <w:rFonts w:ascii="IRNazanin" w:hAnsi="IRNazanin" w:eastAsia="IRNazanin" w:cs="IRNazanin"/>
          <w:lang w:bidi="fa-IR"/>
          <w:color w:val="111111"/>
          <w:sz w:val="28"/>
          <w:szCs w:val="28"/>
          <w:rtl/>
        </w:rPr>
        <w:t xml:space="preserve">، وعبداللّه، والمحسن، کذا قال شیخنا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عبداللّه: ولده بقم وقزوین والری</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أبوالمظفّر ابن الأشرف الأفطس: الحسین بن علی الخارص له عقب من ستّة رجال: محمّد الجور، وعلی، وجعفر، والمحسن، وأحمد، وأبی‌القاسم الحسن.</w:t>
      </w:r>
    </w:p>
    <w:p>
      <w:pPr>
        <w:pStyle w:val="BookText"/>
      </w:pPr>
      <w:r>
        <w:rPr>
          <w:rFonts w:ascii="IRNazanin" w:hAnsi="IRNazanin" w:eastAsia="IRNazanin" w:cs="IRNazanin"/>
          <w:lang w:bidi="fa-IR"/>
          <w:color w:val="111111"/>
          <w:sz w:val="28"/>
          <w:szCs w:val="28"/>
          <w:rtl/>
        </w:rPr>
        <w:t xml:space="preserve">ولم یذکر عبداللّه، فطعن بهذا النسب فی نسب رکن القصّابین لانتسابه إلیه.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عبداللّه</w:t>
      </w:r>
      <w:r>
        <w:rPr>
          <w:rStyle w:val="FootnoteReference"/>
        </w:rPr>
        <w:footnoteReference w:id="495"/>
      </w:r>
      <w:r>
        <w:rPr>
          <w:rFonts w:ascii="IRNazanin" w:hAnsi="IRNazanin" w:eastAsia="IRNazanin" w:cs="IRNazanin"/>
          <w:lang w:bidi="fa-IR"/>
          <w:color w:val="111111"/>
          <w:sz w:val="28"/>
          <w:szCs w:val="28"/>
          <w:rtl/>
        </w:rPr>
        <w:t xml:space="preserve">بن الحسین بن علی الخارص ما سمعنا به، قال: والطعن فیه.</w:t>
      </w:r>
    </w:p>
    <w:p>
      <w:pPr>
        <w:pStyle w:val="BookText"/>
      </w:pPr>
      <w:r>
        <w:rPr>
          <w:rFonts w:ascii="IRNazanin" w:hAnsi="IRNazanin" w:eastAsia="IRNazanin" w:cs="IRNazanin"/>
          <w:lang w:bidi="fa-IR"/>
          <w:color w:val="111111"/>
          <w:sz w:val="28"/>
          <w:szCs w:val="28"/>
          <w:rtl/>
        </w:rPr>
        <w:t xml:space="preserve">أقول: قد عرفت ما ذکره ابن طباطبا، فعلی قوله یصحّ نسب القصّابین؛ لأنّ أباالمظفّر حضر الطعن فی عبداللّه، ولکن نسب القصّابین مشهور بالطعن لعدم ثبوته، واللّه أعلم.</w:t>
      </w:r>
    </w:p>
    <w:p>
      <w:pPr>
        <w:pStyle w:val="BookText"/>
      </w:pPr>
      <w:r>
        <w:rPr>
          <w:rFonts w:ascii="IRNazanin" w:hAnsi="IRNazanin" w:eastAsia="IRNazanin" w:cs="IRNazanin"/>
          <w:lang w:bidi="fa-IR"/>
          <w:color w:val="111111"/>
          <w:sz w:val="28"/>
          <w:szCs w:val="28"/>
          <w:rtl/>
        </w:rPr>
        <w:t xml:space="preserve">وقد وجدت الحسن بن الحسین فی بعض المشجّرات، واللّه تعالی أعلم.</w:t>
      </w:r>
    </w:p>
    <w:p>
      <w:pPr>
        <w:pStyle w:val="BookText"/>
      </w:pPr>
      <w:r>
        <w:rPr>
          <w:rFonts w:ascii="IRNazanin" w:hAnsi="IRNazanin" w:eastAsia="IRNazanin" w:cs="IRNazanin"/>
          <w:lang w:bidi="fa-IR"/>
          <w:color w:val="111111"/>
          <w:sz w:val="28"/>
          <w:szCs w:val="28"/>
          <w:rtl/>
        </w:rPr>
        <w:t xml:space="preserve">وأمّا أبوطاهر أحمد، فولده بشیراز، کذا قال ابن طباطبا</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انقرض أحمد بن الخارص.</w:t>
      </w:r>
    </w:p>
    <w:p>
      <w:pPr>
        <w:pStyle w:val="BookText"/>
      </w:pPr>
      <w:r>
        <w:rPr>
          <w:rFonts w:ascii="IRNazanin" w:hAnsi="IRNazanin" w:eastAsia="IRNazanin" w:cs="IRNazanin"/>
          <w:lang w:bidi="fa-IR"/>
          <w:color w:val="111111"/>
          <w:sz w:val="28"/>
          <w:szCs w:val="28"/>
          <w:rtl/>
        </w:rPr>
        <w:t xml:space="preserve">وأمّا علی بن الحسین بن الخارص أبوالحسن، فولده بقم، أعقب من الحسین</w:t>
      </w:r>
      <w:r>
        <w:rPr>
          <w:rStyle w:val="FootnoteReference"/>
        </w:rPr>
        <w:footnoteReference w:id="497"/>
      </w:r>
      <w:r>
        <w:rPr>
          <w:rFonts w:ascii="IRNazanin" w:hAnsi="IRNazanin" w:eastAsia="IRNazanin" w:cs="IRNazanin"/>
          <w:lang w:bidi="fa-IR"/>
          <w:color w:val="111111"/>
          <w:sz w:val="28"/>
          <w:szCs w:val="28"/>
          <w:rtl/>
        </w:rPr>
        <w:t xml:space="preserve">ومحمّد، وکان له حمزة، ولمحمّد ذیل کان بعضهم ببغداد، وبعضهم بالموصل وغیرها.</w:t>
      </w:r>
    </w:p>
    <w:p>
      <w:pPr>
        <w:pStyle w:val="BookText"/>
      </w:pPr>
      <w:r>
        <w:rPr>
          <w:rFonts w:ascii="IRNazanin" w:hAnsi="IRNazanin" w:eastAsia="IRNazanin" w:cs="IRNazanin"/>
          <w:lang w:bidi="fa-IR"/>
          <w:color w:val="111111"/>
          <w:sz w:val="28"/>
          <w:szCs w:val="28"/>
          <w:rtl/>
        </w:rPr>
        <w:t xml:space="preserve">وأمّا أبو عبداللّه جعفر الأعمی بن الحسین بن الخارص، فأعقب من الحسین الدیری، وعلی الضریر، وأبی‌جعفر محمّد الجمّال.</w:t>
      </w:r>
    </w:p>
    <w:p>
      <w:pPr>
        <w:pStyle w:val="BookText"/>
      </w:pPr>
      <w:r>
        <w:rPr>
          <w:rFonts w:ascii="IRNazanin" w:hAnsi="IRNazanin" w:eastAsia="IRNazanin" w:cs="IRNazanin"/>
          <w:lang w:bidi="fa-IR"/>
          <w:color w:val="111111"/>
          <w:sz w:val="28"/>
          <w:szCs w:val="28"/>
          <w:rtl/>
        </w:rPr>
        <w:t xml:space="preserve">وأمّا الحسین الدیری بن جعفر الأعمی بن الحسین بن الخارص، فمن ولده:</w:t>
      </w:r>
    </w:p>
    <w:p>
      <w:pPr>
        <w:pStyle w:val="BookText"/>
      </w:pPr>
      <w:r>
        <w:rPr>
          <w:rFonts w:ascii="IRNazanin" w:hAnsi="IRNazanin" w:eastAsia="IRNazanin" w:cs="IRNazanin"/>
          <w:lang w:bidi="fa-IR"/>
          <w:color w:val="111111"/>
          <w:sz w:val="28"/>
          <w:szCs w:val="28"/>
          <w:rtl/>
        </w:rPr>
        <w:t xml:space="preserve">أبوالفضل إسماعیل الناسب بقزوین بن علی بن أبی‌طاهر أحمد بن أبی‌محمّد الحسن، قیل: له عقب بقزوین.</w:t>
      </w:r>
    </w:p>
    <w:p>
      <w:pPr>
        <w:pStyle w:val="BookText"/>
      </w:pPr>
      <w:r>
        <w:rPr>
          <w:rFonts w:ascii="IRNazanin" w:hAnsi="IRNazanin" w:eastAsia="IRNazanin" w:cs="IRNazanin"/>
          <w:lang w:bidi="fa-IR"/>
          <w:color w:val="111111"/>
          <w:sz w:val="28"/>
          <w:szCs w:val="28"/>
          <w:rtl/>
        </w:rPr>
        <w:t xml:space="preserve">ومنهم: ناصر الرئیس بسمرقند أبی‌الفضل داعی بن أبی‌الحسین محمّد بن أبی‌طاهر أحمد، له ولد.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أبوالمکارم هبة‌اللّه ابن حرامیة، وکان ابن الحسین بن الحسن بن الحسین الدیری، له ولد.</w:t>
      </w:r>
    </w:p>
    <w:p>
      <w:pPr>
        <w:pStyle w:val="BookText"/>
      </w:pPr>
      <w:r>
        <w:rPr>
          <w:rFonts w:ascii="IRNazanin" w:hAnsi="IRNazanin" w:eastAsia="IRNazanin" w:cs="IRNazanin"/>
          <w:lang w:bidi="fa-IR"/>
          <w:color w:val="111111"/>
          <w:sz w:val="28"/>
          <w:szCs w:val="28"/>
          <w:rtl/>
        </w:rPr>
        <w:t xml:space="preserve">ومنهم: هادی بن عزیزی بن محمّد بن علی بن الحسین الدیری</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الضریر بن جعفر الأعمی بن الحسین بن الخارص، فمن ولده:</w:t>
      </w:r>
    </w:p>
    <w:p>
      <w:pPr>
        <w:pStyle w:val="BookText"/>
      </w:pPr>
      <w:r>
        <w:rPr>
          <w:rFonts w:ascii="IRNazanin" w:hAnsi="IRNazanin" w:eastAsia="IRNazanin" w:cs="IRNazanin"/>
          <w:lang w:bidi="fa-IR"/>
          <w:color w:val="111111"/>
          <w:sz w:val="28"/>
          <w:szCs w:val="28"/>
          <w:rtl/>
        </w:rPr>
        <w:t xml:space="preserve">أبوالحسین محمّد الجدوانی</w:t>
      </w:r>
      <w:r>
        <w:rPr>
          <w:rStyle w:val="FootnoteReference"/>
        </w:rPr>
        <w:footnoteReference w:id="499"/>
      </w:r>
      <w:r>
        <w:rPr>
          <w:rFonts w:ascii="IRNazanin" w:hAnsi="IRNazanin" w:eastAsia="IRNazanin" w:cs="IRNazanin"/>
          <w:lang w:bidi="fa-IR"/>
          <w:color w:val="111111"/>
          <w:sz w:val="28"/>
          <w:szCs w:val="28"/>
          <w:rtl/>
        </w:rPr>
        <w:t xml:space="preserve">علی هذا یعرف ب «ابن طباطبا» لأجل امّه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أبوجعفر محمّد</w:t>
      </w:r>
      <w:r>
        <w:rPr>
          <w:rStyle w:val="FootnoteReference"/>
        </w:rPr>
        <w:footnoteReference w:id="501"/>
      </w:r>
      <w:r>
        <w:rPr>
          <w:rFonts w:ascii="IRNazanin" w:hAnsi="IRNazanin" w:eastAsia="IRNazanin" w:cs="IRNazanin"/>
          <w:lang w:bidi="fa-IR"/>
          <w:color w:val="111111"/>
          <w:sz w:val="28"/>
          <w:szCs w:val="28"/>
          <w:rtl/>
        </w:rPr>
        <w:t xml:space="preserve">الجمّال، فله عقب کثیر، فمنهم: جعفر الوحش بن أبی‌عبداللّه</w:t>
      </w:r>
      <w:r>
        <w:rPr>
          <w:rStyle w:val="FootnoteReference"/>
        </w:rPr>
        <w:footnoteReference w:id="502"/>
      </w:r>
      <w:r>
        <w:rPr>
          <w:rFonts w:ascii="IRNazanin" w:hAnsi="IRNazanin" w:eastAsia="IRNazanin" w:cs="IRNazanin"/>
          <w:lang w:bidi="fa-IR"/>
          <w:color w:val="111111"/>
          <w:sz w:val="28"/>
          <w:szCs w:val="28"/>
          <w:rtl/>
        </w:rPr>
        <w:t xml:space="preserve">محمّد الجمّال بن جعفر الأعمی.</w:t>
      </w:r>
    </w:p>
    <w:p>
      <w:pPr>
        <w:pStyle w:val="BookText"/>
      </w:pPr>
      <w:r>
        <w:rPr>
          <w:rFonts w:ascii="IRNazanin" w:hAnsi="IRNazanin" w:eastAsia="IRNazanin" w:cs="IRNazanin"/>
          <w:lang w:bidi="fa-IR"/>
          <w:color w:val="111111"/>
          <w:sz w:val="28"/>
          <w:szCs w:val="28"/>
          <w:rtl/>
        </w:rPr>
        <w:t xml:space="preserve">من ولده: بنو الباب طاقی نسبه إلی باب الطاق، وهو أبوالحسن علی بن أحمد ابن الحسین بن أحمد بن جعفر الوحش المذکور</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أبوالهیجاء محمّد الضراب</w:t>
      </w:r>
      <w:r>
        <w:rPr>
          <w:rStyle w:val="FootnoteReference"/>
        </w:rPr>
        <w:footnoteReference w:id="504"/>
      </w:r>
      <w:r>
        <w:rPr>
          <w:rFonts w:ascii="IRNazanin" w:hAnsi="IRNazanin" w:eastAsia="IRNazanin" w:cs="IRNazanin"/>
          <w:lang w:bidi="fa-IR"/>
          <w:color w:val="111111"/>
          <w:sz w:val="28"/>
          <w:szCs w:val="28"/>
          <w:rtl/>
        </w:rPr>
        <w:t xml:space="preserve">بن أبی‌طالب حمزة الضراب بن الحسن بن جعفر الوحش المذکور، أولد</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الجور بن الحسین بن الخارص، فله أحد عشر ولداً کلّ منهم اسمه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وإنّما یفرق بینهم بالکنی، وله ولد اسمه أحمد، هکذا قال ابن طباطبا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ووافقه العمری علی أنّ الجور هو محمّد بن الحسین بن الخارص، وقال: قتله المعتصم</w:t>
      </w:r>
      <w:r>
        <w:rPr>
          <w:rStyle w:val="FootnoteReference"/>
        </w:rPr>
        <w:footnoteReference w:id="507"/>
      </w:r>
      <w:r>
        <w:rPr>
          <w:rFonts w:ascii="IRNazanin" w:hAnsi="IRNazanin" w:eastAsia="IRNazanin" w:cs="IRNazanin"/>
          <w:lang w:bidi="fa-IR"/>
          <w:color w:val="111111"/>
          <w:sz w:val="28"/>
          <w:szCs w:val="28"/>
          <w:rtl/>
        </w:rPr>
        <w:t xml:space="preserve">. قال العمری: وقد تناوله النسّاب بالطعن، واللّه تعالی أعلم بصحّة ما قالوا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أبونصر البخاری: الجور هو محمّد بن الحسین بن الخارص، قتل فی بعض الوقائع بجرجان، لم یعرف له ولد زماناً طویلاً.</w:t>
      </w:r>
    </w:p>
    <w:p>
      <w:pPr>
        <w:pStyle w:val="BookText"/>
      </w:pPr>
      <w:r>
        <w:rPr>
          <w:rFonts w:ascii="IRNazanin" w:hAnsi="IRNazanin" w:eastAsia="IRNazanin" w:cs="IRNazanin"/>
          <w:lang w:bidi="fa-IR"/>
          <w:color w:val="111111"/>
          <w:sz w:val="28"/>
          <w:szCs w:val="28"/>
          <w:rtl/>
        </w:rPr>
        <w:t xml:space="preserve">قال: وسمّی بالجور؛ لأنّه کان یسکن البراری، ویطوف بالصحاری خوفاً من السلطان، فشبّه لأجل سکناه بالبریّة بالوحش وحمار الوحش، یقال له بالفارسیة:</w:t>
      </w:r>
    </w:p>
    <w:p>
      <w:pPr>
        <w:pStyle w:val="BookText"/>
      </w:pPr>
      <w:r>
        <w:rPr>
          <w:rFonts w:ascii="IRNazanin" w:hAnsi="IRNazanin" w:eastAsia="IRNazanin" w:cs="IRNazanin"/>
          <w:lang w:bidi="fa-IR"/>
          <w:color w:val="111111"/>
          <w:sz w:val="28"/>
          <w:szCs w:val="28"/>
          <w:rtl/>
        </w:rPr>
        <w:t xml:space="preserve">گور، فعرّب بالجور. وقیل: سمّی بذلک لما ظهر ولده بعد موته</w:t>
      </w:r>
      <w:r>
        <w:rPr>
          <w:rStyle w:val="FootnoteReference"/>
        </w:rPr>
        <w:footnoteReference w:id="509"/>
      </w:r>
      <w:r>
        <w:rPr>
          <w:rFonts w:ascii="IRNazanin" w:hAnsi="IRNazanin" w:eastAsia="IRNazanin" w:cs="IRNazanin"/>
          <w:lang w:bidi="fa-IR"/>
          <w:color w:val="111111"/>
          <w:sz w:val="28"/>
          <w:szCs w:val="28"/>
          <w:rtl/>
        </w:rPr>
        <w:t xml:space="preserve">، فسئلت امّه عنه، فقالت الجاریة: هذا ابن هذا الکور، یعنی القبر، وأشارت إلی قبره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أبی‌جعفر محمّد بن عمّار أنّه قال: کتبت إلی علی بن محمّد بن علی ابن موسی بن جعفر الصادق علیهم السلام أسأله عن مسائل، منها: ما تقول فی الجوریة ونسبهم؟ قال: فوقّع علیه السلام تحت کلّ مسألة بجوابها، ووقّع تحت هذه المسألة: وأمّا الجور، فلا نعرفهم ولا یعرفونا.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فإن صحّ هذا، فهو شهادة قاطعة ما بعدها کلام</w:t>
      </w:r>
      <w:r>
        <w:rPr>
          <w:rStyle w:val="FootnoteReference"/>
        </w:rPr>
        <w:footnoteReference w:id="511"/>
      </w:r>
      <w:r>
        <w:rPr>
          <w:rFonts w:ascii="IRNazanin" w:hAnsi="IRNazanin" w:eastAsia="IRNazanin" w:cs="IRNazanin"/>
          <w:lang w:bidi="fa-IR"/>
          <w:color w:val="111111"/>
          <w:sz w:val="28"/>
          <w:szCs w:val="28"/>
          <w:rtl/>
        </w:rPr>
        <w:t xml:space="preserve">. هذا من کلام البخاری.</w:t>
      </w:r>
    </w:p>
    <w:p>
      <w:pPr>
        <w:pStyle w:val="BookText"/>
      </w:pPr>
      <w:r>
        <w:rPr>
          <w:rFonts w:ascii="IRNazanin" w:hAnsi="IRNazanin" w:eastAsia="IRNazanin" w:cs="IRNazanin"/>
          <w:lang w:bidi="fa-IR"/>
          <w:color w:val="111111"/>
          <w:sz w:val="28"/>
          <w:szCs w:val="28"/>
          <w:rtl/>
        </w:rPr>
        <w:t xml:space="preserve">وللجور الجعاف</w:t>
      </w:r>
      <w:r>
        <w:rPr>
          <w:rStyle w:val="FootnoteReference"/>
        </w:rPr>
        <w:footnoteReference w:id="512"/>
      </w:r>
      <w:r>
        <w:rPr>
          <w:rFonts w:ascii="IRNazanin" w:hAnsi="IRNazanin" w:eastAsia="IRNazanin" w:cs="IRNazanin"/>
          <w:lang w:bidi="fa-IR"/>
          <w:color w:val="111111"/>
          <w:sz w:val="28"/>
          <w:szCs w:val="28"/>
          <w:rtl/>
        </w:rPr>
        <w:t xml:space="preserve">أولاد اخر، فولّد أبومحمّد جعفر، وأبوالحسن جعفر بالری وبنیسابور. وولّد أبوالحسین جعفر بقزوین، وأبوطالب جعفر، له عدّة أولاد بالری.</w:t>
      </w:r>
    </w:p>
    <w:p>
      <w:pPr>
        <w:pStyle w:val="BookText"/>
      </w:pPr>
      <w:r>
        <w:rPr>
          <w:rFonts w:ascii="IRNazanin" w:hAnsi="IRNazanin" w:eastAsia="IRNazanin" w:cs="IRNazanin"/>
          <w:lang w:bidi="fa-IR"/>
          <w:color w:val="111111"/>
          <w:sz w:val="28"/>
          <w:szCs w:val="28"/>
          <w:rtl/>
        </w:rPr>
        <w:t xml:space="preserve">وولّد أبی عبداللّه جعفر بنیسابور.</w:t>
      </w:r>
    </w:p>
    <w:p>
      <w:pPr>
        <w:pStyle w:val="BookText"/>
      </w:pPr>
      <w:r>
        <w:rPr>
          <w:rFonts w:ascii="IRNazanin" w:hAnsi="IRNazanin" w:eastAsia="IRNazanin" w:cs="IRNazanin"/>
          <w:lang w:bidi="fa-IR"/>
          <w:color w:val="111111"/>
          <w:sz w:val="28"/>
          <w:szCs w:val="28"/>
          <w:rtl/>
        </w:rPr>
        <w:t xml:space="preserve">ومنهم: أبوالبرکات علی بن الحسین بن علی بن أبی عبداللّه جعفر بن محمّد الجور، کان فی زمن السلطان یمین الدولة محمود بن سبکتکین.</w:t>
      </w:r>
    </w:p>
    <w:p>
      <w:pPr>
        <w:pStyle w:val="BookText"/>
      </w:pPr>
      <w:r>
        <w:rPr>
          <w:rFonts w:ascii="IRNazanin" w:hAnsi="IRNazanin" w:eastAsia="IRNazanin" w:cs="IRNazanin"/>
          <w:lang w:bidi="fa-IR"/>
          <w:color w:val="111111"/>
          <w:sz w:val="28"/>
          <w:szCs w:val="28"/>
          <w:rtl/>
        </w:rPr>
        <w:t xml:space="preserve">وذکره أبونصر العقبی</w:t>
      </w:r>
      <w:r>
        <w:rPr>
          <w:rStyle w:val="FootnoteReference"/>
        </w:rPr>
        <w:footnoteReference w:id="513"/>
      </w:r>
      <w:r>
        <w:rPr>
          <w:rFonts w:ascii="IRNazanin" w:hAnsi="IRNazanin" w:eastAsia="IRNazanin" w:cs="IRNazanin"/>
          <w:lang w:bidi="fa-IR"/>
          <w:color w:val="111111"/>
          <w:sz w:val="28"/>
          <w:szCs w:val="28"/>
          <w:rtl/>
        </w:rPr>
        <w:t xml:space="preserve">فی کتاب الیمینی، وقال: جمع اللّه له بین ریحانتی</w:t>
      </w:r>
      <w:r>
        <w:rPr>
          <w:rStyle w:val="FootnoteReference"/>
        </w:rPr>
        <w:footnoteReference w:id="514"/>
      </w:r>
      <w:r>
        <w:rPr>
          <w:rFonts w:ascii="IRNazanin" w:hAnsi="IRNazanin" w:eastAsia="IRNazanin" w:cs="IRNazanin"/>
          <w:lang w:bidi="fa-IR"/>
          <w:color w:val="111111"/>
          <w:sz w:val="28"/>
          <w:szCs w:val="28"/>
          <w:rtl/>
        </w:rPr>
        <w:t xml:space="preserve">النظم والنثر، فنثره منثور الریاض، جادت به السحائب، ونظمه منثور</w:t>
      </w:r>
      <w:r>
        <w:rPr>
          <w:rStyle w:val="FootnoteReference"/>
        </w:rPr>
        <w:footnoteReference w:id="515"/>
      </w:r>
      <w:r>
        <w:rPr>
          <w:rFonts w:ascii="IRNazanin" w:hAnsi="IRNazanin" w:eastAsia="IRNazanin" w:cs="IRNazanin"/>
          <w:lang w:bidi="fa-IR"/>
          <w:color w:val="111111"/>
          <w:sz w:val="28"/>
          <w:szCs w:val="28"/>
          <w:rtl/>
        </w:rPr>
        <w:t xml:space="preserve">العقود زانتها النحور والترائب، ومن شعره قوله:</w:t>
      </w:r>
    </w:p>
    <w:p>
      <w:pPr>
        <w:pStyle w:val="BookText"/>
      </w:pPr>
      <w:r>
        <w:rPr>
          <w:rFonts w:ascii="IRNazanin" w:hAnsi="IRNazanin" w:eastAsia="IRNazanin" w:cs="IRNazanin"/>
          <w:lang w:bidi="fa-IR"/>
          <w:color w:val="111111"/>
          <w:sz w:val="28"/>
          <w:szCs w:val="28"/>
          <w:rtl/>
        </w:rPr>
        <w:t xml:space="preserve">وأغید سحّار بألحاظ عینه یفوق من ألبان أملودا</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سلخت بذکراه عن الصبح لیله اُسامره والکأس والنای والعودا</w:t>
      </w:r>
    </w:p>
    <w:p>
      <w:pPr>
        <w:pStyle w:val="BookText"/>
      </w:pPr>
      <w:r>
        <w:rPr>
          <w:rFonts w:ascii="IRNazanin" w:hAnsi="IRNazanin" w:eastAsia="IRNazanin" w:cs="IRNazanin"/>
          <w:lang w:bidi="fa-IR"/>
          <w:color w:val="111111"/>
          <w:sz w:val="28"/>
          <w:szCs w:val="28"/>
          <w:rtl/>
        </w:rPr>
        <w:t xml:space="preserve">تری أنجم الجوزاء والنجم فوقها کباسط کفّیه لیقطف عنقودا</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وکتب إلی أبی‌بکر الخوارزمی: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2" w:name="pg6072_50459"/>
    <w:bookmarkEnd w:id="32"/>
    <w:p>
      <w:pPr>
        <w:pStyle w:val="BookText"/>
      </w:pPr>
      <w:r>
        <w:rPr>
          <w:rFonts w:ascii="IRNazanin" w:hAnsi="IRNazanin" w:eastAsia="IRNazanin" w:cs="IRNazanin"/>
          <w:lang w:bidi="fa-IR"/>
          <w:color w:val="111111"/>
          <w:sz w:val="28"/>
          <w:szCs w:val="28"/>
          <w:rtl/>
        </w:rPr>
        <w:t xml:space="preserve">لئن کان ذنبی أنّی اعتللت فذلک ذنبٌ صغیرٌ صغیر</w:t>
      </w:r>
    </w:p>
    <w:p>
      <w:pPr>
        <w:pStyle w:val="BookText"/>
      </w:pPr>
      <w:r>
        <w:rPr>
          <w:rFonts w:ascii="IRNazanin" w:hAnsi="IRNazanin" w:eastAsia="IRNazanin" w:cs="IRNazanin"/>
          <w:lang w:bidi="fa-IR"/>
          <w:color w:val="111111"/>
          <w:sz w:val="28"/>
          <w:szCs w:val="28"/>
          <w:rtl/>
        </w:rPr>
        <w:t xml:space="preserve">وإن کان هجری فمن أجله فذلک ظلمٌ کبیرٌ کبیر</w:t>
      </w:r>
    </w:p>
    <w:p>
      <w:pPr>
        <w:pStyle w:val="BookText"/>
      </w:pPr>
      <w:r>
        <w:rPr>
          <w:rFonts w:ascii="IRNazanin" w:hAnsi="IRNazanin" w:eastAsia="IRNazanin" w:cs="IRNazanin"/>
          <w:lang w:bidi="fa-IR"/>
          <w:color w:val="111111"/>
          <w:sz w:val="28"/>
          <w:szCs w:val="28"/>
          <w:rtl/>
        </w:rPr>
        <w:t xml:space="preserve">صدودک عنّی صدود الحیاة وصدّ سواک یسیرٌ یسیر</w:t>
      </w:r>
    </w:p>
    <w:p>
      <w:pPr>
        <w:pStyle w:val="BookText"/>
      </w:pPr>
      <w:r>
        <w:rPr>
          <w:rFonts w:ascii="IRNazanin" w:hAnsi="IRNazanin" w:eastAsia="IRNazanin" w:cs="IRNazanin"/>
          <w:lang w:bidi="fa-IR"/>
          <w:color w:val="111111"/>
          <w:sz w:val="28"/>
          <w:szCs w:val="28"/>
          <w:rtl/>
        </w:rPr>
        <w:t xml:space="preserve">فزرنی قلیلاً تجد شاکراً لدیه القلیل کثیرٌ کثیر</w:t>
      </w:r>
    </w:p>
    <w:p>
      <w:pPr>
        <w:pStyle w:val="BookText"/>
      </w:pPr>
      <w:r>
        <w:rPr>
          <w:rFonts w:ascii="IRNazanin" w:hAnsi="IRNazanin" w:eastAsia="IRNazanin" w:cs="IRNazanin"/>
          <w:lang w:bidi="fa-IR"/>
          <w:color w:val="111111"/>
          <w:sz w:val="28"/>
          <w:szCs w:val="28"/>
          <w:rtl/>
        </w:rPr>
        <w:t xml:space="preserve">وأمّا عبداللّه بن الحسین بن علی الخارص، فله علی، علی ما قال ابن طباطبا</w:t>
      </w:r>
      <w:r>
        <w:rPr>
          <w:rStyle w:val="FootnoteReference"/>
        </w:rPr>
        <w:footnoteReference w:id="518"/>
      </w:r>
      <w:r>
        <w:rPr>
          <w:rFonts w:ascii="IRNazanin" w:hAnsi="IRNazanin" w:eastAsia="IRNazanin" w:cs="IRNazanin"/>
          <w:lang w:bidi="fa-IR"/>
          <w:color w:val="111111"/>
          <w:sz w:val="28"/>
          <w:szCs w:val="28"/>
          <w:rtl/>
        </w:rPr>
        <w:t xml:space="preserve">، ولّد بقم والری أبوالحسن هبیرة القمّی بن أبی‌العبّاس أحمد بن محمّد بن علی بن محمّد بن عبداللّه المذکور، له ولد.</w:t>
      </w:r>
    </w:p>
    <w:p>
      <w:pPr>
        <w:pStyle w:val="BookText"/>
      </w:pPr>
      <w:r>
        <w:rPr>
          <w:rFonts w:ascii="IRNazanin" w:hAnsi="IRNazanin" w:eastAsia="IRNazanin" w:cs="IRNazanin"/>
          <w:lang w:bidi="fa-IR"/>
          <w:color w:val="111111"/>
          <w:sz w:val="28"/>
          <w:szCs w:val="28"/>
          <w:rtl/>
        </w:rPr>
        <w:t xml:space="preserve">وأمّا المحسن بن الحسین الخارص، فن ولده: أبوطالب المحسن بن محمّد بن حمزة بن علی بن محمّد بن الحسین بن المحسن المذکور.</w:t>
      </w:r>
    </w:p>
    <w:p>
      <w:pPr>
        <w:pStyle w:val="BookText"/>
      </w:pPr>
      <w:r>
        <w:rPr>
          <w:rFonts w:ascii="IRNazanin" w:hAnsi="IRNazanin" w:eastAsia="IRNazanin" w:cs="IRNazanin"/>
          <w:lang w:bidi="fa-IR"/>
          <w:color w:val="111111"/>
          <w:sz w:val="28"/>
          <w:szCs w:val="28"/>
          <w:rtl/>
        </w:rPr>
        <w:t xml:space="preserve">ومنهم: طاووس، وهو الحسن بن علی بن محمّد بن أبی‌طالب المحسن بن الحسین بن الخارص.</w:t>
      </w:r>
    </w:p>
    <w:p>
      <w:pPr>
        <w:pStyle w:val="BookText"/>
      </w:pPr>
      <w:r>
        <w:rPr>
          <w:rFonts w:ascii="IRNazanin" w:hAnsi="IRNazanin" w:eastAsia="IRNazanin" w:cs="IRNazanin"/>
          <w:lang w:bidi="fa-IR"/>
          <w:color w:val="111111"/>
          <w:sz w:val="28"/>
          <w:szCs w:val="28"/>
          <w:rtl/>
        </w:rPr>
        <w:t xml:space="preserve">ومنهم: علی بن الحسن بن محمّد بن المحسن بن الحسن بن المحسن بن الحسین المذکور، لهم أعقاب</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2"/>
      </w:pPr>
      <w:bookmarkStart w:id="117" w:name="_Toc42"/>
      <w:r>
        <w:t>طریق فی ذکر إسحاق بن جعفر الصادق</w:t>
      </w:r>
      <w:bookmarkEnd w:id="117"/>
    </w:p>
    <w:p>
      <w:pPr>
        <w:pStyle w:val="BookText"/>
      </w:pPr>
      <w:r>
        <w:rPr>
          <w:rFonts w:ascii="IRNazanin" w:hAnsi="IRNazanin" w:eastAsia="IRNazanin" w:cs="IRNazanin"/>
          <w:lang w:bidi="fa-IR"/>
          <w:color w:val="111111"/>
          <w:sz w:val="28"/>
          <w:szCs w:val="28"/>
          <w:rtl/>
        </w:rPr>
        <w:t xml:space="preserve">یکنّی أبامحمّد، ویلقّب «المؤتمن» واُمّه امّ أخیه الکاظم علیه السلام، ولد بالعریض، وکان من أشبه الناس برسول اللّه صلی الله علیه و آله، ومرض فی آخر عمره وزمن، وادّعت فیه طائفة من الشیعة الإمامیة، وکان محدّثاً فاضلاً، کان سفیان بن عیینة إذا روی عنه یقول: حدّثنی الثقة الرضی إسحاق بن جعفر بن محمّد بن علی زین العابدین.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أقلّ المعقبین من أولاد جعفر الصادق علیه السلام عدداً.</w:t>
      </w:r>
    </w:p>
    <w:p>
      <w:pPr>
        <w:pStyle w:val="BookText"/>
      </w:pPr>
      <w:r>
        <w:rPr>
          <w:rFonts w:ascii="IRNazanin" w:hAnsi="IRNazanin" w:eastAsia="IRNazanin" w:cs="IRNazanin"/>
          <w:lang w:bidi="fa-IR"/>
          <w:color w:val="111111"/>
          <w:sz w:val="28"/>
          <w:szCs w:val="28"/>
          <w:rtl/>
        </w:rPr>
        <w:t xml:space="preserve">فأعقب من ثلاث رجال: محمّد، والحسن، والحسین.</w:t>
      </w:r>
    </w:p>
    <w:p>
      <w:pPr>
        <w:pStyle w:val="BookText"/>
      </w:pPr>
      <w:r>
        <w:rPr>
          <w:rFonts w:ascii="IRNazanin" w:hAnsi="IRNazanin" w:eastAsia="IRNazanin" w:cs="IRNazanin"/>
          <w:lang w:bidi="fa-IR"/>
          <w:color w:val="111111"/>
          <w:sz w:val="28"/>
          <w:szCs w:val="28"/>
          <w:rtl/>
        </w:rPr>
        <w:t xml:space="preserve">أمّا محمّد بن إسحاق، فمن ولده: بنو الوارث بالری، وهو أحمد بن محمّد بن محمّد بن حمزة بن محمّد المذکور.</w:t>
      </w:r>
    </w:p>
    <w:p>
      <w:pPr>
        <w:pStyle w:val="BookText"/>
      </w:pPr>
      <w:r>
        <w:rPr>
          <w:rFonts w:ascii="IRNazanin" w:hAnsi="IRNazanin" w:eastAsia="IRNazanin" w:cs="IRNazanin"/>
          <w:lang w:bidi="fa-IR"/>
          <w:color w:val="111111"/>
          <w:sz w:val="28"/>
          <w:szCs w:val="28"/>
          <w:rtl/>
        </w:rPr>
        <w:t xml:space="preserve">ومنهم: حمزة النجّار بن ناصر بن حمزة بن ناصر بن حمزة بن محمّد بن علی ابن حمزة بن محسن محمّد</w:t>
      </w:r>
      <w:r>
        <w:rPr>
          <w:rStyle w:val="FootnoteReference"/>
        </w:rPr>
        <w:footnoteReference w:id="520"/>
      </w:r>
      <w:r>
        <w:rPr>
          <w:rFonts w:ascii="IRNazanin" w:hAnsi="IRNazanin" w:eastAsia="IRNazanin" w:cs="IRNazanin"/>
          <w:lang w:bidi="fa-IR"/>
          <w:color w:val="111111"/>
          <w:sz w:val="28"/>
          <w:szCs w:val="28"/>
          <w:rtl/>
        </w:rPr>
        <w:t xml:space="preserve">بن محمّد بن أحمد الوارث. وولده الحسن الأعرج، رآهما شیخنا رضی‌الدین بن قتادة بالمشهد الشریف بالغری</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w:t>
      </w:r>
      <w:r>
        <w:rPr>
          <w:rStyle w:val="FootnoteReference"/>
        </w:rPr>
        <w:footnoteReference w:id="522"/>
      </w:r>
      <w:r>
        <w:rPr>
          <w:rFonts w:ascii="IRNazanin" w:hAnsi="IRNazanin" w:eastAsia="IRNazanin" w:cs="IRNazanin"/>
          <w:lang w:bidi="fa-IR"/>
          <w:color w:val="111111"/>
          <w:sz w:val="28"/>
          <w:szCs w:val="28"/>
          <w:rtl/>
        </w:rPr>
        <w:t xml:space="preserve">بن إسحاق، فأعقب جماعة تفرّقوا بمصر ونصیبین.</w:t>
      </w:r>
    </w:p>
    <w:p>
      <w:pPr>
        <w:pStyle w:val="BookText"/>
      </w:pPr>
      <w:r>
        <w:rPr>
          <w:rFonts w:ascii="IRNazanin" w:hAnsi="IRNazanin" w:eastAsia="IRNazanin" w:cs="IRNazanin"/>
          <w:lang w:bidi="fa-IR"/>
          <w:color w:val="111111"/>
          <w:sz w:val="28"/>
          <w:szCs w:val="28"/>
          <w:rtl/>
        </w:rPr>
        <w:t xml:space="preserve">منهم: میمون بن عبیداللّه</w:t>
      </w:r>
      <w:r>
        <w:rPr>
          <w:rStyle w:val="FootnoteReference"/>
        </w:rPr>
        <w:footnoteReference w:id="523"/>
      </w:r>
      <w:r>
        <w:rPr>
          <w:rFonts w:ascii="IRNazanin" w:hAnsi="IRNazanin" w:eastAsia="IRNazanin" w:cs="IRNazanin"/>
          <w:lang w:bidi="fa-IR"/>
          <w:color w:val="111111"/>
          <w:sz w:val="28"/>
          <w:szCs w:val="28"/>
          <w:rtl/>
        </w:rPr>
        <w:t xml:space="preserve">بن حمزة بن الحسین بن علی بن الحسین المذکور.</w:t>
      </w:r>
    </w:p>
    <w:p>
      <w:pPr>
        <w:pStyle w:val="BookText"/>
      </w:pPr>
      <w:r>
        <w:rPr>
          <w:rFonts w:ascii="IRNazanin" w:hAnsi="IRNazanin" w:eastAsia="IRNazanin" w:cs="IRNazanin"/>
          <w:lang w:bidi="fa-IR"/>
          <w:color w:val="111111"/>
          <w:sz w:val="28"/>
          <w:szCs w:val="28"/>
          <w:rtl/>
        </w:rPr>
        <w:t xml:space="preserve">ومنهم: محمّد بن الحسین بن أحمد بن الحسن بن محمّد بن الحسین المذکور، وغیرهم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وجمهور عقب إسحاق المؤتمن ینتهی إلی الشریف</w:t>
      </w:r>
      <w:r>
        <w:rPr>
          <w:rStyle w:val="FootnoteReference"/>
        </w:rPr>
        <w:footnoteReference w:id="525"/>
      </w:r>
      <w:r>
        <w:rPr>
          <w:rFonts w:ascii="IRNazanin" w:hAnsi="IRNazanin" w:eastAsia="IRNazanin" w:cs="IRNazanin"/>
          <w:lang w:bidi="fa-IR"/>
          <w:color w:val="111111"/>
          <w:sz w:val="28"/>
          <w:szCs w:val="28"/>
          <w:rtl/>
        </w:rPr>
        <w:t xml:space="preserve">أبی‌إبراهیم العالم الشاعر ممدوح أبی‌العلاء المعرّی، وهو محمّد الحرّانی بن أحمد الحجازی بن محمّد بن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إسحاق المؤتمن، عقبه المعروف الآن من رجلین: أبی عبداللّه جعفر نقیب حلب، وأبی‌سالم محمّد بن أبی‌إبراهیم، وأعقابهما أهل توجّه وعلم وسیادة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بنی أبی‌سالم: بنو زهرة، وهو أبوالحسن زهرة بن أبی‌المواهب علی بن أبی‌سالم المذکور، وهم عقب سادة نقباء فقهاء متقدّمون.</w:t>
      </w:r>
    </w:p>
    <w:p>
      <w:pPr>
        <w:pStyle w:val="BookText"/>
      </w:pPr>
      <w:r>
        <w:rPr>
          <w:rFonts w:ascii="IRNazanin" w:hAnsi="IRNazanin" w:eastAsia="IRNazanin" w:cs="IRNazanin"/>
          <w:lang w:bidi="fa-IR"/>
          <w:color w:val="111111"/>
          <w:sz w:val="28"/>
          <w:szCs w:val="28"/>
          <w:rtl/>
        </w:rPr>
        <w:t xml:space="preserve">ومن بنی أبی عبداللّه جعفر: بنو حاجب الباب، وهو شرف الدین أبوالقاسم الفضل بن یحیی بن أبی‌علی</w:t>
      </w:r>
      <w:r>
        <w:rPr>
          <w:rStyle w:val="FootnoteReference"/>
        </w:rPr>
        <w:footnoteReference w:id="527"/>
      </w:r>
      <w:r>
        <w:rPr>
          <w:rFonts w:ascii="Amiri" w:hAnsi="Amiri" w:eastAsia="Amiri" w:cs="Amiri"/>
          <w:lang w:bidi="ar-SA"/>
          <w:color w:val="111111"/>
          <w:sz w:val="28"/>
          <w:szCs w:val="28"/>
          <w:rtl/>
        </w:rPr>
        <w:t xml:space="preserve">(عبداللّه)</w:t>
      </w:r>
      <w:r>
        <w:rPr>
          <w:rStyle w:val="FootnoteReference"/>
        </w:rPr>
        <w:footnoteReference w:id="528"/>
      </w:r>
      <w:r>
        <w:rPr>
          <w:rFonts w:ascii="IRNazanin" w:hAnsi="IRNazanin" w:eastAsia="IRNazanin" w:cs="IRNazanin"/>
          <w:lang w:bidi="fa-IR"/>
          <w:color w:val="111111"/>
          <w:sz w:val="28"/>
          <w:szCs w:val="28"/>
          <w:rtl/>
        </w:rPr>
        <w:t xml:space="preserve">نقیب حلب بن جعفر بن أبی‌تراب زید بن جعفر المذکور، السید العالم حافظ کتاب اللّه تعالی، کان حاجب الباب النوبی بدار الخلافة ببغداد، وبنو عمّهم.</w:t>
      </w:r>
    </w:p>
    <w:p>
      <w:pPr>
        <w:pStyle w:val="BookText"/>
      </w:pPr>
      <w:r>
        <w:rPr>
          <w:rFonts w:ascii="IRNazanin" w:hAnsi="IRNazanin" w:eastAsia="IRNazanin" w:cs="IRNazanin"/>
          <w:lang w:bidi="fa-IR"/>
          <w:color w:val="111111"/>
          <w:sz w:val="28"/>
          <w:szCs w:val="28"/>
          <w:rtl/>
        </w:rPr>
        <w:t xml:space="preserve">فمنهم: السید العالم أبوعلی المظفّر بن حاجب الباب المذکور صاحب کتاب صرف المعرّة عن شیخ المعرّة.</w:t>
      </w:r>
    </w:p>
    <w:p>
      <w:pPr>
        <w:pStyle w:val="BookText"/>
      </w:pPr>
      <w:r>
        <w:rPr>
          <w:rFonts w:ascii="IRNazanin" w:hAnsi="IRNazanin" w:eastAsia="IRNazanin" w:cs="IRNazanin"/>
          <w:lang w:bidi="fa-IR"/>
          <w:color w:val="111111"/>
          <w:sz w:val="28"/>
          <w:szCs w:val="28"/>
          <w:rtl/>
        </w:rPr>
        <w:t xml:space="preserve">ومنهم: موفّق الدین أبوالفضل بن أبی‌الغنانم</w:t>
      </w:r>
      <w:r>
        <w:rPr>
          <w:rStyle w:val="FootnoteReference"/>
        </w:rPr>
        <w:footnoteReference w:id="529"/>
      </w:r>
      <w:r>
        <w:rPr>
          <w:rFonts w:ascii="IRNazanin" w:hAnsi="IRNazanin" w:eastAsia="IRNazanin" w:cs="IRNazanin"/>
          <w:lang w:bidi="fa-IR"/>
          <w:color w:val="111111"/>
          <w:sz w:val="28"/>
          <w:szCs w:val="28"/>
          <w:rtl/>
        </w:rPr>
        <w:t xml:space="preserve">مصعب بن أبی‌علی عبداللّه نقیب حلب المذکور، صدیق شیخنا رضی‌الدین بن قتادة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السید الفاضل زین الدین علی بن محمّد بن علی بن محمّد بن أبی‌علی ابن محمّد بن أبی‌علی عبداللّه نقیب حلب، وغیرهم، وبقیتهم بحلب</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3" w:name="pg6072_50462"/>
    <w:bookmarkEnd w:id="33"/>
    <w:p>
      <w:pPr>
        <w:pStyle w:val="Heading2"/>
      </w:pPr>
      <w:bookmarkStart w:id="118" w:name="_Toc43"/>
      <w:r>
        <w:t>باب فی ذکر عقب عبداللّه الباهر بن زین العابدین علی بن الحسین بن علی بن أبی طالب</w:t>
      </w:r>
      <w:bookmarkEnd w:id="118"/>
    </w:p>
    <w:p>
      <w:pPr>
        <w:pStyle w:val="BookText"/>
      </w:pPr>
      <w:r>
        <w:rPr>
          <w:rFonts w:ascii="IRNazanin" w:hAnsi="IRNazanin" w:eastAsia="IRNazanin" w:cs="IRNazanin"/>
          <w:lang w:bidi="fa-IR"/>
          <w:color w:val="111111"/>
          <w:sz w:val="28"/>
          <w:szCs w:val="28"/>
          <w:rtl/>
        </w:rPr>
        <w:t xml:space="preserve">لقّب «الباهر» لجماله، قالوا: ما حضر مجلساً إلاّ بهر جماله وحسنه من حضر، وولی صدقات النبی صلی الله علیه و آله، واُمّه امّ عبداللّه بنت الحسن امّ أخیه الباقر علیه السلام، وتوفّی وهو ابن سبع وخمسین سنة، ویکنّی أبامحمّد، وعقبه قلیل.</w:t>
      </w:r>
    </w:p>
    <w:p>
      <w:pPr>
        <w:pStyle w:val="BookText"/>
      </w:pPr>
      <w:r>
        <w:rPr>
          <w:rFonts w:ascii="IRNazanin" w:hAnsi="IRNazanin" w:eastAsia="IRNazanin" w:cs="IRNazanin"/>
          <w:lang w:bidi="fa-IR"/>
          <w:color w:val="111111"/>
          <w:sz w:val="28"/>
          <w:szCs w:val="28"/>
          <w:rtl/>
        </w:rPr>
        <w:t xml:space="preserve">أعقب من ابنه: محمّد الأرقط وحده، ویکنّی أبا عبداللّه، وکان محدّثاً، وأقطعه السفّاح عین خالد بن سعید</w:t>
      </w:r>
      <w:r>
        <w:rPr>
          <w:rStyle w:val="FootnoteReference"/>
        </w:rPr>
        <w:footnoteReference w:id="532"/>
      </w:r>
      <w:r>
        <w:rPr>
          <w:rFonts w:ascii="IRNazanin" w:hAnsi="IRNazanin" w:eastAsia="IRNazanin" w:cs="IRNazanin"/>
          <w:lang w:bidi="fa-IR"/>
          <w:color w:val="111111"/>
          <w:sz w:val="28"/>
          <w:szCs w:val="28"/>
          <w:rtl/>
        </w:rPr>
        <w:t xml:space="preserve">، وعمره ثمانیة وخمسون سنة، ویلقّب «الأزرق».</w:t>
      </w:r>
    </w:p>
    <w:p>
      <w:pPr>
        <w:pStyle w:val="BookText"/>
      </w:pPr>
      <w:r>
        <w:rPr>
          <w:rFonts w:ascii="IRNazanin" w:hAnsi="IRNazanin" w:eastAsia="IRNazanin" w:cs="IRNazanin"/>
          <w:lang w:bidi="fa-IR"/>
          <w:color w:val="111111"/>
          <w:sz w:val="28"/>
          <w:szCs w:val="28"/>
          <w:rtl/>
        </w:rPr>
        <w:t xml:space="preserve">قال شیخنا: کان مجدراً، فلقّب «الأرقط»</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منه أعقب عبداللّه بن علی، ومن یطعن فی الأرقط، فلا یطعن من حیث النسب، وإنّما یطعنون لشیء آخر جری بینه وبین الصادق جعفر بن محمّد علیه السلام، یقال: إنّه بصق فی وجه الصادق علیه السلام، فدعا علیه الصادق علیه السلام، فصار أرقط الوجه، به نمش کریه المنظر، وأمّا نسبه فلا یطعن فیه</w:t>
      </w:r>
      <w:r>
        <w:rPr>
          <w:rStyle w:val="FootnoteReference"/>
        </w:rPr>
        <w:footnoteReference w:id="534"/>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فأعقب محمد الأرقط من إسماعیل وحده، وکان قد خرج مع أبی‌السرایا، فأعقب إسماعیل الأرقط من رجلین، وهما: محمّد، والحسین البنفسج.</w:t>
      </w:r>
    </w:p>
    <w:p>
      <w:pPr>
        <w:pStyle w:val="BookText"/>
      </w:pPr>
      <w:r>
        <w:rPr>
          <w:rFonts w:ascii="IRNazanin" w:hAnsi="IRNazanin" w:eastAsia="IRNazanin" w:cs="IRNazanin"/>
          <w:lang w:bidi="fa-IR"/>
          <w:color w:val="111111"/>
          <w:sz w:val="28"/>
          <w:szCs w:val="28"/>
          <w:rtl/>
        </w:rPr>
        <w:t xml:space="preserve">فأمّا محمّد بن إسماعیل، وفی ولده العدد، فأعقب من رجلین، وهما: أحمد الدخّ، وإسماعیل الناسب.</w:t>
      </w:r>
    </w:p>
    <w:p>
      <w:pPr>
        <w:pStyle w:val="BookText"/>
      </w:pPr>
      <w:r>
        <w:rPr>
          <w:rFonts w:ascii="IRNazanin" w:hAnsi="IRNazanin" w:eastAsia="IRNazanin" w:cs="IRNazanin"/>
          <w:lang w:bidi="fa-IR"/>
          <w:color w:val="111111"/>
          <w:sz w:val="28"/>
          <w:szCs w:val="28"/>
          <w:rtl/>
        </w:rPr>
        <w:t xml:space="preserve">أمّا أحمد بن محمّد بن إسماعیل، فمن ولده: الحسین بن أحمد الکوکبی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الری، خرج فی أیّام المستعین، وتغلّب علی قزوین وأبهر وزنجان، وکان معه إبراهیم بن محمّد بن عبداللّه بن عبیداللّه بن الحسن بن عبیداللّه بن الحسن بن العبّاس بن علی بن أبی‌طالب، فخرج إلیه طاهر بن عبداللّه</w:t>
      </w:r>
      <w:r>
        <w:rPr>
          <w:rStyle w:val="FootnoteReference"/>
        </w:rPr>
        <w:footnoteReference w:id="535"/>
      </w:r>
      <w:r>
        <w:rPr>
          <w:rFonts w:ascii="IRNazanin" w:hAnsi="IRNazanin" w:eastAsia="IRNazanin" w:cs="IRNazanin"/>
          <w:lang w:bidi="fa-IR"/>
          <w:color w:val="111111"/>
          <w:sz w:val="28"/>
          <w:szCs w:val="28"/>
          <w:rtl/>
        </w:rPr>
        <w:t xml:space="preserve">بن طاهر بن الحسین، فقتل إبراهیم، وانهزم الحسین إلی طبرستان، فبلغ الداعی الحسن بن زید عنه کلام، فغرقه فی برکة، قال شیخنا: لا عقب للکوکبی هذا عندی</w:t>
      </w:r>
      <w:r>
        <w:rPr>
          <w:rStyle w:val="FootnoteReference"/>
        </w:rPr>
        <w:footnoteReference w:id="536"/>
      </w:r>
      <w:r>
        <w:rPr>
          <w:rFonts w:ascii="IRNazanin" w:hAnsi="IRNazanin" w:eastAsia="IRNazanin" w:cs="IRNazanin"/>
          <w:lang w:bidi="fa-IR"/>
          <w:color w:val="111111"/>
          <w:sz w:val="28"/>
          <w:szCs w:val="28"/>
          <w:rtl/>
        </w:rPr>
        <w:t xml:space="preserve">، واللّه تعالی أعلم.</w:t>
      </w:r>
    </w:p>
    <w:p>
      <w:pPr>
        <w:pStyle w:val="BookText"/>
      </w:pPr>
      <w:r>
        <w:rPr>
          <w:rFonts w:ascii="IRNazanin" w:hAnsi="IRNazanin" w:eastAsia="IRNazanin" w:cs="IRNazanin"/>
          <w:lang w:bidi="fa-IR"/>
          <w:color w:val="111111"/>
          <w:sz w:val="28"/>
          <w:szCs w:val="28"/>
          <w:rtl/>
        </w:rPr>
        <w:t xml:space="preserve">ومنهم: عبداللّه بن أحمد بن إسماعیل، ظهر بمصر فی أیّام المستعین سنة اثنین وخمسین ومائتین، قال بعض العمد: فحاربه دینار بن عبداللّه، فانهزم وتغیّب، ومات متغیّباً لا یعرف قبره، وهو ابن خمس وخمسون سنة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حمل إلی سامراء بعد خطب، وفی جملة عیاله بنته زینب، فأقاموا مدّة مات فیها عبداللّه، وصار عیاله إلی الحسن بن علی العسکری علیه السلام، فبارک علیهم، ومسح بیده علی رأس زینب، ووهب لها خاتمه وکان فضّة، فصاغت منه حلقة، وماتت زینب والحلقة فی اذنها، وبلغت زینب بنت عبداللّه مائة سنة، وکان شعر رأسها أسوداً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ولعبداللّه عقب، ومنهم: ولده محمّد طالوت، من ولده: عبداللّه أبوالقاسم الملقّب «بلبلة» بمصر بن المحسن بن عبداللّه بن محمّد طالوت</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إسماعیل الحاسر</w:t>
      </w:r>
      <w:r>
        <w:rPr>
          <w:rStyle w:val="FootnoteReference"/>
        </w:rPr>
        <w:footnoteReference w:id="540"/>
      </w:r>
      <w:r>
        <w:rPr>
          <w:rFonts w:ascii="IRNazanin" w:hAnsi="IRNazanin" w:eastAsia="IRNazanin" w:cs="IRNazanin"/>
          <w:lang w:bidi="fa-IR"/>
          <w:color w:val="111111"/>
          <w:sz w:val="28"/>
          <w:szCs w:val="28"/>
          <w:rtl/>
        </w:rPr>
        <w:t xml:space="preserve">بن یحیی بن أحمد بن علی بن عبداللّه المذکور</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إبراهیم المعدّل بن محمّد بن الحسن بن إبراهیم الضریر بن الحسن بن الحسین الأحول بن عبداللّه المذکور، وبقیتهم بمصر. هذا کلّه عن شیخنا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ونصّ أبو عبداللّه ابن طباطبا أن لمحمّد وعلی ابنی عبداللّه عقباً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قوم بمصر ینتسبون إلی عبداللّه بن أحمد بن محمّد بن إسماعیل الأرقط، لا یصحّ لهم نسب عندی</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أحمد بن محمّد بن إسماعیل: أبوالقاسم حمزة بن أحمد، له عقب من أبی‌جعفر. وعلی له عقب بقم، قاله ابن طباطبا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خرج حمزة بن أحمد إلی قم وأعقب ثَمَّ، یقال لهم:</w:t>
      </w:r>
    </w:p>
    <w:p>
      <w:pPr>
        <w:pStyle w:val="BookText"/>
      </w:pPr>
      <w:r>
        <w:rPr>
          <w:rFonts w:ascii="IRNazanin" w:hAnsi="IRNazanin" w:eastAsia="IRNazanin" w:cs="IRNazanin"/>
          <w:lang w:bidi="fa-IR"/>
          <w:color w:val="111111"/>
          <w:sz w:val="28"/>
          <w:szCs w:val="28"/>
          <w:rtl/>
        </w:rPr>
        <w:t xml:space="preserve">بنو القمّی والری</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ولحمزة أعقاب رؤساء، منهم: أبوالحسن علی الزکی نقیب الری بن أبی‌الفضل محمّد</w:t>
      </w:r>
      <w:r>
        <w:rPr>
          <w:rStyle w:val="FootnoteReference"/>
        </w:rPr>
        <w:footnoteReference w:id="547"/>
      </w:r>
      <w:r>
        <w:rPr>
          <w:rFonts w:ascii="IRNazanin" w:hAnsi="IRNazanin" w:eastAsia="IRNazanin" w:cs="IRNazanin"/>
          <w:lang w:bidi="fa-IR"/>
          <w:color w:val="111111"/>
          <w:sz w:val="28"/>
          <w:szCs w:val="28"/>
          <w:rtl/>
        </w:rPr>
        <w:t xml:space="preserve">الشریف الفاضل بن أبی‌القاسم علی نقیب قم بن محمّد بن محمّد</w:t>
      </w:r>
      <w:r>
        <w:rPr>
          <w:rStyle w:val="FootnoteReference"/>
        </w:rPr>
        <w:footnoteReference w:id="54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له أعقاب.</w:t>
      </w:r>
    </w:p>
    <w:p>
      <w:pPr>
        <w:pStyle w:val="BookText"/>
      </w:pPr>
      <w:r>
        <w:rPr>
          <w:rFonts w:ascii="IRNazanin" w:hAnsi="IRNazanin" w:eastAsia="IRNazanin" w:cs="IRNazanin"/>
          <w:lang w:bidi="fa-IR"/>
          <w:color w:val="111111"/>
          <w:sz w:val="28"/>
          <w:szCs w:val="28"/>
          <w:rtl/>
        </w:rPr>
        <w:t xml:space="preserve">منهم: الحسن</w:t>
      </w:r>
      <w:r>
        <w:rPr>
          <w:rStyle w:val="FootnoteReference"/>
        </w:rPr>
        <w:footnoteReference w:id="549"/>
      </w:r>
      <w:r>
        <w:rPr>
          <w:rFonts w:ascii="IRNazanin" w:hAnsi="IRNazanin" w:eastAsia="IRNazanin" w:cs="IRNazanin"/>
          <w:lang w:bidi="fa-IR"/>
          <w:color w:val="111111"/>
          <w:sz w:val="28"/>
          <w:szCs w:val="28"/>
          <w:rtl/>
        </w:rPr>
        <w:t xml:space="preserve">عزّالدین یحیی بن أبی‌الفضل محمّد بن علی بن محمّد بن السید المطهّر ذی‌الفخرین بن أبی‌علی الزکی المذکور، نقیب الری وقم وآمل، قتله السلطان خوارزم شاه، وله ولد.</w:t>
      </w:r>
    </w:p>
    <w:p>
      <w:pPr>
        <w:pStyle w:val="BookText"/>
      </w:pPr>
      <w:r>
        <w:rPr>
          <w:rFonts w:ascii="IRNazanin" w:hAnsi="IRNazanin" w:eastAsia="IRNazanin" w:cs="IRNazanin"/>
          <w:lang w:bidi="fa-IR"/>
          <w:color w:val="111111"/>
          <w:sz w:val="28"/>
          <w:szCs w:val="28"/>
          <w:rtl/>
        </w:rPr>
        <w:t xml:space="preserve">ومنهم: فخرالدین علی نقیب قم بن المرتضی بن محمّد بن المطهّر بن أبی‌الفضل محمّد المذکور</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w:t>
      </w:r>
      <w:r>
        <w:rPr>
          <w:rStyle w:val="FootnoteReference"/>
        </w:rPr>
        <w:footnoteReference w:id="551"/>
      </w:r>
      <w:r>
        <w:rPr>
          <w:rFonts w:ascii="IRNazanin" w:hAnsi="IRNazanin" w:eastAsia="IRNazanin" w:cs="IRNazanin"/>
          <w:lang w:bidi="fa-IR"/>
          <w:color w:val="111111"/>
          <w:sz w:val="28"/>
          <w:szCs w:val="28"/>
          <w:rtl/>
        </w:rPr>
        <w:t xml:space="preserve">محمّد بن حمزة بن الدخ: الحسن بن محمّد المذکور، له عقب.</w:t>
      </w:r>
    </w:p>
    <w:p>
      <w:pPr>
        <w:pStyle w:val="BookText"/>
      </w:pPr>
      <w:r>
        <w:rPr>
          <w:rFonts w:ascii="IRNazanin" w:hAnsi="IRNazanin" w:eastAsia="IRNazanin" w:cs="IRNazanin"/>
          <w:lang w:bidi="fa-IR"/>
          <w:color w:val="111111"/>
          <w:sz w:val="28"/>
          <w:szCs w:val="28"/>
          <w:rtl/>
        </w:rPr>
        <w:t xml:space="preserve">ومن بنی أحمد الدخّ: أبوجعفر محمّد بن أحمد یعرف ب «الکوکبی» له عقب.</w:t>
      </w:r>
    </w:p>
    <w:p>
      <w:pPr>
        <w:pStyle w:val="BookText"/>
      </w:pPr>
      <w:r>
        <w:rPr>
          <w:rFonts w:ascii="IRNazanin" w:hAnsi="IRNazanin" w:eastAsia="IRNazanin" w:cs="IRNazanin"/>
          <w:lang w:bidi="fa-IR"/>
          <w:color w:val="111111"/>
          <w:sz w:val="28"/>
          <w:szCs w:val="28"/>
          <w:rtl/>
        </w:rPr>
        <w:t xml:space="preserve">منهم: أبوالحسن أحمد بن علی بن محمّد المذکور نقیب النقباء ببغداد أیّام معزّ الدولة ابن بویه.</w:t>
      </w:r>
    </w:p>
    <w:p>
      <w:pPr>
        <w:pStyle w:val="BookText"/>
      </w:pPr>
      <w:r>
        <w:rPr>
          <w:rFonts w:ascii="IRNazanin" w:hAnsi="IRNazanin" w:eastAsia="IRNazanin" w:cs="IRNazanin"/>
          <w:lang w:bidi="fa-IR"/>
          <w:color w:val="111111"/>
          <w:sz w:val="28"/>
          <w:szCs w:val="28"/>
          <w:rtl/>
        </w:rPr>
        <w:t xml:space="preserve">ومن ولد أحمد الدخّ: أبو عبداللّه جعفر، له عقب، منهم: الشریف النسّابة أبوالقاسم الحسین بن جعفر الأحول بن الحسین بن جعفر بن أحمد بن محمّد بن إسماعیل بن محمّد بن عبداللّه الباهر، صاحب کتاب المبسوط فی علم النسب، وکان بمصر نقیباً، وکان ذا فضل، وجمع من الحدیث قطعة جیدة، وبرع فی علم النسب، وکان ثقة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حدّثنی ابن الشریف</w:t>
      </w:r>
      <w:r>
        <w:rPr>
          <w:rStyle w:val="FootnoteReference"/>
        </w:rPr>
        <w:footnoteReference w:id="553"/>
      </w:r>
      <w:r>
        <w:rPr>
          <w:rFonts w:ascii="IRNazanin" w:hAnsi="IRNazanin" w:eastAsia="IRNazanin" w:cs="IRNazanin"/>
          <w:lang w:bidi="fa-IR"/>
          <w:color w:val="111111"/>
          <w:sz w:val="28"/>
          <w:szCs w:val="28"/>
          <w:rtl/>
        </w:rPr>
        <w:t xml:space="preserve">أبوالغنائم</w:t>
      </w:r>
      <w:r>
        <w:rPr>
          <w:rStyle w:val="FootnoteReference"/>
        </w:rPr>
        <w:footnoteReference w:id="554"/>
      </w:r>
      <w:r>
        <w:rPr>
          <w:rFonts w:ascii="IRNazanin" w:hAnsi="IRNazanin" w:eastAsia="IRNazanin" w:cs="IRNazanin"/>
          <w:lang w:bidi="fa-IR"/>
          <w:color w:val="111111"/>
          <w:sz w:val="28"/>
          <w:szCs w:val="28"/>
          <w:rtl/>
        </w:rPr>
        <w:t xml:space="preserve">أنّ أباه رآه ببغداد، قال: وأرّخ الشریف أبوالقاسم أخبار آل أبی‌طالب سنة ثلاث وسبعین وثلاثمائة، وهو المعروف بابن خداع</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العمد: الملقّب بخداع هو أحمد بن إسماعیل بن محمّد الأرقط</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قال بعض العمد: خداع امرأة ربّت الحسین</w:t>
      </w:r>
      <w:r>
        <w:rPr>
          <w:rStyle w:val="FootnoteReference"/>
        </w:rPr>
        <w:footnoteReference w:id="557"/>
      </w:r>
      <w:r>
        <w:rPr>
          <w:rFonts w:ascii="IRNazanin" w:hAnsi="IRNazanin" w:eastAsia="IRNazanin" w:cs="IRNazanin"/>
          <w:lang w:bidi="fa-IR"/>
          <w:color w:val="111111"/>
          <w:sz w:val="28"/>
          <w:szCs w:val="28"/>
          <w:rtl/>
        </w:rPr>
        <w:t xml:space="preserve">بن جعفر ابن أحمد بن محمّد بن إسماعیل ابن الأرقط، غلب علیه اسمها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الشریف النسّابة أبوالقاسم، قال شیخنا: رأیت أنا بمصر ولد ولده حبیباً</w:t>
      </w:r>
      <w:r>
        <w:rPr>
          <w:rStyle w:val="FootnoteReference"/>
        </w:rPr>
        <w:footnoteReference w:id="559"/>
      </w:r>
      <w:r>
        <w:rPr>
          <w:rFonts w:ascii="IRNazanin" w:hAnsi="IRNazanin" w:eastAsia="IRNazanin" w:cs="IRNazanin"/>
          <w:lang w:bidi="fa-IR"/>
          <w:color w:val="111111"/>
          <w:sz w:val="28"/>
          <w:szCs w:val="28"/>
          <w:rtl/>
        </w:rPr>
        <w:t xml:space="preserve">شریفاً، لا بأس بمثله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العمد: ولد جعفر بن أحمد بن محمّد بمصر</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إسماعیل الناصب</w:t>
      </w:r>
      <w:r>
        <w:rPr>
          <w:rStyle w:val="FootnoteReference"/>
        </w:rPr>
        <w:footnoteReference w:id="562"/>
      </w:r>
      <w:r>
        <w:rPr>
          <w:rFonts w:ascii="IRNazanin" w:hAnsi="IRNazanin" w:eastAsia="IRNazanin" w:cs="IRNazanin"/>
          <w:lang w:bidi="fa-IR"/>
          <w:color w:val="111111"/>
          <w:sz w:val="28"/>
          <w:szCs w:val="28"/>
          <w:rtl/>
        </w:rPr>
        <w:t xml:space="preserve">بن محمّد بن إسماعیل ابن الأرقط مات بمصر، قال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کان یتظاهر بالنصب، ویلبس السواد، ویتقرّب بذلک إلی ابن طولون</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ولده: محمّد بن إسماعیل یلقّب «الغریق» له عقب بمصر، یقال لهم: بنو الغریق، أکثرهم بالشام ومصر.</w:t>
      </w:r>
    </w:p>
    <w:p>
      <w:pPr>
        <w:pStyle w:val="BookText"/>
      </w:pPr>
      <w:r>
        <w:rPr>
          <w:rFonts w:ascii="IRNazanin" w:hAnsi="IRNazanin" w:eastAsia="IRNazanin" w:cs="IRNazanin"/>
          <w:lang w:bidi="fa-IR"/>
          <w:color w:val="111111"/>
          <w:sz w:val="28"/>
          <w:szCs w:val="28"/>
          <w:rtl/>
        </w:rPr>
        <w:t xml:space="preserve">منهم: الحسین المصری بن الحسن بن أحمد بن الحسن بن أحمد بن محمّد الغریق، له ولد</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العمد: أولاد الأرقط فیهم قلّة، الصریح منهم بالری وقم وجرجان، وقوم بمصر ما أدری من هم؟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أراد المنتسبین إلی عبداللّه بن أحمد بن إسماعیل، فإنّه قال عنهم: إنّه لا یصحّ لهم نسب، کما تقدّم.</w:t>
      </w:r>
    </w:p>
    <w:p>
      <w:pPr>
        <w:pStyle w:val="BookText"/>
      </w:pPr>
      <w:r>
        <w:rPr>
          <w:rFonts w:ascii="IRNazanin" w:hAnsi="IRNazanin" w:eastAsia="IRNazanin" w:cs="IRNazanin"/>
          <w:lang w:bidi="fa-IR"/>
          <w:color w:val="111111"/>
          <w:sz w:val="28"/>
          <w:szCs w:val="28"/>
          <w:rtl/>
        </w:rPr>
        <w:t xml:space="preserve">وأمّا الحسین البنفسج بن إسماعیل ابن الأرقط، فالعقب منه فی عبداللّه، وفی إسماعیل الدخّ.</w:t>
      </w:r>
    </w:p>
    <w:p>
      <w:pPr>
        <w:pStyle w:val="BookText"/>
      </w:pPr>
      <w:r>
        <w:rPr>
          <w:rFonts w:ascii="IRNazanin" w:hAnsi="IRNazanin" w:eastAsia="IRNazanin" w:cs="IRNazanin"/>
          <w:lang w:bidi="fa-IR"/>
          <w:color w:val="111111"/>
          <w:sz w:val="28"/>
          <w:szCs w:val="28"/>
          <w:rtl/>
        </w:rPr>
        <w:t xml:space="preserve">أمّا عبداللّه بن الحسین البنفسج، فعقبه من أبی‌القاسم حمزة الاُطروش بالری.</w:t>
      </w:r>
    </w:p>
    <w:p>
      <w:pPr>
        <w:pStyle w:val="BookText"/>
      </w:pPr>
      <w:r>
        <w:rPr>
          <w:rFonts w:ascii="IRNazanin" w:hAnsi="IRNazanin" w:eastAsia="IRNazanin" w:cs="IRNazanin"/>
          <w:lang w:bidi="fa-IR"/>
          <w:color w:val="111111"/>
          <w:sz w:val="28"/>
          <w:szCs w:val="28"/>
          <w:rtl/>
        </w:rPr>
        <w:t xml:space="preserve">وأمّا أحمد بن الحسین البنفسج، فکان بشیراز وأولد.</w:t>
      </w:r>
    </w:p>
    <w:p>
      <w:pPr>
        <w:pStyle w:val="BookText"/>
      </w:pPr>
      <w:r>
        <w:rPr>
          <w:rFonts w:ascii="IRNazanin" w:hAnsi="IRNazanin" w:eastAsia="IRNazanin" w:cs="IRNazanin"/>
          <w:lang w:bidi="fa-IR"/>
          <w:color w:val="111111"/>
          <w:sz w:val="28"/>
          <w:szCs w:val="28"/>
          <w:rtl/>
        </w:rPr>
        <w:t xml:space="preserve">وأمّا إسماعیل الدخّ بن الحسین البنفسج، فعقبه ینتهی إلی عبداللّه بن الحسین ابن إسماعیل المذکور، أعقب من رجلین: حمزة الأصمّ، کان بالری وانتقل منها إلی قم. وعلی الملقّب «دردار» بالری، وأکثر ولده بها وبجرجان.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4" w:name="pg6072_50468"/>
    <w:bookmarkEnd w:id="34"/>
    <w:p>
      <w:pPr>
        <w:pStyle w:val="BookText"/>
      </w:pPr>
      <w:r>
        <w:rPr>
          <w:rFonts w:ascii="IRNazanin" w:hAnsi="IRNazanin" w:eastAsia="IRNazanin" w:cs="IRNazanin"/>
          <w:lang w:bidi="fa-IR"/>
          <w:color w:val="111111"/>
          <w:sz w:val="28"/>
          <w:szCs w:val="28"/>
          <w:rtl/>
        </w:rPr>
        <w:t xml:space="preserve">منهم: أبوجعفر محمّد الکوکبی بن الحسین ابن دردار، له عقب</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2"/>
      </w:pPr>
      <w:bookmarkStart w:id="119" w:name="_Toc44"/>
      <w:r>
        <w:t>باب فی ذکر عقب زید الشهید بن زین العابدین ابن الحسین بن علی بن أبی طالب</w:t>
      </w:r>
      <w:bookmarkEnd w:id="119"/>
    </w:p>
    <w:p>
      <w:pPr>
        <w:pStyle w:val="BookText"/>
      </w:pPr>
      <w:r>
        <w:rPr>
          <w:rFonts w:ascii="IRNazanin" w:hAnsi="IRNazanin" w:eastAsia="IRNazanin" w:cs="IRNazanin"/>
          <w:lang w:bidi="fa-IR"/>
          <w:color w:val="111111"/>
          <w:sz w:val="28"/>
          <w:szCs w:val="28"/>
          <w:rtl/>
        </w:rPr>
        <w:t xml:space="preserve">مصیبة زید انّها لعظیمةٍ إذا ذکرت یوماً نسیت المصایبا</w:t>
      </w:r>
    </w:p>
    <w:p>
      <w:pPr>
        <w:pStyle w:val="BookText"/>
      </w:pPr>
      <w:r>
        <w:rPr>
          <w:rFonts w:ascii="IRNazanin" w:hAnsi="IRNazanin" w:eastAsia="IRNazanin" w:cs="IRNazanin"/>
          <w:lang w:bidi="fa-IR"/>
          <w:color w:val="111111"/>
          <w:sz w:val="28"/>
          <w:szCs w:val="28"/>
          <w:rtl/>
        </w:rPr>
        <w:t xml:space="preserve">قتیلاً نبیشاً بارزاً فوق جذعةٍ بوجنته یلقی الظبا والقواضیا</w:t>
      </w:r>
    </w:p>
    <w:p>
      <w:pPr>
        <w:pStyle w:val="BookText"/>
      </w:pPr>
      <w:r>
        <w:rPr>
          <w:rFonts w:ascii="IRNazanin" w:hAnsi="IRNazanin" w:eastAsia="IRNazanin" w:cs="IRNazanin"/>
          <w:lang w:bidi="fa-IR"/>
          <w:color w:val="111111"/>
          <w:sz w:val="28"/>
          <w:szCs w:val="28"/>
          <w:rtl/>
        </w:rPr>
        <w:t xml:space="preserve">مناقب زید أجلّ من أن تحصی، وفضله أکثر من أن یوصف، ویقال له: حلیف القرآن، ویروی أنّ زیداً دخل علی هشام بن عبدالملک، فقال له: لیس أحد من عباد اللّه دون أن یوصی بتقوی اللّه، ولا أحد فوق أن یوصی بتقوی اللّه سبحانه، وأنا اوصیک بتقوی اللّه، فقال هشام: أنت زید المؤمّل للخلافة الراجی لها؟ وما أنت والخلافة، لا امّ لک وأنت ابن أمة، فقال زید: لا أعلم أحداً أعظم منزلة من نبی بعثه وهو ابن أمة إسماعیل بن إبراهیم علیهما السلام، وما یقصرک برجل جدّه رسول اللّه صلی الله علیه و آله وأبوه علی بن أبی‌طالب علیه السلام، فوثب هشام ووثب الشامیون، ودعا قهرمانه، وقال: لا یبیتنّ هذا فی عسکری اللیلة.</w:t>
      </w:r>
    </w:p>
    <w:p>
      <w:pPr>
        <w:pStyle w:val="BookText"/>
      </w:pPr>
      <w:r>
        <w:rPr>
          <w:rFonts w:ascii="IRNazanin" w:hAnsi="IRNazanin" w:eastAsia="IRNazanin" w:cs="IRNazanin"/>
          <w:lang w:bidi="fa-IR"/>
          <w:color w:val="111111"/>
          <w:sz w:val="28"/>
          <w:szCs w:val="28"/>
          <w:rtl/>
        </w:rPr>
        <w:t xml:space="preserve">فخرج أبوالحسین زید یقول: لم یکره قوم قطّ حدّ</w:t>
      </w:r>
      <w:r>
        <w:rPr>
          <w:rStyle w:val="FootnoteReference"/>
        </w:rPr>
        <w:footnoteReference w:id="567"/>
      </w:r>
      <w:r>
        <w:rPr>
          <w:rFonts w:ascii="IRNazanin" w:hAnsi="IRNazanin" w:eastAsia="IRNazanin" w:cs="IRNazanin"/>
          <w:lang w:bidi="fa-IR"/>
          <w:color w:val="111111"/>
          <w:sz w:val="28"/>
          <w:szCs w:val="28"/>
          <w:rtl/>
        </w:rPr>
        <w:t xml:space="preserve">السیوف إلاّ ذلّوا، فحملت کلمته إلی هشام، فعرف أنّه یخرج علیه، ثمّ قال هشام: ألستم تزعمون أنّ أهل هذا قد بادوا، ولعمری ما انقرض من مثل هذا خلفهم.</w:t>
      </w:r>
    </w:p>
    <w:p>
      <w:pPr>
        <w:pStyle w:val="BookText"/>
      </w:pPr>
      <w:r>
        <w:rPr>
          <w:rFonts w:ascii="IRNazanin" w:hAnsi="IRNazanin" w:eastAsia="IRNazanin" w:cs="IRNazanin"/>
          <w:lang w:bidi="fa-IR"/>
          <w:color w:val="111111"/>
          <w:sz w:val="28"/>
          <w:szCs w:val="28"/>
          <w:rtl/>
        </w:rPr>
        <w:t xml:space="preserve">وکان هشام بن عبدالملک قد بعث إلی مکّة، وأخذ زیداً، وداود بن علی بن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العبّاس، ومحمّد بن عمر بن علی بن أبی‌طالب؛ لأنّه اتّهم</w:t>
      </w:r>
      <w:r>
        <w:rPr>
          <w:rStyle w:val="FootnoteReference"/>
        </w:rPr>
        <w:footnoteReference w:id="568"/>
      </w:r>
      <w:r>
        <w:rPr>
          <w:rFonts w:ascii="IRNazanin" w:hAnsi="IRNazanin" w:eastAsia="IRNazanin" w:cs="IRNazanin"/>
          <w:lang w:bidi="fa-IR"/>
          <w:color w:val="111111"/>
          <w:sz w:val="28"/>
          <w:szCs w:val="28"/>
          <w:rtl/>
        </w:rPr>
        <w:t xml:space="preserve">أنّ لخالد القشیری</w:t>
      </w:r>
      <w:r>
        <w:rPr>
          <w:rStyle w:val="FootnoteReference"/>
        </w:rPr>
        <w:footnoteReference w:id="569"/>
      </w:r>
      <w:r>
        <w:rPr>
          <w:rFonts w:ascii="IRNazanin" w:hAnsi="IRNazanin" w:eastAsia="IRNazanin" w:cs="IRNazanin"/>
          <w:lang w:bidi="fa-IR"/>
          <w:color w:val="111111"/>
          <w:sz w:val="28"/>
          <w:szCs w:val="28"/>
          <w:rtl/>
        </w:rPr>
        <w:t xml:space="preserve">عندهم مالاً مودعاً، وکان خالد قد زعم ذلک، فبعث بهم إلی یوسف بن عمر الثقفی بالکوفة، فحلفهم أنّه لیس لخالد عندهم مال، فحلفوا جمیعاً، فترکهم یوسف، فخرجت الشیعة خلف زید بن علی بن الحسین إلی القادسیة، فردّوه وبایعوه، فمن ثبت معه نسب إلی الزیدیة، ومن تفرّق عنه نسب إلی الرافضة.</w:t>
      </w:r>
    </w:p>
    <w:p>
      <w:pPr>
        <w:pStyle w:val="BookText"/>
      </w:pPr>
      <w:r>
        <w:rPr>
          <w:rFonts w:ascii="IRNazanin" w:hAnsi="IRNazanin" w:eastAsia="IRNazanin" w:cs="IRNazanin"/>
          <w:lang w:bidi="fa-IR"/>
          <w:color w:val="111111"/>
          <w:sz w:val="28"/>
          <w:szCs w:val="28"/>
          <w:rtl/>
        </w:rPr>
        <w:t xml:space="preserve">قال أبومخنف لوط بن یحیی الأزدی: إنّ زید بن علی لمّا رجع إلی الکوفة أقبلت الشیعة تختلف إلیه وغیرهم من المحکّمة یبایعونه، حتّی احصی دیوانه خمسة عشر ألف رجل من أهل الکوفة خاصّة، سوی أهل المدائن والبصرة وواسط والموصل وخراسان والری وجرجان والجزیرة، وأقام بالعراق بضعة عشر شهراً، کان منها شهرین بالبصرة، والباقی بالکوفة.</w:t>
      </w:r>
    </w:p>
    <w:p>
      <w:pPr>
        <w:pStyle w:val="BookText"/>
      </w:pPr>
      <w:r>
        <w:rPr>
          <w:rFonts w:ascii="IRNazanin" w:hAnsi="IRNazanin" w:eastAsia="IRNazanin" w:cs="IRNazanin"/>
          <w:lang w:bidi="fa-IR"/>
          <w:color w:val="111111"/>
          <w:sz w:val="28"/>
          <w:szCs w:val="28"/>
          <w:rtl/>
        </w:rPr>
        <w:t xml:space="preserve">وخرج سنة احدی وعشرین ومائة، فلمّا خفقت الرایة علی رأسه، قال: الحمد للّه الذی أکمل لی دینی، واللّه إنّی کنت أستحیی من رسول اللّه صلی الله علیه و آله أن أرد علیه الحوض غداً ولم آمر فی امّته بمعروف ولم أنه</w:t>
      </w:r>
      <w:r>
        <w:rPr>
          <w:rStyle w:val="FootnoteReference"/>
        </w:rPr>
        <w:footnoteReference w:id="570"/>
      </w:r>
      <w:r>
        <w:rPr>
          <w:rFonts w:ascii="IRNazanin" w:hAnsi="IRNazanin" w:eastAsia="IRNazanin" w:cs="IRNazanin"/>
          <w:lang w:bidi="fa-IR"/>
          <w:color w:val="111111"/>
          <w:sz w:val="28"/>
          <w:szCs w:val="28"/>
          <w:rtl/>
        </w:rPr>
        <w:t xml:space="preserve">عن منکر.</w:t>
      </w:r>
    </w:p>
    <w:p>
      <w:pPr>
        <w:pStyle w:val="BookText"/>
      </w:pPr>
      <w:r>
        <w:rPr>
          <w:rFonts w:ascii="IRNazanin" w:hAnsi="IRNazanin" w:eastAsia="IRNazanin" w:cs="IRNazanin"/>
          <w:lang w:bidi="fa-IR"/>
          <w:color w:val="111111"/>
          <w:sz w:val="28"/>
          <w:szCs w:val="28"/>
          <w:rtl/>
        </w:rPr>
        <w:t xml:space="preserve">وکان أصحاب زید لمّا خرج</w:t>
      </w:r>
      <w:r>
        <w:rPr>
          <w:rStyle w:val="FootnoteReference"/>
        </w:rPr>
        <w:footnoteReference w:id="571"/>
      </w:r>
      <w:r>
        <w:rPr>
          <w:rFonts w:ascii="IRNazanin" w:hAnsi="IRNazanin" w:eastAsia="IRNazanin" w:cs="IRNazanin"/>
          <w:lang w:bidi="fa-IR"/>
          <w:color w:val="111111"/>
          <w:sz w:val="28"/>
          <w:szCs w:val="28"/>
          <w:rtl/>
        </w:rPr>
        <w:t xml:space="preserve">، قال سعید بن خیثم: تفرّق أصحاب زید عنه حتّی بقی فی ثلاثمائة رجل.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جاء عمر بن یوسف الثقفی فی عشرة آلاف مقاتل، فصفّ أصحابه صفّاً بعد صفّ حتّی لا یستطیع أحدهم أن یلوی عنقه، فجعلنا نضرب، فلا نری إلاّ النار تخرج من الحدید، فجاء سهم فأصاب جبین زید بن علی، یقال: رماه مملوک لیوسف بن عمر، یقال له: راشد، لا أرشده اللّه، فأصاب بین عینی زید، قال:</w:t>
      </w:r>
    </w:p>
    <w:p>
      <w:pPr>
        <w:pStyle w:val="BookText"/>
      </w:pPr>
      <w:r>
        <w:rPr>
          <w:rFonts w:ascii="IRNazanin" w:hAnsi="IRNazanin" w:eastAsia="IRNazanin" w:cs="IRNazanin"/>
          <w:lang w:bidi="fa-IR"/>
          <w:color w:val="111111"/>
          <w:sz w:val="28"/>
          <w:szCs w:val="28"/>
          <w:rtl/>
        </w:rPr>
        <w:t xml:space="preserve">فأنزلناه، وکان رأسه فی حجر محمّد بن مسلم الخیّاط.</w:t>
      </w:r>
    </w:p>
    <w:p>
      <w:pPr>
        <w:pStyle w:val="BookText"/>
      </w:pPr>
      <w:r>
        <w:rPr>
          <w:rFonts w:ascii="IRNazanin" w:hAnsi="IRNazanin" w:eastAsia="IRNazanin" w:cs="IRNazanin"/>
          <w:lang w:bidi="fa-IR"/>
          <w:color w:val="111111"/>
          <w:sz w:val="28"/>
          <w:szCs w:val="28"/>
          <w:rtl/>
        </w:rPr>
        <w:t xml:space="preserve">فجاء یحیی بن زید، فأکبّ علیه، وقال: یا أبتاه أبشر ترد علی رسول اللّه صلی الله علیه و آله وعلی وفاطمة والحسن والحسین علیهم السلام، قال: أجل یا بنی، ولکن أیّ شیء ترید أن تصنع؟ قال: اقاتلهم واللّه ولولم أجد إلاّ نفسی، قال: افعل یا بنی، فواللّه إنّک علی الحقّ وإنّهم علی الباطل، وإنّ قتلاک فی الجنّة، وإنّ قتلاهم فی‌النار، ثمّ نزع السهم فکانت نفسه معه.</w:t>
      </w:r>
    </w:p>
    <w:p>
      <w:pPr>
        <w:pStyle w:val="BookText"/>
      </w:pPr>
      <w:r>
        <w:rPr>
          <w:rFonts w:ascii="IRNazanin" w:hAnsi="IRNazanin" w:eastAsia="IRNazanin" w:cs="IRNazanin"/>
          <w:lang w:bidi="fa-IR"/>
          <w:color w:val="111111"/>
          <w:sz w:val="28"/>
          <w:szCs w:val="28"/>
          <w:rtl/>
        </w:rPr>
        <w:t xml:space="preserve">قال: فجئنا به إلی ساقیة تجری فی بستان، فحبسنا الماء من هاهنا وهاهنا، ثمّ حفرنا له ودفنّاه، وأجرینا الماء علیه، وکان معنا غلام سندی، فذهب إلی یوسف بن عمر فأخبره، فأخرجه یوسف من الغد، فصلبه فی الکناسة، فمکث أربع سنین مصلوباً، ومضی هشام وکتب الولید بن یزید إلی یوسف بن عمر: أمّا بعد فإذا أتاک کتابی هذا، فاعمد إلی عجل أهل العراق فحرّقه، ثمّ انسفه فی الیمّ نسفاً، فأنزله وحرّقه، ثمّ ذرأه فی الهواء.</w:t>
      </w:r>
    </w:p>
    <w:p>
      <w:pPr>
        <w:pStyle w:val="BookText"/>
      </w:pPr>
      <w:r>
        <w:rPr>
          <w:rFonts w:ascii="IRNazanin" w:hAnsi="IRNazanin" w:eastAsia="IRNazanin" w:cs="IRNazanin"/>
          <w:lang w:bidi="fa-IR"/>
          <w:color w:val="111111"/>
          <w:sz w:val="28"/>
          <w:szCs w:val="28"/>
          <w:rtl/>
        </w:rPr>
        <w:t xml:space="preserve">وقال الناصر الکبیر الطبرستانی: لمّا قتل زید بعثوا برأسه إلی المدینة، ونصب عند قبر النبی صلی الله علیه و آله یوماً ولیلة.</w:t>
      </w:r>
    </w:p>
    <w:p>
      <w:pPr>
        <w:pStyle w:val="BookText"/>
      </w:pPr>
      <w:r>
        <w:rPr>
          <w:rFonts w:ascii="IRNazanin" w:hAnsi="IRNazanin" w:eastAsia="IRNazanin" w:cs="IRNazanin"/>
          <w:lang w:bidi="fa-IR"/>
          <w:color w:val="111111"/>
          <w:sz w:val="28"/>
          <w:szCs w:val="28"/>
          <w:rtl/>
        </w:rPr>
        <w:t xml:space="preserve">وکان قتله علی ما قال الواقدی: سنة احدی وعشرین ومائة.</w:t>
      </w:r>
    </w:p>
    <w:p>
      <w:pPr>
        <w:pStyle w:val="BookText"/>
      </w:pPr>
      <w:r>
        <w:rPr>
          <w:rFonts w:ascii="IRNazanin" w:hAnsi="IRNazanin" w:eastAsia="IRNazanin" w:cs="IRNazanin"/>
          <w:lang w:bidi="fa-IR"/>
          <w:color w:val="111111"/>
          <w:sz w:val="28"/>
          <w:szCs w:val="28"/>
          <w:rtl/>
        </w:rPr>
        <w:t xml:space="preserve">وقال محمّد بن إسحاق بن موسی: قتل زید علی رأس مائة سنة وعشرین سنة وشهر وخمسة عشر یوماً.</w:t>
      </w:r>
    </w:p>
    <w:p>
      <w:pPr>
        <w:pStyle w:val="BookText"/>
      </w:pPr>
      <w:r>
        <w:rPr>
          <w:rFonts w:ascii="IRNazanin" w:hAnsi="IRNazanin" w:eastAsia="IRNazanin" w:cs="IRNazanin"/>
          <w:lang w:bidi="fa-IR"/>
          <w:color w:val="111111"/>
          <w:sz w:val="28"/>
          <w:szCs w:val="28"/>
          <w:rtl/>
        </w:rPr>
        <w:t xml:space="preserve">وقال الزبیر بن بکّار: قتل سنة اثنتین وعشرین ومائة، وهو ابن اثنتین وأربعین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w:t>
      </w:r>
    </w:p>
    <w:p>
      <w:pPr>
        <w:pStyle w:val="BookText"/>
      </w:pPr>
      <w:r>
        <w:rPr>
          <w:rFonts w:ascii="IRNazanin" w:hAnsi="IRNazanin" w:eastAsia="IRNazanin" w:cs="IRNazanin"/>
          <w:lang w:bidi="fa-IR"/>
          <w:color w:val="111111"/>
          <w:sz w:val="28"/>
          <w:szCs w:val="28"/>
          <w:rtl/>
        </w:rPr>
        <w:t xml:space="preserve">وقال ابن خرداذبة: وهو ابن ثمان وأربعین سنة.</w:t>
      </w:r>
    </w:p>
    <w:p>
      <w:pPr>
        <w:pStyle w:val="BookText"/>
      </w:pPr>
      <w:r>
        <w:rPr>
          <w:rFonts w:ascii="IRNazanin" w:hAnsi="IRNazanin" w:eastAsia="IRNazanin" w:cs="IRNazanin"/>
          <w:lang w:bidi="fa-IR"/>
          <w:color w:val="111111"/>
          <w:sz w:val="28"/>
          <w:szCs w:val="28"/>
          <w:rtl/>
        </w:rPr>
        <w:t xml:space="preserve">وروی بعضهم أنّ قتله کان فی النصف من صفر سنة إحدی وعشرین ومائة.</w:t>
      </w:r>
    </w:p>
    <w:p>
      <w:pPr>
        <w:pStyle w:val="BookText"/>
      </w:pPr>
      <w:r>
        <w:rPr>
          <w:rFonts w:ascii="IRNazanin" w:hAnsi="IRNazanin" w:eastAsia="IRNazanin" w:cs="IRNazanin"/>
          <w:lang w:bidi="fa-IR"/>
          <w:color w:val="111111"/>
          <w:sz w:val="28"/>
          <w:szCs w:val="28"/>
          <w:rtl/>
        </w:rPr>
        <w:t xml:space="preserve">وحدّث عن بعض أنّه قال: لمّا قتل زید بن علی وصلب، رأیت رسول اللّه صلی الله علیه و آله قائماً مسنداً إلی خشبة، وهو یقول: إنّا للّه‌وإنّا إلیه راجعون، أیفعلون هذا بولدی.</w:t>
      </w:r>
    </w:p>
    <w:p>
      <w:pPr>
        <w:pStyle w:val="BookText"/>
      </w:pPr>
      <w:r>
        <w:rPr>
          <w:rFonts w:ascii="IRNazanin" w:hAnsi="IRNazanin" w:eastAsia="IRNazanin" w:cs="IRNazanin"/>
          <w:lang w:bidi="fa-IR"/>
          <w:color w:val="111111"/>
          <w:sz w:val="28"/>
          <w:szCs w:val="28"/>
          <w:rtl/>
        </w:rPr>
        <w:t xml:space="preserve">وروی غیر واحد أنّهم صلبوه مجرّداً، فنسجت العنکبوت علی عورته من یومه.</w:t>
      </w:r>
    </w:p>
    <w:p>
      <w:pPr>
        <w:pStyle w:val="BookText"/>
      </w:pPr>
      <w:r>
        <w:rPr>
          <w:rFonts w:ascii="IRNazanin" w:hAnsi="IRNazanin" w:eastAsia="IRNazanin" w:cs="IRNazanin"/>
          <w:lang w:bidi="fa-IR"/>
          <w:color w:val="111111"/>
          <w:sz w:val="28"/>
          <w:szCs w:val="28"/>
          <w:rtl/>
        </w:rPr>
        <w:t xml:space="preserve">ورثی زید بمراث کثیرة.</w:t>
      </w:r>
    </w:p>
    <w:p>
      <w:pPr>
        <w:pStyle w:val="BookText"/>
      </w:pPr>
      <w:r>
        <w:rPr>
          <w:rFonts w:ascii="IRNazanin" w:hAnsi="IRNazanin" w:eastAsia="IRNazanin" w:cs="IRNazanin"/>
          <w:lang w:bidi="fa-IR"/>
          <w:color w:val="111111"/>
          <w:sz w:val="28"/>
          <w:szCs w:val="28"/>
          <w:rtl/>
        </w:rPr>
        <w:t xml:space="preserve">وروی الشیخ أبونصر البخاری، عن محمّد بن أبی‌عمیر أنّه قال: قال عبدالرحمن بن أبی‌شبابة</w:t>
      </w:r>
      <w:r>
        <w:rPr>
          <w:rStyle w:val="FootnoteReference"/>
        </w:rPr>
        <w:footnoteReference w:id="572"/>
      </w:r>
      <w:r>
        <w:rPr>
          <w:rFonts w:ascii="IRNazanin" w:hAnsi="IRNazanin" w:eastAsia="IRNazanin" w:cs="IRNazanin"/>
          <w:lang w:bidi="fa-IR"/>
          <w:color w:val="111111"/>
          <w:sz w:val="28"/>
          <w:szCs w:val="28"/>
          <w:rtl/>
        </w:rPr>
        <w:t xml:space="preserve">: أعطانی جعفر بن محمّد الصادق علیهما السلام ألف دینار، وأمرنی أن افرّقها فی عیال من اصیب مع زید بن علی، فأصاب کلّ رجل أربعة دنانیر</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فولّد أبوالحسین زید أربعة بنین، ولم یکن له انثی: یحیی، والحسین ذوالدمعة وذوالعبرة، وعیسی مؤتم الأشبال، ومحمّد. وعقبه من هذه الثلاثة، ولا عقب لیحیی بن زید.</w:t>
      </w:r>
    </w:p>
    <w:p>
      <w:pPr>
        <w:pStyle w:val="BookText"/>
      </w:pPr>
      <w:r>
        <w:rPr>
          <w:rFonts w:ascii="IRNazanin" w:hAnsi="IRNazanin" w:eastAsia="IRNazanin" w:cs="IRNazanin"/>
          <w:lang w:bidi="fa-IR"/>
          <w:color w:val="111111"/>
          <w:sz w:val="28"/>
          <w:szCs w:val="28"/>
          <w:rtl/>
        </w:rPr>
        <w:t xml:space="preserve">وقال البخاری: کانت له بنت ترضع</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کلام زید بن علی: لا یسأل العبد عن ثلاث یوم القیامة: عمّا أنفقه فی مرضه، وعمّا أنفقه فی قری حنیفة، وعمّا أنفقه فی إفطاره.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ووقع بینه وبین عبداللّه بن الحسن بن الحسن کلام فی صدقات رسول اللّه صلی الله علیه و آله، فقال له عبداللّه: یابن السوداء، فقال: ذلک لونها، فقال: یابن النوبیة، فقال: ذلک جنسها، فقال: یابن الخبازة، فقال: تلک حرفتها، فقال: یابن الفاجرة، فقال: إن کنت صادقاً فغفر اللّه لها، وإن کنت کاذباً فغفر اللّه لک، فقال عبداللّه: بل أنا کاذب.</w:t>
      </w:r>
    </w:p>
    <w:p>
      <w:pPr>
        <w:pStyle w:val="BookText"/>
      </w:pPr>
      <w:r>
        <w:rPr>
          <w:rFonts w:ascii="IRNazanin" w:hAnsi="IRNazanin" w:eastAsia="IRNazanin" w:cs="IRNazanin"/>
          <w:lang w:bidi="fa-IR"/>
          <w:color w:val="111111"/>
          <w:sz w:val="28"/>
          <w:szCs w:val="28"/>
          <w:rtl/>
        </w:rPr>
        <w:t xml:space="preserve">وقارف الزهری ذنباً، فاستوحش من الناس وهام علی وجهه، فقال له زید: یا زهری لقنوطک من رحمة اللّه التی وسعت کلّ شیء أشدّ علیک من ذنبک، فقال الزهری: اللّه أعلم حیث یجعل رسالاته، فرجع إلی ماله وأهله وأصحابه.</w:t>
      </w:r>
    </w:p>
    <w:p>
      <w:pPr>
        <w:pStyle w:val="BookText"/>
      </w:pPr>
      <w:r>
        <w:rPr>
          <w:rFonts w:ascii="IRNazanin" w:hAnsi="IRNazanin" w:eastAsia="IRNazanin" w:cs="IRNazanin"/>
          <w:lang w:bidi="fa-IR"/>
          <w:color w:val="111111"/>
          <w:sz w:val="28"/>
          <w:szCs w:val="28"/>
          <w:rtl/>
        </w:rPr>
        <w:t xml:space="preserve">وأعقب أبوالحسین زید بن علی من ثلاثة رجال، وهم: الحسین، وعیسی، ومحمّد.</w:t>
      </w:r>
    </w:p>
    <w:p>
      <w:pPr>
        <w:pStyle w:val="BookText"/>
      </w:pPr>
      <w:r>
        <w:rPr>
          <w:rFonts w:ascii="IRNazanin" w:hAnsi="IRNazanin" w:eastAsia="IRNazanin" w:cs="IRNazanin"/>
          <w:lang w:bidi="fa-IR"/>
          <w:color w:val="111111"/>
          <w:sz w:val="28"/>
          <w:szCs w:val="28"/>
          <w:rtl/>
        </w:rPr>
        <w:t xml:space="preserve">فأمّا یحیی وهو الأکبر، فلم یعقب، خرج بعد قتل أبیه حتّی نزل المدائن، فبعث یوسف بن عمر فی طلبه، فخرج إلی الری، ثمّ خرج إلی نیسابور، ثمّ منها إلی سرخس، فأخذه نصر بن سیّار</w:t>
      </w:r>
      <w:r>
        <w:rPr>
          <w:rStyle w:val="FootnoteReference"/>
        </w:rPr>
        <w:footnoteReference w:id="575"/>
      </w:r>
      <w:r>
        <w:rPr>
          <w:rFonts w:ascii="IRNazanin" w:hAnsi="IRNazanin" w:eastAsia="IRNazanin" w:cs="IRNazanin"/>
          <w:lang w:bidi="fa-IR"/>
          <w:color w:val="111111"/>
          <w:sz w:val="28"/>
          <w:szCs w:val="28"/>
          <w:rtl/>
        </w:rPr>
        <w:t xml:space="preserve">هناک فقیّده وحبسه، فکتب الولید بأن یحذّره الفتنة ویخلّی سبیله (فخلّی سبیله)</w:t>
      </w:r>
      <w:r>
        <w:rPr>
          <w:rStyle w:val="FootnoteReference"/>
        </w:rPr>
        <w:footnoteReference w:id="576"/>
      </w:r>
      <w:r>
        <w:rPr>
          <w:rFonts w:ascii="IRNazanin" w:hAnsi="IRNazanin" w:eastAsia="IRNazanin" w:cs="IRNazanin"/>
          <w:lang w:bidi="fa-IR"/>
          <w:color w:val="111111"/>
          <w:sz w:val="28"/>
          <w:szCs w:val="28"/>
          <w:rtl/>
        </w:rPr>
        <w:t xml:space="preserve">وأعطاه ألف</w:t>
      </w:r>
      <w:r>
        <w:rPr>
          <w:rStyle w:val="FootnoteReference"/>
        </w:rPr>
        <w:footnoteReference w:id="577"/>
      </w:r>
      <w:r>
        <w:rPr>
          <w:rFonts w:ascii="IRNazanin" w:hAnsi="IRNazanin" w:eastAsia="IRNazanin" w:cs="IRNazanin"/>
          <w:lang w:bidi="fa-IR"/>
          <w:color w:val="111111"/>
          <w:sz w:val="28"/>
          <w:szCs w:val="28"/>
          <w:rtl/>
        </w:rPr>
        <w:t xml:space="preserve">درهم وبغلین.</w:t>
      </w:r>
    </w:p>
    <w:p>
      <w:pPr>
        <w:pStyle w:val="BookText"/>
      </w:pPr>
      <w:r>
        <w:rPr>
          <w:rFonts w:ascii="IRNazanin" w:hAnsi="IRNazanin" w:eastAsia="IRNazanin" w:cs="IRNazanin"/>
          <w:lang w:bidi="fa-IR"/>
          <w:color w:val="111111"/>
          <w:sz w:val="28"/>
          <w:szCs w:val="28"/>
          <w:rtl/>
        </w:rPr>
        <w:t xml:space="preserve">فخرج إلی الجوزجان، فاجتمع قوم من أهل جوزجان والطالقان، وهم خمسمائة رجل، فبعث إلیه نصر بن سیّار سالم بن أحور</w:t>
      </w:r>
      <w:r>
        <w:rPr>
          <w:rStyle w:val="FootnoteReference"/>
        </w:rPr>
        <w:footnoteReference w:id="578"/>
      </w:r>
      <w:r>
        <w:rPr>
          <w:rFonts w:ascii="IRNazanin" w:hAnsi="IRNazanin" w:eastAsia="IRNazanin" w:cs="IRNazanin"/>
          <w:lang w:bidi="fa-IR"/>
          <w:color w:val="111111"/>
          <w:sz w:val="28"/>
          <w:szCs w:val="28"/>
          <w:rtl/>
        </w:rPr>
        <w:t xml:space="preserve">، فاقتتلوا أشدّ القتال ثلاثة أیّام، حتّی قتل جمیع أصحاب یحیی وبقی هو وحده.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وقتل یوم الجمعة بعد العصر سنة خمس وعشرین ومائة، وقتل وله ثمان عشرة سنة، وبعث برأسه إلی الولید، وصلبت جثّته بالجوزجان، فأرسل الولید برأسه إلی المدینة، فوضع فی حجر امّه ریطة بنت أبی‌هاشم عبداللّه بن محمّد بن علی بن أبی‌طالب، فنظرت إلیه، وقالت: شرّدتموه عنّی طویلاً وأهدیتموه إلیّ قتیلاً، صلوات اللّه علیه بکرة وأصیلاً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کانت له بنت ترضع، قال: والنسب الصحیح من (یحیی)</w:t>
      </w:r>
      <w:r>
        <w:rPr>
          <w:rStyle w:val="FootnoteReference"/>
        </w:rPr>
        <w:footnoteReference w:id="580"/>
      </w:r>
      <w:r>
        <w:rPr>
          <w:rFonts w:ascii="IRNazanin" w:hAnsi="IRNazanin" w:eastAsia="IRNazanin" w:cs="IRNazanin"/>
          <w:lang w:bidi="fa-IR"/>
          <w:color w:val="111111"/>
          <w:sz w:val="28"/>
          <w:szCs w:val="28"/>
          <w:rtl/>
        </w:rPr>
        <w:t xml:space="preserve">ابن الحسین بن زید، وغلط من قال: أنا من أولاد یحیی بن زید، وهو من أولاد یحیی ابن الحسین بن زید</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زید، ویکنّی أبا عبداللّه، واُمّه امّ ولد، ویقال له: ذوالدمعة، وذوالعبرة؛ لکثرة بکائه، وعمی فی آخر عمره، ومات سنة خمس وثلاثین ومائة، وقیل: سنة أربعین، قال بعض العمد: وهو الصحیح</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الثقات من النسّابین: کان شیخنا أبوالحسین یعنی شیخ الشرف یقول: کان ابن دینار یزعم أنّ زیداً قتل ولابنه الحسین أربع سنین، ولابنه عیسی سنة، ولابنه محمّد أربعون یوماً.</w:t>
      </w:r>
    </w:p>
    <w:p>
      <w:pPr>
        <w:pStyle w:val="BookText"/>
      </w:pPr>
      <w:r>
        <w:rPr>
          <w:rFonts w:ascii="IRNazanin" w:hAnsi="IRNazanin" w:eastAsia="IRNazanin" w:cs="IRNazanin"/>
          <w:lang w:bidi="fa-IR"/>
          <w:color w:val="111111"/>
          <w:sz w:val="28"/>
          <w:szCs w:val="28"/>
          <w:rtl/>
        </w:rPr>
        <w:t xml:space="preserve">وکان الحسین من أصحاب جعفر الصادق علیه السلام؛ لأنّه قتل أبوه وهو صغیر، ضمّه جعفر علیه السلام إلیه وربّاه وعلّمه، وقال یوماً یمازحه: إنّ شیعتک خذلت أبی حتّی قتل،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الصادق علیه السلام: إنّ أباک کان یرید أن یأکل البطیخ بالسکّر.</w:t>
      </w:r>
    </w:p>
    <w:p>
      <w:pPr>
        <w:pStyle w:val="BookText"/>
      </w:pPr>
      <w:r>
        <w:rPr>
          <w:rFonts w:ascii="IRNazanin" w:hAnsi="IRNazanin" w:eastAsia="IRNazanin" w:cs="IRNazanin"/>
          <w:lang w:bidi="fa-IR"/>
          <w:color w:val="111111"/>
          <w:sz w:val="28"/>
          <w:szCs w:val="28"/>
          <w:rtl/>
        </w:rPr>
        <w:t xml:space="preserve">فأعقب الحسین ذو الدمعة من ثلاث رجال، وفی ولده البیت والعدد، وهم:</w:t>
      </w:r>
    </w:p>
    <w:p>
      <w:pPr>
        <w:pStyle w:val="BookText"/>
      </w:pPr>
      <w:r>
        <w:rPr>
          <w:rFonts w:ascii="IRNazanin" w:hAnsi="IRNazanin" w:eastAsia="IRNazanin" w:cs="IRNazanin"/>
          <w:lang w:bidi="fa-IR"/>
          <w:color w:val="111111"/>
          <w:sz w:val="28"/>
          <w:szCs w:val="28"/>
          <w:rtl/>
        </w:rPr>
        <w:t xml:space="preserve">یحیی وفیه البیت، والحسین وکان قعدداً، وعلی.</w:t>
      </w:r>
    </w:p>
    <w:p>
      <w:pPr>
        <w:pStyle w:val="BookText"/>
      </w:pPr>
      <w:r>
        <w:rPr>
          <w:rFonts w:ascii="IRNazanin" w:hAnsi="IRNazanin" w:eastAsia="IRNazanin" w:cs="IRNazanin"/>
          <w:lang w:bidi="fa-IR"/>
          <w:color w:val="111111"/>
          <w:sz w:val="28"/>
          <w:szCs w:val="28"/>
          <w:rtl/>
        </w:rPr>
        <w:t xml:space="preserve">أمّا علی ابن ذی‌الدمعة، فعقبه من زید النسّابة صاحب کتاب المقاتل، ومنه فی رجلین، وهما: محمّد الشبیه، والحسین، یقال لولدهما: بنو الشبیه. قال بعض العمد:</w:t>
      </w:r>
    </w:p>
    <w:p>
      <w:pPr>
        <w:pStyle w:val="BookText"/>
      </w:pPr>
      <w:r>
        <w:rPr>
          <w:rFonts w:ascii="IRNazanin" w:hAnsi="IRNazanin" w:eastAsia="IRNazanin" w:cs="IRNazanin"/>
          <w:lang w:bidi="fa-IR"/>
          <w:color w:val="111111"/>
          <w:sz w:val="28"/>
          <w:szCs w:val="28"/>
          <w:rtl/>
        </w:rPr>
        <w:t xml:space="preserve">ومن علی بن زید، وهو فی صحّ</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ابن النسّابة، فأعقب من رجلین: علی الأحول، والقاسم البن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علی الأحول، فکان نقیباً ببغداد، فمن ولده: صاحب المبسوط أبوالحسین ابن الشبیه النسّابة، وهو محمّد بن الحسین النقیب بن علی الأحول بن الحسین المذکور، انقرض عقبه. والعقب لأخیه عبداللّه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البن بن الحسین بن زید النسّابة من أبی عبداللّه محمّد، قال بعض الثقات من النسّابین: یلقّب «البن»</w:t>
      </w:r>
      <w:r>
        <w:rPr>
          <w:rStyle w:val="FootnoteReference"/>
        </w:rPr>
        <w:footnoteReference w:id="586"/>
      </w:r>
      <w:r>
        <w:rPr>
          <w:rFonts w:ascii="IRNazanin" w:hAnsi="IRNazanin" w:eastAsia="IRNazanin" w:cs="IRNazanin"/>
          <w:lang w:bidi="fa-IR"/>
          <w:color w:val="111111"/>
          <w:sz w:val="28"/>
          <w:szCs w:val="28"/>
          <w:rtl/>
        </w:rPr>
        <w:t xml:space="preserve">والحسین.</w:t>
      </w:r>
    </w:p>
    <w:p>
      <w:pPr>
        <w:pStyle w:val="BookText"/>
      </w:pPr>
      <w:r>
        <w:rPr>
          <w:rFonts w:ascii="IRNazanin" w:hAnsi="IRNazanin" w:eastAsia="IRNazanin" w:cs="IRNazanin"/>
          <w:lang w:bidi="fa-IR"/>
          <w:color w:val="111111"/>
          <w:sz w:val="28"/>
          <w:szCs w:val="28"/>
          <w:rtl/>
        </w:rPr>
        <w:t xml:space="preserve">أمّا محمّد بن القاسم، فأعقب من علی، له الحسن بن علی. قال بعض العمد:</w:t>
      </w:r>
    </w:p>
    <w:p>
      <w:pPr>
        <w:pStyle w:val="BookText"/>
      </w:pPr>
      <w:r>
        <w:rPr>
          <w:rFonts w:ascii="IRNazanin" w:hAnsi="IRNazanin" w:eastAsia="IRNazanin" w:cs="IRNazanin"/>
          <w:lang w:bidi="fa-IR"/>
          <w:color w:val="111111"/>
          <w:sz w:val="28"/>
          <w:szCs w:val="28"/>
          <w:rtl/>
        </w:rPr>
        <w:t xml:space="preserve">ولده بالری جماعة</w:t>
      </w:r>
      <w:r>
        <w:rPr>
          <w:rStyle w:val="FootnoteReference"/>
        </w:rPr>
        <w:footnoteReference w:id="587"/>
      </w:r>
      <w:r>
        <w:rPr>
          <w:rFonts w:ascii="IRNazanin" w:hAnsi="IRNazanin" w:eastAsia="IRNazanin" w:cs="IRNazanin"/>
          <w:lang w:bidi="fa-IR"/>
          <w:color w:val="111111"/>
          <w:sz w:val="28"/>
          <w:szCs w:val="28"/>
          <w:rtl/>
        </w:rPr>
        <w:t xml:space="preserve">. ومن أبی‌الفضل العبّاس بن محمّد، له ولد. والحسین بن محمّد کان أبوه أنکره بعد الاعتراف به، فلم یلتفت إلی قوله، وله عقب بأرجان من ابنه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w:t>
      </w:r>
    </w:p>
    <w:p>
      <w:pPr>
        <w:pStyle w:val="BookText"/>
      </w:pPr>
      <w:r>
        <w:rPr>
          <w:rFonts w:ascii="IRNazanin" w:hAnsi="IRNazanin" w:eastAsia="IRNazanin" w:cs="IRNazanin"/>
          <w:lang w:bidi="fa-IR"/>
          <w:color w:val="111111"/>
          <w:sz w:val="28"/>
          <w:szCs w:val="28"/>
          <w:rtl/>
        </w:rPr>
        <w:t xml:space="preserve">وأمّا الحسین بن القاسم، فله عقب. وکان للقاسم بن الحسین</w:t>
      </w:r>
      <w:r>
        <w:rPr>
          <w:rStyle w:val="FootnoteReference"/>
        </w:rPr>
        <w:footnoteReference w:id="588"/>
      </w:r>
      <w:r>
        <w:rPr>
          <w:rFonts w:ascii="IRNazanin" w:hAnsi="IRNazanin" w:eastAsia="IRNazanin" w:cs="IRNazanin"/>
          <w:lang w:bidi="fa-IR"/>
          <w:color w:val="111111"/>
          <w:sz w:val="28"/>
          <w:szCs w:val="28"/>
          <w:rtl/>
        </w:rPr>
        <w:t xml:space="preserve">ابن اسمه عبداللّه.</w:t>
      </w:r>
    </w:p>
    <w:p>
      <w:pPr>
        <w:pStyle w:val="BookText"/>
      </w:pPr>
      <w:r>
        <w:rPr>
          <w:rFonts w:ascii="IRNazanin" w:hAnsi="IRNazanin" w:eastAsia="IRNazanin" w:cs="IRNazanin"/>
          <w:lang w:bidi="fa-IR"/>
          <w:color w:val="111111"/>
          <w:sz w:val="28"/>
          <w:szCs w:val="28"/>
          <w:rtl/>
        </w:rPr>
        <w:t xml:space="preserve">قال أبو عبداللّه ابن طباطبا: ادّعی غلام یجرکون</w:t>
      </w:r>
      <w:r>
        <w:rPr>
          <w:rStyle w:val="FootnoteReference"/>
        </w:rPr>
        <w:footnoteReference w:id="589"/>
      </w:r>
      <w:r>
        <w:rPr>
          <w:rFonts w:ascii="IRNazanin" w:hAnsi="IRNazanin" w:eastAsia="IRNazanin" w:cs="IRNazanin"/>
          <w:lang w:bidi="fa-IR"/>
          <w:color w:val="111111"/>
          <w:sz w:val="28"/>
          <w:szCs w:val="28"/>
          <w:rtl/>
        </w:rPr>
        <w:t xml:space="preserve">فی زیّ الجند من برق أنّه الحسین بن محمّد بن عبداللّه بن القاسم، قال ذکر ذلک الاُشنانی النسّابة، وقال:</w:t>
      </w:r>
    </w:p>
    <w:p>
      <w:pPr>
        <w:pStyle w:val="BookText"/>
      </w:pPr>
      <w:r>
        <w:rPr>
          <w:rFonts w:ascii="IRNazanin" w:hAnsi="IRNazanin" w:eastAsia="IRNazanin" w:cs="IRNazanin"/>
          <w:lang w:bidi="fa-IR"/>
          <w:color w:val="111111"/>
          <w:sz w:val="28"/>
          <w:szCs w:val="28"/>
          <w:rtl/>
        </w:rPr>
        <w:t xml:space="preserve">رأیته بالبصرة سنة خمس وثلاثین وثلاثمائة، وذکر ذلک جماعة من الدیلم أنّه غیر علوی</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أبونصر البخاری: أولاد علی ابن ذی‌الدمعة قد قلّوا الیوم، ولا أعرف منهم کثیراً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الشبیه</w:t>
      </w:r>
      <w:r>
        <w:rPr>
          <w:rStyle w:val="FootnoteReference"/>
        </w:rPr>
        <w:footnoteReference w:id="592"/>
      </w:r>
      <w:r>
        <w:rPr>
          <w:rFonts w:ascii="IRNazanin" w:hAnsi="IRNazanin" w:eastAsia="IRNazanin" w:cs="IRNazanin"/>
          <w:lang w:bidi="fa-IR"/>
          <w:color w:val="111111"/>
          <w:sz w:val="28"/>
          <w:szCs w:val="28"/>
          <w:rtl/>
        </w:rPr>
        <w:t xml:space="preserve">بن زید النسّابة، فأعقب من ثلاثة رجال، وهم: أبوالعبّاس أحمد، وأبومحمّد الحسن الفقیه، وإسماعیل.</w:t>
      </w:r>
    </w:p>
    <w:p>
      <w:pPr>
        <w:pStyle w:val="BookText"/>
      </w:pPr>
      <w:r>
        <w:rPr>
          <w:rFonts w:ascii="IRNazanin" w:hAnsi="IRNazanin" w:eastAsia="IRNazanin" w:cs="IRNazanin"/>
          <w:lang w:bidi="fa-IR"/>
          <w:color w:val="111111"/>
          <w:sz w:val="28"/>
          <w:szCs w:val="28"/>
          <w:rtl/>
        </w:rPr>
        <w:t xml:space="preserve">فمن ولد</w:t>
      </w:r>
      <w:r>
        <w:rPr>
          <w:rStyle w:val="FootnoteReference"/>
        </w:rPr>
        <w:footnoteReference w:id="593"/>
      </w:r>
      <w:r>
        <w:rPr>
          <w:rFonts w:ascii="IRNazanin" w:hAnsi="IRNazanin" w:eastAsia="IRNazanin" w:cs="IRNazanin"/>
          <w:lang w:bidi="fa-IR"/>
          <w:color w:val="111111"/>
          <w:sz w:val="28"/>
          <w:szCs w:val="28"/>
          <w:rtl/>
        </w:rPr>
        <w:t xml:space="preserve">إسماعیل بن محمّد الشبیه ببغداد: إسماعیل بن محمّد بن إسماعیل المذکور، له عقب. وعلی الجمّال بن محمّد بن إسماعیل المذکور، له عقب ببغداد.</w:t>
      </w:r>
    </w:p>
    <w:p>
      <w:pPr>
        <w:pStyle w:val="BookText"/>
      </w:pPr>
      <w:r>
        <w:rPr>
          <w:rFonts w:ascii="IRNazanin" w:hAnsi="IRNazanin" w:eastAsia="IRNazanin" w:cs="IRNazanin"/>
          <w:lang w:bidi="fa-IR"/>
          <w:color w:val="111111"/>
          <w:sz w:val="28"/>
          <w:szCs w:val="28"/>
          <w:rtl/>
        </w:rPr>
        <w:t xml:space="preserve">والحسین بن محمّد بن إسماعیل المذکور، له عقب.</w:t>
      </w:r>
    </w:p>
    <w:p>
      <w:pPr>
        <w:pStyle w:val="BookText"/>
      </w:pPr>
      <w:r>
        <w:rPr>
          <w:rFonts w:ascii="IRNazanin" w:hAnsi="IRNazanin" w:eastAsia="IRNazanin" w:cs="IRNazanin"/>
          <w:lang w:bidi="fa-IR"/>
          <w:color w:val="111111"/>
          <w:sz w:val="28"/>
          <w:szCs w:val="28"/>
          <w:rtl/>
        </w:rPr>
        <w:t xml:space="preserve">ومن ولد أبی‌محمّد الحسن الفقیه بن محمّد الشبیه: جعفر بن أبی‌جعفر محمّد بن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المذکور، له عقب منتشر بالبصرة. ومحمّد بن أحمد بن الحسن</w:t>
      </w:r>
      <w:r>
        <w:rPr>
          <w:rStyle w:val="FootnoteReference"/>
        </w:rPr>
        <w:footnoteReference w:id="594"/>
      </w:r>
      <w:r>
        <w:rPr>
          <w:rFonts w:ascii="IRNazanin" w:hAnsi="IRNazanin" w:eastAsia="IRNazanin" w:cs="IRNazanin"/>
          <w:lang w:bidi="fa-IR"/>
          <w:color w:val="111111"/>
          <w:sz w:val="28"/>
          <w:szCs w:val="28"/>
          <w:rtl/>
        </w:rPr>
        <w:t xml:space="preserve">المذکور، له عقب بالبصرة، فیهم العدد. هذا کلام ابن طباطبا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بنو الشبیه الیوم، فهم بالحلّة والبصرة، وهم قلیل.</w:t>
      </w:r>
    </w:p>
    <w:p>
      <w:pPr>
        <w:pStyle w:val="BookText"/>
      </w:pPr>
      <w:r>
        <w:rPr>
          <w:rFonts w:ascii="IRNazanin" w:hAnsi="IRNazanin" w:eastAsia="IRNazanin" w:cs="IRNazanin"/>
          <w:lang w:bidi="fa-IR"/>
          <w:color w:val="111111"/>
          <w:sz w:val="28"/>
          <w:szCs w:val="28"/>
          <w:rtl/>
        </w:rPr>
        <w:t xml:space="preserve">ومن ولد أبی‌العبّاس أحمد بن محمّد الشبیه: أبوالحسین محمّد القاضی داعیة الإسماعیلیة بن محمّد بن أحمد المذکور، له عقب.</w:t>
      </w:r>
    </w:p>
    <w:p>
      <w:pPr>
        <w:pStyle w:val="BookText"/>
      </w:pPr>
      <w:r>
        <w:rPr>
          <w:rFonts w:ascii="IRNazanin" w:hAnsi="IRNazanin" w:eastAsia="IRNazanin" w:cs="IRNazanin"/>
          <w:lang w:bidi="fa-IR"/>
          <w:color w:val="111111"/>
          <w:sz w:val="28"/>
          <w:szCs w:val="28"/>
          <w:rtl/>
        </w:rPr>
        <w:t xml:space="preserve">منهم: أبوالحسین علی ما کان له موضع رفیع بالبصرة، وانتقل عنها إلی مصر، وولی قضاء بیت المقدس والرملة، له عقب، ولإخوته أعقاب.</w:t>
      </w:r>
    </w:p>
    <w:p>
      <w:pPr>
        <w:pStyle w:val="BookText"/>
      </w:pPr>
      <w:r>
        <w:rPr>
          <w:rFonts w:ascii="IRNazanin" w:hAnsi="IRNazanin" w:eastAsia="IRNazanin" w:cs="IRNazanin"/>
          <w:lang w:bidi="fa-IR"/>
          <w:color w:val="111111"/>
          <w:sz w:val="28"/>
          <w:szCs w:val="28"/>
          <w:rtl/>
        </w:rPr>
        <w:t xml:space="preserve">وأمّا الحسین القعدد بن الحسین ذی‌الدمعة، فأعقب من ثلاثة رجال، وهم:</w:t>
      </w:r>
    </w:p>
    <w:p>
      <w:pPr>
        <w:pStyle w:val="BookText"/>
      </w:pPr>
      <w:r>
        <w:rPr>
          <w:rFonts w:ascii="IRNazanin" w:hAnsi="IRNazanin" w:eastAsia="IRNazanin" w:cs="IRNazanin"/>
          <w:lang w:bidi="fa-IR"/>
          <w:color w:val="111111"/>
          <w:sz w:val="28"/>
          <w:szCs w:val="28"/>
          <w:rtl/>
        </w:rPr>
        <w:t xml:space="preserve">یحیی، ومحمّد، وزید.</w:t>
      </w:r>
    </w:p>
    <w:p>
      <w:pPr>
        <w:pStyle w:val="BookText"/>
      </w:pPr>
      <w:r>
        <w:rPr>
          <w:rFonts w:ascii="IRNazanin" w:hAnsi="IRNazanin" w:eastAsia="IRNazanin" w:cs="IRNazanin"/>
          <w:lang w:bidi="fa-IR"/>
          <w:color w:val="111111"/>
          <w:sz w:val="28"/>
          <w:szCs w:val="28"/>
          <w:rtl/>
        </w:rPr>
        <w:t xml:space="preserve">أمّا یحیی، فعقبه من القاسم، کان بالطفّ. ومنه فی أبی‌جعفر محمّد، قال بعض العمد: لهم بقیة بالطائف، قال شیخ الشرف: والحنّاطین من مکّة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الحسین القعدد، فأعقب من أحمد والحسن والحسین والقاسم ومحمّد</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أحمد بن محمّد القعدد، فأعقب من ولده: الحسین یلقّب «برغوث» بن عبداللّه بن الحسین بن أحمد المذکور بنصیبین، له عقب.</w:t>
      </w:r>
    </w:p>
    <w:p>
      <w:pPr>
        <w:pStyle w:val="BookText"/>
      </w:pPr>
      <w:r>
        <w:rPr>
          <w:rFonts w:ascii="IRNazanin" w:hAnsi="IRNazanin" w:eastAsia="IRNazanin" w:cs="IRNazanin"/>
          <w:lang w:bidi="fa-IR"/>
          <w:color w:val="111111"/>
          <w:sz w:val="28"/>
          <w:szCs w:val="28"/>
          <w:rtl/>
        </w:rPr>
        <w:t xml:space="preserve">وأمّا الحسن بن محمّد ابن القعدد، فمن ولده: أبوعلی الحسن نقیب الموصل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الأعور بن عبداللّه بن الحسن المذکور، وهو أخو أبی‌علی بن أحمد بن إسحاق بن جعفر المولتانی العمری نقیب بغداد لاُمّه</w:t>
      </w:r>
      <w:r>
        <w:rPr>
          <w:rStyle w:val="FootnoteReference"/>
        </w:rPr>
        <w:footnoteReference w:id="598"/>
      </w:r>
      <w:r>
        <w:rPr>
          <w:rFonts w:ascii="IRNazanin" w:hAnsi="IRNazanin" w:eastAsia="IRNazanin" w:cs="IRNazanin"/>
          <w:lang w:bidi="fa-IR"/>
          <w:color w:val="111111"/>
          <w:sz w:val="28"/>
          <w:szCs w:val="28"/>
          <w:rtl/>
        </w:rPr>
        <w:t xml:space="preserve">، له عقب ولإخوته أولاد</w:t>
      </w:r>
      <w:r>
        <w:rPr>
          <w:rStyle w:val="FootnoteReference"/>
        </w:rPr>
        <w:footnoteReference w:id="599"/>
      </w:r>
      <w:r>
        <w:rPr>
          <w:rFonts w:ascii="IRNazanin" w:hAnsi="IRNazanin" w:eastAsia="IRNazanin" w:cs="IRNazanin"/>
          <w:lang w:bidi="fa-IR"/>
          <w:color w:val="111111"/>
          <w:sz w:val="28"/>
          <w:szCs w:val="28"/>
          <w:rtl/>
        </w:rPr>
        <w:t xml:space="preserve">، وهم: الحسین، ومحمّد، والفضل بنو محمّد الأعور، وعقبهم بشیراز، ولا أعقب الباقون عقباً.</w:t>
      </w:r>
    </w:p>
    <w:p>
      <w:pPr>
        <w:pStyle w:val="BookText"/>
      </w:pPr>
      <w:r>
        <w:rPr>
          <w:rFonts w:ascii="IRNazanin" w:hAnsi="IRNazanin" w:eastAsia="IRNazanin" w:cs="IRNazanin"/>
          <w:lang w:bidi="fa-IR"/>
          <w:color w:val="111111"/>
          <w:sz w:val="28"/>
          <w:szCs w:val="28"/>
          <w:rtl/>
        </w:rPr>
        <w:t xml:space="preserve">أمّا زید ابن القعدد، فقال بعض العمد: أعقب بقصر ابن هبیرة</w:t>
      </w:r>
      <w:r>
        <w:rPr>
          <w:rStyle w:val="FootnoteReference"/>
        </w:rPr>
        <w:footnoteReference w:id="600"/>
      </w:r>
      <w:r>
        <w:rPr>
          <w:rFonts w:ascii="IRNazanin" w:hAnsi="IRNazanin" w:eastAsia="IRNazanin" w:cs="IRNazanin"/>
          <w:lang w:bidi="fa-IR"/>
          <w:color w:val="111111"/>
          <w:sz w:val="28"/>
          <w:szCs w:val="28"/>
          <w:rtl/>
        </w:rPr>
        <w:t xml:space="preserve">من أبی عبداللّه زید، ولده أبو عبداللّه الحسین بن زید، کان بحلب وانتقل إلی دمشق، وکان أقعد ولد الحسین نسباً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یحیی بن الحسین ذی‌العبرة، وفی ولده البیت والعدد، فأعقب من سبعة رجال، منهم ثلاث مقلّون، وهم: القاسم، والحسن الزاهد، وحمزة. وأربعة مکثرون، وهم: محمّد الأصغر الأقساسی، وعیسی، ویحیی بن یحیی، وعمر بن یحیی.</w:t>
      </w:r>
    </w:p>
    <w:p>
      <w:pPr>
        <w:pStyle w:val="BookText"/>
      </w:pPr>
      <w:r>
        <w:rPr>
          <w:rFonts w:ascii="IRNazanin" w:hAnsi="IRNazanin" w:eastAsia="IRNazanin" w:cs="IRNazanin"/>
          <w:lang w:bidi="fa-IR"/>
          <w:color w:val="111111"/>
          <w:sz w:val="28"/>
          <w:szCs w:val="28"/>
          <w:rtl/>
        </w:rPr>
        <w:t xml:space="preserve">قال شیخنا: وأحمد بالمغرب فی نسب القطع فی صحّ</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عقبه فی صحّ، قال: وبمصر والمغرب قوم ینتمون إلیه، وکان من ولده: الحسن بن یحیی بن أحمد بن یحیی بن الحسین ذی‌الدمعة، یعرف بالعکبری، لیس له بقیة.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القاسم بن یحیی ابن ذی‌الدمعة، فعقبه قلیل جدّاً، أعقب من محمّد وعلی، قال ابن طباطبا: فی صحّ</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القاسم، فعقبه من الحسین. ومنه فی أبی‌الحسین</w:t>
      </w:r>
      <w:r>
        <w:rPr>
          <w:rStyle w:val="FootnoteReference"/>
        </w:rPr>
        <w:footnoteReference w:id="604"/>
      </w:r>
      <w:r>
        <w:rPr>
          <w:rFonts w:ascii="IRNazanin" w:hAnsi="IRNazanin" w:eastAsia="IRNazanin" w:cs="IRNazanin"/>
          <w:lang w:bidi="fa-IR"/>
          <w:color w:val="111111"/>
          <w:sz w:val="28"/>
          <w:szCs w:val="28"/>
          <w:rtl/>
        </w:rPr>
        <w:t xml:space="preserve">علی النقیب یلقّب «طنبو»</w:t>
      </w:r>
      <w:r>
        <w:rPr>
          <w:rStyle w:val="FootnoteReference"/>
        </w:rPr>
        <w:footnoteReference w:id="605"/>
      </w:r>
      <w:r>
        <w:rPr>
          <w:rFonts w:ascii="IRNazanin" w:hAnsi="IRNazanin" w:eastAsia="IRNazanin" w:cs="IRNazanin"/>
          <w:lang w:bidi="fa-IR"/>
          <w:color w:val="111111"/>
          <w:sz w:val="28"/>
          <w:szCs w:val="28"/>
          <w:rtl/>
        </w:rPr>
        <w:t xml:space="preserve">قال بعض العمد: له بقیة من الولد</w:t>
      </w:r>
      <w:r>
        <w:rPr>
          <w:rStyle w:val="FootnoteReference"/>
        </w:rPr>
        <w:footnoteReference w:id="606"/>
      </w:r>
      <w:r>
        <w:rPr>
          <w:rFonts w:ascii="IRNazanin" w:hAnsi="IRNazanin" w:eastAsia="IRNazanin" w:cs="IRNazanin"/>
          <w:lang w:bidi="fa-IR"/>
          <w:color w:val="111111"/>
          <w:sz w:val="28"/>
          <w:szCs w:val="28"/>
          <w:rtl/>
        </w:rPr>
        <w:t xml:space="preserve">. وفی عیسی بن محمّد، ولده:</w:t>
      </w:r>
    </w:p>
    <w:p>
      <w:pPr>
        <w:pStyle w:val="BookText"/>
      </w:pPr>
      <w:r>
        <w:rPr>
          <w:rFonts w:ascii="IRNazanin" w:hAnsi="IRNazanin" w:eastAsia="IRNazanin" w:cs="IRNazanin"/>
          <w:lang w:bidi="fa-IR"/>
          <w:color w:val="111111"/>
          <w:sz w:val="28"/>
          <w:szCs w:val="28"/>
          <w:rtl/>
        </w:rPr>
        <w:t xml:space="preserve">أبوجعفر النسّابة محمّد بن عیسی المذکور، له عقب یقال لهم: بنو الفرغل</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الحسن</w:t>
      </w:r>
      <w:r>
        <w:rPr>
          <w:rStyle w:val="FootnoteReference"/>
        </w:rPr>
        <w:footnoteReference w:id="608"/>
      </w:r>
      <w:r>
        <w:rPr>
          <w:rFonts w:ascii="IRNazanin" w:hAnsi="IRNazanin" w:eastAsia="IRNazanin" w:cs="IRNazanin"/>
          <w:lang w:bidi="fa-IR"/>
          <w:color w:val="111111"/>
          <w:sz w:val="28"/>
          <w:szCs w:val="28"/>
          <w:rtl/>
        </w:rPr>
        <w:t xml:space="preserve">الزاهد بن یحیی بن ذی‌الدمعة، فعقبه أیضاً قلیل، من أبی‌جعفر محمّد، قال ابن طباطبا: قال أبوعمرو عثمان بن حاتم (بن) المنتاب الثعلبی</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والحسین، قال: وذکر له أعقاب ونسل وانتشار.</w:t>
      </w:r>
    </w:p>
    <w:p>
      <w:pPr>
        <w:pStyle w:val="BookText"/>
      </w:pPr>
      <w:r>
        <w:rPr>
          <w:rFonts w:ascii="IRNazanin" w:hAnsi="IRNazanin" w:eastAsia="IRNazanin" w:cs="IRNazanin"/>
          <w:lang w:bidi="fa-IR"/>
          <w:color w:val="111111"/>
          <w:sz w:val="28"/>
          <w:szCs w:val="28"/>
          <w:rtl/>
        </w:rPr>
        <w:t xml:space="preserve">قال: وقال الاُشنانی: وزید بن الحسن الفقیه بطبرستان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أبوجعفر محمّد بن الحسن الزاهد من ثلاثة رجال، وهم: أبوالقاسم الحسین، وأبو عبداللّه أحمد، والقاسم، قیل: انقرض ولده</w:t>
      </w:r>
      <w:r>
        <w:rPr>
          <w:rStyle w:val="FootnoteReference"/>
        </w:rPr>
        <w:footnoteReference w:id="611"/>
      </w:r>
      <w:r>
        <w:rPr>
          <w:rFonts w:ascii="IRNazanin" w:hAnsi="IRNazanin" w:eastAsia="IRNazanin" w:cs="IRNazanin"/>
          <w:lang w:bidi="fa-IR"/>
          <w:color w:val="111111"/>
          <w:sz w:val="28"/>
          <w:szCs w:val="28"/>
          <w:rtl/>
        </w:rPr>
        <w:t xml:space="preserve">. وقال شیخ الشرف:</w:t>
      </w:r>
    </w:p>
    <w:p>
      <w:pPr>
        <w:pStyle w:val="BookText"/>
      </w:pPr>
      <w:r>
        <w:rPr>
          <w:rFonts w:ascii="Amiri" w:hAnsi="Amiri" w:eastAsia="Amiri" w:cs="Amiri"/>
          <w:lang w:bidi="ar-SA"/>
          <w:color w:val="111111"/>
          <w:sz w:val="28"/>
          <w:szCs w:val="28"/>
          <w:rtl/>
        </w:rPr>
        <w:t xml:space="preserve">هو فی صحّ.</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 عبداللّه أحمد، فأعقب من أبی‌القاسم الحسین. ومنه فی زید والحسین.</w:t>
      </w:r>
    </w:p>
    <w:p>
      <w:pPr>
        <w:pStyle w:val="BookText"/>
      </w:pPr>
      <w:r>
        <w:rPr>
          <w:rFonts w:ascii="IRNazanin" w:hAnsi="IRNazanin" w:eastAsia="IRNazanin" w:cs="IRNazanin"/>
          <w:lang w:bidi="fa-IR"/>
          <w:color w:val="111111"/>
          <w:sz w:val="28"/>
          <w:szCs w:val="28"/>
          <w:rtl/>
        </w:rPr>
        <w:t xml:space="preserve">أمّا زید، فمن ولده: أبو عبداللّه أحمد کان ببغداد، قال بعض العمد: جاوز عمره مائة سنة، قال: وابنه محمّد الیوم حیّ، وله نیف وتسعون سنة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أحمد الخالصی بن أبی‌الغنائم محمّد بن زید بن الحسین بن أحمد بن محمّد بن الحسن الزاهد المذکور، نزل الخالص من الصدرین، فنسب إلیها، ویقال لولده: بنو الخالصی، وکانوا أهل رئاسة وزهد بسورا، انقرض المعروفون منهم بهذا اللقب</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واتّصل</w:t>
      </w:r>
      <w:r>
        <w:rPr>
          <w:rStyle w:val="FootnoteReference"/>
        </w:rPr>
        <w:footnoteReference w:id="614"/>
      </w:r>
      <w:r>
        <w:rPr>
          <w:rFonts w:ascii="IRNazanin" w:hAnsi="IRNazanin" w:eastAsia="IRNazanin" w:cs="IRNazanin"/>
          <w:lang w:bidi="fa-IR"/>
          <w:color w:val="111111"/>
          <w:sz w:val="28"/>
          <w:szCs w:val="28"/>
          <w:rtl/>
        </w:rPr>
        <w:t xml:space="preserve">منهم: بنو مکارم، وهو أبوالمکارم محمّد بن معد بن عبدالباقی بن معد بن أبی‌المکارم محمّد بن أحمد الخالصی، ویقال لهم: بنو مکارم بسورا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الحسین بن أبی‌جعفر محمّد بن الحسن الزاهد، فأعقب من أبی‌جعفر محمّد وحده. ومنه فی علی وأبی‌طالب حمزة.</w:t>
      </w:r>
    </w:p>
    <w:p>
      <w:pPr>
        <w:pStyle w:val="BookText"/>
      </w:pPr>
      <w:r>
        <w:rPr>
          <w:rFonts w:ascii="IRNazanin" w:hAnsi="IRNazanin" w:eastAsia="IRNazanin" w:cs="IRNazanin"/>
          <w:lang w:bidi="fa-IR"/>
          <w:color w:val="111111"/>
          <w:sz w:val="28"/>
          <w:szCs w:val="28"/>
          <w:rtl/>
        </w:rPr>
        <w:t xml:space="preserve">أمّا أبوطالب حمزة، وکان یخلف أباأحمد الموسوی علی نقابة بغداد.</w:t>
      </w:r>
    </w:p>
    <w:p>
      <w:pPr>
        <w:pStyle w:val="BookText"/>
      </w:pPr>
      <w:r>
        <w:rPr>
          <w:rFonts w:ascii="IRNazanin" w:hAnsi="IRNazanin" w:eastAsia="IRNazanin" w:cs="IRNazanin"/>
          <w:lang w:bidi="fa-IR"/>
          <w:color w:val="111111"/>
          <w:sz w:val="28"/>
          <w:szCs w:val="28"/>
          <w:rtl/>
        </w:rPr>
        <w:t xml:space="preserve">ومن ولده: أبوالمکارم محمّد بن یحیی بن النقیب أبی‌طالب حمزة المذکور، قال شیخنا وغیره: ما بینه وبین أمیرالمؤمنین کلّهم حافظ القرآن، یلقّن الأب الإبن إلی أن بلغ إلیه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وهذا القول فی غایة الاشکال، لا أعنی أنّ کلاًّ منهم حافظ القرآن، بل قوله «یلقّن الأب الإبن» فإنّ الحسین ذاالدمعة کان عمره یوم قتل أبوه أربع سنین، فکیف یکون قد یلقّن القرآن من أبیه.</w:t>
      </w:r>
    </w:p>
    <w:p>
      <w:pPr>
        <w:pStyle w:val="BookText"/>
      </w:pPr>
      <w:r>
        <w:rPr>
          <w:rFonts w:ascii="IRNazanin" w:hAnsi="IRNazanin" w:eastAsia="IRNazanin" w:cs="IRNazanin"/>
          <w:lang w:bidi="fa-IR"/>
          <w:color w:val="111111"/>
          <w:sz w:val="28"/>
          <w:szCs w:val="28"/>
          <w:rtl/>
        </w:rPr>
        <w:t xml:space="preserve">وأمّا ما یحکی من أنّه جیء إلی المأمون العبّاسی بصبی عمره أربع سنین قد حفظ القرآن والموطّأ ونظر فی الجدل، أو قبل السنتین، غیر أنّه إذا جاء یبکی، فمن النوادر التی لو حصلت للحسین ذی‌الدمعة لاشتهرت، ولا إله إلاّ اللّه.</w:t>
      </w:r>
    </w:p>
    <w:p>
      <w:pPr>
        <w:pStyle w:val="BookText"/>
      </w:pPr>
      <w:r>
        <w:rPr>
          <w:rFonts w:ascii="IRNazanin" w:hAnsi="IRNazanin" w:eastAsia="IRNazanin" w:cs="IRNazanin"/>
          <w:lang w:bidi="fa-IR"/>
          <w:color w:val="111111"/>
          <w:sz w:val="28"/>
          <w:szCs w:val="28"/>
          <w:rtl/>
        </w:rPr>
        <w:t xml:space="preserve">وأمّا علی بن محمّد بن الحسین بن محمّد بن الحسن</w:t>
      </w:r>
      <w:r>
        <w:rPr>
          <w:rStyle w:val="FootnoteReference"/>
        </w:rPr>
        <w:footnoteReference w:id="617"/>
      </w:r>
      <w:r>
        <w:rPr>
          <w:rFonts w:ascii="IRNazanin" w:hAnsi="IRNazanin" w:eastAsia="IRNazanin" w:cs="IRNazanin"/>
          <w:lang w:bidi="fa-IR"/>
          <w:color w:val="111111"/>
          <w:sz w:val="28"/>
          <w:szCs w:val="28"/>
          <w:rtl/>
        </w:rPr>
        <w:t xml:space="preserve">الزاهد، فمن ولده:</w:t>
      </w:r>
    </w:p>
    <w:p>
      <w:pPr>
        <w:pStyle w:val="BookText"/>
      </w:pPr>
      <w:r>
        <w:rPr>
          <w:rFonts w:ascii="IRNazanin" w:hAnsi="IRNazanin" w:eastAsia="IRNazanin" w:cs="IRNazanin"/>
          <w:lang w:bidi="fa-IR"/>
          <w:color w:val="111111"/>
          <w:sz w:val="28"/>
          <w:szCs w:val="28"/>
          <w:rtl/>
        </w:rPr>
        <w:t xml:space="preserve">الحسین المعروف ب «ابن طنک»</w:t>
      </w:r>
      <w:r>
        <w:rPr>
          <w:rStyle w:val="FootnoteReference"/>
        </w:rPr>
        <w:footnoteReference w:id="618"/>
      </w:r>
      <w:r>
        <w:rPr>
          <w:rFonts w:ascii="IRNazanin" w:hAnsi="IRNazanin" w:eastAsia="IRNazanin" w:cs="IRNazanin"/>
          <w:lang w:bidi="fa-IR"/>
          <w:color w:val="111111"/>
          <w:sz w:val="28"/>
          <w:szCs w:val="28"/>
          <w:rtl/>
        </w:rPr>
        <w:t xml:space="preserve">عرف باُمّه بنت طنک، وهی امّ الحسین بنت عبداللّه الملقّب «طنک» بن إسحاق بن عبداللّه رأس المذری</w:t>
      </w:r>
      <w:r>
        <w:rPr>
          <w:rStyle w:val="FootnoteReference"/>
        </w:rPr>
        <w:footnoteReference w:id="619"/>
      </w:r>
      <w:r>
        <w:rPr>
          <w:rFonts w:ascii="IRNazanin" w:hAnsi="IRNazanin" w:eastAsia="IRNazanin" w:cs="IRNazanin"/>
          <w:lang w:bidi="fa-IR"/>
          <w:color w:val="111111"/>
          <w:sz w:val="28"/>
          <w:szCs w:val="28"/>
          <w:rtl/>
        </w:rPr>
        <w:t xml:space="preserve">بن جعفر الأعرج بن إسحاق بن عبداللّه بن جعفر بن محمّد المعروف بابن الحنفیة بن أمیرالمؤمنین علی ابن أبی‌طالب. والحسین المذکور، وهو ابن علی بن محمّد بن الحسین بن الزاهد المذکور، له عقب.</w:t>
      </w:r>
    </w:p>
    <w:p>
      <w:pPr>
        <w:pStyle w:val="BookText"/>
      </w:pPr>
      <w:r>
        <w:rPr>
          <w:rFonts w:ascii="IRNazanin" w:hAnsi="IRNazanin" w:eastAsia="IRNazanin" w:cs="IRNazanin"/>
          <w:lang w:bidi="fa-IR"/>
          <w:color w:val="111111"/>
          <w:sz w:val="28"/>
          <w:szCs w:val="28"/>
          <w:rtl/>
        </w:rPr>
        <w:t xml:space="preserve">منهم: علی بن محمّد بن یحیی بن محمّد بن الحسین بن محمّد بن الحسین المذکور، له عقب بالحائر یعرفون ب «بنی طنک» وقد قیل: إنّهم محمّدیون من بنی محمّد ابن الحنفیة، واللّه أعلم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علی بن الحسین بن علی الشاعر بن محمّد بن زید القصیر بن علی بن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بن الحسین (بن محمّد بن الحسن)</w:t>
      </w:r>
      <w:r>
        <w:rPr>
          <w:rStyle w:val="FootnoteReference"/>
        </w:rPr>
        <w:footnoteReference w:id="621"/>
      </w:r>
      <w:r>
        <w:rPr>
          <w:rFonts w:ascii="IRNazanin" w:hAnsi="IRNazanin" w:eastAsia="IRNazanin" w:cs="IRNazanin"/>
          <w:lang w:bidi="fa-IR"/>
          <w:color w:val="111111"/>
          <w:sz w:val="28"/>
          <w:szCs w:val="28"/>
          <w:rtl/>
        </w:rPr>
        <w:t xml:space="preserve">الزاهد المذکور، له عقب بالموصل</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حمزة بن یحیی ابن ذی‌الدمعة، فله عقب کثیر، أعقب من علی. ومنه فی الحسین. ومنه فی أبی‌جعفر محمّد الأسود الشاعر. وعلی الملقّب «دانقین».</w:t>
      </w:r>
    </w:p>
    <w:p>
      <w:pPr>
        <w:pStyle w:val="BookText"/>
      </w:pPr>
      <w:r>
        <w:rPr>
          <w:rFonts w:ascii="IRNazanin" w:hAnsi="IRNazanin" w:eastAsia="IRNazanin" w:cs="IRNazanin"/>
          <w:lang w:bidi="fa-IR"/>
          <w:color w:val="111111"/>
          <w:sz w:val="28"/>
          <w:szCs w:val="28"/>
          <w:rtl/>
        </w:rPr>
        <w:t xml:space="preserve">من ولده: بنو الأمیر، وهو</w:t>
      </w:r>
      <w:r>
        <w:rPr>
          <w:rStyle w:val="FootnoteReference"/>
        </w:rPr>
        <w:footnoteReference w:id="623"/>
      </w:r>
      <w:r>
        <w:rPr>
          <w:rFonts w:ascii="IRNazanin" w:hAnsi="IRNazanin" w:eastAsia="IRNazanin" w:cs="IRNazanin"/>
          <w:lang w:bidi="fa-IR"/>
          <w:color w:val="111111"/>
          <w:sz w:val="28"/>
          <w:szCs w:val="28"/>
          <w:rtl/>
        </w:rPr>
        <w:t xml:space="preserve">ولد علی الأمیر بن محمّد ورق الجوع بن یحیی بن الحسین السندی</w:t>
      </w:r>
      <w:r>
        <w:rPr>
          <w:rStyle w:val="FootnoteReference"/>
        </w:rPr>
        <w:footnoteReference w:id="624"/>
      </w:r>
      <w:r>
        <w:rPr>
          <w:rFonts w:ascii="IRNazanin" w:hAnsi="IRNazanin" w:eastAsia="IRNazanin" w:cs="IRNazanin"/>
          <w:lang w:bidi="fa-IR"/>
          <w:color w:val="111111"/>
          <w:sz w:val="28"/>
          <w:szCs w:val="28"/>
          <w:rtl/>
        </w:rPr>
        <w:t xml:space="preserve">بن علی دانقین المذکور.</w:t>
      </w:r>
    </w:p>
    <w:p>
      <w:pPr>
        <w:pStyle w:val="BookText"/>
      </w:pPr>
      <w:r>
        <w:rPr>
          <w:rFonts w:ascii="IRNazanin" w:hAnsi="IRNazanin" w:eastAsia="IRNazanin" w:cs="IRNazanin"/>
          <w:lang w:bidi="fa-IR"/>
          <w:color w:val="111111"/>
          <w:sz w:val="28"/>
          <w:szCs w:val="28"/>
          <w:rtl/>
        </w:rPr>
        <w:t xml:space="preserve">ومنهم: أبوالحسین علی المصلی بن الحسین بن محمّد بن الحسین السندی المذکور، له عقب.</w:t>
      </w:r>
    </w:p>
    <w:p>
      <w:pPr>
        <w:pStyle w:val="BookText"/>
      </w:pPr>
      <w:r>
        <w:rPr>
          <w:rFonts w:ascii="IRNazanin" w:hAnsi="IRNazanin" w:eastAsia="IRNazanin" w:cs="IRNazanin"/>
          <w:lang w:bidi="fa-IR"/>
          <w:color w:val="111111"/>
          <w:sz w:val="28"/>
          <w:szCs w:val="28"/>
          <w:rtl/>
        </w:rPr>
        <w:t xml:space="preserve">ومنهم: قاضی حمص أبوعلی إبراهیم بن محمّد بن محمّد بن أحمد دیب</w:t>
      </w:r>
      <w:r>
        <w:rPr>
          <w:rStyle w:val="FootnoteReference"/>
        </w:rPr>
        <w:footnoteReference w:id="625"/>
      </w:r>
      <w:r>
        <w:rPr>
          <w:rFonts w:ascii="IRNazanin" w:hAnsi="IRNazanin" w:eastAsia="IRNazanin" w:cs="IRNazanin"/>
          <w:lang w:bidi="fa-IR"/>
          <w:color w:val="111111"/>
          <w:sz w:val="28"/>
          <w:szCs w:val="28"/>
          <w:rtl/>
        </w:rPr>
        <w:t xml:space="preserve">بن علی دانقین المذکور.</w:t>
      </w:r>
    </w:p>
    <w:p>
      <w:pPr>
        <w:pStyle w:val="BookText"/>
      </w:pPr>
      <w:r>
        <w:rPr>
          <w:rFonts w:ascii="IRNazanin" w:hAnsi="IRNazanin" w:eastAsia="IRNazanin" w:cs="IRNazanin"/>
          <w:lang w:bidi="fa-IR"/>
          <w:color w:val="111111"/>
          <w:sz w:val="28"/>
          <w:szCs w:val="28"/>
          <w:rtl/>
        </w:rPr>
        <w:t xml:space="preserve">وأولاده: أبوالبرکات عمر، وهو المعروف ب «الشریف عمر» بالکوفة، ومعد، وهاشم، وعمّار، وعدنان.</w:t>
      </w:r>
    </w:p>
    <w:p>
      <w:pPr>
        <w:pStyle w:val="BookText"/>
      </w:pPr>
      <w:r>
        <w:rPr>
          <w:rFonts w:ascii="IRNazanin" w:hAnsi="IRNazanin" w:eastAsia="IRNazanin" w:cs="IRNazanin"/>
          <w:lang w:bidi="fa-IR"/>
          <w:color w:val="111111"/>
          <w:sz w:val="28"/>
          <w:szCs w:val="28"/>
          <w:rtl/>
        </w:rPr>
        <w:t xml:space="preserve">کان أبوالبرکات عالماً، وعلت سنّه</w:t>
      </w:r>
      <w:r>
        <w:rPr>
          <w:rStyle w:val="FootnoteReference"/>
        </w:rPr>
        <w:footnoteReference w:id="626"/>
      </w:r>
      <w:r>
        <w:rPr>
          <w:rFonts w:ascii="IRNazanin" w:hAnsi="IRNazanin" w:eastAsia="IRNazanin" w:cs="IRNazanin"/>
          <w:lang w:bidi="fa-IR"/>
          <w:color w:val="111111"/>
          <w:sz w:val="28"/>
          <w:szCs w:val="28"/>
          <w:rtl/>
        </w:rPr>
        <w:t xml:space="preserve">، وتفرّد بروایة أشیاء لم یشارکه فیها أحد فی زمانه، وکان یروی عن خاله الشریف عبدالجبّار ابن معیة الحسنی النسّابة، وله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w:t>
      </w:r>
    </w:p>
    <w:p>
      <w:pPr>
        <w:pStyle w:val="BookText"/>
      </w:pPr>
      <w:r>
        <w:rPr>
          <w:rFonts w:ascii="IRNazanin" w:hAnsi="IRNazanin" w:eastAsia="IRNazanin" w:cs="IRNazanin"/>
          <w:lang w:bidi="fa-IR"/>
          <w:color w:val="111111"/>
          <w:sz w:val="28"/>
          <w:szCs w:val="28"/>
          <w:rtl/>
        </w:rPr>
        <w:t xml:space="preserve">ومن ولد أخیه معد: بنو المهذّب، وهو ابن معد المذکور.</w:t>
      </w:r>
    </w:p>
    <w:p>
      <w:pPr>
        <w:pStyle w:val="BookText"/>
      </w:pPr>
      <w:r>
        <w:rPr>
          <w:rFonts w:ascii="IRNazanin" w:hAnsi="IRNazanin" w:eastAsia="IRNazanin" w:cs="IRNazanin"/>
          <w:lang w:bidi="fa-IR"/>
          <w:color w:val="111111"/>
          <w:sz w:val="28"/>
          <w:szCs w:val="28"/>
          <w:rtl/>
        </w:rPr>
        <w:t xml:space="preserve">وکان لعمّار أخیهما (عقب)</w:t>
      </w:r>
      <w:r>
        <w:rPr>
          <w:rStyle w:val="FootnoteReference"/>
        </w:rPr>
        <w:footnoteReference w:id="627"/>
      </w:r>
      <w:r>
        <w:rPr>
          <w:rFonts w:ascii="IRNazanin" w:hAnsi="IRNazanin" w:eastAsia="IRNazanin" w:cs="IRNazanin"/>
          <w:lang w:bidi="fa-IR"/>
          <w:color w:val="111111"/>
          <w:sz w:val="28"/>
          <w:szCs w:val="28"/>
          <w:rtl/>
        </w:rPr>
        <w:t xml:space="preserve">بالکوفة انقرضوا.</w:t>
      </w:r>
    </w:p>
    <w:p>
      <w:pPr>
        <w:pStyle w:val="BookText"/>
      </w:pPr>
      <w:r>
        <w:rPr>
          <w:rFonts w:ascii="IRNazanin" w:hAnsi="IRNazanin" w:eastAsia="IRNazanin" w:cs="IRNazanin"/>
          <w:lang w:bidi="fa-IR"/>
          <w:color w:val="111111"/>
          <w:sz w:val="28"/>
          <w:szCs w:val="28"/>
          <w:rtl/>
        </w:rPr>
        <w:t xml:space="preserve">وذکر شیخنا الفاضل کمال الدین عبدالرزّاق الفوطی المؤرّخ البغدادی فی کتابه تلخیص مجمع الألقاب: زین الدین أبومحمّد حبیب بن عبدالمهیمن بن سباهسالار بن سفیان بن أنس</w:t>
      </w:r>
      <w:r>
        <w:rPr>
          <w:rStyle w:val="FootnoteReference"/>
        </w:rPr>
        <w:footnoteReference w:id="628"/>
      </w:r>
      <w:r>
        <w:rPr>
          <w:rFonts w:ascii="IRNazanin" w:hAnsi="IRNazanin" w:eastAsia="IRNazanin" w:cs="IRNazanin"/>
          <w:lang w:bidi="fa-IR"/>
          <w:color w:val="111111"/>
          <w:sz w:val="28"/>
          <w:szCs w:val="28"/>
          <w:rtl/>
        </w:rPr>
        <w:t xml:space="preserve">بن یحیی بن أحمد دیب، وقال: رآه ببغداد وهو کیلانی حنبلی المذهب، والأکابر یطالبونه کیف أنّه حنبلی</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أجد ابناً لأحمد دیب اسمه یحیی، واللّه أعلم.</w:t>
      </w:r>
    </w:p>
    <w:p>
      <w:pPr>
        <w:pStyle w:val="BookText"/>
      </w:pPr>
      <w:r>
        <w:rPr>
          <w:rFonts w:ascii="IRNazanin" w:hAnsi="IRNazanin" w:eastAsia="IRNazanin" w:cs="IRNazanin"/>
          <w:lang w:bidi="fa-IR"/>
          <w:color w:val="111111"/>
          <w:sz w:val="28"/>
          <w:szCs w:val="28"/>
          <w:rtl/>
        </w:rPr>
        <w:t xml:space="preserve">وأمّا محمّد الأقساسی بن یحیی ابن ذی‌العبرة، وینسب إلی الأقساس، وهی قریة بقرب الکوفة، وولده سادة معظّمون، فأعقب من ثلاثة رجال: محمّد مات أبوه وهو حمل فسمّی باسمه، وعرف بالأقساسی أیضاً. وعلی الزاهد، وأحمد الموضح.</w:t>
      </w:r>
    </w:p>
    <w:p>
      <w:pPr>
        <w:pStyle w:val="BookText"/>
      </w:pPr>
      <w:r>
        <w:rPr>
          <w:rFonts w:ascii="IRNazanin" w:hAnsi="IRNazanin" w:eastAsia="IRNazanin" w:cs="IRNazanin"/>
          <w:lang w:bidi="fa-IR"/>
          <w:color w:val="111111"/>
          <w:sz w:val="28"/>
          <w:szCs w:val="28"/>
          <w:rtl/>
        </w:rPr>
        <w:t xml:space="preserve">أمّا أحمد، فعقبه قلیل، منهم: علی بن محمّد بن أحمد بن محمّد بن أحمد المذکور درج، قال شیخنا السید رضی‌الدین المحسن</w:t>
      </w:r>
      <w:r>
        <w:rPr>
          <w:rStyle w:val="FootnoteReference"/>
        </w:rPr>
        <w:footnoteReference w:id="630"/>
      </w:r>
      <w:r>
        <w:rPr>
          <w:rFonts w:ascii="IRNazanin" w:hAnsi="IRNazanin" w:eastAsia="IRNazanin" w:cs="IRNazanin"/>
          <w:lang w:bidi="fa-IR"/>
          <w:color w:val="111111"/>
          <w:sz w:val="28"/>
          <w:szCs w:val="28"/>
          <w:rtl/>
        </w:rPr>
        <w:t xml:space="preserve">ابن قتادة الحسنی: ورد فی سنة نیف وسبعین وستمائة قوم من العجم ادّعوا أنّهم من ولد علی هذا، وهم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مبطلون</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 الشرف العبیدلی: أعقب أحمد الموضح من أبی‌جعفر محمّد، ویحیی، وعلی، لهم أعقاب</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الزاهد بن محمّد الأقساسی، فأعقب من رجلین، وهما: أبوجعفر محمّد بالکوفة فی ولده البیت، وأبوالطیب أحمد، امّه قرّة العین الرومیة، یقال لولده: بنو قرّة العین.</w:t>
      </w:r>
    </w:p>
    <w:p>
      <w:pPr>
        <w:pStyle w:val="BookText"/>
      </w:pPr>
      <w:r>
        <w:rPr>
          <w:rFonts w:ascii="IRNazanin" w:hAnsi="IRNazanin" w:eastAsia="IRNazanin" w:cs="IRNazanin"/>
          <w:lang w:bidi="fa-IR"/>
          <w:color w:val="111111"/>
          <w:sz w:val="28"/>
          <w:szCs w:val="28"/>
          <w:rtl/>
        </w:rPr>
        <w:t xml:space="preserve">وقال بعض العمد: أبوجعفر محمّد بن أبی‌الطیب أحمد یعرف ب «ابن قرّة العین» ولبنی قرّة العین بقیة بواسط، ولکنّهم ینسبون إلی علی الأحول خادم النقابة بن محمّد بن جعفر بن أبی‌الطیب المذکور، وقد قال شیخنا: إنّه مات بالشام عن بنت، ولم یترک ذکراً، واللّه أعلم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أبوجعفر محمّد بن علی الزاهد، فأعقب من رجلین، وهما: السید الأدیب الشاعر أبوالقاسم الحسن، وأحمد الملقّب صعوة.</w:t>
      </w:r>
    </w:p>
    <w:p>
      <w:pPr>
        <w:pStyle w:val="BookText"/>
      </w:pPr>
      <w:r>
        <w:rPr>
          <w:rFonts w:ascii="IRNazanin" w:hAnsi="IRNazanin" w:eastAsia="IRNazanin" w:cs="IRNazanin"/>
          <w:lang w:bidi="fa-IR"/>
          <w:color w:val="111111"/>
          <w:sz w:val="28"/>
          <w:szCs w:val="28"/>
          <w:rtl/>
        </w:rPr>
        <w:t xml:space="preserve">فعقب أبی‌القاسم الأدیب من کمال الشرف أبی‌القاسم</w:t>
      </w:r>
      <w:r>
        <w:rPr>
          <w:rStyle w:val="FootnoteReference"/>
        </w:rPr>
        <w:footnoteReference w:id="634"/>
      </w:r>
      <w:r>
        <w:rPr>
          <w:rFonts w:ascii="IRNazanin" w:hAnsi="IRNazanin" w:eastAsia="IRNazanin" w:cs="IRNazanin"/>
          <w:lang w:bidi="fa-IR"/>
          <w:color w:val="111111"/>
          <w:sz w:val="28"/>
          <w:szCs w:val="28"/>
          <w:rtl/>
        </w:rPr>
        <w:t xml:space="preserve">محمّد، ولاّه الشریف المرتضی نقابة الکرخ وإمارة الحجّ، فحجّ بالناس عدّة سنین، ولولده جلالة ورئاسة.</w:t>
      </w:r>
    </w:p>
    <w:p>
      <w:pPr>
        <w:pStyle w:val="BookText"/>
      </w:pPr>
      <w:r>
        <w:rPr>
          <w:rFonts w:ascii="IRNazanin" w:hAnsi="IRNazanin" w:eastAsia="IRNazanin" w:cs="IRNazanin"/>
          <w:lang w:bidi="fa-IR"/>
          <w:color w:val="111111"/>
          <w:sz w:val="28"/>
          <w:szCs w:val="28"/>
          <w:rtl/>
        </w:rPr>
        <w:t xml:space="preserve">فمنهم: السید الجلیل الشاعر العالم نقیب النقباء ببغداد قطب الدین أبو عبداللّه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علم الدین الحسین</w:t>
      </w:r>
      <w:r>
        <w:rPr>
          <w:rStyle w:val="FootnoteReference"/>
        </w:rPr>
        <w:footnoteReference w:id="635"/>
      </w:r>
      <w:r>
        <w:rPr>
          <w:rFonts w:ascii="IRNazanin" w:hAnsi="IRNazanin" w:eastAsia="IRNazanin" w:cs="IRNazanin"/>
          <w:lang w:bidi="fa-IR"/>
          <w:color w:val="111111"/>
          <w:sz w:val="28"/>
          <w:szCs w:val="28"/>
          <w:rtl/>
        </w:rPr>
        <w:t xml:space="preserve">النقیب الطاهر بن علی بن حمزة بن کمال الشرف محمّد المذکور، انقرض</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علم الدین أبومحمّد الحسین الشاعر بن شرف الدین أبی‌القاسم علی بن حمزة بن محمّد بن أبی‌القاسم الحسن بن کمال الشرف المذکور.</w:t>
      </w:r>
    </w:p>
    <w:p>
      <w:pPr>
        <w:pStyle w:val="BookText"/>
      </w:pPr>
      <w:r>
        <w:rPr>
          <w:rFonts w:ascii="IRNazanin" w:hAnsi="IRNazanin" w:eastAsia="IRNazanin" w:cs="IRNazanin"/>
          <w:lang w:bidi="fa-IR"/>
          <w:color w:val="111111"/>
          <w:sz w:val="28"/>
          <w:szCs w:val="28"/>
          <w:rtl/>
        </w:rPr>
        <w:t xml:space="preserve">حکی السید غیاث الدین عبدالکریم ابن طاووس الحسنی، عن نجیب الدین یحیی بن سعید، عن شیخه الفقیه نجیب الدین أبی‌جعفر محمّد ابن نما: أنّ علم الدین الحسین</w:t>
      </w:r>
      <w:r>
        <w:rPr>
          <w:rStyle w:val="FootnoteReference"/>
        </w:rPr>
        <w:footnoteReference w:id="637"/>
      </w:r>
      <w:r>
        <w:rPr>
          <w:rFonts w:ascii="IRNazanin" w:hAnsi="IRNazanin" w:eastAsia="IRNazanin" w:cs="IRNazanin"/>
          <w:lang w:bidi="fa-IR"/>
          <w:color w:val="111111"/>
          <w:sz w:val="28"/>
          <w:szCs w:val="28"/>
          <w:rtl/>
        </w:rPr>
        <w:t xml:space="preserve">المذکور ولد من نکاح فسخه الخلیفة لغیبة الزوج الذی کان قبل أخیه صحبة امّه، وکان ذلک بتدبیر قطب الدین، وکان ممّن قرأنی علم الدین، والعهدة علی الناقل، ولعلم الدین هذا عقب.</w:t>
      </w:r>
    </w:p>
    <w:p>
      <w:pPr>
        <w:pStyle w:val="BookText"/>
      </w:pPr>
      <w:r>
        <w:rPr>
          <w:rFonts w:ascii="IRNazanin" w:hAnsi="IRNazanin" w:eastAsia="IRNazanin" w:cs="IRNazanin"/>
          <w:lang w:bidi="fa-IR"/>
          <w:color w:val="111111"/>
          <w:sz w:val="28"/>
          <w:szCs w:val="28"/>
          <w:rtl/>
        </w:rPr>
        <w:t xml:space="preserve">ومنهم: حیدرة بن علی بن نصراللّه بن علی بن کمال الشرف، له عقب</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محمّد الأقساسی، فمن ولده: بنو جوذاب</w:t>
      </w:r>
      <w:r>
        <w:rPr>
          <w:rStyle w:val="FootnoteReference"/>
        </w:rPr>
        <w:footnoteReference w:id="639"/>
      </w:r>
      <w:r>
        <w:rPr>
          <w:rFonts w:ascii="IRNazanin" w:hAnsi="IRNazanin" w:eastAsia="IRNazanin" w:cs="IRNazanin"/>
          <w:lang w:bidi="fa-IR"/>
          <w:color w:val="111111"/>
          <w:sz w:val="28"/>
          <w:szCs w:val="28"/>
          <w:rtl/>
        </w:rPr>
        <w:t xml:space="preserve">، وهو علی بن محمّد المذکور.</w:t>
      </w:r>
    </w:p>
    <w:p>
      <w:pPr>
        <w:pStyle w:val="BookText"/>
      </w:pPr>
      <w:r>
        <w:rPr>
          <w:rFonts w:ascii="IRNazanin" w:hAnsi="IRNazanin" w:eastAsia="IRNazanin" w:cs="IRNazanin"/>
          <w:lang w:bidi="fa-IR"/>
          <w:color w:val="111111"/>
          <w:sz w:val="28"/>
          <w:szCs w:val="28"/>
          <w:rtl/>
        </w:rPr>
        <w:t xml:space="preserve">وبنو زبرج</w:t>
      </w:r>
      <w:r>
        <w:rPr>
          <w:rStyle w:val="FootnoteReference"/>
        </w:rPr>
        <w:footnoteReference w:id="640"/>
      </w:r>
      <w:r>
        <w:rPr>
          <w:rFonts w:ascii="IRNazanin" w:hAnsi="IRNazanin" w:eastAsia="IRNazanin" w:cs="IRNazanin"/>
          <w:lang w:bidi="fa-IR"/>
          <w:color w:val="111111"/>
          <w:sz w:val="28"/>
          <w:szCs w:val="28"/>
          <w:rtl/>
        </w:rPr>
        <w:t xml:space="preserve">، وهو أبوطالب الحسین بن علی جوذاب، ولهم بقیة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عیسی بن یحیی ابن ذی‌العبرة، وله عقب کبیر</w:t>
      </w:r>
      <w:r>
        <w:rPr>
          <w:rStyle w:val="FootnoteReference"/>
        </w:rPr>
        <w:footnoteReference w:id="642"/>
      </w:r>
      <w:r>
        <w:rPr>
          <w:rFonts w:ascii="IRNazanin" w:hAnsi="IRNazanin" w:eastAsia="IRNazanin" w:cs="IRNazanin"/>
          <w:lang w:bidi="fa-IR"/>
          <w:color w:val="111111"/>
          <w:sz w:val="28"/>
          <w:szCs w:val="28"/>
          <w:rtl/>
        </w:rPr>
        <w:t xml:space="preserve">منتشر، فأعقب من ستّة رجال ما بین مقلّ ومکثر، وهم: أحمد، ومحمّد الأعلم، والحسین الأحول، ویحیی، وزید، وعلی.</w:t>
      </w:r>
    </w:p>
    <w:p>
      <w:pPr>
        <w:pStyle w:val="BookText"/>
      </w:pPr>
      <w:r>
        <w:rPr>
          <w:rFonts w:ascii="IRNazanin" w:hAnsi="IRNazanin" w:eastAsia="IRNazanin" w:cs="IRNazanin"/>
          <w:lang w:bidi="fa-IR"/>
          <w:color w:val="111111"/>
          <w:sz w:val="28"/>
          <w:szCs w:val="28"/>
          <w:rtl/>
        </w:rPr>
        <w:t xml:space="preserve">أمّا أحمد بن عیسی بن یحیی، ویکنّی أباالعبّاس، فأولد جماعة، منهم: أبومحمّد الحسن بن أحمد المذکور.</w:t>
      </w:r>
    </w:p>
    <w:p>
      <w:pPr>
        <w:pStyle w:val="BookText"/>
      </w:pPr>
      <w:r>
        <w:rPr>
          <w:rFonts w:ascii="IRNazanin" w:hAnsi="IRNazanin" w:eastAsia="IRNazanin" w:cs="IRNazanin"/>
          <w:lang w:bidi="fa-IR"/>
          <w:color w:val="111111"/>
          <w:sz w:val="28"/>
          <w:szCs w:val="28"/>
          <w:rtl/>
        </w:rPr>
        <w:t xml:space="preserve">من ولده: محمّد العلوی</w:t>
      </w:r>
      <w:r>
        <w:rPr>
          <w:rStyle w:val="FootnoteReference"/>
        </w:rPr>
        <w:footnoteReference w:id="643"/>
      </w:r>
      <w:r>
        <w:rPr>
          <w:rFonts w:ascii="IRNazanin" w:hAnsi="IRNazanin" w:eastAsia="IRNazanin" w:cs="IRNazanin"/>
          <w:lang w:bidi="fa-IR"/>
          <w:color w:val="111111"/>
          <w:sz w:val="28"/>
          <w:szCs w:val="28"/>
          <w:rtl/>
        </w:rPr>
        <w:t xml:space="preserve">بن أحمد بن الحسن المذکور، یقال لولده: بنو الغلق.</w:t>
      </w:r>
    </w:p>
    <w:p>
      <w:pPr>
        <w:pStyle w:val="BookText"/>
      </w:pPr>
      <w:r>
        <w:rPr>
          <w:rFonts w:ascii="IRNazanin" w:hAnsi="IRNazanin" w:eastAsia="IRNazanin" w:cs="IRNazanin"/>
          <w:lang w:bidi="fa-IR"/>
          <w:color w:val="111111"/>
          <w:sz w:val="28"/>
          <w:szCs w:val="28"/>
          <w:rtl/>
        </w:rPr>
        <w:t xml:space="preserve">وانفصل منهم: بنو عرقالة، وهو أبوطالب محمّد وجع العین بن الحسن المفلوج</w:t>
      </w:r>
      <w:r>
        <w:rPr>
          <w:rStyle w:val="FootnoteReference"/>
        </w:rPr>
        <w:footnoteReference w:id="644"/>
      </w:r>
      <w:r>
        <w:rPr>
          <w:rFonts w:ascii="IRNazanin" w:hAnsi="IRNazanin" w:eastAsia="IRNazanin" w:cs="IRNazanin"/>
          <w:lang w:bidi="fa-IR"/>
          <w:color w:val="111111"/>
          <w:sz w:val="28"/>
          <w:szCs w:val="28"/>
          <w:rtl/>
        </w:rPr>
        <w:t xml:space="preserve">بن محمّد الغلق المذکور.</w:t>
      </w:r>
    </w:p>
    <w:p>
      <w:pPr>
        <w:pStyle w:val="BookText"/>
      </w:pPr>
      <w:r>
        <w:rPr>
          <w:rFonts w:ascii="IRNazanin" w:hAnsi="IRNazanin" w:eastAsia="IRNazanin" w:cs="IRNazanin"/>
          <w:lang w:bidi="fa-IR"/>
          <w:color w:val="111111"/>
          <w:sz w:val="28"/>
          <w:szCs w:val="28"/>
          <w:rtl/>
        </w:rPr>
        <w:t xml:space="preserve">منهم: أبوالأبزر</w:t>
      </w:r>
      <w:r>
        <w:rPr>
          <w:rStyle w:val="FootnoteReference"/>
        </w:rPr>
        <w:footnoteReference w:id="645"/>
      </w:r>
      <w:r>
        <w:rPr>
          <w:rFonts w:ascii="IRNazanin" w:hAnsi="IRNazanin" w:eastAsia="IRNazanin" w:cs="IRNazanin"/>
          <w:lang w:bidi="fa-IR"/>
          <w:color w:val="111111"/>
          <w:sz w:val="28"/>
          <w:szCs w:val="28"/>
          <w:rtl/>
        </w:rPr>
        <w:t xml:space="preserve">، وهو محمّد بن مفضّل بن أبی‌طالب وجع العین، له بقیة بالحلّة.</w:t>
      </w:r>
    </w:p>
    <w:p>
      <w:pPr>
        <w:pStyle w:val="BookText"/>
      </w:pPr>
      <w:r>
        <w:rPr>
          <w:rFonts w:ascii="IRNazanin" w:hAnsi="IRNazanin" w:eastAsia="IRNazanin" w:cs="IRNazanin"/>
          <w:lang w:bidi="fa-IR"/>
          <w:color w:val="111111"/>
          <w:sz w:val="28"/>
          <w:szCs w:val="28"/>
          <w:rtl/>
        </w:rPr>
        <w:t xml:space="preserve">ومن ولد أبی‌العبّاس أحمد: أبوالحسین زید بن أحمد. من ولده: الشیخ المسنّ حافظ القرآن علی بن محمّد بن زید المذکور، عاش مائة سنة.</w:t>
      </w:r>
    </w:p>
    <w:p>
      <w:pPr>
        <w:pStyle w:val="BookText"/>
      </w:pPr>
      <w:r>
        <w:rPr>
          <w:rFonts w:ascii="IRNazanin" w:hAnsi="IRNazanin" w:eastAsia="IRNazanin" w:cs="IRNazanin"/>
          <w:lang w:bidi="fa-IR"/>
          <w:color w:val="111111"/>
          <w:sz w:val="28"/>
          <w:szCs w:val="28"/>
          <w:rtl/>
        </w:rPr>
        <w:t xml:space="preserve">من ولده: أبوثعلب</w:t>
      </w:r>
      <w:r>
        <w:rPr>
          <w:rStyle w:val="FootnoteReference"/>
        </w:rPr>
        <w:footnoteReference w:id="646"/>
      </w:r>
      <w:r>
        <w:rPr>
          <w:rFonts w:ascii="IRNazanin" w:hAnsi="IRNazanin" w:eastAsia="IRNazanin" w:cs="IRNazanin"/>
          <w:lang w:bidi="fa-IR"/>
          <w:color w:val="111111"/>
          <w:sz w:val="28"/>
          <w:szCs w:val="28"/>
          <w:rtl/>
        </w:rPr>
        <w:t xml:space="preserve">محمّد بن الحسین بن علی المسنّ، له عقب، یقال لهم: بنو أبی‌ثعلب.</w:t>
      </w:r>
    </w:p>
    <w:p>
      <w:pPr>
        <w:pStyle w:val="BookText"/>
      </w:pPr>
      <w:r>
        <w:rPr>
          <w:rFonts w:ascii="IRNazanin" w:hAnsi="IRNazanin" w:eastAsia="IRNazanin" w:cs="IRNazanin"/>
          <w:lang w:bidi="fa-IR"/>
          <w:color w:val="111111"/>
          <w:sz w:val="28"/>
          <w:szCs w:val="28"/>
          <w:rtl/>
        </w:rPr>
        <w:t xml:space="preserve">ومنهم: ناصر بن أبی‌الفتح محمّد بن علی المسنّ المذکور، له عقب یقال لهم بنو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w:t>
      </w:r>
      <w:r>
        <w:rPr>
          <w:rStyle w:val="FootnoteReference"/>
        </w:rPr>
        <w:footnoteReference w:id="647"/>
      </w:r>
      <w:r>
        <w:rPr>
          <w:rFonts w:ascii="IRNazanin" w:hAnsi="IRNazanin" w:eastAsia="IRNazanin" w:cs="IRNazanin"/>
          <w:lang w:bidi="fa-IR"/>
          <w:color w:val="111111"/>
          <w:sz w:val="28"/>
          <w:szCs w:val="28"/>
          <w:rtl/>
        </w:rPr>
        <w:t xml:space="preserve">، کانوا بعکبرا.</w:t>
      </w:r>
    </w:p>
    <w:p>
      <w:pPr>
        <w:pStyle w:val="BookText"/>
      </w:pPr>
      <w:r>
        <w:rPr>
          <w:rFonts w:ascii="IRNazanin" w:hAnsi="IRNazanin" w:eastAsia="IRNazanin" w:cs="IRNazanin"/>
          <w:lang w:bidi="fa-IR"/>
          <w:color w:val="111111"/>
          <w:sz w:val="28"/>
          <w:szCs w:val="28"/>
          <w:rtl/>
        </w:rPr>
        <w:t xml:space="preserve">ومنهم: عیسی بن محمّد بن علی المسنّ، له عقب</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الأعلم بن عیسی بن یحیی، فمن ولده: أبوالقاسم علی المنجّم، وأخوه حمزة العدل بالأهواز.</w:t>
      </w:r>
    </w:p>
    <w:p>
      <w:pPr>
        <w:pStyle w:val="BookText"/>
      </w:pPr>
      <w:r>
        <w:rPr>
          <w:rFonts w:ascii="IRNazanin" w:hAnsi="IRNazanin" w:eastAsia="IRNazanin" w:cs="IRNazanin"/>
          <w:lang w:bidi="fa-IR"/>
          <w:color w:val="111111"/>
          <w:sz w:val="28"/>
          <w:szCs w:val="28"/>
          <w:rtl/>
        </w:rPr>
        <w:t xml:space="preserve">من ولده: فخر الشرف أبومنصور هبة‌اللّه نقیب الأهواز (بن أبی‌البرکات محمّد نقیب الأهواز بن أبی‌محمّد حسن نقیب الأهواز)</w:t>
      </w:r>
      <w:r>
        <w:rPr>
          <w:rStyle w:val="FootnoteReference"/>
        </w:rPr>
        <w:footnoteReference w:id="649"/>
      </w:r>
      <w:r>
        <w:rPr>
          <w:rFonts w:ascii="IRNazanin" w:hAnsi="IRNazanin" w:eastAsia="IRNazanin" w:cs="IRNazanin"/>
          <w:lang w:bidi="fa-IR"/>
          <w:color w:val="111111"/>
          <w:sz w:val="28"/>
          <w:szCs w:val="28"/>
          <w:rtl/>
        </w:rPr>
        <w:t xml:space="preserve">بن حمزة المذکور.</w:t>
      </w:r>
    </w:p>
    <w:p>
      <w:pPr>
        <w:pStyle w:val="BookText"/>
      </w:pPr>
      <w:r>
        <w:rPr>
          <w:rFonts w:ascii="IRNazanin" w:hAnsi="IRNazanin" w:eastAsia="IRNazanin" w:cs="IRNazanin"/>
          <w:lang w:bidi="fa-IR"/>
          <w:color w:val="111111"/>
          <w:sz w:val="28"/>
          <w:szCs w:val="28"/>
          <w:rtl/>
        </w:rPr>
        <w:t xml:space="preserve">ومن بنی محمّد الأعلم بن عیسی بن یحیی ابن ذی‌العبرة: الحسن الأصغر بن أحمد بن محمّد الأعلم، له عقب.</w:t>
      </w:r>
    </w:p>
    <w:p>
      <w:pPr>
        <w:pStyle w:val="BookText"/>
      </w:pPr>
      <w:r>
        <w:rPr>
          <w:rFonts w:ascii="IRNazanin" w:hAnsi="IRNazanin" w:eastAsia="IRNazanin" w:cs="IRNazanin"/>
          <w:lang w:bidi="fa-IR"/>
          <w:color w:val="111111"/>
          <w:sz w:val="28"/>
          <w:szCs w:val="28"/>
          <w:rtl/>
        </w:rPr>
        <w:t xml:space="preserve">وأمّا الحسین الأحول بن عیسی بن یحیی، فمن ولده: أبومحمّد القاسم قاضی دمشق، وأبوطاهر محمّد المبرقع، وأبوهاشم أحمد نقیب الموصل، وأبوالقاسم زید قاضی الاسکندریة، بنو أبی عبداللّه (محمّد)</w:t>
      </w:r>
      <w:r>
        <w:rPr>
          <w:rStyle w:val="FootnoteReference"/>
        </w:rPr>
        <w:footnoteReference w:id="650"/>
      </w:r>
      <w:r>
        <w:rPr>
          <w:rFonts w:ascii="IRNazanin" w:hAnsi="IRNazanin" w:eastAsia="IRNazanin" w:cs="IRNazanin"/>
          <w:lang w:bidi="fa-IR"/>
          <w:color w:val="111111"/>
          <w:sz w:val="28"/>
          <w:szCs w:val="28"/>
          <w:rtl/>
        </w:rPr>
        <w:t xml:space="preserve">بن الحسن الصالح بن الحسین الأحول المذکور، لهم أعقاب.</w:t>
      </w:r>
    </w:p>
    <w:p>
      <w:pPr>
        <w:pStyle w:val="BookText"/>
      </w:pPr>
      <w:r>
        <w:rPr>
          <w:rFonts w:ascii="IRNazanin" w:hAnsi="IRNazanin" w:eastAsia="IRNazanin" w:cs="IRNazanin"/>
          <w:lang w:bidi="fa-IR"/>
          <w:color w:val="111111"/>
          <w:sz w:val="28"/>
          <w:szCs w:val="28"/>
          <w:rtl/>
        </w:rPr>
        <w:t xml:space="preserve">منهم: السید العالم الفاضل أبوالغنائم الزیدی النسابة، وهو عبداللّه بن الحسن قاضی دمشق، له مبسوط فی النسب</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یحیی بن عیسی بن یحیی، فمن ولده: طاهر بن یحیی المذکور، له عقب،</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الحسن بن علی بن یحیی بن طاهر المذکور، له عقب.</w:t>
      </w:r>
    </w:p>
    <w:p>
      <w:pPr>
        <w:pStyle w:val="BookText"/>
      </w:pPr>
      <w:r>
        <w:rPr>
          <w:rFonts w:ascii="IRNazanin" w:hAnsi="IRNazanin" w:eastAsia="IRNazanin" w:cs="IRNazanin"/>
          <w:lang w:bidi="fa-IR"/>
          <w:color w:val="111111"/>
          <w:sz w:val="28"/>
          <w:szCs w:val="28"/>
          <w:rtl/>
        </w:rPr>
        <w:t xml:space="preserve">وأمّا زید بن عیسی بن یحیی، ویکنّی أباالطیّب، فمن ولده: محمّد بن زید المذکور، أولد.</w:t>
      </w:r>
    </w:p>
    <w:p>
      <w:pPr>
        <w:pStyle w:val="BookText"/>
      </w:pPr>
      <w:r>
        <w:rPr>
          <w:rFonts w:ascii="IRNazanin" w:hAnsi="IRNazanin" w:eastAsia="IRNazanin" w:cs="IRNazanin"/>
          <w:lang w:bidi="fa-IR"/>
          <w:color w:val="111111"/>
          <w:sz w:val="28"/>
          <w:szCs w:val="28"/>
          <w:rtl/>
        </w:rPr>
        <w:t xml:space="preserve">وأمّا علی بن عیسی بن یحیی، ویکنّی أباالحسن، فعقبه کثیر، منهم: محمّد الخطیب</w:t>
      </w:r>
      <w:r>
        <w:rPr>
          <w:rStyle w:val="FootnoteReference"/>
        </w:rPr>
        <w:footnoteReference w:id="652"/>
      </w:r>
      <w:r>
        <w:rPr>
          <w:rFonts w:ascii="IRNazanin" w:hAnsi="IRNazanin" w:eastAsia="IRNazanin" w:cs="IRNazanin"/>
          <w:lang w:bidi="fa-IR"/>
          <w:color w:val="111111"/>
          <w:sz w:val="28"/>
          <w:szCs w:val="28"/>
          <w:rtl/>
        </w:rPr>
        <w:t xml:space="preserve">بن أبی‌طالب عبداللّه قتیل الطواحین بن علی المذکور، یقال لولده: بنو الخطیب، کانوا ببغداد ومقابر قریش.</w:t>
      </w:r>
    </w:p>
    <w:p>
      <w:pPr>
        <w:pStyle w:val="BookText"/>
      </w:pPr>
      <w:r>
        <w:rPr>
          <w:rFonts w:ascii="IRNazanin" w:hAnsi="IRNazanin" w:eastAsia="IRNazanin" w:cs="IRNazanin"/>
          <w:lang w:bidi="fa-IR"/>
          <w:color w:val="111111"/>
          <w:sz w:val="28"/>
          <w:szCs w:val="28"/>
          <w:rtl/>
        </w:rPr>
        <w:t xml:space="preserve">منهم: علاء الدین علی الأعرج بن إبراهیم بن أبی‌البدر محمّد بن علی بن مظفّر ابن محمّد بن علی الضریر بن حمزة الصیاد بن الحسین بن محمّد الخطیب المذکور، انقرض.</w:t>
      </w:r>
    </w:p>
    <w:p>
      <w:pPr>
        <w:pStyle w:val="BookText"/>
      </w:pPr>
      <w:r>
        <w:rPr>
          <w:rFonts w:ascii="IRNazanin" w:hAnsi="IRNazanin" w:eastAsia="IRNazanin" w:cs="IRNazanin"/>
          <w:lang w:bidi="fa-IR"/>
          <w:color w:val="111111"/>
          <w:sz w:val="28"/>
          <w:szCs w:val="28"/>
          <w:rtl/>
        </w:rPr>
        <w:t xml:space="preserve">ومن بنی علی بن عیسی بن یحیی: زید بن علی المذکور.</w:t>
      </w:r>
    </w:p>
    <w:p>
      <w:pPr>
        <w:pStyle w:val="BookText"/>
      </w:pPr>
      <w:r>
        <w:rPr>
          <w:rFonts w:ascii="IRNazanin" w:hAnsi="IRNazanin" w:eastAsia="IRNazanin" w:cs="IRNazanin"/>
          <w:lang w:bidi="fa-IR"/>
          <w:color w:val="111111"/>
          <w:sz w:val="28"/>
          <w:szCs w:val="28"/>
          <w:rtl/>
        </w:rPr>
        <w:t xml:space="preserve">ومن ولده: السید الفاضل المنتهی بن أبی زید عبداللّه بن علی کیاکی</w:t>
      </w:r>
      <w:r>
        <w:rPr>
          <w:rStyle w:val="FootnoteReference"/>
        </w:rPr>
        <w:footnoteReference w:id="653"/>
      </w:r>
      <w:r>
        <w:rPr>
          <w:rFonts w:ascii="IRNazanin" w:hAnsi="IRNazanin" w:eastAsia="IRNazanin" w:cs="IRNazanin"/>
          <w:lang w:bidi="fa-IR"/>
          <w:color w:val="111111"/>
          <w:sz w:val="28"/>
          <w:szCs w:val="28"/>
          <w:rtl/>
        </w:rPr>
        <w:t xml:space="preserve">بن عبداللّه ابن عیسی بن زید المذکور.</w:t>
      </w:r>
    </w:p>
    <w:p>
      <w:pPr>
        <w:pStyle w:val="BookText"/>
      </w:pPr>
      <w:r>
        <w:rPr>
          <w:rFonts w:ascii="IRNazanin" w:hAnsi="IRNazanin" w:eastAsia="IRNazanin" w:cs="IRNazanin"/>
          <w:lang w:bidi="fa-IR"/>
          <w:color w:val="111111"/>
          <w:sz w:val="28"/>
          <w:szCs w:val="28"/>
          <w:rtl/>
        </w:rPr>
        <w:t xml:space="preserve">ومنهم: أحمد بن الحسین بن أحمد بن عیسی بن زید المذکور.</w:t>
      </w:r>
    </w:p>
    <w:p>
      <w:pPr>
        <w:pStyle w:val="BookText"/>
      </w:pPr>
      <w:r>
        <w:rPr>
          <w:rFonts w:ascii="IRNazanin" w:hAnsi="IRNazanin" w:eastAsia="IRNazanin" w:cs="IRNazanin"/>
          <w:lang w:bidi="fa-IR"/>
          <w:color w:val="111111"/>
          <w:sz w:val="28"/>
          <w:szCs w:val="28"/>
          <w:rtl/>
        </w:rPr>
        <w:t xml:space="preserve">ومنهم: أبوالفتوح الواعظ بن عزیزی بن أحمد بن عبداللّه بن عیسی بن زید المذکور.</w:t>
      </w:r>
    </w:p>
    <w:p>
      <w:pPr>
        <w:pStyle w:val="BookText"/>
      </w:pPr>
      <w:r>
        <w:rPr>
          <w:rFonts w:ascii="IRNazanin" w:hAnsi="IRNazanin" w:eastAsia="IRNazanin" w:cs="IRNazanin"/>
          <w:lang w:bidi="fa-IR"/>
          <w:color w:val="111111"/>
          <w:sz w:val="28"/>
          <w:szCs w:val="28"/>
          <w:rtl/>
        </w:rPr>
        <w:t xml:space="preserve">ومن بنی علی بن عیسی بن یحیی: أبوالحسن علی (محمّد بن)</w:t>
      </w:r>
      <w:r>
        <w:rPr>
          <w:rStyle w:val="FootnoteReference"/>
        </w:rPr>
        <w:footnoteReference w:id="654"/>
      </w:r>
      <w:r>
        <w:rPr>
          <w:rFonts w:ascii="IRNazanin" w:hAnsi="IRNazanin" w:eastAsia="IRNazanin" w:cs="IRNazanin"/>
          <w:lang w:bidi="fa-IR"/>
          <w:color w:val="111111"/>
          <w:sz w:val="28"/>
          <w:szCs w:val="28"/>
          <w:rtl/>
        </w:rPr>
        <w:t xml:space="preserve">بن أحمد الناصر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أبی‌الطیب</w:t>
      </w:r>
      <w:r>
        <w:rPr>
          <w:rStyle w:val="FootnoteReference"/>
        </w:rPr>
        <w:footnoteReference w:id="655"/>
      </w:r>
      <w:r>
        <w:rPr>
          <w:rFonts w:ascii="IRNazanin" w:hAnsi="IRNazanin" w:eastAsia="IRNazanin" w:cs="IRNazanin"/>
          <w:lang w:bidi="fa-IR"/>
          <w:color w:val="111111"/>
          <w:sz w:val="28"/>
          <w:szCs w:val="28"/>
          <w:rtl/>
        </w:rPr>
        <w:t xml:space="preserve">یحیی بن أبی‌العبّاس أحمد بن علی المذکور، یعرف ب «ابن هیفاء» له عقب بالحائر أهل بأس وشجاعة. أعقب من ولده: أبی‌طاهر محمّد، کان متوجّهاً بالحائر.</w:t>
      </w:r>
    </w:p>
    <w:p>
      <w:pPr>
        <w:pStyle w:val="BookText"/>
      </w:pPr>
      <w:r>
        <w:rPr>
          <w:rFonts w:ascii="IRNazanin" w:hAnsi="IRNazanin" w:eastAsia="IRNazanin" w:cs="IRNazanin"/>
          <w:lang w:bidi="fa-IR"/>
          <w:color w:val="111111"/>
          <w:sz w:val="28"/>
          <w:szCs w:val="28"/>
          <w:rtl/>
        </w:rPr>
        <w:t xml:space="preserve">فمن ولد أبی‌طاهر: أبوالحسن علی بن محمّد، یقال لولده: بنو هیفاء. وطاهر بن محمّد، یقال لولده: بنو عیسی؛ لأنّ عقبه من عیسی بن طاهر وحده.</w:t>
      </w:r>
    </w:p>
    <w:p>
      <w:pPr>
        <w:pStyle w:val="BookText"/>
      </w:pPr>
      <w:r>
        <w:rPr>
          <w:rFonts w:ascii="IRNazanin" w:hAnsi="IRNazanin" w:eastAsia="IRNazanin" w:cs="IRNazanin"/>
          <w:lang w:bidi="fa-IR"/>
          <w:color w:val="111111"/>
          <w:sz w:val="28"/>
          <w:szCs w:val="28"/>
          <w:rtl/>
        </w:rPr>
        <w:t xml:space="preserve">منهم: أبو عبداللّه الحسین المقریء بن یحیی بن عیسی المذکور، یقال لولده: بنو المقریء، وکلّهم بالحائر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یحیی بن یحیی ابن ذی‌العبرة، وله عقب کثیر منتشر، فأعقب من تسعة رجال، وهم: أبوالحسن علی کتیلة، وأبوالعبّاس الحسین سخطة، وأبوالفضل العبّاس، وأبوأحمد طاهر، والحسن، وموسی، وإبراهیم، والقاسم، وجعفر.</w:t>
      </w:r>
    </w:p>
    <w:p>
      <w:pPr>
        <w:pStyle w:val="BookText"/>
      </w:pPr>
      <w:r>
        <w:rPr>
          <w:rFonts w:ascii="IRNazanin" w:hAnsi="IRNazanin" w:eastAsia="IRNazanin" w:cs="IRNazanin"/>
          <w:lang w:bidi="fa-IR"/>
          <w:color w:val="111111"/>
          <w:sz w:val="28"/>
          <w:szCs w:val="28"/>
          <w:rtl/>
        </w:rPr>
        <w:t xml:space="preserve">أمّا جعفر بن یحیی بن یحیی، فلم یذکره شیخ الشرف العبیدلی وابن طباطبا فی المعقبین، ووجدت له موسی بن جعفر.</w:t>
      </w:r>
    </w:p>
    <w:p>
      <w:pPr>
        <w:pStyle w:val="BookText"/>
      </w:pPr>
      <w:r>
        <w:rPr>
          <w:rFonts w:ascii="IRNazanin" w:hAnsi="IRNazanin" w:eastAsia="IRNazanin" w:cs="IRNazanin"/>
          <w:lang w:bidi="fa-IR"/>
          <w:color w:val="111111"/>
          <w:sz w:val="28"/>
          <w:szCs w:val="28"/>
          <w:rtl/>
        </w:rPr>
        <w:t xml:space="preserve">وأمّا القاسم بن یحیی بن یحیی، فقال بعض العمد: ولده محمّد یلقّب (أبزار رطب»</w:t>
      </w:r>
      <w:r>
        <w:rPr>
          <w:rStyle w:val="FootnoteReference"/>
        </w:rPr>
        <w:footnoteReference w:id="657"/>
      </w:r>
      <w:r>
        <w:rPr>
          <w:rFonts w:ascii="IRNazanin" w:hAnsi="IRNazanin" w:eastAsia="IRNazanin" w:cs="IRNazanin"/>
          <w:lang w:bidi="fa-IR"/>
          <w:color w:val="111111"/>
          <w:sz w:val="28"/>
          <w:szCs w:val="28"/>
          <w:rtl/>
        </w:rPr>
        <w:t xml:space="preserve">فی جماعة انقرضوا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ولد محمّد بن زید بن القاسم بن یحیی بن یحیی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بشیراز، وهو فی صحّ</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إبراهیم بن یحیی بن یحیی، ویکنّی أباطالب، فأعقب من رجلین: أحمد المعروف بابن الشیخ</w:t>
      </w:r>
      <w:r>
        <w:rPr>
          <w:rStyle w:val="FootnoteReference"/>
        </w:rPr>
        <w:footnoteReference w:id="660"/>
      </w:r>
      <w:r>
        <w:rPr>
          <w:rFonts w:ascii="IRNazanin" w:hAnsi="IRNazanin" w:eastAsia="IRNazanin" w:cs="IRNazanin"/>
          <w:lang w:bidi="fa-IR"/>
          <w:color w:val="111111"/>
          <w:sz w:val="28"/>
          <w:szCs w:val="28"/>
          <w:rtl/>
        </w:rPr>
        <w:t xml:space="preserve">، وأبی‌جعفر محمّد. وأحمد</w:t>
      </w:r>
      <w:r>
        <w:rPr>
          <w:rStyle w:val="FootnoteReference"/>
        </w:rPr>
        <w:footnoteReference w:id="661"/>
      </w:r>
      <w:r>
        <w:rPr>
          <w:rFonts w:ascii="IRNazanin" w:hAnsi="IRNazanin" w:eastAsia="IRNazanin" w:cs="IRNazanin"/>
          <w:lang w:bidi="fa-IR"/>
          <w:color w:val="111111"/>
          <w:sz w:val="28"/>
          <w:szCs w:val="28"/>
          <w:rtl/>
        </w:rPr>
        <w:t xml:space="preserve">یعرف ب «ربرب»</w:t>
      </w:r>
      <w:r>
        <w:rPr>
          <w:rStyle w:val="FootnoteReference"/>
        </w:rPr>
        <w:footnoteReference w:id="662"/>
      </w:r>
      <w:r>
        <w:rPr>
          <w:rFonts w:ascii="IRNazanin" w:hAnsi="IRNazanin" w:eastAsia="IRNazanin" w:cs="IRNazanin"/>
          <w:lang w:bidi="fa-IR"/>
          <w:color w:val="111111"/>
          <w:sz w:val="28"/>
          <w:szCs w:val="28"/>
          <w:rtl/>
        </w:rPr>
        <w:t xml:space="preserve">له عقب، ومحمّد بن إبراهیم یعرف ب «دبّة» له عقب، قال بعض العمد: بالبصرة</w:t>
      </w:r>
      <w:r>
        <w:rPr>
          <w:rStyle w:val="FootnoteReference"/>
        </w:rPr>
        <w:footnoteReference w:id="663"/>
      </w:r>
      <w:r>
        <w:rPr>
          <w:rFonts w:ascii="IRNazanin" w:hAnsi="IRNazanin" w:eastAsia="IRNazanin" w:cs="IRNazanin"/>
          <w:lang w:bidi="fa-IR"/>
          <w:color w:val="111111"/>
          <w:sz w:val="28"/>
          <w:szCs w:val="28"/>
          <w:rtl/>
        </w:rPr>
        <w:t xml:space="preserve">. ولم یذکره شیخنا فی المعقبین ولا أخاه.</w:t>
      </w:r>
    </w:p>
    <w:p>
      <w:pPr>
        <w:pStyle w:val="BookText"/>
      </w:pPr>
      <w:r>
        <w:rPr>
          <w:rFonts w:ascii="IRNazanin" w:hAnsi="IRNazanin" w:eastAsia="IRNazanin" w:cs="IRNazanin"/>
          <w:lang w:bidi="fa-IR"/>
          <w:color w:val="111111"/>
          <w:sz w:val="28"/>
          <w:szCs w:val="28"/>
          <w:rtl/>
        </w:rPr>
        <w:t xml:space="preserve">وأمّا موسی بن یحیی بن یحیی، فأعقب من ابنه: أبی عبداللّه أحمد. ومنه فی جماعة لهم أعقاب وبقیة، قاله ابن طباطبا</w:t>
      </w:r>
      <w:r>
        <w:rPr>
          <w:rStyle w:val="FootnoteReference"/>
        </w:rPr>
        <w:footnoteReference w:id="664"/>
      </w:r>
      <w:r>
        <w:rPr>
          <w:rFonts w:ascii="IRNazanin" w:hAnsi="IRNazanin" w:eastAsia="IRNazanin" w:cs="IRNazanin"/>
          <w:lang w:bidi="fa-IR"/>
          <w:color w:val="111111"/>
          <w:sz w:val="28"/>
          <w:szCs w:val="28"/>
          <w:rtl/>
        </w:rPr>
        <w:t xml:space="preserve">. ولم یذکره شیخنا فی المعقبین.</w:t>
      </w:r>
    </w:p>
    <w:p>
      <w:pPr>
        <w:pStyle w:val="BookText"/>
      </w:pPr>
      <w:r>
        <w:rPr>
          <w:rFonts w:ascii="IRNazanin" w:hAnsi="IRNazanin" w:eastAsia="IRNazanin" w:cs="IRNazanin"/>
          <w:lang w:bidi="fa-IR"/>
          <w:color w:val="111111"/>
          <w:sz w:val="28"/>
          <w:szCs w:val="28"/>
          <w:rtl/>
        </w:rPr>
        <w:t xml:space="preserve">وأمّا الحسن بن یحیی بن یحیی علی ما قاله شیخ الشرف: فی أبی‌العبّاس علی، وأبی‌الحسن محمّد، قال: یجب أن یسأل عن عقبهما، ولم یذکر غیرهما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الثقاة من النسّابین: ویحیی والحسن</w:t>
      </w:r>
      <w:r>
        <w:rPr>
          <w:rStyle w:val="FootnoteReference"/>
        </w:rPr>
        <w:footnoteReference w:id="666"/>
      </w:r>
      <w:r>
        <w:rPr>
          <w:rFonts w:ascii="IRNazanin" w:hAnsi="IRNazanin" w:eastAsia="IRNazanin" w:cs="IRNazanin"/>
          <w:lang w:bidi="fa-IR"/>
          <w:color w:val="111111"/>
          <w:sz w:val="28"/>
          <w:szCs w:val="28"/>
          <w:rtl/>
        </w:rPr>
        <w:t xml:space="preserve">، قال: ولکلّ منهما عقب</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ومن ولد الحسن بن یحیی بن یحیی: القاسم بن محمّد بن محمّد بن الحسن بن جعفر بن یحیی بن علی بن الحسن المذکور، له عقب بالعسکر وتستر،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أدری حالهم</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أحمد طاهر بن یحیی بن یحیی، فعقبه من أبی‌الفضل أحمد، کان ناسکاً، له عقب. منهم: طاهر بن أحمد یعرف ولده ب «بنی کان</w:t>
      </w:r>
      <w:r>
        <w:rPr>
          <w:rStyle w:val="FootnoteReference"/>
        </w:rPr>
        <w:footnoteReference w:id="669"/>
      </w:r>
      <w:r>
        <w:rPr>
          <w:rFonts w:ascii="IRNazanin" w:hAnsi="IRNazanin" w:eastAsia="IRNazanin" w:cs="IRNazanin"/>
          <w:lang w:bidi="fa-IR"/>
          <w:color w:val="111111"/>
          <w:sz w:val="28"/>
          <w:szCs w:val="28"/>
          <w:rtl/>
        </w:rPr>
        <w:t xml:space="preserve">» لأنّ امّهم بنت أبی‌کان الفقیه الحنفی القاضی</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أبوالحسین یحیی بن أحمد، له ولدان، هما: أبوطالب محمّد یلقّب «جزیرة»</w:t>
      </w:r>
      <w:r>
        <w:rPr>
          <w:rStyle w:val="FootnoteReference"/>
        </w:rPr>
        <w:footnoteReference w:id="671"/>
      </w:r>
      <w:r>
        <w:rPr>
          <w:rFonts w:ascii="IRNazanin" w:hAnsi="IRNazanin" w:eastAsia="IRNazanin" w:cs="IRNazanin"/>
          <w:lang w:bidi="fa-IR"/>
          <w:color w:val="111111"/>
          <w:sz w:val="28"/>
          <w:szCs w:val="28"/>
          <w:rtl/>
        </w:rPr>
        <w:t xml:space="preserve">وأبومحمّد الحسن یلقّب «کریز»</w:t>
      </w:r>
      <w:r>
        <w:rPr>
          <w:rStyle w:val="FootnoteReference"/>
        </w:rPr>
        <w:footnoteReference w:id="672"/>
      </w:r>
      <w:r>
        <w:rPr>
          <w:rFonts w:ascii="IRNazanin" w:hAnsi="IRNazanin" w:eastAsia="IRNazanin" w:cs="IRNazanin"/>
          <w:lang w:bidi="fa-IR"/>
          <w:color w:val="111111"/>
          <w:sz w:val="28"/>
          <w:szCs w:val="28"/>
          <w:rtl/>
        </w:rPr>
        <w:t xml:space="preserve">. أعقب أبومحمّد الحسن کریز عقباً یعرفون ب «بنی کریز» ثمّ انفصلوا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فمنهم: بنو أحمد بکر</w:t>
      </w:r>
      <w:r>
        <w:rPr>
          <w:rStyle w:val="FootnoteReference"/>
        </w:rPr>
        <w:footnoteReference w:id="674"/>
      </w:r>
      <w:r>
        <w:rPr>
          <w:rFonts w:ascii="IRNazanin" w:hAnsi="IRNazanin" w:eastAsia="IRNazanin" w:cs="IRNazanin"/>
          <w:lang w:bidi="fa-IR"/>
          <w:color w:val="111111"/>
          <w:sz w:val="28"/>
          <w:szCs w:val="28"/>
          <w:rtl/>
        </w:rPr>
        <w:t xml:space="preserve">، وهم ولد عزّ الشرف أحمد ویعرف ب «أحمدبل»</w:t>
      </w:r>
      <w:r>
        <w:rPr>
          <w:rStyle w:val="FootnoteReference"/>
        </w:rPr>
        <w:footnoteReference w:id="675"/>
      </w:r>
      <w:r>
        <w:rPr>
          <w:rFonts w:ascii="IRNazanin" w:hAnsi="IRNazanin" w:eastAsia="IRNazanin" w:cs="IRNazanin"/>
          <w:lang w:bidi="fa-IR"/>
          <w:color w:val="111111"/>
          <w:sz w:val="28"/>
          <w:szCs w:val="28"/>
          <w:rtl/>
        </w:rPr>
        <w:t xml:space="preserve">بن علی بن ناصر بن محمّد بن الحسین بن أبی‌محمّد کریز المذکور.</w:t>
      </w:r>
    </w:p>
    <w:p>
      <w:pPr>
        <w:pStyle w:val="BookText"/>
      </w:pPr>
      <w:r>
        <w:rPr>
          <w:rFonts w:ascii="IRNazanin" w:hAnsi="IRNazanin" w:eastAsia="IRNazanin" w:cs="IRNazanin"/>
          <w:lang w:bidi="fa-IR"/>
          <w:color w:val="111111"/>
          <w:sz w:val="28"/>
          <w:szCs w:val="28"/>
          <w:rtl/>
        </w:rPr>
        <w:t xml:space="preserve">ومنهم: بنو فلیتة واسمه علی، وهو ابن عدنان بن علی بن ناصر، وهو ابن أخی أحمدبل، وله عقب بالحلّة إلی الآن</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أبوالفضل العبّاس بن یحیی بن یحیی، فعقبه قلیل، أعقب من أحمد،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والحسین، وإبراهیم، قال شیخ الشرف العبیدلی: وإبراهیم هذا بالإحساء، لا أعلم له بقیة أم لا، فهو فی صحّ</w:t>
      </w:r>
      <w:r>
        <w:rPr>
          <w:rStyle w:val="FootnoteReference"/>
        </w:rPr>
        <w:footnoteReference w:id="677"/>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وأمّا أحمد بن العبّاس بن یحیی بن یحیی، فمن ولده: محمّد یلقّب «الفرق»</w:t>
      </w:r>
      <w:r>
        <w:rPr>
          <w:rStyle w:val="FootnoteReference"/>
        </w:rPr>
        <w:footnoteReference w:id="678"/>
      </w:r>
      <w:r>
        <w:rPr>
          <w:rFonts w:ascii="IRNazanin" w:hAnsi="IRNazanin" w:eastAsia="IRNazanin" w:cs="IRNazanin"/>
          <w:lang w:bidi="fa-IR"/>
          <w:color w:val="111111"/>
          <w:sz w:val="28"/>
          <w:szCs w:val="28"/>
          <w:rtl/>
        </w:rPr>
        <w:t xml:space="preserve">وله عقب بالأهواز، قاله ابن طباطبا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العبّاس بن یحیی بن یحیی، فقال شیخنا: خرج هو وأخوه إبراهیم فی لیلة جمعة إلی مشهد أمیرالمؤمنین علی بن أبی‌طالب علیه السلام من الکوفة، فأخذهما</w:t>
      </w:r>
      <w:r>
        <w:rPr>
          <w:rStyle w:val="FootnoteReference"/>
        </w:rPr>
        <w:footnoteReference w:id="680"/>
      </w:r>
      <w:r>
        <w:rPr>
          <w:rFonts w:ascii="IRNazanin" w:hAnsi="IRNazanin" w:eastAsia="IRNazanin" w:cs="IRNazanin"/>
          <w:lang w:bidi="fa-IR"/>
          <w:color w:val="111111"/>
          <w:sz w:val="28"/>
          <w:szCs w:val="28"/>
          <w:rtl/>
        </w:rPr>
        <w:t xml:space="preserve">القرامطة، ومضت بهما إلی هجر، فرجع محمّد بن العبّاس إلی الکوفة بعد الأسر</w:t>
      </w:r>
      <w:r>
        <w:rPr>
          <w:rStyle w:val="FootnoteReference"/>
        </w:rPr>
        <w:footnoteReference w:id="681"/>
      </w:r>
      <w:r>
        <w:rPr>
          <w:rFonts w:ascii="IRNazanin" w:hAnsi="IRNazanin" w:eastAsia="IRNazanin" w:cs="IRNazanin"/>
          <w:lang w:bidi="fa-IR"/>
          <w:color w:val="111111"/>
          <w:sz w:val="28"/>
          <w:szCs w:val="28"/>
          <w:rtl/>
        </w:rPr>
        <w:t xml:space="preserve">فی شوّال سنة تسع وأربعین وثلاثمائة، وذکر أنّ له عندهم ابناً یسمّونه نهاراً، واسمه عند أبیه العبّاس.</w:t>
      </w:r>
    </w:p>
    <w:p>
      <w:pPr>
        <w:pStyle w:val="BookText"/>
      </w:pPr>
      <w:r>
        <w:rPr>
          <w:rFonts w:ascii="IRNazanin" w:hAnsi="IRNazanin" w:eastAsia="IRNazanin" w:cs="IRNazanin"/>
          <w:lang w:bidi="fa-IR"/>
          <w:color w:val="111111"/>
          <w:sz w:val="28"/>
          <w:szCs w:val="28"/>
          <w:rtl/>
        </w:rPr>
        <w:t xml:space="preserve">ولمحمّد بن العبّاس بن یحیی ولد ببغداد، وکان فی مقابر قریش، ویعرف ب «ابن صفیة»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المعروف بابن صفیة وهی جاریة أبی‌الحسن علی بن زید بن محمّد بن أحمد بن العبّاس المذکور، له عقب</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إبراهیم، فلم یعرف له خبر، وکان أخذهم - علی ما قال شیخ الشرف - فی سنة ثلاث وعشرین وثلاثمائة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العبّاس بن یحیی بن یحیی، فقال بعض العمد: له ولدان: زید الأخبل</w:t>
      </w:r>
      <w:r>
        <w:rPr>
          <w:rStyle w:val="FootnoteReference"/>
        </w:rPr>
        <w:footnoteReference w:id="685"/>
      </w:r>
      <w:r>
        <w:rPr>
          <w:rFonts w:ascii="Amiri" w:hAnsi="Amiri" w:eastAsia="Amiri" w:cs="Amiri"/>
          <w:lang w:bidi="ar-SA"/>
          <w:color w:val="111111"/>
          <w:sz w:val="28"/>
          <w:szCs w:val="28"/>
          <w:rtl/>
        </w:rPr>
        <w:t xml:space="preserve">، ومحمّد</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الحسین سخطة بن یحیی بن یحیی، فأعقب من ولده أبی‌جعفر محمّد، قال شیخنا: هو سخطة</w:t>
      </w:r>
      <w:r>
        <w:rPr>
          <w:rStyle w:val="FootnoteReference"/>
        </w:rPr>
        <w:footnoteReference w:id="687"/>
      </w:r>
      <w:r>
        <w:rPr>
          <w:rFonts w:ascii="IRNazanin" w:hAnsi="IRNazanin" w:eastAsia="IRNazanin" w:cs="IRNazanin"/>
          <w:lang w:bidi="fa-IR"/>
          <w:color w:val="111111"/>
          <w:sz w:val="28"/>
          <w:szCs w:val="28"/>
          <w:rtl/>
        </w:rPr>
        <w:t xml:space="preserve">. وقال الثقات: هو المخادیقی</w:t>
      </w:r>
      <w:r>
        <w:rPr>
          <w:rStyle w:val="FootnoteReference"/>
        </w:rPr>
        <w:footnoteReference w:id="688"/>
      </w:r>
      <w:r>
        <w:rPr>
          <w:rFonts w:ascii="IRNazanin" w:hAnsi="IRNazanin" w:eastAsia="IRNazanin" w:cs="IRNazanin"/>
          <w:lang w:bidi="fa-IR"/>
          <w:color w:val="111111"/>
          <w:sz w:val="28"/>
          <w:szCs w:val="28"/>
          <w:rtl/>
        </w:rPr>
        <w:t xml:space="preserve">ابن سخطة، وکذا قال العمری</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فولّد محمّد المخادیقی ابن سخطة رجلین، وهما: أبوالحسن علی، وأبو عبداللّه جعفر.</w:t>
      </w:r>
    </w:p>
    <w:p>
      <w:pPr>
        <w:pStyle w:val="BookText"/>
      </w:pPr>
      <w:r>
        <w:rPr>
          <w:rFonts w:ascii="IRNazanin" w:hAnsi="IRNazanin" w:eastAsia="IRNazanin" w:cs="IRNazanin"/>
          <w:lang w:bidi="fa-IR"/>
          <w:color w:val="111111"/>
          <w:sz w:val="28"/>
          <w:szCs w:val="28"/>
          <w:rtl/>
        </w:rPr>
        <w:t xml:space="preserve">أمّا أبوالحسن علی ابن المخادیقی ویلقب «بعمّة» فأعقب من رجل واحد، وهو أبوالقاسم الحسین. فأعقب أبوالقاسیم الحسین ویعرف ب «النشو» من رجلین، وهما: یحیی، والحسین، له عقب، وأبوالغنائم محمّد الکوکبی، عقبه بالبصرة وسوادها.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نقیب البصرة أبوالغنائم مجدالدین محمّد، وأخوه فخر الدین أبوالحسن محمّد، ومجد الدین أبوالقاسم علی، بنو النقیب بالبصرة أبی‌منصور الأعز محمّد بن الحسین النشو بن محمّد المخادیقی بن الحسین سخطة المذکور، لهم أعقاب.</w:t>
      </w:r>
    </w:p>
    <w:p>
      <w:pPr>
        <w:pStyle w:val="BookText"/>
      </w:pPr>
      <w:r>
        <w:rPr>
          <w:rFonts w:ascii="IRNazanin" w:hAnsi="IRNazanin" w:eastAsia="IRNazanin" w:cs="IRNazanin"/>
          <w:lang w:bidi="fa-IR"/>
          <w:color w:val="111111"/>
          <w:sz w:val="28"/>
          <w:szCs w:val="28"/>
          <w:rtl/>
        </w:rPr>
        <w:t xml:space="preserve">ومن بنی المخادیقی: أبوالمرجا وأبوالهیجاء عبداللّه ابنا أبی‌منصور محمّد بن جعفر بن محمّد المخادیقی المذکور، لهما عقب.</w:t>
      </w:r>
    </w:p>
    <w:p>
      <w:pPr>
        <w:pStyle w:val="BookText"/>
      </w:pPr>
      <w:r>
        <w:rPr>
          <w:rFonts w:ascii="IRNazanin" w:hAnsi="IRNazanin" w:eastAsia="IRNazanin" w:cs="IRNazanin"/>
          <w:lang w:bidi="fa-IR"/>
          <w:color w:val="111111"/>
          <w:sz w:val="28"/>
          <w:szCs w:val="28"/>
          <w:rtl/>
        </w:rPr>
        <w:t xml:space="preserve">وبنو السخطة وبنو المخادیقی بالبصرة وسوادها إلی الآن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کتیلة بن یحیی بن یحیی، وولده بطن قویة منقسمة عدّة أفخاذ، فأعقب من خمسة رجال، وهم: الحسین، وزید، وأحمد الدبّ، والحسن سوسة، والقاسم.</w:t>
      </w:r>
    </w:p>
    <w:p>
      <w:pPr>
        <w:pStyle w:val="BookText"/>
      </w:pPr>
      <w:r>
        <w:rPr>
          <w:rFonts w:ascii="IRNazanin" w:hAnsi="IRNazanin" w:eastAsia="IRNazanin" w:cs="IRNazanin"/>
          <w:lang w:bidi="fa-IR"/>
          <w:color w:val="111111"/>
          <w:sz w:val="28"/>
          <w:szCs w:val="28"/>
          <w:rtl/>
        </w:rPr>
        <w:t xml:space="preserve">أمّا القاسم بن علی کتیلة، فقال شیخ الشرف العبیدلی: وهم فی صحّ</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وبعض العمد: ولد القاسم بن علی بأرّجان محمّد بن القاسم. ومنه فی أبی‌الحسین زید بن محمّد القاضی نقیب أرّجان، وولی النقابة بالبصرة، وکان عالماً فاضلاً متکلّماً، ثابت القدم فی علوم عدّة، وله معرفة بالنسب. من ولده:</w:t>
      </w:r>
    </w:p>
    <w:p>
      <w:pPr>
        <w:pStyle w:val="BookText"/>
      </w:pPr>
      <w:r>
        <w:rPr>
          <w:rFonts w:ascii="IRNazanin" w:hAnsi="IRNazanin" w:eastAsia="IRNazanin" w:cs="IRNazanin"/>
          <w:lang w:bidi="fa-IR"/>
          <w:color w:val="111111"/>
          <w:sz w:val="28"/>
          <w:szCs w:val="28"/>
          <w:rtl/>
        </w:rPr>
        <w:t xml:space="preserve">أبوالحسین محمّد الأصغر بن زید بن محمّد بن القاسم، کان نقیباً علی علویة أرّجان، وقتل مع أبی کالیجار ابن بویة، وله ولد</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سوسة بن علی کتیلة، فأعقب من ابنه علی، قال ابن طباطبا: هو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سوسة الملاّح، له عقب</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أبوالغنائم محمّد بن الحسن بن علی بن الحسن المذکور، قتله الحاکم الإسماعیلی بمصر.</w:t>
      </w:r>
    </w:p>
    <w:p>
      <w:pPr>
        <w:pStyle w:val="BookText"/>
      </w:pPr>
      <w:r>
        <w:rPr>
          <w:rFonts w:ascii="IRNazanin" w:hAnsi="IRNazanin" w:eastAsia="IRNazanin" w:cs="IRNazanin"/>
          <w:lang w:bidi="fa-IR"/>
          <w:color w:val="111111"/>
          <w:sz w:val="28"/>
          <w:szCs w:val="28"/>
          <w:rtl/>
        </w:rPr>
        <w:t xml:space="preserve">ومنهم: یحیی بن زید بن علی بن الحسن المذکور</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الدبّ بن علی کتیلة، فأعقب من محمّد وحمزة. ولمحمّد ولد یکنّی أباالحسین</w:t>
      </w:r>
      <w:r>
        <w:rPr>
          <w:rStyle w:val="FootnoteReference"/>
        </w:rPr>
        <w:footnoteReference w:id="695"/>
      </w:r>
      <w:r>
        <w:rPr>
          <w:rFonts w:ascii="IRNazanin" w:hAnsi="IRNazanin" w:eastAsia="IRNazanin" w:cs="IRNazanin"/>
          <w:lang w:bidi="fa-IR"/>
          <w:color w:val="111111"/>
          <w:sz w:val="28"/>
          <w:szCs w:val="28"/>
          <w:rtl/>
        </w:rPr>
        <w:t xml:space="preserve">، وکان نقیب الأهواز ابن أحمد الدبّ. ولحمزة بن أحمد الدبّ، وکان نقیب الأهواز أیضاً عقب، منهم: الحسین بن القاسم بن حمزة المذکور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زید بن علی کتیلة، فمن ولده: أبوالحسین زید بن الحسین بن حمزة الحاجب بن أبی‌القاسم علی بن زید المذکور.</w:t>
      </w:r>
    </w:p>
    <w:p>
      <w:pPr>
        <w:pStyle w:val="BookText"/>
      </w:pPr>
      <w:r>
        <w:rPr>
          <w:rFonts w:ascii="IRNazanin" w:hAnsi="IRNazanin" w:eastAsia="IRNazanin" w:cs="IRNazanin"/>
          <w:lang w:bidi="fa-IR"/>
          <w:color w:val="111111"/>
          <w:sz w:val="28"/>
          <w:szCs w:val="28"/>
          <w:rtl/>
        </w:rPr>
        <w:t xml:space="preserve">وکان من ولده ببغداد: علی الخطیب بن محمّد بن زید، لا بقیة له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علی کتیلة، ویکنّی أبا عبداللّه، فقال بعض العمد: البقیة للحسین ابن کتیلة، والباقون من ولده عقبهم قلیل.</w:t>
      </w:r>
    </w:p>
    <w:p>
      <w:pPr>
        <w:pStyle w:val="BookText"/>
      </w:pPr>
      <w:r>
        <w:rPr>
          <w:rFonts w:ascii="IRNazanin" w:hAnsi="IRNazanin" w:eastAsia="IRNazanin" w:cs="IRNazanin"/>
          <w:lang w:bidi="fa-IR"/>
          <w:color w:val="111111"/>
          <w:sz w:val="28"/>
          <w:szCs w:val="28"/>
          <w:rtl/>
        </w:rPr>
        <w:t xml:space="preserve">أعقب الحسین ابن کتیلة من ثلاثة رجال، وهم: أبوالقاسیم علی المعروف ب «الدخ»، وأبوالحسن محمّد نقیب الکوفة، وأبوالحسین زید الأسود.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أبوالقاسم علی المعروف ب «الدخّ» فبه یعرف ولده</w:t>
      </w:r>
      <w:r>
        <w:rPr>
          <w:rStyle w:val="FootnoteReference"/>
        </w:rPr>
        <w:footnoteReference w:id="698"/>
      </w:r>
      <w:r>
        <w:rPr>
          <w:rFonts w:ascii="IRNazanin" w:hAnsi="IRNazanin" w:eastAsia="IRNazanin" w:cs="IRNazanin"/>
          <w:lang w:bidi="fa-IR"/>
          <w:color w:val="111111"/>
          <w:sz w:val="28"/>
          <w:szCs w:val="28"/>
          <w:rtl/>
        </w:rPr>
        <w:t xml:space="preserve">، وهم قلیل.</w:t>
      </w:r>
    </w:p>
    <w:p>
      <w:pPr>
        <w:pStyle w:val="BookText"/>
      </w:pPr>
      <w:r>
        <w:rPr>
          <w:rFonts w:ascii="IRNazanin" w:hAnsi="IRNazanin" w:eastAsia="IRNazanin" w:cs="IRNazanin"/>
          <w:lang w:bidi="fa-IR"/>
          <w:color w:val="111111"/>
          <w:sz w:val="28"/>
          <w:szCs w:val="28"/>
          <w:rtl/>
        </w:rPr>
        <w:t xml:space="preserve">منهم: ناصر نقیب الکوفة بن علی بن محمّد بن علی المذکور، ویعرف أبوه ب «الاُطروش» قال الثقات من النسّابین: کان مولده بشیراز، وله عقب بشیراز وبغداد</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أبوالحسن</w:t>
      </w:r>
      <w:r>
        <w:rPr>
          <w:rStyle w:val="FootnoteReference"/>
        </w:rPr>
        <w:footnoteReference w:id="700"/>
      </w:r>
      <w:r>
        <w:rPr>
          <w:rFonts w:ascii="IRNazanin" w:hAnsi="IRNazanin" w:eastAsia="IRNazanin" w:cs="IRNazanin"/>
          <w:lang w:bidi="fa-IR"/>
          <w:color w:val="111111"/>
          <w:sz w:val="28"/>
          <w:szCs w:val="28"/>
          <w:rtl/>
        </w:rPr>
        <w:t xml:space="preserve">محمّد نقیب الکوفة بن الحسین بن علی کتیلة، فله أولاد لهم أعقاب وانتشار، فمن ولده: بنو صاحب السدرة، ویقال لهم: بنو السدری، وهو علی بن یحیی بن أحمد بن محمّد النقیب المذکور</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أبوالحسین زید الأسود بن الحسین بن علی کتیلة، وفی ولده العدد، وقد تقسّموا عدّة بطون، فأعقب من عدّة رجال.</w:t>
      </w:r>
    </w:p>
    <w:p>
      <w:pPr>
        <w:pStyle w:val="BookText"/>
      </w:pPr>
      <w:r>
        <w:rPr>
          <w:rFonts w:ascii="IRNazanin" w:hAnsi="IRNazanin" w:eastAsia="IRNazanin" w:cs="IRNazanin"/>
          <w:lang w:bidi="fa-IR"/>
          <w:color w:val="111111"/>
          <w:sz w:val="28"/>
          <w:szCs w:val="28"/>
          <w:rtl/>
        </w:rPr>
        <w:t xml:space="preserve">منهم: أبوالغنائم محمّد بن زید الأسود، یقال لولده: بنو الصابونی، وهم</w:t>
      </w:r>
      <w:r>
        <w:rPr>
          <w:rStyle w:val="FootnoteReference"/>
        </w:rPr>
        <w:footnoteReference w:id="702"/>
      </w:r>
      <w:r>
        <w:rPr>
          <w:rFonts w:ascii="IRNazanin" w:hAnsi="IRNazanin" w:eastAsia="IRNazanin" w:cs="IRNazanin"/>
          <w:lang w:bidi="fa-IR"/>
          <w:color w:val="111111"/>
          <w:sz w:val="28"/>
          <w:szCs w:val="28"/>
          <w:rtl/>
        </w:rPr>
        <w:t xml:space="preserve">ولد أبی‌الفضل محمّد الصابونی بن أبی‌الحسن علی</w:t>
      </w:r>
      <w:r>
        <w:rPr>
          <w:rStyle w:val="FootnoteReference"/>
        </w:rPr>
        <w:footnoteReference w:id="703"/>
      </w:r>
      <w:r>
        <w:rPr>
          <w:rFonts w:ascii="IRNazanin" w:hAnsi="IRNazanin" w:eastAsia="IRNazanin" w:cs="IRNazanin"/>
          <w:lang w:bidi="fa-IR"/>
          <w:color w:val="111111"/>
          <w:sz w:val="28"/>
          <w:szCs w:val="28"/>
          <w:rtl/>
        </w:rPr>
        <w:t xml:space="preserve">بن أبی‌الغنائم محمّد المذکور، وهم بالکوفة.</w:t>
      </w:r>
    </w:p>
    <w:p>
      <w:pPr>
        <w:pStyle w:val="BookText"/>
      </w:pPr>
      <w:r>
        <w:rPr>
          <w:rFonts w:ascii="IRNazanin" w:hAnsi="IRNazanin" w:eastAsia="IRNazanin" w:cs="IRNazanin"/>
          <w:lang w:bidi="fa-IR"/>
          <w:color w:val="111111"/>
          <w:sz w:val="28"/>
          <w:szCs w:val="28"/>
          <w:rtl/>
        </w:rPr>
        <w:t xml:space="preserve">ومنهم: أبوالفوارس أحمد بن زید الأسود، وعقبه یرجع إلی زین الشرف</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أبی‌القاسم</w:t>
      </w:r>
      <w:r>
        <w:rPr>
          <w:rStyle w:val="FootnoteReference"/>
        </w:rPr>
        <w:footnoteReference w:id="704"/>
      </w:r>
      <w:r>
        <w:rPr>
          <w:rFonts w:ascii="IRNazanin" w:hAnsi="IRNazanin" w:eastAsia="IRNazanin" w:cs="IRNazanin"/>
          <w:lang w:bidi="fa-IR"/>
          <w:color w:val="111111"/>
          <w:sz w:val="28"/>
          <w:szCs w:val="28"/>
          <w:rtl/>
        </w:rPr>
        <w:t xml:space="preserve">علی بن أحمد</w:t>
      </w:r>
      <w:r>
        <w:rPr>
          <w:rStyle w:val="FootnoteReference"/>
        </w:rPr>
        <w:footnoteReference w:id="705"/>
      </w:r>
      <w:r>
        <w:rPr>
          <w:rFonts w:ascii="IRNazanin" w:hAnsi="IRNazanin" w:eastAsia="IRNazanin" w:cs="IRNazanin"/>
          <w:lang w:bidi="fa-IR"/>
          <w:color w:val="111111"/>
          <w:sz w:val="28"/>
          <w:szCs w:val="28"/>
          <w:rtl/>
        </w:rPr>
        <w:t xml:space="preserve">بن یحیی بن أبی‌الفوارس المذکور، ویقال لولده: بنو زین الشرف.</w:t>
      </w:r>
    </w:p>
    <w:p>
      <w:pPr>
        <w:pStyle w:val="BookText"/>
      </w:pPr>
      <w:r>
        <w:rPr>
          <w:rFonts w:ascii="IRNazanin" w:hAnsi="IRNazanin" w:eastAsia="IRNazanin" w:cs="IRNazanin"/>
          <w:lang w:bidi="fa-IR"/>
          <w:color w:val="111111"/>
          <w:sz w:val="28"/>
          <w:szCs w:val="28"/>
          <w:rtl/>
        </w:rPr>
        <w:t xml:space="preserve">ومن بنی زین الشرف: لنبک</w:t>
      </w:r>
      <w:r>
        <w:rPr>
          <w:rStyle w:val="FootnoteReference"/>
        </w:rPr>
        <w:footnoteReference w:id="706"/>
      </w:r>
      <w:r>
        <w:rPr>
          <w:rFonts w:ascii="IRNazanin" w:hAnsi="IRNazanin" w:eastAsia="IRNazanin" w:cs="IRNazanin"/>
          <w:lang w:bidi="fa-IR"/>
          <w:color w:val="111111"/>
          <w:sz w:val="28"/>
          <w:szCs w:val="28"/>
          <w:rtl/>
        </w:rPr>
        <w:t xml:space="preserve">، وهو أبوالحسین بن هاشم بن أحمد بن عدنان بن زین الشرف المذکور، به یعرف ولده، وهم بالری.</w:t>
      </w:r>
    </w:p>
    <w:p>
      <w:pPr>
        <w:pStyle w:val="BookText"/>
      </w:pPr>
      <w:r>
        <w:rPr>
          <w:rFonts w:ascii="IRNazanin" w:hAnsi="IRNazanin" w:eastAsia="IRNazanin" w:cs="IRNazanin"/>
          <w:lang w:bidi="fa-IR"/>
          <w:color w:val="111111"/>
          <w:sz w:val="28"/>
          <w:szCs w:val="28"/>
          <w:rtl/>
        </w:rPr>
        <w:t xml:space="preserve">ومن بنی زید الأسود: أبوالهیجاء محمّد بن زید الأسود، ویعرف ب «هیجاء» تفرّق ولده</w:t>
      </w:r>
      <w:r>
        <w:rPr>
          <w:rStyle w:val="FootnoteReference"/>
        </w:rPr>
        <w:footnoteReference w:id="707"/>
      </w:r>
      <w:r>
        <w:rPr>
          <w:rFonts w:ascii="Amiri" w:hAnsi="Amiri" w:eastAsia="Amiri" w:cs="Amiri"/>
          <w:lang w:bidi="ar-SA"/>
          <w:color w:val="111111"/>
          <w:sz w:val="28"/>
          <w:szCs w:val="28"/>
          <w:rtl/>
        </w:rPr>
        <w:t xml:space="preserve">عدّة بیوت.</w:t>
      </w:r>
    </w:p>
    <w:p>
      <w:pPr>
        <w:pStyle w:val="BookText"/>
      </w:pPr>
      <w:r>
        <w:rPr>
          <w:rFonts w:ascii="IRNazanin" w:hAnsi="IRNazanin" w:eastAsia="IRNazanin" w:cs="IRNazanin"/>
          <w:lang w:bidi="fa-IR"/>
          <w:color w:val="111111"/>
          <w:sz w:val="28"/>
          <w:szCs w:val="28"/>
          <w:rtl/>
        </w:rPr>
        <w:t xml:space="preserve">منهم: بنو مقبل بن أبی‌الحمراء الحسین بن أبی‌الهیجاء المذکور، یقال لهم: بنو أبی‌الحمراء، وهم بنو هیجاء أیضاً.</w:t>
      </w:r>
    </w:p>
    <w:p>
      <w:pPr>
        <w:pStyle w:val="BookText"/>
      </w:pPr>
      <w:r>
        <w:rPr>
          <w:rFonts w:ascii="IRNazanin" w:hAnsi="IRNazanin" w:eastAsia="IRNazanin" w:cs="IRNazanin"/>
          <w:lang w:bidi="fa-IR"/>
          <w:color w:val="111111"/>
          <w:sz w:val="28"/>
          <w:szCs w:val="28"/>
          <w:rtl/>
        </w:rPr>
        <w:t xml:space="preserve">ومنهم: بنو أبی عبداللّه بن هیجاء، لا یعرف إلاّ بکنیته.</w:t>
      </w:r>
    </w:p>
    <w:p>
      <w:pPr>
        <w:pStyle w:val="BookText"/>
      </w:pPr>
      <w:r>
        <w:rPr>
          <w:rFonts w:ascii="IRNazanin" w:hAnsi="IRNazanin" w:eastAsia="IRNazanin" w:cs="IRNazanin"/>
          <w:lang w:bidi="fa-IR"/>
          <w:color w:val="111111"/>
          <w:sz w:val="28"/>
          <w:szCs w:val="28"/>
          <w:rtl/>
        </w:rPr>
        <w:t xml:space="preserve">منهم: أبوالحسین علی وأبومحمّد الحسن إبنا أحمد بن عبداللّه هذا، یقال لولدهما: بنو الشوکیة، نسبة إلی امّهما خدیجة الشوکیة، کذا قال الثقات من النسّابین</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فی مشجّر السید رضی الدین الحسین بن قتادة الحسنی، وتذکرة السید فخرالدین علی ابن الأعرج العبیدلی، أنّ بنی الشوکیة أولاد أبی عبداللّه الحسین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أحمد بن أبی عبداللّه بن هیجاء</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أبوالفضائل علی بن عبداللّه بن هیجاء، یقال لهم: بنو أبی‌الفضائل.</w:t>
      </w:r>
    </w:p>
    <w:p>
      <w:pPr>
        <w:pStyle w:val="BookText"/>
      </w:pPr>
      <w:r>
        <w:rPr>
          <w:rFonts w:ascii="IRNazanin" w:hAnsi="IRNazanin" w:eastAsia="IRNazanin" w:cs="IRNazanin"/>
          <w:lang w:bidi="fa-IR"/>
          <w:color w:val="111111"/>
          <w:sz w:val="28"/>
          <w:szCs w:val="28"/>
          <w:rtl/>
        </w:rPr>
        <w:t xml:space="preserve">منهم: بنو المعروف</w:t>
      </w:r>
      <w:r>
        <w:rPr>
          <w:rStyle w:val="FootnoteReference"/>
        </w:rPr>
        <w:footnoteReference w:id="710"/>
      </w:r>
      <w:r>
        <w:rPr>
          <w:rFonts w:ascii="IRNazanin" w:hAnsi="IRNazanin" w:eastAsia="IRNazanin" w:cs="IRNazanin"/>
          <w:lang w:bidi="fa-IR"/>
          <w:color w:val="111111"/>
          <w:sz w:val="28"/>
          <w:szCs w:val="28"/>
          <w:rtl/>
        </w:rPr>
        <w:t xml:space="preserve">بالغری، وهو محمّد بن عبداللّه بن عمر بن أبی‌الفضائل علی هذا.</w:t>
      </w:r>
    </w:p>
    <w:p>
      <w:pPr>
        <w:pStyle w:val="BookText"/>
      </w:pPr>
      <w:r>
        <w:rPr>
          <w:rFonts w:ascii="IRNazanin" w:hAnsi="IRNazanin" w:eastAsia="IRNazanin" w:cs="IRNazanin"/>
          <w:lang w:bidi="fa-IR"/>
          <w:color w:val="111111"/>
          <w:sz w:val="28"/>
          <w:szCs w:val="28"/>
          <w:rtl/>
        </w:rPr>
        <w:t xml:space="preserve">ومن بنی زید الأسود: أبومنصور أحمد بن هیجاء. من ولده: عدنان بن معد بن عدنان بن أبی‌منصور هذا، له عقب یعرفون ب «بنی عدنان».</w:t>
      </w:r>
    </w:p>
    <w:p>
      <w:pPr>
        <w:pStyle w:val="BookText"/>
      </w:pPr>
      <w:r>
        <w:rPr>
          <w:rFonts w:ascii="IRNazanin" w:hAnsi="IRNazanin" w:eastAsia="IRNazanin" w:cs="IRNazanin"/>
          <w:lang w:bidi="fa-IR"/>
          <w:color w:val="111111"/>
          <w:sz w:val="28"/>
          <w:szCs w:val="28"/>
          <w:rtl/>
        </w:rPr>
        <w:t xml:space="preserve">ومنهم: أبوالفتح ناصر بن زید الأسود، أعقب من رجلین: أبی‌الحسین زید نقیب المشهد، وأبی‌علی أحمد.</w:t>
      </w:r>
    </w:p>
    <w:p>
      <w:pPr>
        <w:pStyle w:val="BookText"/>
      </w:pPr>
      <w:r>
        <w:rPr>
          <w:rFonts w:ascii="IRNazanin" w:hAnsi="IRNazanin" w:eastAsia="IRNazanin" w:cs="IRNazanin"/>
          <w:lang w:bidi="fa-IR"/>
          <w:color w:val="111111"/>
          <w:sz w:val="28"/>
          <w:szCs w:val="28"/>
          <w:rtl/>
        </w:rPr>
        <w:t xml:space="preserve">فأعقب أبوعلی أحمد من أبی‌الفتوح محمّد، وقیل: هبة‌اللّه لا غیر، یعرف ولده ب «بنی أبی‌الفتوح».</w:t>
      </w:r>
    </w:p>
    <w:p>
      <w:pPr>
        <w:pStyle w:val="BookText"/>
      </w:pPr>
      <w:r>
        <w:rPr>
          <w:rFonts w:ascii="IRNazanin" w:hAnsi="IRNazanin" w:eastAsia="IRNazanin" w:cs="IRNazanin"/>
          <w:lang w:bidi="fa-IR"/>
          <w:color w:val="111111"/>
          <w:sz w:val="28"/>
          <w:szCs w:val="28"/>
          <w:rtl/>
        </w:rPr>
        <w:t xml:space="preserve">وانفصل منهم فخذ عرفوا ب «بنی السدری» وهم ولد أبی‌طالب محمّد بن أحمد ابن أبی‌الحسن علی بن أبی‌الفتوح</w:t>
      </w:r>
      <w:r>
        <w:rPr>
          <w:rStyle w:val="FootnoteReference"/>
        </w:rPr>
        <w:footnoteReference w:id="711"/>
      </w:r>
      <w:r>
        <w:rPr>
          <w:rFonts w:ascii="IRNazanin" w:hAnsi="IRNazanin" w:eastAsia="IRNazanin" w:cs="IRNazanin"/>
          <w:lang w:bidi="fa-IR"/>
          <w:color w:val="111111"/>
          <w:sz w:val="28"/>
          <w:szCs w:val="28"/>
          <w:rtl/>
        </w:rPr>
        <w:t xml:space="preserve">المذکور، تزوّج بنت أبی عبداللّه</w:t>
      </w:r>
      <w:r>
        <w:rPr>
          <w:rStyle w:val="FootnoteReference"/>
        </w:rPr>
        <w:footnoteReference w:id="712"/>
      </w:r>
      <w:r>
        <w:rPr>
          <w:rFonts w:ascii="IRNazanin" w:hAnsi="IRNazanin" w:eastAsia="IRNazanin" w:cs="IRNazanin"/>
          <w:lang w:bidi="fa-IR"/>
          <w:color w:val="111111"/>
          <w:sz w:val="28"/>
          <w:szCs w:val="28"/>
          <w:rtl/>
        </w:rPr>
        <w:t xml:space="preserve">ابن السدری من ولد أبی‌الحسن محمّد بن الحسین بن علی کتیلة، فولدت له أباالفتح ناصراً، فعرف ولده ب «بنی السدری» أیضاً نسبة إلی جدّهم لاُمّهم.</w:t>
      </w:r>
    </w:p>
    <w:p>
      <w:pPr>
        <w:pStyle w:val="BookText"/>
      </w:pPr>
      <w:r>
        <w:rPr>
          <w:rFonts w:ascii="IRNazanin" w:hAnsi="IRNazanin" w:eastAsia="IRNazanin" w:cs="IRNazanin"/>
          <w:lang w:bidi="fa-IR"/>
          <w:color w:val="111111"/>
          <w:sz w:val="28"/>
          <w:szCs w:val="28"/>
          <w:rtl/>
        </w:rPr>
        <w:t xml:space="preserve">منهم: شرف الدین ابن السدری، وهو محمّد بن علی بن الحسین بن أبی‌الفتح</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المذکور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أعقب أبوالحسین زید نقیب المشهد بن أبی‌الفتح ناصر بن زید الأسود من رجلین، وهما: أبوالحسین محمد، وأبوالفتح ناصر.</w:t>
      </w:r>
    </w:p>
    <w:p>
      <w:pPr>
        <w:pStyle w:val="BookText"/>
      </w:pPr>
      <w:r>
        <w:rPr>
          <w:rFonts w:ascii="IRNazanin" w:hAnsi="IRNazanin" w:eastAsia="IRNazanin" w:cs="IRNazanin"/>
          <w:lang w:bidi="fa-IR"/>
          <w:color w:val="111111"/>
          <w:sz w:val="28"/>
          <w:szCs w:val="28"/>
          <w:rtl/>
        </w:rPr>
        <w:t xml:space="preserve">أمّا أبوالحسین محمّد بن زید النقیب، فهو</w:t>
      </w:r>
      <w:r>
        <w:rPr>
          <w:rStyle w:val="FootnoteReference"/>
        </w:rPr>
        <w:footnoteReference w:id="714"/>
      </w:r>
      <w:r>
        <w:rPr>
          <w:rFonts w:ascii="IRNazanin" w:hAnsi="IRNazanin" w:eastAsia="IRNazanin" w:cs="IRNazanin"/>
          <w:lang w:bidi="fa-IR"/>
          <w:color w:val="111111"/>
          <w:sz w:val="28"/>
          <w:szCs w:val="28"/>
          <w:rtl/>
        </w:rPr>
        <w:t xml:space="preserve">جدّ بنی حمید بالغری، وهو عبدالحمید بن محمّد بن عبدالرحمن بن علی بن أبی‌الحسین محمّد المذکور.</w:t>
      </w:r>
    </w:p>
    <w:p>
      <w:pPr>
        <w:pStyle w:val="BookText"/>
      </w:pPr>
      <w:r>
        <w:rPr>
          <w:rFonts w:ascii="IRNazanin" w:hAnsi="IRNazanin" w:eastAsia="IRNazanin" w:cs="IRNazanin"/>
          <w:lang w:bidi="fa-IR"/>
          <w:color w:val="111111"/>
          <w:sz w:val="28"/>
          <w:szCs w:val="28"/>
          <w:rtl/>
        </w:rPr>
        <w:t xml:space="preserve">وأمّا أبوالفتح ناصر، وعقبه الآن یعرفون ب «بنی کتیلة» فأعقب من ثلاثة رجال، وهم: أبومحمّد عبداللّه، وأبوالقاسم عبیداللّه مجد الشرف، وأبوطالب هبة‌اللّه التقی.</w:t>
      </w:r>
    </w:p>
    <w:p>
      <w:pPr>
        <w:pStyle w:val="BookText"/>
      </w:pPr>
      <w:r>
        <w:rPr>
          <w:rFonts w:ascii="IRNazanin" w:hAnsi="IRNazanin" w:eastAsia="IRNazanin" w:cs="IRNazanin"/>
          <w:lang w:bidi="fa-IR"/>
          <w:color w:val="111111"/>
          <w:sz w:val="28"/>
          <w:szCs w:val="28"/>
          <w:rtl/>
        </w:rPr>
        <w:t xml:space="preserve">أمّا أبو محمّد عبداللّه بن أبی‌الفتح ناصر، فانقرض، وکان من ولده: مجدالدین الطویل بن عبداللّه، کان فی غایة الطول.</w:t>
      </w:r>
    </w:p>
    <w:p>
      <w:pPr>
        <w:pStyle w:val="BookText"/>
      </w:pPr>
      <w:r>
        <w:rPr>
          <w:rFonts w:ascii="IRNazanin" w:hAnsi="IRNazanin" w:eastAsia="IRNazanin" w:cs="IRNazanin"/>
          <w:lang w:bidi="fa-IR"/>
          <w:color w:val="111111"/>
          <w:sz w:val="28"/>
          <w:szCs w:val="28"/>
          <w:rtl/>
        </w:rPr>
        <w:t xml:space="preserve">وأمّا أبوالقاسم عبیداللّه بن أبی الفتح</w:t>
      </w:r>
      <w:r>
        <w:rPr>
          <w:rStyle w:val="FootnoteReference"/>
        </w:rPr>
        <w:footnoteReference w:id="715"/>
      </w:r>
      <w:r>
        <w:rPr>
          <w:rFonts w:ascii="IRNazanin" w:hAnsi="IRNazanin" w:eastAsia="IRNazanin" w:cs="IRNazanin"/>
          <w:lang w:bidi="fa-IR"/>
          <w:color w:val="111111"/>
          <w:sz w:val="28"/>
          <w:szCs w:val="28"/>
          <w:rtl/>
        </w:rPr>
        <w:t xml:space="preserve">ناصر، فمن ولده: السید الزاهد الکریم رضی‌الدین أبوالحسین محمّد بن یحیی بن محمّد بن عبیداللّه.</w:t>
      </w:r>
    </w:p>
    <w:p>
      <w:pPr>
        <w:pStyle w:val="BookText"/>
      </w:pPr>
      <w:r>
        <w:rPr>
          <w:rFonts w:ascii="IRNazanin" w:hAnsi="IRNazanin" w:eastAsia="IRNazanin" w:cs="IRNazanin"/>
          <w:lang w:bidi="fa-IR"/>
          <w:color w:val="111111"/>
          <w:sz w:val="28"/>
          <w:szCs w:val="28"/>
          <w:rtl/>
        </w:rPr>
        <w:t xml:space="preserve">وأمّا أبوطالب هبة‌اللّه التقی بن أبی‌الفتح ناصر، وکان فقیهاً خیّراً، فأعقب من جماعة انقرض بعضهم، واتّصل عقبه من ثلاثة، وهم: رضی‌الدین أبومنصور الحسن، والتقی أبوالحسین علی، وعزّ الشرف أبوعلی عمر.</w:t>
      </w:r>
    </w:p>
    <w:p>
      <w:pPr>
        <w:pStyle w:val="BookText"/>
      </w:pPr>
      <w:r>
        <w:rPr>
          <w:rFonts w:ascii="IRNazanin" w:hAnsi="IRNazanin" w:eastAsia="IRNazanin" w:cs="IRNazanin"/>
          <w:lang w:bidi="fa-IR"/>
          <w:color w:val="111111"/>
          <w:sz w:val="28"/>
          <w:szCs w:val="28"/>
          <w:rtl/>
        </w:rPr>
        <w:t xml:space="preserve">فمن ولد رضی الدین أبومنصور الحسن بن أبی‌طالب: الهادی فخرالدین محمّد ابن شرف الدین جعفر بن محمّد بن المعمّر بن أبی‌منصور الحسن المذکور، درج.</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جعفر بن فخرالدین المذکور، انقرض.</w:t>
      </w:r>
    </w:p>
    <w:p>
      <w:pPr>
        <w:pStyle w:val="BookText"/>
      </w:pPr>
      <w:r>
        <w:rPr>
          <w:rFonts w:ascii="IRNazanin" w:hAnsi="IRNazanin" w:eastAsia="IRNazanin" w:cs="IRNazanin"/>
          <w:lang w:bidi="fa-IR"/>
          <w:color w:val="111111"/>
          <w:sz w:val="28"/>
          <w:szCs w:val="28"/>
          <w:rtl/>
        </w:rPr>
        <w:t xml:space="preserve">ومن ولد التقی أبی‌الحسین علی بن أبی‌طالب: جمال الدین محمّد بن عبداللّه</w:t>
      </w:r>
      <w:r>
        <w:rPr>
          <w:rStyle w:val="FootnoteReference"/>
        </w:rPr>
        <w:footnoteReference w:id="716"/>
      </w:r>
      <w:r>
        <w:rPr>
          <w:rFonts w:ascii="IRNazanin" w:hAnsi="IRNazanin" w:eastAsia="IRNazanin" w:cs="IRNazanin"/>
          <w:lang w:bidi="fa-IR"/>
          <w:color w:val="111111"/>
          <w:sz w:val="28"/>
          <w:szCs w:val="28"/>
          <w:rtl/>
        </w:rPr>
        <w:t xml:space="preserve">بن جعفر بن محمّد بن أبی‌الحسن المذکور، له ولد.</w:t>
      </w:r>
    </w:p>
    <w:p>
      <w:pPr>
        <w:pStyle w:val="BookText"/>
      </w:pPr>
      <w:r>
        <w:rPr>
          <w:rFonts w:ascii="IRNazanin" w:hAnsi="IRNazanin" w:eastAsia="IRNazanin" w:cs="IRNazanin"/>
          <w:lang w:bidi="fa-IR"/>
          <w:color w:val="111111"/>
          <w:sz w:val="28"/>
          <w:szCs w:val="28"/>
          <w:rtl/>
        </w:rPr>
        <w:t xml:space="preserve">ومن عزّ الشرف أبوعلی عمر بن أبی‌طالب: الشیخ السید العالم الفاضل مجد الدین محمّد بن النقیب علم الدین علی بن ناصر بن محمّد بن المعزّ</w:t>
      </w:r>
      <w:r>
        <w:rPr>
          <w:rStyle w:val="FootnoteReference"/>
        </w:rPr>
        <w:footnoteReference w:id="717"/>
      </w:r>
      <w:r>
        <w:rPr>
          <w:rFonts w:ascii="IRNazanin" w:hAnsi="IRNazanin" w:eastAsia="IRNazanin" w:cs="IRNazanin"/>
          <w:lang w:bidi="fa-IR"/>
          <w:color w:val="111111"/>
          <w:sz w:val="28"/>
          <w:szCs w:val="28"/>
          <w:rtl/>
        </w:rPr>
        <w:t xml:space="preserve">بن أبی‌علی عمر المذکور، قرأ علیه طرفاً من کتاب الکافیة الحاجبیة، وکان بها قیماً، وشرحها الاُستاد الفضل رکن الدین الجرجانی، وله ابنان، وهما: السید علم الدین عبداللّه نزیل سمرقند، وابنه شمس الدین أبوهاشم محمّد، وهو الآن بالعراق. ونظام الدین علی أبوالحسن، وهو السید الخلیل المقدام، له أبوطاهر، امّه بنت السید النقیب بهاءالدین داود بن السید الطاهر جلال الدین أحمد ابن الفقیه الحسینی</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عمر بن یحیی ابن ذی‌الدمعة، وهو أکثر إخوته عقباً، وفیه البیت والعدد، فعقبه من رجلین، وهما: أحمد المحدّث، وأبومنصور محمّد الأکبر، وکان له عدّة أولاد اخر.</w:t>
      </w:r>
    </w:p>
    <w:p>
      <w:pPr>
        <w:pStyle w:val="BookText"/>
      </w:pPr>
      <w:r>
        <w:rPr>
          <w:rFonts w:ascii="IRNazanin" w:hAnsi="IRNazanin" w:eastAsia="IRNazanin" w:cs="IRNazanin"/>
          <w:lang w:bidi="fa-IR"/>
          <w:color w:val="111111"/>
          <w:sz w:val="28"/>
          <w:szCs w:val="28"/>
          <w:rtl/>
        </w:rPr>
        <w:t xml:space="preserve">منهم: أبوالحسین یحیی بن عمر، واُمّه امّ الحسن بن عبداللّه</w:t>
      </w:r>
      <w:r>
        <w:rPr>
          <w:rStyle w:val="FootnoteReference"/>
        </w:rPr>
        <w:footnoteReference w:id="719"/>
      </w:r>
      <w:r>
        <w:rPr>
          <w:rFonts w:ascii="IRNazanin" w:hAnsi="IRNazanin" w:eastAsia="IRNazanin" w:cs="IRNazanin"/>
          <w:lang w:bidi="fa-IR"/>
          <w:color w:val="111111"/>
          <w:sz w:val="28"/>
          <w:szCs w:val="28"/>
          <w:rtl/>
        </w:rPr>
        <w:t xml:space="preserve">بن إسماعیل بن عبداللّه بن جعفر الطیّار، وکان من أزهد الناس، وکان مثقل الظهر بالطالبیات یعولهنّ، ویجهد نفسه فی برّهن، لحقه ذلّ امتعض منه، فخرج (بالکوفة)</w:t>
      </w:r>
      <w:r>
        <w:rPr>
          <w:rStyle w:val="FootnoteReference"/>
        </w:rPr>
        <w:footnoteReference w:id="720"/>
      </w:r>
      <w:r>
        <w:rPr>
          <w:rFonts w:ascii="Amiri" w:hAnsi="Amiri" w:eastAsia="Amiri" w:cs="Amiri"/>
          <w:lang w:bidi="ar-SA"/>
          <w:color w:val="111111"/>
          <w:sz w:val="28"/>
          <w:szCs w:val="28"/>
          <w:rtl/>
        </w:rPr>
        <w:t xml:space="preserve">داعیاً إلی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من آل محمّد فی أیّام المستعین سنة خمس ومائتین، فحاربه محمّد بن عبداللّه بن طاهر، فقتله وحمل رأسه إلی سامراء، ولمّا اتی إلی محمّد بن عبداللّه بن طاهر بالکوفة جلس للهناء، فدخل علیه أبوهاشم داوود بن القاسم الجعفری، وقال: إنّک لتهنّأ بقتل رجل لو کان رسول اللّه صلی الله علیه و آله حیّاً لعزّی به، ثمّ خرج وهو یقول:</w:t>
      </w:r>
    </w:p>
    <w:p>
      <w:pPr>
        <w:pStyle w:val="BookText"/>
      </w:pPr>
      <w:r>
        <w:rPr>
          <w:rFonts w:ascii="IRNazanin" w:hAnsi="IRNazanin" w:eastAsia="IRNazanin" w:cs="IRNazanin"/>
          <w:lang w:bidi="fa-IR"/>
          <w:color w:val="111111"/>
          <w:sz w:val="28"/>
          <w:szCs w:val="28"/>
          <w:rtl/>
        </w:rPr>
        <w:t xml:space="preserve">یا بنی طاهر کلوه وبیئاً</w:t>
      </w:r>
      <w:r>
        <w:rPr>
          <w:rStyle w:val="FootnoteReference"/>
        </w:rPr>
        <w:footnoteReference w:id="721"/>
      </w:r>
      <w:r>
        <w:rPr>
          <w:rFonts w:ascii="IRNazanin" w:hAnsi="IRNazanin" w:eastAsia="IRNazanin" w:cs="IRNazanin"/>
          <w:lang w:bidi="fa-IR"/>
          <w:color w:val="111111"/>
          <w:sz w:val="28"/>
          <w:szCs w:val="28"/>
          <w:rtl/>
        </w:rPr>
        <w:t xml:space="preserve">إنّ لحم الرسول</w:t>
      </w:r>
      <w:r>
        <w:rPr>
          <w:rStyle w:val="FootnoteReference"/>
        </w:rPr>
        <w:footnoteReference w:id="722"/>
      </w:r>
      <w:r>
        <w:rPr>
          <w:rFonts w:ascii="Amiri" w:hAnsi="Amiri" w:eastAsia="Amiri" w:cs="Amiri"/>
          <w:lang w:bidi="ar-SA"/>
          <w:color w:val="111111"/>
          <w:sz w:val="28"/>
          <w:szCs w:val="28"/>
          <w:rtl/>
        </w:rPr>
        <w:t xml:space="preserve">غیر مریٍّ</w:t>
      </w:r>
    </w:p>
    <w:p>
      <w:pPr>
        <w:pStyle w:val="BookText"/>
      </w:pPr>
      <w:r>
        <w:rPr>
          <w:rFonts w:ascii="IRNazanin" w:hAnsi="IRNazanin" w:eastAsia="IRNazanin" w:cs="IRNazanin"/>
          <w:lang w:bidi="fa-IR"/>
          <w:color w:val="111111"/>
          <w:sz w:val="28"/>
          <w:szCs w:val="28"/>
          <w:rtl/>
        </w:rPr>
        <w:t xml:space="preserve">إنّ وتراً یکون طالبه اللّه لوتر بالخزی</w:t>
      </w:r>
      <w:r>
        <w:rPr>
          <w:rStyle w:val="FootnoteReference"/>
        </w:rPr>
        <w:footnoteReference w:id="723"/>
      </w:r>
      <w:r>
        <w:rPr>
          <w:rFonts w:ascii="Amiri" w:hAnsi="Amiri" w:eastAsia="Amiri" w:cs="Amiri"/>
          <w:lang w:bidi="ar-SA"/>
          <w:color w:val="111111"/>
          <w:sz w:val="28"/>
          <w:szCs w:val="28"/>
          <w:rtl/>
        </w:rPr>
        <w:t xml:space="preserve">غیر حریٍّ</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ودخل علیه علی بن محمّد بن جعفر بن محمّد بن زید الشهید الشاعر الجمال، فاستبطأه محمّد بن طاهر، فأنشده:</w:t>
      </w:r>
    </w:p>
    <w:p>
      <w:pPr>
        <w:pStyle w:val="BookText"/>
      </w:pPr>
      <w:r>
        <w:rPr>
          <w:rFonts w:ascii="IRNazanin" w:hAnsi="IRNazanin" w:eastAsia="IRNazanin" w:cs="IRNazanin"/>
          <w:lang w:bidi="fa-IR"/>
          <w:color w:val="111111"/>
          <w:sz w:val="28"/>
          <w:szCs w:val="28"/>
          <w:rtl/>
        </w:rPr>
        <w:t xml:space="preserve">قتلت أعزّ من رکب المطایا وجئت لاستبینک فی الکلام</w:t>
      </w:r>
    </w:p>
    <w:p>
      <w:pPr>
        <w:pStyle w:val="BookText"/>
      </w:pPr>
      <w:r>
        <w:rPr>
          <w:rFonts w:ascii="Amiri" w:hAnsi="Amiri" w:eastAsia="Amiri" w:cs="Amiri"/>
          <w:lang w:bidi="ar-SA"/>
          <w:color w:val="111111"/>
          <w:sz w:val="28"/>
          <w:szCs w:val="28"/>
          <w:rtl/>
        </w:rPr>
        <w:t xml:space="preserve">وعزّ علیّ أن ألقاک إلاّ وفیما بیننا حدّ الحسام</w:t>
      </w:r>
    </w:p>
    <w:p>
      <w:pPr>
        <w:pStyle w:val="BookText"/>
      </w:pPr>
      <w:r>
        <w:rPr>
          <w:rFonts w:ascii="IRNazanin" w:hAnsi="IRNazanin" w:eastAsia="IRNazanin" w:cs="IRNazanin"/>
          <w:lang w:bidi="fa-IR"/>
          <w:color w:val="111111"/>
          <w:sz w:val="28"/>
          <w:szCs w:val="28"/>
          <w:rtl/>
        </w:rPr>
        <w:t xml:space="preserve">ورثت الشعراء أباالحسن یحیی بن عمر مراث کثیرة، منها قصیدة لعلی ابن الرومی فیها:</w:t>
      </w:r>
    </w:p>
    <w:p>
      <w:pPr>
        <w:pStyle w:val="BookText"/>
      </w:pPr>
      <w:r>
        <w:rPr>
          <w:rFonts w:ascii="IRNazanin" w:hAnsi="IRNazanin" w:eastAsia="IRNazanin" w:cs="IRNazanin"/>
          <w:lang w:bidi="fa-IR"/>
          <w:color w:val="111111"/>
          <w:sz w:val="28"/>
          <w:szCs w:val="28"/>
          <w:rtl/>
        </w:rPr>
        <w:t xml:space="preserve">أبعد ما کنی بالحسین سمیدع تضیء مصابیح السماء فتسرح</w:t>
      </w:r>
    </w:p>
    <w:p>
      <w:pPr>
        <w:pStyle w:val="BookText"/>
      </w:pPr>
      <w:r>
        <w:rPr>
          <w:rFonts w:ascii="Amiri" w:hAnsi="Amiri" w:eastAsia="Amiri" w:cs="Amiri"/>
          <w:lang w:bidi="ar-SA"/>
          <w:color w:val="111111"/>
          <w:sz w:val="28"/>
          <w:szCs w:val="28"/>
          <w:rtl/>
        </w:rPr>
        <w:t xml:space="preserve">کلّ أوانٍ للنبی محمّد قتیل زکی بالدماء مفرّج</w:t>
      </w:r>
    </w:p>
    <w:p>
      <w:pPr>
        <w:pStyle w:val="BookText"/>
      </w:pPr>
      <w:r>
        <w:rPr>
          <w:rFonts w:ascii="IRNazanin" w:hAnsi="IRNazanin" w:eastAsia="IRNazanin" w:cs="IRNazanin"/>
          <w:lang w:bidi="fa-IR"/>
          <w:color w:val="111111"/>
          <w:sz w:val="28"/>
          <w:szCs w:val="28"/>
          <w:rtl/>
        </w:rPr>
        <w:t xml:space="preserve">لقد عمهوا ما أنزل اللّه فیکم کان کتاب اللّه فیکم یمجمج</w:t>
      </w:r>
    </w:p>
    <w:p>
      <w:pPr>
        <w:pStyle w:val="BookText"/>
      </w:pPr>
      <w:r>
        <w:rPr>
          <w:rFonts w:ascii="IRNazanin" w:hAnsi="IRNazanin" w:eastAsia="IRNazanin" w:cs="IRNazanin"/>
          <w:lang w:bidi="fa-IR"/>
          <w:color w:val="111111"/>
          <w:sz w:val="28"/>
          <w:szCs w:val="28"/>
          <w:rtl/>
        </w:rPr>
        <w:t xml:space="preserve">فإن کلّهم أمسی اطمأنّ مهاوه فإنّ رسول اللّه فی اللحد یزعج</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سیدرک ثار اللّه أیضاً ردینه وللّه أوس آخرون وخزرج</w:t>
      </w:r>
    </w:p>
    <w:p>
      <w:pPr>
        <w:pStyle w:val="BookText"/>
      </w:pPr>
      <w:r>
        <w:rPr>
          <w:rFonts w:ascii="IRNazanin" w:hAnsi="IRNazanin" w:eastAsia="IRNazanin" w:cs="IRNazanin"/>
          <w:lang w:bidi="fa-IR"/>
          <w:color w:val="111111"/>
          <w:sz w:val="28"/>
          <w:szCs w:val="28"/>
          <w:rtl/>
        </w:rPr>
        <w:t xml:space="preserve">وکان أبوالحسین یحیی من أکابر الأئمّة الزیدیة، وله شعر منه قوله:</w:t>
      </w:r>
    </w:p>
    <w:p>
      <w:pPr>
        <w:pStyle w:val="BookText"/>
      </w:pPr>
      <w:r>
        <w:rPr>
          <w:rFonts w:ascii="IRNazanin" w:hAnsi="IRNazanin" w:eastAsia="IRNazanin" w:cs="IRNazanin"/>
          <w:lang w:bidi="fa-IR"/>
          <w:color w:val="111111"/>
          <w:sz w:val="28"/>
          <w:szCs w:val="28"/>
          <w:rtl/>
        </w:rPr>
        <w:t xml:space="preserve">أبلغ بنی العبّاس قول امریءٍ ما مال من حقٍّ إلی الظلم</w:t>
      </w:r>
    </w:p>
    <w:p>
      <w:pPr>
        <w:pStyle w:val="BookText"/>
      </w:pPr>
      <w:r>
        <w:rPr>
          <w:rFonts w:ascii="IRNazanin" w:hAnsi="IRNazanin" w:eastAsia="IRNazanin" w:cs="IRNazanin"/>
          <w:lang w:bidi="fa-IR"/>
          <w:color w:val="111111"/>
          <w:sz w:val="28"/>
          <w:szCs w:val="28"/>
          <w:rtl/>
        </w:rPr>
        <w:t xml:space="preserve">إن کانت الدنیا لکم فاسمحوا منها بقوتٍ لبنی العمّ</w:t>
      </w:r>
    </w:p>
    <w:p>
      <w:pPr>
        <w:pStyle w:val="BookText"/>
      </w:pPr>
      <w:r>
        <w:rPr>
          <w:rFonts w:ascii="IRNazanin" w:hAnsi="IRNazanin" w:eastAsia="IRNazanin" w:cs="IRNazanin"/>
          <w:lang w:bidi="fa-IR"/>
          <w:color w:val="111111"/>
          <w:sz w:val="28"/>
          <w:szCs w:val="28"/>
          <w:rtl/>
        </w:rPr>
        <w:t xml:space="preserve">وسوّغوا الأقوات من مالکم فإنّه أعدل فی الحکم</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ولا عقب لیحیی هذا، قال شیخنا: وربما غلط کثیر من الناس، فانتسب إلیه، واللّه أعلم</w:t>
      </w:r>
      <w:r>
        <w:rPr>
          <w:rStyle w:val="FootnoteReference"/>
        </w:rPr>
        <w:footnoteReference w:id="726"/>
      </w:r>
      <w:r>
        <w:rPr>
          <w:rFonts w:ascii="IRNazanin" w:hAnsi="IRNazanin" w:eastAsia="IRNazanin" w:cs="IRNazanin"/>
          <w:lang w:bidi="fa-IR"/>
          <w:color w:val="111111"/>
          <w:sz w:val="28"/>
          <w:szCs w:val="28"/>
          <w:rtl/>
        </w:rPr>
        <w:t xml:space="preserve">. وکان قتله بشاهی قریة قریبة من الکوفة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أبومنصور محمّد بن عمر بن یحیی، فقال بعض العمد: أعقب من الحسین الفدان</w:t>
      </w:r>
      <w:r>
        <w:rPr>
          <w:rStyle w:val="FootnoteReference"/>
        </w:rPr>
        <w:footnoteReference w:id="728"/>
      </w:r>
      <w:r>
        <w:rPr>
          <w:rFonts w:ascii="IRNazanin" w:hAnsi="IRNazanin" w:eastAsia="IRNazanin" w:cs="IRNazanin"/>
          <w:lang w:bidi="fa-IR"/>
          <w:color w:val="111111"/>
          <w:sz w:val="28"/>
          <w:szCs w:val="28"/>
          <w:rtl/>
        </w:rPr>
        <w:t xml:space="preserve">. قال أبو عبداللّه ابن طباطبا: ومن ولده القاسم وجعفر وعمر</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جعفر وعمر، فعقبهما بخراسان.</w:t>
      </w:r>
    </w:p>
    <w:p>
      <w:pPr>
        <w:pStyle w:val="BookText"/>
      </w:pPr>
      <w:r>
        <w:rPr>
          <w:rFonts w:ascii="IRNazanin" w:hAnsi="IRNazanin" w:eastAsia="IRNazanin" w:cs="IRNazanin"/>
          <w:lang w:bidi="fa-IR"/>
          <w:color w:val="111111"/>
          <w:sz w:val="28"/>
          <w:szCs w:val="28"/>
          <w:rtl/>
        </w:rPr>
        <w:t xml:space="preserve">وأمّا القاسم بن محمّد بن عمر بن یحیی، فأعقب علی ما قال شیخنا من رجلین، وهما: أبوجعفر محمّد یلقّب «سوسة» ولده بقزوین والری. وعلی أعقب بطبرستان</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الثقات من النسّابین: والحسین بن القاسم له عقب، ویحیی بن القاسم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بهرات</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والعقب من الحسین الفدان بن محمّد بن عمر بن یحیی فی ثلاثة رجال، وهم:</w:t>
      </w:r>
    </w:p>
    <w:p>
      <w:pPr>
        <w:pStyle w:val="BookText"/>
      </w:pPr>
      <w:r>
        <w:rPr>
          <w:rFonts w:ascii="IRNazanin" w:hAnsi="IRNazanin" w:eastAsia="IRNazanin" w:cs="IRNazanin"/>
          <w:lang w:bidi="fa-IR"/>
          <w:color w:val="111111"/>
          <w:sz w:val="28"/>
          <w:szCs w:val="28"/>
          <w:rtl/>
        </w:rPr>
        <w:t xml:space="preserve">أبوالحسین زید الجندی، وأبو عبداللّه جعفر، وأبومحمّد الحسن الرئیس بالکوفة.</w:t>
      </w:r>
    </w:p>
    <w:p>
      <w:pPr>
        <w:pStyle w:val="BookText"/>
      </w:pPr>
      <w:r>
        <w:rPr>
          <w:rFonts w:ascii="IRNazanin" w:hAnsi="IRNazanin" w:eastAsia="IRNazanin" w:cs="IRNazanin"/>
          <w:lang w:bidi="fa-IR"/>
          <w:color w:val="111111"/>
          <w:sz w:val="28"/>
          <w:szCs w:val="28"/>
          <w:rtl/>
        </w:rPr>
        <w:t xml:space="preserve">فمن بنی زید الجندی ابن الفدان: آل شیبان، وهو أبوالفوارس محمّد بن عیسی الفارس بن زید الجندی المذکور، بطن کانوا بالکوفة.</w:t>
      </w:r>
    </w:p>
    <w:p>
      <w:pPr>
        <w:pStyle w:val="BookText"/>
      </w:pPr>
      <w:r>
        <w:rPr>
          <w:rFonts w:ascii="IRNazanin" w:hAnsi="IRNazanin" w:eastAsia="IRNazanin" w:cs="IRNazanin"/>
          <w:lang w:bidi="fa-IR"/>
          <w:color w:val="111111"/>
          <w:sz w:val="28"/>
          <w:szCs w:val="28"/>
          <w:rtl/>
        </w:rPr>
        <w:t xml:space="preserve">ومن بنی أبی عبداللّه جعفر ابن الفدان: أبوالحسین محمّد بن الحسین بن محمّد ابن أحمد بن جعفر المذکور.</w:t>
      </w:r>
    </w:p>
    <w:p>
      <w:pPr>
        <w:pStyle w:val="BookText"/>
      </w:pPr>
      <w:r>
        <w:rPr>
          <w:rFonts w:ascii="IRNazanin" w:hAnsi="IRNazanin" w:eastAsia="IRNazanin" w:cs="IRNazanin"/>
          <w:lang w:bidi="fa-IR"/>
          <w:color w:val="111111"/>
          <w:sz w:val="28"/>
          <w:szCs w:val="28"/>
          <w:rtl/>
        </w:rPr>
        <w:t xml:space="preserve">ومن بنی أبی‌محمّد الحسن ابن الفدّان: صفی الدولة محمّد بن عبداللّه بن محمّد ابن عبداللّه بن الحسن المذکور، کان ذا جاه بالشام، وتغرّب إلی خراسان.</w:t>
      </w:r>
    </w:p>
    <w:p>
      <w:pPr>
        <w:pStyle w:val="BookText"/>
      </w:pPr>
      <w:r>
        <w:rPr>
          <w:rFonts w:ascii="IRNazanin" w:hAnsi="IRNazanin" w:eastAsia="IRNazanin" w:cs="IRNazanin"/>
          <w:lang w:bidi="fa-IR"/>
          <w:color w:val="111111"/>
          <w:sz w:val="28"/>
          <w:szCs w:val="28"/>
          <w:rtl/>
        </w:rPr>
        <w:t xml:space="preserve">ومنهم: أبویعلی میمون بن الحسین بن محمّد الأوسط بن الحسین بن الحسن المذکور.</w:t>
      </w:r>
    </w:p>
    <w:p>
      <w:pPr>
        <w:pStyle w:val="BookText"/>
      </w:pPr>
      <w:r>
        <w:rPr>
          <w:rFonts w:ascii="IRNazanin" w:hAnsi="IRNazanin" w:eastAsia="IRNazanin" w:cs="IRNazanin"/>
          <w:lang w:bidi="fa-IR"/>
          <w:color w:val="111111"/>
          <w:sz w:val="28"/>
          <w:szCs w:val="28"/>
          <w:rtl/>
        </w:rPr>
        <w:t xml:space="preserve">ومنهم: أبوالعلاء المسلم بن محمّد بن علی دبیب</w:t>
      </w:r>
      <w:r>
        <w:rPr>
          <w:rStyle w:val="FootnoteReference"/>
        </w:rPr>
        <w:footnoteReference w:id="732"/>
      </w:r>
      <w:r>
        <w:rPr>
          <w:rFonts w:ascii="IRNazanin" w:hAnsi="IRNazanin" w:eastAsia="IRNazanin" w:cs="IRNazanin"/>
          <w:lang w:bidi="fa-IR"/>
          <w:color w:val="111111"/>
          <w:sz w:val="28"/>
          <w:szCs w:val="28"/>
          <w:rtl/>
        </w:rPr>
        <w:t xml:space="preserve">بن المسلم بن عبیداللّه بن الحسن المذکور. ولبنی الفدّان بقیة بالنیل وقوسان</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المحدّث بن عمر بن یحیی، فأعقب من أبی عبداللّه الحسین النسّابة النقیب وحده، وکان الحسین هذا ناسباً، وله کتاب فی النسب، وهو أوّل من ولی النقابة علی العلویین، وذلک أنّه</w:t>
      </w:r>
      <w:r>
        <w:rPr>
          <w:rStyle w:val="FootnoteReference"/>
        </w:rPr>
        <w:footnoteReference w:id="734"/>
      </w:r>
      <w:r>
        <w:rPr>
          <w:rFonts w:ascii="IRNazanin" w:hAnsi="IRNazanin" w:eastAsia="IRNazanin" w:cs="IRNazanin"/>
          <w:lang w:bidi="fa-IR"/>
          <w:color w:val="111111"/>
          <w:sz w:val="28"/>
          <w:szCs w:val="28"/>
          <w:rtl/>
        </w:rPr>
        <w:t xml:space="preserve">لمّا قتل عمّه یحیی بن عمر، وکان سبب خروجه أنّه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أملق واحتاج وکثرت دیونه ومطالبیه، وکان ذا مروءة یعول کلّ طالبیة فقیرة یجدها.</w:t>
      </w:r>
    </w:p>
    <w:p>
      <w:pPr>
        <w:pStyle w:val="BookText"/>
      </w:pPr>
      <w:r>
        <w:rPr>
          <w:rFonts w:ascii="IRNazanin" w:hAnsi="IRNazanin" w:eastAsia="IRNazanin" w:cs="IRNazanin"/>
          <w:lang w:bidi="fa-IR"/>
          <w:color w:val="111111"/>
          <w:sz w:val="28"/>
          <w:szCs w:val="28"/>
          <w:rtl/>
        </w:rPr>
        <w:t xml:space="preserve">فقدم إلی دار الخلافة یطلب أن یفرض له شیء من مال الخلیفة، فأغلظ علیه صاحب الدیوان، وهو بعض أتراکی العبّاسیة لا یحضرنی الآن اسمه، قال له: لأیّ شیء یفرض لمثلک؟ فأجابه أبوالحسین یحیی بکلام فیه غلظ وخشونة، فأمر بحبسه، فقام إلیه الطالبیون الذی کانوا هناک، وشفّعوا فیه، فأمر بإخراجه، فخرج یحیی من فوره وجمع جمعاً، وکان من أمره ما کان.</w:t>
      </w:r>
    </w:p>
    <w:p>
      <w:pPr>
        <w:pStyle w:val="BookText"/>
      </w:pPr>
      <w:r>
        <w:rPr>
          <w:rFonts w:ascii="IRNazanin" w:hAnsi="IRNazanin" w:eastAsia="IRNazanin" w:cs="IRNazanin"/>
          <w:lang w:bidi="fa-IR"/>
          <w:color w:val="111111"/>
          <w:sz w:val="28"/>
          <w:szCs w:val="28"/>
          <w:rtl/>
        </w:rPr>
        <w:t xml:space="preserve">فوفد ابن أخیه الحسین بن أحمد إلی حضرة الخلافة، والتمس أن یکون الحاکم علی الطالبیین رجلاً منهم لا یألفون طاعته، ویعرف هو لهم أقدارهم، وینزلهم منازلهم، ولا یحکم فیهم أتراک بنی العبّاس، فاستصوب الخلیفة رأیه، وجمع من هناک من الطالبیین، وأمرهم أن یختاروا من یولّیه علیهم، فقالوا: حیث انّ الحسین هو الذی رأی هذا الرأی وأشار به، فإنّا نختاره، فولی النقابة علیهم، وهو أوّل نقیب تولّی النقابة.</w:t>
      </w:r>
    </w:p>
    <w:p>
      <w:pPr>
        <w:pStyle w:val="BookText"/>
      </w:pPr>
      <w:r>
        <w:rPr>
          <w:rFonts w:ascii="IRNazanin" w:hAnsi="IRNazanin" w:eastAsia="IRNazanin" w:cs="IRNazanin"/>
          <w:lang w:bidi="fa-IR"/>
          <w:color w:val="111111"/>
          <w:sz w:val="28"/>
          <w:szCs w:val="28"/>
          <w:rtl/>
        </w:rPr>
        <w:t xml:space="preserve">وأعقب من رجلین، وهما: زید المعروف ب «عمّ عمر» ویحیی وفی ولده البیت.</w:t>
      </w:r>
    </w:p>
    <w:p>
      <w:pPr>
        <w:pStyle w:val="BookText"/>
      </w:pPr>
      <w:r>
        <w:rPr>
          <w:rFonts w:ascii="IRNazanin" w:hAnsi="IRNazanin" w:eastAsia="IRNazanin" w:cs="IRNazanin"/>
          <w:lang w:bidi="fa-IR"/>
          <w:color w:val="111111"/>
          <w:sz w:val="28"/>
          <w:szCs w:val="28"/>
          <w:rtl/>
        </w:rPr>
        <w:t xml:space="preserve">أمّا زید عمّ عمر، وکان له عقب بالکوفة، ونصّ شیخنا علی انقراضه، وذلک بعد ذیل طویل.</w:t>
      </w:r>
    </w:p>
    <w:p>
      <w:pPr>
        <w:pStyle w:val="BookText"/>
      </w:pPr>
      <w:r>
        <w:rPr>
          <w:rFonts w:ascii="IRNazanin" w:hAnsi="IRNazanin" w:eastAsia="IRNazanin" w:cs="IRNazanin"/>
          <w:lang w:bidi="fa-IR"/>
          <w:color w:val="111111"/>
          <w:sz w:val="28"/>
          <w:szCs w:val="28"/>
          <w:rtl/>
        </w:rPr>
        <w:t xml:space="preserve">وأمّا یحیی بن الحسین بن أحمد المحدّث، فأعقب من رجلین، وهما: أبوعلی عمر بن یحیی بن الحسین الشریف الجلیل، کان عظیم القدر. وأبومحمّد الحسن الفارس.</w:t>
      </w:r>
    </w:p>
    <w:p>
      <w:pPr>
        <w:pStyle w:val="BookText"/>
      </w:pPr>
      <w:r>
        <w:rPr>
          <w:rFonts w:ascii="IRNazanin" w:hAnsi="IRNazanin" w:eastAsia="IRNazanin" w:cs="IRNazanin"/>
          <w:lang w:bidi="fa-IR"/>
          <w:color w:val="111111"/>
          <w:sz w:val="28"/>
          <w:szCs w:val="28"/>
          <w:rtl/>
        </w:rPr>
        <w:t xml:space="preserve">أمّا أبوعلی عمر بن یحیی، فحجّ بالناس أمیراً، وعلی یده ردّت القرامطة الحجر الأسود، وکان أبوطاهر القرمطی قد أخذه من مکانه، وذهب به إلی الأحساء، وبقی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اثنین وعشرین سنة، إلی أن سعی هذا السید فی ردّه، وذهب مع جماعة إلیهم وأخذ الحجر منهم، وجاء به إلی الکوفة، وعلّقه علی بعض أساطین المسجد إلی وقت موسم الحجّ، ثمّ ذهب به إلی مکّة، فجعله فی مکانه.</w:t>
      </w:r>
    </w:p>
    <w:p>
      <w:pPr>
        <w:pStyle w:val="BookText"/>
      </w:pPr>
      <w:r>
        <w:rPr>
          <w:rFonts w:ascii="IRNazanin" w:hAnsi="IRNazanin" w:eastAsia="IRNazanin" w:cs="IRNazanin"/>
          <w:lang w:bidi="fa-IR"/>
          <w:color w:val="111111"/>
          <w:sz w:val="28"/>
          <w:szCs w:val="28"/>
          <w:rtl/>
        </w:rPr>
        <w:t xml:space="preserve">وکان له سبعة وثلاثون ولداً، منهم أحد وعشرون ذکراً، أعقب منهم ثمانیة، ثمّ انقرض بعضهم.</w:t>
      </w:r>
    </w:p>
    <w:p>
      <w:pPr>
        <w:pStyle w:val="BookText"/>
      </w:pPr>
      <w:r>
        <w:rPr>
          <w:rFonts w:ascii="IRNazanin" w:hAnsi="IRNazanin" w:eastAsia="IRNazanin" w:cs="IRNazanin"/>
          <w:lang w:bidi="fa-IR"/>
          <w:color w:val="111111"/>
          <w:sz w:val="28"/>
          <w:szCs w:val="28"/>
          <w:rtl/>
        </w:rPr>
        <w:t xml:space="preserve">واتّصل عقبه من ثلاثة رجال، وهم: أبوالحسن محمّد الشریف الجلیل، لم یملک أحد من العلویین ما ملک من الأموال، کانت أملاکه تطوی علی طرفی الفرات، وله فی سعة الید وعلوّ الهمّة حکایات مشهورة، قیل: إنّه زرع فی سنة واحدة ثمانیة وسبعین ألف جریب. وأبوطالب محمّد، وأبوالغنائم محمّد.</w:t>
      </w:r>
    </w:p>
    <w:p>
      <w:pPr>
        <w:pStyle w:val="BookText"/>
      </w:pPr>
      <w:r>
        <w:rPr>
          <w:rFonts w:ascii="IRNazanin" w:hAnsi="IRNazanin" w:eastAsia="IRNazanin" w:cs="IRNazanin"/>
          <w:lang w:bidi="fa-IR"/>
          <w:color w:val="111111"/>
          <w:sz w:val="28"/>
          <w:szCs w:val="28"/>
          <w:rtl/>
        </w:rPr>
        <w:t xml:space="preserve">أمّا أبوالغنائم محمّد بن أبی‌علی عمر بن یحیی، فعقبه الآن یرجع إلی أبی‌ظریف، وهو محمّد بن أبی‌علی عمر بن أبی‌الغنائم المذکور، وهو جدّ بنی البکر</w:t>
      </w:r>
      <w:r>
        <w:rPr>
          <w:rStyle w:val="FootnoteReference"/>
        </w:rPr>
        <w:footnoteReference w:id="735"/>
      </w:r>
      <w:r>
        <w:rPr>
          <w:rFonts w:ascii="IRNazanin" w:hAnsi="IRNazanin" w:eastAsia="IRNazanin" w:cs="IRNazanin"/>
          <w:lang w:bidi="fa-IR"/>
          <w:color w:val="111111"/>
          <w:sz w:val="28"/>
          <w:szCs w:val="28"/>
          <w:rtl/>
        </w:rPr>
        <w:t xml:space="preserve">ببغداد وغیرها، وهو علی یلقّب «البکر» بفتح الکاف علی ما هو المشهور، وحکی بعضهم أنّه بکسرها، وهو ابن (أبی)</w:t>
      </w:r>
      <w:r>
        <w:rPr>
          <w:rStyle w:val="FootnoteReference"/>
        </w:rPr>
        <w:footnoteReference w:id="736"/>
      </w:r>
      <w:r>
        <w:rPr>
          <w:rFonts w:ascii="IRNazanin" w:hAnsi="IRNazanin" w:eastAsia="IRNazanin" w:cs="IRNazanin"/>
          <w:lang w:bidi="fa-IR"/>
          <w:color w:val="111111"/>
          <w:sz w:val="28"/>
          <w:szCs w:val="28"/>
          <w:rtl/>
        </w:rPr>
        <w:t xml:space="preserve">البرکات بن علی بن أبی‌ظریف المذکور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أبوطالب</w:t>
      </w:r>
      <w:r>
        <w:rPr>
          <w:rStyle w:val="FootnoteReference"/>
        </w:rPr>
        <w:footnoteReference w:id="738"/>
      </w:r>
      <w:r>
        <w:rPr>
          <w:rFonts w:ascii="IRNazanin" w:hAnsi="IRNazanin" w:eastAsia="IRNazanin" w:cs="IRNazanin"/>
          <w:lang w:bidi="fa-IR"/>
          <w:color w:val="111111"/>
          <w:sz w:val="28"/>
          <w:szCs w:val="28"/>
          <w:rtl/>
        </w:rPr>
        <w:t xml:space="preserve">محمّد بن أبی‌علی عمر بن یحیی، فعقبه یرجع إلی النقیب شمس الدین أحمد بن النقیب علی بن أبی‌طالب المذکور، أعقب من رجلین، وهما: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أبومحمّد الأسمر</w:t>
      </w:r>
      <w:r>
        <w:rPr>
          <w:rStyle w:val="FootnoteReference"/>
        </w:rPr>
        <w:footnoteReference w:id="739"/>
      </w:r>
      <w:r>
        <w:rPr>
          <w:rFonts w:ascii="IRNazanin" w:hAnsi="IRNazanin" w:eastAsia="IRNazanin" w:cs="IRNazanin"/>
          <w:lang w:bidi="fa-IR"/>
          <w:color w:val="111111"/>
          <w:sz w:val="28"/>
          <w:szCs w:val="28"/>
          <w:rtl/>
        </w:rPr>
        <w:t xml:space="preserve">، والنقیب نجم الدین اسامة.</w:t>
      </w:r>
    </w:p>
    <w:p>
      <w:pPr>
        <w:pStyle w:val="BookText"/>
      </w:pPr>
      <w:r>
        <w:rPr>
          <w:rFonts w:ascii="IRNazanin" w:hAnsi="IRNazanin" w:eastAsia="IRNazanin" w:cs="IRNazanin"/>
          <w:lang w:bidi="fa-IR"/>
          <w:color w:val="111111"/>
          <w:sz w:val="28"/>
          <w:szCs w:val="28"/>
          <w:rtl/>
        </w:rPr>
        <w:t xml:space="preserve">أمّا أبومحمّد الحسن الأسمر، فعقبه یرجع إلی ابنه شکر بن الحسن، له عقب یقال لهم: بنو شکر، لهم بقیة بالشریفة من دراج</w:t>
      </w:r>
      <w:r>
        <w:rPr>
          <w:rStyle w:val="FootnoteReference"/>
        </w:rPr>
        <w:footnoteReference w:id="740"/>
      </w:r>
      <w:r>
        <w:rPr>
          <w:rFonts w:ascii="IRNazanin" w:hAnsi="IRNazanin" w:eastAsia="IRNazanin" w:cs="IRNazanin"/>
          <w:lang w:bidi="fa-IR"/>
          <w:color w:val="111111"/>
          <w:sz w:val="28"/>
          <w:szCs w:val="28"/>
          <w:rtl/>
        </w:rPr>
        <w:t xml:space="preserve">من الأعمال الحلّیة.</w:t>
      </w:r>
    </w:p>
    <w:p>
      <w:pPr>
        <w:pStyle w:val="BookText"/>
      </w:pPr>
      <w:r>
        <w:rPr>
          <w:rFonts w:ascii="IRNazanin" w:hAnsi="IRNazanin" w:eastAsia="IRNazanin" w:cs="IRNazanin"/>
          <w:lang w:bidi="fa-IR"/>
          <w:color w:val="111111"/>
          <w:sz w:val="28"/>
          <w:szCs w:val="28"/>
          <w:rtl/>
        </w:rPr>
        <w:t xml:space="preserve">وأمّا النقیب نجم الدین اسامة بن النقیب شمس الدین أحمد بن النقیب علی بن أبی‌طالب محمّد، فأعقب من رجلین، وهما: عبداللّه التقی النسّابة، وعدنان.</w:t>
      </w:r>
    </w:p>
    <w:p>
      <w:pPr>
        <w:pStyle w:val="BookText"/>
      </w:pPr>
      <w:r>
        <w:rPr>
          <w:rFonts w:ascii="IRNazanin" w:hAnsi="IRNazanin" w:eastAsia="IRNazanin" w:cs="IRNazanin"/>
          <w:lang w:bidi="fa-IR"/>
          <w:color w:val="111111"/>
          <w:sz w:val="28"/>
          <w:szCs w:val="28"/>
          <w:rtl/>
        </w:rPr>
        <w:t xml:space="preserve">أمّا عدنان بن اسامة، فعقبه من اسامة بن عدنان، یعرف ولده ب «بنی اسامة» کانت لهم بقیة بالحلّة إلی قریب سنة ستّین وسبعمائة</w:t>
      </w:r>
      <w:r>
        <w:rPr>
          <w:rStyle w:val="FootnoteReference"/>
        </w:rPr>
        <w:footnoteReference w:id="741"/>
      </w:r>
      <w:r>
        <w:rPr>
          <w:rFonts w:ascii="IRNazanin" w:hAnsi="IRNazanin" w:eastAsia="IRNazanin" w:cs="IRNazanin"/>
          <w:lang w:bidi="fa-IR"/>
          <w:color w:val="111111"/>
          <w:sz w:val="28"/>
          <w:szCs w:val="28"/>
          <w:rtl/>
        </w:rPr>
        <w:t xml:space="preserve">، وأظنّهم انقرضوا.</w:t>
      </w:r>
    </w:p>
    <w:p>
      <w:pPr>
        <w:pStyle w:val="BookText"/>
      </w:pPr>
      <w:r>
        <w:rPr>
          <w:rFonts w:ascii="IRNazanin" w:hAnsi="IRNazanin" w:eastAsia="IRNazanin" w:cs="IRNazanin"/>
          <w:lang w:bidi="fa-IR"/>
          <w:color w:val="111111"/>
          <w:sz w:val="28"/>
          <w:szCs w:val="28"/>
          <w:rtl/>
        </w:rPr>
        <w:t xml:space="preserve">وأمّا عبداللّه التقی النسّابة بن اسامة، وهو صاحب الحکایة مع السید جعفر بن أبی‌البشر الحسنی النسّابة، وقد ذکرناها عند ذکره، فأعقب من رجلین، وهما:</w:t>
      </w:r>
    </w:p>
    <w:p>
      <w:pPr>
        <w:pStyle w:val="BookText"/>
      </w:pPr>
      <w:r>
        <w:rPr>
          <w:rFonts w:ascii="IRNazanin" w:hAnsi="IRNazanin" w:eastAsia="IRNazanin" w:cs="IRNazanin"/>
          <w:lang w:bidi="fa-IR"/>
          <w:color w:val="111111"/>
          <w:sz w:val="28"/>
          <w:szCs w:val="28"/>
          <w:rtl/>
        </w:rPr>
        <w:t xml:space="preserve">أبوالفتح، وأبو عبداللّه</w:t>
      </w:r>
      <w:r>
        <w:rPr>
          <w:rStyle w:val="FootnoteReference"/>
        </w:rPr>
        <w:footnoteReference w:id="742"/>
      </w:r>
      <w:r>
        <w:rPr>
          <w:rFonts w:ascii="IRNazanin" w:hAnsi="IRNazanin" w:eastAsia="IRNazanin" w:cs="IRNazanin"/>
          <w:lang w:bidi="fa-IR"/>
          <w:color w:val="111111"/>
          <w:sz w:val="28"/>
          <w:szCs w:val="28"/>
          <w:rtl/>
        </w:rPr>
        <w:t xml:space="preserve">عبدالحمید النسّابة، الذی انتهی إلیه علم النسب فی زمانه.</w:t>
      </w:r>
    </w:p>
    <w:p>
      <w:pPr>
        <w:pStyle w:val="BookText"/>
      </w:pPr>
      <w:r>
        <w:rPr>
          <w:rFonts w:ascii="IRNazanin" w:hAnsi="IRNazanin" w:eastAsia="IRNazanin" w:cs="IRNazanin"/>
          <w:lang w:bidi="fa-IR"/>
          <w:color w:val="111111"/>
          <w:sz w:val="28"/>
          <w:szCs w:val="28"/>
          <w:rtl/>
        </w:rPr>
        <w:t xml:space="preserve">أمّا أبوالفتح بن عبداللّه التقی النسّابة، فیقال لولده: بنو التقی (وقد انقرضوا.</w:t>
      </w:r>
    </w:p>
    <w:p>
      <w:pPr>
        <w:pStyle w:val="BookText"/>
      </w:pPr>
      <w:r>
        <w:rPr>
          <w:rFonts w:ascii="IRNazanin" w:hAnsi="IRNazanin" w:eastAsia="IRNazanin" w:cs="IRNazanin"/>
          <w:lang w:bidi="fa-IR"/>
          <w:color w:val="111111"/>
          <w:sz w:val="28"/>
          <w:szCs w:val="28"/>
          <w:rtl/>
        </w:rPr>
        <w:t xml:space="preserve">وأمّا أبوعلی عبدالحمید ین التقی)</w:t>
      </w:r>
      <w:r>
        <w:rPr>
          <w:rStyle w:val="FootnoteReference"/>
        </w:rPr>
        <w:footnoteReference w:id="743"/>
      </w:r>
      <w:r>
        <w:rPr>
          <w:rFonts w:ascii="IRNazanin" w:hAnsi="IRNazanin" w:eastAsia="IRNazanin" w:cs="IRNazanin"/>
          <w:lang w:bidi="fa-IR"/>
          <w:color w:val="111111"/>
          <w:sz w:val="28"/>
          <w:szCs w:val="28"/>
          <w:rtl/>
        </w:rPr>
        <w:t xml:space="preserve">وهو بالغری الشریف، فأعقب من رجلین، وهما: أبوطالب محمّد العالم النسّابة، وأبوالفتح علی.</w:t>
      </w:r>
    </w:p>
    <w:p>
      <w:pPr>
        <w:pStyle w:val="BookText"/>
      </w:pPr>
      <w:r>
        <w:rPr>
          <w:rFonts w:ascii="IRNazanin" w:hAnsi="IRNazanin" w:eastAsia="IRNazanin" w:cs="IRNazanin"/>
          <w:lang w:bidi="fa-IR"/>
          <w:color w:val="111111"/>
          <w:sz w:val="28"/>
          <w:szCs w:val="28"/>
          <w:rtl/>
        </w:rPr>
        <w:t xml:space="preserve">فمن ولد أبی‌طالب: السید الجلیل النسّابة شرف الدین محمّد أبوالفضل بن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أبی‌عبداللّه الحسین بن عبدالحمید النسّابة الثانی بن أبی‌طالب المذکور، سافر إلی بلاد القرم وأقام هناک وأولد. وأعقب ولده: تاج الدین عبدالحمید، وله بقیة.</w:t>
      </w:r>
    </w:p>
    <w:p>
      <w:pPr>
        <w:pStyle w:val="BookText"/>
      </w:pPr>
      <w:r>
        <w:rPr>
          <w:rFonts w:ascii="IRNazanin" w:hAnsi="IRNazanin" w:eastAsia="IRNazanin" w:cs="IRNazanin"/>
          <w:lang w:bidi="fa-IR"/>
          <w:color w:val="111111"/>
          <w:sz w:val="28"/>
          <w:szCs w:val="28"/>
          <w:rtl/>
        </w:rPr>
        <w:t xml:space="preserve">ومنهم: غیاث الدین عبدالکریم بن شمس الدین أبی‌طالب محمّد النسّابة بن عبدالحمید النسّابة الثانی بن أبی‌طالب محمّد المذکور، قتله المعالی بوادارجان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وأخوه نجم الدین عبدالعزیز انقرض.</w:t>
      </w:r>
    </w:p>
    <w:p>
      <w:pPr>
        <w:pStyle w:val="BookText"/>
      </w:pPr>
      <w:r>
        <w:rPr>
          <w:rFonts w:ascii="IRNazanin" w:hAnsi="IRNazanin" w:eastAsia="IRNazanin" w:cs="IRNazanin"/>
          <w:lang w:bidi="fa-IR"/>
          <w:color w:val="111111"/>
          <w:sz w:val="28"/>
          <w:szCs w:val="28"/>
          <w:rtl/>
        </w:rPr>
        <w:t xml:space="preserve">ومن ولد أبی‌الفتح بن عبدالحمید بن التقی: أمیر الحاج النقیب بالغری تاج الدین أبوالحسین علی بن أبی‌الحسین محمّد بن أبی‌الفتح المذکور، له عقب بالغری.</w:t>
      </w:r>
    </w:p>
    <w:p>
      <w:pPr>
        <w:pStyle w:val="BookText"/>
      </w:pPr>
      <w:r>
        <w:rPr>
          <w:rFonts w:ascii="IRNazanin" w:hAnsi="IRNazanin" w:eastAsia="IRNazanin" w:cs="IRNazanin"/>
          <w:lang w:bidi="fa-IR"/>
          <w:color w:val="111111"/>
          <w:sz w:val="28"/>
          <w:szCs w:val="28"/>
          <w:rtl/>
        </w:rPr>
        <w:t xml:space="preserve">منهم: مجد الدین أبوالحسین عبداللّه، وغیاث الدین أبوالمظفّر عبدالکریم ابنا تاج الدین المذکور.</w:t>
      </w:r>
    </w:p>
    <w:p>
      <w:pPr>
        <w:pStyle w:val="BookText"/>
      </w:pPr>
      <w:r>
        <w:rPr>
          <w:rFonts w:ascii="IRNazanin" w:hAnsi="IRNazanin" w:eastAsia="IRNazanin" w:cs="IRNazanin"/>
          <w:lang w:bidi="fa-IR"/>
          <w:color w:val="111111"/>
          <w:sz w:val="28"/>
          <w:szCs w:val="28"/>
          <w:rtl/>
        </w:rPr>
        <w:t xml:space="preserve">أعقب مجدالدین بن الحسین من رجلین، وهما: النقیب فخرالدین صالح نقیب المشهد الغروی بنیابة السید رضی‌الدین محمّد الآوی الأفطسی، وکان نسّابة، روی عن بعض العمد، وقرأ علیه، وله عقب.</w:t>
      </w:r>
    </w:p>
    <w:p>
      <w:pPr>
        <w:pStyle w:val="BookText"/>
      </w:pPr>
      <w:r>
        <w:rPr>
          <w:rFonts w:ascii="IRNazanin" w:hAnsi="IRNazanin" w:eastAsia="IRNazanin" w:cs="IRNazanin"/>
          <w:lang w:bidi="fa-IR"/>
          <w:color w:val="111111"/>
          <w:sz w:val="28"/>
          <w:szCs w:val="28"/>
          <w:rtl/>
        </w:rPr>
        <w:t xml:space="preserve">وأعقب غیاث الدین أبوالمظفّر عبدالکریم بن تاج الدین النقیب جماعة، منهم:</w:t>
      </w:r>
    </w:p>
    <w:p>
      <w:pPr>
        <w:pStyle w:val="BookText"/>
      </w:pPr>
      <w:r>
        <w:rPr>
          <w:rFonts w:ascii="IRNazanin" w:hAnsi="IRNazanin" w:eastAsia="IRNazanin" w:cs="IRNazanin"/>
          <w:lang w:bidi="fa-IR"/>
          <w:color w:val="111111"/>
          <w:sz w:val="28"/>
          <w:szCs w:val="28"/>
          <w:rtl/>
        </w:rPr>
        <w:t xml:space="preserve">عبدالرحیم بن عبدالکریم، له عقب. ونظام الدین سلیمان، وبهاءالدین علی، لهما عقب، وکلّهم بالغری</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أبوالحسن</w:t>
      </w:r>
      <w:r>
        <w:rPr>
          <w:rStyle w:val="FootnoteReference"/>
        </w:rPr>
        <w:footnoteReference w:id="746"/>
      </w:r>
      <w:r>
        <w:rPr>
          <w:rFonts w:ascii="IRNazanin" w:hAnsi="IRNazanin" w:eastAsia="IRNazanin" w:cs="IRNazanin"/>
          <w:lang w:bidi="fa-IR"/>
          <w:color w:val="111111"/>
          <w:sz w:val="28"/>
          <w:szCs w:val="28"/>
          <w:rtl/>
        </w:rPr>
        <w:t xml:space="preserve">محمّد الشریف الجلیل بن أبی‌علی عمر بن یحیی بن الحسین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أحمد المحدّث، فمن ولده: خزعل، وهو أبومحمّد الحسن بن عدنان بن الحسن ابن محمّد بن محمّد بن محمّد بن عمر بن أبی‌الحسن محمّد المذکور، یقال لولده:</w:t>
      </w:r>
    </w:p>
    <w:p>
      <w:pPr>
        <w:pStyle w:val="BookText"/>
      </w:pPr>
      <w:r>
        <w:rPr>
          <w:rFonts w:ascii="Amiri" w:hAnsi="Amiri" w:eastAsia="Amiri" w:cs="Amiri"/>
          <w:lang w:bidi="ar-SA"/>
          <w:color w:val="111111"/>
          <w:sz w:val="28"/>
          <w:szCs w:val="28"/>
          <w:rtl/>
        </w:rPr>
        <w:t xml:space="preserve">بنو خزعل، وهم بالحلّة والحائر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أبومحمّد الحسن الفارس بن یحیی بن الحسین</w:t>
      </w:r>
      <w:r>
        <w:rPr>
          <w:rStyle w:val="FootnoteReference"/>
        </w:rPr>
        <w:footnoteReference w:id="748"/>
      </w:r>
      <w:r>
        <w:rPr>
          <w:rFonts w:ascii="IRNazanin" w:hAnsi="IRNazanin" w:eastAsia="IRNazanin" w:cs="IRNazanin"/>
          <w:lang w:bidi="fa-IR"/>
          <w:color w:val="111111"/>
          <w:sz w:val="28"/>
          <w:szCs w:val="28"/>
          <w:rtl/>
        </w:rPr>
        <w:t xml:space="preserve">النسّابة، وکان له خمسة وأربعون ولداً، منهم ثلاثون ذکراً، ولکن عقبه المتّصل من ثلاثة، وهم: أبوالحسن محمّد التقی الشاشی</w:t>
      </w:r>
      <w:r>
        <w:rPr>
          <w:rStyle w:val="FootnoteReference"/>
        </w:rPr>
        <w:footnoteReference w:id="749"/>
      </w:r>
      <w:r>
        <w:rPr>
          <w:rFonts w:ascii="IRNazanin" w:hAnsi="IRNazanin" w:eastAsia="IRNazanin" w:cs="IRNazanin"/>
          <w:lang w:bidi="fa-IR"/>
          <w:color w:val="111111"/>
          <w:sz w:val="28"/>
          <w:szCs w:val="28"/>
          <w:rtl/>
        </w:rPr>
        <w:t xml:space="preserve">الذی عزل الرضی الموسوی عن النقابة وکان الرضی (ختنه)</w:t>
      </w:r>
      <w:r>
        <w:rPr>
          <w:rStyle w:val="FootnoteReference"/>
        </w:rPr>
        <w:footnoteReference w:id="750"/>
      </w:r>
      <w:r>
        <w:rPr>
          <w:rFonts w:ascii="IRNazanin" w:hAnsi="IRNazanin" w:eastAsia="IRNazanin" w:cs="IRNazanin"/>
          <w:lang w:bidi="fa-IR"/>
          <w:color w:val="111111"/>
          <w:sz w:val="28"/>
          <w:szCs w:val="28"/>
          <w:rtl/>
        </w:rPr>
        <w:t xml:space="preserve">والحسن الأصمّ السوراوی</w:t>
      </w:r>
      <w:r>
        <w:rPr>
          <w:rStyle w:val="FootnoteReference"/>
        </w:rPr>
        <w:footnoteReference w:id="751"/>
      </w:r>
      <w:r>
        <w:rPr>
          <w:rFonts w:ascii="IRNazanin" w:hAnsi="IRNazanin" w:eastAsia="IRNazanin" w:cs="IRNazanin"/>
          <w:lang w:bidi="fa-IR"/>
          <w:color w:val="111111"/>
          <w:sz w:val="28"/>
          <w:szCs w:val="28"/>
          <w:rtl/>
        </w:rPr>
        <w:t xml:space="preserve">، وأبوطالب عبداللّه.</w:t>
      </w:r>
    </w:p>
    <w:p>
      <w:pPr>
        <w:pStyle w:val="BookText"/>
      </w:pPr>
      <w:r>
        <w:rPr>
          <w:rFonts w:ascii="IRNazanin" w:hAnsi="IRNazanin" w:eastAsia="IRNazanin" w:cs="IRNazanin"/>
          <w:lang w:bidi="fa-IR"/>
          <w:color w:val="111111"/>
          <w:sz w:val="28"/>
          <w:szCs w:val="28"/>
          <w:rtl/>
        </w:rPr>
        <w:t xml:space="preserve">أمّا أبوالحسن محمّد التقی الشاشی بن الحسن الفارس، وهو نقیب النقباء ببغداد أمیر الحاج، وکان لعقبه رئاسة، والآن قد لحقهم خمول، فعقبه المتّصل من رجلین، وهما: أبوالعلاء محمّد، وأبوعلی الحسن، وبقیتهما بواسط.</w:t>
      </w:r>
    </w:p>
    <w:p>
      <w:pPr>
        <w:pStyle w:val="BookText"/>
      </w:pPr>
      <w:r>
        <w:rPr>
          <w:rFonts w:ascii="IRNazanin" w:hAnsi="IRNazanin" w:eastAsia="IRNazanin" w:cs="IRNazanin"/>
          <w:lang w:bidi="fa-IR"/>
          <w:color w:val="111111"/>
          <w:sz w:val="28"/>
          <w:szCs w:val="28"/>
          <w:rtl/>
        </w:rPr>
        <w:t xml:space="preserve">وأمّا الحسن الأصمّ السوراوی بن الحسن الفارس، فعقبه من أبی‌تغلب</w:t>
      </w:r>
      <w:r>
        <w:rPr>
          <w:rStyle w:val="FootnoteReference"/>
        </w:rPr>
        <w:footnoteReference w:id="752"/>
      </w:r>
      <w:r>
        <w:rPr>
          <w:rFonts w:ascii="IRNazanin" w:hAnsi="IRNazanin" w:eastAsia="IRNazanin" w:cs="IRNazanin"/>
          <w:lang w:bidi="fa-IR"/>
          <w:color w:val="111111"/>
          <w:sz w:val="28"/>
          <w:szCs w:val="28"/>
          <w:rtl/>
        </w:rPr>
        <w:t xml:space="preserve">علی نقیب سوراء بن الحسن الأصمّ.</w:t>
      </w:r>
    </w:p>
    <w:p>
      <w:pPr>
        <w:pStyle w:val="BookText"/>
      </w:pPr>
      <w:r>
        <w:rPr>
          <w:rFonts w:ascii="IRNazanin" w:hAnsi="IRNazanin" w:eastAsia="IRNazanin" w:cs="IRNazanin"/>
          <w:lang w:bidi="fa-IR"/>
          <w:color w:val="111111"/>
          <w:sz w:val="28"/>
          <w:szCs w:val="28"/>
          <w:rtl/>
        </w:rPr>
        <w:t xml:space="preserve">أعقب أبوتغلب من ثلاثة رجال، وهم: أبوالقاسم الحسین التقی، وأبوالغنائم محمّد، وأبوالفضل علی. وکان له ولد آخر یکنّی أباطاهر اسمه محمّد، وقیل: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هبة‌اللّه، أعقب ابناً وبنتین</w:t>
      </w:r>
      <w:r>
        <w:rPr>
          <w:rStyle w:val="FootnoteReference"/>
        </w:rPr>
        <w:footnoteReference w:id="753"/>
      </w:r>
      <w:r>
        <w:rPr>
          <w:rFonts w:ascii="IRNazanin" w:hAnsi="IRNazanin" w:eastAsia="IRNazanin" w:cs="IRNazanin"/>
          <w:lang w:bidi="fa-IR"/>
          <w:color w:val="111111"/>
          <w:sz w:val="28"/>
          <w:szCs w:val="28"/>
          <w:rtl/>
        </w:rPr>
        <w:t xml:space="preserve">، انقرض الابن.</w:t>
      </w:r>
    </w:p>
    <w:p>
      <w:pPr>
        <w:pStyle w:val="BookText"/>
      </w:pPr>
      <w:r>
        <w:rPr>
          <w:rFonts w:ascii="IRNazanin" w:hAnsi="IRNazanin" w:eastAsia="IRNazanin" w:cs="IRNazanin"/>
          <w:lang w:bidi="fa-IR"/>
          <w:color w:val="111111"/>
          <w:sz w:val="28"/>
          <w:szCs w:val="28"/>
          <w:rtl/>
        </w:rPr>
        <w:t xml:space="preserve">وانتهی إلیه رجل اسمه محمّد ویلقّب (شرة»</w:t>
      </w:r>
      <w:r>
        <w:rPr>
          <w:rStyle w:val="FootnoteReference"/>
        </w:rPr>
        <w:footnoteReference w:id="754"/>
      </w:r>
      <w:r>
        <w:rPr>
          <w:rFonts w:ascii="IRNazanin" w:hAnsi="IRNazanin" w:eastAsia="IRNazanin" w:cs="IRNazanin"/>
          <w:lang w:bidi="fa-IR"/>
          <w:color w:val="111111"/>
          <w:sz w:val="28"/>
          <w:szCs w:val="28"/>
          <w:rtl/>
        </w:rPr>
        <w:t xml:space="preserve">قدم الدیوان بسوراء یلقّب «العامل» وعرف بذلک شیخنا التقی عبداللّه بن اسامة، أنکره أبوه وأعمامه، وأقام هو علی دعواه برهة، وحسنت حاله، وضمن معاملة سوراء أکثر من أربعین سنة، واحتاج أبوطاهر هبة‌اللّه إلیه، فأقرّ به بعد انکاره.</w:t>
      </w:r>
    </w:p>
    <w:p>
      <w:pPr>
        <w:pStyle w:val="BookText"/>
      </w:pPr>
      <w:r>
        <w:rPr>
          <w:rFonts w:ascii="IRNazanin" w:hAnsi="IRNazanin" w:eastAsia="IRNazanin" w:cs="IRNazanin"/>
          <w:lang w:bidi="fa-IR"/>
          <w:color w:val="111111"/>
          <w:sz w:val="28"/>
          <w:szCs w:val="28"/>
          <w:rtl/>
        </w:rPr>
        <w:t xml:space="preserve">قال شیخنا عبدالحمید ابن التقی: وأمّا العامل، فالغمز فیه قوی ظاهر، وکتب علیه عند ذکره ما حکاه: وأمّا العامل له عقب فیه غمز قوی ظاهر، امّه بنت المکحول کانت غیر مأمونة علی نفسها، تزوّجها أبوطاهر وهی حامل من زوج آخر یعرف بابن دودة الملاّح.</w:t>
      </w:r>
    </w:p>
    <w:p>
      <w:pPr>
        <w:pStyle w:val="BookText"/>
      </w:pPr>
      <w:r>
        <w:rPr>
          <w:rFonts w:ascii="IRNazanin" w:hAnsi="IRNazanin" w:eastAsia="IRNazanin" w:cs="IRNazanin"/>
          <w:lang w:bidi="fa-IR"/>
          <w:color w:val="111111"/>
          <w:sz w:val="28"/>
          <w:szCs w:val="28"/>
          <w:rtl/>
        </w:rPr>
        <w:t xml:space="preserve">وقال فی موضع آخر: أنکره أبوه، ثمّ اعترف به علی ما قیل.</w:t>
      </w:r>
    </w:p>
    <w:p>
      <w:pPr>
        <w:pStyle w:val="BookText"/>
      </w:pPr>
      <w:r>
        <w:rPr>
          <w:rFonts w:ascii="IRNazanin" w:hAnsi="IRNazanin" w:eastAsia="IRNazanin" w:cs="IRNazanin"/>
          <w:lang w:bidi="fa-IR"/>
          <w:color w:val="111111"/>
          <w:sz w:val="28"/>
          <w:szCs w:val="28"/>
          <w:rtl/>
        </w:rPr>
        <w:t xml:space="preserve">وقال الثقات من النسّابین: لم یکن لاحقاً لأبیه شرعاً، واعتمد علی ذکره شیخنا عبدالحمید، قال: ونصّ عبدالحمید بن التقی علی أنّ أباه معین الدین الذی انتسب إلیه انقرض إلاّ من ابنته امّ ولد تمام الاسماعیلی، فهی جدّة بنی تمام بسوراء، وللعامل عقب متّصل إلی الآن بسوراء، واللّه أعلم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الحسین التقی بن أبی‌تغلب، فمقلّ، وعقبه یرجع إلی محمّد بن أبی‌الفتوح محمّد بن أبی‌الحسین محمّد بن محمّد الضریر بن أبی‌القاسم التقی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ویعرف ب «سندی»</w:t>
      </w:r>
      <w:r>
        <w:rPr>
          <w:rStyle w:val="FootnoteReference"/>
        </w:rPr>
        <w:footnoteReference w:id="756"/>
      </w:r>
      <w:r>
        <w:rPr>
          <w:rFonts w:ascii="IRNazanin" w:hAnsi="IRNazanin" w:eastAsia="IRNazanin" w:cs="IRNazanin"/>
          <w:lang w:bidi="fa-IR"/>
          <w:color w:val="111111"/>
          <w:sz w:val="28"/>
          <w:szCs w:val="28"/>
          <w:rtl/>
        </w:rPr>
        <w:t xml:space="preserve">قریة بقرب بلده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أبوالغنائم محمّد بن أبی‌تغلب، فعقبه من ابنه أبی عبداللّه محمّد یلقّب «سمیرة»</w:t>
      </w:r>
      <w:r>
        <w:rPr>
          <w:rStyle w:val="FootnoteReference"/>
        </w:rPr>
        <w:footnoteReference w:id="758"/>
      </w:r>
      <w:r>
        <w:rPr>
          <w:rFonts w:ascii="IRNazanin" w:hAnsi="IRNazanin" w:eastAsia="IRNazanin" w:cs="IRNazanin"/>
          <w:lang w:bidi="fa-IR"/>
          <w:color w:val="111111"/>
          <w:sz w:val="28"/>
          <w:szCs w:val="28"/>
          <w:rtl/>
        </w:rPr>
        <w:t xml:space="preserve">وهم إلی الآن بسوراء.</w:t>
      </w:r>
    </w:p>
    <w:p>
      <w:pPr>
        <w:pStyle w:val="BookText"/>
      </w:pPr>
      <w:r>
        <w:rPr>
          <w:rFonts w:ascii="IRNazanin" w:hAnsi="IRNazanin" w:eastAsia="IRNazanin" w:cs="IRNazanin"/>
          <w:lang w:bidi="fa-IR"/>
          <w:color w:val="111111"/>
          <w:sz w:val="28"/>
          <w:szCs w:val="28"/>
          <w:rtl/>
        </w:rPr>
        <w:t xml:space="preserve">وأمّا أبوالفضل علی بن أبی‌تغلب، وفی ولده البیت، فعقبه من رجل واحد، وهو مجد الشرف أبونصر أحمد بن أبی‌الفضل، أعقب من رجلین، وهما: أبو عبیداللّه</w:t>
      </w:r>
      <w:r>
        <w:rPr>
          <w:rStyle w:val="FootnoteReference"/>
        </w:rPr>
        <w:footnoteReference w:id="759"/>
      </w:r>
      <w:r>
        <w:rPr>
          <w:rFonts w:ascii="IRNazanin" w:hAnsi="IRNazanin" w:eastAsia="IRNazanin" w:cs="IRNazanin"/>
          <w:lang w:bidi="fa-IR"/>
          <w:color w:val="111111"/>
          <w:sz w:val="28"/>
          <w:szCs w:val="28"/>
          <w:rtl/>
        </w:rPr>
        <w:t xml:space="preserve">محمّد مجد الشرف بن أبی‌نصر. (من ولده:)</w:t>
      </w:r>
      <w:r>
        <w:rPr>
          <w:rStyle w:val="FootnoteReference"/>
        </w:rPr>
        <w:footnoteReference w:id="760"/>
      </w:r>
      <w:r>
        <w:rPr>
          <w:rFonts w:ascii="IRNazanin" w:hAnsi="IRNazanin" w:eastAsia="IRNazanin" w:cs="IRNazanin"/>
          <w:lang w:bidi="fa-IR"/>
          <w:color w:val="111111"/>
          <w:sz w:val="28"/>
          <w:szCs w:val="28"/>
          <w:rtl/>
        </w:rPr>
        <w:t xml:space="preserve">الفقیه العالم فخرالدین یحیی بن أبی‌طاهر هبة‌اللّه بن شمس الدین أبی‌الحسن علی بن مجد الشرف المذکور.</w:t>
      </w:r>
    </w:p>
    <w:p>
      <w:pPr>
        <w:pStyle w:val="BookText"/>
      </w:pPr>
      <w:r>
        <w:rPr>
          <w:rFonts w:ascii="IRNazanin" w:hAnsi="IRNazanin" w:eastAsia="IRNazanin" w:cs="IRNazanin"/>
          <w:lang w:bidi="fa-IR"/>
          <w:color w:val="111111"/>
          <w:sz w:val="28"/>
          <w:szCs w:val="28"/>
          <w:rtl/>
        </w:rPr>
        <w:t xml:space="preserve">وأولاده: الفقیه تاج الدین أبوالغنائم محمّد، والنقیب الطاهر جلال الدین أبوالقاسم أحمد، والنقیب الطاهر زین الدین هبة‌اللّه، قتل دارجاً. ولإخوته عقب إلی الآن، کثّرهم اللّه تعالی.</w:t>
      </w:r>
    </w:p>
    <w:p>
      <w:pPr>
        <w:pStyle w:val="BookText"/>
      </w:pPr>
      <w:r>
        <w:rPr>
          <w:rFonts w:ascii="IRNazanin" w:hAnsi="IRNazanin" w:eastAsia="IRNazanin" w:cs="IRNazanin"/>
          <w:lang w:bidi="fa-IR"/>
          <w:color w:val="111111"/>
          <w:sz w:val="28"/>
          <w:szCs w:val="28"/>
          <w:rtl/>
        </w:rPr>
        <w:t xml:space="preserve">ومن ولد أبی‌الفضل علی: کمال الشرف بن أبی‌نصر، ویقال لولده: بنو أبی‌الفضل، وهم بسوراء (من ولده:)</w:t>
      </w:r>
      <w:r>
        <w:rPr>
          <w:rStyle w:val="FootnoteReference"/>
        </w:rPr>
        <w:footnoteReference w:id="761"/>
      </w:r>
      <w:r>
        <w:rPr>
          <w:rFonts w:ascii="IRNazanin" w:hAnsi="IRNazanin" w:eastAsia="IRNazanin" w:cs="IRNazanin"/>
          <w:lang w:bidi="fa-IR"/>
          <w:color w:val="111111"/>
          <w:sz w:val="28"/>
          <w:szCs w:val="28"/>
          <w:rtl/>
        </w:rPr>
        <w:t xml:space="preserve">النقیب صفی‌الدین أبوالحسین زید بن النقیب جلال الدین علی بن النقیب أبی‌الحسین زید بن أبی‌الفضل المذکور، له عقب.</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عزّ الشرف محمّد بن أبی‌الفضل المذکور، له عقب</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أبوطالب عبداللّه بن الحسن الفارس، وله عقب کثیر متفرّق بالحلّة وسوراء وواسط وطرابلس وغیرها.</w:t>
      </w:r>
    </w:p>
    <w:p>
      <w:pPr>
        <w:pStyle w:val="BookText"/>
      </w:pPr>
      <w:r>
        <w:rPr>
          <w:rFonts w:ascii="IRNazanin" w:hAnsi="IRNazanin" w:eastAsia="IRNazanin" w:cs="IRNazanin"/>
          <w:lang w:bidi="fa-IR"/>
          <w:color w:val="111111"/>
          <w:sz w:val="28"/>
          <w:szCs w:val="28"/>
          <w:rtl/>
        </w:rPr>
        <w:t xml:space="preserve">فمنهم: اسامة بن محمّد بن معالی بن المسلم بن عبداللّه المذکور، له عقب بالحلّة متفرّقون.</w:t>
      </w:r>
    </w:p>
    <w:p>
      <w:pPr>
        <w:pStyle w:val="BookText"/>
      </w:pPr>
      <w:r>
        <w:rPr>
          <w:rFonts w:ascii="IRNazanin" w:hAnsi="IRNazanin" w:eastAsia="IRNazanin" w:cs="IRNazanin"/>
          <w:lang w:bidi="fa-IR"/>
          <w:color w:val="111111"/>
          <w:sz w:val="28"/>
          <w:szCs w:val="28"/>
          <w:rtl/>
        </w:rPr>
        <w:t xml:space="preserve">منهم: فضائل بن معد بن اسامة المذکور، له عقب، یقال لهم: بنو فضائل.</w:t>
      </w:r>
    </w:p>
    <w:p>
      <w:pPr>
        <w:pStyle w:val="BookText"/>
      </w:pPr>
      <w:r>
        <w:rPr>
          <w:rFonts w:ascii="IRNazanin" w:hAnsi="IRNazanin" w:eastAsia="IRNazanin" w:cs="IRNazanin"/>
          <w:lang w:bidi="fa-IR"/>
          <w:color w:val="111111"/>
          <w:sz w:val="28"/>
          <w:szCs w:val="28"/>
          <w:rtl/>
        </w:rPr>
        <w:t xml:space="preserve">ومنهم: نصراللّه بن محمّد بن معالی المذکور، له عقب بالحلّة وسوراء، یقال لهم:</w:t>
      </w:r>
    </w:p>
    <w:p>
      <w:pPr>
        <w:pStyle w:val="BookText"/>
      </w:pPr>
      <w:r>
        <w:rPr>
          <w:rFonts w:ascii="IRNazanin" w:hAnsi="IRNazanin" w:eastAsia="IRNazanin" w:cs="IRNazanin"/>
          <w:lang w:bidi="fa-IR"/>
          <w:color w:val="111111"/>
          <w:sz w:val="28"/>
          <w:szCs w:val="28"/>
          <w:rtl/>
        </w:rPr>
        <w:t xml:space="preserve">بنو نصراللّه.</w:t>
      </w:r>
    </w:p>
    <w:p>
      <w:pPr>
        <w:pStyle w:val="BookText"/>
      </w:pPr>
      <w:r>
        <w:rPr>
          <w:rFonts w:ascii="IRNazanin" w:hAnsi="IRNazanin" w:eastAsia="IRNazanin" w:cs="IRNazanin"/>
          <w:lang w:bidi="fa-IR"/>
          <w:color w:val="111111"/>
          <w:sz w:val="28"/>
          <w:szCs w:val="28"/>
          <w:rtl/>
        </w:rPr>
        <w:t xml:space="preserve">ومنهم: علی الدبّاغ</w:t>
      </w:r>
      <w:r>
        <w:rPr>
          <w:rStyle w:val="FootnoteReference"/>
        </w:rPr>
        <w:footnoteReference w:id="763"/>
      </w:r>
      <w:r>
        <w:rPr>
          <w:rFonts w:ascii="IRNazanin" w:hAnsi="IRNazanin" w:eastAsia="IRNazanin" w:cs="IRNazanin"/>
          <w:lang w:bidi="fa-IR"/>
          <w:color w:val="111111"/>
          <w:sz w:val="28"/>
          <w:szCs w:val="28"/>
          <w:rtl/>
        </w:rPr>
        <w:t xml:space="preserve">بن أبی‌البرکات محمّد بن أبی‌طالب عبداللّه بن علی بن عمر المحل</w:t>
      </w:r>
      <w:r>
        <w:rPr>
          <w:rStyle w:val="FootnoteReference"/>
        </w:rPr>
        <w:footnoteReference w:id="764"/>
      </w:r>
      <w:r>
        <w:rPr>
          <w:rFonts w:ascii="IRNazanin" w:hAnsi="IRNazanin" w:eastAsia="IRNazanin" w:cs="IRNazanin"/>
          <w:lang w:bidi="fa-IR"/>
          <w:color w:val="111111"/>
          <w:sz w:val="28"/>
          <w:szCs w:val="28"/>
          <w:rtl/>
        </w:rPr>
        <w:t xml:space="preserve">بن أبی‌طالب عبداللّه المذکور، له عقب.</w:t>
      </w:r>
    </w:p>
    <w:p>
      <w:pPr>
        <w:pStyle w:val="BookText"/>
      </w:pPr>
      <w:r>
        <w:rPr>
          <w:rFonts w:ascii="IRNazanin" w:hAnsi="IRNazanin" w:eastAsia="IRNazanin" w:cs="IRNazanin"/>
          <w:lang w:bidi="fa-IR"/>
          <w:color w:val="111111"/>
          <w:sz w:val="28"/>
          <w:szCs w:val="28"/>
          <w:rtl/>
        </w:rPr>
        <w:t xml:space="preserve">ومنهم: أبوالحسین یحیی بن أبی‌طالب عبداللّه الأوّل</w:t>
      </w:r>
      <w:r>
        <w:rPr>
          <w:rStyle w:val="FootnoteReference"/>
        </w:rPr>
        <w:footnoteReference w:id="765"/>
      </w:r>
      <w:r>
        <w:rPr>
          <w:rFonts w:ascii="IRNazanin" w:hAnsi="IRNazanin" w:eastAsia="IRNazanin" w:cs="IRNazanin"/>
          <w:lang w:bidi="fa-IR"/>
          <w:color w:val="111111"/>
          <w:sz w:val="28"/>
          <w:szCs w:val="28"/>
          <w:rtl/>
        </w:rPr>
        <w:t xml:space="preserve">المذکور، له عقب.</w:t>
      </w:r>
    </w:p>
    <w:p>
      <w:pPr>
        <w:pStyle w:val="BookText"/>
      </w:pPr>
      <w:r>
        <w:rPr>
          <w:rFonts w:ascii="IRNazanin" w:hAnsi="IRNazanin" w:eastAsia="IRNazanin" w:cs="IRNazanin"/>
          <w:lang w:bidi="fa-IR"/>
          <w:color w:val="111111"/>
          <w:sz w:val="28"/>
          <w:szCs w:val="28"/>
          <w:rtl/>
        </w:rPr>
        <w:t xml:space="preserve">منهم: بنو الجعفریة، وهم ولد علی بن یحیی المذکور، واُمّه جعفریة بها یعرف ولده.</w:t>
      </w:r>
    </w:p>
    <w:p>
      <w:pPr>
        <w:pStyle w:val="BookText"/>
      </w:pPr>
      <w:r>
        <w:rPr>
          <w:rFonts w:ascii="IRNazanin" w:hAnsi="IRNazanin" w:eastAsia="IRNazanin" w:cs="IRNazanin"/>
          <w:lang w:bidi="fa-IR"/>
          <w:color w:val="111111"/>
          <w:sz w:val="28"/>
          <w:szCs w:val="28"/>
          <w:rtl/>
        </w:rPr>
        <w:t xml:space="preserve">منهم: بنو أبی‌الفضل المعروفون ب «بنی أخی زریق» بمشهد القاسم من برسیما، وهم أولاد علی بن أبی‌الفضل محمّد بن أبی‌طالب محمّد بن أبی‌الفضل محمّد بن أبی‌القباء محمّد بن علی بن یحیی المذکور.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5" w:name="pg6072_50511"/>
    <w:bookmarkEnd w:id="35"/>
    <w:p>
      <w:pPr>
        <w:pStyle w:val="BookText"/>
      </w:pPr>
      <w:r>
        <w:rPr>
          <w:rFonts w:ascii="IRNazanin" w:hAnsi="IRNazanin" w:eastAsia="IRNazanin" w:cs="IRNazanin"/>
          <w:lang w:bidi="fa-IR"/>
          <w:color w:val="111111"/>
          <w:sz w:val="28"/>
          <w:szCs w:val="28"/>
          <w:rtl/>
        </w:rPr>
        <w:t xml:space="preserve">وبنو الضیاء بمشهد القاسم أیضاً، وهو أبوالحسن علی بن أبی‌طالب محمّد المذکور.</w:t>
      </w:r>
    </w:p>
    <w:p>
      <w:pPr>
        <w:pStyle w:val="BookText"/>
      </w:pPr>
      <w:r>
        <w:rPr>
          <w:rFonts w:ascii="IRNazanin" w:hAnsi="IRNazanin" w:eastAsia="IRNazanin" w:cs="IRNazanin"/>
          <w:lang w:bidi="fa-IR"/>
          <w:color w:val="111111"/>
          <w:sz w:val="28"/>
          <w:szCs w:val="28"/>
          <w:rtl/>
        </w:rPr>
        <w:t xml:space="preserve">وبنو الطویر، وهو علی بن أبی‌الفضائل (محمّد)</w:t>
      </w:r>
      <w:r>
        <w:rPr>
          <w:rStyle w:val="FootnoteReference"/>
        </w:rPr>
        <w:footnoteReference w:id="766"/>
      </w:r>
      <w:r>
        <w:rPr>
          <w:rFonts w:ascii="IRNazanin" w:hAnsi="IRNazanin" w:eastAsia="IRNazanin" w:cs="IRNazanin"/>
          <w:lang w:bidi="fa-IR"/>
          <w:color w:val="111111"/>
          <w:sz w:val="28"/>
          <w:szCs w:val="28"/>
          <w:rtl/>
        </w:rPr>
        <w:t xml:space="preserve">بن علی بن یحیی المذکور، وهم بالمشهد الشریف بالغری</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2"/>
      </w:pPr>
      <w:bookmarkStart w:id="120" w:name="_Toc45"/>
      <w:r>
        <w:t>أعقاب عیسی مؤتم الأشبال</w:t>
      </w:r>
      <w:bookmarkEnd w:id="120"/>
    </w:p>
    <w:p>
      <w:pPr>
        <w:pStyle w:val="BookText"/>
      </w:pPr>
      <w:r>
        <w:rPr>
          <w:rFonts w:ascii="IRNazanin" w:hAnsi="IRNazanin" w:eastAsia="IRNazanin" w:cs="IRNazanin"/>
          <w:lang w:bidi="fa-IR"/>
          <w:color w:val="111111"/>
          <w:sz w:val="28"/>
          <w:szCs w:val="28"/>
          <w:rtl/>
        </w:rPr>
        <w:t xml:space="preserve">وأعقب أبویحیی مؤتم الأشبال بن زید الشهید، لقّب بذلک لأنّه قتل أسداً ذا أشبال، وکان فی غایة الشجاعة، واُمّه امّ ولد نوبیة، وکان حامل رایة إبراهیم بن عبداللّه المحض قتیل باخمری، وکان قد جعل له الأمر من بعده، فلمّا قتل إبراهیم استتر عیسی، ولم یتمّ له الخروج، فاستتر أیام المنصور وأیّام المهدی، وقیل: إنّه مات فی زمن المهدی، وهو الأصحّ.</w:t>
      </w:r>
    </w:p>
    <w:p>
      <w:pPr>
        <w:pStyle w:val="BookText"/>
      </w:pPr>
      <w:r>
        <w:rPr>
          <w:rFonts w:ascii="IRNazanin" w:hAnsi="IRNazanin" w:eastAsia="IRNazanin" w:cs="IRNazanin"/>
          <w:lang w:bidi="fa-IR"/>
          <w:color w:val="111111"/>
          <w:sz w:val="28"/>
          <w:szCs w:val="28"/>
          <w:rtl/>
        </w:rPr>
        <w:t xml:space="preserve">وکان فی بعض أیّام اختفائه یسقی الماء علی الجمل بالاُجرة، استأجره صاحب الجمل، یسقی علی جماله الماء، وله فی ذلک حکایات عجیبة.</w:t>
      </w:r>
    </w:p>
    <w:p>
      <w:pPr>
        <w:pStyle w:val="BookText"/>
      </w:pPr>
      <w:r>
        <w:rPr>
          <w:rFonts w:ascii="IRNazanin" w:hAnsi="IRNazanin" w:eastAsia="IRNazanin" w:cs="IRNazanin"/>
          <w:lang w:bidi="fa-IR"/>
          <w:color w:val="111111"/>
          <w:sz w:val="28"/>
          <w:szCs w:val="28"/>
          <w:rtl/>
        </w:rPr>
        <w:t xml:space="preserve">من أعجبها أنّه تزوّج امرأة بالکوفة أیّام اختفائه لا تعرفه ولا یعرفها، وولد منها بنتاً، وکبرت البنت، وکان عیسی یسقی الماء علی جمل لبعض الأشخاص، ولذلک الشخص ابن قد شبّ، فجمع رأیه ورأی امرأته علی أنّهم یزوّجون ابنهم بابنة عیسی، لما رأوه من صلاحه وعبادته وتقواه، ولا یعرفون إلاّ کما أخبرهم السقّاء</w:t>
      </w:r>
      <w:r>
        <w:rPr>
          <w:rStyle w:val="FootnoteReference"/>
        </w:rPr>
        <w:footnoteReference w:id="768"/>
      </w:r>
      <w:r>
        <w:rPr>
          <w:rFonts w:ascii="IRNazanin" w:hAnsi="IRNazanin" w:eastAsia="IRNazanin" w:cs="IRNazanin"/>
          <w:lang w:bidi="fa-IR"/>
          <w:color w:val="111111"/>
          <w:sz w:val="28"/>
          <w:szCs w:val="28"/>
          <w:rtl/>
        </w:rPr>
        <w:t xml:space="preserve">، وذکروا ذلک لامرأته، فاستطربت فرحاً، وذکرت لزوجها ولا تعرفه إلاّ السقّاء،</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فتحیّر عیسی فی أمره، ولم یدر ما یصنع، فدعا اللّه تعالی علی ابنته، فماتت وتخلّص من تلک الورطة.</w:t>
      </w:r>
    </w:p>
    <w:p>
      <w:pPr>
        <w:pStyle w:val="BookText"/>
      </w:pPr>
      <w:r>
        <w:rPr>
          <w:rFonts w:ascii="IRNazanin" w:hAnsi="IRNazanin" w:eastAsia="IRNazanin" w:cs="IRNazanin"/>
          <w:lang w:bidi="fa-IR"/>
          <w:color w:val="111111"/>
          <w:sz w:val="28"/>
          <w:szCs w:val="28"/>
          <w:rtl/>
        </w:rPr>
        <w:t xml:space="preserve">ولمّا ماتت الصبیة جزع علیها عیسی جزعاً شدیداً وبکی، فقال له بعض أصحابه: واللّه لو قیل لی من أشجع أهل الأرض لما عددتک وأنت تبکی علی بنت، فقال عیسی: واللّه ما أبکی إلاّ لأنّها ماتت ولم تعلم أنّها ولدت من کبد رسول اللّه صلی الله علیه و آله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ووجد المهدی علی بعض الحیطان فی بعض أسفاره أبیاتاً فی بعض خنادق الجبل لمّا توجّه إلی آذربیجان، رآها أسطر مکتوبة بفحمة، فجعل یبکی، ثمّ کتب تحت کلّ سطر منها: أنت آمن أنت آمت، حتّی أتی علی جمیعها، فقال له أبو عبیدة الوزیر: من هذا الرجل یا أمیرالمؤمنین؟ فقال: من یجب أن یکون غیر عیسی بن زید، والأبیات هذه:</w:t>
      </w:r>
    </w:p>
    <w:p>
      <w:pPr>
        <w:pStyle w:val="BookText"/>
      </w:pPr>
      <w:r>
        <w:rPr>
          <w:rFonts w:ascii="IRNazanin" w:hAnsi="IRNazanin" w:eastAsia="IRNazanin" w:cs="IRNazanin"/>
          <w:lang w:bidi="fa-IR"/>
          <w:color w:val="111111"/>
          <w:sz w:val="28"/>
          <w:szCs w:val="28"/>
          <w:rtl/>
        </w:rPr>
        <w:t xml:space="preserve">منخرق الکفّین</w:t>
      </w:r>
      <w:r>
        <w:rPr>
          <w:rStyle w:val="FootnoteReference"/>
        </w:rPr>
        <w:footnoteReference w:id="770"/>
      </w:r>
      <w:r>
        <w:rPr>
          <w:rFonts w:ascii="IRNazanin" w:hAnsi="IRNazanin" w:eastAsia="IRNazanin" w:cs="IRNazanin"/>
          <w:lang w:bidi="fa-IR"/>
          <w:color w:val="111111"/>
          <w:sz w:val="28"/>
          <w:szCs w:val="28"/>
          <w:rtl/>
        </w:rPr>
        <w:t xml:space="preserve">یشکو الوجا تبکیه أطراف القنا والحداد</w:t>
      </w:r>
    </w:p>
    <w:p>
      <w:pPr>
        <w:pStyle w:val="BookText"/>
      </w:pPr>
      <w:r>
        <w:rPr>
          <w:rFonts w:ascii="IRNazanin" w:hAnsi="IRNazanin" w:eastAsia="IRNazanin" w:cs="IRNazanin"/>
          <w:lang w:bidi="fa-IR"/>
          <w:color w:val="111111"/>
          <w:sz w:val="28"/>
          <w:szCs w:val="28"/>
          <w:rtl/>
        </w:rPr>
        <w:t xml:space="preserve">شرّده الخوف عن أوطانه</w:t>
      </w:r>
      <w:r>
        <w:rPr>
          <w:rStyle w:val="FootnoteReference"/>
        </w:rPr>
        <w:footnoteReference w:id="771"/>
      </w:r>
      <w:r>
        <w:rPr>
          <w:rFonts w:ascii="IRNazanin" w:hAnsi="IRNazanin" w:eastAsia="IRNazanin" w:cs="IRNazanin"/>
          <w:lang w:bidi="fa-IR"/>
          <w:color w:val="111111"/>
          <w:sz w:val="28"/>
          <w:szCs w:val="28"/>
          <w:rtl/>
        </w:rPr>
        <w:t xml:space="preserve">کذاک من یکره حرّ الجلاد</w:t>
      </w:r>
    </w:p>
    <w:p>
      <w:pPr>
        <w:pStyle w:val="BookText"/>
      </w:pPr>
      <w:r>
        <w:rPr>
          <w:rFonts w:ascii="IRNazanin" w:hAnsi="IRNazanin" w:eastAsia="IRNazanin" w:cs="IRNazanin"/>
          <w:lang w:bidi="fa-IR"/>
          <w:color w:val="111111"/>
          <w:sz w:val="28"/>
          <w:szCs w:val="28"/>
          <w:rtl/>
        </w:rPr>
        <w:t xml:space="preserve">قد کان فی الموت له راحة والموت حتمٌ فی رقاب العباد</w:t>
      </w:r>
    </w:p>
    <w:p>
      <w:pPr>
        <w:pStyle w:val="BookText"/>
      </w:pPr>
      <w:r>
        <w:rPr>
          <w:rFonts w:ascii="IRNazanin" w:hAnsi="IRNazanin" w:eastAsia="IRNazanin" w:cs="IRNazanin"/>
          <w:lang w:bidi="fa-IR"/>
          <w:color w:val="111111"/>
          <w:sz w:val="28"/>
          <w:szCs w:val="28"/>
          <w:rtl/>
        </w:rPr>
        <w:t xml:space="preserve">ولیس ذا ذنبٌ سوی أنّه خوّفهم وقعة یوم المعاد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وهذه الأبیات تنسب إلی محمّد بن عبداللّه المحض، وکان عیسی أیضاً شاعراً،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شعره قوله:</w:t>
      </w:r>
    </w:p>
    <w:p>
      <w:pPr>
        <w:pStyle w:val="BookText"/>
      </w:pPr>
      <w:r>
        <w:rPr>
          <w:rFonts w:ascii="Amiri" w:hAnsi="Amiri" w:eastAsia="Amiri" w:cs="Amiri"/>
          <w:lang w:bidi="ar-SA"/>
          <w:color w:val="111111"/>
          <w:sz w:val="28"/>
          <w:szCs w:val="28"/>
          <w:rtl/>
        </w:rPr>
        <w:t xml:space="preserve">إلی اللّه نشکو ما نلاقی وإنّنا نقتّل ظلماً جهرةً ونخاف</w:t>
      </w:r>
    </w:p>
    <w:p>
      <w:pPr>
        <w:pStyle w:val="BookText"/>
      </w:pPr>
      <w:r>
        <w:rPr>
          <w:rFonts w:ascii="IRNazanin" w:hAnsi="IRNazanin" w:eastAsia="IRNazanin" w:cs="IRNazanin"/>
          <w:lang w:bidi="fa-IR"/>
          <w:color w:val="111111"/>
          <w:sz w:val="28"/>
          <w:szCs w:val="28"/>
          <w:rtl/>
        </w:rPr>
        <w:t xml:space="preserve">وتسعد أقوامٌ بحبّهم لنا ونشقی بهم والأمر فیه خلاف</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ومات عیسی بالکوفة مختفیاً، وله ستّون سنة، کذا قیل</w:t>
      </w:r>
      <w:r>
        <w:rPr>
          <w:rStyle w:val="FootnoteReference"/>
        </w:rPr>
        <w:footnoteReference w:id="774"/>
      </w:r>
      <w:r>
        <w:rPr>
          <w:rFonts w:ascii="IRNazanin" w:hAnsi="IRNazanin" w:eastAsia="IRNazanin" w:cs="IRNazanin"/>
          <w:lang w:bidi="fa-IR"/>
          <w:color w:val="111111"/>
          <w:sz w:val="28"/>
          <w:szCs w:val="28"/>
          <w:rtl/>
        </w:rPr>
        <w:t xml:space="preserve">. وکانت وفاته سنة ستّ وستّین ومائة.</w:t>
      </w:r>
    </w:p>
    <w:p>
      <w:pPr>
        <w:pStyle w:val="BookText"/>
      </w:pPr>
      <w:r>
        <w:rPr>
          <w:rFonts w:ascii="IRNazanin" w:hAnsi="IRNazanin" w:eastAsia="IRNazanin" w:cs="IRNazanin"/>
          <w:lang w:bidi="fa-IR"/>
          <w:color w:val="111111"/>
          <w:sz w:val="28"/>
          <w:szCs w:val="28"/>
          <w:rtl/>
        </w:rPr>
        <w:t xml:space="preserve">قال بعض العمد: کان عمره ستّاً وأربعین سنة</w:t>
      </w:r>
      <w:r>
        <w:rPr>
          <w:rStyle w:val="FootnoteReference"/>
        </w:rPr>
        <w:footnoteReference w:id="775"/>
      </w:r>
      <w:r>
        <w:rPr>
          <w:rFonts w:ascii="IRNazanin" w:hAnsi="IRNazanin" w:eastAsia="IRNazanin" w:cs="IRNazanin"/>
          <w:lang w:bidi="fa-IR"/>
          <w:color w:val="111111"/>
          <w:sz w:val="28"/>
          <w:szCs w:val="28"/>
          <w:rtl/>
        </w:rPr>
        <w:t xml:space="preserve">. وهذا هو الصحیح؛ لأنّ زیداً قتل سنة احدی وعشرین ولابنه سنة واحدة.</w:t>
      </w:r>
    </w:p>
    <w:p>
      <w:pPr>
        <w:pStyle w:val="BookText"/>
      </w:pPr>
      <w:r>
        <w:rPr>
          <w:rFonts w:ascii="IRNazanin" w:hAnsi="IRNazanin" w:eastAsia="IRNazanin" w:cs="IRNazanin"/>
          <w:lang w:bidi="fa-IR"/>
          <w:color w:val="111111"/>
          <w:sz w:val="28"/>
          <w:szCs w:val="28"/>
          <w:rtl/>
        </w:rPr>
        <w:t xml:space="preserve">وأعقب عیسی من أربعة رجال، وهم: أحمد المختفی، وزید، ومحمّد، والحسین غضارة.</w:t>
      </w:r>
    </w:p>
    <w:p>
      <w:pPr>
        <w:pStyle w:val="BookText"/>
      </w:pPr>
      <w:r>
        <w:rPr>
          <w:rFonts w:ascii="IRNazanin" w:hAnsi="IRNazanin" w:eastAsia="IRNazanin" w:cs="IRNazanin"/>
          <w:lang w:bidi="fa-IR"/>
          <w:color w:val="111111"/>
          <w:sz w:val="28"/>
          <w:szCs w:val="28"/>
          <w:rtl/>
        </w:rPr>
        <w:t xml:space="preserve">فأمّا أحمد المختفی بن عیسی مؤتم الأشبال، وکان من أهل الفضل والعبادة، وکان قد خرج فاُخذ وحبس وخلص واختفی إلی أن مات بالبصرة، وقد بلغ التسعین أو قاربها. فأعقب من رجلین، وهما: علی، وأحمد</w:t>
      </w:r>
      <w:r>
        <w:rPr>
          <w:rStyle w:val="FootnoteReference"/>
        </w:rPr>
        <w:footnoteReference w:id="776"/>
      </w:r>
      <w:r>
        <w:rPr>
          <w:rFonts w:ascii="IRNazanin" w:hAnsi="IRNazanin" w:eastAsia="IRNazanin" w:cs="IRNazanin"/>
          <w:lang w:bidi="fa-IR"/>
          <w:color w:val="111111"/>
          <w:sz w:val="28"/>
          <w:szCs w:val="28"/>
          <w:rtl/>
        </w:rPr>
        <w:t xml:space="preserve">المکفل. فأولد أحمد المکفّل جماعة.</w:t>
      </w:r>
    </w:p>
    <w:p>
      <w:pPr>
        <w:pStyle w:val="BookText"/>
      </w:pPr>
      <w:r>
        <w:rPr>
          <w:rFonts w:ascii="IRNazanin" w:hAnsi="IRNazanin" w:eastAsia="IRNazanin" w:cs="IRNazanin"/>
          <w:lang w:bidi="fa-IR"/>
          <w:color w:val="111111"/>
          <w:sz w:val="28"/>
          <w:szCs w:val="28"/>
          <w:rtl/>
        </w:rPr>
        <w:t xml:space="preserve">منهم: أبوالحسین علی بن أحمد المکفّل الشیخ صالح المعین الذی ادّعی صاحب الزنج أنّه هو.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وکان الهاشمی وهو إبراهیم بن محمّد بن إسماعیل بن جعفر بن سلیمان الهاشمی النسّابة یقول: إنّ نسب صاحب الزنج الصحیح فی آل أبی‌طالب، وکذا کان أبوالحسین زید ابن کتیلة الحسینی</w:t>
      </w:r>
      <w:r>
        <w:rPr>
          <w:rStyle w:val="FootnoteReference"/>
        </w:rPr>
        <w:footnoteReference w:id="777"/>
      </w:r>
      <w:r>
        <w:rPr>
          <w:rFonts w:ascii="IRNazanin" w:hAnsi="IRNazanin" w:eastAsia="IRNazanin" w:cs="IRNazanin"/>
          <w:lang w:bidi="fa-IR"/>
          <w:color w:val="111111"/>
          <w:sz w:val="28"/>
          <w:szCs w:val="28"/>
          <w:rtl/>
        </w:rPr>
        <w:t xml:space="preserve">النسّابة یثبت نسبه أیضاً، واللّه أعلم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ولعلی بن محمّد المذکور عقب، کان منهم بمصر</w:t>
      </w:r>
      <w:r>
        <w:rPr>
          <w:rStyle w:val="FootnoteReference"/>
        </w:rPr>
        <w:footnoteReference w:id="779"/>
      </w:r>
      <w:r>
        <w:rPr>
          <w:rFonts w:ascii="IRNazanin" w:hAnsi="IRNazanin" w:eastAsia="IRNazanin" w:cs="IRNazanin"/>
          <w:lang w:bidi="fa-IR"/>
          <w:color w:val="111111"/>
          <w:sz w:val="28"/>
          <w:szCs w:val="28"/>
          <w:rtl/>
        </w:rPr>
        <w:t xml:space="preserve">علی بن محمّد بن علی بن یحیی بن علی المذکور. وزید بن یحیی بن علی المذکور کان بدمشق، ومحمّد بن أحمد بن حمزة بن أحمد بن عبداللّه بن علی المذکور.</w:t>
      </w:r>
    </w:p>
    <w:p>
      <w:pPr>
        <w:pStyle w:val="BookText"/>
      </w:pPr>
      <w:r>
        <w:rPr>
          <w:rFonts w:ascii="IRNazanin" w:hAnsi="IRNazanin" w:eastAsia="IRNazanin" w:cs="IRNazanin"/>
          <w:lang w:bidi="fa-IR"/>
          <w:color w:val="111111"/>
          <w:sz w:val="28"/>
          <w:szCs w:val="28"/>
          <w:rtl/>
        </w:rPr>
        <w:t xml:space="preserve">وأمّا علی بن أحمد المختفی، فمن ولده: علی بن الحسین بن علی المذکور، قال شیخنا الحسین بن قتادة الحسنی: فیه قول، وله عقب</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الحسن الدیلمی بن علی المهدی بن عبداللّه بن علی المذکور</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زید بن عیسی مؤتم الأشبال، فأعقب علی ما قال بعض العمد: من محمّد والحسین</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الثقات من النسّابین: لم أر للحسین ذکراً فی المعقبین، قال: وأعقب زید بن عیسی من عیسی وأحمد أیضاً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محمّد بن زید ابن مؤتم الأشبال، فأعقب من أحمد، ومحمّد، والحسن.</w:t>
      </w:r>
    </w:p>
    <w:p>
      <w:pPr>
        <w:pStyle w:val="BookText"/>
      </w:pPr>
      <w:r>
        <w:rPr>
          <w:rFonts w:ascii="IRNazanin" w:hAnsi="IRNazanin" w:eastAsia="IRNazanin" w:cs="IRNazanin"/>
          <w:lang w:bidi="fa-IR"/>
          <w:color w:val="111111"/>
          <w:sz w:val="28"/>
          <w:szCs w:val="28"/>
          <w:rtl/>
        </w:rPr>
        <w:t xml:space="preserve">أمّا أحمد بن محمّد بن زید، فعقبه من خمسة رجال، وهم: أبو عبداللّه محمّد، وأبوعلی محمّد، وأبوالحسن محمّد، وأبوأحمد محمّد، وأبوجعفر محمّد.</w:t>
      </w:r>
    </w:p>
    <w:p>
      <w:pPr>
        <w:pStyle w:val="BookText"/>
      </w:pPr>
      <w:r>
        <w:rPr>
          <w:rFonts w:ascii="IRNazanin" w:hAnsi="IRNazanin" w:eastAsia="IRNazanin" w:cs="IRNazanin"/>
          <w:lang w:bidi="fa-IR"/>
          <w:color w:val="111111"/>
          <w:sz w:val="28"/>
          <w:szCs w:val="28"/>
          <w:rtl/>
        </w:rPr>
        <w:t xml:space="preserve">أمّا أبوجعفر محمّد بن أحمد بن محمّد بن زید، فمن ولده: أبوالقاسم علی بن محمّد بن أحمد الشاعر بن أبی‌محمّد المذکور.</w:t>
      </w:r>
    </w:p>
    <w:p>
      <w:pPr>
        <w:pStyle w:val="BookText"/>
      </w:pPr>
      <w:r>
        <w:rPr>
          <w:rFonts w:ascii="IRNazanin" w:hAnsi="IRNazanin" w:eastAsia="IRNazanin" w:cs="IRNazanin"/>
          <w:lang w:bidi="fa-IR"/>
          <w:color w:val="111111"/>
          <w:sz w:val="28"/>
          <w:szCs w:val="28"/>
          <w:rtl/>
        </w:rPr>
        <w:t xml:space="preserve">ومنهم: نقیب مصر</w:t>
      </w:r>
      <w:r>
        <w:rPr>
          <w:rStyle w:val="FootnoteReference"/>
        </w:rPr>
        <w:footnoteReference w:id="784"/>
      </w:r>
      <w:r>
        <w:rPr>
          <w:rFonts w:ascii="IRNazanin" w:hAnsi="IRNazanin" w:eastAsia="IRNazanin" w:cs="IRNazanin"/>
          <w:lang w:bidi="fa-IR"/>
          <w:color w:val="111111"/>
          <w:sz w:val="28"/>
          <w:szCs w:val="28"/>
          <w:rtl/>
        </w:rPr>
        <w:t xml:space="preserve">بعد أبیه، لا عقب له.</w:t>
      </w:r>
    </w:p>
    <w:p>
      <w:pPr>
        <w:pStyle w:val="BookText"/>
      </w:pPr>
      <w:r>
        <w:rPr>
          <w:rFonts w:ascii="IRNazanin" w:hAnsi="IRNazanin" w:eastAsia="IRNazanin" w:cs="IRNazanin"/>
          <w:lang w:bidi="fa-IR"/>
          <w:color w:val="111111"/>
          <w:sz w:val="28"/>
          <w:szCs w:val="28"/>
          <w:rtl/>
        </w:rPr>
        <w:t xml:space="preserve">وأمّا أبوأحمد محمّد بن أحمد بن زید، فأعقب من رجلین، وهما: أبومحمّد الحسن الشاعر، وأبوجعفر أحمد الشاعر، لهما أعقاب.</w:t>
      </w:r>
    </w:p>
    <w:p>
      <w:pPr>
        <w:pStyle w:val="BookText"/>
      </w:pPr>
      <w:r>
        <w:rPr>
          <w:rFonts w:ascii="IRNazanin" w:hAnsi="IRNazanin" w:eastAsia="IRNazanin" w:cs="IRNazanin"/>
          <w:lang w:bidi="fa-IR"/>
          <w:color w:val="111111"/>
          <w:sz w:val="28"/>
          <w:szCs w:val="28"/>
          <w:rtl/>
        </w:rPr>
        <w:t xml:space="preserve">وأمّا أبوالحسن محمّد بن أحمد بن محمّد بن زید، فعقبه بخراسان.</w:t>
      </w:r>
    </w:p>
    <w:p>
      <w:pPr>
        <w:pStyle w:val="BookText"/>
      </w:pPr>
      <w:r>
        <w:rPr>
          <w:rFonts w:ascii="IRNazanin" w:hAnsi="IRNazanin" w:eastAsia="IRNazanin" w:cs="IRNazanin"/>
          <w:lang w:bidi="fa-IR"/>
          <w:color w:val="111111"/>
          <w:sz w:val="28"/>
          <w:szCs w:val="28"/>
          <w:rtl/>
        </w:rPr>
        <w:t xml:space="preserve">منهم: الحسن بن مهدی بن أبی‌الحسن محمّد المذکور، له عقب.</w:t>
      </w:r>
    </w:p>
    <w:p>
      <w:pPr>
        <w:pStyle w:val="BookText"/>
      </w:pPr>
      <w:r>
        <w:rPr>
          <w:rFonts w:ascii="IRNazanin" w:hAnsi="IRNazanin" w:eastAsia="IRNazanin" w:cs="IRNazanin"/>
          <w:lang w:bidi="fa-IR"/>
          <w:color w:val="111111"/>
          <w:sz w:val="28"/>
          <w:szCs w:val="28"/>
          <w:rtl/>
        </w:rPr>
        <w:t xml:space="preserve">وأمّا أبوعلی محمّد بن أحمد بن محمّد بن زید، فأعقب من رجلین، وهما:</w:t>
      </w:r>
    </w:p>
    <w:p>
      <w:pPr>
        <w:pStyle w:val="BookText"/>
      </w:pPr>
      <w:r>
        <w:rPr>
          <w:rFonts w:ascii="IRNazanin" w:hAnsi="IRNazanin" w:eastAsia="IRNazanin" w:cs="IRNazanin"/>
          <w:lang w:bidi="fa-IR"/>
          <w:color w:val="111111"/>
          <w:sz w:val="28"/>
          <w:szCs w:val="28"/>
          <w:rtl/>
        </w:rPr>
        <w:t xml:space="preserve">أبومحمّد الحسن، وأبوجعفر أحمد.</w:t>
      </w:r>
    </w:p>
    <w:p>
      <w:pPr>
        <w:pStyle w:val="BookText"/>
      </w:pPr>
      <w:r>
        <w:rPr>
          <w:rFonts w:ascii="IRNazanin" w:hAnsi="IRNazanin" w:eastAsia="IRNazanin" w:cs="IRNazanin"/>
          <w:lang w:bidi="fa-IR"/>
          <w:color w:val="111111"/>
          <w:sz w:val="28"/>
          <w:szCs w:val="28"/>
          <w:rtl/>
        </w:rPr>
        <w:t xml:space="preserve">وأمّا أبو عبداللّه محمّد بن أحمد بن محمّد بن زید، فأعقب من ثلاثة رجال، وهم: أبومحمّد عیسی، وأبوعلی الحسین، وأبوالقاسم جعفر.</w:t>
      </w:r>
    </w:p>
    <w:p>
      <w:pPr>
        <w:pStyle w:val="BookText"/>
      </w:pPr>
      <w:r>
        <w:rPr>
          <w:rFonts w:ascii="IRNazanin" w:hAnsi="IRNazanin" w:eastAsia="IRNazanin" w:cs="IRNazanin"/>
          <w:lang w:bidi="fa-IR"/>
          <w:color w:val="111111"/>
          <w:sz w:val="28"/>
          <w:szCs w:val="28"/>
          <w:rtl/>
        </w:rPr>
        <w:t xml:space="preserve">وأمّا أبومحمّد عیسی، فولده أبو عبداللّه محمّد یدعی «حیدرة» له عقب.</w:t>
      </w:r>
    </w:p>
    <w:p>
      <w:pPr>
        <w:pStyle w:val="BookText"/>
      </w:pPr>
      <w:r>
        <w:rPr>
          <w:rFonts w:ascii="IRNazanin" w:hAnsi="IRNazanin" w:eastAsia="IRNazanin" w:cs="IRNazanin"/>
          <w:lang w:bidi="fa-IR"/>
          <w:color w:val="111111"/>
          <w:sz w:val="28"/>
          <w:szCs w:val="28"/>
          <w:rtl/>
        </w:rPr>
        <w:t xml:space="preserve">وأمّا أبوعلی الحسین</w:t>
      </w:r>
      <w:r>
        <w:rPr>
          <w:rStyle w:val="FootnoteReference"/>
        </w:rPr>
        <w:footnoteReference w:id="785"/>
      </w:r>
      <w:r>
        <w:rPr>
          <w:rFonts w:ascii="IRNazanin" w:hAnsi="IRNazanin" w:eastAsia="IRNazanin" w:cs="IRNazanin"/>
          <w:lang w:bidi="fa-IR"/>
          <w:color w:val="111111"/>
          <w:sz w:val="28"/>
          <w:szCs w:val="28"/>
          <w:rtl/>
        </w:rPr>
        <w:t xml:space="preserve">ویلقّب «بقرات» فعقبه من علی. ولعلی زید ومسلم، لهما أعقاب، یعرفون ب «بنی بقرات» ولهم بقیة بمصر إلی بعد الستمائة. کذا قال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العمد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محمّد بن زید بن عیسی مؤتم الأشبال، ویلقّب «أبزار رطب» فولده: الحسین والحسن وأحمد. للحسین: علی، وزید، وأحمد، لهم أعقاب.</w:t>
      </w:r>
    </w:p>
    <w:p>
      <w:pPr>
        <w:pStyle w:val="BookText"/>
      </w:pPr>
      <w:r>
        <w:rPr>
          <w:rFonts w:ascii="IRNazanin" w:hAnsi="IRNazanin" w:eastAsia="IRNazanin" w:cs="IRNazanin"/>
          <w:lang w:bidi="fa-IR"/>
          <w:color w:val="111111"/>
          <w:sz w:val="28"/>
          <w:szCs w:val="28"/>
          <w:rtl/>
        </w:rPr>
        <w:t xml:space="preserve">وللحسن: علی، له ولد. وأحمد له الحسین یقال له ولد</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محمّد بن زید ابن مؤتم الأشبال، فأعقب من علی بالری.</w:t>
      </w:r>
    </w:p>
    <w:p>
      <w:pPr>
        <w:pStyle w:val="BookText"/>
      </w:pPr>
      <w:r>
        <w:rPr>
          <w:rFonts w:ascii="IRNazanin" w:hAnsi="IRNazanin" w:eastAsia="IRNazanin" w:cs="IRNazanin"/>
          <w:lang w:bidi="fa-IR"/>
          <w:color w:val="111111"/>
          <w:sz w:val="28"/>
          <w:szCs w:val="28"/>
          <w:rtl/>
        </w:rPr>
        <w:t xml:space="preserve">ولعلی: یحیی، والحسن، ذکر ذلک شیخنا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عیسی بن زید ابن مؤتم الأشبال، فقال بعض العمد: ولده أحمد الشیخ الأمیر، له من الأولاد عبداللّه، له عقب، ویحیی له عقب، ومحمّد له عقب</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أحمد بن زید ابن مؤتم الأشبال، فولده الحسین. وللحسین عیسی، قال الثقات: له أولاد بالأهواز. والقاسم له ولد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ابن مؤتم الأشبال، فله عقب کثیر منتشر، وجمهور عقبه یرجع إلی (علی)</w:t>
      </w:r>
      <w:r>
        <w:rPr>
          <w:rStyle w:val="FootnoteReference"/>
        </w:rPr>
        <w:footnoteReference w:id="791"/>
      </w:r>
      <w:r>
        <w:rPr>
          <w:rFonts w:ascii="IRNazanin" w:hAnsi="IRNazanin" w:eastAsia="IRNazanin" w:cs="IRNazanin"/>
          <w:lang w:bidi="fa-IR"/>
          <w:color w:val="111111"/>
          <w:sz w:val="28"/>
          <w:szCs w:val="28"/>
          <w:rtl/>
        </w:rPr>
        <w:t xml:space="preserve">العراقی بن الحسین بن علی بن محمّد المذکور، ورد العراق وأقام بها، فعرف عند أهل الحجاز ب «العراقی».</w:t>
      </w:r>
    </w:p>
    <w:p>
      <w:pPr>
        <w:pStyle w:val="BookText"/>
      </w:pPr>
      <w:r>
        <w:rPr>
          <w:rFonts w:ascii="IRNazanin" w:hAnsi="IRNazanin" w:eastAsia="IRNazanin" w:cs="IRNazanin"/>
          <w:lang w:bidi="fa-IR"/>
          <w:color w:val="111111"/>
          <w:sz w:val="28"/>
          <w:szCs w:val="28"/>
          <w:rtl/>
        </w:rPr>
        <w:t xml:space="preserve">وأعقب من خمسة رجال، ما بین مقلّ ومکثر، والبقیة الآن من ولده فی رجلین،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أبوالحسن</w:t>
      </w:r>
      <w:r>
        <w:rPr>
          <w:rStyle w:val="FootnoteReference"/>
        </w:rPr>
        <w:footnoteReference w:id="792"/>
      </w:r>
      <w:r>
        <w:rPr>
          <w:rFonts w:ascii="IRNazanin" w:hAnsi="IRNazanin" w:eastAsia="IRNazanin" w:cs="IRNazanin"/>
          <w:lang w:bidi="fa-IR"/>
          <w:color w:val="111111"/>
          <w:sz w:val="28"/>
          <w:szCs w:val="28"/>
          <w:rtl/>
        </w:rPr>
        <w:t xml:space="preserve">أحمد الدعکی وهو أکثرهم عقباً، وأبومحمّد الحسن.</w:t>
      </w:r>
    </w:p>
    <w:p>
      <w:pPr>
        <w:pStyle w:val="BookText"/>
      </w:pPr>
      <w:r>
        <w:rPr>
          <w:rFonts w:ascii="IRNazanin" w:hAnsi="IRNazanin" w:eastAsia="IRNazanin" w:cs="IRNazanin"/>
          <w:lang w:bidi="fa-IR"/>
          <w:color w:val="111111"/>
          <w:sz w:val="28"/>
          <w:szCs w:val="28"/>
          <w:rtl/>
        </w:rPr>
        <w:t xml:space="preserve">أمّا أبومحمّد الحسن ابن العراقی، فأعقب من رجلین، وهما: علی، وأبوالطیب عبدالوهّاب، یقال له: هبة. ولعلی أولاد بالأهواز فی إخوة له. ولعبدالوهّاب ولد قتل.</w:t>
      </w:r>
    </w:p>
    <w:p>
      <w:pPr>
        <w:pStyle w:val="BookText"/>
      </w:pPr>
      <w:r>
        <w:rPr>
          <w:rFonts w:ascii="IRNazanin" w:hAnsi="IRNazanin" w:eastAsia="IRNazanin" w:cs="IRNazanin"/>
          <w:lang w:bidi="fa-IR"/>
          <w:color w:val="111111"/>
          <w:sz w:val="28"/>
          <w:szCs w:val="28"/>
          <w:rtl/>
        </w:rPr>
        <w:t xml:space="preserve">وأمّا أبوالحسین أحمد الدعکی، فأعقب من جماعة، منهم: جعفر ابن الدعکی.</w:t>
      </w:r>
    </w:p>
    <w:p>
      <w:pPr>
        <w:pStyle w:val="BookText"/>
      </w:pPr>
      <w:r>
        <w:rPr>
          <w:rFonts w:ascii="IRNazanin" w:hAnsi="IRNazanin" w:eastAsia="IRNazanin" w:cs="IRNazanin"/>
          <w:lang w:bidi="fa-IR"/>
          <w:color w:val="111111"/>
          <w:sz w:val="28"/>
          <w:szCs w:val="28"/>
          <w:rtl/>
        </w:rPr>
        <w:t xml:space="preserve">فمن ولده: دبّ المطبخ</w:t>
      </w:r>
      <w:r>
        <w:rPr>
          <w:rStyle w:val="FootnoteReference"/>
        </w:rPr>
        <w:footnoteReference w:id="793"/>
      </w:r>
      <w:r>
        <w:rPr>
          <w:rFonts w:ascii="IRNazanin" w:hAnsi="IRNazanin" w:eastAsia="IRNazanin" w:cs="IRNazanin"/>
          <w:lang w:bidi="fa-IR"/>
          <w:color w:val="111111"/>
          <w:sz w:val="28"/>
          <w:szCs w:val="28"/>
          <w:rtl/>
        </w:rPr>
        <w:t xml:space="preserve">، وهو أبومنصور محمّد بن حمزة بن أحمد بن علی بن جعفر المذکور. وابنه: أبوالبشائر زید بن أبی‌منصور، له عقب.</w:t>
      </w:r>
    </w:p>
    <w:p>
      <w:pPr>
        <w:pStyle w:val="BookText"/>
      </w:pPr>
      <w:r>
        <w:rPr>
          <w:rFonts w:ascii="IRNazanin" w:hAnsi="IRNazanin" w:eastAsia="IRNazanin" w:cs="IRNazanin"/>
          <w:lang w:bidi="fa-IR"/>
          <w:color w:val="111111"/>
          <w:sz w:val="28"/>
          <w:szCs w:val="28"/>
          <w:rtl/>
        </w:rPr>
        <w:t xml:space="preserve">ومنهم: عبدالعظیم ابن الدعکی، ویدعی «میموناً» فمن ولده: نورالدین أبوالعزّ علی بن محمّد بن عبدالعظیم المذکور، له عقب.</w:t>
      </w:r>
    </w:p>
    <w:p>
      <w:pPr>
        <w:pStyle w:val="BookText"/>
      </w:pPr>
      <w:r>
        <w:rPr>
          <w:rFonts w:ascii="IRNazanin" w:hAnsi="IRNazanin" w:eastAsia="IRNazanin" w:cs="IRNazanin"/>
          <w:lang w:bidi="fa-IR"/>
          <w:color w:val="111111"/>
          <w:sz w:val="28"/>
          <w:szCs w:val="28"/>
          <w:rtl/>
        </w:rPr>
        <w:t xml:space="preserve">ومنهم: أبو عبداللّه محمّد الکرومی</w:t>
      </w:r>
      <w:r>
        <w:rPr>
          <w:rStyle w:val="FootnoteReference"/>
        </w:rPr>
        <w:footnoteReference w:id="794"/>
      </w:r>
      <w:r>
        <w:rPr>
          <w:rFonts w:ascii="IRNazanin" w:hAnsi="IRNazanin" w:eastAsia="IRNazanin" w:cs="IRNazanin"/>
          <w:lang w:bidi="fa-IR"/>
          <w:color w:val="111111"/>
          <w:sz w:val="28"/>
          <w:szCs w:val="28"/>
          <w:rtl/>
        </w:rPr>
        <w:t xml:space="preserve">ابن الدعکی، وعقبه ینتهی إلی أبی‌علی إبراهیم بن القاسم بن محمّد الکرومی المذکور.</w:t>
      </w:r>
    </w:p>
    <w:p>
      <w:pPr>
        <w:pStyle w:val="BookText"/>
      </w:pPr>
      <w:r>
        <w:rPr>
          <w:rFonts w:ascii="IRNazanin" w:hAnsi="IRNazanin" w:eastAsia="IRNazanin" w:cs="IRNazanin"/>
          <w:lang w:bidi="fa-IR"/>
          <w:color w:val="111111"/>
          <w:sz w:val="28"/>
          <w:szCs w:val="28"/>
          <w:rtl/>
        </w:rPr>
        <w:t xml:space="preserve">أعقب إبراهیم هذا من رجلین، وهما: أبوالحسن علی الخزّاز</w:t>
      </w:r>
      <w:r>
        <w:rPr>
          <w:rStyle w:val="FootnoteReference"/>
        </w:rPr>
        <w:footnoteReference w:id="795"/>
      </w:r>
      <w:r>
        <w:rPr>
          <w:rFonts w:ascii="IRNazanin" w:hAnsi="IRNazanin" w:eastAsia="IRNazanin" w:cs="IRNazanin"/>
          <w:lang w:bidi="fa-IR"/>
          <w:color w:val="111111"/>
          <w:sz w:val="28"/>
          <w:szCs w:val="28"/>
          <w:rtl/>
        </w:rPr>
        <w:t xml:space="preserve">، وأبوالعزّ ناصر.</w:t>
      </w:r>
    </w:p>
    <w:p>
      <w:pPr>
        <w:pStyle w:val="BookText"/>
      </w:pPr>
      <w:r>
        <w:rPr>
          <w:rFonts w:ascii="IRNazanin" w:hAnsi="IRNazanin" w:eastAsia="IRNazanin" w:cs="IRNazanin"/>
          <w:lang w:bidi="fa-IR"/>
          <w:color w:val="111111"/>
          <w:sz w:val="28"/>
          <w:szCs w:val="28"/>
          <w:rtl/>
        </w:rPr>
        <w:t xml:space="preserve">فمن ولد علی الخزّاز: محمّد المصری</w:t>
      </w:r>
      <w:r>
        <w:rPr>
          <w:rStyle w:val="FootnoteReference"/>
        </w:rPr>
        <w:footnoteReference w:id="796"/>
      </w:r>
      <w:r>
        <w:rPr>
          <w:rFonts w:ascii="IRNazanin" w:hAnsi="IRNazanin" w:eastAsia="IRNazanin" w:cs="IRNazanin"/>
          <w:lang w:bidi="fa-IR"/>
          <w:color w:val="111111"/>
          <w:sz w:val="28"/>
          <w:szCs w:val="28"/>
          <w:rtl/>
        </w:rPr>
        <w:t xml:space="preserve">بن یحیی بن علی الخزّاز، له عقب.</w:t>
      </w:r>
    </w:p>
    <w:p>
      <w:pPr>
        <w:pStyle w:val="BookText"/>
      </w:pPr>
      <w:r>
        <w:rPr>
          <w:rFonts w:ascii="IRNazanin" w:hAnsi="IRNazanin" w:eastAsia="IRNazanin" w:cs="IRNazanin"/>
          <w:lang w:bidi="fa-IR"/>
          <w:color w:val="111111"/>
          <w:sz w:val="28"/>
          <w:szCs w:val="28"/>
          <w:rtl/>
        </w:rPr>
        <w:t xml:space="preserve">وأمّا أبوالعزّ ناصر بن إبراهیم، فأعقب من رجلین، وهما: علی یدعی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«المصقلة»</w:t>
      </w:r>
      <w:r>
        <w:rPr>
          <w:rStyle w:val="FootnoteReference"/>
        </w:rPr>
        <w:footnoteReference w:id="797"/>
      </w:r>
      <w:r>
        <w:rPr>
          <w:rFonts w:ascii="IRNazanin" w:hAnsi="IRNazanin" w:eastAsia="IRNazanin" w:cs="IRNazanin"/>
          <w:lang w:bidi="fa-IR"/>
          <w:color w:val="111111"/>
          <w:sz w:val="28"/>
          <w:szCs w:val="28"/>
          <w:rtl/>
        </w:rPr>
        <w:t xml:space="preserve">وأبوالفتوح شکر.</w:t>
      </w:r>
    </w:p>
    <w:p>
      <w:pPr>
        <w:pStyle w:val="BookText"/>
      </w:pPr>
      <w:r>
        <w:rPr>
          <w:rFonts w:ascii="IRNazanin" w:hAnsi="IRNazanin" w:eastAsia="IRNazanin" w:cs="IRNazanin"/>
          <w:lang w:bidi="fa-IR"/>
          <w:color w:val="111111"/>
          <w:sz w:val="28"/>
          <w:szCs w:val="28"/>
          <w:rtl/>
        </w:rPr>
        <w:t xml:space="preserve">أمّا علی المصقلة، فمن ولده: أبوجعفر محمّد بن (أبی‌طالب محمّد بن أبی‌المعالی بن محمّد بن علی المذکور، وعلی بن أبی‌نزار محمّد بن أبی‌جعفر محمّد بن)</w:t>
      </w:r>
      <w:r>
        <w:rPr>
          <w:rStyle w:val="FootnoteReference"/>
        </w:rPr>
        <w:footnoteReference w:id="798"/>
      </w:r>
      <w:r>
        <w:rPr>
          <w:rFonts w:ascii="IRNazanin" w:hAnsi="IRNazanin" w:eastAsia="IRNazanin" w:cs="IRNazanin"/>
          <w:lang w:bidi="fa-IR"/>
          <w:color w:val="111111"/>
          <w:sz w:val="28"/>
          <w:szCs w:val="28"/>
          <w:rtl/>
        </w:rPr>
        <w:t xml:space="preserve">علی المذکور.</w:t>
      </w:r>
    </w:p>
    <w:p>
      <w:pPr>
        <w:pStyle w:val="BookText"/>
      </w:pPr>
      <w:r>
        <w:rPr>
          <w:rFonts w:ascii="IRNazanin" w:hAnsi="IRNazanin" w:eastAsia="IRNazanin" w:cs="IRNazanin"/>
          <w:lang w:bidi="fa-IR"/>
          <w:color w:val="111111"/>
          <w:sz w:val="28"/>
          <w:szCs w:val="28"/>
          <w:rtl/>
        </w:rPr>
        <w:t xml:space="preserve">وأمّا أبوالفتوح شکر بن ناصر بن إبراهیم، فمن ولده: أبوطالب محمّد یلقّب «قریصة»</w:t>
      </w:r>
      <w:r>
        <w:rPr>
          <w:rStyle w:val="FootnoteReference"/>
        </w:rPr>
        <w:footnoteReference w:id="799"/>
      </w:r>
      <w:r>
        <w:rPr>
          <w:rFonts w:ascii="IRNazanin" w:hAnsi="IRNazanin" w:eastAsia="IRNazanin" w:cs="IRNazanin"/>
          <w:lang w:bidi="fa-IR"/>
          <w:color w:val="111111"/>
          <w:sz w:val="28"/>
          <w:szCs w:val="28"/>
          <w:rtl/>
        </w:rPr>
        <w:t xml:space="preserve">وأبونزار عبداللّه الصابونی ابنا أبی‌علی عمر، یقال لولدهما: بنو الصابونی، وهم الآن بالغری.</w:t>
      </w:r>
    </w:p>
    <w:p>
      <w:pPr>
        <w:pStyle w:val="BookText"/>
      </w:pPr>
      <w:r>
        <w:rPr>
          <w:rFonts w:ascii="IRNazanin" w:hAnsi="IRNazanin" w:eastAsia="IRNazanin" w:cs="IRNazanin"/>
          <w:lang w:bidi="fa-IR"/>
          <w:color w:val="111111"/>
          <w:sz w:val="28"/>
          <w:szCs w:val="28"/>
          <w:rtl/>
        </w:rPr>
        <w:t xml:space="preserve">منهم: السید محمّد بن إسماعیل بن إبراهیم بن یحیی بن الحسن بن محمّد بن عمر المذکور، کان تاجراً أظنّه مات دارجاً</w:t>
      </w:r>
      <w:r>
        <w:rPr>
          <w:rStyle w:val="FootnoteReference"/>
        </w:rPr>
        <w:footnoteReference w:id="800"/>
      </w:r>
      <w:r>
        <w:rPr>
          <w:rFonts w:ascii="IRNazanin" w:hAnsi="IRNazanin" w:eastAsia="IRNazanin" w:cs="IRNazanin"/>
          <w:lang w:bidi="fa-IR"/>
          <w:color w:val="111111"/>
          <w:sz w:val="28"/>
          <w:szCs w:val="28"/>
          <w:rtl/>
        </w:rPr>
        <w:t xml:space="preserve">. وابن عمّه ظهیرالدین زید بن حسن بن إبراهیم المذکور تاجر إلی الآن.</w:t>
      </w:r>
    </w:p>
    <w:p>
      <w:pPr>
        <w:pStyle w:val="BookText"/>
      </w:pPr>
      <w:r>
        <w:rPr>
          <w:rFonts w:ascii="IRNazanin" w:hAnsi="IRNazanin" w:eastAsia="IRNazanin" w:cs="IRNazanin"/>
          <w:lang w:bidi="fa-IR"/>
          <w:color w:val="111111"/>
          <w:sz w:val="28"/>
          <w:szCs w:val="28"/>
          <w:rtl/>
        </w:rPr>
        <w:t xml:space="preserve">ومن بنی شکر: محمّد المقریء بن شکر، له عقب.</w:t>
      </w:r>
    </w:p>
    <w:p>
      <w:pPr>
        <w:pStyle w:val="BookText"/>
      </w:pPr>
      <w:r>
        <w:rPr>
          <w:rFonts w:ascii="IRNazanin" w:hAnsi="IRNazanin" w:eastAsia="IRNazanin" w:cs="IRNazanin"/>
          <w:lang w:bidi="fa-IR"/>
          <w:color w:val="111111"/>
          <w:sz w:val="28"/>
          <w:szCs w:val="28"/>
          <w:rtl/>
        </w:rPr>
        <w:t xml:space="preserve">منهم: موسی الکواغیدی</w:t>
      </w:r>
      <w:r>
        <w:rPr>
          <w:rStyle w:val="FootnoteReference"/>
        </w:rPr>
        <w:footnoteReference w:id="801"/>
      </w:r>
      <w:r>
        <w:rPr>
          <w:rFonts w:ascii="IRNazanin" w:hAnsi="IRNazanin" w:eastAsia="IRNazanin" w:cs="IRNazanin"/>
          <w:lang w:bidi="fa-IR"/>
          <w:color w:val="111111"/>
          <w:sz w:val="28"/>
          <w:szCs w:val="28"/>
          <w:rtl/>
        </w:rPr>
        <w:t xml:space="preserve">بن جعفر بن محمّد بن محمّد بن محمّد المقریء المذکور، رآه بعض العمد</w:t>
      </w:r>
      <w:r>
        <w:rPr>
          <w:rStyle w:val="FootnoteReference"/>
        </w:rPr>
        <w:footnoteReference w:id="802"/>
      </w:r>
      <w:r>
        <w:rPr>
          <w:rFonts w:ascii="Amiri" w:hAnsi="Amiri" w:eastAsia="Amiri" w:cs="Amiri"/>
          <w:lang w:bidi="ar-SA"/>
          <w:color w:val="111111"/>
          <w:sz w:val="28"/>
          <w:szCs w:val="28"/>
          <w:rtl/>
        </w:rPr>
        <w:t xml:space="preserve">بالحلّة.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شکر: أبوالحسن علی بن شکر، له عقب.</w:t>
      </w:r>
    </w:p>
    <w:p>
      <w:pPr>
        <w:pStyle w:val="BookText"/>
      </w:pPr>
      <w:r>
        <w:rPr>
          <w:rFonts w:ascii="IRNazanin" w:hAnsi="IRNazanin" w:eastAsia="IRNazanin" w:cs="IRNazanin"/>
          <w:lang w:bidi="fa-IR"/>
          <w:color w:val="111111"/>
          <w:sz w:val="28"/>
          <w:szCs w:val="28"/>
          <w:rtl/>
        </w:rPr>
        <w:t xml:space="preserve">منهم: أبوالحسن علی یلقّب «الدهّان» بن أبی‌الفتوح بن علی المذکور.</w:t>
      </w:r>
    </w:p>
    <w:p>
      <w:pPr>
        <w:pStyle w:val="BookText"/>
      </w:pPr>
      <w:r>
        <w:rPr>
          <w:rFonts w:ascii="IRNazanin" w:hAnsi="IRNazanin" w:eastAsia="IRNazanin" w:cs="IRNazanin"/>
          <w:lang w:bidi="fa-IR"/>
          <w:color w:val="111111"/>
          <w:sz w:val="28"/>
          <w:szCs w:val="28"/>
          <w:rtl/>
        </w:rPr>
        <w:t xml:space="preserve">ومن ولده: السید الفاضل عزّالدین حسن بن أبی‌الفتوح بن علی الدهان المذکور. ولعلی الدهّان بقیة بالمشهد الغری</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غضارة ابن مؤتم الأشبال، فأعقب من أربعة رجال، وهم: محمّد، وأحمد الحربی</w:t>
      </w:r>
      <w:r>
        <w:rPr>
          <w:rStyle w:val="FootnoteReference"/>
        </w:rPr>
        <w:footnoteReference w:id="804"/>
      </w:r>
      <w:r>
        <w:rPr>
          <w:rFonts w:ascii="IRNazanin" w:hAnsi="IRNazanin" w:eastAsia="IRNazanin" w:cs="IRNazanin"/>
          <w:lang w:bidi="fa-IR"/>
          <w:color w:val="111111"/>
          <w:sz w:val="28"/>
          <w:szCs w:val="28"/>
          <w:rtl/>
        </w:rPr>
        <w:t xml:space="preserve">، وعلی، وزید.</w:t>
      </w:r>
    </w:p>
    <w:p>
      <w:pPr>
        <w:pStyle w:val="BookText"/>
      </w:pPr>
      <w:r>
        <w:rPr>
          <w:rFonts w:ascii="IRNazanin" w:hAnsi="IRNazanin" w:eastAsia="IRNazanin" w:cs="IRNazanin"/>
          <w:lang w:bidi="fa-IR"/>
          <w:color w:val="111111"/>
          <w:sz w:val="28"/>
          <w:szCs w:val="28"/>
          <w:rtl/>
        </w:rPr>
        <w:t xml:space="preserve">أمّا زید ابن غضارة، فمن ولده: أحمد الضریر بن زید، أعقب من جماعة، منهم:</w:t>
      </w:r>
    </w:p>
    <w:p>
      <w:pPr>
        <w:pStyle w:val="BookText"/>
      </w:pPr>
      <w:r>
        <w:rPr>
          <w:rFonts w:ascii="IRNazanin" w:hAnsi="IRNazanin" w:eastAsia="IRNazanin" w:cs="IRNazanin"/>
          <w:lang w:bidi="fa-IR"/>
          <w:color w:val="111111"/>
          <w:sz w:val="28"/>
          <w:szCs w:val="28"/>
          <w:rtl/>
        </w:rPr>
        <w:t xml:space="preserve">أبوالحسن علی، ویحیی، لهما عقب.</w:t>
      </w:r>
    </w:p>
    <w:p>
      <w:pPr>
        <w:pStyle w:val="BookText"/>
      </w:pPr>
      <w:r>
        <w:rPr>
          <w:rFonts w:ascii="IRNazanin" w:hAnsi="IRNazanin" w:eastAsia="IRNazanin" w:cs="IRNazanin"/>
          <w:lang w:bidi="fa-IR"/>
          <w:color w:val="111111"/>
          <w:sz w:val="28"/>
          <w:szCs w:val="28"/>
          <w:rtl/>
        </w:rPr>
        <w:t xml:space="preserve">فمن ولد یحیی ابن الضریر: أبوالقاسم علی اللغوی نقیب البصرة بن یحیی المذکور، وأعقب جماعة.</w:t>
      </w:r>
    </w:p>
    <w:p>
      <w:pPr>
        <w:pStyle w:val="BookText"/>
      </w:pPr>
      <w:r>
        <w:rPr>
          <w:rFonts w:ascii="IRNazanin" w:hAnsi="IRNazanin" w:eastAsia="IRNazanin" w:cs="IRNazanin"/>
          <w:lang w:bidi="fa-IR"/>
          <w:color w:val="111111"/>
          <w:sz w:val="28"/>
          <w:szCs w:val="28"/>
          <w:rtl/>
        </w:rPr>
        <w:t xml:space="preserve">منهم: أبومحمّد الحسن نقیب البصرة بعد أبیه، وهو صاحب الدار بخزاعة.</w:t>
      </w:r>
    </w:p>
    <w:p>
      <w:pPr>
        <w:pStyle w:val="BookText"/>
      </w:pPr>
      <w:r>
        <w:rPr>
          <w:rFonts w:ascii="IRNazanin" w:hAnsi="IRNazanin" w:eastAsia="IRNazanin" w:cs="IRNazanin"/>
          <w:lang w:bidi="fa-IR"/>
          <w:color w:val="111111"/>
          <w:sz w:val="28"/>
          <w:szCs w:val="28"/>
          <w:rtl/>
        </w:rPr>
        <w:t xml:space="preserve">من ولده: أبومحمّد الحسن نقیب البصرة بن أبی‌تغلب هبة‌اللّه بن أبی‌محمّد الحسن النقیب المذکور، ذکر شیخنا</w:t>
      </w:r>
      <w:r>
        <w:rPr>
          <w:rStyle w:val="FootnoteReference"/>
        </w:rPr>
        <w:footnoteReference w:id="805"/>
      </w:r>
      <w:r>
        <w:rPr>
          <w:rFonts w:ascii="IRNazanin" w:hAnsi="IRNazanin" w:eastAsia="IRNazanin" w:cs="IRNazanin"/>
          <w:lang w:bidi="fa-IR"/>
          <w:color w:val="111111"/>
          <w:sz w:val="28"/>
          <w:szCs w:val="28"/>
          <w:rtl/>
        </w:rPr>
        <w:t xml:space="preserve">فی مبسوطه ما یدلّ علی انقراضه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وإلیه یرجع نسب الشریف الزیدی المحدّث صاحب الوقف ببغداد، فیما زعم علی بن محمّد بن هبة‌اللّه بن عبدالصمد العبّاسی النسّابة، قال: هو أبوالحسن علی بن أبی‌العبّاس أحمد بن عمر الشاعر بن الحسن بن أبی‌محمّد الحسن النقیب بن أبی‌تغلب هبة‌اللّه بن أبی‌محمّد الحسن النقیب صاحب الدار بخزاعة.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وأخوه أبوالقاسم محمّد المقریء بن أبی‌العبّاس أحمد المذکور، جدّ بنی</w:t>
      </w:r>
      <w:r>
        <w:rPr>
          <w:rStyle w:val="FootnoteReference"/>
        </w:rPr>
        <w:footnoteReference w:id="807"/>
      </w:r>
      <w:r>
        <w:rPr>
          <w:rFonts w:ascii="IRNazanin" w:hAnsi="IRNazanin" w:eastAsia="IRNazanin" w:cs="IRNazanin"/>
          <w:lang w:bidi="fa-IR"/>
          <w:color w:val="111111"/>
          <w:sz w:val="28"/>
          <w:szCs w:val="28"/>
          <w:rtl/>
        </w:rPr>
        <w:t xml:space="preserve">الزیدی ببغداد، واللّه أعلم.</w:t>
      </w:r>
    </w:p>
    <w:p>
      <w:pPr>
        <w:pStyle w:val="BookText"/>
      </w:pPr>
      <w:r>
        <w:rPr>
          <w:rFonts w:ascii="IRNazanin" w:hAnsi="IRNazanin" w:eastAsia="IRNazanin" w:cs="IRNazanin"/>
          <w:lang w:bidi="fa-IR"/>
          <w:color w:val="111111"/>
          <w:sz w:val="28"/>
          <w:szCs w:val="28"/>
          <w:rtl/>
        </w:rPr>
        <w:t xml:space="preserve">ومن ولد علی ابن الضریر: أبوالموهوب أحمد بن علی بن أحمد بن محمّد بن جعفر بن محمّد بن الحسن بن علی المذکور، وهو جدّ بنی</w:t>
      </w:r>
      <w:r>
        <w:rPr>
          <w:rStyle w:val="FootnoteReference"/>
        </w:rPr>
        <w:footnoteReference w:id="808"/>
      </w:r>
      <w:r>
        <w:rPr>
          <w:rFonts w:ascii="IRNazanin" w:hAnsi="IRNazanin" w:eastAsia="IRNazanin" w:cs="IRNazanin"/>
          <w:lang w:bidi="fa-IR"/>
          <w:color w:val="111111"/>
          <w:sz w:val="28"/>
          <w:szCs w:val="28"/>
          <w:rtl/>
        </w:rPr>
        <w:t xml:space="preserve">أبی‌الموهوب بالغری الشریف، وهم یعرفون ب «بنی محاسن» وهو ابن أبی‌الموهوب المذکور</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ابن غضارة، فله عقب، منهم: علی بن محمّد بن علی المذکور، إلیه رفع الشیخ الشرف أبوحرب الدینوری النسّابة نسب بنی العقروق، وهو علی ما قال: أبوسعید محمّد</w:t>
      </w:r>
      <w:r>
        <w:rPr>
          <w:rStyle w:val="FootnoteReference"/>
        </w:rPr>
        <w:footnoteReference w:id="810"/>
      </w:r>
      <w:r>
        <w:rPr>
          <w:rFonts w:ascii="IRNazanin" w:hAnsi="IRNazanin" w:eastAsia="IRNazanin" w:cs="IRNazanin"/>
          <w:lang w:bidi="fa-IR"/>
          <w:color w:val="111111"/>
          <w:sz w:val="28"/>
          <w:szCs w:val="28"/>
          <w:rtl/>
        </w:rPr>
        <w:t xml:space="preserve">بن علی المذکور، وکان بمشهد الکاظم علیه السلام.</w:t>
      </w:r>
    </w:p>
    <w:p>
      <w:pPr>
        <w:pStyle w:val="BookText"/>
      </w:pPr>
      <w:r>
        <w:rPr>
          <w:rFonts w:ascii="IRNazanin" w:hAnsi="IRNazanin" w:eastAsia="IRNazanin" w:cs="IRNazanin"/>
          <w:lang w:bidi="fa-IR"/>
          <w:color w:val="111111"/>
          <w:sz w:val="28"/>
          <w:szCs w:val="28"/>
          <w:rtl/>
        </w:rPr>
        <w:t xml:space="preserve">وزعم قوام الشرف علی بن الناصر المحمّدی أنّه وضعه زوراً لا حقیقة له، وقد کان أبوحرب هذا یثبت نسب بنی الخشّاب، علی ما مرّ فی أنساب الموسوس علی غیر أصل، فلذلک (قال)</w:t>
      </w:r>
      <w:r>
        <w:rPr>
          <w:rStyle w:val="FootnoteReference"/>
        </w:rPr>
        <w:footnoteReference w:id="811"/>
      </w:r>
      <w:r>
        <w:rPr>
          <w:rFonts w:ascii="IRNazanin" w:hAnsi="IRNazanin" w:eastAsia="IRNazanin" w:cs="IRNazanin"/>
          <w:lang w:bidi="fa-IR"/>
          <w:color w:val="111111"/>
          <w:sz w:val="28"/>
          <w:szCs w:val="28"/>
          <w:rtl/>
        </w:rPr>
        <w:t xml:space="preserve">قوام الشرف: إنّ نسب بنی العقروق أیضاً وضعه علی عادته، واللّه أعلم</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الحربی ابن غضارة، ویکنّی أباطاهر، فله عقب منتشر.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أبوعلی (محمّد)</w:t>
      </w:r>
      <w:r>
        <w:rPr>
          <w:rStyle w:val="FootnoteReference"/>
        </w:rPr>
        <w:footnoteReference w:id="813"/>
      </w:r>
      <w:r>
        <w:rPr>
          <w:rFonts w:ascii="IRNazanin" w:hAnsi="IRNazanin" w:eastAsia="IRNazanin" w:cs="IRNazanin"/>
          <w:lang w:bidi="fa-IR"/>
          <w:color w:val="111111"/>
          <w:sz w:val="28"/>
          <w:szCs w:val="28"/>
          <w:rtl/>
        </w:rPr>
        <w:t xml:space="preserve">المعمّر قاضی المدینة، عاش مائة سنة وعشرین سنة، وأبوالحسن</w:t>
      </w:r>
      <w:r>
        <w:rPr>
          <w:rStyle w:val="FootnoteReference"/>
        </w:rPr>
        <w:footnoteReference w:id="814"/>
      </w:r>
      <w:r>
        <w:rPr>
          <w:rFonts w:ascii="IRNazanin" w:hAnsi="IRNazanin" w:eastAsia="IRNazanin" w:cs="IRNazanin"/>
          <w:lang w:bidi="fa-IR"/>
          <w:color w:val="111111"/>
          <w:sz w:val="28"/>
          <w:szCs w:val="28"/>
          <w:rtl/>
        </w:rPr>
        <w:t xml:space="preserve">محمّد ابنا أحمد المذکور.</w:t>
      </w:r>
    </w:p>
    <w:p>
      <w:pPr>
        <w:pStyle w:val="BookText"/>
      </w:pPr>
      <w:r>
        <w:rPr>
          <w:rFonts w:ascii="IRNazanin" w:hAnsi="IRNazanin" w:eastAsia="IRNazanin" w:cs="IRNazanin"/>
          <w:lang w:bidi="fa-IR"/>
          <w:color w:val="111111"/>
          <w:sz w:val="28"/>
          <w:szCs w:val="28"/>
          <w:rtl/>
        </w:rPr>
        <w:t xml:space="preserve">فمن بنی أبی‌علی محمّد المعمّر: عبداللّه الأزرق بن محمّد المعمّر، له عقب.</w:t>
      </w:r>
    </w:p>
    <w:p>
      <w:pPr>
        <w:pStyle w:val="BookText"/>
      </w:pPr>
      <w:r>
        <w:rPr>
          <w:rFonts w:ascii="IRNazanin" w:hAnsi="IRNazanin" w:eastAsia="IRNazanin" w:cs="IRNazanin"/>
          <w:lang w:bidi="fa-IR"/>
          <w:color w:val="111111"/>
          <w:sz w:val="28"/>
          <w:szCs w:val="28"/>
          <w:rtl/>
        </w:rPr>
        <w:t xml:space="preserve">منهم: أحمد زاد الرکب بن عبداللّه المذکور، له (عقب کثیر. ومنهم: بنو عبدالرحمن وبنو علی ابنا محمّد بن زاد الرکب، لهما)</w:t>
      </w:r>
      <w:r>
        <w:rPr>
          <w:rStyle w:val="FootnoteReference"/>
        </w:rPr>
        <w:footnoteReference w:id="815"/>
      </w:r>
      <w:r>
        <w:rPr>
          <w:rFonts w:ascii="IRNazanin" w:hAnsi="IRNazanin" w:eastAsia="IRNazanin" w:cs="IRNazanin"/>
          <w:lang w:bidi="fa-IR"/>
          <w:color w:val="111111"/>
          <w:sz w:val="28"/>
          <w:szCs w:val="28"/>
          <w:rtl/>
        </w:rPr>
        <w:t xml:space="preserve">بقیة بدمشق.</w:t>
      </w:r>
    </w:p>
    <w:p>
      <w:pPr>
        <w:pStyle w:val="BookText"/>
      </w:pPr>
      <w:r>
        <w:rPr>
          <w:rFonts w:ascii="IRNazanin" w:hAnsi="IRNazanin" w:eastAsia="IRNazanin" w:cs="IRNazanin"/>
          <w:lang w:bidi="fa-IR"/>
          <w:color w:val="111111"/>
          <w:sz w:val="28"/>
          <w:szCs w:val="28"/>
          <w:rtl/>
        </w:rPr>
        <w:t xml:space="preserve">ومنهم: الحسن القونوی</w:t>
      </w:r>
      <w:r>
        <w:rPr>
          <w:rStyle w:val="FootnoteReference"/>
        </w:rPr>
        <w:footnoteReference w:id="816"/>
      </w:r>
      <w:r>
        <w:rPr>
          <w:rFonts w:ascii="IRNazanin" w:hAnsi="IRNazanin" w:eastAsia="IRNazanin" w:cs="IRNazanin"/>
          <w:lang w:bidi="fa-IR"/>
          <w:color w:val="111111"/>
          <w:sz w:val="28"/>
          <w:szCs w:val="28"/>
          <w:rtl/>
        </w:rPr>
        <w:t xml:space="preserve">بن عبداللّه، له عقب.</w:t>
      </w:r>
    </w:p>
    <w:p>
      <w:pPr>
        <w:pStyle w:val="BookText"/>
      </w:pPr>
      <w:r>
        <w:rPr>
          <w:rFonts w:ascii="IRNazanin" w:hAnsi="IRNazanin" w:eastAsia="IRNazanin" w:cs="IRNazanin"/>
          <w:lang w:bidi="fa-IR"/>
          <w:color w:val="111111"/>
          <w:sz w:val="28"/>
          <w:szCs w:val="28"/>
          <w:rtl/>
        </w:rPr>
        <w:t xml:space="preserve">ومنهم: أبو عبداللّه الحسین صاحب صدقة النبی صلی الله علیه و آله بن عبداللّه، له عقب.</w:t>
      </w:r>
    </w:p>
    <w:p>
      <w:pPr>
        <w:pStyle w:val="BookText"/>
      </w:pPr>
      <w:r>
        <w:rPr>
          <w:rFonts w:ascii="IRNazanin" w:hAnsi="IRNazanin" w:eastAsia="IRNazanin" w:cs="IRNazanin"/>
          <w:lang w:bidi="fa-IR"/>
          <w:color w:val="111111"/>
          <w:sz w:val="28"/>
          <w:szCs w:val="28"/>
          <w:rtl/>
        </w:rPr>
        <w:t xml:space="preserve">منهم: الحسن والقاسم ابنا الحسین قاضی المدینة (وخطیبها ابن یحیی المدعوّ برکات قاضی المدینة)</w:t>
      </w:r>
      <w:r>
        <w:rPr>
          <w:rStyle w:val="FootnoteReference"/>
        </w:rPr>
        <w:footnoteReference w:id="817"/>
      </w:r>
      <w:r>
        <w:rPr>
          <w:rFonts w:ascii="IRNazanin" w:hAnsi="IRNazanin" w:eastAsia="IRNazanin" w:cs="IRNazanin"/>
          <w:lang w:bidi="fa-IR"/>
          <w:color w:val="111111"/>
          <w:sz w:val="28"/>
          <w:szCs w:val="28"/>
          <w:rtl/>
        </w:rPr>
        <w:t xml:space="preserve">بن الحسین صاحب صدقة النبی صلی الله علیه و آله، لهما عقب.</w:t>
      </w:r>
    </w:p>
    <w:p>
      <w:pPr>
        <w:pStyle w:val="BookText"/>
      </w:pPr>
      <w:r>
        <w:rPr>
          <w:rFonts w:ascii="IRNazanin" w:hAnsi="IRNazanin" w:eastAsia="IRNazanin" w:cs="IRNazanin"/>
          <w:lang w:bidi="fa-IR"/>
          <w:color w:val="111111"/>
          <w:sz w:val="28"/>
          <w:szCs w:val="28"/>
          <w:rtl/>
        </w:rPr>
        <w:t xml:space="preserve">فمن بنی حسن: مفضّل بن معمّر بن حسن المذکور، له عقب بالمدینة الشریفة، یقال لهم: الزیود، لیس بالمدینة الشریفة من بنی زید الشهید سواه، ولهم بالعراق بقیة أیضاً، وردوا من الحجاز.</w:t>
      </w:r>
    </w:p>
    <w:p>
      <w:pPr>
        <w:pStyle w:val="BookText"/>
      </w:pPr>
      <w:r>
        <w:rPr>
          <w:rFonts w:ascii="IRNazanin" w:hAnsi="IRNazanin" w:eastAsia="IRNazanin" w:cs="IRNazanin"/>
          <w:lang w:bidi="fa-IR"/>
          <w:color w:val="111111"/>
          <w:sz w:val="28"/>
          <w:szCs w:val="28"/>
          <w:rtl/>
        </w:rPr>
        <w:t xml:space="preserve">منهم: شرف الدین سنان بن هندی بن سیف بن هلال بن محمّد بن ناصر بن مفضّل المذکور.</w:t>
      </w:r>
    </w:p>
    <w:p>
      <w:pPr>
        <w:pStyle w:val="BookText"/>
      </w:pPr>
      <w:r>
        <w:rPr>
          <w:rFonts w:ascii="IRNazanin" w:hAnsi="IRNazanin" w:eastAsia="IRNazanin" w:cs="IRNazanin"/>
          <w:lang w:bidi="fa-IR"/>
          <w:color w:val="111111"/>
          <w:sz w:val="28"/>
          <w:szCs w:val="28"/>
          <w:rtl/>
        </w:rPr>
        <w:t xml:space="preserve">ومسلم وحاتم ومعمّر وهدیة وحسن بنو مفضّل المذکور، له بقیة إلی الآن.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6" w:name="pg6072_50522"/>
    <w:bookmarkEnd w:id="36"/>
    <w:p>
      <w:pPr>
        <w:pStyle w:val="BookText"/>
      </w:pPr>
      <w:r>
        <w:rPr>
          <w:rFonts w:ascii="IRNazanin" w:hAnsi="IRNazanin" w:eastAsia="IRNazanin" w:cs="IRNazanin"/>
          <w:lang w:bidi="fa-IR"/>
          <w:color w:val="111111"/>
          <w:sz w:val="28"/>
          <w:szCs w:val="28"/>
          <w:rtl/>
        </w:rPr>
        <w:t xml:space="preserve">ومن بنی أبی‌الحسین محمّد بن أحمد الحربی: أبوالغنائم محمّد بن الحسین بن (الحسن بن)</w:t>
      </w:r>
      <w:r>
        <w:rPr>
          <w:rStyle w:val="FootnoteReference"/>
        </w:rPr>
        <w:footnoteReference w:id="818"/>
      </w:r>
      <w:r>
        <w:rPr>
          <w:rFonts w:ascii="IRNazanin" w:hAnsi="IRNazanin" w:eastAsia="IRNazanin" w:cs="IRNazanin"/>
          <w:lang w:bidi="fa-IR"/>
          <w:color w:val="111111"/>
          <w:sz w:val="28"/>
          <w:szCs w:val="28"/>
          <w:rtl/>
        </w:rPr>
        <w:t xml:space="preserve">سلیمان بن أبی‌الحسین محمّد المذکور.</w:t>
      </w:r>
    </w:p>
    <w:p>
      <w:pPr>
        <w:pStyle w:val="BookText"/>
      </w:pPr>
      <w:r>
        <w:rPr>
          <w:rFonts w:ascii="IRNazanin" w:hAnsi="IRNazanin" w:eastAsia="IRNazanin" w:cs="IRNazanin"/>
          <w:lang w:bidi="fa-IR"/>
          <w:color w:val="111111"/>
          <w:sz w:val="28"/>
          <w:szCs w:val="28"/>
          <w:rtl/>
        </w:rPr>
        <w:t xml:space="preserve">منهم: بنو جکاجک، وهو عیسی بن أبی‌خلاط أحمد بن سلیمان بن أبی‌الحسین محمّد المذکور</w:t>
      </w:r>
    </w:p>
    <w:p>
      <w:pPr>
        <w:pStyle w:val="BookText"/>
      </w:pPr>
      <w:r>
        <w:rPr>
          <w:rFonts w:ascii="IRNazanin" w:hAnsi="IRNazanin" w:eastAsia="IRNazanin" w:cs="IRNazanin"/>
          <w:lang w:bidi="fa-IR"/>
          <w:color w:val="111111"/>
          <w:sz w:val="28"/>
          <w:szCs w:val="28"/>
          <w:rtl/>
        </w:rPr>
        <w:t xml:space="preserve">وأمّا محمّد ابن غضارة، فمن ولده: أمیرک، وهو جعفر بن عبداللّه کوچک بن الحسین بن محمّد المذکور.</w:t>
      </w:r>
    </w:p>
    <w:p>
      <w:pPr>
        <w:pStyle w:val="BookText"/>
      </w:pPr>
      <w:r>
        <w:rPr>
          <w:rFonts w:ascii="IRNazanin" w:hAnsi="IRNazanin" w:eastAsia="IRNazanin" w:cs="IRNazanin"/>
          <w:lang w:bidi="fa-IR"/>
          <w:color w:val="111111"/>
          <w:sz w:val="28"/>
          <w:szCs w:val="28"/>
          <w:rtl/>
        </w:rPr>
        <w:t xml:space="preserve">ومنهم: محمّد بن إسماعیل بن عیسی بن محمّد المذکور</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2"/>
      </w:pPr>
      <w:bookmarkStart w:id="121" w:name="_Toc46"/>
      <w:r>
        <w:t>أعقاب محمّد بن زید الشهید</w:t>
      </w:r>
      <w:bookmarkEnd w:id="121"/>
    </w:p>
    <w:p>
      <w:pPr>
        <w:pStyle w:val="BookText"/>
      </w:pPr>
      <w:r>
        <w:rPr>
          <w:rFonts w:ascii="IRNazanin" w:hAnsi="IRNazanin" w:eastAsia="IRNazanin" w:cs="IRNazanin"/>
          <w:lang w:bidi="fa-IR"/>
          <w:color w:val="111111"/>
          <w:sz w:val="28"/>
          <w:szCs w:val="28"/>
          <w:rtl/>
        </w:rPr>
        <w:t xml:space="preserve">وأعقب محمّد بن زید الشهید بن علی بن الحسین بن علی بن أبی‌طالب من رجل واحد، وهو أبو عبداللّه جعفر الشاعر وحده، وله عقب کثیر بالعراق.</w:t>
      </w:r>
    </w:p>
    <w:p>
      <w:pPr>
        <w:pStyle w:val="BookText"/>
      </w:pPr>
      <w:r>
        <w:rPr>
          <w:rFonts w:ascii="IRNazanin" w:hAnsi="IRNazanin" w:eastAsia="IRNazanin" w:cs="IRNazanin"/>
          <w:lang w:bidi="fa-IR"/>
          <w:color w:val="111111"/>
          <w:sz w:val="28"/>
          <w:szCs w:val="28"/>
          <w:rtl/>
        </w:rPr>
        <w:t xml:space="preserve">وأعقب أبو عبداللّه جعفر من ثلاثة رجال، وهم: محمّد الخطیب، وأحمد سکین، والقاسم.</w:t>
      </w:r>
    </w:p>
    <w:p>
      <w:pPr>
        <w:pStyle w:val="BookText"/>
      </w:pPr>
      <w:r>
        <w:rPr>
          <w:rFonts w:ascii="IRNazanin" w:hAnsi="IRNazanin" w:eastAsia="IRNazanin" w:cs="IRNazanin"/>
          <w:lang w:bidi="fa-IR"/>
          <w:color w:val="111111"/>
          <w:sz w:val="28"/>
          <w:szCs w:val="28"/>
          <w:rtl/>
        </w:rPr>
        <w:t xml:space="preserve">فمن ولد القاسم بن جعفر: بنو الجدة، وهم ولد جعفر خطیب هراة بن القاسم.</w:t>
      </w:r>
    </w:p>
    <w:p>
      <w:pPr>
        <w:pStyle w:val="BookText"/>
      </w:pPr>
      <w:r>
        <w:rPr>
          <w:rFonts w:ascii="IRNazanin" w:hAnsi="IRNazanin" w:eastAsia="IRNazanin" w:cs="IRNazanin"/>
          <w:lang w:bidi="fa-IR"/>
          <w:color w:val="111111"/>
          <w:sz w:val="28"/>
          <w:szCs w:val="28"/>
          <w:rtl/>
        </w:rPr>
        <w:t xml:space="preserve">قال بعض العمد: کان علی الصلات للحسن بن زید، قال: وأعقب فی جماعة بهرات من خراسان</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سکین بن جعفر، قال الثقات من النسّابة: هو سکّین بزماورد</w:t>
      </w:r>
      <w:r>
        <w:rPr>
          <w:rStyle w:val="FootnoteReference"/>
        </w:rPr>
        <w:footnoteReference w:id="821"/>
      </w:r>
      <w:r>
        <w:rPr>
          <w:rFonts w:ascii="IRNazanin" w:hAnsi="IRNazanin" w:eastAsia="IRNazanin" w:cs="IRNazanin"/>
          <w:lang w:bidi="fa-IR"/>
          <w:color w:val="111111"/>
          <w:sz w:val="28"/>
          <w:szCs w:val="28"/>
          <w:rtl/>
        </w:rPr>
        <w:t xml:space="preserve">، له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بالبصرة والرملة وطبرستان. فأعقب من أربعة رجال، وهم: علی، وأبوعبداللّه جعفر، وأبوالحسن</w:t>
      </w:r>
      <w:r>
        <w:rPr>
          <w:rStyle w:val="FootnoteReference"/>
        </w:rPr>
        <w:footnoteReference w:id="822"/>
      </w:r>
      <w:r>
        <w:rPr>
          <w:rFonts w:ascii="IRNazanin" w:hAnsi="IRNazanin" w:eastAsia="IRNazanin" w:cs="IRNazanin"/>
          <w:lang w:bidi="fa-IR"/>
          <w:color w:val="111111"/>
          <w:sz w:val="28"/>
          <w:szCs w:val="28"/>
          <w:rtl/>
        </w:rPr>
        <w:t xml:space="preserve">محمّد الأکبر، وأبوعلی محمّد الأصغر.</w:t>
      </w:r>
    </w:p>
    <w:p>
      <w:pPr>
        <w:pStyle w:val="BookText"/>
      </w:pPr>
      <w:r>
        <w:rPr>
          <w:rFonts w:ascii="IRNazanin" w:hAnsi="IRNazanin" w:eastAsia="IRNazanin" w:cs="IRNazanin"/>
          <w:lang w:bidi="fa-IR"/>
          <w:color w:val="111111"/>
          <w:sz w:val="28"/>
          <w:szCs w:val="28"/>
          <w:rtl/>
        </w:rPr>
        <w:t xml:space="preserve">أمّا علی بن أحمد سکّین، ویکنّی أباالقاسم، فأعقب من محمّد الأکبر أبی‌الحسن، ومحمّد الأصغر، وأحمد، وکان بآمل</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وولّد محمّد الأصغر بن علی بن أحمد سکّین أربعة رجال، وهم: أبوالقاسم علی، وأبوالقاسم زید الأعور، وأحمد، والحسین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ولد أبی‌القاسم علی: سیف النبی بن الحسن أمیرکا بن علی بن محمّد بن علی المذکور، له عقب.</w:t>
      </w:r>
    </w:p>
    <w:p>
      <w:pPr>
        <w:pStyle w:val="BookText"/>
      </w:pPr>
      <w:r>
        <w:rPr>
          <w:rFonts w:ascii="IRNazanin" w:hAnsi="IRNazanin" w:eastAsia="IRNazanin" w:cs="IRNazanin"/>
          <w:lang w:bidi="fa-IR"/>
          <w:color w:val="111111"/>
          <w:sz w:val="28"/>
          <w:szCs w:val="28"/>
          <w:rtl/>
        </w:rPr>
        <w:t xml:space="preserve">ولمحمّد بن علی الأکبر بن علی بن سکّین ولدان، وهما: الحسین، وأحمد بطبرستان.</w:t>
      </w:r>
    </w:p>
    <w:p>
      <w:pPr>
        <w:pStyle w:val="BookText"/>
      </w:pPr>
      <w:r>
        <w:rPr>
          <w:rFonts w:ascii="IRNazanin" w:hAnsi="IRNazanin" w:eastAsia="IRNazanin" w:cs="IRNazanin"/>
          <w:lang w:bidi="fa-IR"/>
          <w:color w:val="111111"/>
          <w:sz w:val="28"/>
          <w:szCs w:val="28"/>
          <w:rtl/>
        </w:rPr>
        <w:t xml:space="preserve">وأمّا أبو عبداللّه جعفر بن أحمد سکّین، فقال بعض العمد: له عقب بحرّان ونصیبین، وغیرهما من البلاد. وعقبه من أبی‌الحسین</w:t>
      </w:r>
      <w:r>
        <w:rPr>
          <w:rStyle w:val="FootnoteReference"/>
        </w:rPr>
        <w:footnoteReference w:id="825"/>
      </w:r>
      <w:r>
        <w:rPr>
          <w:rFonts w:ascii="IRNazanin" w:hAnsi="IRNazanin" w:eastAsia="IRNazanin" w:cs="IRNazanin"/>
          <w:lang w:bidi="fa-IR"/>
          <w:color w:val="111111"/>
          <w:sz w:val="28"/>
          <w:szCs w:val="28"/>
          <w:rtl/>
        </w:rPr>
        <w:t xml:space="preserve">علی بحرّان، له عبیداللّه ومحمّد أبو عبداللّه، والحسن</w:t>
      </w:r>
      <w:r>
        <w:rPr>
          <w:rStyle w:val="FootnoteReference"/>
        </w:rPr>
        <w:footnoteReference w:id="826"/>
      </w:r>
      <w:r>
        <w:rPr>
          <w:rFonts w:ascii="IRNazanin" w:hAnsi="IRNazanin" w:eastAsia="IRNazanin" w:cs="IRNazanin"/>
          <w:lang w:bidi="fa-IR"/>
          <w:color w:val="111111"/>
          <w:sz w:val="28"/>
          <w:szCs w:val="28"/>
          <w:rtl/>
        </w:rPr>
        <w:t xml:space="preserve">، لکلّ منهم عقب.</w:t>
      </w:r>
    </w:p>
    <w:p>
      <w:pPr>
        <w:pStyle w:val="BookText"/>
      </w:pPr>
      <w:r>
        <w:rPr>
          <w:rFonts w:ascii="IRNazanin" w:hAnsi="IRNazanin" w:eastAsia="IRNazanin" w:cs="IRNazanin"/>
          <w:lang w:bidi="fa-IR"/>
          <w:color w:val="111111"/>
          <w:sz w:val="28"/>
          <w:szCs w:val="28"/>
          <w:rtl/>
        </w:rPr>
        <w:t xml:space="preserve">وأمّا أبوالحسین محمّد الأکبر بن أحمد سکین، فأعقب من الحسین والمحسن.</w:t>
      </w:r>
    </w:p>
    <w:p>
      <w:pPr>
        <w:pStyle w:val="BookText"/>
      </w:pPr>
      <w:r>
        <w:rPr>
          <w:rFonts w:ascii="IRNazanin" w:hAnsi="IRNazanin" w:eastAsia="IRNazanin" w:cs="IRNazanin"/>
          <w:lang w:bidi="fa-IR"/>
          <w:color w:val="111111"/>
          <w:sz w:val="28"/>
          <w:szCs w:val="28"/>
          <w:rtl/>
        </w:rPr>
        <w:t xml:space="preserve">فمن ولد الحسین بن محمّد الأکبر بن أحمد سکین: بنو المدّعی بالأهواز</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والبصرة، وهم ولد علی المفلوج المرتعش بن الحسین المذکور.</w:t>
      </w:r>
    </w:p>
    <w:p>
      <w:pPr>
        <w:pStyle w:val="BookText"/>
      </w:pPr>
      <w:r>
        <w:rPr>
          <w:rFonts w:ascii="IRNazanin" w:hAnsi="IRNazanin" w:eastAsia="IRNazanin" w:cs="IRNazanin"/>
          <w:lang w:bidi="fa-IR"/>
          <w:color w:val="111111"/>
          <w:sz w:val="28"/>
          <w:szCs w:val="28"/>
          <w:rtl/>
        </w:rPr>
        <w:t xml:space="preserve">ومن ولد المحسن بن محمّد الأکبر بن أحمد سکّین: أبوجعفر أحمد بن المحسن، له عقب.</w:t>
      </w:r>
    </w:p>
    <w:p>
      <w:pPr>
        <w:pStyle w:val="BookText"/>
      </w:pPr>
      <w:r>
        <w:rPr>
          <w:rFonts w:ascii="IRNazanin" w:hAnsi="IRNazanin" w:eastAsia="IRNazanin" w:cs="IRNazanin"/>
          <w:lang w:bidi="fa-IR"/>
          <w:color w:val="111111"/>
          <w:sz w:val="28"/>
          <w:szCs w:val="28"/>
          <w:rtl/>
        </w:rPr>
        <w:t xml:space="preserve">فأمّا علی بن المحسن، فولده: حمزة الزاهد، کان ببغداد، ولا بقیة له.</w:t>
      </w:r>
    </w:p>
    <w:p>
      <w:pPr>
        <w:pStyle w:val="BookText"/>
      </w:pPr>
      <w:r>
        <w:rPr>
          <w:rFonts w:ascii="IRNazanin" w:hAnsi="IRNazanin" w:eastAsia="IRNazanin" w:cs="IRNazanin"/>
          <w:lang w:bidi="fa-IR"/>
          <w:color w:val="111111"/>
          <w:sz w:val="28"/>
          <w:szCs w:val="28"/>
          <w:rtl/>
        </w:rPr>
        <w:t xml:space="preserve">وأمّا أبوعلی محمّد الأصغر بن أحمد سکّین، فعقبه من أربعة رجال، وهم:</w:t>
      </w:r>
    </w:p>
    <w:p>
      <w:pPr>
        <w:pStyle w:val="BookText"/>
      </w:pPr>
      <w:r>
        <w:rPr>
          <w:rFonts w:ascii="IRNazanin" w:hAnsi="IRNazanin" w:eastAsia="IRNazanin" w:cs="IRNazanin"/>
          <w:lang w:bidi="fa-IR"/>
          <w:color w:val="111111"/>
          <w:sz w:val="28"/>
          <w:szCs w:val="28"/>
          <w:rtl/>
        </w:rPr>
        <w:t xml:space="preserve">أبویعلی حمزة بقزوین، وأبوطالب العبّاس، وأبوالحسین زید، وأبوجعفر أحمد، ولهم أعقاب.</w:t>
      </w:r>
    </w:p>
    <w:p>
      <w:pPr>
        <w:pStyle w:val="BookText"/>
      </w:pPr>
      <w:r>
        <w:rPr>
          <w:rFonts w:ascii="IRNazanin" w:hAnsi="IRNazanin" w:eastAsia="IRNazanin" w:cs="IRNazanin"/>
          <w:lang w:bidi="fa-IR"/>
          <w:color w:val="111111"/>
          <w:sz w:val="28"/>
          <w:szCs w:val="28"/>
          <w:rtl/>
        </w:rPr>
        <w:t xml:space="preserve">منهم: أبوالعشائر زید بن محمّد بن حمزة بن محمّد الأصغر</w:t>
      </w:r>
      <w:r>
        <w:rPr>
          <w:rStyle w:val="FootnoteReference"/>
        </w:rPr>
        <w:footnoteReference w:id="827"/>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وأمّا محمّد الخطیب بن جعفر بن محمّد بن زید الشهید، وکان مشتهراً بالشرب، قاله البخاری</w:t>
      </w:r>
      <w:r>
        <w:rPr>
          <w:rStyle w:val="FootnoteReference"/>
        </w:rPr>
        <w:footnoteReference w:id="828"/>
      </w:r>
      <w:r>
        <w:rPr>
          <w:rFonts w:ascii="IRNazanin" w:hAnsi="IRNazanin" w:eastAsia="IRNazanin" w:cs="IRNazanin"/>
          <w:lang w:bidi="fa-IR"/>
          <w:color w:val="111111"/>
          <w:sz w:val="28"/>
          <w:szCs w:val="28"/>
          <w:rtl/>
        </w:rPr>
        <w:t xml:space="preserve">. فأعقب من ابنه أبی‌الحسن علی الشاعر الحمّانی، کان نزل</w:t>
      </w:r>
      <w:r>
        <w:rPr>
          <w:rStyle w:val="FootnoteReference"/>
        </w:rPr>
        <w:footnoteReference w:id="829"/>
      </w:r>
      <w:r>
        <w:rPr>
          <w:rFonts w:ascii="IRNazanin" w:hAnsi="IRNazanin" w:eastAsia="IRNazanin" w:cs="IRNazanin"/>
          <w:lang w:bidi="fa-IR"/>
          <w:color w:val="111111"/>
          <w:sz w:val="28"/>
          <w:szCs w:val="28"/>
          <w:rtl/>
        </w:rPr>
        <w:t xml:space="preserve">فی بنی حمان، فانتسب إلیهم.</w:t>
      </w:r>
    </w:p>
    <w:p>
      <w:pPr>
        <w:pStyle w:val="BookText"/>
      </w:pPr>
      <w:r>
        <w:rPr>
          <w:rFonts w:ascii="IRNazanin" w:hAnsi="IRNazanin" w:eastAsia="IRNazanin" w:cs="IRNazanin"/>
          <w:lang w:bidi="fa-IR"/>
          <w:color w:val="111111"/>
          <w:sz w:val="28"/>
          <w:szCs w:val="28"/>
          <w:rtl/>
        </w:rPr>
        <w:t xml:space="preserve">وکان شاعراً فصیحاً بلیغاً، حضر مجلساً فیه رجل من بنی الحارث بن عبدالمطّلب خطیباً مصقعاً ذرب اللسان، فأخذ فی ذکر فضائل بنی الحارث بن عبدالمطّلب، وفخر وجاد، وسکت الحاضرون، ویستمعون إلیه، فجثی السید علی الحمّانی علی رکبتیه، وأنشد قصیدة أوّلها:</w:t>
      </w:r>
    </w:p>
    <w:p>
      <w:pPr>
        <w:pStyle w:val="BookText"/>
      </w:pPr>
      <w:r>
        <w:rPr>
          <w:rFonts w:ascii="Amiri" w:hAnsi="Amiri" w:eastAsia="Amiri" w:cs="Amiri"/>
          <w:lang w:bidi="ar-SA"/>
          <w:color w:val="111111"/>
          <w:sz w:val="28"/>
          <w:szCs w:val="28"/>
          <w:rtl/>
        </w:rPr>
        <w:t xml:space="preserve">لقد علمت هاشم أنّنا صباح الوجوه غداة الصباح</w:t>
      </w:r>
    </w:p>
    <w:p>
      <w:pPr>
        <w:pStyle w:val="BookText"/>
      </w:pPr>
      <w:r>
        <w:rPr>
          <w:rFonts w:ascii="IRNazanin" w:hAnsi="IRNazanin" w:eastAsia="IRNazanin" w:cs="IRNazanin"/>
          <w:lang w:bidi="fa-IR"/>
          <w:color w:val="111111"/>
          <w:sz w:val="28"/>
          <w:szCs w:val="28"/>
          <w:rtl/>
        </w:rPr>
        <w:t xml:space="preserve">یفتخر فیها علی سائر بنی هاشم، ویفتخر بقومه بنی علی، فلمّا أتمّها التفت إلیه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الحارثی، وقال: وأنتم یا بغضاء من کلّمکم؟ ومن شعره قوله:</w:t>
      </w:r>
    </w:p>
    <w:p>
      <w:pPr>
        <w:pStyle w:val="BookText"/>
      </w:pPr>
      <w:r>
        <w:rPr>
          <w:rFonts w:ascii="IRNazanin" w:hAnsi="IRNazanin" w:eastAsia="IRNazanin" w:cs="IRNazanin"/>
          <w:lang w:bidi="fa-IR"/>
          <w:color w:val="111111"/>
          <w:sz w:val="28"/>
          <w:szCs w:val="28"/>
          <w:rtl/>
        </w:rPr>
        <w:t xml:space="preserve">وانّا لتصبح أسیافنا إذا ما اصطبحن بقوم</w:t>
      </w:r>
      <w:r>
        <w:rPr>
          <w:rStyle w:val="FootnoteReference"/>
        </w:rPr>
        <w:footnoteReference w:id="830"/>
      </w:r>
      <w:r>
        <w:rPr>
          <w:rFonts w:ascii="IRNazanin" w:hAnsi="IRNazanin" w:eastAsia="IRNazanin" w:cs="IRNazanin"/>
          <w:lang w:bidi="fa-IR"/>
          <w:color w:val="111111"/>
          <w:sz w:val="28"/>
          <w:szCs w:val="28"/>
          <w:rtl/>
        </w:rPr>
        <w:t xml:space="preserve">سفوک</w:t>
      </w:r>
    </w:p>
    <w:p>
      <w:pPr>
        <w:pStyle w:val="BookText"/>
      </w:pPr>
      <w:r>
        <w:rPr>
          <w:rFonts w:ascii="IRNazanin" w:hAnsi="IRNazanin" w:eastAsia="IRNazanin" w:cs="IRNazanin"/>
          <w:lang w:bidi="fa-IR"/>
          <w:color w:val="111111"/>
          <w:sz w:val="28"/>
          <w:szCs w:val="28"/>
          <w:rtl/>
        </w:rPr>
        <w:t xml:space="preserve">منابرهنّ بطون الأکفّ وأغمادهنّ رؤوس الملوک</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لنا من هاشمٍ هضبات عزٍّ مطینة بأوتاد</w:t>
      </w:r>
      <w:r>
        <w:rPr>
          <w:rStyle w:val="FootnoteReference"/>
        </w:rPr>
        <w:footnoteReference w:id="831"/>
      </w:r>
      <w:r>
        <w:rPr>
          <w:rFonts w:ascii="IRNazanin" w:hAnsi="IRNazanin" w:eastAsia="IRNazanin" w:cs="IRNazanin"/>
          <w:lang w:bidi="fa-IR"/>
          <w:color w:val="111111"/>
          <w:sz w:val="28"/>
          <w:szCs w:val="28"/>
          <w:rtl/>
        </w:rPr>
        <w:t xml:space="preserve">السماء</w:t>
      </w:r>
    </w:p>
    <w:p>
      <w:pPr>
        <w:pStyle w:val="BookText"/>
      </w:pPr>
      <w:r>
        <w:rPr>
          <w:rFonts w:ascii="IRNazanin" w:hAnsi="IRNazanin" w:eastAsia="IRNazanin" w:cs="IRNazanin"/>
          <w:lang w:bidi="fa-IR"/>
          <w:color w:val="111111"/>
          <w:sz w:val="28"/>
          <w:szCs w:val="28"/>
          <w:rtl/>
        </w:rPr>
        <w:t xml:space="preserve">تطوف بنا الملوک</w:t>
      </w:r>
      <w:r>
        <w:rPr>
          <w:rStyle w:val="FootnoteReference"/>
        </w:rPr>
        <w:footnoteReference w:id="832"/>
      </w:r>
      <w:r>
        <w:rPr>
          <w:rFonts w:ascii="IRNazanin" w:hAnsi="IRNazanin" w:eastAsia="IRNazanin" w:cs="IRNazanin"/>
          <w:lang w:bidi="fa-IR"/>
          <w:color w:val="111111"/>
          <w:sz w:val="28"/>
          <w:szCs w:val="28"/>
          <w:rtl/>
        </w:rPr>
        <w:t xml:space="preserve">کلّ یومٍ ونکفل فی حجور الأنبیاء</w:t>
      </w:r>
    </w:p>
    <w:p>
      <w:pPr>
        <w:pStyle w:val="BookText"/>
      </w:pPr>
      <w:r>
        <w:rPr>
          <w:rFonts w:ascii="IRNazanin" w:hAnsi="IRNazanin" w:eastAsia="IRNazanin" w:cs="IRNazanin"/>
          <w:lang w:bidi="fa-IR"/>
          <w:color w:val="111111"/>
          <w:sz w:val="28"/>
          <w:szCs w:val="28"/>
          <w:rtl/>
        </w:rPr>
        <w:t xml:space="preserve">ویهتزّ المقام لنا ارتیاحاً ویلقانا صفاه والصفاء</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وجمهور عقب أبی‌الحسن علی الشاعر الحمّانی (یرجع إلی محمّد صاحب دار الصخرة)</w:t>
      </w:r>
      <w:r>
        <w:rPr>
          <w:rStyle w:val="FootnoteReference"/>
        </w:rPr>
        <w:footnoteReference w:id="834"/>
      </w:r>
      <w:r>
        <w:rPr>
          <w:rFonts w:ascii="IRNazanin" w:hAnsi="IRNazanin" w:eastAsia="IRNazanin" w:cs="IRNazanin"/>
          <w:lang w:bidi="fa-IR"/>
          <w:color w:val="111111"/>
          <w:sz w:val="28"/>
          <w:szCs w:val="28"/>
          <w:rtl/>
        </w:rPr>
        <w:t xml:space="preserve">وجمهور عقب محمّد صاحب دار الصخرة ینتهی إلی ابنیه: أبی‌جعفر أحمد، وأبی‌الحسن علی الملقّب ب «الواوة».</w:t>
      </w:r>
    </w:p>
    <w:p>
      <w:pPr>
        <w:pStyle w:val="BookText"/>
      </w:pPr>
      <w:r>
        <w:rPr>
          <w:rFonts w:ascii="IRNazanin" w:hAnsi="IRNazanin" w:eastAsia="IRNazanin" w:cs="IRNazanin"/>
          <w:lang w:bidi="fa-IR"/>
          <w:color w:val="111111"/>
          <w:sz w:val="28"/>
          <w:szCs w:val="28"/>
          <w:rtl/>
        </w:rPr>
        <w:t xml:space="preserve">قال بعض العمد: لصاحب دار الصخرة عقب من أبی‌جعفر أحمد بالکوفة، وأبی‌الحسن علی یلقّب «الواوة» لهما أعقاب</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 أبی‌جعفر أحمد: أبوالبرکات محمّد، وعلی.</w:t>
      </w:r>
    </w:p>
    <w:p>
      <w:pPr>
        <w:pStyle w:val="BookText"/>
      </w:pPr>
      <w:r>
        <w:rPr>
          <w:rFonts w:ascii="IRNazanin" w:hAnsi="IRNazanin" w:eastAsia="IRNazanin" w:cs="IRNazanin"/>
          <w:lang w:bidi="fa-IR"/>
          <w:color w:val="111111"/>
          <w:sz w:val="28"/>
          <w:szCs w:val="28"/>
          <w:rtl/>
        </w:rPr>
        <w:t xml:space="preserve">فمن ولد أبی‌البرکات محمّد: أبوالقاسم علی، وأبو عبداللّه محمّد الکوفی ابنا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أبی‌البرکات.</w:t>
      </w:r>
    </w:p>
    <w:p>
      <w:pPr>
        <w:pStyle w:val="BookText"/>
      </w:pPr>
      <w:r>
        <w:rPr>
          <w:rFonts w:ascii="IRNazanin" w:hAnsi="IRNazanin" w:eastAsia="IRNazanin" w:cs="IRNazanin"/>
          <w:lang w:bidi="fa-IR"/>
          <w:color w:val="111111"/>
          <w:sz w:val="28"/>
          <w:szCs w:val="28"/>
          <w:rtl/>
        </w:rPr>
        <w:t xml:space="preserve">فمن ولد أبی عبداللّه الکوفی بن أبی‌البرکات محمّد بن أحمد بن محمّد صاحب دار الصخرة: أبوالقاسم علی بن أبی عبداللّه المذکور، أعقب من رجلین، وهما:</w:t>
      </w:r>
    </w:p>
    <w:p>
      <w:pPr>
        <w:pStyle w:val="BookText"/>
      </w:pPr>
      <w:r>
        <w:rPr>
          <w:rFonts w:ascii="IRNazanin" w:hAnsi="IRNazanin" w:eastAsia="IRNazanin" w:cs="IRNazanin"/>
          <w:lang w:bidi="fa-IR"/>
          <w:color w:val="111111"/>
          <w:sz w:val="28"/>
          <w:szCs w:val="28"/>
          <w:rtl/>
        </w:rPr>
        <w:t xml:space="preserve">أبوالبرکات محمّد یلقّب «قنبر»</w:t>
      </w:r>
      <w:r>
        <w:rPr>
          <w:rStyle w:val="FootnoteReference"/>
        </w:rPr>
        <w:footnoteReference w:id="836"/>
      </w:r>
      <w:r>
        <w:rPr>
          <w:rFonts w:ascii="IRNazanin" w:hAnsi="IRNazanin" w:eastAsia="IRNazanin" w:cs="IRNazanin"/>
          <w:lang w:bidi="fa-IR"/>
          <w:color w:val="111111"/>
          <w:sz w:val="28"/>
          <w:szCs w:val="28"/>
          <w:rtl/>
        </w:rPr>
        <w:t xml:space="preserve">وأبوالحسن محمّد.</w:t>
      </w:r>
    </w:p>
    <w:p>
      <w:pPr>
        <w:pStyle w:val="BookText"/>
      </w:pPr>
      <w:r>
        <w:rPr>
          <w:rFonts w:ascii="IRNazanin" w:hAnsi="IRNazanin" w:eastAsia="IRNazanin" w:cs="IRNazanin"/>
          <w:lang w:bidi="fa-IR"/>
          <w:color w:val="111111"/>
          <w:sz w:val="28"/>
          <w:szCs w:val="28"/>
          <w:rtl/>
        </w:rPr>
        <w:t xml:space="preserve">أمّا محمّد قنبر، فأعقب من أربعة رجال، وهم: الحسین یدعی «العلک»</w:t>
      </w:r>
      <w:r>
        <w:rPr>
          <w:rStyle w:val="FootnoteReference"/>
        </w:rPr>
        <w:footnoteReference w:id="837"/>
      </w:r>
      <w:r>
        <w:rPr>
          <w:rFonts w:ascii="IRNazanin" w:hAnsi="IRNazanin" w:eastAsia="IRNazanin" w:cs="IRNazanin"/>
          <w:lang w:bidi="fa-IR"/>
          <w:color w:val="111111"/>
          <w:sz w:val="28"/>
          <w:szCs w:val="28"/>
          <w:rtl/>
        </w:rPr>
        <w:t xml:space="preserve">وأبوالحسین حمزة، وأبوالقاسم علی، وأبو عبداللّه الحسین، لهم أعقاب یقال لهم:</w:t>
      </w:r>
    </w:p>
    <w:p>
      <w:pPr>
        <w:pStyle w:val="BookText"/>
      </w:pPr>
      <w:r>
        <w:rPr>
          <w:rFonts w:ascii="IRNazanin" w:hAnsi="IRNazanin" w:eastAsia="IRNazanin" w:cs="IRNazanin"/>
          <w:lang w:bidi="fa-IR"/>
          <w:color w:val="111111"/>
          <w:sz w:val="28"/>
          <w:szCs w:val="28"/>
          <w:rtl/>
        </w:rPr>
        <w:t xml:space="preserve">بنو قنبر بالغری.</w:t>
      </w:r>
    </w:p>
    <w:p>
      <w:pPr>
        <w:pStyle w:val="BookText"/>
      </w:pPr>
      <w:r>
        <w:rPr>
          <w:rFonts w:ascii="IRNazanin" w:hAnsi="IRNazanin" w:eastAsia="IRNazanin" w:cs="IRNazanin"/>
          <w:lang w:bidi="fa-IR"/>
          <w:color w:val="111111"/>
          <w:sz w:val="28"/>
          <w:szCs w:val="28"/>
          <w:rtl/>
        </w:rPr>
        <w:t xml:space="preserve">وأمّا أبوالحسن</w:t>
      </w:r>
      <w:r>
        <w:rPr>
          <w:rStyle w:val="FootnoteReference"/>
        </w:rPr>
        <w:footnoteReference w:id="838"/>
      </w:r>
      <w:r>
        <w:rPr>
          <w:rFonts w:ascii="Amiri" w:hAnsi="Amiri" w:eastAsia="Amiri" w:cs="Amiri"/>
          <w:lang w:bidi="ar-SA"/>
          <w:color w:val="111111"/>
          <w:sz w:val="28"/>
          <w:szCs w:val="28"/>
          <w:rtl/>
        </w:rPr>
        <w:t xml:space="preserve">محمّد بن علی</w:t>
      </w:r>
      <w:r>
        <w:rPr>
          <w:rStyle w:val="FootnoteReference"/>
        </w:rPr>
        <w:footnoteReference w:id="839"/>
      </w:r>
      <w:r>
        <w:rPr>
          <w:rFonts w:ascii="IRNazanin" w:hAnsi="IRNazanin" w:eastAsia="IRNazanin" w:cs="IRNazanin"/>
          <w:lang w:bidi="fa-IR"/>
          <w:color w:val="111111"/>
          <w:sz w:val="28"/>
          <w:szCs w:val="28"/>
          <w:rtl/>
        </w:rPr>
        <w:t xml:space="preserve">الکوفی، فمن ولده: بنو أبی‌نصر بن أبی عبداللّه الحسین، وقیل: محمّد بن (أبی)</w:t>
      </w:r>
      <w:r>
        <w:rPr>
          <w:rStyle w:val="FootnoteReference"/>
        </w:rPr>
        <w:footnoteReference w:id="840"/>
      </w:r>
      <w:r>
        <w:rPr>
          <w:rFonts w:ascii="IRNazanin" w:hAnsi="IRNazanin" w:eastAsia="IRNazanin" w:cs="IRNazanin"/>
          <w:lang w:bidi="fa-IR"/>
          <w:color w:val="111111"/>
          <w:sz w:val="28"/>
          <w:szCs w:val="28"/>
          <w:rtl/>
        </w:rPr>
        <w:t xml:space="preserve">الحسن المذکور.</w:t>
      </w:r>
    </w:p>
    <w:p>
      <w:pPr>
        <w:pStyle w:val="BookText"/>
      </w:pPr>
      <w:r>
        <w:rPr>
          <w:rFonts w:ascii="IRNazanin" w:hAnsi="IRNazanin" w:eastAsia="IRNazanin" w:cs="IRNazanin"/>
          <w:lang w:bidi="fa-IR"/>
          <w:color w:val="111111"/>
          <w:sz w:val="28"/>
          <w:szCs w:val="28"/>
          <w:rtl/>
        </w:rPr>
        <w:t xml:space="preserve">ومن ولد أبی‌القاسم علی بن أبی‌البرکات محمّد بن أحمد بن محمّد صاحب دار الصخرة: أبوالحسن</w:t>
      </w:r>
      <w:r>
        <w:rPr>
          <w:rStyle w:val="FootnoteReference"/>
        </w:rPr>
        <w:footnoteReference w:id="841"/>
      </w:r>
      <w:r>
        <w:rPr>
          <w:rFonts w:ascii="IRNazanin" w:hAnsi="IRNazanin" w:eastAsia="IRNazanin" w:cs="IRNazanin"/>
          <w:lang w:bidi="fa-IR"/>
          <w:color w:val="111111"/>
          <w:sz w:val="28"/>
          <w:szCs w:val="28"/>
          <w:rtl/>
        </w:rPr>
        <w:t xml:space="preserve">علی، ویحیی المدعوّ «عنبر» امّهما.</w:t>
      </w:r>
    </w:p>
    <w:p>
      <w:pPr>
        <w:pStyle w:val="BookText"/>
      </w:pPr>
      <w:r>
        <w:rPr>
          <w:rFonts w:ascii="IRNazanin" w:hAnsi="IRNazanin" w:eastAsia="IRNazanin" w:cs="IRNazanin"/>
          <w:lang w:bidi="fa-IR"/>
          <w:color w:val="111111"/>
          <w:sz w:val="28"/>
          <w:szCs w:val="28"/>
          <w:rtl/>
        </w:rPr>
        <w:t xml:space="preserve">أعقب یحیی المدعوّ «عنبر» من أبی‌الحسین علی یدعی «غراباً» وأبی محمّد یدعی «بزّة»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فأعقب أبوالحسین علی غراب بن یحیی من رجلین، وهما: زید، ویحیی.</w:t>
      </w:r>
    </w:p>
    <w:p>
      <w:pPr>
        <w:pStyle w:val="BookText"/>
      </w:pPr>
      <w:r>
        <w:rPr>
          <w:rFonts w:ascii="IRNazanin" w:hAnsi="IRNazanin" w:eastAsia="IRNazanin" w:cs="IRNazanin"/>
          <w:lang w:bidi="fa-IR"/>
          <w:color w:val="111111"/>
          <w:sz w:val="28"/>
          <w:szCs w:val="28"/>
          <w:rtl/>
        </w:rPr>
        <w:t xml:space="preserve">أمّا زید، فیقال لولده: بنو غراب.</w:t>
      </w:r>
    </w:p>
    <w:p>
      <w:pPr>
        <w:pStyle w:val="BookText"/>
      </w:pPr>
      <w:r>
        <w:rPr>
          <w:rFonts w:ascii="IRNazanin" w:hAnsi="IRNazanin" w:eastAsia="IRNazanin" w:cs="IRNazanin"/>
          <w:lang w:bidi="fa-IR"/>
          <w:color w:val="111111"/>
          <w:sz w:val="28"/>
          <w:szCs w:val="28"/>
          <w:rtl/>
        </w:rPr>
        <w:t xml:space="preserve">وأمّا یحیی، فأعقب علیاً یلقّب «اللمیس» به یعرف ولده، وهم بالغری الشریف.</w:t>
      </w:r>
    </w:p>
    <w:p>
      <w:pPr>
        <w:pStyle w:val="BookText"/>
      </w:pPr>
      <w:r>
        <w:rPr>
          <w:rFonts w:ascii="IRNazanin" w:hAnsi="IRNazanin" w:eastAsia="IRNazanin" w:cs="IRNazanin"/>
          <w:lang w:bidi="fa-IR"/>
          <w:color w:val="111111"/>
          <w:sz w:val="28"/>
          <w:szCs w:val="28"/>
          <w:rtl/>
        </w:rPr>
        <w:t xml:space="preserve">وأما أبومحمّد الحسن المعروف «بیزة» فوجدت له محمّد بن علی (بن الحسن)</w:t>
      </w:r>
      <w:r>
        <w:rPr>
          <w:rStyle w:val="FootnoteReference"/>
        </w:rPr>
        <w:footnoteReference w:id="843"/>
      </w:r>
      <w:r>
        <w:rPr>
          <w:rFonts w:ascii="IRNazanin" w:hAnsi="IRNazanin" w:eastAsia="IRNazanin" w:cs="IRNazanin"/>
          <w:lang w:bidi="fa-IR"/>
          <w:color w:val="111111"/>
          <w:sz w:val="28"/>
          <w:szCs w:val="28"/>
          <w:rtl/>
        </w:rPr>
        <w:t xml:space="preserve">بزّة المذکور.</w:t>
      </w:r>
    </w:p>
    <w:p>
      <w:pPr>
        <w:pStyle w:val="BookText"/>
      </w:pPr>
      <w:r>
        <w:rPr>
          <w:rFonts w:ascii="IRNazanin" w:hAnsi="IRNazanin" w:eastAsia="IRNazanin" w:cs="IRNazanin"/>
          <w:lang w:bidi="fa-IR"/>
          <w:color w:val="111111"/>
          <w:sz w:val="28"/>
          <w:szCs w:val="28"/>
          <w:rtl/>
        </w:rPr>
        <w:t xml:space="preserve">وأعقب أبوالحسن علی بن أبی‌القاسم علی‌المذکور، وولده یعرفون إلی الآن ب «بنی دار الصخرة» من أبی‌الحسین</w:t>
      </w:r>
      <w:r>
        <w:rPr>
          <w:rStyle w:val="FootnoteReference"/>
        </w:rPr>
        <w:footnoteReference w:id="844"/>
      </w:r>
      <w:r>
        <w:rPr>
          <w:rFonts w:ascii="Amiri" w:hAnsi="Amiri" w:eastAsia="Amiri" w:cs="Amiri"/>
          <w:lang w:bidi="ar-SA"/>
          <w:color w:val="111111"/>
          <w:sz w:val="28"/>
          <w:szCs w:val="28"/>
          <w:rtl/>
        </w:rPr>
        <w:t xml:space="preserve">محمّد وحده.</w:t>
      </w:r>
    </w:p>
    <w:p>
      <w:pPr>
        <w:pStyle w:val="BookText"/>
      </w:pPr>
      <w:r>
        <w:rPr>
          <w:rFonts w:ascii="IRNazanin" w:hAnsi="IRNazanin" w:eastAsia="IRNazanin" w:cs="IRNazanin"/>
          <w:lang w:bidi="fa-IR"/>
          <w:color w:val="111111"/>
          <w:sz w:val="28"/>
          <w:szCs w:val="28"/>
          <w:rtl/>
        </w:rPr>
        <w:t xml:space="preserve">ومنه فی رجلین، وهما: أبوالحسین محمدالاُطروش، وأبومنصور الحسن.</w:t>
      </w:r>
    </w:p>
    <w:p>
      <w:pPr>
        <w:pStyle w:val="BookText"/>
      </w:pPr>
      <w:r>
        <w:rPr>
          <w:rFonts w:ascii="IRNazanin" w:hAnsi="IRNazanin" w:eastAsia="IRNazanin" w:cs="IRNazanin"/>
          <w:lang w:bidi="fa-IR"/>
          <w:color w:val="111111"/>
          <w:sz w:val="28"/>
          <w:szCs w:val="28"/>
          <w:rtl/>
        </w:rPr>
        <w:t xml:space="preserve">فمن ولد أبی‌منصور الحسن: أبومنصور محمّد یعرف ب «حدید» بن الحسن علی بن محمّد بن أبی‌منصور الحسن المذکور.</w:t>
      </w:r>
    </w:p>
    <w:p>
      <w:pPr>
        <w:pStyle w:val="BookText"/>
      </w:pPr>
      <w:r>
        <w:rPr>
          <w:rFonts w:ascii="IRNazanin" w:hAnsi="IRNazanin" w:eastAsia="IRNazanin" w:cs="IRNazanin"/>
          <w:lang w:bidi="fa-IR"/>
          <w:color w:val="111111"/>
          <w:sz w:val="28"/>
          <w:szCs w:val="28"/>
          <w:rtl/>
        </w:rPr>
        <w:t xml:space="preserve">ومن ولد أبی‌الحسین محمّد الاُطروش: علی ومحمّد أبوالحسن شمس الدین ابنا أبی‌الحسین الاُطروش.</w:t>
      </w:r>
    </w:p>
    <w:p>
      <w:pPr>
        <w:pStyle w:val="BookText"/>
      </w:pPr>
      <w:r>
        <w:rPr>
          <w:rFonts w:ascii="IRNazanin" w:hAnsi="IRNazanin" w:eastAsia="IRNazanin" w:cs="IRNazanin"/>
          <w:lang w:bidi="fa-IR"/>
          <w:color w:val="111111"/>
          <w:sz w:val="28"/>
          <w:szCs w:val="28"/>
          <w:rtl/>
        </w:rPr>
        <w:t xml:space="preserve">أمّا علی فهو ولد أبی‌الحسین الصوّاف الرجل الصالح، رآه بعض العمد</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شمس الدین محمّد، فأعقب من النقیب فخرالدین علی، والحسن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النقیب فخرالدین علی، فأعقب من رجلین، وهما: النقیب جلال الدین جعفر، وشمس الدین محمّد.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7" w:name="pg6072_50528"/>
    <w:bookmarkEnd w:id="37"/>
    <w:p>
      <w:pPr>
        <w:pStyle w:val="BookText"/>
      </w:pPr>
      <w:r>
        <w:rPr>
          <w:rFonts w:ascii="IRNazanin" w:hAnsi="IRNazanin" w:eastAsia="IRNazanin" w:cs="IRNazanin"/>
          <w:lang w:bidi="fa-IR"/>
          <w:color w:val="111111"/>
          <w:sz w:val="28"/>
          <w:szCs w:val="28"/>
          <w:rtl/>
        </w:rPr>
        <w:t xml:space="preserve">أمّا جلال الدین جعفر، فله بنت.</w:t>
      </w:r>
    </w:p>
    <w:p>
      <w:pPr>
        <w:pStyle w:val="BookText"/>
      </w:pPr>
      <w:r>
        <w:rPr>
          <w:rFonts w:ascii="IRNazanin" w:hAnsi="IRNazanin" w:eastAsia="IRNazanin" w:cs="IRNazanin"/>
          <w:lang w:bidi="fa-IR"/>
          <w:color w:val="111111"/>
          <w:sz w:val="28"/>
          <w:szCs w:val="28"/>
          <w:rtl/>
        </w:rPr>
        <w:t xml:space="preserve">وأمّا النقیب شمس الدین محمّد، فولّد رجلین، وهما: رضی الدین عبداللّه، وصفی الدین حسن، کان رأسین بالحلّة، وتبعهما کثیر من الأخلاف، والعبّاس.</w:t>
      </w:r>
    </w:p>
    <w:p>
      <w:pPr>
        <w:pStyle w:val="BookText"/>
      </w:pPr>
      <w:r>
        <w:rPr>
          <w:rFonts w:ascii="IRNazanin" w:hAnsi="IRNazanin" w:eastAsia="IRNazanin" w:cs="IRNazanin"/>
          <w:lang w:bidi="fa-IR"/>
          <w:color w:val="111111"/>
          <w:sz w:val="28"/>
          <w:szCs w:val="28"/>
          <w:rtl/>
        </w:rPr>
        <w:t xml:space="preserve">وقتل صفی‌الدین ببغداد بدار الشاطبیة، ورضی‌الدین بالحلّة، وانقرض النقیب فخرالدین.</w:t>
      </w:r>
    </w:p>
    <w:p>
      <w:pPr>
        <w:pStyle w:val="BookText"/>
      </w:pPr>
      <w:r>
        <w:rPr>
          <w:rFonts w:ascii="IRNazanin" w:hAnsi="IRNazanin" w:eastAsia="IRNazanin" w:cs="IRNazanin"/>
          <w:lang w:bidi="fa-IR"/>
          <w:color w:val="111111"/>
          <w:sz w:val="28"/>
          <w:szCs w:val="28"/>
          <w:rtl/>
        </w:rPr>
        <w:t xml:space="preserve">وأمّا الحسن بن شمس الدین محمّد، فولّد هاشماً یدعی «النجم» له عقب، وفیه البقیة من بنی أبی‌الحسین الاُطروش.</w:t>
      </w:r>
    </w:p>
    <w:p>
      <w:pPr>
        <w:pStyle w:val="BookText"/>
      </w:pPr>
      <w:r>
        <w:rPr>
          <w:rFonts w:ascii="IRNazanin" w:hAnsi="IRNazanin" w:eastAsia="IRNazanin" w:cs="IRNazanin"/>
          <w:lang w:bidi="fa-IR"/>
          <w:color w:val="111111"/>
          <w:sz w:val="28"/>
          <w:szCs w:val="28"/>
          <w:rtl/>
        </w:rPr>
        <w:t xml:space="preserve">ومن ولد علی بن أبی‌جعفر أحمد ابن صاحب دار الصخرة: محمّد بن أبی‌منصور بن (أبی‌الحسن بن علی المذکور، له عقب. ومن ولد)</w:t>
      </w:r>
      <w:r>
        <w:rPr>
          <w:rStyle w:val="FootnoteReference"/>
        </w:rPr>
        <w:footnoteReference w:id="847"/>
      </w:r>
      <w:r>
        <w:rPr>
          <w:rFonts w:ascii="IRNazanin" w:hAnsi="IRNazanin" w:eastAsia="IRNazanin" w:cs="IRNazanin"/>
          <w:lang w:bidi="fa-IR"/>
          <w:color w:val="111111"/>
          <w:sz w:val="28"/>
          <w:szCs w:val="28"/>
          <w:rtl/>
        </w:rPr>
        <w:t xml:space="preserve">أبی‌الحسن علی الملقّب ب «الواوة» ابن صاحب دار الصخرة: صالح بن أبی داب</w:t>
      </w:r>
      <w:r>
        <w:rPr>
          <w:rStyle w:val="FootnoteReference"/>
        </w:rPr>
        <w:footnoteReference w:id="848"/>
      </w:r>
      <w:r>
        <w:rPr>
          <w:rFonts w:ascii="IRNazanin" w:hAnsi="IRNazanin" w:eastAsia="IRNazanin" w:cs="IRNazanin"/>
          <w:lang w:bidi="fa-IR"/>
          <w:color w:val="111111"/>
          <w:sz w:val="28"/>
          <w:szCs w:val="28"/>
          <w:rtl/>
        </w:rPr>
        <w:t xml:space="preserve">محمّد بن محمّد بن علی الواوة المذکور، له عقب</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2"/>
      </w:pPr>
      <w:bookmarkStart w:id="122" w:name="_Toc47"/>
      <w:r>
        <w:t>باب فی ذکر عقب عمر الأشرف بن علی ابن الحسین بن علی بن أبی طالب</w:t>
      </w:r>
      <w:bookmarkEnd w:id="122"/>
    </w:p>
    <w:p>
      <w:pPr>
        <w:pStyle w:val="BookText"/>
      </w:pPr>
      <w:r>
        <w:rPr>
          <w:rFonts w:ascii="IRNazanin" w:hAnsi="IRNazanin" w:eastAsia="IRNazanin" w:cs="IRNazanin"/>
          <w:lang w:bidi="fa-IR"/>
          <w:color w:val="111111"/>
          <w:sz w:val="28"/>
          <w:szCs w:val="28"/>
          <w:rtl/>
        </w:rPr>
        <w:t xml:space="preserve">وهو أخو زید الشهید لأبویه، وأسنّ منه، ویکنّی أباعلی، وقیل: أباحفص، وکان محدّثاً فاضلاً، ولی صدقات أمیرالمؤمنین علی بن أبی‌طالب علیه السلام.</w:t>
      </w:r>
    </w:p>
    <w:p>
      <w:pPr>
        <w:pStyle w:val="BookText"/>
      </w:pPr>
      <w:r>
        <w:rPr>
          <w:rFonts w:ascii="IRNazanin" w:hAnsi="IRNazanin" w:eastAsia="IRNazanin" w:cs="IRNazanin"/>
          <w:lang w:bidi="fa-IR"/>
          <w:color w:val="111111"/>
          <w:sz w:val="28"/>
          <w:szCs w:val="28"/>
          <w:rtl/>
        </w:rPr>
        <w:t xml:space="preserve">أمّا عقبه بالعراق فقلیل. وأعقب من رجل واحد، وهو علی الأصغر المحدّث، روی الحدیث عن أبی عبداللّه جعفر الصادق علیه السلام.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فالعقب من علی الأصغر فی ثلاثة رجال، وهم: القاسم، وعمر</w:t>
      </w:r>
      <w:r>
        <w:rPr>
          <w:rStyle w:val="FootnoteReference"/>
        </w:rPr>
        <w:footnoteReference w:id="850"/>
      </w:r>
      <w:r>
        <w:rPr>
          <w:rFonts w:ascii="IRNazanin" w:hAnsi="IRNazanin" w:eastAsia="IRNazanin" w:cs="IRNazanin"/>
          <w:lang w:bidi="fa-IR"/>
          <w:color w:val="111111"/>
          <w:sz w:val="28"/>
          <w:szCs w:val="28"/>
          <w:rtl/>
        </w:rPr>
        <w:t xml:space="preserve">الشجری، وأبومحمّد الحسن.</w:t>
      </w:r>
    </w:p>
    <w:p>
      <w:pPr>
        <w:pStyle w:val="BookText"/>
      </w:pPr>
      <w:r>
        <w:rPr>
          <w:rFonts w:ascii="IRNazanin" w:hAnsi="IRNazanin" w:eastAsia="IRNazanin" w:cs="IRNazanin"/>
          <w:lang w:bidi="fa-IR"/>
          <w:color w:val="111111"/>
          <w:sz w:val="28"/>
          <w:szCs w:val="28"/>
          <w:rtl/>
        </w:rPr>
        <w:t xml:space="preserve">فالعقب من القاسم بن علی الأصغر فی أبی‌جعفر محمّد الصوفی الصالح الخارج بالطالقان وحده، له عقب. ونصّ شیخنا علی انقراضه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والعقب من عمر الشجری بن علی الأصغر فی رجل واحد، وهو أبو عبداللّه محمّد. ومنه فی رجلین: عمر، وعلی.</w:t>
      </w:r>
    </w:p>
    <w:p>
      <w:pPr>
        <w:pStyle w:val="BookText"/>
      </w:pPr>
      <w:r>
        <w:rPr>
          <w:rFonts w:ascii="IRNazanin" w:hAnsi="IRNazanin" w:eastAsia="IRNazanin" w:cs="IRNazanin"/>
          <w:lang w:bidi="fa-IR"/>
          <w:color w:val="111111"/>
          <w:sz w:val="28"/>
          <w:szCs w:val="28"/>
          <w:rtl/>
        </w:rPr>
        <w:t xml:space="preserve">أمّا عمر بن محمّد، فوجدت له: الحسن بن علی بن محمّد بن عمر المذکور، والحسن</w:t>
      </w:r>
      <w:r>
        <w:rPr>
          <w:rStyle w:val="FootnoteReference"/>
        </w:rPr>
        <w:footnoteReference w:id="852"/>
      </w:r>
      <w:r>
        <w:rPr>
          <w:rFonts w:ascii="IRNazanin" w:hAnsi="IRNazanin" w:eastAsia="IRNazanin" w:cs="IRNazanin"/>
          <w:lang w:bidi="fa-IR"/>
          <w:color w:val="111111"/>
          <w:sz w:val="28"/>
          <w:szCs w:val="28"/>
          <w:rtl/>
        </w:rPr>
        <w:t xml:space="preserve">بن محمّد بن عمر المذکور.</w:t>
      </w:r>
    </w:p>
    <w:p>
      <w:pPr>
        <w:pStyle w:val="BookText"/>
      </w:pPr>
      <w:r>
        <w:rPr>
          <w:rFonts w:ascii="IRNazanin" w:hAnsi="IRNazanin" w:eastAsia="IRNazanin" w:cs="IRNazanin"/>
          <w:lang w:bidi="fa-IR"/>
          <w:color w:val="111111"/>
          <w:sz w:val="28"/>
          <w:szCs w:val="28"/>
          <w:rtl/>
        </w:rPr>
        <w:t xml:space="preserve">وأمّا علی بن محمّد، فله عقب کثیر.</w:t>
      </w:r>
    </w:p>
    <w:p>
      <w:pPr>
        <w:pStyle w:val="BookText"/>
      </w:pPr>
      <w:r>
        <w:rPr>
          <w:rFonts w:ascii="IRNazanin" w:hAnsi="IRNazanin" w:eastAsia="IRNazanin" w:cs="IRNazanin"/>
          <w:lang w:bidi="fa-IR"/>
          <w:color w:val="111111"/>
          <w:sz w:val="28"/>
          <w:szCs w:val="28"/>
          <w:rtl/>
        </w:rPr>
        <w:t xml:space="preserve">منهم: جعفر بن الحسین الشجری بن علی المذکور، أعقب.</w:t>
      </w:r>
    </w:p>
    <w:p>
      <w:pPr>
        <w:pStyle w:val="BookText"/>
      </w:pPr>
      <w:r>
        <w:rPr>
          <w:rFonts w:ascii="IRNazanin" w:hAnsi="IRNazanin" w:eastAsia="IRNazanin" w:cs="IRNazanin"/>
          <w:lang w:bidi="fa-IR"/>
          <w:color w:val="111111"/>
          <w:sz w:val="28"/>
          <w:szCs w:val="28"/>
          <w:rtl/>
        </w:rPr>
        <w:t xml:space="preserve">ومنهم: المحسن المعروف ب «فضلان» بن أحمد بن الحسن بن أحمد نقیب قم (بن علی)</w:t>
      </w:r>
      <w:r>
        <w:rPr>
          <w:rStyle w:val="FootnoteReference"/>
        </w:rPr>
        <w:footnoteReference w:id="853"/>
      </w:r>
      <w:r>
        <w:rPr>
          <w:rFonts w:ascii="IRNazanin" w:hAnsi="IRNazanin" w:eastAsia="IRNazanin" w:cs="IRNazanin"/>
          <w:lang w:bidi="fa-IR"/>
          <w:color w:val="111111"/>
          <w:sz w:val="28"/>
          <w:szCs w:val="28"/>
          <w:rtl/>
        </w:rPr>
        <w:t xml:space="preserve">المذکور، له عقب.</w:t>
      </w:r>
    </w:p>
    <w:p>
      <w:pPr>
        <w:pStyle w:val="BookText"/>
      </w:pPr>
      <w:r>
        <w:rPr>
          <w:rFonts w:ascii="IRNazanin" w:hAnsi="IRNazanin" w:eastAsia="IRNazanin" w:cs="IRNazanin"/>
          <w:lang w:bidi="fa-IR"/>
          <w:color w:val="111111"/>
          <w:sz w:val="28"/>
          <w:szCs w:val="28"/>
          <w:rtl/>
        </w:rPr>
        <w:t xml:space="preserve">منهم: شرف الدین بن محمّد بن محمّد (بن محمّد)</w:t>
      </w:r>
      <w:r>
        <w:rPr>
          <w:rStyle w:val="FootnoteReference"/>
        </w:rPr>
        <w:footnoteReference w:id="854"/>
      </w:r>
      <w:r>
        <w:rPr>
          <w:rFonts w:ascii="IRNazanin" w:hAnsi="IRNazanin" w:eastAsia="IRNazanin" w:cs="IRNazanin"/>
          <w:lang w:bidi="fa-IR"/>
          <w:color w:val="111111"/>
          <w:sz w:val="28"/>
          <w:szCs w:val="28"/>
          <w:rtl/>
        </w:rPr>
        <w:t xml:space="preserve">بن الحسن بن علی بن أحمد ابن حمزة بن أحمد بن محمّد الشعرانی المذکور.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أبوالحسن علی بن فخرآوری (بن)</w:t>
      </w:r>
      <w:r>
        <w:rPr>
          <w:rStyle w:val="FootnoteReference"/>
        </w:rPr>
        <w:footnoteReference w:id="855"/>
      </w:r>
      <w:r>
        <w:rPr>
          <w:rFonts w:ascii="IRNazanin" w:hAnsi="IRNazanin" w:eastAsia="IRNazanin" w:cs="IRNazanin"/>
          <w:lang w:bidi="fa-IR"/>
          <w:color w:val="111111"/>
          <w:sz w:val="28"/>
          <w:szCs w:val="28"/>
          <w:rtl/>
        </w:rPr>
        <w:t xml:space="preserve">شاه بن داعی بن فضلان بن داعی بن أحمد بن محمّد الشعرانی، وصله شیخنا</w:t>
      </w:r>
      <w:r>
        <w:rPr>
          <w:rStyle w:val="FootnoteReference"/>
        </w:rPr>
        <w:footnoteReference w:id="856"/>
      </w:r>
      <w:r>
        <w:rPr>
          <w:rFonts w:ascii="IRNazanin" w:hAnsi="IRNazanin" w:eastAsia="IRNazanin" w:cs="IRNazanin"/>
          <w:lang w:bidi="fa-IR"/>
          <w:color w:val="111111"/>
          <w:sz w:val="28"/>
          <w:szCs w:val="28"/>
          <w:rtl/>
        </w:rPr>
        <w:t xml:space="preserve">، وقال: رأیته بالمشهد الغروی زائراً، وأخذت عنه نسب بیته، وشیخنا السید فخرالدین علی ابن الأعرج العبیدلی، فوقف فی إیصال فضلان إلی داعی، ووقفه علی البینة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والعقب من الحسن بن علی الأصغر فی ثلاثة رجال، وهم: أبوالحسن علی العسکری، وجعفر دیباجة، وأبوجعفر محمّد.</w:t>
      </w:r>
    </w:p>
    <w:p>
      <w:pPr>
        <w:pStyle w:val="BookText"/>
      </w:pPr>
      <w:r>
        <w:rPr>
          <w:rFonts w:ascii="IRNazanin" w:hAnsi="IRNazanin" w:eastAsia="IRNazanin" w:cs="IRNazanin"/>
          <w:lang w:bidi="fa-IR"/>
          <w:color w:val="111111"/>
          <w:sz w:val="28"/>
          <w:szCs w:val="28"/>
          <w:rtl/>
        </w:rPr>
        <w:t xml:space="preserve">أمّا أبوجعفر محمّد بن الحسن بن علی الأصغر، فمن ولده: أبوالفضل علی المجل بن الحسن بن علی بن محمّد بن الحسن بن محمّد بن أحمد الأعرابی بن محمّد المذکور، له عقب.</w:t>
      </w:r>
    </w:p>
    <w:p>
      <w:pPr>
        <w:pStyle w:val="BookText"/>
      </w:pPr>
      <w:r>
        <w:rPr>
          <w:rFonts w:ascii="IRNazanin" w:hAnsi="IRNazanin" w:eastAsia="IRNazanin" w:cs="IRNazanin"/>
          <w:lang w:bidi="fa-IR"/>
          <w:color w:val="111111"/>
          <w:sz w:val="28"/>
          <w:szCs w:val="28"/>
          <w:rtl/>
        </w:rPr>
        <w:t xml:space="preserve">ومنهم: مانکدیم بن محمّد بن أحمد الطبری بن محمّد بن أحمد الأعرابی، له عقب.</w:t>
      </w:r>
    </w:p>
    <w:p>
      <w:pPr>
        <w:pStyle w:val="BookText"/>
      </w:pPr>
      <w:r>
        <w:rPr>
          <w:rFonts w:ascii="IRNazanin" w:hAnsi="IRNazanin" w:eastAsia="IRNazanin" w:cs="IRNazanin"/>
          <w:lang w:bidi="fa-IR"/>
          <w:color w:val="111111"/>
          <w:sz w:val="28"/>
          <w:szCs w:val="28"/>
          <w:rtl/>
        </w:rPr>
        <w:t xml:space="preserve">وأمّا جعفر دیباجة بن الحسن بن علی الأصغر، فمن ولده: أبوجعفر محمّد النقیب الطبری بن حمزة یلقّب ب «ستین» بن محمّد الفارس بن الحسن</w:t>
      </w:r>
      <w:r>
        <w:rPr>
          <w:rStyle w:val="FootnoteReference"/>
        </w:rPr>
        <w:footnoteReference w:id="858"/>
      </w:r>
      <w:r>
        <w:rPr>
          <w:rFonts w:ascii="IRNazanin" w:hAnsi="IRNazanin" w:eastAsia="IRNazanin" w:cs="IRNazanin"/>
          <w:lang w:bidi="fa-IR"/>
          <w:color w:val="111111"/>
          <w:sz w:val="28"/>
          <w:szCs w:val="28"/>
          <w:rtl/>
        </w:rPr>
        <w:t xml:space="preserve">بن محمّد ابن جعفر دیباجة المذکور، له عقب کثیر.</w:t>
      </w:r>
    </w:p>
    <w:p>
      <w:pPr>
        <w:pStyle w:val="BookText"/>
      </w:pPr>
      <w:r>
        <w:rPr>
          <w:rFonts w:ascii="IRNazanin" w:hAnsi="IRNazanin" w:eastAsia="IRNazanin" w:cs="IRNazanin"/>
          <w:lang w:bidi="fa-IR"/>
          <w:color w:val="111111"/>
          <w:sz w:val="28"/>
          <w:szCs w:val="28"/>
          <w:rtl/>
        </w:rPr>
        <w:t xml:space="preserve">منهم: بنو زهران</w:t>
      </w:r>
      <w:r>
        <w:rPr>
          <w:rStyle w:val="FootnoteReference"/>
        </w:rPr>
        <w:footnoteReference w:id="859"/>
      </w:r>
      <w:r>
        <w:rPr>
          <w:rFonts w:ascii="IRNazanin" w:hAnsi="IRNazanin" w:eastAsia="IRNazanin" w:cs="IRNazanin"/>
          <w:lang w:bidi="fa-IR"/>
          <w:color w:val="111111"/>
          <w:sz w:val="28"/>
          <w:szCs w:val="28"/>
          <w:rtl/>
        </w:rPr>
        <w:t xml:space="preserve">بن محمّد المرتضی بن عبدالعزیز بن یحیی بن محمّد الطبری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کانوا ببغداد.</w:t>
      </w:r>
    </w:p>
    <w:p>
      <w:pPr>
        <w:pStyle w:val="BookText"/>
      </w:pPr>
      <w:r>
        <w:rPr>
          <w:rFonts w:ascii="IRNazanin" w:hAnsi="IRNazanin" w:eastAsia="IRNazanin" w:cs="IRNazanin"/>
          <w:lang w:bidi="fa-IR"/>
          <w:color w:val="111111"/>
          <w:sz w:val="28"/>
          <w:szCs w:val="28"/>
          <w:rtl/>
        </w:rPr>
        <w:t xml:space="preserve">ومنهم: أبوالعزّ ناصر نقیب البصرة بن أحمد بن محمّد بن (أحمد بن)</w:t>
      </w:r>
      <w:r>
        <w:rPr>
          <w:rStyle w:val="FootnoteReference"/>
        </w:rPr>
        <w:footnoteReference w:id="860"/>
      </w:r>
      <w:r>
        <w:rPr>
          <w:rFonts w:ascii="IRNazanin" w:hAnsi="IRNazanin" w:eastAsia="IRNazanin" w:cs="IRNazanin"/>
          <w:lang w:bidi="fa-IR"/>
          <w:color w:val="111111"/>
          <w:sz w:val="28"/>
          <w:szCs w:val="28"/>
          <w:rtl/>
        </w:rPr>
        <w:t xml:space="preserve">محمّد الفارس المذکور.</w:t>
      </w:r>
    </w:p>
    <w:p>
      <w:pPr>
        <w:pStyle w:val="BookText"/>
      </w:pPr>
      <w:r>
        <w:rPr>
          <w:rFonts w:ascii="IRNazanin" w:hAnsi="IRNazanin" w:eastAsia="IRNazanin" w:cs="IRNazanin"/>
          <w:lang w:bidi="fa-IR"/>
          <w:color w:val="111111"/>
          <w:sz w:val="28"/>
          <w:szCs w:val="28"/>
          <w:rtl/>
        </w:rPr>
        <w:t xml:space="preserve">ومنهم: کیا بن جمال الدین أبی‌الفخر إمام بن أحمد الأتقی نقیب البصرة بن أبی‌القاسم (أحمد)</w:t>
      </w:r>
      <w:r>
        <w:rPr>
          <w:rStyle w:val="FootnoteReference"/>
        </w:rPr>
        <w:footnoteReference w:id="861"/>
      </w:r>
      <w:r>
        <w:rPr>
          <w:rFonts w:ascii="IRNazanin" w:hAnsi="IRNazanin" w:eastAsia="IRNazanin" w:cs="IRNazanin"/>
          <w:lang w:bidi="fa-IR"/>
          <w:color w:val="111111"/>
          <w:sz w:val="28"/>
          <w:szCs w:val="28"/>
          <w:rtl/>
        </w:rPr>
        <w:t xml:space="preserve">نقیبها بن محمّد بن الحسن بن محمّد بن جعفر دیباجة المذکور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أبوالحسن علی‌العسکری بن الحسن بن علی الأصغر، وفی ولده العدد، والعقب من ثلاثة رجال، وهم: أبوعلی أحمد الصوفی الفاضل المصنّف، وأبو عبداللّه الحسین الشاعر المحدّث، وأبومحمّد الحسن الناصر الکبیر الاُطروش إمام الزیدیة، ملک الدیلم، صاحب المقالة، إلیه تنتسب الناصریة من الزیدیة.</w:t>
      </w:r>
    </w:p>
    <w:p>
      <w:pPr>
        <w:pStyle w:val="BookText"/>
      </w:pPr>
      <w:r>
        <w:rPr>
          <w:rFonts w:ascii="IRNazanin" w:hAnsi="IRNazanin" w:eastAsia="IRNazanin" w:cs="IRNazanin"/>
          <w:lang w:bidi="fa-IR"/>
          <w:color w:val="111111"/>
          <w:sz w:val="28"/>
          <w:szCs w:val="28"/>
          <w:rtl/>
        </w:rPr>
        <w:t xml:space="preserve">ورد الدیلم سنة تسعین ومائتین، وکان مع محمّد الداعی بن زید بطبرستان، فلمّا غلب رافع علی طبرستان أخذه وضربه ألف سوط، فطرش وقام بأرض الدیلم عندهم یدعوهم إلی اللّه تعالی وإلی الإسلام أربع عشر سنة، ودخل طبرستان فی جمادی الاُولی سنة احدی وثلاثمائة، فملکها ثلاث سنین وثلاثة أشهر، ویلقّب «الناصر للحقّ» وأسلموا علی یده، وعظم أمره، وتوفّی بآمل عن سبع وسبعین</w:t>
      </w:r>
      <w:r>
        <w:rPr>
          <w:rStyle w:val="FootnoteReference"/>
        </w:rPr>
        <w:footnoteReference w:id="863"/>
      </w:r>
      <w:r>
        <w:rPr>
          <w:rFonts w:ascii="Amiri" w:hAnsi="Amiri" w:eastAsia="Amiri" w:cs="Amiri"/>
          <w:lang w:bidi="ar-SA"/>
          <w:color w:val="111111"/>
          <w:sz w:val="28"/>
          <w:szCs w:val="28"/>
          <w:rtl/>
        </w:rPr>
        <w:t xml:space="preserve">سنة.</w:t>
      </w:r>
    </w:p>
    <w:p>
      <w:pPr>
        <w:pStyle w:val="BookText"/>
      </w:pPr>
      <w:r>
        <w:rPr>
          <w:rFonts w:ascii="IRNazanin" w:hAnsi="IRNazanin" w:eastAsia="IRNazanin" w:cs="IRNazanin"/>
          <w:lang w:bidi="fa-IR"/>
          <w:color w:val="111111"/>
          <w:sz w:val="28"/>
          <w:szCs w:val="28"/>
          <w:rtl/>
        </w:rPr>
        <w:t xml:space="preserve">وأمّا أبوعلی الصوفی بن أبی‌الحسن علی العسکری بن الحسن بن علی الأصغر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الأشرف، فن ولده: الموسوس، وهو أبوطاهر محمّد ابن الصوفی المذکور، له عقب بمصر به یعرفون.</w:t>
      </w:r>
    </w:p>
    <w:p>
      <w:pPr>
        <w:pStyle w:val="BookText"/>
      </w:pPr>
      <w:r>
        <w:rPr>
          <w:rFonts w:ascii="IRNazanin" w:hAnsi="IRNazanin" w:eastAsia="IRNazanin" w:cs="IRNazanin"/>
          <w:lang w:bidi="fa-IR"/>
          <w:color w:val="111111"/>
          <w:sz w:val="28"/>
          <w:szCs w:val="28"/>
          <w:rtl/>
        </w:rPr>
        <w:t xml:space="preserve">وأمّا أبو عبداللّه الحسین الشاعر المحدّث بن أبی‌الحسن علی العسکری بن الحسن بن علی الأصغر بن عمر الأشرف، فأعقب من تسعة رجال، وهم: محمّد، وهارون، وأبوعلی أحمد، وأبوالطیب علی الأحدب، وأبوالقاسم عبداللّه الفقیه، وأبوأحمد إبراهیم الصوفی الفقیه المعروف بالزیدی، وعبداللّه، وأبوالحسن أحمد، وأبوطالب زید، وکان له إسماعیل أیضاً.</w:t>
      </w:r>
    </w:p>
    <w:p>
      <w:pPr>
        <w:pStyle w:val="BookText"/>
      </w:pPr>
      <w:r>
        <w:rPr>
          <w:rFonts w:ascii="IRNazanin" w:hAnsi="IRNazanin" w:eastAsia="IRNazanin" w:cs="IRNazanin"/>
          <w:lang w:bidi="fa-IR"/>
          <w:color w:val="111111"/>
          <w:sz w:val="28"/>
          <w:szCs w:val="28"/>
          <w:rtl/>
        </w:rPr>
        <w:t xml:space="preserve">فمن ولد محمّد بن الحسین الشاعر: أبوالفضل جعفر بن محمّد الثائر، وموسی ابن محمّد، لهما أعقاب.</w:t>
      </w:r>
    </w:p>
    <w:p>
      <w:pPr>
        <w:pStyle w:val="BookText"/>
      </w:pPr>
      <w:r>
        <w:rPr>
          <w:rFonts w:ascii="IRNazanin" w:hAnsi="IRNazanin" w:eastAsia="IRNazanin" w:cs="IRNazanin"/>
          <w:lang w:bidi="fa-IR"/>
          <w:color w:val="111111"/>
          <w:sz w:val="28"/>
          <w:szCs w:val="28"/>
          <w:rtl/>
        </w:rPr>
        <w:t xml:space="preserve">ومن ولد عبداللّه بن الحسین: أبوعلی محمّد بن عبداللّه الفقیه الزیدی الزاهد المتکلّم، له کتب ومصنّفات.</w:t>
      </w:r>
    </w:p>
    <w:p>
      <w:pPr>
        <w:pStyle w:val="BookText"/>
      </w:pPr>
      <w:r>
        <w:rPr>
          <w:rFonts w:ascii="IRNazanin" w:hAnsi="IRNazanin" w:eastAsia="IRNazanin" w:cs="IRNazanin"/>
          <w:lang w:bidi="fa-IR"/>
          <w:color w:val="111111"/>
          <w:sz w:val="28"/>
          <w:szCs w:val="28"/>
          <w:rtl/>
        </w:rPr>
        <w:t xml:space="preserve">وأمّا أبومحمّد الحسن الناصر الکبیر الاُطروش بن أبی‌الحسن علی العسکری ابن الحسن بن علی الأصغر بن عمر الأشرف، فأعقب علی ما قال بعض العمد من خمسة رجال، وهم: زید، وأبوعلی الرضا</w:t>
      </w:r>
      <w:r>
        <w:rPr>
          <w:rStyle w:val="FootnoteReference"/>
        </w:rPr>
        <w:footnoteReference w:id="864"/>
      </w:r>
      <w:r>
        <w:rPr>
          <w:rFonts w:ascii="IRNazanin" w:hAnsi="IRNazanin" w:eastAsia="IRNazanin" w:cs="IRNazanin"/>
          <w:lang w:bidi="fa-IR"/>
          <w:color w:val="111111"/>
          <w:sz w:val="28"/>
          <w:szCs w:val="28"/>
          <w:rtl/>
        </w:rPr>
        <w:t xml:space="preserve">، وأبوالقاسم جعفر ناصرک، وأبوالحسن علی الأدیب المجل، وأبوالحسین أحمد صاحب جیش أبیه سلف معزّ الدولة ابن بویه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العقب من الناصر الاُطروش فی ثلاثة رجال، وهم: علی الشاعر،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وأحمد، وجعفر</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زید ابن الناصر، فلم أجد له عقباً.</w:t>
      </w:r>
    </w:p>
    <w:p>
      <w:pPr>
        <w:pStyle w:val="BookText"/>
      </w:pPr>
      <w:r>
        <w:rPr>
          <w:rFonts w:ascii="IRNazanin" w:hAnsi="IRNazanin" w:eastAsia="IRNazanin" w:cs="IRNazanin"/>
          <w:lang w:bidi="fa-IR"/>
          <w:color w:val="111111"/>
          <w:sz w:val="28"/>
          <w:szCs w:val="28"/>
          <w:rtl/>
        </w:rPr>
        <w:t xml:space="preserve">وأمّا أبوعلی محمّد الرضا ابن الناصر، فمن ولده: أبوأحمد محمّد الناصر بن الحسین بن أبی‌علی المذکور، وأبوالقاسم عبداللّه بن علی المحدّث بن أبی‌علی المذکور.</w:t>
      </w:r>
    </w:p>
    <w:p>
      <w:pPr>
        <w:pStyle w:val="BookText"/>
      </w:pPr>
      <w:r>
        <w:rPr>
          <w:rFonts w:ascii="IRNazanin" w:hAnsi="IRNazanin" w:eastAsia="IRNazanin" w:cs="IRNazanin"/>
          <w:lang w:bidi="fa-IR"/>
          <w:color w:val="111111"/>
          <w:sz w:val="28"/>
          <w:szCs w:val="28"/>
          <w:rtl/>
        </w:rPr>
        <w:t xml:space="preserve">وأمّا أبوالقاسم جعفر ناصرک ابن الناصر، فلمّا مات الناصر الکبیر أرادوا أن یبایعوا ابنه أباالحسین أحمد، فامتنع من ذلک، وکانت ابنة الناصر تحت أبی‌محمّد الحسن بن القاسم الداعی الصغیر، فکتب إلیه أبوالحسن ابن الناصر، فاستقدموه وبایعوه، فغضب أبوالقاسم جعفر ابن الناصر، وجمع عسکراً، وقصد طبرستان، فانهزم الداعی، ووافی أبوالقاسم جعفر ابن الناصر یوم النیروز سنة ستّ وثلاثمائة، وسمّی نفسه الناصر، وأخذ الداعی بنهاوند</w:t>
      </w:r>
      <w:r>
        <w:rPr>
          <w:rStyle w:val="FootnoteReference"/>
        </w:rPr>
        <w:footnoteReference w:id="867"/>
      </w:r>
      <w:r>
        <w:rPr>
          <w:rFonts w:ascii="IRNazanin" w:hAnsi="IRNazanin" w:eastAsia="IRNazanin" w:cs="IRNazanin"/>
          <w:lang w:bidi="fa-IR"/>
          <w:color w:val="111111"/>
          <w:sz w:val="28"/>
          <w:szCs w:val="28"/>
          <w:rtl/>
        </w:rPr>
        <w:t xml:space="preserve">، وحمله إلی الری إلی علی بن وهدات</w:t>
      </w:r>
      <w:r>
        <w:rPr>
          <w:rStyle w:val="FootnoteReference"/>
        </w:rPr>
        <w:footnoteReference w:id="868"/>
      </w:r>
      <w:r>
        <w:rPr>
          <w:rFonts w:ascii="Amiri" w:hAnsi="Amiri" w:eastAsia="Amiri" w:cs="Amiri"/>
          <w:lang w:bidi="ar-SA"/>
          <w:color w:val="111111"/>
          <w:sz w:val="28"/>
          <w:szCs w:val="28"/>
          <w:rtl/>
        </w:rPr>
        <w:t xml:space="preserve">، فقیّده</w:t>
      </w:r>
      <w:r>
        <w:rPr>
          <w:rStyle w:val="FootnoteReference"/>
        </w:rPr>
        <w:footnoteReference w:id="869"/>
      </w:r>
      <w:r>
        <w:rPr>
          <w:rFonts w:ascii="IRNazanin" w:hAnsi="IRNazanin" w:eastAsia="IRNazanin" w:cs="IRNazanin"/>
          <w:lang w:bidi="fa-IR"/>
          <w:color w:val="111111"/>
          <w:sz w:val="28"/>
          <w:szCs w:val="28"/>
          <w:rtl/>
        </w:rPr>
        <w:t xml:space="preserve">وحمله إلی قلعة</w:t>
      </w:r>
      <w:r>
        <w:rPr>
          <w:rStyle w:val="FootnoteReference"/>
        </w:rPr>
        <w:footnoteReference w:id="870"/>
      </w:r>
      <w:r>
        <w:rPr>
          <w:rFonts w:ascii="IRNazanin" w:hAnsi="IRNazanin" w:eastAsia="IRNazanin" w:cs="IRNazanin"/>
          <w:lang w:bidi="fa-IR"/>
          <w:color w:val="111111"/>
          <w:sz w:val="28"/>
          <w:szCs w:val="28"/>
          <w:rtl/>
        </w:rPr>
        <w:t xml:space="preserve">الدیلم.</w:t>
      </w:r>
    </w:p>
    <w:p>
      <w:pPr>
        <w:pStyle w:val="BookText"/>
      </w:pPr>
      <w:r>
        <w:rPr>
          <w:rFonts w:ascii="IRNazanin" w:hAnsi="IRNazanin" w:eastAsia="IRNazanin" w:cs="IRNazanin"/>
          <w:lang w:bidi="fa-IR"/>
          <w:color w:val="111111"/>
          <w:sz w:val="28"/>
          <w:szCs w:val="28"/>
          <w:rtl/>
        </w:rPr>
        <w:t xml:space="preserve">فلمّا قتل علی بن وهدات خرج الداعی وجمع الخلق، وقصد جعفر ابن الناصر، فهرب إلی جرجان، فتبعه الداعی، فهرب إلی الری، وملک الداعی الصغیر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طبرستان إلی سنة ستّ عشرة وثلاثمائة، ثمّ قتل بآمل</w:t>
      </w:r>
      <w:r>
        <w:rPr>
          <w:rStyle w:val="FootnoteReference"/>
        </w:rPr>
        <w:footnoteReference w:id="871"/>
      </w:r>
      <w:r>
        <w:rPr>
          <w:rFonts w:ascii="IRNazanin" w:hAnsi="IRNazanin" w:eastAsia="IRNazanin" w:cs="IRNazanin"/>
          <w:lang w:bidi="fa-IR"/>
          <w:color w:val="111111"/>
          <w:sz w:val="28"/>
          <w:szCs w:val="28"/>
          <w:rtl/>
        </w:rPr>
        <w:t xml:space="preserve">، قتله مرداوع</w:t>
      </w:r>
      <w:r>
        <w:rPr>
          <w:rStyle w:val="FootnoteReference"/>
        </w:rPr>
        <w:footnoteReference w:id="872"/>
      </w:r>
      <w:r>
        <w:rPr>
          <w:rFonts w:ascii="IRNazanin" w:hAnsi="IRNazanin" w:eastAsia="IRNazanin" w:cs="IRNazanin"/>
          <w:lang w:bidi="fa-IR"/>
          <w:color w:val="111111"/>
          <w:sz w:val="28"/>
          <w:szCs w:val="28"/>
          <w:rtl/>
        </w:rPr>
        <w:t xml:space="preserve">الدیلمی.</w:t>
      </w:r>
    </w:p>
    <w:p>
      <w:pPr>
        <w:pStyle w:val="BookText"/>
      </w:pPr>
      <w:r>
        <w:rPr>
          <w:rFonts w:ascii="IRNazanin" w:hAnsi="IRNazanin" w:eastAsia="IRNazanin" w:cs="IRNazanin"/>
          <w:lang w:bidi="fa-IR"/>
          <w:color w:val="111111"/>
          <w:sz w:val="28"/>
          <w:szCs w:val="28"/>
          <w:rtl/>
        </w:rPr>
        <w:t xml:space="preserve">وأعقب أبوالقاسم جعفر ابن الناصر هذا علی ما قال بعض الثقات من النسّابین من رجلین، وهما: أبوجعفر محمّد الفافاء، وأبومحمّد الحسن. وهذا جعفر أحد الثلاثة المعقبین عند ابن طباطبا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من ولده ببغداد فخذ، یقال لهم: بنو الناصر، لم یکن بالعراق من بنی عمر الأشرف غیرهم، وهم ولد یحیی الأشل</w:t>
      </w:r>
      <w:r>
        <w:rPr>
          <w:rStyle w:val="FootnoteReference"/>
        </w:rPr>
        <w:footnoteReference w:id="874"/>
      </w:r>
      <w:r>
        <w:rPr>
          <w:rFonts w:ascii="IRNazanin" w:hAnsi="IRNazanin" w:eastAsia="IRNazanin" w:cs="IRNazanin"/>
          <w:lang w:bidi="fa-IR"/>
          <w:color w:val="111111"/>
          <w:sz w:val="28"/>
          <w:szCs w:val="28"/>
          <w:rtl/>
        </w:rPr>
        <w:t xml:space="preserve">بن أبی‌الشجاع محمّد بن خلیفة بن أحمد بن الحسن بن جعفر بن الناصر، ولهم بقیة.</w:t>
      </w:r>
    </w:p>
    <w:p>
      <w:pPr>
        <w:pStyle w:val="BookText"/>
      </w:pPr>
      <w:r>
        <w:rPr>
          <w:rFonts w:ascii="IRNazanin" w:hAnsi="IRNazanin" w:eastAsia="IRNazanin" w:cs="IRNazanin"/>
          <w:lang w:bidi="fa-IR"/>
          <w:color w:val="111111"/>
          <w:sz w:val="28"/>
          <w:szCs w:val="28"/>
          <w:rtl/>
        </w:rPr>
        <w:t xml:space="preserve">وأمّا أبوالحسن علی الأدیب ابن الناصر، فکان یذهب مذهب الإمامیة الاثنی‌عشریة، ویعاتب أباه بقصائد ومقطّعات، وهو الذی ناقض عبداللّه ابن المعتزّ فی أشعاره التی یذکر فیها آل أبی‌طالب، وکان یهجو الزیدیة، ویضع لسانه حیث شاء من أعراض الناس، وهو أحد المعقبین عند ابن طباطبا</w:t>
      </w:r>
      <w:r>
        <w:rPr>
          <w:rStyle w:val="FootnoteReference"/>
        </w:rPr>
        <w:footnoteReference w:id="875"/>
      </w:r>
      <w:r>
        <w:rPr>
          <w:rFonts w:ascii="IRNazanin" w:hAnsi="IRNazanin" w:eastAsia="IRNazanin" w:cs="IRNazanin"/>
          <w:lang w:bidi="fa-IR"/>
          <w:color w:val="111111"/>
          <w:sz w:val="28"/>
          <w:szCs w:val="28"/>
          <w:rtl/>
        </w:rPr>
        <w:t xml:space="preserve">، فأعقب من جماعة، منهم: الحسن، وأبو عبداللّه محمّد الاُطروش، وأبوعلی محمّد الشاعر، کان له وجاهة ببغداد، ولا بقیة له من الذکور، وأبومحمّد الحسن.</w:t>
      </w:r>
    </w:p>
    <w:p>
      <w:pPr>
        <w:pStyle w:val="BookText"/>
      </w:pPr>
      <w:r>
        <w:rPr>
          <w:rFonts w:ascii="IRNazanin" w:hAnsi="IRNazanin" w:eastAsia="IRNazanin" w:cs="IRNazanin"/>
          <w:lang w:bidi="fa-IR"/>
          <w:color w:val="111111"/>
          <w:sz w:val="28"/>
          <w:szCs w:val="28"/>
          <w:rtl/>
        </w:rPr>
        <w:t xml:space="preserve">فمن ولد الحسن بن علی الشاعر ابن الناصر الکبیر الناصر للحقّ: إمام الزیدیة أبو عبداللّه الحسین بن الحسن بن الحسین بن الحسن المفقود بن أبی‌الحسن علی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الأدیب المذکور.</w:t>
      </w:r>
    </w:p>
    <w:p>
      <w:pPr>
        <w:pStyle w:val="BookText"/>
      </w:pPr>
      <w:r>
        <w:rPr>
          <w:rFonts w:ascii="IRNazanin" w:hAnsi="IRNazanin" w:eastAsia="IRNazanin" w:cs="IRNazanin"/>
          <w:lang w:bidi="fa-IR"/>
          <w:color w:val="111111"/>
          <w:sz w:val="28"/>
          <w:szCs w:val="28"/>
          <w:rtl/>
        </w:rPr>
        <w:t xml:space="preserve">ومن ولد أبی عبداللّه محمّد الاُطروش نقیب البطیحة</w:t>
      </w:r>
      <w:r>
        <w:rPr>
          <w:rStyle w:val="FootnoteReference"/>
        </w:rPr>
        <w:footnoteReference w:id="876"/>
      </w:r>
      <w:r>
        <w:rPr>
          <w:rFonts w:ascii="IRNazanin" w:hAnsi="IRNazanin" w:eastAsia="IRNazanin" w:cs="IRNazanin"/>
          <w:lang w:bidi="fa-IR"/>
          <w:color w:val="111111"/>
          <w:sz w:val="28"/>
          <w:szCs w:val="28"/>
          <w:rtl/>
        </w:rPr>
        <w:t xml:space="preserve">علی بن أبی‌طالب بن زید</w:t>
      </w:r>
      <w:r>
        <w:rPr>
          <w:rStyle w:val="FootnoteReference"/>
        </w:rPr>
        <w:footnoteReference w:id="877"/>
      </w:r>
      <w:r>
        <w:rPr>
          <w:rFonts w:ascii="IRNazanin" w:hAnsi="IRNazanin" w:eastAsia="IRNazanin" w:cs="IRNazanin"/>
          <w:lang w:bidi="fa-IR"/>
          <w:color w:val="111111"/>
          <w:sz w:val="28"/>
          <w:szCs w:val="28"/>
          <w:rtl/>
        </w:rPr>
        <w:t xml:space="preserve">بن محمّد الاُطروش، له عقب.</w:t>
      </w:r>
    </w:p>
    <w:p>
      <w:pPr>
        <w:pStyle w:val="BookText"/>
      </w:pPr>
      <w:r>
        <w:rPr>
          <w:rFonts w:ascii="IRNazanin" w:hAnsi="IRNazanin" w:eastAsia="IRNazanin" w:cs="IRNazanin"/>
          <w:lang w:bidi="fa-IR"/>
          <w:color w:val="111111"/>
          <w:sz w:val="28"/>
          <w:szCs w:val="28"/>
          <w:rtl/>
        </w:rPr>
        <w:t xml:space="preserve">منهم: أبوطالب المجلد ببغداد بن أبی‌حرب محمّد الأصمّ بن محمّد الاُطروش، له عقب.</w:t>
      </w:r>
    </w:p>
    <w:p>
      <w:pPr>
        <w:pStyle w:val="BookText"/>
      </w:pPr>
      <w:r>
        <w:rPr>
          <w:rFonts w:ascii="IRNazanin" w:hAnsi="IRNazanin" w:eastAsia="IRNazanin" w:cs="IRNazanin"/>
          <w:lang w:bidi="fa-IR"/>
          <w:color w:val="111111"/>
          <w:sz w:val="28"/>
          <w:szCs w:val="28"/>
          <w:rtl/>
        </w:rPr>
        <w:t xml:space="preserve">وأمّا أبوالحسین أحمد ابن الناصر، وهو أحد الثلاثة المعقبین عند ابن طباطبا أیضاً، فولده: أبوجعفر محمّد صاحب القلنسوة ملک الدیلم، له عقب، لم یذکر ابن طباطبا غیره</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ولده: مریق</w:t>
      </w:r>
      <w:r>
        <w:rPr>
          <w:rStyle w:val="FootnoteReference"/>
        </w:rPr>
        <w:footnoteReference w:id="879"/>
      </w:r>
      <w:r>
        <w:rPr>
          <w:rFonts w:ascii="IRNazanin" w:hAnsi="IRNazanin" w:eastAsia="IRNazanin" w:cs="IRNazanin"/>
          <w:lang w:bidi="fa-IR"/>
          <w:color w:val="111111"/>
          <w:sz w:val="28"/>
          <w:szCs w:val="28"/>
          <w:rtl/>
        </w:rPr>
        <w:t xml:space="preserve">، وهو أبوالقاسم ناصر بن الحسن</w:t>
      </w:r>
      <w:r>
        <w:rPr>
          <w:rStyle w:val="FootnoteReference"/>
        </w:rPr>
        <w:footnoteReference w:id="880"/>
      </w:r>
      <w:r>
        <w:rPr>
          <w:rFonts w:ascii="IRNazanin" w:hAnsi="IRNazanin" w:eastAsia="IRNazanin" w:cs="IRNazanin"/>
          <w:lang w:bidi="fa-IR"/>
          <w:color w:val="111111"/>
          <w:sz w:val="28"/>
          <w:szCs w:val="28"/>
          <w:rtl/>
        </w:rPr>
        <w:t xml:space="preserve">بن أحمد بن الحسن الناصر الصغیر بن أحمد المذکور.</w:t>
      </w:r>
    </w:p>
    <w:p>
      <w:pPr>
        <w:pStyle w:val="BookText"/>
      </w:pPr>
      <w:r>
        <w:rPr>
          <w:rFonts w:ascii="IRNazanin" w:hAnsi="IRNazanin" w:eastAsia="IRNazanin" w:cs="IRNazanin"/>
          <w:lang w:bidi="fa-IR"/>
          <w:color w:val="111111"/>
          <w:sz w:val="28"/>
          <w:szCs w:val="28"/>
          <w:rtl/>
        </w:rPr>
        <w:t xml:space="preserve">ومنهم: فاطمة بنت الناصر الصغیر، وهی امّ الرضیین ابنی النقیب أبی‌أحمد الموسوی</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8" w:name="pg6072_50536"/>
    <w:bookmarkEnd w:id="38"/>
    <w:p>
      <w:pPr>
        <w:pStyle w:val="Heading2"/>
      </w:pPr>
      <w:bookmarkStart w:id="123" w:name="_Toc48"/>
      <w:r>
        <w:t>باب فی ذکر عقب أبی عبداللّه الحسین الأصغر بن زین العابدین علی بن الحسین بن علی بن أبی طالب</w:t>
      </w:r>
      <w:bookmarkEnd w:id="123"/>
    </w:p>
    <w:p>
      <w:pPr>
        <w:pStyle w:val="BookText"/>
      </w:pPr>
      <w:r>
        <w:rPr>
          <w:rFonts w:ascii="IRNazanin" w:hAnsi="IRNazanin" w:eastAsia="IRNazanin" w:cs="IRNazanin"/>
          <w:lang w:bidi="fa-IR"/>
          <w:color w:val="111111"/>
          <w:sz w:val="28"/>
          <w:szCs w:val="28"/>
          <w:rtl/>
        </w:rPr>
        <w:t xml:space="preserve">واُمّه امّ ولد اسمها سعادة، قال شیخنا: ولا یصحّ قول من قال: إنّ امّه امّ أخویه محمّد الباقر علیه السلام وعبدالباهر.</w:t>
      </w:r>
      <w:r>
        <w:rPr>
          <w:rStyle w:val="FootnoteReference"/>
        </w:rPr>
        <w:footnoteReference w:id="882"/>
      </w:r>
    </w:p>
    <w:p>
      <w:pPr>
        <w:pStyle w:val="BookText"/>
      </w:pPr>
      <w:r>
        <w:rPr>
          <w:rFonts w:ascii="Amiri" w:hAnsi="Amiri" w:eastAsia="Amiri" w:cs="Amiri"/>
          <w:lang w:bidi="ar-SA"/>
          <w:color w:val="111111"/>
          <w:sz w:val="28"/>
          <w:szCs w:val="28"/>
          <w:rtl/>
        </w:rPr>
        <w:t xml:space="preserve">وکان الحسین عفیفاً محدّثاً فاضلاً عالماً، توفّی سنة تسع</w:t>
      </w:r>
      <w:r>
        <w:rPr>
          <w:rStyle w:val="FootnoteReference"/>
        </w:rPr>
        <w:footnoteReference w:id="883"/>
      </w:r>
      <w:r>
        <w:rPr>
          <w:rFonts w:ascii="IRNazanin" w:hAnsi="IRNazanin" w:eastAsia="IRNazanin" w:cs="IRNazanin"/>
          <w:lang w:bidi="fa-IR"/>
          <w:color w:val="111111"/>
          <w:sz w:val="28"/>
          <w:szCs w:val="28"/>
          <w:rtl/>
        </w:rPr>
        <w:t xml:space="preserve">وخمسین ومائة، وله سبع وخمسون سنة، ودفن بالبقیع.</w:t>
      </w:r>
    </w:p>
    <w:p>
      <w:pPr>
        <w:pStyle w:val="BookText"/>
      </w:pPr>
      <w:r>
        <w:rPr>
          <w:rFonts w:ascii="IRNazanin" w:hAnsi="IRNazanin" w:eastAsia="IRNazanin" w:cs="IRNazanin"/>
          <w:lang w:bidi="fa-IR"/>
          <w:color w:val="111111"/>
          <w:sz w:val="28"/>
          <w:szCs w:val="28"/>
          <w:rtl/>
        </w:rPr>
        <w:t xml:space="preserve">أمّا عقبه، فعالم کثیر بالحجاز والعراق والشام وبلاد العجم والمغرب، منهم:</w:t>
      </w:r>
    </w:p>
    <w:p>
      <w:pPr>
        <w:pStyle w:val="BookText"/>
      </w:pPr>
      <w:r>
        <w:rPr>
          <w:rFonts w:ascii="IRNazanin" w:hAnsi="IRNazanin" w:eastAsia="IRNazanin" w:cs="IRNazanin"/>
          <w:lang w:bidi="fa-IR"/>
          <w:color w:val="111111"/>
          <w:sz w:val="28"/>
          <w:szCs w:val="28"/>
          <w:rtl/>
        </w:rPr>
        <w:t xml:space="preserve">امراء المدینة شرّفها اللّه تعالی، وسادات العراق، وملوک الری.</w:t>
      </w:r>
    </w:p>
    <w:p>
      <w:pPr>
        <w:pStyle w:val="BookText"/>
      </w:pPr>
      <w:r>
        <w:rPr>
          <w:rFonts w:ascii="IRNazanin" w:hAnsi="IRNazanin" w:eastAsia="IRNazanin" w:cs="IRNazanin"/>
          <w:lang w:bidi="fa-IR"/>
          <w:color w:val="111111"/>
          <w:sz w:val="28"/>
          <w:szCs w:val="28"/>
          <w:rtl/>
        </w:rPr>
        <w:t xml:space="preserve">وأعقب من خمسة رجال، وهم: عبیداللّه الأعرج، وعبداللّه، وعلی، وأبومحمّد الحسن، وسلیمان.</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أمّا سلیمان بن الحسین الأصغر، فأعقب من ابنه: سلیمان بن سلیمان، وعقبه فی المغرب فی نسب القطع، وهم عدد کثیر یقال لهم بمصر وغیرها: الفواطم.</w:t>
      </w:r>
    </w:p>
    <w:p>
      <w:pPr>
        <w:pStyle w:val="BookText"/>
      </w:pPr>
      <w:r>
        <w:rPr>
          <w:rFonts w:ascii="IRNazanin" w:hAnsi="IRNazanin" w:eastAsia="IRNazanin" w:cs="IRNazanin"/>
          <w:lang w:bidi="fa-IR"/>
          <w:color w:val="111111"/>
          <w:sz w:val="28"/>
          <w:szCs w:val="28"/>
          <w:rtl/>
        </w:rPr>
        <w:t xml:space="preserve">کان منهم: الشریف النسّابة حیدرة بن ناصر بن حمزة بن الحسین</w:t>
      </w:r>
      <w:r>
        <w:rPr>
          <w:rStyle w:val="FootnoteReference"/>
        </w:rPr>
        <w:footnoteReference w:id="885"/>
      </w:r>
      <w:r>
        <w:rPr>
          <w:rFonts w:ascii="IRNazanin" w:hAnsi="IRNazanin" w:eastAsia="IRNazanin" w:cs="IRNazanin"/>
          <w:lang w:bidi="fa-IR"/>
          <w:color w:val="111111"/>
          <w:sz w:val="28"/>
          <w:szCs w:val="28"/>
          <w:rtl/>
        </w:rPr>
        <w:t xml:space="preserve">بن سلیمان المذکور، کان یجمع النسب، ویعرف بالطاهر الفاطمی، ورد من المغرب، فمات بمصر، وصلّی علیه العزیز الإسماعیلی.</w:t>
      </w:r>
      <w:r>
        <w:rPr>
          <w:rStyle w:val="FootnoteReference"/>
        </w:rPr>
        <w:footnoteReference w:id="886"/>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أبومحمّد الحسن بن الحسین الأصغر، فانتهی عقبه إلی</w:t>
      </w:r>
      <w:r>
        <w:rPr>
          <w:rStyle w:val="FootnoteReference"/>
        </w:rPr>
        <w:footnoteReference w:id="887"/>
      </w:r>
      <w:r>
        <w:rPr>
          <w:rFonts w:ascii="IRNazanin" w:hAnsi="IRNazanin" w:eastAsia="IRNazanin" w:cs="IRNazanin"/>
          <w:lang w:bidi="fa-IR"/>
          <w:color w:val="111111"/>
          <w:sz w:val="28"/>
          <w:szCs w:val="28"/>
          <w:rtl/>
        </w:rPr>
        <w:t xml:space="preserve">محمّد السیلق</w:t>
      </w:r>
      <w:r>
        <w:rPr>
          <w:rStyle w:val="FootnoteReference"/>
        </w:rPr>
        <w:footnoteReference w:id="888"/>
      </w:r>
      <w:r>
        <w:rPr>
          <w:rFonts w:ascii="IRNazanin" w:hAnsi="IRNazanin" w:eastAsia="IRNazanin" w:cs="IRNazanin"/>
          <w:lang w:bidi="fa-IR"/>
          <w:color w:val="111111"/>
          <w:sz w:val="28"/>
          <w:szCs w:val="28"/>
          <w:rtl/>
        </w:rPr>
        <w:t xml:space="preserve">، وعلی المرعش، ابنی عبداللّه بن محمّد بن الحسن المذکور، وعقبهما عالم کثیر ببلاد العجم.</w:t>
      </w:r>
    </w:p>
    <w:p>
      <w:pPr>
        <w:pStyle w:val="BookText"/>
      </w:pPr>
      <w:r>
        <w:rPr>
          <w:rFonts w:ascii="IRNazanin" w:hAnsi="IRNazanin" w:eastAsia="IRNazanin" w:cs="IRNazanin"/>
          <w:lang w:bidi="fa-IR"/>
          <w:color w:val="111111"/>
          <w:sz w:val="28"/>
          <w:szCs w:val="28"/>
          <w:rtl/>
        </w:rPr>
        <w:t xml:space="preserve">أمّا محمّد السیلق، فأعقب من أربعة رجال، وهم: أبوعبداللّه جعفر، والحسن، وعلی الأحول، وأحمد المنتوف.</w:t>
      </w:r>
    </w:p>
    <w:p>
      <w:pPr>
        <w:pStyle w:val="BookText"/>
      </w:pPr>
      <w:r>
        <w:rPr>
          <w:rFonts w:ascii="IRNazanin" w:hAnsi="IRNazanin" w:eastAsia="IRNazanin" w:cs="IRNazanin"/>
          <w:lang w:bidi="fa-IR"/>
          <w:color w:val="111111"/>
          <w:sz w:val="28"/>
          <w:szCs w:val="28"/>
          <w:rtl/>
        </w:rPr>
        <w:t xml:space="preserve">ولّد أبی عبداللّه جعفر بن محمّد السیلق: الحسن حسکا، ولده بالری، منهم:</w:t>
      </w:r>
    </w:p>
    <w:p>
      <w:pPr>
        <w:pStyle w:val="BookText"/>
      </w:pPr>
      <w:r>
        <w:rPr>
          <w:rFonts w:ascii="IRNazanin" w:hAnsi="IRNazanin" w:eastAsia="IRNazanin" w:cs="IRNazanin"/>
          <w:lang w:bidi="fa-IR"/>
          <w:color w:val="111111"/>
          <w:sz w:val="28"/>
          <w:szCs w:val="28"/>
          <w:rtl/>
        </w:rPr>
        <w:t xml:space="preserve">الشریف أبوطالب عبداللّه بن الحسن المذکور، کان متقدّماً بالری، وله عقب.</w:t>
      </w:r>
    </w:p>
    <w:p>
      <w:pPr>
        <w:pStyle w:val="BookText"/>
      </w:pPr>
      <w:r>
        <w:rPr>
          <w:rFonts w:ascii="IRNazanin" w:hAnsi="IRNazanin" w:eastAsia="IRNazanin" w:cs="IRNazanin"/>
          <w:lang w:bidi="fa-IR"/>
          <w:color w:val="111111"/>
          <w:sz w:val="28"/>
          <w:szCs w:val="28"/>
          <w:rtl/>
        </w:rPr>
        <w:t xml:space="preserve">منهم: ناصرالدین عبدالمطّلب بن المرتضی بن الحسین (بن)</w:t>
      </w:r>
      <w:r>
        <w:rPr>
          <w:rStyle w:val="FootnoteReference"/>
        </w:rPr>
        <w:footnoteReference w:id="889"/>
      </w:r>
      <w:r>
        <w:rPr>
          <w:rFonts w:ascii="IRNazanin" w:hAnsi="IRNazanin" w:eastAsia="IRNazanin" w:cs="IRNazanin"/>
          <w:lang w:bidi="fa-IR"/>
          <w:color w:val="111111"/>
          <w:sz w:val="28"/>
          <w:szCs w:val="28"/>
          <w:rtl/>
        </w:rPr>
        <w:t xml:space="preserve">بادشاه بن عبداللّه بن عقیل بن أبی‌طالب المذکور.</w:t>
      </w:r>
    </w:p>
    <w:p>
      <w:pPr>
        <w:pStyle w:val="BookText"/>
      </w:pPr>
      <w:r>
        <w:rPr>
          <w:rFonts w:ascii="IRNazanin" w:hAnsi="IRNazanin" w:eastAsia="IRNazanin" w:cs="IRNazanin"/>
          <w:lang w:bidi="fa-IR"/>
          <w:color w:val="111111"/>
          <w:sz w:val="28"/>
          <w:szCs w:val="28"/>
          <w:rtl/>
        </w:rPr>
        <w:t xml:space="preserve">ومنهم: أبوالقاسم علی بن حسن الواعظ بن مهدی بن أحمد بن عقیل بن أبی‌طالب المذکور.</w:t>
      </w:r>
    </w:p>
    <w:p>
      <w:pPr>
        <w:pStyle w:val="BookText"/>
      </w:pPr>
      <w:r>
        <w:rPr>
          <w:rFonts w:ascii="IRNazanin" w:hAnsi="IRNazanin" w:eastAsia="IRNazanin" w:cs="IRNazanin"/>
          <w:lang w:bidi="fa-IR"/>
          <w:color w:val="111111"/>
          <w:sz w:val="28"/>
          <w:szCs w:val="28"/>
          <w:rtl/>
        </w:rPr>
        <w:t xml:space="preserve">ومن ولد الحسن حسکا بن جعفر بن محمّد السیلق: أبوجعفر محمّد النقیب بواسط بن أبی‌إبراهیم إسماعیل الأحول القاضی بواسط ابن حسکا المذکور، له ولد.</w:t>
      </w:r>
    </w:p>
    <w:p>
      <w:pPr>
        <w:pStyle w:val="BookText"/>
      </w:pPr>
      <w:r>
        <w:rPr>
          <w:rFonts w:ascii="IRNazanin" w:hAnsi="IRNazanin" w:eastAsia="IRNazanin" w:cs="IRNazanin"/>
          <w:lang w:bidi="fa-IR"/>
          <w:color w:val="111111"/>
          <w:sz w:val="28"/>
          <w:szCs w:val="28"/>
          <w:rtl/>
        </w:rPr>
        <w:t xml:space="preserve">ومنهم: ناصر بن علی بن القاسم بن جعفر بن حسن حسکا المذکور، له عقب.</w:t>
      </w:r>
    </w:p>
    <w:p>
      <w:pPr>
        <w:pStyle w:val="BookText"/>
      </w:pPr>
      <w:r>
        <w:rPr>
          <w:rFonts w:ascii="IRNazanin" w:hAnsi="IRNazanin" w:eastAsia="IRNazanin" w:cs="IRNazanin"/>
          <w:lang w:bidi="fa-IR"/>
          <w:color w:val="111111"/>
          <w:sz w:val="28"/>
          <w:szCs w:val="28"/>
          <w:rtl/>
        </w:rPr>
        <w:t xml:space="preserve">ومنهم: زید وعلی وأحمد وأبوطالب عبداللّه أولاد حسکا، لهم عقب.</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أبی عبداللّه جعفر ابن السیلق: أبوجعفر، له ولد بالری.</w:t>
      </w:r>
    </w:p>
    <w:p>
      <w:pPr>
        <w:pStyle w:val="BookText"/>
      </w:pPr>
      <w:r>
        <w:rPr>
          <w:rFonts w:ascii="IRNazanin" w:hAnsi="IRNazanin" w:eastAsia="IRNazanin" w:cs="IRNazanin"/>
          <w:lang w:bidi="fa-IR"/>
          <w:color w:val="111111"/>
          <w:sz w:val="28"/>
          <w:szCs w:val="28"/>
          <w:rtl/>
        </w:rPr>
        <w:t xml:space="preserve">ومنهم: محمّد بن جعفر. من ولده: علی بن محمّد، ولده باصفهان.</w:t>
      </w:r>
    </w:p>
    <w:p>
      <w:pPr>
        <w:pStyle w:val="BookText"/>
      </w:pPr>
      <w:r>
        <w:rPr>
          <w:rFonts w:ascii="IRNazanin" w:hAnsi="IRNazanin" w:eastAsia="IRNazanin" w:cs="IRNazanin"/>
          <w:lang w:bidi="fa-IR"/>
          <w:color w:val="111111"/>
          <w:sz w:val="28"/>
          <w:szCs w:val="28"/>
          <w:rtl/>
        </w:rPr>
        <w:t xml:space="preserve">ومن محمّد بن الحسن السیلق: أبوأحمد عبداللّه، له عقب بمصر.</w:t>
      </w:r>
    </w:p>
    <w:p>
      <w:pPr>
        <w:pStyle w:val="BookText"/>
      </w:pPr>
      <w:r>
        <w:rPr>
          <w:rFonts w:ascii="IRNazanin" w:hAnsi="IRNazanin" w:eastAsia="IRNazanin" w:cs="IRNazanin"/>
          <w:lang w:bidi="fa-IR"/>
          <w:color w:val="111111"/>
          <w:sz w:val="28"/>
          <w:szCs w:val="28"/>
          <w:rtl/>
        </w:rPr>
        <w:t xml:space="preserve">ومنهم: علی بن محمّد، له عقب أیضاً بمصر.</w:t>
      </w:r>
    </w:p>
    <w:p>
      <w:pPr>
        <w:pStyle w:val="BookText"/>
      </w:pPr>
      <w:r>
        <w:rPr>
          <w:rFonts w:ascii="IRNazanin" w:hAnsi="IRNazanin" w:eastAsia="IRNazanin" w:cs="IRNazanin"/>
          <w:lang w:bidi="fa-IR"/>
          <w:color w:val="111111"/>
          <w:sz w:val="28"/>
          <w:szCs w:val="28"/>
          <w:rtl/>
        </w:rPr>
        <w:t xml:space="preserve">وأمّا علی الأحول بن محمّد السیلق، فقال شیخنا أبو عبداللّه الحسین ابن طباطبا الحسنی: قیل: له ولد، ویجب أن یسأل عن حالهم</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المنتوف ابن السیلق، فله: محمّد، وجعفر فی صحّ. قال بعض العمد:</w:t>
      </w:r>
    </w:p>
    <w:p>
      <w:pPr>
        <w:pStyle w:val="BookText"/>
      </w:pPr>
      <w:r>
        <w:rPr>
          <w:rFonts w:ascii="IRNazanin" w:hAnsi="IRNazanin" w:eastAsia="IRNazanin" w:cs="IRNazanin"/>
          <w:lang w:bidi="fa-IR"/>
          <w:color w:val="111111"/>
          <w:sz w:val="28"/>
          <w:szCs w:val="28"/>
          <w:rtl/>
        </w:rPr>
        <w:t xml:space="preserve">وبهرات وبلخ من یدّعی إلی الحسن</w:t>
      </w:r>
      <w:r>
        <w:rPr>
          <w:rStyle w:val="FootnoteReference"/>
        </w:rPr>
        <w:footnoteReference w:id="891"/>
      </w:r>
      <w:r>
        <w:rPr>
          <w:rFonts w:ascii="IRNazanin" w:hAnsi="IRNazanin" w:eastAsia="IRNazanin" w:cs="IRNazanin"/>
          <w:lang w:bidi="fa-IR"/>
          <w:color w:val="111111"/>
          <w:sz w:val="28"/>
          <w:szCs w:val="28"/>
          <w:rtl/>
        </w:rPr>
        <w:t xml:space="preserve">ابن السیلق، وهم مبطلون فی دعواهم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المرعش بن عبداللّه بن (محمّد بن)</w:t>
      </w:r>
      <w:r>
        <w:rPr>
          <w:rStyle w:val="FootnoteReference"/>
        </w:rPr>
        <w:footnoteReference w:id="893"/>
      </w:r>
      <w:r>
        <w:rPr>
          <w:rFonts w:ascii="IRNazanin" w:hAnsi="IRNazanin" w:eastAsia="IRNazanin" w:cs="IRNazanin"/>
          <w:lang w:bidi="fa-IR"/>
          <w:color w:val="111111"/>
          <w:sz w:val="28"/>
          <w:szCs w:val="28"/>
          <w:rtl/>
        </w:rPr>
        <w:t xml:space="preserve">الحسن بن الحسین الأصغر، فأعقب من ثمانیة رجال، وهم: أبو عبداللّه الحسین، وأبوالحسین إبراهیم، وأبومحمّد الحسن، وأبوالقاسم أحمد القاضی، وأبوالقاسم حمزة، وأبوإسماعیل أحمد، وقیل: هو محمّد، وأبوالقاسم جعفر، وأبوعلی المقتول بجرجان.</w:t>
      </w:r>
    </w:p>
    <w:p>
      <w:pPr>
        <w:pStyle w:val="BookText"/>
      </w:pPr>
      <w:r>
        <w:rPr>
          <w:rFonts w:ascii="IRNazanin" w:hAnsi="IRNazanin" w:eastAsia="IRNazanin" w:cs="IRNazanin"/>
          <w:lang w:bidi="fa-IR"/>
          <w:color w:val="111111"/>
          <w:sz w:val="28"/>
          <w:szCs w:val="28"/>
          <w:rtl/>
        </w:rPr>
        <w:t xml:space="preserve">أمّا أبو عبداللّه الحسین ابن المرعش، فله عقب بطبرستان وغیرها من البلاد، أعقب من أبی‌الحسین أحمد النقیب بشیراز، ومن أبی‌الحسن علی. قال أبوالمنذر طریف البجلی: ومن الحسن</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أبوالحسین أحمد النقیب بن الحسین ابن المرعش من أبی‌الفضل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له أولاد کثیرة ببغداد والبصرة وسمرقند، وغیر ذلک من البلاد، لهم أعقاب.</w:t>
      </w:r>
    </w:p>
    <w:p>
      <w:pPr>
        <w:pStyle w:val="BookText"/>
      </w:pPr>
      <w:r>
        <w:rPr>
          <w:rFonts w:ascii="IRNazanin" w:hAnsi="IRNazanin" w:eastAsia="IRNazanin" w:cs="IRNazanin"/>
          <w:lang w:bidi="fa-IR"/>
          <w:color w:val="111111"/>
          <w:sz w:val="28"/>
          <w:szCs w:val="28"/>
          <w:rtl/>
        </w:rPr>
        <w:t xml:space="preserve">وعقب أبی‌جعفر محمّد بقزوین.</w:t>
      </w:r>
    </w:p>
    <w:p>
      <w:pPr>
        <w:pStyle w:val="BookText"/>
      </w:pPr>
      <w:r>
        <w:rPr>
          <w:rFonts w:ascii="IRNazanin" w:hAnsi="IRNazanin" w:eastAsia="IRNazanin" w:cs="IRNazanin"/>
          <w:lang w:bidi="fa-IR"/>
          <w:color w:val="111111"/>
          <w:sz w:val="28"/>
          <w:szCs w:val="28"/>
          <w:rtl/>
        </w:rPr>
        <w:t xml:space="preserve">وأعقب أبوالحسن علی بن الحسین ابن المرعش، فمن ولده: الحسن بن حمزة ابن الحسن بن حمزة بن العبّاس بن أحمد بن علی بن الحسین المذکور، له عقب.</w:t>
      </w:r>
    </w:p>
    <w:p>
      <w:pPr>
        <w:pStyle w:val="BookText"/>
      </w:pPr>
      <w:r>
        <w:rPr>
          <w:rFonts w:ascii="IRNazanin" w:hAnsi="IRNazanin" w:eastAsia="IRNazanin" w:cs="IRNazanin"/>
          <w:lang w:bidi="fa-IR"/>
          <w:color w:val="111111"/>
          <w:sz w:val="28"/>
          <w:szCs w:val="28"/>
          <w:rtl/>
        </w:rPr>
        <w:t xml:space="preserve">منهم: بنو شیخ الرباط بالغری الشریف.</w:t>
      </w:r>
    </w:p>
    <w:p>
      <w:pPr>
        <w:pStyle w:val="BookText"/>
      </w:pPr>
      <w:r>
        <w:rPr>
          <w:rFonts w:ascii="IRNazanin" w:hAnsi="IRNazanin" w:eastAsia="IRNazanin" w:cs="IRNazanin"/>
          <w:lang w:bidi="fa-IR"/>
          <w:color w:val="111111"/>
          <w:sz w:val="28"/>
          <w:szCs w:val="28"/>
          <w:rtl/>
        </w:rPr>
        <w:t xml:space="preserve">وأمّا الحسن بن الحسین ابن المرعش، فذکر بعض العمد ولده، وقال: هم علی له ولد، ومحمّد له ولد، وأحمد أبوالحسین له ولد</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أبوالحسین إبراهیم ابن المرعش، فمن ولده: أبوإسحاق إبراهیم بن إبراهیم، له أولاد وإخوة، کما قال بعض الثقات</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أبومحمّد الحسن ابن المرعش، فله أولاد، منهم: حمزة بن الحسن. من ولده: أبویعلی حمزة الأصغر بن الحسن الفقیه بن حمزة المذکور، له ذیل طویل.</w:t>
      </w:r>
    </w:p>
    <w:p>
      <w:pPr>
        <w:pStyle w:val="BookText"/>
      </w:pPr>
      <w:r>
        <w:rPr>
          <w:rFonts w:ascii="IRNazanin" w:hAnsi="IRNazanin" w:eastAsia="IRNazanin" w:cs="IRNazanin"/>
          <w:lang w:bidi="fa-IR"/>
          <w:color w:val="111111"/>
          <w:sz w:val="28"/>
          <w:szCs w:val="28"/>
          <w:rtl/>
        </w:rPr>
        <w:t xml:space="preserve">ومن بنی الحسن ابن المرعش: زید أبوطالب، له عقب.</w:t>
      </w:r>
    </w:p>
    <w:p>
      <w:pPr>
        <w:pStyle w:val="BookText"/>
      </w:pPr>
      <w:r>
        <w:rPr>
          <w:rFonts w:ascii="IRNazanin" w:hAnsi="IRNazanin" w:eastAsia="IRNazanin" w:cs="IRNazanin"/>
          <w:lang w:bidi="fa-IR"/>
          <w:color w:val="111111"/>
          <w:sz w:val="28"/>
          <w:szCs w:val="28"/>
          <w:rtl/>
        </w:rPr>
        <w:t xml:space="preserve">وأمّا أبوالقاسم أحمد القاضی ابن المرعش، فولده: أبو عبداللّه محمّد، وأبوالحسن محمّد. ولأبی عبداللّه محمّد: جعفر، وأبوالقاسم زید. ولأبی‌الحسن محمّد ولد یعرف بالعقیقی، قاله بعض العمد</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حمزة ابن المرعش، فأعقب من ثلاثة رجال، هم: أبوالحسن علی المامطری بن حمزة ابن المرعش، فولده: أبویعلی حمزة، ولحمزة أولاد.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أبوهاشم عبدالعظیم، له عقب.</w:t>
      </w:r>
    </w:p>
    <w:p>
      <w:pPr>
        <w:pStyle w:val="BookText"/>
      </w:pPr>
      <w:r>
        <w:rPr>
          <w:rFonts w:ascii="IRNazanin" w:hAnsi="IRNazanin" w:eastAsia="IRNazanin" w:cs="IRNazanin"/>
          <w:lang w:bidi="fa-IR"/>
          <w:color w:val="111111"/>
          <w:sz w:val="28"/>
          <w:szCs w:val="28"/>
          <w:rtl/>
        </w:rPr>
        <w:t xml:space="preserve">منهم: الفقیه المامطیری، وهو شرف الدین عبداللّه بن محمّد بن أحمد بن أبی‌القاسم بن الحسن بن الرضا بن أحمد بن محمّد بن أحمد بن أبی‌هاشم عبدالعظیم بن (حمزة بن علی)</w:t>
      </w:r>
      <w:r>
        <w:rPr>
          <w:rStyle w:val="FootnoteReference"/>
        </w:rPr>
        <w:footnoteReference w:id="898"/>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وأمّا أبو عبداللّه محمّد بن حمزة ابن المرعش، فله ولد. منهم: مهدی، وحمزة، وعلی.</w:t>
      </w:r>
    </w:p>
    <w:p>
      <w:pPr>
        <w:pStyle w:val="BookText"/>
      </w:pPr>
      <w:r>
        <w:rPr>
          <w:rFonts w:ascii="Amiri" w:hAnsi="Amiri" w:eastAsia="Amiri" w:cs="Amiri"/>
          <w:lang w:bidi="ar-SA"/>
          <w:color w:val="111111"/>
          <w:sz w:val="28"/>
          <w:szCs w:val="28"/>
          <w:rtl/>
        </w:rPr>
        <w:t xml:space="preserve">وأمّا أبوالحسن محمّد المحدّث بن حمزة ابن المرعش، فولده: أبوجعفر محمّد، له ولد.</w:t>
      </w:r>
    </w:p>
    <w:p>
      <w:pPr>
        <w:pStyle w:val="BookText"/>
      </w:pPr>
      <w:r>
        <w:rPr>
          <w:rFonts w:ascii="IRNazanin" w:hAnsi="IRNazanin" w:eastAsia="IRNazanin" w:cs="IRNazanin"/>
          <w:lang w:bidi="fa-IR"/>
          <w:color w:val="111111"/>
          <w:sz w:val="28"/>
          <w:szCs w:val="28"/>
          <w:rtl/>
        </w:rPr>
        <w:t xml:space="preserve">وأمّا أبوإسماعیل أحمد - وقیل: محمّد - ابن المرعش، فله عقب، کذا قال ابن طباطبا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جعفر ابن المرعش، فله أولاد، منهم: الحسین، والحسن، وزید، والقاسم، وطاهر. قال الثقات: وهم فی صحّ</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أبوعلی محمّد المقتول بجرجان ابن المرعش، فقال بعض العمد: قیل: له ولد، ویجب أن یسأل عن حاله لیعلم الصحّة فیه إن شاء تعالی</w:t>
      </w:r>
      <w:r>
        <w:rPr>
          <w:rStyle w:val="FootnoteReference"/>
        </w:rPr>
        <w:footnoteReference w:id="901"/>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والمرعشیون عالم کثیر ببلاد العجم وغیره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علی بن الحسین الأصغر، فأعقب من ثلاثة رجال، وهم: عیسی الکوفی، وأحمد حقینة، وموسی حمصة.</w:t>
      </w:r>
    </w:p>
    <w:p>
      <w:pPr>
        <w:pStyle w:val="BookText"/>
      </w:pPr>
      <w:r>
        <w:rPr>
          <w:rFonts w:ascii="IRNazanin" w:hAnsi="IRNazanin" w:eastAsia="IRNazanin" w:cs="IRNazanin"/>
          <w:lang w:bidi="fa-IR"/>
          <w:color w:val="111111"/>
          <w:sz w:val="28"/>
          <w:szCs w:val="28"/>
          <w:rtl/>
        </w:rPr>
        <w:t xml:space="preserve">أمّا عیسی الکوفی، فأعقب من رجلین، وهما: جعفر، وأحمد یقال له: العقیقی.</w:t>
      </w:r>
    </w:p>
    <w:p>
      <w:pPr>
        <w:pStyle w:val="BookText"/>
      </w:pPr>
      <w:r>
        <w:rPr>
          <w:rFonts w:ascii="IRNazanin" w:hAnsi="IRNazanin" w:eastAsia="IRNazanin" w:cs="IRNazanin"/>
          <w:lang w:bidi="fa-IR"/>
          <w:color w:val="111111"/>
          <w:sz w:val="28"/>
          <w:szCs w:val="28"/>
          <w:rtl/>
        </w:rPr>
        <w:t xml:space="preserve">أمّا جعفر بن عیسی، فله عقب کثیر، منهم: أبوجعفر</w:t>
      </w:r>
      <w:r>
        <w:rPr>
          <w:rStyle w:val="FootnoteReference"/>
        </w:rPr>
        <w:footnoteReference w:id="903"/>
      </w:r>
      <w:r>
        <w:rPr>
          <w:rFonts w:ascii="IRNazanin" w:hAnsi="IRNazanin" w:eastAsia="IRNazanin" w:cs="IRNazanin"/>
          <w:lang w:bidi="fa-IR"/>
          <w:color w:val="111111"/>
          <w:sz w:val="28"/>
          <w:szCs w:val="28"/>
          <w:rtl/>
        </w:rPr>
        <w:t xml:space="preserve">محمّد الکرش، وأبوهاشم (محمّد) الملقّب ب «الفیل» وأبوالحسن الملقّب «مضیرة» بنو جعفر المذکور، لهم أعقاب متفرّقة فی بلاد شتّی.</w:t>
      </w:r>
    </w:p>
    <w:p>
      <w:pPr>
        <w:pStyle w:val="BookText"/>
      </w:pPr>
      <w:r>
        <w:rPr>
          <w:rFonts w:ascii="IRNazanin" w:hAnsi="IRNazanin" w:eastAsia="IRNazanin" w:cs="IRNazanin"/>
          <w:lang w:bidi="fa-IR"/>
          <w:color w:val="111111"/>
          <w:sz w:val="28"/>
          <w:szCs w:val="28"/>
          <w:rtl/>
        </w:rPr>
        <w:t xml:space="preserve">فمن بنی الکرش: أبوهاشم جعفر بن أبی‌عیسی محمّد بن علی ابن الکرش، له عقب، قال شیخنا: هؤلاء أهل بیت کانوا بالکوفة، لم یبق من الذکور منهم أحد</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أبوالحسن زید ابن الکرش، قال بعض العمد: ولده بشیراز</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الحسن الأعور الزیدانی</w:t>
      </w:r>
      <w:r>
        <w:rPr>
          <w:rStyle w:val="FootnoteReference"/>
        </w:rPr>
        <w:footnoteReference w:id="906"/>
      </w:r>
      <w:r>
        <w:rPr>
          <w:rFonts w:ascii="IRNazanin" w:hAnsi="IRNazanin" w:eastAsia="IRNazanin" w:cs="IRNazanin"/>
          <w:lang w:bidi="fa-IR"/>
          <w:color w:val="111111"/>
          <w:sz w:val="28"/>
          <w:szCs w:val="28"/>
          <w:rtl/>
        </w:rPr>
        <w:t xml:space="preserve">ابن الکرش، ولده: أبوالطیب محمّد، من ولده: حمزة یلقّب «الم</w:t>
      </w:r>
      <w:r>
        <w:rPr>
          <w:rStyle w:val="FootnoteReference"/>
        </w:rPr>
        <w:footnoteReference w:id="907"/>
      </w:r>
      <w:r>
        <w:rPr>
          <w:rFonts w:ascii="IRNazanin" w:hAnsi="IRNazanin" w:eastAsia="IRNazanin" w:cs="IRNazanin"/>
          <w:lang w:bidi="fa-IR"/>
          <w:color w:val="111111"/>
          <w:sz w:val="28"/>
          <w:szCs w:val="28"/>
          <w:rtl/>
        </w:rPr>
        <w:t xml:space="preserve">شتری» ویقال: الموحّد ابن أبی‌الطیب، لهما عقب.</w:t>
      </w:r>
    </w:p>
    <w:p>
      <w:pPr>
        <w:pStyle w:val="BookText"/>
      </w:pPr>
      <w:r>
        <w:rPr>
          <w:rFonts w:ascii="IRNazanin" w:hAnsi="IRNazanin" w:eastAsia="IRNazanin" w:cs="IRNazanin"/>
          <w:lang w:bidi="fa-IR"/>
          <w:color w:val="111111"/>
          <w:sz w:val="28"/>
          <w:szCs w:val="28"/>
          <w:rtl/>
        </w:rPr>
        <w:t xml:space="preserve">منهم: أبوالبرکات الحسن بن الحسن بن علی المذکور، له عقب.</w:t>
      </w:r>
    </w:p>
    <w:p>
      <w:pPr>
        <w:pStyle w:val="BookText"/>
      </w:pPr>
      <w:r>
        <w:rPr>
          <w:rFonts w:ascii="IRNazanin" w:hAnsi="IRNazanin" w:eastAsia="IRNazanin" w:cs="IRNazanin"/>
          <w:lang w:bidi="fa-IR"/>
          <w:color w:val="111111"/>
          <w:sz w:val="28"/>
          <w:szCs w:val="28"/>
          <w:rtl/>
        </w:rPr>
        <w:t xml:space="preserve">ومنهم: الحسین الزیدانی بالکوفة، قال: شیخنا: له عقب بالبصرة</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أبی‌هاشم محمّد الملقّب ب «الفیل» ابن جعفر بن عیسی الکوفی:</w:t>
      </w:r>
    </w:p>
    <w:p>
      <w:pPr>
        <w:pStyle w:val="BookText"/>
      </w:pPr>
      <w:r>
        <w:rPr>
          <w:rFonts w:ascii="Amiri" w:hAnsi="Amiri" w:eastAsia="Amiri" w:cs="Amiri"/>
          <w:lang w:bidi="ar-SA"/>
          <w:color w:val="111111"/>
          <w:sz w:val="28"/>
          <w:szCs w:val="28"/>
          <w:rtl/>
        </w:rPr>
        <w:t xml:space="preserve">أبوالقاسم حمزة، والحسن</w:t>
      </w:r>
      <w:r>
        <w:rPr>
          <w:rStyle w:val="FootnoteReference"/>
        </w:rPr>
        <w:footnoteReference w:id="909"/>
      </w:r>
      <w:r>
        <w:rPr>
          <w:rFonts w:ascii="IRNazanin" w:hAnsi="IRNazanin" w:eastAsia="IRNazanin" w:cs="IRNazanin"/>
          <w:lang w:bidi="fa-IR"/>
          <w:color w:val="111111"/>
          <w:sz w:val="28"/>
          <w:szCs w:val="28"/>
          <w:rtl/>
        </w:rPr>
        <w:t xml:space="preserve">، وجعفر، لهم أعقاب.</w:t>
      </w:r>
    </w:p>
    <w:p>
      <w:pPr>
        <w:pStyle w:val="BookText"/>
      </w:pPr>
      <w:r>
        <w:rPr>
          <w:rFonts w:ascii="IRNazanin" w:hAnsi="IRNazanin" w:eastAsia="IRNazanin" w:cs="IRNazanin"/>
          <w:lang w:bidi="fa-IR"/>
          <w:color w:val="111111"/>
          <w:sz w:val="28"/>
          <w:szCs w:val="28"/>
          <w:rtl/>
        </w:rPr>
        <w:t xml:space="preserve">أمّا أبوالقاسم حمزة ابن الفیل، فأعقب من رجلین، وهما: أبوطالب الحسین، له أعقاب فیهم انتشار، وأبومحمّد القاسم بن حمزة، کان بشیراز وانتقل إلی بخارا، ویعرف ب «البزّاز» له عقب</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محمّد سیّدک بن أبی‌طالب محمّد بن الحسن بن القاسم البزّاز، له ذیل طویل</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ابن الفیل، فله عقب بفارس.</w:t>
      </w:r>
    </w:p>
    <w:p>
      <w:pPr>
        <w:pStyle w:val="BookText"/>
      </w:pPr>
      <w:r>
        <w:rPr>
          <w:rFonts w:ascii="IRNazanin" w:hAnsi="IRNazanin" w:eastAsia="IRNazanin" w:cs="IRNazanin"/>
          <w:lang w:bidi="fa-IR"/>
          <w:color w:val="111111"/>
          <w:sz w:val="28"/>
          <w:szCs w:val="28"/>
          <w:rtl/>
        </w:rPr>
        <w:t xml:space="preserve">وأمّا جعفر ابن الفیل، فله عقب ببخارا، کذا قال شیخنا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أبی‌الحسین محمّد الملقّب ب «مضیرة» بن جعفر بن عیسی الکوفی:</w:t>
      </w:r>
    </w:p>
    <w:p>
      <w:pPr>
        <w:pStyle w:val="BookText"/>
      </w:pPr>
      <w:r>
        <w:rPr>
          <w:rFonts w:ascii="IRNazanin" w:hAnsi="IRNazanin" w:eastAsia="IRNazanin" w:cs="IRNazanin"/>
          <w:lang w:bidi="fa-IR"/>
          <w:color w:val="111111"/>
          <w:sz w:val="28"/>
          <w:szCs w:val="28"/>
          <w:rtl/>
        </w:rPr>
        <w:t xml:space="preserve">أبوالعبّاس محمّد بن جعفر ابن مضیرة، من ولده ببغداد: أولاد الحسین المهدی بن علی بن أبی‌العبّاس المذکور، والمهدی أبوتمام محمّد بن أبی‌الحسین علی، لهم أولاد.</w:t>
      </w:r>
    </w:p>
    <w:p>
      <w:pPr>
        <w:pStyle w:val="BookText"/>
      </w:pPr>
      <w:r>
        <w:rPr>
          <w:rFonts w:ascii="IRNazanin" w:hAnsi="IRNazanin" w:eastAsia="IRNazanin" w:cs="IRNazanin"/>
          <w:lang w:bidi="fa-IR"/>
          <w:color w:val="111111"/>
          <w:sz w:val="28"/>
          <w:szCs w:val="28"/>
          <w:rtl/>
        </w:rPr>
        <w:t xml:space="preserve">ومنهم: علی ابن مضیرة، لهم أعقاب.</w:t>
      </w:r>
    </w:p>
    <w:p>
      <w:pPr>
        <w:pStyle w:val="BookText"/>
      </w:pPr>
      <w:r>
        <w:rPr>
          <w:rFonts w:ascii="IRNazanin" w:hAnsi="IRNazanin" w:eastAsia="IRNazanin" w:cs="IRNazanin"/>
          <w:lang w:bidi="fa-IR"/>
          <w:color w:val="111111"/>
          <w:sz w:val="28"/>
          <w:szCs w:val="28"/>
          <w:rtl/>
        </w:rPr>
        <w:t xml:space="preserve">ومنهم: عبداللّه بن علی مضیرة، له عقب.</w:t>
      </w:r>
    </w:p>
    <w:p>
      <w:pPr>
        <w:pStyle w:val="BookText"/>
      </w:pPr>
      <w:r>
        <w:rPr>
          <w:rFonts w:ascii="IRNazanin" w:hAnsi="IRNazanin" w:eastAsia="IRNazanin" w:cs="IRNazanin"/>
          <w:lang w:bidi="fa-IR"/>
          <w:color w:val="111111"/>
          <w:sz w:val="28"/>
          <w:szCs w:val="28"/>
          <w:rtl/>
        </w:rPr>
        <w:t xml:space="preserve">وأمّا الحسن والحسین ومحمّد وعیسی بنو مضیرة، فلهم أولاد، قال بعض</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 وهم فی صحّ</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العقیقی بن عیسی الکوفی، فأعقب من ستّة رجال، وهم: عیسی، وحمزة، والحسن، وعلی، والحسین، ومحمّد.</w:t>
      </w:r>
    </w:p>
    <w:p>
      <w:pPr>
        <w:pStyle w:val="BookText"/>
      </w:pPr>
      <w:r>
        <w:rPr>
          <w:rFonts w:ascii="IRNazanin" w:hAnsi="IRNazanin" w:eastAsia="IRNazanin" w:cs="IRNazanin"/>
          <w:lang w:bidi="fa-IR"/>
          <w:color w:val="111111"/>
          <w:sz w:val="28"/>
          <w:szCs w:val="28"/>
          <w:rtl/>
        </w:rPr>
        <w:t xml:space="preserve">أعقب عیسی ابن العقیقی من عبداللّه، والحسین، قال الثقات من النسّابین: لهم عقب بطبرستان</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حمزة ابن العقیقی من الحسین، وعلی. وللحسین أحمد أمیرکا، له عقب. وأبوحرب الحسین باستراباد، له عقب.</w:t>
      </w:r>
    </w:p>
    <w:p>
      <w:pPr>
        <w:pStyle w:val="BookText"/>
      </w:pPr>
      <w:r>
        <w:rPr>
          <w:rFonts w:ascii="IRNazanin" w:hAnsi="IRNazanin" w:eastAsia="IRNazanin" w:cs="IRNazanin"/>
          <w:lang w:bidi="fa-IR"/>
          <w:color w:val="111111"/>
          <w:sz w:val="28"/>
          <w:szCs w:val="28"/>
          <w:rtl/>
        </w:rPr>
        <w:t xml:space="preserve">وأعقب محمّد ابن العقیقی (من عبداللّه.</w:t>
      </w:r>
    </w:p>
    <w:p>
      <w:pPr>
        <w:pStyle w:val="BookText"/>
      </w:pPr>
      <w:r>
        <w:rPr>
          <w:rFonts w:ascii="IRNazanin" w:hAnsi="IRNazanin" w:eastAsia="IRNazanin" w:cs="IRNazanin"/>
          <w:lang w:bidi="fa-IR"/>
          <w:color w:val="111111"/>
          <w:sz w:val="28"/>
          <w:szCs w:val="28"/>
          <w:rtl/>
        </w:rPr>
        <w:t xml:space="preserve">وأعقب علی ابن العقیقی)</w:t>
      </w:r>
      <w:r>
        <w:rPr>
          <w:rStyle w:val="FootnoteReference"/>
        </w:rPr>
        <w:footnoteReference w:id="915"/>
      </w:r>
      <w:r>
        <w:rPr>
          <w:rFonts w:ascii="IRNazanin" w:hAnsi="IRNazanin" w:eastAsia="IRNazanin" w:cs="IRNazanin"/>
          <w:lang w:bidi="fa-IR"/>
          <w:color w:val="111111"/>
          <w:sz w:val="28"/>
          <w:szCs w:val="28"/>
          <w:rtl/>
        </w:rPr>
        <w:t xml:space="preserve">ولد، منهم: القاسم قاضی الرویان.</w:t>
      </w:r>
    </w:p>
    <w:p>
      <w:pPr>
        <w:pStyle w:val="BookText"/>
      </w:pPr>
      <w:r>
        <w:rPr>
          <w:rFonts w:ascii="IRNazanin" w:hAnsi="IRNazanin" w:eastAsia="IRNazanin" w:cs="IRNazanin"/>
          <w:lang w:bidi="fa-IR"/>
          <w:color w:val="111111"/>
          <w:sz w:val="28"/>
          <w:szCs w:val="28"/>
          <w:rtl/>
        </w:rPr>
        <w:t xml:space="preserve">وللحسن ابن العقیقی (أولاد، منهم: عبداللّه، وعلی، لهما عقب.</w:t>
      </w:r>
    </w:p>
    <w:p>
      <w:pPr>
        <w:pStyle w:val="BookText"/>
      </w:pPr>
      <w:r>
        <w:rPr>
          <w:rFonts w:ascii="IRNazanin" w:hAnsi="IRNazanin" w:eastAsia="IRNazanin" w:cs="IRNazanin"/>
          <w:lang w:bidi="fa-IR"/>
          <w:color w:val="111111"/>
          <w:sz w:val="28"/>
          <w:szCs w:val="28"/>
          <w:rtl/>
        </w:rPr>
        <w:t xml:space="preserve">وللحسین ابن العقیقی)</w:t>
      </w:r>
      <w:r>
        <w:rPr>
          <w:rStyle w:val="FootnoteReference"/>
        </w:rPr>
        <w:footnoteReference w:id="916"/>
      </w:r>
      <w:r>
        <w:rPr>
          <w:rFonts w:ascii="IRNazanin" w:hAnsi="IRNazanin" w:eastAsia="IRNazanin" w:cs="IRNazanin"/>
          <w:lang w:bidi="fa-IR"/>
          <w:color w:val="111111"/>
          <w:sz w:val="28"/>
          <w:szCs w:val="28"/>
          <w:rtl/>
        </w:rPr>
        <w:t xml:space="preserve">ولد، منهم: علی، وعیسی</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حقینة بن علی بن الحسین الأصغر، فأعقب علی وحده.</w:t>
      </w:r>
    </w:p>
    <w:p>
      <w:pPr>
        <w:pStyle w:val="BookText"/>
      </w:pPr>
      <w:r>
        <w:rPr>
          <w:rFonts w:ascii="IRNazanin" w:hAnsi="IRNazanin" w:eastAsia="IRNazanin" w:cs="IRNazanin"/>
          <w:lang w:bidi="fa-IR"/>
          <w:color w:val="111111"/>
          <w:sz w:val="28"/>
          <w:szCs w:val="28"/>
          <w:rtl/>
        </w:rPr>
        <w:t xml:space="preserve">فأعقب ابن حقینة من الحسن والحسین، کذا قال شیخنا</w:t>
      </w:r>
      <w:r>
        <w:rPr>
          <w:rStyle w:val="FootnoteReference"/>
        </w:rPr>
        <w:footnoteReference w:id="918"/>
      </w:r>
      <w:r>
        <w:rPr>
          <w:rFonts w:ascii="IRNazanin" w:hAnsi="IRNazanin" w:eastAsia="IRNazanin" w:cs="IRNazanin"/>
          <w:lang w:bidi="fa-IR"/>
          <w:color w:val="111111"/>
          <w:sz w:val="28"/>
          <w:szCs w:val="28"/>
          <w:rtl/>
        </w:rPr>
        <w:t xml:space="preserve">. وقال بعض العمد: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محمّد أیضاً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علی ابن حقینة، فعقبه من عبداللّه، وعبیداللّه، ومحمّد.</w:t>
      </w:r>
    </w:p>
    <w:p>
      <w:pPr>
        <w:pStyle w:val="BookText"/>
      </w:pPr>
      <w:r>
        <w:rPr>
          <w:rFonts w:ascii="IRNazanin" w:hAnsi="IRNazanin" w:eastAsia="IRNazanin" w:cs="IRNazanin"/>
          <w:lang w:bidi="fa-IR"/>
          <w:color w:val="111111"/>
          <w:sz w:val="28"/>
          <w:szCs w:val="28"/>
          <w:rtl/>
        </w:rPr>
        <w:t xml:space="preserve">أمّاعبداللّه، فله أولاد، منهم: الحسن له عقب، منهم: عبیداللّه الشدید</w:t>
      </w:r>
      <w:r>
        <w:rPr>
          <w:rStyle w:val="FootnoteReference"/>
        </w:rPr>
        <w:footnoteReference w:id="920"/>
      </w:r>
      <w:r>
        <w:rPr>
          <w:rFonts w:ascii="IRNazanin" w:hAnsi="IRNazanin" w:eastAsia="IRNazanin" w:cs="IRNazanin"/>
          <w:lang w:bidi="fa-IR"/>
          <w:color w:val="111111"/>
          <w:sz w:val="28"/>
          <w:szCs w:val="28"/>
          <w:rtl/>
        </w:rPr>
        <w:t xml:space="preserve">، له عقب بالموصل وبغداد.</w:t>
      </w:r>
    </w:p>
    <w:p>
      <w:pPr>
        <w:pStyle w:val="BookText"/>
      </w:pPr>
      <w:r>
        <w:rPr>
          <w:rFonts w:ascii="IRNazanin" w:hAnsi="IRNazanin" w:eastAsia="IRNazanin" w:cs="IRNazanin"/>
          <w:lang w:bidi="fa-IR"/>
          <w:color w:val="111111"/>
          <w:sz w:val="28"/>
          <w:szCs w:val="28"/>
          <w:rtl/>
        </w:rPr>
        <w:t xml:space="preserve">وأمّا عبداللّه بن الحسن بن علی حقینة، فأعقب من أبی‌جعفر محمّد الفقیه، ومن أبی‌جعفر أحمد، ومن علی، ومن یحیی.</w:t>
      </w:r>
    </w:p>
    <w:p>
      <w:pPr>
        <w:pStyle w:val="BookText"/>
      </w:pPr>
      <w:r>
        <w:rPr>
          <w:rFonts w:ascii="IRNazanin" w:hAnsi="IRNazanin" w:eastAsia="IRNazanin" w:cs="IRNazanin"/>
          <w:lang w:bidi="fa-IR"/>
          <w:color w:val="111111"/>
          <w:sz w:val="28"/>
          <w:szCs w:val="28"/>
          <w:rtl/>
        </w:rPr>
        <w:t xml:space="preserve">لأبی‌جعفر محمّد أولاد لهم أعقاب. ولأبی‌جعفر أحمد بن موسی له أعقاب فیهم عدد، وعلی له ولد، ولعلی بن عبداللّه ولد.</w:t>
      </w:r>
    </w:p>
    <w:p>
      <w:pPr>
        <w:pStyle w:val="BookText"/>
      </w:pPr>
      <w:r>
        <w:rPr>
          <w:rFonts w:ascii="IRNazanin" w:hAnsi="IRNazanin" w:eastAsia="IRNazanin" w:cs="IRNazanin"/>
          <w:lang w:bidi="fa-IR"/>
          <w:color w:val="111111"/>
          <w:sz w:val="28"/>
          <w:szCs w:val="28"/>
          <w:rtl/>
        </w:rPr>
        <w:t xml:space="preserve">منهم: أبوالحسن علی بن جعفر بن أبی‌حرب الحسن بن عبداللّه بن علی المذکور یلقّب ب «المهدی لدین اللّه» ملک الدیلم بعد أبی‌طالب الهارونی، وله عقب وعمومة لهم أولاد.</w:t>
      </w:r>
    </w:p>
    <w:p>
      <w:pPr>
        <w:pStyle w:val="BookText"/>
      </w:pPr>
      <w:r>
        <w:rPr>
          <w:rFonts w:ascii="IRNazanin" w:hAnsi="IRNazanin" w:eastAsia="IRNazanin" w:cs="IRNazanin"/>
          <w:lang w:bidi="fa-IR"/>
          <w:color w:val="111111"/>
          <w:sz w:val="28"/>
          <w:szCs w:val="28"/>
          <w:rtl/>
        </w:rPr>
        <w:t xml:space="preserve">وأمّا الحسین بن علی حقینة، فمن ولده: الحسن وعلی، لهما أعقاب.</w:t>
      </w:r>
    </w:p>
    <w:p>
      <w:pPr>
        <w:pStyle w:val="BookText"/>
      </w:pPr>
      <w:r>
        <w:rPr>
          <w:rFonts w:ascii="IRNazanin" w:hAnsi="IRNazanin" w:eastAsia="IRNazanin" w:cs="IRNazanin"/>
          <w:lang w:bidi="fa-IR"/>
          <w:color w:val="111111"/>
          <w:sz w:val="28"/>
          <w:szCs w:val="28"/>
          <w:rtl/>
        </w:rPr>
        <w:t xml:space="preserve">وأمّا محمّد بن علی حقینة، فقال بعض العمد: عقبه من جعفر. ولجعفر عبداللّه ومحمّد، لهما عقب</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موسی حمصة بن علی بن الحسین الأصغر، فأعقب من الحسن وحده.</w:t>
      </w:r>
    </w:p>
    <w:p>
      <w:pPr>
        <w:pStyle w:val="BookText"/>
      </w:pPr>
      <w:r>
        <w:rPr>
          <w:rFonts w:ascii="IRNazanin" w:hAnsi="IRNazanin" w:eastAsia="IRNazanin" w:cs="IRNazanin"/>
          <w:lang w:bidi="fa-IR"/>
          <w:color w:val="111111"/>
          <w:sz w:val="28"/>
          <w:szCs w:val="28"/>
          <w:rtl/>
        </w:rPr>
        <w:t xml:space="preserve">ومنه فی محمّد. ومنه فی الحسن. قال الثقات من النسّابین: یلقّب «حمصة»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فی الحسین المعروف ب «الکعکی» ولده بمصر ودمشق، قال بعض العمد:</w:t>
      </w:r>
    </w:p>
    <w:p>
      <w:pPr>
        <w:pStyle w:val="BookText"/>
      </w:pPr>
      <w:r>
        <w:rPr>
          <w:rFonts w:ascii="IRNazanin" w:hAnsi="IRNazanin" w:eastAsia="IRNazanin" w:cs="IRNazanin"/>
          <w:lang w:bidi="fa-IR"/>
          <w:color w:val="111111"/>
          <w:sz w:val="28"/>
          <w:szCs w:val="28"/>
          <w:rtl/>
        </w:rPr>
        <w:t xml:space="preserve">وفی علی ومحمّد ابنا الحسن بن محمّد بن الحسن بن موسی، ولهما أیضاً عقب</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عبداللّه بن الحسین الأصغر، واُمّه امّ أخیه عبیداللّه، ومات فی حیاة أبیه، فعقبه من جعفر صحصح وحده، وکان له أولاد اخر.</w:t>
      </w:r>
    </w:p>
    <w:p>
      <w:pPr>
        <w:pStyle w:val="BookText"/>
      </w:pPr>
      <w:r>
        <w:rPr>
          <w:rFonts w:ascii="IRNazanin" w:hAnsi="IRNazanin" w:eastAsia="IRNazanin" w:cs="IRNazanin"/>
          <w:lang w:bidi="fa-IR"/>
          <w:color w:val="111111"/>
          <w:sz w:val="28"/>
          <w:szCs w:val="28"/>
          <w:rtl/>
        </w:rPr>
        <w:t xml:space="preserve">منهم: القاسم بن عبداللّه، کان رجلاً فاضلاً خیّراً من أهل الرئاسة، أشخصه عمر ابن فرج الرجحی إلی سرّمن رأی فی أیّام المعتصم، فأبی أن یلبس السواد، فجهد له کلّ الجهد فلبس قلنسوة، وکان مقیماً بطبرستان، وأعقب، وکانت له بقیة بالکوفة انقرضوا.</w:t>
      </w:r>
    </w:p>
    <w:p>
      <w:pPr>
        <w:pStyle w:val="BookText"/>
      </w:pPr>
      <w:r>
        <w:rPr>
          <w:rFonts w:ascii="IRNazanin" w:hAnsi="IRNazanin" w:eastAsia="IRNazanin" w:cs="IRNazanin"/>
          <w:lang w:bidi="fa-IR"/>
          <w:color w:val="111111"/>
          <w:sz w:val="28"/>
          <w:szCs w:val="28"/>
          <w:rtl/>
        </w:rPr>
        <w:t xml:space="preserve">ومنهم: عبیداللّه بن عبداللّه، کان فصیحاً، ولقّب کذلک «أباصفارة» وهو أبو آمنة</w:t>
      </w:r>
      <w:r>
        <w:rPr>
          <w:rStyle w:val="FootnoteReference"/>
        </w:rPr>
        <w:footnoteReference w:id="924"/>
      </w:r>
      <w:r>
        <w:rPr>
          <w:rFonts w:ascii="IRNazanin" w:hAnsi="IRNazanin" w:eastAsia="IRNazanin" w:cs="IRNazanin"/>
          <w:lang w:bidi="fa-IR"/>
          <w:color w:val="111111"/>
          <w:sz w:val="28"/>
          <w:szCs w:val="28"/>
          <w:rtl/>
        </w:rPr>
        <w:t xml:space="preserve">بنت عبیداللّه</w:t>
      </w:r>
      <w:r>
        <w:rPr>
          <w:rStyle w:val="FootnoteReference"/>
        </w:rPr>
        <w:footnoteReference w:id="925"/>
      </w:r>
      <w:r>
        <w:rPr>
          <w:rFonts w:ascii="IRNazanin" w:hAnsi="IRNazanin" w:eastAsia="IRNazanin" w:cs="IRNazanin"/>
          <w:lang w:bidi="fa-IR"/>
          <w:color w:val="111111"/>
          <w:sz w:val="28"/>
          <w:szCs w:val="28"/>
          <w:rtl/>
        </w:rPr>
        <w:t xml:space="preserve">امّ الداعی الکبیر الحسن بن زید</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زینب بنت عبداللّه، ذکر أبوعلی عمر بن علی بن الحسین العلوی العمری المعروف بالموضح النسّابة، أنّ الرشید هارون بن محمّد العبّاسی تزوّجها، وفارقها</w:t>
      </w:r>
      <w:r>
        <w:rPr>
          <w:rStyle w:val="FootnoteReference"/>
        </w:rPr>
        <w:footnoteReference w:id="927"/>
      </w:r>
      <w:r>
        <w:rPr>
          <w:rFonts w:ascii="IRNazanin" w:hAnsi="IRNazanin" w:eastAsia="IRNazanin" w:cs="IRNazanin"/>
          <w:lang w:bidi="fa-IR"/>
          <w:color w:val="111111"/>
          <w:sz w:val="28"/>
          <w:szCs w:val="28"/>
          <w:rtl/>
        </w:rPr>
        <w:t xml:space="preserve">لیلة دخل بها، وذلک أنّه بعث إلیها لیلة دخل بها خادماً ومعه تکّة یرید أن یربطها بها لئلاّ تمتنع علی الرشید، فلمّا دنا منها الخادم رکزته برجلها، فکسرت ضلعین من أضلاعها، فخافها الرشید ولم یدخل بها، وردّها من غدها إلی الحجاز،</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وأجری علیها فی کلّ سنة أربعة آلاف مثقال دینار، فأدرّها المأمون بعد ذلک أیضاً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وعقب جعفر صحصح بن عبداللّه بن الحسین الأصغر من ثلاثة رجال، وهم:</w:t>
      </w:r>
    </w:p>
    <w:p>
      <w:pPr>
        <w:pStyle w:val="BookText"/>
      </w:pPr>
      <w:r>
        <w:rPr>
          <w:rFonts w:ascii="IRNazanin" w:hAnsi="IRNazanin" w:eastAsia="IRNazanin" w:cs="IRNazanin"/>
          <w:lang w:bidi="fa-IR"/>
          <w:color w:val="111111"/>
          <w:sz w:val="28"/>
          <w:szCs w:val="28"/>
          <w:rtl/>
        </w:rPr>
        <w:t xml:space="preserve">محمّد العقیقی، وإسماعیل المنقذی، (وأحمد المنقذی)</w:t>
      </w:r>
      <w:r>
        <w:rPr>
          <w:rStyle w:val="FootnoteReference"/>
        </w:rPr>
        <w:footnoteReference w:id="929"/>
      </w:r>
      <w:r>
        <w:rPr>
          <w:rFonts w:ascii="IRNazanin" w:hAnsi="IRNazanin" w:eastAsia="IRNazanin" w:cs="IRNazanin"/>
          <w:lang w:bidi="fa-IR"/>
          <w:color w:val="111111"/>
          <w:sz w:val="28"/>
          <w:szCs w:val="28"/>
          <w:rtl/>
        </w:rPr>
        <w:t xml:space="preserve">یقال لهم: المنقذیون، وإنّما سمّوا بهذا الإسم لأنّهم سکنوا دار منقذ بالمدینة فنسبوا إلیها، وبنو محمّد العقیقیون وهم والمنقذیون کثیر.</w:t>
      </w:r>
    </w:p>
    <w:p>
      <w:pPr>
        <w:pStyle w:val="BookText"/>
      </w:pPr>
      <w:r>
        <w:rPr>
          <w:rFonts w:ascii="IRNazanin" w:hAnsi="IRNazanin" w:eastAsia="IRNazanin" w:cs="IRNazanin"/>
          <w:lang w:bidi="fa-IR"/>
          <w:color w:val="111111"/>
          <w:sz w:val="28"/>
          <w:szCs w:val="28"/>
          <w:rtl/>
        </w:rPr>
        <w:t xml:space="preserve">أمّا محمّد العقیقی ابن صحصح، فأعقب من سبعة رجال، وهم: علی الرئیس بالمدینة، وجعفر، والحسین، وإبراهیم، والحسن، وعبداللّه، وأحمد.</w:t>
      </w:r>
    </w:p>
    <w:p>
      <w:pPr>
        <w:pStyle w:val="BookText"/>
      </w:pPr>
      <w:r>
        <w:rPr>
          <w:rFonts w:ascii="IRNazanin" w:hAnsi="IRNazanin" w:eastAsia="IRNazanin" w:cs="IRNazanin"/>
          <w:lang w:bidi="fa-IR"/>
          <w:color w:val="111111"/>
          <w:sz w:val="28"/>
          <w:szCs w:val="28"/>
          <w:rtl/>
        </w:rPr>
        <w:t xml:space="preserve">أمّا علی الرئیس بالمدینة بن محمّد العقیقی، فأعقب من خمسة رجال، وهم:</w:t>
      </w:r>
    </w:p>
    <w:p>
      <w:pPr>
        <w:pStyle w:val="BookText"/>
      </w:pPr>
      <w:r>
        <w:rPr>
          <w:rFonts w:ascii="IRNazanin" w:hAnsi="IRNazanin" w:eastAsia="IRNazanin" w:cs="IRNazanin"/>
          <w:lang w:bidi="fa-IR"/>
          <w:color w:val="111111"/>
          <w:sz w:val="28"/>
          <w:szCs w:val="28"/>
          <w:rtl/>
        </w:rPr>
        <w:t xml:space="preserve">عبداللّه مانکدیم، ویحیی قاضی جرجان، وطاهر، وأحمد، والقاسم الأمیر.</w:t>
      </w:r>
    </w:p>
    <w:p>
      <w:pPr>
        <w:pStyle w:val="BookText"/>
      </w:pPr>
      <w:r>
        <w:rPr>
          <w:rFonts w:ascii="IRNazanin" w:hAnsi="IRNazanin" w:eastAsia="IRNazanin" w:cs="IRNazanin"/>
          <w:lang w:bidi="fa-IR"/>
          <w:color w:val="111111"/>
          <w:sz w:val="28"/>
          <w:szCs w:val="28"/>
          <w:rtl/>
        </w:rPr>
        <w:t xml:space="preserve">أمّا عبداللّه مانکدیم، فأعقب من ستّة رجال، وهم: أبوالحسن علی، وزید، وأبوجعفر أحمد الحسینی، وأبوالفضل العبّاس</w:t>
      </w:r>
      <w:r>
        <w:rPr>
          <w:rStyle w:val="FootnoteReference"/>
        </w:rPr>
        <w:footnoteReference w:id="930"/>
      </w:r>
      <w:r>
        <w:rPr>
          <w:rFonts w:ascii="IRNazanin" w:hAnsi="IRNazanin" w:eastAsia="IRNazanin" w:cs="IRNazanin"/>
          <w:lang w:bidi="fa-IR"/>
          <w:color w:val="111111"/>
          <w:sz w:val="28"/>
          <w:szCs w:val="28"/>
          <w:rtl/>
        </w:rPr>
        <w:t xml:space="preserve">، وجعفر.</w:t>
      </w:r>
    </w:p>
    <w:p>
      <w:pPr>
        <w:pStyle w:val="BookText"/>
      </w:pPr>
      <w:r>
        <w:rPr>
          <w:rFonts w:ascii="IRNazanin" w:hAnsi="IRNazanin" w:eastAsia="IRNazanin" w:cs="IRNazanin"/>
          <w:lang w:bidi="fa-IR"/>
          <w:color w:val="111111"/>
          <w:sz w:val="28"/>
          <w:szCs w:val="28"/>
          <w:rtl/>
        </w:rPr>
        <w:t xml:space="preserve">أمّا علی ابن مانکدیم، فمن ولده: القاضی أبوالحسن أحمد، له عقب، وأخوه عبداللّه له عقب (وأبوطالب الحسن له عقب، وحمزة له عقب.</w:t>
      </w:r>
    </w:p>
    <w:p>
      <w:pPr>
        <w:pStyle w:val="BookText"/>
      </w:pPr>
      <w:r>
        <w:rPr>
          <w:rFonts w:ascii="IRNazanin" w:hAnsi="IRNazanin" w:eastAsia="IRNazanin" w:cs="IRNazanin"/>
          <w:lang w:bidi="fa-IR"/>
          <w:color w:val="111111"/>
          <w:sz w:val="28"/>
          <w:szCs w:val="28"/>
          <w:rtl/>
        </w:rPr>
        <w:t xml:space="preserve">وأمّا زید ابن مانکدیم فله ولد، وهم: عبداللّه له عقب)</w:t>
      </w:r>
      <w:r>
        <w:rPr>
          <w:rStyle w:val="FootnoteReference"/>
        </w:rPr>
        <w:footnoteReference w:id="931"/>
      </w:r>
      <w:r>
        <w:rPr>
          <w:rFonts w:ascii="IRNazanin" w:hAnsi="IRNazanin" w:eastAsia="IRNazanin" w:cs="IRNazanin"/>
          <w:lang w:bidi="fa-IR"/>
          <w:color w:val="111111"/>
          <w:sz w:val="28"/>
          <w:szCs w:val="28"/>
          <w:rtl/>
        </w:rPr>
        <w:t xml:space="preserve">ومحمّد النقیب بطبرستان له عقب، وأبوعلی الحسین له جعفر له ولد.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أبوجعفر أحمد ابن مانکدیم، فله: زید، وأبوجعفر محمّد، لهما عقب.</w:t>
      </w:r>
    </w:p>
    <w:p>
      <w:pPr>
        <w:pStyle w:val="BookText"/>
      </w:pPr>
      <w:r>
        <w:rPr>
          <w:rFonts w:ascii="IRNazanin" w:hAnsi="IRNazanin" w:eastAsia="IRNazanin" w:cs="IRNazanin"/>
          <w:lang w:bidi="fa-IR"/>
          <w:color w:val="111111"/>
          <w:sz w:val="28"/>
          <w:szCs w:val="28"/>
          <w:rtl/>
        </w:rPr>
        <w:t xml:space="preserve">وأمّا أبوالفضل العبّاس ابن مانکدیم، فقال بعض العمد: هو أبوالعبّاس الفضل، فله عقب</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علی الزاهد، وإخوته</w:t>
      </w:r>
      <w:r>
        <w:rPr>
          <w:rStyle w:val="FootnoteReference"/>
        </w:rPr>
        <w:footnoteReference w:id="933"/>
      </w:r>
      <w:r>
        <w:rPr>
          <w:rFonts w:ascii="IRNazanin" w:hAnsi="IRNazanin" w:eastAsia="IRNazanin" w:cs="IRNazanin"/>
          <w:lang w:bidi="fa-IR"/>
          <w:color w:val="111111"/>
          <w:sz w:val="28"/>
          <w:szCs w:val="28"/>
          <w:rtl/>
        </w:rPr>
        <w:t xml:space="preserve">: محمّد شاه رئیس</w:t>
      </w:r>
      <w:r>
        <w:rPr>
          <w:rStyle w:val="FootnoteReference"/>
        </w:rPr>
        <w:footnoteReference w:id="934"/>
      </w:r>
      <w:r>
        <w:rPr>
          <w:rFonts w:ascii="IRNazanin" w:hAnsi="IRNazanin" w:eastAsia="IRNazanin" w:cs="IRNazanin"/>
          <w:lang w:bidi="fa-IR"/>
          <w:color w:val="111111"/>
          <w:sz w:val="28"/>
          <w:szCs w:val="28"/>
          <w:rtl/>
        </w:rPr>
        <w:t xml:space="preserve">، وأحمد، والحسین</w:t>
      </w:r>
      <w:r>
        <w:rPr>
          <w:rStyle w:val="FootnoteReference"/>
        </w:rPr>
        <w:footnoteReference w:id="935"/>
      </w:r>
      <w:r>
        <w:rPr>
          <w:rFonts w:ascii="IRNazanin" w:hAnsi="IRNazanin" w:eastAsia="IRNazanin" w:cs="IRNazanin"/>
          <w:lang w:bidi="fa-IR"/>
          <w:color w:val="111111"/>
          <w:sz w:val="28"/>
          <w:szCs w:val="28"/>
          <w:rtl/>
        </w:rPr>
        <w:t xml:space="preserve">، لهم عقب.</w:t>
      </w:r>
    </w:p>
    <w:p>
      <w:pPr>
        <w:pStyle w:val="BookText"/>
      </w:pPr>
      <w:r>
        <w:rPr>
          <w:rFonts w:ascii="IRNazanin" w:hAnsi="IRNazanin" w:eastAsia="IRNazanin" w:cs="IRNazanin"/>
          <w:lang w:bidi="fa-IR"/>
          <w:color w:val="111111"/>
          <w:sz w:val="28"/>
          <w:szCs w:val="28"/>
          <w:rtl/>
        </w:rPr>
        <w:t xml:space="preserve">وأمّا الحسن ابن مانکدیم، فله عقب، منهم: محمّد بن الحسن بن جعفر بن الحسن</w:t>
      </w:r>
      <w:r>
        <w:rPr>
          <w:rStyle w:val="FootnoteReference"/>
        </w:rPr>
        <w:footnoteReference w:id="936"/>
      </w:r>
      <w:r>
        <w:rPr>
          <w:rFonts w:ascii="IRNazanin" w:hAnsi="IRNazanin" w:eastAsia="IRNazanin" w:cs="IRNazanin"/>
          <w:lang w:bidi="fa-IR"/>
          <w:color w:val="111111"/>
          <w:sz w:val="28"/>
          <w:szCs w:val="28"/>
          <w:rtl/>
        </w:rPr>
        <w:t xml:space="preserve">المذکور، له ولد.</w:t>
      </w:r>
    </w:p>
    <w:p>
      <w:pPr>
        <w:pStyle w:val="BookText"/>
      </w:pPr>
      <w:r>
        <w:rPr>
          <w:rFonts w:ascii="IRNazanin" w:hAnsi="IRNazanin" w:eastAsia="IRNazanin" w:cs="IRNazanin"/>
          <w:lang w:bidi="fa-IR"/>
          <w:color w:val="111111"/>
          <w:sz w:val="28"/>
          <w:szCs w:val="28"/>
          <w:rtl/>
        </w:rPr>
        <w:t xml:space="preserve">وأمّا جعفر ابن مانکدیم، فله ولد.</w:t>
      </w:r>
    </w:p>
    <w:p>
      <w:pPr>
        <w:pStyle w:val="BookText"/>
      </w:pPr>
      <w:r>
        <w:rPr>
          <w:rFonts w:ascii="IRNazanin" w:hAnsi="IRNazanin" w:eastAsia="IRNazanin" w:cs="IRNazanin"/>
          <w:lang w:bidi="fa-IR"/>
          <w:color w:val="111111"/>
          <w:sz w:val="28"/>
          <w:szCs w:val="28"/>
          <w:rtl/>
        </w:rPr>
        <w:t xml:space="preserve">وأمّا یحیی القاضی بن علی بن محمّد العقیقی، فأعقب من أبی‌علی محمّد الأمیر المعروف ب «شالوس».</w:t>
      </w:r>
    </w:p>
    <w:p>
      <w:pPr>
        <w:pStyle w:val="BookText"/>
      </w:pPr>
      <w:r>
        <w:rPr>
          <w:rFonts w:ascii="IRNazanin" w:hAnsi="IRNazanin" w:eastAsia="IRNazanin" w:cs="IRNazanin"/>
          <w:lang w:bidi="fa-IR"/>
          <w:color w:val="111111"/>
          <w:sz w:val="28"/>
          <w:szCs w:val="28"/>
          <w:rtl/>
        </w:rPr>
        <w:t xml:space="preserve">ومنه فی أبی عبداللّه الحسین الأمیر بفارس، کان من أصحاب ماکان الدیلمی، له عقب. وفی زید بن محمّد، له أعقاب.</w:t>
      </w:r>
    </w:p>
    <w:p>
      <w:pPr>
        <w:pStyle w:val="BookText"/>
      </w:pPr>
      <w:r>
        <w:rPr>
          <w:rFonts w:ascii="IRNazanin" w:hAnsi="IRNazanin" w:eastAsia="IRNazanin" w:cs="IRNazanin"/>
          <w:lang w:bidi="fa-IR"/>
          <w:color w:val="111111"/>
          <w:sz w:val="28"/>
          <w:szCs w:val="28"/>
          <w:rtl/>
        </w:rPr>
        <w:t xml:space="preserve">وأمّا طاهر بن علی بن محمّد العقیقی، فأعقب من ثلاثة رجال، وهم:</w:t>
      </w: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937"/>
      </w:r>
      <w:r>
        <w:rPr>
          <w:rFonts w:ascii="IRNazanin" w:hAnsi="IRNazanin" w:eastAsia="IRNazanin" w:cs="IRNazanin"/>
          <w:lang w:bidi="fa-IR"/>
          <w:color w:val="111111"/>
          <w:sz w:val="28"/>
          <w:szCs w:val="28"/>
          <w:rtl/>
        </w:rPr>
        <w:t xml:space="preserve">الصوفی کان ببغداد، من ولده: أبوالبرکات المصری الحسن بن الحسین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الحسن الصوفی، فی ابنه الحسین بن محمّد بن أبی‌البرکات</w:t>
      </w:r>
      <w:r>
        <w:rPr>
          <w:rStyle w:val="FootnoteReference"/>
        </w:rPr>
        <w:footnoteReference w:id="938"/>
      </w:r>
      <w:r>
        <w:rPr>
          <w:rFonts w:ascii="IRNazanin" w:hAnsi="IRNazanin" w:eastAsia="IRNazanin" w:cs="IRNazanin"/>
          <w:lang w:bidi="fa-IR"/>
          <w:color w:val="111111"/>
          <w:sz w:val="28"/>
          <w:szCs w:val="28"/>
          <w:rtl/>
        </w:rPr>
        <w:t xml:space="preserve">، له ولد. وعلی النحّاس</w:t>
      </w:r>
      <w:r>
        <w:rPr>
          <w:rStyle w:val="FootnoteReference"/>
        </w:rPr>
        <w:footnoteReference w:id="939"/>
      </w:r>
      <w:r>
        <w:rPr>
          <w:rFonts w:ascii="Amiri" w:hAnsi="Amiri" w:eastAsia="Amiri" w:cs="Amiri"/>
          <w:lang w:bidi="ar-SA"/>
          <w:color w:val="111111"/>
          <w:sz w:val="28"/>
          <w:szCs w:val="28"/>
          <w:rtl/>
        </w:rPr>
        <w:t xml:space="preserve">بن طاهر له ولد. منهم: أبوجعفر محمّد بالبصرة. ومحمّد النحّاس بن طاهر، له ولد.</w:t>
      </w:r>
    </w:p>
    <w:p>
      <w:pPr>
        <w:pStyle w:val="BookText"/>
      </w:pPr>
      <w:r>
        <w:rPr>
          <w:rFonts w:ascii="IRNazanin" w:hAnsi="IRNazanin" w:eastAsia="IRNazanin" w:cs="IRNazanin"/>
          <w:lang w:bidi="fa-IR"/>
          <w:color w:val="111111"/>
          <w:sz w:val="28"/>
          <w:szCs w:val="28"/>
          <w:rtl/>
        </w:rPr>
        <w:t xml:space="preserve">وأمّا أحمد بن علی بن محمّد العقیقی، فولده علی المحدّث، والحسن الأشل، والحسین، لهم أعقاب، قال الثقات من النسّابین: وهم بمصر</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الأمیر بن علی بن محمّد العقیقی، فولده أبوالحسن علی، قال بعض العمد: له عقب بطبرستان، وإخوة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بن محمّد العقیقی، فعقبه من أحمد الزاهد بطبرستان، أعقب من علی، له عقب بطبرستان.</w:t>
      </w:r>
    </w:p>
    <w:p>
      <w:pPr>
        <w:pStyle w:val="BookText"/>
      </w:pPr>
      <w:r>
        <w:rPr>
          <w:rFonts w:ascii="IRNazanin" w:hAnsi="IRNazanin" w:eastAsia="IRNazanin" w:cs="IRNazanin"/>
          <w:lang w:bidi="fa-IR"/>
          <w:color w:val="111111"/>
          <w:sz w:val="28"/>
          <w:szCs w:val="28"/>
          <w:rtl/>
        </w:rPr>
        <w:t xml:space="preserve">منهم: علی بن الحسین بن علی المذکور، قال بعض العمد: کان ببغداد، وله بها ولد</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عبداللّه والحسن وأبوجعفر محمّد وأبوزید (جعفر) بنو علی بن أحمد، قال بعض الثقات من النسّابة: لهم أعقاب بتستر والأهواز</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محمّد العقیقی، فقال شیخنا: له عدّة أولاد، منهم معقب وغیر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معقب، وهم: أحمد کان عالماً بالنسب، وعبداللّه له عقب، وعبیداللّه له عقب، قال:</w:t>
      </w:r>
    </w:p>
    <w:p>
      <w:pPr>
        <w:pStyle w:val="BookText"/>
      </w:pPr>
      <w:r>
        <w:rPr>
          <w:rFonts w:ascii="IRNazanin" w:hAnsi="IRNazanin" w:eastAsia="IRNazanin" w:cs="IRNazanin"/>
          <w:lang w:bidi="fa-IR"/>
          <w:color w:val="111111"/>
          <w:sz w:val="28"/>
          <w:szCs w:val="28"/>
          <w:rtl/>
        </w:rPr>
        <w:t xml:space="preserve">وجمیعهم فی صحّ</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إبراهیم بن محمّد العقیقی، فأعقب من ولده الحسین، یقال له: الموسوس، وهو الحسن</w:t>
      </w:r>
      <w:r>
        <w:rPr>
          <w:rStyle w:val="FootnoteReference"/>
        </w:rPr>
        <w:footnoteReference w:id="945"/>
      </w:r>
      <w:r>
        <w:rPr>
          <w:rFonts w:ascii="IRNazanin" w:hAnsi="IRNazanin" w:eastAsia="IRNazanin" w:cs="IRNazanin"/>
          <w:lang w:bidi="fa-IR"/>
          <w:color w:val="111111"/>
          <w:sz w:val="28"/>
          <w:szCs w:val="28"/>
          <w:rtl/>
        </w:rPr>
        <w:t xml:space="preserve">بن أحمد بن إبراهیم</w:t>
      </w:r>
      <w:r>
        <w:rPr>
          <w:rStyle w:val="FootnoteReference"/>
        </w:rPr>
        <w:footnoteReference w:id="946"/>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وأمّا الحسن بن محمّد العقیقی، وکان صاحب جیش الحسن بن زید الداعی الکبیر، وهو ابن خالته، امّه بنت أبی‌صفارة الحسن</w:t>
      </w:r>
      <w:r>
        <w:rPr>
          <w:rStyle w:val="FootnoteReference"/>
        </w:rPr>
        <w:footnoteReference w:id="947"/>
      </w:r>
      <w:r>
        <w:rPr>
          <w:rFonts w:ascii="IRNazanin" w:hAnsi="IRNazanin" w:eastAsia="IRNazanin" w:cs="IRNazanin"/>
          <w:lang w:bidi="fa-IR"/>
          <w:color w:val="111111"/>
          <w:sz w:val="28"/>
          <w:szCs w:val="28"/>
          <w:rtl/>
        </w:rPr>
        <w:t xml:space="preserve">بن عبیداللّه بن عبداللّه بن الحسین الأصغر، وکان الداعی قد ولاّه ساریة، فلبس السواد، وخطب للخراسانیة، فکبله الحسن بن زید، وأخذه وضرب عنقه صبراً علی باب جرجان، ودفنه فی مقابر الیهود بساریة.</w:t>
      </w:r>
    </w:p>
    <w:p>
      <w:pPr>
        <w:pStyle w:val="BookText"/>
      </w:pPr>
      <w:r>
        <w:rPr>
          <w:rFonts w:ascii="IRNazanin" w:hAnsi="IRNazanin" w:eastAsia="IRNazanin" w:cs="IRNazanin"/>
          <w:lang w:bidi="fa-IR"/>
          <w:color w:val="111111"/>
          <w:sz w:val="28"/>
          <w:szCs w:val="28"/>
          <w:rtl/>
        </w:rPr>
        <w:t xml:space="preserve">قال شیخنا: له أولاد بطبرستان یجب أن یسأل عنهم، ویعرف حقیقة حالهم لیذکروا علی أمره إن شاء اللّه تعالی</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أعرف أحداً من عقبه الآن، وأظنّه انقرض، واللّه أعلم.</w:t>
      </w:r>
    </w:p>
    <w:p>
      <w:pPr>
        <w:pStyle w:val="BookText"/>
      </w:pPr>
      <w:r>
        <w:rPr>
          <w:rFonts w:ascii="IRNazanin" w:hAnsi="IRNazanin" w:eastAsia="IRNazanin" w:cs="IRNazanin"/>
          <w:lang w:bidi="fa-IR"/>
          <w:color w:val="111111"/>
          <w:sz w:val="28"/>
          <w:szCs w:val="28"/>
          <w:rtl/>
        </w:rPr>
        <w:t xml:space="preserve">وأمّا عبداللّه بن محمّد العقیقی، فقال شیخنا: یجب أن یسأل عن خبر ولده لیعلم علی خبرة ومعرفة</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أحمد بن محمّد العقیقی، فقال بعض العمد: له ولد بطبرستان، ویجب أن یسأل عن خبرهم وحالهم إن شاء اللّه تعالی</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إسماعیل المنقذی بن جعفر صحصح بن عبداللّه بن الحسین الأصغر، وفی ولده العدد، فأعقب من خمسة رجال علی ما قال بعض العمد</w:t>
      </w:r>
      <w:r>
        <w:rPr>
          <w:rStyle w:val="FootnoteReference"/>
        </w:rPr>
        <w:footnoteReference w:id="951"/>
      </w:r>
      <w:r>
        <w:rPr>
          <w:rFonts w:ascii="IRNazanin" w:hAnsi="IRNazanin" w:eastAsia="IRNazanin" w:cs="IRNazanin"/>
          <w:lang w:bidi="fa-IR"/>
          <w:color w:val="111111"/>
          <w:sz w:val="28"/>
          <w:szCs w:val="28"/>
          <w:rtl/>
        </w:rPr>
        <w:t xml:space="preserve">، وهم: أبوالحسن علی بن إسماعیل المنقذی. ومنه فی أبی‌جعفر محمّد وحده. ومنه فی ثمانیة رجال، وهم: أبوالحسن علی الرئیس بمکّة، وأبوالقاسم جعفر، ویحیی، وأبوإبراهیم إسماعیل، وأبو عبداللّه الحسین، وأبوالبرکات میمون یسمّی أحمد، وأبومحمّد عبداللّه، والحسن.</w:t>
      </w:r>
    </w:p>
    <w:p>
      <w:pPr>
        <w:pStyle w:val="BookText"/>
      </w:pPr>
      <w:r>
        <w:rPr>
          <w:rFonts w:ascii="IRNazanin" w:hAnsi="IRNazanin" w:eastAsia="IRNazanin" w:cs="IRNazanin"/>
          <w:lang w:bidi="fa-IR"/>
          <w:color w:val="111111"/>
          <w:sz w:val="28"/>
          <w:szCs w:val="28"/>
          <w:rtl/>
        </w:rPr>
        <w:t xml:space="preserve">فأمّا أبوالحسن علی الرئیس بمکّة بن محمّد بن علی بن إسماعیل المنقذی، فأعقب من جماعة، منهم: أبوالقاسم الحسن الخلیصی.</w:t>
      </w:r>
    </w:p>
    <w:p>
      <w:pPr>
        <w:pStyle w:val="BookText"/>
      </w:pPr>
      <w:r>
        <w:rPr>
          <w:rFonts w:ascii="IRNazanin" w:hAnsi="IRNazanin" w:eastAsia="IRNazanin" w:cs="IRNazanin"/>
          <w:lang w:bidi="fa-IR"/>
          <w:color w:val="111111"/>
          <w:sz w:val="28"/>
          <w:szCs w:val="28"/>
          <w:rtl/>
        </w:rPr>
        <w:t xml:space="preserve">ومنهم: أبوالحسین أحمد، من ولده: میمون بن أحمد النقیب بمکّة.</w:t>
      </w:r>
    </w:p>
    <w:p>
      <w:pPr>
        <w:pStyle w:val="BookText"/>
      </w:pPr>
      <w:r>
        <w:rPr>
          <w:rFonts w:ascii="IRNazanin" w:hAnsi="IRNazanin" w:eastAsia="IRNazanin" w:cs="IRNazanin"/>
          <w:lang w:bidi="fa-IR"/>
          <w:color w:val="111111"/>
          <w:sz w:val="28"/>
          <w:szCs w:val="28"/>
          <w:rtl/>
        </w:rPr>
        <w:t xml:space="preserve">أعقب من ولده: أحمد، له أبوالحسن میمون نقیب مکّة بن أحمد بن میمون بن أحمد بن علی الرئیس بمکّة، له عقب بواسط، یقال لهم: بنو میمون.</w:t>
      </w:r>
    </w:p>
    <w:p>
      <w:pPr>
        <w:pStyle w:val="BookText"/>
      </w:pPr>
      <w:r>
        <w:rPr>
          <w:rFonts w:ascii="IRNazanin" w:hAnsi="IRNazanin" w:eastAsia="IRNazanin" w:cs="IRNazanin"/>
          <w:lang w:bidi="fa-IR"/>
          <w:color w:val="111111"/>
          <w:sz w:val="28"/>
          <w:szCs w:val="28"/>
          <w:rtl/>
        </w:rPr>
        <w:t xml:space="preserve">منهم: السید الفاضل العالم النسّابة نظام الدین أبوالحارث محمّد بن محمّد بن یحیی بن هبة‌اللّه بن میمون المذکور، وهو الذی أطلق خطّه لبنی الصوفی (الذین) بالحائر الشریف أنّهم من ولد عمر الأشرف ابن زین العابدین، وهم الآن یعتمدون علی ذلک، وقد انقرض أبوالحارث النسّابة، والعقب لأخیه أبی‌الحسن علی</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أبوالقاسم جعفر بن محمّد بن علی ابن المنقذی، فله: أحمد، وإدریس، وموسی.</w:t>
      </w:r>
    </w:p>
    <w:p>
      <w:pPr>
        <w:pStyle w:val="BookText"/>
      </w:pPr>
      <w:r>
        <w:rPr>
          <w:rFonts w:ascii="Amiri" w:hAnsi="Amiri" w:eastAsia="Amiri" w:cs="Amiri"/>
          <w:lang w:bidi="ar-SA"/>
          <w:color w:val="111111"/>
          <w:sz w:val="28"/>
          <w:szCs w:val="28"/>
          <w:rtl/>
        </w:rPr>
        <w:t xml:space="preserve">وأمّا یحیی</w:t>
      </w:r>
      <w:r>
        <w:rPr>
          <w:rStyle w:val="FootnoteReference"/>
        </w:rPr>
        <w:footnoteReference w:id="953"/>
      </w:r>
      <w:r>
        <w:rPr>
          <w:rFonts w:ascii="IRNazanin" w:hAnsi="IRNazanin" w:eastAsia="IRNazanin" w:cs="IRNazanin"/>
          <w:lang w:bidi="fa-IR"/>
          <w:color w:val="111111"/>
          <w:sz w:val="28"/>
          <w:szCs w:val="28"/>
          <w:rtl/>
        </w:rPr>
        <w:t xml:space="preserve">بن محمّد بن علی ابن المنقذی، ویکنّی أبا علی، وکان نقیب مکّة شرّفها اللّه تعالی، فأعقب من القاسم، وعیسی، وطاهر، والحسین.</w:t>
      </w:r>
    </w:p>
    <w:p>
      <w:pPr>
        <w:pStyle w:val="BookText"/>
      </w:pPr>
      <w:r>
        <w:rPr>
          <w:rFonts w:ascii="IRNazanin" w:hAnsi="IRNazanin" w:eastAsia="IRNazanin" w:cs="IRNazanin"/>
          <w:lang w:bidi="fa-IR"/>
          <w:color w:val="111111"/>
          <w:sz w:val="28"/>
          <w:szCs w:val="28"/>
          <w:rtl/>
        </w:rPr>
        <w:t xml:space="preserve">وأمّا إسماعیل بن محمّد بن علی ابن المنقذی، فله ولد لهم عقب.</w:t>
      </w:r>
    </w:p>
    <w:p>
      <w:pPr>
        <w:pStyle w:val="BookText"/>
      </w:pPr>
      <w:r>
        <w:rPr>
          <w:rFonts w:ascii="IRNazanin" w:hAnsi="IRNazanin" w:eastAsia="IRNazanin" w:cs="IRNazanin"/>
          <w:lang w:bidi="fa-IR"/>
          <w:color w:val="111111"/>
          <w:sz w:val="28"/>
          <w:szCs w:val="28"/>
          <w:rtl/>
        </w:rPr>
        <w:t xml:space="preserve">وأمّا الحسین بن محمّد بن علی ابن المنقذی، فوجدت له محمّداً وعلیاً.</w:t>
      </w:r>
    </w:p>
    <w:p>
      <w:pPr>
        <w:pStyle w:val="BookText"/>
      </w:pPr>
      <w:r>
        <w:rPr>
          <w:rFonts w:ascii="IRNazanin" w:hAnsi="IRNazanin" w:eastAsia="IRNazanin" w:cs="IRNazanin"/>
          <w:lang w:bidi="fa-IR"/>
          <w:color w:val="111111"/>
          <w:sz w:val="28"/>
          <w:szCs w:val="28"/>
          <w:rtl/>
        </w:rPr>
        <w:t xml:space="preserve">وأمّا أبوالبرکات میمون بن محمّد بن علی ابن المنقذی، فله أبوجعفر محمّد، والحسن، لهما عقب.</w:t>
      </w:r>
    </w:p>
    <w:p>
      <w:pPr>
        <w:pStyle w:val="BookText"/>
      </w:pPr>
      <w:r>
        <w:rPr>
          <w:rFonts w:ascii="IRNazanin" w:hAnsi="IRNazanin" w:eastAsia="IRNazanin" w:cs="IRNazanin"/>
          <w:lang w:bidi="fa-IR"/>
          <w:color w:val="111111"/>
          <w:sz w:val="28"/>
          <w:szCs w:val="28"/>
          <w:rtl/>
        </w:rPr>
        <w:t xml:space="preserve">وأمّا عبداللّه بن محمّد بن علی ابن المنقذی، فولده: أبوجعفر مسلم</w:t>
      </w:r>
      <w:r>
        <w:rPr>
          <w:rStyle w:val="FootnoteReference"/>
        </w:rPr>
        <w:footnoteReference w:id="954"/>
      </w:r>
      <w:r>
        <w:rPr>
          <w:rFonts w:ascii="IRNazanin" w:hAnsi="IRNazanin" w:eastAsia="IRNazanin" w:cs="IRNazanin"/>
          <w:lang w:bidi="fa-IR"/>
          <w:color w:val="111111"/>
          <w:sz w:val="28"/>
          <w:szCs w:val="28"/>
          <w:rtl/>
        </w:rPr>
        <w:t xml:space="preserve">، له عقب.</w:t>
      </w:r>
    </w:p>
    <w:p>
      <w:pPr>
        <w:pStyle w:val="BookText"/>
      </w:pPr>
      <w:r>
        <w:rPr>
          <w:rFonts w:ascii="IRNazanin" w:hAnsi="IRNazanin" w:eastAsia="IRNazanin" w:cs="IRNazanin"/>
          <w:lang w:bidi="fa-IR"/>
          <w:color w:val="111111"/>
          <w:sz w:val="28"/>
          <w:szCs w:val="28"/>
          <w:rtl/>
        </w:rPr>
        <w:t xml:space="preserve">وأمّا الحسن بن محمّد بن علی ابن المنقذی، فلم یذکره شیخنا فی المعقبین، وذکره بعض العمد</w:t>
      </w:r>
      <w:r>
        <w:rPr>
          <w:rStyle w:val="FootnoteReference"/>
        </w:rPr>
        <w:footnoteReference w:id="955"/>
      </w:r>
      <w:r>
        <w:rPr>
          <w:rFonts w:ascii="IRNazanin" w:hAnsi="IRNazanin" w:eastAsia="IRNazanin" w:cs="IRNazanin"/>
          <w:lang w:bidi="fa-IR"/>
          <w:color w:val="111111"/>
          <w:sz w:val="28"/>
          <w:szCs w:val="28"/>
          <w:rtl/>
        </w:rPr>
        <w:t xml:space="preserve">، وظنّی أنّه دارج أو منقرض، واللّه أعلم.</w:t>
      </w:r>
    </w:p>
    <w:p>
      <w:pPr>
        <w:pStyle w:val="BookText"/>
      </w:pPr>
      <w:r>
        <w:rPr>
          <w:rFonts w:ascii="IRNazanin" w:hAnsi="IRNazanin" w:eastAsia="IRNazanin" w:cs="IRNazanin"/>
          <w:lang w:bidi="fa-IR"/>
          <w:color w:val="111111"/>
          <w:sz w:val="28"/>
          <w:szCs w:val="28"/>
          <w:rtl/>
        </w:rPr>
        <w:t xml:space="preserve">وأمّا طاهر بن إسماعیل المنقذی، فله محمّد بن طاهر، وهو فی صحّ.</w:t>
      </w:r>
    </w:p>
    <w:p>
      <w:pPr>
        <w:pStyle w:val="BookText"/>
      </w:pPr>
      <w:r>
        <w:rPr>
          <w:rFonts w:ascii="IRNazanin" w:hAnsi="IRNazanin" w:eastAsia="IRNazanin" w:cs="IRNazanin"/>
          <w:lang w:bidi="fa-IR"/>
          <w:color w:val="111111"/>
          <w:sz w:val="28"/>
          <w:szCs w:val="28"/>
          <w:rtl/>
        </w:rPr>
        <w:t xml:space="preserve">وأمّا إبراهیم بن إسماعیل المنقذی، وهو الذی تولّی دفن الداعی محمّد بن زید الحسنی، فأعقب من رجلین، وهما: أبوالقاسم علی، وأبوالحسین زید.</w:t>
      </w:r>
    </w:p>
    <w:p>
      <w:pPr>
        <w:pStyle w:val="BookText"/>
      </w:pPr>
      <w:r>
        <w:rPr>
          <w:rFonts w:ascii="IRNazanin" w:hAnsi="IRNazanin" w:eastAsia="IRNazanin" w:cs="IRNazanin"/>
          <w:lang w:bidi="fa-IR"/>
          <w:color w:val="111111"/>
          <w:sz w:val="28"/>
          <w:szCs w:val="28"/>
          <w:rtl/>
        </w:rPr>
        <w:t xml:space="preserve">فمن بنی أبی‌القاسم علی بن إبراهیم بن إسماعیل المنقذی: علی کیاکی بن عبداللّه بن علی المذکور، وقد وجدت نسبه أطول من هذا، ولکن المعتمد عندی هو ما ذکرت، وهو جدّ ملوک الری.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الحسن بن أبی‌زید بن علی الهادی بن أبی‌زید علی کیاکی المذکور، وأعقب من أبی‌الحسن محمّد جمال الدین، والقاسم.</w:t>
      </w:r>
    </w:p>
    <w:p>
      <w:pPr>
        <w:pStyle w:val="BookText"/>
      </w:pPr>
      <w:r>
        <w:rPr>
          <w:rFonts w:ascii="IRNazanin" w:hAnsi="IRNazanin" w:eastAsia="IRNazanin" w:cs="IRNazanin"/>
          <w:lang w:bidi="fa-IR"/>
          <w:color w:val="111111"/>
          <w:sz w:val="28"/>
          <w:szCs w:val="28"/>
          <w:rtl/>
        </w:rPr>
        <w:t xml:space="preserve">أمّا أبوالحسن محمّد جمال الدین، فولده السید الجلیل ملک الری فخرالدین الحسن، وابنه علاءالدین المرتضی ملک الری وقم وکاشان وما والاهم، کان عالی الهمّة ممدوحاً.</w:t>
      </w:r>
    </w:p>
    <w:p>
      <w:pPr>
        <w:pStyle w:val="BookText"/>
      </w:pPr>
      <w:r>
        <w:rPr>
          <w:rFonts w:ascii="IRNazanin" w:hAnsi="IRNazanin" w:eastAsia="IRNazanin" w:cs="IRNazanin"/>
          <w:lang w:bidi="fa-IR"/>
          <w:color w:val="111111"/>
          <w:sz w:val="28"/>
          <w:szCs w:val="28"/>
          <w:rtl/>
        </w:rPr>
        <w:t xml:space="preserve">وابنه فخرالدین أبومحمّد الحسن، مولده ثالث محرّم سنة ثلاث وخمسین وستمائة، وورد العراق والیاً علیها سنة ثلاث وتسعین وستمائة، وله ولد.</w:t>
      </w:r>
    </w:p>
    <w:p>
      <w:pPr>
        <w:pStyle w:val="BookText"/>
      </w:pPr>
      <w:r>
        <w:rPr>
          <w:rFonts w:ascii="IRNazanin" w:hAnsi="IRNazanin" w:eastAsia="IRNazanin" w:cs="IRNazanin"/>
          <w:lang w:bidi="fa-IR"/>
          <w:color w:val="111111"/>
          <w:sz w:val="28"/>
          <w:szCs w:val="28"/>
          <w:rtl/>
        </w:rPr>
        <w:t xml:space="preserve">وأخوه جمال الدین محمّد بن علاء الدین المرتضی، مات شابّاً مغتبطاً.</w:t>
      </w:r>
    </w:p>
    <w:p>
      <w:pPr>
        <w:pStyle w:val="BookText"/>
      </w:pPr>
      <w:r>
        <w:rPr>
          <w:rFonts w:ascii="IRNazanin" w:hAnsi="IRNazanin" w:eastAsia="IRNazanin" w:cs="IRNazanin"/>
          <w:lang w:bidi="fa-IR"/>
          <w:color w:val="111111"/>
          <w:sz w:val="28"/>
          <w:szCs w:val="28"/>
          <w:rtl/>
        </w:rPr>
        <w:t xml:space="preserve">وشمس الدین عمر</w:t>
      </w:r>
      <w:r>
        <w:rPr>
          <w:rStyle w:val="FootnoteReference"/>
        </w:rPr>
        <w:footnoteReference w:id="956"/>
      </w:r>
      <w:r>
        <w:rPr>
          <w:rFonts w:ascii="IRNazanin" w:hAnsi="IRNazanin" w:eastAsia="IRNazanin" w:cs="IRNazanin"/>
          <w:lang w:bidi="fa-IR"/>
          <w:color w:val="111111"/>
          <w:sz w:val="28"/>
          <w:szCs w:val="28"/>
          <w:rtl/>
        </w:rPr>
        <w:t xml:space="preserve">بن السید فخرالدین الحسن بن جمال الدین محمّد بن أبی‌زید، له عقب.</w:t>
      </w:r>
    </w:p>
    <w:p>
      <w:pPr>
        <w:pStyle w:val="BookText"/>
      </w:pPr>
      <w:r>
        <w:rPr>
          <w:rFonts w:ascii="IRNazanin" w:hAnsi="IRNazanin" w:eastAsia="IRNazanin" w:cs="IRNazanin"/>
          <w:lang w:bidi="fa-IR"/>
          <w:color w:val="111111"/>
          <w:sz w:val="28"/>
          <w:szCs w:val="28"/>
          <w:rtl/>
        </w:rPr>
        <w:t xml:space="preserve">وأخوه صدر الدین المهدی ملک الری وما والاها، کان عالی الهمّة، وله عقب.</w:t>
      </w:r>
    </w:p>
    <w:p>
      <w:pPr>
        <w:pStyle w:val="BookText"/>
      </w:pPr>
      <w:r>
        <w:rPr>
          <w:rFonts w:ascii="IRNazanin" w:hAnsi="IRNazanin" w:eastAsia="IRNazanin" w:cs="IRNazanin"/>
          <w:lang w:bidi="fa-IR"/>
          <w:color w:val="111111"/>
          <w:sz w:val="28"/>
          <w:szCs w:val="28"/>
          <w:rtl/>
        </w:rPr>
        <w:t xml:space="preserve">وأمّا القاسم بن الحسن بن أبی‌زید، فله بنت اسمها زهراء، خرجت إلی ملک سمنان، فولدت له الملکین المعظّمین: جلال الدین، وشرف الدین محمّد وأحمد ابنی أحمد ملک سمنان، کان شرف الدین صاحب دیوان بغداد، وهو والد</w:t>
      </w:r>
      <w:r>
        <w:rPr>
          <w:rStyle w:val="FootnoteReference"/>
        </w:rPr>
        <w:footnoteReference w:id="957"/>
      </w:r>
      <w:r>
        <w:rPr>
          <w:rFonts w:ascii="IRNazanin" w:hAnsi="IRNazanin" w:eastAsia="IRNazanin" w:cs="IRNazanin"/>
          <w:lang w:bidi="fa-IR"/>
          <w:color w:val="111111"/>
          <w:sz w:val="28"/>
          <w:szCs w:val="28"/>
          <w:rtl/>
        </w:rPr>
        <w:t xml:space="preserve">الشیخ العارف علاء الدولة السمنانی.</w:t>
      </w:r>
    </w:p>
    <w:p>
      <w:pPr>
        <w:pStyle w:val="BookText"/>
      </w:pPr>
      <w:r>
        <w:rPr>
          <w:rFonts w:ascii="IRNazanin" w:hAnsi="IRNazanin" w:eastAsia="IRNazanin" w:cs="IRNazanin"/>
          <w:lang w:bidi="fa-IR"/>
          <w:color w:val="111111"/>
          <w:sz w:val="28"/>
          <w:szCs w:val="28"/>
          <w:rtl/>
        </w:rPr>
        <w:t xml:space="preserve">ومن بنی علی کیاکی بن عبداللّه: الفقیه</w:t>
      </w:r>
      <w:r>
        <w:rPr>
          <w:rStyle w:val="FootnoteReference"/>
        </w:rPr>
        <w:footnoteReference w:id="958"/>
      </w:r>
      <w:r>
        <w:rPr>
          <w:rFonts w:ascii="IRNazanin" w:hAnsi="IRNazanin" w:eastAsia="IRNazanin" w:cs="IRNazanin"/>
          <w:lang w:bidi="fa-IR"/>
          <w:color w:val="111111"/>
          <w:sz w:val="28"/>
          <w:szCs w:val="28"/>
          <w:rtl/>
        </w:rPr>
        <w:t xml:space="preserve">عزّالدین أبوالفتح محمّد بن القاسم ابن محمّد بن علی بن مهدی بن نوح بن عبداللّه بن ناصر بن علی کیاکی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9" w:name="pg6072_50553"/>
    <w:bookmarkEnd w:id="39"/>
    <w:p>
      <w:pPr>
        <w:pStyle w:val="BookText"/>
      </w:pPr>
      <w:r>
        <w:rPr>
          <w:rFonts w:ascii="IRNazanin" w:hAnsi="IRNazanin" w:eastAsia="IRNazanin" w:cs="IRNazanin"/>
          <w:lang w:bidi="fa-IR"/>
          <w:color w:val="111111"/>
          <w:sz w:val="28"/>
          <w:szCs w:val="28"/>
          <w:rtl/>
        </w:rPr>
        <w:t xml:space="preserve">المذکور</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إسماعیل المنقذی، فأعقب من علی وأحمد، وفی عقب علی العدد، فمنهم: مناقب بن أحمد بن علی الأحول بن أبی‌البرکات أحمد بن الحسن ابن أحمد بن الحسن بن أحمد بن الحسن بن علی بن محمّد بن إسماعیل المنقذی، له عقب بدمشق، یقال لهم: آل البکری.</w:t>
      </w:r>
    </w:p>
    <w:p>
      <w:pPr>
        <w:pStyle w:val="BookText"/>
      </w:pPr>
      <w:r>
        <w:rPr>
          <w:rFonts w:ascii="IRNazanin" w:hAnsi="IRNazanin" w:eastAsia="IRNazanin" w:cs="IRNazanin"/>
          <w:lang w:bidi="fa-IR"/>
          <w:color w:val="111111"/>
          <w:sz w:val="28"/>
          <w:szCs w:val="28"/>
          <w:rtl/>
        </w:rPr>
        <w:t xml:space="preserve">ومنهم: أبوطالب محمّد الملقّب ب «العقاب» بن الحسن بن أبی‌البرکات أحمد المذکور، جدّ آل عدنان نقباء دمشق الآن</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بن إسماعیل المنقذی، فقال شیخنا: له عقب فی صحّ</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المنقذی بن جعفر صحصح بن عبداللّه بن الحسین الأصغر، فأعقب من أبی‌جعفر عبداللّه صاحب خلیص، والحسن، وإبراهیم، وجعفر، وعلی</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Heading2"/>
      </w:pPr>
      <w:bookmarkStart w:id="124" w:name="_Toc49"/>
      <w:r>
        <w:t>أعقاب عبیداللّه الأعرج</w:t>
      </w:r>
      <w:bookmarkEnd w:id="124"/>
    </w:p>
    <w:p>
      <w:pPr>
        <w:pStyle w:val="BookText"/>
      </w:pPr>
      <w:r>
        <w:rPr>
          <w:rFonts w:ascii="IRNazanin" w:hAnsi="IRNazanin" w:eastAsia="IRNazanin" w:cs="IRNazanin"/>
          <w:lang w:bidi="fa-IR"/>
          <w:color w:val="111111"/>
          <w:sz w:val="28"/>
          <w:szCs w:val="28"/>
          <w:rtl/>
        </w:rPr>
        <w:t xml:space="preserve">وأمّا عبیداللّه الأعرج بن الحسین الأصغر بن زین العابدین، ویکنّی أباعلی، وکان فی أحد رجلیه نقص، فسمّی الأعرج، ووفد علی أبی‌العبّاس السفّاح، فأقطعه بالمدائن تغلّ فی‌السنة ثمانین ألف دینار.</w:t>
      </w:r>
    </w:p>
    <w:p>
      <w:pPr>
        <w:pStyle w:val="BookText"/>
      </w:pPr>
      <w:r>
        <w:rPr>
          <w:rFonts w:ascii="IRNazanin" w:hAnsi="IRNazanin" w:eastAsia="IRNazanin" w:cs="IRNazanin"/>
          <w:lang w:bidi="fa-IR"/>
          <w:color w:val="111111"/>
          <w:sz w:val="28"/>
          <w:szCs w:val="28"/>
          <w:rtl/>
        </w:rPr>
        <w:t xml:space="preserve">وکان عبیداللّه قد تخلّف عن بیعة النفس الزکیة محمّد بن عبداللّه المحض لمّا خرج بالمدینة، فحلف محمّد إن رآه لیقتله، فلمّا جیء به إلیه غمض عینیه مخافة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یحنث. وتوفّی عبیداللّه فی حیاة أبیه.</w:t>
      </w:r>
    </w:p>
    <w:p>
      <w:pPr>
        <w:pStyle w:val="BookText"/>
      </w:pPr>
      <w:r>
        <w:rPr>
          <w:rFonts w:ascii="IRNazanin" w:hAnsi="IRNazanin" w:eastAsia="IRNazanin" w:cs="IRNazanin"/>
          <w:lang w:bidi="fa-IR"/>
          <w:color w:val="111111"/>
          <w:sz w:val="28"/>
          <w:szCs w:val="28"/>
          <w:rtl/>
        </w:rPr>
        <w:t xml:space="preserve">قال أبونصر البخاری: وهو ابن سبع وثلاثین</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وهو ابن ستّ وأربعین سنة</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عقبه التفصیل؛ لأنّهم تقسّموا عدّة بطون وأفخاذ وعشائر.</w:t>
      </w:r>
    </w:p>
    <w:p>
      <w:pPr>
        <w:pStyle w:val="BookText"/>
      </w:pPr>
      <w:r>
        <w:rPr>
          <w:rFonts w:ascii="IRNazanin" w:hAnsi="IRNazanin" w:eastAsia="IRNazanin" w:cs="IRNazanin"/>
          <w:lang w:bidi="fa-IR"/>
          <w:color w:val="111111"/>
          <w:sz w:val="28"/>
          <w:szCs w:val="28"/>
          <w:rtl/>
        </w:rPr>
        <w:t xml:space="preserve">فأعقب من أربعة رجال، وهم: جعفر الحجّة، وعلی الصالح، ومحمّد الجوانی، وحمزة مختلس الوصیة.</w:t>
      </w:r>
    </w:p>
    <w:p>
      <w:pPr>
        <w:pStyle w:val="BookText"/>
      </w:pPr>
      <w:r>
        <w:rPr>
          <w:rFonts w:ascii="IRNazanin" w:hAnsi="IRNazanin" w:eastAsia="IRNazanin" w:cs="IRNazanin"/>
          <w:lang w:bidi="fa-IR"/>
          <w:color w:val="111111"/>
          <w:sz w:val="28"/>
          <w:szCs w:val="28"/>
          <w:rtl/>
        </w:rPr>
        <w:t xml:space="preserve">أمّا حمزة مختلس الوصیة بن عبیداللّه الأعرج، فأعقب من ثلاثة رجال، وهم:</w:t>
      </w:r>
    </w:p>
    <w:p>
      <w:pPr>
        <w:pStyle w:val="BookText"/>
      </w:pPr>
      <w:r>
        <w:rPr>
          <w:rFonts w:ascii="IRNazanin" w:hAnsi="IRNazanin" w:eastAsia="IRNazanin" w:cs="IRNazanin"/>
          <w:lang w:bidi="fa-IR"/>
          <w:color w:val="111111"/>
          <w:sz w:val="28"/>
          <w:szCs w:val="28"/>
          <w:rtl/>
        </w:rPr>
        <w:t xml:space="preserve">محمّد، والحسین، وعلی، وکان له عبیداللّه، قال بعض العمد: عقبه فی صحّ</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له ذیل لم یطل، وکان عبیداللّه شاعراً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حمزة مختلس الوصیة، ویقال له: الحرون، فأعقب من رجلین، وهما: أبوعلی إبراهیم یلقّب ب «سنّور أبیه» له عقب ببلاد العجم.</w:t>
      </w:r>
    </w:p>
    <w:p>
      <w:pPr>
        <w:pStyle w:val="BookText"/>
      </w:pPr>
      <w:r>
        <w:rPr>
          <w:rFonts w:ascii="IRNazanin" w:hAnsi="IRNazanin" w:eastAsia="IRNazanin" w:cs="IRNazanin"/>
          <w:lang w:bidi="fa-IR"/>
          <w:color w:val="111111"/>
          <w:sz w:val="28"/>
          <w:szCs w:val="28"/>
          <w:rtl/>
        </w:rPr>
        <w:t xml:space="preserve">منهم: السید عمادالملک، کان أحد الکتّاب الکبار، وسملت عینیه فی واقعة الوزیر سعدالدین صاحب الدیوان.</w:t>
      </w:r>
    </w:p>
    <w:p>
      <w:pPr>
        <w:pStyle w:val="BookText"/>
      </w:pPr>
      <w:r>
        <w:rPr>
          <w:rFonts w:ascii="IRNazanin" w:hAnsi="IRNazanin" w:eastAsia="IRNazanin" w:cs="IRNazanin"/>
          <w:lang w:bidi="fa-IR"/>
          <w:color w:val="111111"/>
          <w:sz w:val="28"/>
          <w:szCs w:val="28"/>
          <w:rtl/>
        </w:rPr>
        <w:t xml:space="preserve">من ولده: الحسین الکوسج بن إبراهیم سنّور أبیه.</w:t>
      </w:r>
    </w:p>
    <w:p>
      <w:pPr>
        <w:pStyle w:val="BookText"/>
      </w:pPr>
      <w:r>
        <w:rPr>
          <w:rFonts w:ascii="IRNazanin" w:hAnsi="IRNazanin" w:eastAsia="IRNazanin" w:cs="IRNazanin"/>
          <w:lang w:bidi="fa-IR"/>
          <w:color w:val="111111"/>
          <w:sz w:val="28"/>
          <w:szCs w:val="28"/>
          <w:rtl/>
        </w:rPr>
        <w:t xml:space="preserve">من ولده: رضی بن أبی‌زید محمّد بن الحسین الکوسج المذکور.</w:t>
      </w:r>
    </w:p>
    <w:p>
      <w:pPr>
        <w:pStyle w:val="BookText"/>
      </w:pPr>
      <w:r>
        <w:rPr>
          <w:rFonts w:ascii="IRNazanin" w:hAnsi="IRNazanin" w:eastAsia="IRNazanin" w:cs="IRNazanin"/>
          <w:lang w:bidi="fa-IR"/>
          <w:color w:val="111111"/>
          <w:sz w:val="28"/>
          <w:szCs w:val="28"/>
          <w:rtl/>
        </w:rPr>
        <w:t xml:space="preserve">وقال شیخنا رضی‌الدین الحسین ابن قتادة الزینبی: فیه قول. وله عقب بالری.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وعبیداللّه بن إبراهیم سنّور أبیه، وولده: نقیب مرغینان أبوشجاع جعفر بن فضل اللّه بن الحسین بن أبی‌القاسم بن محمّد بن علی بن عبیداللّه المذکور.</w:t>
      </w:r>
    </w:p>
    <w:p>
      <w:pPr>
        <w:pStyle w:val="BookText"/>
      </w:pPr>
      <w:r>
        <w:rPr>
          <w:rFonts w:ascii="IRNazanin" w:hAnsi="IRNazanin" w:eastAsia="IRNazanin" w:cs="IRNazanin"/>
          <w:lang w:bidi="fa-IR"/>
          <w:color w:val="111111"/>
          <w:sz w:val="28"/>
          <w:szCs w:val="28"/>
          <w:rtl/>
        </w:rPr>
        <w:t xml:space="preserve">وأبوطالب بن إبراهیم سنّور أبیه، من ولده: صاحب جیش الحسبکب الحسین ابن الحسین بن علی بن محمّد بن أبی‌طالب الأزرق المذکور.</w:t>
      </w:r>
    </w:p>
    <w:p>
      <w:pPr>
        <w:pStyle w:val="BookText"/>
      </w:pPr>
      <w:r>
        <w:rPr>
          <w:rFonts w:ascii="IRNazanin" w:hAnsi="IRNazanin" w:eastAsia="IRNazanin" w:cs="IRNazanin"/>
          <w:lang w:bidi="fa-IR"/>
          <w:color w:val="111111"/>
          <w:sz w:val="28"/>
          <w:szCs w:val="28"/>
          <w:rtl/>
        </w:rPr>
        <w:t xml:space="preserve">وهذان الرجلان - أعنی: عبداللّه وأباطالب - إنّما نقلتهما من خطّ السید أبی‌المظفّر محمّد الأشرف الأفطسی، فینبغی أن یطلبا فی موضع لیؤمن السهو فی أمرهما.</w:t>
      </w:r>
    </w:p>
    <w:p>
      <w:pPr>
        <w:pStyle w:val="BookText"/>
      </w:pPr>
      <w:r>
        <w:rPr>
          <w:rFonts w:ascii="IRNazanin" w:hAnsi="IRNazanin" w:eastAsia="IRNazanin" w:cs="IRNazanin"/>
          <w:lang w:bidi="fa-IR"/>
          <w:color w:val="111111"/>
          <w:sz w:val="28"/>
          <w:szCs w:val="28"/>
          <w:rtl/>
        </w:rPr>
        <w:t xml:space="preserve">وأحمد بن إبراهیم سنّور أبیه من ولده</w:t>
      </w:r>
      <w:r>
        <w:rPr>
          <w:rStyle w:val="FootnoteReference"/>
        </w:rPr>
        <w:footnoteReference w:id="967"/>
      </w:r>
      <w:r>
        <w:rPr>
          <w:rFonts w:ascii="IRNazanin" w:hAnsi="IRNazanin" w:eastAsia="IRNazanin" w:cs="IRNazanin"/>
          <w:lang w:bidi="fa-IR"/>
          <w:color w:val="111111"/>
          <w:sz w:val="28"/>
          <w:szCs w:val="28"/>
          <w:rtl/>
        </w:rPr>
        <w:t xml:space="preserve">: أبی‌القاسم حمزة بن أحمد بن حمزة ابن الحسین بن علی بن الحسین بن محمّد بن جعفر بن علی بن أحمد المذکور، له ولد.</w:t>
      </w:r>
    </w:p>
    <w:p>
      <w:pPr>
        <w:pStyle w:val="BookText"/>
      </w:pPr>
      <w:r>
        <w:rPr>
          <w:rFonts w:ascii="IRNazanin" w:hAnsi="IRNazanin" w:eastAsia="IRNazanin" w:cs="IRNazanin"/>
          <w:lang w:bidi="fa-IR"/>
          <w:color w:val="111111"/>
          <w:sz w:val="28"/>
          <w:szCs w:val="28"/>
          <w:rtl/>
        </w:rPr>
        <w:t xml:space="preserve">والحسین الحرون بن محمّد بن حمزة مختلس الوصیة، وکان أحد الأبطال، ظهر بالکوفة بعد قتل ابن الحسین یحیی بن عمر، قیل: إنّ المهدی العبّاسی أخرج من کان فی الحبس من الطالبیین إلاّ هو، فإنّه حبس حتّی مات.</w:t>
      </w:r>
    </w:p>
    <w:p>
      <w:pPr>
        <w:pStyle w:val="BookText"/>
      </w:pPr>
      <w:r>
        <w:rPr>
          <w:rFonts w:ascii="IRNazanin" w:hAnsi="IRNazanin" w:eastAsia="IRNazanin" w:cs="IRNazanin"/>
          <w:lang w:bidi="fa-IR"/>
          <w:color w:val="111111"/>
          <w:sz w:val="28"/>
          <w:szCs w:val="28"/>
          <w:rtl/>
        </w:rPr>
        <w:t xml:space="preserve">من ولده: حمزة الرومی بن محمّد السفن بن الحسین المذکور، أعقب ولم أر ذیله طویلاً، واللّه أعلم.</w:t>
      </w:r>
    </w:p>
    <w:p>
      <w:pPr>
        <w:pStyle w:val="BookText"/>
      </w:pPr>
      <w:r>
        <w:rPr>
          <w:rFonts w:ascii="IRNazanin" w:hAnsi="IRNazanin" w:eastAsia="IRNazanin" w:cs="IRNazanin"/>
          <w:lang w:bidi="fa-IR"/>
          <w:color w:val="111111"/>
          <w:sz w:val="28"/>
          <w:szCs w:val="28"/>
          <w:rtl/>
        </w:rPr>
        <w:t xml:space="preserve">وأمّا الحسین بن حمزة مختلس الوصیة، ویکنّی أباالسقف</w:t>
      </w:r>
      <w:r>
        <w:rPr>
          <w:rStyle w:val="FootnoteReference"/>
        </w:rPr>
        <w:footnoteReference w:id="968"/>
      </w:r>
      <w:r>
        <w:rPr>
          <w:rFonts w:ascii="IRNazanin" w:hAnsi="IRNazanin" w:eastAsia="IRNazanin" w:cs="IRNazanin"/>
          <w:lang w:bidi="fa-IR"/>
          <w:color w:val="111111"/>
          <w:sz w:val="28"/>
          <w:szCs w:val="28"/>
          <w:rtl/>
        </w:rPr>
        <w:t xml:space="preserve">، وقیل: إنّ أباالسقف هو ابنه، فله عقب.</w:t>
      </w:r>
    </w:p>
    <w:p>
      <w:pPr>
        <w:pStyle w:val="BookText"/>
      </w:pPr>
      <w:r>
        <w:rPr>
          <w:rFonts w:ascii="IRNazanin" w:hAnsi="IRNazanin" w:eastAsia="IRNazanin" w:cs="IRNazanin"/>
          <w:lang w:bidi="fa-IR"/>
          <w:color w:val="111111"/>
          <w:sz w:val="28"/>
          <w:szCs w:val="28"/>
          <w:rtl/>
        </w:rPr>
        <w:t xml:space="preserve">کان منهم بمصر: بنو میمون بن حمزة بن الحسین بن محمّد بن الحسین بن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أبی‌السقف المذکور.</w:t>
      </w:r>
    </w:p>
    <w:p>
      <w:pPr>
        <w:pStyle w:val="BookText"/>
      </w:pPr>
      <w:r>
        <w:rPr>
          <w:rFonts w:ascii="Amiri" w:hAnsi="Amiri" w:eastAsia="Amiri" w:cs="Amiri"/>
          <w:lang w:bidi="ar-SA"/>
          <w:color w:val="111111"/>
          <w:sz w:val="28"/>
          <w:szCs w:val="28"/>
          <w:rtl/>
        </w:rPr>
        <w:t xml:space="preserve">ولّد میمون: حسیناً، وقاسماً، وعبداللّه.</w:t>
      </w:r>
    </w:p>
    <w:p>
      <w:pPr>
        <w:pStyle w:val="BookText"/>
      </w:pPr>
      <w:r>
        <w:rPr>
          <w:rFonts w:ascii="IRNazanin" w:hAnsi="IRNazanin" w:eastAsia="IRNazanin" w:cs="IRNazanin"/>
          <w:lang w:bidi="fa-IR"/>
          <w:color w:val="111111"/>
          <w:sz w:val="28"/>
          <w:szCs w:val="28"/>
          <w:rtl/>
        </w:rPr>
        <w:t xml:space="preserve">قال شیخنا: منهم بنو حمزة الیوم بمصر، ومن قال: إنّ میمون کان لا یصل إلی النسا</w:t>
      </w:r>
      <w:r>
        <w:rPr>
          <w:rStyle w:val="FootnoteReference"/>
        </w:rPr>
        <w:footnoteReference w:id="969"/>
      </w:r>
      <w:r>
        <w:rPr>
          <w:rFonts w:ascii="IRNazanin" w:hAnsi="IRNazanin" w:eastAsia="IRNazanin" w:cs="IRNazanin"/>
          <w:lang w:bidi="fa-IR"/>
          <w:color w:val="111111"/>
          <w:sz w:val="28"/>
          <w:szCs w:val="28"/>
          <w:rtl/>
        </w:rPr>
        <w:t xml:space="preserve">، فقد کذب أو ظنّ؛ لأنّ میمون المجیب</w:t>
      </w:r>
      <w:r>
        <w:rPr>
          <w:rStyle w:val="FootnoteReference"/>
        </w:rPr>
        <w:footnoteReference w:id="970"/>
      </w:r>
      <w:r>
        <w:rPr>
          <w:rFonts w:ascii="IRNazanin" w:hAnsi="IRNazanin" w:eastAsia="IRNazanin" w:cs="IRNazanin"/>
          <w:lang w:bidi="fa-IR"/>
          <w:color w:val="111111"/>
          <w:sz w:val="28"/>
          <w:szCs w:val="28"/>
          <w:rtl/>
        </w:rPr>
        <w:t xml:space="preserve">الذی لم یلد اسمه علی بن حمزة بن عبداللّه بن الحسن</w:t>
      </w:r>
      <w:r>
        <w:rPr>
          <w:rStyle w:val="FootnoteReference"/>
        </w:rPr>
        <w:footnoteReference w:id="971"/>
      </w:r>
      <w:r>
        <w:rPr>
          <w:rFonts w:ascii="IRNazanin" w:hAnsi="IRNazanin" w:eastAsia="IRNazanin" w:cs="IRNazanin"/>
          <w:lang w:bidi="fa-IR"/>
          <w:color w:val="111111"/>
          <w:sz w:val="28"/>
          <w:szCs w:val="28"/>
          <w:rtl/>
        </w:rPr>
        <w:t xml:space="preserve">بن إبراهیم بن علی بن عبیداللّه الأعرج. وهذا غیره، قال: فنسب میمون بن حمزة بن الحسین فی بنی أبی‌السقف المصری صحیح بغیر شکّ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علی بن حمزة مختلس الوصیة، فأعقب من علی بن علی. ومنه فی الحسین، کان بالمدائن، ولم أر ذیله طویلاً.</w:t>
      </w:r>
    </w:p>
    <w:p>
      <w:pPr>
        <w:pStyle w:val="BookText"/>
      </w:pPr>
      <w:r>
        <w:rPr>
          <w:rFonts w:ascii="IRNazanin" w:hAnsi="IRNazanin" w:eastAsia="IRNazanin" w:cs="IRNazanin"/>
          <w:lang w:bidi="fa-IR"/>
          <w:color w:val="111111"/>
          <w:sz w:val="28"/>
          <w:szCs w:val="28"/>
          <w:rtl/>
        </w:rPr>
        <w:t xml:space="preserve">قال شیخنا: علی الأکبر بن حمزة له ولد بالمدائن إلی یومنا هذا، وادّعی إلیهم رجل بفرغانة، زعم أنّه أبو عبداللّه</w:t>
      </w:r>
      <w:r>
        <w:rPr>
          <w:rStyle w:val="FootnoteReference"/>
        </w:rPr>
        <w:footnoteReference w:id="973"/>
      </w:r>
      <w:r>
        <w:rPr>
          <w:rFonts w:ascii="IRNazanin" w:hAnsi="IRNazanin" w:eastAsia="IRNazanin" w:cs="IRNazanin"/>
          <w:lang w:bidi="fa-IR"/>
          <w:color w:val="111111"/>
          <w:sz w:val="28"/>
          <w:szCs w:val="28"/>
          <w:rtl/>
        </w:rPr>
        <w:t xml:space="preserve">بن أبی‌طالب بن محمّد بن محمّد بن علی الأکبر بن حمزة، وهو وأبوه دعیان إلی محمّد ومبطلان</w:t>
      </w:r>
      <w:r>
        <w:rPr>
          <w:rStyle w:val="FootnoteReference"/>
        </w:rPr>
        <w:footnoteReference w:id="974"/>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وأمّا محمّد الجوّانی بن عبیداللّه الأعرج، والجوّان قریة بالمدینة إلیها ینسب،</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واُمّه امّ ولد، وکان محمّد هذا وصی أبیه، وکان کریماً جوادً، وتوفّی وهو ابن اثنتین وثلاثین سنة، فعقبه ینتهی إلی أبی‌الحسن المحدّث صاحب الجوانیة بن الحسن بن محمّد الجوّانی المذکور.</w:t>
      </w:r>
    </w:p>
    <w:p>
      <w:pPr>
        <w:pStyle w:val="BookText"/>
      </w:pPr>
      <w:r>
        <w:rPr>
          <w:rFonts w:ascii="IRNazanin" w:hAnsi="IRNazanin" w:eastAsia="IRNazanin" w:cs="IRNazanin"/>
          <w:lang w:bidi="fa-IR"/>
          <w:color w:val="111111"/>
          <w:sz w:val="28"/>
          <w:szCs w:val="28"/>
          <w:rtl/>
        </w:rPr>
        <w:t xml:space="preserve">أعقب من رجلین، وهما: أبومحمّد الحسن، وأبوعلی إبراهیم، یقال لولدهما:</w:t>
      </w:r>
    </w:p>
    <w:p>
      <w:pPr>
        <w:pStyle w:val="BookText"/>
      </w:pPr>
      <w:r>
        <w:rPr>
          <w:rFonts w:ascii="IRNazanin" w:hAnsi="IRNazanin" w:eastAsia="IRNazanin" w:cs="IRNazanin"/>
          <w:lang w:bidi="fa-IR"/>
          <w:color w:val="111111"/>
          <w:sz w:val="28"/>
          <w:szCs w:val="28"/>
          <w:rtl/>
        </w:rPr>
        <w:t xml:space="preserve">بنو الجوّانی، ولهما بقیة بمصر وواسط.</w:t>
      </w:r>
    </w:p>
    <w:p>
      <w:pPr>
        <w:pStyle w:val="BookText"/>
      </w:pPr>
      <w:r>
        <w:rPr>
          <w:rFonts w:ascii="IRNazanin" w:hAnsi="IRNazanin" w:eastAsia="IRNazanin" w:cs="IRNazanin"/>
          <w:lang w:bidi="fa-IR"/>
          <w:color w:val="111111"/>
          <w:sz w:val="28"/>
          <w:szCs w:val="28"/>
          <w:rtl/>
        </w:rPr>
        <w:t xml:space="preserve">فمن عقب أبی‌محمّد الحسن بن محمّد المحدّث: النقیب بالری أبوعلی عبیداللّه ابن محمّد بن الحسن بن عبیداللّه بن الحسن المذکور.</w:t>
      </w:r>
    </w:p>
    <w:p>
      <w:pPr>
        <w:pStyle w:val="BookText"/>
      </w:pPr>
      <w:r>
        <w:rPr>
          <w:rFonts w:ascii="IRNazanin" w:hAnsi="IRNazanin" w:eastAsia="IRNazanin" w:cs="IRNazanin"/>
          <w:lang w:bidi="fa-IR"/>
          <w:color w:val="111111"/>
          <w:sz w:val="28"/>
          <w:szCs w:val="28"/>
          <w:rtl/>
        </w:rPr>
        <w:t xml:space="preserve">وعقب أبی‌علی إبراهیم من أبی‌الحسن علی المحدّث الفاضل النسّابة.</w:t>
      </w:r>
    </w:p>
    <w:p>
      <w:pPr>
        <w:pStyle w:val="BookText"/>
      </w:pPr>
      <w:r>
        <w:rPr>
          <w:rFonts w:ascii="IRNazanin" w:hAnsi="IRNazanin" w:eastAsia="IRNazanin" w:cs="IRNazanin"/>
          <w:lang w:bidi="fa-IR"/>
          <w:color w:val="111111"/>
          <w:sz w:val="28"/>
          <w:szCs w:val="28"/>
          <w:rtl/>
        </w:rPr>
        <w:t xml:space="preserve">ومنه فی رجلین، وهما: أبوجعفر محمّد المقتول علی الدکّة ببغداد صبراً، وأبوالعبّاس أحمد القاضی العالم النسّابة جدّ شیخنا شیخ الشرف العبیدلی لاُمّه.</w:t>
      </w:r>
    </w:p>
    <w:p>
      <w:pPr>
        <w:pStyle w:val="BookText"/>
      </w:pPr>
      <w:r>
        <w:rPr>
          <w:rFonts w:ascii="IRNazanin" w:hAnsi="IRNazanin" w:eastAsia="IRNazanin" w:cs="IRNazanin"/>
          <w:lang w:bidi="fa-IR"/>
          <w:color w:val="111111"/>
          <w:sz w:val="28"/>
          <w:szCs w:val="28"/>
          <w:rtl/>
        </w:rPr>
        <w:t xml:space="preserve">فأعقب أبوالعبّاس أحمد القاضی من رجلین: أحدهما أبوهاشم الحسین النسّابة، روی عنه شیخنا، وهو الذی یعنیه إذا قال: حدّثنی خالی.</w:t>
      </w:r>
    </w:p>
    <w:p>
      <w:pPr>
        <w:pStyle w:val="BookText"/>
      </w:pPr>
      <w:r>
        <w:rPr>
          <w:rFonts w:ascii="IRNazanin" w:hAnsi="IRNazanin" w:eastAsia="IRNazanin" w:cs="IRNazanin"/>
          <w:lang w:bidi="fa-IR"/>
          <w:color w:val="111111"/>
          <w:sz w:val="28"/>
          <w:szCs w:val="28"/>
          <w:rtl/>
        </w:rPr>
        <w:t xml:space="preserve">من ولده: أبوالغنائم المعمّر بن عمر بن علی بن أبی‌هاشم المذکور.</w:t>
      </w:r>
    </w:p>
    <w:p>
      <w:pPr>
        <w:pStyle w:val="BookText"/>
      </w:pPr>
      <w:r>
        <w:rPr>
          <w:rFonts w:ascii="IRNazanin" w:hAnsi="IRNazanin" w:eastAsia="IRNazanin" w:cs="IRNazanin"/>
          <w:lang w:bidi="fa-IR"/>
          <w:color w:val="111111"/>
          <w:sz w:val="28"/>
          <w:szCs w:val="28"/>
          <w:rtl/>
        </w:rPr>
        <w:t xml:space="preserve">إلیه ینسب النقیب القاضی النسّابة العالم المصنّف بمصر محمّد بن أسعد بن علی ابن معمّر هذا.</w:t>
      </w:r>
    </w:p>
    <w:p>
      <w:pPr>
        <w:pStyle w:val="BookText"/>
      </w:pPr>
      <w:r>
        <w:rPr>
          <w:rFonts w:ascii="IRNazanin" w:hAnsi="IRNazanin" w:eastAsia="IRNazanin" w:cs="IRNazanin"/>
          <w:lang w:bidi="fa-IR"/>
          <w:color w:val="111111"/>
          <w:sz w:val="28"/>
          <w:szCs w:val="28"/>
          <w:rtl/>
        </w:rPr>
        <w:t xml:space="preserve">وقد طعن فی نسبه، کتب بذلک نسیب</w:t>
      </w:r>
      <w:r>
        <w:rPr>
          <w:rStyle w:val="FootnoteReference"/>
        </w:rPr>
        <w:footnoteReference w:id="975"/>
      </w:r>
      <w:r>
        <w:rPr>
          <w:rFonts w:ascii="IRNazanin" w:hAnsi="IRNazanin" w:eastAsia="IRNazanin" w:cs="IRNazanin"/>
          <w:lang w:bidi="fa-IR"/>
          <w:color w:val="111111"/>
          <w:sz w:val="28"/>
          <w:szCs w:val="28"/>
          <w:rtl/>
        </w:rPr>
        <w:t xml:space="preserve">الملک الإسماعیلی إلی شیخنا عبدالحمید ابن التقی، وشیخنا أبوالحسن العمری ذکر أسعد بن علی بن معمّر، لکن قالوا: إنّ أسعد والد محمّد النسّابة غیر أسعد الذی ذکره العمری، وابن المرتضی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 بالطعن فیه، ووجدت شیخنا قد قطع علیاً عن</w:t>
      </w:r>
      <w:r>
        <w:rPr>
          <w:rStyle w:val="FootnoteReference"/>
        </w:rPr>
        <w:footnoteReference w:id="976"/>
      </w:r>
      <w:r>
        <w:rPr>
          <w:rFonts w:ascii="IRNazanin" w:hAnsi="IRNazanin" w:eastAsia="IRNazanin" w:cs="IRNazanin"/>
          <w:lang w:bidi="fa-IR"/>
          <w:color w:val="111111"/>
          <w:sz w:val="28"/>
          <w:szCs w:val="28"/>
          <w:rtl/>
        </w:rPr>
        <w:t xml:space="preserve">معمّر، وکتب علیه «فیه طعن قوی» کان بنواحی بغداد، ثمّ سار إلی الموصل ینادی فی سوق الحریریین، وابن قثم</w:t>
      </w:r>
      <w:r>
        <w:rPr>
          <w:rStyle w:val="FootnoteReference"/>
        </w:rPr>
        <w:footnoteReference w:id="977"/>
      </w:r>
      <w:r>
        <w:rPr>
          <w:rFonts w:ascii="IRNazanin" w:hAnsi="IRNazanin" w:eastAsia="IRNazanin" w:cs="IRNazanin"/>
          <w:lang w:bidi="fa-IR"/>
          <w:color w:val="111111"/>
          <w:sz w:val="28"/>
          <w:szCs w:val="28"/>
          <w:rtl/>
        </w:rPr>
        <w:t xml:space="preserve">العبّاسی قطع محمّد عن أسعد.</w:t>
      </w:r>
    </w:p>
    <w:p>
      <w:pPr>
        <w:pStyle w:val="BookText"/>
      </w:pPr>
      <w:r>
        <w:rPr>
          <w:rFonts w:ascii="IRNazanin" w:hAnsi="IRNazanin" w:eastAsia="IRNazanin" w:cs="IRNazanin"/>
          <w:lang w:bidi="fa-IR"/>
          <w:color w:val="111111"/>
          <w:sz w:val="28"/>
          <w:szCs w:val="28"/>
          <w:rtl/>
        </w:rPr>
        <w:t xml:space="preserve">ولا شکّ أنّ والد النسّابة کان یسمّی أسعد، وکان بمصر، ذکره العماد الکاتب الاصفهانی فی کتاب خریدة القصر، وأثنی علیه بالفضل</w:t>
      </w:r>
      <w:r>
        <w:rPr>
          <w:rStyle w:val="FootnoteReference"/>
        </w:rPr>
        <w:footnoteReference w:id="978"/>
      </w:r>
      <w:r>
        <w:rPr>
          <w:rFonts w:ascii="IRNazanin" w:hAnsi="IRNazanin" w:eastAsia="IRNazanin" w:cs="IRNazanin"/>
          <w:lang w:bidi="fa-IR"/>
          <w:color w:val="111111"/>
          <w:sz w:val="28"/>
          <w:szCs w:val="28"/>
          <w:rtl/>
        </w:rPr>
        <w:t xml:space="preserve">، وذکر له أشعاراً حسنة، وذکر أنّ لقبه «سناء الملک» فإن کان الطعن، فإنّما یتوجّه إلی أبیه، کما ذکره ابن قتادة، واللّه أعلم</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أبوجعفر محمّد المقتول علی الدکّة صبراً ببغداد من جعفر الأعرج.</w:t>
      </w:r>
    </w:p>
    <w:p>
      <w:pPr>
        <w:pStyle w:val="BookText"/>
      </w:pPr>
      <w:r>
        <w:rPr>
          <w:rFonts w:ascii="IRNazanin" w:hAnsi="IRNazanin" w:eastAsia="IRNazanin" w:cs="IRNazanin"/>
          <w:lang w:bidi="fa-IR"/>
          <w:color w:val="111111"/>
          <w:sz w:val="28"/>
          <w:szCs w:val="28"/>
          <w:rtl/>
        </w:rPr>
        <w:t xml:space="preserve">ومنه فی رجلین، وهما: أبوالحسین محمّد، وأبوالحسن محمّد النقیب بواسط، ومنهما بنو الجوّانی بواسط وغیرها.</w:t>
      </w:r>
    </w:p>
    <w:p>
      <w:pPr>
        <w:pStyle w:val="BookText"/>
      </w:pPr>
      <w:r>
        <w:rPr>
          <w:rFonts w:ascii="IRNazanin" w:hAnsi="IRNazanin" w:eastAsia="IRNazanin" w:cs="IRNazanin"/>
          <w:lang w:bidi="fa-IR"/>
          <w:color w:val="111111"/>
          <w:sz w:val="28"/>
          <w:szCs w:val="28"/>
          <w:rtl/>
        </w:rPr>
        <w:t xml:space="preserve">وأمّا إبراهیم بن علی الصالح بن عبیداللّه الأعرج، فأعقب من ثلاثة رجال، وهم: أبوالحسن علی قتیل سامرّاء، وأبو (عبداللّه)</w:t>
      </w:r>
      <w:r>
        <w:rPr>
          <w:rStyle w:val="FootnoteReference"/>
        </w:rPr>
        <w:footnoteReference w:id="980"/>
      </w:r>
      <w:r>
        <w:rPr>
          <w:rFonts w:ascii="IRNazanin" w:hAnsi="IRNazanin" w:eastAsia="IRNazanin" w:cs="IRNazanin"/>
          <w:lang w:bidi="fa-IR"/>
          <w:color w:val="111111"/>
          <w:sz w:val="28"/>
          <w:szCs w:val="28"/>
          <w:rtl/>
        </w:rPr>
        <w:t xml:space="preserve">الحسین، والحسن.</w:t>
      </w:r>
    </w:p>
    <w:p>
      <w:pPr>
        <w:pStyle w:val="BookText"/>
      </w:pPr>
      <w:r>
        <w:rPr>
          <w:rFonts w:ascii="IRNazanin" w:hAnsi="IRNazanin" w:eastAsia="IRNazanin" w:cs="IRNazanin"/>
          <w:lang w:bidi="fa-IR"/>
          <w:color w:val="111111"/>
          <w:sz w:val="28"/>
          <w:szCs w:val="28"/>
          <w:rtl/>
        </w:rPr>
        <w:t xml:space="preserve">أمّا الحسن بن إبراهیم بن علی الصالح، فأعقب من محمّد.</w:t>
      </w:r>
    </w:p>
    <w:p>
      <w:pPr>
        <w:pStyle w:val="BookText"/>
      </w:pPr>
      <w:r>
        <w:rPr>
          <w:rFonts w:ascii="IRNazanin" w:hAnsi="IRNazanin" w:eastAsia="IRNazanin" w:cs="IRNazanin"/>
          <w:lang w:bidi="fa-IR"/>
          <w:color w:val="111111"/>
          <w:sz w:val="28"/>
          <w:szCs w:val="28"/>
          <w:rtl/>
        </w:rPr>
        <w:t xml:space="preserve">ومنه فی ثلاثة رجال، وهم: أبومحمّد الحسن المحترق، وأبوطالب حمزة، وأبو عبداللّه جعفر.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أبومحمّد الحسن المحترق، فله بقیة، یقال لهم: بنو المحترق.</w:t>
      </w:r>
    </w:p>
    <w:p>
      <w:pPr>
        <w:pStyle w:val="BookText"/>
      </w:pPr>
      <w:r>
        <w:rPr>
          <w:rFonts w:ascii="IRNazanin" w:hAnsi="IRNazanin" w:eastAsia="IRNazanin" w:cs="IRNazanin"/>
          <w:lang w:bidi="fa-IR"/>
          <w:color w:val="111111"/>
          <w:sz w:val="28"/>
          <w:szCs w:val="28"/>
          <w:rtl/>
        </w:rPr>
        <w:t xml:space="preserve">منهم: بنو طفیطفة کانوا بالکرخ، وهو أحمد بن علی بن محمّد (بن محمّد)</w:t>
      </w:r>
      <w:r>
        <w:rPr>
          <w:rStyle w:val="FootnoteReference"/>
        </w:rPr>
        <w:footnoteReference w:id="981"/>
      </w:r>
      <w:r>
        <w:rPr>
          <w:rFonts w:ascii="IRNazanin" w:hAnsi="IRNazanin" w:eastAsia="IRNazanin" w:cs="IRNazanin"/>
          <w:lang w:bidi="fa-IR"/>
          <w:color w:val="111111"/>
          <w:sz w:val="28"/>
          <w:szCs w:val="28"/>
          <w:rtl/>
        </w:rPr>
        <w:t xml:space="preserve">بن علی بن محمّد المجل</w:t>
      </w:r>
      <w:r>
        <w:rPr>
          <w:rStyle w:val="FootnoteReference"/>
        </w:rPr>
        <w:footnoteReference w:id="982"/>
      </w:r>
      <w:r>
        <w:rPr>
          <w:rFonts w:ascii="IRNazanin" w:hAnsi="IRNazanin" w:eastAsia="IRNazanin" w:cs="IRNazanin"/>
          <w:lang w:bidi="fa-IR"/>
          <w:color w:val="111111"/>
          <w:sz w:val="28"/>
          <w:szCs w:val="28"/>
          <w:rtl/>
        </w:rPr>
        <w:t xml:space="preserve">بن یحیی بن محمّد بن حمزة بن علی بن (علی بن محمّد ابن)</w:t>
      </w:r>
      <w:r>
        <w:rPr>
          <w:rStyle w:val="FootnoteReference"/>
        </w:rPr>
        <w:footnoteReference w:id="983"/>
      </w:r>
      <w:r>
        <w:rPr>
          <w:rFonts w:ascii="IRNazanin" w:hAnsi="IRNazanin" w:eastAsia="IRNazanin" w:cs="IRNazanin"/>
          <w:lang w:bidi="fa-IR"/>
          <w:color w:val="111111"/>
          <w:sz w:val="28"/>
          <w:szCs w:val="28"/>
          <w:rtl/>
        </w:rPr>
        <w:t xml:space="preserve">أحمد بن محمّد بن الحسن المحترق.</w:t>
      </w:r>
    </w:p>
    <w:p>
      <w:pPr>
        <w:pStyle w:val="BookText"/>
      </w:pPr>
      <w:r>
        <w:rPr>
          <w:rFonts w:ascii="IRNazanin" w:hAnsi="IRNazanin" w:eastAsia="IRNazanin" w:cs="IRNazanin"/>
          <w:lang w:bidi="fa-IR"/>
          <w:color w:val="111111"/>
          <w:sz w:val="28"/>
          <w:szCs w:val="28"/>
          <w:rtl/>
        </w:rPr>
        <w:t xml:space="preserve">وأمّا أبوطالب حمزة بن محمّد بن الحسن بن إبراهیم بن علی الصالح، فأعقب من ثلاثة رجال، وهم: أبوالقاسم عبیداللّه، وعلی أبوالطیب.</w:t>
      </w:r>
    </w:p>
    <w:p>
      <w:pPr>
        <w:pStyle w:val="BookText"/>
      </w:pPr>
      <w:r>
        <w:rPr>
          <w:rFonts w:ascii="IRNazanin" w:hAnsi="IRNazanin" w:eastAsia="IRNazanin" w:cs="IRNazanin"/>
          <w:lang w:bidi="fa-IR"/>
          <w:color w:val="111111"/>
          <w:sz w:val="28"/>
          <w:szCs w:val="28"/>
          <w:rtl/>
        </w:rPr>
        <w:t xml:space="preserve">وأمّا أبو عبداللّه جعفر بن محمّد بن الحسن بن إبراهیم بن علی الصالح، فأعقب من أبی‌الحسن</w:t>
      </w:r>
      <w:r>
        <w:rPr>
          <w:rStyle w:val="FootnoteReference"/>
        </w:rPr>
        <w:footnoteReference w:id="984"/>
      </w:r>
      <w:r>
        <w:rPr>
          <w:rFonts w:ascii="Amiri" w:hAnsi="Amiri" w:eastAsia="Amiri" w:cs="Amiri"/>
          <w:lang w:bidi="ar-SA"/>
          <w:color w:val="111111"/>
          <w:sz w:val="28"/>
          <w:szCs w:val="28"/>
          <w:rtl/>
        </w:rPr>
        <w:t xml:space="preserve">محمّد، وأبی‌علی محمّد.</w:t>
      </w:r>
    </w:p>
    <w:p>
      <w:pPr>
        <w:pStyle w:val="BookText"/>
      </w:pPr>
      <w:r>
        <w:rPr>
          <w:rFonts w:ascii="IRNazanin" w:hAnsi="IRNazanin" w:eastAsia="IRNazanin" w:cs="IRNazanin"/>
          <w:lang w:bidi="fa-IR"/>
          <w:color w:val="111111"/>
          <w:sz w:val="28"/>
          <w:szCs w:val="28"/>
          <w:rtl/>
        </w:rPr>
        <w:t xml:space="preserve">وأمّا الحسین العسکری بن إبراهیم بن علی الصالح، فأعقب من رجلین، وهما:</w:t>
      </w:r>
    </w:p>
    <w:p>
      <w:pPr>
        <w:pStyle w:val="BookText"/>
      </w:pPr>
      <w:r>
        <w:rPr>
          <w:rFonts w:ascii="IRNazanin" w:hAnsi="IRNazanin" w:eastAsia="IRNazanin" w:cs="IRNazanin"/>
          <w:lang w:bidi="fa-IR"/>
          <w:color w:val="111111"/>
          <w:sz w:val="28"/>
          <w:szCs w:val="28"/>
          <w:rtl/>
        </w:rPr>
        <w:t xml:space="preserve">أبوأحمد عبیداللّه</w:t>
      </w:r>
      <w:r>
        <w:rPr>
          <w:rStyle w:val="FootnoteReference"/>
        </w:rPr>
        <w:footnoteReference w:id="985"/>
      </w:r>
      <w:r>
        <w:rPr>
          <w:rFonts w:ascii="IRNazanin" w:hAnsi="IRNazanin" w:eastAsia="IRNazanin" w:cs="IRNazanin"/>
          <w:lang w:bidi="fa-IR"/>
          <w:color w:val="111111"/>
          <w:sz w:val="28"/>
          <w:szCs w:val="28"/>
          <w:rtl/>
        </w:rPr>
        <w:t xml:space="preserve">، وأبوالحسن علی الأکبر.</w:t>
      </w:r>
    </w:p>
    <w:p>
      <w:pPr>
        <w:pStyle w:val="BookText"/>
      </w:pPr>
      <w:r>
        <w:rPr>
          <w:rFonts w:ascii="IRNazanin" w:hAnsi="IRNazanin" w:eastAsia="IRNazanin" w:cs="IRNazanin"/>
          <w:lang w:bidi="fa-IR"/>
          <w:color w:val="111111"/>
          <w:sz w:val="28"/>
          <w:szCs w:val="28"/>
          <w:rtl/>
        </w:rPr>
        <w:t xml:space="preserve">فمن ولد أبی أحمد عبیداللّه: أبوجعفر محمّد النقیب بنصیبین، له عقب. وأبوعلی الحسین، افتقد ببلاد الروم، له عقب.</w:t>
      </w:r>
    </w:p>
    <w:p>
      <w:pPr>
        <w:pStyle w:val="BookText"/>
      </w:pPr>
      <w:r>
        <w:rPr>
          <w:rFonts w:ascii="IRNazanin" w:hAnsi="IRNazanin" w:eastAsia="IRNazanin" w:cs="IRNazanin"/>
          <w:lang w:bidi="fa-IR"/>
          <w:color w:val="111111"/>
          <w:sz w:val="28"/>
          <w:szCs w:val="28"/>
          <w:rtl/>
        </w:rPr>
        <w:t xml:space="preserve">منهم: السید العالم الشاعر أبو عبداللّه محمّد القاضی بدمشق والنقیب بها، وإمام جامعها، وإلیه المظالم والاشراف علی الجیش، وانتهت إلیه رئاسة الشام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ومکارمها، وله عقب</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ولعلی بن الحسین العسکری ولدان معقبان، وهما: أحمد، وجعفر.</w:t>
      </w:r>
    </w:p>
    <w:p>
      <w:pPr>
        <w:pStyle w:val="BookText"/>
      </w:pPr>
      <w:r>
        <w:rPr>
          <w:rFonts w:ascii="IRNazanin" w:hAnsi="IRNazanin" w:eastAsia="IRNazanin" w:cs="IRNazanin"/>
          <w:lang w:bidi="fa-IR"/>
          <w:color w:val="111111"/>
          <w:sz w:val="28"/>
          <w:szCs w:val="28"/>
          <w:rtl/>
        </w:rPr>
        <w:t xml:space="preserve">وأمّا أبوالحسن علی قتیل سامراء بن إبراهیم بن علی الصالح، فمن ولده:</w:t>
      </w:r>
    </w:p>
    <w:p>
      <w:pPr>
        <w:pStyle w:val="BookText"/>
      </w:pPr>
      <w:r>
        <w:rPr>
          <w:rFonts w:ascii="IRNazanin" w:hAnsi="IRNazanin" w:eastAsia="IRNazanin" w:cs="IRNazanin"/>
          <w:lang w:bidi="fa-IR"/>
          <w:color w:val="111111"/>
          <w:sz w:val="28"/>
          <w:szCs w:val="28"/>
          <w:rtl/>
        </w:rPr>
        <w:t xml:space="preserve">شیخنا العالم الفاضل (شیخ)</w:t>
      </w:r>
      <w:r>
        <w:rPr>
          <w:rStyle w:val="FootnoteReference"/>
        </w:rPr>
        <w:footnoteReference w:id="987"/>
      </w:r>
      <w:r>
        <w:rPr>
          <w:rFonts w:ascii="IRNazanin" w:hAnsi="IRNazanin" w:eastAsia="IRNazanin" w:cs="IRNazanin"/>
          <w:lang w:bidi="fa-IR"/>
          <w:color w:val="111111"/>
          <w:sz w:val="28"/>
          <w:szCs w:val="28"/>
          <w:rtl/>
        </w:rPr>
        <w:t xml:space="preserve">الشرف أبوالحسن محمّد بن أبی‌جعفر محمّد بن أبی‌الحسن علی الخزّاز بن الحسن</w:t>
      </w:r>
      <w:r>
        <w:rPr>
          <w:rStyle w:val="FootnoteReference"/>
        </w:rPr>
        <w:footnoteReference w:id="988"/>
      </w:r>
      <w:r>
        <w:rPr>
          <w:rFonts w:ascii="IRNazanin" w:hAnsi="IRNazanin" w:eastAsia="IRNazanin" w:cs="IRNazanin"/>
          <w:lang w:bidi="fa-IR"/>
          <w:color w:val="111111"/>
          <w:sz w:val="28"/>
          <w:szCs w:val="28"/>
          <w:rtl/>
        </w:rPr>
        <w:t xml:space="preserve">بن علی المذکور، إلیه ینتهی علم النسب فی عصره، وهو شیخ شیخنا أبی‌الحسن، وشیخ الرضیین الموسویین، وله مصنّفات کثیرة فی علم النسب، وقارب المائة، قال شیخنا العمری: بلغ تسعاً وتسعین سنة، وتوفّی سنة خمس وثلاثین وأربعمائة، وانقرض عقبه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وأوّل ما قرأت فی علم النسب «کفایة النقباء» للسید سراج الدین، و «مختصر الطیف» من تصنیف شیخ الشرف العبیدلی، وإیّاه أعنی کلّ ما قلت شیخ العبیدلی، أو</w:t>
      </w:r>
      <w:r>
        <w:rPr>
          <w:rStyle w:val="FootnoteReference"/>
        </w:rPr>
        <w:footnoteReference w:id="990"/>
      </w:r>
      <w:r>
        <w:rPr>
          <w:rFonts w:ascii="IRNazanin" w:hAnsi="IRNazanin" w:eastAsia="IRNazanin" w:cs="IRNazanin"/>
          <w:lang w:bidi="fa-IR"/>
          <w:color w:val="111111"/>
          <w:sz w:val="28"/>
          <w:szCs w:val="28"/>
          <w:rtl/>
        </w:rPr>
        <w:t xml:space="preserve">أطنبت، أو قلت ابن أبی‌جعفر.</w:t>
      </w:r>
    </w:p>
    <w:p>
      <w:pPr>
        <w:pStyle w:val="BookText"/>
      </w:pPr>
      <w:r>
        <w:rPr>
          <w:rFonts w:ascii="IRNazanin" w:hAnsi="IRNazanin" w:eastAsia="IRNazanin" w:cs="IRNazanin"/>
          <w:lang w:bidi="fa-IR"/>
          <w:color w:val="111111"/>
          <w:sz w:val="28"/>
          <w:szCs w:val="28"/>
          <w:rtl/>
        </w:rPr>
        <w:t xml:space="preserve">وأمّا عبیداللّه الثانی بن علی الصالح بن عبیداللّه الأعرج، فأعقب من أبی‌الحسن علی وحده.</w:t>
      </w:r>
    </w:p>
    <w:p>
      <w:pPr>
        <w:pStyle w:val="BookText"/>
      </w:pPr>
      <w:r>
        <w:rPr>
          <w:rFonts w:ascii="IRNazanin" w:hAnsi="IRNazanin" w:eastAsia="IRNazanin" w:cs="IRNazanin"/>
          <w:lang w:bidi="fa-IR"/>
          <w:color w:val="111111"/>
          <w:sz w:val="28"/>
          <w:szCs w:val="28"/>
          <w:rtl/>
        </w:rPr>
        <w:t xml:space="preserve">ومنه فی رجلین، وهما: عبیداللّه الثالث، وأبوجعفر محمّد.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أبوجعفر محمّد)</w:t>
      </w:r>
      <w:r>
        <w:rPr>
          <w:rStyle w:val="FootnoteReference"/>
        </w:rPr>
        <w:footnoteReference w:id="991"/>
      </w:r>
      <w:r>
        <w:rPr>
          <w:rFonts w:ascii="IRNazanin" w:hAnsi="IRNazanin" w:eastAsia="IRNazanin" w:cs="IRNazanin"/>
          <w:lang w:bidi="fa-IR"/>
          <w:color w:val="111111"/>
          <w:sz w:val="28"/>
          <w:szCs w:val="28"/>
          <w:rtl/>
        </w:rPr>
        <w:t xml:space="preserve">بن علی بن عبیداللّه الثانی، فعقبه قلیل، لا یعرف منهم إلاّ أهل بیت واحد فی الکوفة، یقال لهم: بنو قاسم، وهو ولد قاسم بن محمّد بن جعفر بن إبراهیم بن أبی‌جعفر المذکور.</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992"/>
      </w:r>
      <w:r>
        <w:rPr>
          <w:rFonts w:ascii="IRNazanin" w:hAnsi="IRNazanin" w:eastAsia="IRNazanin" w:cs="IRNazanin"/>
          <w:lang w:bidi="fa-IR"/>
          <w:color w:val="111111"/>
          <w:sz w:val="28"/>
          <w:szCs w:val="28"/>
          <w:rtl/>
        </w:rPr>
        <w:t xml:space="preserve">شیخی السید تاج الدین رحمه الله، وعن غیاث الدین بن عبدالحمید الحسینی النسّابة: إبراهیم الأشل یعرف ب «قاسم» وبه یعرف ولده، وهو الظاهر، واللّه أعلم</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عبیداللّه الثالث بن علی بن عبیداللّه الثانی، وفیه البیت والعدد، فأعقب من ثلاثة رجال، وهم: أبوجعفر محمّد الضبیب، وأبوالحسن علی قتیل اللصوص، وأبوالحسین محمّد الأمیر الأشتر أمیر الحاج.</w:t>
      </w:r>
    </w:p>
    <w:p>
      <w:pPr>
        <w:pStyle w:val="BookText"/>
      </w:pPr>
      <w:r>
        <w:rPr>
          <w:rFonts w:ascii="IRNazanin" w:hAnsi="IRNazanin" w:eastAsia="IRNazanin" w:cs="IRNazanin"/>
          <w:lang w:bidi="fa-IR"/>
          <w:color w:val="111111"/>
          <w:sz w:val="28"/>
          <w:szCs w:val="28"/>
          <w:rtl/>
        </w:rPr>
        <w:t xml:space="preserve">أمّا أبوجعفر محمّد الضبیب</w:t>
      </w:r>
      <w:r>
        <w:rPr>
          <w:rStyle w:val="FootnoteReference"/>
        </w:rPr>
        <w:footnoteReference w:id="994"/>
      </w:r>
      <w:r>
        <w:rPr>
          <w:rFonts w:ascii="IRNazanin" w:hAnsi="IRNazanin" w:eastAsia="IRNazanin" w:cs="IRNazanin"/>
          <w:lang w:bidi="fa-IR"/>
          <w:color w:val="111111"/>
          <w:sz w:val="28"/>
          <w:szCs w:val="28"/>
          <w:rtl/>
        </w:rPr>
        <w:t xml:space="preserve">بن عبیداللّه الثالث، فعقبه من ابنه أبی عبداللّه الحسین النعجة، یقال لولده: بنو النعجة.</w:t>
      </w:r>
    </w:p>
    <w:p>
      <w:pPr>
        <w:pStyle w:val="BookText"/>
      </w:pPr>
      <w:r>
        <w:rPr>
          <w:rFonts w:ascii="IRNazanin" w:hAnsi="IRNazanin" w:eastAsia="IRNazanin" w:cs="IRNazanin"/>
          <w:lang w:bidi="fa-IR"/>
          <w:color w:val="111111"/>
          <w:sz w:val="28"/>
          <w:szCs w:val="28"/>
          <w:rtl/>
        </w:rPr>
        <w:t xml:space="preserve">وانفصل منهم: بنو ترحم، وهم ولد ترجم بن علی بن الفضل</w:t>
      </w:r>
      <w:r>
        <w:rPr>
          <w:rStyle w:val="FootnoteReference"/>
        </w:rPr>
        <w:footnoteReference w:id="995"/>
      </w:r>
      <w:r>
        <w:rPr>
          <w:rFonts w:ascii="IRNazanin" w:hAnsi="IRNazanin" w:eastAsia="IRNazanin" w:cs="IRNazanin"/>
          <w:lang w:bidi="fa-IR"/>
          <w:color w:val="111111"/>
          <w:sz w:val="28"/>
          <w:szCs w:val="28"/>
          <w:rtl/>
        </w:rPr>
        <w:t xml:space="preserve">بن أحمد بن الحسین النعجة المذکور، کانوا جماعة بالحائر الشریف</w:t>
      </w:r>
      <w:r>
        <w:rPr>
          <w:rStyle w:val="FootnoteReference"/>
        </w:rPr>
        <w:footnoteReference w:id="996"/>
      </w:r>
      <w:r>
        <w:rPr>
          <w:rFonts w:ascii="IRNazanin" w:hAnsi="IRNazanin" w:eastAsia="IRNazanin" w:cs="IRNazanin"/>
          <w:lang w:bidi="fa-IR"/>
          <w:color w:val="111111"/>
          <w:sz w:val="28"/>
          <w:szCs w:val="28"/>
          <w:rtl/>
        </w:rPr>
        <w:t xml:space="preserve">، لهم سیادة ونقابة، وقد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تفرّقوا الآن، وذهبت نعمتهم، ولهم بقیة بالحائر والحلّة وواسط.</w:t>
      </w:r>
    </w:p>
    <w:p>
      <w:pPr>
        <w:pStyle w:val="BookText"/>
      </w:pPr>
      <w:r>
        <w:rPr>
          <w:rFonts w:ascii="IRNazanin" w:hAnsi="IRNazanin" w:eastAsia="IRNazanin" w:cs="IRNazanin"/>
          <w:lang w:bidi="fa-IR"/>
          <w:color w:val="111111"/>
          <w:sz w:val="28"/>
          <w:szCs w:val="28"/>
          <w:rtl/>
        </w:rPr>
        <w:t xml:space="preserve">ومنهم: العمدة، وهو أبوالحسن علی بن علی بن علی بن محمّد</w:t>
      </w:r>
      <w:r>
        <w:rPr>
          <w:rStyle w:val="FootnoteReference"/>
        </w:rPr>
        <w:footnoteReference w:id="997"/>
      </w:r>
      <w:r>
        <w:rPr>
          <w:rFonts w:ascii="IRNazanin" w:hAnsi="IRNazanin" w:eastAsia="IRNazanin" w:cs="IRNazanin"/>
          <w:lang w:bidi="fa-IR"/>
          <w:color w:val="111111"/>
          <w:sz w:val="28"/>
          <w:szCs w:val="28"/>
          <w:rtl/>
        </w:rPr>
        <w:t xml:space="preserve">بن أحمد بن سعید بن علی بن أحمد ابن النعجة المذکور، وله عقب</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قتیل اللصوص بن عبیداللّه الثالث، فأعقب من ثلاثة رجال، وهم:</w:t>
      </w:r>
    </w:p>
    <w:p>
      <w:pPr>
        <w:pStyle w:val="BookText"/>
      </w:pPr>
      <w:r>
        <w:rPr>
          <w:rFonts w:ascii="IRNazanin" w:hAnsi="IRNazanin" w:eastAsia="IRNazanin" w:cs="IRNazanin"/>
          <w:lang w:bidi="fa-IR"/>
          <w:color w:val="111111"/>
          <w:sz w:val="28"/>
          <w:szCs w:val="28"/>
          <w:rtl/>
        </w:rPr>
        <w:t xml:space="preserve">أبوالقاسم الحسن الجمال الملقّب «صندلا» ویدعی «قاسماً» وأبو (علی)</w:t>
      </w:r>
      <w:r>
        <w:rPr>
          <w:rStyle w:val="FootnoteReference"/>
        </w:rPr>
        <w:footnoteReference w:id="999"/>
      </w:r>
      <w:r>
        <w:rPr>
          <w:rFonts w:ascii="IRNazanin" w:hAnsi="IRNazanin" w:eastAsia="IRNazanin" w:cs="IRNazanin"/>
          <w:lang w:bidi="fa-IR"/>
          <w:color w:val="111111"/>
          <w:sz w:val="28"/>
          <w:szCs w:val="28"/>
          <w:rtl/>
        </w:rPr>
        <w:t xml:space="preserve">عبیداللّه، وأبومحمّد الحسن یلقّب «العزی» یعرف عقبه ب «بنی العزی» إلی الآن.</w:t>
      </w:r>
    </w:p>
    <w:p>
      <w:pPr>
        <w:pStyle w:val="BookText"/>
      </w:pPr>
      <w:r>
        <w:rPr>
          <w:rFonts w:ascii="IRNazanin" w:hAnsi="IRNazanin" w:eastAsia="IRNazanin" w:cs="IRNazanin"/>
          <w:lang w:bidi="fa-IR"/>
          <w:color w:val="111111"/>
          <w:sz w:val="28"/>
          <w:szCs w:val="28"/>
          <w:rtl/>
        </w:rPr>
        <w:t xml:space="preserve">وانفصل منهم: بنو شفق</w:t>
      </w:r>
      <w:r>
        <w:rPr>
          <w:rStyle w:val="FootnoteReference"/>
        </w:rPr>
        <w:footnoteReference w:id="1000"/>
      </w:r>
      <w:r>
        <w:rPr>
          <w:rFonts w:ascii="IRNazanin" w:hAnsi="IRNazanin" w:eastAsia="IRNazanin" w:cs="IRNazanin"/>
          <w:lang w:bidi="fa-IR"/>
          <w:color w:val="111111"/>
          <w:sz w:val="28"/>
          <w:szCs w:val="28"/>
          <w:rtl/>
        </w:rPr>
        <w:t xml:space="preserve">، وهو أبوالقاسم حمزة بن الحسن العزی</w:t>
      </w:r>
      <w:r>
        <w:rPr>
          <w:rStyle w:val="FootnoteReference"/>
        </w:rPr>
        <w:footnoteReference w:id="1001"/>
      </w:r>
      <w:r>
        <w:rPr>
          <w:rFonts w:ascii="IRNazanin" w:hAnsi="IRNazanin" w:eastAsia="IRNazanin" w:cs="IRNazanin"/>
          <w:lang w:bidi="fa-IR"/>
          <w:color w:val="111111"/>
          <w:sz w:val="28"/>
          <w:szCs w:val="28"/>
          <w:rtl/>
        </w:rPr>
        <w:t xml:space="preserve">، یقال لولده: بنو شفق.</w:t>
      </w:r>
    </w:p>
    <w:p>
      <w:pPr>
        <w:pStyle w:val="BookText"/>
      </w:pPr>
      <w:r>
        <w:rPr>
          <w:rFonts w:ascii="IRNazanin" w:hAnsi="IRNazanin" w:eastAsia="IRNazanin" w:cs="IRNazanin"/>
          <w:lang w:bidi="fa-IR"/>
          <w:color w:val="111111"/>
          <w:sz w:val="28"/>
          <w:szCs w:val="28"/>
          <w:rtl/>
        </w:rPr>
        <w:t xml:space="preserve">ومن ولد أبی‌علی عبیداللّه بن علی قتیل اللصوص: أبوتراب حیدر بن الحسین ابن علی بن عبیداللّه المذکور.</w:t>
      </w:r>
    </w:p>
    <w:p>
      <w:pPr>
        <w:pStyle w:val="BookText"/>
      </w:pPr>
      <w:r>
        <w:rPr>
          <w:rFonts w:ascii="IRNazanin" w:hAnsi="IRNazanin" w:eastAsia="IRNazanin" w:cs="IRNazanin"/>
          <w:lang w:bidi="fa-IR"/>
          <w:color w:val="111111"/>
          <w:sz w:val="28"/>
          <w:szCs w:val="28"/>
          <w:rtl/>
        </w:rPr>
        <w:t xml:space="preserve">ومنهم: أبوتراب علی بن أبی‌المعالی عبیداللّه</w:t>
      </w:r>
      <w:r>
        <w:rPr>
          <w:rStyle w:val="FootnoteReference"/>
        </w:rPr>
        <w:footnoteReference w:id="1002"/>
      </w:r>
      <w:r>
        <w:rPr>
          <w:rFonts w:ascii="IRNazanin" w:hAnsi="IRNazanin" w:eastAsia="IRNazanin" w:cs="IRNazanin"/>
          <w:lang w:bidi="fa-IR"/>
          <w:color w:val="111111"/>
          <w:sz w:val="28"/>
          <w:szCs w:val="28"/>
          <w:rtl/>
        </w:rPr>
        <w:t xml:space="preserve">بن علی المذکور.</w:t>
      </w:r>
    </w:p>
    <w:p>
      <w:pPr>
        <w:pStyle w:val="BookText"/>
      </w:pPr>
      <w:r>
        <w:rPr>
          <w:rFonts w:ascii="IRNazanin" w:hAnsi="IRNazanin" w:eastAsia="IRNazanin" w:cs="IRNazanin"/>
          <w:lang w:bidi="fa-IR"/>
          <w:color w:val="111111"/>
          <w:sz w:val="28"/>
          <w:szCs w:val="28"/>
          <w:rtl/>
        </w:rPr>
        <w:t xml:space="preserve">ومن بنی الحسین الجمّال الملقّب «صندلا» بن علی قتیل اللصوص: أثیر الدولة</w:t>
      </w:r>
      <w:r>
        <w:rPr>
          <w:rStyle w:val="FootnoteReference"/>
        </w:rPr>
        <w:footnoteReference w:id="1003"/>
      </w:r>
      <w:r>
        <w:rPr>
          <w:rFonts w:ascii="IRNazanin" w:hAnsi="IRNazanin" w:eastAsia="IRNazanin" w:cs="IRNazanin"/>
          <w:lang w:bidi="fa-IR"/>
          <w:color w:val="111111"/>
          <w:sz w:val="28"/>
          <w:szCs w:val="28"/>
          <w:rtl/>
        </w:rPr>
        <w:t xml:space="preserve">صدیق شیخنا العمری أبومنصور محمّد بن الحسین بن محمّد بن الحسین صندلاً المذکور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وأبوالحسین</w:t>
      </w:r>
      <w:r>
        <w:rPr>
          <w:rStyle w:val="FootnoteReference"/>
        </w:rPr>
        <w:footnoteReference w:id="1005"/>
      </w:r>
      <w:r>
        <w:rPr>
          <w:rFonts w:ascii="IRNazanin" w:hAnsi="IRNazanin" w:eastAsia="IRNazanin" w:cs="IRNazanin"/>
          <w:lang w:bidi="fa-IR"/>
          <w:color w:val="111111"/>
          <w:sz w:val="28"/>
          <w:szCs w:val="28"/>
          <w:rtl/>
        </w:rPr>
        <w:t xml:space="preserve">محمّد الأشتر بن عبیداللّه الثالث، ویلقّب «الأشتر» لضربة ضربه إیّاها غلام العذار</w:t>
      </w:r>
      <w:r>
        <w:rPr>
          <w:rStyle w:val="FootnoteReference"/>
        </w:rPr>
        <w:footnoteReference w:id="1006"/>
      </w:r>
      <w:r>
        <w:rPr>
          <w:rFonts w:ascii="IRNazanin" w:hAnsi="IRNazanin" w:eastAsia="IRNazanin" w:cs="IRNazanin"/>
          <w:lang w:bidi="fa-IR"/>
          <w:color w:val="111111"/>
          <w:sz w:val="28"/>
          <w:szCs w:val="28"/>
          <w:rtl/>
        </w:rPr>
        <w:t xml:space="preserve">الزیدی، وهو ممدوح أبی‌الطیب بقصیدته الدالیة التی فی أوّل دیوانه، وأوّلها:</w:t>
      </w:r>
    </w:p>
    <w:p>
      <w:pPr>
        <w:pStyle w:val="BookText"/>
      </w:pPr>
      <w:r>
        <w:rPr>
          <w:rFonts w:ascii="IRNazanin" w:hAnsi="IRNazanin" w:eastAsia="IRNazanin" w:cs="IRNazanin"/>
          <w:lang w:bidi="fa-IR"/>
          <w:color w:val="111111"/>
          <w:sz w:val="28"/>
          <w:szCs w:val="28"/>
          <w:rtl/>
        </w:rPr>
        <w:t xml:space="preserve">أهلاً بدار سباک أغیدها أبعد ما بان عنک خرّدها</w:t>
      </w:r>
    </w:p>
    <w:p>
      <w:pPr>
        <w:pStyle w:val="BookText"/>
      </w:pPr>
      <w:r>
        <w:rPr>
          <w:rFonts w:ascii="IRNazanin" w:hAnsi="IRNazanin" w:eastAsia="IRNazanin" w:cs="IRNazanin"/>
          <w:lang w:bidi="fa-IR"/>
          <w:color w:val="111111"/>
          <w:sz w:val="28"/>
          <w:szCs w:val="28"/>
          <w:rtl/>
        </w:rPr>
        <w:t xml:space="preserve">ومنه قوله:</w:t>
      </w:r>
    </w:p>
    <w:p>
      <w:pPr>
        <w:pStyle w:val="BookText"/>
      </w:pPr>
      <w:r>
        <w:rPr>
          <w:rFonts w:ascii="IRNazanin" w:hAnsi="IRNazanin" w:eastAsia="IRNazanin" w:cs="IRNazanin"/>
          <w:lang w:bidi="fa-IR"/>
          <w:color w:val="111111"/>
          <w:sz w:val="28"/>
          <w:szCs w:val="28"/>
          <w:rtl/>
        </w:rPr>
        <w:t xml:space="preserve">تاج لؤی بن غالب وبه سما لها فرعها ومحتدها</w:t>
      </w:r>
    </w:p>
    <w:p>
      <w:pPr>
        <w:pStyle w:val="BookText"/>
      </w:pPr>
      <w:r>
        <w:rPr>
          <w:rFonts w:ascii="IRNazanin" w:hAnsi="IRNazanin" w:eastAsia="IRNazanin" w:cs="IRNazanin"/>
          <w:lang w:bidi="fa-IR"/>
          <w:color w:val="111111"/>
          <w:sz w:val="28"/>
          <w:szCs w:val="28"/>
          <w:rtl/>
        </w:rPr>
        <w:t xml:space="preserve">خیر قریشٍ أباً وأمجدها أکثرها نائلاً وأجودها</w:t>
      </w:r>
    </w:p>
    <w:p>
      <w:pPr>
        <w:pStyle w:val="BookText"/>
      </w:pPr>
      <w:r>
        <w:rPr>
          <w:rFonts w:ascii="IRNazanin" w:hAnsi="IRNazanin" w:eastAsia="IRNazanin" w:cs="IRNazanin"/>
          <w:lang w:bidi="fa-IR"/>
          <w:color w:val="111111"/>
          <w:sz w:val="28"/>
          <w:szCs w:val="28"/>
          <w:rtl/>
        </w:rPr>
        <w:t xml:space="preserve">أفرسها فارساً وأطولها باعاً ومعوازها وسیدها</w:t>
      </w:r>
    </w:p>
    <w:p>
      <w:pPr>
        <w:pStyle w:val="BookText"/>
      </w:pPr>
      <w:r>
        <w:rPr>
          <w:rFonts w:ascii="IRNazanin" w:hAnsi="IRNazanin" w:eastAsia="IRNazanin" w:cs="IRNazanin"/>
          <w:lang w:bidi="fa-IR"/>
          <w:color w:val="111111"/>
          <w:sz w:val="28"/>
          <w:szCs w:val="28"/>
          <w:rtl/>
        </w:rPr>
        <w:t xml:space="preserve">أطعنها بالقناء أضربها بالسیف حجاجها مسودها</w:t>
      </w:r>
    </w:p>
    <w:p>
      <w:pPr>
        <w:pStyle w:val="BookText"/>
      </w:pPr>
      <w:r>
        <w:rPr>
          <w:rFonts w:ascii="IRNazanin" w:hAnsi="IRNazanin" w:eastAsia="IRNazanin" w:cs="IRNazanin"/>
          <w:lang w:bidi="fa-IR"/>
          <w:color w:val="111111"/>
          <w:sz w:val="28"/>
          <w:szCs w:val="28"/>
          <w:rtl/>
        </w:rPr>
        <w:t xml:space="preserve">شمس ضحاها هلال لیلتها رونق جیدها زبرجدها</w:t>
      </w:r>
    </w:p>
    <w:p>
      <w:pPr>
        <w:pStyle w:val="BookText"/>
      </w:pPr>
      <w:r>
        <w:rPr>
          <w:rFonts w:ascii="IRNazanin" w:hAnsi="IRNazanin" w:eastAsia="IRNazanin" w:cs="IRNazanin"/>
          <w:lang w:bidi="fa-IR"/>
          <w:color w:val="111111"/>
          <w:sz w:val="28"/>
          <w:szCs w:val="28"/>
          <w:rtl/>
        </w:rPr>
        <w:t xml:space="preserve">وفیها یذکر الضربة:</w:t>
      </w:r>
    </w:p>
    <w:p>
      <w:pPr>
        <w:pStyle w:val="BookText"/>
      </w:pPr>
      <w:r>
        <w:rPr>
          <w:rFonts w:ascii="IRNazanin" w:hAnsi="IRNazanin" w:eastAsia="IRNazanin" w:cs="IRNazanin"/>
          <w:lang w:bidi="fa-IR"/>
          <w:color w:val="111111"/>
          <w:sz w:val="28"/>
          <w:szCs w:val="28"/>
          <w:rtl/>
        </w:rPr>
        <w:t xml:space="preserve">یا لیت بی ضربةٍ اتیح لها کما اتیحت له محمّدها</w:t>
      </w:r>
    </w:p>
    <w:p>
      <w:pPr>
        <w:pStyle w:val="BookText"/>
      </w:pPr>
      <w:r>
        <w:rPr>
          <w:rFonts w:ascii="IRNazanin" w:hAnsi="IRNazanin" w:eastAsia="IRNazanin" w:cs="IRNazanin"/>
          <w:lang w:bidi="fa-IR"/>
          <w:color w:val="111111"/>
          <w:sz w:val="28"/>
          <w:szCs w:val="28"/>
          <w:rtl/>
        </w:rPr>
        <w:t xml:space="preserve">آثر فیها وفی الحدید وما أثّر فی وجهه مهندها</w:t>
      </w:r>
    </w:p>
    <w:p>
      <w:pPr>
        <w:pStyle w:val="BookText"/>
      </w:pPr>
      <w:r>
        <w:rPr>
          <w:rFonts w:ascii="IRNazanin" w:hAnsi="IRNazanin" w:eastAsia="IRNazanin" w:cs="IRNazanin"/>
          <w:lang w:bidi="fa-IR"/>
          <w:color w:val="111111"/>
          <w:sz w:val="28"/>
          <w:szCs w:val="28"/>
          <w:rtl/>
        </w:rPr>
        <w:t xml:space="preserve">فاغتطبت إن رأت تزیّنها بمثله والجرح تحسدها</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فأعقب وأنجب، وکان له نیف وعشرین ولداً، أعقب منهم ثمانیة، وهم: أبوعلی محمّد أمیر الحاج، وعبیداللّه الرابع، وأبوالفرج محمّد، وأبوالعبّاس أحمد یلقّب</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 وأبوالطیب الحسن، وأبوالقاسم حمزة یلقّب «شوصة»</w:t>
      </w:r>
      <w:r>
        <w:rPr>
          <w:rStyle w:val="FootnoteReference"/>
        </w:rPr>
        <w:footnoteReference w:id="1008"/>
      </w:r>
      <w:r>
        <w:rPr>
          <w:rFonts w:ascii="IRNazanin" w:hAnsi="IRNazanin" w:eastAsia="IRNazanin" w:cs="IRNazanin"/>
          <w:lang w:bidi="fa-IR"/>
          <w:color w:val="111111"/>
          <w:sz w:val="28"/>
          <w:szCs w:val="28"/>
          <w:rtl/>
        </w:rPr>
        <w:t xml:space="preserve">والأمیر أبوالفتح محمّد المعروف ب «ابن صخرة» وأبوالمرجا محمّد.</w:t>
      </w:r>
    </w:p>
    <w:p>
      <w:pPr>
        <w:pStyle w:val="BookText"/>
      </w:pPr>
      <w:r>
        <w:rPr>
          <w:rFonts w:ascii="IRNazanin" w:hAnsi="IRNazanin" w:eastAsia="IRNazanin" w:cs="IRNazanin"/>
          <w:lang w:bidi="fa-IR"/>
          <w:color w:val="111111"/>
          <w:sz w:val="28"/>
          <w:szCs w:val="28"/>
          <w:rtl/>
        </w:rPr>
        <w:t xml:space="preserve">أمّا أبوالمرجا محمّد ابن الأشتر، فعقبه قلیل، منهم: بنو عباس</w:t>
      </w:r>
      <w:r>
        <w:rPr>
          <w:rStyle w:val="FootnoteReference"/>
        </w:rPr>
        <w:footnoteReference w:id="1009"/>
      </w:r>
      <w:r>
        <w:rPr>
          <w:rFonts w:ascii="IRNazanin" w:hAnsi="IRNazanin" w:eastAsia="IRNazanin" w:cs="IRNazanin"/>
          <w:lang w:bidi="fa-IR"/>
          <w:color w:val="111111"/>
          <w:sz w:val="28"/>
          <w:szCs w:val="28"/>
          <w:rtl/>
        </w:rPr>
        <w:t xml:space="preserve">بن محمّد بن معمّر بن أبی‌المرجا المذکور، لهم بقیة.</w:t>
      </w:r>
    </w:p>
    <w:p>
      <w:pPr>
        <w:pStyle w:val="BookText"/>
      </w:pPr>
      <w:r>
        <w:rPr>
          <w:rFonts w:ascii="IRNazanin" w:hAnsi="IRNazanin" w:eastAsia="IRNazanin" w:cs="IRNazanin"/>
          <w:lang w:bidi="fa-IR"/>
          <w:color w:val="111111"/>
          <w:sz w:val="28"/>
          <w:szCs w:val="28"/>
          <w:rtl/>
        </w:rPr>
        <w:t xml:space="preserve">وأمّا الأمیر أبوالفتح محمّد المعروف ب «ابن صخرة» فعقبه من ابنه: أبی‌طاهر عبداللّه نائب</w:t>
      </w:r>
      <w:r>
        <w:rPr>
          <w:rStyle w:val="FootnoteReference"/>
        </w:rPr>
        <w:footnoteReference w:id="1010"/>
      </w:r>
      <w:r>
        <w:rPr>
          <w:rFonts w:ascii="IRNazanin" w:hAnsi="IRNazanin" w:eastAsia="IRNazanin" w:cs="IRNazanin"/>
          <w:lang w:bidi="fa-IR"/>
          <w:color w:val="111111"/>
          <w:sz w:val="28"/>
          <w:szCs w:val="28"/>
          <w:rtl/>
        </w:rPr>
        <w:t xml:space="preserve">النقابة ببغداد فی أیّام الشریف المرتضی الموسوی، فأعقب من رجلین، وهما: أبوالبرکات محمّد نقیب واسط، وکان مولده بالکوفة، فلمّا تولّی نقابة واسط انتقل إلیها، وهو أوّل من والاها من أهله، وکانت من قبل (فی) ابن المعمّر. وأبوالفتح محمّد نقیب الکوفة.</w:t>
      </w:r>
    </w:p>
    <w:p>
      <w:pPr>
        <w:pStyle w:val="BookText"/>
      </w:pPr>
      <w:r>
        <w:rPr>
          <w:rFonts w:ascii="IRNazanin" w:hAnsi="IRNazanin" w:eastAsia="IRNazanin" w:cs="IRNazanin"/>
          <w:lang w:bidi="fa-IR"/>
          <w:color w:val="111111"/>
          <w:sz w:val="28"/>
          <w:szCs w:val="28"/>
          <w:rtl/>
        </w:rPr>
        <w:t xml:space="preserve">أمّا أبوالبرکات محمّد نقیب واسط بن عبداللّه بن الأمیر أبی‌الفتح محمّد ابن الأشتر، فأعقب من أربعة رجال، وهم: أبویعلی (محمّد)</w:t>
      </w:r>
      <w:r>
        <w:rPr>
          <w:rStyle w:val="FootnoteReference"/>
        </w:rPr>
        <w:footnoteReference w:id="1011"/>
      </w:r>
      <w:r>
        <w:rPr>
          <w:rFonts w:ascii="IRNazanin" w:hAnsi="IRNazanin" w:eastAsia="IRNazanin" w:cs="IRNazanin"/>
          <w:lang w:bidi="fa-IR"/>
          <w:color w:val="111111"/>
          <w:sz w:val="28"/>
          <w:szCs w:val="28"/>
          <w:rtl/>
        </w:rPr>
        <w:t xml:space="preserve">نقیب واسط، وأبوالمعالی محمّد، وأبوالفضائل عبداللّه، وأبوالقاسم سیف.</w:t>
      </w:r>
    </w:p>
    <w:p>
      <w:pPr>
        <w:pStyle w:val="BookText"/>
      </w:pPr>
      <w:r>
        <w:rPr>
          <w:rFonts w:ascii="IRNazanin" w:hAnsi="IRNazanin" w:eastAsia="IRNazanin" w:cs="IRNazanin"/>
          <w:lang w:bidi="fa-IR"/>
          <w:color w:val="111111"/>
          <w:sz w:val="28"/>
          <w:szCs w:val="28"/>
          <w:rtl/>
        </w:rPr>
        <w:t xml:space="preserve">فمن ولد أبی‌یعلی النقیب بواسط: المرحوم التقی السید السخی العالم السری هذا الفقیر، جامع هذا الثبت، النقیب الیوم بواسط، مؤیّد الدین عبیداللّه بن عمر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أبی‌علی جلال الدین نقیب واسط ابن قوام الدین محمّد نقیب الواسط بن أبی‌طاهر عبداللّه</w:t>
      </w:r>
      <w:r>
        <w:rPr>
          <w:rStyle w:val="FootnoteReference"/>
        </w:rPr>
        <w:footnoteReference w:id="1012"/>
      </w:r>
      <w:r>
        <w:rPr>
          <w:rFonts w:ascii="IRNazanin" w:hAnsi="IRNazanin" w:eastAsia="IRNazanin" w:cs="IRNazanin"/>
          <w:lang w:bidi="fa-IR"/>
          <w:color w:val="111111"/>
          <w:sz w:val="28"/>
          <w:szCs w:val="28"/>
          <w:rtl/>
        </w:rPr>
        <w:t xml:space="preserve">نقیب واسط بن أبی‌علی عمر نقیب واسط (بن سالم)</w:t>
      </w:r>
      <w:r>
        <w:rPr>
          <w:rStyle w:val="FootnoteReference"/>
        </w:rPr>
        <w:footnoteReference w:id="1013"/>
      </w:r>
      <w:r>
        <w:rPr>
          <w:rFonts w:ascii="IRNazanin" w:hAnsi="IRNazanin" w:eastAsia="IRNazanin" w:cs="IRNazanin"/>
          <w:lang w:bidi="fa-IR"/>
          <w:color w:val="111111"/>
          <w:sz w:val="28"/>
          <w:szCs w:val="28"/>
          <w:rtl/>
        </w:rPr>
        <w:t xml:space="preserve">بن أبی‌یعلی المذکور، فالحکم للّه، إنّی ذو بنات</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الحسن بن أبی عبداللّه الحسن بن أبی‌طاهر عبداللّه المذکور، انقرض.</w:t>
      </w:r>
    </w:p>
    <w:p>
      <w:pPr>
        <w:pStyle w:val="BookText"/>
      </w:pPr>
      <w:r>
        <w:rPr>
          <w:rFonts w:ascii="IRNazanin" w:hAnsi="IRNazanin" w:eastAsia="IRNazanin" w:cs="IRNazanin"/>
          <w:lang w:bidi="fa-IR"/>
          <w:color w:val="111111"/>
          <w:sz w:val="28"/>
          <w:szCs w:val="28"/>
          <w:rtl/>
        </w:rPr>
        <w:t xml:space="preserve">ومنهم: بهاءالدین علی، وجمال الدین مهدی، وعزّالدین حسین شاطر الشریف یعرف ب «الشاطر» أولاد مجدالدین محمّد نقیب واسط بن قوام الدین نقیب واسط المذکور، فهم آل عمّنا، واُمّهم فاطمة بنت النار، فی نسبها ما فیها، ولنسبها حکایة ذکرها ابن میمون نسّابة واسط، واللّه أعلم.</w:t>
      </w:r>
    </w:p>
    <w:p>
      <w:pPr>
        <w:pStyle w:val="BookText"/>
      </w:pPr>
      <w:r>
        <w:rPr>
          <w:rFonts w:ascii="IRNazanin" w:hAnsi="IRNazanin" w:eastAsia="IRNazanin" w:cs="IRNazanin"/>
          <w:lang w:bidi="fa-IR"/>
          <w:color w:val="111111"/>
          <w:sz w:val="28"/>
          <w:szCs w:val="28"/>
          <w:rtl/>
        </w:rPr>
        <w:t xml:space="preserve">ومن ولد أبی‌المعالی محمّد بن أبی‌البرکات محمّد نقیب واسط المذکور: أحمد ابن مهدی بن أبی‌المکارم بن معد بن یحیی</w:t>
      </w:r>
      <w:r>
        <w:rPr>
          <w:rStyle w:val="FootnoteReference"/>
        </w:rPr>
        <w:footnoteReference w:id="1015"/>
      </w:r>
      <w:r>
        <w:rPr>
          <w:rFonts w:ascii="IRNazanin" w:hAnsi="IRNazanin" w:eastAsia="IRNazanin" w:cs="IRNazanin"/>
          <w:lang w:bidi="fa-IR"/>
          <w:color w:val="111111"/>
          <w:sz w:val="28"/>
          <w:szCs w:val="28"/>
          <w:rtl/>
        </w:rPr>
        <w:t xml:space="preserve">بن أبی‌المعالی المذکور.</w:t>
      </w:r>
    </w:p>
    <w:p>
      <w:pPr>
        <w:pStyle w:val="BookText"/>
      </w:pPr>
      <w:r>
        <w:rPr>
          <w:rFonts w:ascii="IRNazanin" w:hAnsi="IRNazanin" w:eastAsia="IRNazanin" w:cs="IRNazanin"/>
          <w:lang w:bidi="fa-IR"/>
          <w:color w:val="111111"/>
          <w:sz w:val="28"/>
          <w:szCs w:val="28"/>
          <w:rtl/>
        </w:rPr>
        <w:t xml:space="preserve">ومن ولد أبی‌الفضائل عبداللّه بن أبی‌البرکات محمّد نقیب واسط المذکور:</w:t>
      </w:r>
    </w:p>
    <w:p>
      <w:pPr>
        <w:pStyle w:val="BookText"/>
      </w:pPr>
      <w:r>
        <w:rPr>
          <w:rFonts w:ascii="IRNazanin" w:hAnsi="IRNazanin" w:eastAsia="IRNazanin" w:cs="IRNazanin"/>
          <w:lang w:bidi="fa-IR"/>
          <w:color w:val="111111"/>
          <w:sz w:val="28"/>
          <w:szCs w:val="28"/>
          <w:rtl/>
        </w:rPr>
        <w:t xml:space="preserve">أبوالحسین أحمد الغش</w:t>
      </w:r>
      <w:r>
        <w:rPr>
          <w:rStyle w:val="FootnoteReference"/>
        </w:rPr>
        <w:footnoteReference w:id="1016"/>
      </w:r>
      <w:r>
        <w:rPr>
          <w:rFonts w:ascii="IRNazanin" w:hAnsi="IRNazanin" w:eastAsia="IRNazanin" w:cs="IRNazanin"/>
          <w:lang w:bidi="fa-IR"/>
          <w:color w:val="111111"/>
          <w:sz w:val="28"/>
          <w:szCs w:val="28"/>
          <w:rtl/>
        </w:rPr>
        <w:t xml:space="preserve">بن أبی‌الفضائل المذکور، له عقب بواسط، یقال لهم: بنو الغش.</w:t>
      </w:r>
    </w:p>
    <w:p>
      <w:pPr>
        <w:pStyle w:val="BookText"/>
      </w:pPr>
      <w:r>
        <w:rPr>
          <w:rFonts w:ascii="IRNazanin" w:hAnsi="IRNazanin" w:eastAsia="IRNazanin" w:cs="IRNazanin"/>
          <w:lang w:bidi="fa-IR"/>
          <w:color w:val="111111"/>
          <w:sz w:val="28"/>
          <w:szCs w:val="28"/>
          <w:rtl/>
        </w:rPr>
        <w:t xml:space="preserve">ومن ولد أبی‌القاسم سیف بن أبی‌البرکات محمّد نقیب واسط المذکور: محمّد ابن حیدرة بن یحیی بن سیف المذکور. وعلی بن عبداللّه بن جعفر بن سیف</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أبوالفتح محمّد نقیب الکوفة بن أبی‌طاهر عبداللّه بن أبی‌الفتح محمّد المعروف ب «ابن صخرة» ابن الأشتر، فأعقب من أربعة رجال، وهم: أبوجعفر النفیس واسمه هبة‌اللّه، ومجدالدین أبومحمّد (عمر)</w:t>
      </w:r>
      <w:r>
        <w:rPr>
          <w:rStyle w:val="FootnoteReference"/>
        </w:rPr>
        <w:footnoteReference w:id="1018"/>
      </w:r>
      <w:r>
        <w:rPr>
          <w:rFonts w:ascii="IRNazanin" w:hAnsi="IRNazanin" w:eastAsia="IRNazanin" w:cs="IRNazanin"/>
          <w:lang w:bidi="fa-IR"/>
          <w:color w:val="111111"/>
          <w:sz w:val="28"/>
          <w:szCs w:val="28"/>
          <w:rtl/>
        </w:rPr>
        <w:t xml:space="preserve">نقیب الکوفة، وعدنان، وأبوالحسین محمّد وقیل: أحمد.</w:t>
      </w:r>
    </w:p>
    <w:p>
      <w:pPr>
        <w:pStyle w:val="BookText"/>
      </w:pPr>
      <w:r>
        <w:rPr>
          <w:rFonts w:ascii="IRNazanin" w:hAnsi="IRNazanin" w:eastAsia="IRNazanin" w:cs="IRNazanin"/>
          <w:lang w:bidi="fa-IR"/>
          <w:color w:val="111111"/>
          <w:sz w:val="28"/>
          <w:szCs w:val="28"/>
          <w:rtl/>
        </w:rPr>
        <w:t xml:space="preserve">أمّا أبوالحسین محمّد - وقیل: أحمد - بن أبی‌الفتح محمّد نقیب الکوفة، فأعقب من أربعة رجال، وهم: أبوالفتح محمّد قوام الشرف، وأبونزار عدنان، وأبوالسعادات محمّد، وأبوعلی الحسن.</w:t>
      </w:r>
    </w:p>
    <w:p>
      <w:pPr>
        <w:pStyle w:val="BookText"/>
      </w:pPr>
      <w:r>
        <w:rPr>
          <w:rFonts w:ascii="IRNazanin" w:hAnsi="IRNazanin" w:eastAsia="IRNazanin" w:cs="IRNazanin"/>
          <w:lang w:bidi="fa-IR"/>
          <w:color w:val="111111"/>
          <w:sz w:val="28"/>
          <w:szCs w:val="28"/>
          <w:rtl/>
        </w:rPr>
        <w:t xml:space="preserve">أمّا أبوالفتح محمّد قوام الشرف بن أبی‌الحسین محمّد - وقیل: أحمد - بن أبی‌الفتح نقیب الکوفة، فمن عقبه: محمّد بن الحسن بن أبی‌الفتح المذکور.</w:t>
      </w:r>
    </w:p>
    <w:p>
      <w:pPr>
        <w:pStyle w:val="BookText"/>
      </w:pPr>
      <w:r>
        <w:rPr>
          <w:rFonts w:ascii="IRNazanin" w:hAnsi="IRNazanin" w:eastAsia="IRNazanin" w:cs="IRNazanin"/>
          <w:lang w:bidi="fa-IR"/>
          <w:color w:val="111111"/>
          <w:sz w:val="28"/>
          <w:szCs w:val="28"/>
          <w:rtl/>
        </w:rPr>
        <w:t xml:space="preserve">وأمّا أبونزار عدنان بن أبی‌الحسین محمّد - وقیل: أحمد - بن أبی‌الفتح نقیب الکوفة، فمن عقبه: محمّد بن أبی‌هاشم بن أبی‌القاسم بن محمّد بن معد بن عدنان المذکور. وعلی بن محمّد بن یحیی بن أبی‌طاهر بن معد بن عدنان المذکور.</w:t>
      </w:r>
    </w:p>
    <w:p>
      <w:pPr>
        <w:pStyle w:val="BookText"/>
      </w:pPr>
      <w:r>
        <w:rPr>
          <w:rFonts w:ascii="IRNazanin" w:hAnsi="IRNazanin" w:eastAsia="IRNazanin" w:cs="IRNazanin"/>
          <w:lang w:bidi="fa-IR"/>
          <w:color w:val="111111"/>
          <w:sz w:val="28"/>
          <w:szCs w:val="28"/>
          <w:rtl/>
        </w:rPr>
        <w:t xml:space="preserve">وأمّا أبوالسعادات محمّد بن أبی‌الحسین محمّد - وقیل: أحمد - بن أبی‌الفتح نقیب الکوفة، فمن ولده: أبوالغنائم محمّد بن أبی‌المکارم محمّد بن أبی‌السعادات المذکور، له عقب.</w:t>
      </w:r>
    </w:p>
    <w:p>
      <w:pPr>
        <w:pStyle w:val="BookText"/>
      </w:pPr>
      <w:r>
        <w:rPr>
          <w:rFonts w:ascii="IRNazanin" w:hAnsi="IRNazanin" w:eastAsia="IRNazanin" w:cs="IRNazanin"/>
          <w:lang w:bidi="fa-IR"/>
          <w:color w:val="111111"/>
          <w:sz w:val="28"/>
          <w:szCs w:val="28"/>
          <w:rtl/>
        </w:rPr>
        <w:t xml:space="preserve">وأما أبوعلی الحسن</w:t>
      </w:r>
      <w:r>
        <w:rPr>
          <w:rStyle w:val="FootnoteReference"/>
        </w:rPr>
        <w:footnoteReference w:id="1019"/>
      </w:r>
      <w:r>
        <w:rPr>
          <w:rFonts w:ascii="IRNazanin" w:hAnsi="IRNazanin" w:eastAsia="IRNazanin" w:cs="IRNazanin"/>
          <w:lang w:bidi="fa-IR"/>
          <w:color w:val="111111"/>
          <w:sz w:val="28"/>
          <w:szCs w:val="28"/>
          <w:rtl/>
        </w:rPr>
        <w:t xml:space="preserve">بن أبی‌الحسین محمّد - وقیل: أحمد - بن أبی‌الفتح</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نقیب الکوفة، فأعقب من ثلاثة رجال، وهم: محمّد، وفوارس، وأبوالحسن علی یعرف ب «الشاب» وبه یعرف عقبه وعقب أخویه بالکوفة والغری الشریف.</w:t>
      </w:r>
    </w:p>
    <w:p>
      <w:pPr>
        <w:pStyle w:val="BookText"/>
      </w:pPr>
      <w:r>
        <w:rPr>
          <w:rFonts w:ascii="IRNazanin" w:hAnsi="IRNazanin" w:eastAsia="IRNazanin" w:cs="IRNazanin"/>
          <w:lang w:bidi="fa-IR"/>
          <w:color w:val="111111"/>
          <w:sz w:val="28"/>
          <w:szCs w:val="28"/>
          <w:rtl/>
        </w:rPr>
        <w:t xml:space="preserve">وأمّا عدنان بن أبی‌الفتح محمّد نقیب الکوفة، فمن عقبه: مضر بن مالک</w:t>
      </w:r>
      <w:r>
        <w:rPr>
          <w:rStyle w:val="FootnoteReference"/>
        </w:rPr>
        <w:footnoteReference w:id="1020"/>
      </w:r>
      <w:r>
        <w:rPr>
          <w:rFonts w:ascii="IRNazanin" w:hAnsi="IRNazanin" w:eastAsia="IRNazanin" w:cs="IRNazanin"/>
          <w:lang w:bidi="fa-IR"/>
          <w:color w:val="111111"/>
          <w:sz w:val="28"/>
          <w:szCs w:val="28"/>
          <w:rtl/>
        </w:rPr>
        <w:t xml:space="preserve">بن معد بن عدنان المذکور، وإخوته: معد بن مالک، والمظفّر بن مالک، والحسین</w:t>
      </w:r>
      <w:r>
        <w:rPr>
          <w:rStyle w:val="FootnoteReference"/>
        </w:rPr>
        <w:footnoteReference w:id="1021"/>
      </w:r>
      <w:r>
        <w:rPr>
          <w:rFonts w:ascii="IRNazanin" w:hAnsi="IRNazanin" w:eastAsia="IRNazanin" w:cs="IRNazanin"/>
          <w:lang w:bidi="fa-IR"/>
          <w:color w:val="111111"/>
          <w:sz w:val="28"/>
          <w:szCs w:val="28"/>
          <w:rtl/>
        </w:rPr>
        <w:t xml:space="preserve">بن مالک، لهم عقب.</w:t>
      </w:r>
    </w:p>
    <w:p>
      <w:pPr>
        <w:pStyle w:val="BookText"/>
      </w:pPr>
      <w:r>
        <w:rPr>
          <w:rFonts w:ascii="Amiri" w:hAnsi="Amiri" w:eastAsia="Amiri" w:cs="Amiri"/>
          <w:lang w:bidi="ar-SA"/>
          <w:color w:val="111111"/>
          <w:sz w:val="28"/>
          <w:szCs w:val="28"/>
          <w:rtl/>
        </w:rPr>
        <w:t xml:space="preserve">وأمّا أبومحمّد عمر</w:t>
      </w:r>
      <w:r>
        <w:rPr>
          <w:rStyle w:val="FootnoteReference"/>
        </w:rPr>
        <w:footnoteReference w:id="1022"/>
      </w:r>
      <w:r>
        <w:rPr>
          <w:rFonts w:ascii="IRNazanin" w:hAnsi="IRNazanin" w:eastAsia="IRNazanin" w:cs="IRNazanin"/>
          <w:lang w:bidi="fa-IR"/>
          <w:color w:val="111111"/>
          <w:sz w:val="28"/>
          <w:szCs w:val="28"/>
          <w:rtl/>
        </w:rPr>
        <w:t xml:space="preserve">بن أبی‌الفتح محمّد نقیب الکوفة، فأعقب من رجلین، وهما: شهاب الشرف أبو عبداللّه أحمد، وتاج الشرف أبو (علی)</w:t>
      </w:r>
      <w:r>
        <w:rPr>
          <w:rStyle w:val="FootnoteReference"/>
        </w:rPr>
        <w:footnoteReference w:id="1023"/>
      </w:r>
      <w:r>
        <w:rPr>
          <w:rFonts w:ascii="Amiri" w:hAnsi="Amiri" w:eastAsia="Amiri" w:cs="Amiri"/>
          <w:lang w:bidi="ar-SA"/>
          <w:color w:val="111111"/>
          <w:sz w:val="28"/>
          <w:szCs w:val="28"/>
          <w:rtl/>
        </w:rPr>
        <w:t xml:space="preserve">المظفّر.</w:t>
      </w:r>
    </w:p>
    <w:p>
      <w:pPr>
        <w:pStyle w:val="BookText"/>
      </w:pPr>
      <w:r>
        <w:rPr>
          <w:rFonts w:ascii="IRNazanin" w:hAnsi="IRNazanin" w:eastAsia="IRNazanin" w:cs="IRNazanin"/>
          <w:lang w:bidi="fa-IR"/>
          <w:color w:val="111111"/>
          <w:sz w:val="28"/>
          <w:szCs w:val="28"/>
          <w:rtl/>
        </w:rPr>
        <w:t xml:space="preserve">فمن بنی أبی‌علی المظفّر: السید العالم مجدالدین محمّد بن یحیی بن المظفّر المذکور، وهو خال الطاهر جلال الدین أحمد ابن الفقیه (یحیی)</w:t>
      </w:r>
      <w:r>
        <w:rPr>
          <w:rStyle w:val="FootnoteReference"/>
        </w:rPr>
        <w:footnoteReference w:id="1024"/>
      </w:r>
      <w:r>
        <w:rPr>
          <w:rFonts w:ascii="IRNazanin" w:hAnsi="IRNazanin" w:eastAsia="IRNazanin" w:cs="IRNazanin"/>
          <w:lang w:bidi="fa-IR"/>
          <w:color w:val="111111"/>
          <w:sz w:val="28"/>
          <w:szCs w:val="28"/>
          <w:rtl/>
        </w:rPr>
        <w:t xml:space="preserve">وإخوته وجدّ أولادهم، کانت له ثلاث بنات خرجن إلی الإخوة الثلاثة: تاج الدین، وجلال الدین، وزین الدین، بنی السید الفقیه یحیی بن طاهر بن أبی‌الفضل الزیدی، ولم یکن له ذکر، وانقرض جدّه المظفّر.</w:t>
      </w:r>
    </w:p>
    <w:p>
      <w:pPr>
        <w:pStyle w:val="BookText"/>
      </w:pPr>
      <w:r>
        <w:rPr>
          <w:rFonts w:ascii="IRNazanin" w:hAnsi="IRNazanin" w:eastAsia="IRNazanin" w:cs="IRNazanin"/>
          <w:lang w:bidi="fa-IR"/>
          <w:color w:val="111111"/>
          <w:sz w:val="28"/>
          <w:szCs w:val="28"/>
          <w:rtl/>
        </w:rPr>
        <w:t xml:space="preserve">ومن بنی أبی عبداللّه أحمد شهاب الشرف بن عمر بن أبی‌الفتح نقیب الکوفة:</w:t>
      </w:r>
    </w:p>
    <w:p>
      <w:pPr>
        <w:pStyle w:val="BookText"/>
      </w:pPr>
      <w:r>
        <w:rPr>
          <w:rFonts w:ascii="IRNazanin" w:hAnsi="IRNazanin" w:eastAsia="IRNazanin" w:cs="IRNazanin"/>
          <w:lang w:bidi="fa-IR"/>
          <w:color w:val="111111"/>
          <w:sz w:val="28"/>
          <w:szCs w:val="28"/>
          <w:rtl/>
        </w:rPr>
        <w:t xml:space="preserve">بنو أبی‌جعفر بالکوفة، وهم ولد أبی‌جعفر شرف الدین هبة‌اللّه وقیل: محمّد بن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الشرف أحمد المذکور.</w:t>
      </w:r>
    </w:p>
    <w:p>
      <w:pPr>
        <w:pStyle w:val="BookText"/>
      </w:pPr>
      <w:r>
        <w:rPr>
          <w:rFonts w:ascii="IRNazanin" w:hAnsi="IRNazanin" w:eastAsia="IRNazanin" w:cs="IRNazanin"/>
          <w:lang w:bidi="fa-IR"/>
          <w:color w:val="111111"/>
          <w:sz w:val="28"/>
          <w:szCs w:val="28"/>
          <w:rtl/>
        </w:rPr>
        <w:t xml:space="preserve">ومنهم: شمس الدین ماجون</w:t>
      </w:r>
      <w:r>
        <w:rPr>
          <w:rStyle w:val="FootnoteReference"/>
        </w:rPr>
        <w:footnoteReference w:id="1025"/>
      </w:r>
      <w:r>
        <w:rPr>
          <w:rFonts w:ascii="IRNazanin" w:hAnsi="IRNazanin" w:eastAsia="IRNazanin" w:cs="IRNazanin"/>
          <w:lang w:bidi="fa-IR"/>
          <w:color w:val="111111"/>
          <w:sz w:val="28"/>
          <w:szCs w:val="28"/>
          <w:rtl/>
        </w:rPr>
        <w:t xml:space="preserve">بن إبراهیم بن أبی‌جعفر المذکور شیخ العلویین ومقدّمهم فی أیّام الفتن بالکوفة.</w:t>
      </w:r>
    </w:p>
    <w:p>
      <w:pPr>
        <w:pStyle w:val="BookText"/>
      </w:pPr>
      <w:r>
        <w:rPr>
          <w:rFonts w:ascii="IRNazanin" w:hAnsi="IRNazanin" w:eastAsia="IRNazanin" w:cs="IRNazanin"/>
          <w:lang w:bidi="fa-IR"/>
          <w:color w:val="111111"/>
          <w:sz w:val="28"/>
          <w:szCs w:val="28"/>
          <w:rtl/>
        </w:rPr>
        <w:t xml:space="preserve">وفخرالدین معد بن زید بن أبی‌جعفر المذکور شیخ العلویین، وأیضاً صدیق النقیب تاج الدین محمّد ابن معیة رحمه الله</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أبوجعفر النفیس اسمه هبة‌اللّه بن أبی‌الفتح محمّد نقیب الکوفة، فأعقب من ثلاثة رجال، وهم: أبوالحسین جعفر کمال الشرف، وأبونزار أحمد، وشکر الأسود.</w:t>
      </w:r>
    </w:p>
    <w:p>
      <w:pPr>
        <w:pStyle w:val="BookText"/>
      </w:pPr>
      <w:r>
        <w:rPr>
          <w:rFonts w:ascii="IRNazanin" w:hAnsi="IRNazanin" w:eastAsia="IRNazanin" w:cs="IRNazanin"/>
          <w:lang w:bidi="fa-IR"/>
          <w:color w:val="111111"/>
          <w:sz w:val="28"/>
          <w:szCs w:val="28"/>
          <w:rtl/>
        </w:rPr>
        <w:t xml:space="preserve">طعن علیه</w:t>
      </w:r>
      <w:r>
        <w:rPr>
          <w:rStyle w:val="FootnoteReference"/>
        </w:rPr>
        <w:footnoteReference w:id="1027"/>
      </w:r>
      <w:r>
        <w:rPr>
          <w:rFonts w:ascii="IRNazanin" w:hAnsi="IRNazanin" w:eastAsia="IRNazanin" w:cs="IRNazanin"/>
          <w:lang w:bidi="fa-IR"/>
          <w:color w:val="111111"/>
          <w:sz w:val="28"/>
          <w:szCs w:val="28"/>
          <w:rtl/>
        </w:rPr>
        <w:t xml:space="preserve">السید شمس الدین ابن المرتضی الموسوی، وکتب علیه قالوا: إنّ امّه جاریة نکحها أبوه بغیر إذن مولاها، وشیخنا جلال الدین عبدالحمید ابن التقی لم یذکر شیئاً من ذلک، وقال: امّه امّ ولد اسمها سعادة، وهو أخبر بحاله، وأقرب عهداً به من ابن المرتضی، وله عقب، یقال لهم: بنو کمونة</w:t>
      </w:r>
      <w:r>
        <w:rPr>
          <w:rStyle w:val="FootnoteReference"/>
        </w:rPr>
        <w:footnoteReference w:id="1028"/>
      </w:r>
      <w:r>
        <w:rPr>
          <w:rFonts w:ascii="IRNazanin" w:hAnsi="IRNazanin" w:eastAsia="IRNazanin" w:cs="IRNazanin"/>
          <w:lang w:bidi="fa-IR"/>
          <w:color w:val="111111"/>
          <w:sz w:val="28"/>
          <w:szCs w:val="28"/>
          <w:rtl/>
        </w:rPr>
        <w:t xml:space="preserve">بالغری الشریف، هم ولد أبی‌منصور بن أبی‌جعفر بن أبی‌منصور بن أبی‌الفوارس طراد ابن شکر المذکور.</w:t>
      </w:r>
    </w:p>
    <w:p>
      <w:pPr>
        <w:pStyle w:val="BookText"/>
      </w:pPr>
      <w:r>
        <w:rPr>
          <w:rFonts w:ascii="IRNazanin" w:hAnsi="IRNazanin" w:eastAsia="IRNazanin" w:cs="IRNazanin"/>
          <w:lang w:bidi="fa-IR"/>
          <w:color w:val="111111"/>
          <w:sz w:val="28"/>
          <w:szCs w:val="28"/>
          <w:rtl/>
        </w:rPr>
        <w:t xml:space="preserve">وأمّا أبونزار</w:t>
      </w:r>
      <w:r>
        <w:rPr>
          <w:rStyle w:val="FootnoteReference"/>
        </w:rPr>
        <w:footnoteReference w:id="1029"/>
      </w:r>
      <w:r>
        <w:rPr>
          <w:rFonts w:ascii="IRNazanin" w:hAnsi="IRNazanin" w:eastAsia="IRNazanin" w:cs="IRNazanin"/>
          <w:lang w:bidi="fa-IR"/>
          <w:color w:val="111111"/>
          <w:sz w:val="28"/>
          <w:szCs w:val="28"/>
          <w:rtl/>
        </w:rPr>
        <w:t xml:space="preserve">أحمد ابن النفیس، فأعقب من أبی‌منصور الحسن یعرف ب «ابن کوهر»</w:t>
      </w:r>
      <w:r>
        <w:rPr>
          <w:rStyle w:val="FootnoteReference"/>
        </w:rPr>
        <w:footnoteReference w:id="1030"/>
      </w:r>
      <w:r>
        <w:rPr>
          <w:rFonts w:ascii="IRNazanin" w:hAnsi="IRNazanin" w:eastAsia="IRNazanin" w:cs="IRNazanin"/>
          <w:lang w:bidi="fa-IR"/>
          <w:color w:val="111111"/>
          <w:sz w:val="28"/>
          <w:szCs w:val="28"/>
          <w:rtl/>
        </w:rPr>
        <w:t xml:space="preserve">له عقب.</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أبوالحسین جعفر کمال الشرف ابن النفیس، فأعقب من رجلین، وهما:</w:t>
      </w:r>
    </w:p>
    <w:p>
      <w:pPr>
        <w:pStyle w:val="BookText"/>
      </w:pPr>
      <w:r>
        <w:rPr>
          <w:rFonts w:ascii="IRNazanin" w:hAnsi="IRNazanin" w:eastAsia="IRNazanin" w:cs="IRNazanin"/>
          <w:lang w:bidi="fa-IR"/>
          <w:color w:val="111111"/>
          <w:sz w:val="28"/>
          <w:szCs w:val="28"/>
          <w:rtl/>
        </w:rPr>
        <w:t xml:space="preserve">أبوطاهر عبداللّه، وأبوجعفر النفیس.</w:t>
      </w:r>
    </w:p>
    <w:p>
      <w:pPr>
        <w:pStyle w:val="BookText"/>
      </w:pPr>
      <w:r>
        <w:rPr>
          <w:rFonts w:ascii="IRNazanin" w:hAnsi="IRNazanin" w:eastAsia="IRNazanin" w:cs="IRNazanin"/>
          <w:lang w:bidi="fa-IR"/>
          <w:color w:val="111111"/>
          <w:sz w:val="28"/>
          <w:szCs w:val="28"/>
          <w:rtl/>
        </w:rPr>
        <w:t xml:space="preserve">وأمّا أبوالقاسم حمزة الملقّب «شوصة» ابن الأشتر، فعقبه قلیل، کان منهم بنو مهنّا بن أبی‌الفرج محمّد بن أحمد (بن حمزة)</w:t>
      </w:r>
      <w:r>
        <w:rPr>
          <w:rStyle w:val="FootnoteReference"/>
        </w:rPr>
        <w:footnoteReference w:id="1031"/>
      </w:r>
      <w:r>
        <w:rPr>
          <w:rFonts w:ascii="IRNazanin" w:hAnsi="IRNazanin" w:eastAsia="IRNazanin" w:cs="IRNazanin"/>
          <w:lang w:bidi="fa-IR"/>
          <w:color w:val="111111"/>
          <w:sz w:val="28"/>
          <w:szCs w:val="28"/>
          <w:rtl/>
        </w:rPr>
        <w:t xml:space="preserve">شوصة المذکور، قال بعض العمد:</w:t>
      </w:r>
    </w:p>
    <w:p>
      <w:pPr>
        <w:pStyle w:val="BookText"/>
      </w:pPr>
      <w:r>
        <w:rPr>
          <w:rFonts w:ascii="IRNazanin" w:hAnsi="IRNazanin" w:eastAsia="IRNazanin" w:cs="IRNazanin"/>
          <w:lang w:bidi="fa-IR"/>
          <w:color w:val="111111"/>
          <w:sz w:val="28"/>
          <w:szCs w:val="28"/>
          <w:rtl/>
        </w:rPr>
        <w:t xml:space="preserve">أظنّهم انقرضوا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بنو المکانسیة، وهم ولد أبی‌المکارم حمزة وأبی‌الحسن علی ابنی عبیداللّه العقیق بن (أبی‌الفتح محمّد بن)</w:t>
      </w:r>
      <w:r>
        <w:rPr>
          <w:rStyle w:val="FootnoteReference"/>
        </w:rPr>
        <w:footnoteReference w:id="1033"/>
      </w:r>
      <w:r>
        <w:rPr>
          <w:rFonts w:ascii="IRNazanin" w:hAnsi="IRNazanin" w:eastAsia="IRNazanin" w:cs="IRNazanin"/>
          <w:lang w:bidi="fa-IR"/>
          <w:color w:val="111111"/>
          <w:sz w:val="28"/>
          <w:szCs w:val="28"/>
          <w:rtl/>
        </w:rPr>
        <w:t xml:space="preserve">أبی‌طالب الحسن بن حمزة شوصة المذکور، امّهما امّ هانی العریضیة، وهی المکانسیة، بها یعرف ولدها</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أبوالطیب الحسن ابن الأشتر، وکان واسع الحال، عظیم الجاه والمروءة، قال شیخنا: حدّثنی محمّد بن مسلم بن عبیداللّه، قال: کان عمّی حسن یغتسل (فی الحمّام)</w:t>
      </w:r>
      <w:r>
        <w:rPr>
          <w:rStyle w:val="FootnoteReference"/>
        </w:rPr>
        <w:footnoteReference w:id="1035"/>
      </w:r>
      <w:r>
        <w:rPr>
          <w:rFonts w:ascii="IRNazanin" w:hAnsi="IRNazanin" w:eastAsia="IRNazanin" w:cs="IRNazanin"/>
          <w:lang w:bidi="fa-IR"/>
          <w:color w:val="111111"/>
          <w:sz w:val="28"/>
          <w:szCs w:val="28"/>
          <w:rtl/>
        </w:rPr>
        <w:t xml:space="preserve">بماء الورد بدلاً من الماء</w:t>
      </w:r>
      <w:r>
        <w:rPr>
          <w:rStyle w:val="FootnoteReference"/>
        </w:rPr>
        <w:footnoteReference w:id="1036"/>
      </w:r>
      <w:r>
        <w:rPr>
          <w:rFonts w:ascii="IRNazanin" w:hAnsi="IRNazanin" w:eastAsia="IRNazanin" w:cs="IRNazanin"/>
          <w:lang w:bidi="fa-IR"/>
          <w:color w:val="111111"/>
          <w:sz w:val="28"/>
          <w:szCs w:val="28"/>
          <w:rtl/>
        </w:rPr>
        <w:t xml:space="preserve">. فعقبه من ابنه: أبی‌طاهر أحمد.</w:t>
      </w:r>
    </w:p>
    <w:p>
      <w:pPr>
        <w:pStyle w:val="BookText"/>
      </w:pPr>
      <w:r>
        <w:rPr>
          <w:rFonts w:ascii="IRNazanin" w:hAnsi="IRNazanin" w:eastAsia="IRNazanin" w:cs="IRNazanin"/>
          <w:lang w:bidi="fa-IR"/>
          <w:color w:val="111111"/>
          <w:sz w:val="28"/>
          <w:szCs w:val="28"/>
          <w:rtl/>
        </w:rPr>
        <w:t xml:space="preserve">ومنه فی أبی‌الحسن محمّد یلقّب «غراما» یقال لولده: بنو غرام، وهم بالغری الشریف، أعقب من رجلین، وهما: أبوطاهر أحمد الأخن، وأبوالقاسم هبة‌اللّه.</w:t>
      </w:r>
    </w:p>
    <w:p>
      <w:pPr>
        <w:pStyle w:val="BookText"/>
      </w:pPr>
      <w:r>
        <w:rPr>
          <w:rFonts w:ascii="IRNazanin" w:hAnsi="IRNazanin" w:eastAsia="IRNazanin" w:cs="IRNazanin"/>
          <w:lang w:bidi="fa-IR"/>
          <w:color w:val="111111"/>
          <w:sz w:val="28"/>
          <w:szCs w:val="28"/>
          <w:rtl/>
        </w:rPr>
        <w:t xml:space="preserve">فمن بنی أبی طاهر أحمد الأخن: أبوالمعالی أحمد بن محمّد بن أحمد بن محمّد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أبی‌طاهر أحمد الأخن المذکور، أعقب من أولاده الثلاثة، وهم: أبوالفتح محمّد یلقّب «الغشم» وبدر الشرف عیاش، وأحمد یدعی «معتوقاً» لهم بقیة بالمشهد الغروی الشریف إلی الآن.</w:t>
      </w:r>
    </w:p>
    <w:p>
      <w:pPr>
        <w:pStyle w:val="BookText"/>
      </w:pPr>
      <w:r>
        <w:rPr>
          <w:rFonts w:ascii="IRNazanin" w:hAnsi="IRNazanin" w:eastAsia="IRNazanin" w:cs="IRNazanin"/>
          <w:lang w:bidi="fa-IR"/>
          <w:color w:val="111111"/>
          <w:sz w:val="28"/>
          <w:szCs w:val="28"/>
          <w:rtl/>
        </w:rPr>
        <w:t xml:space="preserve">وأمّا أبوالعبّاس أحمد ابن الأشتر، فکان ذا مروءة واسع الحال، حمل فی یوم واحد علی أربعة عشر فرساً</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ولده: بنو عجیبة، وهم أحمد، ومحمّد، وعمّار، وعلی - وقیل: محمّد یکنّی أبامنصور - بنی مفضّل بن محمّد بن أحمد البن</w:t>
      </w:r>
      <w:r>
        <w:rPr>
          <w:rStyle w:val="FootnoteReference"/>
        </w:rPr>
        <w:footnoteReference w:id="1038"/>
      </w:r>
      <w:r>
        <w:rPr>
          <w:rFonts w:ascii="IRNazanin" w:hAnsi="IRNazanin" w:eastAsia="IRNazanin" w:cs="IRNazanin"/>
          <w:lang w:bidi="fa-IR"/>
          <w:color w:val="111111"/>
          <w:sz w:val="28"/>
          <w:szCs w:val="28"/>
          <w:rtl/>
        </w:rPr>
        <w:t xml:space="preserve">، امّهم عجیبة بنت أحمد بن المسلم بن أبی‌علی ابن الأشتر، لهم أعقاب وبقیة بالغری الشریف.</w:t>
      </w:r>
    </w:p>
    <w:p>
      <w:pPr>
        <w:pStyle w:val="BookText"/>
      </w:pPr>
      <w:r>
        <w:rPr>
          <w:rFonts w:ascii="IRNazanin" w:hAnsi="IRNazanin" w:eastAsia="IRNazanin" w:cs="IRNazanin"/>
          <w:lang w:bidi="fa-IR"/>
          <w:color w:val="111111"/>
          <w:sz w:val="28"/>
          <w:szCs w:val="28"/>
          <w:rtl/>
        </w:rPr>
        <w:t xml:space="preserve">منهم: بنو الصائم، وهم ولد علی الصائم بن أبی‌منصور محمّد بن یحیی بن محمّد بن المفضّل المذکور.</w:t>
      </w:r>
    </w:p>
    <w:p>
      <w:pPr>
        <w:pStyle w:val="BookText"/>
      </w:pPr>
      <w:r>
        <w:rPr>
          <w:rFonts w:ascii="IRNazanin" w:hAnsi="IRNazanin" w:eastAsia="IRNazanin" w:cs="IRNazanin"/>
          <w:lang w:bidi="fa-IR"/>
          <w:color w:val="111111"/>
          <w:sz w:val="28"/>
          <w:szCs w:val="28"/>
          <w:rtl/>
        </w:rPr>
        <w:t xml:space="preserve">ومنهم: محمّد بن محمّد بن علی الصائم، له عقب بجبع من قری الشام</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بنو مقلاع، وهو الحسن بن علی بن أبی‌جعفر محمّد بن یحیی بن محمّد ابن المفضّل الکذکور.</w:t>
      </w:r>
    </w:p>
    <w:p>
      <w:pPr>
        <w:pStyle w:val="BookText"/>
      </w:pPr>
      <w:r>
        <w:rPr>
          <w:rFonts w:ascii="IRNazanin" w:hAnsi="IRNazanin" w:eastAsia="IRNazanin" w:cs="IRNazanin"/>
          <w:lang w:bidi="fa-IR"/>
          <w:color w:val="111111"/>
          <w:sz w:val="28"/>
          <w:szCs w:val="28"/>
          <w:rtl/>
        </w:rPr>
        <w:t xml:space="preserve">من ولده: أبوطالب یلقّب «أباسحر»</w:t>
      </w:r>
      <w:r>
        <w:rPr>
          <w:rStyle w:val="FootnoteReference"/>
        </w:rPr>
        <w:footnoteReference w:id="1040"/>
      </w:r>
      <w:r>
        <w:rPr>
          <w:rFonts w:ascii="IRNazanin" w:hAnsi="IRNazanin" w:eastAsia="IRNazanin" w:cs="IRNazanin"/>
          <w:lang w:bidi="fa-IR"/>
          <w:color w:val="111111"/>
          <w:sz w:val="28"/>
          <w:szCs w:val="28"/>
          <w:rtl/>
        </w:rPr>
        <w:t xml:space="preserve">وموسی یلقّب «أقلبها»</w:t>
      </w:r>
      <w:r>
        <w:rPr>
          <w:rStyle w:val="FootnoteReference"/>
        </w:rPr>
        <w:footnoteReference w:id="1041"/>
      </w:r>
      <w:r>
        <w:rPr>
          <w:rFonts w:ascii="IRNazanin" w:hAnsi="IRNazanin" w:eastAsia="IRNazanin" w:cs="IRNazanin"/>
          <w:lang w:bidi="fa-IR"/>
          <w:color w:val="111111"/>
          <w:sz w:val="28"/>
          <w:szCs w:val="28"/>
          <w:rtl/>
        </w:rPr>
        <w:t xml:space="preserve">وأحمد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والشمس بنو أبی‌الغنائم محمّد بن الحسن مقلاع</w:t>
      </w:r>
      <w:r>
        <w:rPr>
          <w:rStyle w:val="FootnoteReference"/>
        </w:rPr>
        <w:footnoteReference w:id="1042"/>
      </w:r>
      <w:r>
        <w:rPr>
          <w:rFonts w:ascii="IRNazanin" w:hAnsi="IRNazanin" w:eastAsia="IRNazanin" w:cs="IRNazanin"/>
          <w:lang w:bidi="fa-IR"/>
          <w:color w:val="111111"/>
          <w:sz w:val="28"/>
          <w:szCs w:val="28"/>
          <w:rtl/>
        </w:rPr>
        <w:t xml:space="preserve">المذکور، لهم أعقاب بالغری الشریف إلی الآن.</w:t>
      </w:r>
    </w:p>
    <w:p>
      <w:pPr>
        <w:pStyle w:val="BookText"/>
      </w:pPr>
      <w:r>
        <w:rPr>
          <w:rFonts w:ascii="IRNazanin" w:hAnsi="IRNazanin" w:eastAsia="IRNazanin" w:cs="IRNazanin"/>
          <w:lang w:bidi="fa-IR"/>
          <w:color w:val="111111"/>
          <w:sz w:val="28"/>
          <w:szCs w:val="28"/>
          <w:rtl/>
        </w:rPr>
        <w:t xml:space="preserve">ومنهم: قاسم بن أحمد</w:t>
      </w:r>
      <w:r>
        <w:rPr>
          <w:rStyle w:val="FootnoteReference"/>
        </w:rPr>
        <w:footnoteReference w:id="1043"/>
      </w:r>
      <w:r>
        <w:rPr>
          <w:rFonts w:ascii="IRNazanin" w:hAnsi="IRNazanin" w:eastAsia="IRNazanin" w:cs="IRNazanin"/>
          <w:lang w:bidi="fa-IR"/>
          <w:color w:val="111111"/>
          <w:sz w:val="28"/>
          <w:szCs w:val="28"/>
          <w:rtl/>
        </w:rPr>
        <w:t xml:space="preserve">بن محمّد بن المفضّل المذکور، یقال له: احیمد، ویعرف ولده ب «بنی احیمد» وهم بالغری الشریف.</w:t>
      </w:r>
    </w:p>
    <w:p>
      <w:pPr>
        <w:pStyle w:val="BookText"/>
      </w:pPr>
      <w:r>
        <w:rPr>
          <w:rFonts w:ascii="IRNazanin" w:hAnsi="IRNazanin" w:eastAsia="IRNazanin" w:cs="IRNazanin"/>
          <w:lang w:bidi="fa-IR"/>
          <w:color w:val="111111"/>
          <w:sz w:val="28"/>
          <w:szCs w:val="28"/>
          <w:rtl/>
        </w:rPr>
        <w:t xml:space="preserve">ومنهم: طبیق، وهو محمّد بن علی بن قاسم بن محمّد بن المفضّل المذکور، یقال لولده بنو طبیق.</w:t>
      </w:r>
    </w:p>
    <w:p>
      <w:pPr>
        <w:pStyle w:val="BookText"/>
      </w:pPr>
      <w:r>
        <w:rPr>
          <w:rFonts w:ascii="IRNazanin" w:hAnsi="IRNazanin" w:eastAsia="IRNazanin" w:cs="IRNazanin"/>
          <w:lang w:bidi="fa-IR"/>
          <w:color w:val="111111"/>
          <w:sz w:val="28"/>
          <w:szCs w:val="28"/>
          <w:rtl/>
        </w:rPr>
        <w:t xml:space="preserve">من ولده: أبوالحسین البغدادی الدلاّل، له عقب بالمشهد الغروی.</w:t>
      </w:r>
    </w:p>
    <w:p>
      <w:pPr>
        <w:pStyle w:val="BookText"/>
      </w:pPr>
      <w:r>
        <w:rPr>
          <w:rFonts w:ascii="IRNazanin" w:hAnsi="IRNazanin" w:eastAsia="IRNazanin" w:cs="IRNazanin"/>
          <w:lang w:bidi="fa-IR"/>
          <w:color w:val="111111"/>
          <w:sz w:val="28"/>
          <w:szCs w:val="28"/>
          <w:rtl/>
        </w:rPr>
        <w:t xml:space="preserve">ومنهم: محمّد بن قاسم المذکور، له عقب.</w:t>
      </w:r>
    </w:p>
    <w:p>
      <w:pPr>
        <w:pStyle w:val="BookText"/>
      </w:pPr>
      <w:r>
        <w:rPr>
          <w:rFonts w:ascii="IRNazanin" w:hAnsi="IRNazanin" w:eastAsia="IRNazanin" w:cs="IRNazanin"/>
          <w:lang w:bidi="fa-IR"/>
          <w:color w:val="111111"/>
          <w:sz w:val="28"/>
          <w:szCs w:val="28"/>
          <w:rtl/>
        </w:rPr>
        <w:t xml:space="preserve">ومنهم: طریش، وهو طالب بن عمّار بن المفضّل المذکور، أعقب من ثلاثة رجال، وهم: علی الأسود، یقال لولده: بنو الأسود. ومحمّد نباح</w:t>
      </w:r>
      <w:r>
        <w:rPr>
          <w:rStyle w:val="FootnoteReference"/>
        </w:rPr>
        <w:footnoteReference w:id="1044"/>
      </w:r>
      <w:r>
        <w:rPr>
          <w:rFonts w:ascii="IRNazanin" w:hAnsi="IRNazanin" w:eastAsia="IRNazanin" w:cs="IRNazanin"/>
          <w:lang w:bidi="fa-IR"/>
          <w:color w:val="111111"/>
          <w:sz w:val="28"/>
          <w:szCs w:val="28"/>
          <w:rtl/>
        </w:rPr>
        <w:t xml:space="preserve">له عقب، ورجب أعقب من ابنه: أبی‌علی الحسن.</w:t>
      </w:r>
    </w:p>
    <w:p>
      <w:pPr>
        <w:pStyle w:val="BookText"/>
      </w:pPr>
      <w:r>
        <w:rPr>
          <w:rFonts w:ascii="IRNazanin" w:hAnsi="IRNazanin" w:eastAsia="IRNazanin" w:cs="IRNazanin"/>
          <w:lang w:bidi="fa-IR"/>
          <w:color w:val="111111"/>
          <w:sz w:val="28"/>
          <w:szCs w:val="28"/>
          <w:rtl/>
        </w:rPr>
        <w:t xml:space="preserve">أعقب أبوعلی الحسن من خمسة رجال، وهم: أبوالحسین یدعی «أباالحجوج» ویقال لولده: ولد بنو أبی‌الحجوج بالغری، ورجب، وعلی، ومحمّد، وأحمد، لهم أعقاب بالغری</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أبوالفرج محمّد ابن الأشتر، فمن ولده: الجاروح</w:t>
      </w:r>
      <w:r>
        <w:rPr>
          <w:rStyle w:val="FootnoteReference"/>
        </w:rPr>
        <w:footnoteReference w:id="1046"/>
      </w:r>
      <w:r>
        <w:rPr>
          <w:rFonts w:ascii="IRNazanin" w:hAnsi="IRNazanin" w:eastAsia="IRNazanin" w:cs="IRNazanin"/>
          <w:lang w:bidi="fa-IR"/>
          <w:color w:val="111111"/>
          <w:sz w:val="28"/>
          <w:szCs w:val="28"/>
          <w:rtl/>
        </w:rPr>
        <w:t xml:space="preserve">، وهو فی روایة شیخنا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أبوالفرج محمّد بن أبی‌الغنائم محمّد بن أبی‌الحسن علی بن أبی‌الفرج محمّد المذکور.</w:t>
      </w:r>
    </w:p>
    <w:p>
      <w:pPr>
        <w:pStyle w:val="BookText"/>
      </w:pPr>
      <w:r>
        <w:rPr>
          <w:rFonts w:ascii="IRNazanin" w:hAnsi="IRNazanin" w:eastAsia="IRNazanin" w:cs="IRNazanin"/>
          <w:lang w:bidi="fa-IR"/>
          <w:color w:val="111111"/>
          <w:sz w:val="28"/>
          <w:szCs w:val="28"/>
          <w:rtl/>
        </w:rPr>
        <w:t xml:space="preserve">وزاد شیخنا السید عبدالحمید ابن التقی (فی نسبه)</w:t>
      </w:r>
      <w:r>
        <w:rPr>
          <w:rStyle w:val="FootnoteReference"/>
        </w:rPr>
        <w:footnoteReference w:id="1047"/>
      </w:r>
      <w:r>
        <w:rPr>
          <w:rFonts w:ascii="IRNazanin" w:hAnsi="IRNazanin" w:eastAsia="IRNazanin" w:cs="IRNazanin"/>
          <w:lang w:bidi="fa-IR"/>
          <w:color w:val="111111"/>
          <w:sz w:val="28"/>
          <w:szCs w:val="28"/>
          <w:rtl/>
        </w:rPr>
        <w:t xml:space="preserve">وغیّر أسماء، فقال: هو أبوالفرج محمّد بن أبی‌الغنائم محمّد بن أبی‌الفرج محمّد بن أبی‌الغنائم محمّد بن أبی‌الفرج المذکور. له عقب وبقیة ببغداد وواسط والکوفة وغیرها، وهم جماعة قد تقسّموا عدّة أفخاذ</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أبوالفضل الحسین المعروف ب «شیبانک» بن عدنان بن عدنان</w:t>
      </w:r>
      <w:r>
        <w:rPr>
          <w:rStyle w:val="FootnoteReference"/>
        </w:rPr>
        <w:footnoteReference w:id="1049"/>
      </w:r>
      <w:r>
        <w:rPr>
          <w:rFonts w:ascii="IRNazanin" w:hAnsi="IRNazanin" w:eastAsia="IRNazanin" w:cs="IRNazanin"/>
          <w:lang w:bidi="fa-IR"/>
          <w:color w:val="111111"/>
          <w:sz w:val="28"/>
          <w:szCs w:val="28"/>
          <w:rtl/>
        </w:rPr>
        <w:t xml:space="preserve">بن محمّد بن عدنان بن علی بن محمّد الجاروح المذکور، کان عطّاراً بالکرخ یجمع النسب، وله ولد.</w:t>
      </w:r>
    </w:p>
    <w:p>
      <w:pPr>
        <w:pStyle w:val="BookText"/>
      </w:pPr>
      <w:r>
        <w:rPr>
          <w:rFonts w:ascii="IRNazanin" w:hAnsi="IRNazanin" w:eastAsia="IRNazanin" w:cs="IRNazanin"/>
          <w:lang w:bidi="fa-IR"/>
          <w:color w:val="111111"/>
          <w:sz w:val="28"/>
          <w:szCs w:val="28"/>
          <w:rtl/>
        </w:rPr>
        <w:t xml:space="preserve">ومنهم: العقعق، وهو أبوالحسین محمّد بن معد بن عدنان بن علی بن محمّد الجاروح المذکور</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عبیداللّه</w:t>
      </w:r>
      <w:r>
        <w:rPr>
          <w:rStyle w:val="FootnoteReference"/>
        </w:rPr>
        <w:footnoteReference w:id="1051"/>
      </w:r>
      <w:r>
        <w:rPr>
          <w:rFonts w:ascii="IRNazanin" w:hAnsi="IRNazanin" w:eastAsia="IRNazanin" w:cs="IRNazanin"/>
          <w:lang w:bidi="fa-IR"/>
          <w:color w:val="111111"/>
          <w:sz w:val="28"/>
          <w:szCs w:val="28"/>
          <w:rtl/>
        </w:rPr>
        <w:t xml:space="preserve">ابن الأشتر، فأعقب من جماعة، ثمّ انقرض بعضهم، وعقبه المعروف من ثلاثة رجال، وهم: أبوالعشائر محمّد، له بقیة بالحلّة وسوراء به یعرفون، وأبومنصور یحیی، ویوسف جدّ الفقیه أبی‌الحارث ابن الفرات</w:t>
      </w:r>
      <w:r>
        <w:rPr>
          <w:rStyle w:val="FootnoteReference"/>
        </w:rPr>
        <w:footnoteReference w:id="1052"/>
      </w:r>
      <w:r>
        <w:rPr>
          <w:rFonts w:ascii="IRNazanin" w:hAnsi="IRNazanin" w:eastAsia="IRNazanin" w:cs="IRNazanin"/>
          <w:lang w:bidi="fa-IR"/>
          <w:color w:val="111111"/>
          <w:sz w:val="28"/>
          <w:szCs w:val="28"/>
          <w:rtl/>
        </w:rPr>
        <w:t xml:space="preserve">، وهو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ذکره شیخنا السید فخرالدین علی ابن الأعرج الحسینی: علی بن أحمد بن عبیداللّه الخامس بن یوسف المذکور. وقیل: بل هو الحسن بن علی بن محمّد بن علی بن أحمد بن عبیداللّه الخامس، کان له بقیة بمشهد الکاظم علیه السلام ببغداد، وقد طعن فی نسبه، واللّه أعلم</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أبوعلی محمّد أمیرالحاج ابن الأشتر، وولده بیت بنی عبیداللّه بالعراق، بیت رئاسة وسیادة ونقابة، فأعقب من رجلین، وهما: أبو عبداللّه أحمد أمیر الحاج، وأبوالعلاء مسلم الأحول أمیر الحاج کبش</w:t>
      </w:r>
      <w:r>
        <w:rPr>
          <w:rStyle w:val="FootnoteReference"/>
        </w:rPr>
        <w:footnoteReference w:id="1054"/>
      </w:r>
      <w:r>
        <w:rPr>
          <w:rFonts w:ascii="IRNazanin" w:hAnsi="IRNazanin" w:eastAsia="IRNazanin" w:cs="IRNazanin"/>
          <w:lang w:bidi="fa-IR"/>
          <w:color w:val="111111"/>
          <w:sz w:val="28"/>
          <w:szCs w:val="28"/>
          <w:rtl/>
        </w:rPr>
        <w:t xml:space="preserve">بنی عبیداللّه.</w:t>
      </w:r>
    </w:p>
    <w:p>
      <w:pPr>
        <w:pStyle w:val="BookText"/>
      </w:pPr>
      <w:r>
        <w:rPr>
          <w:rFonts w:ascii="IRNazanin" w:hAnsi="IRNazanin" w:eastAsia="IRNazanin" w:cs="IRNazanin"/>
          <w:lang w:bidi="fa-IR"/>
          <w:color w:val="111111"/>
          <w:sz w:val="28"/>
          <w:szCs w:val="28"/>
          <w:rtl/>
        </w:rPr>
        <w:t xml:space="preserve">أمّا أبو عبداللّه أحمد، فحجّ أمیراً علی الموسم ثلاث عشر حجّة نیابة عن الطاهر أبی‌أحمد الموسوی، وولی نقابة الطالبیین بالکوفة مدّة، ومات سنة تسع وثمانین وثلاثمائة، وقیها قتل أخوه أبوالعلاء مسلم الأحول، فأعقب من ثلاثة رجال، وهم:</w:t>
      </w:r>
    </w:p>
    <w:p>
      <w:pPr>
        <w:pStyle w:val="BookText"/>
      </w:pPr>
      <w:r>
        <w:rPr>
          <w:rFonts w:ascii="IRNazanin" w:hAnsi="IRNazanin" w:eastAsia="IRNazanin" w:cs="IRNazanin"/>
          <w:lang w:bidi="fa-IR"/>
          <w:color w:val="111111"/>
          <w:sz w:val="28"/>
          <w:szCs w:val="28"/>
          <w:rtl/>
        </w:rPr>
        <w:t xml:space="preserve">أبوالغنائم المعمّر، وأبوالحسین</w:t>
      </w:r>
      <w:r>
        <w:rPr>
          <w:rStyle w:val="FootnoteReference"/>
        </w:rPr>
        <w:footnoteReference w:id="1055"/>
      </w:r>
      <w:r>
        <w:rPr>
          <w:rFonts w:ascii="IRNazanin" w:hAnsi="IRNazanin" w:eastAsia="IRNazanin" w:cs="IRNazanin"/>
          <w:lang w:bidi="fa-IR"/>
          <w:color w:val="111111"/>
          <w:sz w:val="28"/>
          <w:szCs w:val="28"/>
          <w:rtl/>
        </w:rPr>
        <w:t xml:space="preserve">زید، وأبوالحسن علی.</w:t>
      </w:r>
    </w:p>
    <w:p>
      <w:pPr>
        <w:pStyle w:val="BookText"/>
      </w:pPr>
      <w:r>
        <w:rPr>
          <w:rFonts w:ascii="IRNazanin" w:hAnsi="IRNazanin" w:eastAsia="IRNazanin" w:cs="IRNazanin"/>
          <w:lang w:bidi="fa-IR"/>
          <w:color w:val="111111"/>
          <w:sz w:val="28"/>
          <w:szCs w:val="28"/>
          <w:rtl/>
        </w:rPr>
        <w:t xml:space="preserve">فأعقب أبوالحسن علی بن أبی عبداللّه أحمد (من أبی عبداللّه أحمد)</w:t>
      </w:r>
      <w:r>
        <w:rPr>
          <w:rStyle w:val="FootnoteReference"/>
        </w:rPr>
        <w:footnoteReference w:id="1056"/>
      </w:r>
      <w:r>
        <w:rPr>
          <w:rFonts w:ascii="IRNazanin" w:hAnsi="IRNazanin" w:eastAsia="IRNazanin" w:cs="IRNazanin"/>
          <w:lang w:bidi="fa-IR"/>
          <w:color w:val="111111"/>
          <w:sz w:val="28"/>
          <w:szCs w:val="28"/>
          <w:rtl/>
        </w:rPr>
        <w:t xml:space="preserve">یلقّب «العرش» ویقال لولده: بنو العرش.</w:t>
      </w:r>
    </w:p>
    <w:p>
      <w:pPr>
        <w:pStyle w:val="BookText"/>
      </w:pPr>
      <w:r>
        <w:rPr>
          <w:rFonts w:ascii="IRNazanin" w:hAnsi="IRNazanin" w:eastAsia="IRNazanin" w:cs="IRNazanin"/>
          <w:lang w:bidi="fa-IR"/>
          <w:color w:val="111111"/>
          <w:sz w:val="28"/>
          <w:szCs w:val="28"/>
          <w:rtl/>
        </w:rPr>
        <w:t xml:space="preserve">(وانفصل منهم آل فاخر، وهو بنو الفاخر بن الأسعد بن أبی‌نصر محمّد بن علی ابن أحمد العرش المذکور)</w:t>
      </w:r>
      <w:r>
        <w:rPr>
          <w:rStyle w:val="FootnoteReference"/>
        </w:rPr>
        <w:footnoteReference w:id="1057"/>
      </w:r>
      <w:r>
        <w:rPr>
          <w:rFonts w:ascii="Amiri" w:hAnsi="Amiri" w:eastAsia="Amiri" w:cs="Amiri"/>
          <w:lang w:bidi="ar-SA"/>
          <w:color w:val="111111"/>
          <w:sz w:val="28"/>
          <w:szCs w:val="28"/>
          <w:rtl/>
        </w:rPr>
        <w:t xml:space="preserve">وهم جماعة بسوراء</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 أبی‌المجد، وهو ابن أبی‌عبداللّه الحسین بن أبی‌الفضائل محمّد بن علی بن أحمد العرش المذکور، وهم أیضاً بسوراء.</w:t>
      </w:r>
    </w:p>
    <w:p>
      <w:pPr>
        <w:pStyle w:val="BookText"/>
      </w:pPr>
      <w:r>
        <w:rPr>
          <w:rFonts w:ascii="IRNazanin" w:hAnsi="IRNazanin" w:eastAsia="IRNazanin" w:cs="IRNazanin"/>
          <w:lang w:bidi="fa-IR"/>
          <w:color w:val="111111"/>
          <w:sz w:val="28"/>
          <w:szCs w:val="28"/>
          <w:rtl/>
        </w:rPr>
        <w:t xml:space="preserve">ومن عقب أبی‌الحسین زید بن أبی عبداللّه أحمد، (آل أبی‌زید نقباء الموصل ونصیبین)</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النقیب الجلیل أبو عبداللّه زید بن النقیب أبی‌طاهر محمّد بن أبی‌البرکات محمّد نقیب الموصل بن أبی‌الحسین زید المذکور.</w:t>
      </w:r>
    </w:p>
    <w:p>
      <w:pPr>
        <w:pStyle w:val="BookText"/>
      </w:pPr>
      <w:r>
        <w:rPr>
          <w:rFonts w:ascii="IRNazanin" w:hAnsi="IRNazanin" w:eastAsia="IRNazanin" w:cs="IRNazanin"/>
          <w:lang w:bidi="fa-IR"/>
          <w:color w:val="111111"/>
          <w:sz w:val="28"/>
          <w:szCs w:val="28"/>
          <w:rtl/>
        </w:rPr>
        <w:t xml:space="preserve">ومنهم: السید الفاضل نظام الدین نقیب نصیبین ابن أبی‌القاسم علی شهاب الدین نقیب نصیبین بن النقیب أبی‌طاهر محمّد المذکور، قرأ علیه شیخنا السید رضی‌الدین بن قتادة الحسنی کتاب المجدی للعمری ومشجّرات العمری، وهم أهل رئاسة قدیمة إلی الآن.</w:t>
      </w:r>
    </w:p>
    <w:p>
      <w:pPr>
        <w:pStyle w:val="BookText"/>
      </w:pPr>
      <w:r>
        <w:rPr>
          <w:rFonts w:ascii="IRNazanin" w:hAnsi="IRNazanin" w:eastAsia="IRNazanin" w:cs="IRNazanin"/>
          <w:lang w:bidi="fa-IR"/>
          <w:color w:val="111111"/>
          <w:sz w:val="28"/>
          <w:szCs w:val="28"/>
          <w:rtl/>
        </w:rPr>
        <w:t xml:space="preserve">قال بعض العمد: طعن علیهم ابن المرتضی بشیء تفرّد به بغیاً وحسداً، قال: وما رأیت من مشایخنا من طعن فیهم ولا قدح سواه، ونسبهم صحیح لا شبهة فیه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عقب أبی‌الغنائم المعمّر بن أبی عبداللّه أحمد: النقیب الطاهر أبوالغنائم المعمّر بن محمّد بن المعمّر المذکور، وولی نقابة الطالبیین سنة ستّ وخمسین وأربعمائة فی أیّام القائم، وبقیت فی عقبه إلی أیّام الناصر، ولیها جماعة (کثیرة)</w:t>
      </w:r>
      <w:r>
        <w:rPr>
          <w:rStyle w:val="FootnoteReference"/>
        </w:rPr>
        <w:footnoteReference w:id="1060"/>
      </w:r>
      <w:r>
        <w:rPr>
          <w:rFonts w:ascii="IRNazanin" w:hAnsi="IRNazanin" w:eastAsia="IRNazanin" w:cs="IRNazanin"/>
          <w:lang w:bidi="fa-IR"/>
          <w:color w:val="111111"/>
          <w:sz w:val="28"/>
          <w:szCs w:val="28"/>
          <w:rtl/>
        </w:rPr>
        <w:t xml:space="preserve">منهم، وهم یعرفون ب «بنی الطاهر» وقد انقرضوا.</w:t>
      </w:r>
    </w:p>
    <w:p>
      <w:pPr>
        <w:pStyle w:val="BookText"/>
      </w:pPr>
      <w:r>
        <w:rPr>
          <w:rFonts w:ascii="IRNazanin" w:hAnsi="IRNazanin" w:eastAsia="IRNazanin" w:cs="IRNazanin"/>
          <w:lang w:bidi="fa-IR"/>
          <w:color w:val="111111"/>
          <w:sz w:val="28"/>
          <w:szCs w:val="28"/>
          <w:rtl/>
        </w:rPr>
        <w:t xml:space="preserve">وأمّا أبوالعلاء مسلم الأحول أمیر الحاج بن علی بن محمّد ابن الأشتر، فأعقب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ثمانیة رجال، وهم: أبو علی عمر المختار النقیب أمیر الحاج بالناس سنة ثمان وأربعمائة أو سنة تسع وأربعمائة نیابة عن الشریف المرتضی، قال شیخنا: وکان لحّاناً، قال: قال لی بعض بنی أبیه: حلف المختار بن عبیداللّه یوماً، فقال: واللّه الذی</w:t>
      </w:r>
      <w:r>
        <w:rPr>
          <w:rStyle w:val="FootnoteReference"/>
        </w:rPr>
        <w:footnoteReference w:id="1061"/>
      </w:r>
      <w:r>
        <w:rPr>
          <w:rFonts w:ascii="IRNazanin" w:hAnsi="IRNazanin" w:eastAsia="IRNazanin" w:cs="IRNazanin"/>
          <w:lang w:bidi="fa-IR"/>
          <w:color w:val="111111"/>
          <w:sz w:val="28"/>
          <w:szCs w:val="28"/>
          <w:rtl/>
        </w:rPr>
        <w:t xml:space="preserve">لا إله إلاّ هو</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وأبوالمسلم عمّار، وأبو عبداللّه أحمد، وأبوالقاسم</w:t>
      </w:r>
      <w:r>
        <w:rPr>
          <w:rStyle w:val="FootnoteReference"/>
        </w:rPr>
        <w:footnoteReference w:id="1063"/>
      </w:r>
      <w:r>
        <w:rPr>
          <w:rFonts w:ascii="Amiri" w:hAnsi="Amiri" w:eastAsia="Amiri" w:cs="Amiri"/>
          <w:lang w:bidi="ar-SA"/>
          <w:color w:val="111111"/>
          <w:sz w:val="28"/>
          <w:szCs w:val="28"/>
          <w:rtl/>
        </w:rPr>
        <w:t xml:space="preserve">محمّد</w:t>
      </w:r>
      <w:r>
        <w:rPr>
          <w:rStyle w:val="FootnoteReference"/>
        </w:rPr>
        <w:footnoteReference w:id="1064"/>
      </w:r>
      <w:r>
        <w:rPr>
          <w:rFonts w:ascii="IRNazanin" w:hAnsi="IRNazanin" w:eastAsia="IRNazanin" w:cs="IRNazanin"/>
          <w:lang w:bidi="fa-IR"/>
          <w:color w:val="111111"/>
          <w:sz w:val="28"/>
          <w:szCs w:val="28"/>
          <w:rtl/>
        </w:rPr>
        <w:t xml:space="preserve">، (والمهنّا، وباقی)</w:t>
      </w:r>
      <w:r>
        <w:rPr>
          <w:rStyle w:val="FootnoteReference"/>
        </w:rPr>
        <w:footnoteReference w:id="1065"/>
      </w:r>
      <w:r>
        <w:rPr>
          <w:rFonts w:ascii="IRNazanin" w:hAnsi="IRNazanin" w:eastAsia="IRNazanin" w:cs="IRNazanin"/>
          <w:lang w:bidi="fa-IR"/>
          <w:color w:val="111111"/>
          <w:sz w:val="28"/>
          <w:szCs w:val="28"/>
          <w:rtl/>
        </w:rPr>
        <w:t xml:space="preserve">وعلی المعروف ب «ابن مصابیح» وأبوالأزهر المبارک.</w:t>
      </w:r>
    </w:p>
    <w:p>
      <w:pPr>
        <w:pStyle w:val="BookText"/>
      </w:pPr>
      <w:r>
        <w:rPr>
          <w:rFonts w:ascii="IRNazanin" w:hAnsi="IRNazanin" w:eastAsia="IRNazanin" w:cs="IRNazanin"/>
          <w:lang w:bidi="fa-IR"/>
          <w:color w:val="111111"/>
          <w:sz w:val="28"/>
          <w:szCs w:val="28"/>
          <w:rtl/>
        </w:rPr>
        <w:t xml:space="preserve">أمّا أبوالأزهر المبارک بن أبی‌العلاء مسلم، فعقبه بمصر.</w:t>
      </w:r>
    </w:p>
    <w:p>
      <w:pPr>
        <w:pStyle w:val="BookText"/>
      </w:pPr>
      <w:r>
        <w:rPr>
          <w:rFonts w:ascii="IRNazanin" w:hAnsi="IRNazanin" w:eastAsia="IRNazanin" w:cs="IRNazanin"/>
          <w:lang w:bidi="fa-IR"/>
          <w:color w:val="111111"/>
          <w:sz w:val="28"/>
          <w:szCs w:val="28"/>
          <w:rtl/>
        </w:rPr>
        <w:t xml:space="preserve">وأمّا علی المعروف ب «ابن مصابیح» بن أبی‌العلاء، فیقال لولده: بنو مصابیح، وهم جماعة بمطارآباد والکوفة وغیرهما.</w:t>
      </w:r>
    </w:p>
    <w:p>
      <w:pPr>
        <w:pStyle w:val="BookText"/>
      </w:pPr>
      <w:r>
        <w:rPr>
          <w:rFonts w:ascii="IRNazanin" w:hAnsi="IRNazanin" w:eastAsia="IRNazanin" w:cs="IRNazanin"/>
          <w:lang w:bidi="fa-IR"/>
          <w:color w:val="111111"/>
          <w:sz w:val="28"/>
          <w:szCs w:val="28"/>
          <w:rtl/>
        </w:rPr>
        <w:t xml:space="preserve">وأمّا باقی بن أبی‌العلاء مسلم، فعقبه وقع ببلاد العجم.</w:t>
      </w:r>
    </w:p>
    <w:p>
      <w:pPr>
        <w:pStyle w:val="BookText"/>
      </w:pPr>
      <w:r>
        <w:rPr>
          <w:rFonts w:ascii="IRNazanin" w:hAnsi="IRNazanin" w:eastAsia="IRNazanin" w:cs="IRNazanin"/>
          <w:lang w:bidi="fa-IR"/>
          <w:color w:val="111111"/>
          <w:sz w:val="28"/>
          <w:szCs w:val="28"/>
          <w:rtl/>
        </w:rPr>
        <w:t xml:space="preserve">وأمّا المهنّا بن أبی‌العلاء مسلم، فیقال لولده: بنو المهنّا، منهم: شیخنا العالم النسّابة الشاعر المصنّف جمال الدین أحمد بن محمّد بن مهنّا بن علی بن مهنّا بن الحسن بن محمّد بن مسلم بن المهنّا المذکور، له عقب کثیر.</w:t>
      </w:r>
    </w:p>
    <w:p>
      <w:pPr>
        <w:pStyle w:val="BookText"/>
      </w:pPr>
      <w:r>
        <w:rPr>
          <w:rFonts w:ascii="IRNazanin" w:hAnsi="IRNazanin" w:eastAsia="IRNazanin" w:cs="IRNazanin"/>
          <w:lang w:bidi="fa-IR"/>
          <w:color w:val="111111"/>
          <w:sz w:val="28"/>
          <w:szCs w:val="28"/>
          <w:rtl/>
        </w:rPr>
        <w:t xml:space="preserve">وأمّا أبوالقاسم محمّد بن أبی‌العلاء مسلم، فن ولده: هندی بن مسلم بن محمد المذکور، ذکره شیخنا، له عقب بالحلّة وبغداد وغیرهما.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السید نصیرالدین محمّد بن أبی‌جعفر محمّد بن أبی‌الهمام محمّد بن علی ابن هندی المذکور وأولاده.</w:t>
      </w:r>
    </w:p>
    <w:p>
      <w:pPr>
        <w:pStyle w:val="BookText"/>
      </w:pPr>
      <w:r>
        <w:rPr>
          <w:rFonts w:ascii="IRNazanin" w:hAnsi="IRNazanin" w:eastAsia="IRNazanin" w:cs="IRNazanin"/>
          <w:lang w:bidi="fa-IR"/>
          <w:color w:val="111111"/>
          <w:sz w:val="28"/>
          <w:szCs w:val="28"/>
          <w:rtl/>
        </w:rPr>
        <w:t xml:space="preserve">وأمّا أبو عبداللّه أحمد بن أبی‌العلاء مسلم، فمن ولده: حمّاد بن مسلم بن أحمد المذکور، یقال لولده: بنو حمّاد.</w:t>
      </w:r>
    </w:p>
    <w:p>
      <w:pPr>
        <w:pStyle w:val="BookText"/>
      </w:pPr>
      <w:r>
        <w:rPr>
          <w:rFonts w:ascii="IRNazanin" w:hAnsi="IRNazanin" w:eastAsia="IRNazanin" w:cs="IRNazanin"/>
          <w:lang w:bidi="fa-IR"/>
          <w:color w:val="111111"/>
          <w:sz w:val="28"/>
          <w:szCs w:val="28"/>
          <w:rtl/>
        </w:rPr>
        <w:t xml:space="preserve">منهم: بالمشهد الشریف الغروی العالم الفاضل الحافظ الأدیب الفقیه جمال الدین یوسف بن ناصر بن محمّد بن حمّاد بن علی بن حمّاد المذکور، کان مئناثاً</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مسلم عمّار بن أبی‌العلاء مسلم، فمن ولده: تمام بن مسلم بن عمّار المذکور، ذکره شیخنا وتحدّث علی نسبه.</w:t>
      </w:r>
    </w:p>
    <w:p>
      <w:pPr>
        <w:pStyle w:val="BookText"/>
      </w:pPr>
      <w:r>
        <w:rPr>
          <w:rFonts w:ascii="Amiri" w:hAnsi="Amiri" w:eastAsia="Amiri" w:cs="Amiri"/>
          <w:lang w:bidi="ar-SA"/>
          <w:color w:val="111111"/>
          <w:sz w:val="28"/>
          <w:szCs w:val="28"/>
          <w:rtl/>
        </w:rPr>
        <w:t xml:space="preserve">ومن ولد تمام: محمّد بن سبابة</w:t>
      </w:r>
      <w:r>
        <w:rPr>
          <w:rStyle w:val="FootnoteReference"/>
        </w:rPr>
        <w:footnoteReference w:id="1067"/>
      </w:r>
      <w:r>
        <w:rPr>
          <w:rFonts w:ascii="IRNazanin" w:hAnsi="IRNazanin" w:eastAsia="IRNazanin" w:cs="IRNazanin"/>
          <w:lang w:bidi="fa-IR"/>
          <w:color w:val="111111"/>
          <w:sz w:val="28"/>
          <w:szCs w:val="28"/>
          <w:rtl/>
        </w:rPr>
        <w:t xml:space="preserve">بن تمام (بن علی بن تمام)</w:t>
      </w:r>
      <w:r>
        <w:rPr>
          <w:rStyle w:val="FootnoteReference"/>
        </w:rPr>
        <w:footnoteReference w:id="1068"/>
      </w:r>
      <w:r>
        <w:rPr>
          <w:rFonts w:ascii="IRNazanin" w:hAnsi="IRNazanin" w:eastAsia="IRNazanin" w:cs="IRNazanin"/>
          <w:lang w:bidi="fa-IR"/>
          <w:color w:val="111111"/>
          <w:sz w:val="28"/>
          <w:szCs w:val="28"/>
          <w:rtl/>
        </w:rPr>
        <w:t xml:space="preserve">المذکور، أعقب من رجلین، وهما: مسلم، وإبراهسم، خرجا إلی الشام، وأقاما بجبل عاملة، ولهما هناک عقب کثیر إلی الآن.</w:t>
      </w:r>
    </w:p>
    <w:p>
      <w:pPr>
        <w:pStyle w:val="BookText"/>
      </w:pPr>
      <w:r>
        <w:rPr>
          <w:rFonts w:ascii="IRNazanin" w:hAnsi="IRNazanin" w:eastAsia="IRNazanin" w:cs="IRNazanin"/>
          <w:lang w:bidi="fa-IR"/>
          <w:color w:val="111111"/>
          <w:sz w:val="28"/>
          <w:szCs w:val="28"/>
          <w:rtl/>
        </w:rPr>
        <w:t xml:space="preserve">وأمّا أبوعلی عمر المختار</w:t>
      </w:r>
      <w:r>
        <w:rPr>
          <w:rStyle w:val="FootnoteReference"/>
        </w:rPr>
        <w:footnoteReference w:id="1069"/>
      </w:r>
      <w:r>
        <w:rPr>
          <w:rFonts w:ascii="IRNazanin" w:hAnsi="IRNazanin" w:eastAsia="IRNazanin" w:cs="IRNazanin"/>
          <w:lang w:bidi="fa-IR"/>
          <w:color w:val="111111"/>
          <w:sz w:val="28"/>
          <w:szCs w:val="28"/>
          <w:rtl/>
        </w:rPr>
        <w:t xml:space="preserve">بن أبی‌العلاء مسلم، ویقال لعقبه إلی الآتن: بنو المختار، ولهم جلالة وتقدّم، فعقبه فی أبی‌الفضائل عبداللّه وحده، ونسبه فی رجلین، وهما: عزّالدین أبونزار عدنان نقیب المشهد الغروی، وأبو عبداللّه أحمد.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0" w:name="pg6072_50577"/>
    <w:bookmarkEnd w:id="40"/>
    <w:p>
      <w:pPr>
        <w:pStyle w:val="BookText"/>
      </w:pPr>
      <w:r>
        <w:rPr>
          <w:rFonts w:ascii="IRNazanin" w:hAnsi="IRNazanin" w:eastAsia="IRNazanin" w:cs="IRNazanin"/>
          <w:lang w:bidi="fa-IR"/>
          <w:color w:val="111111"/>
          <w:sz w:val="28"/>
          <w:szCs w:val="28"/>
          <w:rtl/>
        </w:rPr>
        <w:t xml:space="preserve">أمّا أبو عبداللّه أحمد، فعقبه یعرفون ب «بنی جفینة»</w:t>
      </w:r>
      <w:r>
        <w:rPr>
          <w:rStyle w:val="FootnoteReference"/>
        </w:rPr>
        <w:footnoteReference w:id="1070"/>
      </w:r>
      <w:r>
        <w:rPr>
          <w:rFonts w:ascii="IRNazanin" w:hAnsi="IRNazanin" w:eastAsia="IRNazanin" w:cs="IRNazanin"/>
          <w:lang w:bidi="fa-IR"/>
          <w:color w:val="111111"/>
          <w:sz w:val="28"/>
          <w:szCs w:val="28"/>
          <w:rtl/>
        </w:rPr>
        <w:t xml:space="preserve">وهو کنیة جدّهم عمر بن أبی‌عبداللّه أحمد المذکور.</w:t>
      </w:r>
    </w:p>
    <w:p>
      <w:pPr>
        <w:pStyle w:val="BookText"/>
      </w:pPr>
      <w:r>
        <w:rPr>
          <w:rFonts w:ascii="IRNazanin" w:hAnsi="IRNazanin" w:eastAsia="IRNazanin" w:cs="IRNazanin"/>
          <w:lang w:bidi="fa-IR"/>
          <w:color w:val="111111"/>
          <w:sz w:val="28"/>
          <w:szCs w:val="28"/>
          <w:rtl/>
        </w:rPr>
        <w:t xml:space="preserve">وأمّا أبونزار عدنان، فعقبه من رجلین، وهما: عزّالدین المعمّر، وعمیدالدین أبوجعفر (محمّد)</w:t>
      </w:r>
      <w:r>
        <w:rPr>
          <w:rStyle w:val="FootnoteReference"/>
        </w:rPr>
        <w:footnoteReference w:id="1071"/>
      </w:r>
      <w:r>
        <w:rPr>
          <w:rFonts w:ascii="IRNazanin" w:hAnsi="IRNazanin" w:eastAsia="IRNazanin" w:cs="IRNazanin"/>
          <w:lang w:bidi="fa-IR"/>
          <w:color w:val="111111"/>
          <w:sz w:val="28"/>
          <w:szCs w:val="28"/>
          <w:rtl/>
        </w:rPr>
        <w:t xml:space="preserve">نقیب الکوفة، انقرض الأوّل.</w:t>
      </w:r>
    </w:p>
    <w:p>
      <w:pPr>
        <w:pStyle w:val="BookText"/>
      </w:pPr>
      <w:r>
        <w:rPr>
          <w:rFonts w:ascii="IRNazanin" w:hAnsi="IRNazanin" w:eastAsia="IRNazanin" w:cs="IRNazanin"/>
          <w:lang w:bidi="fa-IR"/>
          <w:color w:val="111111"/>
          <w:sz w:val="28"/>
          <w:szCs w:val="28"/>
          <w:rtl/>
        </w:rPr>
        <w:t xml:space="preserve">وأعقب النقیب عمیدالدین أبوجعفر من أبی‌جعفر محمّد فخرالدین نقیب النقباء الاُطروش. ومن أبی‌القاسم شمس الدین علی نقیب المشهد، هو والد النقیب تاج الدین أبوعلی الحسن، عارض جیش المستنصر باللّه العبّاسی. وتاج الدین والد نقیب النقباء شمس الدین علی آخر نقباء دولة بنی العبّاس. وبهاء الدین داود، یعرفون ب «جودقة الدویدار» لهما عقب.</w:t>
      </w:r>
    </w:p>
    <w:p>
      <w:pPr>
        <w:pStyle w:val="BookText"/>
      </w:pPr>
      <w:r>
        <w:rPr>
          <w:rFonts w:ascii="IRNazanin" w:hAnsi="IRNazanin" w:eastAsia="IRNazanin" w:cs="IRNazanin"/>
          <w:lang w:bidi="fa-IR"/>
          <w:color w:val="111111"/>
          <w:sz w:val="28"/>
          <w:szCs w:val="28"/>
          <w:rtl/>
        </w:rPr>
        <w:t xml:space="preserve">منهم: السید الجلیل کریم الأخلاق شمس الدین علی بن السید عمیدالدین عبدالمطّلب بن النقیب شمس الدین علی المذکور، سکن الآن بلدة الهراة سلّمه اللّه تعالی</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2"/>
      </w:pPr>
      <w:bookmarkStart w:id="125" w:name="_Toc50"/>
      <w:r>
        <w:t>أعقاب جعفر الحجّة بن عبیداللّه الأعرج</w:t>
      </w:r>
      <w:bookmarkEnd w:id="125"/>
    </w:p>
    <w:p>
      <w:pPr>
        <w:pStyle w:val="BookText"/>
      </w:pPr>
      <w:r>
        <w:rPr>
          <w:rFonts w:ascii="IRNazanin" w:hAnsi="IRNazanin" w:eastAsia="IRNazanin" w:cs="IRNazanin"/>
          <w:lang w:bidi="fa-IR"/>
          <w:color w:val="111111"/>
          <w:sz w:val="28"/>
          <w:szCs w:val="28"/>
          <w:rtl/>
        </w:rPr>
        <w:t xml:space="preserve">وأمّا جعفر الحجّة بن عبیداللّه الأعرج، وهو من أئمّة الزیدیة، وکان له شیعة یسمّونه «الحجّة» وکان القاسم الرسّی بن إبراهیم طباطبا یقول: جعفر بن عبیداللّه إمام من (أئمّة)</w:t>
      </w:r>
      <w:r>
        <w:rPr>
          <w:rStyle w:val="FootnoteReference"/>
        </w:rPr>
        <w:footnoteReference w:id="1073"/>
      </w:r>
      <w:r>
        <w:rPr>
          <w:rFonts w:ascii="IRNazanin" w:hAnsi="IRNazanin" w:eastAsia="IRNazanin" w:cs="IRNazanin"/>
          <w:lang w:bidi="fa-IR"/>
          <w:color w:val="111111"/>
          <w:sz w:val="28"/>
          <w:szCs w:val="28"/>
          <w:rtl/>
        </w:rPr>
        <w:t xml:space="preserve">آل محمّد، وکان فصیحاً، تستوفی براعته وبلاغته زید بن علی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الحسین، وکان زید یشبه بعلی بن أبی‌طالب علیه السلام.</w:t>
      </w:r>
    </w:p>
    <w:p>
      <w:pPr>
        <w:pStyle w:val="BookText"/>
      </w:pPr>
      <w:r>
        <w:rPr>
          <w:rFonts w:ascii="IRNazanin" w:hAnsi="IRNazanin" w:eastAsia="IRNazanin" w:cs="IRNazanin"/>
          <w:lang w:bidi="fa-IR"/>
          <w:color w:val="111111"/>
          <w:sz w:val="28"/>
          <w:szCs w:val="28"/>
          <w:rtl/>
        </w:rPr>
        <w:t xml:space="preserve">وکان أبوالبختری وهب بن وهب قد حبسه بالمدینة ثمانیة عشر شهراً، فما أفطر مدّة مقامه بالحبس إلاّ فی العیدین.</w:t>
      </w:r>
    </w:p>
    <w:p>
      <w:pPr>
        <w:pStyle w:val="BookText"/>
      </w:pPr>
      <w:r>
        <w:rPr>
          <w:rFonts w:ascii="IRNazanin" w:hAnsi="IRNazanin" w:eastAsia="IRNazanin" w:cs="IRNazanin"/>
          <w:lang w:bidi="fa-IR"/>
          <w:color w:val="111111"/>
          <w:sz w:val="28"/>
          <w:szCs w:val="28"/>
          <w:rtl/>
        </w:rPr>
        <w:t xml:space="preserve">وفی ولده الإمرة بالمدینة، ومنه ملوک بلخ ونقباؤها، فأعقب من رجلین، وهما:</w:t>
      </w:r>
    </w:p>
    <w:p>
      <w:pPr>
        <w:pStyle w:val="BookText"/>
      </w:pPr>
      <w:r>
        <w:rPr>
          <w:rFonts w:ascii="IRNazanin" w:hAnsi="IRNazanin" w:eastAsia="IRNazanin" w:cs="IRNazanin"/>
          <w:lang w:bidi="fa-IR"/>
          <w:color w:val="111111"/>
          <w:sz w:val="28"/>
          <w:szCs w:val="28"/>
          <w:rtl/>
        </w:rPr>
        <w:t xml:space="preserve">الحسن، والحسین.</w:t>
      </w:r>
    </w:p>
    <w:p>
      <w:pPr>
        <w:pStyle w:val="BookText"/>
      </w:pPr>
      <w:r>
        <w:rPr>
          <w:rFonts w:ascii="IRNazanin" w:hAnsi="IRNazanin" w:eastAsia="IRNazanin" w:cs="IRNazanin"/>
          <w:lang w:bidi="fa-IR"/>
          <w:color w:val="111111"/>
          <w:sz w:val="28"/>
          <w:szCs w:val="28"/>
          <w:rtl/>
        </w:rPr>
        <w:t xml:space="preserve">أمّا الحسین بن جعفر الحجّة، فدخل بلخ، وأعقب بها ملوکاً سادة نقباء.</w:t>
      </w:r>
    </w:p>
    <w:p>
      <w:pPr>
        <w:pStyle w:val="BookText"/>
      </w:pPr>
      <w:r>
        <w:rPr>
          <w:rFonts w:ascii="IRNazanin" w:hAnsi="IRNazanin" w:eastAsia="IRNazanin" w:cs="IRNazanin"/>
          <w:lang w:bidi="fa-IR"/>
          <w:color w:val="111111"/>
          <w:sz w:val="28"/>
          <w:szCs w:val="28"/>
          <w:rtl/>
        </w:rPr>
        <w:t xml:space="preserve">منهم: السید الفاضل أبوعلی عبیداللّه بن علی بن الحسن</w:t>
      </w:r>
      <w:r>
        <w:rPr>
          <w:rStyle w:val="FootnoteReference"/>
        </w:rPr>
        <w:footnoteReference w:id="1074"/>
      </w:r>
      <w:r>
        <w:rPr>
          <w:rFonts w:ascii="IRNazanin" w:hAnsi="IRNazanin" w:eastAsia="IRNazanin" w:cs="IRNazanin"/>
          <w:lang w:bidi="fa-IR"/>
          <w:color w:val="111111"/>
          <w:sz w:val="28"/>
          <w:szCs w:val="28"/>
          <w:rtl/>
        </w:rPr>
        <w:t xml:space="preserve">بن الحسین المذکور، قتله الداعی الحسن بن زید الحسنی، وکان قد انهزم هو والحسین بن أحمد بن إسماعیل بن محمّد بن محمّد بن محمّد بن عبداللّه الباهر من قزوین وأبهر وزنجان.</w:t>
      </w:r>
    </w:p>
    <w:p>
      <w:pPr>
        <w:pStyle w:val="BookText"/>
      </w:pPr>
      <w:r>
        <w:rPr>
          <w:rFonts w:ascii="IRNazanin" w:hAnsi="IRNazanin" w:eastAsia="IRNazanin" w:cs="IRNazanin"/>
          <w:lang w:bidi="fa-IR"/>
          <w:color w:val="111111"/>
          <w:sz w:val="28"/>
          <w:szCs w:val="28"/>
          <w:rtl/>
        </w:rPr>
        <w:t xml:space="preserve">وکان الداعی قد ولاّهما تلک البلاد، فجاء موسی نبأ</w:t>
      </w:r>
      <w:r>
        <w:rPr>
          <w:rStyle w:val="FootnoteReference"/>
        </w:rPr>
        <w:footnoteReference w:id="1075"/>
      </w:r>
      <w:r>
        <w:rPr>
          <w:rFonts w:ascii="IRNazanin" w:hAnsi="IRNazanin" w:eastAsia="IRNazanin" w:cs="IRNazanin"/>
          <w:lang w:bidi="fa-IR"/>
          <w:color w:val="111111"/>
          <w:sz w:val="28"/>
          <w:szCs w:val="28"/>
          <w:rtl/>
        </w:rPr>
        <w:t xml:space="preserve">من بغداد، فهربا منه إلی طبرستان، فدعاهما الداعی یوم السبت للیلتین خلتا من شهر رمضان سنة ثمان وخمسین ومائتین، فألقاهما فی برکة، فماتا غرقاً، ثمّ أخرجهما وألقاهما فی سرداب، فبقیا فیه حتّی دخل یعقوب بن اللیث طبرستان، وانهزم الداعی عنه إلی أرض الدیلم، فأخرجهما یعقوب ودفنهما.</w:t>
      </w:r>
    </w:p>
    <w:p>
      <w:pPr>
        <w:pStyle w:val="BookText"/>
      </w:pPr>
      <w:r>
        <w:rPr>
          <w:rFonts w:ascii="IRNazanin" w:hAnsi="IRNazanin" w:eastAsia="IRNazanin" w:cs="IRNazanin"/>
          <w:lang w:bidi="fa-IR"/>
          <w:color w:val="111111"/>
          <w:sz w:val="28"/>
          <w:szCs w:val="28"/>
          <w:rtl/>
        </w:rPr>
        <w:t xml:space="preserve">ولعبیداللّه هذا ولد اسمه محمّد زاهد عابد، له أولاد ببلخ رؤساء نقباء.</w:t>
      </w:r>
    </w:p>
    <w:p>
      <w:pPr>
        <w:pStyle w:val="BookText"/>
      </w:pPr>
      <w:r>
        <w:rPr>
          <w:rFonts w:ascii="IRNazanin" w:hAnsi="IRNazanin" w:eastAsia="IRNazanin" w:cs="IRNazanin"/>
          <w:lang w:bidi="fa-IR"/>
          <w:color w:val="111111"/>
          <w:sz w:val="28"/>
          <w:szCs w:val="28"/>
          <w:rtl/>
        </w:rPr>
        <w:t xml:space="preserve">منهم: أبوالمکارم محمّد وأخوه معزّالدین علی، وأخوهما أبوجعفر طاهر، وأخوهم ناصرالدین إسحاق، بنو نظام الدین أبی‌المعالی محمّد بن شمس الدین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أبی‌جعفر محمّد (بن) ضیاءالدین بن الحسین</w:t>
      </w:r>
      <w:r>
        <w:rPr>
          <w:rStyle w:val="FootnoteReference"/>
        </w:rPr>
        <w:footnoteReference w:id="1076"/>
      </w:r>
      <w:r>
        <w:rPr>
          <w:rFonts w:ascii="IRNazanin" w:hAnsi="IRNazanin" w:eastAsia="IRNazanin" w:cs="IRNazanin"/>
          <w:lang w:bidi="fa-IR"/>
          <w:color w:val="111111"/>
          <w:sz w:val="28"/>
          <w:szCs w:val="28"/>
          <w:rtl/>
        </w:rPr>
        <w:t xml:space="preserve">بن طاهر بن أبی‌القاسم علی بن أبی‌الحسن محمّد بن الحسین بن علی بن محمّد الزاهد المذکور.</w:t>
      </w:r>
    </w:p>
    <w:p>
      <w:pPr>
        <w:pStyle w:val="BookText"/>
      </w:pPr>
      <w:r>
        <w:rPr>
          <w:rFonts w:ascii="IRNazanin" w:hAnsi="IRNazanin" w:eastAsia="IRNazanin" w:cs="IRNazanin"/>
          <w:lang w:bidi="fa-IR"/>
          <w:color w:val="111111"/>
          <w:sz w:val="28"/>
          <w:szCs w:val="28"/>
          <w:rtl/>
        </w:rPr>
        <w:t xml:space="preserve">ومنهم: أبو عبداللّه نعمة بن أبی‌علی عبیداللّه النقیب ببلخ بن محمّد الزاهد المذکور. وأخوه السید العالم الشاعر الأدیب أبوالحسن محمّد شرف السیادة، وأخوهما أبوطالب الحسن، وأخوهم أبوطالب علی، لهم أعقاب ببلخ وترمذ إلی الآن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جعفر، ویکنّی أبامحمّد، وکان جواداً ذا منزلة، فأعقب من أبی‌الحسین یحیی النسّابة، أوّل من جمع کتاباً فی نسب آل أبی‌طالب، وله فضائل وأولاد سادة وذیل طویل.</w:t>
      </w:r>
    </w:p>
    <w:p>
      <w:pPr>
        <w:pStyle w:val="BookText"/>
      </w:pPr>
      <w:r>
        <w:rPr>
          <w:rFonts w:ascii="IRNazanin" w:hAnsi="IRNazanin" w:eastAsia="IRNazanin" w:cs="IRNazanin"/>
          <w:lang w:bidi="fa-IR"/>
          <w:color w:val="111111"/>
          <w:sz w:val="28"/>
          <w:szCs w:val="28"/>
          <w:rtl/>
        </w:rPr>
        <w:t xml:space="preserve">فأعقب یحیی بن الحسن من سبعة رجال ما بین مقلّ ومکثر، وهم: طاهر، وعلی، وأبوالعباس عبداللّه، وأبوإسحاق إبراهیم، وأبوالحسن محمّد الأکبر العالم، وأحمد الأعرج، وأبو عبداللّه جعفر.</w:t>
      </w:r>
    </w:p>
    <w:p>
      <w:pPr>
        <w:pStyle w:val="BookText"/>
      </w:pPr>
      <w:r>
        <w:rPr>
          <w:rFonts w:ascii="IRNazanin" w:hAnsi="IRNazanin" w:eastAsia="IRNazanin" w:cs="IRNazanin"/>
          <w:lang w:bidi="fa-IR"/>
          <w:color w:val="111111"/>
          <w:sz w:val="28"/>
          <w:szCs w:val="28"/>
          <w:rtl/>
        </w:rPr>
        <w:t xml:space="preserve">أمّا أبو عبداللّه جعفر بن یحیی النسّابة، فمن ولده: أبوالقاسم عبدالرحمن بن القاسم بن جعفر المذکور. ومحمّد بن جعفر، ویعقوب بن جعفر، وعبیداللّه</w:t>
      </w:r>
      <w:r>
        <w:rPr>
          <w:rStyle w:val="FootnoteReference"/>
        </w:rPr>
        <w:footnoteReference w:id="1078"/>
      </w:r>
      <w:r>
        <w:rPr>
          <w:rFonts w:ascii="IRNazanin" w:hAnsi="IRNazanin" w:eastAsia="IRNazanin" w:cs="IRNazanin"/>
          <w:lang w:bidi="fa-IR"/>
          <w:color w:val="111111"/>
          <w:sz w:val="28"/>
          <w:szCs w:val="28"/>
          <w:rtl/>
        </w:rPr>
        <w:t xml:space="preserve">بن جعفر.</w:t>
      </w:r>
    </w:p>
    <w:p>
      <w:pPr>
        <w:pStyle w:val="BookText"/>
      </w:pPr>
      <w:r>
        <w:rPr>
          <w:rFonts w:ascii="IRNazanin" w:hAnsi="IRNazanin" w:eastAsia="IRNazanin" w:cs="IRNazanin"/>
          <w:lang w:bidi="fa-IR"/>
          <w:color w:val="111111"/>
          <w:sz w:val="28"/>
          <w:szCs w:val="28"/>
          <w:rtl/>
        </w:rPr>
        <w:t xml:space="preserve">قال الثقات من النسّابین: لهم عقب بدمشق فی آخرین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وعقب جعفر بن یحیی قلیل لا أعرف الآن منهم أحد.</w:t>
      </w:r>
    </w:p>
    <w:p>
      <w:pPr>
        <w:pStyle w:val="BookText"/>
      </w:pPr>
      <w:r>
        <w:rPr>
          <w:rFonts w:ascii="IRNazanin" w:hAnsi="IRNazanin" w:eastAsia="IRNazanin" w:cs="IRNazanin"/>
          <w:lang w:bidi="fa-IR"/>
          <w:color w:val="111111"/>
          <w:sz w:val="28"/>
          <w:szCs w:val="28"/>
          <w:rtl/>
        </w:rPr>
        <w:t xml:space="preserve">وأمّا أحمد الأعرج بن یحیی، فعقبه أیضاً قلیل. وعقبه من عبداللّه بن أحمد.</w:t>
      </w:r>
    </w:p>
    <w:p>
      <w:pPr>
        <w:pStyle w:val="BookText"/>
      </w:pPr>
      <w:r>
        <w:rPr>
          <w:rFonts w:ascii="IRNazanin" w:hAnsi="IRNazanin" w:eastAsia="IRNazanin" w:cs="IRNazanin"/>
          <w:lang w:bidi="fa-IR"/>
          <w:color w:val="111111"/>
          <w:sz w:val="28"/>
          <w:szCs w:val="28"/>
          <w:rtl/>
        </w:rPr>
        <w:t xml:space="preserve">ومنه فی موسی بن عبداللّه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أبوالحسن محمّد الأکبر العالم النسّابة بن یحیی، فمن ولده: أبوالحسین یحیی بن محمّد یلقّب «میمون» له عقب، قال شیخنا: من ولد میمون بن محمّد بن یحیی: أبوالحسن علی بن أحمد بن میمون بالشام. ومیمون کان ببغداد وآخرون فی صحّ</w:t>
      </w:r>
      <w:r>
        <w:rPr>
          <w:rStyle w:val="FootnoteReference"/>
        </w:rPr>
        <w:footnoteReference w:id="1081"/>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ومن بنی أبی‌الحسن محمّد الأکبر العالم بن یحیی النسّابة: أبومحمّد الحسن</w:t>
      </w:r>
      <w:r>
        <w:rPr>
          <w:rStyle w:val="FootnoteReference"/>
        </w:rPr>
        <w:footnoteReference w:id="1082"/>
      </w:r>
      <w:r>
        <w:rPr>
          <w:rFonts w:ascii="IRNazanin" w:hAnsi="IRNazanin" w:eastAsia="IRNazanin" w:cs="IRNazanin"/>
          <w:lang w:bidi="fa-IR"/>
          <w:color w:val="111111"/>
          <w:sz w:val="28"/>
          <w:szCs w:val="28"/>
          <w:rtl/>
        </w:rPr>
        <w:t xml:space="preserve">بن یحیی الدندانی، قال شیخنا: یروی کتاب جدّه، وکان محدّثاً فاضلاً، سکن بغداد، قال: ورآه شیخنا ابن أبی‌جعفر الفاضل شیخ الشرف العبیدلی، قال: وروی لنا عنه بعض کتاب یحیی بن الحسن فی النسب، ولقیه أبوالقاسم ابن خداع النسّابة المصریین، ویعرف أبومحمّد الحسن هذا بابن أخی‌طاهر</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الدندانی الحسن بن محمّد بن یحیی، خرج علی الخارج فی الهبیرة، فقتلهم وسلبهم فی أیّام المکتفی، ولا عقب للدندانی هذا.</w:t>
      </w:r>
    </w:p>
    <w:p>
      <w:pPr>
        <w:pStyle w:val="BookText"/>
      </w:pPr>
      <w:r>
        <w:rPr>
          <w:rFonts w:ascii="IRNazanin" w:hAnsi="IRNazanin" w:eastAsia="IRNazanin" w:cs="IRNazanin"/>
          <w:lang w:bidi="fa-IR"/>
          <w:color w:val="111111"/>
          <w:sz w:val="28"/>
          <w:szCs w:val="28"/>
          <w:rtl/>
        </w:rPr>
        <w:t xml:space="preserve">وأمّا أبوإسحاق إبراهیم بن یحیی النسّابة، فله عقب، منهم: أبوجعفر محمّد ویحیی، وعلی، أعقبوا.</w:t>
      </w:r>
    </w:p>
    <w:p>
      <w:pPr>
        <w:pStyle w:val="BookText"/>
      </w:pPr>
      <w:r>
        <w:rPr>
          <w:rFonts w:ascii="IRNazanin" w:hAnsi="IRNazanin" w:eastAsia="IRNazanin" w:cs="IRNazanin"/>
          <w:lang w:bidi="fa-IR"/>
          <w:color w:val="111111"/>
          <w:sz w:val="28"/>
          <w:szCs w:val="28"/>
          <w:rtl/>
        </w:rPr>
        <w:t xml:space="preserve">ومنهم: أبوهاشم داود بن محمّد بن إبراهیم المذکور، قال شیخنا: لهم أولاد لهم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بالموصل وغیرها، منهم: إسحاق بن أبی‌هاشم، له عقب فی آخرین</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أبوالعبّاس عبداللّه بن یحیی النسّابة، فأعقب جماعة، منهم: أبوالحسین یحیی، قال بعض العمد: کان أحد رجال الطالبیین ببغداد وساداتهم وأعیانهم، وکان له بها عقب وبقیة انقرضوا فی سنة ثمان</w:t>
      </w:r>
      <w:r>
        <w:rPr>
          <w:rStyle w:val="FootnoteReference"/>
        </w:rPr>
        <w:footnoteReference w:id="1085"/>
      </w:r>
      <w:r>
        <w:rPr>
          <w:rFonts w:ascii="IRNazanin" w:hAnsi="IRNazanin" w:eastAsia="IRNazanin" w:cs="IRNazanin"/>
          <w:lang w:bidi="fa-IR"/>
          <w:color w:val="111111"/>
          <w:sz w:val="28"/>
          <w:szCs w:val="28"/>
          <w:rtl/>
        </w:rPr>
        <w:t xml:space="preserve">وأربعین وأربعمائة، ولم یبق منهم غیر بیت</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الحسن بن عبداللّه، له عقب. وموسی بن عبداللّه، له عقب.</w:t>
      </w:r>
    </w:p>
    <w:p>
      <w:pPr>
        <w:pStyle w:val="BookText"/>
      </w:pPr>
      <w:r>
        <w:rPr>
          <w:rFonts w:ascii="IRNazanin" w:hAnsi="IRNazanin" w:eastAsia="IRNazanin" w:cs="IRNazanin"/>
          <w:lang w:bidi="fa-IR"/>
          <w:color w:val="111111"/>
          <w:sz w:val="28"/>
          <w:szCs w:val="28"/>
          <w:rtl/>
        </w:rPr>
        <w:t xml:space="preserve">منهم: النقیب أبوالمهنّا عبداللّه بن مسلم بن موسی المذکور، قال الثقات: رأیناه یملأ العین والقلب فیه وقار</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یحیی النسّابة، فمرجع عقبه إلی الحسن بن محمّد المعمّر بن أحمد الزائر بن علی المذکور، وهم جماعة کثیرة بالحائر. أعقب الحسن من رجلین، وهما: أبومحمّد إبراهیم، وأبوالحسن علی.</w:t>
      </w:r>
    </w:p>
    <w:p>
      <w:pPr>
        <w:pStyle w:val="BookText"/>
      </w:pPr>
      <w:r>
        <w:rPr>
          <w:rFonts w:ascii="Amiri" w:hAnsi="Amiri" w:eastAsia="Amiri" w:cs="Amiri"/>
          <w:lang w:bidi="ar-SA"/>
          <w:color w:val="111111"/>
          <w:sz w:val="28"/>
          <w:szCs w:val="28"/>
          <w:rtl/>
        </w:rPr>
        <w:t xml:space="preserve">أمّا أبومحمّد إبراهیم، فعقبه قلیل جدّاً.</w:t>
      </w:r>
    </w:p>
    <w:p>
      <w:pPr>
        <w:pStyle w:val="BookText"/>
      </w:pPr>
      <w:r>
        <w:rPr>
          <w:rFonts w:ascii="IRNazanin" w:hAnsi="IRNazanin" w:eastAsia="IRNazanin" w:cs="IRNazanin"/>
          <w:lang w:bidi="fa-IR"/>
          <w:color w:val="111111"/>
          <w:sz w:val="28"/>
          <w:szCs w:val="28"/>
          <w:rtl/>
        </w:rPr>
        <w:t xml:space="preserve">وأمّا أبوالحسن علی وکان متوجّهاً بالحائر، فانقسم عقبه عدّة بطون.</w:t>
      </w:r>
    </w:p>
    <w:p>
      <w:pPr>
        <w:pStyle w:val="BookText"/>
      </w:pPr>
      <w:r>
        <w:rPr>
          <w:rFonts w:ascii="IRNazanin" w:hAnsi="IRNazanin" w:eastAsia="IRNazanin" w:cs="IRNazanin"/>
          <w:lang w:bidi="fa-IR"/>
          <w:color w:val="111111"/>
          <w:sz w:val="28"/>
          <w:szCs w:val="28"/>
          <w:rtl/>
        </w:rPr>
        <w:t xml:space="preserve">منهم: بنو یحیی بمکّة</w:t>
      </w:r>
      <w:r>
        <w:rPr>
          <w:rStyle w:val="FootnoteReference"/>
        </w:rPr>
        <w:footnoteReference w:id="1088"/>
      </w:r>
      <w:r>
        <w:rPr>
          <w:rFonts w:ascii="IRNazanin" w:hAnsi="IRNazanin" w:eastAsia="IRNazanin" w:cs="IRNazanin"/>
          <w:lang w:bidi="fa-IR"/>
          <w:color w:val="111111"/>
          <w:sz w:val="28"/>
          <w:szCs w:val="28"/>
          <w:rtl/>
        </w:rPr>
        <w:t xml:space="preserve">، وهو یحیی بن علی بن حمزة بن علی المذکور.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بنو علون</w:t>
      </w:r>
      <w:r>
        <w:rPr>
          <w:rStyle w:val="FootnoteReference"/>
        </w:rPr>
        <w:footnoteReference w:id="1089"/>
      </w:r>
      <w:r>
        <w:rPr>
          <w:rFonts w:ascii="IRNazanin" w:hAnsi="IRNazanin" w:eastAsia="IRNazanin" w:cs="IRNazanin"/>
          <w:lang w:bidi="fa-IR"/>
          <w:color w:val="111111"/>
          <w:sz w:val="28"/>
          <w:szCs w:val="28"/>
          <w:rtl/>
        </w:rPr>
        <w:t xml:space="preserve">، وهو علی علون بن فضائل بن الحسن بن الحسن أبی‌منصور</w:t>
      </w:r>
      <w:r>
        <w:rPr>
          <w:rStyle w:val="FootnoteReference"/>
        </w:rPr>
        <w:footnoteReference w:id="1090"/>
      </w:r>
      <w:r>
        <w:rPr>
          <w:rFonts w:ascii="IRNazanin" w:hAnsi="IRNazanin" w:eastAsia="IRNazanin" w:cs="IRNazanin"/>
          <w:lang w:bidi="fa-IR"/>
          <w:color w:val="111111"/>
          <w:sz w:val="28"/>
          <w:szCs w:val="28"/>
          <w:rtl/>
        </w:rPr>
        <w:t xml:space="preserve">نقیب الحائر بن علی المذکور.</w:t>
      </w:r>
    </w:p>
    <w:p>
      <w:pPr>
        <w:pStyle w:val="BookText"/>
      </w:pPr>
      <w:r>
        <w:rPr>
          <w:rFonts w:ascii="IRNazanin" w:hAnsi="IRNazanin" w:eastAsia="IRNazanin" w:cs="IRNazanin"/>
          <w:lang w:bidi="fa-IR"/>
          <w:color w:val="111111"/>
          <w:sz w:val="28"/>
          <w:szCs w:val="28"/>
          <w:rtl/>
        </w:rPr>
        <w:t xml:space="preserve">ومنهم: بنو فوارس، وهو ابن علی المذکور.</w:t>
      </w:r>
    </w:p>
    <w:p>
      <w:pPr>
        <w:pStyle w:val="BookText"/>
      </w:pPr>
      <w:r>
        <w:rPr>
          <w:rFonts w:ascii="IRNazanin" w:hAnsi="IRNazanin" w:eastAsia="IRNazanin" w:cs="IRNazanin"/>
          <w:lang w:bidi="fa-IR"/>
          <w:color w:val="111111"/>
          <w:sz w:val="28"/>
          <w:szCs w:val="28"/>
          <w:rtl/>
        </w:rPr>
        <w:t xml:space="preserve">ومنهم: معد بن علی بن معد بن علی الرماد</w:t>
      </w:r>
      <w:r>
        <w:rPr>
          <w:rStyle w:val="FootnoteReference"/>
        </w:rPr>
        <w:footnoteReference w:id="1091"/>
      </w:r>
      <w:r>
        <w:rPr>
          <w:rFonts w:ascii="IRNazanin" w:hAnsi="IRNazanin" w:eastAsia="IRNazanin" w:cs="IRNazanin"/>
          <w:lang w:bidi="fa-IR"/>
          <w:color w:val="111111"/>
          <w:sz w:val="28"/>
          <w:szCs w:val="28"/>
          <w:rtl/>
        </w:rPr>
        <w:t xml:space="preserve">بن ناصر بن فوارس المذکور، وهو جدّ صاحب مشجّر الأنساب أحمد بن علی بن الحسین بن علی بن مهنّا بن عنبة لاُمّ جدّه علی بن مهنّا بن عنبة المذکور.</w:t>
      </w:r>
    </w:p>
    <w:p>
      <w:pPr>
        <w:pStyle w:val="BookText"/>
      </w:pPr>
      <w:r>
        <w:rPr>
          <w:rFonts w:ascii="IRNazanin" w:hAnsi="IRNazanin" w:eastAsia="IRNazanin" w:cs="IRNazanin"/>
          <w:lang w:bidi="fa-IR"/>
          <w:color w:val="111111"/>
          <w:sz w:val="28"/>
          <w:szCs w:val="28"/>
          <w:rtl/>
        </w:rPr>
        <w:t xml:space="preserve">ومنهم: بنو غیلان، وهو علی بن فوارس بن ناصر بن فوارس المذکور.</w:t>
      </w:r>
    </w:p>
    <w:p>
      <w:pPr>
        <w:pStyle w:val="BookText"/>
      </w:pPr>
      <w:r>
        <w:rPr>
          <w:rFonts w:ascii="IRNazanin" w:hAnsi="IRNazanin" w:eastAsia="IRNazanin" w:cs="IRNazanin"/>
          <w:lang w:bidi="fa-IR"/>
          <w:color w:val="111111"/>
          <w:sz w:val="28"/>
          <w:szCs w:val="28"/>
          <w:rtl/>
        </w:rPr>
        <w:t xml:space="preserve">ومنهم: بنو ثابت، وهو ابن الحسین بن محمّد بن علی بن ناصر بن فوارس المذکور.</w:t>
      </w:r>
    </w:p>
    <w:p>
      <w:pPr>
        <w:pStyle w:val="BookText"/>
      </w:pPr>
      <w:r>
        <w:rPr>
          <w:rFonts w:ascii="IRNazanin" w:hAnsi="IRNazanin" w:eastAsia="IRNazanin" w:cs="IRNazanin"/>
          <w:lang w:bidi="fa-IR"/>
          <w:color w:val="111111"/>
          <w:sz w:val="28"/>
          <w:szCs w:val="28"/>
          <w:rtl/>
        </w:rPr>
        <w:t xml:space="preserve">ومنهم: بنو الأعرج، وهو علی بن سالم بن برکات بن محمّد أبی‌الأعزّ</w:t>
      </w:r>
      <w:r>
        <w:rPr>
          <w:rStyle w:val="FootnoteReference"/>
        </w:rPr>
        <w:footnoteReference w:id="1092"/>
      </w:r>
      <w:r>
        <w:rPr>
          <w:rFonts w:ascii="IRNazanin" w:hAnsi="IRNazanin" w:eastAsia="IRNazanin" w:cs="IRNazanin"/>
          <w:lang w:bidi="fa-IR"/>
          <w:color w:val="111111"/>
          <w:sz w:val="28"/>
          <w:szCs w:val="28"/>
          <w:rtl/>
        </w:rPr>
        <w:t xml:space="preserve">بن أبی‌المنصور الحسن النقیب بالحائر.</w:t>
      </w:r>
    </w:p>
    <w:p>
      <w:pPr>
        <w:pStyle w:val="BookText"/>
      </w:pPr>
      <w:r>
        <w:rPr>
          <w:rFonts w:ascii="IRNazanin" w:hAnsi="IRNazanin" w:eastAsia="IRNazanin" w:cs="IRNazanin"/>
          <w:lang w:bidi="fa-IR"/>
          <w:color w:val="111111"/>
          <w:sz w:val="28"/>
          <w:szCs w:val="28"/>
          <w:rtl/>
        </w:rPr>
        <w:t xml:space="preserve">منهم: شیخنا العالم النسّابة الأدیب فخرالدین علی بن (محمّد بن)</w:t>
      </w:r>
      <w:r>
        <w:rPr>
          <w:rStyle w:val="FootnoteReference"/>
        </w:rPr>
        <w:footnoteReference w:id="1093"/>
      </w:r>
      <w:r>
        <w:rPr>
          <w:rFonts w:ascii="IRNazanin" w:hAnsi="IRNazanin" w:eastAsia="IRNazanin" w:cs="IRNazanin"/>
          <w:lang w:bidi="fa-IR"/>
          <w:color w:val="111111"/>
          <w:sz w:val="28"/>
          <w:szCs w:val="28"/>
          <w:rtl/>
        </w:rPr>
        <w:t xml:space="preserve">أحمد بن علی الأعرج المذکور. وابناه السید الجلیل العالم الزاهد مجدالدین أبوالفوارس محمّد، والسید النسّابة الفاضل جمال الدین أحمد، ولّد أبی‌الطیب محمّد بن أحمد،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سافر وانقطع خبره.</w:t>
      </w:r>
    </w:p>
    <w:p>
      <w:pPr>
        <w:pStyle w:val="BookText"/>
      </w:pPr>
      <w:r>
        <w:rPr>
          <w:rFonts w:ascii="IRNazanin" w:hAnsi="IRNazanin" w:eastAsia="IRNazanin" w:cs="IRNazanin"/>
          <w:lang w:bidi="fa-IR"/>
          <w:color w:val="111111"/>
          <w:sz w:val="28"/>
          <w:szCs w:val="28"/>
          <w:rtl/>
        </w:rPr>
        <w:t xml:space="preserve">وولّد السید مجدالدین أبوالفوارس محمّد سبعة رجال، کلّهم من أوّلهم لآخرهم لاُمّ ولد، والخمسة الاُخر امّهم بنت الشیخ سدید الدین یوسف بن علی المطهّر الحلّی، وهم: النقیب جلال الدین علی، أعقب من ابنه: السید نظام الدین أبی‌الربیع سلیمان. وولّد سلیمان ثلاثة رجال، وهم: مجدالدین أبوطالب نقیب الحلّة، وجلال الدین عبداللّه، وشمس الدین محمّد</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ومولانا السید الفقیه العلاّمة عمیدالدین عبدالمطّلب، علم من أعلام آل رسول اللّه صلی الله علیه و آله، أعقب من ولده: السید العالم الفاضل الجلیل القدر، المختوم له بالشهادة جمال الدین أبوطالب محمّد.</w:t>
      </w:r>
    </w:p>
    <w:p>
      <w:pPr>
        <w:pStyle w:val="BookText"/>
      </w:pPr>
      <w:r>
        <w:rPr>
          <w:rFonts w:ascii="IRNazanin" w:hAnsi="IRNazanin" w:eastAsia="IRNazanin" w:cs="IRNazanin"/>
          <w:lang w:bidi="fa-IR"/>
          <w:color w:val="111111"/>
          <w:sz w:val="28"/>
          <w:szCs w:val="28"/>
          <w:rtl/>
        </w:rPr>
        <w:t xml:space="preserve">وابنه: السید العلم الجلیل صدیقی نورالدین</w:t>
      </w:r>
      <w:r>
        <w:rPr>
          <w:rStyle w:val="FootnoteReference"/>
        </w:rPr>
        <w:footnoteReference w:id="1095"/>
      </w:r>
      <w:r>
        <w:rPr>
          <w:rFonts w:ascii="IRNazanin" w:hAnsi="IRNazanin" w:eastAsia="IRNazanin" w:cs="IRNazanin"/>
          <w:lang w:bidi="fa-IR"/>
          <w:color w:val="111111"/>
          <w:sz w:val="28"/>
          <w:szCs w:val="28"/>
          <w:rtl/>
        </w:rPr>
        <w:t xml:space="preserve">أبوالفضل</w:t>
      </w:r>
      <w:r>
        <w:rPr>
          <w:rStyle w:val="FootnoteReference"/>
        </w:rPr>
        <w:footnoteReference w:id="1096"/>
      </w:r>
      <w:r>
        <w:rPr>
          <w:rFonts w:ascii="IRNazanin" w:hAnsi="IRNazanin" w:eastAsia="IRNazanin" w:cs="IRNazanin"/>
          <w:lang w:bidi="fa-IR"/>
          <w:color w:val="111111"/>
          <w:sz w:val="28"/>
          <w:szCs w:val="28"/>
          <w:rtl/>
        </w:rPr>
        <w:t xml:space="preserve">محمّد، له عقب أبقاه اللّه تعالی وکثّر منه.</w:t>
      </w:r>
    </w:p>
    <w:p>
      <w:pPr>
        <w:pStyle w:val="BookText"/>
      </w:pPr>
      <w:r>
        <w:rPr>
          <w:rFonts w:ascii="IRNazanin" w:hAnsi="IRNazanin" w:eastAsia="IRNazanin" w:cs="IRNazanin"/>
          <w:lang w:bidi="fa-IR"/>
          <w:color w:val="111111"/>
          <w:sz w:val="28"/>
          <w:szCs w:val="28"/>
          <w:rtl/>
        </w:rPr>
        <w:t xml:space="preserve">ولمولانا السید ضیاءالدین عبداللّه أولاد ثلاثة ذکور، وهم: المولی السید العلاّمة فخرالدین عبدالوهّاب الفاضل المشهور، وشرف الدین یحیی، ورضی‌الدین أبوسعید الحسین.</w:t>
      </w:r>
    </w:p>
    <w:p>
      <w:pPr>
        <w:pStyle w:val="BookText"/>
      </w:pPr>
      <w:r>
        <w:rPr>
          <w:rFonts w:ascii="IRNazanin" w:hAnsi="IRNazanin" w:eastAsia="IRNazanin" w:cs="IRNazanin"/>
          <w:lang w:bidi="fa-IR"/>
          <w:color w:val="111111"/>
          <w:sz w:val="28"/>
          <w:szCs w:val="28"/>
          <w:rtl/>
        </w:rPr>
        <w:t xml:space="preserve">کان للسید عبدالوهّاب ابنان خلیفة، والسید العالم الفاضل الزکی المفتن جلال الدین أبوالقاسم المشهر ب «باغی» توفّی خلیفة دارجاً</w:t>
      </w:r>
      <w:r>
        <w:rPr>
          <w:rStyle w:val="FootnoteReference"/>
        </w:rPr>
        <w:footnoteReference w:id="1097"/>
      </w:r>
      <w:r>
        <w:rPr>
          <w:rFonts w:ascii="IRNazanin" w:hAnsi="IRNazanin" w:eastAsia="IRNazanin" w:cs="IRNazanin"/>
          <w:lang w:bidi="fa-IR"/>
          <w:color w:val="111111"/>
          <w:sz w:val="28"/>
          <w:szCs w:val="28"/>
          <w:rtl/>
        </w:rPr>
        <w:t xml:space="preserve">، واستشهد جلال الدین باغی عن بنت، وانقرض نسل فخرالدین عبدالوهّاب، ولإخوته عقب.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والسید الفاضل نظام الدین عبدالحمید أعقب من السید شرف الدین، وهو عبدالرحمن</w:t>
      </w:r>
      <w:r>
        <w:rPr>
          <w:rStyle w:val="FootnoteReference"/>
        </w:rPr>
        <w:footnoteReference w:id="1098"/>
      </w:r>
      <w:r>
        <w:rPr>
          <w:rFonts w:ascii="IRNazanin" w:hAnsi="IRNazanin" w:eastAsia="IRNazanin" w:cs="IRNazanin"/>
          <w:lang w:bidi="fa-IR"/>
          <w:color w:val="111111"/>
          <w:sz w:val="28"/>
          <w:szCs w:val="28"/>
          <w:rtl/>
        </w:rPr>
        <w:t xml:space="preserve">، وله عقب باق.</w:t>
      </w:r>
    </w:p>
    <w:p>
      <w:pPr>
        <w:pStyle w:val="BookText"/>
      </w:pPr>
      <w:r>
        <w:rPr>
          <w:rFonts w:ascii="IRNazanin" w:hAnsi="IRNazanin" w:eastAsia="IRNazanin" w:cs="IRNazanin"/>
          <w:lang w:bidi="fa-IR"/>
          <w:color w:val="111111"/>
          <w:sz w:val="28"/>
          <w:szCs w:val="28"/>
          <w:rtl/>
        </w:rPr>
        <w:t xml:space="preserve">والسید غیاث الدین عبدالکریم ولّد رضی‌الدین حسین، وشمس الدین</w:t>
      </w:r>
      <w:r>
        <w:rPr>
          <w:rStyle w:val="FootnoteReference"/>
        </w:rPr>
        <w:footnoteReference w:id="1099"/>
      </w:r>
      <w:r>
        <w:rPr>
          <w:rFonts w:ascii="IRNazanin" w:hAnsi="IRNazanin" w:eastAsia="IRNazanin" w:cs="IRNazanin"/>
          <w:lang w:bidi="fa-IR"/>
          <w:color w:val="111111"/>
          <w:sz w:val="28"/>
          <w:szCs w:val="28"/>
          <w:rtl/>
        </w:rPr>
        <w:t xml:space="preserve">محمّد الزاهد. ولرضی‌الدین عقب</w:t>
      </w:r>
      <w:r>
        <w:rPr>
          <w:rStyle w:val="FootnoteReference"/>
        </w:rPr>
        <w:footnoteReference w:id="1100"/>
      </w:r>
      <w:r>
        <w:rPr>
          <w:rFonts w:ascii="IRNazanin" w:hAnsi="IRNazanin" w:eastAsia="IRNazanin" w:cs="IRNazanin"/>
          <w:lang w:bidi="fa-IR"/>
          <w:color w:val="111111"/>
          <w:sz w:val="28"/>
          <w:szCs w:val="28"/>
          <w:rtl/>
        </w:rPr>
        <w:t xml:space="preserve">. ولشمس الدین محمّد ابن اسمه أحمد امّه عامیة من بنت حامل کانت عند أبیه لعقد منقطع</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طاهر بن یحیی النسّابة، ویکنّی أباالقاسم، وکان محدّثاً فاضلاً، جلیل القدر، بحیث انّ کلاًّ من إخوته یعرف ب «أخی‌طاهر» وله عقب کثیر، وفیهم البیت والعدد والإمارة بالمدینة الشریفة، فأعقب من ستّة رجال، وهم: أبوعلی عبیداللّه، وفی ولده الإمارة. وأبومحمّد الحسن، وأبو عبداللّه الحسین، وأبوجعفر محمّد، وأبویوسف یعقوب، وأبوالحسین یحیی یلقّب «الشویخ» ویدعی «مبارکاً» ولم یذکر شیخنا الحسن ویعقوب فی المعقبین</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أبوالحسین</w:t>
      </w:r>
      <w:r>
        <w:rPr>
          <w:rStyle w:val="FootnoteReference"/>
        </w:rPr>
        <w:footnoteReference w:id="1103"/>
      </w:r>
      <w:r>
        <w:rPr>
          <w:rFonts w:ascii="IRNazanin" w:hAnsi="IRNazanin" w:eastAsia="IRNazanin" w:cs="IRNazanin"/>
          <w:lang w:bidi="fa-IR"/>
          <w:color w:val="111111"/>
          <w:sz w:val="28"/>
          <w:szCs w:val="28"/>
          <w:rtl/>
        </w:rPr>
        <w:t xml:space="preserve">یحیی بن طاهر، فقال بعض العمد: له أولاد بمصر والرملة، منهم:</w:t>
      </w:r>
    </w:p>
    <w:p>
      <w:pPr>
        <w:pStyle w:val="BookText"/>
      </w:pPr>
      <w:r>
        <w:rPr>
          <w:rFonts w:ascii="IRNazanin" w:hAnsi="IRNazanin" w:eastAsia="IRNazanin" w:cs="IRNazanin"/>
          <w:lang w:bidi="fa-IR"/>
          <w:color w:val="111111"/>
          <w:sz w:val="28"/>
          <w:szCs w:val="28"/>
          <w:rtl/>
        </w:rPr>
        <w:t xml:space="preserve">أبوالقاسم محمّد، له عقب</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الثقات من النسّابین: من ولد یحیی بن طاهر: علی الخطیب القاضی بن محمّد بن عبداللّه بن یحیی الشویخ، ولد بمصر وحمل إلی المدینة، قالوا: ولیس له ذکر إلی یومنا</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وبنو الشویخ أکثرهم بمصر.</w:t>
      </w:r>
    </w:p>
    <w:p>
      <w:pPr>
        <w:pStyle w:val="BookText"/>
      </w:pPr>
      <w:r>
        <w:rPr>
          <w:rFonts w:ascii="IRNazanin" w:hAnsi="IRNazanin" w:eastAsia="IRNazanin" w:cs="IRNazanin"/>
          <w:lang w:bidi="fa-IR"/>
          <w:color w:val="111111"/>
          <w:sz w:val="28"/>
          <w:szCs w:val="28"/>
          <w:rtl/>
        </w:rPr>
        <w:t xml:space="preserve">أقول: وعقب یحیی قلیل لا أعرف منهم أحداً. وکذا عقب أخیه أبی‌یوسف یعقوب.</w:t>
      </w:r>
    </w:p>
    <w:p>
      <w:pPr>
        <w:pStyle w:val="BookText"/>
      </w:pPr>
      <w:r>
        <w:rPr>
          <w:rFonts w:ascii="IRNazanin" w:hAnsi="IRNazanin" w:eastAsia="IRNazanin" w:cs="IRNazanin"/>
          <w:lang w:bidi="fa-IR"/>
          <w:color w:val="111111"/>
          <w:sz w:val="28"/>
          <w:szCs w:val="28"/>
          <w:rtl/>
        </w:rPr>
        <w:t xml:space="preserve">وأمّا أبوجعفر محمّد بن طاهر، فمن عقبه محمّد بن بسّام بن محیا</w:t>
      </w:r>
      <w:r>
        <w:rPr>
          <w:rStyle w:val="FootnoteReference"/>
        </w:rPr>
        <w:footnoteReference w:id="1106"/>
      </w:r>
      <w:r>
        <w:rPr>
          <w:rFonts w:ascii="IRNazanin" w:hAnsi="IRNazanin" w:eastAsia="IRNazanin" w:cs="IRNazanin"/>
          <w:lang w:bidi="fa-IR"/>
          <w:color w:val="111111"/>
          <w:sz w:val="28"/>
          <w:szCs w:val="28"/>
          <w:rtl/>
        </w:rPr>
        <w:t xml:space="preserve">بن عیاش بن أبی‌جعفر محمّد المذکور. وإخوته: مسلم، وهضام، وسلطان، وطاهر بنو بسّام، لهم أعقاب.</w:t>
      </w:r>
    </w:p>
    <w:p>
      <w:pPr>
        <w:pStyle w:val="BookText"/>
      </w:pPr>
      <w:r>
        <w:rPr>
          <w:rFonts w:ascii="IRNazanin" w:hAnsi="IRNazanin" w:eastAsia="IRNazanin" w:cs="IRNazanin"/>
          <w:lang w:bidi="fa-IR"/>
          <w:color w:val="111111"/>
          <w:sz w:val="28"/>
          <w:szCs w:val="28"/>
          <w:rtl/>
        </w:rPr>
        <w:t xml:space="preserve">وأمّا أبو عبداللّه الحسین بن طاهر، فأعقب من سبعة</w:t>
      </w:r>
      <w:r>
        <w:rPr>
          <w:rStyle w:val="FootnoteReference"/>
        </w:rPr>
        <w:footnoteReference w:id="1107"/>
      </w:r>
      <w:r>
        <w:rPr>
          <w:rFonts w:ascii="IRNazanin" w:hAnsi="IRNazanin" w:eastAsia="IRNazanin" w:cs="IRNazanin"/>
          <w:lang w:bidi="fa-IR"/>
          <w:color w:val="111111"/>
          <w:sz w:val="28"/>
          <w:szCs w:val="28"/>
          <w:rtl/>
        </w:rPr>
        <w:t xml:space="preserve">رجال، منهم: عبداللّه الملقّب ب «عرفة» ویقال لولده: آل عرفات، منهم جماعة بالمدینة.</w:t>
      </w:r>
    </w:p>
    <w:p>
      <w:pPr>
        <w:pStyle w:val="BookText"/>
      </w:pPr>
      <w:r>
        <w:rPr>
          <w:rFonts w:ascii="IRNazanin" w:hAnsi="IRNazanin" w:eastAsia="IRNazanin" w:cs="IRNazanin"/>
          <w:lang w:bidi="fa-IR"/>
          <w:color w:val="111111"/>
          <w:sz w:val="28"/>
          <w:szCs w:val="28"/>
          <w:rtl/>
        </w:rPr>
        <w:t xml:space="preserve">ومنهم: بالحلّة بنو جلال بن محیا بن عبداللّه بن محمّد بن حسین بن إبراهیم بن علی بن محمّد بن عبداللّه عرفة</w:t>
      </w:r>
      <w:r>
        <w:rPr>
          <w:rStyle w:val="FootnoteReference"/>
        </w:rPr>
        <w:footnoteReference w:id="1108"/>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وأمّا أبومحمّد الحسن بن طاهر، فمن ولده: بنو شقایق، وهو محمّد بن عبداللّه ابن سلیمان بن الحسن بن طاهر، کانوا بالرملة قدیماً.</w:t>
      </w:r>
    </w:p>
    <w:p>
      <w:pPr>
        <w:pStyle w:val="BookText"/>
      </w:pPr>
      <w:r>
        <w:rPr>
          <w:rFonts w:ascii="IRNazanin" w:hAnsi="IRNazanin" w:eastAsia="IRNazanin" w:cs="IRNazanin"/>
          <w:lang w:bidi="fa-IR"/>
          <w:color w:val="111111"/>
          <w:sz w:val="28"/>
          <w:szCs w:val="28"/>
          <w:rtl/>
        </w:rPr>
        <w:t xml:space="preserve">وطاهر بن الحسن المذکور، وهو ممدوح أبی‌الطیب بقصیدته التی أوّلها: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أغیدوا صباحی فهو لیل الحبایب وردّوا رقادی فهو عند الکواکب</w:t>
      </w:r>
    </w:p>
    <w:p>
      <w:pPr>
        <w:pStyle w:val="BookText"/>
      </w:pPr>
      <w:r>
        <w:rPr>
          <w:rFonts w:ascii="IRNazanin" w:hAnsi="IRNazanin" w:eastAsia="IRNazanin" w:cs="IRNazanin"/>
          <w:lang w:bidi="fa-IR"/>
          <w:color w:val="111111"/>
          <w:sz w:val="28"/>
          <w:szCs w:val="28"/>
          <w:rtl/>
        </w:rPr>
        <w:t xml:space="preserve">ومنها قوله:</w:t>
      </w:r>
    </w:p>
    <w:p>
      <w:pPr>
        <w:pStyle w:val="BookText"/>
      </w:pPr>
      <w:r>
        <w:rPr>
          <w:rFonts w:ascii="IRNazanin" w:hAnsi="IRNazanin" w:eastAsia="IRNazanin" w:cs="IRNazanin"/>
          <w:lang w:bidi="fa-IR"/>
          <w:color w:val="111111"/>
          <w:sz w:val="28"/>
          <w:szCs w:val="28"/>
          <w:rtl/>
        </w:rPr>
        <w:t xml:space="preserve">إذا علوی لم یکن مثل طاهرٍ فما ذاک إلاّ حجّة للنواصب</w:t>
      </w:r>
    </w:p>
    <w:p>
      <w:pPr>
        <w:pStyle w:val="BookText"/>
      </w:pPr>
      <w:r>
        <w:rPr>
          <w:rFonts w:ascii="IRNazanin" w:hAnsi="IRNazanin" w:eastAsia="IRNazanin" w:cs="IRNazanin"/>
          <w:lang w:bidi="fa-IR"/>
          <w:color w:val="111111"/>
          <w:sz w:val="28"/>
          <w:szCs w:val="28"/>
          <w:rtl/>
        </w:rPr>
        <w:t xml:space="preserve">وقد انقرض</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أبوعلی عبیداللّه بن طاهر، ومنه الاُمراء بالمدینة، وله ذیل طویل، فأعقب من ثلاثة رجال، وهم: الأمیر أبوأحمد القاسم، وأبوجعفر مسلم سید الناس بمصر والحجاز واسمه محمّد، وأبوالحسن إبراهیم.</w:t>
      </w:r>
    </w:p>
    <w:p>
      <w:pPr>
        <w:pStyle w:val="BookText"/>
      </w:pPr>
      <w:r>
        <w:rPr>
          <w:rFonts w:ascii="IRNazanin" w:hAnsi="IRNazanin" w:eastAsia="IRNazanin" w:cs="IRNazanin"/>
          <w:lang w:bidi="fa-IR"/>
          <w:color w:val="111111"/>
          <w:sz w:val="28"/>
          <w:szCs w:val="28"/>
          <w:rtl/>
        </w:rPr>
        <w:t xml:space="preserve">(أمّا إبراهیم)</w:t>
      </w:r>
      <w:r>
        <w:rPr>
          <w:rStyle w:val="FootnoteReference"/>
        </w:rPr>
        <w:footnoteReference w:id="1110"/>
      </w:r>
      <w:r>
        <w:rPr>
          <w:rFonts w:ascii="IRNazanin" w:hAnsi="IRNazanin" w:eastAsia="IRNazanin" w:cs="IRNazanin"/>
          <w:lang w:bidi="fa-IR"/>
          <w:color w:val="111111"/>
          <w:sz w:val="28"/>
          <w:szCs w:val="28"/>
          <w:rtl/>
        </w:rPr>
        <w:t xml:space="preserve">بن عبیداللّه بن طاهر، فمن ولده: بالحلّة حسن الحریق</w:t>
      </w:r>
      <w:r>
        <w:rPr>
          <w:rStyle w:val="FootnoteReference"/>
        </w:rPr>
        <w:footnoteReference w:id="1111"/>
      </w:r>
      <w:r>
        <w:rPr>
          <w:rFonts w:ascii="IRNazanin" w:hAnsi="IRNazanin" w:eastAsia="IRNazanin" w:cs="IRNazanin"/>
          <w:lang w:bidi="fa-IR"/>
          <w:color w:val="111111"/>
          <w:sz w:val="28"/>
          <w:szCs w:val="28"/>
          <w:rtl/>
        </w:rPr>
        <w:t xml:space="preserve">بن علی ابن محمّد بن سعید بن عبداللّه بن علی بن عبیداللّه بن مسلم بن إبراهیم المذکور، وأولاده.</w:t>
      </w:r>
    </w:p>
    <w:p>
      <w:pPr>
        <w:pStyle w:val="BookText"/>
      </w:pPr>
      <w:r>
        <w:rPr>
          <w:rFonts w:ascii="IRNazanin" w:hAnsi="IRNazanin" w:eastAsia="IRNazanin" w:cs="IRNazanin"/>
          <w:lang w:bidi="fa-IR"/>
          <w:color w:val="111111"/>
          <w:sz w:val="28"/>
          <w:szCs w:val="28"/>
          <w:rtl/>
        </w:rPr>
        <w:t xml:space="preserve">وأمّا أبوجعفر مسلم بن عبیداللّه بن طاهر، وکان أمیراً شریفاً جمّ المحاسن، روی کتاب الزهری فی النسب، وقطن بمصر، وکان قریباً من السلطان محتشماً، ویعرفه المصریون ب «مسلم العلوی» وعقبه قلیل.</w:t>
      </w:r>
    </w:p>
    <w:p>
      <w:pPr>
        <w:pStyle w:val="BookText"/>
      </w:pPr>
      <w:r>
        <w:rPr>
          <w:rFonts w:ascii="IRNazanin" w:hAnsi="IRNazanin" w:eastAsia="IRNazanin" w:cs="IRNazanin"/>
          <w:lang w:bidi="fa-IR"/>
          <w:color w:val="111111"/>
          <w:sz w:val="28"/>
          <w:szCs w:val="28"/>
          <w:rtl/>
        </w:rPr>
        <w:t xml:space="preserve">منهم: الحسن بن طاهر بن مسلم هذا. وکان المعزّ العبیدلی قد وجد فی داره رقعة فیها شعر:</w:t>
      </w:r>
    </w:p>
    <w:p>
      <w:pPr>
        <w:pStyle w:val="BookText"/>
      </w:pPr>
      <w:r>
        <w:rPr>
          <w:rFonts w:ascii="IRNazanin" w:hAnsi="IRNazanin" w:eastAsia="IRNazanin" w:cs="IRNazanin"/>
          <w:lang w:bidi="fa-IR"/>
          <w:color w:val="111111"/>
          <w:sz w:val="28"/>
          <w:szCs w:val="28"/>
          <w:rtl/>
        </w:rPr>
        <w:t xml:space="preserve">إن کنت من آل أبی‌طالبٍ فاخطب إلی بعض بنی طاهر</w:t>
      </w:r>
    </w:p>
    <w:p>
      <w:pPr>
        <w:pStyle w:val="BookText"/>
      </w:pPr>
      <w:r>
        <w:rPr>
          <w:rFonts w:ascii="IRNazanin" w:hAnsi="IRNazanin" w:eastAsia="IRNazanin" w:cs="IRNazanin"/>
          <w:lang w:bidi="fa-IR"/>
          <w:color w:val="111111"/>
          <w:sz w:val="28"/>
          <w:szCs w:val="28"/>
          <w:rtl/>
        </w:rPr>
        <w:t xml:space="preserve">فإن رآک القوم کفواً لهم فی باطن الأمر وفی الظاهر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 من خالف خوزیة یعضّ منها البطن بالآخر</w:t>
      </w:r>
    </w:p>
    <w:p>
      <w:pPr>
        <w:pStyle w:val="BookText"/>
      </w:pPr>
      <w:r>
        <w:rPr>
          <w:rFonts w:ascii="IRNazanin" w:hAnsi="IRNazanin" w:eastAsia="IRNazanin" w:cs="IRNazanin"/>
          <w:lang w:bidi="fa-IR"/>
          <w:color w:val="111111"/>
          <w:sz w:val="28"/>
          <w:szCs w:val="28"/>
          <w:rtl/>
        </w:rPr>
        <w:t xml:space="preserve">وکان یقال: إنّ جدّهم محمّد بن عبداللّه بن میمون القداح، واُمّه خوزیة، فلهذا عرّض بها، فلمّا قرأ الخلیفة المعزّ الرقعة خطب إلی مسلم بن عبیداللّه بن طاهر إحدی بناته لابنه العزیز، فلم یجبه، واعتذر بأنّ کلاًّ من بناته فی عقد واحد من أقربائه، فحبسه (المعزّ)</w:t>
      </w:r>
      <w:r>
        <w:rPr>
          <w:rStyle w:val="FootnoteReference"/>
        </w:rPr>
        <w:footnoteReference w:id="1112"/>
      </w:r>
      <w:r>
        <w:rPr>
          <w:rFonts w:ascii="IRNazanin" w:hAnsi="IRNazanin" w:eastAsia="IRNazanin" w:cs="IRNazanin"/>
          <w:lang w:bidi="fa-IR"/>
          <w:color w:val="111111"/>
          <w:sz w:val="28"/>
          <w:szCs w:val="28"/>
          <w:rtl/>
        </w:rPr>
        <w:t xml:space="preserve">واستصفی أمواله، ولم یر بعد ذلک، فیقال: إنّه أهلکه فی الحبس، ویقال: إنّه هرب وهلک فی بعض بوادی الحجاز.</w:t>
      </w:r>
    </w:p>
    <w:p>
      <w:pPr>
        <w:pStyle w:val="BookText"/>
      </w:pPr>
      <w:r>
        <w:rPr>
          <w:rFonts w:ascii="IRNazanin" w:hAnsi="IRNazanin" w:eastAsia="IRNazanin" w:cs="IRNazanin"/>
          <w:lang w:bidi="fa-IR"/>
          <w:color w:val="111111"/>
          <w:sz w:val="28"/>
          <w:szCs w:val="28"/>
          <w:rtl/>
        </w:rPr>
        <w:t xml:space="preserve">وذهب ابنه طاهر إلی المدینة الشریفة، وأقام بها حاکماً، واختصّ به عمّه أبوعلی بن طاهر، وألقی إلیه مقالید أمره، فلمّا توفّی قام أبوعلی مقامه، ثمّ بعد وفاة أبی‌علی قام مقامه ابناه: هانی، ومهنّا، فامتعض</w:t>
      </w:r>
      <w:r>
        <w:rPr>
          <w:rStyle w:val="FootnoteReference"/>
        </w:rPr>
        <w:footnoteReference w:id="1113"/>
      </w:r>
      <w:r>
        <w:rPr>
          <w:rFonts w:ascii="IRNazanin" w:hAnsi="IRNazanin" w:eastAsia="IRNazanin" w:cs="IRNazanin"/>
          <w:lang w:bidi="fa-IR"/>
          <w:color w:val="111111"/>
          <w:sz w:val="28"/>
          <w:szCs w:val="28"/>
          <w:rtl/>
        </w:rPr>
        <w:t xml:space="preserve">الحسن بن طاهر بن مسلم من ذلک، وفارق الحجاز ولحق بالسلطان محمود ابن سبکتکین بغزنة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واتّفق أن قدم الباهر</w:t>
      </w:r>
      <w:r>
        <w:rPr>
          <w:rStyle w:val="FootnoteReference"/>
        </w:rPr>
        <w:footnoteReference w:id="1115"/>
      </w:r>
      <w:r>
        <w:rPr>
          <w:rFonts w:ascii="IRNazanin" w:hAnsi="IRNazanin" w:eastAsia="IRNazanin" w:cs="IRNazanin"/>
          <w:lang w:bidi="fa-IR"/>
          <w:color w:val="111111"/>
          <w:sz w:val="28"/>
          <w:szCs w:val="28"/>
          <w:rtl/>
        </w:rPr>
        <w:t xml:space="preserve">العلوی رسولاً من</w:t>
      </w:r>
      <w:r>
        <w:rPr>
          <w:rStyle w:val="FootnoteReference"/>
        </w:rPr>
        <w:footnoteReference w:id="1116"/>
      </w:r>
      <w:r>
        <w:rPr>
          <w:rFonts w:ascii="IRNazanin" w:hAnsi="IRNazanin" w:eastAsia="IRNazanin" w:cs="IRNazanin"/>
          <w:lang w:bidi="fa-IR"/>
          <w:color w:val="111111"/>
          <w:sz w:val="28"/>
          <w:szCs w:val="28"/>
          <w:rtl/>
        </w:rPr>
        <w:t xml:space="preserve">مصر، فاتّهم بفساد الاعتقاد، لما تحمّله من رسالة الإسماعیلی، وادّعی علیه الحسن بن طاهر الدعوة فی النسب، فخلّی بینه وبینه، فقتله بحضرة السلطان، ثم طلب ترکته، فلم یعط منها شیء</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الأمیر أبوأحمد القاسم بن عبیداللّه بن طاهر، وفیه البیت، فأعقب 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رجال، وهم: عبیداللّه</w:t>
      </w:r>
      <w:r>
        <w:rPr>
          <w:rStyle w:val="FootnoteReference"/>
        </w:rPr>
        <w:footnoteReference w:id="1118"/>
      </w:r>
      <w:r>
        <w:rPr>
          <w:rFonts w:ascii="IRNazanin" w:hAnsi="IRNazanin" w:eastAsia="IRNazanin" w:cs="IRNazanin"/>
          <w:lang w:bidi="fa-IR"/>
          <w:color w:val="111111"/>
          <w:sz w:val="28"/>
          <w:szCs w:val="28"/>
          <w:rtl/>
        </w:rPr>
        <w:t xml:space="preserve">، وموسی، وأبومحمّد الحسن، وأبوالفضائل</w:t>
      </w:r>
      <w:r>
        <w:rPr>
          <w:rStyle w:val="FootnoteReference"/>
        </w:rPr>
        <w:footnoteReference w:id="1119"/>
      </w:r>
      <w:r>
        <w:rPr>
          <w:rFonts w:ascii="IRNazanin" w:hAnsi="IRNazanin" w:eastAsia="IRNazanin" w:cs="IRNazanin"/>
          <w:lang w:bidi="fa-IR"/>
          <w:color w:val="111111"/>
          <w:sz w:val="28"/>
          <w:szCs w:val="28"/>
          <w:rtl/>
        </w:rPr>
        <w:t xml:space="preserve">جعفر، وأبوهاشم داود.</w:t>
      </w:r>
    </w:p>
    <w:p>
      <w:pPr>
        <w:pStyle w:val="BookText"/>
      </w:pPr>
      <w:r>
        <w:rPr>
          <w:rFonts w:ascii="IRNazanin" w:hAnsi="IRNazanin" w:eastAsia="IRNazanin" w:cs="IRNazanin"/>
          <w:lang w:bidi="fa-IR"/>
          <w:color w:val="111111"/>
          <w:sz w:val="28"/>
          <w:szCs w:val="28"/>
          <w:rtl/>
        </w:rPr>
        <w:t xml:space="preserve">أمّا أبوهاشم داود بن القاسم بن عبیداللّه بن طاهر، فأعقب من أربعة رجال، وهم: الأمیر أبوعمارة المهنّا واسمه حمزة، والحسن الزاهد، وأبومحمّد هانی واسمه سلیمان، والحسین.</w:t>
      </w:r>
    </w:p>
    <w:p>
      <w:pPr>
        <w:pStyle w:val="BookText"/>
      </w:pPr>
      <w:r>
        <w:rPr>
          <w:rFonts w:ascii="IRNazanin" w:hAnsi="IRNazanin" w:eastAsia="IRNazanin" w:cs="IRNazanin"/>
          <w:lang w:bidi="fa-IR"/>
          <w:color w:val="111111"/>
          <w:sz w:val="28"/>
          <w:szCs w:val="28"/>
          <w:rtl/>
        </w:rPr>
        <w:t xml:space="preserve">أمّا الحسین بن أبی‌هاشم، فمن ولده: الحسین مخیط بن أحمد بن الحسین المذکور الأمیر العابد الورع، ولی المدینة الشریفة تسعة</w:t>
      </w:r>
      <w:r>
        <w:rPr>
          <w:rStyle w:val="FootnoteReference"/>
        </w:rPr>
        <w:footnoteReference w:id="1120"/>
      </w:r>
      <w:r>
        <w:rPr>
          <w:rFonts w:ascii="IRNazanin" w:hAnsi="IRNazanin" w:eastAsia="IRNazanin" w:cs="IRNazanin"/>
          <w:lang w:bidi="fa-IR"/>
          <w:color w:val="111111"/>
          <w:sz w:val="28"/>
          <w:szCs w:val="28"/>
          <w:rtl/>
        </w:rPr>
        <w:t xml:space="preserve">أشهر، وکان مقیماً بمصر، ویلقّب ب «مخیط» لأنّه کان یبری المکلوب، وکان إذا اتُی بمکلوب، یقول:</w:t>
      </w:r>
    </w:p>
    <w:p>
      <w:pPr>
        <w:pStyle w:val="BookText"/>
      </w:pPr>
      <w:r>
        <w:rPr>
          <w:rFonts w:ascii="IRNazanin" w:hAnsi="IRNazanin" w:eastAsia="IRNazanin" w:cs="IRNazanin"/>
          <w:lang w:bidi="fa-IR"/>
          <w:color w:val="111111"/>
          <w:sz w:val="28"/>
          <w:szCs w:val="28"/>
          <w:rtl/>
        </w:rPr>
        <w:t xml:space="preserve">ایتونی بمخیط وهو الاُبرة، فلقّب بذلک، وکان له عقب، یقال لهم: المخایطة.</w:t>
      </w:r>
    </w:p>
    <w:p>
      <w:pPr>
        <w:pStyle w:val="BookText"/>
      </w:pPr>
      <w:r>
        <w:rPr>
          <w:rFonts w:ascii="IRNazanin" w:hAnsi="IRNazanin" w:eastAsia="IRNazanin" w:cs="IRNazanin"/>
          <w:lang w:bidi="fa-IR"/>
          <w:color w:val="111111"/>
          <w:sz w:val="28"/>
          <w:szCs w:val="28"/>
          <w:rtl/>
        </w:rPr>
        <w:t xml:space="preserve">قال أبوالمظفّر ابن الأشرف الأفطسی: ورد المخایطة العراق سنة ثلاث وسبعمائة بأهلهم، وسکنوا الکوفة بمحلّة سدّة البحار</w:t>
      </w:r>
      <w:r>
        <w:rPr>
          <w:rStyle w:val="FootnoteReference"/>
        </w:rPr>
        <w:footnoteReference w:id="1121"/>
      </w:r>
      <w:r>
        <w:rPr>
          <w:rFonts w:ascii="IRNazanin" w:hAnsi="IRNazanin" w:eastAsia="IRNazanin" w:cs="IRNazanin"/>
          <w:lang w:bidi="fa-IR"/>
          <w:color w:val="111111"/>
          <w:sz w:val="28"/>
          <w:szCs w:val="28"/>
          <w:rtl/>
        </w:rPr>
        <w:t xml:space="preserve">بدرب الطحان.</w:t>
      </w:r>
    </w:p>
    <w:p>
      <w:pPr>
        <w:pStyle w:val="BookText"/>
      </w:pPr>
      <w:r>
        <w:rPr>
          <w:rFonts w:ascii="IRNazanin" w:hAnsi="IRNazanin" w:eastAsia="IRNazanin" w:cs="IRNazanin"/>
          <w:lang w:bidi="fa-IR"/>
          <w:color w:val="111111"/>
          <w:sz w:val="28"/>
          <w:szCs w:val="28"/>
          <w:rtl/>
        </w:rPr>
        <w:t xml:space="preserve">أقول: وقد سکنوا المشهد الغروی بعد خراب الکوفة، ولهم بقیة إلی الآن.</w:t>
      </w:r>
    </w:p>
    <w:p>
      <w:pPr>
        <w:pStyle w:val="BookText"/>
      </w:pPr>
      <w:r>
        <w:rPr>
          <w:rFonts w:ascii="IRNazanin" w:hAnsi="IRNazanin" w:eastAsia="IRNazanin" w:cs="IRNazanin"/>
          <w:lang w:bidi="fa-IR"/>
          <w:color w:val="111111"/>
          <w:sz w:val="28"/>
          <w:szCs w:val="28"/>
          <w:rtl/>
        </w:rPr>
        <w:t xml:space="preserve">وأمّا أبومحمّد هانی بن أبی‌هاشم داود، فمقلّ، ولا أعلم من حاله شیئاً.</w:t>
      </w:r>
    </w:p>
    <w:p>
      <w:pPr>
        <w:pStyle w:val="BookText"/>
      </w:pPr>
      <w:r>
        <w:rPr>
          <w:rFonts w:ascii="IRNazanin" w:hAnsi="IRNazanin" w:eastAsia="IRNazanin" w:cs="IRNazanin"/>
          <w:lang w:bidi="fa-IR"/>
          <w:color w:val="111111"/>
          <w:sz w:val="28"/>
          <w:szCs w:val="28"/>
          <w:rtl/>
        </w:rPr>
        <w:t xml:space="preserve">وأمّا الحسن الزاهد بن أبی‌هاشم، فمن ولده: بنو خزعل بن علیان بن عیسی بن داود بن الحسن المذکور.</w:t>
      </w:r>
    </w:p>
    <w:p>
      <w:pPr>
        <w:pStyle w:val="BookText"/>
      </w:pPr>
      <w:r>
        <w:rPr>
          <w:rFonts w:ascii="IRNazanin" w:hAnsi="IRNazanin" w:eastAsia="IRNazanin" w:cs="IRNazanin"/>
          <w:lang w:bidi="fa-IR"/>
          <w:color w:val="111111"/>
          <w:sz w:val="28"/>
          <w:szCs w:val="28"/>
          <w:rtl/>
        </w:rPr>
        <w:t xml:space="preserve">وبنو کثیر بن الحسین بن الحسن بن یحیی بن الحسین بن داود بن الحسن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یقال لهم: الکثر بالمدینة الشریفة.</w:t>
      </w:r>
    </w:p>
    <w:p>
      <w:pPr>
        <w:pStyle w:val="BookText"/>
      </w:pPr>
      <w:r>
        <w:rPr>
          <w:rFonts w:ascii="IRNazanin" w:hAnsi="IRNazanin" w:eastAsia="IRNazanin" w:cs="IRNazanin"/>
          <w:lang w:bidi="fa-IR"/>
          <w:color w:val="111111"/>
          <w:sz w:val="28"/>
          <w:szCs w:val="28"/>
          <w:rtl/>
        </w:rPr>
        <w:t xml:space="preserve">وأمّا الأمیر أبوعمارة المهنّا بن أبی‌هاشم داود، فأعقب من ثلاثة رجال، وهم:</w:t>
      </w:r>
    </w:p>
    <w:p>
      <w:pPr>
        <w:pStyle w:val="BookText"/>
      </w:pPr>
      <w:r>
        <w:rPr>
          <w:rFonts w:ascii="IRNazanin" w:hAnsi="IRNazanin" w:eastAsia="IRNazanin" w:cs="IRNazanin"/>
          <w:lang w:bidi="fa-IR"/>
          <w:color w:val="111111"/>
          <w:sz w:val="28"/>
          <w:szCs w:val="28"/>
          <w:rtl/>
        </w:rPr>
        <w:t xml:space="preserve">عبدالوهّاب، وسبیع، وشهاب الدین الحسین الأمیر علی المدینة، کذا قال بعض العمد</w:t>
      </w:r>
      <w:r>
        <w:rPr>
          <w:rStyle w:val="FootnoteReference"/>
        </w:rPr>
        <w:footnoteReference w:id="1122"/>
      </w:r>
      <w:r>
        <w:rPr>
          <w:rFonts w:ascii="Amiri" w:hAnsi="Amiri" w:eastAsia="Amiri" w:cs="Amiri"/>
          <w:lang w:bidi="ar-SA"/>
          <w:color w:val="111111"/>
          <w:sz w:val="28"/>
          <w:szCs w:val="28"/>
          <w:rtl/>
        </w:rPr>
        <w:t xml:space="preserve">. ولکنّی وجدت له أیضاً ذؤیباً، واسمه علی بن مهنّا معقباً.</w:t>
      </w:r>
    </w:p>
    <w:p>
      <w:pPr>
        <w:pStyle w:val="BookText"/>
      </w:pPr>
      <w:r>
        <w:rPr>
          <w:rFonts w:ascii="IRNazanin" w:hAnsi="IRNazanin" w:eastAsia="IRNazanin" w:cs="IRNazanin"/>
          <w:lang w:bidi="fa-IR"/>
          <w:color w:val="111111"/>
          <w:sz w:val="28"/>
          <w:szCs w:val="28"/>
          <w:rtl/>
        </w:rPr>
        <w:t xml:space="preserve">من ولده: کاسب بن دیباج بن خضر بن حبیب بن هرمز</w:t>
      </w:r>
      <w:r>
        <w:rPr>
          <w:rStyle w:val="FootnoteReference"/>
        </w:rPr>
        <w:footnoteReference w:id="1123"/>
      </w:r>
      <w:r>
        <w:rPr>
          <w:rFonts w:ascii="IRNazanin" w:hAnsi="IRNazanin" w:eastAsia="IRNazanin" w:cs="IRNazanin"/>
          <w:lang w:bidi="fa-IR"/>
          <w:color w:val="111111"/>
          <w:sz w:val="28"/>
          <w:szCs w:val="28"/>
          <w:rtl/>
        </w:rPr>
        <w:t xml:space="preserve">بن کامل بن ذؤیب المذکور.</w:t>
      </w:r>
    </w:p>
    <w:p>
      <w:pPr>
        <w:pStyle w:val="BookText"/>
      </w:pPr>
      <w:r>
        <w:rPr>
          <w:rFonts w:ascii="IRNazanin" w:hAnsi="IRNazanin" w:eastAsia="IRNazanin" w:cs="IRNazanin"/>
          <w:lang w:bidi="fa-IR"/>
          <w:color w:val="111111"/>
          <w:sz w:val="28"/>
          <w:szCs w:val="28"/>
          <w:rtl/>
        </w:rPr>
        <w:t xml:space="preserve">وأمّا عبدالوهّاب بن المهنّا، فمن ولده: قضاة المدینة الشریفة.</w:t>
      </w:r>
    </w:p>
    <w:p>
      <w:pPr>
        <w:pStyle w:val="BookText"/>
      </w:pPr>
      <w:r>
        <w:rPr>
          <w:rFonts w:ascii="IRNazanin" w:hAnsi="IRNazanin" w:eastAsia="IRNazanin" w:cs="IRNazanin"/>
          <w:lang w:bidi="fa-IR"/>
          <w:color w:val="111111"/>
          <w:sz w:val="28"/>
          <w:szCs w:val="28"/>
          <w:rtl/>
        </w:rPr>
        <w:t xml:space="preserve">منهم: شمس الدین سنان قاضی المدینة بن عبدالوهّاب قاضیها بن نمیلة قاضیها بن محمّد بن إبراهیم بن عبدالوهّاب المذکور.</w:t>
      </w:r>
    </w:p>
    <w:p>
      <w:pPr>
        <w:pStyle w:val="BookText"/>
      </w:pPr>
      <w:r>
        <w:rPr>
          <w:rFonts w:ascii="IRNazanin" w:hAnsi="IRNazanin" w:eastAsia="IRNazanin" w:cs="IRNazanin"/>
          <w:lang w:bidi="fa-IR"/>
          <w:color w:val="111111"/>
          <w:sz w:val="28"/>
          <w:szCs w:val="28"/>
          <w:rtl/>
        </w:rPr>
        <w:t xml:space="preserve">وأمّا سبیع بن المهنّا، فمن ولده: سعید بن المفرج</w:t>
      </w:r>
      <w:r>
        <w:rPr>
          <w:rStyle w:val="FootnoteReference"/>
        </w:rPr>
        <w:footnoteReference w:id="1124"/>
      </w:r>
      <w:r>
        <w:rPr>
          <w:rFonts w:ascii="IRNazanin" w:hAnsi="IRNazanin" w:eastAsia="IRNazanin" w:cs="IRNazanin"/>
          <w:lang w:bidi="fa-IR"/>
          <w:color w:val="111111"/>
          <w:sz w:val="28"/>
          <w:szCs w:val="28"/>
          <w:rtl/>
        </w:rPr>
        <w:t xml:space="preserve">بن عمارة بن مهنّا بن سبیع المذکور، له عقب.</w:t>
      </w:r>
    </w:p>
    <w:p>
      <w:pPr>
        <w:pStyle w:val="BookText"/>
      </w:pPr>
      <w:r>
        <w:rPr>
          <w:rFonts w:ascii="IRNazanin" w:hAnsi="IRNazanin" w:eastAsia="IRNazanin" w:cs="IRNazanin"/>
          <w:lang w:bidi="fa-IR"/>
          <w:color w:val="111111"/>
          <w:sz w:val="28"/>
          <w:szCs w:val="28"/>
          <w:rtl/>
        </w:rPr>
        <w:t xml:space="preserve">ومنهم: العلاّمة النسّابة قریش بن السبیع بن مهنّا بن سبیع المذکور، لا عقب له.</w:t>
      </w:r>
    </w:p>
    <w:p>
      <w:pPr>
        <w:pStyle w:val="BookText"/>
      </w:pPr>
      <w:r>
        <w:rPr>
          <w:rFonts w:ascii="IRNazanin" w:hAnsi="IRNazanin" w:eastAsia="IRNazanin" w:cs="IRNazanin"/>
          <w:lang w:bidi="fa-IR"/>
          <w:color w:val="111111"/>
          <w:sz w:val="28"/>
          <w:szCs w:val="28"/>
          <w:rtl/>
        </w:rPr>
        <w:t xml:space="preserve">ومنهم: رمیح بن حسن بن راجح بن مهنّا بن سبیع بن مهنّا بن سبیع المذکور، له عقب بالحلّة، یفال لهم: آل رمیح.</w:t>
      </w:r>
    </w:p>
    <w:p>
      <w:pPr>
        <w:pStyle w:val="BookText"/>
      </w:pPr>
      <w:r>
        <w:rPr>
          <w:rFonts w:ascii="IRNazanin" w:hAnsi="IRNazanin" w:eastAsia="IRNazanin" w:cs="IRNazanin"/>
          <w:lang w:bidi="fa-IR"/>
          <w:color w:val="111111"/>
          <w:sz w:val="28"/>
          <w:szCs w:val="28"/>
          <w:rtl/>
        </w:rPr>
        <w:t xml:space="preserve">وأمّا شهاب الدین الحسین أمیر المدینة ابن المهنّا، فأعقب من رجلین، وهما:</w:t>
      </w:r>
    </w:p>
    <w:p>
      <w:pPr>
        <w:pStyle w:val="BookText"/>
      </w:pPr>
      <w:r>
        <w:rPr>
          <w:rFonts w:ascii="IRNazanin" w:hAnsi="IRNazanin" w:eastAsia="IRNazanin" w:cs="IRNazanin"/>
          <w:lang w:bidi="fa-IR"/>
          <w:color w:val="111111"/>
          <w:sz w:val="28"/>
          <w:szCs w:val="28"/>
          <w:rtl/>
        </w:rPr>
        <w:t xml:space="preserve">مالک ومهنّا، أمیری المدینة الشریفة.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مالک بن الحسین بن المهنّا، فعقبه من عبدالواحد بن مالک (له عقب)</w:t>
      </w:r>
      <w:r>
        <w:rPr>
          <w:rStyle w:val="FootnoteReference"/>
        </w:rPr>
        <w:footnoteReference w:id="1125"/>
      </w:r>
      <w:r>
        <w:rPr>
          <w:rFonts w:ascii="IRNazanin" w:hAnsi="IRNazanin" w:eastAsia="IRNazanin" w:cs="IRNazanin"/>
          <w:lang w:bidi="fa-IR"/>
          <w:color w:val="111111"/>
          <w:sz w:val="28"/>
          <w:szCs w:val="28"/>
          <w:rtl/>
        </w:rPr>
        <w:t xml:space="preserve">یقال لهم: الوحاحدة، وقد انقسموا علی ساقین: الحمزات، ولد حمزة بن علی بن عبدالواحد المذکور. والمناصیر ولد منصور بن محمّد بن (عبداللّه بن)</w:t>
      </w:r>
      <w:r>
        <w:rPr>
          <w:rStyle w:val="FootnoteReference"/>
        </w:rPr>
        <w:footnoteReference w:id="1126"/>
      </w:r>
      <w:r>
        <w:rPr>
          <w:rFonts w:ascii="IRNazanin" w:hAnsi="IRNazanin" w:eastAsia="IRNazanin" w:cs="IRNazanin"/>
          <w:lang w:bidi="fa-IR"/>
          <w:color w:val="111111"/>
          <w:sz w:val="28"/>
          <w:szCs w:val="28"/>
          <w:rtl/>
        </w:rPr>
        <w:t xml:space="preserve">عبدالواحد المذکور.</w:t>
      </w:r>
    </w:p>
    <w:p>
      <w:pPr>
        <w:pStyle w:val="BookText"/>
      </w:pPr>
      <w:r>
        <w:rPr>
          <w:rFonts w:ascii="IRNazanin" w:hAnsi="IRNazanin" w:eastAsia="IRNazanin" w:cs="IRNazanin"/>
          <w:lang w:bidi="fa-IR"/>
          <w:color w:val="111111"/>
          <w:sz w:val="28"/>
          <w:szCs w:val="28"/>
          <w:rtl/>
        </w:rPr>
        <w:t xml:space="preserve">فمن الحمزات: فهید</w:t>
      </w:r>
      <w:r>
        <w:rPr>
          <w:rStyle w:val="FootnoteReference"/>
        </w:rPr>
        <w:footnoteReference w:id="1127"/>
      </w:r>
      <w:r>
        <w:rPr>
          <w:rFonts w:ascii="IRNazanin" w:hAnsi="IRNazanin" w:eastAsia="IRNazanin" w:cs="IRNazanin"/>
          <w:lang w:bidi="fa-IR"/>
          <w:color w:val="111111"/>
          <w:sz w:val="28"/>
          <w:szCs w:val="28"/>
          <w:rtl/>
        </w:rPr>
        <w:t xml:space="preserve">بن صلیصلة بن فضل بن حمزة، مات ذلیلاً حزیناً فی طریق الحجاز</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المناصیر: السید الجلیل النقیب شهاب الدین أحمد حلیب</w:t>
      </w:r>
      <w:r>
        <w:rPr>
          <w:rStyle w:val="FootnoteReference"/>
        </w:rPr>
        <w:footnoteReference w:id="1129"/>
      </w:r>
      <w:r>
        <w:rPr>
          <w:rFonts w:ascii="IRNazanin" w:hAnsi="IRNazanin" w:eastAsia="IRNazanin" w:cs="IRNazanin"/>
          <w:lang w:bidi="fa-IR"/>
          <w:color w:val="111111"/>
          <w:sz w:val="28"/>
          <w:szCs w:val="28"/>
          <w:rtl/>
        </w:rPr>
        <w:t xml:space="preserve">بن مسهر بن أبی‌مسعود بن مالک بن مرشد بن خراسان بن منصور المذکور، کان عالی الهمّة، یتولّی أوقاف المدینة الشریفة بالعراق، ثمّ تولّی نقابة الشریف</w:t>
      </w:r>
      <w:r>
        <w:rPr>
          <w:rStyle w:val="FootnoteReference"/>
        </w:rPr>
        <w:footnoteReference w:id="1130"/>
      </w:r>
      <w:r>
        <w:rPr>
          <w:rFonts w:ascii="IRNazanin" w:hAnsi="IRNazanin" w:eastAsia="IRNazanin" w:cs="IRNazanin"/>
          <w:lang w:bidi="fa-IR"/>
          <w:color w:val="111111"/>
          <w:sz w:val="28"/>
          <w:szCs w:val="28"/>
          <w:rtl/>
        </w:rPr>
        <w:t xml:space="preserve">الحائری، وعزل عنه، ثمّ شارک فی نقابة الغروی.</w:t>
      </w:r>
    </w:p>
    <w:p>
      <w:pPr>
        <w:pStyle w:val="BookText"/>
      </w:pPr>
      <w:r>
        <w:rPr>
          <w:rFonts w:ascii="IRNazanin" w:hAnsi="IRNazanin" w:eastAsia="IRNazanin" w:cs="IRNazanin"/>
          <w:lang w:bidi="fa-IR"/>
          <w:color w:val="111111"/>
          <w:sz w:val="28"/>
          <w:szCs w:val="28"/>
          <w:rtl/>
        </w:rPr>
        <w:t xml:space="preserve">وأخوه حسام الدین مهنّا</w:t>
      </w:r>
      <w:r>
        <w:rPr>
          <w:rStyle w:val="FootnoteReference"/>
        </w:rPr>
        <w:footnoteReference w:id="1131"/>
      </w:r>
      <w:r>
        <w:rPr>
          <w:rFonts w:ascii="Amiri" w:hAnsi="Amiri" w:eastAsia="Amiri" w:cs="Amiri"/>
          <w:lang w:bidi="ar-SA"/>
          <w:color w:val="111111"/>
          <w:sz w:val="28"/>
          <w:szCs w:val="28"/>
          <w:rtl/>
        </w:rPr>
        <w:t xml:space="preserve">الملقّب «ضربة»</w:t>
      </w:r>
      <w:r>
        <w:rPr>
          <w:rStyle w:val="FootnoteReference"/>
        </w:rPr>
        <w:footnoteReference w:id="1132"/>
      </w:r>
      <w:r>
        <w:rPr>
          <w:rFonts w:ascii="Amiri" w:hAnsi="Amiri" w:eastAsia="Amiri" w:cs="Amiri"/>
          <w:lang w:bidi="ar-SA"/>
          <w:color w:val="111111"/>
          <w:sz w:val="28"/>
          <w:szCs w:val="28"/>
          <w:rtl/>
        </w:rPr>
        <w:t xml:space="preserve">وعمّاهما: معمّر، وعمیرة.</w:t>
      </w:r>
    </w:p>
    <w:p>
      <w:pPr>
        <w:pStyle w:val="BookText"/>
      </w:pPr>
      <w:r>
        <w:rPr>
          <w:rFonts w:ascii="IRNazanin" w:hAnsi="IRNazanin" w:eastAsia="IRNazanin" w:cs="IRNazanin"/>
          <w:lang w:bidi="fa-IR"/>
          <w:color w:val="111111"/>
          <w:sz w:val="28"/>
          <w:szCs w:val="28"/>
          <w:rtl/>
        </w:rPr>
        <w:t xml:space="preserve">ومن ولد عبداللّه بن عبدالواحد: داود وسلیمان یلقّب «العمری» لهما عقب</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المهنّا وهو الأعرج أمیر المدینة، ویقال لولده: المهاینة، فأعقب من ثلاثة رجال، وهم: الحسین أمیر المدینة، والأمیر عبداللّه، والأمیر أبوفلیتة قاسم.</w:t>
      </w:r>
    </w:p>
    <w:p>
      <w:pPr>
        <w:pStyle w:val="BookText"/>
      </w:pPr>
      <w:r>
        <w:rPr>
          <w:rFonts w:ascii="IRNazanin" w:hAnsi="IRNazanin" w:eastAsia="IRNazanin" w:cs="IRNazanin"/>
          <w:lang w:bidi="fa-IR"/>
          <w:color w:val="111111"/>
          <w:sz w:val="28"/>
          <w:szCs w:val="28"/>
          <w:rtl/>
        </w:rPr>
        <w:t xml:space="preserve">أمّا الأمیر أبوفلیتة قاسم بن المهنّا الأعرج، فأعقب من رجلین، وهما: الأمیر هاشم، یقال لولده: الهواشم، والأمیر جمّاز، یقال لولده: الجمامزة.</w:t>
      </w:r>
    </w:p>
    <w:p>
      <w:pPr>
        <w:pStyle w:val="BookText"/>
      </w:pPr>
      <w:r>
        <w:rPr>
          <w:rFonts w:ascii="IRNazanin" w:hAnsi="IRNazanin" w:eastAsia="IRNazanin" w:cs="IRNazanin"/>
          <w:lang w:bidi="fa-IR"/>
          <w:color w:val="111111"/>
          <w:sz w:val="28"/>
          <w:szCs w:val="28"/>
          <w:rtl/>
        </w:rPr>
        <w:t xml:space="preserve">فمن الهواشم: الأمیر شیحة بن هاشم، أعقب من سبعة رجال، وهم: الأمیر أبوسند جمّاز أمیر المدینة، والأمیر عیسی الملقّب ب «الحرون» لبأسه وشدّته، والأمیر منیف أمیر المدینة، وأبو ردینی سالم، ونرجس، ومحمّد، وهاشم، ولجمیعهم أعقاب.</w:t>
      </w:r>
    </w:p>
    <w:p>
      <w:pPr>
        <w:pStyle w:val="BookText"/>
      </w:pPr>
      <w:r>
        <w:rPr>
          <w:rFonts w:ascii="IRNazanin" w:hAnsi="IRNazanin" w:eastAsia="IRNazanin" w:cs="IRNazanin"/>
          <w:lang w:bidi="fa-IR"/>
          <w:color w:val="111111"/>
          <w:sz w:val="28"/>
          <w:szCs w:val="28"/>
          <w:rtl/>
        </w:rPr>
        <w:t xml:space="preserve">أعقب الأمیر أبوسند جمّاز بن شیحة من عشرة رجال، منهم: الأمیر أبوعامر منصور بن جمّاز، وکبش، وکبیش، وطفیل</w:t>
      </w:r>
      <w:r>
        <w:rPr>
          <w:rStyle w:val="FootnoteReference"/>
        </w:rPr>
        <w:footnoteReference w:id="1134"/>
      </w:r>
      <w:r>
        <w:rPr>
          <w:rFonts w:ascii="IRNazanin" w:hAnsi="IRNazanin" w:eastAsia="IRNazanin" w:cs="IRNazanin"/>
          <w:lang w:bidi="fa-IR"/>
          <w:color w:val="111111"/>
          <w:sz w:val="28"/>
          <w:szCs w:val="28"/>
          <w:rtl/>
        </w:rPr>
        <w:t xml:space="preserve">، وعطیة، وغیرهم، وفیهم الإمارة بالمدینة الشریفة الآن، کثّرهم اللّه تعالی.</w:t>
      </w:r>
    </w:p>
    <w:p>
      <w:pPr>
        <w:pStyle w:val="BookText"/>
      </w:pPr>
      <w:r>
        <w:rPr>
          <w:rFonts w:ascii="IRNazanin" w:hAnsi="IRNazanin" w:eastAsia="IRNazanin" w:cs="IRNazanin"/>
          <w:lang w:bidi="fa-IR"/>
          <w:color w:val="111111"/>
          <w:sz w:val="28"/>
          <w:szCs w:val="28"/>
          <w:rtl/>
        </w:rPr>
        <w:t xml:space="preserve">ومن بنی الأمیر مقبل بن جمّاز: السید شمس الدین محمّد بن مقبل المذکور، سکن الحلّة، وله عقب.</w:t>
      </w:r>
    </w:p>
    <w:p>
      <w:pPr>
        <w:pStyle w:val="BookText"/>
      </w:pPr>
      <w:r>
        <w:rPr>
          <w:rFonts w:ascii="IRNazanin" w:hAnsi="IRNazanin" w:eastAsia="IRNazanin" w:cs="IRNazanin"/>
          <w:lang w:bidi="fa-IR"/>
          <w:color w:val="111111"/>
          <w:sz w:val="28"/>
          <w:szCs w:val="28"/>
          <w:rtl/>
        </w:rPr>
        <w:t xml:space="preserve">ومن الجمامزة: عمیر أمیر المدینة بن أبی‌فلیتة قاسم.</w:t>
      </w:r>
    </w:p>
    <w:p>
      <w:pPr>
        <w:pStyle w:val="BookText"/>
      </w:pPr>
      <w:r>
        <w:rPr>
          <w:rFonts w:ascii="IRNazanin" w:hAnsi="IRNazanin" w:eastAsia="IRNazanin" w:cs="IRNazanin"/>
          <w:lang w:bidi="fa-IR"/>
          <w:color w:val="111111"/>
          <w:sz w:val="28"/>
          <w:szCs w:val="28"/>
          <w:rtl/>
        </w:rPr>
        <w:t xml:space="preserve">وأمّا الأمیر عبداللّه بن مهنّا الأعرج (فمن ولده: ملاعب بن عبداللّه المذکور، یقال لولده: الملاعبة.</w:t>
      </w:r>
    </w:p>
    <w:p>
      <w:pPr>
        <w:pStyle w:val="BookText"/>
      </w:pPr>
      <w:r>
        <w:rPr>
          <w:rFonts w:ascii="IRNazanin" w:hAnsi="IRNazanin" w:eastAsia="IRNazanin" w:cs="IRNazanin"/>
          <w:lang w:bidi="fa-IR"/>
          <w:color w:val="111111"/>
          <w:sz w:val="28"/>
          <w:szCs w:val="28"/>
          <w:rtl/>
        </w:rPr>
        <w:t xml:space="preserve">وأمّا الأمیر الحسین بن مهنّا الأعرج)</w:t>
      </w:r>
      <w:r>
        <w:rPr>
          <w:rStyle w:val="FootnoteReference"/>
        </w:rPr>
        <w:footnoteReference w:id="1135"/>
      </w:r>
      <w:r>
        <w:rPr>
          <w:rFonts w:ascii="IRNazanin" w:hAnsi="IRNazanin" w:eastAsia="IRNazanin" w:cs="IRNazanin"/>
          <w:lang w:bidi="fa-IR"/>
          <w:color w:val="111111"/>
          <w:sz w:val="28"/>
          <w:szCs w:val="28"/>
          <w:rtl/>
        </w:rPr>
        <w:t xml:space="preserve">فمن ولده: سعید بن داود بن المهنّا بن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1" w:name="pg6072_50592"/>
    <w:bookmarkEnd w:id="41"/>
    <w:p>
      <w:pPr>
        <w:pStyle w:val="BookText"/>
      </w:pPr>
      <w:r>
        <w:rPr>
          <w:rFonts w:ascii="IRNazanin" w:hAnsi="IRNazanin" w:eastAsia="IRNazanin" w:cs="IRNazanin"/>
          <w:lang w:bidi="fa-IR"/>
          <w:color w:val="111111"/>
          <w:sz w:val="28"/>
          <w:szCs w:val="28"/>
          <w:rtl/>
        </w:rPr>
        <w:t xml:space="preserve">الحسین المذکور، وحسین بن نزار</w:t>
      </w:r>
      <w:r>
        <w:rPr>
          <w:rStyle w:val="FootnoteReference"/>
        </w:rPr>
        <w:footnoteReference w:id="1136"/>
      </w:r>
      <w:r>
        <w:rPr>
          <w:rFonts w:ascii="IRNazanin" w:hAnsi="IRNazanin" w:eastAsia="IRNazanin" w:cs="IRNazanin"/>
          <w:lang w:bidi="fa-IR"/>
          <w:color w:val="111111"/>
          <w:sz w:val="28"/>
          <w:szCs w:val="28"/>
          <w:rtl/>
        </w:rPr>
        <w:t xml:space="preserve">بن عیسی بن الحسین المذکور.</w:t>
      </w:r>
    </w:p>
    <w:p>
      <w:pPr>
        <w:pStyle w:val="BookText"/>
      </w:pPr>
      <w:r>
        <w:rPr>
          <w:rFonts w:ascii="IRNazanin" w:hAnsi="IRNazanin" w:eastAsia="IRNazanin" w:cs="IRNazanin"/>
          <w:lang w:bidi="fa-IR"/>
          <w:color w:val="111111"/>
          <w:sz w:val="28"/>
          <w:szCs w:val="28"/>
          <w:rtl/>
        </w:rPr>
        <w:t xml:space="preserve">وأمّا أبوالفضل (جعفر) بن القاسم بن عبیداللّه بن طاهر، فمن ولده: عبداللّه السیف بن محمّد بن جعفر المذکور، یقال لولده: بنو السیف. أعقب من رجلین، وهما: محمّد</w:t>
      </w:r>
      <w:r>
        <w:rPr>
          <w:rStyle w:val="FootnoteReference"/>
        </w:rPr>
        <w:footnoteReference w:id="1137"/>
      </w:r>
      <w:r>
        <w:rPr>
          <w:rFonts w:ascii="IRNazanin" w:hAnsi="IRNazanin" w:eastAsia="IRNazanin" w:cs="IRNazanin"/>
          <w:lang w:bidi="fa-IR"/>
          <w:color w:val="111111"/>
          <w:sz w:val="28"/>
          <w:szCs w:val="28"/>
          <w:rtl/>
        </w:rPr>
        <w:t xml:space="preserve">، والأشرف، لهما أعقاب.</w:t>
      </w:r>
    </w:p>
    <w:p>
      <w:pPr>
        <w:pStyle w:val="BookText"/>
      </w:pPr>
      <w:r>
        <w:rPr>
          <w:rFonts w:ascii="IRNazanin" w:hAnsi="IRNazanin" w:eastAsia="IRNazanin" w:cs="IRNazanin"/>
          <w:lang w:bidi="fa-IR"/>
          <w:color w:val="111111"/>
          <w:sz w:val="28"/>
          <w:szCs w:val="28"/>
          <w:rtl/>
        </w:rPr>
        <w:t xml:space="preserve">ولا أعرف أعقاب الثلاثة الاُخر من بنی القاسم بن عبیداللّه بن طاهر</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2"/>
      </w:pPr>
      <w:bookmarkStart w:id="126" w:name="_Toc51"/>
      <w:r>
        <w:t>باب فی ذکر عقب علی الأصغر بن علی زین العابدین ابن الحسین بن علی بن أبی طالب</w:t>
      </w:r>
      <w:bookmarkEnd w:id="126"/>
    </w:p>
    <w:p>
      <w:pPr>
        <w:pStyle w:val="BookText"/>
      </w:pPr>
      <w:r>
        <w:rPr>
          <w:rFonts w:ascii="IRNazanin" w:hAnsi="IRNazanin" w:eastAsia="IRNazanin" w:cs="IRNazanin"/>
          <w:lang w:bidi="fa-IR"/>
          <w:color w:val="111111"/>
          <w:sz w:val="28"/>
          <w:szCs w:val="28"/>
          <w:rtl/>
        </w:rPr>
        <w:t xml:space="preserve">ویکنّی أباالحسین</w:t>
      </w:r>
      <w:r>
        <w:rPr>
          <w:rStyle w:val="FootnoteReference"/>
        </w:rPr>
        <w:footnoteReference w:id="1139"/>
      </w:r>
      <w:r>
        <w:rPr>
          <w:rFonts w:ascii="IRNazanin" w:hAnsi="IRNazanin" w:eastAsia="IRNazanin" w:cs="IRNazanin"/>
          <w:lang w:bidi="fa-IR"/>
          <w:color w:val="111111"/>
          <w:sz w:val="28"/>
          <w:szCs w:val="28"/>
          <w:rtl/>
        </w:rPr>
        <w:t xml:space="preserve">، وهو أخو زید الشهید لأبویه. أعقب من ابنه: الحسن الأفطس، امّه امّ ولد سندیة عتاقة، مات أبوه وهو حمل.</w:t>
      </w:r>
    </w:p>
    <w:p>
      <w:pPr>
        <w:pStyle w:val="BookText"/>
      </w:pPr>
      <w:r>
        <w:rPr>
          <w:rFonts w:ascii="IRNazanin" w:hAnsi="IRNazanin" w:eastAsia="IRNazanin" w:cs="IRNazanin"/>
          <w:lang w:bidi="fa-IR"/>
          <w:color w:val="111111"/>
          <w:sz w:val="28"/>
          <w:szCs w:val="28"/>
          <w:rtl/>
        </w:rPr>
        <w:t xml:space="preserve">وقد تکلّم فیه وفی عقبه قوم، منهم: الشریف أبوجعفر محمّد ابن معیة الحسنی صاحب المبسوط، وله فی ذلک شعر</w:t>
      </w:r>
      <w:r>
        <w:rPr>
          <w:rStyle w:val="FootnoteReference"/>
        </w:rPr>
        <w:footnoteReference w:id="1140"/>
      </w:r>
      <w:r>
        <w:rPr>
          <w:rFonts w:ascii="IRNazanin" w:hAnsi="IRNazanin" w:eastAsia="IRNazanin" w:cs="IRNazanin"/>
          <w:lang w:bidi="fa-IR"/>
          <w:color w:val="111111"/>
          <w:sz w:val="28"/>
          <w:szCs w:val="28"/>
          <w:rtl/>
        </w:rPr>
        <w:t xml:space="preserve">، وأبو عبداللّه الحسین ابن طباطبا، قال العمری: علّقت فیه</w:t>
      </w:r>
      <w:r>
        <w:rPr>
          <w:rStyle w:val="FootnoteReference"/>
        </w:rPr>
        <w:footnoteReference w:id="1141"/>
      </w:r>
      <w:r>
        <w:rPr>
          <w:rFonts w:ascii="IRNazanin" w:hAnsi="IRNazanin" w:eastAsia="IRNazanin" w:cs="IRNazanin"/>
          <w:lang w:bidi="fa-IR"/>
          <w:color w:val="111111"/>
          <w:sz w:val="28"/>
          <w:szCs w:val="28"/>
          <w:rtl/>
        </w:rPr>
        <w:t xml:space="preserve">عن ابن طباطبا قولاً یقارب الطعن، ولا یعتدّ بمثله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البخاری: کان بین الأفطس وبین الصادق علیه السلام کلام، فتوجّه الطعن علیه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لا لشیء فی نسبه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 الصادق علیه السلام فرّق مالاً فی بنی فاطمة ولم یعط الحسن الأفطس شیئاً، فقال الأفطس: لم لا تعطینی من هذا المال؟ ألست من بنی عمّکم؟ فقال الصادق علیه السلام:</w:t>
      </w:r>
    </w:p>
    <w:p>
      <w:pPr>
        <w:pStyle w:val="BookText"/>
      </w:pPr>
      <w:r>
        <w:rPr>
          <w:rFonts w:ascii="IRNazanin" w:hAnsi="IRNazanin" w:eastAsia="IRNazanin" w:cs="IRNazanin"/>
          <w:lang w:bidi="fa-IR"/>
          <w:color w:val="111111"/>
          <w:sz w:val="28"/>
          <w:szCs w:val="28"/>
          <w:rtl/>
        </w:rPr>
        <w:t xml:space="preserve">أنتم لعمری من بنی عمّنا إن عرف القوم لکم ذاکا</w:t>
      </w:r>
    </w:p>
    <w:p>
      <w:pPr>
        <w:pStyle w:val="BookText"/>
      </w:pPr>
      <w:r>
        <w:rPr>
          <w:rFonts w:ascii="IRNazanin" w:hAnsi="IRNazanin" w:eastAsia="IRNazanin" w:cs="IRNazanin"/>
          <w:lang w:bidi="fa-IR"/>
          <w:color w:val="111111"/>
          <w:sz w:val="28"/>
          <w:szCs w:val="28"/>
          <w:rtl/>
        </w:rPr>
        <w:t xml:space="preserve">لکنّنی أدرکت أشیاخنا تنکر اولاک واُخراکا</w:t>
      </w:r>
    </w:p>
    <w:p>
      <w:pPr>
        <w:pStyle w:val="BookText"/>
      </w:pPr>
      <w:r>
        <w:rPr>
          <w:rFonts w:ascii="IRNazanin" w:hAnsi="IRNazanin" w:eastAsia="IRNazanin" w:cs="IRNazanin"/>
          <w:lang w:bidi="fa-IR"/>
          <w:color w:val="111111"/>
          <w:sz w:val="28"/>
          <w:szCs w:val="28"/>
          <w:rtl/>
        </w:rPr>
        <w:t xml:space="preserve">وقال إبراهیم المرتضی بن موسی الکاظم أو غیره شعراً:</w:t>
      </w:r>
    </w:p>
    <w:p>
      <w:pPr>
        <w:pStyle w:val="BookText"/>
      </w:pPr>
      <w:r>
        <w:rPr>
          <w:rFonts w:ascii="IRNazanin" w:hAnsi="IRNazanin" w:eastAsia="IRNazanin" w:cs="IRNazanin"/>
          <w:lang w:bidi="fa-IR"/>
          <w:color w:val="111111"/>
          <w:sz w:val="28"/>
          <w:szCs w:val="28"/>
          <w:rtl/>
        </w:rPr>
        <w:t xml:space="preserve">أفطسیون أنتم اس - کتوا لا تکلّموا</w:t>
      </w:r>
    </w:p>
    <w:p>
      <w:pPr>
        <w:pStyle w:val="BookText"/>
      </w:pPr>
      <w:r>
        <w:rPr>
          <w:rFonts w:ascii="IRNazanin" w:hAnsi="IRNazanin" w:eastAsia="IRNazanin" w:cs="IRNazanin"/>
          <w:lang w:bidi="fa-IR"/>
          <w:color w:val="111111"/>
          <w:sz w:val="28"/>
          <w:szCs w:val="28"/>
          <w:rtl/>
        </w:rPr>
        <w:t xml:space="preserve">کان من قول جعفر فیکم ما علمتم</w:t>
      </w:r>
    </w:p>
    <w:p>
      <w:pPr>
        <w:pStyle w:val="BookText"/>
      </w:pPr>
      <w:r>
        <w:rPr>
          <w:rFonts w:ascii="IRNazanin" w:hAnsi="IRNazanin" w:eastAsia="IRNazanin" w:cs="IRNazanin"/>
          <w:lang w:bidi="fa-IR"/>
          <w:color w:val="111111"/>
          <w:sz w:val="28"/>
          <w:szCs w:val="28"/>
          <w:rtl/>
        </w:rPr>
        <w:t xml:space="preserve">قسّم المال فی ذو یه ولم یحظ منکم</w:t>
      </w:r>
    </w:p>
    <w:p>
      <w:pPr>
        <w:pStyle w:val="BookText"/>
      </w:pPr>
      <w:r>
        <w:rPr>
          <w:rFonts w:ascii="IRNazanin" w:hAnsi="IRNazanin" w:eastAsia="IRNazanin" w:cs="IRNazanin"/>
          <w:lang w:bidi="fa-IR"/>
          <w:color w:val="111111"/>
          <w:sz w:val="28"/>
          <w:szCs w:val="28"/>
          <w:rtl/>
        </w:rPr>
        <w:t xml:space="preserve">أحد بالقلیل منه ولو کان درهم</w:t>
      </w:r>
    </w:p>
    <w:p>
      <w:pPr>
        <w:pStyle w:val="BookText"/>
      </w:pPr>
      <w:r>
        <w:rPr>
          <w:rFonts w:ascii="IRNazanin" w:hAnsi="IRNazanin" w:eastAsia="IRNazanin" w:cs="IRNazanin"/>
          <w:lang w:bidi="fa-IR"/>
          <w:color w:val="111111"/>
          <w:sz w:val="28"/>
          <w:szCs w:val="28"/>
          <w:rtl/>
        </w:rPr>
        <w:t xml:space="preserve">هو طلق لنا حلا ل وفیکم محرّم</w:t>
      </w:r>
    </w:p>
    <w:p>
      <w:pPr>
        <w:pStyle w:val="BookText"/>
      </w:pPr>
      <w:r>
        <w:rPr>
          <w:rFonts w:ascii="Amiri" w:hAnsi="Amiri" w:eastAsia="Amiri" w:cs="Amiri"/>
          <w:lang w:bidi="ar-SA"/>
          <w:color w:val="111111"/>
          <w:sz w:val="28"/>
          <w:szCs w:val="28"/>
          <w:rtl/>
        </w:rPr>
        <w:t xml:space="preserve">أخّر اللّه جدّکم وأبونا مقدّم</w:t>
      </w:r>
    </w:p>
    <w:p>
      <w:pPr>
        <w:pStyle w:val="BookText"/>
      </w:pPr>
      <w:r>
        <w:rPr>
          <w:rFonts w:ascii="IRNazanin" w:hAnsi="IRNazanin" w:eastAsia="IRNazanin" w:cs="IRNazanin"/>
          <w:lang w:bidi="fa-IR"/>
          <w:color w:val="111111"/>
          <w:sz w:val="28"/>
          <w:szCs w:val="28"/>
          <w:rtl/>
        </w:rPr>
        <w:t xml:space="preserve">وقال أبوالحسن العمری: عمل</w:t>
      </w:r>
      <w:r>
        <w:rPr>
          <w:rStyle w:val="FootnoteReference"/>
        </w:rPr>
        <w:footnoteReference w:id="1144"/>
      </w:r>
      <w:r>
        <w:rPr>
          <w:rFonts w:ascii="IRNazanin" w:hAnsi="IRNazanin" w:eastAsia="IRNazanin" w:cs="IRNazanin"/>
          <w:lang w:bidi="fa-IR"/>
          <w:color w:val="111111"/>
          <w:sz w:val="28"/>
          <w:szCs w:val="28"/>
          <w:rtl/>
        </w:rPr>
        <w:t xml:space="preserve">أبوالحسن محمّد بن محمّد شیخ الشرف العبیدلی النسّابة کتاباً رأیته بخطّه وسمّه ب «الانتصار لبنی فاطمة الأبرار» ذکر الأفطس وولده بصحّة النسب، وذمّ الطاعن علیهم، قال العمری: وهم فی الجرائد والمشجّرات ما دفعهم دافع.</w:t>
      </w:r>
    </w:p>
    <w:p>
      <w:pPr>
        <w:pStyle w:val="BookText"/>
      </w:pPr>
      <w:r>
        <w:rPr>
          <w:rFonts w:ascii="IRNazanin" w:hAnsi="IRNazanin" w:eastAsia="IRNazanin" w:cs="IRNazanin"/>
          <w:lang w:bidi="fa-IR"/>
          <w:color w:val="111111"/>
          <w:sz w:val="28"/>
          <w:szCs w:val="28"/>
          <w:rtl/>
        </w:rPr>
        <w:t xml:space="preserve">قال: وسألت شیخی أباالحسن ابن کتیلة النسّابة عن الأفطس، فقال: أعزّ بنی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الأفطس إلی الأفطس، فإنّه یکفیک ویکفیهم</w:t>
      </w:r>
      <w:r>
        <w:rPr>
          <w:rStyle w:val="FootnoteReference"/>
        </w:rPr>
        <w:footnoteReference w:id="1145"/>
      </w:r>
      <w:r>
        <w:rPr>
          <w:rFonts w:ascii="IRNazanin" w:hAnsi="IRNazanin" w:eastAsia="IRNazanin" w:cs="IRNazanin"/>
          <w:lang w:bidi="fa-IR"/>
          <w:color w:val="111111"/>
          <w:sz w:val="28"/>
          <w:szCs w:val="28"/>
          <w:rtl/>
        </w:rPr>
        <w:t xml:space="preserve">. هذا لفظه لم یزد علیه.</w:t>
      </w:r>
    </w:p>
    <w:p>
      <w:pPr>
        <w:pStyle w:val="BookText"/>
      </w:pPr>
      <w:r>
        <w:rPr>
          <w:rFonts w:ascii="IRNazanin" w:hAnsi="IRNazanin" w:eastAsia="IRNazanin" w:cs="IRNazanin"/>
          <w:lang w:bidi="fa-IR"/>
          <w:color w:val="111111"/>
          <w:sz w:val="28"/>
          <w:szCs w:val="28"/>
          <w:rtl/>
        </w:rPr>
        <w:t xml:space="preserve">قال: وسألت والدی أباالغنائم الصوفی النسّابة عنهم، فذکر کلاماً برأهم فیه من الطعن</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البخاری: خرج الأفطس مع محمّد بن عبداللّه بن الحسن النفس الزکیة، وبیده رایة بیضاء واُبلی، ولم یخرج معه أشجع منه ولا أنصر</w:t>
      </w:r>
      <w:r>
        <w:rPr>
          <w:rStyle w:val="FootnoteReference"/>
        </w:rPr>
        <w:footnoteReference w:id="1147"/>
      </w:r>
      <w:r>
        <w:rPr>
          <w:rFonts w:ascii="IRNazanin" w:hAnsi="IRNazanin" w:eastAsia="IRNazanin" w:cs="IRNazanin"/>
          <w:lang w:bidi="fa-IR"/>
          <w:color w:val="111111"/>
          <w:sz w:val="28"/>
          <w:szCs w:val="28"/>
          <w:rtl/>
        </w:rPr>
        <w:t xml:space="preserve">، وکان یقال له، رمح آل أبی‌طالب لطوله وطوله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کان صاحب</w:t>
      </w:r>
      <w:r>
        <w:rPr>
          <w:rStyle w:val="FootnoteReference"/>
        </w:rPr>
        <w:footnoteReference w:id="1149"/>
      </w:r>
      <w:r>
        <w:rPr>
          <w:rFonts w:ascii="IRNazanin" w:hAnsi="IRNazanin" w:eastAsia="IRNazanin" w:cs="IRNazanin"/>
          <w:lang w:bidi="fa-IR"/>
          <w:color w:val="111111"/>
          <w:sz w:val="28"/>
          <w:szCs w:val="28"/>
          <w:rtl/>
        </w:rPr>
        <w:t xml:space="preserve">رایة محمّد بن عبداللّه الصفراء</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قتل النفس الزکیة اختفی الحسن، فلمّا دخل جعفر الصادق علیه السلام ولقی المنصور، قال له: یا أمیرالمؤمنین ترید أن تسدی إلی رسول اللّه صلی الله علیه و آله یداً؟ فقال: نعم یا أبا عبداللّه، قال: تعفو عن ابنه الحسن، فعفی عنه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أبی‌الغنائم النسّابة، قال: حدّثنا أبوالقاسم ابن خداع، قال: حدّثنا عبداللّه</w:t>
      </w:r>
      <w:r>
        <w:rPr>
          <w:rStyle w:val="FootnoteReference"/>
        </w:rPr>
        <w:footnoteReference w:id="1152"/>
      </w:r>
      <w:r>
        <w:rPr>
          <w:rFonts w:ascii="IRNazanin" w:hAnsi="IRNazanin" w:eastAsia="IRNazanin" w:cs="IRNazanin"/>
          <w:lang w:bidi="fa-IR"/>
          <w:color w:val="111111"/>
          <w:sz w:val="28"/>
          <w:szCs w:val="28"/>
          <w:rtl/>
        </w:rPr>
        <w:t xml:space="preserve">بن الفضل الطائی، قال: حدّثنا ابن أسباط، عمّن حدّثه، عن حمید، قال:</w:t>
      </w:r>
    </w:p>
    <w:p>
      <w:pPr>
        <w:pStyle w:val="BookText"/>
      </w:pPr>
      <w:r>
        <w:rPr>
          <w:rFonts w:ascii="IRNazanin" w:hAnsi="IRNazanin" w:eastAsia="IRNazanin" w:cs="IRNazanin"/>
          <w:lang w:bidi="fa-IR"/>
          <w:color w:val="111111"/>
          <w:sz w:val="28"/>
          <w:szCs w:val="28"/>
          <w:rtl/>
        </w:rPr>
        <w:t xml:space="preserve">حدّثتنی سالمة مولاة أبی عبداللّه الصادق علیه السلام، قالت: اشتکی أبو عبداللّه علیه السلام، فخاف</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نفسه، فاستدعی ابنه موسی علیه السلام، وقال: یا موسی اعط الأفطس سبعین دیناراً وفلاناً وفلاناً، فدنوت منه وقلت: تعطی الأفطس وقد قعد لک بشفرة یرید قتلک، فقال علیه السلام: یا سالمة تریدین (أن لا)</w:t>
      </w:r>
      <w:r>
        <w:rPr>
          <w:rStyle w:val="FootnoteReference"/>
        </w:rPr>
        <w:footnoteReference w:id="1153"/>
      </w:r>
      <w:r>
        <w:rPr>
          <w:rFonts w:ascii="IRNazanin" w:hAnsi="IRNazanin" w:eastAsia="IRNazanin" w:cs="IRNazanin"/>
          <w:lang w:bidi="fa-IR"/>
          <w:color w:val="111111"/>
          <w:sz w:val="28"/>
          <w:szCs w:val="28"/>
          <w:rtl/>
        </w:rPr>
        <w:t xml:space="preserve">أکون ممّن قال اللّه تعالی: «ویقطعون ما أمر اللّه به أن یوصل»</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أبونصر البخاری هذه الحکایة بتغییر یسیر، قال: سمعت جماعة یقولون: إنّ الصادق علیه السلام کان یوصی لجماعة من عشیرته عند موته، فأوصی للأفطس بثمانین دیناراً، فقالت له عجوز فی البیت: أتأمر</w:t>
      </w:r>
      <w:r>
        <w:rPr>
          <w:rStyle w:val="FootnoteReference"/>
        </w:rPr>
        <w:footnoteReference w:id="1155"/>
      </w:r>
      <w:r>
        <w:rPr>
          <w:rFonts w:ascii="IRNazanin" w:hAnsi="IRNazanin" w:eastAsia="IRNazanin" w:cs="IRNazanin"/>
          <w:lang w:bidi="fa-IR"/>
          <w:color w:val="111111"/>
          <w:sz w:val="28"/>
          <w:szCs w:val="28"/>
          <w:rtl/>
        </w:rPr>
        <w:t xml:space="preserve">له بذلک وقد قعد لک بخنجرٍ یرید أن یقتلک؟ فقال: أتریدین أن أکون ممّن قال اللّه تعالی فیهم «ویقطعون ما أمر اللّه به أن یوصل»</w:t>
      </w:r>
      <w:r>
        <w:rPr>
          <w:rStyle w:val="FootnoteReference"/>
        </w:rPr>
        <w:footnoteReference w:id="1156"/>
      </w:r>
      <w:r>
        <w:rPr>
          <w:rFonts w:ascii="Amiri" w:hAnsi="Amiri" w:eastAsia="Amiri" w:cs="Amiri"/>
          <w:lang w:bidi="ar-SA"/>
          <w:color w:val="111111"/>
          <w:sz w:val="28"/>
          <w:szCs w:val="28"/>
          <w:rtl/>
        </w:rPr>
        <w:t xml:space="preserve">(واللّه)</w:t>
      </w:r>
      <w:r>
        <w:rPr>
          <w:rStyle w:val="FootnoteReference"/>
        </w:rPr>
        <w:footnoteReference w:id="1157"/>
      </w:r>
      <w:r>
        <w:rPr>
          <w:rFonts w:ascii="IRNazanin" w:hAnsi="IRNazanin" w:eastAsia="IRNazanin" w:cs="IRNazanin"/>
          <w:lang w:bidi="fa-IR"/>
          <w:color w:val="111111"/>
          <w:sz w:val="28"/>
          <w:szCs w:val="28"/>
          <w:rtl/>
        </w:rPr>
        <w:t xml:space="preserve">لأصلنّ رحمه وإن قطع، اکتبوا له بمائة دینار. قال البخاری: وهذه شهادات قاطعة من الصادق علیه السلام أنّه ابن رسول اللّه صلی الله علیه و آله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الحسن الأفطس وأنجب وأکثر، وعقبه من خمسة رجال: علی الجزری</w:t>
      </w:r>
      <w:r>
        <w:rPr>
          <w:rStyle w:val="FootnoteReference"/>
        </w:rPr>
        <w:footnoteReference w:id="1159"/>
      </w:r>
      <w:r>
        <w:rPr>
          <w:rFonts w:ascii="IRNazanin" w:hAnsi="IRNazanin" w:eastAsia="IRNazanin" w:cs="IRNazanin"/>
          <w:lang w:bidi="fa-IR"/>
          <w:color w:val="111111"/>
          <w:sz w:val="28"/>
          <w:szCs w:val="28"/>
          <w:rtl/>
        </w:rPr>
        <w:t xml:space="preserve">، وعمر، والحسین، والحسن المکفوف، وعبداللّه الشهید قتیل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البرامکة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w:t>
      </w:r>
      <w:r>
        <w:rPr>
          <w:rStyle w:val="FootnoteReference"/>
        </w:rPr>
        <w:footnoteReference w:id="1161"/>
      </w:r>
      <w:r>
        <w:rPr>
          <w:rFonts w:ascii="IRNazanin" w:hAnsi="IRNazanin" w:eastAsia="IRNazanin" w:cs="IRNazanin"/>
          <w:lang w:bidi="fa-IR"/>
          <w:color w:val="111111"/>
          <w:sz w:val="28"/>
          <w:szCs w:val="28"/>
          <w:rtl/>
        </w:rPr>
        <w:t xml:space="preserve">علی الجزری، فعقبه ینتهی إلی علی بن محمّد الجزری بن علی بن علی الجزری المذکور (أعقب)</w:t>
      </w:r>
      <w:r>
        <w:rPr>
          <w:rStyle w:val="FootnoteReference"/>
        </w:rPr>
        <w:footnoteReference w:id="1162"/>
      </w:r>
      <w:r>
        <w:rPr>
          <w:rFonts w:ascii="IRNazanin" w:hAnsi="IRNazanin" w:eastAsia="IRNazanin" w:cs="IRNazanin"/>
          <w:lang w:bidi="fa-IR"/>
          <w:color w:val="111111"/>
          <w:sz w:val="28"/>
          <w:szCs w:val="28"/>
          <w:rtl/>
        </w:rPr>
        <w:t xml:space="preserve">من ثلاثة رجال، وهم: أبومحمّد الحسن الرئیس بآبة، وأبوالعبّاس أحمد، وأبوجعفر محمّد.</w:t>
      </w:r>
    </w:p>
    <w:p>
      <w:pPr>
        <w:pStyle w:val="BookText"/>
      </w:pPr>
      <w:r>
        <w:rPr>
          <w:rFonts w:ascii="IRNazanin" w:hAnsi="IRNazanin" w:eastAsia="IRNazanin" w:cs="IRNazanin"/>
          <w:lang w:bidi="fa-IR"/>
          <w:color w:val="111111"/>
          <w:sz w:val="28"/>
          <w:szCs w:val="28"/>
          <w:rtl/>
        </w:rPr>
        <w:t xml:space="preserve">(فأعقب أبومحمّد الحسن الرئیس من ثلاثة رجال، وهم: أبوالحسن علی بآبة، والحسین مانکدیم، وأبوجعفر محمّد.</w:t>
      </w:r>
    </w:p>
    <w:p>
      <w:pPr>
        <w:pStyle w:val="BookText"/>
      </w:pPr>
      <w:r>
        <w:rPr>
          <w:rFonts w:ascii="IRNazanin" w:hAnsi="IRNazanin" w:eastAsia="IRNazanin" w:cs="IRNazanin"/>
          <w:lang w:bidi="fa-IR"/>
          <w:color w:val="111111"/>
          <w:sz w:val="28"/>
          <w:szCs w:val="28"/>
          <w:rtl/>
        </w:rPr>
        <w:t xml:space="preserve">فمن بنی أبی‌جعفر محمّد بن الحسن الرئیس: محمّد بن أحمد بن أبی‌طاهر زید)</w:t>
      </w:r>
      <w:r>
        <w:rPr>
          <w:rStyle w:val="FootnoteReference"/>
        </w:rPr>
        <w:footnoteReference w:id="1163"/>
      </w:r>
      <w:r>
        <w:rPr>
          <w:rFonts w:ascii="IRNazanin" w:hAnsi="IRNazanin" w:eastAsia="IRNazanin" w:cs="IRNazanin"/>
          <w:lang w:bidi="fa-IR"/>
          <w:color w:val="111111"/>
          <w:sz w:val="28"/>
          <w:szCs w:val="28"/>
          <w:rtl/>
        </w:rPr>
        <w:t xml:space="preserve">ابن أحمد بن محمّد</w:t>
      </w:r>
      <w:r>
        <w:rPr>
          <w:rStyle w:val="FootnoteReference"/>
        </w:rPr>
        <w:footnoteReference w:id="1164"/>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ومن بنی الحسین</w:t>
      </w:r>
      <w:r>
        <w:rPr>
          <w:rStyle w:val="FootnoteReference"/>
        </w:rPr>
        <w:footnoteReference w:id="1165"/>
      </w:r>
      <w:r>
        <w:rPr>
          <w:rFonts w:ascii="IRNazanin" w:hAnsi="IRNazanin" w:eastAsia="IRNazanin" w:cs="IRNazanin"/>
          <w:lang w:bidi="fa-IR"/>
          <w:color w:val="111111"/>
          <w:sz w:val="28"/>
          <w:szCs w:val="28"/>
          <w:rtl/>
        </w:rPr>
        <w:t xml:space="preserve">مانکدیم بن الحسن الرئیس بآبة: مانکدیم بن الحسن بن الحسین مانکدیم المذکور، له عقب بالغری الشریف، یقال لهم: بنو مانکدیم.</w:t>
      </w:r>
    </w:p>
    <w:p>
      <w:pPr>
        <w:pStyle w:val="BookText"/>
      </w:pPr>
      <w:r>
        <w:rPr>
          <w:rFonts w:ascii="IRNazanin" w:hAnsi="IRNazanin" w:eastAsia="IRNazanin" w:cs="IRNazanin"/>
          <w:lang w:bidi="fa-IR"/>
          <w:color w:val="111111"/>
          <w:sz w:val="28"/>
          <w:szCs w:val="28"/>
          <w:rtl/>
        </w:rPr>
        <w:t xml:space="preserve">ومن بنی أبی‌الحسن علی بن الحسن الرئیس بآبة: الحسن تج</w:t>
      </w:r>
      <w:r>
        <w:rPr>
          <w:rStyle w:val="FootnoteReference"/>
        </w:rPr>
        <w:footnoteReference w:id="1166"/>
      </w:r>
      <w:r>
        <w:rPr>
          <w:rFonts w:ascii="IRNazanin" w:hAnsi="IRNazanin" w:eastAsia="IRNazanin" w:cs="IRNazanin"/>
          <w:lang w:bidi="fa-IR"/>
          <w:color w:val="111111"/>
          <w:sz w:val="28"/>
          <w:szCs w:val="28"/>
          <w:rtl/>
        </w:rPr>
        <w:t xml:space="preserve">بن أبی‌الحسن المذکور.</w:t>
      </w:r>
    </w:p>
    <w:p>
      <w:pPr>
        <w:pStyle w:val="BookText"/>
      </w:pPr>
      <w:r>
        <w:rPr>
          <w:rFonts w:ascii="IRNazanin" w:hAnsi="IRNazanin" w:eastAsia="IRNazanin" w:cs="IRNazanin"/>
          <w:lang w:bidi="fa-IR"/>
          <w:color w:val="111111"/>
          <w:sz w:val="28"/>
          <w:szCs w:val="28"/>
          <w:rtl/>
        </w:rPr>
        <w:t xml:space="preserve">من ولده: زید (بن)</w:t>
      </w:r>
      <w:r>
        <w:rPr>
          <w:rStyle w:val="FootnoteReference"/>
        </w:rPr>
        <w:footnoteReference w:id="1167"/>
      </w:r>
      <w:r>
        <w:rPr>
          <w:rFonts w:ascii="IRNazanin" w:hAnsi="IRNazanin" w:eastAsia="IRNazanin" w:cs="IRNazanin"/>
          <w:lang w:bidi="fa-IR"/>
          <w:color w:val="111111"/>
          <w:sz w:val="28"/>
          <w:szCs w:val="28"/>
          <w:rtl/>
        </w:rPr>
        <w:t xml:space="preserve">الداعی بن زید بن علی بن الحسین بن الحسن تج</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أعقب وأنجب</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ولده: السید الزاهد رضی‌الدین محمّد بن فخرالدین محمّد بن رضی‌الدین محمّد بن زید المذکور. وحفیده السید رضی کمال الدین الحسن بن فخرالدین محمّد بن رضی‌الدین الزاهد المذکور، أعقب عشرة ذکور.</w:t>
      </w:r>
    </w:p>
    <w:p>
      <w:pPr>
        <w:pStyle w:val="BookText"/>
      </w:pPr>
      <w:r>
        <w:rPr>
          <w:rFonts w:ascii="IRNazanin" w:hAnsi="IRNazanin" w:eastAsia="IRNazanin" w:cs="IRNazanin"/>
          <w:lang w:bidi="fa-IR"/>
          <w:color w:val="111111"/>
          <w:sz w:val="28"/>
          <w:szCs w:val="28"/>
          <w:rtl/>
        </w:rPr>
        <w:t xml:space="preserve">منهم: مجدالدین حسین بن کمال الدین المذکور.</w:t>
      </w:r>
    </w:p>
    <w:p>
      <w:pPr>
        <w:pStyle w:val="BookText"/>
      </w:pPr>
      <w:r>
        <w:rPr>
          <w:rFonts w:ascii="IRNazanin" w:hAnsi="IRNazanin" w:eastAsia="IRNazanin" w:cs="IRNazanin"/>
          <w:lang w:bidi="fa-IR"/>
          <w:color w:val="111111"/>
          <w:sz w:val="28"/>
          <w:szCs w:val="28"/>
          <w:rtl/>
        </w:rPr>
        <w:t xml:space="preserve">وابنه: تاج الدین حسن أقضی القضاة بالبلاد الفراتیة، مات سنة تسع</w:t>
      </w:r>
      <w:r>
        <w:rPr>
          <w:rStyle w:val="FootnoteReference"/>
        </w:rPr>
        <w:footnoteReference w:id="1169"/>
      </w:r>
      <w:r>
        <w:rPr>
          <w:rFonts w:ascii="IRNazanin" w:hAnsi="IRNazanin" w:eastAsia="IRNazanin" w:cs="IRNazanin"/>
          <w:lang w:bidi="fa-IR"/>
          <w:color w:val="111111"/>
          <w:sz w:val="28"/>
          <w:szCs w:val="28"/>
          <w:rtl/>
        </w:rPr>
        <w:t xml:space="preserve">وأربعین وسبعمائة.</w:t>
      </w:r>
    </w:p>
    <w:p>
      <w:pPr>
        <w:pStyle w:val="BookText"/>
      </w:pPr>
      <w:r>
        <w:rPr>
          <w:rFonts w:ascii="IRNazanin" w:hAnsi="IRNazanin" w:eastAsia="IRNazanin" w:cs="IRNazanin"/>
          <w:lang w:bidi="fa-IR"/>
          <w:color w:val="111111"/>
          <w:sz w:val="28"/>
          <w:szCs w:val="28"/>
          <w:rtl/>
        </w:rPr>
        <w:t xml:space="preserve">ومن بنی‌زید ابن الداعی: السید الجلیل الشهید تاج الدین أبوالفضل محمّد بن مجدالدین الحسین بن علی بن زید المذکور، ولی نقابة النقباء فی الممالک بأسرها العراق والری وخراسان وفارس وسائر ممالک السلطان اولجایتو ابن السلطان أرغون، وقتل سنة احدی عشرة وسبعمائة مظلوماً</w:t>
      </w:r>
      <w:r>
        <w:rPr>
          <w:rStyle w:val="FootnoteReference"/>
        </w:rPr>
        <w:footnoteReference w:id="1170"/>
      </w:r>
      <w:r>
        <w:rPr>
          <w:rFonts w:ascii="IRNazanin" w:hAnsi="IRNazanin" w:eastAsia="IRNazanin" w:cs="IRNazanin"/>
          <w:lang w:bidi="fa-IR"/>
          <w:color w:val="111111"/>
          <w:sz w:val="28"/>
          <w:szCs w:val="28"/>
          <w:rtl/>
        </w:rPr>
        <w:t xml:space="preserve">هو وولداه: شمس الدین حسین، وشرف الدین علی، ومنه عقبه.</w:t>
      </w:r>
    </w:p>
    <w:p>
      <w:pPr>
        <w:pStyle w:val="BookText"/>
      </w:pPr>
      <w:r>
        <w:rPr>
          <w:rFonts w:ascii="IRNazanin" w:hAnsi="IRNazanin" w:eastAsia="IRNazanin" w:cs="IRNazanin"/>
          <w:lang w:bidi="fa-IR"/>
          <w:color w:val="111111"/>
          <w:sz w:val="28"/>
          <w:szCs w:val="28"/>
          <w:rtl/>
        </w:rPr>
        <w:t xml:space="preserve">أعقب من ولده النقیب الجلیل رضی‌الدین محمّد بن أشرف الدین علی المذکور، کان عریض الجاه، وافر الحرمة، کثیر الثروة، وولی النقابة بالمشهد الغروی الشریف إلی أن مات، وله عقب</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أبی‌الحسن علی بن الحسن الرئیس بآبة: أبوطاهر محمّد بن علی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ومن عقبه: السید الجلیل - وزیر الأمیر شیخ حسن ابن الأمیر حسن ابن أقبوقا ببغداد - تاج الدین أبوالحسن علی بن شرف الدین (الحسین)</w:t>
      </w:r>
      <w:r>
        <w:rPr>
          <w:rStyle w:val="FootnoteReference"/>
        </w:rPr>
        <w:footnoteReference w:id="1172"/>
      </w:r>
      <w:r>
        <w:rPr>
          <w:rFonts w:ascii="IRNazanin" w:hAnsi="IRNazanin" w:eastAsia="IRNazanin" w:cs="IRNazanin"/>
          <w:lang w:bidi="fa-IR"/>
          <w:color w:val="111111"/>
          <w:sz w:val="28"/>
          <w:szCs w:val="28"/>
          <w:rtl/>
        </w:rPr>
        <w:t xml:space="preserve">بن علی بن الحسین بن تاج الدین علی</w:t>
      </w:r>
      <w:r>
        <w:rPr>
          <w:rStyle w:val="FootnoteReference"/>
        </w:rPr>
        <w:footnoteReference w:id="1173"/>
      </w:r>
      <w:r>
        <w:rPr>
          <w:rFonts w:ascii="IRNazanin" w:hAnsi="IRNazanin" w:eastAsia="IRNazanin" w:cs="IRNazanin"/>
          <w:lang w:bidi="fa-IR"/>
          <w:color w:val="111111"/>
          <w:sz w:val="28"/>
          <w:szCs w:val="28"/>
          <w:rtl/>
        </w:rPr>
        <w:t xml:space="preserve">بن الرضا بن أبی‌الفضل علی</w:t>
      </w:r>
      <w:r>
        <w:rPr>
          <w:rStyle w:val="FootnoteReference"/>
        </w:rPr>
        <w:footnoteReference w:id="1174"/>
      </w:r>
      <w:r>
        <w:rPr>
          <w:rFonts w:ascii="IRNazanin" w:hAnsi="IRNazanin" w:eastAsia="IRNazanin" w:cs="IRNazanin"/>
          <w:lang w:bidi="fa-IR"/>
          <w:color w:val="111111"/>
          <w:sz w:val="28"/>
          <w:szCs w:val="28"/>
          <w:rtl/>
        </w:rPr>
        <w:t xml:space="preserve">بن أبی‌القاسم بن مالک بن أبی‌طاهر محمّد المذکور.</w:t>
      </w:r>
    </w:p>
    <w:p>
      <w:pPr>
        <w:pStyle w:val="BookText"/>
      </w:pPr>
      <w:r>
        <w:rPr>
          <w:rFonts w:ascii="IRNazanin" w:hAnsi="IRNazanin" w:eastAsia="IRNazanin" w:cs="IRNazanin"/>
          <w:lang w:bidi="fa-IR"/>
          <w:color w:val="111111"/>
          <w:sz w:val="28"/>
          <w:szCs w:val="28"/>
          <w:rtl/>
        </w:rPr>
        <w:t xml:space="preserve">وأعقب أبوالعبّاس أحمد بن علی بن محمّد ابن الجزری الثانی: من أبی‌القاسم زید الملقّب «جرکسی)</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ولده: (علی)</w:t>
      </w:r>
      <w:r>
        <w:rPr>
          <w:rStyle w:val="FootnoteReference"/>
        </w:rPr>
        <w:footnoteReference w:id="1176"/>
      </w:r>
      <w:r>
        <w:rPr>
          <w:rFonts w:ascii="IRNazanin" w:hAnsi="IRNazanin" w:eastAsia="IRNazanin" w:cs="IRNazanin"/>
          <w:lang w:bidi="fa-IR"/>
          <w:color w:val="111111"/>
          <w:sz w:val="28"/>
          <w:szCs w:val="28"/>
          <w:rtl/>
        </w:rPr>
        <w:t xml:space="preserve">الفقیه المعروف بداعی جرجان بن المحسن بن الحسین بن زید</w:t>
      </w:r>
      <w:r>
        <w:rPr>
          <w:rStyle w:val="FootnoteReference"/>
        </w:rPr>
        <w:footnoteReference w:id="1177"/>
      </w:r>
      <w:r>
        <w:rPr>
          <w:rFonts w:ascii="IRNazanin" w:hAnsi="IRNazanin" w:eastAsia="IRNazanin" w:cs="IRNazanin"/>
          <w:lang w:bidi="fa-IR"/>
          <w:color w:val="111111"/>
          <w:sz w:val="28"/>
          <w:szCs w:val="28"/>
          <w:rtl/>
        </w:rPr>
        <w:t xml:space="preserve">بن الحسن بن زید المذکور</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عمر ابن الأفطس، فشهد فخّاً، فعقبه من علی وحده.</w:t>
      </w:r>
    </w:p>
    <w:p>
      <w:pPr>
        <w:pStyle w:val="BookText"/>
      </w:pPr>
      <w:r>
        <w:rPr>
          <w:rFonts w:ascii="IRNazanin" w:hAnsi="IRNazanin" w:eastAsia="IRNazanin" w:cs="IRNazanin"/>
          <w:lang w:bidi="fa-IR"/>
          <w:color w:val="111111"/>
          <w:sz w:val="28"/>
          <w:szCs w:val="28"/>
          <w:rtl/>
        </w:rPr>
        <w:t xml:space="preserve">ومنه فی خمسة رجال، وهم: أبوطاهر إبراهیم (وعمر، وأبوالحسن محمّد، وأبو عبداللّه الحسین، وأحمد.</w:t>
      </w:r>
    </w:p>
    <w:p>
      <w:pPr>
        <w:pStyle w:val="BookText"/>
      </w:pPr>
      <w:r>
        <w:rPr>
          <w:rFonts w:ascii="IRNazanin" w:hAnsi="IRNazanin" w:eastAsia="IRNazanin" w:cs="IRNazanin"/>
          <w:lang w:bidi="fa-IR"/>
          <w:color w:val="111111"/>
          <w:sz w:val="28"/>
          <w:szCs w:val="28"/>
          <w:rtl/>
        </w:rPr>
        <w:t xml:space="preserve">أمّا إبراهیم)</w:t>
      </w:r>
      <w:r>
        <w:rPr>
          <w:rStyle w:val="FootnoteReference"/>
        </w:rPr>
        <w:footnoteReference w:id="1179"/>
      </w:r>
      <w:r>
        <w:rPr>
          <w:rFonts w:ascii="IRNazanin" w:hAnsi="IRNazanin" w:eastAsia="IRNazanin" w:cs="IRNazanin"/>
          <w:lang w:bidi="fa-IR"/>
          <w:color w:val="111111"/>
          <w:sz w:val="28"/>
          <w:szCs w:val="28"/>
          <w:rtl/>
        </w:rPr>
        <w:t xml:space="preserve">بن علی بن عمر ابن الأفطس، فمن ولده: الحسین بن علی بن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بن إبراهیم المذکور. والحسین بن محمّد بن الحسن بن المحسن ابن محمّد بن إبراهیم المذکور.</w:t>
      </w:r>
    </w:p>
    <w:p>
      <w:pPr>
        <w:pStyle w:val="BookText"/>
      </w:pPr>
      <w:r>
        <w:rPr>
          <w:rFonts w:ascii="IRNazanin" w:hAnsi="IRNazanin" w:eastAsia="IRNazanin" w:cs="IRNazanin"/>
          <w:lang w:bidi="fa-IR"/>
          <w:color w:val="111111"/>
          <w:sz w:val="28"/>
          <w:szCs w:val="28"/>
          <w:rtl/>
        </w:rPr>
        <w:t xml:space="preserve">وأمّا عمر بن علی بن عمر ابن الأفطس، فمن ولده: علی بن حمزة بن محمّد بن خلیفة بن یحیی بن علی بن عمر المذکور.</w:t>
      </w:r>
    </w:p>
    <w:p>
      <w:pPr>
        <w:pStyle w:val="BookText"/>
      </w:pPr>
      <w:r>
        <w:rPr>
          <w:rFonts w:ascii="Amiri" w:hAnsi="Amiri" w:eastAsia="Amiri" w:cs="Amiri"/>
          <w:lang w:bidi="ar-SA"/>
          <w:color w:val="111111"/>
          <w:sz w:val="28"/>
          <w:szCs w:val="28"/>
          <w:rtl/>
        </w:rPr>
        <w:t xml:space="preserve">وأمّا أبوالحسن محمّد</w:t>
      </w:r>
      <w:r>
        <w:rPr>
          <w:rStyle w:val="FootnoteReference"/>
        </w:rPr>
        <w:footnoteReference w:id="1180"/>
      </w:r>
      <w:r>
        <w:rPr>
          <w:rFonts w:ascii="IRNazanin" w:hAnsi="IRNazanin" w:eastAsia="IRNazanin" w:cs="IRNazanin"/>
          <w:lang w:bidi="fa-IR"/>
          <w:color w:val="111111"/>
          <w:sz w:val="28"/>
          <w:szCs w:val="28"/>
          <w:rtl/>
        </w:rPr>
        <w:t xml:space="preserve">بن علی بن عمر ابن الأفطس، فمن ولده: الشریف القاضی أمین الدولة أبوجعفر محمّد بن محمّد بن هبة‌اللّه بن علی بن الحسین بن أبی‌جعفر محمّد بن علی بن أبی‌الحسن محمّد المذکور، کان عالماً فاضلاً نسّابة، روی عن شیخنا أبی‌الحسن العمری کتبه وروایاته.</w:t>
      </w:r>
    </w:p>
    <w:p>
      <w:pPr>
        <w:pStyle w:val="BookText"/>
      </w:pPr>
      <w:r>
        <w:rPr>
          <w:rFonts w:ascii="IRNazanin" w:hAnsi="IRNazanin" w:eastAsia="IRNazanin" w:cs="IRNazanin"/>
          <w:lang w:bidi="fa-IR"/>
          <w:color w:val="111111"/>
          <w:sz w:val="28"/>
          <w:szCs w:val="28"/>
          <w:rtl/>
        </w:rPr>
        <w:t xml:space="preserve">وأمّا أبو عبداللّه الحسین بن علی بن عمر ابن الأفطس، فمن ولده: بنو برطلة، وهو علی بن الحسین القمّی المذکور.</w:t>
      </w:r>
    </w:p>
    <w:p>
      <w:pPr>
        <w:pStyle w:val="BookText"/>
      </w:pPr>
      <w:r>
        <w:rPr>
          <w:rFonts w:ascii="IRNazanin" w:hAnsi="IRNazanin" w:eastAsia="IRNazanin" w:cs="IRNazanin"/>
          <w:lang w:bidi="fa-IR"/>
          <w:color w:val="111111"/>
          <w:sz w:val="28"/>
          <w:szCs w:val="28"/>
          <w:rtl/>
        </w:rPr>
        <w:t xml:space="preserve">منهم: بنو شنبر، وهو الحسن بن محمّد بن حمزة بن أحمد بن علی برطلة</w:t>
      </w:r>
      <w:r>
        <w:rPr>
          <w:rStyle w:val="FootnoteReference"/>
        </w:rPr>
        <w:footnoteReference w:id="1181"/>
      </w:r>
      <w:r>
        <w:rPr>
          <w:rFonts w:ascii="IRNazanin" w:hAnsi="IRNazanin" w:eastAsia="IRNazanin" w:cs="IRNazanin"/>
          <w:lang w:bidi="fa-IR"/>
          <w:color w:val="111111"/>
          <w:sz w:val="28"/>
          <w:szCs w:val="28"/>
          <w:rtl/>
        </w:rPr>
        <w:t xml:space="preserve">المذکور</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ابن الأفطس، وکان قد ظهر بمکّة أیّام أبی‌السرایا من قبل محمّد الدیباج ابن الصادق، ثمّ دعا لمحمّد بن إبراهیم بن إسماعیل ابن الغمر، وأخذ مال الکعبة.</w:t>
      </w:r>
    </w:p>
    <w:p>
      <w:pPr>
        <w:pStyle w:val="BookText"/>
      </w:pPr>
      <w:r>
        <w:rPr>
          <w:rFonts w:ascii="IRNazanin" w:hAnsi="IRNazanin" w:eastAsia="IRNazanin" w:cs="IRNazanin"/>
          <w:lang w:bidi="fa-IR"/>
          <w:color w:val="111111"/>
          <w:sz w:val="28"/>
          <w:szCs w:val="28"/>
          <w:rtl/>
        </w:rPr>
        <w:t xml:space="preserve">قال شیخنا أبونصر البخاری: وبعض الناس یقول</w:t>
      </w:r>
      <w:r>
        <w:rPr>
          <w:rStyle w:val="FootnoteReference"/>
        </w:rPr>
        <w:footnoteReference w:id="1183"/>
      </w:r>
      <w:r>
        <w:rPr>
          <w:rFonts w:ascii="IRNazanin" w:hAnsi="IRNazanin" w:eastAsia="IRNazanin" w:cs="IRNazanin"/>
          <w:lang w:bidi="fa-IR"/>
          <w:color w:val="111111"/>
          <w:sz w:val="28"/>
          <w:szCs w:val="28"/>
          <w:rtl/>
        </w:rPr>
        <w:t xml:space="preserve">: إنّ الأفطس هو الحسین بن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1184"/>
      </w:r>
      <w:r>
        <w:rPr>
          <w:rFonts w:ascii="IRNazanin" w:hAnsi="IRNazanin" w:eastAsia="IRNazanin" w:cs="IRNazanin"/>
          <w:lang w:bidi="fa-IR"/>
          <w:color w:val="111111"/>
          <w:sz w:val="28"/>
          <w:szCs w:val="28"/>
          <w:rtl/>
        </w:rPr>
        <w:t xml:space="preserve">بن علی الأفطس، لا الحسن بن علی، قال: وفیه یطعنون لقبح سیرته وسوء صنعه</w:t>
      </w:r>
      <w:r>
        <w:rPr>
          <w:rStyle w:val="FootnoteReference"/>
        </w:rPr>
        <w:footnoteReference w:id="1185"/>
      </w:r>
      <w:r>
        <w:rPr>
          <w:rFonts w:ascii="IRNazanin" w:hAnsi="IRNazanin" w:eastAsia="IRNazanin" w:cs="IRNazanin"/>
          <w:lang w:bidi="fa-IR"/>
          <w:color w:val="111111"/>
          <w:sz w:val="28"/>
          <w:szCs w:val="28"/>
          <w:rtl/>
        </w:rPr>
        <w:t xml:space="preserve">بحرم اللّه تعالی، ولم یکن جمیل السیرة فی وقته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من رجلین: الحسن</w:t>
      </w:r>
      <w:r>
        <w:rPr>
          <w:rStyle w:val="FootnoteReference"/>
        </w:rPr>
        <w:footnoteReference w:id="1187"/>
      </w:r>
      <w:r>
        <w:rPr>
          <w:rFonts w:ascii="Amiri" w:hAnsi="Amiri" w:eastAsia="Amiri" w:cs="Amiri"/>
          <w:lang w:bidi="ar-SA"/>
          <w:color w:val="111111"/>
          <w:sz w:val="28"/>
          <w:szCs w:val="28"/>
          <w:rtl/>
        </w:rPr>
        <w:t xml:space="preserve">، ومحمّد.</w:t>
      </w:r>
    </w:p>
    <w:p>
      <w:pPr>
        <w:pStyle w:val="BookText"/>
      </w:pPr>
      <w:r>
        <w:rPr>
          <w:rFonts w:ascii="IRNazanin" w:hAnsi="IRNazanin" w:eastAsia="IRNazanin" w:cs="IRNazanin"/>
          <w:lang w:bidi="fa-IR"/>
          <w:color w:val="111111"/>
          <w:sz w:val="28"/>
          <w:szCs w:val="28"/>
          <w:rtl/>
        </w:rPr>
        <w:t xml:space="preserve">فمن ولد محمّد بن الحسین الأفطس: السکران، وهو محمّد بن عبداللّه بن القاسم بن محمّد المذکور. کذا قال بعض العمد</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العمری: إنّ الأفطس هو محمّد بن عبداللّه بن الحسین ابن الأفطس</w:t>
      </w:r>
      <w:r>
        <w:rPr>
          <w:rStyle w:val="FootnoteReference"/>
        </w:rPr>
        <w:footnoteReference w:id="1189"/>
      </w:r>
    </w:p>
    <w:p>
      <w:pPr>
        <w:pStyle w:val="BookText"/>
      </w:pPr>
      <w:r>
        <w:rPr>
          <w:rStyle w:val="FootnoteReference"/>
        </w:rPr>
        <w:footnoteReference w:id="1190"/>
      </w:r>
      <w:r>
        <w:rPr>
          <w:rFonts w:ascii="Amiri" w:hAnsi="Amiri" w:eastAsia="Amiri" w:cs="Amiri"/>
          <w:lang w:bidi="ar-SA"/>
          <w:color w:val="111111"/>
          <w:sz w:val="28"/>
          <w:szCs w:val="28"/>
          <w:rtl/>
        </w:rPr>
        <w:t xml:space="preserve">.
وإنّ الحسین</w:t>
      </w:r>
      <w:r>
        <w:rPr>
          <w:rStyle w:val="FootnoteReference"/>
        </w:rPr>
        <w:footnoteReference w:id="1191"/>
      </w:r>
      <w:r>
        <w:rPr>
          <w:rFonts w:ascii="IRNazanin" w:hAnsi="IRNazanin" w:eastAsia="IRNazanin" w:cs="IRNazanin"/>
          <w:lang w:bidi="fa-IR"/>
          <w:color w:val="111111"/>
          <w:sz w:val="28"/>
          <w:szCs w:val="28"/>
          <w:rtl/>
        </w:rPr>
        <w:t xml:space="preserve">أعقب من الحسن، وعبداللّه، وهو الظاهر، وانّما سمّی «السکران» لکثرة تهجّده، وله عقب کثیر، یقال لهم: بنو السکران.</w:t>
      </w:r>
    </w:p>
    <w:p>
      <w:pPr>
        <w:pStyle w:val="BookText"/>
      </w:pPr>
      <w:r>
        <w:rPr>
          <w:rFonts w:ascii="IRNazanin" w:hAnsi="IRNazanin" w:eastAsia="IRNazanin" w:cs="IRNazanin"/>
          <w:lang w:bidi="fa-IR"/>
          <w:color w:val="111111"/>
          <w:sz w:val="28"/>
          <w:szCs w:val="28"/>
          <w:rtl/>
        </w:rPr>
        <w:t xml:space="preserve">فمنهم: أبوالحسن</w:t>
      </w:r>
      <w:r>
        <w:rPr>
          <w:rStyle w:val="FootnoteReference"/>
        </w:rPr>
        <w:footnoteReference w:id="1192"/>
      </w:r>
      <w:r>
        <w:rPr>
          <w:rFonts w:ascii="IRNazanin" w:hAnsi="IRNazanin" w:eastAsia="IRNazanin" w:cs="IRNazanin"/>
          <w:lang w:bidi="fa-IR"/>
          <w:color w:val="111111"/>
          <w:sz w:val="28"/>
          <w:szCs w:val="28"/>
          <w:rtl/>
        </w:rPr>
        <w:t xml:space="preserve">أحمد بن الحسین بن (علی بن)</w:t>
      </w:r>
      <w:r>
        <w:rPr>
          <w:rStyle w:val="FootnoteReference"/>
        </w:rPr>
        <w:footnoteReference w:id="1193"/>
      </w:r>
      <w:r>
        <w:rPr>
          <w:rFonts w:ascii="IRNazanin" w:hAnsi="IRNazanin" w:eastAsia="IRNazanin" w:cs="IRNazanin"/>
          <w:lang w:bidi="fa-IR"/>
          <w:color w:val="111111"/>
          <w:sz w:val="28"/>
          <w:szCs w:val="28"/>
          <w:rtl/>
        </w:rPr>
        <w:t xml:space="preserve">محمّد السکران المذکور، کان أدیباً شاعراً، فمن شعره قوله: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خدّک</w:t>
      </w:r>
      <w:r>
        <w:rPr>
          <w:rStyle w:val="FootnoteReference"/>
        </w:rPr>
        <w:footnoteReference w:id="1194"/>
      </w:r>
      <w:r>
        <w:rPr>
          <w:rFonts w:ascii="Amiri" w:hAnsi="Amiri" w:eastAsia="Amiri" w:cs="Amiri"/>
          <w:lang w:bidi="ar-SA"/>
          <w:color w:val="111111"/>
          <w:sz w:val="28"/>
          <w:szCs w:val="28"/>
          <w:rtl/>
        </w:rPr>
        <w:t xml:space="preserve">عنّی سئمت ذلّ</w:t>
      </w:r>
      <w:r>
        <w:rPr>
          <w:rStyle w:val="FootnoteReference"/>
        </w:rPr>
        <w:footnoteReference w:id="1195"/>
      </w:r>
      <w:r>
        <w:rPr>
          <w:rFonts w:ascii="IRNazanin" w:hAnsi="IRNazanin" w:eastAsia="IRNazanin" w:cs="IRNazanin"/>
          <w:lang w:bidi="fa-IR"/>
          <w:color w:val="111111"/>
          <w:sz w:val="28"/>
          <w:szCs w:val="28"/>
          <w:rtl/>
        </w:rPr>
        <w:t xml:space="preserve">الضراعة أنا مالی وظیفة وصناعة</w:t>
      </w:r>
      <w:r>
        <w:rPr>
          <w:rStyle w:val="FootnoteReference"/>
        </w:rPr>
        <w:footnoteReference w:id="1196"/>
      </w:r>
    </w:p>
    <w:p>
      <w:pPr>
        <w:pStyle w:val="BookText"/>
      </w:pPr>
      <w:r>
        <w:rPr>
          <w:rFonts w:ascii="Amiri" w:hAnsi="Amiri" w:eastAsia="Amiri" w:cs="Amiri"/>
          <w:lang w:bidi="ar-SA"/>
          <w:color w:val="111111"/>
          <w:sz w:val="28"/>
          <w:szCs w:val="28"/>
          <w:rtl/>
        </w:rPr>
        <w:t xml:space="preserve">إنّما العزّ قدرة یملأ الأر ض وإلاّ فعفّة وقناعة</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ومنهم: الحسین بن یوسف بن مظفّر بن الحسین بن جعفر بن محمّد السکران المذکور، أولد بهرات</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ولد الحسن بن الحسین ابن الأفطس: علی الدینوری بن الحسن المذکور.</w:t>
      </w:r>
    </w:p>
    <w:p>
      <w:pPr>
        <w:pStyle w:val="BookText"/>
      </w:pPr>
      <w:r>
        <w:rPr>
          <w:rFonts w:ascii="IRNazanin" w:hAnsi="IRNazanin" w:eastAsia="IRNazanin" w:cs="IRNazanin"/>
          <w:lang w:bidi="fa-IR"/>
          <w:color w:val="111111"/>
          <w:sz w:val="28"/>
          <w:szCs w:val="28"/>
          <w:rtl/>
        </w:rPr>
        <w:t xml:space="preserve">قال بعض الثقات من النسّابة: وجد له بعد موته ما بلغت قیمته خمسین ألف دینار، ومولده سنة تسع وثمانین ومائة بالمدینة، وعمّر خمساً وثمانین سنة، وتوفّی سنة أربع وسبعین ومائتین، وکان أبوجعفر محمّدالجواد بن علی الرضا علیهما السلام قد أمره أن یسکن الدینور، ففعل ونسب إلیها، وکان ذا علم وفضل، وأعقب بها وأنجب</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ولده: أبوهاشم المجتبی بن حمزة بن زید بن مهدی بن حمزة بن محمّد بن عبداللّه بن علی الدینوری المذکور، کان نسّابة بالری.</w:t>
      </w:r>
    </w:p>
    <w:p>
      <w:pPr>
        <w:pStyle w:val="BookText"/>
      </w:pPr>
      <w:r>
        <w:rPr>
          <w:rFonts w:ascii="IRNazanin" w:hAnsi="IRNazanin" w:eastAsia="IRNazanin" w:cs="IRNazanin"/>
          <w:lang w:bidi="fa-IR"/>
          <w:color w:val="111111"/>
          <w:sz w:val="28"/>
          <w:szCs w:val="28"/>
          <w:rtl/>
        </w:rPr>
        <w:t xml:space="preserve">وأخوه أبوشجاع مهدی بن زید، له عقب.</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الشریف النسّابة أبوحرب</w:t>
      </w:r>
      <w:r>
        <w:rPr>
          <w:rStyle w:val="FootnoteReference"/>
        </w:rPr>
        <w:footnoteReference w:id="1200"/>
      </w:r>
      <w:r>
        <w:rPr>
          <w:rFonts w:ascii="IRNazanin" w:hAnsi="IRNazanin" w:eastAsia="IRNazanin" w:cs="IRNazanin"/>
          <w:lang w:bidi="fa-IR"/>
          <w:color w:val="111111"/>
          <w:sz w:val="28"/>
          <w:szCs w:val="28"/>
          <w:rtl/>
        </w:rPr>
        <w:t xml:space="preserve">محمّد بن المحسن بن الحسن بن علی حدوثة بن محمّد الأصغر (بن حمزة ملحن)</w:t>
      </w:r>
      <w:r>
        <w:rPr>
          <w:rStyle w:val="FootnoteReference"/>
        </w:rPr>
        <w:footnoteReference w:id="1201"/>
      </w:r>
      <w:r>
        <w:rPr>
          <w:rFonts w:ascii="IRNazanin" w:hAnsi="IRNazanin" w:eastAsia="IRNazanin" w:cs="IRNazanin"/>
          <w:lang w:bidi="fa-IR"/>
          <w:color w:val="111111"/>
          <w:sz w:val="28"/>
          <w:szCs w:val="28"/>
          <w:rtl/>
        </w:rPr>
        <w:t xml:space="preserve">التفلیسی بن علی الدینوری المذکور، یلقّب «شیخ الشرف» کان ببغداد وسافر إلی بلاد العجم، وجمع الجرائد لعدّة بلاد، ومات بغزنة سنة نیف وثمانین وأربعمائة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ولعلی الدینوری إخوة، منهم: إبراهیم ومحمّد ابنا الحسن بن الحسین ابن الأفطس.</w:t>
      </w:r>
    </w:p>
    <w:p>
      <w:pPr>
        <w:pStyle w:val="BookText"/>
      </w:pPr>
      <w:r>
        <w:rPr>
          <w:rFonts w:ascii="Amiri" w:hAnsi="Amiri" w:eastAsia="Amiri" w:cs="Amiri"/>
          <w:lang w:bidi="ar-SA"/>
          <w:color w:val="111111"/>
          <w:sz w:val="28"/>
          <w:szCs w:val="28"/>
          <w:rtl/>
        </w:rPr>
        <w:t xml:space="preserve">وأمّا الحسن</w:t>
      </w:r>
      <w:r>
        <w:rPr>
          <w:rStyle w:val="FootnoteReference"/>
        </w:rPr>
        <w:footnoteReference w:id="1203"/>
      </w:r>
      <w:r>
        <w:rPr>
          <w:rFonts w:ascii="IRNazanin" w:hAnsi="IRNazanin" w:eastAsia="IRNazanin" w:cs="IRNazanin"/>
          <w:lang w:bidi="fa-IR"/>
          <w:color w:val="111111"/>
          <w:sz w:val="28"/>
          <w:szCs w:val="28"/>
          <w:rtl/>
        </w:rPr>
        <w:t xml:space="preserve">المکفوف ابن الأفطس، وکان ولد ضریراً فسمّی «المکفوف» فأعقب من أربعة رجال، وهم: علی قتل بالیمن، وحمزة الملقّب «سمان» والقاسم الملقّب «شعرأبط» وعبداللّه المفقود بالمدینة.</w:t>
      </w:r>
    </w:p>
    <w:p>
      <w:pPr>
        <w:pStyle w:val="BookText"/>
      </w:pPr>
      <w:r>
        <w:rPr>
          <w:rFonts w:ascii="IRNazanin" w:hAnsi="IRNazanin" w:eastAsia="IRNazanin" w:cs="IRNazanin"/>
          <w:lang w:bidi="fa-IR"/>
          <w:color w:val="111111"/>
          <w:sz w:val="28"/>
          <w:szCs w:val="28"/>
          <w:rtl/>
        </w:rPr>
        <w:t xml:space="preserve">أمّا علی قتیل الیمن بن الحسن المکفوف، فأعقب من ابنه: الحسین ایرح</w:t>
      </w:r>
      <w:r>
        <w:rPr>
          <w:rStyle w:val="FootnoteReference"/>
        </w:rPr>
        <w:footnoteReference w:id="1204"/>
      </w:r>
      <w:r>
        <w:rPr>
          <w:rFonts w:ascii="IRNazanin" w:hAnsi="IRNazanin" w:eastAsia="IRNazanin" w:cs="IRNazanin"/>
          <w:lang w:bidi="fa-IR"/>
          <w:color w:val="111111"/>
          <w:sz w:val="28"/>
          <w:szCs w:val="28"/>
          <w:rtl/>
        </w:rPr>
        <w:t xml:space="preserve">، له عقب.</w:t>
      </w:r>
    </w:p>
    <w:p>
      <w:pPr>
        <w:pStyle w:val="BookText"/>
      </w:pPr>
      <w:r>
        <w:rPr>
          <w:rFonts w:ascii="IRNazanin" w:hAnsi="IRNazanin" w:eastAsia="IRNazanin" w:cs="IRNazanin"/>
          <w:lang w:bidi="fa-IR"/>
          <w:color w:val="111111"/>
          <w:sz w:val="28"/>
          <w:szCs w:val="28"/>
          <w:rtl/>
        </w:rPr>
        <w:t xml:space="preserve">منهم: أحمد البروجردی (وأبوالحسین موسی)</w:t>
      </w:r>
      <w:r>
        <w:rPr>
          <w:rStyle w:val="FootnoteReference"/>
        </w:rPr>
        <w:footnoteReference w:id="1205"/>
      </w:r>
      <w:r>
        <w:rPr>
          <w:rFonts w:ascii="IRNazanin" w:hAnsi="IRNazanin" w:eastAsia="IRNazanin" w:cs="IRNazanin"/>
          <w:lang w:bidi="fa-IR"/>
          <w:color w:val="111111"/>
          <w:sz w:val="28"/>
          <w:szCs w:val="28"/>
          <w:rtl/>
        </w:rPr>
        <w:t xml:space="preserve">وأبوالحسن علی بنو جعفر</w:t>
      </w:r>
      <w:r>
        <w:rPr>
          <w:rStyle w:val="FootnoteReference"/>
        </w:rPr>
        <w:footnoteReference w:id="1206"/>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لهم عقب.</w:t>
      </w:r>
    </w:p>
    <w:p>
      <w:pPr>
        <w:pStyle w:val="BookText"/>
      </w:pPr>
      <w:r>
        <w:rPr>
          <w:rFonts w:ascii="IRNazanin" w:hAnsi="IRNazanin" w:eastAsia="IRNazanin" w:cs="IRNazanin"/>
          <w:lang w:bidi="fa-IR"/>
          <w:color w:val="111111"/>
          <w:sz w:val="28"/>
          <w:szCs w:val="28"/>
          <w:rtl/>
        </w:rPr>
        <w:t xml:space="preserve">ومنهم: عبداللّه الأکبر بن الحسین یربح، له عقب.</w:t>
      </w:r>
    </w:p>
    <w:p>
      <w:pPr>
        <w:pStyle w:val="BookText"/>
      </w:pPr>
      <w:r>
        <w:rPr>
          <w:rFonts w:ascii="IRNazanin" w:hAnsi="IRNazanin" w:eastAsia="IRNazanin" w:cs="IRNazanin"/>
          <w:lang w:bidi="fa-IR"/>
          <w:color w:val="111111"/>
          <w:sz w:val="28"/>
          <w:szCs w:val="28"/>
          <w:rtl/>
        </w:rPr>
        <w:t xml:space="preserve">منهم: زید الکاسوح</w:t>
      </w:r>
      <w:r>
        <w:rPr>
          <w:rStyle w:val="FootnoteReference"/>
        </w:rPr>
        <w:footnoteReference w:id="1207"/>
      </w:r>
      <w:r>
        <w:rPr>
          <w:rFonts w:ascii="IRNazanin" w:hAnsi="IRNazanin" w:eastAsia="IRNazanin" w:cs="IRNazanin"/>
          <w:lang w:bidi="fa-IR"/>
          <w:color w:val="111111"/>
          <w:sz w:val="28"/>
          <w:szCs w:val="28"/>
          <w:rtl/>
        </w:rPr>
        <w:t xml:space="preserve">بن محمّد بن محمّد بن علی المذکور.</w:t>
      </w:r>
    </w:p>
    <w:p>
      <w:pPr>
        <w:pStyle w:val="BookText"/>
      </w:pPr>
      <w:r>
        <w:rPr>
          <w:rFonts w:ascii="IRNazanin" w:hAnsi="IRNazanin" w:eastAsia="IRNazanin" w:cs="IRNazanin"/>
          <w:lang w:bidi="fa-IR"/>
          <w:color w:val="111111"/>
          <w:sz w:val="28"/>
          <w:szCs w:val="28"/>
          <w:rtl/>
        </w:rPr>
        <w:t xml:space="preserve">وأمّا حمزة السمّان بن الحسن المکفوف، فیقال لعقبه: بنو السمّان.</w:t>
      </w:r>
    </w:p>
    <w:p>
      <w:pPr>
        <w:pStyle w:val="BookText"/>
      </w:pPr>
      <w:r>
        <w:rPr>
          <w:rFonts w:ascii="IRNazanin" w:hAnsi="IRNazanin" w:eastAsia="IRNazanin" w:cs="IRNazanin"/>
          <w:lang w:bidi="fa-IR"/>
          <w:color w:val="111111"/>
          <w:sz w:val="28"/>
          <w:szCs w:val="28"/>
          <w:rtl/>
        </w:rPr>
        <w:t xml:space="preserve">وأمّا القاسم الملقّب «شعرأبط» ابن المکفوف، فن ولده: بنو اریرح</w:t>
      </w:r>
      <w:r>
        <w:rPr>
          <w:rStyle w:val="FootnoteReference"/>
        </w:rPr>
        <w:footnoteReference w:id="1208"/>
      </w:r>
      <w:r>
        <w:rPr>
          <w:rFonts w:ascii="IRNazanin" w:hAnsi="IRNazanin" w:eastAsia="IRNazanin" w:cs="IRNazanin"/>
          <w:lang w:bidi="fa-IR"/>
          <w:color w:val="111111"/>
          <w:sz w:val="28"/>
          <w:szCs w:val="28"/>
          <w:rtl/>
        </w:rPr>
        <w:t xml:space="preserve">، وهو الحسین بن علی بن الحسین بن محمّد بن الحسن بن عقرانة بن محمّد بن القاسم شعرأبط، لهم بقیة بسورا وبباری</w:t>
      </w:r>
      <w:r>
        <w:rPr>
          <w:rStyle w:val="FootnoteReference"/>
        </w:rPr>
        <w:footnoteReference w:id="1209"/>
      </w:r>
      <w:r>
        <w:rPr>
          <w:rFonts w:ascii="IRNazanin" w:hAnsi="IRNazanin" w:eastAsia="IRNazanin" w:cs="IRNazanin"/>
          <w:lang w:bidi="fa-IR"/>
          <w:color w:val="111111"/>
          <w:sz w:val="28"/>
          <w:szCs w:val="28"/>
          <w:rtl/>
        </w:rPr>
        <w:t xml:space="preserve">والحلّة والکوفة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عبداللّه المفقود بن الحسن المکفوف، وفیه البیت، ولم یأت لبنی الأفطس بیت مثلهم، ویقال لهم: بنو زبارة؛ لأنّ عقبه یرجع إلی أبی‌جعفر أحمد زبارة بن محمّد الأکبر بن عبداللّه المفقود، قیل: لقّب بذلک لأنّه کان بالمدینة إذا غضب، قیل:</w:t>
      </w:r>
    </w:p>
    <w:p>
      <w:pPr>
        <w:pStyle w:val="BookText"/>
      </w:pPr>
      <w:r>
        <w:rPr>
          <w:rFonts w:ascii="IRNazanin" w:hAnsi="IRNazanin" w:eastAsia="IRNazanin" w:cs="IRNazanin"/>
          <w:lang w:bidi="fa-IR"/>
          <w:color w:val="111111"/>
          <w:sz w:val="28"/>
          <w:szCs w:val="28"/>
          <w:rtl/>
        </w:rPr>
        <w:t xml:space="preserve">قد زبر</w:t>
      </w:r>
      <w:r>
        <w:rPr>
          <w:rStyle w:val="FootnoteReference"/>
        </w:rPr>
        <w:footnoteReference w:id="1211"/>
      </w:r>
      <w:r>
        <w:rPr>
          <w:rFonts w:ascii="Amiri" w:hAnsi="Amiri" w:eastAsia="Amiri" w:cs="Amiri"/>
          <w:lang w:bidi="ar-SA"/>
          <w:color w:val="111111"/>
          <w:sz w:val="28"/>
          <w:szCs w:val="28"/>
          <w:rtl/>
        </w:rPr>
        <w:t xml:space="preserve">الأسد، فلقّب «زبارة».</w:t>
      </w:r>
    </w:p>
    <w:p>
      <w:pPr>
        <w:pStyle w:val="BookText"/>
      </w:pPr>
      <w:r>
        <w:rPr>
          <w:rFonts w:ascii="IRNazanin" w:hAnsi="IRNazanin" w:eastAsia="IRNazanin" w:cs="IRNazanin"/>
          <w:lang w:bidi="fa-IR"/>
          <w:color w:val="111111"/>
          <w:sz w:val="28"/>
          <w:szCs w:val="28"/>
          <w:rtl/>
        </w:rPr>
        <w:t xml:space="preserve">وکان لأبی‌جعفر زبارة أربعة ذکور، کلّ منهم رئیس متقدّم.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والعقب منهم لأبی‌الحسین</w:t>
      </w:r>
      <w:r>
        <w:rPr>
          <w:rStyle w:val="FootnoteReference"/>
        </w:rPr>
        <w:footnoteReference w:id="1212"/>
      </w:r>
      <w:r>
        <w:rPr>
          <w:rFonts w:ascii="IRNazanin" w:hAnsi="IRNazanin" w:eastAsia="IRNazanin" w:cs="IRNazanin"/>
          <w:lang w:bidi="fa-IR"/>
          <w:color w:val="111111"/>
          <w:sz w:val="28"/>
          <w:szCs w:val="28"/>
          <w:rtl/>
        </w:rPr>
        <w:t xml:space="preserve">محمّد الزاهد العالم، ادّعی الخلافة بنیسابور، واجتمع الناس علیه أربعة أشهر، وخطبوا علی المنابر باسمه فی نواحی نیسابور.</w:t>
      </w:r>
    </w:p>
    <w:p>
      <w:pPr>
        <w:pStyle w:val="BookText"/>
      </w:pPr>
      <w:r>
        <w:rPr>
          <w:rFonts w:ascii="IRNazanin" w:hAnsi="IRNazanin" w:eastAsia="IRNazanin" w:cs="IRNazanin"/>
          <w:lang w:bidi="fa-IR"/>
          <w:color w:val="111111"/>
          <w:sz w:val="28"/>
          <w:szCs w:val="28"/>
          <w:rtl/>
        </w:rPr>
        <w:t xml:space="preserve">وقیل: إنّه بایع له نحو من عشرة آلاف رجل، فلمّا قرب وقت خروجه علم بذلک أخوه أبوعلی، فقیّده ثمّ حمله إلی حمویة بن علی صاحب جیش نصر بن أحمد السامانی، فحمل مقیّداً إلی بخارا، وحبس بها مقدار سنة أو أکثر، ثمّ اطلق عنه، وکتب له مائتا درهم مشاهرة، فرجع إلی نیسابور، ومات بها سنة تسع وثلاثین وثلاثمائة</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من رجلین، وهما: أبومحمّد یحیی نقیب النقباء بنیسابور، کان یلقّب «شیخ العترة» وأبومنصور ظفر المعروف ب «الغازی» امّهما طاهرة بنت الأمیر علی ابن الأمیر طاهر بن عبداللّه بن طاهر بن الحسین.</w:t>
      </w:r>
    </w:p>
    <w:p>
      <w:pPr>
        <w:pStyle w:val="BookText"/>
      </w:pPr>
      <w:r>
        <w:rPr>
          <w:rFonts w:ascii="IRNazanin" w:hAnsi="IRNazanin" w:eastAsia="IRNazanin" w:cs="IRNazanin"/>
          <w:lang w:bidi="fa-IR"/>
          <w:color w:val="111111"/>
          <w:sz w:val="28"/>
          <w:szCs w:val="28"/>
          <w:rtl/>
        </w:rPr>
        <w:t xml:space="preserve">وأعقب أبومنصور ظفر بن أبی‌الحسین محمّد النقیب من أبی‌الحسن</w:t>
      </w:r>
      <w:r>
        <w:rPr>
          <w:rStyle w:val="FootnoteReference"/>
        </w:rPr>
        <w:footnoteReference w:id="1214"/>
      </w:r>
      <w:r>
        <w:rPr>
          <w:rFonts w:ascii="IRNazanin" w:hAnsi="IRNazanin" w:eastAsia="IRNazanin" w:cs="IRNazanin"/>
          <w:lang w:bidi="fa-IR"/>
          <w:color w:val="111111"/>
          <w:sz w:val="28"/>
          <w:szCs w:val="28"/>
          <w:rtl/>
        </w:rPr>
        <w:t xml:space="preserve">محمّد الملقّب «بلاس بوش» له ذیل طویل.</w:t>
      </w:r>
    </w:p>
    <w:p>
      <w:pPr>
        <w:pStyle w:val="BookText"/>
      </w:pPr>
      <w:r>
        <w:rPr>
          <w:rFonts w:ascii="IRNazanin" w:hAnsi="IRNazanin" w:eastAsia="IRNazanin" w:cs="IRNazanin"/>
          <w:lang w:bidi="fa-IR"/>
          <w:color w:val="111111"/>
          <w:sz w:val="28"/>
          <w:szCs w:val="28"/>
          <w:rtl/>
        </w:rPr>
        <w:t xml:space="preserve">وأعقب أبومحمّد یحیی بن أبی‌الحسین محمّد النقیب من أبی‌الحسن</w:t>
      </w:r>
      <w:r>
        <w:rPr>
          <w:rStyle w:val="FootnoteReference"/>
        </w:rPr>
        <w:footnoteReference w:id="1215"/>
      </w:r>
      <w:r>
        <w:rPr>
          <w:rFonts w:ascii="IRNazanin" w:hAnsi="IRNazanin" w:eastAsia="IRNazanin" w:cs="IRNazanin"/>
          <w:lang w:bidi="fa-IR"/>
          <w:color w:val="111111"/>
          <w:sz w:val="28"/>
          <w:szCs w:val="28"/>
          <w:rtl/>
        </w:rPr>
        <w:t xml:space="preserve">محمد وحده.</w:t>
      </w:r>
    </w:p>
    <w:p>
      <w:pPr>
        <w:pStyle w:val="BookText"/>
      </w:pPr>
      <w:r>
        <w:rPr>
          <w:rFonts w:ascii="IRNazanin" w:hAnsi="IRNazanin" w:eastAsia="IRNazanin" w:cs="IRNazanin"/>
          <w:lang w:bidi="fa-IR"/>
          <w:color w:val="111111"/>
          <w:sz w:val="28"/>
          <w:szCs w:val="28"/>
          <w:rtl/>
        </w:rPr>
        <w:t xml:space="preserve">ومنه فی أربعة رجال، وهم: الأجلّ العالم أبوالقاسم علی، وأبوالفضل أحمد، والحسین جوهرک، وأبوعلی محمّد، واُمّهم أجمع عائشة بنت أبی‌الفضل البدیع</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الهمدانی الشاعر، ولکلّ منهم</w:t>
      </w:r>
      <w:r>
        <w:rPr>
          <w:rStyle w:val="FootnoteReference"/>
        </w:rPr>
        <w:footnoteReference w:id="1216"/>
      </w:r>
      <w:r>
        <w:rPr>
          <w:rFonts w:ascii="Amiri" w:hAnsi="Amiri" w:eastAsia="Amiri" w:cs="Amiri"/>
          <w:lang w:bidi="ar-SA"/>
          <w:color w:val="111111"/>
          <w:sz w:val="28"/>
          <w:szCs w:val="28"/>
          <w:rtl/>
        </w:rPr>
        <w:t xml:space="preserve">جلالة ورئاسة.</w:t>
      </w:r>
    </w:p>
    <w:p>
      <w:pPr>
        <w:pStyle w:val="BookText"/>
      </w:pPr>
      <w:r>
        <w:rPr>
          <w:rFonts w:ascii="IRNazanin" w:hAnsi="IRNazanin" w:eastAsia="IRNazanin" w:cs="IRNazanin"/>
          <w:lang w:bidi="fa-IR"/>
          <w:color w:val="111111"/>
          <w:sz w:val="28"/>
          <w:szCs w:val="28"/>
          <w:rtl/>
        </w:rPr>
        <w:t xml:space="preserve">فمن ولد علی العالم بن أبی‌الحسن</w:t>
      </w:r>
      <w:r>
        <w:rPr>
          <w:rStyle w:val="FootnoteReference"/>
        </w:rPr>
        <w:footnoteReference w:id="1217"/>
      </w:r>
      <w:r>
        <w:rPr>
          <w:rFonts w:ascii="IRNazanin" w:hAnsi="IRNazanin" w:eastAsia="IRNazanin" w:cs="IRNazanin"/>
          <w:lang w:bidi="fa-IR"/>
          <w:color w:val="111111"/>
          <w:sz w:val="28"/>
          <w:szCs w:val="28"/>
          <w:rtl/>
        </w:rPr>
        <w:t xml:space="preserve">: زین الدین فخر الشرف أبوعلی أحمد الخداشاهی بن أبی‌الحسن علی بن أحمد بن أبی‌سهل علی بن علی العالم المذکور، کان یسکن خداشاه من جوین</w:t>
      </w:r>
      <w:r>
        <w:rPr>
          <w:rStyle w:val="FootnoteReference"/>
        </w:rPr>
        <w:footnoteReference w:id="1218"/>
      </w:r>
      <w:r>
        <w:rPr>
          <w:rFonts w:ascii="Amiri" w:hAnsi="Amiri" w:eastAsia="Amiri" w:cs="Amiri"/>
          <w:lang w:bidi="ar-SA"/>
          <w:color w:val="111111"/>
          <w:sz w:val="28"/>
          <w:szCs w:val="28"/>
          <w:rtl/>
        </w:rPr>
        <w:t xml:space="preserve">، وله عقب سادة.</w:t>
      </w:r>
    </w:p>
    <w:p>
      <w:pPr>
        <w:pStyle w:val="BookText"/>
      </w:pPr>
      <w:r>
        <w:rPr>
          <w:rFonts w:ascii="IRNazanin" w:hAnsi="IRNazanin" w:eastAsia="IRNazanin" w:cs="IRNazanin"/>
          <w:lang w:bidi="fa-IR"/>
          <w:color w:val="111111"/>
          <w:sz w:val="28"/>
          <w:szCs w:val="28"/>
          <w:rtl/>
        </w:rPr>
        <w:t xml:space="preserve">منهم: الأخوان الأمیران السیّدان عزّالدین طالب وعمادالدین ناصر ابنا رکن الدین أبی‌طالب محمّد بن محمّد بن تاج الدین عربشاه بن محمّد بن زید الجوینی</w:t>
      </w:r>
      <w:r>
        <w:rPr>
          <w:rStyle w:val="FootnoteReference"/>
        </w:rPr>
        <w:footnoteReference w:id="1219"/>
      </w:r>
      <w:r>
        <w:rPr>
          <w:rFonts w:ascii="IRNazanin" w:hAnsi="IRNazanin" w:eastAsia="IRNazanin" w:cs="IRNazanin"/>
          <w:lang w:bidi="fa-IR"/>
          <w:color w:val="111111"/>
          <w:sz w:val="28"/>
          <w:szCs w:val="28"/>
          <w:rtl/>
        </w:rPr>
        <w:t xml:space="preserve">ابن المظفّر بن أبی عبداللّه</w:t>
      </w:r>
      <w:r>
        <w:rPr>
          <w:rStyle w:val="FootnoteReference"/>
        </w:rPr>
        <w:footnoteReference w:id="1220"/>
      </w:r>
      <w:r>
        <w:rPr>
          <w:rFonts w:ascii="IRNazanin" w:hAnsi="IRNazanin" w:eastAsia="IRNazanin" w:cs="IRNazanin"/>
          <w:lang w:bidi="fa-IR"/>
          <w:color w:val="111111"/>
          <w:sz w:val="28"/>
          <w:szCs w:val="28"/>
          <w:rtl/>
        </w:rPr>
        <w:t xml:space="preserve">أحمد الخداشاهی المذکور، یعرف کلّ منهما ب «الدلقندی»</w:t>
      </w:r>
      <w:r>
        <w:rPr>
          <w:rStyle w:val="FootnoteReference"/>
        </w:rPr>
        <w:footnoteReference w:id="1221"/>
      </w:r>
      <w:r>
        <w:rPr>
          <w:rFonts w:ascii="IRNazanin" w:hAnsi="IRNazanin" w:eastAsia="IRNazanin" w:cs="IRNazanin"/>
          <w:lang w:bidi="fa-IR"/>
          <w:color w:val="111111"/>
          <w:sz w:val="28"/>
          <w:szCs w:val="28"/>
          <w:rtl/>
        </w:rPr>
        <w:t xml:space="preserve">کان لهما جلالة وإمارة، تقدّما عند السلطان اولجایتو محمّد ابن أرغون تقدّماً عظیماً.</w:t>
      </w:r>
    </w:p>
    <w:p>
      <w:pPr>
        <w:pStyle w:val="BookText"/>
      </w:pPr>
      <w:r>
        <w:rPr>
          <w:rFonts w:ascii="IRNazanin" w:hAnsi="IRNazanin" w:eastAsia="IRNazanin" w:cs="IRNazanin"/>
          <w:lang w:bidi="fa-IR"/>
          <w:color w:val="111111"/>
          <w:sz w:val="28"/>
          <w:szCs w:val="28"/>
          <w:rtl/>
        </w:rPr>
        <w:t xml:space="preserve">وتولّی الأمیر طالب قتل الرشید الوزیر، قاصداً بذلک أخذ ثأر النقیب تاج الدین الآوی الأفطسی، وفتح الأمیر ناصر قلعة اربل وحکم بها، ولهما عقب، کثّرهم اللّه تعالی.</w:t>
      </w:r>
    </w:p>
    <w:p>
      <w:pPr>
        <w:pStyle w:val="BookText"/>
      </w:pPr>
      <w:r>
        <w:rPr>
          <w:rFonts w:ascii="IRNazanin" w:hAnsi="IRNazanin" w:eastAsia="IRNazanin" w:cs="IRNazanin"/>
          <w:lang w:bidi="fa-IR"/>
          <w:color w:val="111111"/>
          <w:sz w:val="28"/>
          <w:szCs w:val="28"/>
          <w:rtl/>
        </w:rPr>
        <w:t xml:space="preserve">ومن ولد أبی‌الفضل أحمد بن أبی‌الحسین: عزیز بن یحیی بن أحمد المذکور.</w:t>
      </w:r>
    </w:p>
    <w:p>
      <w:pPr>
        <w:pStyle w:val="BookText"/>
      </w:pPr>
      <w:r>
        <w:rPr>
          <w:rFonts w:ascii="IRNazanin" w:hAnsi="IRNazanin" w:eastAsia="IRNazanin" w:cs="IRNazanin"/>
          <w:lang w:bidi="fa-IR"/>
          <w:color w:val="111111"/>
          <w:sz w:val="28"/>
          <w:szCs w:val="28"/>
          <w:rtl/>
        </w:rPr>
        <w:t xml:space="preserve">ومن الحسین جوهرک بن أبی‌الحسین: عبداللّه ومحمّد ابنا الحسین المذکور.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ولد أبی‌علی محمّد بن أبی‌الحسین: علی والحسین ابنا محمّد بن محمّد المذکور</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عبداللّه الشهید ابن الأفطس، وشهد فخّاً متقلّداً سیفین، واُبلی بلاءً حسناً، فیقال: إنّ الحسین بن علی صاحب فخّ أوصی إلیه، وقال له: إن اصبت فالأمر بعدی إلیک، وأخذه الرشید وحبسه عند جعفر بن یحیی البرمکی، فضاق صدره فی الحبس، وکتب رقعة إلی الرشید یشتمه فیها شتماً قبیحاً، فلم یلتفت الرشید إلی ذلک، فقتله جعفر بن یحیی یوم نیروز، وأهدی رأسه إلی الرشید فی هدایا النیروز، فارتاع الرشید لذلک وأنکره، ویقال: إنّه قال لمسرور - حین أمره بقتل جعفر، وقد سأله بم یستحلّ أمیرالمؤمنین قتلی؟ -: قل له بقتل ابن عمّه عبداللّه الذی قتلته بغیر أمره.</w:t>
      </w:r>
    </w:p>
    <w:p>
      <w:pPr>
        <w:pStyle w:val="BookText"/>
      </w:pPr>
      <w:r>
        <w:rPr>
          <w:rFonts w:ascii="IRNazanin" w:hAnsi="IRNazanin" w:eastAsia="IRNazanin" w:cs="IRNazanin"/>
          <w:lang w:bidi="fa-IR"/>
          <w:color w:val="111111"/>
          <w:sz w:val="28"/>
          <w:szCs w:val="28"/>
          <w:rtl/>
        </w:rPr>
        <w:t xml:space="preserve">وکان عقبه بالمدائن جماعة کثیرة، فأعقب من رجلین، وهما: العبّاس، ومحمّد الأمیر الجلیل الشهیر، سقاه المعتصم السمّ فمات.</w:t>
      </w:r>
    </w:p>
    <w:p>
      <w:pPr>
        <w:pStyle w:val="BookText"/>
      </w:pPr>
      <w:r>
        <w:rPr>
          <w:rFonts w:ascii="IRNazanin" w:hAnsi="IRNazanin" w:eastAsia="IRNazanin" w:cs="IRNazanin"/>
          <w:lang w:bidi="fa-IR"/>
          <w:color w:val="111111"/>
          <w:sz w:val="28"/>
          <w:szCs w:val="28"/>
          <w:rtl/>
        </w:rPr>
        <w:t xml:space="preserve">أمّا العبّاس، فعقبه قلیل، منهم: الأبیض الشاعر، وهو أبو عبداللّه الحسین بن عبداللّه بن العبّاس المذکور، لا بقیة له.</w:t>
      </w:r>
    </w:p>
    <w:p>
      <w:pPr>
        <w:pStyle w:val="BookText"/>
      </w:pPr>
      <w:r>
        <w:rPr>
          <w:rFonts w:ascii="IRNazanin" w:hAnsi="IRNazanin" w:eastAsia="IRNazanin" w:cs="IRNazanin"/>
          <w:lang w:bidi="fa-IR"/>
          <w:color w:val="111111"/>
          <w:sz w:val="28"/>
          <w:szCs w:val="28"/>
          <w:rtl/>
        </w:rPr>
        <w:t xml:space="preserve">والأمیر محمّد أعقب من أبی‌الحسن علی یلقّب «طلحة» وجمهور عقبه ینتهی إلی أبی‌الحسن علی بن الحسین المدائنی بن زید ابن طلحة.</w:t>
      </w:r>
    </w:p>
    <w:p>
      <w:pPr>
        <w:pStyle w:val="BookText"/>
      </w:pPr>
      <w:r>
        <w:rPr>
          <w:rFonts w:ascii="IRNazanin" w:hAnsi="IRNazanin" w:eastAsia="IRNazanin" w:cs="IRNazanin"/>
          <w:lang w:bidi="fa-IR"/>
          <w:color w:val="111111"/>
          <w:sz w:val="28"/>
          <w:szCs w:val="28"/>
          <w:rtl/>
        </w:rPr>
        <w:t xml:space="preserve">أعقب أبوالحسن هذا من ثلاثة رجال، وهم: أبوالقاسم علی، وأبو عبداللّه محمّد الشیخ الرئیس بالمدائن، وأبومحمّد الحسن شیخ أهله.</w:t>
      </w:r>
    </w:p>
    <w:p>
      <w:pPr>
        <w:pStyle w:val="BookText"/>
      </w:pPr>
      <w:r>
        <w:rPr>
          <w:rFonts w:ascii="IRNazanin" w:hAnsi="IRNazanin" w:eastAsia="IRNazanin" w:cs="IRNazanin"/>
          <w:lang w:bidi="fa-IR"/>
          <w:color w:val="111111"/>
          <w:sz w:val="28"/>
          <w:szCs w:val="28"/>
          <w:rtl/>
        </w:rPr>
        <w:t xml:space="preserve">فمن ولد أبی‌القاسم علی بن أبی‌الحسن علی بن الحسین المدائنی: بنو الفاخر،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ولد أبی‌طالب محمّد الفاخر بن أبی‌تراب الحسن بن أبی‌طاهر محمّد بن أبی‌القاسم علی المذکور</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وبنو المحترق، وهو الحسین بن أبی‌القاسم علی المذکور.</w:t>
      </w:r>
    </w:p>
    <w:p>
      <w:pPr>
        <w:pStyle w:val="BookText"/>
      </w:pPr>
      <w:r>
        <w:rPr>
          <w:rFonts w:ascii="IRNazanin" w:hAnsi="IRNazanin" w:eastAsia="IRNazanin" w:cs="IRNazanin"/>
          <w:lang w:bidi="fa-IR"/>
          <w:color w:val="111111"/>
          <w:sz w:val="28"/>
          <w:szCs w:val="28"/>
          <w:rtl/>
        </w:rPr>
        <w:t xml:space="preserve">منهم: بنو الأعزّ</w:t>
      </w:r>
      <w:r>
        <w:rPr>
          <w:rStyle w:val="FootnoteReference"/>
        </w:rPr>
        <w:footnoteReference w:id="1224"/>
      </w:r>
      <w:r>
        <w:rPr>
          <w:rFonts w:ascii="IRNazanin" w:hAnsi="IRNazanin" w:eastAsia="IRNazanin" w:cs="IRNazanin"/>
          <w:lang w:bidi="fa-IR"/>
          <w:color w:val="111111"/>
          <w:sz w:val="28"/>
          <w:szCs w:val="28"/>
          <w:rtl/>
        </w:rPr>
        <w:t xml:space="preserve">، وهو محمّد بن الأکمل بن محمّد الزکی بن الحسن</w:t>
      </w:r>
      <w:r>
        <w:rPr>
          <w:rStyle w:val="FootnoteReference"/>
        </w:rPr>
        <w:footnoteReference w:id="1225"/>
      </w:r>
      <w:r>
        <w:rPr>
          <w:rFonts w:ascii="IRNazanin" w:hAnsi="IRNazanin" w:eastAsia="IRNazanin" w:cs="IRNazanin"/>
          <w:lang w:bidi="fa-IR"/>
          <w:color w:val="111111"/>
          <w:sz w:val="28"/>
          <w:szCs w:val="28"/>
          <w:rtl/>
        </w:rPr>
        <w:t xml:space="preserve">بن علی بن علی بن الحسین المحترق المذکور.</w:t>
      </w:r>
    </w:p>
    <w:p>
      <w:pPr>
        <w:pStyle w:val="BookText"/>
      </w:pPr>
      <w:r>
        <w:rPr>
          <w:rFonts w:ascii="IRNazanin" w:hAnsi="IRNazanin" w:eastAsia="IRNazanin" w:cs="IRNazanin"/>
          <w:lang w:bidi="fa-IR"/>
          <w:color w:val="111111"/>
          <w:sz w:val="28"/>
          <w:szCs w:val="28"/>
          <w:rtl/>
        </w:rPr>
        <w:t xml:space="preserve">کان منهم ببغداد: السید صفی‌الدین علی، وأخوه رضی‌الدین محمّد ابنا الحسن ابن محمّد الأعزّ المذکور.</w:t>
      </w:r>
    </w:p>
    <w:p>
      <w:pPr>
        <w:pStyle w:val="BookText"/>
      </w:pPr>
      <w:r>
        <w:rPr>
          <w:rFonts w:ascii="IRNazanin" w:hAnsi="IRNazanin" w:eastAsia="IRNazanin" w:cs="IRNazanin"/>
          <w:lang w:bidi="fa-IR"/>
          <w:color w:val="111111"/>
          <w:sz w:val="28"/>
          <w:szCs w:val="28"/>
          <w:rtl/>
        </w:rPr>
        <w:t xml:space="preserve">ومن ولد أبی عبداللّه محمّد الشیخ الرئیس بن أبی‌الحسن علی بن الحسین المدائنی: أبومنصور محمّد الاسکندری بن محمّد نقیب المدائن بن محمّد الرئیس المذکور، له عقب بالمدائن.</w:t>
      </w:r>
    </w:p>
    <w:p>
      <w:pPr>
        <w:pStyle w:val="BookText"/>
      </w:pPr>
      <w:r>
        <w:rPr>
          <w:rFonts w:ascii="IRNazanin" w:hAnsi="IRNazanin" w:eastAsia="IRNazanin" w:cs="IRNazanin"/>
          <w:lang w:bidi="fa-IR"/>
          <w:color w:val="111111"/>
          <w:sz w:val="28"/>
          <w:szCs w:val="28"/>
          <w:rtl/>
        </w:rPr>
        <w:t xml:space="preserve">وکان أبومنصور المذکور قد عاش مائة سنة، وحضر عند السلطان مسعود، فقال له: رزقک اللّه ما رزقنی، فعجب منه الحاضرون، فقال: أنا عمری مائة سنة، آکل کلّ یوم عشرة أرطال، ولی ابنة عمّ أحوجها إلی الغسل فی کلّ یوم، فأعجب السلطان وسرّ بذلک.</w:t>
      </w:r>
    </w:p>
    <w:p>
      <w:pPr>
        <w:pStyle w:val="BookText"/>
      </w:pPr>
      <w:r>
        <w:rPr>
          <w:rFonts w:ascii="IRNazanin" w:hAnsi="IRNazanin" w:eastAsia="IRNazanin" w:cs="IRNazanin"/>
          <w:lang w:bidi="fa-IR"/>
          <w:color w:val="111111"/>
          <w:sz w:val="28"/>
          <w:szCs w:val="28"/>
          <w:rtl/>
        </w:rPr>
        <w:t xml:space="preserve">وأمّا أبومحمّد الحسن بن أبی‌الحسن علی (بن الحسین)</w:t>
      </w:r>
      <w:r>
        <w:rPr>
          <w:rStyle w:val="FootnoteReference"/>
        </w:rPr>
        <w:footnoteReference w:id="1226"/>
      </w:r>
      <w:r>
        <w:rPr>
          <w:rFonts w:ascii="IRNazanin" w:hAnsi="IRNazanin" w:eastAsia="IRNazanin" w:cs="IRNazanin"/>
          <w:lang w:bidi="fa-IR"/>
          <w:color w:val="111111"/>
          <w:sz w:val="28"/>
          <w:szCs w:val="28"/>
          <w:rtl/>
        </w:rPr>
        <w:t xml:space="preserve">المدائنی، وکان خلیفة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الداعی علی النقابة، وکان له أحد وعشرون ولداً کلّ منهم اسمه علی، لا یعرف</w:t>
      </w:r>
      <w:r>
        <w:rPr>
          <w:rStyle w:val="FootnoteReference"/>
        </w:rPr>
        <w:footnoteReference w:id="1227"/>
      </w:r>
      <w:r>
        <w:rPr>
          <w:rFonts w:ascii="IRNazanin" w:hAnsi="IRNazanin" w:eastAsia="IRNazanin" w:cs="IRNazanin"/>
          <w:lang w:bidi="fa-IR"/>
          <w:color w:val="111111"/>
          <w:sz w:val="28"/>
          <w:szCs w:val="28"/>
          <w:rtl/>
        </w:rPr>
        <w:t xml:space="preserve">إلاّ بالکنی. أعقب منهم ثمانیة.</w:t>
      </w:r>
    </w:p>
    <w:p>
      <w:pPr>
        <w:pStyle w:val="BookText"/>
      </w:pPr>
      <w:r>
        <w:rPr>
          <w:rFonts w:ascii="IRNazanin" w:hAnsi="IRNazanin" w:eastAsia="IRNazanin" w:cs="IRNazanin"/>
          <w:lang w:bidi="fa-IR"/>
          <w:color w:val="111111"/>
          <w:sz w:val="28"/>
          <w:szCs w:val="28"/>
          <w:rtl/>
        </w:rPr>
        <w:t xml:space="preserve">منهم: أبوتراب علی، من ولده: أبونصر، وهم ولد عزّ</w:t>
      </w:r>
      <w:r>
        <w:rPr>
          <w:rStyle w:val="FootnoteReference"/>
        </w:rPr>
        <w:footnoteReference w:id="1228"/>
      </w:r>
      <w:r>
        <w:rPr>
          <w:rFonts w:ascii="IRNazanin" w:hAnsi="IRNazanin" w:eastAsia="IRNazanin" w:cs="IRNazanin"/>
          <w:lang w:bidi="fa-IR"/>
          <w:color w:val="111111"/>
          <w:sz w:val="28"/>
          <w:szCs w:val="28"/>
          <w:rtl/>
        </w:rPr>
        <w:t xml:space="preserve">الشرف أبی‌نصر بن أبی‌تراب المذکور.</w:t>
      </w:r>
    </w:p>
    <w:p>
      <w:pPr>
        <w:pStyle w:val="BookText"/>
      </w:pPr>
      <w:r>
        <w:rPr>
          <w:rFonts w:ascii="IRNazanin" w:hAnsi="IRNazanin" w:eastAsia="IRNazanin" w:cs="IRNazanin"/>
          <w:lang w:bidi="fa-IR"/>
          <w:color w:val="111111"/>
          <w:sz w:val="28"/>
          <w:szCs w:val="28"/>
          <w:rtl/>
        </w:rPr>
        <w:t xml:space="preserve">وبنو الصلایا، وهم ولد أبی‌طالب یحیی الملقّب ب «صلایا» بن یحیی بن یحیی ابن علی عزّالشرف بن أبی‌نصر المذکور.</w:t>
      </w:r>
    </w:p>
    <w:p>
      <w:pPr>
        <w:pStyle w:val="BookText"/>
      </w:pPr>
      <w:r>
        <w:rPr>
          <w:rFonts w:ascii="IRNazanin" w:hAnsi="IRNazanin" w:eastAsia="IRNazanin" w:cs="IRNazanin"/>
          <w:lang w:bidi="fa-IR"/>
          <w:color w:val="111111"/>
          <w:sz w:val="28"/>
          <w:szCs w:val="28"/>
          <w:rtl/>
        </w:rPr>
        <w:t xml:space="preserve">ومن بنی أبی‌محمّد الحسن: بنو المدائنی، کانوا بالوقف من أعمال الحلّة، وبقیتهم الآن بالحلّة وسورا، وسافر منهم السید حافظ الدین أحمد بن جلال الدین عبداللّه المدائنی إلی الهند، فغرق فی البحر، وله أولاد بمدینة تانة من امّ ولد هندیة</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أبی‌طالب المحل</w:t>
      </w:r>
      <w:r>
        <w:rPr>
          <w:rStyle w:val="FootnoteReference"/>
        </w:rPr>
        <w:footnoteReference w:id="1230"/>
      </w:r>
      <w:r>
        <w:rPr>
          <w:rFonts w:ascii="IRNazanin" w:hAnsi="IRNazanin" w:eastAsia="IRNazanin" w:cs="IRNazanin"/>
          <w:lang w:bidi="fa-IR"/>
          <w:color w:val="111111"/>
          <w:sz w:val="28"/>
          <w:szCs w:val="28"/>
          <w:rtl/>
        </w:rPr>
        <w:t xml:space="preserve">علی القصیر بن أبی‌محمّد الحسن خلیفة ابن الداعی: شرف الدین الأشرف النحوی، انتقل من المدائن إلی بغداد، ثمّ منها إلی الغری الشریف، وأقام بها، وکان یحفظ القرآن المجید، ولدیه فضل، وهو الأشرف ابن محمّد بن جعفر بن هبة‌اللّه بن علی بن محمّد بن علی بن محمّد بن علی بن أبی‌طالب المحل المذکور.</w:t>
      </w:r>
    </w:p>
    <w:p>
      <w:pPr>
        <w:pStyle w:val="BookText"/>
      </w:pPr>
      <w:r>
        <w:rPr>
          <w:rFonts w:ascii="IRNazanin" w:hAnsi="IRNazanin" w:eastAsia="IRNazanin" w:cs="IRNazanin"/>
          <w:lang w:bidi="fa-IR"/>
          <w:color w:val="111111"/>
          <w:sz w:val="28"/>
          <w:szCs w:val="28"/>
          <w:rtl/>
        </w:rPr>
        <w:t xml:space="preserve">وابنه: أبوالمظفّر محمّد الشاعر النسّابة، کان حسن الخطّ، ووقفت له علی مشجّرة ألّفها للنقیب قطب الدین محمّد الشیرازی المعروف ب «ابن زرعة»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فوجدت فیها أغلاطاً فاحشة، وسهواً منکراً.</w:t>
      </w:r>
    </w:p>
    <w:p>
      <w:pPr>
        <w:pStyle w:val="BookText"/>
      </w:pPr>
      <w:r>
        <w:rPr>
          <w:rFonts w:ascii="IRNazanin" w:hAnsi="IRNazanin" w:eastAsia="IRNazanin" w:cs="IRNazanin"/>
          <w:lang w:bidi="fa-IR"/>
          <w:color w:val="111111"/>
          <w:sz w:val="28"/>
          <w:szCs w:val="28"/>
          <w:rtl/>
        </w:rPr>
        <w:t xml:space="preserve">مثل أنّه نقل عن المجدی لشیخنا العمری أنّ عیسی الأزرق الرومی العریضی ولّد اثنی‌عشر ولداً ذکوراً، ولم یعقبوا، ثمّ جزم علی أنّ النقیب عیسی الأزرق الرومی ابن محمّد العریضی منقرض لا عقب له.</w:t>
      </w:r>
    </w:p>
    <w:p>
      <w:pPr>
        <w:pStyle w:val="BookText"/>
      </w:pPr>
      <w:r>
        <w:rPr>
          <w:rFonts w:ascii="IRNazanin" w:hAnsi="IRNazanin" w:eastAsia="IRNazanin" w:cs="IRNazanin"/>
          <w:lang w:bidi="fa-IR"/>
          <w:color w:val="111111"/>
          <w:sz w:val="28"/>
          <w:szCs w:val="28"/>
          <w:rtl/>
        </w:rPr>
        <w:t xml:space="preserve">ولا شکّ أنّ الذی نقله عن المجدی صحیح، ولکن العمری نقل هناک فی عقب هذا الکلام بعد أن ذکر الاثنی‌عشر الغیر المعقبین الجماعة الذین أعقبوا من بنی عیسی النقیب، ولیت شعری کیف لم یطالع الکلام إلی آخره، ویسلم من الطعن فی قبیلة عظیمة من الفاطمیین بمجرّد الخطأ.</w:t>
      </w:r>
    </w:p>
    <w:p>
      <w:pPr>
        <w:pStyle w:val="BookText"/>
      </w:pPr>
      <w:r>
        <w:rPr>
          <w:rFonts w:ascii="IRNazanin" w:hAnsi="IRNazanin" w:eastAsia="IRNazanin" w:cs="IRNazanin"/>
          <w:lang w:bidi="fa-IR"/>
          <w:color w:val="111111"/>
          <w:sz w:val="28"/>
          <w:szCs w:val="28"/>
          <w:rtl/>
        </w:rPr>
        <w:t xml:space="preserve">والعجب أنّه یزعم أنّه قرأ کتاب المجدی علی النقیب الطاهر رضی‌الدین علی ابن (علی بن)</w:t>
      </w:r>
      <w:r>
        <w:rPr>
          <w:rStyle w:val="FootnoteReference"/>
        </w:rPr>
        <w:footnoteReference w:id="1231"/>
      </w:r>
      <w:r>
        <w:rPr>
          <w:rFonts w:ascii="IRNazanin" w:hAnsi="IRNazanin" w:eastAsia="IRNazanin" w:cs="IRNazanin"/>
          <w:lang w:bidi="fa-IR"/>
          <w:color w:val="111111"/>
          <w:sz w:val="28"/>
          <w:szCs w:val="28"/>
          <w:rtl/>
        </w:rPr>
        <w:t xml:space="preserve">الطاووس الحسنی، وکیف یشذّ علی مثله ما هو مسطور فی کتاب قرأه.</w:t>
      </w:r>
    </w:p>
    <w:p>
      <w:pPr>
        <w:pStyle w:val="BookText"/>
      </w:pPr>
      <w:r>
        <w:rPr>
          <w:rFonts w:ascii="IRNazanin" w:hAnsi="IRNazanin" w:eastAsia="IRNazanin" w:cs="IRNazanin"/>
          <w:lang w:bidi="fa-IR"/>
          <w:color w:val="111111"/>
          <w:sz w:val="28"/>
          <w:szCs w:val="28"/>
          <w:rtl/>
        </w:rPr>
        <w:t xml:space="preserve">ومثل أنّه زعم أنّ السید نظام الدین عبدالحمید ابن السید مجدالدین أبی‌الفوارس محمّد ابن الأعرج الحسینی العبیدلی مات دارجاً، وقد کان معاصراً له، فأوقع المعتمد علی خطّه فی خطأ، ولا شکّ أنّ السید نظام الدین أعقب من ابنه السید الشریف شرف الدین عبدالرحمن، رأیته رحمه اللّه تعالی بواسط شابّاً وهو حیّ، وله ثلاث ذکور، منهم: السید العالم الزاهد نظام الدین عبدالحمید وله ولد، والسید مجدالدین محمّد له أیضاً ولد، والسید ضیاءالدین عبداللّه.</w:t>
      </w:r>
    </w:p>
    <w:p>
      <w:pPr>
        <w:pStyle w:val="BookText"/>
      </w:pPr>
      <w:r>
        <w:rPr>
          <w:rFonts w:ascii="IRNazanin" w:hAnsi="IRNazanin" w:eastAsia="IRNazanin" w:cs="IRNazanin"/>
          <w:lang w:bidi="fa-IR"/>
          <w:color w:val="111111"/>
          <w:sz w:val="28"/>
          <w:szCs w:val="28"/>
          <w:rtl/>
        </w:rPr>
        <w:t xml:space="preserve">إلی أمثال ذلک ممّا یطول بذکره الکتاب، و (أمّا) التحریف وتغییر الاصطلاح</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2" w:name="pg6072_50610"/>
    <w:bookmarkEnd w:id="42"/>
    <w:p>
      <w:pPr>
        <w:pStyle w:val="BookText"/>
      </w:pPr>
      <w:r>
        <w:rPr>
          <w:rFonts w:ascii="IRNazanin" w:hAnsi="IRNazanin" w:eastAsia="IRNazanin" w:cs="IRNazanin"/>
          <w:lang w:bidi="fa-IR"/>
          <w:color w:val="111111"/>
          <w:sz w:val="28"/>
          <w:szCs w:val="28"/>
          <w:rtl/>
        </w:rPr>
        <w:t xml:space="preserve">والتعبیر</w:t>
      </w:r>
      <w:r>
        <w:rPr>
          <w:rStyle w:val="FootnoteReference"/>
        </w:rPr>
        <w:footnoteReference w:id="1232"/>
      </w:r>
      <w:r>
        <w:rPr>
          <w:rFonts w:ascii="IRNazanin" w:hAnsi="IRNazanin" w:eastAsia="IRNazanin" w:cs="IRNazanin"/>
          <w:lang w:bidi="fa-IR"/>
          <w:color w:val="111111"/>
          <w:sz w:val="28"/>
          <w:szCs w:val="28"/>
          <w:rtl/>
        </w:rPr>
        <w:t xml:space="preserve">عنده بمعنی لا یصحّ، ووصل الخطوط علی غیر الصواب، فلا یکاد یحصی کثرة، وفی الجملة فإنّی وجدت کلامه کلام من لا یحسن فی هذا العلم شیئاً علی فضل کان فیه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2"/>
      </w:pPr>
      <w:bookmarkStart w:id="127" w:name="_Toc52"/>
      <w:r>
        <w:t>القسم الثانی من هذا الکتاب فی ذکر عقب الإمام الحسن السبط علیه السلام</w:t>
      </w:r>
      <w:bookmarkEnd w:id="127"/>
    </w:p>
    <w:p>
      <w:pPr>
        <w:pStyle w:val="Heading3"/>
      </w:pPr>
      <w:bookmarkStart w:id="128" w:name="_Toc53"/>
      <w:r>
        <w:t>اشارة</w:t>
      </w:r>
      <w:bookmarkEnd w:id="128"/>
    </w:p>
    <w:p>
      <w:pPr>
        <w:pStyle w:val="BookText"/>
      </w:pPr>
      <w:r>
        <w:rPr>
          <w:rFonts w:ascii="IRNazanin" w:hAnsi="IRNazanin" w:eastAsia="IRNazanin" w:cs="IRNazanin"/>
          <w:lang w:bidi="fa-IR"/>
          <w:color w:val="111111"/>
          <w:sz w:val="28"/>
          <w:szCs w:val="28"/>
          <w:rtl/>
        </w:rPr>
        <w:t xml:space="preserve">یکنّی أبامحمّد، قال الموضح النسّابة، وهو أبوعلی عمر بن علی بن الحسین بن عبداللّه بن محمّد (الصوفی بن یحیی بن عبداللّه بن محمّد)</w:t>
      </w:r>
      <w:r>
        <w:rPr>
          <w:rStyle w:val="FootnoteReference"/>
        </w:rPr>
        <w:footnoteReference w:id="1234"/>
      </w:r>
      <w:r>
        <w:rPr>
          <w:rFonts w:ascii="IRNazanin" w:hAnsi="IRNazanin" w:eastAsia="IRNazanin" w:cs="IRNazanin"/>
          <w:lang w:bidi="fa-IR"/>
          <w:color w:val="111111"/>
          <w:sz w:val="28"/>
          <w:szCs w:val="28"/>
          <w:rtl/>
        </w:rPr>
        <w:t xml:space="preserve">بن عمر بن علی بن أبی‌طالب: ولد الحسن علیه السلام لثلاث من الهجرة، وتوفّی فی سنة اثنین وخمسین، وعمره علیه السلام ثمان وأربعون سنة</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أبوجعفر محمّد المعروف ب «ابن معیّة» النسّابة صاحب المبسوط: ولد الحسن بن علی علیه السلام بالمدینة قبل وقعة بدر بتسعة عشر یوماً، ومات علیه السلام بالمدینة سنة تسع وأربعین من الهجرة</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أبوالحسن</w:t>
      </w:r>
      <w:r>
        <w:rPr>
          <w:rStyle w:val="FootnoteReference"/>
        </w:rPr>
        <w:footnoteReference w:id="1237"/>
      </w:r>
      <w:r>
        <w:rPr>
          <w:rFonts w:ascii="IRNazanin" w:hAnsi="IRNazanin" w:eastAsia="IRNazanin" w:cs="IRNazanin"/>
          <w:lang w:bidi="fa-IR"/>
          <w:color w:val="111111"/>
          <w:sz w:val="28"/>
          <w:szCs w:val="28"/>
          <w:rtl/>
        </w:rPr>
        <w:t xml:space="preserve">ابن خداع الأرقطی المصری: ولد الحسن فی شهر رمضان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ثلاث من الهجرة، وقبض علیه السلام سنة خمسین، وعمره علیه السلام إذ ذاک سبع</w:t>
      </w:r>
      <w:r>
        <w:rPr>
          <w:rStyle w:val="FootnoteReference"/>
        </w:rPr>
        <w:footnoteReference w:id="1238"/>
      </w:r>
      <w:r>
        <w:rPr>
          <w:rFonts w:ascii="Amiri" w:hAnsi="Amiri" w:eastAsia="Amiri" w:cs="Amiri"/>
          <w:lang w:bidi="ar-SA"/>
          <w:color w:val="111111"/>
          <w:sz w:val="28"/>
          <w:szCs w:val="28"/>
          <w:rtl/>
        </w:rPr>
        <w:t xml:space="preserve">وأربعون سنة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وبویع علیه السلام بعد وفاة أبیه، وسار یرید معاویة بن أبی‌سفیان، فلمّا بلغ المدائن أحسّ من أصحابه فشلاً، ونهبوا رحله، وأخذوا رداءه من عاتقه، وضربه بعضهم فی مظلم ساباط المدائن وکادت أن تأتی علی نفسه، وخاف أن یسلّموه إلی معاویة، وصالحه علی شروط لم یف له معاویة بشیء منها، ومات علیه السلام مسموماً، ودفن بالبقیع، وشرح ذلک کلّه فی مظانّه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أولاده:</w:t>
      </w:r>
    </w:p>
    <w:p>
      <w:pPr>
        <w:pStyle w:val="BookText"/>
      </w:pPr>
      <w:r>
        <w:rPr>
          <w:rFonts w:ascii="Amiri" w:hAnsi="Amiri" w:eastAsia="Amiri" w:cs="Amiri"/>
          <w:lang w:bidi="ar-SA"/>
          <w:color w:val="111111"/>
          <w:sz w:val="28"/>
          <w:szCs w:val="28"/>
          <w:rtl/>
        </w:rPr>
        <w:t xml:space="preserve">وولّد علیه السلام ستّة</w:t>
      </w:r>
      <w:r>
        <w:rPr>
          <w:rStyle w:val="FootnoteReference"/>
        </w:rPr>
        <w:footnoteReference w:id="1241"/>
      </w:r>
      <w:r>
        <w:rPr>
          <w:rFonts w:ascii="IRNazanin" w:hAnsi="IRNazanin" w:eastAsia="IRNazanin" w:cs="IRNazanin"/>
          <w:lang w:bidi="fa-IR"/>
          <w:color w:val="111111"/>
          <w:sz w:val="28"/>
          <w:szCs w:val="28"/>
          <w:rtl/>
        </w:rPr>
        <w:t xml:space="preserve">عشر ولداً، منهم خمس بنات</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والعقب منه فی رجلین: زید، والحسن المثنّی. وقد کان علیه السلام أعقب من ولدیه:</w:t>
      </w:r>
    </w:p>
    <w:p>
      <w:pPr>
        <w:pStyle w:val="BookText"/>
      </w:pPr>
      <w:r>
        <w:rPr>
          <w:rFonts w:ascii="IRNazanin" w:hAnsi="IRNazanin" w:eastAsia="IRNazanin" w:cs="IRNazanin"/>
          <w:lang w:bidi="fa-IR"/>
          <w:color w:val="111111"/>
          <w:sz w:val="28"/>
          <w:szCs w:val="28"/>
          <w:rtl/>
        </w:rPr>
        <w:t xml:space="preserve">الحسین الأثرم، وعمر أیضاً، ولکن انقرضا جمیعاً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وعقب الحسن</w:t>
      </w:r>
      <w:r>
        <w:rPr>
          <w:rStyle w:val="FootnoteReference"/>
        </w:rPr>
        <w:footnoteReference w:id="1244"/>
      </w:r>
      <w:r>
        <w:rPr>
          <w:rFonts w:ascii="IRNazanin" w:hAnsi="IRNazanin" w:eastAsia="IRNazanin" w:cs="IRNazanin"/>
          <w:lang w:bidi="fa-IR"/>
          <w:color w:val="111111"/>
          <w:sz w:val="28"/>
          <w:szCs w:val="28"/>
          <w:rtl/>
        </w:rPr>
        <w:t xml:space="preserve">بن الحسن سبط واحد من خمسة أسباط؛ لأنّه أعقب من عبداللّه المحض، وإبراهیم الغمر، والحسن المثلّث، واُمّهم فاطمة بنت الحسین بن علی بن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3" w:name="pg6072_50612"/>
    <w:bookmarkEnd w:id="43"/>
    <w:p>
      <w:pPr>
        <w:pStyle w:val="BookText"/>
      </w:pPr>
      <w:r>
        <w:rPr>
          <w:rFonts w:ascii="IRNazanin" w:hAnsi="IRNazanin" w:eastAsia="IRNazanin" w:cs="IRNazanin"/>
          <w:lang w:bidi="fa-IR"/>
          <w:color w:val="111111"/>
          <w:sz w:val="28"/>
          <w:szCs w:val="28"/>
          <w:rtl/>
        </w:rPr>
        <w:t xml:space="preserve">أبی‌طالب، ومن داود، وجعفر، واُمّهما امّ ولد رویت.</w:t>
      </w:r>
    </w:p>
    <w:p>
      <w:pPr>
        <w:pStyle w:val="BookText"/>
      </w:pPr>
      <w:r>
        <w:rPr>
          <w:rFonts w:ascii="IRNazanin" w:hAnsi="IRNazanin" w:eastAsia="IRNazanin" w:cs="IRNazanin"/>
          <w:lang w:bidi="fa-IR"/>
          <w:color w:val="111111"/>
          <w:sz w:val="28"/>
          <w:szCs w:val="28"/>
          <w:rtl/>
        </w:rPr>
        <w:t xml:space="preserve">قلت: وسنذکر أعقابهم فی ستّة طرق:</w:t>
      </w:r>
    </w:p>
    <w:p>
      <w:pPr>
        <w:pStyle w:val="Heading3"/>
      </w:pPr>
      <w:bookmarkStart w:id="129" w:name="_Toc54"/>
      <w:r>
        <w:t>الطریق الأوّل: ذکر عقب عبداللّه المحض</w:t>
      </w:r>
      <w:bookmarkEnd w:id="129"/>
    </w:p>
    <w:p>
      <w:pPr>
        <w:pStyle w:val="Heading4"/>
      </w:pPr>
      <w:bookmarkStart w:id="130" w:name="_Toc55"/>
      <w:r>
        <w:t>اشارة</w:t>
      </w:r>
      <w:bookmarkEnd w:id="130"/>
    </w:p>
    <w:p>
      <w:pPr>
        <w:pStyle w:val="BookText"/>
      </w:pPr>
      <w:r>
        <w:rPr>
          <w:rFonts w:ascii="IRNazanin" w:hAnsi="IRNazanin" w:eastAsia="IRNazanin" w:cs="IRNazanin"/>
          <w:lang w:bidi="fa-IR"/>
          <w:color w:val="111111"/>
          <w:sz w:val="28"/>
          <w:szCs w:val="28"/>
          <w:rtl/>
        </w:rPr>
        <w:t xml:space="preserve">ویکنّی أبامحمّد، وکان یشبه رسول اللّه صلی الله علیه و آله، وکذا کان أبوه، وجدّته امّ أبیه الحسن المثنّی خولة بنت منظور بن زیان بن سیّار الفزاری، وکان یکنّی أبامحمّد أیضاً.</w:t>
      </w:r>
    </w:p>
    <w:p>
      <w:pPr>
        <w:pStyle w:val="BookText"/>
      </w:pPr>
      <w:r>
        <w:rPr>
          <w:rFonts w:ascii="IRNazanin" w:hAnsi="IRNazanin" w:eastAsia="IRNazanin" w:cs="IRNazanin"/>
          <w:lang w:bidi="fa-IR"/>
          <w:color w:val="111111"/>
          <w:sz w:val="28"/>
          <w:szCs w:val="28"/>
          <w:rtl/>
        </w:rPr>
        <w:t xml:space="preserve">وإنّما لقّب عبداللّه «المحض» لمکانه من الحسن أبیه ابن الحسن، واُمّه فاطمة بنت الحسین، وکان شیخ بنی هاشم فی زمانه.</w:t>
      </w:r>
    </w:p>
    <w:p>
      <w:pPr>
        <w:pStyle w:val="BookText"/>
      </w:pPr>
      <w:r>
        <w:rPr>
          <w:rFonts w:ascii="IRNazanin" w:hAnsi="IRNazanin" w:eastAsia="IRNazanin" w:cs="IRNazanin"/>
          <w:lang w:bidi="fa-IR"/>
          <w:color w:val="111111"/>
          <w:sz w:val="28"/>
          <w:szCs w:val="28"/>
          <w:rtl/>
        </w:rPr>
        <w:t xml:space="preserve">وأعقب من ستّة رجال، وهم: محمّد النفس الزکیة، وإبراهیم قتیل باخمرا، وموسی الجون، واُمّهم هند بنت أبی‌عبیدة بن زمعة</w:t>
      </w:r>
      <w:r>
        <w:rPr>
          <w:rStyle w:val="FootnoteReference"/>
        </w:rPr>
        <w:footnoteReference w:id="1245"/>
      </w:r>
      <w:r>
        <w:rPr>
          <w:rFonts w:ascii="IRNazanin" w:hAnsi="IRNazanin" w:eastAsia="IRNazanin" w:cs="IRNazanin"/>
          <w:lang w:bidi="fa-IR"/>
          <w:color w:val="111111"/>
          <w:sz w:val="28"/>
          <w:szCs w:val="28"/>
          <w:rtl/>
        </w:rPr>
        <w:t xml:space="preserve">بن الأسود بن المطّلب بن أسد ابن عبدالعزّی بن قصی بن کلاب.</w:t>
      </w:r>
    </w:p>
    <w:p>
      <w:pPr>
        <w:pStyle w:val="BookText"/>
      </w:pPr>
      <w:r>
        <w:rPr>
          <w:rFonts w:ascii="IRNazanin" w:hAnsi="IRNazanin" w:eastAsia="IRNazanin" w:cs="IRNazanin"/>
          <w:lang w:bidi="fa-IR"/>
          <w:color w:val="111111"/>
          <w:sz w:val="28"/>
          <w:szCs w:val="28"/>
          <w:rtl/>
        </w:rPr>
        <w:t xml:space="preserve">ویحیی صاحب الدیلم، واُمّه قریبة بنت رکیح بن أبی‌عبیدة المذکور بنت أخی هند المذکور، قال شیخنا أبوالحسن علی بن محمّد العلوی العمری النسّابة: وکان یجمع بینهما</w:t>
      </w:r>
      <w:r>
        <w:rPr>
          <w:rStyle w:val="FootnoteReference"/>
        </w:rPr>
        <w:footnoteReference w:id="1246"/>
      </w:r>
      <w:r>
        <w:rPr>
          <w:rFonts w:ascii="IRNazanin" w:hAnsi="IRNazanin" w:eastAsia="IRNazanin" w:cs="IRNazanin"/>
          <w:lang w:bidi="fa-IR"/>
          <w:color w:val="111111"/>
          <w:sz w:val="28"/>
          <w:szCs w:val="28"/>
          <w:rtl/>
        </w:rPr>
        <w:t xml:space="preserve">. وسلیمان، وإدریس، واُمّهما عاتکة بنت عبدالملک المخزومیة.</w:t>
      </w:r>
    </w:p>
    <w:p>
      <w:pPr>
        <w:pStyle w:val="Heading4"/>
      </w:pPr>
      <w:bookmarkStart w:id="131" w:name="_Toc56"/>
      <w:r>
        <w:t>أعقاب محمّد النفس الزکیة</w:t>
      </w:r>
      <w:bookmarkEnd w:id="131"/>
    </w:p>
    <w:p>
      <w:pPr>
        <w:pStyle w:val="BookText"/>
      </w:pPr>
      <w:r>
        <w:rPr>
          <w:rFonts w:ascii="IRNazanin" w:hAnsi="IRNazanin" w:eastAsia="IRNazanin" w:cs="IRNazanin"/>
          <w:lang w:bidi="fa-IR"/>
          <w:color w:val="111111"/>
          <w:sz w:val="28"/>
          <w:szCs w:val="28"/>
          <w:rtl/>
        </w:rPr>
        <w:t xml:space="preserve">أمّا محمّد النفس الزکیة، ویکنّی أبا عبداللّه، وقیل: أباالقاسم، ویلقّب «المهدی» وهو المقتول بأحجار الزیت، وقد کان بنو هاشم بایعوه أیّام بنی امیة، فلمّا استوی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لبنی العبّاس اختفی هو وأخوه إبراهیم؛ لأنّه قد کان بویع له بالخلافة معه، وظهر محمّد بالمدینة أیّام المنصور الدوانیقی، فأرسل إلیه عیسی بن موسی بن علی بن عبداللّه بن العبّاس، فقاتله حتّی قتله.</w:t>
      </w:r>
    </w:p>
    <w:p>
      <w:pPr>
        <w:pStyle w:val="BookText"/>
      </w:pPr>
      <w:r>
        <w:rPr>
          <w:rFonts w:ascii="IRNazanin" w:hAnsi="IRNazanin" w:eastAsia="IRNazanin" w:cs="IRNazanin"/>
          <w:lang w:bidi="fa-IR"/>
          <w:color w:val="111111"/>
          <w:sz w:val="28"/>
          <w:szCs w:val="28"/>
          <w:rtl/>
        </w:rPr>
        <w:t xml:space="preserve">وأعقب محمّد من أبی‌محمّد عبداللّه الأشتر الکابلی وحده، وکان قد هرب بعد قتل أبیه إلی السند، وقتل بکابل، وحمل رأسه إلی المنصور.</w:t>
      </w:r>
    </w:p>
    <w:p>
      <w:pPr>
        <w:pStyle w:val="BookText"/>
      </w:pPr>
      <w:r>
        <w:rPr>
          <w:rFonts w:ascii="IRNazanin" w:hAnsi="IRNazanin" w:eastAsia="IRNazanin" w:cs="IRNazanin"/>
          <w:lang w:bidi="fa-IR"/>
          <w:color w:val="111111"/>
          <w:sz w:val="28"/>
          <w:szCs w:val="28"/>
          <w:rtl/>
        </w:rPr>
        <w:t xml:space="preserve">وأعقب أبومحمّد عبداللّه الکابلی من محمّد بن عبداللّه الکابلی وحده، ولد بکابل، وانتقل عنها بعد قتل أبیه.</w:t>
      </w:r>
    </w:p>
    <w:p>
      <w:pPr>
        <w:pStyle w:val="BookText"/>
      </w:pPr>
      <w:r>
        <w:rPr>
          <w:rFonts w:ascii="IRNazanin" w:hAnsi="IRNazanin" w:eastAsia="IRNazanin" w:cs="IRNazanin"/>
          <w:lang w:bidi="fa-IR"/>
          <w:color w:val="111111"/>
          <w:sz w:val="28"/>
          <w:szCs w:val="28"/>
          <w:rtl/>
        </w:rPr>
        <w:t xml:space="preserve">قال أبونصر البخاری: قتل عبداللّه الأشتر بالسند، وحملت جاریته وصبی معها ولد بعد قتله، یقال له: محمّد، وکتب أبوجعفر المنصور إلی المدینة بصحّة نسبه.</w:t>
      </w:r>
    </w:p>
    <w:p>
      <w:pPr>
        <w:pStyle w:val="BookText"/>
      </w:pPr>
      <w:r>
        <w:rPr>
          <w:rFonts w:ascii="IRNazanin" w:hAnsi="IRNazanin" w:eastAsia="IRNazanin" w:cs="IRNazanin"/>
          <w:lang w:bidi="fa-IR"/>
          <w:color w:val="111111"/>
          <w:sz w:val="28"/>
          <w:szCs w:val="28"/>
          <w:rtl/>
        </w:rPr>
        <w:t xml:space="preserve">وقال: کتب إلی حفص بن عثمان المعروف ب «هزار مرد»</w:t>
      </w:r>
      <w:r>
        <w:rPr>
          <w:rStyle w:val="FootnoteReference"/>
        </w:rPr>
        <w:footnoteReference w:id="1247"/>
      </w:r>
      <w:r>
        <w:rPr>
          <w:rFonts w:ascii="IRNazanin" w:hAnsi="IRNazanin" w:eastAsia="IRNazanin" w:cs="IRNazanin"/>
          <w:lang w:bidi="fa-IR"/>
          <w:color w:val="111111"/>
          <w:sz w:val="28"/>
          <w:szCs w:val="28"/>
          <w:rtl/>
        </w:rPr>
        <w:t xml:space="preserve">أمیر السند بذلک.</w:t>
      </w:r>
    </w:p>
    <w:p>
      <w:pPr>
        <w:pStyle w:val="BookText"/>
      </w:pPr>
      <w:r>
        <w:rPr>
          <w:rFonts w:ascii="IRNazanin" w:hAnsi="IRNazanin" w:eastAsia="IRNazanin" w:cs="IRNazanin"/>
          <w:lang w:bidi="fa-IR"/>
          <w:color w:val="111111"/>
          <w:sz w:val="28"/>
          <w:szCs w:val="28"/>
          <w:rtl/>
        </w:rPr>
        <w:t xml:space="preserve">ثمّ قال أبونصر: فیروی عن جعفر الصادق علیه السلام أنّه قال: کیف یثبت النسب بکتاب رجل إلی رجل وهما هما</w:t>
      </w:r>
      <w:r>
        <w:rPr>
          <w:rStyle w:val="FootnoteReference"/>
        </w:rPr>
        <w:footnoteReference w:id="1248"/>
      </w:r>
      <w:r>
        <w:rPr>
          <w:rFonts w:ascii="IRNazanin" w:hAnsi="IRNazanin" w:eastAsia="IRNazanin" w:cs="IRNazanin"/>
          <w:lang w:bidi="fa-IR"/>
          <w:color w:val="111111"/>
          <w:sz w:val="28"/>
          <w:szCs w:val="28"/>
          <w:rtl/>
        </w:rPr>
        <w:t xml:space="preserve">، ذکر ذلک أبوالیقظان، ویحیی بن الحسن العقیقی، وغیرهما، واللّه أعلم.</w:t>
      </w:r>
    </w:p>
    <w:p>
      <w:pPr>
        <w:pStyle w:val="BookText"/>
      </w:pPr>
      <w:r>
        <w:rPr>
          <w:rFonts w:ascii="IRNazanin" w:hAnsi="IRNazanin" w:eastAsia="IRNazanin" w:cs="IRNazanin"/>
          <w:lang w:bidi="fa-IR"/>
          <w:color w:val="111111"/>
          <w:sz w:val="28"/>
          <w:szCs w:val="28"/>
          <w:rtl/>
        </w:rPr>
        <w:t xml:space="preserve">ثمّ قال أبونصر: وقال آخرون: أعقب، وصحّ نسبه</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أبو عبداللّه محمّد بن عبداللّه الأشتر الکابلی من الحسن الأعور الجواد، کان أحد أجواد بنی هاشم المعدودین، وقتل أیام المعتزّ.</w:t>
      </w:r>
    </w:p>
    <w:p>
      <w:pPr>
        <w:pStyle w:val="BookText"/>
      </w:pPr>
      <w:r>
        <w:rPr>
          <w:rFonts w:ascii="IRNazanin" w:hAnsi="IRNazanin" w:eastAsia="IRNazanin" w:cs="IRNazanin"/>
          <w:lang w:bidi="fa-IR"/>
          <w:color w:val="111111"/>
          <w:sz w:val="28"/>
          <w:szCs w:val="28"/>
          <w:rtl/>
        </w:rPr>
        <w:t xml:space="preserve">فالعقب من الحسن الأعور بن محمّد بن عبداللّه الأشتر فی أربعة رجال، وهم: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4" w:name="pg6072_50614"/>
    <w:bookmarkEnd w:id="44"/>
    <w:p>
      <w:pPr>
        <w:pStyle w:val="BookText"/>
      </w:pPr>
      <w:r>
        <w:rPr>
          <w:rFonts w:ascii="IRNazanin" w:hAnsi="IRNazanin" w:eastAsia="IRNazanin" w:cs="IRNazanin"/>
          <w:lang w:bidi="fa-IR"/>
          <w:color w:val="111111"/>
          <w:sz w:val="28"/>
          <w:szCs w:val="28"/>
          <w:rtl/>
        </w:rPr>
        <w:t xml:space="preserve">أبوجعفر محمّد نقیب الکوفة، وأبو عبداللّه الحسین نقیب الکوفة أیضاً، وأبومحمّد عبداللّه، والقاسم.</w:t>
      </w:r>
    </w:p>
    <w:p>
      <w:pPr>
        <w:pStyle w:val="BookText"/>
      </w:pPr>
      <w:r>
        <w:rPr>
          <w:rFonts w:ascii="IRNazanin" w:hAnsi="IRNazanin" w:eastAsia="IRNazanin" w:cs="IRNazanin"/>
          <w:lang w:bidi="fa-IR"/>
          <w:color w:val="111111"/>
          <w:sz w:val="28"/>
          <w:szCs w:val="28"/>
          <w:rtl/>
        </w:rPr>
        <w:t xml:space="preserve">وکان لأبی عبداللّه الحسین بن الحسن الأعور عقب بالکوفة یعرفون ب «بنی الأشتر» وبقیت بقیتهم إلی المائة السادسة، ثمّ انقرضوا.</w:t>
      </w:r>
    </w:p>
    <w:p>
      <w:pPr>
        <w:pStyle w:val="BookText"/>
      </w:pPr>
      <w:r>
        <w:rPr>
          <w:rFonts w:ascii="IRNazanin" w:hAnsi="IRNazanin" w:eastAsia="IRNazanin" w:cs="IRNazanin"/>
          <w:lang w:bidi="fa-IR"/>
          <w:color w:val="111111"/>
          <w:sz w:val="28"/>
          <w:szCs w:val="28"/>
          <w:rtl/>
        </w:rPr>
        <w:t xml:space="preserve">وأمّا عبداللّه أبوالحسین ابن الأعور، فولّد بخراسان وآمل واستراباذ، وقد کثر فیهم الأدعیاء، فیجب فی إثبات من ینسب إلیه الاحتیاط والتأمّل، ومراجعة المشجّرات المعتبرة.</w:t>
      </w:r>
    </w:p>
    <w:p>
      <w:pPr>
        <w:pStyle w:val="BookText"/>
      </w:pPr>
      <w:r>
        <w:rPr>
          <w:rFonts w:ascii="IRNazanin" w:hAnsi="IRNazanin" w:eastAsia="IRNazanin" w:cs="IRNazanin"/>
          <w:lang w:bidi="fa-IR"/>
          <w:color w:val="111111"/>
          <w:sz w:val="28"/>
          <w:szCs w:val="28"/>
          <w:rtl/>
        </w:rPr>
        <w:t xml:space="preserve">وأمّا أبوجعفر (محمّد) نقیب الکوفة بن الحسن الأعور، فمن ولده: السید المحدّث العالم بهمدان أبوطالب علی بن الحسین بن الحسن بن علی بن (الحسین ابن علی بن)</w:t>
      </w:r>
      <w:r>
        <w:rPr>
          <w:rStyle w:val="FootnoteReference"/>
        </w:rPr>
        <w:footnoteReference w:id="1250"/>
      </w:r>
      <w:r>
        <w:rPr>
          <w:rFonts w:ascii="IRNazanin" w:hAnsi="IRNazanin" w:eastAsia="IRNazanin" w:cs="IRNazanin"/>
          <w:lang w:bidi="fa-IR"/>
          <w:color w:val="111111"/>
          <w:sz w:val="28"/>
          <w:szCs w:val="28"/>
          <w:rtl/>
        </w:rPr>
        <w:t xml:space="preserve">محمّد نقیب الکوفة المذکور.</w:t>
      </w:r>
    </w:p>
    <w:p>
      <w:pPr>
        <w:pStyle w:val="BookText"/>
      </w:pPr>
      <w:r>
        <w:rPr>
          <w:rFonts w:ascii="IRNazanin" w:hAnsi="IRNazanin" w:eastAsia="IRNazanin" w:cs="IRNazanin"/>
          <w:lang w:bidi="fa-IR"/>
          <w:color w:val="111111"/>
          <w:sz w:val="28"/>
          <w:szCs w:val="28"/>
          <w:rtl/>
        </w:rPr>
        <w:t xml:space="preserve">وبنو محمّد النفس الزکیة قلیلون</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4"/>
      </w:pPr>
      <w:bookmarkStart w:id="132" w:name="_Toc57"/>
      <w:r>
        <w:t>أعقاب إبراهیم قتیل باخمرا</w:t>
      </w:r>
      <w:bookmarkEnd w:id="132"/>
    </w:p>
    <w:p>
      <w:pPr>
        <w:pStyle w:val="BookText"/>
      </w:pPr>
      <w:r>
        <w:rPr>
          <w:rFonts w:ascii="IRNazanin" w:hAnsi="IRNazanin" w:eastAsia="IRNazanin" w:cs="IRNazanin"/>
          <w:lang w:bidi="fa-IR"/>
          <w:color w:val="111111"/>
          <w:sz w:val="28"/>
          <w:szCs w:val="28"/>
          <w:rtl/>
        </w:rPr>
        <w:t xml:space="preserve">وأمّا إبراهیم قتیل باخمرا بن عبداللّه المحض بن الحسن بن الحسن بن علی بن أبی‌طالب، ویکنّی أباالحسن، وکان قد واعد أخاه محمّداً علی الخروج فی یوم واحد، وذهب إلی البصرة لیخرج هناک، فاتّفق أنّه مرض بها، فخرج أخوه وهو مریض.</w:t>
      </w:r>
    </w:p>
    <w:p>
      <w:pPr>
        <w:pStyle w:val="BookText"/>
      </w:pPr>
      <w:r>
        <w:rPr>
          <w:rFonts w:ascii="IRNazanin" w:hAnsi="IRNazanin" w:eastAsia="IRNazanin" w:cs="IRNazanin"/>
          <w:lang w:bidi="fa-IR"/>
          <w:color w:val="111111"/>
          <w:sz w:val="28"/>
          <w:szCs w:val="28"/>
          <w:rtl/>
        </w:rPr>
        <w:t xml:space="preserve">فلمّا خرج هو بالبصرة أتاه خبر قتل أخیه یوم خروجه، واجتمع علیه خلق کثیر، وکان فی من کاتبه ودعا إلیه الإمام أبوحنیفة النعمان بن ثابت أحد الفقهاء</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ولهذا قصده المنصور، ویقال: إنّه سمّه، فمات مسموماً.</w:t>
      </w:r>
    </w:p>
    <w:p>
      <w:pPr>
        <w:pStyle w:val="BookText"/>
      </w:pPr>
      <w:r>
        <w:rPr>
          <w:rFonts w:ascii="IRNazanin" w:hAnsi="IRNazanin" w:eastAsia="IRNazanin" w:cs="IRNazanin"/>
          <w:lang w:bidi="fa-IR"/>
          <w:color w:val="111111"/>
          <w:sz w:val="28"/>
          <w:szCs w:val="28"/>
          <w:rtl/>
        </w:rPr>
        <w:t xml:space="preserve">وتوجّه إبراهیم إلی الکوفة، ورعب منه المنصور رعباً شدیداً، وهمّه أمره، فأرسل إلی عیسی بن موسی بعد فراغه من قتل أخیه، فلاقاه بباخمرا علی مرحلتین من الکوفة، فقتل إبراهیم بعد أن هزم عسکر عیسی، وأشرف علی الظفر، أصابه سهم غائر فقتله.</w:t>
      </w:r>
    </w:p>
    <w:p>
      <w:pPr>
        <w:pStyle w:val="BookText"/>
      </w:pPr>
      <w:r>
        <w:rPr>
          <w:rFonts w:ascii="IRNazanin" w:hAnsi="IRNazanin" w:eastAsia="IRNazanin" w:cs="IRNazanin"/>
          <w:lang w:bidi="fa-IR"/>
          <w:color w:val="111111"/>
          <w:sz w:val="28"/>
          <w:szCs w:val="28"/>
          <w:rtl/>
        </w:rPr>
        <w:t xml:space="preserve">والعقب منه فی الحسن بن إبراهیم وحده، وکان وجیهاً متقدّماً، وهرب بعد قتل أبیه إلی أن أخذت له زوجته أماناً من المهدی ابن المنصور لمّا حجّ.</w:t>
      </w:r>
    </w:p>
    <w:p>
      <w:pPr>
        <w:pStyle w:val="BookText"/>
      </w:pPr>
      <w:r>
        <w:rPr>
          <w:rFonts w:ascii="IRNazanin" w:hAnsi="IRNazanin" w:eastAsia="IRNazanin" w:cs="IRNazanin"/>
          <w:lang w:bidi="fa-IR"/>
          <w:color w:val="111111"/>
          <w:sz w:val="28"/>
          <w:szCs w:val="28"/>
          <w:rtl/>
        </w:rPr>
        <w:t xml:space="preserve">والعقب من الحسن بن إبراهیم فی عبداللّه بن الحسن وحده.</w:t>
      </w:r>
    </w:p>
    <w:p>
      <w:pPr>
        <w:pStyle w:val="BookText"/>
      </w:pPr>
      <w:r>
        <w:rPr>
          <w:rFonts w:ascii="IRNazanin" w:hAnsi="IRNazanin" w:eastAsia="IRNazanin" w:cs="IRNazanin"/>
          <w:lang w:bidi="fa-IR"/>
          <w:color w:val="111111"/>
          <w:sz w:val="28"/>
          <w:szCs w:val="28"/>
          <w:rtl/>
        </w:rPr>
        <w:t xml:space="preserve">فأعقب عبداللّه بن الحسن من رجلین، وهما: محمّد الأعرابی ویعرف ب «الحجازی» أیضاً، وإبراهیم الأزرق.</w:t>
      </w:r>
    </w:p>
    <w:p>
      <w:pPr>
        <w:pStyle w:val="BookText"/>
      </w:pPr>
      <w:r>
        <w:rPr>
          <w:rFonts w:ascii="IRNazanin" w:hAnsi="IRNazanin" w:eastAsia="IRNazanin" w:cs="IRNazanin"/>
          <w:lang w:bidi="fa-IR"/>
          <w:color w:val="111111"/>
          <w:sz w:val="28"/>
          <w:szCs w:val="28"/>
          <w:rtl/>
        </w:rPr>
        <w:t xml:space="preserve">أمّا محمّد الأعرابی بن عبداللّه بن الحسن، فأعقب من إبراهیم بن محمّد، وعقبه قلیل جدّاً.</w:t>
      </w:r>
    </w:p>
    <w:p>
      <w:pPr>
        <w:pStyle w:val="BookText"/>
      </w:pPr>
      <w:r>
        <w:rPr>
          <w:rFonts w:ascii="IRNazanin" w:hAnsi="IRNazanin" w:eastAsia="IRNazanin" w:cs="IRNazanin"/>
          <w:lang w:bidi="fa-IR"/>
          <w:color w:val="111111"/>
          <w:sz w:val="28"/>
          <w:szCs w:val="28"/>
          <w:rtl/>
        </w:rPr>
        <w:t xml:space="preserve">وأمّا إبراهیم الأزرق بن عبداللّه بن الحسن، فأعقب من رجلین: أبی‌علی أحمد، وأبی‌حنظلة داود.</w:t>
      </w:r>
    </w:p>
    <w:p>
      <w:pPr>
        <w:pStyle w:val="BookText"/>
      </w:pPr>
      <w:r>
        <w:rPr>
          <w:rFonts w:ascii="IRNazanin" w:hAnsi="IRNazanin" w:eastAsia="IRNazanin" w:cs="IRNazanin"/>
          <w:lang w:bidi="fa-IR"/>
          <w:color w:val="111111"/>
          <w:sz w:val="28"/>
          <w:szCs w:val="28"/>
          <w:rtl/>
        </w:rPr>
        <w:t xml:space="preserve">أمّا أحمد ابن الأزرق، فعقبه یرجع إلی أبی‌الحسین أحمد النسّابة صاحب الخاتم، وأبو عبداللّه</w:t>
      </w:r>
      <w:r>
        <w:rPr>
          <w:rStyle w:val="FootnoteReference"/>
        </w:rPr>
        <w:footnoteReference w:id="1252"/>
      </w:r>
      <w:r>
        <w:rPr>
          <w:rFonts w:ascii="IRNazanin" w:hAnsi="IRNazanin" w:eastAsia="IRNazanin" w:cs="IRNazanin"/>
          <w:lang w:bidi="fa-IR"/>
          <w:color w:val="111111"/>
          <w:sz w:val="28"/>
          <w:szCs w:val="28"/>
          <w:rtl/>
        </w:rPr>
        <w:t xml:space="preserve">سلیمان ابنی</w:t>
      </w:r>
      <w:r>
        <w:rPr>
          <w:rStyle w:val="FootnoteReference"/>
        </w:rPr>
        <w:footnoteReference w:id="1253"/>
      </w:r>
      <w:r>
        <w:rPr>
          <w:rFonts w:ascii="IRNazanin" w:hAnsi="IRNazanin" w:eastAsia="IRNazanin" w:cs="IRNazanin"/>
          <w:lang w:bidi="fa-IR"/>
          <w:color w:val="111111"/>
          <w:sz w:val="28"/>
          <w:szCs w:val="28"/>
          <w:rtl/>
        </w:rPr>
        <w:t xml:space="preserve">أبی‌حنظلة محمّد بن أحمد الأزرق المذکور.</w:t>
      </w:r>
    </w:p>
    <w:p>
      <w:pPr>
        <w:pStyle w:val="BookText"/>
      </w:pPr>
      <w:r>
        <w:rPr>
          <w:rFonts w:ascii="IRNazanin" w:hAnsi="IRNazanin" w:eastAsia="IRNazanin" w:cs="IRNazanin"/>
          <w:lang w:bidi="fa-IR"/>
          <w:color w:val="111111"/>
          <w:sz w:val="28"/>
          <w:szCs w:val="28"/>
          <w:rtl/>
        </w:rPr>
        <w:t xml:space="preserve">وأمّا أبوحنظلة داود ابن الأزرق، فعقبه یرجع إلی سلیمان بن محمّد الملقّب «حزیمات» والحسن ابنی داود.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5" w:name="pg6072_50616"/>
    <w:bookmarkEnd w:id="45"/>
    <w:p>
      <w:pPr>
        <w:pStyle w:val="BookText"/>
      </w:pPr>
      <w:r>
        <w:rPr>
          <w:rFonts w:ascii="IRNazanin" w:hAnsi="IRNazanin" w:eastAsia="IRNazanin" w:cs="IRNazanin"/>
          <w:lang w:bidi="fa-IR"/>
          <w:color w:val="111111"/>
          <w:sz w:val="28"/>
          <w:szCs w:val="28"/>
          <w:rtl/>
        </w:rPr>
        <w:t xml:space="preserve">فمن ولد الحسن بن داود: رزق اللّه الملقّب «الخندریس» بن عبداللّه بن الحسن</w:t>
      </w:r>
      <w:r>
        <w:rPr>
          <w:rStyle w:val="FootnoteReference"/>
        </w:rPr>
        <w:footnoteReference w:id="1254"/>
      </w:r>
      <w:r>
        <w:rPr>
          <w:rFonts w:ascii="IRNazanin" w:hAnsi="IRNazanin" w:eastAsia="IRNazanin" w:cs="IRNazanin"/>
          <w:lang w:bidi="fa-IR"/>
          <w:color w:val="111111"/>
          <w:sz w:val="28"/>
          <w:szCs w:val="28"/>
          <w:rtl/>
        </w:rPr>
        <w:t xml:space="preserve">ابن عبداللّه بن الحسن</w:t>
      </w:r>
      <w:r>
        <w:rPr>
          <w:rStyle w:val="FootnoteReference"/>
        </w:rPr>
        <w:footnoteReference w:id="1255"/>
      </w:r>
      <w:r>
        <w:rPr>
          <w:rFonts w:ascii="IRNazanin" w:hAnsi="IRNazanin" w:eastAsia="IRNazanin" w:cs="IRNazanin"/>
          <w:lang w:bidi="fa-IR"/>
          <w:color w:val="111111"/>
          <w:sz w:val="28"/>
          <w:szCs w:val="28"/>
          <w:rtl/>
        </w:rPr>
        <w:t xml:space="preserve">بن محمّد بن عبداللّه بن الحسن بن داود المذکور، له عقب، وله عمّ اسمه الحسن بن عبداللّه بن الحسن، أعقب من الحسین الملقّب «زینخا»</w:t>
      </w:r>
      <w:r>
        <w:rPr>
          <w:rStyle w:val="FootnoteReference"/>
        </w:rPr>
        <w:footnoteReference w:id="1256"/>
      </w:r>
      <w:r>
        <w:rPr>
          <w:rFonts w:ascii="IRNazanin" w:hAnsi="IRNazanin" w:eastAsia="IRNazanin" w:cs="IRNazanin"/>
          <w:lang w:bidi="fa-IR"/>
          <w:color w:val="111111"/>
          <w:sz w:val="28"/>
          <w:szCs w:val="28"/>
          <w:rtl/>
        </w:rPr>
        <w:t xml:space="preserve">له عقب.</w:t>
      </w:r>
    </w:p>
    <w:p>
      <w:pPr>
        <w:pStyle w:val="BookText"/>
      </w:pPr>
      <w:r>
        <w:rPr>
          <w:rFonts w:ascii="IRNazanin" w:hAnsi="IRNazanin" w:eastAsia="IRNazanin" w:cs="IRNazanin"/>
          <w:lang w:bidi="fa-IR"/>
          <w:color w:val="111111"/>
          <w:sz w:val="28"/>
          <w:szCs w:val="28"/>
          <w:rtl/>
        </w:rPr>
        <w:t xml:space="preserve">ومن بنی محمّد حزیمات: داود</w:t>
      </w:r>
      <w:r>
        <w:rPr>
          <w:rStyle w:val="FootnoteReference"/>
        </w:rPr>
        <w:footnoteReference w:id="1257"/>
      </w:r>
      <w:r>
        <w:rPr>
          <w:rFonts w:ascii="IRNazanin" w:hAnsi="IRNazanin" w:eastAsia="IRNazanin" w:cs="IRNazanin"/>
          <w:lang w:bidi="fa-IR"/>
          <w:color w:val="111111"/>
          <w:sz w:val="28"/>
          <w:szCs w:val="28"/>
          <w:rtl/>
        </w:rPr>
        <w:t xml:space="preserve">بن سلیمان بن محمّد حزیمات المذکور، له عقب.</w:t>
      </w:r>
    </w:p>
    <w:p>
      <w:pPr>
        <w:pStyle w:val="BookText"/>
      </w:pPr>
      <w:r>
        <w:rPr>
          <w:rFonts w:ascii="IRNazanin" w:hAnsi="IRNazanin" w:eastAsia="IRNazanin" w:cs="IRNazanin"/>
          <w:lang w:bidi="fa-IR"/>
          <w:color w:val="111111"/>
          <w:sz w:val="28"/>
          <w:szCs w:val="28"/>
          <w:rtl/>
        </w:rPr>
        <w:t xml:space="preserve">ولبنی إبراهیم قتیل باخمرا بقیة بینبع والعراق وخراسان وماوراء النهر</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4"/>
      </w:pPr>
      <w:bookmarkStart w:id="133" w:name="_Toc58"/>
      <w:r>
        <w:t>أعقاب موسی الجون</w:t>
      </w:r>
      <w:bookmarkEnd w:id="133"/>
    </w:p>
    <w:p>
      <w:pPr>
        <w:pStyle w:val="BookText"/>
      </w:pPr>
      <w:r>
        <w:rPr>
          <w:rFonts w:ascii="IRNazanin" w:hAnsi="IRNazanin" w:eastAsia="IRNazanin" w:cs="IRNazanin"/>
          <w:lang w:bidi="fa-IR"/>
          <w:color w:val="111111"/>
          <w:sz w:val="28"/>
          <w:szCs w:val="28"/>
          <w:rtl/>
        </w:rPr>
        <w:t xml:space="preserve">وأمّا موسی الجون بن عبداللّه المحض بن الحسن بن الحسن بن علی بن أبی‌طالب، ویکنّی أبا عبداللّه، وقیل: أباالحسن، وفی ولده العدد والإمارة بالحجاز.</w:t>
      </w:r>
    </w:p>
    <w:p>
      <w:pPr>
        <w:pStyle w:val="BookText"/>
      </w:pPr>
      <w:r>
        <w:rPr>
          <w:rFonts w:ascii="IRNazanin" w:hAnsi="IRNazanin" w:eastAsia="IRNazanin" w:cs="IRNazanin"/>
          <w:lang w:bidi="fa-IR"/>
          <w:color w:val="111111"/>
          <w:sz w:val="28"/>
          <w:szCs w:val="28"/>
          <w:rtl/>
        </w:rPr>
        <w:t xml:space="preserve">فأعقب من رجلین: عبداللّه الشیخ الصالح ویلقّب «الرضا» أیضاً، وکان المأمون العبّاسی قد سمّاه لولایة العهد، فهرب إلی البادیة ومات بها. ومن إبراهیم ابن موسی الجون، واُمّهما امّ سلمة بنت محمّد بن طلحة بن عبداللّه بن عبدالرحمن ابن أبی‌بکر بن أبی‌قحافة، واُمّ طلحة بن عبداللّه عائشة بنت طلحة بن عبیداللّه التمیمی، واُمّهما امّ کلثوم بنت أبی‌بکر.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إبراهیم بن موسی الجون، فأعقب من یوسف الاُخیضر وحده.</w:t>
      </w:r>
    </w:p>
    <w:p>
      <w:pPr>
        <w:pStyle w:val="BookText"/>
      </w:pPr>
      <w:r>
        <w:rPr>
          <w:rFonts w:ascii="IRNazanin" w:hAnsi="IRNazanin" w:eastAsia="IRNazanin" w:cs="IRNazanin"/>
          <w:lang w:bidi="fa-IR"/>
          <w:color w:val="111111"/>
          <w:sz w:val="28"/>
          <w:szCs w:val="28"/>
          <w:rtl/>
        </w:rPr>
        <w:t xml:space="preserve">وأعقب یوسف الاُخیضر من ثلاثة رجال، وهم: أبو عبداللّه محمّد الأمیر صاحب الیمامة یعرف ب «الاُخیضر الصغیر» وأبوالحسن إبراهیم، وأبوجعفر أحمد.</w:t>
      </w:r>
    </w:p>
    <w:p>
      <w:pPr>
        <w:pStyle w:val="BookText"/>
      </w:pPr>
      <w:r>
        <w:rPr>
          <w:rFonts w:ascii="IRNazanin" w:hAnsi="IRNazanin" w:eastAsia="IRNazanin" w:cs="IRNazanin"/>
          <w:lang w:bidi="fa-IR"/>
          <w:color w:val="111111"/>
          <w:sz w:val="28"/>
          <w:szCs w:val="28"/>
          <w:rtl/>
        </w:rPr>
        <w:t xml:space="preserve">وکان له إسماعیل بن یوسف، ظهر بالحجاز، وغلب علی مکّة فی أیّام المستعین باللّه، وغوّر العیون، واستعرض الحاجّ، فقتل کثیراً منهم ونهبهم، ونال الناس بسببه فی الحجاز جهد کثیر، ثمّ مات علی فراشه فجأة فی ربیع الأوّل سنة اثنتین وخمسین ومائتین، غیر معقب.</w:t>
      </w:r>
    </w:p>
    <w:p>
      <w:pPr>
        <w:pStyle w:val="BookText"/>
      </w:pPr>
      <w:r>
        <w:rPr>
          <w:rFonts w:ascii="IRNazanin" w:hAnsi="IRNazanin" w:eastAsia="IRNazanin" w:cs="IRNazanin"/>
          <w:lang w:bidi="fa-IR"/>
          <w:color w:val="111111"/>
          <w:sz w:val="28"/>
          <w:szCs w:val="28"/>
          <w:rtl/>
        </w:rPr>
        <w:t xml:space="preserve">وقام أخوه محمّد بن یوسف بعد وفاته، وأزری علی فعله فی السفک والنهب والفساد، فبعث المعتزّ باللّه أباالسفّاح الأشروسی</w:t>
      </w:r>
      <w:r>
        <w:rPr>
          <w:rStyle w:val="FootnoteReference"/>
        </w:rPr>
        <w:footnoteReference w:id="1259"/>
      </w:r>
      <w:r>
        <w:rPr>
          <w:rFonts w:ascii="IRNazanin" w:hAnsi="IRNazanin" w:eastAsia="IRNazanin" w:cs="IRNazanin"/>
          <w:lang w:bidi="fa-IR"/>
          <w:color w:val="111111"/>
          <w:sz w:val="28"/>
          <w:szCs w:val="28"/>
          <w:rtl/>
        </w:rPr>
        <w:t xml:space="preserve">إلی الحجاز فی عسکر عظیم، فهرب منه محمّد بن یوسف، وقتل من أصحابه خلق کثیر، وسار فی هزیمته إلی الیمامة، فملکها وملکها أولاده بعده، فهم هناک یقال لهم: الاُخیضریون وبنو یوسف أیضاً</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محمّد بن یوسف المذکور من ثلاثة رجال، وهم: إبراهیم، وأبو عبداللّه محمّد قتیل القرامطة، ویوسف الأمیر بالیمامة، وفی ولده البیت والعدد، ویقال لولده: الیوسفیون.</w:t>
      </w:r>
    </w:p>
    <w:p>
      <w:pPr>
        <w:pStyle w:val="BookText"/>
      </w:pPr>
      <w:r>
        <w:rPr>
          <w:rFonts w:ascii="IRNazanin" w:hAnsi="IRNazanin" w:eastAsia="IRNazanin" w:cs="IRNazanin"/>
          <w:lang w:bidi="fa-IR"/>
          <w:color w:val="111111"/>
          <w:sz w:val="28"/>
          <w:szCs w:val="28"/>
          <w:rtl/>
        </w:rPr>
        <w:t xml:space="preserve">وأعقب یوسف بن محمّد هذا من ثلاثة رجال، وهم: أبو عبداللّه محمّد یدعی «زغیبا» وأبومحمّد الحسن، وأبوإبراهیم إسماعیل قتیل القرامطة، قتل هو وأخوه إبراهیم وإدریس الأکبر والحسن ومحمّد سنة ستّ عشرة وثلاثمائة فی موضع</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حامی بعضهم عن بعض.</w:t>
      </w:r>
    </w:p>
    <w:p>
      <w:pPr>
        <w:pStyle w:val="BookText"/>
      </w:pPr>
      <w:r>
        <w:rPr>
          <w:rFonts w:ascii="IRNazanin" w:hAnsi="IRNazanin" w:eastAsia="IRNazanin" w:cs="IRNazanin"/>
          <w:lang w:bidi="fa-IR"/>
          <w:color w:val="111111"/>
          <w:sz w:val="28"/>
          <w:szCs w:val="28"/>
          <w:rtl/>
        </w:rPr>
        <w:t xml:space="preserve">وکان لیوسف بن محمّد ولداً آخر اسمه صالح، وأعقب أیضاً وانتشر عقبه، ولکنّه انقرض.</w:t>
      </w:r>
    </w:p>
    <w:p>
      <w:pPr>
        <w:pStyle w:val="BookText"/>
      </w:pPr>
      <w:r>
        <w:rPr>
          <w:rFonts w:ascii="IRNazanin" w:hAnsi="IRNazanin" w:eastAsia="IRNazanin" w:cs="IRNazanin"/>
          <w:lang w:bidi="fa-IR"/>
          <w:color w:val="111111"/>
          <w:sz w:val="28"/>
          <w:szCs w:val="28"/>
          <w:rtl/>
        </w:rPr>
        <w:t xml:space="preserve">وأمّا أبو عبداللّه محمّد زغیب بن یوسف بن محمّد بن یوسف، فعقبه کثیر منتشر.</w:t>
      </w:r>
    </w:p>
    <w:p>
      <w:pPr>
        <w:pStyle w:val="BookText"/>
      </w:pPr>
      <w:r>
        <w:rPr>
          <w:rFonts w:ascii="IRNazanin" w:hAnsi="IRNazanin" w:eastAsia="IRNazanin" w:cs="IRNazanin"/>
          <w:lang w:bidi="fa-IR"/>
          <w:color w:val="111111"/>
          <w:sz w:val="28"/>
          <w:szCs w:val="28"/>
          <w:rtl/>
        </w:rPr>
        <w:t xml:space="preserve">وأمّا أبومحمّد الحسن بن یوسف بن محمّد، فأعقب من رجلین، وهما: أبوجعفر أحمد أمیر الیمامة، وعبداللّه الملقّب «فروخا».</w:t>
      </w:r>
    </w:p>
    <w:p>
      <w:pPr>
        <w:pStyle w:val="BookText"/>
      </w:pPr>
      <w:r>
        <w:rPr>
          <w:rFonts w:ascii="IRNazanin" w:hAnsi="IRNazanin" w:eastAsia="IRNazanin" w:cs="IRNazanin"/>
          <w:lang w:bidi="fa-IR"/>
          <w:color w:val="111111"/>
          <w:sz w:val="28"/>
          <w:szCs w:val="28"/>
          <w:rtl/>
        </w:rPr>
        <w:t xml:space="preserve">فأعقب أبوجعفر أحمد من رجلین، وهما: أبوالمقلد جعفر الملقّب ب «حریة»</w:t>
      </w:r>
      <w:r>
        <w:rPr>
          <w:rStyle w:val="FootnoteReference"/>
        </w:rPr>
        <w:footnoteReference w:id="1261"/>
      </w:r>
      <w:r>
        <w:rPr>
          <w:rFonts w:ascii="IRNazanin" w:hAnsi="IRNazanin" w:eastAsia="IRNazanin" w:cs="IRNazanin"/>
          <w:lang w:bidi="fa-IR"/>
          <w:color w:val="111111"/>
          <w:sz w:val="28"/>
          <w:szCs w:val="28"/>
          <w:rtl/>
        </w:rPr>
        <w:t xml:space="preserve">وأبو عبداللّه محمّد الأمیر.</w:t>
      </w:r>
    </w:p>
    <w:p>
      <w:pPr>
        <w:pStyle w:val="BookText"/>
      </w:pPr>
      <w:r>
        <w:rPr>
          <w:rFonts w:ascii="IRNazanin" w:hAnsi="IRNazanin" w:eastAsia="IRNazanin" w:cs="IRNazanin"/>
          <w:lang w:bidi="fa-IR"/>
          <w:color w:val="111111"/>
          <w:sz w:val="28"/>
          <w:szCs w:val="28"/>
          <w:rtl/>
        </w:rPr>
        <w:t xml:space="preserve">فأعقب أبوالمقلد جعفر من خمسة رجال، وهم: محمّد الأمیر (وعلی، والحسن، ومقلد، وجعفر بن جعفر.</w:t>
      </w:r>
    </w:p>
    <w:p>
      <w:pPr>
        <w:pStyle w:val="BookText"/>
      </w:pPr>
      <w:r>
        <w:rPr>
          <w:rFonts w:ascii="IRNazanin" w:hAnsi="IRNazanin" w:eastAsia="IRNazanin" w:cs="IRNazanin"/>
          <w:lang w:bidi="fa-IR"/>
          <w:color w:val="111111"/>
          <w:sz w:val="28"/>
          <w:szCs w:val="28"/>
          <w:rtl/>
        </w:rPr>
        <w:t xml:space="preserve">وأعقب أبو عبداللّه محمّد الأمیر)</w:t>
      </w:r>
      <w:r>
        <w:rPr>
          <w:rStyle w:val="FootnoteReference"/>
        </w:rPr>
        <w:footnoteReference w:id="1262"/>
      </w:r>
      <w:r>
        <w:rPr>
          <w:rFonts w:ascii="IRNazanin" w:hAnsi="IRNazanin" w:eastAsia="IRNazanin" w:cs="IRNazanin"/>
          <w:lang w:bidi="fa-IR"/>
          <w:color w:val="111111"/>
          <w:sz w:val="28"/>
          <w:szCs w:val="28"/>
          <w:rtl/>
        </w:rPr>
        <w:t xml:space="preserve">بن أبی‌جعفر أحمد أمیر الیمامة من رجلین:</w:t>
      </w:r>
    </w:p>
    <w:p>
      <w:pPr>
        <w:pStyle w:val="BookText"/>
      </w:pPr>
      <w:r>
        <w:rPr>
          <w:rFonts w:ascii="IRNazanin" w:hAnsi="IRNazanin" w:eastAsia="IRNazanin" w:cs="IRNazanin"/>
          <w:lang w:bidi="fa-IR"/>
          <w:color w:val="111111"/>
          <w:sz w:val="28"/>
          <w:szCs w:val="28"/>
          <w:rtl/>
        </w:rPr>
        <w:t xml:space="preserve">أحمد، وعبداللّه.</w:t>
      </w:r>
    </w:p>
    <w:p>
      <w:pPr>
        <w:pStyle w:val="BookText"/>
      </w:pPr>
      <w:r>
        <w:rPr>
          <w:rFonts w:ascii="IRNazanin" w:hAnsi="IRNazanin" w:eastAsia="IRNazanin" w:cs="IRNazanin"/>
          <w:lang w:bidi="fa-IR"/>
          <w:color w:val="111111"/>
          <w:sz w:val="28"/>
          <w:szCs w:val="28"/>
          <w:rtl/>
        </w:rPr>
        <w:t xml:space="preserve">وأعقب عبداللّه الملقّب «فروخا» بن الحسن بن یوسف بن محمّد بن یوسف من رجلین، وهما: إبراهیم المعروف ب «عیثار» وعیسی.</w:t>
      </w:r>
    </w:p>
    <w:p>
      <w:pPr>
        <w:pStyle w:val="BookText"/>
      </w:pPr>
      <w:r>
        <w:rPr>
          <w:rFonts w:ascii="IRNazanin" w:hAnsi="IRNazanin" w:eastAsia="IRNazanin" w:cs="IRNazanin"/>
          <w:lang w:bidi="fa-IR"/>
          <w:color w:val="111111"/>
          <w:sz w:val="28"/>
          <w:szCs w:val="28"/>
          <w:rtl/>
        </w:rPr>
        <w:t xml:space="preserve">أمّا عیسی، فله أولاد، منهم: محمّد بن نزار بن عیسی، له ولد.</w:t>
      </w:r>
    </w:p>
    <w:p>
      <w:pPr>
        <w:pStyle w:val="BookText"/>
      </w:pPr>
      <w:r>
        <w:rPr>
          <w:rFonts w:ascii="IRNazanin" w:hAnsi="IRNazanin" w:eastAsia="IRNazanin" w:cs="IRNazanin"/>
          <w:lang w:bidi="fa-IR"/>
          <w:color w:val="111111"/>
          <w:sz w:val="28"/>
          <w:szCs w:val="28"/>
          <w:rtl/>
        </w:rPr>
        <w:t xml:space="preserve">وأمّا إبراهیم عیثار، فمن ولده: عیثار بن الحسن بن إبرایم عیثار المذکور.</w:t>
      </w:r>
    </w:p>
    <w:p>
      <w:pPr>
        <w:pStyle w:val="BookText"/>
      </w:pPr>
      <w:r>
        <w:rPr>
          <w:rFonts w:ascii="IRNazanin" w:hAnsi="IRNazanin" w:eastAsia="IRNazanin" w:cs="IRNazanin"/>
          <w:lang w:bidi="fa-IR"/>
          <w:color w:val="111111"/>
          <w:sz w:val="28"/>
          <w:szCs w:val="28"/>
          <w:rtl/>
        </w:rPr>
        <w:t xml:space="preserve">ونقل شیخنا أبوالحسن العمری عن أبی‌الحسن الاُشنانی النسّابة فی الحسن بن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غیثار بن فروخ غمزاً</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أبوإبراهیم (إسماعیل)</w:t>
      </w:r>
      <w:r>
        <w:rPr>
          <w:rStyle w:val="FootnoteReference"/>
        </w:rPr>
        <w:footnoteReference w:id="1264"/>
      </w:r>
      <w:r>
        <w:rPr>
          <w:rFonts w:ascii="IRNazanin" w:hAnsi="IRNazanin" w:eastAsia="IRNazanin" w:cs="IRNazanin"/>
          <w:lang w:bidi="fa-IR"/>
          <w:color w:val="111111"/>
          <w:sz w:val="28"/>
          <w:szCs w:val="28"/>
          <w:rtl/>
        </w:rPr>
        <w:t xml:space="preserve">قتیل القرامطة بن یوسف بن محمّد بن یوسف، فقد ولی إسماعیل هذا إمرة الیمامة، قال بعض العمد: ووجوه الاُخیضریون الیوم من ولد إسماعیل</w:t>
      </w:r>
      <w:r>
        <w:rPr>
          <w:rStyle w:val="FootnoteReference"/>
        </w:rPr>
        <w:footnoteReference w:id="1265"/>
      </w:r>
      <w:r>
        <w:rPr>
          <w:rFonts w:ascii="IRNazanin" w:hAnsi="IRNazanin" w:eastAsia="IRNazanin" w:cs="IRNazanin"/>
          <w:lang w:bidi="fa-IR"/>
          <w:color w:val="111111"/>
          <w:sz w:val="28"/>
          <w:szCs w:val="28"/>
          <w:rtl/>
        </w:rPr>
        <w:t xml:space="preserve">، فأعقب من رجلین: صالح أمیر الیمامة، وأبی‌جعفر أحمد الملقّب «حمیدان» أمیر الیمامة، له عقب کثیر، یقال لهم: بنو حمیدان.</w:t>
      </w:r>
    </w:p>
    <w:p>
      <w:pPr>
        <w:pStyle w:val="BookText"/>
      </w:pPr>
      <w:r>
        <w:rPr>
          <w:rFonts w:ascii="IRNazanin" w:hAnsi="IRNazanin" w:eastAsia="IRNazanin" w:cs="IRNazanin"/>
          <w:lang w:bidi="fa-IR"/>
          <w:color w:val="111111"/>
          <w:sz w:val="28"/>
          <w:szCs w:val="28"/>
          <w:rtl/>
        </w:rPr>
        <w:t xml:space="preserve">منهم: بنو دکین، وهو أبوالفضل ابن حمیدان. وبنو الألف، وهو أبوالعسکر ابن حمیدان.</w:t>
      </w:r>
    </w:p>
    <w:p>
      <w:pPr>
        <w:pStyle w:val="BookText"/>
      </w:pPr>
      <w:r>
        <w:rPr>
          <w:rFonts w:ascii="IRNazanin" w:hAnsi="IRNazanin" w:eastAsia="IRNazanin" w:cs="IRNazanin"/>
          <w:lang w:bidi="fa-IR"/>
          <w:color w:val="111111"/>
          <w:sz w:val="28"/>
          <w:szCs w:val="28"/>
          <w:rtl/>
        </w:rPr>
        <w:t xml:space="preserve">ومنهم: أبومحمّد الحسن ابن حمیدان، فأعقب من ولده: معید</w:t>
      </w:r>
      <w:r>
        <w:rPr>
          <w:rStyle w:val="FootnoteReference"/>
        </w:rPr>
        <w:footnoteReference w:id="1266"/>
      </w:r>
      <w:r>
        <w:rPr>
          <w:rFonts w:ascii="IRNazanin" w:hAnsi="IRNazanin" w:eastAsia="IRNazanin" w:cs="IRNazanin"/>
          <w:lang w:bidi="fa-IR"/>
          <w:color w:val="111111"/>
          <w:sz w:val="28"/>
          <w:szCs w:val="28"/>
          <w:rtl/>
        </w:rPr>
        <w:t xml:space="preserve">بن الحسن ابن حمیدان. وذوالفقار الفقیه العالم المتکلّم الضریر المکنّی بأبی‌الصمصام فی قول من یصحّح نسبه إلی محمّد بن معید هذا، ولذی الفقار هذا عقب.</w:t>
      </w:r>
    </w:p>
    <w:p>
      <w:pPr>
        <w:pStyle w:val="BookText"/>
      </w:pPr>
      <w:r>
        <w:rPr>
          <w:rFonts w:ascii="IRNazanin" w:hAnsi="IRNazanin" w:eastAsia="IRNazanin" w:cs="IRNazanin"/>
          <w:lang w:bidi="fa-IR"/>
          <w:color w:val="111111"/>
          <w:sz w:val="28"/>
          <w:szCs w:val="28"/>
          <w:rtl/>
        </w:rPr>
        <w:t xml:space="preserve">ومنهم: محمّد ابن حمیدان، له بقیة فی العراق.</w:t>
      </w:r>
    </w:p>
    <w:p>
      <w:pPr>
        <w:pStyle w:val="BookText"/>
      </w:pPr>
      <w:r>
        <w:rPr>
          <w:rFonts w:ascii="IRNazanin" w:hAnsi="IRNazanin" w:eastAsia="IRNazanin" w:cs="IRNazanin"/>
          <w:lang w:bidi="fa-IR"/>
          <w:color w:val="111111"/>
          <w:sz w:val="28"/>
          <w:szCs w:val="28"/>
          <w:rtl/>
        </w:rPr>
        <w:t xml:space="preserve">وأعقب أبو عبداللّه محمّد بن محمّد بن یوسف الاُخیضر بن إبراهیم بن موسی الجون من رجلین: یوسف، ورحمة.</w:t>
      </w:r>
    </w:p>
    <w:p>
      <w:pPr>
        <w:pStyle w:val="BookText"/>
      </w:pPr>
      <w:r>
        <w:rPr>
          <w:rFonts w:ascii="IRNazanin" w:hAnsi="IRNazanin" w:eastAsia="IRNazanin" w:cs="IRNazanin"/>
          <w:lang w:bidi="fa-IR"/>
          <w:color w:val="111111"/>
          <w:sz w:val="28"/>
          <w:szCs w:val="28"/>
          <w:rtl/>
        </w:rPr>
        <w:t xml:space="preserve">أمّا یوسف، فله ولدان: عوض</w:t>
      </w:r>
      <w:r>
        <w:rPr>
          <w:rStyle w:val="FootnoteReference"/>
        </w:rPr>
        <w:footnoteReference w:id="1267"/>
      </w:r>
      <w:r>
        <w:rPr>
          <w:rFonts w:ascii="IRNazanin" w:hAnsi="IRNazanin" w:eastAsia="IRNazanin" w:cs="IRNazanin"/>
          <w:lang w:bidi="fa-IR"/>
          <w:color w:val="111111"/>
          <w:sz w:val="28"/>
          <w:szCs w:val="28"/>
          <w:rtl/>
        </w:rPr>
        <w:t xml:space="preserve">محمّد، ومحمّد المجنون، ولکلّ منهما ولد.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رحمة، فولده أحمد بن رحمة، له أولاد بالیمامة، قال شیخنا: وخرج إلی خراسان</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إبراهیم بن یوسف الاُخیضر من رحمة وحده.</w:t>
      </w:r>
    </w:p>
    <w:p>
      <w:pPr>
        <w:pStyle w:val="BookText"/>
      </w:pPr>
      <w:r>
        <w:rPr>
          <w:rFonts w:ascii="IRNazanin" w:hAnsi="IRNazanin" w:eastAsia="IRNazanin" w:cs="IRNazanin"/>
          <w:lang w:bidi="fa-IR"/>
          <w:color w:val="111111"/>
          <w:sz w:val="28"/>
          <w:szCs w:val="28"/>
          <w:rtl/>
        </w:rPr>
        <w:t xml:space="preserve">فأعقب رحمة بن إبراهیم من أربعة رجال، وهم: أحمد، ومحمّد، والحسین، وإسماعیل.</w:t>
      </w:r>
    </w:p>
    <w:p>
      <w:pPr>
        <w:pStyle w:val="BookText"/>
      </w:pPr>
      <w:r>
        <w:rPr>
          <w:rFonts w:ascii="IRNazanin" w:hAnsi="IRNazanin" w:eastAsia="IRNazanin" w:cs="IRNazanin"/>
          <w:lang w:bidi="fa-IR"/>
          <w:color w:val="111111"/>
          <w:sz w:val="28"/>
          <w:szCs w:val="28"/>
          <w:rtl/>
        </w:rPr>
        <w:t xml:space="preserve">فمن بنی محمّد بن رحمة بن إبراهیم: صالح الدندانی القصیر</w:t>
      </w:r>
      <w:r>
        <w:rPr>
          <w:rStyle w:val="FootnoteReference"/>
        </w:rPr>
        <w:footnoteReference w:id="1269"/>
      </w:r>
      <w:r>
        <w:rPr>
          <w:rFonts w:ascii="Amiri" w:hAnsi="Amiri" w:eastAsia="Amiri" w:cs="Amiri"/>
          <w:lang w:bidi="ar-SA"/>
          <w:color w:val="111111"/>
          <w:sz w:val="28"/>
          <w:szCs w:val="28"/>
          <w:rtl/>
        </w:rPr>
        <w:t xml:space="preserve">بن رحمة</w:t>
      </w:r>
      <w:r>
        <w:rPr>
          <w:rStyle w:val="FootnoteReference"/>
        </w:rPr>
        <w:footnoteReference w:id="1270"/>
      </w:r>
      <w:r>
        <w:rPr>
          <w:rFonts w:ascii="IRNazanin" w:hAnsi="IRNazanin" w:eastAsia="IRNazanin" w:cs="IRNazanin"/>
          <w:lang w:bidi="fa-IR"/>
          <w:color w:val="111111"/>
          <w:sz w:val="28"/>
          <w:szCs w:val="28"/>
          <w:rtl/>
        </w:rPr>
        <w:t xml:space="preserve">بن محمّد المذکور، لقیه شیخنا أبونصر البخاری</w:t>
      </w:r>
      <w:r>
        <w:rPr>
          <w:rStyle w:val="FootnoteReference"/>
        </w:rPr>
        <w:footnoteReference w:id="1271"/>
      </w:r>
      <w:r>
        <w:rPr>
          <w:rFonts w:ascii="IRNazanin" w:hAnsi="IRNazanin" w:eastAsia="IRNazanin" w:cs="IRNazanin"/>
          <w:lang w:bidi="fa-IR"/>
          <w:color w:val="111111"/>
          <w:sz w:val="28"/>
          <w:szCs w:val="28"/>
          <w:rtl/>
        </w:rPr>
        <w:t xml:space="preserve">، ورآه شیخنا أبوالحسن العمری سنة خمس وثلاثین وأربعمائة</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إسماعیل بن رحمة بن إبراهیم: سلیمان ویسمّی «سالماً» ابن إسماعیل المذکور، أولد وأکثر وولده بنو الاُخیضر.</w:t>
      </w:r>
    </w:p>
    <w:p>
      <w:pPr>
        <w:pStyle w:val="BookText"/>
      </w:pPr>
      <w:r>
        <w:rPr>
          <w:rFonts w:ascii="IRNazanin" w:hAnsi="IRNazanin" w:eastAsia="IRNazanin" w:cs="IRNazanin"/>
          <w:lang w:bidi="fa-IR"/>
          <w:color w:val="111111"/>
          <w:sz w:val="28"/>
          <w:szCs w:val="28"/>
          <w:rtl/>
        </w:rPr>
        <w:t xml:space="preserve">وأعقب أبوجعفر أحمد بن یوسف الاُخیضر من رجلین: یوسف، وعبداللّه.</w:t>
      </w:r>
    </w:p>
    <w:p>
      <w:pPr>
        <w:pStyle w:val="BookText"/>
      </w:pPr>
      <w:r>
        <w:rPr>
          <w:rFonts w:ascii="IRNazanin" w:hAnsi="IRNazanin" w:eastAsia="IRNazanin" w:cs="IRNazanin"/>
          <w:lang w:bidi="fa-IR"/>
          <w:color w:val="111111"/>
          <w:sz w:val="28"/>
          <w:szCs w:val="28"/>
          <w:rtl/>
        </w:rPr>
        <w:t xml:space="preserve">أمّا عبداللّه، فعقبه بالحجاز. وعقب یوسف أخیه بالیمامة، وحکی شیخنا عن أبیه أبی‌الغنائم ابن الصوفی، وکذا حکی شیخنا أبو عبداللّه ابن طباطبا عن شیخه الشریف العبیدلی: أنّه کان لیوسف ولد، یقال له: محمّد القرقسانی</w:t>
      </w:r>
      <w:r>
        <w:rPr>
          <w:rStyle w:val="FootnoteReference"/>
        </w:rPr>
        <w:footnoteReference w:id="1273"/>
      </w:r>
      <w:r>
        <w:rPr>
          <w:rFonts w:ascii="IRNazanin" w:hAnsi="IRNazanin" w:eastAsia="IRNazanin" w:cs="IRNazanin"/>
          <w:lang w:bidi="fa-IR"/>
          <w:color w:val="111111"/>
          <w:sz w:val="28"/>
          <w:szCs w:val="28"/>
          <w:rtl/>
        </w:rPr>
        <w:t xml:space="preserve">نودی علیه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6" w:name="pg6072_50621"/>
    <w:bookmarkEnd w:id="46"/>
    <w:p>
      <w:pPr>
        <w:pStyle w:val="BookText"/>
      </w:pPr>
      <w:r>
        <w:rPr>
          <w:rFonts w:ascii="IRNazanin" w:hAnsi="IRNazanin" w:eastAsia="IRNazanin" w:cs="IRNazanin"/>
          <w:lang w:bidi="fa-IR"/>
          <w:color w:val="111111"/>
          <w:sz w:val="28"/>
          <w:szCs w:val="28"/>
          <w:rtl/>
        </w:rPr>
        <w:t xml:space="preserve">ببغداد، وتبرّأ من النسب، فوجّه إلیه أخوه إبراهیم بن یوسف رسولاً قاصداً، فحمله إلی الیمامة، وحمل ولده معه، قال شیخ الشرف العبیدلی: وهذا یدلّ علی صحّة نسبه، قال العمری، وله هناک ولد</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سألت أهل الیمامة العلویین عن هذا البیت، فلم یعرفه أحد منهم، ولا ذکروا بقیة لهم، واللّه أعلم</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حدّثنی بعض</w:t>
      </w:r>
      <w:r>
        <w:rPr>
          <w:rStyle w:val="FootnoteReference"/>
        </w:rPr>
        <w:footnoteReference w:id="1276"/>
      </w:r>
      <w:r>
        <w:rPr>
          <w:rFonts w:ascii="IRNazanin" w:hAnsi="IRNazanin" w:eastAsia="IRNazanin" w:cs="IRNazanin"/>
          <w:lang w:bidi="fa-IR"/>
          <w:color w:val="111111"/>
          <w:sz w:val="28"/>
          <w:szCs w:val="28"/>
          <w:rtl/>
        </w:rPr>
        <w:t xml:space="preserve">الثقات من النسّابین أنّ إبراهیم بن شعیب الیوسفی حدّثه أنّ بنی یوسف الاُخیضر مع عامر وعابد</w:t>
      </w:r>
      <w:r>
        <w:rPr>
          <w:rStyle w:val="FootnoteReference"/>
        </w:rPr>
        <w:footnoteReference w:id="1277"/>
      </w:r>
      <w:r>
        <w:rPr>
          <w:rFonts w:ascii="IRNazanin" w:hAnsi="IRNazanin" w:eastAsia="IRNazanin" w:cs="IRNazanin"/>
          <w:lang w:bidi="fa-IR"/>
          <w:color w:val="111111"/>
          <w:sz w:val="28"/>
          <w:szCs w:val="28"/>
          <w:rtl/>
        </w:rPr>
        <w:t xml:space="preserve">نحو من ألف فارس یجهلون أنسابهم، لکن یحفظون شرفهم، ولا یدخلون فیهم غیرهم، ویقال لهم: بنو یوسف</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بنی إبراهیم بن موسی الجون.</w:t>
      </w:r>
    </w:p>
    <w:p>
      <w:pPr>
        <w:pStyle w:val="Heading4"/>
      </w:pPr>
      <w:bookmarkStart w:id="134" w:name="_Toc59"/>
      <w:r>
        <w:t>أعقاب عبداللّه الشیخ الصالح بن موسی الجون</w:t>
      </w:r>
      <w:bookmarkEnd w:id="134"/>
    </w:p>
    <w:p>
      <w:pPr>
        <w:pStyle w:val="BookText"/>
      </w:pPr>
      <w:r>
        <w:rPr>
          <w:rFonts w:ascii="IRNazanin" w:hAnsi="IRNazanin" w:eastAsia="IRNazanin" w:cs="IRNazanin"/>
          <w:lang w:bidi="fa-IR"/>
          <w:color w:val="111111"/>
          <w:sz w:val="28"/>
          <w:szCs w:val="28"/>
          <w:rtl/>
        </w:rPr>
        <w:t xml:space="preserve">وأمّا عبداللّه الشیخ الصالح بن موسی الجون، ویکنّی أبامحمّد، وعقبه أکثر بنی الحسن عدداً، وأشدّهم بأساً، وأحماها ذماراً</w:t>
      </w:r>
      <w:r>
        <w:rPr>
          <w:rStyle w:val="FootnoteReference"/>
        </w:rPr>
        <w:footnoteReference w:id="1279"/>
      </w:r>
      <w:r>
        <w:rPr>
          <w:rFonts w:ascii="Amiri" w:hAnsi="Amiri" w:eastAsia="Amiri" w:cs="Amiri"/>
          <w:lang w:bidi="ar-SA"/>
          <w:color w:val="111111"/>
          <w:sz w:val="28"/>
          <w:szCs w:val="28"/>
          <w:rtl/>
        </w:rPr>
        <w:t xml:space="preserve">، فأعقب من خمسة رجال، وهم:</w:t>
      </w:r>
    </w:p>
    <w:p>
      <w:pPr>
        <w:pStyle w:val="BookText"/>
      </w:pPr>
      <w:r>
        <w:rPr>
          <w:rFonts w:ascii="IRNazanin" w:hAnsi="IRNazanin" w:eastAsia="IRNazanin" w:cs="IRNazanin"/>
          <w:lang w:bidi="fa-IR"/>
          <w:color w:val="111111"/>
          <w:sz w:val="28"/>
          <w:szCs w:val="28"/>
          <w:rtl/>
        </w:rPr>
        <w:t xml:space="preserve">موسی الثانی، وسلیمان، وأحمد المسوّر، ویحیی السویقی، وصالح.</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صالح بن عبداللّه ابن الجون، فهو أوّل</w:t>
      </w:r>
      <w:r>
        <w:rPr>
          <w:rStyle w:val="FootnoteReference"/>
        </w:rPr>
        <w:footnoteReference w:id="1280"/>
      </w:r>
      <w:r>
        <w:rPr>
          <w:rFonts w:ascii="IRNazanin" w:hAnsi="IRNazanin" w:eastAsia="IRNazanin" w:cs="IRNazanin"/>
          <w:lang w:bidi="fa-IR"/>
          <w:color w:val="111111"/>
          <w:sz w:val="28"/>
          <w:szCs w:val="28"/>
          <w:rtl/>
        </w:rPr>
        <w:t xml:space="preserve">إخوته عقباً، وعقبه من ابنه:</w:t>
      </w:r>
    </w:p>
    <w:p>
      <w:pPr>
        <w:pStyle w:val="BookText"/>
      </w:pPr>
      <w:r>
        <w:rPr>
          <w:rFonts w:ascii="IRNazanin" w:hAnsi="IRNazanin" w:eastAsia="IRNazanin" w:cs="IRNazanin"/>
          <w:lang w:bidi="fa-IR"/>
          <w:color w:val="111111"/>
          <w:sz w:val="28"/>
          <w:szCs w:val="28"/>
          <w:rtl/>
        </w:rPr>
        <w:t xml:space="preserve">أبی‌عبداللّه محمّد الشاعر وحده.</w:t>
      </w:r>
    </w:p>
    <w:p>
      <w:pPr>
        <w:pStyle w:val="BookText"/>
      </w:pPr>
      <w:r>
        <w:rPr>
          <w:rFonts w:ascii="IRNazanin" w:hAnsi="IRNazanin" w:eastAsia="IRNazanin" w:cs="IRNazanin"/>
          <w:lang w:bidi="fa-IR"/>
          <w:color w:val="111111"/>
          <w:sz w:val="28"/>
          <w:szCs w:val="28"/>
          <w:rtl/>
        </w:rPr>
        <w:t xml:space="preserve">وخرج محمّد هذا علی الحاجّ فی أیّام المتوکّل، ثمّ اخذ وحبس، واُطلق عنه بسبب شعر غنّی به المتوکّل، وهو قوله:</w:t>
      </w:r>
    </w:p>
    <w:p>
      <w:pPr>
        <w:pStyle w:val="BookText"/>
      </w:pPr>
      <w:r>
        <w:rPr>
          <w:rFonts w:ascii="IRNazanin" w:hAnsi="IRNazanin" w:eastAsia="IRNazanin" w:cs="IRNazanin"/>
          <w:lang w:bidi="fa-IR"/>
          <w:color w:val="111111"/>
          <w:sz w:val="28"/>
          <w:szCs w:val="28"/>
          <w:rtl/>
        </w:rPr>
        <w:t xml:space="preserve">طرب الفؤاد وعاودت أحزانه وتلعّبت شغفاً به أشجانه</w:t>
      </w:r>
    </w:p>
    <w:p>
      <w:pPr>
        <w:pStyle w:val="BookText"/>
      </w:pPr>
      <w:r>
        <w:rPr>
          <w:rFonts w:ascii="IRNazanin" w:hAnsi="IRNazanin" w:eastAsia="IRNazanin" w:cs="IRNazanin"/>
          <w:lang w:bidi="fa-IR"/>
          <w:color w:val="111111"/>
          <w:sz w:val="28"/>
          <w:szCs w:val="28"/>
          <w:rtl/>
        </w:rPr>
        <w:t xml:space="preserve">وبدا له من بعد ما اندمل الهوی برقٌ تألّق موهناً لمعانه</w:t>
      </w:r>
    </w:p>
    <w:p>
      <w:pPr>
        <w:pStyle w:val="BookText"/>
      </w:pPr>
      <w:r>
        <w:rPr>
          <w:rFonts w:ascii="IRNazanin" w:hAnsi="IRNazanin" w:eastAsia="IRNazanin" w:cs="IRNazanin"/>
          <w:lang w:bidi="fa-IR"/>
          <w:color w:val="111111"/>
          <w:sz w:val="28"/>
          <w:szCs w:val="28"/>
          <w:rtl/>
        </w:rPr>
        <w:t xml:space="preserve">یبدو کحاشیة الرداء ودونه صعب الذری متمنّعٌ أرکانه</w:t>
      </w:r>
    </w:p>
    <w:p>
      <w:pPr>
        <w:pStyle w:val="BookText"/>
      </w:pPr>
      <w:r>
        <w:rPr>
          <w:rFonts w:ascii="IRNazanin" w:hAnsi="IRNazanin" w:eastAsia="IRNazanin" w:cs="IRNazanin"/>
          <w:lang w:bidi="fa-IR"/>
          <w:color w:val="111111"/>
          <w:sz w:val="28"/>
          <w:szCs w:val="28"/>
          <w:rtl/>
        </w:rPr>
        <w:t xml:space="preserve">فدنا لینظر کیف لاح فلم یطق نظراً إلیه وصدّه</w:t>
      </w:r>
      <w:r>
        <w:rPr>
          <w:rStyle w:val="FootnoteReference"/>
        </w:rPr>
        <w:footnoteReference w:id="1281"/>
      </w:r>
      <w:r>
        <w:rPr>
          <w:rFonts w:ascii="Amiri" w:hAnsi="Amiri" w:eastAsia="Amiri" w:cs="Amiri"/>
          <w:lang w:bidi="ar-SA"/>
          <w:color w:val="111111"/>
          <w:sz w:val="28"/>
          <w:szCs w:val="28"/>
          <w:rtl/>
        </w:rPr>
        <w:t xml:space="preserve">سجّانه</w:t>
      </w:r>
    </w:p>
    <w:p>
      <w:pPr>
        <w:pStyle w:val="BookText"/>
      </w:pPr>
      <w:r>
        <w:rPr>
          <w:rFonts w:ascii="IRNazanin" w:hAnsi="IRNazanin" w:eastAsia="IRNazanin" w:cs="IRNazanin"/>
          <w:lang w:bidi="fa-IR"/>
          <w:color w:val="111111"/>
          <w:sz w:val="28"/>
          <w:szCs w:val="28"/>
          <w:rtl/>
        </w:rPr>
        <w:t xml:space="preserve">فالنار ما اشتملت علیه ضلوعه والماء ما سحت به أجفانه</w:t>
      </w:r>
    </w:p>
    <w:p>
      <w:pPr>
        <w:pStyle w:val="BookText"/>
      </w:pPr>
      <w:r>
        <w:rPr>
          <w:rFonts w:ascii="IRNazanin" w:hAnsi="IRNazanin" w:eastAsia="IRNazanin" w:cs="IRNazanin"/>
          <w:lang w:bidi="fa-IR"/>
          <w:color w:val="111111"/>
          <w:sz w:val="28"/>
          <w:szCs w:val="28"/>
          <w:rtl/>
        </w:rPr>
        <w:t xml:space="preserve">وله مع بنت إبراهیم (بن)</w:t>
      </w:r>
      <w:r>
        <w:rPr>
          <w:rStyle w:val="FootnoteReference"/>
        </w:rPr>
        <w:footnoteReference w:id="1282"/>
      </w:r>
      <w:r>
        <w:rPr>
          <w:rFonts w:ascii="IRNazanin" w:hAnsi="IRNazanin" w:eastAsia="IRNazanin" w:cs="IRNazanin"/>
          <w:lang w:bidi="fa-IR"/>
          <w:color w:val="111111"/>
          <w:sz w:val="28"/>
          <w:szCs w:val="28"/>
          <w:rtl/>
        </w:rPr>
        <w:t xml:space="preserve">المدبّر وزیر المتوکّل حکایة حسنة لمّا أخذ الحاجّ، تدلّ علی کرم نفس، وعلوّ همّة، ولمّا حبس زارته فی حبسه، وحکت لأبیها حکایتها معه حتّی توصّل إلی خلاصه، وتکلّم بعض الناس فیما بینهما، فقال فی ذلک شعراً:</w:t>
      </w:r>
    </w:p>
    <w:p>
      <w:pPr>
        <w:pStyle w:val="BookText"/>
      </w:pPr>
      <w:r>
        <w:rPr>
          <w:rFonts w:ascii="IRNazanin" w:hAnsi="IRNazanin" w:eastAsia="IRNazanin" w:cs="IRNazanin"/>
          <w:lang w:bidi="fa-IR"/>
          <w:color w:val="111111"/>
          <w:sz w:val="28"/>
          <w:szCs w:val="28"/>
          <w:rtl/>
        </w:rPr>
        <w:t xml:space="preserve">رمونی وإیّاها بشنعاء هم بها أحقّ أدال اللّه منهم فعجّلا</w:t>
      </w:r>
    </w:p>
    <w:p>
      <w:pPr>
        <w:pStyle w:val="BookText"/>
      </w:pPr>
      <w:r>
        <w:rPr>
          <w:rFonts w:ascii="Amiri" w:hAnsi="Amiri" w:eastAsia="Amiri" w:cs="Amiri"/>
          <w:lang w:bidi="ar-SA"/>
          <w:color w:val="111111"/>
          <w:sz w:val="28"/>
          <w:szCs w:val="28"/>
          <w:rtl/>
        </w:rPr>
        <w:t xml:space="preserve">بأمرٍ ترکناه وحقّ محمّدٍ عیاناً فإمّا عفّة أو تجمّلا</w:t>
      </w:r>
    </w:p>
    <w:p>
      <w:pPr>
        <w:pStyle w:val="BookText"/>
      </w:pPr>
      <w:r>
        <w:rPr>
          <w:rFonts w:ascii="IRNazanin" w:hAnsi="IRNazanin" w:eastAsia="IRNazanin" w:cs="IRNazanin"/>
          <w:lang w:bidi="fa-IR"/>
          <w:color w:val="111111"/>
          <w:sz w:val="28"/>
          <w:szCs w:val="28"/>
          <w:rtl/>
        </w:rPr>
        <w:t xml:space="preserve">وأمره المتوکّل بعد اطلاقه بالمقام بسرّمن رأی، وحظّر علیه الخروج منها، فأقام بها إلی أن مات.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بعض</w:t>
      </w:r>
      <w:r>
        <w:rPr>
          <w:rStyle w:val="FootnoteReference"/>
        </w:rPr>
        <w:footnoteReference w:id="1283"/>
      </w:r>
      <w:r>
        <w:rPr>
          <w:rFonts w:ascii="IRNazanin" w:hAnsi="IRNazanin" w:eastAsia="IRNazanin" w:cs="IRNazanin"/>
          <w:lang w:bidi="fa-IR"/>
          <w:color w:val="111111"/>
          <w:sz w:val="28"/>
          <w:szCs w:val="28"/>
          <w:rtl/>
        </w:rPr>
        <w:t xml:space="preserve">العمد یقول: إنّ قبره ببغداد، وهو المشهور ب «محمّد الفضل» وما یقال من أنّه قبر محمّد بن إسماعیل بن جعفر الصادق غیر صحیح، وعندی فی ذلک توقّف، واللّه أعلم</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والعقب من محمّد الشاعر فی ابنه: عبداللّه وحده.</w:t>
      </w:r>
    </w:p>
    <w:p>
      <w:pPr>
        <w:pStyle w:val="BookText"/>
      </w:pPr>
      <w:r>
        <w:rPr>
          <w:rFonts w:ascii="IRNazanin" w:hAnsi="IRNazanin" w:eastAsia="IRNazanin" w:cs="IRNazanin"/>
          <w:lang w:bidi="fa-IR"/>
          <w:color w:val="111111"/>
          <w:sz w:val="28"/>
          <w:szCs w:val="28"/>
          <w:rtl/>
        </w:rPr>
        <w:t xml:space="preserve">ومنه فی ابنه: الحسن الشهید، قتیل جهینة وحده.</w:t>
      </w:r>
    </w:p>
    <w:p>
      <w:pPr>
        <w:pStyle w:val="BookText"/>
      </w:pPr>
      <w:r>
        <w:rPr>
          <w:rFonts w:ascii="IRNazanin" w:hAnsi="IRNazanin" w:eastAsia="IRNazanin" w:cs="IRNazanin"/>
          <w:lang w:bidi="fa-IR"/>
          <w:color w:val="111111"/>
          <w:sz w:val="28"/>
          <w:szCs w:val="28"/>
          <w:rtl/>
        </w:rPr>
        <w:t xml:space="preserve">ومنه فی ثلاثة رجال، وهم: أبوالضحّاک عبداللّه، وأحمد، وسلیمان، یقال لبنی عبداللّه: آل أبی‌الضحّاک.</w:t>
      </w:r>
    </w:p>
    <w:p>
      <w:pPr>
        <w:pStyle w:val="BookText"/>
      </w:pPr>
      <w:r>
        <w:rPr>
          <w:rFonts w:ascii="IRNazanin" w:hAnsi="IRNazanin" w:eastAsia="IRNazanin" w:cs="IRNazanin"/>
          <w:lang w:bidi="fa-IR"/>
          <w:color w:val="111111"/>
          <w:sz w:val="28"/>
          <w:szCs w:val="28"/>
          <w:rtl/>
        </w:rPr>
        <w:t xml:space="preserve">منهم: آل حسن، وهو حسن بن زید بن أبی‌الضحّاک.</w:t>
      </w:r>
    </w:p>
    <w:p>
      <w:pPr>
        <w:pStyle w:val="BookText"/>
      </w:pPr>
      <w:r>
        <w:rPr>
          <w:rFonts w:ascii="IRNazanin" w:hAnsi="IRNazanin" w:eastAsia="IRNazanin" w:cs="IRNazanin"/>
          <w:lang w:bidi="fa-IR"/>
          <w:color w:val="111111"/>
          <w:sz w:val="28"/>
          <w:szCs w:val="28"/>
          <w:rtl/>
        </w:rPr>
        <w:t xml:space="preserve">وأمّا یحیی بن عبداللّه ابن الجون، ویقال لولده: السویقیون، فأعقب من رجلین، وهما: أبوحنظلة إبراهیم، وأبوداود محمّد.</w:t>
      </w:r>
    </w:p>
    <w:p>
      <w:pPr>
        <w:pStyle w:val="BookText"/>
      </w:pPr>
      <w:r>
        <w:rPr>
          <w:rFonts w:ascii="IRNazanin" w:hAnsi="IRNazanin" w:eastAsia="IRNazanin" w:cs="IRNazanin"/>
          <w:lang w:bidi="fa-IR"/>
          <w:color w:val="111111"/>
          <w:sz w:val="28"/>
          <w:szCs w:val="28"/>
          <w:rtl/>
        </w:rPr>
        <w:t xml:space="preserve">أعقب أبوحنظلة إبراهیم بن یحیی: سلیمان، والحسن. قال الثقات من النسّابین:</w:t>
      </w:r>
    </w:p>
    <w:p>
      <w:pPr>
        <w:pStyle w:val="BookText"/>
      </w:pPr>
      <w:r>
        <w:rPr>
          <w:rFonts w:ascii="IRNazanin" w:hAnsi="IRNazanin" w:eastAsia="IRNazanin" w:cs="IRNazanin"/>
          <w:lang w:bidi="fa-IR"/>
          <w:color w:val="111111"/>
          <w:sz w:val="28"/>
          <w:szCs w:val="28"/>
          <w:rtl/>
        </w:rPr>
        <w:t xml:space="preserve">وأکثرهم بالحجاز</w:t>
      </w:r>
      <w:r>
        <w:rPr>
          <w:rStyle w:val="FootnoteReference"/>
        </w:rPr>
        <w:footnoteReference w:id="1285"/>
      </w:r>
      <w:r>
        <w:rPr>
          <w:rFonts w:ascii="IRNazanin" w:hAnsi="IRNazanin" w:eastAsia="IRNazanin" w:cs="IRNazanin"/>
          <w:lang w:bidi="fa-IR"/>
          <w:color w:val="111111"/>
          <w:sz w:val="28"/>
          <w:szCs w:val="28"/>
          <w:rtl/>
        </w:rPr>
        <w:t xml:space="preserve">. وکذا قال شیخنا</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أعقب أبوحنظلة إبراهیم من الحسن، له أولاد بالیمامة</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صالح بن موسی بن الحسین بن سلیمان بن إبراهیم بن یحیی، کان نازلاً علی علی بن مزید الأسدی، وکان شیخاً ذا عقل ودین، ولّد من إبراهیم ویحیی،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ولکلّ منهما أولاد.</w:t>
      </w:r>
    </w:p>
    <w:p>
      <w:pPr>
        <w:pStyle w:val="BookText"/>
      </w:pPr>
      <w:r>
        <w:rPr>
          <w:rFonts w:ascii="IRNazanin" w:hAnsi="IRNazanin" w:eastAsia="IRNazanin" w:cs="IRNazanin"/>
          <w:lang w:bidi="fa-IR"/>
          <w:color w:val="111111"/>
          <w:sz w:val="28"/>
          <w:szCs w:val="28"/>
          <w:rtl/>
        </w:rPr>
        <w:t xml:space="preserve">وادّعی إنسان کان من المتفقّهة قاضیاً بالاُردن، یزعمون</w:t>
      </w:r>
      <w:r>
        <w:rPr>
          <w:rStyle w:val="FootnoteReference"/>
        </w:rPr>
        <w:footnoteReference w:id="1288"/>
      </w:r>
      <w:r>
        <w:rPr>
          <w:rFonts w:ascii="IRNazanin" w:hAnsi="IRNazanin" w:eastAsia="IRNazanin" w:cs="IRNazanin"/>
          <w:lang w:bidi="fa-IR"/>
          <w:color w:val="111111"/>
          <w:sz w:val="28"/>
          <w:szCs w:val="28"/>
          <w:rtl/>
        </w:rPr>
        <w:t xml:space="preserve">من بیت المقدس نسبه، وکتب إلیّ یسألنی عنه، فأجبت بأنّه فی دعواه قد یتحرّض</w:t>
      </w:r>
      <w:r>
        <w:rPr>
          <w:rStyle w:val="FootnoteReference"/>
        </w:rPr>
        <w:footnoteReference w:id="1289"/>
      </w:r>
      <w:r>
        <w:rPr>
          <w:rFonts w:ascii="IRNazanin" w:hAnsi="IRNazanin" w:eastAsia="IRNazanin" w:cs="IRNazanin"/>
          <w:lang w:bidi="fa-IR"/>
          <w:color w:val="111111"/>
          <w:sz w:val="28"/>
          <w:szCs w:val="28"/>
          <w:rtl/>
        </w:rPr>
        <w:t xml:space="preserve">، وأنّه من شیوخ بنی حسن بالبادیة، قال: ولا أعلم بعد ذلک من أمر الداعی شیئاً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أبوداود محمّد بن یحیی السویقی - علی ما قال أبو عبداللّه ابن طباطبا - من سبعة رجال، وهم: یوسف الخیل، ویحیی الکحل، وأبوالحمد داود، وعبداللّه، وأبوالحسن علی الشاعر، والعبّاس، وأبومحمّد القاسم</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بنی أبی‌محمّد القاسم: أبوجعفر أحمد، وأبو عبداللّه محمّد ابنا القاسم، ولهما أعقاب.</w:t>
      </w:r>
    </w:p>
    <w:p>
      <w:pPr>
        <w:pStyle w:val="BookText"/>
      </w:pPr>
      <w:r>
        <w:rPr>
          <w:rFonts w:ascii="IRNazanin" w:hAnsi="IRNazanin" w:eastAsia="IRNazanin" w:cs="IRNazanin"/>
          <w:lang w:bidi="fa-IR"/>
          <w:color w:val="111111"/>
          <w:sz w:val="28"/>
          <w:szCs w:val="28"/>
          <w:rtl/>
        </w:rPr>
        <w:t xml:space="preserve">ومن بنی العبّاس بن محمّد: یحیی الشجاع الأسود الطویل بن العبّاس المذکور، قال بعض العمد: فارس من فرسان بنی حسن، له عقل ومروءة، قتل بالبطائح، رماه الأکراد لیلاً، له عقب</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علی الشاعر: أبوطالب محمّد والحسین وأحمد بنو علی، لهم أعقاب.</w:t>
      </w:r>
    </w:p>
    <w:p>
      <w:pPr>
        <w:pStyle w:val="BookText"/>
      </w:pPr>
      <w:r>
        <w:rPr>
          <w:rFonts w:ascii="IRNazanin" w:hAnsi="IRNazanin" w:eastAsia="IRNazanin" w:cs="IRNazanin"/>
          <w:lang w:bidi="fa-IR"/>
          <w:color w:val="111111"/>
          <w:sz w:val="28"/>
          <w:szCs w:val="28"/>
          <w:rtl/>
        </w:rPr>
        <w:t xml:space="preserve">ومن بنی عبداللّه بن محمّد ویلقّب «المطلق»</w:t>
      </w:r>
      <w:r>
        <w:rPr>
          <w:rStyle w:val="FootnoteReference"/>
        </w:rPr>
        <w:footnoteReference w:id="1293"/>
      </w:r>
      <w:r>
        <w:rPr>
          <w:rFonts w:ascii="IRNazanin" w:hAnsi="IRNazanin" w:eastAsia="IRNazanin" w:cs="IRNazanin"/>
          <w:lang w:bidi="fa-IR"/>
          <w:color w:val="111111"/>
          <w:sz w:val="28"/>
          <w:szCs w:val="28"/>
          <w:rtl/>
        </w:rPr>
        <w:t xml:space="preserve">: أبوالحسین عبداللّه الکوسج بن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7" w:name="pg6072_50625"/>
    <w:bookmarkEnd w:id="47"/>
    <w:p>
      <w:pPr>
        <w:pStyle w:val="BookText"/>
      </w:pPr>
      <w:r>
        <w:rPr>
          <w:rFonts w:ascii="IRNazanin" w:hAnsi="IRNazanin" w:eastAsia="IRNazanin" w:cs="IRNazanin"/>
          <w:lang w:bidi="fa-IR"/>
          <w:color w:val="111111"/>
          <w:sz w:val="28"/>
          <w:szCs w:val="28"/>
          <w:rtl/>
        </w:rPr>
        <w:t xml:space="preserve">یحیی بن الحسین النسّابة بن عبداللّه، هذا وجه من وجوه بنی حسن وفرسانهم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أبی‌الحمد داود بن محمّد: (علی)</w:t>
      </w:r>
      <w:r>
        <w:rPr>
          <w:rStyle w:val="FootnoteReference"/>
        </w:rPr>
        <w:footnoteReference w:id="1295"/>
      </w:r>
      <w:r>
        <w:rPr>
          <w:rFonts w:ascii="IRNazanin" w:hAnsi="IRNazanin" w:eastAsia="IRNazanin" w:cs="IRNazanin"/>
          <w:lang w:bidi="fa-IR"/>
          <w:color w:val="111111"/>
          <w:sz w:val="28"/>
          <w:szCs w:val="28"/>
          <w:rtl/>
        </w:rPr>
        <w:t xml:space="preserve">الملقّب «کرزا» وکثیر وداود بنو سلیمان بن أبی‌الحمد، لهم أعقاب یقال لهم: آل أبی‌الحمد.</w:t>
      </w:r>
    </w:p>
    <w:p>
      <w:pPr>
        <w:pStyle w:val="BookText"/>
      </w:pPr>
      <w:r>
        <w:rPr>
          <w:rFonts w:ascii="IRNazanin" w:hAnsi="IRNazanin" w:eastAsia="IRNazanin" w:cs="IRNazanin"/>
          <w:lang w:bidi="fa-IR"/>
          <w:color w:val="111111"/>
          <w:sz w:val="28"/>
          <w:szCs w:val="28"/>
          <w:rtl/>
        </w:rPr>
        <w:t xml:space="preserve">ومنهم: الحسن بن محمّد بن داود بن سلیمان بن أبی‌الحمد، له عقب بینبع.</w:t>
      </w:r>
    </w:p>
    <w:p>
      <w:pPr>
        <w:pStyle w:val="BookText"/>
      </w:pPr>
      <w:r>
        <w:rPr>
          <w:rFonts w:ascii="IRNazanin" w:hAnsi="IRNazanin" w:eastAsia="IRNazanin" w:cs="IRNazanin"/>
          <w:lang w:bidi="fa-IR"/>
          <w:color w:val="111111"/>
          <w:sz w:val="28"/>
          <w:szCs w:val="28"/>
          <w:rtl/>
        </w:rPr>
        <w:t xml:space="preserve">وکان لیحیی الکحل</w:t>
      </w:r>
      <w:r>
        <w:rPr>
          <w:rStyle w:val="FootnoteReference"/>
        </w:rPr>
        <w:footnoteReference w:id="1296"/>
      </w:r>
      <w:r>
        <w:rPr>
          <w:rFonts w:ascii="IRNazanin" w:hAnsi="IRNazanin" w:eastAsia="IRNazanin" w:cs="IRNazanin"/>
          <w:lang w:bidi="fa-IR"/>
          <w:color w:val="111111"/>
          <w:sz w:val="28"/>
          <w:szCs w:val="28"/>
          <w:rtl/>
        </w:rPr>
        <w:t xml:space="preserve">بن محمّد: میمون وشظلم</w:t>
      </w:r>
      <w:r>
        <w:rPr>
          <w:rStyle w:val="FootnoteReference"/>
        </w:rPr>
        <w:footnoteReference w:id="1297"/>
      </w:r>
      <w:r>
        <w:rPr>
          <w:rFonts w:ascii="IRNazanin" w:hAnsi="IRNazanin" w:eastAsia="IRNazanin" w:cs="IRNazanin"/>
          <w:lang w:bidi="fa-IR"/>
          <w:color w:val="111111"/>
          <w:sz w:val="28"/>
          <w:szCs w:val="28"/>
          <w:rtl/>
        </w:rPr>
        <w:t xml:space="preserve">ابنا یحیی هذا.</w:t>
      </w:r>
    </w:p>
    <w:p>
      <w:pPr>
        <w:pStyle w:val="BookText"/>
      </w:pPr>
      <w:r>
        <w:rPr>
          <w:rFonts w:ascii="IRNazanin" w:hAnsi="IRNazanin" w:eastAsia="IRNazanin" w:cs="IRNazanin"/>
          <w:lang w:bidi="fa-IR"/>
          <w:color w:val="111111"/>
          <w:sz w:val="28"/>
          <w:szCs w:val="28"/>
          <w:rtl/>
        </w:rPr>
        <w:t xml:space="preserve">ومن بنی یوسف الخیل بن محمّد: أحمد وعبداللّه ویوسف المکنّی أباالسفّاح بنو یوسف الخیل.</w:t>
      </w:r>
    </w:p>
    <w:p>
      <w:pPr>
        <w:pStyle w:val="BookText"/>
      </w:pPr>
      <w:r>
        <w:rPr>
          <w:rFonts w:ascii="IRNazanin" w:hAnsi="IRNazanin" w:eastAsia="IRNazanin" w:cs="IRNazanin"/>
          <w:lang w:bidi="fa-IR"/>
          <w:color w:val="111111"/>
          <w:sz w:val="28"/>
          <w:szCs w:val="28"/>
          <w:rtl/>
        </w:rPr>
        <w:t xml:space="preserve">فمن بنی أحمد بن یوسف الخیل: أحمد الفدکی بن أحمد بن یوسف، یقال لولده:</w:t>
      </w:r>
    </w:p>
    <w:p>
      <w:pPr>
        <w:pStyle w:val="BookText"/>
      </w:pPr>
      <w:r>
        <w:rPr>
          <w:rFonts w:ascii="IRNazanin" w:hAnsi="IRNazanin" w:eastAsia="IRNazanin" w:cs="IRNazanin"/>
          <w:lang w:bidi="fa-IR"/>
          <w:color w:val="111111"/>
          <w:sz w:val="28"/>
          <w:szCs w:val="28"/>
          <w:rtl/>
        </w:rPr>
        <w:t xml:space="preserve">آل الفدکی.</w:t>
      </w:r>
    </w:p>
    <w:p>
      <w:pPr>
        <w:pStyle w:val="BookText"/>
      </w:pPr>
      <w:r>
        <w:rPr>
          <w:rFonts w:ascii="IRNazanin" w:hAnsi="IRNazanin" w:eastAsia="IRNazanin" w:cs="IRNazanin"/>
          <w:lang w:bidi="fa-IR"/>
          <w:color w:val="111111"/>
          <w:sz w:val="28"/>
          <w:szCs w:val="28"/>
          <w:rtl/>
        </w:rPr>
        <w:t xml:space="preserve">وأخوه محمّد المبعوج بن أحمد بن یوسف الخیل، یقال لولده: آل المبعوج.</w:t>
      </w:r>
    </w:p>
    <w:p>
      <w:pPr>
        <w:pStyle w:val="BookText"/>
      </w:pPr>
      <w:r>
        <w:rPr>
          <w:rFonts w:ascii="IRNazanin" w:hAnsi="IRNazanin" w:eastAsia="IRNazanin" w:cs="IRNazanin"/>
          <w:lang w:bidi="fa-IR"/>
          <w:color w:val="111111"/>
          <w:sz w:val="28"/>
          <w:szCs w:val="28"/>
          <w:rtl/>
        </w:rPr>
        <w:t xml:space="preserve">وداود بن أحمد بن یوسف الخیل، یقال لهم: آل داود الأعمی، وهم بالحجاز والیمن</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4"/>
      </w:pPr>
      <w:bookmarkStart w:id="135" w:name="_Toc60"/>
      <w:r>
        <w:t>أعقاب أحمد المسوّر</w:t>
      </w:r>
      <w:bookmarkEnd w:id="135"/>
    </w:p>
    <w:p>
      <w:pPr>
        <w:pStyle w:val="BookText"/>
      </w:pPr>
      <w:r>
        <w:rPr>
          <w:rFonts w:ascii="Amiri" w:hAnsi="Amiri" w:eastAsia="Amiri" w:cs="Amiri"/>
          <w:lang w:bidi="ar-SA"/>
          <w:color w:val="111111"/>
          <w:sz w:val="28"/>
          <w:szCs w:val="28"/>
          <w:rtl/>
        </w:rPr>
        <w:t xml:space="preserve">وأمّا أحمد المسوّر بن عبداللّه بن موسی الجون، وإنّما لقّب «المسوّر» لأنّه کان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فی الحرب بسوار (یلبسه)</w:t>
      </w:r>
      <w:r>
        <w:rPr>
          <w:rStyle w:val="FootnoteReference"/>
        </w:rPr>
        <w:footnoteReference w:id="1299"/>
      </w:r>
      <w:r>
        <w:rPr>
          <w:rFonts w:ascii="IRNazanin" w:hAnsi="IRNazanin" w:eastAsia="IRNazanin" w:cs="IRNazanin"/>
          <w:lang w:bidi="fa-IR"/>
          <w:color w:val="111111"/>
          <w:sz w:val="28"/>
          <w:szCs w:val="28"/>
          <w:rtl/>
        </w:rPr>
        <w:t xml:space="preserve">ویقال لولده: الأحمدیون، وبنو أحمد، وهم عدد کثیر أهل رئاسة وسیادة فأعقب (من ثلاثة، وهم: محمّد الأصغر، وصالح، وداود.</w:t>
      </w:r>
    </w:p>
    <w:p>
      <w:pPr>
        <w:pStyle w:val="BookText"/>
      </w:pPr>
      <w:r>
        <w:rPr>
          <w:rFonts w:ascii="IRNazanin" w:hAnsi="IRNazanin" w:eastAsia="IRNazanin" w:cs="IRNazanin"/>
          <w:lang w:bidi="fa-IR"/>
          <w:color w:val="111111"/>
          <w:sz w:val="28"/>
          <w:szCs w:val="28"/>
          <w:rtl/>
        </w:rPr>
        <w:t xml:space="preserve">وأعقب محمّد الأصغر بن أحمد المسوّر، فأعقب)</w:t>
      </w:r>
      <w:r>
        <w:rPr>
          <w:rStyle w:val="FootnoteReference"/>
        </w:rPr>
        <w:footnoteReference w:id="1300"/>
      </w:r>
      <w:r>
        <w:rPr>
          <w:rFonts w:ascii="IRNazanin" w:hAnsi="IRNazanin" w:eastAsia="IRNazanin" w:cs="IRNazanin"/>
          <w:lang w:bidi="fa-IR"/>
          <w:color w:val="111111"/>
          <w:sz w:val="28"/>
          <w:szCs w:val="28"/>
          <w:rtl/>
        </w:rPr>
        <w:t xml:space="preserve">من ثلاثة، وهم: علی العمقی، وهو منسوب إلی العمق منزل بالبادیة، أولاده یعرفون ب «العمقیین» ویقال لهم:</w:t>
      </w:r>
    </w:p>
    <w:p>
      <w:pPr>
        <w:pStyle w:val="BookText"/>
      </w:pPr>
      <w:r>
        <w:rPr>
          <w:rFonts w:ascii="IRNazanin" w:hAnsi="IRNazanin" w:eastAsia="IRNazanin" w:cs="IRNazanin"/>
          <w:lang w:bidi="fa-IR"/>
          <w:color w:val="111111"/>
          <w:sz w:val="28"/>
          <w:szCs w:val="28"/>
          <w:rtl/>
        </w:rPr>
        <w:t xml:space="preserve">العموق أیضاً. وجعفر الکشیش، ویحیی السراج.</w:t>
      </w:r>
    </w:p>
    <w:p>
      <w:pPr>
        <w:pStyle w:val="BookText"/>
      </w:pPr>
      <w:r>
        <w:rPr>
          <w:rFonts w:ascii="IRNazanin" w:hAnsi="IRNazanin" w:eastAsia="IRNazanin" w:cs="IRNazanin"/>
          <w:lang w:bidi="fa-IR"/>
          <w:color w:val="111111"/>
          <w:sz w:val="28"/>
          <w:szCs w:val="28"/>
          <w:rtl/>
        </w:rPr>
        <w:t xml:space="preserve">أعقب علی العمقی وفیه البیت من رجلین: الحسن، ومحمّد.</w:t>
      </w:r>
    </w:p>
    <w:p>
      <w:pPr>
        <w:pStyle w:val="BookText"/>
      </w:pPr>
      <w:r>
        <w:rPr>
          <w:rFonts w:ascii="IRNazanin" w:hAnsi="IRNazanin" w:eastAsia="IRNazanin" w:cs="IRNazanin"/>
          <w:lang w:bidi="fa-IR"/>
          <w:color w:val="111111"/>
          <w:sz w:val="28"/>
          <w:szCs w:val="28"/>
          <w:rtl/>
        </w:rPr>
        <w:t xml:space="preserve">أمّا الحسن، فأعقب من عبداللّه الأمیر، ظهر أیّام الراضی</w:t>
      </w:r>
      <w:r>
        <w:rPr>
          <w:rStyle w:val="FootnoteReference"/>
        </w:rPr>
        <w:footnoteReference w:id="1301"/>
      </w:r>
      <w:r>
        <w:rPr>
          <w:rFonts w:ascii="IRNazanin" w:hAnsi="IRNazanin" w:eastAsia="IRNazanin" w:cs="IRNazanin"/>
          <w:lang w:bidi="fa-IR"/>
          <w:color w:val="111111"/>
          <w:sz w:val="28"/>
          <w:szCs w:val="28"/>
          <w:rtl/>
        </w:rPr>
        <w:t xml:space="preserve">، وله عقب منتشر.</w:t>
      </w:r>
    </w:p>
    <w:p>
      <w:pPr>
        <w:pStyle w:val="BookText"/>
      </w:pPr>
      <w:r>
        <w:rPr>
          <w:rFonts w:ascii="IRNazanin" w:hAnsi="IRNazanin" w:eastAsia="IRNazanin" w:cs="IRNazanin"/>
          <w:lang w:bidi="fa-IR"/>
          <w:color w:val="111111"/>
          <w:sz w:val="28"/>
          <w:szCs w:val="28"/>
          <w:rtl/>
        </w:rPr>
        <w:t xml:space="preserve">ومن بنی العمقی: آل عرفة، وآل جمّاز بن إدریس، وآل سلمة، والسید فضل ابن الطقی</w:t>
      </w:r>
      <w:r>
        <w:rPr>
          <w:rStyle w:val="FootnoteReference"/>
        </w:rPr>
        <w:footnoteReference w:id="1302"/>
      </w:r>
      <w:r>
        <w:rPr>
          <w:rFonts w:ascii="IRNazanin" w:hAnsi="IRNazanin" w:eastAsia="IRNazanin" w:cs="IRNazanin"/>
          <w:lang w:bidi="fa-IR"/>
          <w:color w:val="111111"/>
          <w:sz w:val="28"/>
          <w:szCs w:val="28"/>
          <w:rtl/>
        </w:rPr>
        <w:t xml:space="preserve">الشاعر، وهؤلاء کلّهم بالحلّة.</w:t>
      </w:r>
    </w:p>
    <w:p>
      <w:pPr>
        <w:pStyle w:val="BookText"/>
      </w:pPr>
      <w:r>
        <w:rPr>
          <w:rFonts w:ascii="IRNazanin" w:hAnsi="IRNazanin" w:eastAsia="IRNazanin" w:cs="IRNazanin"/>
          <w:lang w:bidi="fa-IR"/>
          <w:color w:val="111111"/>
          <w:sz w:val="28"/>
          <w:szCs w:val="28"/>
          <w:rtl/>
        </w:rPr>
        <w:t xml:space="preserve">وأمّا جعفر الکشیش بن محمّد الأصغر بن أحمد المسوّر، فعقبه یعرفون ب «بنی الکشیش» وأکثرهم بینبع ونواحیها.</w:t>
      </w:r>
    </w:p>
    <w:p>
      <w:pPr>
        <w:pStyle w:val="BookText"/>
      </w:pPr>
      <w:r>
        <w:rPr>
          <w:rFonts w:ascii="IRNazanin" w:hAnsi="IRNazanin" w:eastAsia="IRNazanin" w:cs="IRNazanin"/>
          <w:lang w:bidi="fa-IR"/>
          <w:color w:val="111111"/>
          <w:sz w:val="28"/>
          <w:szCs w:val="28"/>
          <w:rtl/>
        </w:rPr>
        <w:t xml:space="preserve">وعقب یحیی السراج یعرفون ب «بنی السراج»</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صالح ابن المسوّر، فعقبه من ابنه موسی.</w:t>
      </w:r>
    </w:p>
    <w:p>
      <w:pPr>
        <w:pStyle w:val="BookText"/>
      </w:pPr>
      <w:r>
        <w:rPr>
          <w:rFonts w:ascii="IRNazanin" w:hAnsi="IRNazanin" w:eastAsia="IRNazanin" w:cs="IRNazanin"/>
          <w:lang w:bidi="fa-IR"/>
          <w:color w:val="111111"/>
          <w:sz w:val="28"/>
          <w:szCs w:val="28"/>
          <w:rtl/>
        </w:rPr>
        <w:t xml:space="preserve">فأعقب موسی من أربعة رجال، وهم: أحمد، ومیمون، وصالح، ونافع.</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داود ابن المسوّر، فأعقب من ستّة رجال، وهم: الحسین، وعلی الأزرق، وإدریس الأمیر، وأبوالکرام عبداللّه، وجعفر، والحسن الأصغر المترف.</w:t>
      </w:r>
    </w:p>
    <w:p>
      <w:pPr>
        <w:pStyle w:val="BookText"/>
      </w:pPr>
      <w:r>
        <w:rPr>
          <w:rFonts w:ascii="IRNazanin" w:hAnsi="IRNazanin" w:eastAsia="IRNazanin" w:cs="IRNazanin"/>
          <w:lang w:bidi="fa-IR"/>
          <w:color w:val="111111"/>
          <w:sz w:val="28"/>
          <w:szCs w:val="28"/>
          <w:rtl/>
        </w:rPr>
        <w:t xml:space="preserve">فمن ولد علی الأزرق: الحسن بن علی، یکنّی أباالقاسم، ویقال لولده: آل العید</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إدریس: الحسن الشیخ</w:t>
      </w:r>
      <w:r>
        <w:rPr>
          <w:rStyle w:val="FootnoteReference"/>
        </w:rPr>
        <w:footnoteReference w:id="1305"/>
      </w:r>
      <w:r>
        <w:rPr>
          <w:rFonts w:ascii="IRNazanin" w:hAnsi="IRNazanin" w:eastAsia="IRNazanin" w:cs="IRNazanin"/>
          <w:lang w:bidi="fa-IR"/>
          <w:color w:val="111111"/>
          <w:sz w:val="28"/>
          <w:szCs w:val="28"/>
          <w:rtl/>
        </w:rPr>
        <w:t xml:space="preserve">، والحسن</w:t>
      </w:r>
      <w:r>
        <w:rPr>
          <w:rStyle w:val="FootnoteReference"/>
        </w:rPr>
        <w:footnoteReference w:id="1306"/>
      </w:r>
      <w:r>
        <w:rPr>
          <w:rFonts w:ascii="Amiri" w:hAnsi="Amiri" w:eastAsia="Amiri" w:cs="Amiri"/>
          <w:lang w:bidi="ar-SA"/>
          <w:color w:val="111111"/>
          <w:sz w:val="28"/>
          <w:szCs w:val="28"/>
          <w:rtl/>
        </w:rPr>
        <w:t xml:space="preserve">النسّابة، لهما عقب.</w:t>
      </w:r>
    </w:p>
    <w:p>
      <w:pPr>
        <w:pStyle w:val="BookText"/>
      </w:pPr>
      <w:r>
        <w:rPr>
          <w:rFonts w:ascii="IRNazanin" w:hAnsi="IRNazanin" w:eastAsia="IRNazanin" w:cs="IRNazanin"/>
          <w:lang w:bidi="fa-IR"/>
          <w:color w:val="111111"/>
          <w:sz w:val="28"/>
          <w:szCs w:val="28"/>
          <w:rtl/>
        </w:rPr>
        <w:t xml:space="preserve">وداود بن إدریس أعقب من عشرة رجال.</w:t>
      </w:r>
    </w:p>
    <w:p>
      <w:pPr>
        <w:pStyle w:val="BookText"/>
      </w:pPr>
      <w:r>
        <w:rPr>
          <w:rFonts w:ascii="IRNazanin" w:hAnsi="IRNazanin" w:eastAsia="IRNazanin" w:cs="IRNazanin"/>
          <w:lang w:bidi="fa-IR"/>
          <w:color w:val="111111"/>
          <w:sz w:val="28"/>
          <w:szCs w:val="28"/>
          <w:rtl/>
        </w:rPr>
        <w:t xml:space="preserve">وعبداللّه بن إدریس من ولده: الحسن، والحسین، وسالم، ورشید، وراشد، بنو حمزة بن عبداللّه هذا، یقال لهم: آل حمزة.</w:t>
      </w:r>
    </w:p>
    <w:p>
      <w:pPr>
        <w:pStyle w:val="BookText"/>
      </w:pPr>
      <w:r>
        <w:rPr>
          <w:rFonts w:ascii="IRNazanin" w:hAnsi="IRNazanin" w:eastAsia="IRNazanin" w:cs="IRNazanin"/>
          <w:lang w:bidi="fa-IR"/>
          <w:color w:val="111111"/>
          <w:sz w:val="28"/>
          <w:szCs w:val="28"/>
          <w:rtl/>
        </w:rPr>
        <w:t xml:space="preserve">والقاسم بن إدریس له أیضاً عقب.</w:t>
      </w:r>
    </w:p>
    <w:p>
      <w:pPr>
        <w:pStyle w:val="BookText"/>
      </w:pPr>
      <w:r>
        <w:rPr>
          <w:rFonts w:ascii="IRNazanin" w:hAnsi="IRNazanin" w:eastAsia="IRNazanin" w:cs="IRNazanin"/>
          <w:lang w:bidi="fa-IR"/>
          <w:color w:val="111111"/>
          <w:sz w:val="28"/>
          <w:szCs w:val="28"/>
          <w:rtl/>
        </w:rPr>
        <w:t xml:space="preserve">وولد أبی‌الکرام عبداللّه یقال لهم: الکرامیون، وکان له عدّة أولاد، منهم: یحیی، وعلی، وأحمد، ومحمّد، وموسی</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جعفر: أحمد الشاعر، وأخوه القاسم الأمین</w:t>
      </w:r>
      <w:r>
        <w:rPr>
          <w:rStyle w:val="FootnoteReference"/>
        </w:rPr>
        <w:footnoteReference w:id="1308"/>
      </w:r>
      <w:r>
        <w:rPr>
          <w:rFonts w:ascii="IRNazanin" w:hAnsi="IRNazanin" w:eastAsia="IRNazanin" w:cs="IRNazanin"/>
          <w:lang w:bidi="fa-IR"/>
          <w:color w:val="111111"/>
          <w:sz w:val="28"/>
          <w:szCs w:val="28"/>
          <w:rtl/>
        </w:rPr>
        <w:t xml:space="preserve">ابنا جعفر.</w:t>
      </w:r>
    </w:p>
    <w:p>
      <w:pPr>
        <w:pStyle w:val="BookText"/>
      </w:pPr>
      <w:r>
        <w:rPr>
          <w:rFonts w:ascii="IRNazanin" w:hAnsi="IRNazanin" w:eastAsia="IRNazanin" w:cs="IRNazanin"/>
          <w:lang w:bidi="fa-IR"/>
          <w:color w:val="111111"/>
          <w:sz w:val="28"/>
          <w:szCs w:val="28"/>
          <w:rtl/>
        </w:rPr>
        <w:t xml:space="preserve">أعقب القاسم من ثمانیة رجال، فمن ولده: کثم</w:t>
      </w:r>
      <w:r>
        <w:rPr>
          <w:rStyle w:val="FootnoteReference"/>
        </w:rPr>
        <w:footnoteReference w:id="1309"/>
      </w:r>
      <w:r>
        <w:rPr>
          <w:rFonts w:ascii="IRNazanin" w:hAnsi="IRNazanin" w:eastAsia="IRNazanin" w:cs="IRNazanin"/>
          <w:lang w:bidi="fa-IR"/>
          <w:color w:val="111111"/>
          <w:sz w:val="28"/>
          <w:szCs w:val="28"/>
          <w:rtl/>
        </w:rPr>
        <w:t xml:space="preserve">بن مالک بن القاسم المذکور، أعقب من ستّة عشر رجلاً.</w:t>
      </w:r>
    </w:p>
    <w:p>
      <w:pPr>
        <w:pStyle w:val="BookText"/>
      </w:pPr>
      <w:r>
        <w:rPr>
          <w:rFonts w:ascii="IRNazanin" w:hAnsi="IRNazanin" w:eastAsia="IRNazanin" w:cs="IRNazanin"/>
          <w:lang w:bidi="fa-IR"/>
          <w:color w:val="111111"/>
          <w:sz w:val="28"/>
          <w:szCs w:val="28"/>
          <w:rtl/>
        </w:rPr>
        <w:t xml:space="preserve">وولد الحسن الأصغر المترف یقال لهم: المتارفة، وعقبه من رجلین: علی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المترف، وأحمد المترف ابنا الحسن الأصغر المترف.</w:t>
      </w:r>
    </w:p>
    <w:p>
      <w:pPr>
        <w:pStyle w:val="BookText"/>
      </w:pPr>
      <w:r>
        <w:rPr>
          <w:rFonts w:ascii="IRNazanin" w:hAnsi="IRNazanin" w:eastAsia="IRNazanin" w:cs="IRNazanin"/>
          <w:lang w:bidi="fa-IR"/>
          <w:color w:val="111111"/>
          <w:sz w:val="28"/>
          <w:szCs w:val="28"/>
          <w:rtl/>
        </w:rPr>
        <w:t xml:space="preserve">فمن بنی أحمد المترف: المفاضلة، ولد مفضّل بن أحمد المترف.</w:t>
      </w:r>
    </w:p>
    <w:p>
      <w:pPr>
        <w:pStyle w:val="BookText"/>
      </w:pPr>
      <w:r>
        <w:rPr>
          <w:rFonts w:ascii="IRNazanin" w:hAnsi="IRNazanin" w:eastAsia="IRNazanin" w:cs="IRNazanin"/>
          <w:lang w:bidi="fa-IR"/>
          <w:color w:val="111111"/>
          <w:sz w:val="28"/>
          <w:szCs w:val="28"/>
          <w:rtl/>
        </w:rPr>
        <w:t xml:space="preserve">منهم: یحیی وحصیب</w:t>
      </w:r>
      <w:r>
        <w:rPr>
          <w:rStyle w:val="FootnoteReference"/>
        </w:rPr>
        <w:footnoteReference w:id="1310"/>
      </w:r>
      <w:r>
        <w:rPr>
          <w:rFonts w:ascii="IRNazanin" w:hAnsi="IRNazanin" w:eastAsia="IRNazanin" w:cs="IRNazanin"/>
          <w:lang w:bidi="fa-IR"/>
          <w:color w:val="111111"/>
          <w:sz w:val="28"/>
          <w:szCs w:val="28"/>
          <w:rtl/>
        </w:rPr>
        <w:t xml:space="preserve">ابنا جعفر بن أحمد بن مفضّل المذکور.</w:t>
      </w:r>
    </w:p>
    <w:p>
      <w:pPr>
        <w:pStyle w:val="BookText"/>
      </w:pPr>
      <w:r>
        <w:rPr>
          <w:rFonts w:ascii="IRNazanin" w:hAnsi="IRNazanin" w:eastAsia="IRNazanin" w:cs="IRNazanin"/>
          <w:lang w:bidi="fa-IR"/>
          <w:color w:val="111111"/>
          <w:sz w:val="28"/>
          <w:szCs w:val="28"/>
          <w:rtl/>
        </w:rPr>
        <w:t xml:space="preserve">ومنهم: خلیفة وعلی وأبوالسعود یحیی ویدعی «سعوداً»</w:t>
      </w:r>
      <w:r>
        <w:rPr>
          <w:rStyle w:val="FootnoteReference"/>
        </w:rPr>
        <w:footnoteReference w:id="1311"/>
      </w:r>
      <w:r>
        <w:rPr>
          <w:rFonts w:ascii="IRNazanin" w:hAnsi="IRNazanin" w:eastAsia="IRNazanin" w:cs="IRNazanin"/>
          <w:lang w:bidi="fa-IR"/>
          <w:color w:val="111111"/>
          <w:sz w:val="28"/>
          <w:szCs w:val="28"/>
          <w:rtl/>
        </w:rPr>
        <w:t xml:space="preserve">بنو ثابت بن یحیی بن جعفر المذکور، لهم أعقاب.</w:t>
      </w:r>
    </w:p>
    <w:p>
      <w:pPr>
        <w:pStyle w:val="BookText"/>
      </w:pPr>
      <w:r>
        <w:rPr>
          <w:rFonts w:ascii="IRNazanin" w:hAnsi="IRNazanin" w:eastAsia="IRNazanin" w:cs="IRNazanin"/>
          <w:lang w:bidi="fa-IR"/>
          <w:color w:val="111111"/>
          <w:sz w:val="28"/>
          <w:szCs w:val="28"/>
          <w:rtl/>
        </w:rPr>
        <w:t xml:space="preserve">وبقیة علی المترف بن الحسن الأصغر المترف من رجلین: الحسن، وأحمد.</w:t>
      </w:r>
    </w:p>
    <w:p>
      <w:pPr>
        <w:pStyle w:val="BookText"/>
      </w:pPr>
      <w:r>
        <w:rPr>
          <w:rFonts w:ascii="IRNazanin" w:hAnsi="IRNazanin" w:eastAsia="IRNazanin" w:cs="IRNazanin"/>
          <w:lang w:bidi="fa-IR"/>
          <w:color w:val="111111"/>
          <w:sz w:val="28"/>
          <w:szCs w:val="28"/>
          <w:rtl/>
        </w:rPr>
        <w:t xml:space="preserve">فمن ولد الحسن بن علی المترف: الحرشان.</w:t>
      </w:r>
    </w:p>
    <w:p>
      <w:pPr>
        <w:pStyle w:val="BookText"/>
      </w:pPr>
      <w:r>
        <w:rPr>
          <w:rFonts w:ascii="IRNazanin" w:hAnsi="IRNazanin" w:eastAsia="IRNazanin" w:cs="IRNazanin"/>
          <w:lang w:bidi="fa-IR"/>
          <w:color w:val="111111"/>
          <w:sz w:val="28"/>
          <w:szCs w:val="28"/>
          <w:rtl/>
        </w:rPr>
        <w:t xml:space="preserve">منهم: سوار بن محمّد بن عبداللّه بن الحسن المذکور، له عقب بالحلّة.</w:t>
      </w:r>
    </w:p>
    <w:p>
      <w:pPr>
        <w:pStyle w:val="BookText"/>
      </w:pPr>
      <w:r>
        <w:rPr>
          <w:rFonts w:ascii="IRNazanin" w:hAnsi="IRNazanin" w:eastAsia="IRNazanin" w:cs="IRNazanin"/>
          <w:lang w:bidi="fa-IR"/>
          <w:color w:val="111111"/>
          <w:sz w:val="28"/>
          <w:szCs w:val="28"/>
          <w:rtl/>
        </w:rPr>
        <w:t xml:space="preserve">منهم: آل مسلم بن الحسن بن مفلح بن سوار المذکور.</w:t>
      </w:r>
    </w:p>
    <w:p>
      <w:pPr>
        <w:pStyle w:val="BookText"/>
      </w:pPr>
      <w:r>
        <w:rPr>
          <w:rFonts w:ascii="IRNazanin" w:hAnsi="IRNazanin" w:eastAsia="IRNazanin" w:cs="IRNazanin"/>
          <w:lang w:bidi="fa-IR"/>
          <w:color w:val="111111"/>
          <w:sz w:val="28"/>
          <w:szCs w:val="28"/>
          <w:rtl/>
        </w:rPr>
        <w:t xml:space="preserve">ومن ولد أحمد بن علی المترف: اللیول، وهم ولد أبی‌اللیل عبداللّه بن أحمد هذا، منهم: عطیة وعطوة ابنا سلیمان بن محمّد بن یحیی بن أبی‌اللیل، لهما عقب بالحلّة.</w:t>
      </w:r>
    </w:p>
    <w:p>
      <w:pPr>
        <w:pStyle w:val="BookText"/>
      </w:pPr>
      <w:r>
        <w:rPr>
          <w:rFonts w:ascii="IRNazanin" w:hAnsi="IRNazanin" w:eastAsia="IRNazanin" w:cs="IRNazanin"/>
          <w:lang w:bidi="fa-IR"/>
          <w:color w:val="111111"/>
          <w:sz w:val="28"/>
          <w:szCs w:val="28"/>
          <w:rtl/>
        </w:rPr>
        <w:t xml:space="preserve">من بنی عطوة: جمّاز بن مهنّا وقومه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وکان من الأحمدیین بالموصل شیخ حجازی، یقال له: الحسن بن میمون الأحمدی، له بالموصل ولد إلی الیوم فی جرائد النسّابین</w:t>
      </w:r>
      <w:r>
        <w:rPr>
          <w:rStyle w:val="FootnoteReference"/>
        </w:rPr>
        <w:footnoteReference w:id="1313"/>
      </w:r>
      <w:r>
        <w:rPr>
          <w:rFonts w:ascii="IRNazanin" w:hAnsi="IRNazanin" w:eastAsia="IRNazanin" w:cs="IRNazanin"/>
          <w:lang w:bidi="fa-IR"/>
          <w:color w:val="111111"/>
          <w:sz w:val="28"/>
          <w:szCs w:val="28"/>
          <w:rtl/>
        </w:rPr>
        <w:t xml:space="preserve">، ولم یثبت فی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8" w:name="pg6072_50629"/>
    <w:bookmarkEnd w:id="48"/>
    <w:p>
      <w:pPr>
        <w:pStyle w:val="BookText"/>
      </w:pPr>
      <w:r>
        <w:rPr>
          <w:rFonts w:ascii="Amiri" w:hAnsi="Amiri" w:eastAsia="Amiri" w:cs="Amiri"/>
          <w:lang w:bidi="ar-SA"/>
          <w:color w:val="111111"/>
          <w:sz w:val="28"/>
          <w:szCs w:val="28"/>
          <w:rtl/>
        </w:rPr>
        <w:t xml:space="preserve">المشجّرات، فولده إذاً فی صحّ</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صحّ» فی اصطلاح النسّابین ما یصحّ من النسب، فأقامه أکتبه علیه، ولکنّه لم یقم علیه بیّنة، فإذا اقیم علیه البیّنة ثبت، نصّ علی ذلک شیخ الشرف العبیدلی النسّابة، وأبو عبداللّه الحسن ابن طباطبا الحسنی، وهو المعلوم من اطلاقات أبی‌الحسن العمری فی کتبه.</w:t>
      </w:r>
    </w:p>
    <w:p>
      <w:pPr>
        <w:pStyle w:val="BookText"/>
      </w:pPr>
      <w:r>
        <w:rPr>
          <w:rFonts w:ascii="IRNazanin" w:hAnsi="IRNazanin" w:eastAsia="IRNazanin" w:cs="IRNazanin"/>
          <w:lang w:bidi="fa-IR"/>
          <w:color w:val="111111"/>
          <w:sz w:val="28"/>
          <w:szCs w:val="28"/>
          <w:rtl/>
        </w:rPr>
        <w:t xml:space="preserve">وأمّا ما قاله أبوالمظفّر ابن الأشرف الأفطسی من أنّه لا یصحّ اتّصاله، فمن جملة أغلاطه، وقد وافقه علی ذلک من لا معرفة له بهذا العلم واصطلاحاته.</w:t>
      </w:r>
    </w:p>
    <w:p>
      <w:pPr>
        <w:pStyle w:val="Heading4"/>
      </w:pPr>
      <w:bookmarkStart w:id="136" w:name="_Toc61"/>
      <w:r>
        <w:t>أعقاب سلیمان بن عبداللّه بن موسی الجون</w:t>
      </w:r>
      <w:bookmarkEnd w:id="136"/>
    </w:p>
    <w:p>
      <w:pPr>
        <w:pStyle w:val="BookText"/>
      </w:pPr>
      <w:r>
        <w:rPr>
          <w:rFonts w:ascii="IRNazanin" w:hAnsi="IRNazanin" w:eastAsia="IRNazanin" w:cs="IRNazanin"/>
          <w:lang w:bidi="fa-IR"/>
          <w:color w:val="111111"/>
          <w:sz w:val="28"/>
          <w:szCs w:val="28"/>
          <w:rtl/>
        </w:rPr>
        <w:t xml:space="preserve">وأمّا سلیمان بن عبداللّه بن موسی الجون، فکان سیداً وجیهاً، وولده بادیة حول مکّة</w:t>
      </w:r>
      <w:r>
        <w:rPr>
          <w:rStyle w:val="FootnoteReference"/>
        </w:rPr>
        <w:footnoteReference w:id="1315"/>
      </w:r>
      <w:r>
        <w:rPr>
          <w:rFonts w:ascii="IRNazanin" w:hAnsi="IRNazanin" w:eastAsia="IRNazanin" w:cs="IRNazanin"/>
          <w:lang w:bidi="fa-IR"/>
          <w:color w:val="111111"/>
          <w:sz w:val="28"/>
          <w:szCs w:val="28"/>
          <w:rtl/>
        </w:rPr>
        <w:t xml:space="preserve">، لهم عدد کثیر، و (شدّة)</w:t>
      </w:r>
      <w:r>
        <w:rPr>
          <w:rStyle w:val="FootnoteReference"/>
        </w:rPr>
        <w:footnoteReference w:id="1316"/>
      </w:r>
      <w:r>
        <w:rPr>
          <w:rFonts w:ascii="IRNazanin" w:hAnsi="IRNazanin" w:eastAsia="IRNazanin" w:cs="IRNazanin"/>
          <w:lang w:bidi="fa-IR"/>
          <w:color w:val="111111"/>
          <w:sz w:val="28"/>
          <w:szCs w:val="28"/>
          <w:rtl/>
        </w:rPr>
        <w:t xml:space="preserve">بأس ومراس</w:t>
      </w:r>
      <w:r>
        <w:rPr>
          <w:rStyle w:val="FootnoteReference"/>
        </w:rPr>
        <w:footnoteReference w:id="1317"/>
      </w:r>
      <w:r>
        <w:rPr>
          <w:rFonts w:ascii="IRNazanin" w:hAnsi="IRNazanin" w:eastAsia="IRNazanin" w:cs="IRNazanin"/>
          <w:lang w:bidi="fa-IR"/>
          <w:color w:val="111111"/>
          <w:sz w:val="28"/>
          <w:szCs w:val="28"/>
          <w:rtl/>
        </w:rPr>
        <w:t xml:space="preserve">فرسان العرب وفتّاکها، موصوفون بمنع الجار، وحفظ الذمار، ومحبّة الإیثار.</w:t>
      </w:r>
    </w:p>
    <w:p>
      <w:pPr>
        <w:pStyle w:val="BookText"/>
      </w:pPr>
      <w:r>
        <w:rPr>
          <w:rFonts w:ascii="IRNazanin" w:hAnsi="IRNazanin" w:eastAsia="IRNazanin" w:cs="IRNazanin"/>
          <w:lang w:bidi="fa-IR"/>
          <w:color w:val="111111"/>
          <w:sz w:val="28"/>
          <w:szCs w:val="28"/>
          <w:rtl/>
        </w:rPr>
        <w:t xml:space="preserve">فالعقب منه فی رجل واحد، وهو داود.</w:t>
      </w:r>
    </w:p>
    <w:p>
      <w:pPr>
        <w:pStyle w:val="BookText"/>
      </w:pPr>
      <w:r>
        <w:rPr>
          <w:rFonts w:ascii="IRNazanin" w:hAnsi="IRNazanin" w:eastAsia="IRNazanin" w:cs="IRNazanin"/>
          <w:lang w:bidi="fa-IR"/>
          <w:color w:val="111111"/>
          <w:sz w:val="28"/>
          <w:szCs w:val="28"/>
          <w:rtl/>
        </w:rPr>
        <w:t xml:space="preserve">وأعقب داود بن سلیمان من خمسة رجال، وهم: أبوالفاتک عبداللّه، والحسن المخترق</w:t>
      </w:r>
      <w:r>
        <w:rPr>
          <w:rStyle w:val="FootnoteReference"/>
        </w:rPr>
        <w:footnoteReference w:id="1318"/>
      </w:r>
      <w:r>
        <w:rPr>
          <w:rFonts w:ascii="IRNazanin" w:hAnsi="IRNazanin" w:eastAsia="IRNazanin" w:cs="IRNazanin"/>
          <w:lang w:bidi="fa-IR"/>
          <w:color w:val="111111"/>
          <w:sz w:val="28"/>
          <w:szCs w:val="28"/>
          <w:rtl/>
        </w:rPr>
        <w:t xml:space="preserve">، والحسین الشاعر، وعلی، ومحمّد المصفح.</w:t>
      </w:r>
    </w:p>
    <w:p>
      <w:pPr>
        <w:pStyle w:val="BookText"/>
      </w:pPr>
      <w:r>
        <w:rPr>
          <w:rFonts w:ascii="IRNazanin" w:hAnsi="IRNazanin" w:eastAsia="IRNazanin" w:cs="IRNazanin"/>
          <w:lang w:bidi="fa-IR"/>
          <w:color w:val="111111"/>
          <w:sz w:val="28"/>
          <w:szCs w:val="28"/>
          <w:rtl/>
        </w:rPr>
        <w:t xml:space="preserve">فولّد محمّد المصفح سبعة أولاد، وهم: عبداللّه، ومحمّد، وإسحاق، وإبراهیم،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والحسن الشاعر، وعلی.</w:t>
      </w:r>
    </w:p>
    <w:p>
      <w:pPr>
        <w:pStyle w:val="BookText"/>
      </w:pPr>
      <w:r>
        <w:rPr>
          <w:rFonts w:ascii="IRNazanin" w:hAnsi="IRNazanin" w:eastAsia="IRNazanin" w:cs="IRNazanin"/>
          <w:lang w:bidi="fa-IR"/>
          <w:color w:val="111111"/>
          <w:sz w:val="28"/>
          <w:szCs w:val="28"/>
          <w:rtl/>
        </w:rPr>
        <w:t xml:space="preserve">والعقب فی الأربعة الأوّل علی ما قال بعض العمد، وذکر أحمد بن محمّد المصفح وقال: هو فی صحّ</w:t>
      </w:r>
      <w:r>
        <w:rPr>
          <w:rStyle w:val="FootnoteReference"/>
        </w:rPr>
        <w:footnoteReference w:id="1319"/>
      </w:r>
      <w:r>
        <w:rPr>
          <w:rFonts w:ascii="IRNazanin" w:hAnsi="IRNazanin" w:eastAsia="IRNazanin" w:cs="IRNazanin"/>
          <w:lang w:bidi="fa-IR"/>
          <w:color w:val="111111"/>
          <w:sz w:val="28"/>
          <w:szCs w:val="28"/>
          <w:rtl/>
        </w:rPr>
        <w:t xml:space="preserve">. ویقال لبنی المصفح: المصفحیون.</w:t>
      </w:r>
    </w:p>
    <w:p>
      <w:pPr>
        <w:pStyle w:val="BookText"/>
      </w:pPr>
      <w:r>
        <w:rPr>
          <w:rFonts w:ascii="IRNazanin" w:hAnsi="IRNazanin" w:eastAsia="IRNazanin" w:cs="IRNazanin"/>
          <w:lang w:bidi="fa-IR"/>
          <w:color w:val="111111"/>
          <w:sz w:val="28"/>
          <w:szCs w:val="28"/>
          <w:rtl/>
        </w:rPr>
        <w:t xml:space="preserve">وولد علی بن داود بن سلیمان بادیة حول مکّة.</w:t>
      </w:r>
    </w:p>
    <w:p>
      <w:pPr>
        <w:pStyle w:val="BookText"/>
      </w:pPr>
      <w:r>
        <w:rPr>
          <w:rFonts w:ascii="IRNazanin" w:hAnsi="IRNazanin" w:eastAsia="IRNazanin" w:cs="IRNazanin"/>
          <w:lang w:bidi="fa-IR"/>
          <w:color w:val="111111"/>
          <w:sz w:val="28"/>
          <w:szCs w:val="28"/>
          <w:rtl/>
        </w:rPr>
        <w:t xml:space="preserve">ومن ولده: الحسین السید العابد، والحسن، ونعمة، وسعید بنو علی، لهم أعقاب یقال لبنی العابد: آل عابد.</w:t>
      </w:r>
    </w:p>
    <w:p>
      <w:pPr>
        <w:pStyle w:val="BookText"/>
      </w:pPr>
      <w:r>
        <w:rPr>
          <w:rFonts w:ascii="IRNazanin" w:hAnsi="IRNazanin" w:eastAsia="IRNazanin" w:cs="IRNazanin"/>
          <w:lang w:bidi="fa-IR"/>
          <w:color w:val="111111"/>
          <w:sz w:val="28"/>
          <w:szCs w:val="28"/>
          <w:rtl/>
        </w:rPr>
        <w:t xml:space="preserve">منهم: یوسف ومبارک والحسین الشجاع بنو محمّد بن مبارک بن أحمد بن الحسین العابد، لهم أعقاب.</w:t>
      </w:r>
    </w:p>
    <w:p>
      <w:pPr>
        <w:pStyle w:val="BookText"/>
      </w:pPr>
      <w:r>
        <w:rPr>
          <w:rFonts w:ascii="IRNazanin" w:hAnsi="IRNazanin" w:eastAsia="IRNazanin" w:cs="IRNazanin"/>
          <w:lang w:bidi="fa-IR"/>
          <w:color w:val="111111"/>
          <w:sz w:val="28"/>
          <w:szCs w:val="28"/>
          <w:rtl/>
        </w:rPr>
        <w:t xml:space="preserve">ومن ولد الحسین بن داود بن سلیمان الشاعر: أبوالهندی عبداللّه، له عقب، والحسن الملقّب «بریحی»</w:t>
      </w:r>
      <w:r>
        <w:rPr>
          <w:rStyle w:val="FootnoteReference"/>
        </w:rPr>
        <w:footnoteReference w:id="1320"/>
      </w:r>
      <w:r>
        <w:rPr>
          <w:rFonts w:ascii="IRNazanin" w:hAnsi="IRNazanin" w:eastAsia="IRNazanin" w:cs="IRNazanin"/>
          <w:lang w:bidi="fa-IR"/>
          <w:color w:val="111111"/>
          <w:sz w:val="28"/>
          <w:szCs w:val="28"/>
          <w:rtl/>
        </w:rPr>
        <w:t xml:space="preserve">له عقب. وداود قال ابن طباطبا: مئناث</w:t>
      </w:r>
      <w:r>
        <w:rPr>
          <w:rStyle w:val="FootnoteReference"/>
        </w:rPr>
        <w:footnoteReference w:id="1321"/>
      </w:r>
      <w:r>
        <w:rPr>
          <w:rFonts w:ascii="IRNazanin" w:hAnsi="IRNazanin" w:eastAsia="IRNazanin" w:cs="IRNazanin"/>
          <w:lang w:bidi="fa-IR"/>
          <w:color w:val="111111"/>
          <w:sz w:val="28"/>
          <w:szCs w:val="28"/>
          <w:rtl/>
        </w:rPr>
        <w:t xml:space="preserve">، وذکر له شیخنا العمری: یحیی. وفی کتاب سبک الذهب لتاج الدین: داود وعلی عدّهما فی أولاد الحسین الشاعر.</w:t>
      </w:r>
    </w:p>
    <w:p>
      <w:pPr>
        <w:pStyle w:val="BookText"/>
      </w:pPr>
      <w:r>
        <w:rPr>
          <w:rFonts w:ascii="IRNazanin" w:hAnsi="IRNazanin" w:eastAsia="IRNazanin" w:cs="IRNazanin"/>
          <w:lang w:bidi="fa-IR"/>
          <w:color w:val="111111"/>
          <w:sz w:val="28"/>
          <w:szCs w:val="28"/>
          <w:rtl/>
        </w:rPr>
        <w:t xml:space="preserve">وولد الحسن المخترق بن داود بن سلیمان بادیة حول مکّة، قال بعض العمد:</w:t>
      </w:r>
    </w:p>
    <w:p>
      <w:pPr>
        <w:pStyle w:val="BookText"/>
      </w:pPr>
      <w:r>
        <w:rPr>
          <w:rFonts w:ascii="IRNazanin" w:hAnsi="IRNazanin" w:eastAsia="IRNazanin" w:cs="IRNazanin"/>
          <w:lang w:bidi="fa-IR"/>
          <w:color w:val="111111"/>
          <w:sz w:val="28"/>
          <w:szCs w:val="28"/>
          <w:rtl/>
        </w:rPr>
        <w:t xml:space="preserve">أعقب من محمّد المخترق، وأحمد، وعلی</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أبوالفاتک عبداللّه بن داود بن سلیمان من ثمانیة رجال، ویقال لهم:</w:t>
      </w:r>
    </w:p>
    <w:p>
      <w:pPr>
        <w:pStyle w:val="BookText"/>
      </w:pPr>
      <w:r>
        <w:rPr>
          <w:rFonts w:ascii="IRNazanin" w:hAnsi="IRNazanin" w:eastAsia="IRNazanin" w:cs="IRNazanin"/>
          <w:lang w:bidi="fa-IR"/>
          <w:color w:val="111111"/>
          <w:sz w:val="28"/>
          <w:szCs w:val="28"/>
          <w:rtl/>
        </w:rPr>
        <w:t xml:space="preserve">الفاتکیون، ومنهم ببادیة دمشق بالقرب من حرّان، وعاشس أبوالفاتک هذا مائة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وخمساً وعشرین سنة، وأولاده: القاسم النسّابة، وأبوجعفر أحمد، وداود، وعبدالرحمن.</w:t>
      </w:r>
    </w:p>
    <w:p>
      <w:pPr>
        <w:pStyle w:val="BookText"/>
      </w:pPr>
      <w:r>
        <w:rPr>
          <w:rFonts w:ascii="IRNazanin" w:hAnsi="IRNazanin" w:eastAsia="IRNazanin" w:cs="IRNazanin"/>
          <w:lang w:bidi="fa-IR"/>
          <w:color w:val="111111"/>
          <w:sz w:val="28"/>
          <w:szCs w:val="28"/>
          <w:rtl/>
        </w:rPr>
        <w:t xml:space="preserve">أعقب من صلب أحمد عشر ذکور.</w:t>
      </w:r>
    </w:p>
    <w:p>
      <w:pPr>
        <w:pStyle w:val="BookText"/>
      </w:pPr>
      <w:r>
        <w:rPr>
          <w:rFonts w:ascii="IRNazanin" w:hAnsi="IRNazanin" w:eastAsia="IRNazanin" w:cs="IRNazanin"/>
          <w:lang w:bidi="fa-IR"/>
          <w:color w:val="111111"/>
          <w:sz w:val="28"/>
          <w:szCs w:val="28"/>
          <w:rtl/>
        </w:rPr>
        <w:t xml:space="preserve">وجعفر ومحمّد وإسحاق فارس بنی حسن وأجودها، وصالح، قال شیخنا: فی صحّ یسأل عنهم إن شاء اللّه تعالی</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یذکر تاج الدین رحمه الله من ذلک شیئاً، وعدّه فی المعقبین، وأعقاب هؤلاء بالمخلاف من الیمن، ونقلت من خطّ السید عبدالحمید ابن التقی النسّابة، إنّهم بمخلاف ابن طوق من خرص إلی جبل ابن فیل من الیمن</w:t>
      </w:r>
      <w:r>
        <w:rPr>
          <w:rStyle w:val="FootnoteReference"/>
        </w:rPr>
        <w:footnoteReference w:id="1324"/>
      </w:r>
      <w:r>
        <w:rPr>
          <w:rFonts w:ascii="IRNazanin" w:hAnsi="IRNazanin" w:eastAsia="IRNazanin" w:cs="IRNazanin"/>
          <w:lang w:bidi="fa-IR"/>
          <w:color w:val="111111"/>
          <w:sz w:val="28"/>
          <w:szCs w:val="28"/>
          <w:rtl/>
        </w:rPr>
        <w:t xml:space="preserve">، وهم عالم عظیم، وقد ملکوها هناک.</w:t>
      </w:r>
    </w:p>
    <w:p>
      <w:pPr>
        <w:pStyle w:val="BookText"/>
      </w:pPr>
      <w:r>
        <w:rPr>
          <w:rFonts w:ascii="IRNazanin" w:hAnsi="IRNazanin" w:eastAsia="IRNazanin" w:cs="IRNazanin"/>
          <w:lang w:bidi="fa-IR"/>
          <w:color w:val="111111"/>
          <w:sz w:val="28"/>
          <w:szCs w:val="28"/>
          <w:rtl/>
        </w:rPr>
        <w:t xml:space="preserve">فمن ولد إسحاق بن أبی‌الفاتک: محمّد وعلی وإدریس والقاسم بنو إسحاق، لهم عقب.</w:t>
      </w:r>
    </w:p>
    <w:p>
      <w:pPr>
        <w:pStyle w:val="BookText"/>
      </w:pPr>
      <w:r>
        <w:rPr>
          <w:rFonts w:ascii="IRNazanin" w:hAnsi="IRNazanin" w:eastAsia="IRNazanin" w:cs="IRNazanin"/>
          <w:lang w:bidi="fa-IR"/>
          <w:color w:val="111111"/>
          <w:sz w:val="28"/>
          <w:szCs w:val="28"/>
          <w:rtl/>
        </w:rPr>
        <w:t xml:space="preserve">ومن عقب محمّد بن أبی‌الفاتک: أحمد، وعبداللّه، وإسحاق، وعبدالرحمن، والحسن، وعامر، والمطاع.</w:t>
      </w:r>
    </w:p>
    <w:p>
      <w:pPr>
        <w:pStyle w:val="BookText"/>
      </w:pPr>
      <w:r>
        <w:rPr>
          <w:rFonts w:ascii="IRNazanin" w:hAnsi="IRNazanin" w:eastAsia="IRNazanin" w:cs="IRNazanin"/>
          <w:lang w:bidi="fa-IR"/>
          <w:color w:val="111111"/>
          <w:sz w:val="28"/>
          <w:szCs w:val="28"/>
          <w:rtl/>
        </w:rPr>
        <w:t xml:space="preserve">فمن بنی عبدالرحمن بن محمّد بن أبی‌الفاتک: أبوالوفاء أحمد بن عبدالرحمن، یقال لولده: بنو الحجازی، کانوا ببغداد وطرابلس وغیرهما.</w:t>
      </w:r>
    </w:p>
    <w:p>
      <w:pPr>
        <w:pStyle w:val="BookText"/>
      </w:pPr>
      <w:r>
        <w:rPr>
          <w:rFonts w:ascii="IRNazanin" w:hAnsi="IRNazanin" w:eastAsia="IRNazanin" w:cs="IRNazanin"/>
          <w:lang w:bidi="fa-IR"/>
          <w:color w:val="111111"/>
          <w:sz w:val="28"/>
          <w:szCs w:val="28"/>
          <w:rtl/>
        </w:rPr>
        <w:t xml:space="preserve">ومن بنی جعفر بن أبی‌الفاتک: علی الأعرج، ویحیی، وهضام، یقال لولده: آل هضام.</w:t>
      </w:r>
    </w:p>
    <w:p>
      <w:pPr>
        <w:pStyle w:val="BookText"/>
      </w:pPr>
      <w:r>
        <w:rPr>
          <w:rFonts w:ascii="IRNazanin" w:hAnsi="IRNazanin" w:eastAsia="IRNazanin" w:cs="IRNazanin"/>
          <w:lang w:bidi="fa-IR"/>
          <w:color w:val="111111"/>
          <w:sz w:val="28"/>
          <w:szCs w:val="28"/>
          <w:rtl/>
        </w:rPr>
        <w:t xml:space="preserve">ومن ولد عبدالرحمن بن أبی‌الفاتک وعاش مائة وعشرین سنة: إسماعیل بن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وولده محمّد بن إسماعیل کان بنیسابور، ثمّ خرج إلی بلخ وطخارستان.</w:t>
      </w:r>
    </w:p>
    <w:p>
      <w:pPr>
        <w:pStyle w:val="BookText"/>
      </w:pPr>
      <w:r>
        <w:rPr>
          <w:rFonts w:ascii="IRNazanin" w:hAnsi="IRNazanin" w:eastAsia="IRNazanin" w:cs="IRNazanin"/>
          <w:lang w:bidi="fa-IR"/>
          <w:color w:val="111111"/>
          <w:sz w:val="28"/>
          <w:szCs w:val="28"/>
          <w:rtl/>
        </w:rPr>
        <w:t xml:space="preserve">ومنهم: أبوالطیب داود بن عبدالرحمن، یقال لهم: آل أبی‌الطیب، وهم عدد کثیر یسکنون المخلاف من الیمن، قد تقسّموا عدّة أفخاذ وبطون.</w:t>
      </w:r>
    </w:p>
    <w:p>
      <w:pPr>
        <w:pStyle w:val="BookText"/>
      </w:pPr>
      <w:r>
        <w:rPr>
          <w:rFonts w:ascii="IRNazanin" w:hAnsi="IRNazanin" w:eastAsia="IRNazanin" w:cs="IRNazanin"/>
          <w:lang w:bidi="fa-IR"/>
          <w:color w:val="111111"/>
          <w:sz w:val="28"/>
          <w:szCs w:val="28"/>
          <w:rtl/>
        </w:rPr>
        <w:t xml:space="preserve">فمنهم: بنو وهاس، وبنو علی، وبنو شماخ، وبنو مکثر، وبنو حسّان، وبنو هضام، وبنو قاسم، وبنو یحیی، وهولاء کلّهم أولاد أبی‌الطیب لصلبه إلاّ مکثر وشماخ، فإنّهما من أولاد أولاده.</w:t>
      </w:r>
    </w:p>
    <w:p>
      <w:pPr>
        <w:pStyle w:val="BookText"/>
      </w:pPr>
      <w:r>
        <w:rPr>
          <w:rFonts w:ascii="IRNazanin" w:hAnsi="IRNazanin" w:eastAsia="IRNazanin" w:cs="IRNazanin"/>
          <w:lang w:bidi="fa-IR"/>
          <w:color w:val="111111"/>
          <w:sz w:val="28"/>
          <w:szCs w:val="28"/>
          <w:rtl/>
        </w:rPr>
        <w:t xml:space="preserve">أعقب وهاس بن أبی‌الطیب من ستّة رجال: محمّد، وحازم، ومختار، ومکثر، وصالح، وحمزة.</w:t>
      </w:r>
    </w:p>
    <w:p>
      <w:pPr>
        <w:pStyle w:val="BookText"/>
      </w:pPr>
      <w:r>
        <w:rPr>
          <w:rFonts w:ascii="IRNazanin" w:hAnsi="IRNazanin" w:eastAsia="IRNazanin" w:cs="IRNazanin"/>
          <w:lang w:bidi="fa-IR"/>
          <w:color w:val="111111"/>
          <w:sz w:val="28"/>
          <w:szCs w:val="28"/>
          <w:rtl/>
        </w:rPr>
        <w:t xml:space="preserve">ولی حمزة هذا مکّة شرّفها اللّه تعالی بعد وفاة الأمیر تاج الدین أبی‌المعالی شکر بن أبی‌الفتوح الحسن بن جعفر بن محمّد بن محمّد بن الحسین بن محمّد الأکبر بن موسی الثانی، ولم یلها من قومه سواه.</w:t>
      </w:r>
    </w:p>
    <w:p>
      <w:pPr>
        <w:pStyle w:val="BookText"/>
      </w:pPr>
      <w:r>
        <w:rPr>
          <w:rFonts w:ascii="Amiri" w:hAnsi="Amiri" w:eastAsia="Amiri" w:cs="Amiri"/>
          <w:lang w:bidi="ar-SA"/>
          <w:color w:val="111111"/>
          <w:sz w:val="28"/>
          <w:szCs w:val="28"/>
          <w:rtl/>
        </w:rPr>
        <w:t xml:space="preserve">وأعقب من أربعة رجال: عمارة، ومحمّد، وأبوغانم</w:t>
      </w:r>
      <w:r>
        <w:rPr>
          <w:rStyle w:val="FootnoteReference"/>
        </w:rPr>
        <w:footnoteReference w:id="1325"/>
      </w:r>
      <w:r>
        <w:rPr>
          <w:rFonts w:ascii="IRNazanin" w:hAnsi="IRNazanin" w:eastAsia="IRNazanin" w:cs="IRNazanin"/>
          <w:lang w:bidi="fa-IR"/>
          <w:color w:val="111111"/>
          <w:sz w:val="28"/>
          <w:szCs w:val="28"/>
          <w:rtl/>
        </w:rPr>
        <w:t xml:space="preserve">یحیی، وعیسی أمیر المخلاف، قتله أخوه یحیی وتأمّر (بالمخلاف)</w:t>
      </w:r>
      <w:r>
        <w:rPr>
          <w:rStyle w:val="FootnoteReference"/>
        </w:rPr>
        <w:footnoteReference w:id="1326"/>
      </w:r>
      <w:r>
        <w:rPr>
          <w:rFonts w:ascii="IRNazanin" w:hAnsi="IRNazanin" w:eastAsia="IRNazanin" w:cs="IRNazanin"/>
          <w:lang w:bidi="fa-IR"/>
          <w:color w:val="111111"/>
          <w:sz w:val="28"/>
          <w:szCs w:val="28"/>
          <w:rtl/>
        </w:rPr>
        <w:t xml:space="preserve">بعده، وهرب ابنه عُلی بن عیسی - وهو بضمّ العین وفتح اللام - وأقام بمکّة، وکان عالماً فاضلاً أدیباً شاعراً، وله صنّف الزمخشری کتاب الکشّاف.</w:t>
      </w:r>
    </w:p>
    <w:p>
      <w:pPr>
        <w:pStyle w:val="BookText"/>
      </w:pPr>
      <w:r>
        <w:rPr>
          <w:rFonts w:ascii="IRNazanin" w:hAnsi="IRNazanin" w:eastAsia="IRNazanin" w:cs="IRNazanin"/>
          <w:lang w:bidi="fa-IR"/>
          <w:color w:val="111111"/>
          <w:sz w:val="28"/>
          <w:szCs w:val="28"/>
          <w:rtl/>
        </w:rPr>
        <w:t xml:space="preserve">وولّد أبوغانم یحیی بن حمزة: حمزة، ومطاعاً، وغانماً.</w:t>
      </w:r>
    </w:p>
    <w:p>
      <w:pPr>
        <w:pStyle w:val="BookText"/>
      </w:pPr>
      <w:r>
        <w:rPr>
          <w:rFonts w:ascii="IRNazanin" w:hAnsi="IRNazanin" w:eastAsia="IRNazanin" w:cs="IRNazanin"/>
          <w:lang w:bidi="fa-IR"/>
          <w:color w:val="111111"/>
          <w:sz w:val="28"/>
          <w:szCs w:val="28"/>
          <w:rtl/>
        </w:rPr>
        <w:t xml:space="preserve">فمن ولد غانم بن یحیی: أحمد المؤیّد أمیر المخلاف بن القاسم بن غانم.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9" w:name="pg6072_50633"/>
    <w:bookmarkEnd w:id="49"/>
    <w:p>
      <w:pPr>
        <w:pStyle w:val="BookText"/>
      </w:pPr>
      <w:r>
        <w:rPr>
          <w:rFonts w:ascii="IRNazanin" w:hAnsi="IRNazanin" w:eastAsia="IRNazanin" w:cs="IRNazanin"/>
          <w:lang w:bidi="fa-IR"/>
          <w:color w:val="111111"/>
          <w:sz w:val="28"/>
          <w:szCs w:val="28"/>
          <w:rtl/>
        </w:rPr>
        <w:t xml:space="preserve">وإخوته المرتضی وعلی وأبوطالب بنی هاشم</w:t>
      </w:r>
      <w:r>
        <w:rPr>
          <w:rStyle w:val="FootnoteReference"/>
        </w:rPr>
        <w:footnoteReference w:id="1327"/>
      </w:r>
      <w:r>
        <w:rPr>
          <w:rFonts w:ascii="IRNazanin" w:hAnsi="IRNazanin" w:eastAsia="IRNazanin" w:cs="IRNazanin"/>
          <w:lang w:bidi="fa-IR"/>
          <w:color w:val="111111"/>
          <w:sz w:val="28"/>
          <w:szCs w:val="28"/>
          <w:rtl/>
        </w:rPr>
        <w:t xml:space="preserve">، لهم</w:t>
      </w:r>
      <w:r>
        <w:rPr>
          <w:rStyle w:val="FootnoteReference"/>
        </w:rPr>
        <w:footnoteReference w:id="1328"/>
      </w:r>
      <w:r>
        <w:rPr>
          <w:rFonts w:ascii="IRNazanin" w:hAnsi="IRNazanin" w:eastAsia="IRNazanin" w:cs="IRNazanin"/>
          <w:lang w:bidi="fa-IR"/>
          <w:color w:val="111111"/>
          <w:sz w:val="28"/>
          <w:szCs w:val="28"/>
          <w:rtl/>
        </w:rPr>
        <w:t xml:space="preserve">أعقاب، وربما کان قد انقرض بعضهم</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4"/>
      </w:pPr>
      <w:bookmarkStart w:id="137" w:name="_Toc62"/>
      <w:r>
        <w:t>أعقاب موسی الثانی</w:t>
      </w:r>
      <w:bookmarkEnd w:id="137"/>
    </w:p>
    <w:p>
      <w:pPr>
        <w:pStyle w:val="BookText"/>
      </w:pPr>
      <w:r>
        <w:rPr>
          <w:rFonts w:ascii="IRNazanin" w:hAnsi="IRNazanin" w:eastAsia="IRNazanin" w:cs="IRNazanin"/>
          <w:lang w:bidi="fa-IR"/>
          <w:color w:val="111111"/>
          <w:sz w:val="28"/>
          <w:szCs w:val="28"/>
          <w:rtl/>
        </w:rPr>
        <w:t xml:space="preserve">وأمّا موسی بن عبداللّه ابن الجون، وهو موسی الثانی، ویکنّی أباعمرو، وکان سیداً روی الحدیث.</w:t>
      </w:r>
    </w:p>
    <w:p>
      <w:pPr>
        <w:pStyle w:val="BookText"/>
      </w:pPr>
      <w:r>
        <w:rPr>
          <w:rFonts w:ascii="IRNazanin" w:hAnsi="IRNazanin" w:eastAsia="IRNazanin" w:cs="IRNazanin"/>
          <w:lang w:bidi="fa-IR"/>
          <w:color w:val="111111"/>
          <w:sz w:val="28"/>
          <w:szCs w:val="28"/>
          <w:rtl/>
        </w:rPr>
        <w:t xml:space="preserve">قال أبونصر البخاری: مات بسویقة</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أبوجعفر ابن معیة الحسنی النسّابة: قتل سنة ستّ وخمسین ومائتین</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المسعودی فی مروج الذهب: حمل سعید الحاجب من المدینة فی أیّام المعتزّ موسی بن عبداللّه بن موسی بن عبداللّه بن الحسن بن الحسن بن علی بن أبی‌طالب، وکان فی الزهد والنسک فی نهایة الوصف، وکان معه ابنه إدریس بن موسی، فلمّا سار سعید بناحیة زبالة من العراق، اجتمع خلق من العرب من بنی فزارة وغیرهم لأخذ موسی من یده، فسمّه، فمات هناک، وخلصت بنو فزارة ابنه إدریس بن موسی</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واُمّ موسی الثانی المذکور أمامة بنت طلحة بن صالح بن (عبداللّه بن)</w:t>
      </w:r>
      <w:r>
        <w:rPr>
          <w:rStyle w:val="FootnoteReference"/>
        </w:rPr>
        <w:footnoteReference w:id="1333"/>
      </w:r>
      <w:r>
        <w:rPr>
          <w:rFonts w:ascii="IRNazanin" w:hAnsi="IRNazanin" w:eastAsia="IRNazanin" w:cs="IRNazanin"/>
          <w:lang w:bidi="fa-IR"/>
          <w:color w:val="111111"/>
          <w:sz w:val="28"/>
          <w:szCs w:val="28"/>
          <w:rtl/>
        </w:rPr>
        <w:t xml:space="preserve">عبدالجبّار بن منظور بن زیان بن سیار الفزاری، وقد تقدّم أنّ امّ الحسن بن الحسن خولة بنت منظور بن زیان.</w:t>
      </w:r>
    </w:p>
    <w:p>
      <w:pPr>
        <w:pStyle w:val="BookText"/>
      </w:pPr>
      <w:r>
        <w:rPr>
          <w:rFonts w:ascii="IRNazanin" w:hAnsi="IRNazanin" w:eastAsia="IRNazanin" w:cs="IRNazanin"/>
          <w:lang w:bidi="fa-IR"/>
          <w:color w:val="111111"/>
          <w:sz w:val="28"/>
          <w:szCs w:val="28"/>
          <w:rtl/>
        </w:rPr>
        <w:t xml:space="preserve">ویقال لولد موسی الثانی: الموسویون، وفیهم الإمرة بالحجاز، ولّد ثمانیة عشر ولداً ذکوراً، هم: عیسی، وإبراهیم، والحسن، والحسین الأکبر، وسلیمان، وإسحاق، وعبداللّه، وأحمد، وحمزة، وإدریس، ویوسف، ومحمّد الأصغر، ویحیی، وصالح، والحسین الأصغر، وعلی، وداود، ومحمّد الأکبر.</w:t>
      </w:r>
    </w:p>
    <w:p>
      <w:pPr>
        <w:pStyle w:val="BookText"/>
      </w:pPr>
      <w:r>
        <w:rPr>
          <w:rFonts w:ascii="IRNazanin" w:hAnsi="IRNazanin" w:eastAsia="IRNazanin" w:cs="IRNazanin"/>
          <w:lang w:bidi="fa-IR"/>
          <w:color w:val="111111"/>
          <w:sz w:val="28"/>
          <w:szCs w:val="28"/>
          <w:rtl/>
        </w:rPr>
        <w:t xml:space="preserve">أمّا عیسی، فلم یعقب.</w:t>
      </w:r>
    </w:p>
    <w:p>
      <w:pPr>
        <w:pStyle w:val="BookText"/>
      </w:pPr>
      <w:r>
        <w:rPr>
          <w:rFonts w:ascii="IRNazanin" w:hAnsi="IRNazanin" w:eastAsia="IRNazanin" w:cs="IRNazanin"/>
          <w:lang w:bidi="fa-IR"/>
          <w:color w:val="111111"/>
          <w:sz w:val="28"/>
          <w:szCs w:val="28"/>
          <w:rtl/>
        </w:rPr>
        <w:t xml:space="preserve">وأمّا الحسین (الأکبر)</w:t>
      </w:r>
      <w:r>
        <w:rPr>
          <w:rStyle w:val="FootnoteReference"/>
        </w:rPr>
        <w:footnoteReference w:id="1334"/>
      </w:r>
      <w:r>
        <w:rPr>
          <w:rFonts w:ascii="IRNazanin" w:hAnsi="IRNazanin" w:eastAsia="IRNazanin" w:cs="IRNazanin"/>
          <w:lang w:bidi="fa-IR"/>
          <w:color w:val="111111"/>
          <w:sz w:val="28"/>
          <w:szCs w:val="28"/>
          <w:rtl/>
        </w:rPr>
        <w:t xml:space="preserve">فلم یذکر له ولد.</w:t>
      </w:r>
    </w:p>
    <w:p>
      <w:pPr>
        <w:pStyle w:val="BookText"/>
      </w:pPr>
      <w:r>
        <w:rPr>
          <w:rFonts w:ascii="IRNazanin" w:hAnsi="IRNazanin" w:eastAsia="IRNazanin" w:cs="IRNazanin"/>
          <w:lang w:bidi="fa-IR"/>
          <w:color w:val="111111"/>
          <w:sz w:val="28"/>
          <w:szCs w:val="28"/>
          <w:rtl/>
        </w:rPr>
        <w:t xml:space="preserve">وأمّا إبراهیم وسلیمان وإسحاق وعبداللّه وأحمد وحمزة ومحمّد الأصغر الملقّب ب «الأعرابی» والحسین الأصغر، فانقرضوا.</w:t>
      </w:r>
    </w:p>
    <w:p>
      <w:pPr>
        <w:pStyle w:val="BookText"/>
      </w:pPr>
      <w:r>
        <w:rPr>
          <w:rFonts w:ascii="IRNazanin" w:hAnsi="IRNazanin" w:eastAsia="IRNazanin" w:cs="IRNazanin"/>
          <w:lang w:bidi="fa-IR"/>
          <w:color w:val="111111"/>
          <w:sz w:val="28"/>
          <w:szCs w:val="28"/>
          <w:rtl/>
        </w:rPr>
        <w:t xml:space="preserve">وأمّا یوسف بن موسی الثانی - ویلقّب ب «الحرف» قال شیخنا العمری: وجدته بخطّ الاُشنانی بالحاء المهملة</w:t>
      </w:r>
      <w:r>
        <w:rPr>
          <w:rStyle w:val="FootnoteReference"/>
        </w:rPr>
        <w:footnoteReference w:id="1335"/>
      </w:r>
      <w:r>
        <w:rPr>
          <w:rFonts w:ascii="IRNazanin" w:hAnsi="IRNazanin" w:eastAsia="IRNazanin" w:cs="IRNazanin"/>
          <w:lang w:bidi="fa-IR"/>
          <w:color w:val="111111"/>
          <w:sz w:val="28"/>
          <w:szCs w:val="28"/>
          <w:rtl/>
        </w:rPr>
        <w:t xml:space="preserve">- فلم یذکره أبوالغنائم الزیدی فی المعقبین، ولا وجدت له ذیلاً یدلّ علی البطن الثالث، وظنّی أنّه منقرض.</w:t>
      </w:r>
    </w:p>
    <w:p>
      <w:pPr>
        <w:pStyle w:val="BookText"/>
      </w:pPr>
      <w:r>
        <w:rPr>
          <w:rFonts w:ascii="IRNazanin" w:hAnsi="IRNazanin" w:eastAsia="IRNazanin" w:cs="IRNazanin"/>
          <w:lang w:bidi="fa-IR"/>
          <w:color w:val="111111"/>
          <w:sz w:val="28"/>
          <w:szCs w:val="28"/>
          <w:rtl/>
        </w:rPr>
        <w:t xml:space="preserve">وبقی عقب موسی الثانی من سبعة رجال: إدریس (ویحیی، وصالح، والحسن، وعلی، وداود، ومحمّد الأکبر.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إدریس)</w:t>
      </w:r>
      <w:r>
        <w:rPr>
          <w:rStyle w:val="FootnoteReference"/>
        </w:rPr>
        <w:footnoteReference w:id="1336"/>
      </w:r>
      <w:r>
        <w:rPr>
          <w:rFonts w:ascii="IRNazanin" w:hAnsi="IRNazanin" w:eastAsia="IRNazanin" w:cs="IRNazanin"/>
          <w:lang w:bidi="fa-IR"/>
          <w:color w:val="111111"/>
          <w:sz w:val="28"/>
          <w:szCs w:val="28"/>
          <w:rtl/>
        </w:rPr>
        <w:t xml:space="preserve">بن موسی الثانی، وکان سیداً جلیلاً، وأعقب من ثلاثة: الأمیر عبداللّه أبی‌الرقاع، وإبراهیم أبی‌الشویکات، والحسن.</w:t>
      </w:r>
    </w:p>
    <w:p>
      <w:pPr>
        <w:pStyle w:val="BookText"/>
      </w:pPr>
      <w:r>
        <w:rPr>
          <w:rFonts w:ascii="IRNazanin" w:hAnsi="IRNazanin" w:eastAsia="IRNazanin" w:cs="IRNazanin"/>
          <w:lang w:bidi="fa-IR"/>
          <w:color w:val="111111"/>
          <w:sz w:val="28"/>
          <w:szCs w:val="28"/>
          <w:rtl/>
        </w:rPr>
        <w:t xml:space="preserve">فمن بنی عبداللّه أبی‌الرقاع: أبو عبداللّه محمّد بن عبداللّه، کان أمیراً بجدّة.</w:t>
      </w:r>
    </w:p>
    <w:p>
      <w:pPr>
        <w:pStyle w:val="BookText"/>
      </w:pPr>
      <w:r>
        <w:rPr>
          <w:rFonts w:ascii="IRNazanin" w:hAnsi="IRNazanin" w:eastAsia="IRNazanin" w:cs="IRNazanin"/>
          <w:lang w:bidi="fa-IR"/>
          <w:color w:val="111111"/>
          <w:sz w:val="28"/>
          <w:szCs w:val="28"/>
          <w:rtl/>
        </w:rPr>
        <w:t xml:space="preserve">ومن ولده: عبداللّه المنتقم، وأخوه الفتح المسلّط نقیب البطائح ابنا محمّد بن عبداللّه المذکور</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إبراهیم أبی‌الشویکات: بسطام بن إدریس بن إبراهیم المذکور.</w:t>
      </w:r>
    </w:p>
    <w:p>
      <w:pPr>
        <w:pStyle w:val="BookText"/>
      </w:pPr>
      <w:r>
        <w:rPr>
          <w:rFonts w:ascii="IRNazanin" w:hAnsi="IRNazanin" w:eastAsia="IRNazanin" w:cs="IRNazanin"/>
          <w:lang w:bidi="fa-IR"/>
          <w:color w:val="111111"/>
          <w:sz w:val="28"/>
          <w:szCs w:val="28"/>
          <w:rtl/>
        </w:rPr>
        <w:t xml:space="preserve">ومن بنی الحسن: علقمة بن الحسن المذکور، ویقال لولده: آل علقمة.</w:t>
      </w:r>
    </w:p>
    <w:p>
      <w:pPr>
        <w:pStyle w:val="BookText"/>
      </w:pPr>
      <w:r>
        <w:rPr>
          <w:rFonts w:ascii="IRNazanin" w:hAnsi="IRNazanin" w:eastAsia="IRNazanin" w:cs="IRNazanin"/>
          <w:lang w:bidi="fa-IR"/>
          <w:color w:val="111111"/>
          <w:sz w:val="28"/>
          <w:szCs w:val="28"/>
          <w:rtl/>
        </w:rPr>
        <w:t xml:space="preserve">وعقب إدریس بن موسی الثانی أکثرهم بالحجاز.</w:t>
      </w:r>
    </w:p>
    <w:p>
      <w:pPr>
        <w:pStyle w:val="BookText"/>
      </w:pPr>
      <w:r>
        <w:rPr>
          <w:rFonts w:ascii="IRNazanin" w:hAnsi="IRNazanin" w:eastAsia="IRNazanin" w:cs="IRNazanin"/>
          <w:lang w:bidi="fa-IR"/>
          <w:color w:val="111111"/>
          <w:sz w:val="28"/>
          <w:szCs w:val="28"/>
          <w:rtl/>
        </w:rPr>
        <w:t xml:space="preserve">ویحیی بن موسی الثانی، ویقال له: یحیی الفقیه، أعقب: یوسف، وموسی، وعبداللّه الدیباج، ومحمّد، وأحمد، بنی یحیی بن موسی الثانی.</w:t>
      </w:r>
    </w:p>
    <w:p>
      <w:pPr>
        <w:pStyle w:val="BookText"/>
      </w:pPr>
      <w:r>
        <w:rPr>
          <w:rFonts w:ascii="IRNazanin" w:hAnsi="IRNazanin" w:eastAsia="IRNazanin" w:cs="IRNazanin"/>
          <w:lang w:bidi="fa-IR"/>
          <w:color w:val="111111"/>
          <w:sz w:val="28"/>
          <w:szCs w:val="28"/>
          <w:rtl/>
        </w:rPr>
        <w:t xml:space="preserve">فمن ولد یوسف بن یحیی: الشمحوط الحسن بن یوسف المذکور.</w:t>
      </w:r>
    </w:p>
    <w:p>
      <w:pPr>
        <w:pStyle w:val="BookText"/>
      </w:pPr>
      <w:r>
        <w:rPr>
          <w:rFonts w:ascii="IRNazanin" w:hAnsi="IRNazanin" w:eastAsia="IRNazanin" w:cs="IRNazanin"/>
          <w:lang w:bidi="fa-IR"/>
          <w:color w:val="111111"/>
          <w:sz w:val="28"/>
          <w:szCs w:val="28"/>
          <w:rtl/>
        </w:rPr>
        <w:t xml:space="preserve">ومن ولد موسی</w:t>
      </w:r>
      <w:r>
        <w:rPr>
          <w:rStyle w:val="FootnoteReference"/>
        </w:rPr>
        <w:footnoteReference w:id="1338"/>
      </w:r>
      <w:r>
        <w:rPr>
          <w:rFonts w:ascii="IRNazanin" w:hAnsi="IRNazanin" w:eastAsia="IRNazanin" w:cs="IRNazanin"/>
          <w:lang w:bidi="fa-IR"/>
          <w:color w:val="111111"/>
          <w:sz w:val="28"/>
          <w:szCs w:val="28"/>
          <w:rtl/>
        </w:rPr>
        <w:t xml:space="preserve">بن یحیی: الهدّاف یحیی العالم بن علی بن موسی المذکور.</w:t>
      </w:r>
    </w:p>
    <w:p>
      <w:pPr>
        <w:pStyle w:val="BookText"/>
      </w:pPr>
      <w:r>
        <w:rPr>
          <w:rFonts w:ascii="IRNazanin" w:hAnsi="IRNazanin" w:eastAsia="IRNazanin" w:cs="IRNazanin"/>
          <w:lang w:bidi="fa-IR"/>
          <w:color w:val="111111"/>
          <w:sz w:val="28"/>
          <w:szCs w:val="28"/>
          <w:rtl/>
        </w:rPr>
        <w:t xml:space="preserve">ومنهم: موسی بن إدریس بن موسی المذکور.</w:t>
      </w:r>
    </w:p>
    <w:p>
      <w:pPr>
        <w:pStyle w:val="BookText"/>
      </w:pPr>
      <w:r>
        <w:rPr>
          <w:rFonts w:ascii="IRNazanin" w:hAnsi="IRNazanin" w:eastAsia="IRNazanin" w:cs="IRNazanin"/>
          <w:lang w:bidi="fa-IR"/>
          <w:color w:val="111111"/>
          <w:sz w:val="28"/>
          <w:szCs w:val="28"/>
          <w:rtl/>
        </w:rPr>
        <w:t xml:space="preserve">ومنهم: عبداللّه بن محمّد بن یحیی الملقّب ب «مرقد» بن إبراهیم بن موسی المذکور.</w:t>
      </w:r>
    </w:p>
    <w:p>
      <w:pPr>
        <w:pStyle w:val="BookText"/>
      </w:pPr>
      <w:r>
        <w:rPr>
          <w:rFonts w:ascii="IRNazanin" w:hAnsi="IRNazanin" w:eastAsia="IRNazanin" w:cs="IRNazanin"/>
          <w:lang w:bidi="fa-IR"/>
          <w:color w:val="111111"/>
          <w:sz w:val="28"/>
          <w:szCs w:val="28"/>
          <w:rtl/>
        </w:rPr>
        <w:t xml:space="preserve">من ولد الدیباج: محمّد بن عبداللّه المذکور.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محمّد بن یحیی: محمّد (بن یحیی)</w:t>
      </w:r>
      <w:r>
        <w:rPr>
          <w:rStyle w:val="FootnoteReference"/>
        </w:rPr>
        <w:footnoteReference w:id="1339"/>
      </w:r>
      <w:r>
        <w:rPr>
          <w:rFonts w:ascii="IRNazanin" w:hAnsi="IRNazanin" w:eastAsia="IRNazanin" w:cs="IRNazanin"/>
          <w:lang w:bidi="fa-IR"/>
          <w:color w:val="111111"/>
          <w:sz w:val="28"/>
          <w:szCs w:val="28"/>
          <w:rtl/>
        </w:rPr>
        <w:t xml:space="preserve">الحبیب بن محمّد المذکور.</w:t>
      </w:r>
    </w:p>
    <w:p>
      <w:pPr>
        <w:pStyle w:val="BookText"/>
      </w:pPr>
      <w:r>
        <w:rPr>
          <w:rFonts w:ascii="IRNazanin" w:hAnsi="IRNazanin" w:eastAsia="IRNazanin" w:cs="IRNazanin"/>
          <w:lang w:bidi="fa-IR"/>
          <w:color w:val="111111"/>
          <w:sz w:val="28"/>
          <w:szCs w:val="28"/>
          <w:rtl/>
        </w:rPr>
        <w:t xml:space="preserve">ومن ولد أحمد بن یحیی: أبواللیل موسی بن علی بن موسی بن أحمد المذکور، ویقال لولده: آل أبی‌اللیل.</w:t>
      </w:r>
    </w:p>
    <w:p>
      <w:pPr>
        <w:pStyle w:val="BookText"/>
      </w:pPr>
      <w:r>
        <w:rPr>
          <w:rFonts w:ascii="IRNazanin" w:hAnsi="IRNazanin" w:eastAsia="IRNazanin" w:cs="IRNazanin"/>
          <w:lang w:bidi="fa-IR"/>
          <w:color w:val="111111"/>
          <w:sz w:val="28"/>
          <w:szCs w:val="28"/>
          <w:rtl/>
        </w:rPr>
        <w:t xml:space="preserve">وصالح بن موسی الثانی ویلقّب «الأرث»</w:t>
      </w:r>
      <w:r>
        <w:rPr>
          <w:rStyle w:val="FootnoteReference"/>
        </w:rPr>
        <w:footnoteReference w:id="1340"/>
      </w:r>
      <w:r>
        <w:rPr>
          <w:rFonts w:ascii="Amiri" w:hAnsi="Amiri" w:eastAsia="Amiri" w:cs="Amiri"/>
          <w:lang w:bidi="ar-SA"/>
          <w:color w:val="111111"/>
          <w:sz w:val="28"/>
          <w:szCs w:val="28"/>
          <w:rtl/>
        </w:rPr>
        <w:t xml:space="preserve">ولّد: محمّداً، ورحمة.</w:t>
      </w:r>
    </w:p>
    <w:p>
      <w:pPr>
        <w:pStyle w:val="BookText"/>
      </w:pPr>
      <w:r>
        <w:rPr>
          <w:rFonts w:ascii="IRNazanin" w:hAnsi="IRNazanin" w:eastAsia="IRNazanin" w:cs="IRNazanin"/>
          <w:lang w:bidi="fa-IR"/>
          <w:color w:val="111111"/>
          <w:sz w:val="28"/>
          <w:szCs w:val="28"/>
          <w:rtl/>
        </w:rPr>
        <w:t xml:space="preserve">وکان لمحمّد: علی، وعبداللّه، ورحمة</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والحسن بن موسی الثانی، وکان سیّداً شریفاً، أعقب من أحمد ومحمّد وزید بنی الحسن.</w:t>
      </w:r>
    </w:p>
    <w:p>
      <w:pPr>
        <w:pStyle w:val="BookText"/>
      </w:pPr>
      <w:r>
        <w:rPr>
          <w:rFonts w:ascii="IRNazanin" w:hAnsi="IRNazanin" w:eastAsia="IRNazanin" w:cs="IRNazanin"/>
          <w:lang w:bidi="fa-IR"/>
          <w:color w:val="111111"/>
          <w:sz w:val="28"/>
          <w:szCs w:val="28"/>
          <w:rtl/>
        </w:rPr>
        <w:t xml:space="preserve">فأعقب أحمد بن الحسن من الحسن والحسین.</w:t>
      </w:r>
    </w:p>
    <w:p>
      <w:pPr>
        <w:pStyle w:val="BookText"/>
      </w:pPr>
      <w:r>
        <w:rPr>
          <w:rFonts w:ascii="IRNazanin" w:hAnsi="IRNazanin" w:eastAsia="IRNazanin" w:cs="IRNazanin"/>
          <w:lang w:bidi="fa-IR"/>
          <w:color w:val="111111"/>
          <w:sz w:val="28"/>
          <w:szCs w:val="28"/>
          <w:rtl/>
        </w:rPr>
        <w:t xml:space="preserve">فمن ولد الحسن بن أحمد: أبوالکون</w:t>
      </w:r>
      <w:r>
        <w:rPr>
          <w:rStyle w:val="FootnoteReference"/>
        </w:rPr>
        <w:footnoteReference w:id="1342"/>
      </w:r>
      <w:r>
        <w:rPr>
          <w:rFonts w:ascii="IRNazanin" w:hAnsi="IRNazanin" w:eastAsia="IRNazanin" w:cs="IRNazanin"/>
          <w:lang w:bidi="fa-IR"/>
          <w:color w:val="111111"/>
          <w:sz w:val="28"/>
          <w:szCs w:val="28"/>
          <w:rtl/>
        </w:rPr>
        <w:t xml:space="preserve">محمّد بن الحسن المذکور.</w:t>
      </w:r>
    </w:p>
    <w:p>
      <w:pPr>
        <w:pStyle w:val="BookText"/>
      </w:pPr>
      <w:r>
        <w:rPr>
          <w:rFonts w:ascii="IRNazanin" w:hAnsi="IRNazanin" w:eastAsia="IRNazanin" w:cs="IRNazanin"/>
          <w:lang w:bidi="fa-IR"/>
          <w:color w:val="111111"/>
          <w:sz w:val="28"/>
          <w:szCs w:val="28"/>
          <w:rtl/>
        </w:rPr>
        <w:t xml:space="preserve">ومن ولد الحسین بن أحمد: الحسن وأحمد ابنا میمون بن الحسین المذکور.</w:t>
      </w:r>
    </w:p>
    <w:p>
      <w:pPr>
        <w:pStyle w:val="BookText"/>
      </w:pPr>
      <w:r>
        <w:rPr>
          <w:rFonts w:ascii="IRNazanin" w:hAnsi="IRNazanin" w:eastAsia="IRNazanin" w:cs="IRNazanin"/>
          <w:lang w:bidi="fa-IR"/>
          <w:color w:val="111111"/>
          <w:sz w:val="28"/>
          <w:szCs w:val="28"/>
          <w:rtl/>
        </w:rPr>
        <w:t xml:space="preserve">وأعقب محمّد بن الحسن (بن موسی)</w:t>
      </w:r>
      <w:r>
        <w:rPr>
          <w:rStyle w:val="FootnoteReference"/>
        </w:rPr>
        <w:footnoteReference w:id="1343"/>
      </w:r>
      <w:r>
        <w:rPr>
          <w:rFonts w:ascii="IRNazanin" w:hAnsi="IRNazanin" w:eastAsia="IRNazanin" w:cs="IRNazanin"/>
          <w:lang w:bidi="fa-IR"/>
          <w:color w:val="111111"/>
          <w:sz w:val="28"/>
          <w:szCs w:val="28"/>
          <w:rtl/>
        </w:rPr>
        <w:t xml:space="preserve">الثانی من صالح الأمیر فارس بنی حسن فی زمانه، یقال لولده: الصالحیون، وهم بالحجاز.</w:t>
      </w:r>
    </w:p>
    <w:p>
      <w:pPr>
        <w:pStyle w:val="BookText"/>
      </w:pPr>
      <w:r>
        <w:rPr>
          <w:rFonts w:ascii="IRNazanin" w:hAnsi="IRNazanin" w:eastAsia="IRNazanin" w:cs="IRNazanin"/>
          <w:lang w:bidi="fa-IR"/>
          <w:color w:val="111111"/>
          <w:sz w:val="28"/>
          <w:szCs w:val="28"/>
          <w:rtl/>
        </w:rPr>
        <w:t xml:space="preserve">والعقب من صالح الأمیر فی: محمّد، والحسین، ومعمّر، وموهوب المعروف ب «الترکی» فارس بنی حسن.</w:t>
      </w:r>
    </w:p>
    <w:p>
      <w:pPr>
        <w:pStyle w:val="BookText"/>
      </w:pPr>
      <w:r>
        <w:rPr>
          <w:rFonts w:ascii="IRNazanin" w:hAnsi="IRNazanin" w:eastAsia="IRNazanin" w:cs="IRNazanin"/>
          <w:lang w:bidi="fa-IR"/>
          <w:color w:val="111111"/>
          <w:sz w:val="28"/>
          <w:szCs w:val="28"/>
          <w:rtl/>
        </w:rPr>
        <w:t xml:space="preserve">أعقب موهوب هذا من ستة رجال، فمن ولده: ناجی بن فلیتة بن الحسن بن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بن موهوب المذکور. أعقب من أربعة، وهم: حسین، وعلی، ومحمّد، وحسن بنی ناجی، لهم أعقاب بوادی الصفراء</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بدر بن محمّد بن سلیمان بن موهوب الترکی، یقال لولده: آل بدر.</w:t>
      </w:r>
    </w:p>
    <w:p>
      <w:pPr>
        <w:pStyle w:val="BookText"/>
      </w:pPr>
      <w:r>
        <w:rPr>
          <w:rFonts w:ascii="IRNazanin" w:hAnsi="IRNazanin" w:eastAsia="IRNazanin" w:cs="IRNazanin"/>
          <w:lang w:bidi="fa-IR"/>
          <w:color w:val="111111"/>
          <w:sz w:val="28"/>
          <w:szCs w:val="28"/>
          <w:rtl/>
        </w:rPr>
        <w:t xml:space="preserve">وأعقب زید بن الحسن بن موسی الثانی، ویقال لولده: الزیود، ولهم بالحجاز والعراق بقیة من ثلاثة رجال، وهم: أبوالفضل العبّاس، ومحمّد، ویحیی بنی زید.</w:t>
      </w:r>
    </w:p>
    <w:p>
      <w:pPr>
        <w:pStyle w:val="BookText"/>
      </w:pPr>
      <w:r>
        <w:rPr>
          <w:rFonts w:ascii="IRNazanin" w:hAnsi="IRNazanin" w:eastAsia="IRNazanin" w:cs="IRNazanin"/>
          <w:lang w:bidi="fa-IR"/>
          <w:color w:val="111111"/>
          <w:sz w:val="28"/>
          <w:szCs w:val="28"/>
          <w:rtl/>
        </w:rPr>
        <w:t xml:space="preserve">فمن ولد یحیی هذا: أبوخلاّط الحسن</w:t>
      </w:r>
      <w:r>
        <w:rPr>
          <w:rStyle w:val="FootnoteReference"/>
        </w:rPr>
        <w:footnoteReference w:id="1345"/>
      </w:r>
      <w:r>
        <w:rPr>
          <w:rFonts w:ascii="IRNazanin" w:hAnsi="IRNazanin" w:eastAsia="IRNazanin" w:cs="IRNazanin"/>
          <w:lang w:bidi="fa-IR"/>
          <w:color w:val="111111"/>
          <w:sz w:val="28"/>
          <w:szCs w:val="28"/>
          <w:rtl/>
        </w:rPr>
        <w:t xml:space="preserve">بن یحیی، ولّد: زیداً، وعلیاً، وعبداللّه، وأحمد. وذکر له النقیب تاج الدین رحمه الله ولداً خامساً.</w:t>
      </w:r>
    </w:p>
    <w:p>
      <w:pPr>
        <w:pStyle w:val="BookText"/>
      </w:pPr>
      <w:r>
        <w:rPr>
          <w:rFonts w:ascii="IRNazanin" w:hAnsi="IRNazanin" w:eastAsia="IRNazanin" w:cs="IRNazanin"/>
          <w:lang w:bidi="fa-IR"/>
          <w:color w:val="111111"/>
          <w:sz w:val="28"/>
          <w:szCs w:val="28"/>
          <w:rtl/>
        </w:rPr>
        <w:t xml:space="preserve">ومنهم: محمّد وعبداللّه ابنا فاتک بن لبید</w:t>
      </w:r>
      <w:r>
        <w:rPr>
          <w:rStyle w:val="FootnoteReference"/>
        </w:rPr>
        <w:footnoteReference w:id="1346"/>
      </w:r>
      <w:r>
        <w:rPr>
          <w:rFonts w:ascii="Amiri" w:hAnsi="Amiri" w:eastAsia="Amiri" w:cs="Amiri"/>
          <w:lang w:bidi="ar-SA"/>
          <w:color w:val="111111"/>
          <w:sz w:val="28"/>
          <w:szCs w:val="28"/>
          <w:rtl/>
        </w:rPr>
        <w:t xml:space="preserve">بن عبداللّه بن أبی‌خلاّط.</w:t>
      </w:r>
    </w:p>
    <w:p>
      <w:pPr>
        <w:pStyle w:val="BookText"/>
      </w:pPr>
      <w:r>
        <w:rPr>
          <w:rFonts w:ascii="IRNazanin" w:hAnsi="IRNazanin" w:eastAsia="IRNazanin" w:cs="IRNazanin"/>
          <w:lang w:bidi="fa-IR"/>
          <w:color w:val="111111"/>
          <w:sz w:val="28"/>
          <w:szCs w:val="28"/>
          <w:rtl/>
        </w:rPr>
        <w:t xml:space="preserve">ومن ولد محمّد بن زید: سالم وعبداللّه ابنا محمد المذکور، لهما عقب</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أبی‌الفضل (العبّاس بن زید: عبداللّه ومحمّد المعروف ب «جابر» ابنا أبی‌الفضل)</w:t>
      </w:r>
      <w:r>
        <w:rPr>
          <w:rStyle w:val="FootnoteReference"/>
        </w:rPr>
        <w:footnoteReference w:id="1348"/>
      </w:r>
      <w:r>
        <w:rPr>
          <w:rFonts w:ascii="Amiri" w:hAnsi="Amiri" w:eastAsia="Amiri" w:cs="Amiri"/>
          <w:lang w:bidi="ar-SA"/>
          <w:color w:val="111111"/>
          <w:sz w:val="28"/>
          <w:szCs w:val="28"/>
          <w:rtl/>
        </w:rPr>
        <w:t xml:space="preserve">العبّاس.</w:t>
      </w:r>
    </w:p>
    <w:p>
      <w:pPr>
        <w:pStyle w:val="BookText"/>
      </w:pPr>
      <w:r>
        <w:rPr>
          <w:rFonts w:ascii="IRNazanin" w:hAnsi="IRNazanin" w:eastAsia="IRNazanin" w:cs="IRNazanin"/>
          <w:lang w:bidi="fa-IR"/>
          <w:color w:val="111111"/>
          <w:sz w:val="28"/>
          <w:szCs w:val="28"/>
          <w:rtl/>
        </w:rPr>
        <w:t xml:space="preserve">فولّد عبداللّه بن عبّاس: أبا اللیل، ویحیی.</w:t>
      </w:r>
    </w:p>
    <w:p>
      <w:pPr>
        <w:pStyle w:val="BookText"/>
      </w:pPr>
      <w:r>
        <w:rPr>
          <w:rFonts w:ascii="IRNazanin" w:hAnsi="IRNazanin" w:eastAsia="IRNazanin" w:cs="IRNazanin"/>
          <w:lang w:bidi="fa-IR"/>
          <w:color w:val="111111"/>
          <w:sz w:val="28"/>
          <w:szCs w:val="28"/>
          <w:rtl/>
        </w:rPr>
        <w:t xml:space="preserve">وولّد محمّد المعروف ب «جابر» ابن العبّاس: الحسین الصرخی</w:t>
      </w:r>
      <w:r>
        <w:rPr>
          <w:rStyle w:val="FootnoteReference"/>
        </w:rPr>
        <w:footnoteReference w:id="1349"/>
      </w:r>
      <w:r>
        <w:rPr>
          <w:rFonts w:ascii="IRNazanin" w:hAnsi="IRNazanin" w:eastAsia="IRNazanin" w:cs="IRNazanin"/>
          <w:lang w:bidi="fa-IR"/>
          <w:color w:val="111111"/>
          <w:sz w:val="28"/>
          <w:szCs w:val="28"/>
          <w:rtl/>
        </w:rPr>
        <w:t xml:space="preserve">، ویحیی یدعی «عشرقة» وناجیة، وعلیاً.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بن موسی الثانی وله خمسة رجال: عبداللّه العالم، وعیسی، والحسین، ویوسف، وعبداللّه الأصغر.</w:t>
      </w:r>
    </w:p>
    <w:p>
      <w:pPr>
        <w:pStyle w:val="BookText"/>
      </w:pPr>
      <w:r>
        <w:rPr>
          <w:rFonts w:ascii="IRNazanin" w:hAnsi="IRNazanin" w:eastAsia="IRNazanin" w:cs="IRNazanin"/>
          <w:lang w:bidi="fa-IR"/>
          <w:color w:val="111111"/>
          <w:sz w:val="28"/>
          <w:szCs w:val="28"/>
          <w:rtl/>
        </w:rPr>
        <w:t xml:space="preserve">فمن ولد عبداللّه العالم: علی، ویوسف، والحسن الأشل بنو عبداللّه العالم، لهم أعقاب.</w:t>
      </w:r>
    </w:p>
    <w:p>
      <w:pPr>
        <w:pStyle w:val="BookText"/>
      </w:pPr>
      <w:r>
        <w:rPr>
          <w:rFonts w:ascii="IRNazanin" w:hAnsi="IRNazanin" w:eastAsia="IRNazanin" w:cs="IRNazanin"/>
          <w:lang w:bidi="fa-IR"/>
          <w:color w:val="111111"/>
          <w:sz w:val="28"/>
          <w:szCs w:val="28"/>
          <w:rtl/>
        </w:rPr>
        <w:t xml:space="preserve">ومن ولد عیسی بن علی بن موسی الثانی: الحسین، وعلی، وخلیفة، أعقبوا.</w:t>
      </w:r>
    </w:p>
    <w:p>
      <w:pPr>
        <w:pStyle w:val="BookText"/>
      </w:pPr>
      <w:r>
        <w:rPr>
          <w:rFonts w:ascii="IRNazanin" w:hAnsi="IRNazanin" w:eastAsia="IRNazanin" w:cs="IRNazanin"/>
          <w:lang w:bidi="fa-IR"/>
          <w:color w:val="111111"/>
          <w:sz w:val="28"/>
          <w:szCs w:val="28"/>
          <w:rtl/>
        </w:rPr>
        <w:t xml:space="preserve">ومن ولد الحسین</w:t>
      </w:r>
      <w:r>
        <w:rPr>
          <w:rStyle w:val="FootnoteReference"/>
        </w:rPr>
        <w:footnoteReference w:id="1350"/>
      </w:r>
      <w:r>
        <w:rPr>
          <w:rFonts w:ascii="IRNazanin" w:hAnsi="IRNazanin" w:eastAsia="IRNazanin" w:cs="IRNazanin"/>
          <w:lang w:bidi="fa-IR"/>
          <w:color w:val="111111"/>
          <w:sz w:val="28"/>
          <w:szCs w:val="28"/>
          <w:rtl/>
        </w:rPr>
        <w:t xml:space="preserve">بن علی بن موسی الثانی: داود، وعبداللّه، وأحمد، ویوسف بنو الحسین.</w:t>
      </w:r>
    </w:p>
    <w:p>
      <w:pPr>
        <w:pStyle w:val="BookText"/>
      </w:pPr>
      <w:r>
        <w:rPr>
          <w:rFonts w:ascii="IRNazanin" w:hAnsi="IRNazanin" w:eastAsia="IRNazanin" w:cs="IRNazanin"/>
          <w:lang w:bidi="fa-IR"/>
          <w:color w:val="111111"/>
          <w:sz w:val="28"/>
          <w:szCs w:val="28"/>
          <w:rtl/>
        </w:rPr>
        <w:t xml:space="preserve">ولأحمد بن الحسین ولد اسمه محمّد</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وداود بن موسی الثانی، ویعرف ب «ابن الکلابیة» امّه (محبوبة)</w:t>
      </w:r>
      <w:r>
        <w:rPr>
          <w:rStyle w:val="FootnoteReference"/>
        </w:rPr>
        <w:footnoteReference w:id="1352"/>
      </w:r>
      <w:r>
        <w:rPr>
          <w:rFonts w:ascii="IRNazanin" w:hAnsi="IRNazanin" w:eastAsia="IRNazanin" w:cs="IRNazanin"/>
          <w:lang w:bidi="fa-IR"/>
          <w:color w:val="111111"/>
          <w:sz w:val="28"/>
          <w:szCs w:val="28"/>
          <w:rtl/>
        </w:rPr>
        <w:t xml:space="preserve">بنت مزاحم الکلابی</w:t>
      </w:r>
      <w:r>
        <w:rPr>
          <w:rStyle w:val="FootnoteReference"/>
        </w:rPr>
        <w:footnoteReference w:id="1353"/>
      </w:r>
      <w:r>
        <w:rPr>
          <w:rFonts w:ascii="IRNazanin" w:hAnsi="IRNazanin" w:eastAsia="IRNazanin" w:cs="IRNazanin"/>
          <w:lang w:bidi="fa-IR"/>
          <w:color w:val="111111"/>
          <w:sz w:val="28"/>
          <w:szCs w:val="28"/>
          <w:rtl/>
        </w:rPr>
        <w:t xml:space="preserve">، وکان أمیراً جلیلاً، وعقبه بوادی الصفراء إلاّ من انتقل منهم، وهم خلفاء لبنی حسن بالحجاز والعراق.</w:t>
      </w:r>
    </w:p>
    <w:p>
      <w:pPr>
        <w:pStyle w:val="BookText"/>
      </w:pPr>
      <w:r>
        <w:rPr>
          <w:rFonts w:ascii="IRNazanin" w:hAnsi="IRNazanin" w:eastAsia="IRNazanin" w:cs="IRNazanin"/>
          <w:lang w:bidi="fa-IR"/>
          <w:color w:val="111111"/>
          <w:sz w:val="28"/>
          <w:szCs w:val="28"/>
          <w:rtl/>
        </w:rPr>
        <w:t xml:space="preserve">ولهم قصّة عجیبة وقعت فی أیّام الملک الناصر بن أیّوب، وهی أنّ أباالمحاسن نصراللّه بن عنین الشاعر توجّه إلی مکّة المشرّفة ومعه مال وقماش</w:t>
      </w:r>
      <w:r>
        <w:rPr>
          <w:rStyle w:val="FootnoteReference"/>
        </w:rPr>
        <w:footnoteReference w:id="1354"/>
      </w:r>
      <w:r>
        <w:rPr>
          <w:rFonts w:ascii="IRNazanin" w:hAnsi="IRNazanin" w:eastAsia="IRNazanin" w:cs="IRNazanin"/>
          <w:lang w:bidi="fa-IR"/>
          <w:color w:val="111111"/>
          <w:sz w:val="28"/>
          <w:szCs w:val="28"/>
          <w:rtl/>
        </w:rPr>
        <w:t xml:space="preserve">، فخرج علیه بعض بنی داود، فأخذوا ما کان معه (وسلبوه)</w:t>
      </w:r>
      <w:r>
        <w:rPr>
          <w:rStyle w:val="FootnoteReference"/>
        </w:rPr>
        <w:footnoteReference w:id="1355"/>
      </w:r>
      <w:r>
        <w:rPr>
          <w:rFonts w:ascii="IRNazanin" w:hAnsi="IRNazanin" w:eastAsia="IRNazanin" w:cs="IRNazanin"/>
          <w:lang w:bidi="fa-IR"/>
          <w:color w:val="111111"/>
          <w:sz w:val="28"/>
          <w:szCs w:val="28"/>
          <w:rtl/>
        </w:rPr>
        <w:t xml:space="preserve">وجرحوه.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إلی الملک العزیز طغتکین بن أیّوب صاحب الیمن، وقد کان أخوه الملک الناصر أرسل إلیه یطلبه لیقیم بالساحل المفتتح من أیدی الأفرنج، فزهّده ابن عنین فی الساحل، ورغّبه فی الیمن، وحرّضه علی الأشراف الذین فعلوا معه ما فعلوا، وأوّل القصیدة:</w:t>
      </w:r>
    </w:p>
    <w:p>
      <w:pPr>
        <w:pStyle w:val="BookText"/>
      </w:pPr>
      <w:r>
        <w:rPr>
          <w:rFonts w:ascii="IRNazanin" w:hAnsi="IRNazanin" w:eastAsia="IRNazanin" w:cs="IRNazanin"/>
          <w:lang w:bidi="fa-IR"/>
          <w:color w:val="111111"/>
          <w:sz w:val="28"/>
          <w:szCs w:val="28"/>
          <w:rtl/>
        </w:rPr>
        <w:t xml:space="preserve">أعیت صفات یدیک</w:t>
      </w:r>
      <w:r>
        <w:rPr>
          <w:rStyle w:val="FootnoteReference"/>
        </w:rPr>
        <w:footnoteReference w:id="1356"/>
      </w:r>
      <w:r>
        <w:rPr>
          <w:rFonts w:ascii="IRNazanin" w:hAnsi="IRNazanin" w:eastAsia="IRNazanin" w:cs="IRNazanin"/>
          <w:lang w:bidi="fa-IR"/>
          <w:color w:val="111111"/>
          <w:sz w:val="28"/>
          <w:szCs w:val="28"/>
          <w:rtl/>
        </w:rPr>
        <w:t xml:space="preserve">المصقع اللسنا وجدت</w:t>
      </w:r>
      <w:r>
        <w:rPr>
          <w:rStyle w:val="FootnoteReference"/>
        </w:rPr>
        <w:footnoteReference w:id="1357"/>
      </w:r>
      <w:r>
        <w:rPr>
          <w:rFonts w:ascii="IRNazanin" w:hAnsi="IRNazanin" w:eastAsia="IRNazanin" w:cs="IRNazanin"/>
          <w:lang w:bidi="fa-IR"/>
          <w:color w:val="111111"/>
          <w:sz w:val="28"/>
          <w:szCs w:val="28"/>
          <w:rtl/>
        </w:rPr>
        <w:t xml:space="preserve">فی‌الجود وجد</w:t>
      </w:r>
      <w:r>
        <w:rPr>
          <w:rStyle w:val="FootnoteReference"/>
        </w:rPr>
        <w:footnoteReference w:id="1358"/>
      </w:r>
      <w:r>
        <w:rPr>
          <w:rFonts w:ascii="IRNazanin" w:hAnsi="IRNazanin" w:eastAsia="IRNazanin" w:cs="IRNazanin"/>
          <w:lang w:bidi="fa-IR"/>
          <w:color w:val="111111"/>
          <w:sz w:val="28"/>
          <w:szCs w:val="28"/>
          <w:rtl/>
        </w:rPr>
        <w:t xml:space="preserve">الحسن والحسنا</w:t>
      </w:r>
    </w:p>
    <w:p>
      <w:pPr>
        <w:pStyle w:val="BookText"/>
      </w:pPr>
      <w:r>
        <w:rPr>
          <w:rFonts w:ascii="IRNazanin" w:hAnsi="IRNazanin" w:eastAsia="IRNazanin" w:cs="IRNazanin"/>
          <w:lang w:bidi="fa-IR"/>
          <w:color w:val="111111"/>
          <w:sz w:val="28"/>
          <w:szCs w:val="28"/>
          <w:rtl/>
        </w:rPr>
        <w:t xml:space="preserve">ومنها قوله:</w:t>
      </w:r>
    </w:p>
    <w:p>
      <w:pPr>
        <w:pStyle w:val="BookText"/>
      </w:pPr>
      <w:r>
        <w:rPr>
          <w:rFonts w:ascii="IRNazanin" w:hAnsi="IRNazanin" w:eastAsia="IRNazanin" w:cs="IRNazanin"/>
          <w:lang w:bidi="fa-IR"/>
          <w:color w:val="111111"/>
          <w:sz w:val="28"/>
          <w:szCs w:val="28"/>
          <w:rtl/>
        </w:rPr>
        <w:t xml:space="preserve">وما ترید بجسم لا حیاة به من خلّص الزبد ما أبقی لک اللبنا</w:t>
      </w:r>
    </w:p>
    <w:p>
      <w:pPr>
        <w:pStyle w:val="BookText"/>
      </w:pPr>
      <w:r>
        <w:rPr>
          <w:rFonts w:ascii="IRNazanin" w:hAnsi="IRNazanin" w:eastAsia="IRNazanin" w:cs="IRNazanin"/>
          <w:lang w:bidi="fa-IR"/>
          <w:color w:val="111111"/>
          <w:sz w:val="28"/>
          <w:szCs w:val="28"/>
          <w:rtl/>
        </w:rPr>
        <w:t xml:space="preserve">ولا تقل ساحل الأفرنج أفتحه فما یساوی إذا قایسته عدنا</w:t>
      </w:r>
    </w:p>
    <w:p>
      <w:pPr>
        <w:pStyle w:val="BookText"/>
      </w:pPr>
      <w:r>
        <w:rPr>
          <w:rFonts w:ascii="IRNazanin" w:hAnsi="IRNazanin" w:eastAsia="IRNazanin" w:cs="IRNazanin"/>
          <w:lang w:bidi="fa-IR"/>
          <w:color w:val="111111"/>
          <w:sz w:val="28"/>
          <w:szCs w:val="28"/>
          <w:rtl/>
        </w:rPr>
        <w:t xml:space="preserve">وإن أردت جهاداً دون</w:t>
      </w:r>
      <w:r>
        <w:rPr>
          <w:rStyle w:val="FootnoteReference"/>
        </w:rPr>
        <w:footnoteReference w:id="1359"/>
      </w:r>
      <w:r>
        <w:rPr>
          <w:rFonts w:ascii="IRNazanin" w:hAnsi="IRNazanin" w:eastAsia="IRNazanin" w:cs="IRNazanin"/>
          <w:lang w:bidi="fa-IR"/>
          <w:color w:val="111111"/>
          <w:sz w:val="28"/>
          <w:szCs w:val="28"/>
          <w:rtl/>
        </w:rPr>
        <w:t xml:space="preserve">سیفک من قومٍ أضاعوا فروض اللّه والسننا</w:t>
      </w:r>
    </w:p>
    <w:p>
      <w:pPr>
        <w:pStyle w:val="BookText"/>
      </w:pPr>
      <w:r>
        <w:rPr>
          <w:rFonts w:ascii="Amiri" w:hAnsi="Amiri" w:eastAsia="Amiri" w:cs="Amiri"/>
          <w:lang w:bidi="ar-SA"/>
          <w:color w:val="111111"/>
          <w:sz w:val="28"/>
          <w:szCs w:val="28"/>
          <w:rtl/>
        </w:rPr>
        <w:t xml:space="preserve">طهّر بسیفک بیت اللّه من دنسٍ وما أحاط به من خسّةٍ وخنا</w:t>
      </w:r>
    </w:p>
    <w:p>
      <w:pPr>
        <w:pStyle w:val="BookText"/>
      </w:pPr>
      <w:r>
        <w:rPr>
          <w:rFonts w:ascii="IRNazanin" w:hAnsi="IRNazanin" w:eastAsia="IRNazanin" w:cs="IRNazanin"/>
          <w:lang w:bidi="fa-IR"/>
          <w:color w:val="111111"/>
          <w:sz w:val="28"/>
          <w:szCs w:val="28"/>
          <w:rtl/>
        </w:rPr>
        <w:t xml:space="preserve">ولا تقل إنّهم أولاد فاطمة لو أدرکوا آل حرب حاربوا الحسنا</w:t>
      </w:r>
    </w:p>
    <w:p>
      <w:pPr>
        <w:pStyle w:val="BookText"/>
      </w:pPr>
      <w:r>
        <w:rPr>
          <w:rFonts w:ascii="IRNazanin" w:hAnsi="IRNazanin" w:eastAsia="IRNazanin" w:cs="IRNazanin"/>
          <w:lang w:bidi="fa-IR"/>
          <w:color w:val="111111"/>
          <w:sz w:val="28"/>
          <w:szCs w:val="28"/>
          <w:rtl/>
        </w:rPr>
        <w:t xml:space="preserve">فلمّا قال هذه القصیدة رأی فی النوم فاطمة الزهراء علیها السلام تطوف بالبیت فی جماعة من النساء قد احتطن بها، فسلّم علیها، فأعرضت عنه ولم تجبه، فتضرّع وتذلّل وسألها عن ذنبه الذی أوجب ذلک، فأنشدته:</w:t>
      </w:r>
    </w:p>
    <w:p>
      <w:pPr>
        <w:pStyle w:val="BookText"/>
      </w:pPr>
      <w:r>
        <w:rPr>
          <w:rFonts w:ascii="IRNazanin" w:hAnsi="IRNazanin" w:eastAsia="IRNazanin" w:cs="IRNazanin"/>
          <w:lang w:bidi="fa-IR"/>
          <w:color w:val="111111"/>
          <w:sz w:val="28"/>
          <w:szCs w:val="28"/>
          <w:rtl/>
        </w:rPr>
        <w:t xml:space="preserve">حاشا بنی فاطمة کلّهم من خسّةٍ تعرض أو من خنا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الأیّام من غدرها وفعلها السوء أساءت بنا</w:t>
      </w:r>
    </w:p>
    <w:p>
      <w:pPr>
        <w:pStyle w:val="BookText"/>
      </w:pPr>
      <w:r>
        <w:rPr>
          <w:rFonts w:ascii="IRNazanin" w:hAnsi="IRNazanin" w:eastAsia="IRNazanin" w:cs="IRNazanin"/>
          <w:lang w:bidi="fa-IR"/>
          <w:color w:val="111111"/>
          <w:sz w:val="28"/>
          <w:szCs w:val="28"/>
          <w:rtl/>
        </w:rPr>
        <w:t xml:space="preserve">فتب إلی اللّه فمن یقترف إثماً بنا للأمین ما جنا</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لئن أساء من ولدی واحد تجعل کلّ السبّ عمداً لنا</w:t>
      </w:r>
    </w:p>
    <w:p>
      <w:pPr>
        <w:pStyle w:val="BookText"/>
      </w:pPr>
      <w:r>
        <w:rPr>
          <w:rFonts w:ascii="IRNazanin" w:hAnsi="IRNazanin" w:eastAsia="IRNazanin" w:cs="IRNazanin"/>
          <w:lang w:bidi="fa-IR"/>
          <w:color w:val="111111"/>
          <w:sz w:val="28"/>
          <w:szCs w:val="28"/>
          <w:rtl/>
        </w:rPr>
        <w:t xml:space="preserve">فاکرم بعین المصطفی أحمد</w:t>
      </w:r>
      <w:r>
        <w:rPr>
          <w:rStyle w:val="FootnoteReference"/>
        </w:rPr>
        <w:footnoteReference w:id="1361"/>
      </w:r>
      <w:r>
        <w:rPr>
          <w:rFonts w:ascii="IRNazanin" w:hAnsi="IRNazanin" w:eastAsia="IRNazanin" w:cs="IRNazanin"/>
          <w:lang w:bidi="fa-IR"/>
          <w:color w:val="111111"/>
          <w:sz w:val="28"/>
          <w:szCs w:val="28"/>
          <w:rtl/>
        </w:rPr>
        <w:t xml:space="preserve">ولا تهن من آله أعینا</w:t>
      </w:r>
    </w:p>
    <w:p>
      <w:pPr>
        <w:pStyle w:val="BookText"/>
      </w:pPr>
      <w:r>
        <w:rPr>
          <w:rFonts w:ascii="IRNazanin" w:hAnsi="IRNazanin" w:eastAsia="IRNazanin" w:cs="IRNazanin"/>
          <w:lang w:bidi="fa-IR"/>
          <w:color w:val="111111"/>
          <w:sz w:val="28"/>
          <w:szCs w:val="28"/>
          <w:rtl/>
        </w:rPr>
        <w:t xml:space="preserve">وکلّما فاتک منهم غداً تلقی به فی الحشر منّا هنا</w:t>
      </w:r>
    </w:p>
    <w:p>
      <w:pPr>
        <w:pStyle w:val="BookText"/>
      </w:pPr>
      <w:r>
        <w:rPr>
          <w:rFonts w:ascii="IRNazanin" w:hAnsi="IRNazanin" w:eastAsia="IRNazanin" w:cs="IRNazanin"/>
          <w:lang w:bidi="fa-IR"/>
          <w:color w:val="111111"/>
          <w:sz w:val="28"/>
          <w:szCs w:val="28"/>
          <w:rtl/>
        </w:rPr>
        <w:t xml:space="preserve">قال أبوالمحاسن نصراللّه بن عنین: فانتبهت من منامی مرعوباً فزعاً، قد أکمل اللّه عافیتی من الجراح والمرض، فکتبت الأبیات وحفظتها، وتبت إلی اللّه تعالی ممّا قلت بتلک القصیدة، وقلت:</w:t>
      </w:r>
    </w:p>
    <w:p>
      <w:pPr>
        <w:pStyle w:val="BookText"/>
      </w:pPr>
      <w:r>
        <w:rPr>
          <w:rFonts w:ascii="Amiri" w:hAnsi="Amiri" w:eastAsia="Amiri" w:cs="Amiri"/>
          <w:lang w:bidi="ar-SA"/>
          <w:color w:val="111111"/>
          <w:sz w:val="28"/>
          <w:szCs w:val="28"/>
          <w:rtl/>
        </w:rPr>
        <w:t xml:space="preserve">عذراً إلی بنت نبی الهدی تصفح عن ذنبٍ محبٍّ</w:t>
      </w:r>
      <w:r>
        <w:rPr>
          <w:rStyle w:val="FootnoteReference"/>
        </w:rPr>
        <w:footnoteReference w:id="1362"/>
      </w:r>
      <w:r>
        <w:rPr>
          <w:rFonts w:ascii="IRNazanin" w:hAnsi="IRNazanin" w:eastAsia="IRNazanin" w:cs="IRNazanin"/>
          <w:lang w:bidi="fa-IR"/>
          <w:color w:val="111111"/>
          <w:sz w:val="28"/>
          <w:szCs w:val="28"/>
          <w:rtl/>
        </w:rPr>
        <w:t xml:space="preserve">جنا</w:t>
      </w:r>
    </w:p>
    <w:p>
      <w:pPr>
        <w:pStyle w:val="BookText"/>
      </w:pPr>
      <w:r>
        <w:rPr>
          <w:rFonts w:ascii="IRNazanin" w:hAnsi="IRNazanin" w:eastAsia="IRNazanin" w:cs="IRNazanin"/>
          <w:lang w:bidi="fa-IR"/>
          <w:color w:val="111111"/>
          <w:sz w:val="28"/>
          <w:szCs w:val="28"/>
          <w:rtl/>
        </w:rPr>
        <w:t xml:space="preserve">وتوبةً تقبلها من أخی مقالةً توقعه فی العنا</w:t>
      </w:r>
    </w:p>
    <w:p>
      <w:pPr>
        <w:pStyle w:val="BookText"/>
      </w:pPr>
      <w:r>
        <w:rPr>
          <w:rFonts w:ascii="IRNazanin" w:hAnsi="IRNazanin" w:eastAsia="IRNazanin" w:cs="IRNazanin"/>
          <w:lang w:bidi="fa-IR"/>
          <w:color w:val="111111"/>
          <w:sz w:val="28"/>
          <w:szCs w:val="28"/>
          <w:rtl/>
        </w:rPr>
        <w:t xml:space="preserve">واللّه لو قطّعنی واحد منهم بسیف البغی أو بالقنا</w:t>
      </w:r>
    </w:p>
    <w:p>
      <w:pPr>
        <w:pStyle w:val="BookText"/>
      </w:pPr>
      <w:r>
        <w:rPr>
          <w:rFonts w:ascii="IRNazanin" w:hAnsi="IRNazanin" w:eastAsia="IRNazanin" w:cs="IRNazanin"/>
          <w:lang w:bidi="fa-IR"/>
          <w:color w:val="111111"/>
          <w:sz w:val="28"/>
          <w:szCs w:val="28"/>
          <w:rtl/>
        </w:rPr>
        <w:t xml:space="preserve">لم أر ما یفعله سیّئاً بل أره فی الفعل قد أحسنا</w:t>
      </w:r>
    </w:p>
    <w:p>
      <w:pPr>
        <w:pStyle w:val="BookText"/>
      </w:pPr>
      <w:r>
        <w:rPr>
          <w:rFonts w:ascii="IRNazanin" w:hAnsi="IRNazanin" w:eastAsia="IRNazanin" w:cs="IRNazanin"/>
          <w:lang w:bidi="fa-IR"/>
          <w:color w:val="111111"/>
          <w:sz w:val="28"/>
          <w:szCs w:val="28"/>
          <w:rtl/>
        </w:rPr>
        <w:t xml:space="preserve">وفی روایة إنّه أرسل بالقصیدة والأبیات إلی الملک العزیز إلی أخیه الناصر، وأنّ الناصر أرسل بمال إلیه لیفرّقه فی الأشراف، وبمال آخر لیفرّقه فی بنی داود خاصّة.</w:t>
      </w:r>
    </w:p>
    <w:p>
      <w:pPr>
        <w:pStyle w:val="BookText"/>
      </w:pPr>
      <w:r>
        <w:rPr>
          <w:rFonts w:ascii="IRNazanin" w:hAnsi="IRNazanin" w:eastAsia="IRNazanin" w:cs="IRNazanin"/>
          <w:lang w:bidi="fa-IR"/>
          <w:color w:val="111111"/>
          <w:sz w:val="28"/>
          <w:szCs w:val="28"/>
          <w:rtl/>
        </w:rPr>
        <w:t xml:space="preserve">وهی قصّة مشهورة مذکورة فی کثیر من التواریخ، وقد رواها النقیب تاج الدین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عبداللّه محمّد ابن معیة الحسنی، والجدلی اللوذعی</w:t>
      </w:r>
      <w:r>
        <w:rPr>
          <w:rStyle w:val="FootnoteReference"/>
        </w:rPr>
        <w:footnoteReference w:id="1363"/>
      </w:r>
      <w:r>
        <w:rPr>
          <w:rFonts w:ascii="IRNazanin" w:hAnsi="IRNazanin" w:eastAsia="IRNazanin" w:cs="IRNazanin"/>
          <w:lang w:bidi="fa-IR"/>
          <w:color w:val="111111"/>
          <w:sz w:val="28"/>
          <w:szCs w:val="28"/>
          <w:rtl/>
        </w:rPr>
        <w:t xml:space="preserve">شیخ الاسلام فخرالدین أبوجعفر محمّد بن حدید الأسدی، کلاهما عن السید داود بن أبی‌الفتوح الحسینی العریضی، عن شرف الدین أبی‌المحاسن نصراللّه بن عنین الشاعر الدمشقی، وهی مسطّرة فی دیوانه، وقد ذکرها الباذرانی فی کتاب الدرّ النظیم فی ذکر فضائل الغرّ البهائیم</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وعقب الأمیر داود بن موسی الثانی من ثلاثة رجال، وهم: محمّد، والحسن، وموسی، یقال لهم: بنو الرومیة، امّهم امّ ولد رومیة.</w:t>
      </w:r>
    </w:p>
    <w:p>
      <w:pPr>
        <w:pStyle w:val="BookText"/>
      </w:pPr>
      <w:r>
        <w:rPr>
          <w:rFonts w:ascii="IRNazanin" w:hAnsi="IRNazanin" w:eastAsia="IRNazanin" w:cs="IRNazanin"/>
          <w:lang w:bidi="fa-IR"/>
          <w:color w:val="111111"/>
          <w:sz w:val="28"/>
          <w:szCs w:val="28"/>
          <w:rtl/>
        </w:rPr>
        <w:t xml:space="preserve">أمّا موسی بن داود، فنصّ شیخنا علی انقراضه</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داود، فأعقب ثلاثة: أبا اللیل عبداللّه، وسلیمان، ومحمّد.</w:t>
      </w:r>
    </w:p>
    <w:p>
      <w:pPr>
        <w:pStyle w:val="BookText"/>
      </w:pPr>
      <w:r>
        <w:rPr>
          <w:rFonts w:ascii="Amiri" w:hAnsi="Amiri" w:eastAsia="Amiri" w:cs="Amiri"/>
          <w:lang w:bidi="ar-SA"/>
          <w:color w:val="111111"/>
          <w:sz w:val="28"/>
          <w:szCs w:val="28"/>
          <w:rtl/>
        </w:rPr>
        <w:t xml:space="preserve">أمّا محمّد، فلم أجد له عقباً.</w:t>
      </w:r>
    </w:p>
    <w:p>
      <w:pPr>
        <w:pStyle w:val="BookText"/>
      </w:pPr>
      <w:r>
        <w:rPr>
          <w:rFonts w:ascii="IRNazanin" w:hAnsi="IRNazanin" w:eastAsia="IRNazanin" w:cs="IRNazanin"/>
          <w:lang w:bidi="fa-IR"/>
          <w:color w:val="111111"/>
          <w:sz w:val="28"/>
          <w:szCs w:val="28"/>
          <w:rtl/>
        </w:rPr>
        <w:t xml:space="preserve">وأمّا سلیمان، فمن عقبه: أبوالوفا أحمد بن سلیمان ویدعی «وفا» ویقال لولده:</w:t>
      </w:r>
    </w:p>
    <w:p>
      <w:pPr>
        <w:pStyle w:val="BookText"/>
      </w:pPr>
      <w:r>
        <w:rPr>
          <w:rFonts w:ascii="IRNazanin" w:hAnsi="IRNazanin" w:eastAsia="IRNazanin" w:cs="IRNazanin"/>
          <w:lang w:bidi="fa-IR"/>
          <w:color w:val="111111"/>
          <w:sz w:val="28"/>
          <w:szCs w:val="28"/>
          <w:rtl/>
        </w:rPr>
        <w:t xml:space="preserve">بنو وفا، أعقب علیاً ویحیی.</w:t>
      </w:r>
    </w:p>
    <w:p>
      <w:pPr>
        <w:pStyle w:val="BookText"/>
      </w:pPr>
      <w:r>
        <w:rPr>
          <w:rFonts w:ascii="IRNazanin" w:hAnsi="IRNazanin" w:eastAsia="IRNazanin" w:cs="IRNazanin"/>
          <w:lang w:bidi="fa-IR"/>
          <w:color w:val="111111"/>
          <w:sz w:val="28"/>
          <w:szCs w:val="28"/>
          <w:rtl/>
        </w:rPr>
        <w:t xml:space="preserve">فمن بنی علی ابن وفا: الحسن کلیب بن علی ابن وفا، له ذیل.</w:t>
      </w:r>
    </w:p>
    <w:p>
      <w:pPr>
        <w:pStyle w:val="BookText"/>
      </w:pPr>
      <w:r>
        <w:rPr>
          <w:rFonts w:ascii="IRNazanin" w:hAnsi="IRNazanin" w:eastAsia="IRNazanin" w:cs="IRNazanin"/>
          <w:lang w:bidi="fa-IR"/>
          <w:color w:val="111111"/>
          <w:sz w:val="28"/>
          <w:szCs w:val="28"/>
          <w:rtl/>
        </w:rPr>
        <w:t xml:space="preserve">ومن بنی یحیی ابن وفا: محمّد بن علی بن یحیی المذکور، یقال لولده: بنو محمّد.</w:t>
      </w:r>
    </w:p>
    <w:p>
      <w:pPr>
        <w:pStyle w:val="BookText"/>
      </w:pPr>
      <w:r>
        <w:rPr>
          <w:rFonts w:ascii="IRNazanin" w:hAnsi="IRNazanin" w:eastAsia="IRNazanin" w:cs="IRNazanin"/>
          <w:lang w:bidi="fa-IR"/>
          <w:color w:val="111111"/>
          <w:sz w:val="28"/>
          <w:szCs w:val="28"/>
          <w:rtl/>
        </w:rPr>
        <w:t xml:space="preserve">وأمّا محمّد بن داود بن موسی الثانی، وفی ولده العدد، فأعقب من خمسة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علی، وعبداللّه الصلصیل، وأحمد، وأبواللیل (الحسن)</w:t>
      </w:r>
      <w:r>
        <w:rPr>
          <w:rStyle w:val="FootnoteReference"/>
        </w:rPr>
        <w:footnoteReference w:id="1366"/>
      </w:r>
      <w:r>
        <w:rPr>
          <w:rFonts w:ascii="IRNazanin" w:hAnsi="IRNazanin" w:eastAsia="IRNazanin" w:cs="IRNazanin"/>
          <w:lang w:bidi="fa-IR"/>
          <w:color w:val="111111"/>
          <w:sz w:val="28"/>
          <w:szCs w:val="28"/>
          <w:rtl/>
        </w:rPr>
        <w:t xml:space="preserve">ویحیی.</w:t>
      </w:r>
    </w:p>
    <w:p>
      <w:pPr>
        <w:pStyle w:val="BookText"/>
      </w:pPr>
      <w:r>
        <w:rPr>
          <w:rFonts w:ascii="IRNazanin" w:hAnsi="IRNazanin" w:eastAsia="IRNazanin" w:cs="IRNazanin"/>
          <w:lang w:bidi="fa-IR"/>
          <w:color w:val="111111"/>
          <w:sz w:val="28"/>
          <w:szCs w:val="28"/>
          <w:rtl/>
        </w:rPr>
        <w:t xml:space="preserve">فمن ولد علی بن محمّد: معمّر، ویحیی، له عقب. ولم أجد لمعمّر عقباً.</w:t>
      </w:r>
    </w:p>
    <w:p>
      <w:pPr>
        <w:pStyle w:val="BookText"/>
      </w:pPr>
      <w:r>
        <w:rPr>
          <w:rFonts w:ascii="IRNazanin" w:hAnsi="IRNazanin" w:eastAsia="IRNazanin" w:cs="IRNazanin"/>
          <w:lang w:bidi="fa-IR"/>
          <w:color w:val="111111"/>
          <w:sz w:val="28"/>
          <w:szCs w:val="28"/>
          <w:rtl/>
        </w:rPr>
        <w:t xml:space="preserve">وولد عبداللّه الصلصیل یقال لهم: الصلاصلة، وأعقب من: سالم، والحسن.</w:t>
      </w:r>
    </w:p>
    <w:p>
      <w:pPr>
        <w:pStyle w:val="BookText"/>
      </w:pPr>
      <w:r>
        <w:rPr>
          <w:rFonts w:ascii="IRNazanin" w:hAnsi="IRNazanin" w:eastAsia="IRNazanin" w:cs="IRNazanin"/>
          <w:lang w:bidi="fa-IR"/>
          <w:color w:val="111111"/>
          <w:sz w:val="28"/>
          <w:szCs w:val="28"/>
          <w:rtl/>
        </w:rPr>
        <w:t xml:space="preserve">فأعقب الحسن من: محمّد، وعبداللّه،</w:t>
      </w:r>
    </w:p>
    <w:p>
      <w:pPr>
        <w:pStyle w:val="BookText"/>
      </w:pPr>
      <w:r>
        <w:rPr>
          <w:rFonts w:ascii="IRNazanin" w:hAnsi="IRNazanin" w:eastAsia="IRNazanin" w:cs="IRNazanin"/>
          <w:lang w:bidi="fa-IR"/>
          <w:color w:val="111111"/>
          <w:sz w:val="28"/>
          <w:szCs w:val="28"/>
          <w:rtl/>
        </w:rPr>
        <w:t xml:space="preserve">فأعقب عبداللّه من: محمّد، وناجی</w:t>
      </w:r>
      <w:r>
        <w:rPr>
          <w:rStyle w:val="FootnoteReference"/>
        </w:rPr>
        <w:footnoteReference w:id="1367"/>
      </w:r>
      <w:r>
        <w:rPr>
          <w:rFonts w:ascii="IRNazanin" w:hAnsi="IRNazanin" w:eastAsia="IRNazanin" w:cs="IRNazanin"/>
          <w:lang w:bidi="fa-IR"/>
          <w:color w:val="111111"/>
          <w:sz w:val="28"/>
          <w:szCs w:val="28"/>
          <w:rtl/>
        </w:rPr>
        <w:t xml:space="preserve">. یقال لمحمّد بن عبداللّه: الصلصیل، ویعرف ولده ب «الصلصیلیین».</w:t>
      </w:r>
    </w:p>
    <w:p>
      <w:pPr>
        <w:pStyle w:val="BookText"/>
      </w:pPr>
      <w:r>
        <w:rPr>
          <w:rFonts w:ascii="IRNazanin" w:hAnsi="IRNazanin" w:eastAsia="IRNazanin" w:cs="IRNazanin"/>
          <w:lang w:bidi="fa-IR"/>
          <w:color w:val="111111"/>
          <w:sz w:val="28"/>
          <w:szCs w:val="28"/>
          <w:rtl/>
        </w:rPr>
        <w:t xml:space="preserve">منهم: فائز وسالم ابنا جریر</w:t>
      </w:r>
      <w:r>
        <w:rPr>
          <w:rStyle w:val="FootnoteReference"/>
        </w:rPr>
        <w:footnoteReference w:id="1368"/>
      </w:r>
      <w:r>
        <w:rPr>
          <w:rFonts w:ascii="IRNazanin" w:hAnsi="IRNazanin" w:eastAsia="IRNazanin" w:cs="IRNazanin"/>
          <w:lang w:bidi="fa-IR"/>
          <w:color w:val="111111"/>
          <w:sz w:val="28"/>
          <w:szCs w:val="28"/>
          <w:rtl/>
        </w:rPr>
        <w:t xml:space="preserve">بن حسین بن أحمد بن محمّد الصلصیل.</w:t>
      </w:r>
    </w:p>
    <w:p>
      <w:pPr>
        <w:pStyle w:val="BookText"/>
      </w:pPr>
      <w:r>
        <w:rPr>
          <w:rFonts w:ascii="IRNazanin" w:hAnsi="IRNazanin" w:eastAsia="IRNazanin" w:cs="IRNazanin"/>
          <w:lang w:bidi="fa-IR"/>
          <w:color w:val="111111"/>
          <w:sz w:val="28"/>
          <w:szCs w:val="28"/>
          <w:rtl/>
        </w:rPr>
        <w:t xml:space="preserve">وبنو علی</w:t>
      </w:r>
      <w:r>
        <w:rPr>
          <w:rStyle w:val="FootnoteReference"/>
        </w:rPr>
        <w:footnoteReference w:id="1369"/>
      </w:r>
      <w:r>
        <w:rPr>
          <w:rFonts w:ascii="IRNazanin" w:hAnsi="IRNazanin" w:eastAsia="IRNazanin" w:cs="IRNazanin"/>
          <w:lang w:bidi="fa-IR"/>
          <w:color w:val="111111"/>
          <w:sz w:val="28"/>
          <w:szCs w:val="28"/>
          <w:rtl/>
        </w:rPr>
        <w:t xml:space="preserve">بن أحمد بن محمّد بن مکتوم بن محمّد الصلصیل.</w:t>
      </w:r>
    </w:p>
    <w:p>
      <w:pPr>
        <w:pStyle w:val="BookText"/>
      </w:pPr>
      <w:r>
        <w:rPr>
          <w:rFonts w:ascii="IRNazanin" w:hAnsi="IRNazanin" w:eastAsia="IRNazanin" w:cs="IRNazanin"/>
          <w:lang w:bidi="fa-IR"/>
          <w:color w:val="111111"/>
          <w:sz w:val="28"/>
          <w:szCs w:val="28"/>
          <w:rtl/>
        </w:rPr>
        <w:t xml:space="preserve">وأعقب سالم بن عبداللّه من: فلیتة، ویحیی، وکان له علی أیضاً، لم أجد له عقباً.</w:t>
      </w:r>
    </w:p>
    <w:p>
      <w:pPr>
        <w:pStyle w:val="BookText"/>
      </w:pPr>
      <w:r>
        <w:rPr>
          <w:rFonts w:ascii="IRNazanin" w:hAnsi="IRNazanin" w:eastAsia="IRNazanin" w:cs="IRNazanin"/>
          <w:lang w:bidi="fa-IR"/>
          <w:color w:val="111111"/>
          <w:sz w:val="28"/>
          <w:szCs w:val="28"/>
          <w:rtl/>
        </w:rPr>
        <w:t xml:space="preserve">وأعقب أحمد بن محمّد بن داود: علی الشرفی</w:t>
      </w:r>
      <w:r>
        <w:rPr>
          <w:rStyle w:val="FootnoteReference"/>
        </w:rPr>
        <w:footnoteReference w:id="1370"/>
      </w:r>
      <w:r>
        <w:rPr>
          <w:rFonts w:ascii="IRNazanin" w:hAnsi="IRNazanin" w:eastAsia="IRNazanin" w:cs="IRNazanin"/>
          <w:lang w:bidi="fa-IR"/>
          <w:color w:val="111111"/>
          <w:sz w:val="28"/>
          <w:szCs w:val="28"/>
          <w:rtl/>
        </w:rPr>
        <w:t xml:space="preserve">، وعبداللّه، وجعفر، والحسن</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فولّد علی الشرفی - ویقال لولده: آل الشرفی - ثمانیة رجال، منهم: نزار ابن الشرفی، یقال لولده: آل نزار.</w:t>
      </w:r>
    </w:p>
    <w:p>
      <w:pPr>
        <w:pStyle w:val="BookText"/>
      </w:pPr>
      <w:r>
        <w:rPr>
          <w:rFonts w:ascii="IRNazanin" w:hAnsi="IRNazanin" w:eastAsia="IRNazanin" w:cs="IRNazanin"/>
          <w:lang w:bidi="fa-IR"/>
          <w:color w:val="111111"/>
          <w:sz w:val="28"/>
          <w:szCs w:val="28"/>
          <w:rtl/>
        </w:rPr>
        <w:t xml:space="preserve">ومن بنی عبداللّه بن أحمد: عطیة بن عبداللّه، یقال لولده: آل عطیة.</w:t>
      </w:r>
    </w:p>
    <w:p>
      <w:pPr>
        <w:pStyle w:val="BookText"/>
      </w:pPr>
      <w:r>
        <w:rPr>
          <w:rFonts w:ascii="Amiri" w:hAnsi="Amiri" w:eastAsia="Amiri" w:cs="Amiri"/>
          <w:lang w:bidi="ar-SA"/>
          <w:color w:val="111111"/>
          <w:sz w:val="28"/>
          <w:szCs w:val="28"/>
          <w:rtl/>
        </w:rPr>
        <w:t xml:space="preserve">وأعقب جعفر بن أحمد: محمّداً، فولّد: شکراً، وعلیاً، وأحمد.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وولّد الحسن بن أحمد: عطیة، ومعضاداً.</w:t>
      </w:r>
    </w:p>
    <w:p>
      <w:pPr>
        <w:pStyle w:val="BookText"/>
      </w:pPr>
      <w:r>
        <w:rPr>
          <w:rFonts w:ascii="IRNazanin" w:hAnsi="IRNazanin" w:eastAsia="IRNazanin" w:cs="IRNazanin"/>
          <w:lang w:bidi="fa-IR"/>
          <w:color w:val="111111"/>
          <w:sz w:val="28"/>
          <w:szCs w:val="28"/>
          <w:rtl/>
        </w:rPr>
        <w:t xml:space="preserve">ومن ولد أبی‌اللیل الحسن بن محمّد ابن الرومیة یعرف ب «دبیس» بن أحمد بن الحسن المذکور، له عقب، یقال لهم: الدبسیة</w:t>
      </w:r>
      <w:r>
        <w:rPr>
          <w:rStyle w:val="FootnoteReference"/>
        </w:rPr>
        <w:footnoteReference w:id="1372"/>
      </w:r>
      <w:r>
        <w:rPr>
          <w:rFonts w:ascii="IRNazanin" w:hAnsi="IRNazanin" w:eastAsia="IRNazanin" w:cs="IRNazanin"/>
          <w:lang w:bidi="fa-IR"/>
          <w:color w:val="111111"/>
          <w:sz w:val="28"/>
          <w:szCs w:val="28"/>
          <w:rtl/>
        </w:rPr>
        <w:t xml:space="preserve">، وأعقب من رجلین: محمّد، ومحمود ابنا دبیس.</w:t>
      </w:r>
    </w:p>
    <w:p>
      <w:pPr>
        <w:pStyle w:val="BookText"/>
      </w:pPr>
      <w:r>
        <w:rPr>
          <w:rFonts w:ascii="IRNazanin" w:hAnsi="IRNazanin" w:eastAsia="IRNazanin" w:cs="IRNazanin"/>
          <w:lang w:bidi="fa-IR"/>
          <w:color w:val="111111"/>
          <w:sz w:val="28"/>
          <w:szCs w:val="28"/>
          <w:rtl/>
        </w:rPr>
        <w:t xml:space="preserve">وأعقب یحیی بن محمّد ابن الرومیة من ثلاثة رجال: محمّد، وأحمد، وعلی.</w:t>
      </w:r>
    </w:p>
    <w:p>
      <w:pPr>
        <w:pStyle w:val="BookText"/>
      </w:pPr>
      <w:r>
        <w:rPr>
          <w:rFonts w:ascii="IRNazanin" w:hAnsi="IRNazanin" w:eastAsia="IRNazanin" w:cs="IRNazanin"/>
          <w:lang w:bidi="fa-IR"/>
          <w:color w:val="111111"/>
          <w:sz w:val="28"/>
          <w:szCs w:val="28"/>
          <w:rtl/>
        </w:rPr>
        <w:t xml:space="preserve">وجدت لعلی: الفضل، والحسن.</w:t>
      </w:r>
    </w:p>
    <w:p>
      <w:pPr>
        <w:pStyle w:val="BookText"/>
      </w:pPr>
      <w:r>
        <w:rPr>
          <w:rFonts w:ascii="IRNazanin" w:hAnsi="IRNazanin" w:eastAsia="IRNazanin" w:cs="IRNazanin"/>
          <w:lang w:bidi="fa-IR"/>
          <w:color w:val="111111"/>
          <w:sz w:val="28"/>
          <w:szCs w:val="28"/>
          <w:rtl/>
        </w:rPr>
        <w:t xml:space="preserve">وأعقب أحمد بن یحیی من رجلین: رزق اللّه، وعبداللّه، یقال لبنی رزق اللّه:</w:t>
      </w:r>
    </w:p>
    <w:p>
      <w:pPr>
        <w:pStyle w:val="BookText"/>
      </w:pPr>
      <w:r>
        <w:rPr>
          <w:rFonts w:ascii="IRNazanin" w:hAnsi="IRNazanin" w:eastAsia="IRNazanin" w:cs="IRNazanin"/>
          <w:lang w:bidi="fa-IR"/>
          <w:color w:val="111111"/>
          <w:sz w:val="28"/>
          <w:szCs w:val="28"/>
          <w:rtl/>
        </w:rPr>
        <w:t xml:space="preserve">الرزاقلة، منهم: بنو الرزقی بالحلّة، والعقبة</w:t>
      </w:r>
      <w:r>
        <w:rPr>
          <w:rStyle w:val="FootnoteReference"/>
        </w:rPr>
        <w:footnoteReference w:id="1373"/>
      </w:r>
      <w:r>
        <w:rPr>
          <w:rFonts w:ascii="IRNazanin" w:hAnsi="IRNazanin" w:eastAsia="IRNazanin" w:cs="IRNazanin"/>
          <w:lang w:bidi="fa-IR"/>
          <w:color w:val="111111"/>
          <w:sz w:val="28"/>
          <w:szCs w:val="28"/>
          <w:rtl/>
        </w:rPr>
        <w:t xml:space="preserve">بن مطرف.</w:t>
      </w:r>
    </w:p>
    <w:p>
      <w:pPr>
        <w:pStyle w:val="BookText"/>
      </w:pPr>
      <w:r>
        <w:rPr>
          <w:rFonts w:ascii="IRNazanin" w:hAnsi="IRNazanin" w:eastAsia="IRNazanin" w:cs="IRNazanin"/>
          <w:lang w:bidi="fa-IR"/>
          <w:color w:val="111111"/>
          <w:sz w:val="28"/>
          <w:szCs w:val="28"/>
          <w:rtl/>
        </w:rPr>
        <w:t xml:space="preserve">وأعقب عبداللّه بن أحمد بن یحیی من خمسة رجال، وهم: سالم، وحسن، ویحیی، ومحمّد، والحسین بنی محمّد بن عبداللّه، کانوا بالحلّة، ولهم بقیة، منهم:</w:t>
      </w:r>
    </w:p>
    <w:p>
      <w:pPr>
        <w:pStyle w:val="BookText"/>
      </w:pPr>
      <w:r>
        <w:rPr>
          <w:rFonts w:ascii="IRNazanin" w:hAnsi="IRNazanin" w:eastAsia="IRNazanin" w:cs="IRNazanin"/>
          <w:lang w:bidi="fa-IR"/>
          <w:color w:val="111111"/>
          <w:sz w:val="28"/>
          <w:szCs w:val="28"/>
          <w:rtl/>
        </w:rPr>
        <w:t xml:space="preserve">أبوعمیر</w:t>
      </w:r>
      <w:r>
        <w:rPr>
          <w:rStyle w:val="FootnoteReference"/>
        </w:rPr>
        <w:footnoteReference w:id="1374"/>
      </w:r>
      <w:r>
        <w:rPr>
          <w:rFonts w:ascii="IRNazanin" w:hAnsi="IRNazanin" w:eastAsia="IRNazanin" w:cs="IRNazanin"/>
          <w:lang w:bidi="fa-IR"/>
          <w:color w:val="111111"/>
          <w:sz w:val="28"/>
          <w:szCs w:val="28"/>
          <w:rtl/>
        </w:rPr>
        <w:t xml:space="preserve">. وبنو یحیی بن عبداللّه، یقال لهم: آل یحیی.</w:t>
      </w:r>
    </w:p>
    <w:p>
      <w:pPr>
        <w:pStyle w:val="BookText"/>
      </w:pPr>
      <w:r>
        <w:rPr>
          <w:rFonts w:ascii="IRNazanin" w:hAnsi="IRNazanin" w:eastAsia="IRNazanin" w:cs="IRNazanin"/>
          <w:lang w:bidi="fa-IR"/>
          <w:color w:val="111111"/>
          <w:sz w:val="28"/>
          <w:szCs w:val="28"/>
          <w:rtl/>
        </w:rPr>
        <w:t xml:space="preserve">وأعقب سالم بن عبداللّه من أربعة رجال، منهم: صخر بن سالم، یقال لولده:</w:t>
      </w:r>
    </w:p>
    <w:p>
      <w:pPr>
        <w:pStyle w:val="BookText"/>
      </w:pPr>
      <w:r>
        <w:rPr>
          <w:rFonts w:ascii="Amiri" w:hAnsi="Amiri" w:eastAsia="Amiri" w:cs="Amiri"/>
          <w:lang w:bidi="ar-SA"/>
          <w:color w:val="111111"/>
          <w:sz w:val="28"/>
          <w:szCs w:val="28"/>
          <w:rtl/>
        </w:rPr>
        <w:t xml:space="preserve">الصخور، وأخوه صخرة فاضل، وأبوه الفضل ومحمّد.</w:t>
      </w:r>
    </w:p>
    <w:p>
      <w:pPr>
        <w:pStyle w:val="BookText"/>
      </w:pPr>
      <w:r>
        <w:rPr>
          <w:rFonts w:ascii="IRNazanin" w:hAnsi="IRNazanin" w:eastAsia="IRNazanin" w:cs="IRNazanin"/>
          <w:lang w:bidi="fa-IR"/>
          <w:color w:val="111111"/>
          <w:sz w:val="28"/>
          <w:szCs w:val="28"/>
          <w:rtl/>
        </w:rPr>
        <w:t xml:space="preserve">وأعقب بن محمّد یحیی بن محمّد ابن الرومیة</w:t>
      </w:r>
      <w:r>
        <w:rPr>
          <w:rStyle w:val="FootnoteReference"/>
        </w:rPr>
        <w:footnoteReference w:id="1375"/>
      </w:r>
      <w:r>
        <w:rPr>
          <w:rFonts w:ascii="IRNazanin" w:hAnsi="IRNazanin" w:eastAsia="IRNazanin" w:cs="IRNazanin"/>
          <w:lang w:bidi="fa-IR"/>
          <w:color w:val="111111"/>
          <w:sz w:val="28"/>
          <w:szCs w:val="28"/>
          <w:rtl/>
        </w:rPr>
        <w:t xml:space="preserve">من رجلین: یحیی، وعبداللّه.</w:t>
      </w:r>
    </w:p>
    <w:p>
      <w:pPr>
        <w:pStyle w:val="BookText"/>
      </w:pPr>
      <w:r>
        <w:rPr>
          <w:rFonts w:ascii="IRNazanin" w:hAnsi="IRNazanin" w:eastAsia="IRNazanin" w:cs="IRNazanin"/>
          <w:lang w:bidi="fa-IR"/>
          <w:color w:val="111111"/>
          <w:sz w:val="28"/>
          <w:szCs w:val="28"/>
          <w:rtl/>
        </w:rPr>
        <w:t xml:space="preserve">من ولد عبداللّه بن محمّد الوارد من الحجاز إلی العراق، وابن یحیی بن عبداللّه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أعقب من رجلین: عنبة</w:t>
      </w:r>
      <w:r>
        <w:rPr>
          <w:rStyle w:val="FootnoteReference"/>
        </w:rPr>
        <w:footnoteReference w:id="1376"/>
      </w:r>
      <w:r>
        <w:rPr>
          <w:rFonts w:ascii="IRNazanin" w:hAnsi="IRNazanin" w:eastAsia="IRNazanin" w:cs="IRNazanin"/>
          <w:lang w:bidi="fa-IR"/>
          <w:color w:val="111111"/>
          <w:sz w:val="28"/>
          <w:szCs w:val="28"/>
          <w:rtl/>
        </w:rPr>
        <w:t xml:space="preserve">، وحمصی</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العمد: امّهما عابدة</w:t>
      </w:r>
      <w:r>
        <w:rPr>
          <w:rStyle w:val="FootnoteReference"/>
        </w:rPr>
        <w:footnoteReference w:id="1378"/>
      </w:r>
      <w:r>
        <w:rPr>
          <w:rFonts w:ascii="Amiri" w:hAnsi="Amiri" w:eastAsia="Amiri" w:cs="Amiri"/>
          <w:lang w:bidi="ar-SA"/>
          <w:color w:val="111111"/>
          <w:sz w:val="28"/>
          <w:szCs w:val="28"/>
          <w:rtl/>
        </w:rPr>
        <w:t xml:space="preserve">. وهما جدّ آل عنبة.</w:t>
      </w:r>
    </w:p>
    <w:p>
      <w:pPr>
        <w:pStyle w:val="BookText"/>
      </w:pPr>
      <w:r>
        <w:rPr>
          <w:rFonts w:ascii="IRNazanin" w:hAnsi="IRNazanin" w:eastAsia="IRNazanin" w:cs="IRNazanin"/>
          <w:lang w:bidi="fa-IR"/>
          <w:color w:val="111111"/>
          <w:sz w:val="28"/>
          <w:szCs w:val="28"/>
          <w:rtl/>
        </w:rPr>
        <w:t xml:space="preserve">وآل حمصی بالحلّة والحائر ومطاراباد وغیرهما.</w:t>
      </w:r>
    </w:p>
    <w:p>
      <w:pPr>
        <w:pStyle w:val="BookText"/>
      </w:pPr>
      <w:r>
        <w:rPr>
          <w:rFonts w:ascii="IRNazanin" w:hAnsi="IRNazanin" w:eastAsia="IRNazanin" w:cs="IRNazanin"/>
          <w:lang w:bidi="fa-IR"/>
          <w:color w:val="111111"/>
          <w:sz w:val="28"/>
          <w:szCs w:val="28"/>
          <w:rtl/>
        </w:rPr>
        <w:t xml:space="preserve">فمن بنی عنبة بن محمّد: عنبة الأصغر بن علی بن معد بن عنبة المذکور.</w:t>
      </w:r>
    </w:p>
    <w:p>
      <w:pPr>
        <w:pStyle w:val="BookText"/>
      </w:pPr>
      <w:r>
        <w:rPr>
          <w:rFonts w:ascii="IRNazanin" w:hAnsi="IRNazanin" w:eastAsia="IRNazanin" w:cs="IRNazanin"/>
          <w:lang w:bidi="fa-IR"/>
          <w:color w:val="111111"/>
          <w:sz w:val="28"/>
          <w:szCs w:val="28"/>
          <w:rtl/>
        </w:rPr>
        <w:t xml:space="preserve">والجدلی الحجّة مؤلّف المختصر أحمد بن علی بن الحسین بن علی بن مهنّا بن عنبة الأصغر.</w:t>
      </w:r>
    </w:p>
    <w:p>
      <w:pPr>
        <w:pStyle w:val="BookText"/>
      </w:pPr>
      <w:r>
        <w:rPr>
          <w:rFonts w:ascii="IRNazanin" w:hAnsi="IRNazanin" w:eastAsia="IRNazanin" w:cs="IRNazanin"/>
          <w:lang w:bidi="fa-IR"/>
          <w:color w:val="111111"/>
          <w:sz w:val="28"/>
          <w:szCs w:val="28"/>
          <w:rtl/>
        </w:rPr>
        <w:t xml:space="preserve">وکان لمحمّد الوارد أخ اسمه ذیاب</w:t>
      </w:r>
      <w:r>
        <w:rPr>
          <w:rStyle w:val="FootnoteReference"/>
        </w:rPr>
        <w:footnoteReference w:id="1379"/>
      </w:r>
      <w:r>
        <w:rPr>
          <w:rFonts w:ascii="IRNazanin" w:hAnsi="IRNazanin" w:eastAsia="IRNazanin" w:cs="IRNazanin"/>
          <w:lang w:bidi="fa-IR"/>
          <w:color w:val="111111"/>
          <w:sz w:val="28"/>
          <w:szCs w:val="28"/>
          <w:rtl/>
        </w:rPr>
        <w:t xml:space="preserve">، ذکره جمال الدین أحمد بن مهنّا العبیدلی النسّابة، وذکر له عقباً.</w:t>
      </w:r>
    </w:p>
    <w:p>
      <w:pPr>
        <w:pStyle w:val="BookText"/>
      </w:pPr>
      <w:r>
        <w:rPr>
          <w:rFonts w:ascii="IRNazanin" w:hAnsi="IRNazanin" w:eastAsia="IRNazanin" w:cs="IRNazanin"/>
          <w:lang w:bidi="fa-IR"/>
          <w:color w:val="111111"/>
          <w:sz w:val="28"/>
          <w:szCs w:val="28"/>
          <w:rtl/>
        </w:rPr>
        <w:t xml:space="preserve">وقد نسبوا إلی عبداللّه بن محمّد بن یحیی المذکور: الشیخ الجلیل البازّ الأشهب صاحب الخطوات محیی الدین عبدالقادر الکیلانی، فقالوا: هو عبدالقادر بن محمّد بن جنکی دوست بن عبداللّه المذکور.</w:t>
      </w:r>
    </w:p>
    <w:p>
      <w:pPr>
        <w:pStyle w:val="BookText"/>
      </w:pPr>
      <w:r>
        <w:rPr>
          <w:rFonts w:ascii="IRNazanin" w:hAnsi="IRNazanin" w:eastAsia="IRNazanin" w:cs="IRNazanin"/>
          <w:lang w:bidi="fa-IR"/>
          <w:color w:val="111111"/>
          <w:sz w:val="28"/>
          <w:szCs w:val="28"/>
          <w:rtl/>
        </w:rPr>
        <w:t xml:space="preserve">ولم یدّع الشیخ عبدالقادر ذلک، ولا أحد من أولاده، وإنّما ابتدأ بهذه الدعوی ولد ولده القاضی أبوصالح نصر بن أبی‌بکر بن الشیخ عبدالقادر، علی أنّ عبداللّه المذکور رجل حجازی لم یخرج من الحجاز، وهذا - أعنی: جنکی دوست - أعجمی صریح، کما تراه.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العمری</w:t>
      </w:r>
      <w:r>
        <w:rPr>
          <w:rStyle w:val="FootnoteReference"/>
        </w:rPr>
        <w:footnoteReference w:id="1380"/>
      </w:r>
      <w:r>
        <w:rPr>
          <w:rFonts w:ascii="IRNazanin" w:hAnsi="IRNazanin" w:eastAsia="IRNazanin" w:cs="IRNazanin"/>
          <w:lang w:bidi="fa-IR"/>
          <w:color w:val="111111"/>
          <w:sz w:val="28"/>
          <w:szCs w:val="28"/>
          <w:rtl/>
        </w:rPr>
        <w:t xml:space="preserve">فی مشجّراته: نسبوا هذا الشیخ محیی الدین عبدالقادر الکیلانی إلی عبداللّه بن محمّد ابن الرومیة، یقال لولده: بنو الرومیة، کما یقال لمحمّد المذکور، ولم یدّع الشیخ عبدالقادر هذا النسب، ولا أحد من أولاده، وإنّما ابتدأ بها ولد ولده القاضی أبوصالح نصر بن أبی‌بکر بن عبدالقادر، ولم یقم علیها بینة، ولا عرفها له أحد، علی أنّ عبداللّه بن محمّد بن یحیی رجل حجازی لم یخرج عن الحجاز، وهذا الاسم أعنی جنکی دوست أعجمی صریح کما تراه، ومع ذلک فلا طریق فی اثبات هذا النسب إلاّ البینة العادلة، وقد أعجزت القاضی أباصالح، واقترن بها عدم موافقة جدّه الشیخ عبدالقادر وأولاده له، واللّه سبحانه وتعالی أعلم</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أباصالح نصر بن أبی‌بکر عبدالرزّاق ابن الشیخ عبدالقادر الجیلی لمّا ابتدأ بهذه الدعوی عورض علیها من علماء النسب، ولم یقم علیها بیّنة شرعیة، وبقیت هذه الدعوی مطویة تحت سجف الانکار لأسباب.</w:t>
      </w:r>
    </w:p>
    <w:p>
      <w:pPr>
        <w:pStyle w:val="BookText"/>
      </w:pPr>
      <w:r>
        <w:rPr>
          <w:rFonts w:ascii="IRNazanin" w:hAnsi="IRNazanin" w:eastAsia="IRNazanin" w:cs="IRNazanin"/>
          <w:lang w:bidi="fa-IR"/>
          <w:color w:val="111111"/>
          <w:sz w:val="28"/>
          <w:szCs w:val="28"/>
          <w:rtl/>
        </w:rPr>
        <w:t xml:space="preserve">منها: أنّ النسبة التی ادّعاها نصر بن عبدالرزّاق کتب فیها أنّ أباه عبدالرزّاق بن الشیخ عبدالقادر بن أبی‌صالح جنکی دوست بن موسی بن عبداللّه بن یحیی بن محمّد.</w:t>
      </w:r>
    </w:p>
    <w:p>
      <w:pPr>
        <w:pStyle w:val="BookText"/>
      </w:pPr>
      <w:r>
        <w:rPr>
          <w:rFonts w:ascii="IRNazanin" w:hAnsi="IRNazanin" w:eastAsia="IRNazanin" w:cs="IRNazanin"/>
          <w:lang w:bidi="fa-IR"/>
          <w:color w:val="111111"/>
          <w:sz w:val="28"/>
          <w:szCs w:val="28"/>
          <w:rtl/>
        </w:rPr>
        <w:t xml:space="preserve">والذی صحّ عند علماء هذا الشأن کافّة أنّ عبداللّه الذی نسبوا إلیه جنکی دوست هو ابن محمّد بن یحیی، وعبداللّه هذا ابن محمّد هو المعروف بابن الرومیة لم یعقب، وإنّما الذی أعقب أخوه یحیی بن محمّد بن یحیی، فمن اختلاف الأسماء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والالحاق بالعقیم أنکرت النسبة المذکورة.</w:t>
      </w:r>
    </w:p>
    <w:p>
      <w:pPr>
        <w:pStyle w:val="BookText"/>
      </w:pPr>
      <w:r>
        <w:rPr>
          <w:rFonts w:ascii="IRNazanin" w:hAnsi="IRNazanin" w:eastAsia="IRNazanin" w:cs="IRNazanin"/>
          <w:lang w:bidi="fa-IR"/>
          <w:color w:val="111111"/>
          <w:sz w:val="28"/>
          <w:szCs w:val="28"/>
          <w:rtl/>
        </w:rPr>
        <w:t xml:space="preserve">ومن أسباب الانکار أنّ عبداللّه بن محمّد ابن الرومیة الذی نسبوا إلیه جنکی دوست توفّی فی المدینة لیلاً عام أربعمائة وخمسین، وقیل: عام أربعمائة وستّین علی الأصحّ، ودفن فی البقیع، وعمره یوم وفاته دون العشرین، ولم یعقب أحداً، کما صحّحه الأفطسی الشریف والعمیدی وغیرهما.</w:t>
      </w:r>
    </w:p>
    <w:p>
      <w:pPr>
        <w:pStyle w:val="BookText"/>
      </w:pPr>
      <w:r>
        <w:rPr>
          <w:rFonts w:ascii="IRNazanin" w:hAnsi="IRNazanin" w:eastAsia="IRNazanin" w:cs="IRNazanin"/>
          <w:lang w:bidi="fa-IR"/>
          <w:color w:val="111111"/>
          <w:sz w:val="28"/>
          <w:szCs w:val="28"/>
          <w:rtl/>
        </w:rPr>
        <w:t xml:space="preserve">ومن المعلوم أنّ ولادة الشیخ عبدالقادر عام سبعین وأربعمائة، فعلی هذا یقال:</w:t>
      </w:r>
    </w:p>
    <w:p>
      <w:pPr>
        <w:pStyle w:val="BookText"/>
      </w:pPr>
      <w:r>
        <w:rPr>
          <w:rFonts w:ascii="IRNazanin" w:hAnsi="IRNazanin" w:eastAsia="IRNazanin" w:cs="IRNazanin"/>
          <w:lang w:bidi="fa-IR"/>
          <w:color w:val="111111"/>
          <w:sz w:val="28"/>
          <w:szCs w:val="28"/>
          <w:rtl/>
        </w:rPr>
        <w:t xml:space="preserve">حسن الظنّ یلزم بتصدیق ما غاب علمه، حقیقة عن الرجل أخذاً بما قیل من حفظ حجّة علی من لم یحفظ، هذا إذا لم تقم فی الأمر دعوی شرعیة، وحیث إنّ هذا البطن لم یدخل منه أحد جیلان العجم ولا کیلان العراق، فما تمّ فی شأنه إلاّ حسن الظنّ، والتوقّف عن القطع بالانکار، ولو ثبت لی بطرق صحیحة ادّعاء الشیخ عبدالقادر هذه النسبة لصدّقتها؛ لما ثبت عندی من صدق حاله، وعلوّ مقام حاله، وعلوّ مقام ولایته، ولقطعت بصحّتها جزماً، ولکن حیث لم یثبت ذلک فحسن الظنّ ورعاً، واللّه العلیم بحقائق الاُمور</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موسی الثانی، واُمّه امّ ولد، وکان قد ثار بالمدینة وملکها، وفی ولده العدد والامرة بالحجاز، أعقب من خمسة رجال: عبداللّه الأکبر، والحسین الأمیر، وعلی، والقاسم الحرابی</w:t>
      </w:r>
      <w:r>
        <w:rPr>
          <w:rStyle w:val="FootnoteReference"/>
        </w:rPr>
        <w:footnoteReference w:id="1383"/>
      </w:r>
      <w:r>
        <w:rPr>
          <w:rFonts w:ascii="IRNazanin" w:hAnsi="IRNazanin" w:eastAsia="IRNazanin" w:cs="IRNazanin"/>
          <w:lang w:bidi="fa-IR"/>
          <w:color w:val="111111"/>
          <w:sz w:val="28"/>
          <w:szCs w:val="28"/>
          <w:rtl/>
        </w:rPr>
        <w:t xml:space="preserve">، والحسن الحرابی، سمّیا بذلک؛ لأنّهما قاتلا فی حرب کانت بالیمن مع الرسّیین</w:t>
      </w:r>
      <w:r>
        <w:rPr>
          <w:rStyle w:val="FootnoteReference"/>
        </w:rPr>
        <w:footnoteReference w:id="1384"/>
      </w:r>
      <w:r>
        <w:rPr>
          <w:rFonts w:ascii="IRNazanin" w:hAnsi="IRNazanin" w:eastAsia="IRNazanin" w:cs="IRNazanin"/>
          <w:lang w:bidi="fa-IR"/>
          <w:color w:val="111111"/>
          <w:sz w:val="28"/>
          <w:szCs w:val="28"/>
          <w:rtl/>
        </w:rPr>
        <w:t xml:space="preserve">بحراب، قاتلا</w:t>
      </w:r>
      <w:r>
        <w:rPr>
          <w:rStyle w:val="FootnoteReference"/>
        </w:rPr>
        <w:footnoteReference w:id="1385"/>
      </w:r>
      <w:r>
        <w:rPr>
          <w:rFonts w:ascii="IRNazanin" w:hAnsi="IRNazanin" w:eastAsia="IRNazanin" w:cs="IRNazanin"/>
          <w:lang w:bidi="fa-IR"/>
          <w:color w:val="111111"/>
          <w:sz w:val="28"/>
          <w:szCs w:val="28"/>
          <w:rtl/>
        </w:rPr>
        <w:t xml:space="preserve">وصبرا، فلقّبا بذلک، قاله بعض العمد</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الحسن الحرابی، فأعقب من سلیمان بن الحسن، ومنه فی هاشم وحده.</w:t>
      </w:r>
    </w:p>
    <w:p>
      <w:pPr>
        <w:pStyle w:val="BookText"/>
      </w:pPr>
      <w:r>
        <w:rPr>
          <w:rFonts w:ascii="IRNazanin" w:hAnsi="IRNazanin" w:eastAsia="IRNazanin" w:cs="IRNazanin"/>
          <w:lang w:bidi="fa-IR"/>
          <w:color w:val="111111"/>
          <w:sz w:val="28"/>
          <w:szCs w:val="28"/>
          <w:rtl/>
        </w:rPr>
        <w:t xml:space="preserve">ومنه فی یحیی یسمّی «سلیمان». ومنه فی حسن وعبداللّه.</w:t>
      </w:r>
    </w:p>
    <w:p>
      <w:pPr>
        <w:pStyle w:val="BookText"/>
      </w:pPr>
      <w:r>
        <w:rPr>
          <w:rFonts w:ascii="IRNazanin" w:hAnsi="IRNazanin" w:eastAsia="IRNazanin" w:cs="IRNazanin"/>
          <w:lang w:bidi="fa-IR"/>
          <w:color w:val="111111"/>
          <w:sz w:val="28"/>
          <w:szCs w:val="28"/>
          <w:rtl/>
        </w:rPr>
        <w:t xml:space="preserve">قال بعض الثقات: فی رجلین: محمّد، وسلیمان، لهما أولاد، وقال أبوالغنائم الزیدی: لم یبق من بنی الحسن الحرابی غیر حسین وعبداللّه ابنا سلیمان بن هاشم بن سلیمان بن الحسن، وذلک فی سنة ثلاثین وأربعمائة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بنو الحسن یقال لهم: الحرابیون أیضاً، وهم قلیل.</w:t>
      </w:r>
    </w:p>
    <w:p>
      <w:pPr>
        <w:pStyle w:val="BookText"/>
      </w:pPr>
      <w:r>
        <w:rPr>
          <w:rFonts w:ascii="IRNazanin" w:hAnsi="IRNazanin" w:eastAsia="IRNazanin" w:cs="IRNazanin"/>
          <w:lang w:bidi="fa-IR"/>
          <w:color w:val="111111"/>
          <w:sz w:val="28"/>
          <w:szCs w:val="28"/>
          <w:rtl/>
        </w:rPr>
        <w:t xml:space="preserve">وأمّا القاسم الحرابی، فیقال لولده: الحرابیون أیضاً، وهم کثیرون</w:t>
      </w:r>
      <w:r>
        <w:rPr>
          <w:rStyle w:val="FootnoteReference"/>
        </w:rPr>
        <w:footnoteReference w:id="1388"/>
      </w:r>
      <w:r>
        <w:rPr>
          <w:rFonts w:ascii="IRNazanin" w:hAnsi="IRNazanin" w:eastAsia="IRNazanin" w:cs="IRNazanin"/>
          <w:lang w:bidi="fa-IR"/>
          <w:color w:val="111111"/>
          <w:sz w:val="28"/>
          <w:szCs w:val="28"/>
          <w:rtl/>
        </w:rPr>
        <w:t xml:space="preserve">، وأعقب من أربعة رجال: علی کتیم، وأبی‌الطیب أحمد، وإدریس، ومحمّد.</w:t>
      </w:r>
    </w:p>
    <w:p>
      <w:pPr>
        <w:pStyle w:val="BookText"/>
      </w:pPr>
      <w:r>
        <w:rPr>
          <w:rFonts w:ascii="IRNazanin" w:hAnsi="IRNazanin" w:eastAsia="IRNazanin" w:cs="IRNazanin"/>
          <w:lang w:bidi="fa-IR"/>
          <w:color w:val="111111"/>
          <w:sz w:val="28"/>
          <w:szCs w:val="28"/>
          <w:rtl/>
        </w:rPr>
        <w:t xml:space="preserve">فمن ولد إدریس بن قاسم الحرابی: أبودرید الحسن بن إدریس، له ذیل.</w:t>
      </w:r>
    </w:p>
    <w:p>
      <w:pPr>
        <w:pStyle w:val="BookText"/>
      </w:pPr>
      <w:r>
        <w:rPr>
          <w:rFonts w:ascii="IRNazanin" w:hAnsi="IRNazanin" w:eastAsia="IRNazanin" w:cs="IRNazanin"/>
          <w:lang w:bidi="fa-IR"/>
          <w:color w:val="111111"/>
          <w:sz w:val="28"/>
          <w:szCs w:val="28"/>
          <w:rtl/>
        </w:rPr>
        <w:t xml:space="preserve">ومن ولد محمّد بن القاسم الحرابی: أبواللیل یحیی بن محمّد، أعقب من خمسة رجال، والعدد منهم فی ولد الحسن بن أبی‌اللیل.</w:t>
      </w:r>
    </w:p>
    <w:p>
      <w:pPr>
        <w:pStyle w:val="BookText"/>
      </w:pPr>
      <w:r>
        <w:rPr>
          <w:rFonts w:ascii="IRNazanin" w:hAnsi="IRNazanin" w:eastAsia="IRNazanin" w:cs="IRNazanin"/>
          <w:lang w:bidi="fa-IR"/>
          <w:color w:val="111111"/>
          <w:sz w:val="28"/>
          <w:szCs w:val="28"/>
          <w:rtl/>
        </w:rPr>
        <w:t xml:space="preserve">فمن ولده: فاتک بن محمّد بن الحسن بن أبی‌اللیل، له عقب.</w:t>
      </w:r>
    </w:p>
    <w:p>
      <w:pPr>
        <w:pStyle w:val="BookText"/>
      </w:pPr>
      <w:r>
        <w:rPr>
          <w:rFonts w:ascii="IRNazanin" w:hAnsi="IRNazanin" w:eastAsia="IRNazanin" w:cs="IRNazanin"/>
          <w:lang w:bidi="fa-IR"/>
          <w:color w:val="111111"/>
          <w:sz w:val="28"/>
          <w:szCs w:val="28"/>
          <w:rtl/>
        </w:rPr>
        <w:t xml:space="preserve">ومحمّد وحسن ابنا راجح بن محمّد بن الحسن بن أبی‌اللیل، لهما عقب.</w:t>
      </w:r>
    </w:p>
    <w:p>
      <w:pPr>
        <w:pStyle w:val="BookText"/>
      </w:pPr>
      <w:r>
        <w:rPr>
          <w:rFonts w:ascii="IRNazanin" w:hAnsi="IRNazanin" w:eastAsia="IRNazanin" w:cs="IRNazanin"/>
          <w:lang w:bidi="fa-IR"/>
          <w:color w:val="111111"/>
          <w:sz w:val="28"/>
          <w:szCs w:val="28"/>
          <w:rtl/>
        </w:rPr>
        <w:t xml:space="preserve">وهزبر بن الحسین بن الحسن بن أبی‌اللیل.</w:t>
      </w:r>
    </w:p>
    <w:p>
      <w:pPr>
        <w:pStyle w:val="BookText"/>
      </w:pPr>
      <w:r>
        <w:rPr>
          <w:rFonts w:ascii="IRNazanin" w:hAnsi="IRNazanin" w:eastAsia="IRNazanin" w:cs="IRNazanin"/>
          <w:lang w:bidi="fa-IR"/>
          <w:color w:val="111111"/>
          <w:sz w:val="28"/>
          <w:szCs w:val="28"/>
          <w:rtl/>
        </w:rPr>
        <w:t xml:space="preserve">ونمیر بن حسین بن الحسن بن أبی‌اللیل أعقب خمسة: مفرج، ورمحی، ومحمود، ویحیی، ومحمّد، ولجمیعهم أعقاب.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وأعقب أبوالطیب أحمد بن القاسم الحرابی من رجل واحد، وهو الحسن بن أحمد.</w:t>
      </w:r>
    </w:p>
    <w:p>
      <w:pPr>
        <w:pStyle w:val="BookText"/>
      </w:pPr>
      <w:r>
        <w:rPr>
          <w:rFonts w:ascii="IRNazanin" w:hAnsi="IRNazanin" w:eastAsia="IRNazanin" w:cs="IRNazanin"/>
          <w:lang w:bidi="fa-IR"/>
          <w:color w:val="111111"/>
          <w:sz w:val="28"/>
          <w:szCs w:val="28"/>
          <w:rtl/>
        </w:rPr>
        <w:t xml:space="preserve">وأعقب علی کتیم بن القاسم الحرابی من ستّة رجال، ویقال لولده: آل کتیم.</w:t>
      </w:r>
    </w:p>
    <w:p>
      <w:pPr>
        <w:pStyle w:val="BookText"/>
      </w:pPr>
      <w:r>
        <w:rPr>
          <w:rFonts w:ascii="IRNazanin" w:hAnsi="IRNazanin" w:eastAsia="IRNazanin" w:cs="IRNazanin"/>
          <w:lang w:bidi="fa-IR"/>
          <w:color w:val="111111"/>
          <w:sz w:val="28"/>
          <w:szCs w:val="28"/>
          <w:rtl/>
        </w:rPr>
        <w:t xml:space="preserve">منهم: نافع بن الحسن بن عبداللّه بن کتیم، له عقب.</w:t>
      </w:r>
    </w:p>
    <w:p>
      <w:pPr>
        <w:pStyle w:val="BookText"/>
      </w:pPr>
      <w:r>
        <w:rPr>
          <w:rFonts w:ascii="IRNazanin" w:hAnsi="IRNazanin" w:eastAsia="IRNazanin" w:cs="IRNazanin"/>
          <w:lang w:bidi="fa-IR"/>
          <w:color w:val="111111"/>
          <w:sz w:val="28"/>
          <w:szCs w:val="28"/>
          <w:rtl/>
        </w:rPr>
        <w:t xml:space="preserve">ولبید بن الحسن بن الحسین بن عبداللّه بن کتیم، من ولده: فاتک ویحیی ابنا محمّد بن لبید المذکور.</w:t>
      </w:r>
    </w:p>
    <w:p>
      <w:pPr>
        <w:pStyle w:val="BookText"/>
      </w:pPr>
      <w:r>
        <w:rPr>
          <w:rFonts w:ascii="IRNazanin" w:hAnsi="IRNazanin" w:eastAsia="IRNazanin" w:cs="IRNazanin"/>
          <w:lang w:bidi="fa-IR"/>
          <w:color w:val="111111"/>
          <w:sz w:val="28"/>
          <w:szCs w:val="28"/>
          <w:rtl/>
        </w:rPr>
        <w:t xml:space="preserve">وأمّا علی بن محمّد الثائر، ویقال لولده: بنو علی، فأعقب من أربعة رجال:</w:t>
      </w:r>
    </w:p>
    <w:p>
      <w:pPr>
        <w:pStyle w:val="BookText"/>
      </w:pPr>
      <w:r>
        <w:rPr>
          <w:rFonts w:ascii="IRNazanin" w:hAnsi="IRNazanin" w:eastAsia="IRNazanin" w:cs="IRNazanin"/>
          <w:lang w:bidi="fa-IR"/>
          <w:color w:val="111111"/>
          <w:sz w:val="28"/>
          <w:szCs w:val="28"/>
          <w:rtl/>
        </w:rPr>
        <w:t xml:space="preserve">سلیمان، وأحمد العابد، والحسین، ومحمّد. ولم یذکر شیخنا محمّد.</w:t>
      </w:r>
    </w:p>
    <w:p>
      <w:pPr>
        <w:pStyle w:val="BookText"/>
      </w:pPr>
      <w:r>
        <w:rPr>
          <w:rFonts w:ascii="IRNazanin" w:hAnsi="IRNazanin" w:eastAsia="IRNazanin" w:cs="IRNazanin"/>
          <w:lang w:bidi="fa-IR"/>
          <w:color w:val="111111"/>
          <w:sz w:val="28"/>
          <w:szCs w:val="28"/>
          <w:rtl/>
        </w:rPr>
        <w:t xml:space="preserve">فمن بنی سلیمان بن علی: شهم بن أحمد بن عیسی بن علی بن إبراهیم بن سلیمان المذکور، له عقب یقال لهم: آل شهم.</w:t>
      </w:r>
    </w:p>
    <w:p>
      <w:pPr>
        <w:pStyle w:val="BookText"/>
      </w:pPr>
      <w:r>
        <w:rPr>
          <w:rFonts w:ascii="IRNazanin" w:hAnsi="IRNazanin" w:eastAsia="IRNazanin" w:cs="IRNazanin"/>
          <w:lang w:bidi="fa-IR"/>
          <w:color w:val="111111"/>
          <w:sz w:val="28"/>
          <w:szCs w:val="28"/>
          <w:rtl/>
        </w:rPr>
        <w:t xml:space="preserve">ومعن</w:t>
      </w:r>
      <w:r>
        <w:rPr>
          <w:rStyle w:val="FootnoteReference"/>
        </w:rPr>
        <w:footnoteReference w:id="1389"/>
      </w:r>
      <w:r>
        <w:rPr>
          <w:rFonts w:ascii="IRNazanin" w:hAnsi="IRNazanin" w:eastAsia="IRNazanin" w:cs="IRNazanin"/>
          <w:lang w:bidi="fa-IR"/>
          <w:color w:val="111111"/>
          <w:sz w:val="28"/>
          <w:szCs w:val="28"/>
          <w:rtl/>
        </w:rPr>
        <w:t xml:space="preserve">بن محمّد بن إبراهیم بن الحسن بن علی بن إبراهیم بن سلیمان، ویقال لولده: آل معن، وهم بالحلّة</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أحمد العابد بن علی: حسن الأصمّ بن علی بن أحمد العابد، رئیس الطالبیین بینبع، له عقب یقال لهم: الضمان</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عثمان الأسود بن أحمد المذکور، أنکره أبوه، ثمّ اعترف به التزاماً بقول القافة، قال شیخنا: فهو إذاً فی صحّ</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الحسین بن علی: عیسی التمّار بن علی بن یحیی بن الحسین المذکور.</w:t>
      </w:r>
    </w:p>
    <w:p>
      <w:pPr>
        <w:pStyle w:val="BookText"/>
      </w:pPr>
      <w:r>
        <w:rPr>
          <w:rFonts w:ascii="IRNazanin" w:hAnsi="IRNazanin" w:eastAsia="IRNazanin" w:cs="IRNazanin"/>
          <w:lang w:bidi="fa-IR"/>
          <w:color w:val="111111"/>
          <w:sz w:val="28"/>
          <w:szCs w:val="28"/>
          <w:rtl/>
        </w:rPr>
        <w:t xml:space="preserve">ومن بنی محمّد بن علی: علی بن صالح بن إسماعیل بن محمّد المذکور، وإخوته: الحسن، والحسین، وعبداللّه.</w:t>
      </w:r>
    </w:p>
    <w:p>
      <w:pPr>
        <w:pStyle w:val="BookText"/>
      </w:pPr>
      <w:r>
        <w:rPr>
          <w:rFonts w:ascii="IRNazanin" w:hAnsi="IRNazanin" w:eastAsia="IRNazanin" w:cs="IRNazanin"/>
          <w:lang w:bidi="fa-IR"/>
          <w:color w:val="111111"/>
          <w:sz w:val="28"/>
          <w:szCs w:val="28"/>
          <w:rtl/>
        </w:rPr>
        <w:t xml:space="preserve">وأمّا الحسین الأمیر بن محمّد الثائر، وکانت فی ولده الإمرة بالحجاز، فأعقب من ثلاثة رجال، وهم: أبوهاشم محمّد الأمیر، وأبوجعفر محمّد الأمیر، وأبوالحسن علی.</w:t>
      </w:r>
    </w:p>
    <w:p>
      <w:pPr>
        <w:pStyle w:val="BookText"/>
      </w:pPr>
      <w:r>
        <w:rPr>
          <w:rFonts w:ascii="IRNazanin" w:hAnsi="IRNazanin" w:eastAsia="IRNazanin" w:cs="IRNazanin"/>
          <w:lang w:bidi="fa-IR"/>
          <w:color w:val="111111"/>
          <w:sz w:val="28"/>
          <w:szCs w:val="28"/>
          <w:rtl/>
        </w:rPr>
        <w:t xml:space="preserve">أمّا أبوالحسن علی بن الحسین الأمیر، فأعقب من رجلین: عبداللّه، والحسن أمیر السرین.</w:t>
      </w:r>
    </w:p>
    <w:p>
      <w:pPr>
        <w:pStyle w:val="BookText"/>
      </w:pPr>
      <w:r>
        <w:rPr>
          <w:rFonts w:ascii="IRNazanin" w:hAnsi="IRNazanin" w:eastAsia="IRNazanin" w:cs="IRNazanin"/>
          <w:lang w:bidi="fa-IR"/>
          <w:color w:val="111111"/>
          <w:sz w:val="28"/>
          <w:szCs w:val="28"/>
          <w:rtl/>
        </w:rPr>
        <w:t xml:space="preserve">فمن ولده: یحیی أمیر السرین بن الحسن أعقب، قال شیخنا: وهؤلاء بیت رئاسة، بلغنی عن الثقات أنّ یحیی قتل ولده علی الامارة</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أبوجعفر محمّد بن الحسین الأمیر، فأعقب من رجلین: الحسن المخترق</w:t>
      </w:r>
      <w:r>
        <w:rPr>
          <w:rStyle w:val="FootnoteReference"/>
        </w:rPr>
        <w:footnoteReference w:id="1394"/>
      </w:r>
      <w:r>
        <w:rPr>
          <w:rFonts w:ascii="IRNazanin" w:hAnsi="IRNazanin" w:eastAsia="IRNazanin" w:cs="IRNazanin"/>
          <w:lang w:bidi="fa-IR"/>
          <w:color w:val="111111"/>
          <w:sz w:val="28"/>
          <w:szCs w:val="28"/>
          <w:rtl/>
        </w:rPr>
        <w:t xml:space="preserve">، وقیل: بل اسمه الحسین، والأمیر أبومحمّد جعفر، أوّل من ملک مکّة شرّفها اللّه تعالی من بنی موسی الجون بعد الأربعین وثلاثمائة، بعد أن قتل انکجور الترکی حاکم مکّة من قبل العزیز باللّه العبیدلی، وقتل من الهذیلیة والطلحیة خلقاً کثیراً، واستوت له تلک النواحی، وبقیت فی یده نیفاً وعشرین سنة.</w:t>
      </w:r>
    </w:p>
    <w:p>
      <w:pPr>
        <w:pStyle w:val="BookText"/>
      </w:pPr>
      <w:r>
        <w:rPr>
          <w:rFonts w:ascii="IRNazanin" w:hAnsi="IRNazanin" w:eastAsia="IRNazanin" w:cs="IRNazanin"/>
          <w:lang w:bidi="fa-IR"/>
          <w:color w:val="111111"/>
          <w:sz w:val="28"/>
          <w:szCs w:val="28"/>
          <w:rtl/>
        </w:rPr>
        <w:t xml:space="preserve">وکان له سبعة أولاد، منهم: عبداللّه القود، أرسله أبوه إلی مصر لیلقی بانکجور، فعفی عنه، وانقرض القود.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وادّعی إلیه بمصر رجل، قال: أنا علیان بن جماعة بن موسی بن مصعب بن صاحی</w:t>
      </w:r>
      <w:r>
        <w:rPr>
          <w:rStyle w:val="FootnoteReference"/>
        </w:rPr>
        <w:footnoteReference w:id="1395"/>
      </w:r>
      <w:r>
        <w:rPr>
          <w:rFonts w:ascii="IRNazanin" w:hAnsi="IRNazanin" w:eastAsia="IRNazanin" w:cs="IRNazanin"/>
          <w:lang w:bidi="fa-IR"/>
          <w:color w:val="111111"/>
          <w:sz w:val="28"/>
          <w:szCs w:val="28"/>
          <w:rtl/>
        </w:rPr>
        <w:t xml:space="preserve">بن نعیمان بن عاصم بن عبداللّه القود، ولم یصحّ نسبه، وله عقب بمصر، وقد کان نقیب مصر المعروف بابن الجوّانی النسّابة قد دفع علیان، وأبطل نسبه، ثمّ أثبت فی جرائد الطالبیین بمصر ظلماً وعدواناً، واللّه المستعان</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الأمیر عیسی بن جعفر، ملک الحجاز بعد أبیه.</w:t>
      </w:r>
    </w:p>
    <w:p>
      <w:pPr>
        <w:pStyle w:val="BookText"/>
      </w:pPr>
      <w:r>
        <w:rPr>
          <w:rFonts w:ascii="IRNazanin" w:hAnsi="IRNazanin" w:eastAsia="IRNazanin" w:cs="IRNazanin"/>
          <w:lang w:bidi="fa-IR"/>
          <w:color w:val="111111"/>
          <w:sz w:val="28"/>
          <w:szCs w:val="28"/>
          <w:rtl/>
        </w:rPr>
        <w:t xml:space="preserve">والأمیر أبوالفتوح الحسن بن جعفر الشجاع الشاعر الفصیح، ملکها بعد أخیه عیسی، بویع له بامرة المؤمنین بالشام، لقّب «الراشد باللّه» وتوجّه إلی الشام، فأحسّ من بنی الجراح فشلاً، وکان الحاکم العبیدلی قد کاتبهم وبذل لهم الأموال، فخاف أبوالفتوح علی نفسه، فرجع إلی الحجاز واقتصر علیها، ثمّ ملک بعده ابنه تاج المعالی أبو عبداللّه محمّد المدعوّ «شکر» العادل، ومات عن ابنة واحدة سنة أربع وستّین وأربعمائة، وبقیت مکّة بعده شاغرة، فملکها حمزة بن وهّاس بن داود بن عبدالرحمن بن أبی‌الفاتک عبداللّه بن داود بن سلیمان بن عبداللّه بن موسی الجون، وقامت الحرب بین بنی موسی الثانی وبین سلیمان قریباً من سبع سنین، ثمّ خلصت للأمیر محمّد بن جعفر بن محمّد بن عبداللّه بن أبی‌هاشم، وملک بعده جماعة من (أولاده)</w:t>
      </w:r>
      <w:r>
        <w:rPr>
          <w:rStyle w:val="FootnoteReference"/>
        </w:rPr>
        <w:footnoteReference w:id="1397"/>
      </w:r>
      <w:r>
        <w:rPr>
          <w:rFonts w:ascii="IRNazanin" w:hAnsi="IRNazanin" w:eastAsia="IRNazanin" w:cs="IRNazanin"/>
          <w:lang w:bidi="fa-IR"/>
          <w:color w:val="111111"/>
          <w:sz w:val="28"/>
          <w:szCs w:val="28"/>
          <w:rtl/>
        </w:rPr>
        <w:t xml:space="preserve">کما سیأتی قریباً إن شاء اللّه تعالی.</w:t>
      </w:r>
    </w:p>
    <w:p>
      <w:pPr>
        <w:pStyle w:val="BookText"/>
      </w:pPr>
      <w:r>
        <w:rPr>
          <w:rFonts w:ascii="IRNazanin" w:hAnsi="IRNazanin" w:eastAsia="IRNazanin" w:cs="IRNazanin"/>
          <w:lang w:bidi="fa-IR"/>
          <w:color w:val="111111"/>
          <w:sz w:val="28"/>
          <w:szCs w:val="28"/>
          <w:rtl/>
        </w:rPr>
        <w:t xml:space="preserve">وکان قد انتمی إلی شکر دعی یسمّی جعفر، اشتهر أمره بالشام والعراق والحجاز، وبالغ شیخنا فی إبطال نسبه والقبض علیه، ثمّ خفی حاله، فیقال: إنّه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ولم یذکر من بعد، والحمد للّه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وأبوهاشم محمّد بن الحسین الأمیر، وولده یقال لهم: الهواشم، فأعقب من عبداللّه وحده.</w:t>
      </w:r>
    </w:p>
    <w:p>
      <w:pPr>
        <w:pStyle w:val="BookText"/>
      </w:pPr>
      <w:r>
        <w:rPr>
          <w:rFonts w:ascii="IRNazanin" w:hAnsi="IRNazanin" w:eastAsia="IRNazanin" w:cs="IRNazanin"/>
          <w:lang w:bidi="fa-IR"/>
          <w:color w:val="111111"/>
          <w:sz w:val="28"/>
          <w:szCs w:val="28"/>
          <w:rtl/>
        </w:rPr>
        <w:t xml:space="preserve">وأعقب عبداللّه من أبی‌هاشم محمّد وحده.</w:t>
      </w:r>
    </w:p>
    <w:p>
      <w:pPr>
        <w:pStyle w:val="BookText"/>
      </w:pPr>
      <w:r>
        <w:rPr>
          <w:rFonts w:ascii="IRNazanin" w:hAnsi="IRNazanin" w:eastAsia="IRNazanin" w:cs="IRNazanin"/>
          <w:lang w:bidi="fa-IR"/>
          <w:color w:val="111111"/>
          <w:sz w:val="28"/>
          <w:szCs w:val="28"/>
          <w:rtl/>
        </w:rPr>
        <w:t xml:space="preserve">فأعقب أبوهاشم محمّد بن عبداللّه بن أبی‌هاشم من أربعة رجال، وهم:</w:t>
      </w:r>
    </w:p>
    <w:p>
      <w:pPr>
        <w:pStyle w:val="BookText"/>
      </w:pPr>
      <w:r>
        <w:rPr>
          <w:rFonts w:ascii="IRNazanin" w:hAnsi="IRNazanin" w:eastAsia="IRNazanin" w:cs="IRNazanin"/>
          <w:lang w:bidi="fa-IR"/>
          <w:color w:val="111111"/>
          <w:sz w:val="28"/>
          <w:szCs w:val="28"/>
          <w:rtl/>
        </w:rPr>
        <w:t xml:space="preserve">أبوالفضل جعفر، وعلی، وعبداللّه، والحسین.</w:t>
      </w:r>
    </w:p>
    <w:p>
      <w:pPr>
        <w:pStyle w:val="BookText"/>
      </w:pPr>
      <w:r>
        <w:rPr>
          <w:rFonts w:ascii="IRNazanin" w:hAnsi="IRNazanin" w:eastAsia="IRNazanin" w:cs="IRNazanin"/>
          <w:lang w:bidi="fa-IR"/>
          <w:color w:val="111111"/>
          <w:sz w:val="28"/>
          <w:szCs w:val="28"/>
          <w:rtl/>
        </w:rPr>
        <w:t xml:space="preserve">وأعقب أبوالفضل جعفر بن أبی‌هاشم الأصغر: الأمیر محمّد تاج المعالی (امّه)</w:t>
      </w:r>
      <w:r>
        <w:rPr>
          <w:rStyle w:val="FootnoteReference"/>
        </w:rPr>
        <w:footnoteReference w:id="1399"/>
      </w:r>
      <w:r>
        <w:rPr>
          <w:rFonts w:ascii="IRNazanin" w:hAnsi="IRNazanin" w:eastAsia="IRNazanin" w:cs="IRNazanin"/>
          <w:lang w:bidi="fa-IR"/>
          <w:color w:val="111111"/>
          <w:sz w:val="28"/>
          <w:szCs w:val="28"/>
          <w:rtl/>
        </w:rPr>
        <w:t xml:space="preserve">من بنی أبی‌اللیل الحسنی الموسوی الداوودی، ولی مکّة بعد حمزة بن وهّاس السلیمانی، وکان فی أوّل ولایته یخطب للمصریین، فکوتب من جانب القائم العبّاسی فی قطع خطبهم، فأجاب إلی ذلک، وأقام الدعوة للعبّاسیین (ولبس)</w:t>
      </w:r>
      <w:r>
        <w:rPr>
          <w:rStyle w:val="FootnoteReference"/>
        </w:rPr>
        <w:footnoteReference w:id="1400"/>
      </w:r>
      <w:r>
        <w:rPr>
          <w:rFonts w:ascii="IRNazanin" w:hAnsi="IRNazanin" w:eastAsia="IRNazanin" w:cs="IRNazanin"/>
          <w:lang w:bidi="fa-IR"/>
          <w:color w:val="111111"/>
          <w:sz w:val="28"/>
          <w:szCs w:val="28"/>
          <w:rtl/>
        </w:rPr>
        <w:t xml:space="preserve">السواد</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ولده: الأمیر شمیلة بن محمّد، کان عالماً فاضلاً محدّثاً، رحل فی طلب الحدیث، وعمّر أکثر من مائة سنة، وکان قد أولد بخراسان، ولکن لم یعلم انقرضوا أم درجوا، وا للّه‌أعلم.</w:t>
      </w:r>
    </w:p>
    <w:p>
      <w:pPr>
        <w:pStyle w:val="BookText"/>
      </w:pPr>
      <w:r>
        <w:rPr>
          <w:rFonts w:ascii="IRNazanin" w:hAnsi="IRNazanin" w:eastAsia="IRNazanin" w:cs="IRNazanin"/>
          <w:lang w:bidi="fa-IR"/>
          <w:color w:val="111111"/>
          <w:sz w:val="28"/>
          <w:szCs w:val="28"/>
          <w:rtl/>
        </w:rPr>
        <w:t xml:space="preserve">ومنهم: فضل بن محمّد، وهو فی صحّ، ومع ذلک فهو قد انقرض.</w:t>
      </w:r>
    </w:p>
    <w:p>
      <w:pPr>
        <w:pStyle w:val="BookText"/>
      </w:pPr>
      <w:r>
        <w:rPr>
          <w:rFonts w:ascii="IRNazanin" w:hAnsi="IRNazanin" w:eastAsia="IRNazanin" w:cs="IRNazanin"/>
          <w:lang w:bidi="fa-IR"/>
          <w:color w:val="111111"/>
          <w:sz w:val="28"/>
          <w:szCs w:val="28"/>
          <w:rtl/>
        </w:rPr>
        <w:t xml:space="preserve">ومنهم: أبوفلیتة قاسم بن محمّد، ولی مکّة بعد أبیه، وولّد جماعة.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الأمیر الشجاع الفارس فلیتة بن قاسم أمیر الحجاز بعد أبیه، ومحمّد بن قاسم أمیر السرین، قتله هاشم بن فلیتة، والأمیر یحیی، والأمیر عیسی ابنا قاسم.</w:t>
      </w:r>
    </w:p>
    <w:p>
      <w:pPr>
        <w:pStyle w:val="BookText"/>
      </w:pPr>
      <w:r>
        <w:rPr>
          <w:rFonts w:ascii="IRNazanin" w:hAnsi="IRNazanin" w:eastAsia="IRNazanin" w:cs="IRNazanin"/>
          <w:lang w:bidi="fa-IR"/>
          <w:color w:val="111111"/>
          <w:sz w:val="28"/>
          <w:szCs w:val="28"/>
          <w:rtl/>
        </w:rPr>
        <w:t xml:space="preserve">ولّد الأمیر فلیتة عدّة رجال، منهم: الأمیر تاج المعالی</w:t>
      </w:r>
      <w:r>
        <w:rPr>
          <w:rStyle w:val="FootnoteReference"/>
        </w:rPr>
        <w:footnoteReference w:id="1402"/>
      </w:r>
      <w:r>
        <w:rPr>
          <w:rFonts w:ascii="IRNazanin" w:hAnsi="IRNazanin" w:eastAsia="IRNazanin" w:cs="IRNazanin"/>
          <w:lang w:bidi="fa-IR"/>
          <w:color w:val="111111"/>
          <w:sz w:val="28"/>
          <w:szCs w:val="28"/>
          <w:rtl/>
        </w:rPr>
        <w:t xml:space="preserve">عمدة الدین هاشم، أخذ مکّة بالسیف من إخوانه وعمومته، وکان أخواه یحیی وعبداللّه قد نازعاه الملک، فغلبهما علیه.</w:t>
      </w:r>
    </w:p>
    <w:p>
      <w:pPr>
        <w:pStyle w:val="BookText"/>
      </w:pPr>
      <w:r>
        <w:rPr>
          <w:rFonts w:ascii="IRNazanin" w:hAnsi="IRNazanin" w:eastAsia="IRNazanin" w:cs="IRNazanin"/>
          <w:lang w:bidi="fa-IR"/>
          <w:color w:val="111111"/>
          <w:sz w:val="28"/>
          <w:szCs w:val="28"/>
          <w:rtl/>
        </w:rPr>
        <w:t xml:space="preserve">ومنهم: الأمیر قطب الدین عیسی بن فلیتة، ولی مکّة بعد أن طرد عنها ابن أخیه قاسم بن هاشم.</w:t>
      </w:r>
    </w:p>
    <w:p>
      <w:pPr>
        <w:pStyle w:val="BookText"/>
      </w:pPr>
      <w:r>
        <w:rPr>
          <w:rFonts w:ascii="IRNazanin" w:hAnsi="IRNazanin" w:eastAsia="IRNazanin" w:cs="IRNazanin"/>
          <w:lang w:bidi="fa-IR"/>
          <w:color w:val="111111"/>
          <w:sz w:val="28"/>
          <w:szCs w:val="28"/>
          <w:rtl/>
        </w:rPr>
        <w:t xml:space="preserve">فمن ولد الأمیر تاج المعالی</w:t>
      </w:r>
      <w:r>
        <w:rPr>
          <w:rStyle w:val="FootnoteReference"/>
        </w:rPr>
        <w:footnoteReference w:id="1403"/>
      </w:r>
      <w:r>
        <w:rPr>
          <w:rFonts w:ascii="IRNazanin" w:hAnsi="IRNazanin" w:eastAsia="IRNazanin" w:cs="IRNazanin"/>
          <w:lang w:bidi="fa-IR"/>
          <w:color w:val="111111"/>
          <w:sz w:val="28"/>
          <w:szCs w:val="28"/>
          <w:rtl/>
        </w:rPr>
        <w:t xml:space="preserve">هاشم بن فلیتة أمیر الحجاز: قاسم ولی بعد أبیه.</w:t>
      </w:r>
    </w:p>
    <w:p>
      <w:pPr>
        <w:pStyle w:val="BookText"/>
      </w:pPr>
      <w:r>
        <w:rPr>
          <w:rFonts w:ascii="IRNazanin" w:hAnsi="IRNazanin" w:eastAsia="IRNazanin" w:cs="IRNazanin"/>
          <w:lang w:bidi="fa-IR"/>
          <w:color w:val="111111"/>
          <w:sz w:val="28"/>
          <w:szCs w:val="28"/>
          <w:rtl/>
        </w:rPr>
        <w:t xml:space="preserve">ومن ولد الأمیر قطب الدین عیسی بن فلیتة: مکثر بن عیسی، ولی مکّة بعد أبیه، ونازعه إخوته، ثمّ استمرّ له الملک إلی سنة ثلاث وتسعین وخمسمائة، وقام علیه ابن أخیه منصور بن داود بن عیسی، واستولی علی مکّة إلی أن غلب علی الأمیر قتادة بن إدریس، کذا قال شیخنا</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ووجدت فی بعض التواریخ</w:t>
      </w:r>
      <w:r>
        <w:rPr>
          <w:rStyle w:val="FootnoteReference"/>
        </w:rPr>
        <w:footnoteReference w:id="1405"/>
      </w:r>
      <w:r>
        <w:rPr>
          <w:rFonts w:ascii="IRNazanin" w:hAnsi="IRNazanin" w:eastAsia="IRNazanin" w:cs="IRNazanin"/>
          <w:lang w:bidi="fa-IR"/>
          <w:color w:val="111111"/>
          <w:sz w:val="28"/>
          <w:szCs w:val="28"/>
          <w:rtl/>
        </w:rPr>
        <w:t xml:space="preserve">: أنّ قتادة أخذ مکّة من مکثر بن عیسی سنة سبع وتسعین وخمسمائة، واللّه أعلم.</w:t>
      </w:r>
    </w:p>
    <w:p>
      <w:pPr>
        <w:pStyle w:val="BookText"/>
      </w:pPr>
      <w:r>
        <w:rPr>
          <w:rFonts w:ascii="IRNazanin" w:hAnsi="IRNazanin" w:eastAsia="IRNazanin" w:cs="IRNazanin"/>
          <w:lang w:bidi="fa-IR"/>
          <w:color w:val="111111"/>
          <w:sz w:val="28"/>
          <w:szCs w:val="28"/>
          <w:rtl/>
        </w:rPr>
        <w:t xml:space="preserve">ومن ولد علی بن أبی‌هاشم الأصغر: برکة ومکثر ابنا الحسن بن علی المذکور.</w:t>
      </w:r>
    </w:p>
    <w:p>
      <w:pPr>
        <w:pStyle w:val="BookText"/>
      </w:pPr>
      <w:r>
        <w:rPr>
          <w:rFonts w:ascii="IRNazanin" w:hAnsi="IRNazanin" w:eastAsia="IRNazanin" w:cs="IRNazanin"/>
          <w:lang w:bidi="fa-IR"/>
          <w:color w:val="111111"/>
          <w:sz w:val="28"/>
          <w:szCs w:val="28"/>
          <w:rtl/>
        </w:rPr>
        <w:t xml:space="preserve">فمن بنی برکة: آل برکة.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مکثر: المکاثرة بالحجاز والعراق.</w:t>
      </w:r>
    </w:p>
    <w:p>
      <w:pPr>
        <w:pStyle w:val="BookText"/>
      </w:pPr>
      <w:r>
        <w:rPr>
          <w:rFonts w:ascii="Amiri" w:hAnsi="Amiri" w:eastAsia="Amiri" w:cs="Amiri"/>
          <w:lang w:bidi="ar-SA"/>
          <w:color w:val="111111"/>
          <w:sz w:val="28"/>
          <w:szCs w:val="28"/>
          <w:rtl/>
        </w:rPr>
        <w:t xml:space="preserve">منهم: آل مطاعن بالحلّة.</w:t>
      </w:r>
    </w:p>
    <w:p>
      <w:pPr>
        <w:pStyle w:val="BookText"/>
      </w:pPr>
      <w:r>
        <w:rPr>
          <w:rFonts w:ascii="IRNazanin" w:hAnsi="IRNazanin" w:eastAsia="IRNazanin" w:cs="IRNazanin"/>
          <w:lang w:bidi="fa-IR"/>
          <w:color w:val="111111"/>
          <w:sz w:val="28"/>
          <w:szCs w:val="28"/>
          <w:rtl/>
        </w:rPr>
        <w:t xml:space="preserve">ومن ولد عبداللّه بن أبی‌هاشم الأصغر: أبوهاشم سروی بن عبداللّه، یقال لولده:</w:t>
      </w:r>
    </w:p>
    <w:p>
      <w:pPr>
        <w:pStyle w:val="BookText"/>
      </w:pPr>
      <w:r>
        <w:rPr>
          <w:rFonts w:ascii="IRNazanin" w:hAnsi="IRNazanin" w:eastAsia="IRNazanin" w:cs="IRNazanin"/>
          <w:lang w:bidi="fa-IR"/>
          <w:color w:val="111111"/>
          <w:sz w:val="28"/>
          <w:szCs w:val="28"/>
          <w:rtl/>
        </w:rPr>
        <w:t xml:space="preserve">آل سروی.</w:t>
      </w:r>
    </w:p>
    <w:p>
      <w:pPr>
        <w:pStyle w:val="BookText"/>
      </w:pPr>
      <w:r>
        <w:rPr>
          <w:rFonts w:ascii="IRNazanin" w:hAnsi="IRNazanin" w:eastAsia="IRNazanin" w:cs="IRNazanin"/>
          <w:lang w:bidi="fa-IR"/>
          <w:color w:val="111111"/>
          <w:sz w:val="28"/>
          <w:szCs w:val="28"/>
          <w:rtl/>
        </w:rPr>
        <w:t xml:space="preserve">وکان للحسین بن أبی‌هاشم: جعفر، لم أجد له غیره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عبداللّه الأکبر بن محمّد الثائر، ویکنّی أبامحمّد، فأعقب من ثلاثة رجال:</w:t>
      </w:r>
    </w:p>
    <w:p>
      <w:pPr>
        <w:pStyle w:val="BookText"/>
      </w:pPr>
      <w:r>
        <w:rPr>
          <w:rFonts w:ascii="IRNazanin" w:hAnsi="IRNazanin" w:eastAsia="IRNazanin" w:cs="IRNazanin"/>
          <w:lang w:bidi="fa-IR"/>
          <w:color w:val="111111"/>
          <w:sz w:val="28"/>
          <w:szCs w:val="28"/>
          <w:rtl/>
        </w:rPr>
        <w:t xml:space="preserve">أبوجعفر محمّد المعروف ب «ثعلب» وأحمد، وعلی، واُمّهما بنت رحال السلمی.</w:t>
      </w:r>
    </w:p>
    <w:p>
      <w:pPr>
        <w:pStyle w:val="BookText"/>
      </w:pPr>
      <w:r>
        <w:rPr>
          <w:rFonts w:ascii="IRNazanin" w:hAnsi="IRNazanin" w:eastAsia="IRNazanin" w:cs="IRNazanin"/>
          <w:lang w:bidi="fa-IR"/>
          <w:color w:val="111111"/>
          <w:sz w:val="28"/>
          <w:szCs w:val="28"/>
          <w:rtl/>
        </w:rPr>
        <w:t xml:space="preserve">أمّا أبوجعفر محمّد ثعلب، فیقال لولده: الثعالبة، وأعقب من عبداللّه وحده.</w:t>
      </w:r>
    </w:p>
    <w:p>
      <w:pPr>
        <w:pStyle w:val="BookText"/>
      </w:pPr>
      <w:r>
        <w:rPr>
          <w:rFonts w:ascii="IRNazanin" w:hAnsi="IRNazanin" w:eastAsia="IRNazanin" w:cs="IRNazanin"/>
          <w:lang w:bidi="fa-IR"/>
          <w:color w:val="111111"/>
          <w:sz w:val="28"/>
          <w:szCs w:val="28"/>
          <w:rtl/>
        </w:rPr>
        <w:t xml:space="preserve">ومنه فی خمسة رجال: الحسن، وأحمد، وعلی، ویحیی، ومحمّد.</w:t>
      </w:r>
    </w:p>
    <w:p>
      <w:pPr>
        <w:pStyle w:val="BookText"/>
      </w:pPr>
      <w:r>
        <w:rPr>
          <w:rFonts w:ascii="IRNazanin" w:hAnsi="IRNazanin" w:eastAsia="IRNazanin" w:cs="IRNazanin"/>
          <w:lang w:bidi="fa-IR"/>
          <w:color w:val="111111"/>
          <w:sz w:val="28"/>
          <w:szCs w:val="28"/>
          <w:rtl/>
        </w:rPr>
        <w:t xml:space="preserve">فأمّا أحمد، فیقال لولده: بنو أحمد، کان منهم جماعة بمصر وبصعیدها.</w:t>
      </w:r>
    </w:p>
    <w:p>
      <w:pPr>
        <w:pStyle w:val="BookText"/>
      </w:pPr>
      <w:r>
        <w:rPr>
          <w:rFonts w:ascii="IRNazanin" w:hAnsi="IRNazanin" w:eastAsia="IRNazanin" w:cs="IRNazanin"/>
          <w:lang w:bidi="fa-IR"/>
          <w:color w:val="111111"/>
          <w:sz w:val="28"/>
          <w:szCs w:val="28"/>
          <w:rtl/>
        </w:rPr>
        <w:t xml:space="preserve">وأمّا علی یعرف ب «ابن السلمیة» فأعقب من ثلاثة رجال، وهم: أبو عبداللّه سلیمان، والحسین الشدید، ویحیی، ویقال لولده: بنو عیسی؛ لأنّ عقبه من عیسی بن یحیی، فأعقب من عشرة رجال، منهم: سبیع بن عیسی وولده بطن، وسلامة بن عیسی، رهط السید جمال الدین یوسف بن غانم.</w:t>
      </w:r>
    </w:p>
    <w:p>
      <w:pPr>
        <w:pStyle w:val="BookText"/>
      </w:pPr>
      <w:r>
        <w:rPr>
          <w:rFonts w:ascii="IRNazanin" w:hAnsi="IRNazanin" w:eastAsia="IRNazanin" w:cs="IRNazanin"/>
          <w:lang w:bidi="fa-IR"/>
          <w:color w:val="111111"/>
          <w:sz w:val="28"/>
          <w:szCs w:val="28"/>
          <w:rtl/>
        </w:rPr>
        <w:t xml:space="preserve">وولد الحسین الشدید یقال لهم: الأشدّاء، فمن ولده: محمّد الشدید وأحمد الشدید ابنا الحسین المذکور، لهما أعقاب.</w:t>
      </w:r>
    </w:p>
    <w:p>
      <w:pPr>
        <w:pStyle w:val="BookText"/>
      </w:pPr>
      <w:r>
        <w:rPr>
          <w:rFonts w:ascii="IRNazanin" w:hAnsi="IRNazanin" w:eastAsia="IRNazanin" w:cs="IRNazanin"/>
          <w:lang w:bidi="fa-IR"/>
          <w:color w:val="111111"/>
          <w:sz w:val="28"/>
          <w:szCs w:val="28"/>
          <w:rtl/>
        </w:rPr>
        <w:t xml:space="preserve">وأعقب أبو عبداللّه سلیمان بن علی ابن السلمیة ثلاثة رجال، منهم: الحسین بن سلیمان، وفی ولده الامرة بالحجاز منذ عهد المستنجد باللّه (إلی) الآن.</w:t>
      </w:r>
    </w:p>
    <w:p>
      <w:pPr>
        <w:pStyle w:val="BookText"/>
      </w:pPr>
      <w:r>
        <w:rPr>
          <w:rFonts w:ascii="IRNazanin" w:hAnsi="IRNazanin" w:eastAsia="IRNazanin" w:cs="IRNazanin"/>
          <w:lang w:bidi="fa-IR"/>
          <w:color w:val="111111"/>
          <w:sz w:val="28"/>
          <w:szCs w:val="28"/>
          <w:rtl/>
        </w:rPr>
        <w:t xml:space="preserve">من ولده: السید جعفر بن أبی‌البشر الضحّاک بن الحسین المذکور، وهو السید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 النسّابة، إمام الحرم، صاحب الحکایة مع التقی ابن اسامة أعقب.</w:t>
      </w:r>
    </w:p>
    <w:p>
      <w:pPr>
        <w:pStyle w:val="BookText"/>
      </w:pPr>
      <w:r>
        <w:rPr>
          <w:rFonts w:ascii="IRNazanin" w:hAnsi="IRNazanin" w:eastAsia="IRNazanin" w:cs="IRNazanin"/>
          <w:lang w:bidi="fa-IR"/>
          <w:color w:val="111111"/>
          <w:sz w:val="28"/>
          <w:szCs w:val="28"/>
          <w:rtl/>
        </w:rPr>
        <w:t xml:space="preserve">وحکایته مع التقی عبداللّه بن اسامة ما حدّثنی به بعض العمد</w:t>
      </w:r>
      <w:r>
        <w:rPr>
          <w:rStyle w:val="FootnoteReference"/>
        </w:rPr>
        <w:footnoteReference w:id="1407"/>
      </w:r>
      <w:r>
        <w:rPr>
          <w:rFonts w:ascii="IRNazanin" w:hAnsi="IRNazanin" w:eastAsia="IRNazanin" w:cs="IRNazanin"/>
          <w:lang w:bidi="fa-IR"/>
          <w:color w:val="111111"/>
          <w:sz w:val="28"/>
          <w:szCs w:val="28"/>
          <w:rtl/>
        </w:rPr>
        <w:t xml:space="preserve">، بإسناده إلی السید عبدالحمید ابن التقی، قال: حدّثنی أبی، قال: حججت أنا وجدّک عدنان بن المختار، وکان جدّه لاُمّه.</w:t>
      </w:r>
    </w:p>
    <w:p>
      <w:pPr>
        <w:pStyle w:val="BookText"/>
      </w:pPr>
      <w:r>
        <w:rPr>
          <w:rFonts w:ascii="IRNazanin" w:hAnsi="IRNazanin" w:eastAsia="IRNazanin" w:cs="IRNazanin"/>
          <w:lang w:bidi="fa-IR"/>
          <w:color w:val="111111"/>
          <w:sz w:val="28"/>
          <w:szCs w:val="28"/>
          <w:rtl/>
        </w:rPr>
        <w:t xml:space="preserve">فبینما نحن ذات لیلة فی المسجد الحرام إذا برجل دخل المسجد وحوله جماعة کثیر، وبین یدیه شمعة، فسألنا عنه، فقیل لنا عنه: هذا السید جعفر بن أبی‌البشر النسّابة إمام الحرم، فقال لی السید عدنان: قم إلیه وسلّم علیه، وکان عدنان قد اسنّ وضعف.</w:t>
      </w:r>
    </w:p>
    <w:p>
      <w:pPr>
        <w:pStyle w:val="BookText"/>
      </w:pPr>
      <w:r>
        <w:rPr>
          <w:rFonts w:ascii="IRNazanin" w:hAnsi="IRNazanin" w:eastAsia="IRNazanin" w:cs="IRNazanin"/>
          <w:lang w:bidi="fa-IR"/>
          <w:color w:val="111111"/>
          <w:sz w:val="28"/>
          <w:szCs w:val="28"/>
          <w:rtl/>
        </w:rPr>
        <w:t xml:space="preserve">فقمت إلیه وسلّمت علیه وعانقته، وکان رجلاً قصیراً، فقبّلت رأسه وقبّل صدری، ثمّ قال لی: من أنت؟ فقلت: بعض بنی عمّک بالعراق، فقال: إنّ أمیرالمؤمنین علیاً علیه السلام أعقب من خمسة رجال: الحسن، والحسین، ومحمّد، والعبّاس وعمر، فمن أیّهم أنت؟ فقلت: حسینی.</w:t>
      </w:r>
    </w:p>
    <w:p>
      <w:pPr>
        <w:pStyle w:val="BookText"/>
      </w:pPr>
      <w:r>
        <w:rPr>
          <w:rFonts w:ascii="IRNazanin" w:hAnsi="IRNazanin" w:eastAsia="IRNazanin" w:cs="IRNazanin"/>
          <w:lang w:bidi="fa-IR"/>
          <w:color w:val="111111"/>
          <w:sz w:val="28"/>
          <w:szCs w:val="28"/>
          <w:rtl/>
        </w:rPr>
        <w:t xml:space="preserve">قال: إنّ الحسین علیه السلام أعقب من ابنه علی زین العابدین علیه السلام، وأعقب زین العابدین علیه السلام من ستّة رجال: محمّد الباقر علیه السلام، وعبداللّه الباهر، وزید الشهید، وعمر الأشرف، والحسین الأصغر، وعلی الأصغر، فمن أیّهم أنت؟ فقلت: من بنی زید الشهید.</w:t>
      </w:r>
    </w:p>
    <w:p>
      <w:pPr>
        <w:pStyle w:val="BookText"/>
      </w:pPr>
      <w:r>
        <w:rPr>
          <w:rFonts w:ascii="IRNazanin" w:hAnsi="IRNazanin" w:eastAsia="IRNazanin" w:cs="IRNazanin"/>
          <w:lang w:bidi="fa-IR"/>
          <w:color w:val="111111"/>
          <w:sz w:val="28"/>
          <w:szCs w:val="28"/>
          <w:rtl/>
        </w:rPr>
        <w:t xml:space="preserve">قال: إنّ زیداً أعقب من ثلاثة رجال: الحسین ذی‌الدمعة، وعیسی مؤتم الأشبال، ومحمّد، فمن أیّهم أنت؟ فقلت: من بنی الحسین ذی‌الدمعة.</w:t>
      </w:r>
    </w:p>
    <w:p>
      <w:pPr>
        <w:pStyle w:val="BookText"/>
      </w:pPr>
      <w:r>
        <w:rPr>
          <w:rFonts w:ascii="IRNazanin" w:hAnsi="IRNazanin" w:eastAsia="IRNazanin" w:cs="IRNazanin"/>
          <w:lang w:bidi="fa-IR"/>
          <w:color w:val="111111"/>
          <w:sz w:val="28"/>
          <w:szCs w:val="28"/>
          <w:rtl/>
        </w:rPr>
        <w:t xml:space="preserve">قال: إنّ الحسین ذی‌الدمعة أعقب من ثلاثة رجال: یحیی، والحسین، وعلی،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أیّهم أنت؟ فقلت: من یحیی.</w:t>
      </w:r>
    </w:p>
    <w:p>
      <w:pPr>
        <w:pStyle w:val="BookText"/>
      </w:pPr>
      <w:r>
        <w:rPr>
          <w:rFonts w:ascii="IRNazanin" w:hAnsi="IRNazanin" w:eastAsia="IRNazanin" w:cs="IRNazanin"/>
          <w:lang w:bidi="fa-IR"/>
          <w:color w:val="111111"/>
          <w:sz w:val="28"/>
          <w:szCs w:val="28"/>
          <w:rtl/>
        </w:rPr>
        <w:t xml:space="preserve">فقال: إنّ یحیی أعقب من سبعة رجال: القاسم، والحسن، وحمزة، ومحمّد الأقساس، وعیسی، ویحیی، وعمر، فمن أیّهم أنت؟ فقلت: من ولد عمر.</w:t>
      </w:r>
    </w:p>
    <w:p>
      <w:pPr>
        <w:pStyle w:val="BookText"/>
      </w:pPr>
      <w:r>
        <w:rPr>
          <w:rFonts w:ascii="IRNazanin" w:hAnsi="IRNazanin" w:eastAsia="IRNazanin" w:cs="IRNazanin"/>
          <w:lang w:bidi="fa-IR"/>
          <w:color w:val="111111"/>
          <w:sz w:val="28"/>
          <w:szCs w:val="28"/>
          <w:rtl/>
        </w:rPr>
        <w:t xml:space="preserve">قال: إنّ عمراً أعقب من رجلین: أحمد المحدّث، وأبی‌منصور محمّد، فمن أیّهم أنت؟ قلت: لأحمد المحدّث.</w:t>
      </w:r>
    </w:p>
    <w:p>
      <w:pPr>
        <w:pStyle w:val="BookText"/>
      </w:pPr>
      <w:r>
        <w:rPr>
          <w:rFonts w:ascii="IRNazanin" w:hAnsi="IRNazanin" w:eastAsia="IRNazanin" w:cs="IRNazanin"/>
          <w:lang w:bidi="fa-IR"/>
          <w:color w:val="111111"/>
          <w:sz w:val="28"/>
          <w:szCs w:val="28"/>
          <w:rtl/>
        </w:rPr>
        <w:t xml:space="preserve">فقال: إنّ أحمد المحدث أعقب من الحسین النقیب وحده، فأعقب الحسین من رجلین: زید، ویحیی، فمن أیّهما أنت؟ فقلت: من ولد یحیی.</w:t>
      </w:r>
    </w:p>
    <w:p>
      <w:pPr>
        <w:pStyle w:val="BookText"/>
      </w:pPr>
      <w:r>
        <w:rPr>
          <w:rFonts w:ascii="IRNazanin" w:hAnsi="IRNazanin" w:eastAsia="IRNazanin" w:cs="IRNazanin"/>
          <w:lang w:bidi="fa-IR"/>
          <w:color w:val="111111"/>
          <w:sz w:val="28"/>
          <w:szCs w:val="28"/>
          <w:rtl/>
        </w:rPr>
        <w:t xml:space="preserve">فقال: إنّ یحیی أعقب من رجلین: عمر، والحسن، فمن أیّهما أنت؟ فقلت: من ولد عمر.</w:t>
      </w:r>
    </w:p>
    <w:p>
      <w:pPr>
        <w:pStyle w:val="BookText"/>
      </w:pPr>
      <w:r>
        <w:rPr>
          <w:rFonts w:ascii="IRNazanin" w:hAnsi="IRNazanin" w:eastAsia="IRNazanin" w:cs="IRNazanin"/>
          <w:lang w:bidi="fa-IR"/>
          <w:color w:val="111111"/>
          <w:sz w:val="28"/>
          <w:szCs w:val="28"/>
          <w:rtl/>
        </w:rPr>
        <w:t xml:space="preserve">فقال: إنّ عمر أعقب من ثلاثة رجال: أبی‌الحسن محمّد، وأبی‌طالب محمّد، وأبی‌الغنائم محمّد، فمن أیّهم أنت؟ فقلت: من ولد أبی‌طالب محمّد.</w:t>
      </w:r>
    </w:p>
    <w:p>
      <w:pPr>
        <w:pStyle w:val="BookText"/>
      </w:pPr>
      <w:r>
        <w:rPr>
          <w:rFonts w:ascii="IRNazanin" w:hAnsi="IRNazanin" w:eastAsia="IRNazanin" w:cs="IRNazanin"/>
          <w:lang w:bidi="fa-IR"/>
          <w:color w:val="111111"/>
          <w:sz w:val="28"/>
          <w:szCs w:val="28"/>
          <w:rtl/>
        </w:rPr>
        <w:t xml:space="preserve">قال: فکن ابن اسامة، فقلت: أنا هو</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أبوعزیز قتادة بن إدریس بن مطاعن بن عبدالکریم بن عیسی بن الحسین المذکور، ملک الحجاز سیفاً، وطرد الهواشم عنها سنة سبع وتسعین وخمسمائة، ولقتادة إخوة وعمومة لهم أعقاب، وأعقب هو من تسعة رجال، ویقال لعقبه: القتادات.</w:t>
      </w:r>
    </w:p>
    <w:p>
      <w:pPr>
        <w:pStyle w:val="BookText"/>
      </w:pPr>
      <w:r>
        <w:rPr>
          <w:rFonts w:ascii="IRNazanin" w:hAnsi="IRNazanin" w:eastAsia="IRNazanin" w:cs="IRNazanin"/>
          <w:lang w:bidi="fa-IR"/>
          <w:color w:val="111111"/>
          <w:sz w:val="28"/>
          <w:szCs w:val="28"/>
          <w:rtl/>
        </w:rPr>
        <w:t xml:space="preserve">فمن ولده: الأمیر حسن بن قتادة، ولی مکّة بعد أبیه. والأمیر راجح أمیر مکّة بعد أخیه.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الأفشین</w:t>
      </w:r>
      <w:r>
        <w:rPr>
          <w:rStyle w:val="FootnoteReference"/>
        </w:rPr>
        <w:footnoteReference w:id="1409"/>
      </w:r>
      <w:r>
        <w:rPr>
          <w:rFonts w:ascii="IRNazanin" w:hAnsi="IRNazanin" w:eastAsia="IRNazanin" w:cs="IRNazanin"/>
          <w:lang w:bidi="fa-IR"/>
          <w:color w:val="111111"/>
          <w:sz w:val="28"/>
          <w:szCs w:val="28"/>
          <w:rtl/>
        </w:rPr>
        <w:t xml:space="preserve">مسعود بن کامل قد تغلّب علی مکّة وقتاً، ثمّ طرده عنها الأمیر راجح بن قتادة، وکان بطلاً شجاعاً، ثمّ شارکه فی الحکم ابن أخیه أبوسعید الحسن ابن علی بن قتادة، وخلصت بعده للأمیر نجم الدین أبی‌نمی محمّد بن أبی‌سعید، وفی ولده الامارة إلی الآن، وکان له ثلاثون ذکراً.</w:t>
      </w:r>
    </w:p>
    <w:p>
      <w:pPr>
        <w:pStyle w:val="BookText"/>
      </w:pPr>
      <w:r>
        <w:rPr>
          <w:rFonts w:ascii="IRNazanin" w:hAnsi="IRNazanin" w:eastAsia="IRNazanin" w:cs="IRNazanin"/>
          <w:lang w:bidi="fa-IR"/>
          <w:color w:val="111111"/>
          <w:sz w:val="28"/>
          <w:szCs w:val="28"/>
          <w:rtl/>
        </w:rPr>
        <w:t xml:space="preserve">منهم: الأمیر سدید الدین أبوعرادة رمیثة، فی ولده الامارة الآن لم تخرج من ولده، وکان له عدّة أولاد.</w:t>
      </w:r>
    </w:p>
    <w:p>
      <w:pPr>
        <w:pStyle w:val="BookText"/>
      </w:pPr>
      <w:r>
        <w:rPr>
          <w:rFonts w:ascii="IRNazanin" w:hAnsi="IRNazanin" w:eastAsia="IRNazanin" w:cs="IRNazanin"/>
          <w:lang w:bidi="fa-IR"/>
          <w:color w:val="111111"/>
          <w:sz w:val="28"/>
          <w:szCs w:val="28"/>
          <w:rtl/>
        </w:rPr>
        <w:t xml:space="preserve">منهم: الشریف شهاب الدین أبوسلیمان أحمد بن رمیثة، ملک الحلّة وأعمالها بعد وفاة السلطان أبی‌سعید، ثمّ قتل هناک عن ولدین: أحمد، ومحمود. ولمحمود ولد اسمه محمّد رأیته بمکّة شرّفها اللّه تعالی سنة ستّ وثمانین وسبعمائة شابّاً حین بقل عذاره.</w:t>
      </w:r>
    </w:p>
    <w:p>
      <w:pPr>
        <w:pStyle w:val="BookText"/>
      </w:pPr>
      <w:r>
        <w:rPr>
          <w:rFonts w:ascii="IRNazanin" w:hAnsi="IRNazanin" w:eastAsia="IRNazanin" w:cs="IRNazanin"/>
          <w:lang w:bidi="fa-IR"/>
          <w:color w:val="111111"/>
          <w:sz w:val="28"/>
          <w:szCs w:val="28"/>
          <w:rtl/>
        </w:rPr>
        <w:t xml:space="preserve">ومنهم: الأمیر أبوسریع عزّالدین عجلان، ملک الحجاز وأولاده.</w:t>
      </w:r>
    </w:p>
    <w:p>
      <w:pPr>
        <w:pStyle w:val="BookText"/>
      </w:pPr>
      <w:r>
        <w:rPr>
          <w:rFonts w:ascii="IRNazanin" w:hAnsi="IRNazanin" w:eastAsia="IRNazanin" w:cs="IRNazanin"/>
          <w:lang w:bidi="fa-IR"/>
          <w:color w:val="111111"/>
          <w:sz w:val="28"/>
          <w:szCs w:val="28"/>
          <w:rtl/>
        </w:rPr>
        <w:t xml:space="preserve">منهم: الملک العادل شهاب الدین أحمد بن عجلان. وأخوه الشریف حسن ملک مکّة شرّفها اللّه تعالی الآن.</w:t>
      </w:r>
    </w:p>
    <w:p>
      <w:pPr>
        <w:pStyle w:val="BookText"/>
      </w:pPr>
      <w:r>
        <w:rPr>
          <w:rFonts w:ascii="IRNazanin" w:hAnsi="IRNazanin" w:eastAsia="IRNazanin" w:cs="IRNazanin"/>
          <w:lang w:bidi="fa-IR"/>
          <w:color w:val="111111"/>
          <w:sz w:val="28"/>
          <w:szCs w:val="28"/>
          <w:rtl/>
        </w:rPr>
        <w:t xml:space="preserve">ومن بنی رمیثة: مغامس، وثقبة، ومبارک، لهم أولاد.</w:t>
      </w:r>
    </w:p>
    <w:p>
      <w:pPr>
        <w:pStyle w:val="BookText"/>
      </w:pPr>
      <w:r>
        <w:rPr>
          <w:rFonts w:ascii="IRNazanin" w:hAnsi="IRNazanin" w:eastAsia="IRNazanin" w:cs="IRNazanin"/>
          <w:lang w:bidi="fa-IR"/>
          <w:color w:val="111111"/>
          <w:sz w:val="28"/>
          <w:szCs w:val="28"/>
          <w:rtl/>
        </w:rPr>
        <w:t xml:space="preserve">ومن بنی نمی: الشریف عضدالدین عبداللّه بن أبی‌نمی، ورد العراق وأقطعه السلطان غازان ابن السلطان أرغون اقطاعات جلیلة بالصدرین من الأعمال العراقیة، وأقام بالحلّة وافر الحرمة، عریض الجاه والحشمة، وأعقب من ابنه شمس الدین محمّد وحده.</w:t>
      </w:r>
    </w:p>
    <w:p>
      <w:pPr>
        <w:pStyle w:val="BookText"/>
      </w:pPr>
      <w:r>
        <w:rPr>
          <w:rFonts w:ascii="IRNazanin" w:hAnsi="IRNazanin" w:eastAsia="IRNazanin" w:cs="IRNazanin"/>
          <w:lang w:bidi="fa-IR"/>
          <w:color w:val="111111"/>
          <w:sz w:val="28"/>
          <w:szCs w:val="28"/>
          <w:rtl/>
        </w:rPr>
        <w:t xml:space="preserve">ومنه ابنه الشریف نورالدین علی بن محمّد، السید الجلیل القدر، عمید السادات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0" w:name="pg6072_50657"/>
    <w:bookmarkEnd w:id="50"/>
    <w:p>
      <w:pPr>
        <w:pStyle w:val="BookText"/>
      </w:pPr>
      <w:r>
        <w:rPr>
          <w:rFonts w:ascii="Amiri" w:hAnsi="Amiri" w:eastAsia="Amiri" w:cs="Amiri"/>
          <w:lang w:bidi="ar-SA"/>
          <w:color w:val="111111"/>
          <w:sz w:val="28"/>
          <w:szCs w:val="28"/>
          <w:rtl/>
        </w:rPr>
        <w:t xml:space="preserve">بالعراق، له عدّة أولاد.</w:t>
      </w:r>
    </w:p>
    <w:p>
      <w:pPr>
        <w:pStyle w:val="BookText"/>
      </w:pPr>
      <w:r>
        <w:rPr>
          <w:rFonts w:ascii="IRNazanin" w:hAnsi="IRNazanin" w:eastAsia="IRNazanin" w:cs="IRNazanin"/>
          <w:lang w:bidi="fa-IR"/>
          <w:color w:val="111111"/>
          <w:sz w:val="28"/>
          <w:szCs w:val="28"/>
          <w:rtl/>
        </w:rPr>
        <w:t xml:space="preserve">منهم: السید شمس الدین محمّد، امّه شمسیة بنت الشریف شهاب الدین أحمد ابن رمیثة، واُمّها بنت الشریف عضدالدین عبداللّه بن أبی‌نمی، له أولاد وإخوة، منهم: حسب اللّه بن علی، امّه امّ أخیه محمّد، کثّرهم اللّه تعالی</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Heading4"/>
      </w:pPr>
      <w:bookmarkStart w:id="138" w:name="_Toc63"/>
      <w:r>
        <w:t>أعقاب یحیی صاحب الدیلم</w:t>
      </w:r>
      <w:bookmarkEnd w:id="138"/>
    </w:p>
    <w:p>
      <w:pPr>
        <w:pStyle w:val="BookText"/>
      </w:pPr>
      <w:r>
        <w:rPr>
          <w:rFonts w:ascii="IRNazanin" w:hAnsi="IRNazanin" w:eastAsia="IRNazanin" w:cs="IRNazanin"/>
          <w:lang w:bidi="fa-IR"/>
          <w:color w:val="111111"/>
          <w:sz w:val="28"/>
          <w:szCs w:val="28"/>
          <w:rtl/>
        </w:rPr>
        <w:t xml:space="preserve">وأمّا یحیی صاحب الدیلم بن عبداللّه المحض بن الحسن بن الحسن بن علی بن أبی‌طالب، لقّب بذلک؛ لأنه دخل الدیلم وبویع هناک، فاحتال علیه الرشید حتّی أخرجه بالأمان، ثمّ قتله.</w:t>
      </w:r>
    </w:p>
    <w:p>
      <w:pPr>
        <w:pStyle w:val="BookText"/>
      </w:pPr>
      <w:r>
        <w:rPr>
          <w:rFonts w:ascii="IRNazanin" w:hAnsi="IRNazanin" w:eastAsia="IRNazanin" w:cs="IRNazanin"/>
          <w:lang w:bidi="fa-IR"/>
          <w:color w:val="111111"/>
          <w:sz w:val="28"/>
          <w:szCs w:val="28"/>
          <w:rtl/>
        </w:rPr>
        <w:t xml:space="preserve">وقیل: إنّه سار إلی الدیلم مستجیراً، فباعه صاحبها من الفضل بن یحیی البرمکی.</w:t>
      </w:r>
    </w:p>
    <w:p>
      <w:pPr>
        <w:pStyle w:val="BookText"/>
      </w:pPr>
      <w:r>
        <w:rPr>
          <w:rFonts w:ascii="IRNazanin" w:hAnsi="IRNazanin" w:eastAsia="IRNazanin" w:cs="IRNazanin"/>
          <w:lang w:bidi="fa-IR"/>
          <w:color w:val="111111"/>
          <w:sz w:val="28"/>
          <w:szCs w:val="28"/>
          <w:rtl/>
        </w:rPr>
        <w:t xml:space="preserve">(فأعقب یحیی صاحب الدیلم من محمّد بن یحیی وحده)</w:t>
      </w:r>
      <w:r>
        <w:rPr>
          <w:rStyle w:val="FootnoteReference"/>
        </w:rPr>
        <w:footnoteReference w:id="1411"/>
      </w:r>
      <w:r>
        <w:rPr>
          <w:rFonts w:ascii="IRNazanin" w:hAnsi="IRNazanin" w:eastAsia="IRNazanin" w:cs="IRNazanin"/>
          <w:lang w:bidi="fa-IR"/>
          <w:color w:val="111111"/>
          <w:sz w:val="28"/>
          <w:szCs w:val="28"/>
          <w:rtl/>
        </w:rPr>
        <w:t xml:space="preserve">ویقال له:</w:t>
      </w:r>
    </w:p>
    <w:p>
      <w:pPr>
        <w:pStyle w:val="BookText"/>
      </w:pPr>
      <w:r>
        <w:rPr>
          <w:rFonts w:ascii="IRNazanin" w:hAnsi="IRNazanin" w:eastAsia="IRNazanin" w:cs="IRNazanin"/>
          <w:lang w:bidi="fa-IR"/>
          <w:color w:val="111111"/>
          <w:sz w:val="28"/>
          <w:szCs w:val="28"/>
          <w:rtl/>
        </w:rPr>
        <w:t xml:space="preserve">الأبتثی، وولده الأبتثیون، وهم جماعة بالحجاز والعراق.</w:t>
      </w:r>
    </w:p>
    <w:p>
      <w:pPr>
        <w:pStyle w:val="BookText"/>
      </w:pPr>
      <w:r>
        <w:rPr>
          <w:rFonts w:ascii="IRNazanin" w:hAnsi="IRNazanin" w:eastAsia="IRNazanin" w:cs="IRNazanin"/>
          <w:lang w:bidi="fa-IR"/>
          <w:color w:val="111111"/>
          <w:sz w:val="28"/>
          <w:szCs w:val="28"/>
          <w:rtl/>
        </w:rPr>
        <w:t xml:space="preserve">فأعقب محمّد الأبتثی من رجلین: أحمد، وعبداللّه.</w:t>
      </w:r>
    </w:p>
    <w:p>
      <w:pPr>
        <w:pStyle w:val="BookText"/>
      </w:pPr>
      <w:r>
        <w:rPr>
          <w:rFonts w:ascii="IRNazanin" w:hAnsi="IRNazanin" w:eastAsia="IRNazanin" w:cs="IRNazanin"/>
          <w:lang w:bidi="fa-IR"/>
          <w:color w:val="111111"/>
          <w:sz w:val="28"/>
          <w:szCs w:val="28"/>
          <w:rtl/>
        </w:rPr>
        <w:t xml:space="preserve">فأعقب أحمد من یحیی وحده، ومنه فی عیسی.</w:t>
      </w:r>
    </w:p>
    <w:p>
      <w:pPr>
        <w:pStyle w:val="BookText"/>
      </w:pPr>
      <w:r>
        <w:rPr>
          <w:rFonts w:ascii="IRNazanin" w:hAnsi="IRNazanin" w:eastAsia="IRNazanin" w:cs="IRNazanin"/>
          <w:lang w:bidi="fa-IR"/>
          <w:color w:val="111111"/>
          <w:sz w:val="28"/>
          <w:szCs w:val="28"/>
          <w:rtl/>
        </w:rPr>
        <w:t xml:space="preserve">ومن عیسی فی علی له ولد، وسلیمان له ولد، وعلی یلقّب «ثعلباً» ویحیی فطیس، والحسین فی صحّ. وعقب أحمد بن محمّد الأبتثی قلیل.</w:t>
      </w:r>
    </w:p>
    <w:p>
      <w:pPr>
        <w:pStyle w:val="BookText"/>
      </w:pPr>
      <w:r>
        <w:rPr>
          <w:rFonts w:ascii="IRNazanin" w:hAnsi="IRNazanin" w:eastAsia="IRNazanin" w:cs="IRNazanin"/>
          <w:lang w:bidi="fa-IR"/>
          <w:color w:val="111111"/>
          <w:sz w:val="28"/>
          <w:szCs w:val="28"/>
          <w:rtl/>
        </w:rPr>
        <w:t xml:space="preserve">وعقب عبداللّه بن محمّد الأبتثی من ثلاثة: محمّد، وسلیمان، وإبراهیم.</w:t>
      </w:r>
    </w:p>
    <w:p>
      <w:pPr>
        <w:pStyle w:val="BookText"/>
      </w:pPr>
      <w:r>
        <w:rPr>
          <w:rFonts w:ascii="IRNazanin" w:hAnsi="IRNazanin" w:eastAsia="IRNazanin" w:cs="IRNazanin"/>
          <w:lang w:bidi="fa-IR"/>
          <w:color w:val="111111"/>
          <w:sz w:val="28"/>
          <w:szCs w:val="28"/>
          <w:rtl/>
        </w:rPr>
        <w:t xml:space="preserve">فأعقب محمّد بن عبداللّه بن محمّد من سبعة رجال، وهم: یحیی، والحسین،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1" w:name="pg6072_50658"/>
    <w:bookmarkEnd w:id="51"/>
    <w:p>
      <w:pPr>
        <w:pStyle w:val="BookText"/>
      </w:pPr>
      <w:r>
        <w:rPr>
          <w:rFonts w:ascii="IRNazanin" w:hAnsi="IRNazanin" w:eastAsia="IRNazanin" w:cs="IRNazanin"/>
          <w:lang w:bidi="fa-IR"/>
          <w:color w:val="111111"/>
          <w:sz w:val="28"/>
          <w:szCs w:val="28"/>
          <w:rtl/>
        </w:rPr>
        <w:t xml:space="preserve">وداوود، وإدریس، وصالح، (وعلی)</w:t>
      </w:r>
      <w:r>
        <w:rPr>
          <w:rStyle w:val="FootnoteReference"/>
        </w:rPr>
        <w:footnoteReference w:id="1412"/>
      </w:r>
      <w:r>
        <w:rPr>
          <w:rFonts w:ascii="IRNazanin" w:hAnsi="IRNazanin" w:eastAsia="IRNazanin" w:cs="IRNazanin"/>
          <w:lang w:bidi="fa-IR"/>
          <w:color w:val="111111"/>
          <w:sz w:val="28"/>
          <w:szCs w:val="28"/>
          <w:rtl/>
        </w:rPr>
        <w:t xml:space="preserve">وأحمد الصالح ویلقّب «الصویلح».</w:t>
      </w:r>
    </w:p>
    <w:p>
      <w:pPr>
        <w:pStyle w:val="BookText"/>
      </w:pPr>
      <w:r>
        <w:rPr>
          <w:rFonts w:ascii="IRNazanin" w:hAnsi="IRNazanin" w:eastAsia="IRNazanin" w:cs="IRNazanin"/>
          <w:lang w:bidi="fa-IR"/>
          <w:color w:val="111111"/>
          <w:sz w:val="28"/>
          <w:szCs w:val="28"/>
          <w:rtl/>
        </w:rPr>
        <w:t xml:space="preserve">أمّا یحیی بن محمّد بن عبداللّه، فمن ولده: إبراهیم صاحب البشری، وهی قریة وعین، وله أولاد.</w:t>
      </w:r>
    </w:p>
    <w:p>
      <w:pPr>
        <w:pStyle w:val="BookText"/>
      </w:pPr>
      <w:r>
        <w:rPr>
          <w:rFonts w:ascii="IRNazanin" w:hAnsi="IRNazanin" w:eastAsia="IRNazanin" w:cs="IRNazanin"/>
          <w:lang w:bidi="fa-IR"/>
          <w:color w:val="111111"/>
          <w:sz w:val="28"/>
          <w:szCs w:val="28"/>
          <w:rtl/>
        </w:rPr>
        <w:t xml:space="preserve">وأمّا الحسین بن محمّد، فله ولد.</w:t>
      </w:r>
    </w:p>
    <w:p>
      <w:pPr>
        <w:pStyle w:val="BookText"/>
      </w:pPr>
      <w:r>
        <w:rPr>
          <w:rFonts w:ascii="IRNazanin" w:hAnsi="IRNazanin" w:eastAsia="IRNazanin" w:cs="IRNazanin"/>
          <w:lang w:bidi="fa-IR"/>
          <w:color w:val="111111"/>
          <w:sz w:val="28"/>
          <w:szCs w:val="28"/>
          <w:rtl/>
        </w:rPr>
        <w:t xml:space="preserve">وأمّا داود بن محمّد، فمن ولده: داود بن أبی‌البشر عبداللّه بن داود بن محمّد هذا.</w:t>
      </w:r>
    </w:p>
    <w:p>
      <w:pPr>
        <w:pStyle w:val="BookText"/>
      </w:pPr>
      <w:r>
        <w:rPr>
          <w:rFonts w:ascii="IRNazanin" w:hAnsi="IRNazanin" w:eastAsia="IRNazanin" w:cs="IRNazanin"/>
          <w:lang w:bidi="fa-IR"/>
          <w:color w:val="111111"/>
          <w:sz w:val="28"/>
          <w:szCs w:val="28"/>
          <w:rtl/>
        </w:rPr>
        <w:t xml:space="preserve">وإدریس بن محمّد معقب أیضاً.</w:t>
      </w:r>
    </w:p>
    <w:p>
      <w:pPr>
        <w:pStyle w:val="BookText"/>
      </w:pPr>
      <w:r>
        <w:rPr>
          <w:rFonts w:ascii="IRNazanin" w:hAnsi="IRNazanin" w:eastAsia="IRNazanin" w:cs="IRNazanin"/>
          <w:lang w:bidi="fa-IR"/>
          <w:color w:val="111111"/>
          <w:sz w:val="28"/>
          <w:szCs w:val="28"/>
          <w:rtl/>
        </w:rPr>
        <w:t xml:space="preserve">وصالح أیضاً معقب بالموصل.</w:t>
      </w:r>
    </w:p>
    <w:p>
      <w:pPr>
        <w:pStyle w:val="BookText"/>
      </w:pPr>
      <w:r>
        <w:rPr>
          <w:rFonts w:ascii="IRNazanin" w:hAnsi="IRNazanin" w:eastAsia="IRNazanin" w:cs="IRNazanin"/>
          <w:lang w:bidi="fa-IR"/>
          <w:color w:val="111111"/>
          <w:sz w:val="28"/>
          <w:szCs w:val="28"/>
          <w:rtl/>
        </w:rPr>
        <w:t xml:space="preserve">ومنهم: فخذ یقال لهم: بنو الصنادیقی، کانوا ببغداد أیضاً</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4"/>
      </w:pPr>
      <w:bookmarkStart w:id="139" w:name="_Toc64"/>
      <w:r>
        <w:t>أعقاب سلیمان بن عبداللّه المحض</w:t>
      </w:r>
      <w:bookmarkEnd w:id="139"/>
    </w:p>
    <w:p>
      <w:pPr>
        <w:pStyle w:val="BookText"/>
      </w:pPr>
      <w:r>
        <w:rPr>
          <w:rFonts w:ascii="IRNazanin" w:hAnsi="IRNazanin" w:eastAsia="IRNazanin" w:cs="IRNazanin"/>
          <w:lang w:bidi="fa-IR"/>
          <w:color w:val="111111"/>
          <w:sz w:val="28"/>
          <w:szCs w:val="28"/>
          <w:rtl/>
        </w:rPr>
        <w:t xml:space="preserve">وأمّا سلیمان بن عبداللّه المحض، ویکنّی أبامحمّد، وقتل بفخّ، فعقبه من محمّد وحده، دخل المغرب إلی عمّه إدریس، فأعقب هناک، وهم فی نسب القطع، انقطعت أخبارهم واتّصالاتهم عنّا.</w:t>
      </w:r>
    </w:p>
    <w:p>
      <w:pPr>
        <w:pStyle w:val="BookText"/>
      </w:pPr>
      <w:r>
        <w:rPr>
          <w:rFonts w:ascii="IRNazanin" w:hAnsi="IRNazanin" w:eastAsia="IRNazanin" w:cs="IRNazanin"/>
          <w:lang w:bidi="fa-IR"/>
          <w:color w:val="111111"/>
          <w:sz w:val="28"/>
          <w:szCs w:val="28"/>
          <w:rtl/>
        </w:rPr>
        <w:t xml:space="preserve">قال شیخنا: قال بعض العمد من النسّابة: لم أسمع لهذا الفخذ خبر إلی هذه الغایة، ثمّ قال شیخنا: وروی الناس غیر هذا</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أوقفنی الشریف أبوالغنائم محمّد بن أحمد بن محمّد (بن أحمد)</w:t>
      </w:r>
      <w:r>
        <w:rPr>
          <w:rStyle w:val="FootnoteReference"/>
        </w:rPr>
        <w:footnoteReference w:id="1415"/>
      </w:r>
      <w:r>
        <w:rPr>
          <w:rFonts w:ascii="IRNazanin" w:hAnsi="IRNazanin" w:eastAsia="IRNazanin" w:cs="IRNazanin"/>
          <w:lang w:bidi="fa-IR"/>
          <w:color w:val="111111"/>
          <w:sz w:val="28"/>
          <w:szCs w:val="28"/>
          <w:rtl/>
        </w:rPr>
        <w:t xml:space="preserve">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52" w:name="pg6072_50659"/>
    <w:bookmarkEnd w:id="52"/>
    <w:p>
      <w:pPr>
        <w:pStyle w:val="BookText"/>
      </w:pPr>
      <w:r>
        <w:rPr>
          <w:rFonts w:ascii="IRNazanin" w:hAnsi="IRNazanin" w:eastAsia="IRNazanin" w:cs="IRNazanin"/>
          <w:lang w:bidi="fa-IR"/>
          <w:color w:val="111111"/>
          <w:sz w:val="28"/>
          <w:szCs w:val="28"/>
          <w:rtl/>
        </w:rPr>
        <w:t xml:space="preserve">محمّد الأعرج بن علی بن الحسن بن علی بن محمّد بن جعفر الصادق نقیب عکبرا صدیقی علی رقعة فیها: أبوالعشائر محمّد</w:t>
      </w:r>
      <w:r>
        <w:rPr>
          <w:rStyle w:val="FootnoteReference"/>
        </w:rPr>
        <w:footnoteReference w:id="1416"/>
      </w:r>
      <w:r>
        <w:rPr>
          <w:rFonts w:ascii="IRNazanin" w:hAnsi="IRNazanin" w:eastAsia="IRNazanin" w:cs="IRNazanin"/>
          <w:lang w:bidi="fa-IR"/>
          <w:color w:val="111111"/>
          <w:sz w:val="28"/>
          <w:szCs w:val="28"/>
          <w:rtl/>
        </w:rPr>
        <w:t xml:space="preserve">بن معالی بن علی بن حمزة بن محمّد بن سلیمان بن عبداللّه بن الحسن بن الحسن بن علی بن أبی‌طالب، ویعرف بابن معالی، وسألنی عن هذا الرجل، وقال: هو من من أهل البصرة</w:t>
      </w:r>
      <w:r>
        <w:rPr>
          <w:rStyle w:val="FootnoteReference"/>
        </w:rPr>
        <w:footnoteReference w:id="1417"/>
      </w:r>
      <w:r>
        <w:rPr>
          <w:rFonts w:ascii="IRNazanin" w:hAnsi="IRNazanin" w:eastAsia="IRNazanin" w:cs="IRNazanin"/>
          <w:lang w:bidi="fa-IR"/>
          <w:color w:val="111111"/>
          <w:sz w:val="28"/>
          <w:szCs w:val="28"/>
          <w:rtl/>
        </w:rPr>
        <w:t xml:space="preserve">، فقلت: لا أعرف من هذا نسبه، ولا أدری کیف هذا النسب، فشهد الحاجب أبوالفضل بن محمّد</w:t>
      </w:r>
      <w:r>
        <w:rPr>
          <w:rStyle w:val="FootnoteReference"/>
        </w:rPr>
        <w:footnoteReference w:id="1418"/>
      </w:r>
      <w:r>
        <w:rPr>
          <w:rFonts w:ascii="IRNazanin" w:hAnsi="IRNazanin" w:eastAsia="IRNazanin" w:cs="IRNazanin"/>
          <w:lang w:bidi="fa-IR"/>
          <w:color w:val="111111"/>
          <w:sz w:val="28"/>
          <w:szCs w:val="28"/>
          <w:rtl/>
        </w:rPr>
        <w:t xml:space="preserve">بن فضالة صاحب ابن ماکولا الوزیر أنّه علوی صحیح النسب، وأنّه ابن عمّ الشریف أبی‌حرب، وأطلق خطّه بذلک سنة احدی وثلاثین وأربعمائة، ویجب أن یسأل عن هذا الرجل ویکشف حاله</w:t>
      </w:r>
      <w:r>
        <w:rPr>
          <w:rStyle w:val="FootnoteReference"/>
        </w:rPr>
        <w:footnoteReference w:id="1419"/>
      </w:r>
      <w:r>
        <w:rPr>
          <w:rFonts w:ascii="IRNazanin" w:hAnsi="IRNazanin" w:eastAsia="IRNazanin" w:cs="IRNazanin"/>
          <w:lang w:bidi="fa-IR"/>
          <w:color w:val="111111"/>
          <w:sz w:val="28"/>
          <w:szCs w:val="28"/>
          <w:rtl/>
        </w:rPr>
        <w:t xml:space="preserve">. هذا آخر کلامه.</w:t>
      </w:r>
    </w:p>
    <w:p>
      <w:pPr>
        <w:pStyle w:val="BookText"/>
      </w:pPr>
      <w:r>
        <w:rPr>
          <w:rFonts w:ascii="IRNazanin" w:hAnsi="IRNazanin" w:eastAsia="IRNazanin" w:cs="IRNazanin"/>
          <w:lang w:bidi="fa-IR"/>
          <w:color w:val="111111"/>
          <w:sz w:val="28"/>
          <w:szCs w:val="28"/>
          <w:rtl/>
        </w:rPr>
        <w:t xml:space="preserve">أقول: لا شکّ أنّ بنی سلیمان ابن المحض بالمغرب إلی الآن، وهم أقلّ من ولد إدریس ابن المحض، ولکنّهم فی نسب القطع</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4"/>
      </w:pPr>
      <w:bookmarkStart w:id="140" w:name="_Toc65"/>
      <w:r>
        <w:t>أعقاب إدریس بن عبداللّه المحض</w:t>
      </w:r>
      <w:bookmarkEnd w:id="140"/>
    </w:p>
    <w:p>
      <w:pPr>
        <w:pStyle w:val="BookText"/>
      </w:pPr>
      <w:r>
        <w:rPr>
          <w:rFonts w:ascii="Amiri" w:hAnsi="Amiri" w:eastAsia="Amiri" w:cs="Amiri"/>
          <w:lang w:bidi="ar-SA"/>
          <w:color w:val="111111"/>
          <w:sz w:val="28"/>
          <w:szCs w:val="28"/>
          <w:rtl/>
        </w:rPr>
        <w:t xml:space="preserve">وأمّا إدریس بن عبداللّه المحض، ویکنّی أبا عبداللّه، وشهد (فخّاً)</w:t>
      </w:r>
      <w:r>
        <w:rPr>
          <w:rStyle w:val="FootnoteReference"/>
        </w:rPr>
        <w:footnoteReference w:id="1421"/>
      </w:r>
      <w:r>
        <w:rPr>
          <w:rFonts w:ascii="IRNazanin" w:hAnsi="IRNazanin" w:eastAsia="IRNazanin" w:cs="IRNazanin"/>
          <w:lang w:bidi="fa-IR"/>
          <w:color w:val="111111"/>
          <w:sz w:val="28"/>
          <w:szCs w:val="28"/>
          <w:rtl/>
        </w:rPr>
        <w:t xml:space="preserve">فجاء مع الحسین صاحب فخّ، فلمّا قتل الحسین انهزم هو حتّی دخل المغرب، فملک هناک، ثمّ سمّ بمکر الرشید، وبقی الملک فی ولده.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فأعقب من ولده: إدریس بن إدریس، وهو لاُمّ ولد بربریة، ملک وهو حمل، وضعت المغاربة التاج علی بطن امّه، فولدت بعد أربعة أشهر، ولم یملک فی الاسلام حمل سواه، وکان فارساً شجاعاً.</w:t>
      </w:r>
    </w:p>
    <w:p>
      <w:pPr>
        <w:pStyle w:val="BookText"/>
      </w:pPr>
      <w:r>
        <w:rPr>
          <w:rFonts w:ascii="IRNazanin" w:hAnsi="IRNazanin" w:eastAsia="IRNazanin" w:cs="IRNazanin"/>
          <w:lang w:bidi="fa-IR"/>
          <w:color w:val="111111"/>
          <w:sz w:val="28"/>
          <w:szCs w:val="28"/>
          <w:rtl/>
        </w:rPr>
        <w:t xml:space="preserve">قال شیخنا أبونصر البخاری: قد خفی علی الناس حدیث إدریس ین إدریس لبعده عنهم، ونسبوه إلی مولاه راشد، وقالوا: هو احتال فی ذلک لبقاء الملک له، وکذّب ذلک داود بن القاسم الجعفری، وهو حجّة من کبار العلماء، ومن له معرفة بالنسب، حکی أنّه کان حاضراً قصّة إدریس بن عبداللّه وسمّه، وقال: وولد إدریس علی فراشه، ثمّ قال: وکنت معه بالمغرب، فما رأیت أشجع منه، ولا أحسن وجهاً.</w:t>
      </w:r>
    </w:p>
    <w:p>
      <w:pPr>
        <w:pStyle w:val="BookText"/>
      </w:pPr>
      <w:r>
        <w:rPr>
          <w:rFonts w:ascii="IRNazanin" w:hAnsi="IRNazanin" w:eastAsia="IRNazanin" w:cs="IRNazanin"/>
          <w:lang w:bidi="fa-IR"/>
          <w:color w:val="111111"/>
          <w:sz w:val="28"/>
          <w:szCs w:val="28"/>
          <w:rtl/>
        </w:rPr>
        <w:t xml:space="preserve">وقال علی بن موسی الزضا علیه السلام: رحم اللّه إدریس بن إدریس بن عبداللّه، فإنّه کان نجیب أهل البیت وشجاعهم، واللّه ما ترک فینا مثله.</w:t>
      </w:r>
    </w:p>
    <w:p>
      <w:pPr>
        <w:pStyle w:val="BookText"/>
      </w:pPr>
      <w:r>
        <w:rPr>
          <w:rFonts w:ascii="IRNazanin" w:hAnsi="IRNazanin" w:eastAsia="IRNazanin" w:cs="IRNazanin"/>
          <w:lang w:bidi="fa-IR"/>
          <w:color w:val="111111"/>
          <w:sz w:val="28"/>
          <w:szCs w:val="28"/>
          <w:rtl/>
        </w:rPr>
        <w:t xml:space="preserve">وقال أبوهاشم داود بن قاسم بن إسحاق بن عبداللّه بن جعفر: أنشدنی إدریس ابن إدریس لنفسه:</w:t>
      </w:r>
    </w:p>
    <w:p>
      <w:pPr>
        <w:pStyle w:val="BookText"/>
      </w:pPr>
      <w:r>
        <w:rPr>
          <w:rFonts w:ascii="IRNazanin" w:hAnsi="IRNazanin" w:eastAsia="IRNazanin" w:cs="IRNazanin"/>
          <w:lang w:bidi="fa-IR"/>
          <w:color w:val="111111"/>
          <w:sz w:val="28"/>
          <w:szCs w:val="28"/>
          <w:rtl/>
        </w:rPr>
        <w:t xml:space="preserve">لو مال صبری بصبر الناس کلّهم لکلّ فی روعتی أو ضلّ فی جزعی</w:t>
      </w:r>
    </w:p>
    <w:p>
      <w:pPr>
        <w:pStyle w:val="BookText"/>
      </w:pPr>
      <w:r>
        <w:rPr>
          <w:rFonts w:ascii="Amiri" w:hAnsi="Amiri" w:eastAsia="Amiri" w:cs="Amiri"/>
          <w:lang w:bidi="ar-SA"/>
          <w:color w:val="111111"/>
          <w:sz w:val="28"/>
          <w:szCs w:val="28"/>
          <w:rtl/>
        </w:rPr>
        <w:t xml:space="preserve">بان الأحبّة فاستبدلت بعدهم همّاً مقیماً مشملاً غیر مجتمع</w:t>
      </w:r>
    </w:p>
    <w:p>
      <w:pPr>
        <w:pStyle w:val="BookText"/>
      </w:pPr>
      <w:r>
        <w:rPr>
          <w:rFonts w:ascii="IRNazanin" w:hAnsi="IRNazanin" w:eastAsia="IRNazanin" w:cs="IRNazanin"/>
          <w:lang w:bidi="fa-IR"/>
          <w:color w:val="111111"/>
          <w:sz w:val="28"/>
          <w:szCs w:val="28"/>
          <w:rtl/>
        </w:rPr>
        <w:t xml:space="preserve">کأنّنی حین یجری الهمّ ذکرهم علی ضمیری مجبولٌ علی الفزع</w:t>
      </w:r>
    </w:p>
    <w:p>
      <w:pPr>
        <w:pStyle w:val="BookText"/>
      </w:pPr>
      <w:r>
        <w:rPr>
          <w:rFonts w:ascii="IRNazanin" w:hAnsi="IRNazanin" w:eastAsia="IRNazanin" w:cs="IRNazanin"/>
          <w:lang w:bidi="fa-IR"/>
          <w:color w:val="111111"/>
          <w:sz w:val="28"/>
          <w:szCs w:val="28"/>
          <w:rtl/>
        </w:rPr>
        <w:t xml:space="preserve">نأوی همومی إذا حرّکت ذکرهم إلی جوانح جسمٍ دائم الجزع</w:t>
      </w:r>
    </w:p>
    <w:p>
      <w:pPr>
        <w:pStyle w:val="BookText"/>
      </w:pPr>
      <w:r>
        <w:rPr>
          <w:rFonts w:ascii="IRNazanin" w:hAnsi="IRNazanin" w:eastAsia="IRNazanin" w:cs="IRNazanin"/>
          <w:lang w:bidi="fa-IR"/>
          <w:color w:val="111111"/>
          <w:sz w:val="28"/>
          <w:szCs w:val="28"/>
          <w:rtl/>
        </w:rPr>
        <w:t xml:space="preserve">فإدریس بن إدریس بن عبداللّه صحیح النسب لا شکّ فیه</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إدریس من ثمانیة رجال: القاسم، وعیسی، وعمر، وداوود، ویحیی، وعبداللّه، وحمزة، وعلی.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قیل: إنّه أعقب من غیر هؤلاء أیضاً، ولکلّ منهم ممالک ببلاد الغرب ووشنانة</w:t>
      </w:r>
      <w:r>
        <w:rPr>
          <w:rStyle w:val="FootnoteReference"/>
        </w:rPr>
        <w:footnoteReference w:id="1423"/>
      </w:r>
      <w:r>
        <w:rPr>
          <w:rFonts w:ascii="IRNazanin" w:hAnsi="IRNazanin" w:eastAsia="IRNazanin" w:cs="IRNazanin"/>
          <w:lang w:bidi="fa-IR"/>
          <w:color w:val="111111"/>
          <w:sz w:val="28"/>
          <w:szCs w:val="28"/>
          <w:rtl/>
        </w:rPr>
        <w:t xml:space="preserve">وصدفیه جماعة هم بها مقیمون.</w:t>
      </w:r>
    </w:p>
    <w:p>
      <w:pPr>
        <w:pStyle w:val="BookText"/>
      </w:pPr>
      <w:r>
        <w:rPr>
          <w:rFonts w:ascii="Amiri" w:hAnsi="Amiri" w:eastAsia="Amiri" w:cs="Amiri"/>
          <w:lang w:bidi="ar-SA"/>
          <w:color w:val="111111"/>
          <w:sz w:val="28"/>
          <w:szCs w:val="28"/>
          <w:rtl/>
        </w:rPr>
        <w:t xml:space="preserve">وقال الموضح النسّابة: هم بالنهر الأعظم من المغرب</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وعقب حمزة بن إدریس بالسوس الأقصی.</w:t>
      </w:r>
    </w:p>
    <w:p>
      <w:pPr>
        <w:pStyle w:val="BookText"/>
      </w:pPr>
      <w:r>
        <w:rPr>
          <w:rFonts w:ascii="IRNazanin" w:hAnsi="IRNazanin" w:eastAsia="IRNazanin" w:cs="IRNazanin"/>
          <w:lang w:bidi="fa-IR"/>
          <w:color w:val="111111"/>
          <w:sz w:val="28"/>
          <w:szCs w:val="28"/>
          <w:rtl/>
        </w:rPr>
        <w:t xml:space="preserve">قال البخاری: وأعقب سلیمان بن إدریس محمّداً وجعفراً، قال أبوالغنائم: هم بالمغرب</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إدریس بن إدریس، فمات بالمغرب غیر معقب.</w:t>
      </w:r>
    </w:p>
    <w:p>
      <w:pPr>
        <w:pStyle w:val="BookText"/>
      </w:pPr>
      <w:r>
        <w:rPr>
          <w:rFonts w:ascii="IRNazanin" w:hAnsi="IRNazanin" w:eastAsia="IRNazanin" w:cs="IRNazanin"/>
          <w:lang w:bidi="fa-IR"/>
          <w:color w:val="111111"/>
          <w:sz w:val="28"/>
          <w:szCs w:val="28"/>
          <w:rtl/>
        </w:rPr>
        <w:t xml:space="preserve">وأمّا عمر بن إدریس بن إدریس، وهو لاُمّ ولد، فأعقب بمدینة الزیتون.</w:t>
      </w:r>
    </w:p>
    <w:p>
      <w:pPr>
        <w:pStyle w:val="BookText"/>
      </w:pPr>
      <w:r>
        <w:rPr>
          <w:rFonts w:ascii="IRNazanin" w:hAnsi="IRNazanin" w:eastAsia="IRNazanin" w:cs="IRNazanin"/>
          <w:lang w:bidi="fa-IR"/>
          <w:color w:val="111111"/>
          <w:sz w:val="28"/>
          <w:szCs w:val="28"/>
          <w:rtl/>
        </w:rPr>
        <w:t xml:space="preserve">ومن ولد (ه: عیسی بن)</w:t>
      </w:r>
      <w:r>
        <w:rPr>
          <w:rStyle w:val="FootnoteReference"/>
        </w:rPr>
        <w:footnoteReference w:id="1426"/>
      </w:r>
      <w:r>
        <w:rPr>
          <w:rFonts w:ascii="IRNazanin" w:hAnsi="IRNazanin" w:eastAsia="IRNazanin" w:cs="IRNazanin"/>
          <w:lang w:bidi="fa-IR"/>
          <w:color w:val="111111"/>
          <w:sz w:val="28"/>
          <w:szCs w:val="28"/>
          <w:rtl/>
        </w:rPr>
        <w:t xml:space="preserve">إدریس بن عمر المذکور، الذی بنی جبل الکوکب، وهی مدینة بالمغرب.</w:t>
      </w:r>
    </w:p>
    <w:p>
      <w:pPr>
        <w:pStyle w:val="BookText"/>
      </w:pPr>
      <w:r>
        <w:rPr>
          <w:rFonts w:ascii="IRNazanin" w:hAnsi="IRNazanin" w:eastAsia="IRNazanin" w:cs="IRNazanin"/>
          <w:lang w:bidi="fa-IR"/>
          <w:color w:val="111111"/>
          <w:sz w:val="28"/>
          <w:szCs w:val="28"/>
          <w:rtl/>
        </w:rPr>
        <w:t xml:space="preserve">ومنهم</w:t>
      </w:r>
      <w:r>
        <w:rPr>
          <w:rStyle w:val="FootnoteReference"/>
        </w:rPr>
        <w:footnoteReference w:id="1427"/>
      </w:r>
      <w:r>
        <w:rPr>
          <w:rFonts w:ascii="IRNazanin" w:hAnsi="IRNazanin" w:eastAsia="IRNazanin" w:cs="IRNazanin"/>
          <w:lang w:bidi="fa-IR"/>
          <w:color w:val="111111"/>
          <w:sz w:val="28"/>
          <w:szCs w:val="28"/>
          <w:rtl/>
        </w:rPr>
        <w:t xml:space="preserve">حمّود، وهو أحمد بن میمون بن أحمد بن علی بن عبداللّه بن عمر، أعقب من رجلین: القاسم الملقّب ب «المأمون» وعلی الملقّب ب «الناصر لدین اللّه» ملک الأندلس، وقطع ملک بنی‌مروان منها، وأعقب یحیی الملقّب ب «المعتلی» وإدریس الملقّب ب «المأیّد» ولیا الخلافة بالمغرب.</w:t>
      </w:r>
    </w:p>
    <w:p>
      <w:pPr>
        <w:pStyle w:val="BookText"/>
      </w:pPr>
      <w:r>
        <w:rPr>
          <w:rFonts w:ascii="IRNazanin" w:hAnsi="IRNazanin" w:eastAsia="IRNazanin" w:cs="IRNazanin"/>
          <w:lang w:bidi="fa-IR"/>
          <w:color w:val="111111"/>
          <w:sz w:val="28"/>
          <w:szCs w:val="28"/>
          <w:rtl/>
        </w:rPr>
        <w:t xml:space="preserve">فأعقب یحیی المعتلی: إدریس الملقّب ب «العالی» والحسن الملقّب</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«المستنصر» دعی لهما بالخلافة هناک.</w:t>
      </w:r>
    </w:p>
    <w:p>
      <w:pPr>
        <w:pStyle w:val="BookText"/>
      </w:pPr>
      <w:r>
        <w:rPr>
          <w:rFonts w:ascii="IRNazanin" w:hAnsi="IRNazanin" w:eastAsia="IRNazanin" w:cs="IRNazanin"/>
          <w:lang w:bidi="fa-IR"/>
          <w:color w:val="111111"/>
          <w:sz w:val="28"/>
          <w:szCs w:val="28"/>
          <w:rtl/>
        </w:rPr>
        <w:t xml:space="preserve">وأعقب القاسم الملقّب ب «المأمون»: حمود، وکان قد ولی بعد أخیه الناصر لدین اللّه محمّد الملقّب ب «المهتدی» ملک بالجزیرة الخضراء بالمغرب.</w:t>
      </w:r>
    </w:p>
    <w:p>
      <w:pPr>
        <w:pStyle w:val="BookText"/>
      </w:pPr>
      <w:r>
        <w:rPr>
          <w:rFonts w:ascii="IRNazanin" w:hAnsi="IRNazanin" w:eastAsia="IRNazanin" w:cs="IRNazanin"/>
          <w:lang w:bidi="fa-IR"/>
          <w:color w:val="111111"/>
          <w:sz w:val="28"/>
          <w:szCs w:val="28"/>
          <w:rtl/>
        </w:rPr>
        <w:t xml:space="preserve">ومن ولد عمر بن إدریس: علی بن عبیداللّه بن محمّد بن عمر، قال شیخنا: له عقب یعرفون بالفواطم</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یحیی بن إدریس بن إدریس، فأعقب، وکان له بلد صدفیة بالمغرب.</w:t>
      </w:r>
    </w:p>
    <w:p>
      <w:pPr>
        <w:pStyle w:val="BookText"/>
      </w:pPr>
      <w:r>
        <w:rPr>
          <w:rFonts w:ascii="IRNazanin" w:hAnsi="IRNazanin" w:eastAsia="IRNazanin" w:cs="IRNazanin"/>
          <w:lang w:bidi="fa-IR"/>
          <w:color w:val="111111"/>
          <w:sz w:val="28"/>
          <w:szCs w:val="28"/>
          <w:rtl/>
        </w:rPr>
        <w:t xml:space="preserve">ومن ولده: علی بن عبداللّه الباهرتی</w:t>
      </w:r>
      <w:r>
        <w:rPr>
          <w:rStyle w:val="FootnoteReference"/>
        </w:rPr>
        <w:footnoteReference w:id="1429"/>
      </w:r>
      <w:r>
        <w:rPr>
          <w:rFonts w:ascii="IRNazanin" w:hAnsi="IRNazanin" w:eastAsia="IRNazanin" w:cs="IRNazanin"/>
          <w:lang w:bidi="fa-IR"/>
          <w:color w:val="111111"/>
          <w:sz w:val="28"/>
          <w:szCs w:val="28"/>
          <w:rtl/>
        </w:rPr>
        <w:t xml:space="preserve">بن المهلّب بن یحیی بن یحیی بن إدریس ابن إدریس، وربما نسب الباهرتی إلی محمّد بن إدریس بن إدریس، وهو غیر محمّد بن إدریس الذی مرّ أنّه مات بالمغرب غیر معقب.</w:t>
      </w:r>
    </w:p>
    <w:p>
      <w:pPr>
        <w:pStyle w:val="BookText"/>
      </w:pPr>
      <w:r>
        <w:rPr>
          <w:rFonts w:ascii="IRNazanin" w:hAnsi="IRNazanin" w:eastAsia="IRNazanin" w:cs="IRNazanin"/>
          <w:lang w:bidi="fa-IR"/>
          <w:color w:val="111111"/>
          <w:sz w:val="28"/>
          <w:szCs w:val="28"/>
          <w:rtl/>
        </w:rPr>
        <w:t xml:space="preserve">قال شیخنا: ولیس ذلک بعیداً انتساب الباهرتی، بل لمحمّد بن إدریس.</w:t>
      </w:r>
    </w:p>
    <w:p>
      <w:pPr>
        <w:pStyle w:val="BookText"/>
      </w:pPr>
      <w:r>
        <w:rPr>
          <w:rFonts w:ascii="IRNazanin" w:hAnsi="IRNazanin" w:eastAsia="IRNazanin" w:cs="IRNazanin"/>
          <w:lang w:bidi="fa-IR"/>
          <w:color w:val="111111"/>
          <w:sz w:val="28"/>
          <w:szCs w:val="28"/>
          <w:rtl/>
        </w:rPr>
        <w:t xml:space="preserve">قال بعض العمد: قال أبو عبداللّه الحسین ابن طباطبا: ونسبه ابن المرعش نقیب الری، وهو مطعون فی نسبه، قال العمری: غیر أنّه کتب فی السفرة، ویجب أن یکون ما کتب فی السفرة صحیحاً حتّی تجیء حجّة تبطله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ووجدت بخطّ أبی‌الحسن النسّابة تخلیطاً فی بابه وقبله فلم أذکره، ولعلی الباهرتی أولاد، منهم بمصر، ومنهم بخراسان.</w:t>
      </w:r>
    </w:p>
    <w:p>
      <w:pPr>
        <w:pStyle w:val="BookText"/>
      </w:pPr>
      <w:r>
        <w:rPr>
          <w:rFonts w:ascii="IRNazanin" w:hAnsi="IRNazanin" w:eastAsia="IRNazanin" w:cs="IRNazanin"/>
          <w:lang w:bidi="fa-IR"/>
          <w:color w:val="111111"/>
          <w:sz w:val="28"/>
          <w:szCs w:val="28"/>
          <w:rtl/>
        </w:rPr>
        <w:t xml:space="preserve">وهذا علی ابن الباهرتی هو الذی ورد رسولاً عن صاحب مصر إلی السلطان محمود ابن سبکتکین، وعثر معه علی تصانیف الباطنیة، ونفاه عن النسب الحسن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طاهر بن مسلم العبیدلی، فخلّی بینه وبینه فقتله، ثمّ طلب ترکته، فلم یعط منها شیئاً</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عیسی بن إدریس بن إدریس ببلد مکلاثة</w:t>
      </w:r>
      <w:r>
        <w:rPr>
          <w:rStyle w:val="FootnoteReference"/>
        </w:rPr>
        <w:footnoteReference w:id="1432"/>
      </w:r>
      <w:r>
        <w:rPr>
          <w:rFonts w:ascii="IRNazanin" w:hAnsi="IRNazanin" w:eastAsia="IRNazanin" w:cs="IRNazanin"/>
          <w:lang w:bidi="fa-IR"/>
          <w:color w:val="111111"/>
          <w:sz w:val="28"/>
          <w:szCs w:val="28"/>
          <w:rtl/>
        </w:rPr>
        <w:t xml:space="preserve">، ومن ولده: القاسم کنون بن عبداللّه بن یحیی بن أحمد بن عیسی بن إدریس.</w:t>
      </w:r>
    </w:p>
    <w:p>
      <w:pPr>
        <w:pStyle w:val="BookText"/>
      </w:pPr>
      <w:r>
        <w:rPr>
          <w:rFonts w:ascii="IRNazanin" w:hAnsi="IRNazanin" w:eastAsia="IRNazanin" w:cs="IRNazanin"/>
          <w:lang w:bidi="fa-IR"/>
          <w:color w:val="111111"/>
          <w:sz w:val="28"/>
          <w:szCs w:val="28"/>
          <w:rtl/>
        </w:rPr>
        <w:t xml:space="preserve">وأمّا عبداللّه بن إدریس، فهو أحد النسّاک، مات بفاس، وعقبه بالسوس الأقصی وأعمالها.</w:t>
      </w:r>
    </w:p>
    <w:p>
      <w:pPr>
        <w:pStyle w:val="BookText"/>
      </w:pPr>
      <w:r>
        <w:rPr>
          <w:rFonts w:ascii="IRNazanin" w:hAnsi="IRNazanin" w:eastAsia="IRNazanin" w:cs="IRNazanin"/>
          <w:lang w:bidi="fa-IR"/>
          <w:color w:val="111111"/>
          <w:sz w:val="28"/>
          <w:szCs w:val="28"/>
          <w:rtl/>
        </w:rPr>
        <w:t xml:space="preserve">وأمّا القاسم بن إدریس بن إدریس، فأولد وأکثر.</w:t>
      </w:r>
    </w:p>
    <w:p>
      <w:pPr>
        <w:pStyle w:val="BookText"/>
      </w:pPr>
      <w:r>
        <w:rPr>
          <w:rFonts w:ascii="IRNazanin" w:hAnsi="IRNazanin" w:eastAsia="IRNazanin" w:cs="IRNazanin"/>
          <w:lang w:bidi="fa-IR"/>
          <w:color w:val="111111"/>
          <w:sz w:val="28"/>
          <w:szCs w:val="28"/>
          <w:rtl/>
        </w:rPr>
        <w:t xml:space="preserve">ومن ولده: أبوطالب الناسب</w:t>
      </w:r>
      <w:r>
        <w:rPr>
          <w:rStyle w:val="FootnoteReference"/>
        </w:rPr>
        <w:footnoteReference w:id="1433"/>
      </w:r>
      <w:r>
        <w:rPr>
          <w:rFonts w:ascii="IRNazanin" w:hAnsi="IRNazanin" w:eastAsia="IRNazanin" w:cs="IRNazanin"/>
          <w:lang w:bidi="fa-IR"/>
          <w:color w:val="111111"/>
          <w:sz w:val="28"/>
          <w:szCs w:val="28"/>
          <w:rtl/>
        </w:rPr>
        <w:t xml:space="preserve">بن أحمد بن عیسی بن أحمد بن محمّد بن القاسم المذکور، کان من أهل الفضل، وهو الذی عمل السفرة بنسبهم.</w:t>
      </w:r>
    </w:p>
    <w:p>
      <w:pPr>
        <w:pStyle w:val="BookText"/>
      </w:pPr>
      <w:r>
        <w:rPr>
          <w:rFonts w:ascii="IRNazanin" w:hAnsi="IRNazanin" w:eastAsia="IRNazanin" w:cs="IRNazanin"/>
          <w:lang w:bidi="fa-IR"/>
          <w:color w:val="111111"/>
          <w:sz w:val="28"/>
          <w:szCs w:val="28"/>
          <w:rtl/>
        </w:rPr>
        <w:t xml:space="preserve">ومنهم: الشیخ الشاعر الضریر بمصر الحسن بن یحیی بن القاسیم یلقّب «کنونا» ابن إبراهیم بن محمّد بن القاسم المذکور.</w:t>
      </w:r>
    </w:p>
    <w:p>
      <w:pPr>
        <w:pStyle w:val="BookText"/>
      </w:pPr>
      <w:r>
        <w:rPr>
          <w:rFonts w:ascii="IRNazanin" w:hAnsi="IRNazanin" w:eastAsia="IRNazanin" w:cs="IRNazanin"/>
          <w:lang w:bidi="fa-IR"/>
          <w:color w:val="111111"/>
          <w:sz w:val="28"/>
          <w:szCs w:val="28"/>
          <w:rtl/>
        </w:rPr>
        <w:t xml:space="preserve">هذا کلّه من کلام شیخنا</w:t>
      </w:r>
      <w:r>
        <w:rPr>
          <w:rStyle w:val="FootnoteReference"/>
        </w:rPr>
        <w:footnoteReference w:id="1434"/>
      </w:r>
      <w:r>
        <w:rPr>
          <w:rFonts w:ascii="IRNazanin" w:hAnsi="IRNazanin" w:eastAsia="IRNazanin" w:cs="IRNazanin"/>
          <w:lang w:bidi="fa-IR"/>
          <w:color w:val="111111"/>
          <w:sz w:val="28"/>
          <w:szCs w:val="28"/>
          <w:rtl/>
        </w:rPr>
        <w:t xml:space="preserve">، وبعضه من کلام النقیب تاج الدین محمّد ابن معیة</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العقب من إدریس بن إدریس فی بلد القیروان فی جماعة:</w:t>
      </w:r>
    </w:p>
    <w:p>
      <w:pPr>
        <w:pStyle w:val="BookText"/>
      </w:pPr>
      <w:r>
        <w:rPr>
          <w:rFonts w:ascii="IRNazanin" w:hAnsi="IRNazanin" w:eastAsia="IRNazanin" w:cs="IRNazanin"/>
          <w:lang w:bidi="fa-IR"/>
          <w:color w:val="111111"/>
          <w:sz w:val="28"/>
          <w:szCs w:val="28"/>
          <w:rtl/>
        </w:rPr>
        <w:t xml:space="preserve">عبداللّه، والقاسم، ومحمّد، ویحیی، وعمر، لهم أعقاب.</w:t>
      </w:r>
    </w:p>
    <w:p>
      <w:pPr>
        <w:pStyle w:val="BookText"/>
      </w:pPr>
      <w:r>
        <w:rPr>
          <w:rFonts w:ascii="IRNazanin" w:hAnsi="IRNazanin" w:eastAsia="IRNazanin" w:cs="IRNazanin"/>
          <w:lang w:bidi="fa-IR"/>
          <w:color w:val="111111"/>
          <w:sz w:val="28"/>
          <w:szCs w:val="28"/>
          <w:rtl/>
        </w:rPr>
        <w:t xml:space="preserve">فأمّا أحمد وعیسی وحمزة وجعفر وسلیمان وداود، فکلّهم فی صحّ، وما ذکرنا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3" w:name="pg6072_50664"/>
    <w:bookmarkEnd w:id="53"/>
    <w:p>
      <w:pPr>
        <w:pStyle w:val="BookText"/>
      </w:pPr>
      <w:r>
        <w:rPr>
          <w:rFonts w:ascii="IRNazanin" w:hAnsi="IRNazanin" w:eastAsia="IRNazanin" w:cs="IRNazanin"/>
          <w:lang w:bidi="fa-IR"/>
          <w:color w:val="111111"/>
          <w:sz w:val="28"/>
          <w:szCs w:val="28"/>
          <w:rtl/>
        </w:rPr>
        <w:t xml:space="preserve">بالتعقیب ففی نسب القطع، یعنی یحتاج من ینسب إلیهم إلی زیادة وضوح فی صحّة؛ لبعدهم وانقطاعهم عنّا، واللّه تعالی أعلم</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3"/>
      </w:pPr>
      <w:bookmarkStart w:id="141" w:name="_Toc66"/>
      <w:r>
        <w:t>الطریق الثانی: فی ذکر ولد إبراهیم الغمر بن الحسن المثنّی ابن الحسن بن علی بن أبی طالب</w:t>
      </w:r>
      <w:bookmarkEnd w:id="141"/>
    </w:p>
    <w:p>
      <w:pPr>
        <w:pStyle w:val="Heading4"/>
      </w:pPr>
      <w:bookmarkStart w:id="142" w:name="_Toc67"/>
      <w:r>
        <w:t>اشارة</w:t>
      </w:r>
      <w:bookmarkEnd w:id="142"/>
    </w:p>
    <w:p>
      <w:pPr>
        <w:pStyle w:val="BookText"/>
      </w:pPr>
      <w:r>
        <w:rPr>
          <w:rFonts w:ascii="IRNazanin" w:hAnsi="IRNazanin" w:eastAsia="IRNazanin" w:cs="IRNazanin"/>
          <w:lang w:bidi="fa-IR"/>
          <w:color w:val="111111"/>
          <w:sz w:val="28"/>
          <w:szCs w:val="28"/>
          <w:rtl/>
        </w:rPr>
        <w:t xml:space="preserve">ولقّب «الغمر» لجوده، ویکنّی أباإسماعیل، فالعقب منه فی إسماعیل الدیباج وحده، وهو الدیباج الکبیر، ویقال له: الشریف الخلاص، وشهد فخّاً، وأعقب من رجلین: الحسن التجّ، وإبراهیم طباطبا.</w:t>
      </w:r>
    </w:p>
    <w:p>
      <w:pPr>
        <w:pStyle w:val="BookText"/>
      </w:pPr>
      <w:r>
        <w:rPr>
          <w:rFonts w:ascii="IRNazanin" w:hAnsi="IRNazanin" w:eastAsia="IRNazanin" w:cs="IRNazanin"/>
          <w:lang w:bidi="fa-IR"/>
          <w:color w:val="111111"/>
          <w:sz w:val="28"/>
          <w:szCs w:val="28"/>
          <w:rtl/>
        </w:rPr>
        <w:t xml:space="preserve">أمّا الحسن التجّ، ویکنّی أباعلی، وشهد فخّاً، وحبسه الرشید نیفاً وعشرین سنة، حتّی خلاّه المأمون، وهلک وهو ابن ثلاث وستّین سنة، فأعقب من ابنه الحسن بن الحسن، قال العمری: وهو التجّ</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الحسن بن الحسن (من أبی‌جعفر محمّد یقال له أیضاً: التجّ، وولده الآن آل التجّ بمصر. ومن أبی‌القاسم)</w:t>
      </w:r>
      <w:r>
        <w:rPr>
          <w:rStyle w:val="FootnoteReference"/>
        </w:rPr>
        <w:footnoteReference w:id="1438"/>
      </w:r>
      <w:r>
        <w:rPr>
          <w:rFonts w:ascii="IRNazanin" w:hAnsi="IRNazanin" w:eastAsia="IRNazanin" w:cs="IRNazanin"/>
          <w:lang w:bidi="fa-IR"/>
          <w:color w:val="111111"/>
          <w:sz w:val="28"/>
          <w:szCs w:val="28"/>
          <w:rtl/>
        </w:rPr>
        <w:t xml:space="preserve">علی المعروف ب «ابن معیة» وهی أمة أنصاریة عرف بها.</w:t>
      </w:r>
    </w:p>
    <w:p>
      <w:pPr>
        <w:pStyle w:val="BookText"/>
      </w:pPr>
      <w:r>
        <w:rPr>
          <w:rFonts w:ascii="IRNazanin" w:hAnsi="IRNazanin" w:eastAsia="IRNazanin" w:cs="IRNazanin"/>
          <w:lang w:bidi="fa-IR"/>
          <w:color w:val="111111"/>
          <w:sz w:val="28"/>
          <w:szCs w:val="28"/>
          <w:rtl/>
        </w:rPr>
        <w:t xml:space="preserve">وأمّا أبوجعفر محمّد بن الحسن بن الحسن، ویعرف ولده بالتج</w:t>
      </w:r>
      <w:r>
        <w:rPr>
          <w:rStyle w:val="FootnoteReference"/>
        </w:rPr>
        <w:footnoteReference w:id="1439"/>
      </w:r>
      <w:r>
        <w:rPr>
          <w:rFonts w:ascii="IRNazanin" w:hAnsi="IRNazanin" w:eastAsia="IRNazanin" w:cs="IRNazanin"/>
          <w:lang w:bidi="fa-IR"/>
          <w:color w:val="111111"/>
          <w:sz w:val="28"/>
          <w:szCs w:val="28"/>
          <w:rtl/>
        </w:rPr>
        <w:t xml:space="preserve">، فأعقب من:</w:t>
      </w:r>
    </w:p>
    <w:p>
      <w:pPr>
        <w:pStyle w:val="BookText"/>
      </w:pPr>
      <w:r>
        <w:rPr>
          <w:rFonts w:ascii="IRNazanin" w:hAnsi="IRNazanin" w:eastAsia="IRNazanin" w:cs="IRNazanin"/>
          <w:lang w:bidi="fa-IR"/>
          <w:color w:val="111111"/>
          <w:sz w:val="28"/>
          <w:szCs w:val="28"/>
          <w:rtl/>
        </w:rPr>
        <w:t xml:space="preserve">أحمد، والحسین، ویقال لولده: بنو البربری.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أعقب الحسین البربری من: علی، وعبداللّه.</w:t>
      </w:r>
    </w:p>
    <w:p>
      <w:pPr>
        <w:pStyle w:val="BookText"/>
      </w:pPr>
      <w:r>
        <w:rPr>
          <w:rFonts w:ascii="IRNazanin" w:hAnsi="IRNazanin" w:eastAsia="IRNazanin" w:cs="IRNazanin"/>
          <w:lang w:bidi="fa-IR"/>
          <w:color w:val="111111"/>
          <w:sz w:val="28"/>
          <w:szCs w:val="28"/>
          <w:rtl/>
        </w:rPr>
        <w:t xml:space="preserve">لعلی عدّة أولاد، منهم: محمّد بن علی، له عدّة أولاد وذرّیة یعرفون ب «بنی البربری».</w:t>
      </w:r>
    </w:p>
    <w:p>
      <w:pPr>
        <w:pStyle w:val="BookText"/>
      </w:pPr>
      <w:r>
        <w:rPr>
          <w:rFonts w:ascii="IRNazanin" w:hAnsi="IRNazanin" w:eastAsia="IRNazanin" w:cs="IRNazanin"/>
          <w:lang w:bidi="fa-IR"/>
          <w:color w:val="111111"/>
          <w:sz w:val="28"/>
          <w:szCs w:val="28"/>
          <w:rtl/>
        </w:rPr>
        <w:t xml:space="preserve">منهم: أحمد بن علی، له أولاد، یقال لهم: بنو البربری.</w:t>
      </w:r>
    </w:p>
    <w:p>
      <w:pPr>
        <w:pStyle w:val="BookText"/>
      </w:pPr>
      <w:r>
        <w:rPr>
          <w:rFonts w:ascii="IRNazanin" w:hAnsi="IRNazanin" w:eastAsia="IRNazanin" w:cs="IRNazanin"/>
          <w:lang w:bidi="fa-IR"/>
          <w:color w:val="111111"/>
          <w:sz w:val="28"/>
          <w:szCs w:val="28"/>
          <w:rtl/>
        </w:rPr>
        <w:t xml:space="preserve">وأمّا عبداللّه بن الحسین البربری، فأعقب من محمّد البربری وحده. ولمحمّد عدّة أولاد. هذا کلّه کلام شیخنا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أعقب أبوجعفر محمّد بن الحسن بن الحسن، وولده بمصر ومکّة، منهم: الحسین وأخوه محمّد ابنا عبداللّه بن الحسین البربری بمکّة بن محمّد بن الحسن بن الحسن</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الثقات من النسّابین: زعم الاُشنانی أنّه رأی بنی الحسین البربری بمکّة فی عدّة من العدد</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ومن ولد محمّد بن الحسن بن الحسن: الشریف أبوالحسن محمّد ابن التجّ المصری، وقبره بمصر، وهو محمّد بن أحمد بن محمّد المذکور، له ذیل بمصر والعراق وتنیس.</w:t>
      </w:r>
    </w:p>
    <w:p>
      <w:pPr>
        <w:pStyle w:val="BookText"/>
      </w:pPr>
      <w:r>
        <w:rPr>
          <w:rFonts w:ascii="IRNazanin" w:hAnsi="IRNazanin" w:eastAsia="IRNazanin" w:cs="IRNazanin"/>
          <w:lang w:bidi="fa-IR"/>
          <w:color w:val="111111"/>
          <w:sz w:val="28"/>
          <w:szCs w:val="28"/>
          <w:rtl/>
        </w:rPr>
        <w:t xml:space="preserve">من جملتهم: بنو بیت الروندی</w:t>
      </w:r>
      <w:r>
        <w:rPr>
          <w:rStyle w:val="FootnoteReference"/>
        </w:rPr>
        <w:footnoteReference w:id="1443"/>
      </w:r>
      <w:r>
        <w:rPr>
          <w:rFonts w:ascii="IRNazanin" w:hAnsi="IRNazanin" w:eastAsia="IRNazanin" w:cs="IRNazanin"/>
          <w:lang w:bidi="fa-IR"/>
          <w:color w:val="111111"/>
          <w:sz w:val="28"/>
          <w:szCs w:val="28"/>
          <w:rtl/>
        </w:rPr>
        <w:t xml:space="preserve">، وهو أبو عبداللّه الحسین بن إبراهیم بن أبی‌الحسین محمّد المصری المذکور. وکان للحسین هذا ثلاثة ذکور: أبوتراب</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مات دارجاً، وإبراهیم بمصر له بنات، وزید وله بتنیس ولد</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w:t>
      </w:r>
      <w:r>
        <w:rPr>
          <w:rStyle w:val="FootnoteReference"/>
        </w:rPr>
        <w:footnoteReference w:id="1445"/>
      </w:r>
      <w:r>
        <w:rPr>
          <w:rFonts w:ascii="IRNazanin" w:hAnsi="IRNazanin" w:eastAsia="IRNazanin" w:cs="IRNazanin"/>
          <w:lang w:bidi="fa-IR"/>
          <w:color w:val="111111"/>
          <w:sz w:val="28"/>
          <w:szCs w:val="28"/>
          <w:rtl/>
        </w:rPr>
        <w:t xml:space="preserve">لأبی‌الحسن (محمّد)</w:t>
      </w:r>
      <w:r>
        <w:rPr>
          <w:rStyle w:val="FootnoteReference"/>
        </w:rPr>
        <w:footnoteReference w:id="1446"/>
      </w:r>
      <w:r>
        <w:rPr>
          <w:rFonts w:ascii="IRNazanin" w:hAnsi="IRNazanin" w:eastAsia="IRNazanin" w:cs="IRNazanin"/>
          <w:lang w:bidi="fa-IR"/>
          <w:color w:val="111111"/>
          <w:sz w:val="28"/>
          <w:szCs w:val="28"/>
          <w:rtl/>
        </w:rPr>
        <w:t xml:space="preserve">المصری ولد یعرف بأبی‌محمّد القاسم ذو العزّة، کان له بالیمن أولاد متفرّقون</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علی ابن معیة، فأعقب من رجلین، وهما: أبوطاهر الحسن، وأبو عبداللّه الحسین الخطیب، وکان له ولد ثالث هو أبوجعفر محمّد العالم النسّابة صاحب المبسوط، أخذ عنه شیخ الشرف العبیدلی انقرض.</w:t>
      </w:r>
    </w:p>
    <w:p>
      <w:pPr>
        <w:pStyle w:val="BookText"/>
      </w:pPr>
      <w:r>
        <w:rPr>
          <w:rFonts w:ascii="IRNazanin" w:hAnsi="IRNazanin" w:eastAsia="IRNazanin" w:cs="IRNazanin"/>
          <w:lang w:bidi="fa-IR"/>
          <w:color w:val="111111"/>
          <w:sz w:val="28"/>
          <w:szCs w:val="28"/>
          <w:rtl/>
        </w:rPr>
        <w:t xml:space="preserve">کان لأبی‌طاهر الحسن بن علی ابن معیة عقب کثیر بالکوفة.</w:t>
      </w:r>
    </w:p>
    <w:p>
      <w:pPr>
        <w:pStyle w:val="BookText"/>
      </w:pPr>
      <w:r>
        <w:rPr>
          <w:rFonts w:ascii="IRNazanin" w:hAnsi="IRNazanin" w:eastAsia="IRNazanin" w:cs="IRNazanin"/>
          <w:lang w:bidi="fa-IR"/>
          <w:color w:val="111111"/>
          <w:sz w:val="28"/>
          <w:szCs w:val="28"/>
          <w:rtl/>
        </w:rPr>
        <w:t xml:space="preserve">منهم: السید العالم النسّابة عبدالجبّار (بن الحسن بن محمّد بن جعفر بن أبی‌طاهر الحسن المذکور، إلیه ینسب مسجد عبدالجبّار)</w:t>
      </w:r>
      <w:r>
        <w:rPr>
          <w:rStyle w:val="FootnoteReference"/>
        </w:rPr>
        <w:footnoteReference w:id="1448"/>
      </w:r>
      <w:r>
        <w:rPr>
          <w:rFonts w:ascii="IRNazanin" w:hAnsi="IRNazanin" w:eastAsia="IRNazanin" w:cs="IRNazanin"/>
          <w:lang w:bidi="fa-IR"/>
          <w:color w:val="111111"/>
          <w:sz w:val="28"/>
          <w:szCs w:val="28"/>
          <w:rtl/>
        </w:rPr>
        <w:t xml:space="preserve">بالکوفة، وله ولأخویه أبی‌الحسین</w:t>
      </w:r>
      <w:r>
        <w:rPr>
          <w:rStyle w:val="FootnoteReference"/>
        </w:rPr>
        <w:footnoteReference w:id="1449"/>
      </w:r>
      <w:r>
        <w:rPr>
          <w:rFonts w:ascii="IRNazanin" w:hAnsi="IRNazanin" w:eastAsia="IRNazanin" w:cs="IRNazanin"/>
          <w:lang w:bidi="fa-IR"/>
          <w:color w:val="111111"/>
          <w:sz w:val="28"/>
          <w:szCs w:val="28"/>
          <w:rtl/>
        </w:rPr>
        <w:t xml:space="preserve">علی وأبی‌الفوارس ناصر عقب.</w:t>
      </w:r>
    </w:p>
    <w:p>
      <w:pPr>
        <w:pStyle w:val="BookText"/>
      </w:pPr>
      <w:r>
        <w:rPr>
          <w:rFonts w:ascii="IRNazanin" w:hAnsi="IRNazanin" w:eastAsia="IRNazanin" w:cs="IRNazanin"/>
          <w:lang w:bidi="fa-IR"/>
          <w:color w:val="111111"/>
          <w:sz w:val="28"/>
          <w:szCs w:val="28"/>
          <w:rtl/>
        </w:rPr>
        <w:t xml:space="preserve">منهم: بنو المنادیلی، انقرضوا.</w:t>
      </w:r>
    </w:p>
    <w:p>
      <w:pPr>
        <w:pStyle w:val="BookText"/>
      </w:pPr>
      <w:r>
        <w:rPr>
          <w:rFonts w:ascii="IRNazanin" w:hAnsi="IRNazanin" w:eastAsia="IRNazanin" w:cs="IRNazanin"/>
          <w:lang w:bidi="fa-IR"/>
          <w:color w:val="111111"/>
          <w:sz w:val="28"/>
          <w:szCs w:val="28"/>
          <w:rtl/>
        </w:rPr>
        <w:t xml:space="preserve">کان منهم بالکوفة: السید سعدالدین موسی بن العجعج. وابنه حسّان، وبنو المحتسب.</w:t>
      </w:r>
    </w:p>
    <w:p>
      <w:pPr>
        <w:pStyle w:val="BookText"/>
      </w:pPr>
      <w:r>
        <w:rPr>
          <w:rFonts w:ascii="IRNazanin" w:hAnsi="IRNazanin" w:eastAsia="IRNazanin" w:cs="IRNazanin"/>
          <w:lang w:bidi="fa-IR"/>
          <w:color w:val="111111"/>
          <w:sz w:val="28"/>
          <w:szCs w:val="28"/>
          <w:rtl/>
        </w:rPr>
        <w:t xml:space="preserve">ومن ولد أبی عبداللّه الحسین الخطیب: عبدالعظیم بن الحسین، أعقب، وکان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4" w:name="pg6072_50667"/>
    <w:bookmarkEnd w:id="54"/>
    <w:p>
      <w:pPr>
        <w:pStyle w:val="BookText"/>
      </w:pPr>
      <w:r>
        <w:rPr>
          <w:rFonts w:ascii="IRNazanin" w:hAnsi="IRNazanin" w:eastAsia="IRNazanin" w:cs="IRNazanin"/>
          <w:lang w:bidi="fa-IR"/>
          <w:color w:val="111111"/>
          <w:sz w:val="28"/>
          <w:szCs w:val="28"/>
          <w:rtl/>
        </w:rPr>
        <w:t xml:space="preserve">عقبه بالکوفة والری.</w:t>
      </w:r>
    </w:p>
    <w:p>
      <w:pPr>
        <w:pStyle w:val="BookText"/>
      </w:pPr>
      <w:r>
        <w:rPr>
          <w:rFonts w:ascii="IRNazanin" w:hAnsi="IRNazanin" w:eastAsia="IRNazanin" w:cs="IRNazanin"/>
          <w:lang w:bidi="fa-IR"/>
          <w:color w:val="111111"/>
          <w:sz w:val="28"/>
          <w:szCs w:val="28"/>
          <w:rtl/>
        </w:rPr>
        <w:t xml:space="preserve">ومن بنی الحسین الخطیب: الحسین القصری، سمّی بذلک لأنّه نزل بقصر ابن هبیرة فنسب إلیه، وهو ابن أبی‌الطیب محمّد بن الحسین بن الحسین الخطیب المذکور، له عدّد أولاد.</w:t>
      </w:r>
    </w:p>
    <w:p>
      <w:pPr>
        <w:pStyle w:val="BookText"/>
      </w:pPr>
      <w:r>
        <w:rPr>
          <w:rFonts w:ascii="IRNazanin" w:hAnsi="IRNazanin" w:eastAsia="IRNazanin" w:cs="IRNazanin"/>
          <w:lang w:bidi="fa-IR"/>
          <w:color w:val="111111"/>
          <w:sz w:val="28"/>
          <w:szCs w:val="28"/>
          <w:rtl/>
        </w:rPr>
        <w:t xml:space="preserve">منهم: أبوالحسن علی، قتله أحمد بن عمّار العبیدلی.</w:t>
      </w:r>
    </w:p>
    <w:p>
      <w:pPr>
        <w:pStyle w:val="BookText"/>
      </w:pPr>
      <w:r>
        <w:rPr>
          <w:rFonts w:ascii="IRNazanin" w:hAnsi="IRNazanin" w:eastAsia="IRNazanin" w:cs="IRNazanin"/>
          <w:lang w:bidi="fa-IR"/>
          <w:color w:val="111111"/>
          <w:sz w:val="28"/>
          <w:szCs w:val="28"/>
          <w:rtl/>
        </w:rPr>
        <w:t xml:space="preserve">ومن ولده: بنوالبدیوی، وهو أبو عبداللّه محمّد بن أبی‌المعالی هبة‌اللّه بن أبی‌الحسن علی المذکور، کان له بقیة بالعراق.</w:t>
      </w:r>
    </w:p>
    <w:p>
      <w:pPr>
        <w:pStyle w:val="BookText"/>
      </w:pPr>
      <w:r>
        <w:rPr>
          <w:rFonts w:ascii="IRNazanin" w:hAnsi="IRNazanin" w:eastAsia="IRNazanin" w:cs="IRNazanin"/>
          <w:lang w:bidi="fa-IR"/>
          <w:color w:val="111111"/>
          <w:sz w:val="28"/>
          <w:szCs w:val="28"/>
          <w:rtl/>
        </w:rPr>
        <w:t xml:space="preserve">ومنهم: النقیب زکی‌الدین أبومنصور الحسن بن أحمد بن الحسن ابن القصری، وهو الزکی الأوّل، وعقبه ینقسم فرقتین، وهما: بنو قریش بن أبی‌الحسن</w:t>
      </w:r>
      <w:r>
        <w:rPr>
          <w:rStyle w:val="FootnoteReference"/>
        </w:rPr>
        <w:footnoteReference w:id="1450"/>
      </w:r>
      <w:r>
        <w:rPr>
          <w:rFonts w:ascii="IRNazanin" w:hAnsi="IRNazanin" w:eastAsia="IRNazanin" w:cs="IRNazanin"/>
          <w:lang w:bidi="fa-IR"/>
          <w:color w:val="111111"/>
          <w:sz w:val="28"/>
          <w:szCs w:val="28"/>
          <w:rtl/>
        </w:rPr>
        <w:t xml:space="preserve">بن أبی‌الفتح النقیب علی الرضا ابن الزکی</w:t>
      </w:r>
      <w:r>
        <w:rPr>
          <w:rStyle w:val="FootnoteReference"/>
        </w:rPr>
        <w:footnoteReference w:id="1451"/>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منهم: السید عمادالدین محمّد بن محمّد بن الحسین بن قریش المذکور، سافر إلی الهند، وله بها عقب، وهم بدهلی، وکان السید عمادالدین قد أقام بها، وکان حیاً إلی سنة خمسة وستّین وسبعمائة، وصل کتابه فی هذا التاریخ إلی النقیب تاج الدین</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4"/>
      </w:pPr>
      <w:bookmarkStart w:id="143" w:name="_Toc68"/>
      <w:r>
        <w:t>أعقاب إبراهیم طباطبا</w:t>
      </w:r>
      <w:bookmarkEnd w:id="143"/>
    </w:p>
    <w:p>
      <w:pPr>
        <w:pStyle w:val="BookText"/>
      </w:pPr>
      <w:r>
        <w:rPr>
          <w:rFonts w:ascii="IRNazanin" w:hAnsi="IRNazanin" w:eastAsia="IRNazanin" w:cs="IRNazanin"/>
          <w:lang w:bidi="fa-IR"/>
          <w:color w:val="111111"/>
          <w:sz w:val="28"/>
          <w:szCs w:val="28"/>
          <w:rtl/>
        </w:rPr>
        <w:t xml:space="preserve">(أمّا إبراهیم ابن طباطبا، فأعقب من ثلاثة رجال، القاسم الرسّی، وأحمد،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والحسن. أمّا الحسن بن)</w:t>
      </w:r>
      <w:r>
        <w:rPr>
          <w:rStyle w:val="FootnoteReference"/>
        </w:rPr>
        <w:footnoteReference w:id="1453"/>
      </w:r>
      <w:r>
        <w:rPr>
          <w:rFonts w:ascii="IRNazanin" w:hAnsi="IRNazanin" w:eastAsia="IRNazanin" w:cs="IRNazanin"/>
          <w:lang w:bidi="fa-IR"/>
          <w:color w:val="111111"/>
          <w:sz w:val="28"/>
          <w:szCs w:val="28"/>
          <w:rtl/>
        </w:rPr>
        <w:t xml:space="preserve">ابن طباطبا، فأعقب من رجلین: علی، وأحمد.</w:t>
      </w:r>
    </w:p>
    <w:p>
      <w:pPr>
        <w:pStyle w:val="BookText"/>
      </w:pPr>
      <w:r>
        <w:rPr>
          <w:rFonts w:ascii="IRNazanin" w:hAnsi="IRNazanin" w:eastAsia="IRNazanin" w:cs="IRNazanin"/>
          <w:lang w:bidi="fa-IR"/>
          <w:color w:val="111111"/>
          <w:sz w:val="28"/>
          <w:szCs w:val="28"/>
          <w:rtl/>
        </w:rPr>
        <w:t xml:space="preserve">أمّا علی بن الحسن ابن طباطبا، فأعقب من أبی‌إسماعیل إبراهیم، والحسن، وأبی‌القاسم أحمد، وأبی‌القاسم محمّد، والحسین.</w:t>
      </w:r>
    </w:p>
    <w:p>
      <w:pPr>
        <w:pStyle w:val="BookText"/>
      </w:pPr>
      <w:r>
        <w:rPr>
          <w:rFonts w:ascii="IRNazanin" w:hAnsi="IRNazanin" w:eastAsia="IRNazanin" w:cs="IRNazanin"/>
          <w:lang w:bidi="fa-IR"/>
          <w:color w:val="111111"/>
          <w:sz w:val="28"/>
          <w:szCs w:val="28"/>
          <w:rtl/>
        </w:rPr>
        <w:t xml:space="preserve">أمّا أبوإسماعیل إبراهیم بن علی، فله إسماعیل بن إبراهیم، مات بمصر سنة تسع وثلاثین وثلاثمائة، وله بها ولد.</w:t>
      </w:r>
    </w:p>
    <w:p>
      <w:pPr>
        <w:pStyle w:val="BookText"/>
      </w:pPr>
      <w:r>
        <w:rPr>
          <w:rFonts w:ascii="IRNazanin" w:hAnsi="IRNazanin" w:eastAsia="IRNazanin" w:cs="IRNazanin"/>
          <w:lang w:bidi="fa-IR"/>
          <w:color w:val="111111"/>
          <w:sz w:val="28"/>
          <w:szCs w:val="28"/>
          <w:rtl/>
        </w:rPr>
        <w:t xml:space="preserve">وأمّا الحسن بن علی، فله أبوالحسن علی یلقّب «الجمل» وإبراهیم، ومحمّد، مات الجمل بمصر عن عدّة أولاد.</w:t>
      </w:r>
    </w:p>
    <w:p>
      <w:pPr>
        <w:pStyle w:val="BookText"/>
      </w:pPr>
      <w:r>
        <w:rPr>
          <w:rFonts w:ascii="IRNazanin" w:hAnsi="IRNazanin" w:eastAsia="IRNazanin" w:cs="IRNazanin"/>
          <w:lang w:bidi="fa-IR"/>
          <w:color w:val="111111"/>
          <w:sz w:val="28"/>
          <w:szCs w:val="28"/>
          <w:rtl/>
        </w:rPr>
        <w:t xml:space="preserve">وأمّا أبوالقاسم أحمد بن علی شیخ أهله، فمن ولده: السید الشریف أبومحمّد الحسن بن علی بن محمّد الصوفی المصری بن أحمد المذکور، وکان دیّناً متصوّفاً، ومات عن أولاد.</w:t>
      </w:r>
    </w:p>
    <w:p>
      <w:pPr>
        <w:pStyle w:val="BookText"/>
      </w:pPr>
      <w:r>
        <w:rPr>
          <w:rFonts w:ascii="IRNazanin" w:hAnsi="IRNazanin" w:eastAsia="IRNazanin" w:cs="IRNazanin"/>
          <w:lang w:bidi="fa-IR"/>
          <w:color w:val="111111"/>
          <w:sz w:val="28"/>
          <w:szCs w:val="28"/>
          <w:rtl/>
        </w:rPr>
        <w:t xml:space="preserve">وأمّا أحمد بن الحسن ابن طباطبا، فأعقب من أبی‌الحسن محمّد المسجد</w:t>
      </w:r>
      <w:r>
        <w:rPr>
          <w:rStyle w:val="FootnoteReference"/>
        </w:rPr>
        <w:footnoteReference w:id="1454"/>
      </w:r>
      <w:r>
        <w:rPr>
          <w:rFonts w:ascii="IRNazanin" w:hAnsi="IRNazanin" w:eastAsia="IRNazanin" w:cs="IRNazanin"/>
          <w:lang w:bidi="fa-IR"/>
          <w:color w:val="111111"/>
          <w:sz w:val="28"/>
          <w:szCs w:val="28"/>
          <w:rtl/>
        </w:rPr>
        <w:t xml:space="preserve">، ومن أبی‌الحسین محمّد.</w:t>
      </w:r>
    </w:p>
    <w:p>
      <w:pPr>
        <w:pStyle w:val="BookText"/>
      </w:pPr>
      <w:r>
        <w:rPr>
          <w:rFonts w:ascii="IRNazanin" w:hAnsi="IRNazanin" w:eastAsia="IRNazanin" w:cs="IRNazanin"/>
          <w:lang w:bidi="fa-IR"/>
          <w:color w:val="111111"/>
          <w:sz w:val="28"/>
          <w:szCs w:val="28"/>
          <w:rtl/>
        </w:rPr>
        <w:t xml:space="preserve">قال بعض العمد: ومن الأمیر أبی‌محمّد القاسم، وله ذرّیة بمصر، قال شیخنا: ولم أر له فی کتب النسب ذکر</w:t>
      </w:r>
      <w:r>
        <w:rPr>
          <w:rStyle w:val="FootnoteReference"/>
        </w:rPr>
        <w:footnoteReference w:id="1455"/>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وقال بعض الثقات من النسّابة: من ولد أحمد بن الحسن ابن طباطبا: أبوالحسن علی بن محمّد بن أحمد هذا، ویلقّب ب «الکرکی» وکان متوجّهاً بمصر، وللکرکی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إخوة.</w:t>
      </w:r>
    </w:p>
    <w:p>
      <w:pPr>
        <w:pStyle w:val="BookText"/>
      </w:pPr>
      <w:r>
        <w:rPr>
          <w:rFonts w:ascii="IRNazanin" w:hAnsi="IRNazanin" w:eastAsia="IRNazanin" w:cs="IRNazanin"/>
          <w:lang w:bidi="fa-IR"/>
          <w:color w:val="111111"/>
          <w:sz w:val="28"/>
          <w:szCs w:val="28"/>
          <w:rtl/>
        </w:rPr>
        <w:t xml:space="preserve">منهم: الأمیر أبومحمّد السید الزاهد، مات عن ولد ذکر اسمه یحیی</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والظاهر أنّه أراد أبامحمّد القاسم الذی قال ابن طباطبا: لم أر له ذکراً، فقد جعله لسبط أحمد بن الحسن لا ابنه لصلبه.</w:t>
      </w:r>
    </w:p>
    <w:p>
      <w:pPr>
        <w:pStyle w:val="BookText"/>
      </w:pPr>
      <w:r>
        <w:rPr>
          <w:rFonts w:ascii="IRNazanin" w:hAnsi="IRNazanin" w:eastAsia="IRNazanin" w:cs="IRNazanin"/>
          <w:lang w:bidi="fa-IR"/>
          <w:color w:val="111111"/>
          <w:sz w:val="28"/>
          <w:szCs w:val="28"/>
          <w:rtl/>
        </w:rPr>
        <w:t xml:space="preserve">وقال النقیب تاج الدین بن عبداللّه: الکرکی علی بن محمّد الصوفی بن أحمد شیخ أهله. فقد جعله من بنی علی بن الحسن ابن طباطبا. وللکرکی بقیة بمصر.</w:t>
      </w:r>
    </w:p>
    <w:p>
      <w:pPr>
        <w:pStyle w:val="BookText"/>
      </w:pPr>
      <w:r>
        <w:rPr>
          <w:rFonts w:ascii="IRNazanin" w:hAnsi="IRNazanin" w:eastAsia="IRNazanin" w:cs="IRNazanin"/>
          <w:lang w:bidi="fa-IR"/>
          <w:color w:val="111111"/>
          <w:sz w:val="28"/>
          <w:szCs w:val="28"/>
          <w:rtl/>
        </w:rPr>
        <w:t xml:space="preserve">ولأبی‌الحسین علی المسجد: إبراهیم، وعلی العفیف، والحسین، له بقیة بمصر.</w:t>
      </w:r>
    </w:p>
    <w:p>
      <w:pPr>
        <w:pStyle w:val="BookText"/>
      </w:pPr>
      <w:r>
        <w:rPr>
          <w:rFonts w:ascii="IRNazanin" w:hAnsi="IRNazanin" w:eastAsia="IRNazanin" w:cs="IRNazanin"/>
          <w:lang w:bidi="fa-IR"/>
          <w:color w:val="111111"/>
          <w:sz w:val="28"/>
          <w:szCs w:val="28"/>
          <w:rtl/>
        </w:rPr>
        <w:t xml:space="preserve">وأمّا أحمد الرئیس ابن طباطبا، فأعقب من رجلین: أبی‌جعفر محمّد، وأبی‌إسماعیل إبراهیم، وجمهور عقبه یرجع إلی أبی‌الحسن الشاعر الاصفهانی، وهو محمّد بن أحمد بن محمّد بن أحمد الرئیس المذکور، أعقب من رجلین، وهما: أبومحمّد الحسن، وأبوالحسین علی الشاعر، له ذیل طویل.</w:t>
      </w:r>
    </w:p>
    <w:p>
      <w:pPr>
        <w:pStyle w:val="BookText"/>
      </w:pPr>
      <w:r>
        <w:rPr>
          <w:rFonts w:ascii="IRNazanin" w:hAnsi="IRNazanin" w:eastAsia="IRNazanin" w:cs="IRNazanin"/>
          <w:lang w:bidi="fa-IR"/>
          <w:color w:val="111111"/>
          <w:sz w:val="28"/>
          <w:szCs w:val="28"/>
          <w:rtl/>
        </w:rPr>
        <w:t xml:space="preserve">منهم: شیخنا العالم النسّابة أبوإسماعیل إبراهیم بن عبداللّه بن الحسن بن علی الشاعر مصنّف کتاب المنتقلة.</w:t>
      </w:r>
    </w:p>
    <w:p>
      <w:pPr>
        <w:pStyle w:val="BookText"/>
      </w:pPr>
      <w:r>
        <w:rPr>
          <w:rFonts w:ascii="IRNazanin" w:hAnsi="IRNazanin" w:eastAsia="IRNazanin" w:cs="IRNazanin"/>
          <w:lang w:bidi="fa-IR"/>
          <w:color w:val="111111"/>
          <w:sz w:val="28"/>
          <w:szCs w:val="28"/>
          <w:rtl/>
        </w:rPr>
        <w:t xml:space="preserve">ومن بنی أبی‌جعفر محمّد بن أحمد الرئیس: شیخنا الفاضل النسّابة أبو عبداللّه الحسین بن أبی‌طالب محمّد</w:t>
      </w:r>
      <w:r>
        <w:rPr>
          <w:rStyle w:val="FootnoteReference"/>
        </w:rPr>
        <w:footnoteReference w:id="1457"/>
      </w:r>
      <w:r>
        <w:rPr>
          <w:rFonts w:ascii="IRNazanin" w:hAnsi="IRNazanin" w:eastAsia="IRNazanin" w:cs="IRNazanin"/>
          <w:lang w:bidi="fa-IR"/>
          <w:color w:val="111111"/>
          <w:sz w:val="28"/>
          <w:szCs w:val="28"/>
          <w:rtl/>
        </w:rPr>
        <w:t xml:space="preserve">بن القاسم بن أبی‌الحسن محمّد بن القاسم بن علی بن محمّد بن أبی‌جعفر المذکور، قال العمری: لقیته وقرأت علیه، وکاتبته فی الأنساب</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الرسّی ابن طباطبا، وکان زاهداً ورعاً فقیهاً شاعراً، له تصانیف دعا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للرضا من آل محمّد، فأعقب من سبعة رجال: یحیی العالم الرئیس، والحسن، وإسماعیل، وسلیمان، والحسین السید الجواد، وأبو عبداللّه محمّد، وموسی، وهم ما بین مقلّ ومکثر.</w:t>
      </w:r>
    </w:p>
    <w:p>
      <w:pPr>
        <w:pStyle w:val="BookText"/>
      </w:pPr>
      <w:r>
        <w:rPr>
          <w:rFonts w:ascii="IRNazanin" w:hAnsi="IRNazanin" w:eastAsia="IRNazanin" w:cs="IRNazanin"/>
          <w:lang w:bidi="fa-IR"/>
          <w:color w:val="111111"/>
          <w:sz w:val="28"/>
          <w:szCs w:val="28"/>
          <w:rtl/>
        </w:rPr>
        <w:t xml:space="preserve">أمّا یحیی العالم ابن الرسّی، فنزل الرملة، وکان له بها عقب، وقد قیل: إنّه انقرض.</w:t>
      </w:r>
    </w:p>
    <w:p>
      <w:pPr>
        <w:pStyle w:val="BookText"/>
      </w:pPr>
      <w:r>
        <w:rPr>
          <w:rFonts w:ascii="IRNazanin" w:hAnsi="IRNazanin" w:eastAsia="IRNazanin" w:cs="IRNazanin"/>
          <w:lang w:bidi="fa-IR"/>
          <w:color w:val="111111"/>
          <w:sz w:val="28"/>
          <w:szCs w:val="28"/>
          <w:rtl/>
        </w:rPr>
        <w:t xml:space="preserve">وأمّا الحسن ابن الرسّی، فمن ولده: الحسین، ومحمّد، والحسن، والقاسم، وابراهیم بنو الحسن.</w:t>
      </w:r>
    </w:p>
    <w:p>
      <w:pPr>
        <w:pStyle w:val="BookText"/>
      </w:pPr>
      <w:r>
        <w:rPr>
          <w:rFonts w:ascii="IRNazanin" w:hAnsi="IRNazanin" w:eastAsia="IRNazanin" w:cs="IRNazanin"/>
          <w:lang w:bidi="fa-IR"/>
          <w:color w:val="111111"/>
          <w:sz w:val="28"/>
          <w:szCs w:val="28"/>
          <w:rtl/>
        </w:rPr>
        <w:t xml:space="preserve">فمن ولد الحسن ابن الرسّی: علیان بن الحسن</w:t>
      </w:r>
      <w:r>
        <w:rPr>
          <w:rStyle w:val="FootnoteReference"/>
        </w:rPr>
        <w:footnoteReference w:id="1459"/>
      </w:r>
      <w:r>
        <w:rPr>
          <w:rFonts w:ascii="IRNazanin" w:hAnsi="IRNazanin" w:eastAsia="IRNazanin" w:cs="IRNazanin"/>
          <w:lang w:bidi="fa-IR"/>
          <w:color w:val="111111"/>
          <w:sz w:val="28"/>
          <w:szCs w:val="28"/>
          <w:rtl/>
        </w:rPr>
        <w:t xml:space="preserve">بن عبداللّه بن محمّد المذکور، کان بالمذار، وله ابنان: عیسی وهو بما وراء النهر، وعبداللّه وله أولاد وإخوة.</w:t>
      </w:r>
    </w:p>
    <w:p>
      <w:pPr>
        <w:pStyle w:val="BookText"/>
      </w:pPr>
      <w:r>
        <w:rPr>
          <w:rFonts w:ascii="IRNazanin" w:hAnsi="IRNazanin" w:eastAsia="IRNazanin" w:cs="IRNazanin"/>
          <w:lang w:bidi="fa-IR"/>
          <w:color w:val="111111"/>
          <w:sz w:val="28"/>
          <w:szCs w:val="28"/>
          <w:rtl/>
        </w:rPr>
        <w:t xml:space="preserve">ومن ولد إبراهیم: القاسم الجمّال ومحمّد ابنا إبراهیم، لم یعقب غیرهما.</w:t>
      </w:r>
    </w:p>
    <w:p>
      <w:pPr>
        <w:pStyle w:val="BookText"/>
      </w:pPr>
      <w:r>
        <w:rPr>
          <w:rFonts w:ascii="IRNazanin" w:hAnsi="IRNazanin" w:eastAsia="IRNazanin" w:cs="IRNazanin"/>
          <w:lang w:bidi="fa-IR"/>
          <w:color w:val="111111"/>
          <w:sz w:val="28"/>
          <w:szCs w:val="28"/>
          <w:rtl/>
        </w:rPr>
        <w:t xml:space="preserve">ومنهم: یحیی بن محمّد بن إبراهیم، له عدّة أولاد</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إسماعیل ابن الرسّی، وکان رئیساً عالماً متقدّماً، فأعقب (من رجل واحد، وهو ابنه أبو عبداللّه محمّد الشعرانی نقیب الطالبیین بمصر.</w:t>
      </w:r>
    </w:p>
    <w:p>
      <w:pPr>
        <w:pStyle w:val="BookText"/>
      </w:pPr>
      <w:r>
        <w:rPr>
          <w:rFonts w:ascii="IRNazanin" w:hAnsi="IRNazanin" w:eastAsia="IRNazanin" w:cs="IRNazanin"/>
          <w:lang w:bidi="fa-IR"/>
          <w:color w:val="111111"/>
          <w:sz w:val="28"/>
          <w:szCs w:val="28"/>
          <w:rtl/>
        </w:rPr>
        <w:t xml:space="preserve">وأعقب أبو عبداللّه محمّد الشعرانی من إسماعیل)</w:t>
      </w:r>
      <w:r>
        <w:rPr>
          <w:rStyle w:val="FootnoteReference"/>
        </w:rPr>
        <w:footnoteReference w:id="1461"/>
      </w:r>
      <w:r>
        <w:rPr>
          <w:rFonts w:ascii="IRNazanin" w:hAnsi="IRNazanin" w:eastAsia="IRNazanin" w:cs="IRNazanin"/>
          <w:lang w:bidi="fa-IR"/>
          <w:color w:val="111111"/>
          <w:sz w:val="28"/>
          <w:szCs w:val="28"/>
          <w:rtl/>
        </w:rPr>
        <w:t xml:space="preserve">النقیب بمصر بعد أبیه، وأبی‌القاسم أحمد النقیب بعد أخیه، وأبی‌الحسن</w:t>
      </w:r>
      <w:r>
        <w:rPr>
          <w:rStyle w:val="FootnoteReference"/>
        </w:rPr>
        <w:footnoteReference w:id="1462"/>
      </w:r>
      <w:r>
        <w:rPr>
          <w:rFonts w:ascii="IRNazanin" w:hAnsi="IRNazanin" w:eastAsia="IRNazanin" w:cs="IRNazanin"/>
          <w:lang w:bidi="fa-IR"/>
          <w:color w:val="111111"/>
          <w:sz w:val="28"/>
          <w:szCs w:val="28"/>
          <w:rtl/>
        </w:rPr>
        <w:t xml:space="preserve">علی، وأبی‌الحسین یحیی،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وأبی‌أحمد</w:t>
      </w:r>
      <w:r>
        <w:rPr>
          <w:rStyle w:val="FootnoteReference"/>
        </w:rPr>
        <w:footnoteReference w:id="1463"/>
      </w:r>
      <w:r>
        <w:rPr>
          <w:rFonts w:ascii="IRNazanin" w:hAnsi="IRNazanin" w:eastAsia="IRNazanin" w:cs="IRNazanin"/>
          <w:lang w:bidi="fa-IR"/>
          <w:color w:val="111111"/>
          <w:sz w:val="28"/>
          <w:szCs w:val="28"/>
          <w:rtl/>
        </w:rPr>
        <w:t xml:space="preserve">جعفر، وأبی‌محمّد عیسی، وأبو (محمّد)</w:t>
      </w:r>
      <w:r>
        <w:rPr>
          <w:rStyle w:val="FootnoteReference"/>
        </w:rPr>
        <w:footnoteReference w:id="1464"/>
      </w:r>
      <w:r>
        <w:rPr>
          <w:rFonts w:ascii="IRNazanin" w:hAnsi="IRNazanin" w:eastAsia="IRNazanin" w:cs="IRNazanin"/>
          <w:lang w:bidi="fa-IR"/>
          <w:color w:val="111111"/>
          <w:sz w:val="28"/>
          <w:szCs w:val="28"/>
          <w:rtl/>
        </w:rPr>
        <w:t xml:space="preserve">القاسم.</w:t>
      </w:r>
    </w:p>
    <w:p>
      <w:pPr>
        <w:pStyle w:val="BookText"/>
      </w:pPr>
      <w:r>
        <w:rPr>
          <w:rFonts w:ascii="IRNazanin" w:hAnsi="IRNazanin" w:eastAsia="IRNazanin" w:cs="IRNazanin"/>
          <w:lang w:bidi="fa-IR"/>
          <w:color w:val="111111"/>
          <w:sz w:val="28"/>
          <w:szCs w:val="28"/>
          <w:rtl/>
        </w:rPr>
        <w:t xml:space="preserve">وقیل: الحسین له ابنان: إسماعیل، ومحمّد</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أبومحمّد القاسم ابن الشعرانی، فله ابن اسمه محمّد.</w:t>
      </w:r>
    </w:p>
    <w:p>
      <w:pPr>
        <w:pStyle w:val="BookText"/>
      </w:pPr>
      <w:r>
        <w:rPr>
          <w:rFonts w:ascii="IRNazanin" w:hAnsi="IRNazanin" w:eastAsia="IRNazanin" w:cs="IRNazanin"/>
          <w:lang w:bidi="fa-IR"/>
          <w:color w:val="111111"/>
          <w:sz w:val="28"/>
          <w:szCs w:val="28"/>
          <w:rtl/>
        </w:rPr>
        <w:t xml:space="preserve">وأمّا عیسی ابن الشعرانی، فقال شیخنا: عقبه فی صحّ</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أبوأحمد جعفر ابن الشعرانی وأخوه أبوالحسین یحیی وأبوالحسن علی، فلم أقف لهم علی عقب</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أحمد ابن الشعرانی، فکان أدیباً شاعراً، ومن شعره:</w:t>
      </w:r>
    </w:p>
    <w:p>
      <w:pPr>
        <w:pStyle w:val="BookText"/>
      </w:pPr>
      <w:r>
        <w:rPr>
          <w:rFonts w:ascii="IRNazanin" w:hAnsi="IRNazanin" w:eastAsia="IRNazanin" w:cs="IRNazanin"/>
          <w:lang w:bidi="fa-IR"/>
          <w:color w:val="111111"/>
          <w:sz w:val="28"/>
          <w:szCs w:val="28"/>
          <w:rtl/>
        </w:rPr>
        <w:t xml:space="preserve">خلیلی انّی للثریّا لحاسد وانّی علی ریب الزمان لواجد</w:t>
      </w:r>
    </w:p>
    <w:p>
      <w:pPr>
        <w:pStyle w:val="BookText"/>
      </w:pPr>
      <w:r>
        <w:rPr>
          <w:rFonts w:ascii="IRNazanin" w:hAnsi="IRNazanin" w:eastAsia="IRNazanin" w:cs="IRNazanin"/>
          <w:lang w:bidi="fa-IR"/>
          <w:color w:val="111111"/>
          <w:sz w:val="28"/>
          <w:szCs w:val="28"/>
          <w:rtl/>
        </w:rPr>
        <w:t xml:space="preserve">أیجمع منها شملها وهی سبعة وأفقد من أحببته وهو واحد</w:t>
      </w:r>
    </w:p>
    <w:p>
      <w:pPr>
        <w:pStyle w:val="BookText"/>
      </w:pPr>
      <w:r>
        <w:rPr>
          <w:rFonts w:ascii="IRNazanin" w:hAnsi="IRNazanin" w:eastAsia="IRNazanin" w:cs="IRNazanin"/>
          <w:lang w:bidi="fa-IR"/>
          <w:color w:val="111111"/>
          <w:sz w:val="28"/>
          <w:szCs w:val="28"/>
          <w:rtl/>
        </w:rPr>
        <w:t xml:space="preserve">کذا أنشده النقیب تاج الدین رحمه اللّه تعالی، والذی ذکره العمری «ویؤخذ منی مونسی</w:t>
      </w:r>
      <w:r>
        <w:rPr>
          <w:rStyle w:val="FootnoteReference"/>
        </w:rPr>
        <w:footnoteReference w:id="1468"/>
      </w:r>
      <w:r>
        <w:rPr>
          <w:rFonts w:ascii="IRNazanin" w:hAnsi="IRNazanin" w:eastAsia="IRNazanin" w:cs="IRNazanin"/>
          <w:lang w:bidi="fa-IR"/>
          <w:color w:val="111111"/>
          <w:sz w:val="28"/>
          <w:szCs w:val="28"/>
          <w:rtl/>
        </w:rPr>
        <w:t xml:space="preserve">وهو واحد»</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وللنقیب تاج الدین رحمه اللّه تعالی بیتان فی هذا المعنی، أنشدهما عند اقرائی جماعة کتاب هدایة الطالب، ومروره علی هذین البیتین.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أجد الثریّا علی حسن اجتماع الشمول والانفاق</w:t>
      </w:r>
    </w:p>
    <w:p>
      <w:pPr>
        <w:pStyle w:val="BookText"/>
      </w:pPr>
      <w:r>
        <w:rPr>
          <w:rFonts w:ascii="IRNazanin" w:hAnsi="IRNazanin" w:eastAsia="IRNazanin" w:cs="IRNazanin"/>
          <w:lang w:bidi="fa-IR"/>
          <w:color w:val="111111"/>
          <w:sz w:val="28"/>
          <w:szCs w:val="28"/>
          <w:rtl/>
        </w:rPr>
        <w:t xml:space="preserve">وهی سبع وأنّنی وحبیبی لیس یقضی لشملنا بتلاق</w:t>
      </w:r>
    </w:p>
    <w:p>
      <w:pPr>
        <w:pStyle w:val="BookText"/>
      </w:pPr>
      <w:r>
        <w:rPr>
          <w:rFonts w:ascii="IRNazanin" w:hAnsi="IRNazanin" w:eastAsia="IRNazanin" w:cs="IRNazanin"/>
          <w:lang w:bidi="fa-IR"/>
          <w:color w:val="111111"/>
          <w:sz w:val="28"/>
          <w:szCs w:val="28"/>
          <w:rtl/>
        </w:rPr>
        <w:t xml:space="preserve">وله أولاد، منهم: إبراهیم بن أبی‌القاسم أحمد نقیب مصر. ولإبراهیم: الحسین أبو عبداللّه نقیب مصر بعد أبیه، وعلی النقیب بعد أخیه، وغیرهم.</w:t>
      </w:r>
    </w:p>
    <w:p>
      <w:pPr>
        <w:pStyle w:val="BookText"/>
      </w:pPr>
      <w:r>
        <w:rPr>
          <w:rFonts w:ascii="IRNazanin" w:hAnsi="IRNazanin" w:eastAsia="IRNazanin" w:cs="IRNazanin"/>
          <w:lang w:bidi="fa-IR"/>
          <w:color w:val="111111"/>
          <w:sz w:val="28"/>
          <w:szCs w:val="28"/>
          <w:rtl/>
        </w:rPr>
        <w:t xml:space="preserve">ومنهم سلیمان بن أحمد. له موسی. ولموسی: الحسن.</w:t>
      </w:r>
    </w:p>
    <w:p>
      <w:pPr>
        <w:pStyle w:val="BookText"/>
      </w:pPr>
      <w:r>
        <w:rPr>
          <w:rFonts w:ascii="IRNazanin" w:hAnsi="IRNazanin" w:eastAsia="IRNazanin" w:cs="IRNazanin"/>
          <w:lang w:bidi="fa-IR"/>
          <w:color w:val="111111"/>
          <w:sz w:val="28"/>
          <w:szCs w:val="28"/>
          <w:rtl/>
        </w:rPr>
        <w:t xml:space="preserve">ومنهم: محمّد بن أحمد، له القاسم. وللقاسم: علی، ولهم أعقاب بمصر.</w:t>
      </w:r>
    </w:p>
    <w:p>
      <w:pPr>
        <w:pStyle w:val="BookText"/>
      </w:pPr>
      <w:r>
        <w:rPr>
          <w:rFonts w:ascii="IRNazanin" w:hAnsi="IRNazanin" w:eastAsia="IRNazanin" w:cs="IRNazanin"/>
          <w:lang w:bidi="fa-IR"/>
          <w:color w:val="111111"/>
          <w:sz w:val="28"/>
          <w:szCs w:val="28"/>
          <w:rtl/>
        </w:rPr>
        <w:t xml:space="preserve">وأمّا إسماعیل ابن الشعرانی، فله أولاد، منهم: إدریس بن إسماعیل المصنّف الزاهد الأدیب، له أولاد</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سلیمان ابن الرسّی، فکان له قدر، وقد تقدّم بالکوفة، فأعقب من موسی قتل بصنعا، وعلی، ومحمّد، والقاسم، وأحمد، وإبراهیم.</w:t>
      </w:r>
    </w:p>
    <w:p>
      <w:pPr>
        <w:pStyle w:val="BookText"/>
      </w:pPr>
      <w:r>
        <w:rPr>
          <w:rFonts w:ascii="IRNazanin" w:hAnsi="IRNazanin" w:eastAsia="IRNazanin" w:cs="IRNazanin"/>
          <w:lang w:bidi="fa-IR"/>
          <w:color w:val="111111"/>
          <w:sz w:val="28"/>
          <w:szCs w:val="28"/>
          <w:rtl/>
        </w:rPr>
        <w:t xml:space="preserve">أمّا موسی قتیل صنعا، فأعقب من: أحمد، والحسن.</w:t>
      </w:r>
    </w:p>
    <w:p>
      <w:pPr>
        <w:pStyle w:val="BookText"/>
      </w:pPr>
      <w:r>
        <w:rPr>
          <w:rFonts w:ascii="IRNazanin" w:hAnsi="IRNazanin" w:eastAsia="IRNazanin" w:cs="IRNazanin"/>
          <w:lang w:bidi="fa-IR"/>
          <w:color w:val="111111"/>
          <w:sz w:val="28"/>
          <w:szCs w:val="28"/>
          <w:rtl/>
        </w:rPr>
        <w:t xml:space="preserve">أمّا أحمد بن موسی، فأعقب من أبی‌الحسن محمّد کان ببغداد، وله عدّة أولاد، منهم: أبومنصور</w:t>
      </w:r>
      <w:r>
        <w:rPr>
          <w:rStyle w:val="FootnoteReference"/>
        </w:rPr>
        <w:footnoteReference w:id="1471"/>
      </w:r>
      <w:r>
        <w:rPr>
          <w:rFonts w:ascii="IRNazanin" w:hAnsi="IRNazanin" w:eastAsia="IRNazanin" w:cs="IRNazanin"/>
          <w:lang w:bidi="fa-IR"/>
          <w:color w:val="111111"/>
          <w:sz w:val="28"/>
          <w:szCs w:val="28"/>
          <w:rtl/>
        </w:rPr>
        <w:t xml:space="preserve">له ابن اسمه سالم، خرج من بغداد إلی مصر.</w:t>
      </w:r>
    </w:p>
    <w:p>
      <w:pPr>
        <w:pStyle w:val="BookText"/>
      </w:pPr>
      <w:r>
        <w:rPr>
          <w:rFonts w:ascii="IRNazanin" w:hAnsi="IRNazanin" w:eastAsia="IRNazanin" w:cs="IRNazanin"/>
          <w:lang w:bidi="fa-IR"/>
          <w:color w:val="111111"/>
          <w:sz w:val="28"/>
          <w:szCs w:val="28"/>
          <w:rtl/>
        </w:rPr>
        <w:t xml:space="preserve">ومنهم: أبوالهیجاء محمّد بن محمّد، له ولد.</w:t>
      </w:r>
    </w:p>
    <w:p>
      <w:pPr>
        <w:pStyle w:val="BookText"/>
      </w:pPr>
      <w:r>
        <w:rPr>
          <w:rFonts w:ascii="IRNazanin" w:hAnsi="IRNazanin" w:eastAsia="IRNazanin" w:cs="IRNazanin"/>
          <w:lang w:bidi="fa-IR"/>
          <w:color w:val="111111"/>
          <w:sz w:val="28"/>
          <w:szCs w:val="28"/>
          <w:rtl/>
        </w:rPr>
        <w:t xml:space="preserve">منهم: أبوطالب محمّد بن محمّد انقرض.</w:t>
      </w:r>
    </w:p>
    <w:p>
      <w:pPr>
        <w:pStyle w:val="BookText"/>
      </w:pPr>
      <w:r>
        <w:rPr>
          <w:rFonts w:ascii="IRNazanin" w:hAnsi="IRNazanin" w:eastAsia="IRNazanin" w:cs="IRNazanin"/>
          <w:lang w:bidi="fa-IR"/>
          <w:color w:val="111111"/>
          <w:sz w:val="28"/>
          <w:szCs w:val="28"/>
          <w:rtl/>
        </w:rPr>
        <w:t xml:space="preserve">وأمّا الحسن بن موسی بن سلیمان، فمن ولده: القاسم بن الحسن، له أولاد بآمل.</w:t>
      </w:r>
    </w:p>
    <w:p>
      <w:pPr>
        <w:pStyle w:val="BookText"/>
      </w:pPr>
      <w:r>
        <w:rPr>
          <w:rFonts w:ascii="IRNazanin" w:hAnsi="IRNazanin" w:eastAsia="IRNazanin" w:cs="IRNazanin"/>
          <w:lang w:bidi="fa-IR"/>
          <w:color w:val="111111"/>
          <w:sz w:val="28"/>
          <w:szCs w:val="28"/>
          <w:rtl/>
        </w:rPr>
        <w:t xml:space="preserve">ومنهم: موسی بن الحسن، له الحسن، له ابن بمصر.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سلیمان بن الحسن، قال بعض العمد: له أولاد فی صحّ</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سلیمان ابن الرسّی، فأعقب من أبی عبداللّه محمّد وحده.</w:t>
      </w:r>
    </w:p>
    <w:p>
      <w:pPr>
        <w:pStyle w:val="BookText"/>
      </w:pPr>
      <w:r>
        <w:rPr>
          <w:rFonts w:ascii="IRNazanin" w:hAnsi="IRNazanin" w:eastAsia="IRNazanin" w:cs="IRNazanin"/>
          <w:lang w:bidi="fa-IR"/>
          <w:color w:val="111111"/>
          <w:sz w:val="28"/>
          <w:szCs w:val="28"/>
          <w:rtl/>
        </w:rPr>
        <w:t xml:space="preserve">فمن ولده: محمّد بن سلیمان ابن الرسّی، فلا أعرف له عقباً، ولا ذکره ابن طباطبا ولا العمری.</w:t>
      </w:r>
    </w:p>
    <w:p>
      <w:pPr>
        <w:pStyle w:val="BookText"/>
      </w:pPr>
      <w:r>
        <w:rPr>
          <w:rFonts w:ascii="IRNazanin" w:hAnsi="IRNazanin" w:eastAsia="IRNazanin" w:cs="IRNazanin"/>
          <w:lang w:bidi="fa-IR"/>
          <w:color w:val="111111"/>
          <w:sz w:val="28"/>
          <w:szCs w:val="28"/>
          <w:rtl/>
        </w:rPr>
        <w:t xml:space="preserve">وأمّا القاسم بن سلیمان ابن الرسّی، فأعقب من أبی‌طالب محمّد وحده.</w:t>
      </w:r>
    </w:p>
    <w:p>
      <w:pPr>
        <w:pStyle w:val="BookText"/>
      </w:pPr>
      <w:r>
        <w:rPr>
          <w:rFonts w:ascii="IRNazanin" w:hAnsi="IRNazanin" w:eastAsia="IRNazanin" w:cs="IRNazanin"/>
          <w:lang w:bidi="fa-IR"/>
          <w:color w:val="111111"/>
          <w:sz w:val="28"/>
          <w:szCs w:val="28"/>
          <w:rtl/>
        </w:rPr>
        <w:t xml:space="preserve">وأعقب أبوطالب من أبی‌الحسن محمّد، کان مقیماً بالموصل عفیفاً دیناً، وله أحمد بن محمّد. ولأحمد: محمّد، وعلی، والقاسم، وغیرهم.</w:t>
      </w:r>
    </w:p>
    <w:p>
      <w:pPr>
        <w:pStyle w:val="BookText"/>
      </w:pPr>
      <w:r>
        <w:rPr>
          <w:rFonts w:ascii="IRNazanin" w:hAnsi="IRNazanin" w:eastAsia="IRNazanin" w:cs="IRNazanin"/>
          <w:lang w:bidi="fa-IR"/>
          <w:color w:val="111111"/>
          <w:sz w:val="28"/>
          <w:szCs w:val="28"/>
          <w:rtl/>
        </w:rPr>
        <w:t xml:space="preserve">أمّا أحمد بن سلیمان ابن الرسّی، فلم یذکر له عقب، ووجدت فی خطّ بعض النسّابین أنّه انقرض.</w:t>
      </w:r>
    </w:p>
    <w:p>
      <w:pPr>
        <w:pStyle w:val="BookText"/>
      </w:pPr>
      <w:r>
        <w:rPr>
          <w:rFonts w:ascii="IRNazanin" w:hAnsi="IRNazanin" w:eastAsia="IRNazanin" w:cs="IRNazanin"/>
          <w:lang w:bidi="fa-IR"/>
          <w:color w:val="111111"/>
          <w:sz w:val="28"/>
          <w:szCs w:val="28"/>
          <w:rtl/>
        </w:rPr>
        <w:t xml:space="preserve">وأمّا إبراهیم بن سلیمان ابن الرسّی، فأعقب من رجلین: أحمد، ومحمّد ویلقّب «توزون» بالبصرة، قال شیخنا: هم أصدقائی بالبصرة، بقی منهم طفل، وهو ولد أبی‌منصور جعفر بن أحمد بن محمّد توزون</w:t>
      </w:r>
      <w:r>
        <w:rPr>
          <w:rStyle w:val="FootnoteReference"/>
        </w:rPr>
        <w:footnoteReference w:id="1473"/>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وأعقب أحمد بن إبراهیم بن سلیمان، فمن ولده: أبواللیل عبداللّه، وغیره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الحسین السید الجواد ابن الرسّی، فأعقب من رجلین، وهما: أبوالحسین</w:t>
      </w:r>
      <w:r>
        <w:rPr>
          <w:rStyle w:val="FootnoteReference"/>
        </w:rPr>
        <w:footnoteReference w:id="1475"/>
      </w:r>
      <w:r>
        <w:rPr>
          <w:rFonts w:ascii="IRNazanin" w:hAnsi="IRNazanin" w:eastAsia="IRNazanin" w:cs="IRNazanin"/>
          <w:lang w:bidi="fa-IR"/>
          <w:color w:val="111111"/>
          <w:sz w:val="28"/>
          <w:szCs w:val="28"/>
          <w:rtl/>
        </w:rPr>
        <w:t xml:space="preserve">یحیی الهادی إمام الزیدیة، مات سنة ثمان وتسعین ومائتین، وإلیه تنسب الهادیة من الزیدیة. وأبومحمّد عبداللّه السید العالم.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یحیی الهادی، فأعقب من ثلاثة رجال، وهم: الحسن الفیلی، وأبوالقاسم محمّد المرتضی، قام بالأمر بعد أبیه، وأحمد الناصر قام بالأمر بعد أخیه.</w:t>
      </w:r>
    </w:p>
    <w:p>
      <w:pPr>
        <w:pStyle w:val="BookText"/>
      </w:pPr>
      <w:r>
        <w:rPr>
          <w:rFonts w:ascii="IRNazanin" w:hAnsi="IRNazanin" w:eastAsia="IRNazanin" w:cs="IRNazanin"/>
          <w:lang w:bidi="fa-IR"/>
          <w:color w:val="111111"/>
          <w:sz w:val="28"/>
          <w:szCs w:val="28"/>
          <w:rtl/>
        </w:rPr>
        <w:t xml:space="preserve">أمّا الحسن الفیلی، فقال شیخنا: له ذیل لم یطل</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محمّد المرتضی، فمن ولده: أبوالعسّاف محمّد، وأبوهاشم الحسن ابنا یحیی بن الحسین الأتج بن المرتضی، یقال لولده: آل أبی العسّاف، کانوا باصبهان إلی بعد الستمائة.</w:t>
      </w:r>
    </w:p>
    <w:p>
      <w:pPr>
        <w:pStyle w:val="BookText"/>
      </w:pPr>
      <w:r>
        <w:rPr>
          <w:rFonts w:ascii="IRNazanin" w:hAnsi="IRNazanin" w:eastAsia="IRNazanin" w:cs="IRNazanin"/>
          <w:lang w:bidi="fa-IR"/>
          <w:color w:val="111111"/>
          <w:sz w:val="28"/>
          <w:szCs w:val="28"/>
          <w:rtl/>
        </w:rPr>
        <w:t xml:space="preserve">ومن ولد الحسین بن محمّد المرتضی: الداعی</w:t>
      </w:r>
      <w:r>
        <w:rPr>
          <w:rStyle w:val="FootnoteReference"/>
        </w:rPr>
        <w:footnoteReference w:id="1477"/>
      </w:r>
      <w:r>
        <w:rPr>
          <w:rFonts w:ascii="IRNazanin" w:hAnsi="IRNazanin" w:eastAsia="IRNazanin" w:cs="IRNazanin"/>
          <w:lang w:bidi="fa-IR"/>
          <w:color w:val="111111"/>
          <w:sz w:val="28"/>
          <w:szCs w:val="28"/>
          <w:rtl/>
        </w:rPr>
        <w:t xml:space="preserve">النسّابة، وإخوته: الرضا، وعبداللّه، وعلی، بنو الحسین بن محمّد المرتضی</w:t>
      </w:r>
      <w:r>
        <w:rPr>
          <w:rStyle w:val="FootnoteReference"/>
        </w:rPr>
        <w:footnoteReference w:id="1478"/>
      </w:r>
      <w:r>
        <w:rPr>
          <w:rFonts w:ascii="IRNazanin" w:hAnsi="IRNazanin" w:eastAsia="IRNazanin" w:cs="IRNazanin"/>
          <w:lang w:bidi="fa-IR"/>
          <w:color w:val="111111"/>
          <w:sz w:val="28"/>
          <w:szCs w:val="28"/>
          <w:rtl/>
        </w:rPr>
        <w:t xml:space="preserve">، لهم أعقاب بساریة وخوزستان والری. وللمرتضی بالیمن أیضاً أعقاب</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الناصر بن یحیی، ویکنّی أباالحسن</w:t>
      </w:r>
      <w:r>
        <w:rPr>
          <w:rStyle w:val="FootnoteReference"/>
        </w:rPr>
        <w:footnoteReference w:id="1480"/>
      </w:r>
      <w:r>
        <w:rPr>
          <w:rFonts w:ascii="IRNazanin" w:hAnsi="IRNazanin" w:eastAsia="IRNazanin" w:cs="IRNazanin"/>
          <w:lang w:bidi="fa-IR"/>
          <w:color w:val="111111"/>
          <w:sz w:val="28"/>
          <w:szCs w:val="28"/>
          <w:rtl/>
        </w:rPr>
        <w:t xml:space="preserve">، وکان من أکابر أئمّة الزیدیة، وکان به نقرس فربّما هاج به، فمنعه من القتال.</w:t>
      </w:r>
    </w:p>
    <w:p>
      <w:pPr>
        <w:pStyle w:val="BookText"/>
      </w:pPr>
      <w:r>
        <w:rPr>
          <w:rFonts w:ascii="IRNazanin" w:hAnsi="IRNazanin" w:eastAsia="IRNazanin" w:cs="IRNazanin"/>
          <w:lang w:bidi="fa-IR"/>
          <w:color w:val="111111"/>
          <w:sz w:val="28"/>
          <w:szCs w:val="28"/>
          <w:rtl/>
        </w:rPr>
        <w:t xml:space="preserve">قال شیخنا: بلغنی أنّ ولده أباالغطمش الفارسی</w:t>
      </w:r>
      <w:r>
        <w:rPr>
          <w:rStyle w:val="FootnoteReference"/>
        </w:rPr>
        <w:footnoteReference w:id="1481"/>
      </w:r>
      <w:r>
        <w:rPr>
          <w:rFonts w:ascii="IRNazanin" w:hAnsi="IRNazanin" w:eastAsia="IRNazanin" w:cs="IRNazanin"/>
          <w:lang w:bidi="fa-IR"/>
          <w:color w:val="111111"/>
          <w:sz w:val="28"/>
          <w:szCs w:val="28"/>
          <w:rtl/>
        </w:rPr>
        <w:t xml:space="preserve">وثب علی خصم له فقتله، وکثر علیه العدد، فجالد حتّی رفع عدوّه، فقال أبوه الناصر:</w:t>
      </w:r>
    </w:p>
    <w:p>
      <w:pPr>
        <w:pStyle w:val="BookText"/>
      </w:pPr>
      <w:r>
        <w:rPr>
          <w:rFonts w:ascii="IRNazanin" w:hAnsi="IRNazanin" w:eastAsia="IRNazanin" w:cs="IRNazanin"/>
          <w:lang w:bidi="fa-IR"/>
          <w:color w:val="111111"/>
          <w:sz w:val="28"/>
          <w:szCs w:val="28"/>
          <w:rtl/>
        </w:rPr>
        <w:t xml:space="preserve">ألاّ أثبث فقد ولدت من یثب کلّ غلامٍ کالشهاب الملتهب</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ومات الناصر سنة أربع وعشرین وثلاثمائة</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فأعقب من عشرة رجال، وهم: الحسن المنتجب</w:t>
      </w:r>
      <w:r>
        <w:rPr>
          <w:rStyle w:val="FootnoteReference"/>
        </w:rPr>
        <w:footnoteReference w:id="1483"/>
      </w:r>
      <w:r>
        <w:rPr>
          <w:rFonts w:ascii="IRNazanin" w:hAnsi="IRNazanin" w:eastAsia="IRNazanin" w:cs="IRNazanin"/>
          <w:lang w:bidi="fa-IR"/>
          <w:color w:val="111111"/>
          <w:sz w:val="28"/>
          <w:szCs w:val="28"/>
          <w:rtl/>
        </w:rPr>
        <w:t xml:space="preserve">، عقد له أبوه الأمر علی اختلاف کان بینه وبین إخوته. وأبومحمّد القاسم المختار، عقد له أبوه الأمر بعد أخیه. وإبراهیم یلقّب «الغطمش» ویدعی «المنیع» ویحیی، والحسین، وداوود، والرشید، ومحمّد أبوالقاسم، وإسماعیل، وأبوالقاسم المهتدی</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الحسن المنتجب، فله أولاد.</w:t>
      </w:r>
    </w:p>
    <w:p>
      <w:pPr>
        <w:pStyle w:val="BookText"/>
      </w:pPr>
      <w:r>
        <w:rPr>
          <w:rFonts w:ascii="IRNazanin" w:hAnsi="IRNazanin" w:eastAsia="IRNazanin" w:cs="IRNazanin"/>
          <w:lang w:bidi="fa-IR"/>
          <w:color w:val="111111"/>
          <w:sz w:val="28"/>
          <w:szCs w:val="28"/>
          <w:rtl/>
        </w:rPr>
        <w:t xml:space="preserve">وأمّا أبومحمّد القاسم المختار عین آل الناصر، وأحد أئمّة الزیدیة، وله أعقاب، منهم: إبراهیم الغطمش، فله عقب.</w:t>
      </w:r>
    </w:p>
    <w:p>
      <w:pPr>
        <w:pStyle w:val="BookText"/>
      </w:pPr>
      <w:r>
        <w:rPr>
          <w:rFonts w:ascii="IRNazanin" w:hAnsi="IRNazanin" w:eastAsia="IRNazanin" w:cs="IRNazanin"/>
          <w:lang w:bidi="fa-IR"/>
          <w:color w:val="111111"/>
          <w:sz w:val="28"/>
          <w:szCs w:val="28"/>
          <w:rtl/>
        </w:rPr>
        <w:t xml:space="preserve">وأمّا یحیی ابن الناصر، فقاتل أخاه الحسن علی الإمامة، وتلقّب</w:t>
      </w:r>
      <w:r>
        <w:rPr>
          <w:rStyle w:val="FootnoteReference"/>
        </w:rPr>
        <w:footnoteReference w:id="1485"/>
      </w:r>
      <w:r>
        <w:rPr>
          <w:rFonts w:ascii="IRNazanin" w:hAnsi="IRNazanin" w:eastAsia="IRNazanin" w:cs="IRNazanin"/>
          <w:lang w:bidi="fa-IR"/>
          <w:color w:val="111111"/>
          <w:sz w:val="28"/>
          <w:szCs w:val="28"/>
          <w:rtl/>
        </w:rPr>
        <w:t xml:space="preserve">ب «المنصور» وکان له فضل، وفیه الخیر، أنفذ رجلاً من أهله إلی بغداد أیّام کان أبوعبداللّه محمّد ابن الداعی الصغیر ببغداد مقیماً بها، وقال له: اختبر حاله، فإن رأیته أفضل منّی وأولی بالإمامة، فاکتب إلیّ ذلک لاُبایع له، وأدعو إلیه، وأولد عدّة أولاد.</w:t>
      </w:r>
    </w:p>
    <w:p>
      <w:pPr>
        <w:pStyle w:val="BookText"/>
      </w:pPr>
      <w:r>
        <w:rPr>
          <w:rFonts w:ascii="IRNazanin" w:hAnsi="IRNazanin" w:eastAsia="IRNazanin" w:cs="IRNazanin"/>
          <w:lang w:bidi="fa-IR"/>
          <w:color w:val="111111"/>
          <w:sz w:val="28"/>
          <w:szCs w:val="28"/>
          <w:rtl/>
        </w:rPr>
        <w:t xml:space="preserve">منهم: علی یلقّب ب «الحراب» له ولد ببغداد. وابنه: القاسم بصعدة.</w:t>
      </w:r>
    </w:p>
    <w:p>
      <w:pPr>
        <w:pStyle w:val="BookText"/>
      </w:pPr>
      <w:r>
        <w:rPr>
          <w:rFonts w:ascii="IRNazanin" w:hAnsi="IRNazanin" w:eastAsia="IRNazanin" w:cs="IRNazanin"/>
          <w:lang w:bidi="fa-IR"/>
          <w:color w:val="111111"/>
          <w:sz w:val="28"/>
          <w:szCs w:val="28"/>
          <w:rtl/>
        </w:rPr>
        <w:t xml:space="preserve">وأمّا الحسین ابن الناصر، فله ولد بالیمن.</w:t>
      </w:r>
    </w:p>
    <w:p>
      <w:pPr>
        <w:pStyle w:val="BookText"/>
      </w:pPr>
      <w:r>
        <w:rPr>
          <w:rFonts w:ascii="IRNazanin" w:hAnsi="IRNazanin" w:eastAsia="IRNazanin" w:cs="IRNazanin"/>
          <w:lang w:bidi="fa-IR"/>
          <w:color w:val="111111"/>
          <w:sz w:val="28"/>
          <w:szCs w:val="28"/>
          <w:rtl/>
        </w:rPr>
        <w:t xml:space="preserve">وأمّا داوود ابن الناصر، فکان من شیوخ أهله وفضلائهم، وکان بالعراق.</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وابنه: القاضی المجلی أبومحمّد بن أبی‌الحمد داوود، ورد خوزستان وتقدّم بها، وله بقیة بالأهواز وواسط إلی الآن.</w:t>
      </w:r>
    </w:p>
    <w:p>
      <w:pPr>
        <w:pStyle w:val="BookText"/>
      </w:pPr>
      <w:r>
        <w:rPr>
          <w:rFonts w:ascii="IRNazanin" w:hAnsi="IRNazanin" w:eastAsia="IRNazanin" w:cs="IRNazanin"/>
          <w:lang w:bidi="fa-IR"/>
          <w:color w:val="111111"/>
          <w:sz w:val="28"/>
          <w:szCs w:val="28"/>
          <w:rtl/>
        </w:rPr>
        <w:t xml:space="preserve">وأمّا الرشید ابن الناصر، فله بقیة، قال شیخنا: هم بحلب إلی یومنا</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أبوالقاسم محمّد ابن الناصر، فهو الوارد إلی حلب ومصر وغیرهما.</w:t>
      </w:r>
    </w:p>
    <w:p>
      <w:pPr>
        <w:pStyle w:val="BookText"/>
      </w:pPr>
      <w:r>
        <w:rPr>
          <w:rFonts w:ascii="IRNazanin" w:hAnsi="IRNazanin" w:eastAsia="IRNazanin" w:cs="IRNazanin"/>
          <w:lang w:bidi="fa-IR"/>
          <w:color w:val="111111"/>
          <w:sz w:val="28"/>
          <w:szCs w:val="28"/>
          <w:rtl/>
        </w:rPr>
        <w:t xml:space="preserve">وأمّا إسماعیل ابن الناصر، فأعقب بخوزستان.</w:t>
      </w:r>
    </w:p>
    <w:p>
      <w:pPr>
        <w:pStyle w:val="BookText"/>
      </w:pPr>
      <w:r>
        <w:rPr>
          <w:rFonts w:ascii="IRNazanin" w:hAnsi="IRNazanin" w:eastAsia="IRNazanin" w:cs="IRNazanin"/>
          <w:lang w:bidi="fa-IR"/>
          <w:color w:val="111111"/>
          <w:sz w:val="28"/>
          <w:szCs w:val="28"/>
          <w:rtl/>
        </w:rPr>
        <w:t xml:space="preserve">وأمّا أبوالقاسم المهدی، فله عقب</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أبومحمّد عبداللّه العالم ابن الحسین الرسّی، فأعقب من ثمانیة رجال، وهم: أبومحمّد الحسن، وأبو عبداللّه الحسین، وأبوالحسن إبراهیم، وأبوالحسن علی، وأبومحمّد سلیمان، وأبوالحسین یحیی، وإسحاق، وأبومحمّد القاسم.</w:t>
      </w:r>
    </w:p>
    <w:p>
      <w:pPr>
        <w:pStyle w:val="BookText"/>
      </w:pPr>
      <w:r>
        <w:rPr>
          <w:rFonts w:ascii="IRNazanin" w:hAnsi="IRNazanin" w:eastAsia="IRNazanin" w:cs="IRNazanin"/>
          <w:lang w:bidi="fa-IR"/>
          <w:color w:val="111111"/>
          <w:sz w:val="28"/>
          <w:szCs w:val="28"/>
          <w:rtl/>
        </w:rPr>
        <w:t xml:space="preserve">أمّا الحسن بن عبداللّه العالم، فله عقب. ولسلیمان أیضاً ولد. وکذا لأبی‌محمّد القاسم.</w:t>
      </w:r>
    </w:p>
    <w:p>
      <w:pPr>
        <w:pStyle w:val="BookText"/>
      </w:pPr>
      <w:r>
        <w:rPr>
          <w:rFonts w:ascii="IRNazanin" w:hAnsi="IRNazanin" w:eastAsia="IRNazanin" w:cs="IRNazanin"/>
          <w:lang w:bidi="fa-IR"/>
          <w:color w:val="111111"/>
          <w:sz w:val="28"/>
          <w:szCs w:val="28"/>
          <w:rtl/>
        </w:rPr>
        <w:t xml:space="preserve">وأمّا أبو عبداللّه الحسین وأبوالحسن علی، فعقبهما علی ما قال شیخنا فی صحّ</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إسحاق بن عبداللّه، فعقبه بادیة بالحجاز.</w:t>
      </w:r>
    </w:p>
    <w:p>
      <w:pPr>
        <w:pStyle w:val="BookText"/>
      </w:pPr>
      <w:r>
        <w:rPr>
          <w:rFonts w:ascii="IRNazanin" w:hAnsi="IRNazanin" w:eastAsia="IRNazanin" w:cs="IRNazanin"/>
          <w:lang w:bidi="fa-IR"/>
          <w:color w:val="111111"/>
          <w:sz w:val="28"/>
          <w:szCs w:val="28"/>
          <w:rtl/>
        </w:rPr>
        <w:t xml:space="preserve">وأمّا یحیی بن عبداللّه، فمن ولده: حمزة بن الحسن بن عبدالرحمن بن یحیی المذکور، ویقال لولده: آل حمزة بالیمن، منهم أئمّة الزیدیة الآن هناک.</w:t>
      </w:r>
    </w:p>
    <w:p>
      <w:pPr>
        <w:pStyle w:val="BookText"/>
      </w:pPr>
      <w:r>
        <w:rPr>
          <w:rFonts w:ascii="IRNazanin" w:hAnsi="IRNazanin" w:eastAsia="IRNazanin" w:cs="IRNazanin"/>
          <w:lang w:bidi="fa-IR"/>
          <w:color w:val="111111"/>
          <w:sz w:val="28"/>
          <w:szCs w:val="28"/>
          <w:rtl/>
        </w:rPr>
        <w:t xml:space="preserve">ومنهم: شیخنا رضی الدین الحسین بن قتادة بن مزرع</w:t>
      </w:r>
      <w:r>
        <w:rPr>
          <w:rStyle w:val="FootnoteReference"/>
        </w:rPr>
        <w:footnoteReference w:id="1489"/>
      </w:r>
      <w:r>
        <w:rPr>
          <w:rFonts w:ascii="IRNazanin" w:hAnsi="IRNazanin" w:eastAsia="IRNazanin" w:cs="IRNazanin"/>
          <w:lang w:bidi="fa-IR"/>
          <w:color w:val="111111"/>
          <w:sz w:val="28"/>
          <w:szCs w:val="28"/>
          <w:rtl/>
        </w:rPr>
        <w:t xml:space="preserve">بن علی بن مالک المدنی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النسّابة، وکان حمزة هذا یدعی (النفس الزکیة. وابنه: علی بن حمزة یدعی)</w:t>
      </w:r>
      <w:r>
        <w:rPr>
          <w:rStyle w:val="FootnoteReference"/>
        </w:rPr>
        <w:footnoteReference w:id="1490"/>
      </w:r>
      <w:r>
        <w:rPr>
          <w:rFonts w:ascii="IRNazanin" w:hAnsi="IRNazanin" w:eastAsia="IRNazanin" w:cs="IRNazanin"/>
          <w:lang w:bidi="fa-IR"/>
          <w:color w:val="111111"/>
          <w:sz w:val="28"/>
          <w:szCs w:val="28"/>
          <w:rtl/>
        </w:rPr>
        <w:t xml:space="preserve">العالم. وابنه: حمزة بن علی بن حمزة یدعی «المنتجب». وابنه: سلیمان بن حمزة الثانی یدعی «التقی». وابنه: حمزة الثالث بن سلیمان بن حمزة یدعی «الجواد» وهو والد</w:t>
      </w:r>
      <w:r>
        <w:rPr>
          <w:rStyle w:val="FootnoteReference"/>
        </w:rPr>
        <w:footnoteReference w:id="1491"/>
      </w:r>
      <w:r>
        <w:rPr>
          <w:rFonts w:ascii="IRNazanin" w:hAnsi="IRNazanin" w:eastAsia="IRNazanin" w:cs="IRNazanin"/>
          <w:lang w:bidi="fa-IR"/>
          <w:color w:val="111111"/>
          <w:sz w:val="28"/>
          <w:szCs w:val="28"/>
          <w:rtl/>
        </w:rPr>
        <w:t xml:space="preserve">الإمام عبداللّه بن حمزة إمام الزیدیة، وکان عالماً، وبقی الأمر فی یده تسع عشر سنة، له أعقاب کثیرة</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عبداللّه محمّد ابن الرسّی، فأعقب من ثلاثة رجال، وهم: إبراهیم، وعبداللّه الشیخ، وأبومحمّد القاسم الرئیس.</w:t>
      </w:r>
    </w:p>
    <w:p>
      <w:pPr>
        <w:pStyle w:val="BookText"/>
      </w:pPr>
      <w:r>
        <w:rPr>
          <w:rFonts w:ascii="IRNazanin" w:hAnsi="IRNazanin" w:eastAsia="IRNazanin" w:cs="IRNazanin"/>
          <w:lang w:bidi="fa-IR"/>
          <w:color w:val="111111"/>
          <w:sz w:val="28"/>
          <w:szCs w:val="28"/>
          <w:rtl/>
        </w:rPr>
        <w:t xml:space="preserve">أمّا إبراهیم بن محمّد الرسّی، فأعقب من أبی‌الحسین زید الأسود وحده، زوّجه عضد الدولة ابن بویه اخته فاطمة، فتوفّیت عنده، فزوّجه بعدها ابنته شاهان دخت، وولد بشیراز عدد کثیر، منهم: نقباء شیراز وقضاتها، ولهم وجاهة ورئاسة.</w:t>
      </w:r>
    </w:p>
    <w:p>
      <w:pPr>
        <w:pStyle w:val="BookText"/>
      </w:pPr>
      <w:r>
        <w:rPr>
          <w:rFonts w:ascii="IRNazanin" w:hAnsi="IRNazanin" w:eastAsia="IRNazanin" w:cs="IRNazanin"/>
          <w:lang w:bidi="fa-IR"/>
          <w:color w:val="111111"/>
          <w:sz w:val="28"/>
          <w:szCs w:val="28"/>
          <w:rtl/>
        </w:rPr>
        <w:t xml:space="preserve">فأعقب زید الأسود من أربعة رجال: الحسین أبی عبداللّه نقیب فارس وقاضیها، ویحیی، ومحمّد، وعلی.</w:t>
      </w:r>
    </w:p>
    <w:p>
      <w:pPr>
        <w:pStyle w:val="BookText"/>
      </w:pPr>
      <w:r>
        <w:rPr>
          <w:rFonts w:ascii="IRNazanin" w:hAnsi="IRNazanin" w:eastAsia="IRNazanin" w:cs="IRNazanin"/>
          <w:lang w:bidi="fa-IR"/>
          <w:color w:val="111111"/>
          <w:sz w:val="28"/>
          <w:szCs w:val="28"/>
          <w:rtl/>
        </w:rPr>
        <w:t xml:space="preserve">فمن عقب أبی عبداللّه الحسین: شرف الدین أبوجعفر محمّد بن زید بن الحسین</w:t>
      </w:r>
      <w:r>
        <w:rPr>
          <w:rStyle w:val="FootnoteReference"/>
        </w:rPr>
        <w:footnoteReference w:id="1493"/>
      </w:r>
      <w:r>
        <w:rPr>
          <w:rFonts w:ascii="IRNazanin" w:hAnsi="IRNazanin" w:eastAsia="IRNazanin" w:cs="IRNazanin"/>
          <w:lang w:bidi="fa-IR"/>
          <w:color w:val="111111"/>
          <w:sz w:val="28"/>
          <w:szCs w:val="28"/>
          <w:rtl/>
        </w:rPr>
        <w:t xml:space="preserve">، من ولده: إسماعیل، وإسحاق، ومحمّد، بنو جعفر بن الحسین بن أبی‌جعفر محمّد المذکور.</w:t>
      </w:r>
    </w:p>
    <w:p>
      <w:pPr>
        <w:pStyle w:val="BookText"/>
      </w:pPr>
      <w:r>
        <w:rPr>
          <w:rFonts w:ascii="IRNazanin" w:hAnsi="IRNazanin" w:eastAsia="IRNazanin" w:cs="IRNazanin"/>
          <w:lang w:bidi="fa-IR"/>
          <w:color w:val="111111"/>
          <w:sz w:val="28"/>
          <w:szCs w:val="28"/>
          <w:rtl/>
        </w:rPr>
        <w:t xml:space="preserve">فمن بنی إسماعیل: نقیب النقباء قاضی القضاة قطب الدین أبوطاهر محمّد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ویعرف ب «أبی‌زرعة» بن علی بن حمزة بن إسماعیل بن إبراهیم بن إسماعیل المذکور، له عقب بشیراز.</w:t>
      </w:r>
    </w:p>
    <w:p>
      <w:pPr>
        <w:pStyle w:val="BookText"/>
      </w:pPr>
      <w:r>
        <w:rPr>
          <w:rFonts w:ascii="IRNazanin" w:hAnsi="IRNazanin" w:eastAsia="IRNazanin" w:cs="IRNazanin"/>
          <w:lang w:bidi="fa-IR"/>
          <w:color w:val="111111"/>
          <w:sz w:val="28"/>
          <w:szCs w:val="28"/>
          <w:rtl/>
        </w:rPr>
        <w:t xml:space="preserve">ومنهم: السید الأمیر النقیب الزاهد فخرالدین أبومحمّد الحسن بن أحمد بن الحسن بن الحسین بن الحسین بن إبراهیم بن إسماعیل المذکور، کان جلیل القدر عظیم المنزلة، ویعرف ب «السید فخرالدین الأسود» وله بشیراز عقب سادة فقهاء معظّمون، کثّرهم اللّه تعالی.</w:t>
      </w:r>
    </w:p>
    <w:p>
      <w:pPr>
        <w:pStyle w:val="BookText"/>
      </w:pPr>
      <w:r>
        <w:rPr>
          <w:rFonts w:ascii="IRNazanin" w:hAnsi="IRNazanin" w:eastAsia="IRNazanin" w:cs="IRNazanin"/>
          <w:lang w:bidi="fa-IR"/>
          <w:color w:val="111111"/>
          <w:sz w:val="28"/>
          <w:szCs w:val="28"/>
          <w:rtl/>
        </w:rPr>
        <w:t xml:space="preserve">ومن بنی إسحاق بن أبی‌جعفر محمّد: القاضی شرف الدین محمّد بن إسحاق المذکور، کان قاضی قضاة شیراز، وله عقب کثیر یعرفون، کثرهم اللّه تعالی.</w:t>
      </w:r>
    </w:p>
    <w:p>
      <w:pPr>
        <w:pStyle w:val="BookText"/>
      </w:pPr>
      <w:r>
        <w:rPr>
          <w:rFonts w:ascii="IRNazanin" w:hAnsi="IRNazanin" w:eastAsia="IRNazanin" w:cs="IRNazanin"/>
          <w:lang w:bidi="fa-IR"/>
          <w:color w:val="111111"/>
          <w:sz w:val="28"/>
          <w:szCs w:val="28"/>
          <w:rtl/>
        </w:rPr>
        <w:t xml:space="preserve">وبنو محمّد بن أبی‌جعفر محمّد ویلقّب محمّد «شهاب الدین» وکان قاضی القضاة بشیراز السید الجلیل الشاعر عزّالدین مطهّر بن عبداللّه بن علی بن حیدر بن علی (بن) القاضی شهاب الدین محمّد المذکور، وإخوته وأنسابهم.</w:t>
      </w:r>
    </w:p>
    <w:p>
      <w:pPr>
        <w:pStyle w:val="BookText"/>
      </w:pPr>
      <w:r>
        <w:rPr>
          <w:rFonts w:ascii="IRNazanin" w:hAnsi="IRNazanin" w:eastAsia="IRNazanin" w:cs="IRNazanin"/>
          <w:lang w:bidi="fa-IR"/>
          <w:color w:val="111111"/>
          <w:sz w:val="28"/>
          <w:szCs w:val="28"/>
          <w:rtl/>
        </w:rPr>
        <w:t xml:space="preserve">وعقب یحیی ومحمّد وعلی بن زید الأسود قلیل.</w:t>
      </w:r>
    </w:p>
    <w:p>
      <w:pPr>
        <w:pStyle w:val="BookText"/>
      </w:pPr>
      <w:r>
        <w:rPr>
          <w:rFonts w:ascii="IRNazanin" w:hAnsi="IRNazanin" w:eastAsia="IRNazanin" w:cs="IRNazanin"/>
          <w:lang w:bidi="fa-IR"/>
          <w:color w:val="111111"/>
          <w:sz w:val="28"/>
          <w:szCs w:val="28"/>
          <w:rtl/>
        </w:rPr>
        <w:t xml:space="preserve">وأمّا عبداللّه الشیخ بن محمّد ابن الرسّی، فأعقب من ثمانیة، وهم: جعفر، وعیسی أبوالغارات، والحسن العالم الشاعر یعرف ب «المسجد» وسلیمان، وعلی، وأحمد الناسب، ومحمّد، والقاسم.</w:t>
      </w:r>
    </w:p>
    <w:p>
      <w:pPr>
        <w:pStyle w:val="BookText"/>
      </w:pPr>
      <w:r>
        <w:rPr>
          <w:rFonts w:ascii="IRNazanin" w:hAnsi="IRNazanin" w:eastAsia="IRNazanin" w:cs="IRNazanin"/>
          <w:lang w:bidi="fa-IR"/>
          <w:color w:val="111111"/>
          <w:sz w:val="28"/>
          <w:szCs w:val="28"/>
          <w:rtl/>
        </w:rPr>
        <w:t xml:space="preserve">فأمّا القاسم الرئیس بن محمّد ابن الرسّی، فأعقب من ثمانیة رجال، وهم: علی، وموسی، وأحمد، وإسماعیل، ومحمّد، وجعفر، وإدریس، وإسحاق.</w:t>
      </w:r>
    </w:p>
    <w:p>
      <w:pPr>
        <w:pStyle w:val="BookText"/>
      </w:pPr>
      <w:r>
        <w:rPr>
          <w:rFonts w:ascii="IRNazanin" w:hAnsi="IRNazanin" w:eastAsia="IRNazanin" w:cs="IRNazanin"/>
          <w:lang w:bidi="fa-IR"/>
          <w:color w:val="111111"/>
          <w:sz w:val="28"/>
          <w:szCs w:val="28"/>
          <w:rtl/>
        </w:rPr>
        <w:t xml:space="preserve">ومن ولد علی بن محمّد: موسی، له المفرج بن موسی، أثبت نسبه ابن میمون الواسطی، من ولده: رمضان بن علی بن عبداللّه بن المفرج المذکور.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5" w:name="pg6072_50679"/>
    <w:bookmarkEnd w:id="55"/>
    <w:p>
      <w:pPr>
        <w:pStyle w:val="BookText"/>
      </w:pPr>
      <w:r>
        <w:rPr>
          <w:rFonts w:ascii="IRNazanin" w:hAnsi="IRNazanin" w:eastAsia="IRNazanin" w:cs="IRNazanin"/>
          <w:lang w:bidi="fa-IR"/>
          <w:color w:val="111111"/>
          <w:sz w:val="28"/>
          <w:szCs w:val="28"/>
          <w:rtl/>
        </w:rPr>
        <w:t xml:space="preserve">منهم: النقیب تاج الدین علی بن علی بن الحسن بن رمضان</w:t>
      </w:r>
      <w:r>
        <w:rPr>
          <w:rStyle w:val="FootnoteReference"/>
        </w:rPr>
        <w:footnoteReference w:id="1494"/>
      </w:r>
      <w:r>
        <w:rPr>
          <w:rFonts w:ascii="IRNazanin" w:hAnsi="IRNazanin" w:eastAsia="IRNazanin" w:cs="IRNazanin"/>
          <w:lang w:bidi="fa-IR"/>
          <w:color w:val="111111"/>
          <w:sz w:val="28"/>
          <w:szCs w:val="28"/>
          <w:rtl/>
        </w:rPr>
        <w:t xml:space="preserve">یعرف ب «ابن الطقطقی» وأولاده وهم بالحلّة</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موسی ابن الرسّی، فعقبه من علی المعروف ب «ابن بنت فرعة» ابن محمّد الشاعر بن موسی المذکور، أعقب من سبعة رجال، وکان عقبه بمصر</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3"/>
      </w:pPr>
      <w:bookmarkStart w:id="144" w:name="_Toc69"/>
      <w:r>
        <w:t>الطریق الثالث: فی ذکر عقب الحسن المثلّث بن الحسن المثنّی ابن الحسن بن علی بن أبی طالب</w:t>
      </w:r>
      <w:bookmarkEnd w:id="144"/>
    </w:p>
    <w:p>
      <w:pPr>
        <w:pStyle w:val="BookText"/>
      </w:pPr>
      <w:r>
        <w:rPr>
          <w:rFonts w:ascii="IRNazanin" w:hAnsi="IRNazanin" w:eastAsia="IRNazanin" w:cs="IRNazanin"/>
          <w:lang w:bidi="fa-IR"/>
          <w:color w:val="111111"/>
          <w:sz w:val="28"/>
          <w:szCs w:val="28"/>
          <w:rtl/>
        </w:rPr>
        <w:t xml:space="preserve">ویکنّی أباعلی، وکان له عدّة أولاد.</w:t>
      </w:r>
    </w:p>
    <w:p>
      <w:pPr>
        <w:pStyle w:val="BookText"/>
      </w:pPr>
      <w:r>
        <w:rPr>
          <w:rFonts w:ascii="IRNazanin" w:hAnsi="IRNazanin" w:eastAsia="IRNazanin" w:cs="IRNazanin"/>
          <w:lang w:bidi="fa-IR"/>
          <w:color w:val="111111"/>
          <w:sz w:val="28"/>
          <w:szCs w:val="28"/>
          <w:rtl/>
        </w:rPr>
        <w:t xml:space="preserve">منهم: أبوالحسن علی العابد ذوالثفنات، مات فی حبس الدوانیقی وهو ساجد، قاله شیخنا أبونصر البخاری</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مات فی الحبس مقتولاً، وله أولاد</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الحسین بن علی الشهید صاحب فخّ، خرج مع جماعة من العلویین زمن الهادی موسی بن المهدی محمّد بن المنصور، وجاء موسی بن عیسی بن علی بن عبداللّه بن العبّاس، ومحمّد بن سلیمان بن المنصور، فقتلاه بفخّ یوم الترویة سنة تسع وستّین ومائة، وقیل: سبعین ومائة، وحملا رأسه إلی الهادی، فأنکر الهادی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فعلهما، ومضاهما حکم السیف (فیهم) دون رأیه</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شیخنا عن أبی‌جعفر محمّد الجواد بن علی الرضا علیهما السلام أنّه قال: لم یکن لنا بعد الطفّ مصرع أعظم من فخّ</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یعقب الحسین صاحب فخّ.</w:t>
      </w:r>
    </w:p>
    <w:p>
      <w:pPr>
        <w:pStyle w:val="BookText"/>
      </w:pPr>
      <w:r>
        <w:rPr>
          <w:rFonts w:ascii="IRNazanin" w:hAnsi="IRNazanin" w:eastAsia="IRNazanin" w:cs="IRNazanin"/>
          <w:lang w:bidi="fa-IR"/>
          <w:color w:val="111111"/>
          <w:sz w:val="28"/>
          <w:szCs w:val="28"/>
          <w:rtl/>
        </w:rPr>
        <w:t xml:space="preserve">وعقب الحسن المثلّث من ابنه: الحسن بن علی العابد، وهو المکفوف الینبعی.</w:t>
      </w:r>
    </w:p>
    <w:p>
      <w:pPr>
        <w:pStyle w:val="BookText"/>
      </w:pPr>
      <w:r>
        <w:rPr>
          <w:rFonts w:ascii="IRNazanin" w:hAnsi="IRNazanin" w:eastAsia="IRNazanin" w:cs="IRNazanin"/>
          <w:lang w:bidi="fa-IR"/>
          <w:color w:val="111111"/>
          <w:sz w:val="28"/>
          <w:szCs w:val="28"/>
          <w:rtl/>
        </w:rPr>
        <w:t xml:space="preserve">ومنه: فی عبداللّه.</w:t>
      </w:r>
    </w:p>
    <w:p>
      <w:pPr>
        <w:pStyle w:val="BookText"/>
      </w:pPr>
      <w:r>
        <w:rPr>
          <w:rFonts w:ascii="IRNazanin" w:hAnsi="IRNazanin" w:eastAsia="IRNazanin" w:cs="IRNazanin"/>
          <w:lang w:bidi="fa-IR"/>
          <w:color w:val="111111"/>
          <w:sz w:val="28"/>
          <w:szCs w:val="28"/>
          <w:rtl/>
        </w:rPr>
        <w:t xml:space="preserve">فمن ولده: أبوالزوائد محمّد - وقیل: موسی - بن الحسین</w:t>
      </w:r>
      <w:r>
        <w:rPr>
          <w:rStyle w:val="FootnoteReference"/>
        </w:rPr>
        <w:footnoteReference w:id="1501"/>
      </w:r>
      <w:r>
        <w:rPr>
          <w:rFonts w:ascii="IRNazanin" w:hAnsi="IRNazanin" w:eastAsia="IRNazanin" w:cs="IRNazanin"/>
          <w:lang w:bidi="fa-IR"/>
          <w:color w:val="111111"/>
          <w:sz w:val="28"/>
          <w:szCs w:val="28"/>
          <w:rtl/>
        </w:rPr>
        <w:t xml:space="preserve">بن عبداللّه هذا، دخل بلاد النوبة، قیل: انقرض.</w:t>
      </w:r>
    </w:p>
    <w:p>
      <w:pPr>
        <w:pStyle w:val="BookText"/>
      </w:pPr>
      <w:r>
        <w:rPr>
          <w:rFonts w:ascii="IRNazanin" w:hAnsi="IRNazanin" w:eastAsia="IRNazanin" w:cs="IRNazanin"/>
          <w:lang w:bidi="fa-IR"/>
          <w:color w:val="111111"/>
          <w:sz w:val="28"/>
          <w:szCs w:val="28"/>
          <w:rtl/>
        </w:rPr>
        <w:t xml:space="preserve">ووجدت فی بعض تعالیقی أنّه أعقب بالنوبة والحجاز والعراق، ولا أدری من أین نقلته.</w:t>
      </w:r>
    </w:p>
    <w:p>
      <w:pPr>
        <w:pStyle w:val="BookText"/>
      </w:pPr>
      <w:r>
        <w:rPr>
          <w:rFonts w:ascii="IRNazanin" w:hAnsi="IRNazanin" w:eastAsia="IRNazanin" w:cs="IRNazanin"/>
          <w:lang w:bidi="fa-IR"/>
          <w:color w:val="111111"/>
          <w:sz w:val="28"/>
          <w:szCs w:val="28"/>
          <w:rtl/>
        </w:rPr>
        <w:t xml:space="preserve">ومنهم: محمّد بن الحسن بن محمّد بن عبداللّه بن الحسن المکفوف، قال العمری: کان بدویاً، وله أولاد إلی یومنا هذا بالبادیة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کتیم بن سلیمان الحرار</w:t>
      </w:r>
      <w:r>
        <w:rPr>
          <w:rStyle w:val="FootnoteReference"/>
        </w:rPr>
        <w:footnoteReference w:id="1503"/>
      </w:r>
      <w:r>
        <w:rPr>
          <w:rFonts w:ascii="IRNazanin" w:hAnsi="IRNazanin" w:eastAsia="IRNazanin" w:cs="IRNazanin"/>
          <w:lang w:bidi="fa-IR"/>
          <w:color w:val="111111"/>
          <w:sz w:val="28"/>
          <w:szCs w:val="28"/>
          <w:rtl/>
        </w:rPr>
        <w:t xml:space="preserve">بالرملة بن أبی‌الصخر محمّد بن علی بن عبداللّه ابن المکفوف، قال بعض العمد: ولهم ذیل إلی وقتنا بالبادیة</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56" w:name="pg6072_50681"/>
    <w:bookmarkEnd w:id="56"/>
    <w:p>
      <w:pPr>
        <w:pStyle w:val="BookText"/>
      </w:pPr>
      <w:r>
        <w:rPr>
          <w:rFonts w:ascii="IRNazanin" w:hAnsi="IRNazanin" w:eastAsia="IRNazanin" w:cs="IRNazanin"/>
          <w:lang w:bidi="fa-IR"/>
          <w:color w:val="111111"/>
          <w:sz w:val="28"/>
          <w:szCs w:val="28"/>
          <w:rtl/>
        </w:rPr>
        <w:t xml:space="preserve">وبنی الحسن المثلّث قلیلون جدّاً، لم أر منهم أحداً إلی هذا الوقت، ولیس بالحجاز ولا بالعراق لهم بقیة، ولا رأی السید تاج الدین رحمه اللّه تعالی أحداً منهم، وقال: عقبهم فی بلاد العجم ومصر إن کان لهم بقیة هناک؛ إذ بهم تکمل أسباط الفاطمیین اثناعشر سبطاً وعد النبی صلی الله علیه و آله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3"/>
      </w:pPr>
      <w:bookmarkStart w:id="145" w:name="_Toc70"/>
      <w:r>
        <w:t>الطریق الرابع: فی ذکر عقب داود بن الحسن المثنّی ابن الحسن بن علی بن أبی طالب</w:t>
      </w:r>
      <w:bookmarkEnd w:id="145"/>
    </w:p>
    <w:p>
      <w:pPr>
        <w:pStyle w:val="BookText"/>
      </w:pPr>
      <w:r>
        <w:rPr>
          <w:rFonts w:ascii="IRNazanin" w:hAnsi="IRNazanin" w:eastAsia="IRNazanin" w:cs="IRNazanin"/>
          <w:lang w:bidi="fa-IR"/>
          <w:color w:val="111111"/>
          <w:sz w:val="28"/>
          <w:szCs w:val="28"/>
          <w:rtl/>
        </w:rPr>
        <w:t xml:space="preserve">ویکنّی أباسلیمان، واُمّه امّ ولد تدعی حبیبة رومیة، وکان یلی صدقات أمیرالمؤمنین علی بن أبی‌طالب علیه السلام نیابة عن أخیه عبداللّه، وکان رضیع جعفر الصادق علیه السلام، وکان المنصور الدوانیقی قد حبسه، فأفلت منه بالدعاء الذی علّمه الصادق علیه السلام امّه، ویعرف بدعاء امّ داود.</w:t>
      </w:r>
    </w:p>
    <w:p>
      <w:pPr>
        <w:pStyle w:val="BookText"/>
      </w:pPr>
      <w:r>
        <w:rPr>
          <w:rFonts w:ascii="IRNazanin" w:hAnsi="IRNazanin" w:eastAsia="IRNazanin" w:cs="IRNazanin"/>
          <w:lang w:bidi="fa-IR"/>
          <w:color w:val="111111"/>
          <w:sz w:val="28"/>
          <w:szCs w:val="28"/>
          <w:rtl/>
        </w:rPr>
        <w:t xml:space="preserve">وأعقب من سلیمان بن داود، واُمّه کلثوم بنت زین العابدین علی بن الحسین علیهما السلام.</w:t>
      </w:r>
    </w:p>
    <w:p>
      <w:pPr>
        <w:pStyle w:val="BookText"/>
      </w:pPr>
      <w:r>
        <w:rPr>
          <w:rFonts w:ascii="IRNazanin" w:hAnsi="IRNazanin" w:eastAsia="IRNazanin" w:cs="IRNazanin"/>
          <w:lang w:bidi="fa-IR"/>
          <w:color w:val="111111"/>
          <w:sz w:val="28"/>
          <w:szCs w:val="28"/>
          <w:rtl/>
        </w:rPr>
        <w:t xml:space="preserve">ومنه فی محمّد بن سلیمان، أعقب من أربعة رجال: موسی، وداود، وإسحاق، والحسن. ولّد موسی عدّة بنین. ومات داود عن ذیل لم یطل.</w:t>
      </w:r>
    </w:p>
    <w:p>
      <w:pPr>
        <w:pStyle w:val="BookText"/>
      </w:pPr>
      <w:r>
        <w:rPr>
          <w:rFonts w:ascii="IRNazanin" w:hAnsi="IRNazanin" w:eastAsia="IRNazanin" w:cs="IRNazanin"/>
          <w:lang w:bidi="fa-IR"/>
          <w:color w:val="111111"/>
          <w:sz w:val="28"/>
          <w:szCs w:val="28"/>
          <w:rtl/>
        </w:rPr>
        <w:t xml:space="preserve">ومن بنی إسحاق: آل قتادة، کانوا بمصر.</w:t>
      </w:r>
    </w:p>
    <w:p>
      <w:pPr>
        <w:pStyle w:val="BookText"/>
      </w:pPr>
      <w:r>
        <w:rPr>
          <w:rFonts w:ascii="IRNazanin" w:hAnsi="IRNazanin" w:eastAsia="IRNazanin" w:cs="IRNazanin"/>
          <w:lang w:bidi="fa-IR"/>
          <w:color w:val="111111"/>
          <w:sz w:val="28"/>
          <w:szCs w:val="28"/>
          <w:rtl/>
        </w:rPr>
        <w:t xml:space="preserve">ومن بنی الحسن: بنو عجیز</w:t>
      </w:r>
      <w:r>
        <w:rPr>
          <w:rStyle w:val="FootnoteReference"/>
        </w:rPr>
        <w:footnoteReference w:id="1506"/>
      </w:r>
      <w:r>
        <w:rPr>
          <w:rFonts w:ascii="IRNazanin" w:hAnsi="IRNazanin" w:eastAsia="IRNazanin" w:cs="IRNazanin"/>
          <w:lang w:bidi="fa-IR"/>
          <w:color w:val="111111"/>
          <w:sz w:val="28"/>
          <w:szCs w:val="28"/>
          <w:rtl/>
        </w:rPr>
        <w:t xml:space="preserve">، وهو إبراهیم بن الحسن المذکور، کانوا بنصیبین.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علی بن خمیس بن إسحاق</w:t>
      </w:r>
      <w:r>
        <w:rPr>
          <w:rStyle w:val="FootnoteReference"/>
        </w:rPr>
        <w:footnoteReference w:id="1507"/>
      </w:r>
      <w:r>
        <w:rPr>
          <w:rFonts w:ascii="IRNazanin" w:hAnsi="IRNazanin" w:eastAsia="IRNazanin" w:cs="IRNazanin"/>
          <w:lang w:bidi="fa-IR"/>
          <w:color w:val="111111"/>
          <w:sz w:val="28"/>
          <w:szCs w:val="28"/>
          <w:rtl/>
        </w:rPr>
        <w:t xml:space="preserve">بن الحسن المذکور، له عقب بالعمق ونواحیها من أرض الحجاز.</w:t>
      </w:r>
    </w:p>
    <w:p>
      <w:pPr>
        <w:pStyle w:val="BookText"/>
      </w:pPr>
      <w:r>
        <w:rPr>
          <w:rFonts w:ascii="IRNazanin" w:hAnsi="IRNazanin" w:eastAsia="IRNazanin" w:cs="IRNazanin"/>
          <w:lang w:bidi="fa-IR"/>
          <w:color w:val="111111"/>
          <w:sz w:val="28"/>
          <w:szCs w:val="28"/>
          <w:rtl/>
        </w:rPr>
        <w:t xml:space="preserve">ومنهم: آل الطاووس، وهو محمّد بن إسحاق بن الحسن المذکور، أسیاد نقباء علماء معظّمون.</w:t>
      </w:r>
    </w:p>
    <w:p>
      <w:pPr>
        <w:pStyle w:val="BookText"/>
      </w:pPr>
      <w:r>
        <w:rPr>
          <w:rFonts w:ascii="IRNazanin" w:hAnsi="IRNazanin" w:eastAsia="IRNazanin" w:cs="IRNazanin"/>
          <w:lang w:bidi="fa-IR"/>
          <w:color w:val="111111"/>
          <w:sz w:val="28"/>
          <w:szCs w:val="28"/>
          <w:rtl/>
        </w:rPr>
        <w:t xml:space="preserve">منهم: السید سعدالدین أبوإبراهیم موسی بن جعفر بن محمّد بن أحمد بن محمّد ابن أحمد بن محمّد الطاووس، کان له أربعة بنین، وهم: شرف الدین محمّد، وعزّالدین الحسن، وجمال الدین أبوالفضائل أحمد العالم الزاهد المصنّف، له کتاب البشری، وکتاب الملاذ فی الفقه. ورضی‌الدین أبوالقاسم علی السید الزاهد العالم صاحب الکرامات، نقیب النقباء بالعراق.</w:t>
      </w:r>
    </w:p>
    <w:p>
      <w:pPr>
        <w:pStyle w:val="BookText"/>
      </w:pPr>
      <w:r>
        <w:rPr>
          <w:rFonts w:ascii="IRNazanin" w:hAnsi="IRNazanin" w:eastAsia="IRNazanin" w:cs="IRNazanin"/>
          <w:lang w:bidi="fa-IR"/>
          <w:color w:val="111111"/>
          <w:sz w:val="28"/>
          <w:szCs w:val="28"/>
          <w:rtl/>
        </w:rPr>
        <w:t xml:space="preserve">درج شرف الدین.</w:t>
      </w:r>
    </w:p>
    <w:p>
      <w:pPr>
        <w:pStyle w:val="BookText"/>
      </w:pPr>
      <w:r>
        <w:rPr>
          <w:rFonts w:ascii="IRNazanin" w:hAnsi="IRNazanin" w:eastAsia="IRNazanin" w:cs="IRNazanin"/>
          <w:lang w:bidi="fa-IR"/>
          <w:color w:val="111111"/>
          <w:sz w:val="28"/>
          <w:szCs w:val="28"/>
          <w:rtl/>
        </w:rPr>
        <w:t xml:space="preserve">وأعقب عزّالدین: مجدالدین السید الجلیل، خرج إلی السلطان هولاکوخان لمّا وصل العراق، وصنّف له کتاب البشارة، وسلّم الحلّة والنیل والمشهدین الشریفین الغروی والحائری من القتل والنهب، وردّ إلیه حکم النقابة بالبلاد الفراتیة، فحکم فی ذلک قلیلاً، ثمّ مات دارجاً.</w:t>
      </w:r>
    </w:p>
    <w:p>
      <w:pPr>
        <w:pStyle w:val="BookText"/>
      </w:pPr>
      <w:r>
        <w:rPr>
          <w:rFonts w:ascii="IRNazanin" w:hAnsi="IRNazanin" w:eastAsia="IRNazanin" w:cs="IRNazanin"/>
          <w:lang w:bidi="fa-IR"/>
          <w:color w:val="111111"/>
          <w:sz w:val="28"/>
          <w:szCs w:val="28"/>
          <w:rtl/>
        </w:rPr>
        <w:t xml:space="preserve">وأخاه السید قوام الدین أحمد أمیر الحاج درج أیضاً.</w:t>
      </w:r>
    </w:p>
    <w:p>
      <w:pPr>
        <w:pStyle w:val="BookText"/>
      </w:pPr>
      <w:r>
        <w:rPr>
          <w:rFonts w:ascii="IRNazanin" w:hAnsi="IRNazanin" w:eastAsia="IRNazanin" w:cs="IRNazanin"/>
          <w:lang w:bidi="fa-IR"/>
          <w:color w:val="111111"/>
          <w:sz w:val="28"/>
          <w:szCs w:val="28"/>
          <w:rtl/>
        </w:rPr>
        <w:t xml:space="preserve">وانقرض السید عزّالدین.</w:t>
      </w:r>
    </w:p>
    <w:p>
      <w:pPr>
        <w:pStyle w:val="BookText"/>
      </w:pPr>
      <w:r>
        <w:rPr>
          <w:rFonts w:ascii="IRNazanin" w:hAnsi="IRNazanin" w:eastAsia="IRNazanin" w:cs="IRNazanin"/>
          <w:lang w:bidi="fa-IR"/>
          <w:color w:val="111111"/>
          <w:sz w:val="28"/>
          <w:szCs w:val="28"/>
          <w:rtl/>
        </w:rPr>
        <w:t xml:space="preserve">وولّد السید جمال الدین أحمد بن موسی: السید غیاث الدین عبدالکریم، العالم الفقیه النسّابة المصنّف.</w:t>
      </w:r>
    </w:p>
    <w:p>
      <w:pPr>
        <w:pStyle w:val="BookText"/>
      </w:pPr>
      <w:r>
        <w:rPr>
          <w:rFonts w:ascii="IRNazanin" w:hAnsi="IRNazanin" w:eastAsia="IRNazanin" w:cs="IRNazanin"/>
          <w:lang w:bidi="fa-IR"/>
          <w:color w:val="111111"/>
          <w:sz w:val="28"/>
          <w:szCs w:val="28"/>
          <w:rtl/>
        </w:rPr>
        <w:t xml:space="preserve">فولّد غیاث الدین: رضی‌الدین أباالقاسم علیاً درج. وانقرض السید جمال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7" w:name="pg6072_50683"/>
    <w:bookmarkEnd w:id="57"/>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وولّد السید رضی‌الدین: النقیب جلال الدین محمّد یلقّب «المصطفی» مات دارجاً. والنقیب رضی‌الدین علی، أولد النقیب قوام الدین أحمد.</w:t>
      </w:r>
    </w:p>
    <w:p>
      <w:pPr>
        <w:pStyle w:val="BookText"/>
      </w:pPr>
      <w:r>
        <w:rPr>
          <w:rFonts w:ascii="IRNazanin" w:hAnsi="IRNazanin" w:eastAsia="IRNazanin" w:cs="IRNazanin"/>
          <w:lang w:bidi="fa-IR"/>
          <w:color w:val="111111"/>
          <w:sz w:val="28"/>
          <w:szCs w:val="28"/>
          <w:rtl/>
        </w:rPr>
        <w:t xml:space="preserve">وولّد النقیب قوام الدین نجم الدین أبوبکر حیّ، وله حرمة عند أهل العراق، وسمعت أنّه درج، ثمّ بلغنی أنّ له ولداً، وفی الجملة لا أتحقّق من حالهما شیئاً، فیسأل عنهما من له خبرة وسداد إن شاء اللّه تعالی</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3"/>
      </w:pPr>
      <w:bookmarkStart w:id="146" w:name="_Toc71"/>
      <w:r>
        <w:t>الطریق الخامس: فی ذکر عقب جعفر بن الحسن المثنّی ابن الحسن بن علی بن أبی طالب</w:t>
      </w:r>
      <w:bookmarkEnd w:id="146"/>
    </w:p>
    <w:p>
      <w:pPr>
        <w:pStyle w:val="BookText"/>
      </w:pPr>
      <w:r>
        <w:rPr>
          <w:rFonts w:ascii="IRNazanin" w:hAnsi="IRNazanin" w:eastAsia="IRNazanin" w:cs="IRNazanin"/>
          <w:lang w:bidi="fa-IR"/>
          <w:color w:val="111111"/>
          <w:sz w:val="28"/>
          <w:szCs w:val="28"/>
          <w:rtl/>
        </w:rPr>
        <w:t xml:space="preserve">واُمّه امّ أخیه داود، ویکنّی أباالحسن، وکان أکبر إخوته سنّاً، وعقبه من ابنه:</w:t>
      </w:r>
    </w:p>
    <w:p>
      <w:pPr>
        <w:pStyle w:val="BookText"/>
      </w:pPr>
      <w:r>
        <w:rPr>
          <w:rFonts w:ascii="IRNazanin" w:hAnsi="IRNazanin" w:eastAsia="IRNazanin" w:cs="IRNazanin"/>
          <w:lang w:bidi="fa-IR"/>
          <w:color w:val="111111"/>
          <w:sz w:val="28"/>
          <w:szCs w:val="28"/>
          <w:rtl/>
        </w:rPr>
        <w:t xml:space="preserve">الحسن. وکان الحسن هذا قد تخلّف عن فخّ مستعفیاً.</w:t>
      </w:r>
    </w:p>
    <w:p>
      <w:pPr>
        <w:pStyle w:val="BookText"/>
      </w:pPr>
      <w:r>
        <w:rPr>
          <w:rFonts w:ascii="IRNazanin" w:hAnsi="IRNazanin" w:eastAsia="IRNazanin" w:cs="IRNazanin"/>
          <w:lang w:bidi="fa-IR"/>
          <w:color w:val="111111"/>
          <w:sz w:val="28"/>
          <w:szCs w:val="28"/>
          <w:rtl/>
        </w:rPr>
        <w:t xml:space="preserve">ومنه فی ثلاثة رجال، وهم: عبداللّه، وجعفر الغدّار، ومحمّد السلیق.</w:t>
      </w:r>
    </w:p>
    <w:p>
      <w:pPr>
        <w:pStyle w:val="BookText"/>
      </w:pPr>
      <w:r>
        <w:rPr>
          <w:rFonts w:ascii="IRNazanin" w:hAnsi="IRNazanin" w:eastAsia="IRNazanin" w:cs="IRNazanin"/>
          <w:lang w:bidi="fa-IR"/>
          <w:color w:val="111111"/>
          <w:sz w:val="28"/>
          <w:szCs w:val="28"/>
          <w:rtl/>
        </w:rPr>
        <w:t xml:space="preserve">أمّا (محمّد) السلیق، فولده السلیقیون، وعقبه ینتهی إلی عبیداللّه</w:t>
      </w:r>
      <w:r>
        <w:rPr>
          <w:rStyle w:val="FootnoteReference"/>
        </w:rPr>
        <w:footnoteReference w:id="1509"/>
      </w:r>
      <w:r>
        <w:rPr>
          <w:rFonts w:ascii="IRNazanin" w:hAnsi="IRNazanin" w:eastAsia="IRNazanin" w:cs="IRNazanin"/>
          <w:lang w:bidi="fa-IR"/>
          <w:color w:val="111111"/>
          <w:sz w:val="28"/>
          <w:szCs w:val="28"/>
          <w:rtl/>
        </w:rPr>
        <w:t xml:space="preserve">بن الحسن السلیق بن علی بن محمّد السلیق المذکور، له أعقاب متفرّقون فی المراغة وهمدان وراوند وقاشان.</w:t>
      </w:r>
    </w:p>
    <w:p>
      <w:pPr>
        <w:pStyle w:val="BookText"/>
      </w:pPr>
      <w:r>
        <w:rPr>
          <w:rFonts w:ascii="IRNazanin" w:hAnsi="IRNazanin" w:eastAsia="IRNazanin" w:cs="IRNazanin"/>
          <w:lang w:bidi="fa-IR"/>
          <w:color w:val="111111"/>
          <w:sz w:val="28"/>
          <w:szCs w:val="28"/>
          <w:rtl/>
        </w:rPr>
        <w:t xml:space="preserve">فمن ولده: السید العالم الفاضل ضیاءالدین أبوالرضا فضل اللّه الراوندی بن علی بن عبیداللّه</w:t>
      </w:r>
      <w:r>
        <w:rPr>
          <w:rStyle w:val="FootnoteReference"/>
        </w:rPr>
        <w:footnoteReference w:id="1510"/>
      </w:r>
      <w:r>
        <w:rPr>
          <w:rFonts w:ascii="IRNazanin" w:hAnsi="IRNazanin" w:eastAsia="IRNazanin" w:cs="IRNazanin"/>
          <w:lang w:bidi="fa-IR"/>
          <w:color w:val="111111"/>
          <w:sz w:val="28"/>
          <w:szCs w:val="28"/>
          <w:rtl/>
        </w:rPr>
        <w:t xml:space="preserve">بن محمّد بن عبیداللّه المذکور، له عقب بقاشان.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السید تاج الدین میسرة</w:t>
      </w:r>
      <w:r>
        <w:rPr>
          <w:rStyle w:val="FootnoteReference"/>
        </w:rPr>
        <w:footnoteReference w:id="1511"/>
      </w:r>
      <w:r>
        <w:rPr>
          <w:rFonts w:ascii="IRNazanin" w:hAnsi="IRNazanin" w:eastAsia="IRNazanin" w:cs="IRNazanin"/>
          <w:lang w:bidi="fa-IR"/>
          <w:color w:val="111111"/>
          <w:sz w:val="28"/>
          <w:szCs w:val="28"/>
          <w:rtl/>
        </w:rPr>
        <w:t xml:space="preserve">بن کمال الدین أبی‌الفضائل بن أحمد بن محمّد</w:t>
      </w:r>
      <w:r>
        <w:rPr>
          <w:rStyle w:val="FootnoteReference"/>
        </w:rPr>
        <w:footnoteReference w:id="1512"/>
      </w:r>
      <w:r>
        <w:rPr>
          <w:rFonts w:ascii="IRNazanin" w:hAnsi="IRNazanin" w:eastAsia="IRNazanin" w:cs="IRNazanin"/>
          <w:lang w:bidi="fa-IR"/>
          <w:color w:val="111111"/>
          <w:sz w:val="28"/>
          <w:szCs w:val="28"/>
          <w:rtl/>
        </w:rPr>
        <w:t xml:space="preserve">بن أبی‌الرضا المذکور، له ولدان، وهما: رکن الدین محمّد، وعزّالدین علی.</w:t>
      </w:r>
    </w:p>
    <w:p>
      <w:pPr>
        <w:pStyle w:val="BookText"/>
      </w:pPr>
      <w:r>
        <w:rPr>
          <w:rFonts w:ascii="IRNazanin" w:hAnsi="IRNazanin" w:eastAsia="IRNazanin" w:cs="IRNazanin"/>
          <w:lang w:bidi="fa-IR"/>
          <w:color w:val="111111"/>
          <w:sz w:val="28"/>
          <w:szCs w:val="28"/>
          <w:rtl/>
        </w:rPr>
        <w:t xml:space="preserve">وولّد رکن الدین محمّد: مرتضی، ولطیفاً.</w:t>
      </w:r>
    </w:p>
    <w:p>
      <w:pPr>
        <w:pStyle w:val="BookText"/>
      </w:pPr>
      <w:r>
        <w:rPr>
          <w:rFonts w:ascii="IRNazanin" w:hAnsi="IRNazanin" w:eastAsia="IRNazanin" w:cs="IRNazanin"/>
          <w:lang w:bidi="fa-IR"/>
          <w:color w:val="111111"/>
          <w:sz w:val="28"/>
          <w:szCs w:val="28"/>
          <w:rtl/>
        </w:rPr>
        <w:t xml:space="preserve">کان للطیف ابنتان، تزوّج إحداهما السلطان السعید جلال الدین أبوالفوارس شاه شجاع بن الأمیر مبارز الدین محمّد بن المظفّر، فولدت ابنه زین العابدین</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جعفر الغدّار بن الحسن بن جعفر، فولّد: أباالفضل محمّداً، وأباالحسن محمّداً، وأبا (أحمد) محمّداً، وأباعلی (محمّداً) وأباالعبّاس محمّداً، وجعفراً.</w:t>
      </w:r>
    </w:p>
    <w:p>
      <w:pPr>
        <w:pStyle w:val="BookText"/>
      </w:pPr>
      <w:r>
        <w:rPr>
          <w:rFonts w:ascii="IRNazanin" w:hAnsi="IRNazanin" w:eastAsia="IRNazanin" w:cs="IRNazanin"/>
          <w:lang w:bidi="fa-IR"/>
          <w:color w:val="111111"/>
          <w:sz w:val="28"/>
          <w:szCs w:val="28"/>
          <w:rtl/>
        </w:rPr>
        <w:t xml:space="preserve">(ظهر)</w:t>
      </w:r>
      <w:r>
        <w:rPr>
          <w:rStyle w:val="FootnoteReference"/>
        </w:rPr>
        <w:footnoteReference w:id="1514"/>
      </w:r>
      <w:r>
        <w:rPr>
          <w:rFonts w:ascii="IRNazanin" w:hAnsi="IRNazanin" w:eastAsia="IRNazanin" w:cs="IRNazanin"/>
          <w:lang w:bidi="fa-IR"/>
          <w:color w:val="111111"/>
          <w:sz w:val="28"/>
          <w:szCs w:val="28"/>
          <w:rtl/>
        </w:rPr>
        <w:t xml:space="preserve">أبوالفضل بالکوفة، واُخذ فمات بالحبس بسرّمن رأی، وله عقب.</w:t>
      </w:r>
    </w:p>
    <w:p>
      <w:pPr>
        <w:pStyle w:val="BookText"/>
      </w:pPr>
      <w:r>
        <w:rPr>
          <w:rFonts w:ascii="Amiri" w:hAnsi="Amiri" w:eastAsia="Amiri" w:cs="Amiri"/>
          <w:lang w:bidi="ar-SA"/>
          <w:color w:val="111111"/>
          <w:sz w:val="28"/>
          <w:szCs w:val="28"/>
          <w:rtl/>
        </w:rPr>
        <w:t xml:space="preserve">وأمّا أبوالحسن (محمّد بن)</w:t>
      </w:r>
      <w:r>
        <w:rPr>
          <w:rStyle w:val="FootnoteReference"/>
        </w:rPr>
        <w:footnoteReference w:id="1515"/>
      </w:r>
      <w:r>
        <w:rPr>
          <w:rFonts w:ascii="IRNazanin" w:hAnsi="IRNazanin" w:eastAsia="IRNazanin" w:cs="IRNazanin"/>
          <w:lang w:bidi="fa-IR"/>
          <w:color w:val="111111"/>
          <w:sz w:val="28"/>
          <w:szCs w:val="28"/>
          <w:rtl/>
        </w:rPr>
        <w:t xml:space="preserve">جعفر الغدّار ویدعی «أباقیراط» فله عقب.</w:t>
      </w:r>
    </w:p>
    <w:p>
      <w:pPr>
        <w:pStyle w:val="BookText"/>
      </w:pPr>
      <w:r>
        <w:rPr>
          <w:rFonts w:ascii="IRNazanin" w:hAnsi="IRNazanin" w:eastAsia="IRNazanin" w:cs="IRNazanin"/>
          <w:lang w:bidi="fa-IR"/>
          <w:color w:val="111111"/>
          <w:sz w:val="28"/>
          <w:szCs w:val="28"/>
          <w:rtl/>
        </w:rPr>
        <w:t xml:space="preserve">منهم: نقیب الطالبیین ببغداد أبوالحسن محمّد یلقّب ب «أبی‌قیراط» أیضاً بن جعفر المحدّث بن أبی‌الحسن محمّد بن جعفر الغدّار، یقال له: الشیخ.</w:t>
      </w:r>
    </w:p>
    <w:p>
      <w:pPr>
        <w:pStyle w:val="BookText"/>
      </w:pPr>
      <w:r>
        <w:rPr>
          <w:rFonts w:ascii="IRNazanin" w:hAnsi="IRNazanin" w:eastAsia="IRNazanin" w:cs="IRNazanin"/>
          <w:lang w:bidi="fa-IR"/>
          <w:color w:val="111111"/>
          <w:sz w:val="28"/>
          <w:szCs w:val="28"/>
          <w:rtl/>
        </w:rPr>
        <w:t xml:space="preserve">وابنه: محمّد الأزرق بن عبیداللّه</w:t>
      </w:r>
      <w:r>
        <w:rPr>
          <w:rStyle w:val="FootnoteReference"/>
        </w:rPr>
        <w:footnoteReference w:id="1516"/>
      </w:r>
      <w:r>
        <w:rPr>
          <w:rFonts w:ascii="IRNazanin" w:hAnsi="IRNazanin" w:eastAsia="IRNazanin" w:cs="IRNazanin"/>
          <w:lang w:bidi="fa-IR"/>
          <w:color w:val="111111"/>
          <w:sz w:val="28"/>
          <w:szCs w:val="28"/>
          <w:rtl/>
        </w:rPr>
        <w:t xml:space="preserve">بن أبی‌قیراط، ولّد ببغداد وأکثر.</w:t>
      </w:r>
    </w:p>
    <w:p>
      <w:pPr>
        <w:pStyle w:val="BookText"/>
      </w:pPr>
      <w:r>
        <w:rPr>
          <w:rFonts w:ascii="IRNazanin" w:hAnsi="IRNazanin" w:eastAsia="IRNazanin" w:cs="IRNazanin"/>
          <w:lang w:bidi="fa-IR"/>
          <w:color w:val="111111"/>
          <w:sz w:val="28"/>
          <w:szCs w:val="28"/>
          <w:rtl/>
        </w:rPr>
        <w:t xml:space="preserve">ومنهم: آل أبی‌حفصة بالحائر</w:t>
      </w:r>
      <w:r>
        <w:rPr>
          <w:rStyle w:val="FootnoteReference"/>
        </w:rPr>
        <w:footnoteReference w:id="1517"/>
      </w:r>
      <w:r>
        <w:rPr>
          <w:rFonts w:ascii="IRNazanin" w:hAnsi="IRNazanin" w:eastAsia="IRNazanin" w:cs="IRNazanin"/>
          <w:lang w:bidi="fa-IR"/>
          <w:color w:val="111111"/>
          <w:sz w:val="28"/>
          <w:szCs w:val="28"/>
          <w:rtl/>
        </w:rPr>
        <w:t xml:space="preserve">، وهو أبوالغنائم بن سالم بن علی بن غنیمة بن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1518"/>
      </w:r>
      <w:r>
        <w:rPr>
          <w:rFonts w:ascii="IRNazanin" w:hAnsi="IRNazanin" w:eastAsia="IRNazanin" w:cs="IRNazanin"/>
          <w:lang w:bidi="fa-IR"/>
          <w:color w:val="111111"/>
          <w:sz w:val="28"/>
          <w:szCs w:val="28"/>
          <w:rtl/>
        </w:rPr>
        <w:t xml:space="preserve">بن یحیی بن محمّد السمین بن یحیی الضریر بن جعفر المحدّث.</w:t>
      </w:r>
    </w:p>
    <w:p>
      <w:pPr>
        <w:pStyle w:val="BookText"/>
      </w:pPr>
      <w:r>
        <w:rPr>
          <w:rFonts w:ascii="IRNazanin" w:hAnsi="IRNazanin" w:eastAsia="IRNazanin" w:cs="IRNazanin"/>
          <w:lang w:bidi="fa-IR"/>
          <w:color w:val="111111"/>
          <w:sz w:val="28"/>
          <w:szCs w:val="28"/>
          <w:rtl/>
        </w:rPr>
        <w:t xml:space="preserve">وأمّا أبوعلی محمّد وأبوالحسین</w:t>
      </w:r>
      <w:r>
        <w:rPr>
          <w:rStyle w:val="FootnoteReference"/>
        </w:rPr>
        <w:footnoteReference w:id="1519"/>
      </w:r>
      <w:r>
        <w:rPr>
          <w:rFonts w:ascii="IRNazanin" w:hAnsi="IRNazanin" w:eastAsia="IRNazanin" w:cs="IRNazanin"/>
          <w:lang w:bidi="fa-IR"/>
          <w:color w:val="111111"/>
          <w:sz w:val="28"/>
          <w:szCs w:val="28"/>
          <w:rtl/>
        </w:rPr>
        <w:t xml:space="preserve">ابنا جعفر الغدّار، فوقعا إلی المغرب، وروی لهما نسلاً ابن تکین النسّابة</w:t>
      </w:r>
      <w:r>
        <w:rPr>
          <w:rStyle w:val="FootnoteReference"/>
        </w:rPr>
        <w:footnoteReference w:id="1520"/>
      </w:r>
      <w:r>
        <w:rPr>
          <w:rFonts w:ascii="IRNazanin" w:hAnsi="IRNazanin" w:eastAsia="IRNazanin" w:cs="IRNazanin"/>
          <w:lang w:bidi="fa-IR"/>
          <w:color w:val="111111"/>
          <w:sz w:val="28"/>
          <w:szCs w:val="28"/>
          <w:rtl/>
        </w:rPr>
        <w:t xml:space="preserve">، واللّه أعلم.</w:t>
      </w:r>
    </w:p>
    <w:p>
      <w:pPr>
        <w:pStyle w:val="BookText"/>
      </w:pPr>
      <w:r>
        <w:rPr>
          <w:rFonts w:ascii="IRNazanin" w:hAnsi="IRNazanin" w:eastAsia="IRNazanin" w:cs="IRNazanin"/>
          <w:lang w:bidi="fa-IR"/>
          <w:color w:val="111111"/>
          <w:sz w:val="28"/>
          <w:szCs w:val="28"/>
          <w:rtl/>
        </w:rPr>
        <w:t xml:space="preserve">وأمّا أبو عبداللّه بن الحسن بن جعفر، فعقبه من ابنه: عبیداللّه أمیر الکوفة.</w:t>
      </w:r>
    </w:p>
    <w:p>
      <w:pPr>
        <w:pStyle w:val="BookText"/>
      </w:pPr>
      <w:r>
        <w:rPr>
          <w:rFonts w:ascii="IRNazanin" w:hAnsi="IRNazanin" w:eastAsia="IRNazanin" w:cs="IRNazanin"/>
          <w:lang w:bidi="fa-IR"/>
          <w:color w:val="111111"/>
          <w:sz w:val="28"/>
          <w:szCs w:val="28"/>
          <w:rtl/>
        </w:rPr>
        <w:t xml:space="preserve">ومنه فی أربعة رجال، وهم: محمد الأدرع، وعلی باغر، وأبوسلیمان محمّد، وأبوالفضل محمّد.</w:t>
      </w:r>
    </w:p>
    <w:p>
      <w:pPr>
        <w:pStyle w:val="BookText"/>
      </w:pPr>
      <w:r>
        <w:rPr>
          <w:rFonts w:ascii="IRNazanin" w:hAnsi="IRNazanin" w:eastAsia="IRNazanin" w:cs="IRNazanin"/>
          <w:lang w:bidi="fa-IR"/>
          <w:color w:val="111111"/>
          <w:sz w:val="28"/>
          <w:szCs w:val="28"/>
          <w:rtl/>
        </w:rPr>
        <w:t xml:space="preserve">فمن بنی أبی‌الفضل محمّد: أبوالقاسم الزاهد المتکلّم علی بن أحمد بن محمّد بن علی بن أبی‌القاسم الزاهد</w:t>
      </w:r>
      <w:r>
        <w:rPr>
          <w:rStyle w:val="FootnoteReference"/>
        </w:rPr>
        <w:footnoteReference w:id="1521"/>
      </w:r>
      <w:r>
        <w:rPr>
          <w:rFonts w:ascii="IRNazanin" w:hAnsi="IRNazanin" w:eastAsia="IRNazanin" w:cs="IRNazanin"/>
          <w:lang w:bidi="fa-IR"/>
          <w:color w:val="111111"/>
          <w:sz w:val="28"/>
          <w:szCs w:val="28"/>
          <w:rtl/>
        </w:rPr>
        <w:t xml:space="preserve">المتکلّم (بن أبی‌الفضل محمّد المذکور.</w:t>
      </w:r>
    </w:p>
    <w:p>
      <w:pPr>
        <w:pStyle w:val="BookText"/>
      </w:pPr>
      <w:r>
        <w:rPr>
          <w:rFonts w:ascii="IRNazanin" w:hAnsi="IRNazanin" w:eastAsia="IRNazanin" w:cs="IRNazanin"/>
          <w:lang w:bidi="fa-IR"/>
          <w:color w:val="111111"/>
          <w:sz w:val="28"/>
          <w:szCs w:val="28"/>
          <w:rtl/>
        </w:rPr>
        <w:t xml:space="preserve">ومن ولد أبی‌سلیمان محمّد بن عبیداللّه:)</w:t>
      </w:r>
      <w:r>
        <w:rPr>
          <w:rStyle w:val="FootnoteReference"/>
        </w:rPr>
        <w:footnoteReference w:id="1522"/>
      </w:r>
      <w:r>
        <w:rPr>
          <w:rFonts w:ascii="IRNazanin" w:hAnsi="IRNazanin" w:eastAsia="IRNazanin" w:cs="IRNazanin"/>
          <w:lang w:bidi="fa-IR"/>
          <w:color w:val="111111"/>
          <w:sz w:val="28"/>
          <w:szCs w:val="28"/>
          <w:rtl/>
        </w:rPr>
        <w:t xml:space="preserve">بنو الکشیش، وهو محمّد بن علی ابن أبی‌سلیمان المذکور، أکثرهم بالشام.</w:t>
      </w:r>
    </w:p>
    <w:p>
      <w:pPr>
        <w:pStyle w:val="BookText"/>
      </w:pPr>
      <w:r>
        <w:rPr>
          <w:rFonts w:ascii="IRNazanin" w:hAnsi="IRNazanin" w:eastAsia="IRNazanin" w:cs="IRNazanin"/>
          <w:lang w:bidi="fa-IR"/>
          <w:color w:val="111111"/>
          <w:sz w:val="28"/>
          <w:szCs w:val="28"/>
          <w:rtl/>
        </w:rPr>
        <w:t xml:space="preserve">وأمّا علی باغر بن الأمیر عبیداللّه، فأعقب وأکثر.</w:t>
      </w:r>
    </w:p>
    <w:p>
      <w:pPr>
        <w:pStyle w:val="BookText"/>
      </w:pPr>
      <w:r>
        <w:rPr>
          <w:rFonts w:ascii="IRNazanin" w:hAnsi="IRNazanin" w:eastAsia="IRNazanin" w:cs="IRNazanin"/>
          <w:lang w:bidi="fa-IR"/>
          <w:color w:val="111111"/>
          <w:sz w:val="28"/>
          <w:szCs w:val="28"/>
          <w:rtl/>
        </w:rPr>
        <w:t xml:space="preserve">فمن ولده: الملاوی، وهو أبوالحسن علی بن أبی‌الفضل محمّد بن علی باغر، له عقب أکثرهم بالشام.</w:t>
      </w:r>
    </w:p>
    <w:p>
      <w:pPr>
        <w:pStyle w:val="BookText"/>
      </w:pPr>
      <w:r>
        <w:rPr>
          <w:rFonts w:ascii="IRNazanin" w:hAnsi="IRNazanin" w:eastAsia="IRNazanin" w:cs="IRNazanin"/>
          <w:lang w:bidi="fa-IR"/>
          <w:color w:val="111111"/>
          <w:sz w:val="28"/>
          <w:szCs w:val="28"/>
          <w:rtl/>
        </w:rPr>
        <w:t xml:space="preserve">ومنهم: حمزة بن محمّد بن عبیداللّه ابن باغر، له عقب یقال لهم: آل أبی‌حمزة، بقیتهم یعرفون ب «بنی الشجری».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58" w:name="pg6072_50686"/>
    <w:bookmarkEnd w:id="58"/>
    <w:p>
      <w:pPr>
        <w:pStyle w:val="BookText"/>
      </w:pPr>
      <w:r>
        <w:rPr>
          <w:rFonts w:ascii="IRNazanin" w:hAnsi="IRNazanin" w:eastAsia="IRNazanin" w:cs="IRNazanin"/>
          <w:lang w:bidi="fa-IR"/>
          <w:color w:val="111111"/>
          <w:sz w:val="28"/>
          <w:szCs w:val="28"/>
          <w:rtl/>
        </w:rPr>
        <w:t xml:space="preserve">منهم: السید العالم أبوالسعادات ابن الشجری، له أمالی فی النحو یعرف ب «أمالی ابن الشجری» انقرض عقبه. ولأخیه بقیة بالنیل والحلّة إلی الآن.</w:t>
      </w:r>
    </w:p>
    <w:p>
      <w:pPr>
        <w:pStyle w:val="BookText"/>
      </w:pPr>
      <w:r>
        <w:rPr>
          <w:rFonts w:ascii="IRNazanin" w:hAnsi="IRNazanin" w:eastAsia="IRNazanin" w:cs="IRNazanin"/>
          <w:lang w:bidi="fa-IR"/>
          <w:color w:val="111111"/>
          <w:sz w:val="28"/>
          <w:szCs w:val="28"/>
          <w:rtl/>
        </w:rPr>
        <w:t xml:space="preserve">ومنهم: نقیب الأهواز المعروف ب «ابن اسقنی ماء»</w:t>
      </w:r>
      <w:r>
        <w:rPr>
          <w:rStyle w:val="FootnoteReference"/>
        </w:rPr>
        <w:footnoteReference w:id="1523"/>
      </w:r>
      <w:r>
        <w:rPr>
          <w:rFonts w:ascii="IRNazanin" w:hAnsi="IRNazanin" w:eastAsia="IRNazanin" w:cs="IRNazanin"/>
          <w:lang w:bidi="fa-IR"/>
          <w:color w:val="111111"/>
          <w:sz w:val="28"/>
          <w:szCs w:val="28"/>
          <w:rtl/>
        </w:rPr>
        <w:t xml:space="preserve">وهو أبوالحسن علی بن الحسین بن عبیداللّه بن باغر.</w:t>
      </w:r>
    </w:p>
    <w:p>
      <w:pPr>
        <w:pStyle w:val="BookText"/>
      </w:pPr>
      <w:r>
        <w:rPr>
          <w:rFonts w:ascii="IRNazanin" w:hAnsi="IRNazanin" w:eastAsia="IRNazanin" w:cs="IRNazanin"/>
          <w:lang w:bidi="fa-IR"/>
          <w:color w:val="111111"/>
          <w:sz w:val="28"/>
          <w:szCs w:val="28"/>
          <w:rtl/>
        </w:rPr>
        <w:t xml:space="preserve">ومنهم: أبوزید بن عبیداللّه ابن باغر، وهو جدّ آل أبی‌زید بن عبیداللّه نقیب البصرة، لهم بقیة إلی الآن.</w:t>
      </w:r>
    </w:p>
    <w:p>
      <w:pPr>
        <w:pStyle w:val="BookText"/>
      </w:pPr>
      <w:r>
        <w:rPr>
          <w:rFonts w:ascii="IRNazanin" w:hAnsi="IRNazanin" w:eastAsia="IRNazanin" w:cs="IRNazanin"/>
          <w:lang w:bidi="fa-IR"/>
          <w:color w:val="111111"/>
          <w:sz w:val="28"/>
          <w:szCs w:val="28"/>
          <w:rtl/>
        </w:rPr>
        <w:t xml:space="preserve">کان منهم: السید فخرالدین بن أبی‌زید وأولاده، رأیت بعضهم بالبصرة رؤساء متقدّمون.</w:t>
      </w:r>
    </w:p>
    <w:p>
      <w:pPr>
        <w:pStyle w:val="BookText"/>
      </w:pPr>
      <w:r>
        <w:rPr>
          <w:rFonts w:ascii="IRNazanin" w:hAnsi="IRNazanin" w:eastAsia="IRNazanin" w:cs="IRNazanin"/>
          <w:lang w:bidi="fa-IR"/>
          <w:color w:val="111111"/>
          <w:sz w:val="28"/>
          <w:szCs w:val="28"/>
          <w:rtl/>
        </w:rPr>
        <w:t xml:space="preserve">وأمّا محمّد الأدرع بن عبیداللّه الأمیر، فله عقب کثیر، منهم: أبوعلی الحسن الملحوس بن محمّد بن القاسم ابن الأدرع، له عقب یعرفون ب «بنی الملحوس» بالحلّة ورامهرمز وغیرهما إلی الآن</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3"/>
      </w:pPr>
      <w:bookmarkStart w:id="147" w:name="_Toc72"/>
      <w:r>
        <w:t>الطریق السادس: فی ذکر عقب أبی الحسین زید بن الحسن بن علی بن أبی طالب</w:t>
      </w:r>
      <w:bookmarkEnd w:id="147"/>
    </w:p>
    <w:p>
      <w:pPr>
        <w:pStyle w:val="Heading4"/>
      </w:pPr>
      <w:bookmarkStart w:id="148" w:name="_Toc73"/>
      <w:r>
        <w:t>اشارة</w:t>
      </w:r>
      <w:bookmarkEnd w:id="148"/>
    </w:p>
    <w:p>
      <w:pPr>
        <w:pStyle w:val="BookText"/>
      </w:pPr>
      <w:r>
        <w:rPr>
          <w:rFonts w:ascii="IRNazanin" w:hAnsi="IRNazanin" w:eastAsia="IRNazanin" w:cs="IRNazanin"/>
          <w:lang w:bidi="fa-IR"/>
          <w:color w:val="111111"/>
          <w:sz w:val="28"/>
          <w:szCs w:val="28"/>
          <w:rtl/>
        </w:rPr>
        <w:t xml:space="preserve">وقیل: إنّه کان یکنّی أباالحسن، وکان شریفاً نبیهاً، یتولّی صدقات رسول‌اللّه صلی الله علیه و آله، وعاش تسعین سنة، وقیل: خمسة وتسعین سنة، وقیل: مائة سنة، واُمّه فاطمة بنت أبی‌مسعود عقبة بن عمرو بن ثعلبة الأنصاری الخزرجی، وکان زید قد تخلّف عن عمّه الحسین علیه السلام، فلم یخرج معه إلی العراق.</w:t>
      </w:r>
    </w:p>
    <w:p>
      <w:pPr>
        <w:pStyle w:val="BookText"/>
      </w:pPr>
      <w:r>
        <w:rPr>
          <w:rFonts w:ascii="IRNazanin" w:hAnsi="IRNazanin" w:eastAsia="IRNazanin" w:cs="IRNazanin"/>
          <w:lang w:bidi="fa-IR"/>
          <w:color w:val="111111"/>
          <w:sz w:val="28"/>
          <w:szCs w:val="28"/>
          <w:rtl/>
        </w:rPr>
        <w:t xml:space="preserve">وأعقب من ابنه: الحسن بن زید، ویکنّی أبامحمّد، وکان أمیر المدینة من قبل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وعمل له علی غیر المدینة أیضاً، وکان مظاهراً لبنی العبّاس علی بنی عمّه الحسن المثنّی، وهو أوّل من لبس السواد من العلویین، وبلغ من السنّ ثمانین سنة، عاش حتّی أدرک الرشید، ولا عقب لزید هذا إلاّ من ابنه الحسن هذا.</w:t>
      </w:r>
    </w:p>
    <w:p>
      <w:pPr>
        <w:pStyle w:val="BookText"/>
      </w:pPr>
      <w:r>
        <w:rPr>
          <w:rFonts w:ascii="IRNazanin" w:hAnsi="IRNazanin" w:eastAsia="IRNazanin" w:cs="IRNazanin"/>
          <w:lang w:bidi="fa-IR"/>
          <w:color w:val="111111"/>
          <w:sz w:val="28"/>
          <w:szCs w:val="28"/>
          <w:rtl/>
        </w:rPr>
        <w:t xml:space="preserve">وکان له بنت اسمها نفیسة، قال شیخنا: خرجت إلی أموی، ثمّ حکی عن بعضهم أنّه عبدالملک</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التی یسمّیها أهل مصر الستّ نفیسة، ویعظّمون شأنها، ویقسمون بها.</w:t>
      </w:r>
    </w:p>
    <w:p>
      <w:pPr>
        <w:pStyle w:val="BookText"/>
      </w:pPr>
      <w:r>
        <w:rPr>
          <w:rFonts w:ascii="IRNazanin" w:hAnsi="IRNazanin" w:eastAsia="IRNazanin" w:cs="IRNazanin"/>
          <w:lang w:bidi="fa-IR"/>
          <w:color w:val="111111"/>
          <w:sz w:val="28"/>
          <w:szCs w:val="28"/>
          <w:rtl/>
        </w:rPr>
        <w:t xml:space="preserve">وقال بعض العمد: امّ نفیسة لبانة بنت عبداللّه بن العبّاس بن عبدالمطّلب، وکانت تحت العبّاس بن علی بن أبی‌طالب، فقتل عنها یوم الطفّ، فتزوّجها زید بن الحسن، قال: وخرجت نفیسة هذه إلی الولید بن عبدالملک بن مروان، فولدت له، وکان یغدو علی الولید بن عبدالملک، فیقعده علی السریر معه ویکرمه لمکان ابنته، ووهب له ثلاثین ألف دینار دفعة واحدة</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وقد زعم بعض الناس أنّ نفیسة المشهورة بمصر بنت حسن بن زید لا اخته، وأنّها کانت زوجة اسحاق بن جعفر الصادق</w:t>
      </w:r>
      <w:r>
        <w:rPr>
          <w:rStyle w:val="FootnoteReference"/>
        </w:rPr>
        <w:footnoteReference w:id="1527"/>
      </w:r>
      <w:r>
        <w:rPr>
          <w:rFonts w:ascii="IRNazanin" w:hAnsi="IRNazanin" w:eastAsia="IRNazanin" w:cs="IRNazanin"/>
          <w:lang w:bidi="fa-IR"/>
          <w:color w:val="111111"/>
          <w:sz w:val="28"/>
          <w:szCs w:val="28"/>
          <w:rtl/>
        </w:rPr>
        <w:t xml:space="preserve">. وأنّ الشافعی الإمام الفقیه کان یروی عنها، ولمّا مات ادخلت إیّاها فصلّی علیه، واللّه أعلم.</w:t>
      </w:r>
    </w:p>
    <w:p>
      <w:pPr>
        <w:pStyle w:val="BookText"/>
      </w:pPr>
      <w:r>
        <w:rPr>
          <w:rFonts w:ascii="IRNazanin" w:hAnsi="IRNazanin" w:eastAsia="IRNazanin" w:cs="IRNazanin"/>
          <w:lang w:bidi="fa-IR"/>
          <w:color w:val="111111"/>
          <w:sz w:val="28"/>
          <w:szCs w:val="28"/>
          <w:rtl/>
        </w:rPr>
        <w:t xml:space="preserve">وأعقب الحسن بن زید من سبعة رجال، ثلاث منهم مکثرون، وهم:</w:t>
      </w:r>
    </w:p>
    <w:p>
      <w:pPr>
        <w:pStyle w:val="BookText"/>
      </w:pPr>
      <w:r>
        <w:rPr>
          <w:rFonts w:ascii="IRNazanin" w:hAnsi="IRNazanin" w:eastAsia="IRNazanin" w:cs="IRNazanin"/>
          <w:lang w:bidi="fa-IR"/>
          <w:color w:val="111111"/>
          <w:sz w:val="28"/>
          <w:szCs w:val="28"/>
          <w:rtl/>
        </w:rPr>
        <w:t xml:space="preserve">القاسم أبومحمّد، وهو أکبر أولاده، وفیه العدد والبنون، واُمّه امّ سلمة بنت الحسین الأثرم بن الحسن بن علی بن أبی‌طالب، وکان زاهداً عابداً ورعاً، إلاّ أنّه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مع بنی العبّاس علی بنی عمّه الحسن المثنّی.</w:t>
      </w:r>
    </w:p>
    <w:p>
      <w:pPr>
        <w:pStyle w:val="BookText"/>
      </w:pPr>
      <w:r>
        <w:rPr>
          <w:rFonts w:ascii="IRNazanin" w:hAnsi="IRNazanin" w:eastAsia="IRNazanin" w:cs="IRNazanin"/>
          <w:lang w:bidi="fa-IR"/>
          <w:color w:val="111111"/>
          <w:sz w:val="28"/>
          <w:szCs w:val="28"/>
          <w:rtl/>
        </w:rPr>
        <w:t xml:space="preserve">وعلی الشدید أبوالحسن، امّه امّ ولد، الشدید لقوّته، ومات فی حبس المنصور، قال بعض الثقات من النسّابة: وکان یتظاهر بالنصب</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وأبومحمّد إسماعیل، امّه امّ ولد، وهو أصغر ولد الحسن بن زید، ویلقّب «جالب الحجارة» قیل: بالجیم، وقیل: بالحاء لشدّته وقوّته وأشهر.</w:t>
      </w:r>
    </w:p>
    <w:p>
      <w:pPr>
        <w:pStyle w:val="BookText"/>
      </w:pPr>
      <w:r>
        <w:rPr>
          <w:rFonts w:ascii="Amiri" w:hAnsi="Amiri" w:eastAsia="Amiri" w:cs="Amiri"/>
          <w:lang w:bidi="ar-SA"/>
          <w:color w:val="111111"/>
          <w:sz w:val="28"/>
          <w:szCs w:val="28"/>
          <w:rtl/>
        </w:rPr>
        <w:t xml:space="preserve">وأربعة مقلّون، وهم:</w:t>
      </w:r>
    </w:p>
    <w:p>
      <w:pPr>
        <w:pStyle w:val="BookText"/>
      </w:pPr>
      <w:r>
        <w:rPr>
          <w:rFonts w:ascii="IRNazanin" w:hAnsi="IRNazanin" w:eastAsia="IRNazanin" w:cs="IRNazanin"/>
          <w:lang w:bidi="fa-IR"/>
          <w:color w:val="111111"/>
          <w:sz w:val="28"/>
          <w:szCs w:val="28"/>
          <w:rtl/>
        </w:rPr>
        <w:t xml:space="preserve">إسحاق أبوالحسن، وکان أعور یلقب «الکوکبی» واُمّه امّ ولد بخاریة.</w:t>
      </w:r>
    </w:p>
    <w:p>
      <w:pPr>
        <w:pStyle w:val="BookText"/>
      </w:pPr>
      <w:r>
        <w:rPr>
          <w:rFonts w:ascii="IRNazanin" w:hAnsi="IRNazanin" w:eastAsia="IRNazanin" w:cs="IRNazanin"/>
          <w:lang w:bidi="fa-IR"/>
          <w:color w:val="111111"/>
          <w:sz w:val="28"/>
          <w:szCs w:val="28"/>
          <w:rtl/>
        </w:rPr>
        <w:t xml:space="preserve">وأبوطاهر زید، واُمّه امّ ولد نوبیة. وأبوزید عبداللّه، وقیل: أبومحمّد، واُمّه امّ ولد نوبیة، قال شیخنا: إنّها تدعی حریرة</w:t>
      </w:r>
      <w:r>
        <w:rPr>
          <w:rStyle w:val="FootnoteReference"/>
        </w:rPr>
        <w:footnoteReference w:id="1529"/>
      </w:r>
      <w:r>
        <w:rPr>
          <w:rFonts w:ascii="IRNazanin" w:hAnsi="IRNazanin" w:eastAsia="IRNazanin" w:cs="IRNazanin"/>
          <w:lang w:bidi="fa-IR"/>
          <w:color w:val="111111"/>
          <w:sz w:val="28"/>
          <w:szCs w:val="28"/>
          <w:rtl/>
        </w:rPr>
        <w:t xml:space="preserve">، ثمّ قال فی موضع آخر من کتابه: امه امّ الرباب بنت بسطام شیبانیة</w:t>
      </w:r>
      <w:r>
        <w:rPr>
          <w:rStyle w:val="FootnoteReference"/>
        </w:rPr>
        <w:footnoteReference w:id="1530"/>
      </w:r>
      <w:r>
        <w:rPr>
          <w:rFonts w:ascii="IRNazanin" w:hAnsi="IRNazanin" w:eastAsia="IRNazanin" w:cs="IRNazanin"/>
          <w:lang w:bidi="fa-IR"/>
          <w:color w:val="111111"/>
          <w:sz w:val="28"/>
          <w:szCs w:val="28"/>
          <w:rtl/>
        </w:rPr>
        <w:t xml:space="preserve">، واللّه أعلم. وإبراهیم أبوإسحاق، امّه امّ ولد.</w:t>
      </w:r>
    </w:p>
    <w:p>
      <w:pPr>
        <w:pStyle w:val="BookText"/>
      </w:pPr>
      <w:r>
        <w:rPr>
          <w:rFonts w:ascii="IRNazanin" w:hAnsi="IRNazanin" w:eastAsia="IRNazanin" w:cs="IRNazanin"/>
          <w:lang w:bidi="fa-IR"/>
          <w:color w:val="111111"/>
          <w:sz w:val="28"/>
          <w:szCs w:val="28"/>
          <w:rtl/>
        </w:rPr>
        <w:t xml:space="preserve">قال البخاری: ومن الناس من یثبت العقب لخمسة منهم</w:t>
      </w:r>
      <w:r>
        <w:rPr>
          <w:rStyle w:val="FootnoteReference"/>
        </w:rPr>
        <w:footnoteReference w:id="1531"/>
      </w:r>
      <w:r>
        <w:rPr>
          <w:rFonts w:ascii="IRNazanin" w:hAnsi="IRNazanin" w:eastAsia="IRNazanin" w:cs="IRNazanin"/>
          <w:lang w:bidi="fa-IR"/>
          <w:color w:val="111111"/>
          <w:sz w:val="28"/>
          <w:szCs w:val="28"/>
          <w:rtl/>
        </w:rPr>
        <w:t xml:space="preserve">. وهم: القاسم، وعلی، وزید، وإسحاق، وإسماعیل، فهؤلاء الخمسة معقبون بلا خلاف، والخلاف فی إبراهیم هل بقی عقبه؟ وفی عبداللّه هل أعقب أم لا؟ ثمّ ذکر فی بعض من بقی فیه الخلاف خلافاً علی ما سیأتی</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9" w:name="pg6072_50689"/>
    <w:bookmarkEnd w:id="59"/>
    <w:p>
      <w:pPr>
        <w:pStyle w:val="Heading4"/>
      </w:pPr>
      <w:bookmarkStart w:id="149" w:name="_Toc74"/>
      <w:r>
        <w:t>أعقاب إبراهیم بن الحسن الأمیر</w:t>
      </w:r>
      <w:bookmarkEnd w:id="149"/>
    </w:p>
    <w:p>
      <w:pPr>
        <w:pStyle w:val="BookText"/>
      </w:pPr>
      <w:r>
        <w:rPr>
          <w:rFonts w:ascii="IRNazanin" w:hAnsi="IRNazanin" w:eastAsia="IRNazanin" w:cs="IRNazanin"/>
          <w:lang w:bidi="fa-IR"/>
          <w:color w:val="111111"/>
          <w:sz w:val="28"/>
          <w:szCs w:val="28"/>
          <w:rtl/>
        </w:rPr>
        <w:t xml:space="preserve">أمّا إبراهیم بن الحسن بن زید، فلم یذکر له شیخ الشرف العبیدلی غیر القاسم بن محمّد بن داود بن محمّد بن الحسن بن إبراهیم المذکور.</w:t>
      </w:r>
    </w:p>
    <w:p>
      <w:pPr>
        <w:pStyle w:val="BookText"/>
      </w:pPr>
      <w:r>
        <w:rPr>
          <w:rFonts w:ascii="IRNazanin" w:hAnsi="IRNazanin" w:eastAsia="IRNazanin" w:cs="IRNazanin"/>
          <w:lang w:bidi="fa-IR"/>
          <w:color w:val="111111"/>
          <w:sz w:val="28"/>
          <w:szCs w:val="28"/>
          <w:rtl/>
        </w:rPr>
        <w:t xml:space="preserve">وقال بعض العمد: إنّ إبراهیم بن الحسن بن زید عقبه من إبراهیم بن إبراهیم.</w:t>
      </w:r>
    </w:p>
    <w:p>
      <w:pPr>
        <w:pStyle w:val="BookText"/>
      </w:pPr>
      <w:r>
        <w:rPr>
          <w:rFonts w:ascii="IRNazanin" w:hAnsi="IRNazanin" w:eastAsia="IRNazanin" w:cs="IRNazanin"/>
          <w:lang w:bidi="fa-IR"/>
          <w:color w:val="111111"/>
          <w:sz w:val="28"/>
          <w:szCs w:val="28"/>
          <w:rtl/>
        </w:rPr>
        <w:t xml:space="preserve">ولإبراهیم بن إبراهیم: الحسن، ومحمّد. أمّا الحسن، فولده محمّد بنصیبین.</w:t>
      </w:r>
    </w:p>
    <w:p>
      <w:pPr>
        <w:pStyle w:val="BookText"/>
      </w:pPr>
      <w:r>
        <w:rPr>
          <w:rFonts w:ascii="IRNazanin" w:hAnsi="IRNazanin" w:eastAsia="IRNazanin" w:cs="IRNazanin"/>
          <w:lang w:bidi="fa-IR"/>
          <w:color w:val="111111"/>
          <w:sz w:val="28"/>
          <w:szCs w:val="28"/>
          <w:rtl/>
        </w:rPr>
        <w:t xml:space="preserve">ولمحمّد: أبوطاهر داود. ولداوود: محمّد، وأحمد، لهما عقب.</w:t>
      </w:r>
    </w:p>
    <w:p>
      <w:pPr>
        <w:pStyle w:val="BookText"/>
      </w:pPr>
      <w:r>
        <w:rPr>
          <w:rFonts w:ascii="IRNazanin" w:hAnsi="IRNazanin" w:eastAsia="IRNazanin" w:cs="IRNazanin"/>
          <w:lang w:bidi="fa-IR"/>
          <w:color w:val="111111"/>
          <w:sz w:val="28"/>
          <w:szCs w:val="28"/>
          <w:rtl/>
        </w:rPr>
        <w:t xml:space="preserve">وأمّا محمّد بن إبراهیم، فولده الحسن وعلی ابنا محمّد بن ابراهیم، ولکلّ منهما عقب</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ولّد إبراهیم وعلیاً وزیداً. فولّد إبراهیم بن إبراهیم: محمّد، والحسن</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البخاری: فولّد محمّد بن إبراهیم بن إبراهیم: حسناً، وعبداللّه، وأحمد، قال:</w:t>
      </w:r>
    </w:p>
    <w:p>
      <w:pPr>
        <w:pStyle w:val="BookText"/>
      </w:pPr>
      <w:r>
        <w:rPr>
          <w:rFonts w:ascii="IRNazanin" w:hAnsi="IRNazanin" w:eastAsia="IRNazanin" w:cs="IRNazanin"/>
          <w:lang w:bidi="fa-IR"/>
          <w:color w:val="111111"/>
          <w:sz w:val="28"/>
          <w:szCs w:val="28"/>
          <w:rtl/>
        </w:rPr>
        <w:t xml:space="preserve">فأولاد عبداللّه بن محمّد بن إبراهیم بخراسان، ثمّ قال العمری: یعنی الکبیر فی کتابه: لا یصحّ لعبداللّه بن محمّد بن عبداللّه بن إبراهیم عقب ولا نسب</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ولّد محمّد بن إبراهیم بن إبراهیم أربعة رجال، تفرّقوا ببلاد الحبشة وأرمینیة ونصیبین</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0" w:name="pg6072_50690"/>
    <w:bookmarkEnd w:id="60"/>
    <w:p>
      <w:pPr>
        <w:pStyle w:val="BookText"/>
      </w:pPr>
      <w:r>
        <w:rPr>
          <w:rFonts w:ascii="IRNazanin" w:hAnsi="IRNazanin" w:eastAsia="IRNazanin" w:cs="IRNazanin"/>
          <w:lang w:bidi="fa-IR"/>
          <w:color w:val="111111"/>
          <w:sz w:val="28"/>
          <w:szCs w:val="28"/>
          <w:rtl/>
        </w:rPr>
        <w:t xml:space="preserve">وعقب الحسن بن إبراهیم بن إبراهیم فی صحّ، واللّه أعلم</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4"/>
      </w:pPr>
      <w:bookmarkStart w:id="150" w:name="_Toc75"/>
      <w:r>
        <w:t>أعقاب عبداللّه بن الحسن الأمیر</w:t>
      </w:r>
      <w:bookmarkEnd w:id="150"/>
    </w:p>
    <w:p>
      <w:pPr>
        <w:pStyle w:val="BookText"/>
      </w:pPr>
      <w:r>
        <w:rPr>
          <w:rFonts w:ascii="IRNazanin" w:hAnsi="IRNazanin" w:eastAsia="IRNazanin" w:cs="IRNazanin"/>
          <w:lang w:bidi="fa-IR"/>
          <w:color w:val="111111"/>
          <w:sz w:val="28"/>
          <w:szCs w:val="28"/>
          <w:rtl/>
        </w:rPr>
        <w:t xml:space="preserve">وأمّا أبوزید عبداللّه بن الحسن بن زید، فولّد علی ما قال شیخنا خمسة، وهم:</w:t>
      </w:r>
    </w:p>
    <w:p>
      <w:pPr>
        <w:pStyle w:val="BookText"/>
      </w:pPr>
      <w:r>
        <w:rPr>
          <w:rFonts w:ascii="IRNazanin" w:hAnsi="IRNazanin" w:eastAsia="IRNazanin" w:cs="IRNazanin"/>
          <w:lang w:bidi="fa-IR"/>
          <w:color w:val="111111"/>
          <w:sz w:val="28"/>
          <w:szCs w:val="28"/>
          <w:rtl/>
        </w:rPr>
        <w:t xml:space="preserve">علی، والحسن، ومحمّد، وزید، وإسحاق</w:t>
      </w:r>
      <w:r>
        <w:rPr>
          <w:rStyle w:val="FootnoteReference"/>
        </w:rPr>
        <w:footnoteReference w:id="1538"/>
      </w:r>
      <w:r>
        <w:rPr>
          <w:rFonts w:ascii="IRNazanin" w:hAnsi="IRNazanin" w:eastAsia="IRNazanin" w:cs="IRNazanin"/>
          <w:lang w:bidi="fa-IR"/>
          <w:color w:val="111111"/>
          <w:sz w:val="28"/>
          <w:szCs w:val="28"/>
          <w:rtl/>
        </w:rPr>
        <w:t xml:space="preserve">. وقال: إنّ زیداً أولد، وکذا إسحاق، قالوا:</w:t>
      </w:r>
    </w:p>
    <w:p>
      <w:pPr>
        <w:pStyle w:val="BookText"/>
      </w:pPr>
      <w:r>
        <w:rPr>
          <w:rFonts w:ascii="IRNazanin" w:hAnsi="IRNazanin" w:eastAsia="IRNazanin" w:cs="IRNazanin"/>
          <w:lang w:bidi="fa-IR"/>
          <w:color w:val="111111"/>
          <w:sz w:val="28"/>
          <w:szCs w:val="28"/>
          <w:rtl/>
        </w:rPr>
        <w:t xml:space="preserve">وقد أولد الحسن</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أبونصر البخاری، فلم یذکر غیر زید، وقال: امّه امّ ولد، وهو من أشجع أهل زمانه، وکان مع أبی‌السرایا الخارج بالکوفة، فهرب إلی الأهواز، فأخذه داود بن عیسی</w:t>
      </w:r>
      <w:r>
        <w:rPr>
          <w:rStyle w:val="FootnoteReference"/>
        </w:rPr>
        <w:footnoteReference w:id="1540"/>
      </w:r>
      <w:r>
        <w:rPr>
          <w:rFonts w:ascii="IRNazanin" w:hAnsi="IRNazanin" w:eastAsia="IRNazanin" w:cs="IRNazanin"/>
          <w:lang w:bidi="fa-IR"/>
          <w:color w:val="111111"/>
          <w:sz w:val="28"/>
          <w:szCs w:val="28"/>
          <w:rtl/>
        </w:rPr>
        <w:t xml:space="preserve">وضرب عنقه صبراً.</w:t>
      </w:r>
    </w:p>
    <w:p>
      <w:pPr>
        <w:pStyle w:val="BookText"/>
      </w:pPr>
      <w:r>
        <w:rPr>
          <w:rFonts w:ascii="IRNazanin" w:hAnsi="IRNazanin" w:eastAsia="IRNazanin" w:cs="IRNazanin"/>
          <w:lang w:bidi="fa-IR"/>
          <w:color w:val="111111"/>
          <w:sz w:val="28"/>
          <w:szCs w:val="28"/>
          <w:rtl/>
        </w:rPr>
        <w:t xml:space="preserve">فولّد زید بن عبداللّه المقتول: محمّد، وعلی، وحسن، وعبداللّه، امّهم علویة.</w:t>
      </w:r>
    </w:p>
    <w:p>
      <w:pPr>
        <w:pStyle w:val="BookText"/>
      </w:pPr>
      <w:r>
        <w:rPr>
          <w:rFonts w:ascii="IRNazanin" w:hAnsi="IRNazanin" w:eastAsia="IRNazanin" w:cs="IRNazanin"/>
          <w:lang w:bidi="fa-IR"/>
          <w:color w:val="111111"/>
          <w:sz w:val="28"/>
          <w:szCs w:val="28"/>
          <w:rtl/>
        </w:rPr>
        <w:t xml:space="preserve">وولّد محمّد بن زید بن عبداللّه، حسن، وعلی، وعبداللّه، امّهم المخزومیة، وهم بالحجاز</w:t>
      </w:r>
      <w:r>
        <w:rPr>
          <w:rStyle w:val="FootnoteReference"/>
        </w:rPr>
        <w:footnoteReference w:id="1541"/>
      </w:r>
      <w:r>
        <w:rPr>
          <w:rFonts w:ascii="IRNazanin" w:hAnsi="IRNazanin" w:eastAsia="IRNazanin" w:cs="IRNazanin"/>
          <w:lang w:bidi="fa-IR"/>
          <w:color w:val="111111"/>
          <w:sz w:val="28"/>
          <w:szCs w:val="28"/>
          <w:rtl/>
        </w:rPr>
        <w:t xml:space="preserve">. هذا کلّه کلام البخاری.</w:t>
      </w:r>
    </w:p>
    <w:p>
      <w:pPr>
        <w:pStyle w:val="BookText"/>
      </w:pPr>
      <w:r>
        <w:rPr>
          <w:rFonts w:ascii="IRNazanin" w:hAnsi="IRNazanin" w:eastAsia="IRNazanin" w:cs="IRNazanin"/>
          <w:lang w:bidi="fa-IR"/>
          <w:color w:val="111111"/>
          <w:sz w:val="28"/>
          <w:szCs w:val="28"/>
          <w:rtl/>
        </w:rPr>
        <w:t xml:space="preserve">ثمّ قال بعد ذلک: لم یخرج العمری ولا غیره أولاد محمّد بن زید بن عبداللّه، ولم یثبتوا له نسباً، واللّه أعلم</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وأمّا أبوزید عبداللّه بن الحسن بن زید، فما أعرف حاله، ولم أشهد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61" w:name="pg6072_50691"/>
    <w:bookmarkEnd w:id="61"/>
    <w:p>
      <w:pPr>
        <w:pStyle w:val="BookText"/>
      </w:pPr>
      <w:r>
        <w:rPr>
          <w:rFonts w:ascii="IRNazanin" w:hAnsi="IRNazanin" w:eastAsia="IRNazanin" w:cs="IRNazanin"/>
          <w:lang w:bidi="fa-IR"/>
          <w:color w:val="111111"/>
          <w:sz w:val="28"/>
          <w:szCs w:val="28"/>
          <w:rtl/>
        </w:rPr>
        <w:t xml:space="preserve">بصحّة نسبه، یعنی: محمّد بن زید، واللّه أعلم</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4"/>
      </w:pPr>
      <w:bookmarkStart w:id="151" w:name="_Toc76"/>
      <w:r>
        <w:t>أعقاب زید بن الحسن الأمیر</w:t>
      </w:r>
      <w:bookmarkEnd w:id="151"/>
    </w:p>
    <w:p>
      <w:pPr>
        <w:pStyle w:val="BookText"/>
      </w:pPr>
      <w:r>
        <w:rPr>
          <w:rFonts w:ascii="IRNazanin" w:hAnsi="IRNazanin" w:eastAsia="IRNazanin" w:cs="IRNazanin"/>
          <w:lang w:bidi="fa-IR"/>
          <w:color w:val="111111"/>
          <w:sz w:val="28"/>
          <w:szCs w:val="28"/>
          <w:rtl/>
        </w:rPr>
        <w:t xml:space="preserve">وأمّا أبوطاهر زید بن الحسن بن زید، فلم یذکر له شیخ الشرف العبیدلی عقباً.</w:t>
      </w:r>
    </w:p>
    <w:p>
      <w:pPr>
        <w:pStyle w:val="BookText"/>
      </w:pPr>
      <w:r>
        <w:rPr>
          <w:rFonts w:ascii="IRNazanin" w:hAnsi="IRNazanin" w:eastAsia="IRNazanin" w:cs="IRNazanin"/>
          <w:lang w:bidi="fa-IR"/>
          <w:color w:val="111111"/>
          <w:sz w:val="28"/>
          <w:szCs w:val="28"/>
          <w:rtl/>
        </w:rPr>
        <w:t xml:space="preserve">وقال بعض العمد: ولده طاهر. ولطاهر: محمّد، وهم فی صحّ</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شیخنا: أولد زید علیاً وطاهراً، فولّد طاهراً علیاً، ومحمّداً. فولّد محمّد حسناً بصنعاء، وله بها ولد</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البخاری: یقال: إنّه - یعنی: طاهر بن زید - أعقب، وهو محمّد بن طاهر بن زید بالحجاز، ومنهم خلق کثیر (بالبصرة)</w:t>
      </w:r>
      <w:r>
        <w:rPr>
          <w:rStyle w:val="FootnoteReference"/>
        </w:rPr>
        <w:footnoteReference w:id="1546"/>
      </w:r>
      <w:r>
        <w:rPr>
          <w:rFonts w:ascii="IRNazanin" w:hAnsi="IRNazanin" w:eastAsia="IRNazanin" w:cs="IRNazanin"/>
          <w:lang w:bidi="fa-IR"/>
          <w:color w:val="111111"/>
          <w:sz w:val="28"/>
          <w:szCs w:val="28"/>
          <w:rtl/>
        </w:rPr>
        <w:t xml:space="preserve">ثمّ قال بعد ذلک: لا یصحّ لطاهر بن زید ولد ذکر، قال: وذکر أحمد بن عیسی بن الحسین بن علی، وهو أحد العلماء العلویة بالنسب: إنّه سمع طاهر بن زید عند موته یقول: لا عقب لی</w:t>
      </w:r>
      <w:r>
        <w:rPr>
          <w:rStyle w:val="FootnoteReference"/>
        </w:rPr>
        <w:footnoteReference w:id="1547"/>
      </w:r>
      <w:r>
        <w:rPr>
          <w:rFonts w:ascii="Amiri" w:hAnsi="Amiri" w:eastAsia="Amiri" w:cs="Amiri"/>
          <w:lang w:bidi="ar-SA"/>
          <w:color w:val="111111"/>
          <w:sz w:val="28"/>
          <w:szCs w:val="28"/>
          <w:rtl/>
        </w:rPr>
        <w:t xml:space="preserve">. واللّه أعلم</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4"/>
      </w:pPr>
      <w:bookmarkStart w:id="152" w:name="_Toc77"/>
      <w:r>
        <w:t>أعقاب إسحاق بن الحسن الأمیر</w:t>
      </w:r>
      <w:bookmarkEnd w:id="152"/>
    </w:p>
    <w:p>
      <w:pPr>
        <w:pStyle w:val="BookText"/>
      </w:pPr>
      <w:r>
        <w:rPr>
          <w:rFonts w:ascii="IRNazanin" w:hAnsi="IRNazanin" w:eastAsia="IRNazanin" w:cs="IRNazanin"/>
          <w:lang w:bidi="fa-IR"/>
          <w:color w:val="111111"/>
          <w:sz w:val="28"/>
          <w:szCs w:val="28"/>
          <w:rtl/>
        </w:rPr>
        <w:t xml:space="preserve">وأمّا إسحاق بن الحسن بن زید، وکان مع الرشید، قیل: إنّه سعی بآل أبی‌طالب، وکان معیناً للرشید علیهم، وسعی بجماعة من العلویین، فقتلوا برأیه، وغضب الرشید علیه آخر الأمر، فحبسه ومات فی حبسه، وکان لا یقارفه السواد لیلاً ولا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نهاراً</w:t>
      </w:r>
      <w:r>
        <w:rPr>
          <w:rStyle w:val="FootnoteReference"/>
        </w:rPr>
        <w:footnoteReference w:id="1549"/>
      </w:r>
      <w:r>
        <w:rPr>
          <w:rFonts w:ascii="IRNazanin" w:hAnsi="IRNazanin" w:eastAsia="IRNazanin" w:cs="IRNazanin"/>
          <w:lang w:bidi="fa-IR"/>
          <w:color w:val="111111"/>
          <w:sz w:val="28"/>
          <w:szCs w:val="28"/>
          <w:rtl/>
        </w:rPr>
        <w:t xml:space="preserve">، فلم یذکر له شیخ الشرف العبیدلی عقباً.</w:t>
      </w:r>
    </w:p>
    <w:p>
      <w:pPr>
        <w:pStyle w:val="BookText"/>
      </w:pPr>
      <w:r>
        <w:rPr>
          <w:rFonts w:ascii="IRNazanin" w:hAnsi="IRNazanin" w:eastAsia="IRNazanin" w:cs="IRNazanin"/>
          <w:lang w:bidi="fa-IR"/>
          <w:color w:val="111111"/>
          <w:sz w:val="28"/>
          <w:szCs w:val="28"/>
          <w:rtl/>
        </w:rPr>
        <w:t xml:space="preserve">وقال بعض العمد: أولد هارون، والحسن</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وزاد البخاری: الحسین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له شیخنا: إسماعیل وأخاً له، وقال: أخوان لاُمّ ولد، وهارون لاُمّ ولد اخری، قال: فولّد هارون ابناً قتله ابن اللیث الصفّار</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البخاری: ولّد الحسن بن إسحاق بالمغرب ابناً وامرأتین، وقتل الحسن ابن إسحاق. وولّد هارون بن إسحاق: جعفر، ومحمّد، هذا هو الذی قتله رافع بآمل، ومشهده ظاهر، یتبرّک به وبزیارته، ثمّ قال: لا یخرج ولده جملة</w:t>
      </w:r>
      <w:r>
        <w:rPr>
          <w:rStyle w:val="FootnoteReference"/>
        </w:rPr>
        <w:footnoteReference w:id="1553"/>
      </w:r>
      <w:r>
        <w:rPr>
          <w:rFonts w:ascii="IRNazanin" w:hAnsi="IRNazanin" w:eastAsia="IRNazanin" w:cs="IRNazanin"/>
          <w:lang w:bidi="fa-IR"/>
          <w:color w:val="111111"/>
          <w:sz w:val="28"/>
          <w:szCs w:val="28"/>
          <w:rtl/>
        </w:rPr>
        <w:t xml:space="preserve">من النسّاب، ویقولون: إسحاق لیس له ولد.</w:t>
      </w:r>
    </w:p>
    <w:p>
      <w:pPr>
        <w:pStyle w:val="BookText"/>
      </w:pPr>
      <w:r>
        <w:rPr>
          <w:rFonts w:ascii="IRNazanin" w:hAnsi="IRNazanin" w:eastAsia="IRNazanin" w:cs="IRNazanin"/>
          <w:lang w:bidi="fa-IR"/>
          <w:color w:val="111111"/>
          <w:sz w:val="28"/>
          <w:szCs w:val="28"/>
          <w:rtl/>
        </w:rPr>
        <w:t xml:space="preserve">وقال الناصر الکبیر الاُطروش: ما أقول فی ولد إسحاق خیراً ولا شرّاً</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لجعفر بن هارون بن إسحاق أولاد ثلاثة، لهم عقب فی کتب النسب، وهم: محمّد ولده بآمل طبرستان، وأحمد له ولد اسمه محمّد وهو الخطیب، وولده یعرفون بالخطیبیین، والحسن بن إسحاق له ولد، وهو أحمد له عقب</w:t>
      </w:r>
      <w:r>
        <w:rPr>
          <w:rStyle w:val="FootnoteReference"/>
        </w:rPr>
        <w:footnoteReference w:id="1555"/>
      </w:r>
      <w:r>
        <w:rPr>
          <w:rFonts w:ascii="IRNazanin" w:hAnsi="IRNazanin" w:eastAsia="IRNazanin" w:cs="IRNazanin"/>
          <w:lang w:bidi="fa-IR"/>
          <w:color w:val="111111"/>
          <w:sz w:val="28"/>
          <w:szCs w:val="28"/>
          <w:rtl/>
        </w:rPr>
        <w:t xml:space="preserve">. هذا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2" w:name="pg6072_50693"/>
    <w:bookmarkEnd w:id="62"/>
    <w:p>
      <w:pPr>
        <w:pStyle w:val="BookText"/>
      </w:pPr>
      <w:r>
        <w:rPr>
          <w:rFonts w:ascii="IRNazanin" w:hAnsi="IRNazanin" w:eastAsia="IRNazanin" w:cs="IRNazanin"/>
          <w:lang w:bidi="fa-IR"/>
          <w:color w:val="111111"/>
          <w:sz w:val="28"/>
          <w:szCs w:val="28"/>
          <w:rtl/>
        </w:rPr>
        <w:t xml:space="preserve">کلامه، واللّه أعلم</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Heading4"/>
      </w:pPr>
      <w:bookmarkStart w:id="153" w:name="_Toc78"/>
      <w:r>
        <w:t>أعقاب إسماعیل بن الحسن الأمیر</w:t>
      </w:r>
      <w:bookmarkEnd w:id="153"/>
    </w:p>
    <w:p>
      <w:pPr>
        <w:pStyle w:val="BookText"/>
      </w:pPr>
      <w:r>
        <w:rPr>
          <w:rFonts w:ascii="IRNazanin" w:hAnsi="IRNazanin" w:eastAsia="IRNazanin" w:cs="IRNazanin"/>
          <w:lang w:bidi="fa-IR"/>
          <w:color w:val="111111"/>
          <w:sz w:val="28"/>
          <w:szCs w:val="28"/>
          <w:rtl/>
        </w:rPr>
        <w:t xml:space="preserve">وأمّا إسماعیل جالب الحجارة بن الحسن بن زید، ویلقّب ب «المهفهف» أیضاً، فأعقب من محمّد، وعلی النازوکی.</w:t>
      </w:r>
    </w:p>
    <w:p>
      <w:pPr>
        <w:pStyle w:val="BookText"/>
      </w:pPr>
      <w:r>
        <w:rPr>
          <w:rFonts w:ascii="IRNazanin" w:hAnsi="IRNazanin" w:eastAsia="IRNazanin" w:cs="IRNazanin"/>
          <w:lang w:bidi="fa-IR"/>
          <w:color w:val="111111"/>
          <w:sz w:val="28"/>
          <w:szCs w:val="28"/>
          <w:rtl/>
        </w:rPr>
        <w:t xml:space="preserve">أمّا علی النازوکی بن إسماعیل، فله عقب کثیر.</w:t>
      </w:r>
    </w:p>
    <w:p>
      <w:pPr>
        <w:pStyle w:val="BookText"/>
      </w:pPr>
      <w:r>
        <w:rPr>
          <w:rFonts w:ascii="IRNazanin" w:hAnsi="IRNazanin" w:eastAsia="IRNazanin" w:cs="IRNazanin"/>
          <w:lang w:bidi="fa-IR"/>
          <w:color w:val="111111"/>
          <w:sz w:val="28"/>
          <w:szCs w:val="28"/>
          <w:rtl/>
        </w:rPr>
        <w:t xml:space="preserve">منهم: بنو طرفان</w:t>
      </w:r>
      <w:r>
        <w:rPr>
          <w:rStyle w:val="FootnoteReference"/>
        </w:rPr>
        <w:footnoteReference w:id="1557"/>
      </w:r>
      <w:r>
        <w:rPr>
          <w:rFonts w:ascii="IRNazanin" w:hAnsi="IRNazanin" w:eastAsia="IRNazanin" w:cs="IRNazanin"/>
          <w:lang w:bidi="fa-IR"/>
          <w:color w:val="111111"/>
          <w:sz w:val="28"/>
          <w:szCs w:val="28"/>
          <w:rtl/>
        </w:rPr>
        <w:t xml:space="preserve">، وهو أبوالعبّاس الحسن بن علی بن أحمد بن علی النازوکی.</w:t>
      </w:r>
    </w:p>
    <w:p>
      <w:pPr>
        <w:pStyle w:val="BookText"/>
      </w:pPr>
      <w:r>
        <w:rPr>
          <w:rFonts w:ascii="IRNazanin" w:hAnsi="IRNazanin" w:eastAsia="IRNazanin" w:cs="IRNazanin"/>
          <w:lang w:bidi="fa-IR"/>
          <w:color w:val="111111"/>
          <w:sz w:val="28"/>
          <w:szCs w:val="28"/>
          <w:rtl/>
        </w:rPr>
        <w:t xml:space="preserve">ومنهم: محمّد المعروف بابن علیّة ابن علی النازوکی.</w:t>
      </w:r>
    </w:p>
    <w:p>
      <w:pPr>
        <w:pStyle w:val="BookText"/>
      </w:pPr>
      <w:r>
        <w:rPr>
          <w:rFonts w:ascii="IRNazanin" w:hAnsi="IRNazanin" w:eastAsia="IRNazanin" w:cs="IRNazanin"/>
          <w:lang w:bidi="fa-IR"/>
          <w:color w:val="111111"/>
          <w:sz w:val="28"/>
          <w:szCs w:val="28"/>
          <w:rtl/>
        </w:rPr>
        <w:t xml:space="preserve">من ولده: علی بن الحسن أمیرکا الملقّب ب «شکنبة»</w:t>
      </w:r>
      <w:r>
        <w:rPr>
          <w:rStyle w:val="FootnoteReference"/>
        </w:rPr>
        <w:footnoteReference w:id="1558"/>
      </w:r>
      <w:r>
        <w:rPr>
          <w:rFonts w:ascii="IRNazanin" w:hAnsi="IRNazanin" w:eastAsia="IRNazanin" w:cs="IRNazanin"/>
          <w:lang w:bidi="fa-IR"/>
          <w:color w:val="111111"/>
          <w:sz w:val="28"/>
          <w:szCs w:val="28"/>
          <w:rtl/>
        </w:rPr>
        <w:t xml:space="preserve">بن علی بن محمّد المذکور، له عقب بالشام وطرابلس ودمشق.</w:t>
      </w:r>
    </w:p>
    <w:p>
      <w:pPr>
        <w:pStyle w:val="BookText"/>
      </w:pPr>
      <w:r>
        <w:rPr>
          <w:rFonts w:ascii="IRNazanin" w:hAnsi="IRNazanin" w:eastAsia="IRNazanin" w:cs="IRNazanin"/>
          <w:lang w:bidi="fa-IR"/>
          <w:color w:val="111111"/>
          <w:sz w:val="28"/>
          <w:szCs w:val="28"/>
          <w:rtl/>
        </w:rPr>
        <w:t xml:space="preserve">وأمّا محمّد بن إسماعیل، فعقبه یرجع إلی ولده: الداعی محمّد بن زید بن محمّد المذکور، وعقبه</w:t>
      </w:r>
      <w:r>
        <w:rPr>
          <w:rStyle w:val="FootnoteReference"/>
        </w:rPr>
        <w:footnoteReference w:id="1559"/>
      </w:r>
      <w:r>
        <w:rPr>
          <w:rFonts w:ascii="IRNazanin" w:hAnsi="IRNazanin" w:eastAsia="IRNazanin" w:cs="IRNazanin"/>
          <w:lang w:bidi="fa-IR"/>
          <w:color w:val="111111"/>
          <w:sz w:val="28"/>
          <w:szCs w:val="28"/>
          <w:rtl/>
        </w:rPr>
        <w:t xml:space="preserve">فی المهدی الحسن بن زید بن محمّد الداعی.</w:t>
      </w:r>
    </w:p>
    <w:p>
      <w:pPr>
        <w:pStyle w:val="BookText"/>
      </w:pPr>
      <w:r>
        <w:rPr>
          <w:rFonts w:ascii="IRNazanin" w:hAnsi="IRNazanin" w:eastAsia="IRNazanin" w:cs="IRNazanin"/>
          <w:lang w:bidi="fa-IR"/>
          <w:color w:val="111111"/>
          <w:sz w:val="28"/>
          <w:szCs w:val="28"/>
          <w:rtl/>
        </w:rPr>
        <w:t xml:space="preserve">وکان الداعی محمّد بن زید، وأخوه الحسن قد ملکا طبرستان، ملکها أولاد الحسن ویلقّب ب «الداعی الکبیر» و «الداعی الأوّل» واُمّه بنت عبداللّه بن عبیداللّه الأعرج بن الحسین الأصغر بن زین العابدین.</w:t>
      </w:r>
    </w:p>
    <w:p>
      <w:pPr>
        <w:pStyle w:val="BookText"/>
      </w:pPr>
      <w:r>
        <w:rPr>
          <w:rFonts w:ascii="IRNazanin" w:hAnsi="IRNazanin" w:eastAsia="IRNazanin" w:cs="IRNazanin"/>
          <w:lang w:bidi="fa-IR"/>
          <w:color w:val="111111"/>
          <w:sz w:val="28"/>
          <w:szCs w:val="28"/>
          <w:rtl/>
        </w:rPr>
        <w:t xml:space="preserve">وکان ظهوره بطبرستان سنة خمسین ومائتین، وتولّی سنة سبعین ومائتین، ولم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یعقب.</w:t>
      </w:r>
    </w:p>
    <w:p>
      <w:pPr>
        <w:pStyle w:val="BookText"/>
      </w:pPr>
      <w:r>
        <w:rPr>
          <w:rFonts w:ascii="IRNazanin" w:hAnsi="IRNazanin" w:eastAsia="IRNazanin" w:cs="IRNazanin"/>
          <w:lang w:bidi="fa-IR"/>
          <w:color w:val="111111"/>
          <w:sz w:val="28"/>
          <w:szCs w:val="28"/>
          <w:rtl/>
        </w:rPr>
        <w:t xml:space="preserve">واستولی علی أمر تلک الدیار بعده ختنه علی اخته أبوالحسین أحمد بن محمّد ابن إبراهیم بن علی بن عبدالرحمن بن القاسم بن حسن بن زید بن حسن بن علی ابن أبی‌طالب، فزحف إلیه محمّد بن زید من جرجان سنة احدی وسبعین ومائتین، فقتله وملک طبرستان، وأقام بها سبعة عشر سنة وسبعة أشهر، فاستولی علی تلک الدیار حتّی خطب له رافع بن هرثمة</w:t>
      </w:r>
      <w:r>
        <w:rPr>
          <w:rStyle w:val="FootnoteReference"/>
        </w:rPr>
        <w:footnoteReference w:id="1560"/>
      </w:r>
      <w:r>
        <w:rPr>
          <w:rFonts w:ascii="IRNazanin" w:hAnsi="IRNazanin" w:eastAsia="IRNazanin" w:cs="IRNazanin"/>
          <w:lang w:bidi="fa-IR"/>
          <w:color w:val="111111"/>
          <w:sz w:val="28"/>
          <w:szCs w:val="28"/>
          <w:rtl/>
        </w:rPr>
        <w:t xml:space="preserve">بنیسابور، ثمّ قتله محمّد بن هارون السرخسی صاحب إسماعیل السامانی علی باب جرجان، وحمل رأسه وابنه زید ابن محمّد إلی مرو، وحمل من هناک إلی بخارا، ودفن بدنه بجرجان</w:t>
      </w:r>
      <w:r>
        <w:rPr>
          <w:rStyle w:val="FootnoteReference"/>
        </w:rPr>
        <w:footnoteReference w:id="1561"/>
      </w:r>
      <w:r>
        <w:rPr>
          <w:rFonts w:ascii="IRNazanin" w:hAnsi="IRNazanin" w:eastAsia="IRNazanin" w:cs="IRNazanin"/>
          <w:lang w:bidi="fa-IR"/>
          <w:color w:val="111111"/>
          <w:sz w:val="28"/>
          <w:szCs w:val="28"/>
          <w:rtl/>
        </w:rPr>
        <w:t xml:space="preserve">عند قبر الدیباج محمّد بن جعفر الصادق.</w:t>
      </w:r>
    </w:p>
    <w:p>
      <w:pPr>
        <w:pStyle w:val="BookText"/>
      </w:pPr>
      <w:r>
        <w:rPr>
          <w:rFonts w:ascii="IRNazanin" w:hAnsi="IRNazanin" w:eastAsia="IRNazanin" w:cs="IRNazanin"/>
          <w:lang w:bidi="fa-IR"/>
          <w:color w:val="111111"/>
          <w:sz w:val="28"/>
          <w:szCs w:val="28"/>
          <w:rtl/>
        </w:rPr>
        <w:t xml:space="preserve">وکان أبومسلم محمّد بن بحر الاصفهانی المعتزلی یکتب له ویتولّی أمره</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الحسن بن زید الداعی الأوّل جریا علی سفک الدماء إباداً للعباد والبلاد، وقتل فی أیّام ولایته جماعة من أکابر الأشراف وسادة العلویین.</w:t>
      </w:r>
    </w:p>
    <w:p>
      <w:pPr>
        <w:pStyle w:val="BookText"/>
      </w:pPr>
      <w:r>
        <w:rPr>
          <w:rFonts w:ascii="IRNazanin" w:hAnsi="IRNazanin" w:eastAsia="IRNazanin" w:cs="IRNazanin"/>
          <w:lang w:bidi="fa-IR"/>
          <w:color w:val="111111"/>
          <w:sz w:val="28"/>
          <w:szCs w:val="28"/>
          <w:rtl/>
        </w:rPr>
        <w:t xml:space="preserve">منهم: الحسین بن أحمد بن محمّد بن إسماعیل</w:t>
      </w:r>
      <w:r>
        <w:rPr>
          <w:rStyle w:val="FootnoteReference"/>
        </w:rPr>
        <w:footnoteReference w:id="1563"/>
      </w:r>
      <w:r>
        <w:rPr>
          <w:rFonts w:ascii="IRNazanin" w:hAnsi="IRNazanin" w:eastAsia="IRNazanin" w:cs="IRNazanin"/>
          <w:lang w:bidi="fa-IR"/>
          <w:color w:val="111111"/>
          <w:sz w:val="28"/>
          <w:szCs w:val="28"/>
          <w:rtl/>
        </w:rPr>
        <w:t xml:space="preserve">بن محمّد بن عبداللّه الباهر بن علی بن الحسین بن علی بن أبی‌طالب، واُمّه فاطمة بنت جعفر بن إسماعیل بن جعفر بن محمّد الباقر بن علی بن الحسین بن علی بن أبی‌طالب، وکان رسول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قد ولّده عشر مرّات.</w:t>
      </w:r>
    </w:p>
    <w:p>
      <w:pPr>
        <w:pStyle w:val="BookText"/>
      </w:pPr>
      <w:r>
        <w:rPr>
          <w:rFonts w:ascii="IRNazanin" w:hAnsi="IRNazanin" w:eastAsia="IRNazanin" w:cs="IRNazanin"/>
          <w:lang w:bidi="fa-IR"/>
          <w:color w:val="111111"/>
          <w:sz w:val="28"/>
          <w:szCs w:val="28"/>
          <w:rtl/>
        </w:rPr>
        <w:t xml:space="preserve">وقتل معه عبیداللّه بن علی بن الحسن</w:t>
      </w:r>
      <w:r>
        <w:rPr>
          <w:rStyle w:val="FootnoteReference"/>
        </w:rPr>
        <w:footnoteReference w:id="1564"/>
      </w:r>
      <w:r>
        <w:rPr>
          <w:rFonts w:ascii="IRNazanin" w:hAnsi="IRNazanin" w:eastAsia="IRNazanin" w:cs="IRNazanin"/>
          <w:lang w:bidi="fa-IR"/>
          <w:color w:val="111111"/>
          <w:sz w:val="28"/>
          <w:szCs w:val="28"/>
          <w:rtl/>
        </w:rPr>
        <w:t xml:space="preserve">بن جعفر بن عبیداللّه بن الحسین الأصغر بن علی بن الحسین بن علی بن أبی‌طالب.</w:t>
      </w:r>
    </w:p>
    <w:p>
      <w:pPr>
        <w:pStyle w:val="BookText"/>
      </w:pPr>
      <w:r>
        <w:rPr>
          <w:rFonts w:ascii="IRNazanin" w:hAnsi="IRNazanin" w:eastAsia="IRNazanin" w:cs="IRNazanin"/>
          <w:lang w:bidi="fa-IR"/>
          <w:color w:val="111111"/>
          <w:sz w:val="28"/>
          <w:szCs w:val="28"/>
          <w:rtl/>
        </w:rPr>
        <w:t xml:space="preserve">وکان الداعی قد ولاّهما قزوین وأبهر وزنجان، فجاءهما موسی بن بغا من بغداد، فهربا منه إلی طبرستان، فدعا بهما</w:t>
      </w:r>
      <w:r>
        <w:rPr>
          <w:rStyle w:val="FootnoteReference"/>
        </w:rPr>
        <w:footnoteReference w:id="1565"/>
      </w:r>
      <w:r>
        <w:rPr>
          <w:rFonts w:ascii="IRNazanin" w:hAnsi="IRNazanin" w:eastAsia="IRNazanin" w:cs="IRNazanin"/>
          <w:lang w:bidi="fa-IR"/>
          <w:color w:val="111111"/>
          <w:sz w:val="28"/>
          <w:szCs w:val="28"/>
          <w:rtl/>
        </w:rPr>
        <w:t xml:space="preserve">الداعی یوم السبت للیلتین خلتا من شهر رمضان سنة ثمان وخمسین ومائتین، وألقاهما فی برکة حتّی ماتا غرقاً، ثمّ أخرجهما وألقاهما فی سرداب.</w:t>
      </w:r>
    </w:p>
    <w:p>
      <w:pPr>
        <w:pStyle w:val="BookText"/>
      </w:pPr>
      <w:r>
        <w:rPr>
          <w:rFonts w:ascii="IRNazanin" w:hAnsi="IRNazanin" w:eastAsia="IRNazanin" w:cs="IRNazanin"/>
          <w:lang w:bidi="fa-IR"/>
          <w:color w:val="111111"/>
          <w:sz w:val="28"/>
          <w:szCs w:val="28"/>
          <w:rtl/>
        </w:rPr>
        <w:t xml:space="preserve">فلم یزالا فیه حتّی دخل یعقوب بن لیث طبرستان، وانهزم الحسن بن زید الداعی منه إلی أرض الدیلم، فأخرجهما ودفنهما، وقتل العقیقی</w:t>
      </w:r>
      <w:r>
        <w:rPr>
          <w:rStyle w:val="FootnoteReference"/>
        </w:rPr>
        <w:footnoteReference w:id="1566"/>
      </w:r>
      <w:r>
        <w:rPr>
          <w:rFonts w:ascii="IRNazanin" w:hAnsi="IRNazanin" w:eastAsia="IRNazanin" w:cs="IRNazanin"/>
          <w:lang w:bidi="fa-IR"/>
          <w:color w:val="111111"/>
          <w:sz w:val="28"/>
          <w:szCs w:val="28"/>
          <w:rtl/>
        </w:rPr>
        <w:t xml:space="preserve">وابن خالته، وهوالحسن بن محمّد بن جعفر بن عبیداللّه</w:t>
      </w:r>
      <w:r>
        <w:rPr>
          <w:rStyle w:val="FootnoteReference"/>
        </w:rPr>
        <w:footnoteReference w:id="1567"/>
      </w:r>
      <w:r>
        <w:rPr>
          <w:rFonts w:ascii="IRNazanin" w:hAnsi="IRNazanin" w:eastAsia="IRNazanin" w:cs="IRNazanin"/>
          <w:lang w:bidi="fa-IR"/>
          <w:color w:val="111111"/>
          <w:sz w:val="28"/>
          <w:szCs w:val="28"/>
          <w:rtl/>
        </w:rPr>
        <w:t xml:space="preserve">بن الحسین الأصغر بن علی بن الحسین ابن علی بن أبی‌طالب، وکان قد ولاّه ساریة، فلبس السواد وخطب للخراسانیة، فلمّا عاد الحسن بن زید ضرب عنقه صبراً، ودفنه فی مقابر الیهود بساریة</w:t>
      </w:r>
      <w:r>
        <w:rPr>
          <w:rStyle w:val="FootnoteReference"/>
        </w:rPr>
        <w:footnoteReference w:id="1568"/>
      </w:r>
    </w:p>
    <w:p>
      <w:pPr>
        <w:pStyle w:val="BookText"/>
      </w:pPr>
      <w:r>
        <w:rPr>
          <w:rStyle w:val="FootnoteReference"/>
        </w:rPr>
        <w:footnoteReference w:id="1569"/>
      </w:r>
      <w:r>
        <w:rPr>
          <w:rFonts w:ascii="IRNazanin" w:hAnsi="IRNazanin" w:eastAsia="IRNazanin" w:cs="IRNazanin"/>
          <w:lang w:bidi="fa-IR"/>
          <w:color w:val="111111"/>
          <w:sz w:val="28"/>
          <w:szCs w:val="28"/>
          <w:rtl/>
        </w:rPr>
        <w:t xml:space="preserve">.
وللحسن الداعی هذا أشعار حسنة، منها قوله:</w:t>
      </w:r>
    </w:p>
    <w:p>
      <w:pPr>
        <w:pStyle w:val="BookText"/>
      </w:pPr>
      <w:r>
        <w:rPr>
          <w:rFonts w:ascii="IRNazanin" w:hAnsi="IRNazanin" w:eastAsia="IRNazanin" w:cs="IRNazanin"/>
          <w:lang w:bidi="fa-IR"/>
          <w:color w:val="111111"/>
          <w:sz w:val="28"/>
          <w:szCs w:val="28"/>
          <w:rtl/>
        </w:rPr>
        <w:t xml:space="preserve">وما نشر المشیب علیّ إلاّ مباشرة السیوف لدی الصفوف</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3" w:name="pg6072_50696"/>
    <w:bookmarkEnd w:id="63"/>
    <w:p>
      <w:pPr>
        <w:pStyle w:val="BookText"/>
      </w:pPr>
      <w:r>
        <w:rPr>
          <w:rFonts w:ascii="IRNazanin" w:hAnsi="IRNazanin" w:eastAsia="IRNazanin" w:cs="IRNazanin"/>
          <w:lang w:bidi="fa-IR"/>
          <w:color w:val="111111"/>
          <w:sz w:val="28"/>
          <w:szCs w:val="28"/>
          <w:rtl/>
        </w:rPr>
        <w:t xml:space="preserve">فأنت إذا رأیت علیّ شیباً فمکتسب من ألوان السیوف</w:t>
      </w:r>
    </w:p>
    <w:p>
      <w:pPr>
        <w:pStyle w:val="BookText"/>
      </w:pPr>
      <w:r>
        <w:rPr>
          <w:rFonts w:ascii="IRNazanin" w:hAnsi="IRNazanin" w:eastAsia="IRNazanin" w:cs="IRNazanin"/>
          <w:lang w:bidi="fa-IR"/>
          <w:color w:val="111111"/>
          <w:sz w:val="28"/>
          <w:szCs w:val="28"/>
          <w:rtl/>
        </w:rPr>
        <w:t xml:space="preserve">وأمّا أخوه زید بن محمّد، فکان کثیر الفضل، جلیل القدر، ذا جود وشجاعة ومروءة، قصدته العلماء والشعراء، وأنشده أبوالمقاتل نصر بن نصر الحلوانی العزیز یوم مهرجان قصیدة أوّلها:</w:t>
      </w:r>
    </w:p>
    <w:p>
      <w:pPr>
        <w:pStyle w:val="BookText"/>
      </w:pPr>
      <w:r>
        <w:rPr>
          <w:rFonts w:ascii="IRNazanin" w:hAnsi="IRNazanin" w:eastAsia="IRNazanin" w:cs="IRNazanin"/>
          <w:lang w:bidi="fa-IR"/>
          <w:color w:val="111111"/>
          <w:sz w:val="28"/>
          <w:szCs w:val="28"/>
          <w:rtl/>
        </w:rPr>
        <w:t xml:space="preserve">لا تقل بشری ولکن بشریان عزّة الداعی بیوم المهرجان</w:t>
      </w:r>
    </w:p>
    <w:p>
      <w:pPr>
        <w:pStyle w:val="BookText"/>
      </w:pPr>
      <w:r>
        <w:rPr>
          <w:rFonts w:ascii="IRNazanin" w:hAnsi="IRNazanin" w:eastAsia="IRNazanin" w:cs="IRNazanin"/>
          <w:lang w:bidi="fa-IR"/>
          <w:color w:val="111111"/>
          <w:sz w:val="28"/>
          <w:szCs w:val="28"/>
          <w:rtl/>
        </w:rPr>
        <w:t xml:space="preserve">فأنکر علیه قوله «لا تقل بشری» فقال أبوالمقاتل: یابن رسول اللّه إنّ أفضل الکلام «لا إله إلاّ اللّه» وأوّله لا النافیة، فاستحسن ذلک منه، وأجزل جائزته، ویقال: إنّه أمر به فاستحسن ذلک منه، ویقال: إنّه أمر به فبطح وضربه خمسین عصاة، وقال: اصلاح أدبه أبلغ من ثوابه، وأنشده أبوالمقاتل هذا ذات یوم موعد أحبابک بالقرعة غد، فقال: بل أحبابک یا أعمی، ولک المثل السوء، ثمّ نهض من مجلسه.</w:t>
      </w:r>
    </w:p>
    <w:p>
      <w:pPr>
        <w:pStyle w:val="Heading4"/>
      </w:pPr>
      <w:bookmarkStart w:id="154" w:name="_Toc79"/>
      <w:r>
        <w:t>أعقاب علی بن الحسن الأمیر</w:t>
      </w:r>
      <w:bookmarkEnd w:id="154"/>
    </w:p>
    <w:p>
      <w:pPr>
        <w:pStyle w:val="BookText"/>
      </w:pPr>
      <w:r>
        <w:rPr>
          <w:rFonts w:ascii="IRNazanin" w:hAnsi="IRNazanin" w:eastAsia="IRNazanin" w:cs="IRNazanin"/>
          <w:lang w:bidi="fa-IR"/>
          <w:color w:val="111111"/>
          <w:sz w:val="28"/>
          <w:szCs w:val="28"/>
          <w:rtl/>
        </w:rPr>
        <w:t xml:space="preserve">وأمّا علی الشدید بن الحسن بن زید، فأعقب من عبداللّه بن علی، وکان له عبدالعظیم بن علی، علی ما قاله البخاری، ولا عقب له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العمد: یقال: إنّ عبداللّه بن علی استلحقه الحسن بن زید جدّه بعد موت أبیه علی بالقافة، وذلک أنّ أباه هلک فی حیاة الحسن بن زید، ولعلی ابنه جاریة بیعت، ولم یعلم أنّها حامل، فردّها المشتری إلی الحسن بن زید، فولدت عبداللّه، فشکّ فیه، فدعا بالقافة، واسم الجاریة هیفاء، ذکر ذلک أبوالحسن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الموسوی صاحب ابن أبی‌الساج فی کتابه، وکان عالماً بالأنساب</w:t>
      </w:r>
      <w:r>
        <w:rPr>
          <w:rStyle w:val="FootnoteReference"/>
        </w:rPr>
        <w:footnoteReference w:id="1571"/>
      </w:r>
      <w:r>
        <w:rPr>
          <w:rFonts w:ascii="IRNazanin" w:hAnsi="IRNazanin" w:eastAsia="IRNazanin" w:cs="IRNazanin"/>
          <w:lang w:bidi="fa-IR"/>
          <w:color w:val="111111"/>
          <w:sz w:val="28"/>
          <w:szCs w:val="28"/>
          <w:rtl/>
        </w:rPr>
        <w:t xml:space="preserve">. هذا آخر کلامه.</w:t>
      </w:r>
    </w:p>
    <w:p>
      <w:pPr>
        <w:pStyle w:val="BookText"/>
      </w:pPr>
      <w:r>
        <w:rPr>
          <w:rFonts w:ascii="IRNazanin" w:hAnsi="IRNazanin" w:eastAsia="IRNazanin" w:cs="IRNazanin"/>
          <w:lang w:bidi="fa-IR"/>
          <w:color w:val="111111"/>
          <w:sz w:val="28"/>
          <w:szCs w:val="28"/>
          <w:rtl/>
        </w:rPr>
        <w:t xml:space="preserve">فأعقب عبداللّه بن علی بن الحسن بن زید، قال ابن طباطبا: وقال قوم من النسّاب: من محمّد، ولده بأبهر، قال شیخنا: لا نعرف له بقیة</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غیره من العمد: کان له الحسن یعرف ب «المهفهف» ولی أموال فدک للمعتضد، وانقرض ولا بقیة له، وبالری وماوالاها (قوم)</w:t>
      </w:r>
      <w:r>
        <w:rPr>
          <w:rStyle w:val="FootnoteReference"/>
        </w:rPr>
        <w:footnoteReference w:id="1573"/>
      </w:r>
      <w:r>
        <w:rPr>
          <w:rFonts w:ascii="IRNazanin" w:hAnsi="IRNazanin" w:eastAsia="IRNazanin" w:cs="IRNazanin"/>
          <w:lang w:bidi="fa-IR"/>
          <w:color w:val="111111"/>
          <w:sz w:val="28"/>
          <w:szCs w:val="28"/>
          <w:rtl/>
        </w:rPr>
        <w:t xml:space="preserve">ینتسبون إلیه، وهو غلط.</w:t>
      </w:r>
    </w:p>
    <w:p>
      <w:pPr>
        <w:pStyle w:val="BookText"/>
      </w:pPr>
      <w:r>
        <w:rPr>
          <w:rFonts w:ascii="IRNazanin" w:hAnsi="IRNazanin" w:eastAsia="IRNazanin" w:cs="IRNazanin"/>
          <w:lang w:bidi="fa-IR"/>
          <w:color w:val="111111"/>
          <w:sz w:val="28"/>
          <w:szCs w:val="28"/>
          <w:rtl/>
        </w:rPr>
        <w:t xml:space="preserve">منهم: فی انتسابهم، وساُبیّن ذلک فی غیر هذا الموضع، وأخرج أنسابهم علی صحّتها إن شاء اللّه تعالی</w:t>
      </w:r>
      <w:r>
        <w:rPr>
          <w:rStyle w:val="FootnoteReference"/>
        </w:rPr>
        <w:footnoteReference w:id="1574"/>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وقال العمری: وأمّا الحسن بن عبداللّه، فعقبه فی صحّ</w:t>
      </w:r>
      <w:r>
        <w:rPr>
          <w:rStyle w:val="FootnoteReference"/>
        </w:rPr>
        <w:footnoteReference w:id="1575"/>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وأمّا عبدالعظیم بن عبداللّه، فیکنّی أباالقاسم، وکان رجلاً عظیماً، وهو المدفون فی مسجد الشجرة بالری، وقبره یزار هناک.</w:t>
      </w:r>
    </w:p>
    <w:p>
      <w:pPr>
        <w:pStyle w:val="BookText"/>
      </w:pPr>
      <w:r>
        <w:rPr>
          <w:rFonts w:ascii="IRNazanin" w:hAnsi="IRNazanin" w:eastAsia="IRNazanin" w:cs="IRNazanin"/>
          <w:lang w:bidi="fa-IR"/>
          <w:color w:val="111111"/>
          <w:sz w:val="28"/>
          <w:szCs w:val="28"/>
          <w:rtl/>
        </w:rPr>
        <w:t xml:space="preserve">قال العمری: قال أبونصر: قال أبوعلی محمّد بن همام، حدّثنی عتبة بن عبیداللّه، عن علی، عن الحسن بن علی العسکری علیهما السلام، أنّه سئل عن عبدالعظیم بن عبداللّه الحسنی، فقال: لولاه (لقلنا) ما أعقب علی بن الحسن بن زید</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وولّد عبدالعظیم: محمّداً، کان زاهداً کبیراً، وانقرض عبدالعظیم.</w:t>
      </w:r>
    </w:p>
    <w:p>
      <w:pPr>
        <w:pStyle w:val="BookText"/>
      </w:pPr>
      <w:r>
        <w:rPr>
          <w:rFonts w:ascii="IRNazanin" w:hAnsi="IRNazanin" w:eastAsia="IRNazanin" w:cs="IRNazanin"/>
          <w:lang w:bidi="fa-IR"/>
          <w:color w:val="111111"/>
          <w:sz w:val="28"/>
          <w:szCs w:val="28"/>
          <w:rtl/>
        </w:rPr>
        <w:t xml:space="preserve">وأمّا أحمد بن عبداللّه بن علی بن الحسن بن زید، فقال شیخنا أبو عبداللّه:</w:t>
      </w:r>
    </w:p>
    <w:p>
      <w:pPr>
        <w:pStyle w:val="BookText"/>
      </w:pPr>
      <w:r>
        <w:rPr>
          <w:rFonts w:ascii="Amiri" w:hAnsi="Amiri" w:eastAsia="Amiri" w:cs="Amiri"/>
          <w:lang w:bidi="ar-SA"/>
          <w:color w:val="111111"/>
          <w:sz w:val="28"/>
          <w:szCs w:val="28"/>
          <w:rtl/>
        </w:rPr>
        <w:t xml:space="preserve">أعقب من ثلاثة رجال: القاسم، وعبداللّه، ومحمّد</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القاسم ویعرف ب «السبیعی» فولّد الحسین النقیب، ومحمّد.</w:t>
      </w:r>
    </w:p>
    <w:p>
      <w:pPr>
        <w:pStyle w:val="BookText"/>
      </w:pPr>
      <w:r>
        <w:rPr>
          <w:rFonts w:ascii="IRNazanin" w:hAnsi="IRNazanin" w:eastAsia="IRNazanin" w:cs="IRNazanin"/>
          <w:lang w:bidi="fa-IR"/>
          <w:color w:val="111111"/>
          <w:sz w:val="28"/>
          <w:szCs w:val="28"/>
          <w:rtl/>
        </w:rPr>
        <w:t xml:space="preserve">أمّا محمّد بن القاسم، فولده أحمد. ولأحمد هذا ابن اسمه أحمد الأزرق، وله علی، وقیل: محمّد بن أحمد الأسود، کان بالکوفة ینسب إلی النصب، قال: وله ابن أسود الیوم فی المقابر قریش.</w:t>
      </w:r>
    </w:p>
    <w:p>
      <w:pPr>
        <w:pStyle w:val="BookText"/>
      </w:pPr>
      <w:r>
        <w:rPr>
          <w:rFonts w:ascii="IRNazanin" w:hAnsi="IRNazanin" w:eastAsia="IRNazanin" w:cs="IRNazanin"/>
          <w:lang w:bidi="fa-IR"/>
          <w:color w:val="111111"/>
          <w:sz w:val="28"/>
          <w:szCs w:val="28"/>
          <w:rtl/>
        </w:rPr>
        <w:t xml:space="preserve">وأمّا أبو عبداللّه الحسین النقیب بن القاسم السبیعی، فولّد القاسم أبومحمّد الشاهد بالکوفة، کان من أعیان العلویین، له أولاد.</w:t>
      </w:r>
    </w:p>
    <w:p>
      <w:pPr>
        <w:pStyle w:val="BookText"/>
      </w:pPr>
      <w:r>
        <w:rPr>
          <w:rFonts w:ascii="IRNazanin" w:hAnsi="IRNazanin" w:eastAsia="IRNazanin" w:cs="IRNazanin"/>
          <w:lang w:bidi="fa-IR"/>
          <w:color w:val="111111"/>
          <w:sz w:val="28"/>
          <w:szCs w:val="28"/>
          <w:rtl/>
        </w:rPr>
        <w:t xml:space="preserve">منهم: یحیی بمصر، ولی قضاء بعض تلک البلاد.</w:t>
      </w:r>
    </w:p>
    <w:p>
      <w:pPr>
        <w:pStyle w:val="BookText"/>
      </w:pPr>
      <w:r>
        <w:rPr>
          <w:rFonts w:ascii="IRNazanin" w:hAnsi="IRNazanin" w:eastAsia="IRNazanin" w:cs="IRNazanin"/>
          <w:lang w:bidi="fa-IR"/>
          <w:color w:val="111111"/>
          <w:sz w:val="28"/>
          <w:szCs w:val="28"/>
          <w:rtl/>
        </w:rPr>
        <w:t xml:space="preserve">وقال بعض العمد: لأبی‌القاسم الشاهد عقب بالکوفة، یقال لهم: السبیعیة، وهذه النسبة إلی محلّة بالکوفة</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عبداللّه بن أحمد بن عبداللّه بن علی بن الحسن بن زید، فعقبه من أبی‌عبداللّه</w:t>
      </w:r>
      <w:r>
        <w:rPr>
          <w:rStyle w:val="FootnoteReference"/>
        </w:rPr>
        <w:footnoteReference w:id="1579"/>
      </w:r>
      <w:r>
        <w:rPr>
          <w:rFonts w:ascii="IRNazanin" w:hAnsi="IRNazanin" w:eastAsia="IRNazanin" w:cs="IRNazanin"/>
          <w:lang w:bidi="fa-IR"/>
          <w:color w:val="111111"/>
          <w:sz w:val="28"/>
          <w:szCs w:val="28"/>
          <w:rtl/>
        </w:rPr>
        <w:t xml:space="preserve">محمّد وحده، له أولاد بأبهر، ویلقّب عبداللّه بن أحمد «أبادردار» وعقبه بأبهر وغیرها، لهم جلالة ورئاسة.</w:t>
      </w:r>
    </w:p>
    <w:p>
      <w:pPr>
        <w:pStyle w:val="BookText"/>
      </w:pPr>
      <w:r>
        <w:rPr>
          <w:rFonts w:ascii="IRNazanin" w:hAnsi="IRNazanin" w:eastAsia="IRNazanin" w:cs="IRNazanin"/>
          <w:lang w:bidi="fa-IR"/>
          <w:color w:val="111111"/>
          <w:sz w:val="28"/>
          <w:szCs w:val="28"/>
          <w:rtl/>
        </w:rPr>
        <w:t xml:space="preserve">منهم: السید رضی‌الدین أبو عبداللّه محمّد بن الحسین بن علی بن عربشاه بن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4" w:name="pg6072_50699"/>
    <w:bookmarkEnd w:id="64"/>
    <w:p>
      <w:pPr>
        <w:pStyle w:val="BookText"/>
      </w:pPr>
      <w:r>
        <w:rPr>
          <w:rFonts w:ascii="IRNazanin" w:hAnsi="IRNazanin" w:eastAsia="IRNazanin" w:cs="IRNazanin"/>
          <w:lang w:bidi="fa-IR"/>
          <w:color w:val="111111"/>
          <w:sz w:val="28"/>
          <w:szCs w:val="28"/>
          <w:rtl/>
        </w:rPr>
        <w:t xml:space="preserve">أحمد وهو حمزة بن عبدالعظیم بن محمّد الأبهری</w:t>
      </w:r>
      <w:r>
        <w:rPr>
          <w:rStyle w:val="FootnoteReference"/>
        </w:rPr>
        <w:footnoteReference w:id="1580"/>
      </w:r>
      <w:r>
        <w:rPr>
          <w:rFonts w:ascii="IRNazanin" w:hAnsi="IRNazanin" w:eastAsia="IRNazanin" w:cs="IRNazanin"/>
          <w:lang w:bidi="fa-IR"/>
          <w:color w:val="111111"/>
          <w:sz w:val="28"/>
          <w:szCs w:val="28"/>
          <w:rtl/>
        </w:rPr>
        <w:t xml:space="preserve">، کان نقیباً بأبهر، وله فضل</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أحمد بن عبداللّه بن علی بن الحسن بن زید ویلقّب «ساطورة»</w:t>
      </w:r>
      <w:r>
        <w:rPr>
          <w:rStyle w:val="FootnoteReference"/>
        </w:rPr>
        <w:footnoteReference w:id="1582"/>
      </w:r>
      <w:r>
        <w:rPr>
          <w:rFonts w:ascii="IRNazanin" w:hAnsi="IRNazanin" w:eastAsia="IRNazanin" w:cs="IRNazanin"/>
          <w:lang w:bidi="fa-IR"/>
          <w:color w:val="111111"/>
          <w:sz w:val="28"/>
          <w:szCs w:val="28"/>
          <w:rtl/>
        </w:rPr>
        <w:t xml:space="preserve">فعقبه من أبی‌علی عبداللّه ساطورة، وله أعقاب کثیرة بأبهر وزنجان وطبرستان وهمدان، وقد جعلهم بعض النسّابین من ولد الدردار، واللّه تعالی أعلم</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4"/>
      </w:pPr>
      <w:bookmarkStart w:id="155" w:name="_Toc80"/>
      <w:r>
        <w:t>أعقاب القاسم بن الحسن الأمیر</w:t>
      </w:r>
      <w:bookmarkEnd w:id="155"/>
    </w:p>
    <w:p>
      <w:pPr>
        <w:pStyle w:val="BookText"/>
      </w:pPr>
      <w:r>
        <w:rPr>
          <w:rFonts w:ascii="IRNazanin" w:hAnsi="IRNazanin" w:eastAsia="IRNazanin" w:cs="IRNazanin"/>
          <w:lang w:bidi="fa-IR"/>
          <w:color w:val="111111"/>
          <w:sz w:val="28"/>
          <w:szCs w:val="28"/>
          <w:rtl/>
        </w:rPr>
        <w:t xml:space="preserve">وأمّا القاسم بن الحسن بن زید، وفیه البیت والعدد، فعقبه یرجع إلی رجلین:</w:t>
      </w:r>
    </w:p>
    <w:p>
      <w:pPr>
        <w:pStyle w:val="BookText"/>
      </w:pPr>
      <w:r>
        <w:rPr>
          <w:rFonts w:ascii="IRNazanin" w:hAnsi="IRNazanin" w:eastAsia="IRNazanin" w:cs="IRNazanin"/>
          <w:lang w:bidi="fa-IR"/>
          <w:color w:val="111111"/>
          <w:sz w:val="28"/>
          <w:szCs w:val="28"/>
          <w:rtl/>
        </w:rPr>
        <w:t xml:space="preserve">محمّد البطحانی، وعبدالرحمن الشجری.</w:t>
      </w:r>
    </w:p>
    <w:p>
      <w:pPr>
        <w:pStyle w:val="BookText"/>
      </w:pPr>
      <w:r>
        <w:rPr>
          <w:rFonts w:ascii="IRNazanin" w:hAnsi="IRNazanin" w:eastAsia="IRNazanin" w:cs="IRNazanin"/>
          <w:lang w:bidi="fa-IR"/>
          <w:color w:val="111111"/>
          <w:sz w:val="28"/>
          <w:szCs w:val="28"/>
          <w:rtl/>
        </w:rPr>
        <w:t xml:space="preserve">أمّا محمّد البطحانی، ونسبته بالضمّ إلی بطحان موضع بالمدینة، وبالفتح إلی البطحاء، وکلاهما ورد، وکان فقیهاً، فأعقب من ستّة رجال، وهم: القاسم الرئیس بالمدینة، وإبراهیم، وموسی، وعیسی، وهارون، وعلی. لم یذکر شیخ الشرف وابن طباطبا غیر هؤلاء</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عبدالرحمن ابن البطحانی، فقال ابن أبی‌جعفر شیخنا - یعنی: شیخ الشرف العبیدلی -: ما ذکر له الکوفیون عقباً. وقال بعض العمد من النسّابة: وجدت فی مشجّرة أبی‌علی الذارع النسّابة البصری: أولد عبدالرحمن بن محمّد البطحانی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ولدین، وهما: جعفر، وعلی.</w:t>
      </w:r>
    </w:p>
    <w:p>
      <w:pPr>
        <w:pStyle w:val="BookText"/>
      </w:pPr>
      <w:r>
        <w:rPr>
          <w:rFonts w:ascii="Amiri" w:hAnsi="Amiri" w:eastAsia="Amiri" w:cs="Amiri"/>
          <w:lang w:bidi="ar-SA"/>
          <w:color w:val="111111"/>
          <w:sz w:val="28"/>
          <w:szCs w:val="28"/>
          <w:rtl/>
        </w:rPr>
        <w:t xml:space="preserve">أمّا علی، فأعقب محمّداً لا غیر.</w:t>
      </w:r>
    </w:p>
    <w:p>
      <w:pPr>
        <w:pStyle w:val="BookText"/>
      </w:pPr>
      <w:r>
        <w:rPr>
          <w:rFonts w:ascii="IRNazanin" w:hAnsi="IRNazanin" w:eastAsia="IRNazanin" w:cs="IRNazanin"/>
          <w:lang w:bidi="fa-IR"/>
          <w:color w:val="111111"/>
          <w:sz w:val="28"/>
          <w:szCs w:val="28"/>
          <w:rtl/>
        </w:rPr>
        <w:t xml:space="preserve">وأمّا جعفر، فأعقب أحمد ولده، وأعقب أحمد بن جعفر ثلاثة رجال: طاهر بطبرستان، وعیسی بالری، وکوچک بآمل. قال العمری: وما نعلم لعبدالرحمن بن محمّد البطحانی إلی یومنا هذا ولد</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وجدت أنا من نسب إلیه ناصرالدین علی بن المهدی بن محمّد بن الحسین ابن زید بن محمّد بن أحمد بن جعفر بن عبدالرحمن ابن البطحانی المدفون بشقّ</w:t>
      </w:r>
      <w:r>
        <w:rPr>
          <w:rStyle w:val="FootnoteReference"/>
        </w:rPr>
        <w:footnoteReference w:id="1586"/>
      </w:r>
      <w:r>
        <w:rPr>
          <w:rFonts w:ascii="IRNazanin" w:hAnsi="IRNazanin" w:eastAsia="IRNazanin" w:cs="IRNazanin"/>
          <w:lang w:bidi="fa-IR"/>
          <w:color w:val="111111"/>
          <w:sz w:val="28"/>
          <w:szCs w:val="28"/>
          <w:rtl/>
        </w:rPr>
        <w:t xml:space="preserve">قم فی المدرسة الواقعة بمحلّة سوداء</w:t>
      </w:r>
      <w:r>
        <w:rPr>
          <w:rStyle w:val="FootnoteReference"/>
        </w:rPr>
        <w:footnoteReference w:id="1587"/>
      </w:r>
      <w:r>
        <w:rPr>
          <w:rFonts w:ascii="IRNazanin" w:hAnsi="IRNazanin" w:eastAsia="IRNazanin" w:cs="IRNazanin"/>
          <w:lang w:bidi="fa-IR"/>
          <w:color w:val="111111"/>
          <w:sz w:val="28"/>
          <w:szCs w:val="28"/>
          <w:rtl/>
        </w:rPr>
        <w:t xml:space="preserve">، واللّه أعلم</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البطحانی، ولقّبه شیخ الشرف وابن طباطبا ب «الشدید» قال شیخنا:</w:t>
      </w:r>
    </w:p>
    <w:p>
      <w:pPr>
        <w:pStyle w:val="BookText"/>
      </w:pPr>
      <w:r>
        <w:rPr>
          <w:rFonts w:ascii="IRNazanin" w:hAnsi="IRNazanin" w:eastAsia="IRNazanin" w:cs="IRNazanin"/>
          <w:lang w:bidi="fa-IR"/>
          <w:color w:val="111111"/>
          <w:sz w:val="28"/>
          <w:szCs w:val="28"/>
          <w:rtl/>
        </w:rPr>
        <w:t xml:space="preserve">رأیت بخطّ أبی‌المنذر یقال لبنی حسین بن علی ابن البطحانی: بنو شدید.</w:t>
      </w:r>
    </w:p>
    <w:p>
      <w:pPr>
        <w:pStyle w:val="BookText"/>
      </w:pPr>
      <w:r>
        <w:rPr>
          <w:rFonts w:ascii="IRNazanin" w:hAnsi="IRNazanin" w:eastAsia="IRNazanin" w:cs="IRNazanin"/>
          <w:lang w:bidi="fa-IR"/>
          <w:color w:val="111111"/>
          <w:sz w:val="28"/>
          <w:szCs w:val="28"/>
          <w:rtl/>
        </w:rPr>
        <w:t xml:space="preserve">وقال بعض العمد: هذا سهو؛ لأنّ علی بن الحسن بن زید بن الحسن السبط هو الذی یسمّی الشدید</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علی ما قال شیخ الشرف وابن طباطبا من: الحسن</w:t>
      </w:r>
      <w:r>
        <w:rPr>
          <w:rStyle w:val="FootnoteReference"/>
        </w:rPr>
        <w:footnoteReference w:id="1590"/>
      </w:r>
      <w:r>
        <w:rPr>
          <w:rFonts w:ascii="Amiri" w:hAnsi="Amiri" w:eastAsia="Amiri" w:cs="Amiri"/>
          <w:lang w:bidi="ar-SA"/>
          <w:color w:val="111111"/>
          <w:sz w:val="28"/>
          <w:szCs w:val="28"/>
          <w:rtl/>
        </w:rPr>
        <w:t xml:space="preserve">الاُطروش، ومحمّد</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الحسن، فولده علی الجندی، له ولد.</w:t>
      </w:r>
    </w:p>
    <w:p>
      <w:pPr>
        <w:pStyle w:val="BookText"/>
      </w:pPr>
      <w:r>
        <w:rPr>
          <w:rFonts w:ascii="IRNazanin" w:hAnsi="IRNazanin" w:eastAsia="IRNazanin" w:cs="IRNazanin"/>
          <w:lang w:bidi="fa-IR"/>
          <w:color w:val="111111"/>
          <w:sz w:val="28"/>
          <w:szCs w:val="28"/>
          <w:rtl/>
        </w:rPr>
        <w:t xml:space="preserve">وأمّا محمّد، فولده أبوالقاسم محمّد بجرجان</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أبوالحسن العمری: أعقب علی بن علی البطحانی أیضاً، وحسین بن علی أیضاً، قال: وقال أبوالغنائم العمری: درج القاسم بن علی ابن البطحانی، وقال غیره: أولد بطبرستان</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فولّد الحسین بن علی بن محمّد البطحانی سبعة أولاد، منهم امرأتان وثلاثة بنین درجوا، وهم: زید، ومحمّد، وأحمد. وابنان</w:t>
      </w:r>
      <w:r>
        <w:rPr>
          <w:rStyle w:val="FootnoteReference"/>
        </w:rPr>
        <w:footnoteReference w:id="1594"/>
      </w:r>
      <w:r>
        <w:rPr>
          <w:rFonts w:ascii="IRNazanin" w:hAnsi="IRNazanin" w:eastAsia="IRNazanin" w:cs="IRNazanin"/>
          <w:lang w:bidi="fa-IR"/>
          <w:color w:val="111111"/>
          <w:sz w:val="28"/>
          <w:szCs w:val="28"/>
          <w:rtl/>
        </w:rPr>
        <w:t xml:space="preserve">أعقبا، وهما: أبوالحسن علی الکوفی (الجندی)</w:t>
      </w:r>
      <w:r>
        <w:rPr>
          <w:rStyle w:val="FootnoteReference"/>
        </w:rPr>
        <w:footnoteReference w:id="1595"/>
      </w:r>
      <w:r>
        <w:rPr>
          <w:rFonts w:ascii="Amiri" w:hAnsi="Amiri" w:eastAsia="Amiri" w:cs="Amiri"/>
          <w:lang w:bidi="ar-SA"/>
          <w:color w:val="111111"/>
          <w:sz w:val="28"/>
          <w:szCs w:val="28"/>
          <w:rtl/>
        </w:rPr>
        <w:t xml:space="preserve">الاُطروش، وأبوالقاسم حمزة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هارون بن محمّد البطحانی، فأولد الحسین، ومحمّد، والحسن، وعلی، والقاسم.</w:t>
      </w:r>
    </w:p>
    <w:p>
      <w:pPr>
        <w:pStyle w:val="BookText"/>
      </w:pPr>
      <w:r>
        <w:rPr>
          <w:rFonts w:ascii="IRNazanin" w:hAnsi="IRNazanin" w:eastAsia="IRNazanin" w:cs="IRNazanin"/>
          <w:lang w:bidi="fa-IR"/>
          <w:color w:val="111111"/>
          <w:sz w:val="28"/>
          <w:szCs w:val="28"/>
          <w:rtl/>
        </w:rPr>
        <w:t xml:space="preserve">ولم یذکر الشیخ الشرف وابن طباطبا سوی الثلاثة الاُول، وقال العمری:</w:t>
      </w:r>
    </w:p>
    <w:p>
      <w:pPr>
        <w:pStyle w:val="BookText"/>
      </w:pPr>
      <w:r>
        <w:rPr>
          <w:rFonts w:ascii="IRNazanin" w:hAnsi="IRNazanin" w:eastAsia="IRNazanin" w:cs="IRNazanin"/>
          <w:lang w:bidi="fa-IR"/>
          <w:color w:val="111111"/>
          <w:sz w:val="28"/>
          <w:szCs w:val="28"/>
          <w:rtl/>
        </w:rPr>
        <w:t xml:space="preserve">وقع</w:t>
      </w:r>
      <w:r>
        <w:rPr>
          <w:rStyle w:val="FootnoteReference"/>
        </w:rPr>
        <w:footnoteReference w:id="1597"/>
      </w:r>
      <w:r>
        <w:rPr>
          <w:rFonts w:ascii="IRNazanin" w:hAnsi="IRNazanin" w:eastAsia="IRNazanin" w:cs="IRNazanin"/>
          <w:lang w:bidi="fa-IR"/>
          <w:color w:val="111111"/>
          <w:sz w:val="28"/>
          <w:szCs w:val="28"/>
          <w:rtl/>
        </w:rPr>
        <w:t xml:space="preserve">إلی بلاد الترک</w:t>
      </w:r>
      <w:r>
        <w:rPr>
          <w:rStyle w:val="FootnoteReference"/>
        </w:rPr>
        <w:footnoteReference w:id="1598"/>
      </w:r>
      <w:r>
        <w:rPr>
          <w:rFonts w:ascii="IRNazanin" w:hAnsi="IRNazanin" w:eastAsia="IRNazanin" w:cs="IRNazanin"/>
          <w:lang w:bidi="fa-IR"/>
          <w:color w:val="111111"/>
          <w:sz w:val="28"/>
          <w:szCs w:val="28"/>
          <w:rtl/>
        </w:rPr>
        <w:t xml:space="preserve">. ولم یذکر للقاسم ولداً.</w:t>
      </w:r>
    </w:p>
    <w:p>
      <w:pPr>
        <w:pStyle w:val="BookText"/>
      </w:pPr>
      <w:r>
        <w:rPr>
          <w:rFonts w:ascii="IRNazanin" w:hAnsi="IRNazanin" w:eastAsia="IRNazanin" w:cs="IRNazanin"/>
          <w:lang w:bidi="fa-IR"/>
          <w:color w:val="111111"/>
          <w:sz w:val="28"/>
          <w:szCs w:val="28"/>
          <w:rtl/>
        </w:rPr>
        <w:t xml:space="preserve">أمّا الحسن بن هارون، فقال أبوالحسن العمری: ولده أبوعیسی</w:t>
      </w:r>
      <w:r>
        <w:rPr>
          <w:rStyle w:val="FootnoteReference"/>
        </w:rPr>
        <w:footnoteReference w:id="1599"/>
      </w:r>
      <w:r>
        <w:rPr>
          <w:rFonts w:ascii="IRNazanin" w:hAnsi="IRNazanin" w:eastAsia="IRNazanin" w:cs="IRNazanin"/>
          <w:lang w:bidi="fa-IR"/>
          <w:color w:val="111111"/>
          <w:sz w:val="28"/>
          <w:szCs w:val="28"/>
          <w:rtl/>
        </w:rPr>
        <w:t xml:space="preserve">علی یعرف</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«أبی‌عزیزة» یقال لولده: بنو عزیزة بالکوفة</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وهارون الأقطع أبوالحسین عقبه بالری، منهم: أبوالحسین محمّد</w:t>
      </w:r>
      <w:r>
        <w:rPr>
          <w:rStyle w:val="FootnoteReference"/>
        </w:rPr>
        <w:footnoteReference w:id="1601"/>
      </w:r>
      <w:r>
        <w:rPr>
          <w:rFonts w:ascii="IRNazanin" w:hAnsi="IRNazanin" w:eastAsia="IRNazanin" w:cs="IRNazanin"/>
          <w:lang w:bidi="fa-IR"/>
          <w:color w:val="111111"/>
          <w:sz w:val="28"/>
          <w:szCs w:val="28"/>
          <w:rtl/>
        </w:rPr>
        <w:t xml:space="preserve">بن الحسین بن هارون الأقطع (ولقّب بالسیّد المؤیّد. وأخوه أبوطالب یحیی بن الحسین)</w:t>
      </w:r>
      <w:r>
        <w:rPr>
          <w:rStyle w:val="FootnoteReference"/>
        </w:rPr>
        <w:footnoteReference w:id="1602"/>
      </w:r>
      <w:r>
        <w:rPr>
          <w:rFonts w:ascii="IRNazanin" w:hAnsi="IRNazanin" w:eastAsia="IRNazanin" w:cs="IRNazanin"/>
          <w:lang w:bidi="fa-IR"/>
          <w:color w:val="111111"/>
          <w:sz w:val="28"/>
          <w:szCs w:val="28"/>
          <w:rtl/>
        </w:rPr>
        <w:t xml:space="preserve">لقّب الناطق بالحقّ، کان فاضلاً عالماً، له مصنّفات فی الکلام، وبویع لهما بالدیلم، ویعرفان ب «ابنی الهارونی»</w:t>
      </w:r>
      <w:r>
        <w:rPr>
          <w:rStyle w:val="FootnoteReference"/>
        </w:rPr>
        <w:footnoteReference w:id="1603"/>
      </w:r>
      <w:r>
        <w:rPr>
          <w:rFonts w:ascii="IRNazanin" w:hAnsi="IRNazanin" w:eastAsia="IRNazanin" w:cs="IRNazanin"/>
          <w:lang w:bidi="fa-IR"/>
          <w:color w:val="111111"/>
          <w:sz w:val="28"/>
          <w:szCs w:val="28"/>
          <w:rtl/>
        </w:rPr>
        <w:t xml:space="preserve">وأخوهما أبومحمّد عبدالعظیم کان علی مذهب الامامیة، وکان فاضلاً، وأخوهم أبوالحسین علی الصوفی، ولهم أعقاب</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وبعض العمد: هارون الأقطع</w:t>
      </w:r>
      <w:r>
        <w:rPr>
          <w:rStyle w:val="FootnoteReference"/>
        </w:rPr>
        <w:footnoteReference w:id="1605"/>
      </w:r>
      <w:r>
        <w:rPr>
          <w:rFonts w:ascii="IRNazanin" w:hAnsi="IRNazanin" w:eastAsia="IRNazanin" w:cs="IRNazanin"/>
          <w:lang w:bidi="fa-IR"/>
          <w:color w:val="111111"/>
          <w:sz w:val="28"/>
          <w:szCs w:val="28"/>
          <w:rtl/>
        </w:rPr>
        <w:t xml:space="preserve">المذکور هو ابن الحسین بن محمّد ابن هارون ابن البطحانی</w:t>
      </w:r>
      <w:r>
        <w:rPr>
          <w:rStyle w:val="FootnoteReference"/>
        </w:rPr>
        <w:footnoteReference w:id="1606"/>
      </w:r>
      <w:r>
        <w:rPr>
          <w:rFonts w:ascii="IRNazanin" w:hAnsi="IRNazanin" w:eastAsia="IRNazanin" w:cs="IRNazanin"/>
          <w:lang w:bidi="fa-IR"/>
          <w:color w:val="111111"/>
          <w:sz w:val="28"/>
          <w:szCs w:val="28"/>
          <w:rtl/>
        </w:rPr>
        <w:t xml:space="preserve">. وهو الصحیح.</w:t>
      </w:r>
    </w:p>
    <w:p>
      <w:pPr>
        <w:pStyle w:val="BookText"/>
      </w:pPr>
      <w:r>
        <w:rPr>
          <w:rFonts w:ascii="IRNazanin" w:hAnsi="IRNazanin" w:eastAsia="IRNazanin" w:cs="IRNazanin"/>
          <w:lang w:bidi="fa-IR"/>
          <w:color w:val="111111"/>
          <w:sz w:val="28"/>
          <w:szCs w:val="28"/>
          <w:rtl/>
        </w:rPr>
        <w:t xml:space="preserve">ولمحمّد بن هارون ابن البطحانی أولاد اخر، منهم: حمزة، وعیسی، وداوود، والحسن، وهارون</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العمری: أولد بالکوفة أباعیسی علیاً، یقال لاُمّه بنت ابن عزیز، ویعرف</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بابن عزیز</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الذی یغلب علی ظنّی أنّ أباعیسی هذا هو الذی مرّ فی الحسین بن هارون، ولکن ابن طباطبا وافق العمری فیما ذکر هنا، ولم یذکر أباعیسی فی بنی الحسین، واللّه أعلم</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عیسی بن محمّد البطحانی، فکان رئیساً بالکوفة وجیهاً، فأعقب من أربعة رجال، وهم: حمزة الأصغر، وأبوتراب علی النقیب، وأبو عبداللّه الحسین، وأبوتراب محمّد</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أعقب حمزة الأصغر من القاسم میمون الأعرج، وعلی، وعیسی، وهم بالری وطبرستان.</w:t>
      </w:r>
    </w:p>
    <w:p>
      <w:pPr>
        <w:pStyle w:val="BookText"/>
      </w:pPr>
      <w:r>
        <w:rPr>
          <w:rFonts w:ascii="IRNazanin" w:hAnsi="IRNazanin" w:eastAsia="IRNazanin" w:cs="IRNazanin"/>
          <w:lang w:bidi="fa-IR"/>
          <w:color w:val="111111"/>
          <w:sz w:val="28"/>
          <w:szCs w:val="28"/>
          <w:rtl/>
        </w:rPr>
        <w:t xml:space="preserve">وأعقب أبوتراب علی النقیب بن عیسی البطحانی من داوود وحده.</w:t>
      </w:r>
    </w:p>
    <w:p>
      <w:pPr>
        <w:pStyle w:val="BookText"/>
      </w:pPr>
      <w:r>
        <w:rPr>
          <w:rFonts w:ascii="IRNazanin" w:hAnsi="IRNazanin" w:eastAsia="IRNazanin" w:cs="IRNazanin"/>
          <w:lang w:bidi="fa-IR"/>
          <w:color w:val="111111"/>
          <w:sz w:val="28"/>
          <w:szCs w:val="28"/>
          <w:rtl/>
        </w:rPr>
        <w:t xml:space="preserve">قال العمری: قال أبوالحسن - یعنی: شیخ الشرف -: اتّصل بی أنّ فی داوود غمزاً</w:t>
      </w:r>
      <w:r>
        <w:rPr>
          <w:rStyle w:val="FootnoteReference"/>
        </w:rPr>
        <w:footnoteReference w:id="1611"/>
      </w:r>
      <w:r>
        <w:rPr>
          <w:rFonts w:ascii="IRNazanin" w:hAnsi="IRNazanin" w:eastAsia="IRNazanin" w:cs="IRNazanin"/>
          <w:lang w:bidi="fa-IR"/>
          <w:color w:val="111111"/>
          <w:sz w:val="28"/>
          <w:szCs w:val="28"/>
          <w:rtl/>
        </w:rPr>
        <w:t xml:space="preserve">. ولم أجد فی تصنیف ابن طباطبا شیئاً من ذلک</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وولّد داود أربعة، وهم: حمزة ببلد خجند، ومحمّد، وأحمد، وأبو عبداللّه الحسین المحدّث، کذا قال العمری</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 الحسین المحدّث: طعن علیه</w:t>
      </w:r>
      <w:r>
        <w:rPr>
          <w:rStyle w:val="FootnoteReference"/>
        </w:rPr>
        <w:footnoteReference w:id="1614"/>
      </w:r>
      <w:r>
        <w:rPr>
          <w:rFonts w:ascii="IRNazanin" w:hAnsi="IRNazanin" w:eastAsia="IRNazanin" w:cs="IRNazanin"/>
          <w:lang w:bidi="fa-IR"/>
          <w:color w:val="111111"/>
          <w:sz w:val="28"/>
          <w:szCs w:val="28"/>
          <w:rtl/>
        </w:rPr>
        <w:t xml:space="preserve">أهل نیسابور. قال: وقال أبی - یعنی: أباالغنائم -: إنّه ثبت عندی نسبه، وأعقب وتوجّه بعض أولاده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أبو عبداللّه ابن طباطبا: أعقب داوود من عیسی، وزید أیضاً.</w:t>
      </w:r>
    </w:p>
    <w:p>
      <w:pPr>
        <w:pStyle w:val="BookText"/>
      </w:pPr>
      <w:r>
        <w:rPr>
          <w:rFonts w:ascii="IRNazanin" w:hAnsi="IRNazanin" w:eastAsia="IRNazanin" w:cs="IRNazanin"/>
          <w:lang w:bidi="fa-IR"/>
          <w:color w:val="111111"/>
          <w:sz w:val="28"/>
          <w:szCs w:val="28"/>
          <w:rtl/>
        </w:rPr>
        <w:t xml:space="preserve">وأعقب أبو عبداللّه الحسین المحدّث بن داوود من أبی‌الحسن محمّد المحدّث بنیسابور، وکان رئیساً جلیلاً، وأبی‌علی محمّد، وأبی‌الحسین محمّد بمرو.</w:t>
      </w:r>
    </w:p>
    <w:p>
      <w:pPr>
        <w:pStyle w:val="BookText"/>
      </w:pPr>
      <w:r>
        <w:rPr>
          <w:rFonts w:ascii="IRNazanin" w:hAnsi="IRNazanin" w:eastAsia="IRNazanin" w:cs="IRNazanin"/>
          <w:lang w:bidi="fa-IR"/>
          <w:color w:val="111111"/>
          <w:sz w:val="28"/>
          <w:szCs w:val="28"/>
          <w:rtl/>
        </w:rPr>
        <w:t xml:space="preserve">أمّا أبوالحسن محمّد المحدّث بن أبی عبداللّه الحسین المحدّث بن داوود، فأعقب من أبی‌محمّد الحسن، کان رئیساً عظیم الشأن بنیسابور، وکانت إلیه نقابة النقباء بخراسان. ومن أبی عبداللّه الحسین، ومن أبی‌البرکات إسحاق ویسمّی «هبة‌اللّه» ولد له بعد مجاوزتة تسعین سنة.</w:t>
      </w:r>
    </w:p>
    <w:p>
      <w:pPr>
        <w:pStyle w:val="BookText"/>
      </w:pPr>
      <w:r>
        <w:rPr>
          <w:rFonts w:ascii="IRNazanin" w:hAnsi="IRNazanin" w:eastAsia="IRNazanin" w:cs="IRNazanin"/>
          <w:lang w:bidi="fa-IR"/>
          <w:color w:val="111111"/>
          <w:sz w:val="28"/>
          <w:szCs w:val="28"/>
          <w:rtl/>
        </w:rPr>
        <w:t xml:space="preserve">وأمّا أبومحمّد الحسن النقیب، فولده أبوالقاسم زید، کان إلیه النقابة بعد أبیه، وأبوالمعالی إسماعیل النقیب بعد أخیه، ولکلّ منهما ولد، وعقبهما الآن بنیسابور.</w:t>
      </w:r>
    </w:p>
    <w:p>
      <w:pPr>
        <w:pStyle w:val="BookText"/>
      </w:pPr>
      <w:r>
        <w:rPr>
          <w:rFonts w:ascii="IRNazanin" w:hAnsi="IRNazanin" w:eastAsia="IRNazanin" w:cs="IRNazanin"/>
          <w:lang w:bidi="fa-IR"/>
          <w:color w:val="111111"/>
          <w:sz w:val="28"/>
          <w:szCs w:val="28"/>
          <w:rtl/>
        </w:rPr>
        <w:t xml:space="preserve">وأمّا أبو عبداللّه الحسین بن محمّد المحدّث، فله ابن یقال له: أبوالفتوح علی ویعرف ب «الرضا».</w:t>
      </w:r>
    </w:p>
    <w:p>
      <w:pPr>
        <w:pStyle w:val="BookText"/>
      </w:pPr>
      <w:r>
        <w:rPr>
          <w:rFonts w:ascii="IRNazanin" w:hAnsi="IRNazanin" w:eastAsia="IRNazanin" w:cs="IRNazanin"/>
          <w:lang w:bidi="fa-IR"/>
          <w:color w:val="111111"/>
          <w:sz w:val="28"/>
          <w:szCs w:val="28"/>
          <w:rtl/>
        </w:rPr>
        <w:t xml:space="preserve">وأمّا أبوالبرکات إسحاق هبة‌اللّه، فله ولد.</w:t>
      </w:r>
    </w:p>
    <w:p>
      <w:pPr>
        <w:pStyle w:val="BookText"/>
      </w:pPr>
      <w:r>
        <w:rPr>
          <w:rFonts w:ascii="IRNazanin" w:hAnsi="IRNazanin" w:eastAsia="IRNazanin" w:cs="IRNazanin"/>
          <w:lang w:bidi="fa-IR"/>
          <w:color w:val="111111"/>
          <w:sz w:val="28"/>
          <w:szCs w:val="28"/>
          <w:rtl/>
        </w:rPr>
        <w:t xml:space="preserve">وأمّا أبوعلی محمّد بن أبی عبداللّه الحسین بن داوود، فله أبوالفضل أحمد الفقیه الحنفی المدرّس بنیسابور، له ولد.</w:t>
      </w:r>
    </w:p>
    <w:p>
      <w:pPr>
        <w:pStyle w:val="BookText"/>
      </w:pPr>
      <w:r>
        <w:rPr>
          <w:rFonts w:ascii="IRNazanin" w:hAnsi="IRNazanin" w:eastAsia="IRNazanin" w:cs="IRNazanin"/>
          <w:lang w:bidi="fa-IR"/>
          <w:color w:val="111111"/>
          <w:sz w:val="28"/>
          <w:szCs w:val="28"/>
          <w:rtl/>
        </w:rPr>
        <w:t xml:space="preserve">وأمّا أبوالحسین محمّد بن أبی عبداللّه الحسین بن داوود بمرو، فله ولد.</w:t>
      </w:r>
    </w:p>
    <w:p>
      <w:pPr>
        <w:pStyle w:val="BookText"/>
      </w:pPr>
      <w:r>
        <w:rPr>
          <w:rFonts w:ascii="IRNazanin" w:hAnsi="IRNazanin" w:eastAsia="IRNazanin" w:cs="IRNazanin"/>
          <w:lang w:bidi="fa-IR"/>
          <w:color w:val="111111"/>
          <w:sz w:val="28"/>
          <w:szCs w:val="28"/>
          <w:rtl/>
        </w:rPr>
        <w:t xml:space="preserve">وأعقب أحمد بن داوود ویکنّی أباالقاسم، وهو أکبرهم، من زید، وعلی،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وأبی‌علی داوود النقیب بطبرستان لهم أولاد.</w:t>
      </w:r>
    </w:p>
    <w:p>
      <w:pPr>
        <w:pStyle w:val="BookText"/>
      </w:pPr>
      <w:r>
        <w:rPr>
          <w:rFonts w:ascii="IRNazanin" w:hAnsi="IRNazanin" w:eastAsia="IRNazanin" w:cs="IRNazanin"/>
          <w:lang w:bidi="fa-IR"/>
          <w:color w:val="111111"/>
          <w:sz w:val="28"/>
          <w:szCs w:val="28"/>
          <w:rtl/>
        </w:rPr>
        <w:t xml:space="preserve">وأعقب أبو عبداللّه محمّد بن داوود، فله الحسن له أولاد، والحسین له ولد.</w:t>
      </w:r>
    </w:p>
    <w:p>
      <w:pPr>
        <w:pStyle w:val="BookText"/>
      </w:pPr>
      <w:r>
        <w:rPr>
          <w:rFonts w:ascii="Amiri" w:hAnsi="Amiri" w:eastAsia="Amiri" w:cs="Amiri"/>
          <w:lang w:bidi="ar-SA"/>
          <w:color w:val="111111"/>
          <w:sz w:val="28"/>
          <w:szCs w:val="28"/>
          <w:rtl/>
        </w:rPr>
        <w:t xml:space="preserve">وأعقب حمزة بن داوود بخجند.</w:t>
      </w:r>
    </w:p>
    <w:p>
      <w:pPr>
        <w:pStyle w:val="BookText"/>
      </w:pPr>
      <w:r>
        <w:rPr>
          <w:rFonts w:ascii="IRNazanin" w:hAnsi="IRNazanin" w:eastAsia="IRNazanin" w:cs="IRNazanin"/>
          <w:lang w:bidi="fa-IR"/>
          <w:color w:val="111111"/>
          <w:sz w:val="28"/>
          <w:szCs w:val="28"/>
          <w:rtl/>
        </w:rPr>
        <w:t xml:space="preserve">وأعقب علی بن داوود: زید، وعیسی، وداوود.</w:t>
      </w:r>
    </w:p>
    <w:p>
      <w:pPr>
        <w:pStyle w:val="BookText"/>
      </w:pPr>
      <w:r>
        <w:rPr>
          <w:rFonts w:ascii="IRNazanin" w:hAnsi="IRNazanin" w:eastAsia="IRNazanin" w:cs="IRNazanin"/>
          <w:lang w:bidi="fa-IR"/>
          <w:color w:val="111111"/>
          <w:sz w:val="28"/>
          <w:szCs w:val="28"/>
          <w:rtl/>
        </w:rPr>
        <w:t xml:space="preserve">وأعقب زید بن داوود من محمّد وسراهنک وعلی</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أبو عبداللّه الحسین بن عیسی بن محمّد البطحانی</w:t>
      </w:r>
      <w:r>
        <w:rPr>
          <w:rStyle w:val="FootnoteReference"/>
        </w:rPr>
        <w:footnoteReference w:id="1617"/>
      </w:r>
      <w:r>
        <w:rPr>
          <w:rFonts w:ascii="IRNazanin" w:hAnsi="IRNazanin" w:eastAsia="IRNazanin" w:cs="IRNazanin"/>
          <w:lang w:bidi="fa-IR"/>
          <w:color w:val="111111"/>
          <w:sz w:val="28"/>
          <w:szCs w:val="28"/>
          <w:rtl/>
        </w:rPr>
        <w:t xml:space="preserve">علی ما قال شیخنا من رجلین، وهما: محمّد المعروف ب «ششدیو»</w:t>
      </w:r>
      <w:r>
        <w:rPr>
          <w:rStyle w:val="FootnoteReference"/>
        </w:rPr>
        <w:footnoteReference w:id="1618"/>
      </w:r>
      <w:r>
        <w:rPr>
          <w:rFonts w:ascii="IRNazanin" w:hAnsi="IRNazanin" w:eastAsia="IRNazanin" w:cs="IRNazanin"/>
          <w:lang w:bidi="fa-IR"/>
          <w:color w:val="111111"/>
          <w:sz w:val="28"/>
          <w:szCs w:val="28"/>
          <w:rtl/>
        </w:rPr>
        <w:t xml:space="preserve">وعلی</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ومن القاسم، قال: ولده مهدی له ولد، له عقب بآمل، وحمزة له ولد، والحسین کیاکی</w:t>
      </w:r>
      <w:r>
        <w:rPr>
          <w:rStyle w:val="FootnoteReference"/>
        </w:rPr>
        <w:footnoteReference w:id="1620"/>
      </w:r>
      <w:r>
        <w:rPr>
          <w:rFonts w:ascii="IRNazanin" w:hAnsi="IRNazanin" w:eastAsia="IRNazanin" w:cs="IRNazanin"/>
          <w:lang w:bidi="fa-IR"/>
          <w:color w:val="111111"/>
          <w:sz w:val="28"/>
          <w:szCs w:val="28"/>
          <w:rtl/>
        </w:rPr>
        <w:t xml:space="preserve">له أولاد، وزید</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الحسین بن عیسی، فقال ابن طباطبا: له الحسن براوند</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الحسین بن عیسی ابن البطحانی المعروف ب «ششدیو»</w:t>
      </w:r>
      <w:r>
        <w:rPr>
          <w:rStyle w:val="FootnoteReference"/>
        </w:rPr>
        <w:footnoteReference w:id="1623"/>
      </w:r>
      <w:r>
        <w:rPr>
          <w:rFonts w:ascii="IRNazanin" w:hAnsi="IRNazanin" w:eastAsia="IRNazanin" w:cs="IRNazanin"/>
          <w:lang w:bidi="fa-IR"/>
          <w:color w:val="111111"/>
          <w:sz w:val="28"/>
          <w:szCs w:val="28"/>
          <w:rtl/>
        </w:rPr>
        <w:t xml:space="preserve">ویکنّی أباعلی، قال بعض النسابة: هو المعروف ب «المکاری»</w:t>
      </w:r>
      <w:r>
        <w:rPr>
          <w:rStyle w:val="FootnoteReference"/>
        </w:rPr>
        <w:footnoteReference w:id="1624"/>
      </w:r>
      <w:r>
        <w:rPr>
          <w:rFonts w:ascii="IRNazanin" w:hAnsi="IRNazanin" w:eastAsia="IRNazanin" w:cs="IRNazanin"/>
          <w:lang w:bidi="fa-IR"/>
          <w:color w:val="111111"/>
          <w:sz w:val="28"/>
          <w:szCs w:val="28"/>
          <w:rtl/>
        </w:rPr>
        <w:t xml:space="preserve">ببلخ</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وطبرستان</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قال النسّابة شیخ الشرف العبیدلی: کان أبونصر البخاری یذکر (غمزاً)</w:t>
      </w:r>
      <w:r>
        <w:rPr>
          <w:rStyle w:val="FootnoteReference"/>
        </w:rPr>
        <w:footnoteReference w:id="1626"/>
      </w:r>
      <w:r>
        <w:rPr>
          <w:rFonts w:ascii="IRNazanin" w:hAnsi="IRNazanin" w:eastAsia="IRNazanin" w:cs="IRNazanin"/>
          <w:lang w:bidi="fa-IR"/>
          <w:color w:val="111111"/>
          <w:sz w:val="28"/>
          <w:szCs w:val="28"/>
          <w:rtl/>
        </w:rPr>
        <w:t xml:space="preserve">فی ششدیو</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النقیب تاج الدین فی کتابه هدایة الطالب فی نسب آل أبی‌طالب ما هو أشدّ من الغمز، وأنشد فیه لبعض الشعراء:</w:t>
      </w:r>
    </w:p>
    <w:p>
      <w:pPr>
        <w:pStyle w:val="BookText"/>
      </w:pPr>
      <w:r>
        <w:rPr>
          <w:rFonts w:ascii="Amiri" w:hAnsi="Amiri" w:eastAsia="Amiri" w:cs="Amiri"/>
          <w:lang w:bidi="ar-SA"/>
          <w:color w:val="111111"/>
          <w:sz w:val="28"/>
          <w:szCs w:val="28"/>
          <w:rtl/>
        </w:rPr>
        <w:t xml:space="preserve">إذا سقی اللّه أرضاً صوب غادیةٍ فلا سقی اللّه ریّاً أعظم الحور</w:t>
      </w:r>
    </w:p>
    <w:p>
      <w:pPr>
        <w:pStyle w:val="BookText"/>
      </w:pPr>
      <w:r>
        <w:rPr>
          <w:rFonts w:ascii="IRNazanin" w:hAnsi="IRNazanin" w:eastAsia="IRNazanin" w:cs="IRNazanin"/>
          <w:lang w:bidi="fa-IR"/>
          <w:color w:val="111111"/>
          <w:sz w:val="28"/>
          <w:szCs w:val="28"/>
          <w:rtl/>
        </w:rPr>
        <w:t xml:space="preserve">فإنّهم وبنی ششدیو أصلهم بنی علی واضح البهتان والزور</w:t>
      </w:r>
    </w:p>
    <w:p>
      <w:pPr>
        <w:pStyle w:val="BookText"/>
      </w:pPr>
      <w:r>
        <w:rPr>
          <w:rFonts w:ascii="IRNazanin" w:hAnsi="IRNazanin" w:eastAsia="IRNazanin" w:cs="IRNazanin"/>
          <w:lang w:bidi="fa-IR"/>
          <w:color w:val="111111"/>
          <w:sz w:val="28"/>
          <w:szCs w:val="28"/>
          <w:rtl/>
        </w:rPr>
        <w:t xml:space="preserve">قلت: وقد جاوزوا هذا الشاعر، وقربهم ببنی الحور، فإنّ الطعن فیهم من ذاک، وقد أثبتهم کثیر من النسّاب.</w:t>
      </w:r>
    </w:p>
    <w:p>
      <w:pPr>
        <w:pStyle w:val="BookText"/>
      </w:pPr>
      <w:r>
        <w:rPr>
          <w:rFonts w:ascii="IRNazanin" w:hAnsi="IRNazanin" w:eastAsia="IRNazanin" w:cs="IRNazanin"/>
          <w:lang w:bidi="fa-IR"/>
          <w:color w:val="111111"/>
          <w:sz w:val="28"/>
          <w:szCs w:val="28"/>
          <w:rtl/>
        </w:rPr>
        <w:t xml:space="preserve">وعقب ششدیو، قال شیخنا: له عدّة من الأولاد متفرّقون فی البلاد.</w:t>
      </w:r>
    </w:p>
    <w:p>
      <w:pPr>
        <w:pStyle w:val="BookText"/>
      </w:pPr>
      <w:r>
        <w:rPr>
          <w:rFonts w:ascii="IRNazanin" w:hAnsi="IRNazanin" w:eastAsia="IRNazanin" w:cs="IRNazanin"/>
          <w:lang w:bidi="fa-IR"/>
          <w:color w:val="111111"/>
          <w:sz w:val="28"/>
          <w:szCs w:val="28"/>
          <w:rtl/>
        </w:rPr>
        <w:t xml:space="preserve">منهم: علی الأکبر المکاری یعرف ب «خربنده» وعلی الرویانی، وحمزة، والحسین، وسراهنک، ولکلّ منهم عدد من الأولاد، ولهم أعقاب</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ولّد ششدیو خمسة عشر، امرأتان منهم ملیکة وسکینة بکرمان. وأمّا الذکور، فمنهم: أمیرکا درج، وأبونصر سراهنک قالوا بشیرار دارجا.</w:t>
      </w:r>
    </w:p>
    <w:p>
      <w:pPr>
        <w:pStyle w:val="BookText"/>
      </w:pPr>
      <w:r>
        <w:rPr>
          <w:rFonts w:ascii="IRNazanin" w:hAnsi="IRNazanin" w:eastAsia="IRNazanin" w:cs="IRNazanin"/>
          <w:lang w:bidi="fa-IR"/>
          <w:color w:val="111111"/>
          <w:sz w:val="28"/>
          <w:szCs w:val="28"/>
          <w:rtl/>
        </w:rPr>
        <w:t xml:space="preserve">قال أبوالغنائم العمری: ولّد: سراهنک هذا بکرمان له بنتاً</w:t>
      </w:r>
      <w:r>
        <w:rPr>
          <w:rStyle w:val="FootnoteReference"/>
        </w:rPr>
        <w:footnoteReference w:id="1629"/>
      </w:r>
      <w:r>
        <w:rPr>
          <w:rFonts w:ascii="IRNazanin" w:hAnsi="IRNazanin" w:eastAsia="IRNazanin" w:cs="IRNazanin"/>
          <w:lang w:bidi="fa-IR"/>
          <w:color w:val="111111"/>
          <w:sz w:val="28"/>
          <w:szCs w:val="28"/>
          <w:rtl/>
        </w:rPr>
        <w:t xml:space="preserve">، وأبوعلی عیسی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انقرض، والحسین الأکبر أولد ورآه الاُشنانی النسّابة، وأبوطالب علی له ولد بقم، ومحمّد. وقال بعض</w:t>
      </w:r>
      <w:r>
        <w:rPr>
          <w:rStyle w:val="FootnoteReference"/>
        </w:rPr>
        <w:footnoteReference w:id="1630"/>
      </w:r>
      <w:r>
        <w:rPr>
          <w:rFonts w:ascii="IRNazanin" w:hAnsi="IRNazanin" w:eastAsia="IRNazanin" w:cs="IRNazanin"/>
          <w:lang w:bidi="fa-IR"/>
          <w:color w:val="111111"/>
          <w:sz w:val="28"/>
          <w:szCs w:val="28"/>
          <w:rtl/>
        </w:rPr>
        <w:t xml:space="preserve">: ولدین، أحدهما ببلخ، والآخر بطالقان، وحمزة أولد بجرجان، وأحمد أولد بشیراز، قال العمری: وکان ابن أخیه ینکر نسبه، وعلی الأکبر المکاری أولد ببغداد وغیرها، والحسین الأصغر، وزید الأکبر، وزید الأصغر، هذا من کلام العمری</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أبوتراب محمّد بن عیسی ابن البطحانی أولاداً، منهم: القاسم الأکبر أولد بناتاً ببلخ والهند، والقاسم الأصغر أولد بطبرستان</w:t>
      </w:r>
      <w:r>
        <w:rPr>
          <w:rStyle w:val="FootnoteReference"/>
        </w:rPr>
        <w:footnoteReference w:id="1632"/>
      </w:r>
      <w:r>
        <w:rPr>
          <w:rFonts w:ascii="IRNazanin" w:hAnsi="IRNazanin" w:eastAsia="IRNazanin" w:cs="IRNazanin"/>
          <w:lang w:bidi="fa-IR"/>
          <w:color w:val="111111"/>
          <w:sz w:val="28"/>
          <w:szCs w:val="28"/>
          <w:rtl/>
        </w:rPr>
        <w:t xml:space="preserve">، وعیسی قال الاُشنانی:</w:t>
      </w:r>
    </w:p>
    <w:p>
      <w:pPr>
        <w:pStyle w:val="BookText"/>
      </w:pPr>
      <w:r>
        <w:rPr>
          <w:rFonts w:ascii="IRNazanin" w:hAnsi="IRNazanin" w:eastAsia="IRNazanin" w:cs="IRNazanin"/>
          <w:lang w:bidi="fa-IR"/>
          <w:color w:val="111111"/>
          <w:sz w:val="28"/>
          <w:szCs w:val="28"/>
          <w:rtl/>
        </w:rPr>
        <w:t xml:space="preserve">أولد ببلخ، وقال غیره: ولّد بالهند، وعلی ویعرف بالمهدی أولد ببلخ والری، وأحمد أولد ببلخ</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موسی بن محمّد البطحانی، وکان أحد سادات المدینة، فکان له عشرة بنین: الحسن بن موسی، مات فی الحبس بالمدینة، قال أبوالغنائم العمری: لم یترک غیر بنت، وقال أبوالمنذر علی بن الحسین بن طریف البجلی النسّابة: ولّد الحسن بن موسی ابناً اسمه أحمد</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وإبراهیم بن موسی، قال العمری: له ولد</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وزید له ولد</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وأحمد بن موسی أولد بطبرستان، ومحمّد الأصغر أولد بخراسان وغیرها، وعلی مات بالحبس بمکّة، وله ولد بمکّة اسمه محمّد أعقب، والحسین أولد بالمدینة، ومحمّد الأکبر قیل: أعقب، وحمزة کان سیّداً وجیهاً بالمدینة، وعقبه من ابنه أبی‌زید الحسن بن حمزة المعروف ب «ابن الزبیریة» له عدّة أولاد بمصر وینبع وغیرهما من البلاد</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ولده: محمّد بن الحسن بن داوود بن الحسن بن حمزة الملقّب ب «عمر»</w:t>
      </w:r>
      <w:r>
        <w:rPr>
          <w:rStyle w:val="FootnoteReference"/>
        </w:rPr>
        <w:footnoteReference w:id="1638"/>
      </w:r>
      <w:r>
        <w:rPr>
          <w:rFonts w:ascii="IRNazanin" w:hAnsi="IRNazanin" w:eastAsia="IRNazanin" w:cs="IRNazanin"/>
          <w:lang w:bidi="fa-IR"/>
          <w:color w:val="111111"/>
          <w:sz w:val="28"/>
          <w:szCs w:val="28"/>
          <w:rtl/>
        </w:rPr>
        <w:t xml:space="preserve">کان یقال: إنّ أباه الحسن بن داوود أنکره، واللّه تعالی بحاله أعلم، کذا قال العمری.</w:t>
      </w:r>
    </w:p>
    <w:p>
      <w:pPr>
        <w:pStyle w:val="BookText"/>
      </w:pPr>
      <w:r>
        <w:rPr>
          <w:rFonts w:ascii="IRNazanin" w:hAnsi="IRNazanin" w:eastAsia="IRNazanin" w:cs="IRNazanin"/>
          <w:lang w:bidi="fa-IR"/>
          <w:color w:val="111111"/>
          <w:sz w:val="28"/>
          <w:szCs w:val="28"/>
          <w:rtl/>
        </w:rPr>
        <w:t xml:space="preserve">وقال شیخنا: أنکره أبوه، ثمّ اعترف به، وکان له ولد</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إبراهیم بن محمّد البطحانی، ویعرف علی ما قیل ب «الشجری» وکان سیّداً بالمدینة.</w:t>
      </w:r>
    </w:p>
    <w:p>
      <w:pPr>
        <w:pStyle w:val="BookText"/>
      </w:pPr>
      <w:r>
        <w:rPr>
          <w:rFonts w:ascii="IRNazanin" w:hAnsi="IRNazanin" w:eastAsia="IRNazanin" w:cs="IRNazanin"/>
          <w:lang w:bidi="fa-IR"/>
          <w:color w:val="111111"/>
          <w:sz w:val="28"/>
          <w:szCs w:val="28"/>
          <w:rtl/>
        </w:rPr>
        <w:t xml:space="preserve">قال بعض العمد: وأعقب فی بلدان شتّی، وفیهم مجانین وبله ونُقّص وسفهاء، منهم: قدیدان أبومحمّد الحسن بن حمزة بن محمّد بن إبراهیم المذکور بالکوفة،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یهودیة، وهو مئناث</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محمّد الاُطروش أخو قدیدان، له ولد.</w:t>
      </w:r>
    </w:p>
    <w:p>
      <w:pPr>
        <w:pStyle w:val="BookText"/>
      </w:pPr>
      <w:r>
        <w:rPr>
          <w:rFonts w:ascii="IRNazanin" w:hAnsi="IRNazanin" w:eastAsia="IRNazanin" w:cs="IRNazanin"/>
          <w:lang w:bidi="fa-IR"/>
          <w:color w:val="111111"/>
          <w:sz w:val="28"/>
          <w:szCs w:val="28"/>
          <w:rtl/>
        </w:rPr>
        <w:t xml:space="preserve">ومنهم: علی أبوالحسن أخو قدیدان أیضاً، ویلقّب «طاخان»</w:t>
      </w:r>
      <w:r>
        <w:rPr>
          <w:rStyle w:val="FootnoteReference"/>
        </w:rPr>
        <w:footnoteReference w:id="1641"/>
      </w:r>
      <w:r>
        <w:rPr>
          <w:rFonts w:ascii="IRNazanin" w:hAnsi="IRNazanin" w:eastAsia="IRNazanin" w:cs="IRNazanin"/>
          <w:lang w:bidi="fa-IR"/>
          <w:color w:val="111111"/>
          <w:sz w:val="28"/>
          <w:szCs w:val="28"/>
          <w:rtl/>
        </w:rPr>
        <w:t xml:space="preserve">معتوه کوفی، له أولاد.</w:t>
      </w:r>
    </w:p>
    <w:p>
      <w:pPr>
        <w:pStyle w:val="BookText"/>
      </w:pPr>
      <w:r>
        <w:rPr>
          <w:rFonts w:ascii="IRNazanin" w:hAnsi="IRNazanin" w:eastAsia="IRNazanin" w:cs="IRNazanin"/>
          <w:lang w:bidi="fa-IR"/>
          <w:color w:val="111111"/>
          <w:sz w:val="28"/>
          <w:szCs w:val="28"/>
          <w:rtl/>
        </w:rPr>
        <w:t xml:space="preserve">ومنهم: محمّد المجنون بطبرستان بن محمّد بن إبراهیم ابن البطحانی.</w:t>
      </w:r>
    </w:p>
    <w:p>
      <w:pPr>
        <w:pStyle w:val="BookText"/>
      </w:pPr>
      <w:r>
        <w:rPr>
          <w:rFonts w:ascii="IRNazanin" w:hAnsi="IRNazanin" w:eastAsia="IRNazanin" w:cs="IRNazanin"/>
          <w:lang w:bidi="fa-IR"/>
          <w:color w:val="111111"/>
          <w:sz w:val="28"/>
          <w:szCs w:val="28"/>
          <w:rtl/>
        </w:rPr>
        <w:t xml:space="preserve">ومنهم: علی الشعرانی بن حمزة بن زید.</w:t>
      </w:r>
    </w:p>
    <w:p>
      <w:pPr>
        <w:pStyle w:val="BookText"/>
      </w:pPr>
      <w:r>
        <w:rPr>
          <w:rFonts w:ascii="IRNazanin" w:hAnsi="IRNazanin" w:eastAsia="IRNazanin" w:cs="IRNazanin"/>
          <w:lang w:bidi="fa-IR"/>
          <w:color w:val="111111"/>
          <w:sz w:val="28"/>
          <w:szCs w:val="28"/>
          <w:rtl/>
        </w:rPr>
        <w:t xml:space="preserve">ومن ولده: الوزیر أبوالحسن ناصر بن مهدی بن حمزة بن محمّد بن حمزة بن مهدی بن الناصر بن زید المذکور، الرازی المنشأ، المازندرانی المولد، کان یخدم بالری مع نقیبها، فلمّا استولی خوارزم شاه علی الری قتل نقیبها، وهرب ولده إلی بغداد، وفی صحبته ابن مهدی، فوردها فی شعبان سنة اثنین وتسعین وخمسمائة، وتلقّیا بالقبول.</w:t>
      </w:r>
    </w:p>
    <w:p>
      <w:pPr>
        <w:pStyle w:val="BookText"/>
      </w:pPr>
      <w:r>
        <w:rPr>
          <w:rFonts w:ascii="IRNazanin" w:hAnsi="IRNazanin" w:eastAsia="IRNazanin" w:cs="IRNazanin"/>
          <w:lang w:bidi="fa-IR"/>
          <w:color w:val="111111"/>
          <w:sz w:val="28"/>
          <w:szCs w:val="28"/>
          <w:rtl/>
        </w:rPr>
        <w:t xml:space="preserve">وقلّد ابن مهدی نقابة الطالبیین، واُسکن فی دار الوزارة، وتقدّم إلی الحجّاب ونوّاب الدیوان بملازمة بابه، وما یرد من الأطراف یصل إلیه، ویکتب الجواب، ویتولّی أکثر ما یتولاّه نوّاب الوزارة من غیر حضوره إلی الدیوان، ولإدارة الوزارة حتّی ظهرت کفایته، فخلع علیه خلعة سوداء، ورکب إلی الدیوان وأرباب الدولة بین یدیه، وجلس مکان النوّاب، وعلّم فی التواقیع، واشتغل بالنظر فی الاُمور الدیوانیة، وذلک فی صفر سنة أربع وتسعین وخمسمائة.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شابّاً، ملیح الخلق، مهاب الشکل، عذب الکلام، فصیحاً وقوراً، فقیهاً کاتباً، بصیراً بالاُمور، حسن التدبیر، سدید الرأی، عالی الهمّة، ولم یزل فی علوّ وارتفاع، حتّی قلّد الوزارة، وخلع علیه بدار الخلافة فی ثانی عشر ذی‌الحجّة سنة اثنین وستمائة.</w:t>
      </w:r>
    </w:p>
    <w:p>
      <w:pPr>
        <w:pStyle w:val="BookText"/>
      </w:pPr>
      <w:r>
        <w:rPr>
          <w:rFonts w:ascii="IRNazanin" w:hAnsi="IRNazanin" w:eastAsia="IRNazanin" w:cs="IRNazanin"/>
          <w:lang w:bidi="fa-IR"/>
          <w:color w:val="111111"/>
          <w:sz w:val="28"/>
          <w:szCs w:val="28"/>
          <w:rtl/>
        </w:rPr>
        <w:t xml:space="preserve">وجلس فی دست الوزارة، وکان الخلیفة الناصر قد استوزر أربعة عشر وزیراً، لم یکمل منهم سوی أربعة، أحدهم الوزیر ابن مهدی، وذلک أنّه کان ینزل من یستوزره منزلة ثابت الوزارة، وإن لم یکن ثمّ وزیر، فإذا کمل جعله الوزیر، ولم یزل محکّماً علی الخلائق، منفذ الأوامر فی المغارب المشارق.</w:t>
      </w:r>
    </w:p>
    <w:p>
      <w:pPr>
        <w:pStyle w:val="BookText"/>
      </w:pPr>
      <w:r>
        <w:rPr>
          <w:rFonts w:ascii="IRNazanin" w:hAnsi="IRNazanin" w:eastAsia="IRNazanin" w:cs="IRNazanin"/>
          <w:lang w:bidi="fa-IR"/>
          <w:color w:val="111111"/>
          <w:sz w:val="28"/>
          <w:szCs w:val="28"/>
          <w:rtl/>
        </w:rPr>
        <w:t xml:space="preserve">إلی أن أصبح فی الیوم الثانی والعشرین من جمادی الآخرة سنة أربع وستمائة، وقد احیط بداره، فخاف خوفاً شدیداً، وعمد إلی طوماز فیه جمیع ما یملکه، حتّی حلیّ زوجته وبناته وجواره، وکتب فی ظهره ما حاصله: إنّ العبد قد قدم إلی بغداد لا یملک قلیلاً ولا کثیراً، فأدرکته العنایة الشریفة، حتّی جمع هذه الأموال من صدقات أمیرالمؤمنین، وهو یسأل أن یتقبّل ذلک منه، ویدخل فی أموال الخاصّة الشریفة.</w:t>
      </w:r>
    </w:p>
    <w:p>
      <w:pPr>
        <w:pStyle w:val="BookText"/>
      </w:pPr>
      <w:r>
        <w:rPr>
          <w:rFonts w:ascii="IRNazanin" w:hAnsi="IRNazanin" w:eastAsia="IRNazanin" w:cs="IRNazanin"/>
          <w:lang w:bidi="fa-IR"/>
          <w:color w:val="111111"/>
          <w:sz w:val="28"/>
          <w:szCs w:val="28"/>
          <w:rtl/>
        </w:rPr>
        <w:t xml:space="preserve">فلمّا وصل کتابه إلی الخلیفة الناصر، وقّع علیه: قد عرفنا مالک، ولسنا نطمع فی شیء کنّا سببه، وانّما اقتضت المصلحة أن تکون ملازماً لدارک لا تخرج منها، وأموالک موفرة علیک، ثمّ نقل بأهله وأولاده إلی دار بدار الخلافة، وأجری علی الجرایات لداره من المخزن، فکان علی ذلک إلی أن توفّی لیلة السبت لثمان خلون من جمادی الاُولی سنة سبع عشرة وستمائة، وصلّی علیه بجامع القصر، وحضر أرباب الدولة جنازته، وشیّعوه إلی رجله، ودفن بتربة له بمشهد موسی علیه السلام، وانقرض عقبه.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اختلف فی سبب</w:t>
      </w:r>
      <w:r>
        <w:rPr>
          <w:rStyle w:val="FootnoteReference"/>
        </w:rPr>
        <w:footnoteReference w:id="1642"/>
      </w:r>
      <w:r>
        <w:rPr>
          <w:rFonts w:ascii="IRNazanin" w:hAnsi="IRNazanin" w:eastAsia="IRNazanin" w:cs="IRNazanin"/>
          <w:lang w:bidi="fa-IR"/>
          <w:color w:val="111111"/>
          <w:sz w:val="28"/>
          <w:szCs w:val="28"/>
          <w:rtl/>
        </w:rPr>
        <w:t xml:space="preserve">عزله وإلزامه منزله، فقیل: کان لا یوفی الصلاح بن أیّوب صاحب مصر من الألقاب ما یریده، فلمّا وصل رسوله إلی دار الخلافة، قال للخلیفة: عندی رسالة مشافهة لا اودّیها إلاّ سرّاً، فأخلا له المجلس، فقال العبد (یوسف)</w:t>
      </w:r>
      <w:r>
        <w:rPr>
          <w:rStyle w:val="FootnoteReference"/>
        </w:rPr>
        <w:footnoteReference w:id="1643"/>
      </w:r>
      <w:r>
        <w:rPr>
          <w:rFonts w:ascii="IRNazanin" w:hAnsi="IRNazanin" w:eastAsia="IRNazanin" w:cs="IRNazanin"/>
          <w:lang w:bidi="fa-IR"/>
          <w:color w:val="111111"/>
          <w:sz w:val="28"/>
          <w:szCs w:val="28"/>
          <w:rtl/>
        </w:rPr>
        <w:t xml:space="preserve">بن أیوب یقبّل الأرض ویقول: تعزل الوزیر ناصر بن مهدی، وإلاّ عندی باب مقفّل خلفه أربعون رجلاً من بقیة العبیدیین خلفاء مصر أخرج منهم واحداً وأدعو له بالخلافة فی بلاد مصر والشام، فکان هذا سبب عزل الوزیر ابن مهدی.</w:t>
      </w:r>
    </w:p>
    <w:p>
      <w:pPr>
        <w:pStyle w:val="BookText"/>
      </w:pPr>
      <w:r>
        <w:rPr>
          <w:rFonts w:ascii="IRNazanin" w:hAnsi="IRNazanin" w:eastAsia="IRNazanin" w:cs="IRNazanin"/>
          <w:lang w:bidi="fa-IR"/>
          <w:color w:val="111111"/>
          <w:sz w:val="28"/>
          <w:szCs w:val="28"/>
          <w:rtl/>
        </w:rPr>
        <w:t xml:space="preserve">وقیل: بل کتب إلی الخلیفة رقعة، فیها هذه الأبیات:</w:t>
      </w:r>
    </w:p>
    <w:p>
      <w:pPr>
        <w:pStyle w:val="BookText"/>
      </w:pPr>
      <w:r>
        <w:rPr>
          <w:rFonts w:ascii="IRNazanin" w:hAnsi="IRNazanin" w:eastAsia="IRNazanin" w:cs="IRNazanin"/>
          <w:lang w:bidi="fa-IR"/>
          <w:color w:val="111111"/>
          <w:sz w:val="28"/>
          <w:szCs w:val="28"/>
          <w:rtl/>
        </w:rPr>
        <w:t xml:space="preserve">ألا مبلغ عنّی الخلیفة أحمدا توقّ وقیت السوء ما أنت صانع</w:t>
      </w:r>
    </w:p>
    <w:p>
      <w:pPr>
        <w:pStyle w:val="BookText"/>
      </w:pPr>
      <w:r>
        <w:rPr>
          <w:rFonts w:ascii="IRNazanin" w:hAnsi="IRNazanin" w:eastAsia="IRNazanin" w:cs="IRNazanin"/>
          <w:lang w:bidi="fa-IR"/>
          <w:color w:val="111111"/>
          <w:sz w:val="28"/>
          <w:szCs w:val="28"/>
          <w:rtl/>
        </w:rPr>
        <w:t xml:space="preserve">وزیرک هذا بین شیئین فیهما فعالک یا خیر البریة ضایع</w:t>
      </w:r>
    </w:p>
    <w:p>
      <w:pPr>
        <w:pStyle w:val="BookText"/>
      </w:pPr>
      <w:r>
        <w:rPr>
          <w:rFonts w:ascii="IRNazanin" w:hAnsi="IRNazanin" w:eastAsia="IRNazanin" w:cs="IRNazanin"/>
          <w:lang w:bidi="fa-IR"/>
          <w:color w:val="111111"/>
          <w:sz w:val="28"/>
          <w:szCs w:val="28"/>
          <w:rtl/>
        </w:rPr>
        <w:t xml:space="preserve">فإن کان حقّاً من سلالة أحمد ویطغی فهذا فی التحتّم طامع</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فلمّا تأمّلها الخلیفة عزله، وکان فیه تجبّر وتکبّر، فیحکی أنّه وجد ذات یوم فی دواته رقعة، فأنکرها وأخذها وقرأها، وإذا فیها:</w:t>
      </w:r>
    </w:p>
    <w:p>
      <w:pPr>
        <w:pStyle w:val="BookText"/>
      </w:pPr>
      <w:r>
        <w:rPr>
          <w:rFonts w:ascii="IRNazanin" w:hAnsi="IRNazanin" w:eastAsia="IRNazanin" w:cs="IRNazanin"/>
          <w:lang w:bidi="fa-IR"/>
          <w:color w:val="111111"/>
          <w:sz w:val="28"/>
          <w:szCs w:val="28"/>
          <w:rtl/>
        </w:rPr>
        <w:t xml:space="preserve">لا قاتل اللّه یزیداً ولا مدّت ید السوء إلی نعله</w:t>
      </w:r>
    </w:p>
    <w:p>
      <w:pPr>
        <w:pStyle w:val="BookText"/>
      </w:pPr>
      <w:r>
        <w:rPr>
          <w:rFonts w:ascii="IRNazanin" w:hAnsi="IRNazanin" w:eastAsia="IRNazanin" w:cs="IRNazanin"/>
          <w:lang w:bidi="fa-IR"/>
          <w:color w:val="111111"/>
          <w:sz w:val="28"/>
          <w:szCs w:val="28"/>
          <w:rtl/>
        </w:rPr>
        <w:t xml:space="preserve">فإنّه قد کان ذا قدرةٍ علی اجتثاث الفرع</w:t>
      </w:r>
      <w:r>
        <w:rPr>
          <w:rStyle w:val="FootnoteReference"/>
        </w:rPr>
        <w:footnoteReference w:id="1645"/>
      </w:r>
      <w:r>
        <w:rPr>
          <w:rFonts w:ascii="IRNazanin" w:hAnsi="IRNazanin" w:eastAsia="IRNazanin" w:cs="IRNazanin"/>
          <w:lang w:bidi="fa-IR"/>
          <w:color w:val="111111"/>
          <w:sz w:val="28"/>
          <w:szCs w:val="28"/>
          <w:rtl/>
        </w:rPr>
        <w:t xml:space="preserve">من أصله</w:t>
      </w:r>
    </w:p>
    <w:p>
      <w:pPr>
        <w:pStyle w:val="BookText"/>
      </w:pPr>
      <w:r>
        <w:rPr>
          <w:rFonts w:ascii="IRNazanin" w:hAnsi="IRNazanin" w:eastAsia="IRNazanin" w:cs="IRNazanin"/>
          <w:lang w:bidi="fa-IR"/>
          <w:color w:val="111111"/>
          <w:sz w:val="28"/>
          <w:szCs w:val="28"/>
          <w:rtl/>
        </w:rPr>
        <w:t xml:space="preserve">لکنّه أبقی لنا مثلکم أحیاء کی یعذر فی فعله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فاضطرب من ذلک، واجتهد أن یعلم من وضعه فی دواته، فلم یعرفه</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الرئیس الفقیه بن محمّد البطحانی، فأعقب من أربعة رجال:</w:t>
      </w:r>
    </w:p>
    <w:p>
      <w:pPr>
        <w:pStyle w:val="BookText"/>
      </w:pPr>
      <w:r>
        <w:rPr>
          <w:rFonts w:ascii="IRNazanin" w:hAnsi="IRNazanin" w:eastAsia="IRNazanin" w:cs="IRNazanin"/>
          <w:lang w:bidi="fa-IR"/>
          <w:color w:val="111111"/>
          <w:sz w:val="28"/>
          <w:szCs w:val="28"/>
          <w:rtl/>
        </w:rPr>
        <w:t xml:space="preserve">عبدالرحمن، والحسن البصری، ومحمّد، وأحمد.</w:t>
      </w:r>
    </w:p>
    <w:p>
      <w:pPr>
        <w:pStyle w:val="BookText"/>
      </w:pPr>
      <w:r>
        <w:rPr>
          <w:rFonts w:ascii="IRNazanin" w:hAnsi="IRNazanin" w:eastAsia="IRNazanin" w:cs="IRNazanin"/>
          <w:lang w:bidi="fa-IR"/>
          <w:color w:val="111111"/>
          <w:sz w:val="28"/>
          <w:szCs w:val="28"/>
          <w:rtl/>
        </w:rPr>
        <w:t xml:space="preserve">أمّا أحمد بن القاسم ابن البطحانی، فأخرجه شیخ الشرف العبیدلی فی المعقبین، وعقبه من طاهر، قتله صاحب الزنج</w:t>
      </w:r>
      <w:r>
        <w:rPr>
          <w:rStyle w:val="FootnoteReference"/>
        </w:rPr>
        <w:footnoteReference w:id="1647"/>
      </w:r>
      <w:r>
        <w:rPr>
          <w:rFonts w:ascii="Amiri" w:hAnsi="Amiri" w:eastAsia="Amiri" w:cs="Amiri"/>
          <w:lang w:bidi="ar-SA"/>
          <w:color w:val="111111"/>
          <w:sz w:val="28"/>
          <w:szCs w:val="28"/>
          <w:rtl/>
        </w:rPr>
        <w:t xml:space="preserve">بالبصرة، ومن القاسم.</w:t>
      </w:r>
    </w:p>
    <w:p>
      <w:pPr>
        <w:pStyle w:val="BookText"/>
      </w:pPr>
      <w:r>
        <w:rPr>
          <w:rFonts w:ascii="IRNazanin" w:hAnsi="IRNazanin" w:eastAsia="IRNazanin" w:cs="IRNazanin"/>
          <w:lang w:bidi="fa-IR"/>
          <w:color w:val="111111"/>
          <w:sz w:val="28"/>
          <w:szCs w:val="28"/>
          <w:rtl/>
        </w:rPr>
        <w:t xml:space="preserve">أمّا طاهر، فله: القاسم، ومحمّد، وإبراهیم، وزید، قال شیخنا: وذکر أبوالفضل ناصر ین إبراهیم بن حمزة بن الداعی أنّه من ولد القاسم بن طاهر، وشهد بذلک علوی، وأثبت نسبه عندی کذلک، وله خبر فیه طول نشرح فی غیر هذا المکان</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w:t>
      </w:r>
    </w:p>
    <w:p>
      <w:pPr>
        <w:pStyle w:val="BookText"/>
      </w:pPr>
      <w:r>
        <w:rPr>
          <w:rFonts w:ascii="IRNazanin" w:hAnsi="IRNazanin" w:eastAsia="IRNazanin" w:cs="IRNazanin"/>
          <w:lang w:bidi="fa-IR"/>
          <w:color w:val="111111"/>
          <w:sz w:val="28"/>
          <w:szCs w:val="28"/>
          <w:rtl/>
        </w:rPr>
        <w:t xml:space="preserve">وأمّا القاسم، فقال بعض العمد: ولده الحسین بن القاسم. وللحسین هذا أولاد ذکره بعض النسّاب، وثبت فی کتاب. وقال البخاری عن الاُشنانی: أحسبه انقرض، واللّه أعلم</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محمّد بن القاسم ابن البطحانی، فأعقب من ثلاثة، منهم: إبراهیم، وعبدالعظیم، وأبوعلی الحسین الخطیب.</w:t>
      </w:r>
    </w:p>
    <w:p>
      <w:pPr>
        <w:pStyle w:val="BookText"/>
      </w:pPr>
      <w:r>
        <w:rPr>
          <w:rFonts w:ascii="IRNazanin" w:hAnsi="IRNazanin" w:eastAsia="IRNazanin" w:cs="IRNazanin"/>
          <w:lang w:bidi="fa-IR"/>
          <w:color w:val="111111"/>
          <w:sz w:val="28"/>
          <w:szCs w:val="28"/>
          <w:rtl/>
        </w:rPr>
        <w:t xml:space="preserve">أمّا إبراهیم بن محمّد، فأعقب من ثلاثة رجال، وهم: أبوالعبّاس أحمد بالکوفة،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وأبوالحسین زید، وقال بعض: ولده الیوم بالموصل</w:t>
      </w:r>
      <w:r>
        <w:rPr>
          <w:rStyle w:val="FootnoteReference"/>
        </w:rPr>
        <w:footnoteReference w:id="1650"/>
      </w:r>
      <w:r>
        <w:rPr>
          <w:rFonts w:ascii="IRNazanin" w:hAnsi="IRNazanin" w:eastAsia="IRNazanin" w:cs="IRNazanin"/>
          <w:lang w:bidi="fa-IR"/>
          <w:color w:val="111111"/>
          <w:sz w:val="28"/>
          <w:szCs w:val="28"/>
          <w:rtl/>
        </w:rPr>
        <w:t xml:space="preserve">، وأبوالحسن علی ولده بالری وطبرستان.</w:t>
      </w:r>
    </w:p>
    <w:p>
      <w:pPr>
        <w:pStyle w:val="BookText"/>
      </w:pPr>
      <w:r>
        <w:rPr>
          <w:rFonts w:ascii="IRNazanin" w:hAnsi="IRNazanin" w:eastAsia="IRNazanin" w:cs="IRNazanin"/>
          <w:lang w:bidi="fa-IR"/>
          <w:color w:val="111111"/>
          <w:sz w:val="28"/>
          <w:szCs w:val="28"/>
          <w:rtl/>
        </w:rPr>
        <w:t xml:space="preserve">أمّا أبوالعبّاس أحمد بن إبراهیم بن محمّد، فعقبه من أبی عبداللّه محمّد المعتزلی الشاعر الناسب الفاضل صاحب أبی عبداللّه البصری، قال شیخنا: رآه شیخ الشرف العبیدلی وأخذ عنه</w:t>
      </w:r>
      <w:r>
        <w:rPr>
          <w:rStyle w:val="FootnoteReference"/>
        </w:rPr>
        <w:footnoteReference w:id="1651"/>
      </w:r>
      <w:r>
        <w:rPr>
          <w:rFonts w:ascii="IRNazanin" w:hAnsi="IRNazanin" w:eastAsia="IRNazanin" w:cs="IRNazanin"/>
          <w:lang w:bidi="fa-IR"/>
          <w:color w:val="111111"/>
          <w:sz w:val="28"/>
          <w:szCs w:val="28"/>
          <w:rtl/>
        </w:rPr>
        <w:t xml:space="preserve">، وله ولدان: (أحدهما) أبوالحسین علی یلقّب ب «أنیس</w:t>
      </w:r>
      <w:r>
        <w:rPr>
          <w:rStyle w:val="FootnoteReference"/>
        </w:rPr>
        <w:footnoteReference w:id="1652"/>
      </w:r>
      <w:r>
        <w:rPr>
          <w:rFonts w:ascii="IRNazanin" w:hAnsi="IRNazanin" w:eastAsia="IRNazanin" w:cs="IRNazanin"/>
          <w:lang w:bidi="fa-IR"/>
          <w:color w:val="111111"/>
          <w:sz w:val="28"/>
          <w:szCs w:val="28"/>
          <w:rtl/>
        </w:rPr>
        <w:t xml:space="preserve">الدولة» قال بعض العمد: مات بمصر، وله ابن ببغداد، وهو ابو عبداللّه محمّد الأدیب، کان له ولد مات، ولا ولد له إلی الآن. وأبوالحسن محمّد، له بقیة من معمّر ابن محمّد. ومن إبراهیم بن أبی‌العبّاس أحمد یعرف ب «مبارک» له ابنان: أبوالقاسم الحسین له ولد بالموصل، وأبوالفوارس علی، له ولد ببغداد</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أبوالحسین زید بن إبراهیم بن محمّد، فولده حمزة الطویل بالموصل له أولاد. منهم: أبوالحسن</w:t>
      </w:r>
      <w:r>
        <w:rPr>
          <w:rStyle w:val="FootnoteReference"/>
        </w:rPr>
        <w:footnoteReference w:id="1654"/>
      </w:r>
      <w:r>
        <w:rPr>
          <w:rFonts w:ascii="IRNazanin" w:hAnsi="IRNazanin" w:eastAsia="IRNazanin" w:cs="IRNazanin"/>
          <w:lang w:bidi="fa-IR"/>
          <w:color w:val="111111"/>
          <w:sz w:val="28"/>
          <w:szCs w:val="28"/>
          <w:rtl/>
        </w:rPr>
        <w:t xml:space="preserve">محمّد، له أولاد. والحسین</w:t>
      </w:r>
      <w:r>
        <w:rPr>
          <w:rStyle w:val="FootnoteReference"/>
        </w:rPr>
        <w:footnoteReference w:id="1655"/>
      </w:r>
      <w:r>
        <w:rPr>
          <w:rFonts w:ascii="IRNazanin" w:hAnsi="IRNazanin" w:eastAsia="IRNazanin" w:cs="IRNazanin"/>
          <w:lang w:bidi="fa-IR"/>
          <w:color w:val="111111"/>
          <w:sz w:val="28"/>
          <w:szCs w:val="28"/>
          <w:rtl/>
        </w:rPr>
        <w:t xml:space="preserve">له ولد، ویحیی له أولاد وفی إخوة لهم أولاد. وأبوعلی عبیداللّه بن زید، له بالموصل علی، له ولد. ومیمون بن عبداللّه، له ولد. وعیسی بن زید بن إبراهیم، له ولد.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أبوالحسن علی بن إبراهیم بن محمّد، فله أبو عبداللّه محمّد، والحسن، ولهما ولد.</w:t>
      </w:r>
    </w:p>
    <w:p>
      <w:pPr>
        <w:pStyle w:val="BookText"/>
      </w:pPr>
      <w:r>
        <w:rPr>
          <w:rFonts w:ascii="IRNazanin" w:hAnsi="IRNazanin" w:eastAsia="IRNazanin" w:cs="IRNazanin"/>
          <w:lang w:bidi="fa-IR"/>
          <w:color w:val="111111"/>
          <w:sz w:val="28"/>
          <w:szCs w:val="28"/>
          <w:rtl/>
        </w:rPr>
        <w:t xml:space="preserve">وأمّا عبدالعظیم بن محمّد بن القاسم ابن البطحانی، فولده محمّد بسمرقند یعرف «شعبة»</w:t>
      </w:r>
      <w:r>
        <w:rPr>
          <w:rStyle w:val="FootnoteReference"/>
        </w:rPr>
        <w:footnoteReference w:id="1656"/>
      </w:r>
      <w:r>
        <w:rPr>
          <w:rFonts w:ascii="IRNazanin" w:hAnsi="IRNazanin" w:eastAsia="IRNazanin" w:cs="IRNazanin"/>
          <w:lang w:bidi="fa-IR"/>
          <w:color w:val="111111"/>
          <w:sz w:val="28"/>
          <w:szCs w:val="28"/>
          <w:rtl/>
        </w:rPr>
        <w:t xml:space="preserve">وله ولد اسمه عبدالعظیم، له أولاد بسمرقند. والحسن والحسین ابنا عبدالعظیم بن محمّد.</w:t>
      </w:r>
    </w:p>
    <w:p>
      <w:pPr>
        <w:pStyle w:val="BookText"/>
      </w:pPr>
      <w:r>
        <w:rPr>
          <w:rFonts w:ascii="IRNazanin" w:hAnsi="IRNazanin" w:eastAsia="IRNazanin" w:cs="IRNazanin"/>
          <w:lang w:bidi="fa-IR"/>
          <w:color w:val="111111"/>
          <w:sz w:val="28"/>
          <w:szCs w:val="28"/>
          <w:rtl/>
        </w:rPr>
        <w:t xml:space="preserve">وأمّا أبوعلی الحسین الخطیب بن محمّد بن القاسم ابن البطحانی، فولده أبوعلی أحمد الخطیب بمامطیر، وعبدالعظیم. فأمّا أحمد الخطیب (فولده:)</w:t>
      </w:r>
      <w:r>
        <w:rPr>
          <w:rStyle w:val="FootnoteReference"/>
        </w:rPr>
        <w:footnoteReference w:id="1657"/>
      </w:r>
      <w:r>
        <w:rPr>
          <w:rFonts w:ascii="IRNazanin" w:hAnsi="IRNazanin" w:eastAsia="IRNazanin" w:cs="IRNazanin"/>
          <w:lang w:bidi="fa-IR"/>
          <w:color w:val="111111"/>
          <w:sz w:val="28"/>
          <w:szCs w:val="28"/>
          <w:rtl/>
        </w:rPr>
        <w:t xml:space="preserve">زید، ومحمّد أبوجعفر الأعور، وأبوطالب حمزة، وأبو عبداللّه الحسین، لهم أولاد</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البصری بن القاسم بن محمّد البطحانی، وکان بهمدان، فأعقب من رجلین: الحسین، وأبی‌جعفر محمّد.</w:t>
      </w:r>
    </w:p>
    <w:p>
      <w:pPr>
        <w:pStyle w:val="BookText"/>
      </w:pPr>
      <w:r>
        <w:rPr>
          <w:rFonts w:ascii="IRNazanin" w:hAnsi="IRNazanin" w:eastAsia="IRNazanin" w:cs="IRNazanin"/>
          <w:lang w:bidi="fa-IR"/>
          <w:color w:val="111111"/>
          <w:sz w:val="28"/>
          <w:szCs w:val="28"/>
          <w:rtl/>
        </w:rPr>
        <w:t xml:space="preserve">أمّا الحسین بن الحسن البصری، ویکنّی أبا عبداللّه، ویعرف ب «أخی المسمعی» لأنّه أخو الأمیر إبراهیم المسمعی من الرضاعة، فعقبه کثیر منتشر بهمدان واصفهان، وغیرهما، أعقب من رجلین: أبی‌الحسن</w:t>
      </w:r>
      <w:r>
        <w:rPr>
          <w:rStyle w:val="FootnoteReference"/>
        </w:rPr>
        <w:footnoteReference w:id="1659"/>
      </w:r>
      <w:r>
        <w:rPr>
          <w:rFonts w:ascii="IRNazanin" w:hAnsi="IRNazanin" w:eastAsia="IRNazanin" w:cs="IRNazanin"/>
          <w:lang w:bidi="fa-IR"/>
          <w:color w:val="111111"/>
          <w:sz w:val="28"/>
          <w:szCs w:val="28"/>
          <w:rtl/>
        </w:rPr>
        <w:t xml:space="preserve">علی الرئیس بهمدان، وأبی‌إسماعیل علی الشهید بهمدان.</w:t>
      </w:r>
    </w:p>
    <w:p>
      <w:pPr>
        <w:pStyle w:val="BookText"/>
      </w:pPr>
      <w:r>
        <w:rPr>
          <w:rFonts w:ascii="IRNazanin" w:hAnsi="IRNazanin" w:eastAsia="IRNazanin" w:cs="IRNazanin"/>
          <w:lang w:bidi="fa-IR"/>
          <w:color w:val="111111"/>
          <w:sz w:val="28"/>
          <w:szCs w:val="28"/>
          <w:rtl/>
        </w:rPr>
        <w:t xml:space="preserve">قال بعض العمد: وماعداهما فی صحّ</w:t>
      </w:r>
      <w:r>
        <w:rPr>
          <w:rStyle w:val="FootnoteReference"/>
        </w:rPr>
        <w:footnoteReference w:id="1660"/>
      </w:r>
      <w:r>
        <w:rPr>
          <w:rFonts w:ascii="IRNazanin" w:hAnsi="IRNazanin" w:eastAsia="IRNazanin" w:cs="IRNazanin"/>
          <w:lang w:bidi="fa-IR"/>
          <w:color w:val="111111"/>
          <w:sz w:val="28"/>
          <w:szCs w:val="28"/>
          <w:rtl/>
        </w:rPr>
        <w:t xml:space="preserve">. وکان له اثناعشر ابناً، اسم کلّ واحد منهم علی، إنّما یعرف بینهم بالکنی.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أبوالحسین علی بن الحسین، فأعقب من ثلاثة، وهم: أبو عبداللّه الحسین، وأبوجعفر محمّد، والحسن.</w:t>
      </w:r>
    </w:p>
    <w:p>
      <w:pPr>
        <w:pStyle w:val="BookText"/>
      </w:pPr>
      <w:r>
        <w:rPr>
          <w:rFonts w:ascii="IRNazanin" w:hAnsi="IRNazanin" w:eastAsia="IRNazanin" w:cs="IRNazanin"/>
          <w:lang w:bidi="fa-IR"/>
          <w:color w:val="111111"/>
          <w:sz w:val="28"/>
          <w:szCs w:val="28"/>
          <w:rtl/>
        </w:rPr>
        <w:t xml:space="preserve">أمّا الحسن بن أبی‌الحسین، فولده: أبی‌طاهر القاسم وله أولاد، وعلی.</w:t>
      </w:r>
    </w:p>
    <w:p>
      <w:pPr>
        <w:pStyle w:val="BookText"/>
      </w:pPr>
      <w:r>
        <w:rPr>
          <w:rFonts w:ascii="IRNazanin" w:hAnsi="IRNazanin" w:eastAsia="IRNazanin" w:cs="IRNazanin"/>
          <w:lang w:bidi="fa-IR"/>
          <w:color w:val="111111"/>
          <w:sz w:val="28"/>
          <w:szCs w:val="28"/>
          <w:rtl/>
        </w:rPr>
        <w:t xml:space="preserve">وأمّا أبوجعفر محمّد بن أبی‌الحسین، فله أولاد.</w:t>
      </w:r>
    </w:p>
    <w:p>
      <w:pPr>
        <w:pStyle w:val="BookText"/>
      </w:pPr>
      <w:r>
        <w:rPr>
          <w:rFonts w:ascii="IRNazanin" w:hAnsi="IRNazanin" w:eastAsia="IRNazanin" w:cs="IRNazanin"/>
          <w:lang w:bidi="fa-IR"/>
          <w:color w:val="111111"/>
          <w:sz w:val="28"/>
          <w:szCs w:val="28"/>
          <w:rtl/>
        </w:rPr>
        <w:t xml:space="preserve">وأمّا أبو عبداللّه الحسین بن علی بن الحسین بن علی بن الحسین، فأعقب من أبی‌الحسین علی الاُطروش الرئیس بهمدان، ختن الصاحب کافی الکفاة أبی‌القاسم إسماعیل بن عبّاد، وکان من أهل الفضل والأدب والعلم.</w:t>
      </w:r>
    </w:p>
    <w:p>
      <w:pPr>
        <w:pStyle w:val="BookText"/>
      </w:pPr>
      <w:r>
        <w:rPr>
          <w:rFonts w:ascii="IRNazanin" w:hAnsi="IRNazanin" w:eastAsia="IRNazanin" w:cs="IRNazanin"/>
          <w:lang w:bidi="fa-IR"/>
          <w:color w:val="111111"/>
          <w:sz w:val="28"/>
          <w:szCs w:val="28"/>
          <w:rtl/>
        </w:rPr>
        <w:t xml:space="preserve">وذکر النقیب تاج الدین رحمه الللّه تعالی فی کتابه هدایة الطالب، وقرأته علیه، أنّ أبا عبداللّه الحسین بن علی بن الحسین کان یقول لولده هذا: لا أعرف فی بنیّ</w:t>
      </w:r>
      <w:r>
        <w:rPr>
          <w:rStyle w:val="FootnoteReference"/>
        </w:rPr>
        <w:footnoteReference w:id="1661"/>
      </w:r>
      <w:r>
        <w:rPr>
          <w:rFonts w:ascii="IRNazanin" w:hAnsi="IRNazanin" w:eastAsia="IRNazanin" w:cs="IRNazanin"/>
          <w:lang w:bidi="fa-IR"/>
          <w:color w:val="111111"/>
          <w:sz w:val="28"/>
          <w:szCs w:val="28"/>
          <w:rtl/>
        </w:rPr>
        <w:t xml:space="preserve">عیباً إلاّ اتصالک بابنة الصاحب. ولأبی‌الحسین علی الاُطروش فی مرثیة فی الصاحب حین توفّی أوّلها:</w:t>
      </w:r>
    </w:p>
    <w:p>
      <w:pPr>
        <w:pStyle w:val="BookText"/>
      </w:pPr>
      <w:r>
        <w:rPr>
          <w:rFonts w:ascii="IRNazanin" w:hAnsi="IRNazanin" w:eastAsia="IRNazanin" w:cs="IRNazanin"/>
          <w:lang w:bidi="fa-IR"/>
          <w:color w:val="111111"/>
          <w:sz w:val="28"/>
          <w:szCs w:val="28"/>
          <w:rtl/>
        </w:rPr>
        <w:t xml:space="preserve">ألا إنّها أیدی المکارم شلّت ونفس المعالی عند</w:t>
      </w:r>
      <w:r>
        <w:rPr>
          <w:rStyle w:val="FootnoteReference"/>
        </w:rPr>
        <w:footnoteReference w:id="1662"/>
      </w:r>
      <w:r>
        <w:rPr>
          <w:rFonts w:ascii="Amiri" w:hAnsi="Amiri" w:eastAsia="Amiri" w:cs="Amiri"/>
          <w:lang w:bidi="ar-SA"/>
          <w:color w:val="111111"/>
          <w:sz w:val="28"/>
          <w:szCs w:val="28"/>
          <w:rtl/>
        </w:rPr>
        <w:t xml:space="preserve">فقدک سلّت</w:t>
      </w:r>
    </w:p>
    <w:p>
      <w:pPr>
        <w:pStyle w:val="BookText"/>
      </w:pPr>
      <w:r>
        <w:rPr>
          <w:rFonts w:ascii="IRNazanin" w:hAnsi="IRNazanin" w:eastAsia="IRNazanin" w:cs="IRNazanin"/>
          <w:lang w:bidi="fa-IR"/>
          <w:color w:val="111111"/>
          <w:sz w:val="28"/>
          <w:szCs w:val="28"/>
          <w:rtl/>
        </w:rPr>
        <w:t xml:space="preserve">حرام علی الظلماء إن هی قوّضت وحجر علی شمس الضحی إن تجلّت</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IRNazanin" w:hAnsi="IRNazanin" w:eastAsia="IRNazanin" w:cs="IRNazanin"/>
          <w:lang w:bidi="fa-IR"/>
          <w:color w:val="111111"/>
          <w:sz w:val="28"/>
          <w:szCs w:val="28"/>
          <w:rtl/>
        </w:rPr>
        <w:t xml:space="preserve">إنّی وإن کنت من یدنیه</w:t>
      </w:r>
      <w:r>
        <w:rPr>
          <w:rStyle w:val="FootnoteReference"/>
        </w:rPr>
        <w:footnoteReference w:id="1663"/>
      </w:r>
      <w:r>
        <w:rPr>
          <w:rFonts w:ascii="IRNazanin" w:hAnsi="IRNazanin" w:eastAsia="IRNazanin" w:cs="IRNazanin"/>
          <w:lang w:bidi="fa-IR"/>
          <w:color w:val="111111"/>
          <w:sz w:val="28"/>
          <w:szCs w:val="28"/>
          <w:rtl/>
        </w:rPr>
        <w:t xml:space="preserve">أبطحه إلی الفخار وتدنیه أخاشبه</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حتّی تعلیه أطواراً فواطمه إلی النبی وأطواراً زیانیه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لعبد أنعمک اللائی ملأن یدی طولاً</w:t>
      </w:r>
      <w:r>
        <w:rPr>
          <w:rStyle w:val="FootnoteReference"/>
        </w:rPr>
        <w:footnoteReference w:id="1665"/>
      </w:r>
      <w:r>
        <w:rPr>
          <w:rFonts w:ascii="Amiri" w:hAnsi="Amiri" w:eastAsia="Amiri" w:cs="Amiri"/>
          <w:lang w:bidi="ar-SA"/>
          <w:color w:val="111111"/>
          <w:sz w:val="28"/>
          <w:szCs w:val="28"/>
          <w:rtl/>
        </w:rPr>
        <w:t xml:space="preserve">ومیّزنی عمّن اناسبه</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IRNazanin" w:hAnsi="IRNazanin" w:eastAsia="IRNazanin" w:cs="IRNazanin"/>
          <w:lang w:bidi="fa-IR"/>
          <w:color w:val="111111"/>
          <w:sz w:val="28"/>
          <w:szCs w:val="28"/>
          <w:rtl/>
        </w:rPr>
        <w:t xml:space="preserve">خطرت لنا بعد العشاء بشمعةٍ تحکی لنا قدّ القنا الخطّار</w:t>
      </w:r>
    </w:p>
    <w:p>
      <w:pPr>
        <w:pStyle w:val="BookText"/>
      </w:pPr>
      <w:r>
        <w:rPr>
          <w:rFonts w:ascii="IRNazanin" w:hAnsi="IRNazanin" w:eastAsia="IRNazanin" w:cs="IRNazanin"/>
          <w:lang w:bidi="fa-IR"/>
          <w:color w:val="111111"/>
          <w:sz w:val="28"/>
          <w:szCs w:val="28"/>
          <w:rtl/>
        </w:rPr>
        <w:t xml:space="preserve">فکأنّما طعنت بها عشّاقها فتحلّلت عوض النجیع بنار</w:t>
      </w:r>
    </w:p>
    <w:p>
      <w:pPr>
        <w:pStyle w:val="BookText"/>
      </w:pPr>
      <w:r>
        <w:rPr>
          <w:rFonts w:ascii="IRNazanin" w:hAnsi="IRNazanin" w:eastAsia="IRNazanin" w:cs="IRNazanin"/>
          <w:lang w:bidi="fa-IR"/>
          <w:color w:val="111111"/>
          <w:sz w:val="28"/>
          <w:szCs w:val="28"/>
          <w:rtl/>
        </w:rPr>
        <w:t xml:space="preserve">وکان الصاحب یفتخر بهذه الوصلة، ویباهی بها، ولمّا ولد لأبی‌الحسین ولده عبّاد من ابنة الصاحب، ووصلت البشارة إلی الصاحب، قال:</w:t>
      </w:r>
    </w:p>
    <w:p>
      <w:pPr>
        <w:pStyle w:val="BookText"/>
      </w:pPr>
      <w:r>
        <w:rPr>
          <w:rFonts w:ascii="IRNazanin" w:hAnsi="IRNazanin" w:eastAsia="IRNazanin" w:cs="IRNazanin"/>
          <w:lang w:bidi="fa-IR"/>
          <w:color w:val="111111"/>
          <w:sz w:val="28"/>
          <w:szCs w:val="28"/>
          <w:rtl/>
        </w:rPr>
        <w:t xml:space="preserve">أحمد اللّه لبشری أقبلت عند العشی</w:t>
      </w:r>
    </w:p>
    <w:p>
      <w:pPr>
        <w:pStyle w:val="BookText"/>
      </w:pPr>
      <w:r>
        <w:rPr>
          <w:rFonts w:ascii="IRNazanin" w:hAnsi="IRNazanin" w:eastAsia="IRNazanin" w:cs="IRNazanin"/>
          <w:lang w:bidi="fa-IR"/>
          <w:color w:val="111111"/>
          <w:sz w:val="28"/>
          <w:szCs w:val="28"/>
          <w:rtl/>
        </w:rPr>
        <w:t xml:space="preserve">إذ حبانی اللّه سبطاً هو سبط للنبی</w:t>
      </w:r>
    </w:p>
    <w:p>
      <w:pPr>
        <w:pStyle w:val="BookText"/>
      </w:pPr>
      <w:r>
        <w:rPr>
          <w:rFonts w:ascii="Amiri" w:hAnsi="Amiri" w:eastAsia="Amiri" w:cs="Amiri"/>
          <w:lang w:bidi="ar-SA"/>
          <w:color w:val="111111"/>
          <w:sz w:val="28"/>
          <w:szCs w:val="28"/>
          <w:rtl/>
        </w:rPr>
        <w:t xml:space="preserve">مرحباً ثمّة أهلاً بغلام فاطمی</w:t>
      </w:r>
    </w:p>
    <w:p>
      <w:pPr>
        <w:pStyle w:val="BookText"/>
      </w:pPr>
      <w:r>
        <w:rPr>
          <w:rFonts w:ascii="IRNazanin" w:hAnsi="IRNazanin" w:eastAsia="IRNazanin" w:cs="IRNazanin"/>
          <w:lang w:bidi="fa-IR"/>
          <w:color w:val="111111"/>
          <w:sz w:val="28"/>
          <w:szCs w:val="28"/>
          <w:rtl/>
        </w:rPr>
        <w:t xml:space="preserve">نبوی علوی صاحبی هاشمی</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الحمد للّه‌حمداً دائماً أبداً قد صار سبط رسول اللّه لی ولدا</w:t>
      </w:r>
    </w:p>
    <w:p>
      <w:pPr>
        <w:pStyle w:val="BookText"/>
      </w:pPr>
      <w:r>
        <w:rPr>
          <w:rFonts w:ascii="IRNazanin" w:hAnsi="IRNazanin" w:eastAsia="IRNazanin" w:cs="IRNazanin"/>
          <w:lang w:bidi="fa-IR"/>
          <w:color w:val="111111"/>
          <w:sz w:val="28"/>
          <w:szCs w:val="28"/>
          <w:rtl/>
        </w:rPr>
        <w:t xml:space="preserve">وهنّأه شعراء حضرته بقصائد علی وزن هذه القصیدة وقافیتها، منها قصیدة أبی‌محمّد الخازنی التی أوّلها:</w:t>
      </w:r>
    </w:p>
    <w:p>
      <w:pPr>
        <w:pStyle w:val="BookText"/>
      </w:pPr>
      <w:r>
        <w:rPr>
          <w:rFonts w:ascii="IRNazanin" w:hAnsi="IRNazanin" w:eastAsia="IRNazanin" w:cs="IRNazanin"/>
          <w:lang w:bidi="fa-IR"/>
          <w:color w:val="111111"/>
          <w:sz w:val="28"/>
          <w:szCs w:val="28"/>
          <w:rtl/>
        </w:rPr>
        <w:t xml:space="preserve">بشری فقد أنجز الاقبال ما وعدا وکوکب المجد من افق العلا صعدا</w:t>
      </w:r>
    </w:p>
    <w:p>
      <w:pPr>
        <w:pStyle w:val="BookText"/>
      </w:pPr>
      <w:r>
        <w:rPr>
          <w:rFonts w:ascii="IRNazanin" w:hAnsi="IRNazanin" w:eastAsia="IRNazanin" w:cs="IRNazanin"/>
          <w:lang w:bidi="fa-IR"/>
          <w:color w:val="111111"/>
          <w:sz w:val="28"/>
          <w:szCs w:val="28"/>
          <w:rtl/>
        </w:rPr>
        <w:t xml:space="preserve">وقد تفرّع من دوح الرسالة فی أرض الوزارة غصن مثمر رغدا</w:t>
      </w:r>
    </w:p>
    <w:p>
      <w:pPr>
        <w:pStyle w:val="BookText"/>
      </w:pPr>
      <w:r>
        <w:rPr>
          <w:rFonts w:ascii="Amiri" w:hAnsi="Amiri" w:eastAsia="Amiri" w:cs="Amiri"/>
          <w:lang w:bidi="ar-SA"/>
          <w:color w:val="111111"/>
          <w:sz w:val="28"/>
          <w:szCs w:val="28"/>
          <w:rtl/>
        </w:rPr>
        <w:t xml:space="preserve">وأیضاً:</w:t>
      </w:r>
    </w:p>
    <w:p>
      <w:pPr>
        <w:pStyle w:val="BookText"/>
      </w:pPr>
      <w:r>
        <w:rPr>
          <w:rFonts w:ascii="IRNazanin" w:hAnsi="IRNazanin" w:eastAsia="IRNazanin" w:cs="IRNazanin"/>
          <w:lang w:bidi="fa-IR"/>
          <w:color w:val="111111"/>
          <w:sz w:val="28"/>
          <w:szCs w:val="28"/>
          <w:rtl/>
        </w:rPr>
        <w:t xml:space="preserve">یا ربّ لا تخلنی من فضلک</w:t>
      </w:r>
      <w:r>
        <w:rPr>
          <w:rStyle w:val="FootnoteReference"/>
        </w:rPr>
        <w:footnoteReference w:id="1666"/>
      </w:r>
      <w:r>
        <w:rPr>
          <w:rFonts w:ascii="IRNazanin" w:hAnsi="IRNazanin" w:eastAsia="IRNazanin" w:cs="IRNazanin"/>
          <w:lang w:bidi="fa-IR"/>
          <w:color w:val="111111"/>
          <w:sz w:val="28"/>
          <w:szCs w:val="28"/>
          <w:rtl/>
        </w:rPr>
        <w:t xml:space="preserve">الحسن یا ربّ حطّنی فی عباد الحسنی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عبّاد هذا لم یعقب، إنّما أعقب أخویه لأبویه، وهما: الأمیر أبوالفضل الحسین ویلقّب «الرضا»</w:t>
      </w:r>
      <w:r>
        <w:rPr>
          <w:rStyle w:val="FootnoteReference"/>
        </w:rPr>
        <w:footnoteReference w:id="1667"/>
      </w:r>
      <w:r>
        <w:rPr>
          <w:rFonts w:ascii="IRNazanin" w:hAnsi="IRNazanin" w:eastAsia="IRNazanin" w:cs="IRNazanin"/>
          <w:lang w:bidi="fa-IR"/>
          <w:color w:val="111111"/>
          <w:sz w:val="28"/>
          <w:szCs w:val="28"/>
          <w:rtl/>
        </w:rPr>
        <w:t xml:space="preserve">أعقب من تسعة رجال، ولهم ذیل طویل.</w:t>
      </w:r>
    </w:p>
    <w:p>
      <w:pPr>
        <w:pStyle w:val="BookText"/>
      </w:pPr>
      <w:r>
        <w:rPr>
          <w:rFonts w:ascii="IRNazanin" w:hAnsi="IRNazanin" w:eastAsia="IRNazanin" w:cs="IRNazanin"/>
          <w:lang w:bidi="fa-IR"/>
          <w:color w:val="111111"/>
          <w:sz w:val="28"/>
          <w:szCs w:val="28"/>
          <w:rtl/>
        </w:rPr>
        <w:t xml:space="preserve">منهم: شرفشاه بن عبّاد بن أبی‌الفتوح محمّد بن أبی‌الفضل الحسین هذا یعرف ب «کلستانة» له عقب باصفهان، ذو جلالة ورئاسة.</w:t>
      </w:r>
    </w:p>
    <w:p>
      <w:pPr>
        <w:pStyle w:val="BookText"/>
      </w:pPr>
      <w:r>
        <w:rPr>
          <w:rFonts w:ascii="IRNazanin" w:hAnsi="IRNazanin" w:eastAsia="IRNazanin" w:cs="IRNazanin"/>
          <w:lang w:bidi="fa-IR"/>
          <w:color w:val="111111"/>
          <w:sz w:val="28"/>
          <w:szCs w:val="28"/>
          <w:rtl/>
        </w:rPr>
        <w:t xml:space="preserve">منهم: السید العالم المصنّف مجدالدین عبّاد بن أحمد بن إسماعیل بن علی بن الحسین بن شرفشاه المذکور. وسبطه السید العالم صدیقی مجدالدین عبّاد بن یحیی بن عبّاد رحمه اللّه تعالی، وقد انقرض عبّاد بن أحمد.</w:t>
      </w:r>
    </w:p>
    <w:p>
      <w:pPr>
        <w:pStyle w:val="BookText"/>
      </w:pPr>
      <w:r>
        <w:rPr>
          <w:rFonts w:ascii="IRNazanin" w:hAnsi="IRNazanin" w:eastAsia="IRNazanin" w:cs="IRNazanin"/>
          <w:lang w:bidi="fa-IR"/>
          <w:color w:val="111111"/>
          <w:sz w:val="28"/>
          <w:szCs w:val="28"/>
          <w:rtl/>
        </w:rPr>
        <w:t xml:space="preserve">ومنهم: السید الشریف الجلیل شرف الدین حیدر بن محمّد بن حیدر بن إسماعیل بن علی بن (الحسن بن)</w:t>
      </w:r>
      <w:r>
        <w:rPr>
          <w:rStyle w:val="FootnoteReference"/>
        </w:rPr>
        <w:footnoteReference w:id="1668"/>
      </w:r>
      <w:r>
        <w:rPr>
          <w:rFonts w:ascii="IRNazanin" w:hAnsi="IRNazanin" w:eastAsia="IRNazanin" w:cs="IRNazanin"/>
          <w:lang w:bidi="fa-IR"/>
          <w:color w:val="111111"/>
          <w:sz w:val="28"/>
          <w:szCs w:val="28"/>
          <w:rtl/>
        </w:rPr>
        <w:t xml:space="preserve">شرفشاه المذکور.</w:t>
      </w:r>
    </w:p>
    <w:p>
      <w:pPr>
        <w:pStyle w:val="BookText"/>
      </w:pPr>
      <w:r>
        <w:rPr>
          <w:rFonts w:ascii="IRNazanin" w:hAnsi="IRNazanin" w:eastAsia="IRNazanin" w:cs="IRNazanin"/>
          <w:lang w:bidi="fa-IR"/>
          <w:color w:val="111111"/>
          <w:sz w:val="28"/>
          <w:szCs w:val="28"/>
          <w:rtl/>
        </w:rPr>
        <w:t xml:space="preserve">وابنه باصفهان شیخاً وجیهاً، جلیل القدر، ذا مروءة، توفّی فی ربیع الثانی سنة تسع وسبعین وسبعمائة باصفهان، وله عقب، أولد أربعة بنین، وهم: فخرالدین إسماعیل، وعبدالعزیز رکن الدین، ومحمّد عمادالدین، وعلی.</w:t>
      </w:r>
    </w:p>
    <w:p>
      <w:pPr>
        <w:pStyle w:val="BookText"/>
      </w:pPr>
      <w:r>
        <w:rPr>
          <w:rFonts w:ascii="IRNazanin" w:hAnsi="IRNazanin" w:eastAsia="IRNazanin" w:cs="IRNazanin"/>
          <w:lang w:bidi="fa-IR"/>
          <w:color w:val="111111"/>
          <w:sz w:val="28"/>
          <w:szCs w:val="28"/>
          <w:rtl/>
        </w:rPr>
        <w:t xml:space="preserve">ولعبدالعزیز أولاد ذکور الآن، أعقب محمّد صدرالدین. ولصدرالدین: نظام الدین علی، ومرتضی. ولعمادالدین علی: أحمد یدعی زین العابدین. ولأحمد:</w:t>
      </w:r>
    </w:p>
    <w:p>
      <w:pPr>
        <w:pStyle w:val="BookText"/>
      </w:pPr>
      <w:r>
        <w:rPr>
          <w:rFonts w:ascii="IRNazanin" w:hAnsi="IRNazanin" w:eastAsia="IRNazanin" w:cs="IRNazanin"/>
          <w:lang w:bidi="fa-IR"/>
          <w:color w:val="111111"/>
          <w:sz w:val="28"/>
          <w:szCs w:val="28"/>
          <w:rtl/>
        </w:rPr>
        <w:t xml:space="preserve">غیاث الدین محمّد.</w:t>
      </w:r>
    </w:p>
    <w:p>
      <w:pPr>
        <w:pStyle w:val="BookText"/>
      </w:pPr>
      <w:r>
        <w:rPr>
          <w:rFonts w:ascii="IRNazanin" w:hAnsi="IRNazanin" w:eastAsia="IRNazanin" w:cs="IRNazanin"/>
          <w:lang w:bidi="fa-IR"/>
          <w:color w:val="111111"/>
          <w:sz w:val="28"/>
          <w:szCs w:val="28"/>
          <w:rtl/>
        </w:rPr>
        <w:t xml:space="preserve">فأمّا فخرالدین اسماعیل، فلیس له إلی الآن غیر بنت، رزقه اللّه خلفاً صالحاً، وکثّرهم اللّه تعالی.</w:t>
      </w:r>
    </w:p>
    <w:p>
      <w:pPr>
        <w:pStyle w:val="BookText"/>
      </w:pPr>
      <w:r>
        <w:rPr>
          <w:rFonts w:ascii="IRNazanin" w:hAnsi="IRNazanin" w:eastAsia="IRNazanin" w:cs="IRNazanin"/>
          <w:lang w:bidi="fa-IR"/>
          <w:color w:val="111111"/>
          <w:sz w:val="28"/>
          <w:szCs w:val="28"/>
          <w:rtl/>
        </w:rPr>
        <w:t xml:space="preserve">ومن ولد أبی‌الفضل الحسین بن علی الرئیس: أبوجعفر محمّد، له عقب، منهم: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مجتبی وعلی ابنا ناصرالدین أبی‌المفاخر فضل اللّه بن الحسن بن عربشاه بن محمّد بن مجتبی بن مانکدیم بن محمّد بن الحسین بن أبی‌جعفر محمّد هذا، وهم بهمدان.</w:t>
      </w:r>
    </w:p>
    <w:p>
      <w:pPr>
        <w:pStyle w:val="BookText"/>
      </w:pPr>
      <w:r>
        <w:rPr>
          <w:rFonts w:ascii="IRNazanin" w:hAnsi="IRNazanin" w:eastAsia="IRNazanin" w:cs="IRNazanin"/>
          <w:lang w:bidi="fa-IR"/>
          <w:color w:val="111111"/>
          <w:sz w:val="28"/>
          <w:szCs w:val="28"/>
          <w:rtl/>
        </w:rPr>
        <w:t xml:space="preserve">وأمّا أبوإسماعیل علی بن أبی عبداللّه الحسین أخی المسمعی، فولّد أباالحسن</w:t>
      </w:r>
      <w:r>
        <w:rPr>
          <w:rStyle w:val="FootnoteReference"/>
        </w:rPr>
        <w:footnoteReference w:id="1669"/>
      </w:r>
      <w:r>
        <w:rPr>
          <w:rFonts w:ascii="IRNazanin" w:hAnsi="IRNazanin" w:eastAsia="IRNazanin" w:cs="IRNazanin"/>
          <w:lang w:bidi="fa-IR"/>
          <w:color w:val="111111"/>
          <w:sz w:val="28"/>
          <w:szCs w:val="28"/>
          <w:rtl/>
        </w:rPr>
        <w:t xml:space="preserve">محمّد الصوفی الواعظ ببخارا، کان عالماً نقیباً نسّابة، ونقابته علی خراسان وماوراء النهر، وله مصنّف فی النسب، وکان مشهوراً ب «الوصی» لأنّه وصی الأمیر الشدید السامانی، وورد برسالة الأمیر السامانی إلی فخر الدولة ابن بویة، فلمّا وصل إلی الری ولی للصاحب أبی‌القاسم بن عبّاد، قال له الصاحب:</w:t>
      </w:r>
    </w:p>
    <w:p>
      <w:pPr>
        <w:pStyle w:val="BookText"/>
      </w:pPr>
      <w:r>
        <w:rPr>
          <w:rFonts w:ascii="IRNazanin" w:hAnsi="IRNazanin" w:eastAsia="IRNazanin" w:cs="IRNazanin"/>
          <w:lang w:bidi="fa-IR"/>
          <w:color w:val="111111"/>
          <w:sz w:val="28"/>
          <w:szCs w:val="28"/>
          <w:rtl/>
        </w:rPr>
        <w:t xml:space="preserve">مرحباً ألف مرحب بالرسول ابن الرسول، والوصی ابن الوصی، وله أشعار فاخرة، منها فی مرثیة الصاحب بن عبّاد:</w:t>
      </w:r>
    </w:p>
    <w:p>
      <w:pPr>
        <w:pStyle w:val="BookText"/>
      </w:pPr>
      <w:r>
        <w:rPr>
          <w:rFonts w:ascii="IRNazanin" w:hAnsi="IRNazanin" w:eastAsia="IRNazanin" w:cs="IRNazanin"/>
          <w:lang w:bidi="fa-IR"/>
          <w:color w:val="111111"/>
          <w:sz w:val="28"/>
          <w:szCs w:val="28"/>
          <w:rtl/>
        </w:rPr>
        <w:t xml:space="preserve">مات الموالی والمحبّ لآل بیت أبی‌تراب</w:t>
      </w:r>
    </w:p>
    <w:p>
      <w:pPr>
        <w:pStyle w:val="BookText"/>
      </w:pPr>
      <w:r>
        <w:rPr>
          <w:rFonts w:ascii="IRNazanin" w:hAnsi="IRNazanin" w:eastAsia="IRNazanin" w:cs="IRNazanin"/>
          <w:lang w:bidi="fa-IR"/>
          <w:color w:val="111111"/>
          <w:sz w:val="28"/>
          <w:szCs w:val="28"/>
          <w:rtl/>
        </w:rPr>
        <w:t xml:space="preserve">قد کان کالجبل المنیع لهم فصار مع التراب</w:t>
      </w:r>
    </w:p>
    <w:p>
      <w:pPr>
        <w:pStyle w:val="BookText"/>
      </w:pPr>
      <w:r>
        <w:rPr>
          <w:rFonts w:ascii="IRNazanin" w:hAnsi="IRNazanin" w:eastAsia="IRNazanin" w:cs="IRNazanin"/>
          <w:lang w:bidi="fa-IR"/>
          <w:color w:val="111111"/>
          <w:sz w:val="28"/>
          <w:szCs w:val="28"/>
          <w:rtl/>
        </w:rPr>
        <w:t xml:space="preserve">وللوصی هذا عقب.</w:t>
      </w:r>
    </w:p>
    <w:p>
      <w:pPr>
        <w:pStyle w:val="BookText"/>
      </w:pPr>
      <w:r>
        <w:rPr>
          <w:rFonts w:ascii="IRNazanin" w:hAnsi="IRNazanin" w:eastAsia="IRNazanin" w:cs="IRNazanin"/>
          <w:lang w:bidi="fa-IR"/>
          <w:color w:val="111111"/>
          <w:sz w:val="28"/>
          <w:szCs w:val="28"/>
          <w:rtl/>
        </w:rPr>
        <w:t xml:space="preserve">وأمّا أبوجعفر محمّد بن الحسن البصری بالروزباد وهمدان أیضاً، وعقبه من رجلین: علی، والحسن.</w:t>
      </w:r>
    </w:p>
    <w:p>
      <w:pPr>
        <w:pStyle w:val="BookText"/>
      </w:pPr>
      <w:r>
        <w:rPr>
          <w:rFonts w:ascii="IRNazanin" w:hAnsi="IRNazanin" w:eastAsia="IRNazanin" w:cs="IRNazanin"/>
          <w:lang w:bidi="fa-IR"/>
          <w:color w:val="111111"/>
          <w:sz w:val="28"/>
          <w:szCs w:val="28"/>
          <w:rtl/>
        </w:rPr>
        <w:t xml:space="preserve">أمّا علی، فولده الحسن، له من الولد: أبویعلی زید، وأبوطاهر الحسن، لهما أولاد، وأبوالقاسم طاهر بن علی، له ذیل طویل وعقب کثیر، فیهم الرئاسة والنقابة قدیماً بهمدان واصفهان، والحسن بن علی له من الولد: علی، والمظفّر بنیسابور،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وأبوجعفر محمّد بن علی، له أبوطاهر الحسن. وللحسن أولاد</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عبدالرحمن بن القاسم بن محمّد البطحانی، وکان سیّداً وجیهاً بالمدینة، فأعقب من خمسة رجال، وهم: الحسن أعقب ببخارا والسند، قال شیخنا:</w:t>
      </w:r>
    </w:p>
    <w:p>
      <w:pPr>
        <w:pStyle w:val="BookText"/>
      </w:pPr>
      <w:r>
        <w:rPr>
          <w:rFonts w:ascii="IRNazanin" w:hAnsi="IRNazanin" w:eastAsia="IRNazanin" w:cs="IRNazanin"/>
          <w:lang w:bidi="fa-IR"/>
          <w:color w:val="111111"/>
          <w:sz w:val="28"/>
          <w:szCs w:val="28"/>
          <w:rtl/>
        </w:rPr>
        <w:t xml:space="preserve">وهمدان</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وجعفر أعقب ببغداد وقزوین، وولده: عبداللّه کان بآمل، وابنه: عبداللّه الاُطروش بن عبداللّه، وابنه: أبوالقاسم علی الشعرانی بن عبداللّه بن عبداللّه، له ببغداد: أبومحمّد بن عبداللّه بن علی، وأبومنصور محمّد بن علی، قال بعض العمد:</w:t>
      </w:r>
    </w:p>
    <w:p>
      <w:pPr>
        <w:pStyle w:val="BookText"/>
      </w:pPr>
      <w:r>
        <w:rPr>
          <w:rFonts w:ascii="IRNazanin" w:hAnsi="IRNazanin" w:eastAsia="IRNazanin" w:cs="IRNazanin"/>
          <w:lang w:bidi="fa-IR"/>
          <w:color w:val="111111"/>
          <w:sz w:val="28"/>
          <w:szCs w:val="28"/>
          <w:rtl/>
        </w:rPr>
        <w:t xml:space="preserve">لهما بقیة ببغداد</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وأبوجعفر محمّد الأکبر بن عبدالرحمن بن القاسم، أعقب من ثلاثة رجال:</w:t>
      </w:r>
    </w:p>
    <w:p>
      <w:pPr>
        <w:pStyle w:val="BookText"/>
      </w:pPr>
      <w:r>
        <w:rPr>
          <w:rFonts w:ascii="IRNazanin" w:hAnsi="IRNazanin" w:eastAsia="IRNazanin" w:cs="IRNazanin"/>
          <w:lang w:bidi="fa-IR"/>
          <w:color w:val="111111"/>
          <w:sz w:val="28"/>
          <w:szCs w:val="28"/>
          <w:rtl/>
        </w:rPr>
        <w:t xml:space="preserve">أحمد، وحمزة، وعبدالرحمن المحدّث کان بالکوفة، وانتقل منها إلی الدیلم.</w:t>
      </w:r>
    </w:p>
    <w:p>
      <w:pPr>
        <w:pStyle w:val="BookText"/>
      </w:pPr>
      <w:r>
        <w:rPr>
          <w:rFonts w:ascii="IRNazanin" w:hAnsi="IRNazanin" w:eastAsia="IRNazanin" w:cs="IRNazanin"/>
          <w:lang w:bidi="fa-IR"/>
          <w:color w:val="111111"/>
          <w:sz w:val="28"/>
          <w:szCs w:val="28"/>
          <w:rtl/>
        </w:rPr>
        <w:t xml:space="preserve">أمّا أحمد بن محمّد بن عبدالرحمن، فولده جعفر، والحسین، وقیل: الحسن.</w:t>
      </w:r>
    </w:p>
    <w:p>
      <w:pPr>
        <w:pStyle w:val="BookText"/>
      </w:pPr>
      <w:r>
        <w:rPr>
          <w:rFonts w:ascii="IRNazanin" w:hAnsi="IRNazanin" w:eastAsia="IRNazanin" w:cs="IRNazanin"/>
          <w:lang w:bidi="fa-IR"/>
          <w:color w:val="111111"/>
          <w:sz w:val="28"/>
          <w:szCs w:val="28"/>
          <w:rtl/>
        </w:rPr>
        <w:t xml:space="preserve">أمّا جعفر، فولده أبوالحسین أحمد بآمل، له أولاد. ولولده ولد، وزید أمیرکا، وخلیفة، وسراهنک.</w:t>
      </w:r>
    </w:p>
    <w:p>
      <w:pPr>
        <w:pStyle w:val="BookText"/>
      </w:pPr>
      <w:r>
        <w:rPr>
          <w:rFonts w:ascii="IRNazanin" w:hAnsi="IRNazanin" w:eastAsia="IRNazanin" w:cs="IRNazanin"/>
          <w:lang w:bidi="fa-IR"/>
          <w:color w:val="111111"/>
          <w:sz w:val="28"/>
          <w:szCs w:val="28"/>
          <w:rtl/>
        </w:rPr>
        <w:t xml:space="preserve">وأمّا الحسین - وقیل: الحسن - فقال شیخنا: للحسین ذکر أنّ من ولده بقیة ببخارا: أحمد بن یحیی بن عبدالرحمن بن محمّد بن الحسین</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حمزة بن محمّد بن عبدالرحمن، فمن ولده: محمّد درازکیسو بن حمزة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له عقب منتشر، وأکثرهم بآمل وطبرستان.</w:t>
      </w:r>
    </w:p>
    <w:p>
      <w:pPr>
        <w:pStyle w:val="BookText"/>
      </w:pPr>
      <w:r>
        <w:rPr>
          <w:rFonts w:ascii="IRNazanin" w:hAnsi="IRNazanin" w:eastAsia="IRNazanin" w:cs="IRNazanin"/>
          <w:lang w:bidi="fa-IR"/>
          <w:color w:val="111111"/>
          <w:sz w:val="28"/>
          <w:szCs w:val="28"/>
          <w:rtl/>
        </w:rPr>
        <w:t xml:space="preserve">وأمّا عبدالرحمن المحدّث بن محمّد بن عبدالرحمن، فولده أبوطالب محمّد، أقطعه معزّالدولة ابن بویة الروحا بسورا، وله أولاد: علی، وناصر.</w:t>
      </w:r>
    </w:p>
    <w:p>
      <w:pPr>
        <w:pStyle w:val="BookText"/>
      </w:pPr>
      <w:r>
        <w:rPr>
          <w:rFonts w:ascii="IRNazanin" w:hAnsi="IRNazanin" w:eastAsia="IRNazanin" w:cs="IRNazanin"/>
          <w:lang w:bidi="fa-IR"/>
          <w:color w:val="111111"/>
          <w:sz w:val="28"/>
          <w:szCs w:val="28"/>
          <w:rtl/>
        </w:rPr>
        <w:t xml:space="preserve">والحسین، ویکنّی أبا عبداللّه، ویلقّب «البرسی»</w:t>
      </w:r>
      <w:r>
        <w:rPr>
          <w:rStyle w:val="FootnoteReference"/>
        </w:rPr>
        <w:footnoteReference w:id="1674"/>
      </w:r>
      <w:r>
        <w:rPr>
          <w:rFonts w:ascii="IRNazanin" w:hAnsi="IRNazanin" w:eastAsia="IRNazanin" w:cs="IRNazanin"/>
          <w:lang w:bidi="fa-IR"/>
          <w:color w:val="111111"/>
          <w:sz w:val="28"/>
          <w:szCs w:val="28"/>
          <w:rtl/>
        </w:rPr>
        <w:t xml:space="preserve">نسبة إلی نرس، قریة من سواد الحلّة ابن عبدالرحمن بن القاسم، وأعقب بالکوفة ونصیبین والدینور.</w:t>
      </w:r>
    </w:p>
    <w:p>
      <w:pPr>
        <w:pStyle w:val="BookText"/>
      </w:pPr>
      <w:r>
        <w:rPr>
          <w:rFonts w:ascii="IRNazanin" w:hAnsi="IRNazanin" w:eastAsia="IRNazanin" w:cs="IRNazanin"/>
          <w:lang w:bidi="fa-IR"/>
          <w:color w:val="111111"/>
          <w:sz w:val="28"/>
          <w:szCs w:val="28"/>
          <w:rtl/>
        </w:rPr>
        <w:t xml:space="preserve">فمن ولده: محمّد بن الحسین بن إبراهیم بن الحسین البرسی، أولد بنصیبین جماعة تفرّقوا بالشام، وأقام بعضهم بنصیبین. ولمحمّد ابن البرسی ولد بالموصل.</w:t>
      </w:r>
    </w:p>
    <w:p>
      <w:pPr>
        <w:pStyle w:val="BookText"/>
      </w:pPr>
      <w:r>
        <w:rPr>
          <w:rFonts w:ascii="IRNazanin" w:hAnsi="IRNazanin" w:eastAsia="IRNazanin" w:cs="IRNazanin"/>
          <w:lang w:bidi="fa-IR"/>
          <w:color w:val="111111"/>
          <w:sz w:val="28"/>
          <w:szCs w:val="28"/>
          <w:rtl/>
        </w:rPr>
        <w:t xml:space="preserve">قال شیخنا أبوالحسن العمری النسّابة: رأیت بآمل سنة ثلاثین وأربعمائة شیخاً کبیراً</w:t>
      </w:r>
      <w:r>
        <w:rPr>
          <w:rStyle w:val="FootnoteReference"/>
        </w:rPr>
        <w:footnoteReference w:id="1675"/>
      </w:r>
      <w:r>
        <w:rPr>
          <w:rFonts w:ascii="IRNazanin" w:hAnsi="IRNazanin" w:eastAsia="IRNazanin" w:cs="IRNazanin"/>
          <w:lang w:bidi="fa-IR"/>
          <w:color w:val="111111"/>
          <w:sz w:val="28"/>
          <w:szCs w:val="28"/>
          <w:rtl/>
        </w:rPr>
        <w:t xml:space="preserve">، مقبول الشهادة، یکتب الشروط، یزعم أنّه أبوالحسن علی ویعرف ب «سعادة» بن أبی‌محمّد الحسن بن أبی‌الحسین أحمد بن محمّد بن الحسین البرسی، فسألته عن صحّة وما ادّعاه، فأخرج لی خطوط الشهود والقضاة بنصیبین ودیاربکر، وشهادات العلویین وغیرهم.</w:t>
      </w:r>
    </w:p>
    <w:p>
      <w:pPr>
        <w:pStyle w:val="BookText"/>
      </w:pPr>
      <w:r>
        <w:rPr>
          <w:rFonts w:ascii="IRNazanin" w:hAnsi="IRNazanin" w:eastAsia="IRNazanin" w:cs="IRNazanin"/>
          <w:lang w:bidi="fa-IR"/>
          <w:color w:val="111111"/>
          <w:sz w:val="28"/>
          <w:szCs w:val="28"/>
          <w:rtl/>
        </w:rPr>
        <w:t xml:space="preserve">وسألت بعض العدول بها، فقالوا: صحّ نسبه (وشهدنا جماعة من العلویین قد أمضوه، فأمضیت نسبه)</w:t>
      </w:r>
      <w:r>
        <w:rPr>
          <w:rStyle w:val="FootnoteReference"/>
        </w:rPr>
        <w:footnoteReference w:id="1676"/>
      </w:r>
      <w:r>
        <w:rPr>
          <w:rFonts w:ascii="IRNazanin" w:hAnsi="IRNazanin" w:eastAsia="IRNazanin" w:cs="IRNazanin"/>
          <w:lang w:bidi="fa-IR"/>
          <w:color w:val="111111"/>
          <w:sz w:val="28"/>
          <w:szCs w:val="28"/>
          <w:rtl/>
        </w:rPr>
        <w:t xml:space="preserve">وأثبتّه فی مشجّرتی، وکتبت له حجّة (فی یده)</w:t>
      </w:r>
      <w:r>
        <w:rPr>
          <w:rStyle w:val="FootnoteReference"/>
        </w:rPr>
        <w:footnoteReference w:id="1677"/>
      </w:r>
      <w:r>
        <w:rPr>
          <w:rFonts w:ascii="Amiri" w:hAnsi="Amiri" w:eastAsia="Amiri" w:cs="Amiri"/>
          <w:lang w:bidi="ar-SA"/>
          <w:color w:val="111111"/>
          <w:sz w:val="28"/>
          <w:szCs w:val="28"/>
          <w:rtl/>
        </w:rPr>
        <w:t xml:space="preserve">ونسباً مشجّراً بخطّی، وکان سعادة هذا یلقّب</w:t>
      </w:r>
      <w:r>
        <w:rPr>
          <w:rStyle w:val="FootnoteReference"/>
        </w:rPr>
        <w:footnoteReference w:id="1678"/>
      </w:r>
      <w:r>
        <w:rPr>
          <w:rFonts w:ascii="IRNazanin" w:hAnsi="IRNazanin" w:eastAsia="IRNazanin" w:cs="IRNazanin"/>
          <w:lang w:bidi="fa-IR"/>
          <w:color w:val="111111"/>
          <w:sz w:val="28"/>
          <w:szCs w:val="28"/>
          <w:rtl/>
        </w:rPr>
        <w:t xml:space="preserve">«الطمع» مات سنة أربعین وأربعمائة،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وخلّف عدّة أولاد.</w:t>
      </w:r>
    </w:p>
    <w:p>
      <w:pPr>
        <w:pStyle w:val="BookText"/>
      </w:pPr>
      <w:r>
        <w:rPr>
          <w:rFonts w:ascii="IRNazanin" w:hAnsi="IRNazanin" w:eastAsia="IRNazanin" w:cs="IRNazanin"/>
          <w:lang w:bidi="fa-IR"/>
          <w:color w:val="111111"/>
          <w:sz w:val="28"/>
          <w:szCs w:val="28"/>
          <w:rtl/>
        </w:rPr>
        <w:t xml:space="preserve">ثمّ اجتمعت مع الشریف الفاطمی أبی‌السرایا أحمد بن محمّد بن زید بن علی ابن عبداللّه بن علی بن جعفر بن أحمد سکین بن جعفر بن محمّد بن زید بن علی ابن الحسین بن علی بن أبی‌طالب، وهو أدرک نقیب العلویین بالرملة، فسألنی عن نسبه (فأخبرته أنّه ثبت عندی، فقال: علی هذا کنّا، ثمّ فسد نسبه)</w:t>
      </w:r>
      <w:r>
        <w:rPr>
          <w:rStyle w:val="FootnoteReference"/>
        </w:rPr>
        <w:footnoteReference w:id="1679"/>
      </w:r>
      <w:r>
        <w:rPr>
          <w:rFonts w:ascii="IRNazanin" w:hAnsi="IRNazanin" w:eastAsia="IRNazanin" w:cs="IRNazanin"/>
          <w:lang w:bidi="fa-IR"/>
          <w:color w:val="111111"/>
          <w:sz w:val="28"/>
          <w:szCs w:val="28"/>
          <w:rtl/>
        </w:rPr>
        <w:t xml:space="preserve">ولم یثبت، وحکی حکایات فی بابه، وأبطل نسبه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ولد الحسین البرسی بن عبدالرحمن بن القاسم: مرجا بن أحمد بن محمّد ابن علی العالم بن الحسن بن محمّد بن علی بن الحسین المذکور، وإخوته:</w:t>
      </w:r>
    </w:p>
    <w:p>
      <w:pPr>
        <w:pStyle w:val="BookText"/>
      </w:pPr>
      <w:r>
        <w:rPr>
          <w:rFonts w:ascii="IRNazanin" w:hAnsi="IRNazanin" w:eastAsia="IRNazanin" w:cs="IRNazanin"/>
          <w:lang w:bidi="fa-IR"/>
          <w:color w:val="111111"/>
          <w:sz w:val="28"/>
          <w:szCs w:val="28"/>
          <w:rtl/>
        </w:rPr>
        <w:t xml:space="preserve">الحسن، ومفضّل، ومحمّد، بنو أحمد بن محمّد</w:t>
      </w:r>
      <w:r>
        <w:rPr>
          <w:rStyle w:val="FootnoteReference"/>
        </w:rPr>
        <w:footnoteReference w:id="1681"/>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وبنو فضائل بن أحمد بن مرجا المذکور جماعة کثیرة بالغری الشریف.</w:t>
      </w:r>
    </w:p>
    <w:p>
      <w:pPr>
        <w:pStyle w:val="BookText"/>
      </w:pPr>
      <w:r>
        <w:rPr>
          <w:rFonts w:ascii="IRNazanin" w:hAnsi="IRNazanin" w:eastAsia="IRNazanin" w:cs="IRNazanin"/>
          <w:lang w:bidi="fa-IR"/>
          <w:color w:val="111111"/>
          <w:sz w:val="28"/>
          <w:szCs w:val="28"/>
          <w:rtl/>
        </w:rPr>
        <w:t xml:space="preserve">ومن بنی مفضّل بن أحمد: بنو الحدّاد بمشهد الکاظم، وهو أبوطالب محمّد الحدّاد بن مهدی بن القاسم.</w:t>
      </w:r>
    </w:p>
    <w:p>
      <w:pPr>
        <w:pStyle w:val="BookText"/>
      </w:pPr>
      <w:r>
        <w:rPr>
          <w:rFonts w:ascii="IRNazanin" w:hAnsi="IRNazanin" w:eastAsia="IRNazanin" w:cs="IRNazanin"/>
          <w:lang w:bidi="fa-IR"/>
          <w:color w:val="111111"/>
          <w:sz w:val="28"/>
          <w:szCs w:val="28"/>
          <w:rtl/>
        </w:rPr>
        <w:t xml:space="preserve">(وعلی بن عبدالرحمن بن القاسم ابن البطحانی)</w:t>
      </w:r>
      <w:r>
        <w:rPr>
          <w:rStyle w:val="FootnoteReference"/>
        </w:rPr>
        <w:footnoteReference w:id="1682"/>
      </w:r>
      <w:r>
        <w:rPr>
          <w:rFonts w:ascii="IRNazanin" w:hAnsi="IRNazanin" w:eastAsia="IRNazanin" w:cs="IRNazanin"/>
          <w:lang w:bidi="fa-IR"/>
          <w:color w:val="111111"/>
          <w:sz w:val="28"/>
          <w:szCs w:val="28"/>
          <w:rtl/>
        </w:rPr>
        <w:t xml:space="preserve">ولّد ثلاثة رجال: عیسی، وعبداللّه، والقاسم.</w:t>
      </w:r>
    </w:p>
    <w:p>
      <w:pPr>
        <w:pStyle w:val="BookText"/>
      </w:pPr>
      <w:r>
        <w:rPr>
          <w:rFonts w:ascii="IRNazanin" w:hAnsi="IRNazanin" w:eastAsia="IRNazanin" w:cs="IRNazanin"/>
          <w:lang w:bidi="fa-IR"/>
          <w:color w:val="111111"/>
          <w:sz w:val="28"/>
          <w:szCs w:val="28"/>
          <w:rtl/>
        </w:rPr>
        <w:t xml:space="preserve">من ولد القاسم هذا: الداعی الجلیل أبومحمّد الحسن بن القاسم المذکور، ملک الدیلم، وکان أحد أئمّة الزیدیة، ویعرف ب «الداعی الصغیر» وقد قیل: إنّ الداعی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5" w:name="pg6072_50722"/>
    <w:bookmarkEnd w:id="65"/>
    <w:p>
      <w:pPr>
        <w:pStyle w:val="BookText"/>
      </w:pPr>
      <w:r>
        <w:rPr>
          <w:rFonts w:ascii="IRNazanin" w:hAnsi="IRNazanin" w:eastAsia="IRNazanin" w:cs="IRNazanin"/>
          <w:lang w:bidi="fa-IR"/>
          <w:color w:val="111111"/>
          <w:sz w:val="28"/>
          <w:szCs w:val="28"/>
          <w:rtl/>
        </w:rPr>
        <w:t xml:space="preserve">الصغیر هذا شجری، وأنّه الحسن بن القاسم بن الحسن بن علی بن عبدالرحمن الشجری بن القاسم بن الحسن بن زید بن الحسن بن علی بن أبی‌طالب رضی اللّه عنه، کذا قال الشیخ أبونصر البخاری</w:t>
      </w:r>
      <w:r>
        <w:rPr>
          <w:rStyle w:val="FootnoteReference"/>
        </w:rPr>
        <w:footnoteReference w:id="1683"/>
      </w:r>
      <w:r>
        <w:rPr>
          <w:rFonts w:ascii="IRNazanin" w:hAnsi="IRNazanin" w:eastAsia="IRNazanin" w:cs="IRNazanin"/>
          <w:lang w:bidi="fa-IR"/>
          <w:color w:val="111111"/>
          <w:sz w:val="28"/>
          <w:szCs w:val="28"/>
          <w:rtl/>
        </w:rPr>
        <w:t xml:space="preserve">، والناصر الکبیر الطبرستانی، وأبو عبداللّه ابن طباطبا</w:t>
      </w:r>
      <w:r>
        <w:rPr>
          <w:rStyle w:val="FootnoteReference"/>
        </w:rPr>
        <w:footnoteReference w:id="1684"/>
      </w:r>
      <w:r>
        <w:rPr>
          <w:rFonts w:ascii="IRNazanin" w:hAnsi="IRNazanin" w:eastAsia="IRNazanin" w:cs="IRNazanin"/>
          <w:lang w:bidi="fa-IR"/>
          <w:color w:val="111111"/>
          <w:sz w:val="28"/>
          <w:szCs w:val="28"/>
          <w:rtl/>
        </w:rPr>
        <w:t xml:space="preserve">، وشیخ الشرف العبیدلی، وإلیه کان تاج الدین</w:t>
      </w:r>
      <w:r>
        <w:rPr>
          <w:rStyle w:val="FootnoteReference"/>
        </w:rPr>
        <w:footnoteReference w:id="1685"/>
      </w:r>
      <w:r>
        <w:rPr>
          <w:rFonts w:ascii="IRNazanin" w:hAnsi="IRNazanin" w:eastAsia="IRNazanin" w:cs="IRNazanin"/>
          <w:lang w:bidi="fa-IR"/>
          <w:color w:val="111111"/>
          <w:sz w:val="28"/>
          <w:szCs w:val="28"/>
          <w:rtl/>
        </w:rPr>
        <w:t xml:space="preserve">رحمه اللّه تعالی یمیل، ولکن أبوالحسن العمری</w:t>
      </w:r>
      <w:r>
        <w:rPr>
          <w:rStyle w:val="FootnoteReference"/>
        </w:rPr>
        <w:footnoteReference w:id="1686"/>
      </w:r>
      <w:r>
        <w:rPr>
          <w:rFonts w:ascii="Amiri" w:hAnsi="Amiri" w:eastAsia="Amiri" w:cs="Amiri"/>
          <w:lang w:bidi="ar-SA"/>
          <w:color w:val="111111"/>
          <w:sz w:val="28"/>
          <w:szCs w:val="28"/>
          <w:rtl/>
        </w:rPr>
        <w:t xml:space="preserve">علی الأوّل.</w:t>
      </w:r>
    </w:p>
    <w:p>
      <w:pPr>
        <w:pStyle w:val="BookText"/>
      </w:pPr>
      <w:r>
        <w:rPr>
          <w:rFonts w:ascii="IRNazanin" w:hAnsi="IRNazanin" w:eastAsia="IRNazanin" w:cs="IRNazanin"/>
          <w:lang w:bidi="fa-IR"/>
          <w:color w:val="111111"/>
          <w:sz w:val="28"/>
          <w:szCs w:val="28"/>
          <w:rtl/>
        </w:rPr>
        <w:t xml:space="preserve">وقال ابن طباطبا: الحسن بن القاسم بن علی بن عبدالرحمن بن القاسم، ولده ببخارا والسند والمولتان، أعقب من ثلاثة، (محمّد)</w:t>
      </w:r>
      <w:r>
        <w:rPr>
          <w:rStyle w:val="FootnoteReference"/>
        </w:rPr>
        <w:footnoteReference w:id="1687"/>
      </w:r>
      <w:r>
        <w:rPr>
          <w:rFonts w:ascii="IRNazanin" w:hAnsi="IRNazanin" w:eastAsia="IRNazanin" w:cs="IRNazanin"/>
          <w:lang w:bidi="fa-IR"/>
          <w:color w:val="111111"/>
          <w:sz w:val="28"/>
          <w:szCs w:val="28"/>
          <w:rtl/>
        </w:rPr>
        <w:t xml:space="preserve">له ولد ببخارا، وعلی ولده بمولتان، والحسین له ولد</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ولد الداعی الصغیر قریباً إن شاء اللّه تعالی.</w:t>
      </w:r>
    </w:p>
    <w:p>
      <w:pPr>
        <w:pStyle w:val="BookText"/>
      </w:pPr>
      <w:r>
        <w:rPr>
          <w:rFonts w:ascii="IRNazanin" w:hAnsi="IRNazanin" w:eastAsia="IRNazanin" w:cs="IRNazanin"/>
          <w:lang w:bidi="fa-IR"/>
          <w:color w:val="111111"/>
          <w:sz w:val="28"/>
          <w:szCs w:val="28"/>
          <w:rtl/>
        </w:rPr>
        <w:t xml:space="preserve">وأمّا عیسی بن علی بن عبدالرحمن بن القاسم: فولده: محمّد، وعلی.</w:t>
      </w:r>
    </w:p>
    <w:p>
      <w:pPr>
        <w:pStyle w:val="BookText"/>
      </w:pPr>
      <w:r>
        <w:rPr>
          <w:rFonts w:ascii="IRNazanin" w:hAnsi="IRNazanin" w:eastAsia="IRNazanin" w:cs="IRNazanin"/>
          <w:lang w:bidi="fa-IR"/>
          <w:color w:val="111111"/>
          <w:sz w:val="28"/>
          <w:szCs w:val="28"/>
          <w:rtl/>
        </w:rPr>
        <w:t xml:space="preserve">أمّا محمّد، فولده بساریة. وأمّا علی، فقال ابن طباطبا: ما ثبت له عندی ولد</w:t>
      </w:r>
      <w:r>
        <w:rPr>
          <w:rStyle w:val="FootnoteReference"/>
        </w:rPr>
        <w:footnoteReference w:id="1689"/>
      </w:r>
    </w:p>
    <w:p>
      <w:pPr>
        <w:pStyle w:val="BookText"/>
      </w:pP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4"/>
      </w:pPr>
      <w:bookmarkStart w:id="156" w:name="_Toc81"/>
      <w:r>
        <w:t>أعقاب عبدالرحمن الشجری</w:t>
      </w:r>
      <w:bookmarkEnd w:id="156"/>
    </w:p>
    <w:p>
      <w:pPr>
        <w:pStyle w:val="BookText"/>
      </w:pPr>
      <w:r>
        <w:rPr>
          <w:rFonts w:ascii="IRNazanin" w:hAnsi="IRNazanin" w:eastAsia="IRNazanin" w:cs="IRNazanin"/>
          <w:lang w:bidi="fa-IR"/>
          <w:color w:val="111111"/>
          <w:sz w:val="28"/>
          <w:szCs w:val="28"/>
          <w:rtl/>
        </w:rPr>
        <w:t xml:space="preserve">وأمّا عبدالرحمن الشجری بن القاسم بن الحسن بن زید بن الحسن بن علی بن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أبی‌طالب، ونسبته إلی الشجرة قریة قریبة من المدینة، ویکنّی أباجعفر، فأعقب من ثلاثة رجال: علی، ومحمّد، وجعفر.</w:t>
      </w:r>
    </w:p>
    <w:p>
      <w:pPr>
        <w:pStyle w:val="BookText"/>
      </w:pPr>
      <w:r>
        <w:rPr>
          <w:rFonts w:ascii="IRNazanin" w:hAnsi="IRNazanin" w:eastAsia="IRNazanin" w:cs="IRNazanin"/>
          <w:lang w:bidi="fa-IR"/>
          <w:color w:val="111111"/>
          <w:sz w:val="28"/>
          <w:szCs w:val="28"/>
          <w:rtl/>
        </w:rPr>
        <w:t xml:space="preserve">أمّا علی بن عبدالرحمن الشجری، فأعقب جماعة انتشر عقب ثلاثة منهم، وهم: إبراهیم العطّار، والحسن، وزید.</w:t>
      </w:r>
    </w:p>
    <w:p>
      <w:pPr>
        <w:pStyle w:val="BookText"/>
      </w:pPr>
      <w:r>
        <w:rPr>
          <w:rFonts w:ascii="IRNazanin" w:hAnsi="IRNazanin" w:eastAsia="IRNazanin" w:cs="IRNazanin"/>
          <w:lang w:bidi="fa-IR"/>
          <w:color w:val="111111"/>
          <w:sz w:val="28"/>
          <w:szCs w:val="28"/>
          <w:rtl/>
        </w:rPr>
        <w:t xml:space="preserve">أمّا إبراهیم العطّار بن علی ابن الشجری، وعقبه بطبرستان، فأعقب من ثلاثة، وهم: محمّد وزیر</w:t>
      </w:r>
      <w:r>
        <w:rPr>
          <w:rStyle w:val="FootnoteReference"/>
        </w:rPr>
        <w:footnoteReference w:id="1691"/>
      </w:r>
      <w:r>
        <w:rPr>
          <w:rFonts w:ascii="IRNazanin" w:hAnsi="IRNazanin" w:eastAsia="IRNazanin" w:cs="IRNazanin"/>
          <w:lang w:bidi="fa-IR"/>
          <w:color w:val="111111"/>
          <w:sz w:val="28"/>
          <w:szCs w:val="28"/>
          <w:rtl/>
        </w:rPr>
        <w:t xml:space="preserve">الداعی الکبیر الحسن بن زید، والعبّاس، والحسن.</w:t>
      </w:r>
    </w:p>
    <w:p>
      <w:pPr>
        <w:pStyle w:val="BookText"/>
      </w:pPr>
      <w:r>
        <w:rPr>
          <w:rFonts w:ascii="IRNazanin" w:hAnsi="IRNazanin" w:eastAsia="IRNazanin" w:cs="IRNazanin"/>
          <w:lang w:bidi="fa-IR"/>
          <w:color w:val="111111"/>
          <w:sz w:val="28"/>
          <w:szCs w:val="28"/>
          <w:rtl/>
        </w:rPr>
        <w:t xml:space="preserve">أمّا محمّد الوزیر، فولده أبوعلی إسماعیل، وأبوالقاسم الحسین، وأبوالحسین زید، کذا قال ابن طباطبا</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وأبوالحسین أحمد بن محمّد بن إبراهیم ختن الحسن بن زید الداعی الکبیر</w:t>
      </w:r>
      <w:r>
        <w:rPr>
          <w:rStyle w:val="FootnoteReference"/>
        </w:rPr>
        <w:footnoteReference w:id="1693"/>
      </w:r>
      <w:r>
        <w:rPr>
          <w:rFonts w:ascii="IRNazanin" w:hAnsi="IRNazanin" w:eastAsia="IRNazanin" w:cs="IRNazanin"/>
          <w:lang w:bidi="fa-IR"/>
          <w:color w:val="111111"/>
          <w:sz w:val="28"/>
          <w:szCs w:val="28"/>
          <w:rtl/>
        </w:rPr>
        <w:t xml:space="preserve">الذی استولی علی الأمر بعده بطبرستان، حتّی زحف إلیه محمّد بن زید، فقتله وملک طبرستان</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أبوعلی إسماعیل ابن الوزیر، فله إبراهیم، قتله محمّد بن المنذر الجیلی، وله ولد اسمه أبوالحسن علی المصارع ببغداد، کان له أولاد انقرض الذکور منهم.</w:t>
      </w:r>
    </w:p>
    <w:p>
      <w:pPr>
        <w:pStyle w:val="BookText"/>
      </w:pPr>
      <w:r>
        <w:rPr>
          <w:rFonts w:ascii="IRNazanin" w:hAnsi="IRNazanin" w:eastAsia="IRNazanin" w:cs="IRNazanin"/>
          <w:lang w:bidi="fa-IR"/>
          <w:color w:val="111111"/>
          <w:sz w:val="28"/>
          <w:szCs w:val="28"/>
          <w:rtl/>
        </w:rPr>
        <w:t xml:space="preserve">وعبداللّه بن إسماعیل، ولده إسماعیل باستراباد، وله ولد. والحسین بن إسماعیل</w:t>
      </w:r>
      <w:r>
        <w:rPr>
          <w:rStyle w:val="FootnoteReference"/>
        </w:rPr>
        <w:footnoteReference w:id="1695"/>
      </w:r>
      <w:r>
        <w:rPr>
          <w:rFonts w:ascii="IRNazanin" w:hAnsi="IRNazanin" w:eastAsia="IRNazanin" w:cs="IRNazanin"/>
          <w:lang w:bidi="fa-IR"/>
          <w:color w:val="111111"/>
          <w:sz w:val="28"/>
          <w:szCs w:val="28"/>
          <w:rtl/>
        </w:rPr>
        <w:t xml:space="preserve">، له ولد. ومحمّد له ولد.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أبوالقاسم الحسین ابن الوزیر، فله ولد.</w:t>
      </w:r>
    </w:p>
    <w:p>
      <w:pPr>
        <w:pStyle w:val="BookText"/>
      </w:pPr>
      <w:r>
        <w:rPr>
          <w:rFonts w:ascii="IRNazanin" w:hAnsi="IRNazanin" w:eastAsia="IRNazanin" w:cs="IRNazanin"/>
          <w:lang w:bidi="fa-IR"/>
          <w:color w:val="111111"/>
          <w:sz w:val="28"/>
          <w:szCs w:val="28"/>
          <w:rtl/>
        </w:rPr>
        <w:t xml:space="preserve">وأمّا أبوالحسین زید ابن الوزیر، فله أولاد. منهم: الحسن، ویحیی، والحسین.</w:t>
      </w:r>
    </w:p>
    <w:p>
      <w:pPr>
        <w:pStyle w:val="BookText"/>
      </w:pPr>
      <w:r>
        <w:rPr>
          <w:rFonts w:ascii="IRNazanin" w:hAnsi="IRNazanin" w:eastAsia="IRNazanin" w:cs="IRNazanin"/>
          <w:lang w:bidi="fa-IR"/>
          <w:color w:val="111111"/>
          <w:sz w:val="28"/>
          <w:szCs w:val="28"/>
          <w:rtl/>
        </w:rPr>
        <w:t xml:space="preserve">وأمّا العبّاس بن إبراهیم العطّار، فولده: أبوالقاسم الحسین، وأبوعلی محمّد، وعلی قاضی الطبرستان.</w:t>
      </w:r>
    </w:p>
    <w:p>
      <w:pPr>
        <w:pStyle w:val="BookText"/>
      </w:pPr>
      <w:r>
        <w:rPr>
          <w:rFonts w:ascii="IRNazanin" w:hAnsi="IRNazanin" w:eastAsia="IRNazanin" w:cs="IRNazanin"/>
          <w:lang w:bidi="fa-IR"/>
          <w:color w:val="111111"/>
          <w:sz w:val="28"/>
          <w:szCs w:val="28"/>
          <w:rtl/>
        </w:rPr>
        <w:t xml:space="preserve">لأبی‌القاسم الحسین: حمزة، ومهدی، وهادی، وزید، ولکلّ منهما أولاد وانتشار.</w:t>
      </w:r>
    </w:p>
    <w:p>
      <w:pPr>
        <w:pStyle w:val="BookText"/>
      </w:pPr>
      <w:r>
        <w:rPr>
          <w:rFonts w:ascii="IRNazanin" w:hAnsi="IRNazanin" w:eastAsia="IRNazanin" w:cs="IRNazanin"/>
          <w:lang w:bidi="fa-IR"/>
          <w:color w:val="111111"/>
          <w:sz w:val="28"/>
          <w:szCs w:val="28"/>
          <w:rtl/>
        </w:rPr>
        <w:t xml:space="preserve">وأمّا الحسن بن إبراهیم العطّار، فولده محمّد، له أولاد</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علی الشجری، فأعقب بالری والکوفة، وغیرهما، وله القاسم ومحمّد.</w:t>
      </w:r>
    </w:p>
    <w:p>
      <w:pPr>
        <w:pStyle w:val="BookText"/>
      </w:pPr>
      <w:r>
        <w:rPr>
          <w:rFonts w:ascii="IRNazanin" w:hAnsi="IRNazanin" w:eastAsia="IRNazanin" w:cs="IRNazanin"/>
          <w:lang w:bidi="fa-IR"/>
          <w:color w:val="111111"/>
          <w:sz w:val="28"/>
          <w:szCs w:val="28"/>
          <w:rtl/>
        </w:rPr>
        <w:t xml:space="preserve">وأمّا القاسم بن الحسن</w:t>
      </w:r>
      <w:r>
        <w:rPr>
          <w:rStyle w:val="FootnoteReference"/>
        </w:rPr>
        <w:footnoteReference w:id="1697"/>
      </w:r>
      <w:r>
        <w:rPr>
          <w:rFonts w:ascii="IRNazanin" w:hAnsi="IRNazanin" w:eastAsia="IRNazanin" w:cs="IRNazanin"/>
          <w:lang w:bidi="fa-IR"/>
          <w:color w:val="111111"/>
          <w:sz w:val="28"/>
          <w:szCs w:val="28"/>
          <w:rtl/>
        </w:rPr>
        <w:t xml:space="preserve">بن علی الشجری، فولّد أبامحمّد الحسن الداعی الصغیر، وقد مرّ ما قیل من أنّه بطحانی. وأباالحسین</w:t>
      </w:r>
      <w:r>
        <w:rPr>
          <w:rStyle w:val="FootnoteReference"/>
        </w:rPr>
        <w:footnoteReference w:id="1698"/>
      </w:r>
      <w:r>
        <w:rPr>
          <w:rFonts w:ascii="IRNazanin" w:hAnsi="IRNazanin" w:eastAsia="IRNazanin" w:cs="IRNazanin"/>
          <w:lang w:bidi="fa-IR"/>
          <w:color w:val="111111"/>
          <w:sz w:val="28"/>
          <w:szCs w:val="28"/>
          <w:rtl/>
        </w:rPr>
        <w:t xml:space="preserve">عبیداللّه (لقّب) ب «أبی‌الهول» وأباجعفر عبدالرحمن، وأباالقاسم حمزة عن الاُشنانی</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أبوالحسن ابن الناصر الکبیر الطبرستانی: أنّه کان للداعی الصغیر أخ یلقّب «بزوانی»</w:t>
      </w:r>
      <w:r>
        <w:rPr>
          <w:rStyle w:val="FootnoteReference"/>
        </w:rPr>
        <w:footnoteReference w:id="1700"/>
      </w:r>
      <w:r>
        <w:rPr>
          <w:rFonts w:ascii="IRNazanin" w:hAnsi="IRNazanin" w:eastAsia="IRNazanin" w:cs="IRNazanin"/>
          <w:lang w:bidi="fa-IR"/>
          <w:color w:val="111111"/>
          <w:sz w:val="28"/>
          <w:szCs w:val="28"/>
          <w:rtl/>
        </w:rPr>
        <w:t xml:space="preserve">کان أبوه القاسم ینفیه، واللّه أعلم</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أبومحمّد (الحسن) الداعی الصغیر، ویدعی «الداعی إلی الحقّ» أیضاً، وکان قد ورد الری مع ماکان بن کیاکی</w:t>
      </w:r>
      <w:r>
        <w:rPr>
          <w:rStyle w:val="FootnoteReference"/>
        </w:rPr>
        <w:footnoteReference w:id="1702"/>
      </w:r>
      <w:r>
        <w:rPr>
          <w:rFonts w:ascii="IRNazanin" w:hAnsi="IRNazanin" w:eastAsia="IRNazanin" w:cs="IRNazanin"/>
          <w:lang w:bidi="fa-IR"/>
          <w:color w:val="111111"/>
          <w:sz w:val="28"/>
          <w:szCs w:val="28"/>
          <w:rtl/>
        </w:rPr>
        <w:t xml:space="preserve">الدیلمی، أحد اقبالی الدیلم ووجوهها، سنة سبع عشرة وثلاثمائة، فی جیوش کثیرة من الخیل الدیلم، فأخرج عساکر أحمد بن إسماعیل بن أحمد السامانی عنها، واستولی علیها وعلی قزوین ودلحان وفرقا نهر وغیر ذلک ممّا اتّصل بالری.</w:t>
      </w:r>
    </w:p>
    <w:p>
      <w:pPr>
        <w:pStyle w:val="BookText"/>
      </w:pPr>
      <w:r>
        <w:rPr>
          <w:rFonts w:ascii="IRNazanin" w:hAnsi="IRNazanin" w:eastAsia="IRNazanin" w:cs="IRNazanin"/>
          <w:lang w:bidi="fa-IR"/>
          <w:color w:val="111111"/>
          <w:sz w:val="28"/>
          <w:szCs w:val="28"/>
          <w:rtl/>
        </w:rPr>
        <w:t xml:space="preserve">وکتب المقتدر باللّه إلی نصر بن أحمد بن إسماعیل صاحب خراسان ینکر علیه ویلزمه المستصنع، فأنفذ نصر رجلاً یقال له: أسفار بن شیرویه الجبلی، وأخرج معه أمیراً من امراء خراسان، یقال له: ابن مختار فی جیش کبیر، فتوافیا بحدود الری، وانحاز أکثر قوّاد ماکان إلی أسفار، وحمل علیهم ماکان سبع عشر حملة فی نفر یسیر من غلمانه، فهرب إلی طبرستان، والداعی بین یدیه وانحاز الداعی، وقد لحق بقرب قصبة طبرستان إلی طاحونة هناک، وقد تفرّق عنه أنصاره، فقتل هناک سنة ثمان عشر وثلاثمائة فی شهر رمضان، وللداعی هذا أولاد عدّة.</w:t>
      </w:r>
    </w:p>
    <w:p>
      <w:pPr>
        <w:pStyle w:val="BookText"/>
      </w:pPr>
      <w:r>
        <w:rPr>
          <w:rFonts w:ascii="IRNazanin" w:hAnsi="IRNazanin" w:eastAsia="IRNazanin" w:cs="IRNazanin"/>
          <w:lang w:bidi="fa-IR"/>
          <w:color w:val="111111"/>
          <w:sz w:val="28"/>
          <w:szCs w:val="28"/>
          <w:rtl/>
        </w:rPr>
        <w:t xml:space="preserve">منهم: أبو عبداللّه محمّد المشهور بابن الداعی، ورد من بلده علی معزّ الدولة ابن بویة، وهو إذ ذاک بالأهواز قبل دخوله بغداد، وقصد لتعلّم العلم والفقه والکلام، فبلغ من ذلک طرفاً، وبایعه بعد دهر</w:t>
      </w:r>
      <w:r>
        <w:rPr>
          <w:rStyle w:val="FootnoteReference"/>
        </w:rPr>
        <w:footnoteReference w:id="1703"/>
      </w:r>
      <w:r>
        <w:rPr>
          <w:rFonts w:ascii="IRNazanin" w:hAnsi="IRNazanin" w:eastAsia="IRNazanin" w:cs="IRNazanin"/>
          <w:lang w:bidi="fa-IR"/>
          <w:color w:val="111111"/>
          <w:sz w:val="28"/>
          <w:szCs w:val="28"/>
          <w:rtl/>
        </w:rPr>
        <w:t xml:space="preserve">قوم من قوّاد الدیلم وغیرهم لیظهروا الدعوة بالأهواز.</w:t>
      </w:r>
    </w:p>
    <w:p>
      <w:pPr>
        <w:pStyle w:val="BookText"/>
      </w:pPr>
      <w:r>
        <w:rPr>
          <w:rFonts w:ascii="IRNazanin" w:hAnsi="IRNazanin" w:eastAsia="IRNazanin" w:cs="IRNazanin"/>
          <w:lang w:bidi="fa-IR"/>
          <w:color w:val="111111"/>
          <w:sz w:val="28"/>
          <w:szCs w:val="28"/>
          <w:rtl/>
        </w:rPr>
        <w:t xml:space="preserve">فبلغ معزّ الدولة الخبر، فقبض علیه، وقیّده زماناً طویلاً، وقبض علی اولئک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الدیلم، فنفاهم وشرّدهم، ثمّ أنفذ أباعبداللّه إلی فارس إلی أخیه الأمیر عماد الدولة ابن بویة، فکتب عماد الدولة إلی أبی‌طالب النوبندجانی</w:t>
      </w:r>
      <w:r>
        <w:rPr>
          <w:rStyle w:val="FootnoteReference"/>
        </w:rPr>
        <w:footnoteReference w:id="1704"/>
      </w:r>
      <w:r>
        <w:rPr>
          <w:rFonts w:ascii="IRNazanin" w:hAnsi="IRNazanin" w:eastAsia="IRNazanin" w:cs="IRNazanin"/>
          <w:lang w:bidi="fa-IR"/>
          <w:color w:val="111111"/>
          <w:sz w:val="28"/>
          <w:szCs w:val="28"/>
          <w:rtl/>
        </w:rPr>
        <w:t xml:space="preserve">، فحبسه فی قلعة الحویکان</w:t>
      </w:r>
      <w:r>
        <w:rPr>
          <w:rStyle w:val="FootnoteReference"/>
        </w:rPr>
        <w:footnoteReference w:id="1705"/>
      </w:r>
      <w:r>
        <w:rPr>
          <w:rFonts w:ascii="IRNazanin" w:hAnsi="IRNazanin" w:eastAsia="IRNazanin" w:cs="IRNazanin"/>
          <w:lang w:bidi="fa-IR"/>
          <w:color w:val="111111"/>
          <w:sz w:val="28"/>
          <w:szCs w:val="28"/>
          <w:rtl/>
        </w:rPr>
        <w:t xml:space="preserve">مدّة سنة وشهرین، وجعل معه من الدیلم ثمانیة أنفس یحفظونه، ثمّ شفع فیه ابراهیم ابن کاسک الدیلمی، فاُطلق علی أن یلبس القبا والدشتی، ویخرج به إبراهیم إلی کرمان، ففعل وخرج إلی کرمان.</w:t>
      </w:r>
    </w:p>
    <w:p>
      <w:pPr>
        <w:pStyle w:val="BookText"/>
      </w:pPr>
      <w:r>
        <w:rPr>
          <w:rFonts w:ascii="IRNazanin" w:hAnsi="IRNazanin" w:eastAsia="IRNazanin" w:cs="IRNazanin"/>
          <w:lang w:bidi="fa-IR"/>
          <w:color w:val="111111"/>
          <w:sz w:val="28"/>
          <w:szCs w:val="28"/>
          <w:rtl/>
        </w:rPr>
        <w:t xml:space="preserve">وکان مع إبراهیم إلی أن أسره أمیر کرمان أبوعلی بن إلیاس، فأفلت أبو عبداللّه من الحرب، ونهض إلی منوجان</w:t>
      </w:r>
      <w:r>
        <w:rPr>
          <w:rStyle w:val="FootnoteReference"/>
        </w:rPr>
        <w:footnoteReference w:id="1706"/>
      </w:r>
      <w:r>
        <w:rPr>
          <w:rFonts w:ascii="IRNazanin" w:hAnsi="IRNazanin" w:eastAsia="IRNazanin" w:cs="IRNazanin"/>
          <w:lang w:bidi="fa-IR"/>
          <w:color w:val="111111"/>
          <w:sz w:val="28"/>
          <w:szCs w:val="28"/>
          <w:rtl/>
        </w:rPr>
        <w:t xml:space="preserve">، وکان من بلاد الزیدیة، فبایعوه ظاهراً، فعلم ابن إلیاس بذلک، فقصده فخرج من منوجان إلی کرمان</w:t>
      </w:r>
      <w:r>
        <w:rPr>
          <w:rStyle w:val="FootnoteReference"/>
        </w:rPr>
        <w:footnoteReference w:id="1707"/>
      </w:r>
      <w:r>
        <w:rPr>
          <w:rFonts w:ascii="IRNazanin" w:hAnsi="IRNazanin" w:eastAsia="IRNazanin" w:cs="IRNazanin"/>
          <w:lang w:bidi="fa-IR"/>
          <w:color w:val="111111"/>
          <w:sz w:val="28"/>
          <w:szCs w:val="28"/>
          <w:rtl/>
        </w:rPr>
        <w:t xml:space="preserve">، فبایعه الزیدیة هناک.</w:t>
      </w:r>
    </w:p>
    <w:p>
      <w:pPr>
        <w:pStyle w:val="BookText"/>
      </w:pPr>
      <w:r>
        <w:rPr>
          <w:rFonts w:ascii="IRNazanin" w:hAnsi="IRNazanin" w:eastAsia="IRNazanin" w:cs="IRNazanin"/>
          <w:lang w:bidi="fa-IR"/>
          <w:color w:val="111111"/>
          <w:sz w:val="28"/>
          <w:szCs w:val="28"/>
          <w:rtl/>
        </w:rPr>
        <w:t xml:space="preserve">فعلم به ابن معدان صاحب الناحیة، فقبض علیه وأنفذه إلی عماد</w:t>
      </w:r>
      <w:r>
        <w:rPr>
          <w:rStyle w:val="FootnoteReference"/>
        </w:rPr>
        <w:footnoteReference w:id="1708"/>
      </w:r>
      <w:r>
        <w:rPr>
          <w:rFonts w:ascii="IRNazanin" w:hAnsi="IRNazanin" w:eastAsia="IRNazanin" w:cs="IRNazanin"/>
          <w:lang w:bidi="fa-IR"/>
          <w:color w:val="111111"/>
          <w:sz w:val="28"/>
          <w:szCs w:val="28"/>
          <w:rtl/>
        </w:rPr>
        <w:t xml:space="preserve">، فأقام بها، فبایعه الزیدیة سرّاً هناک، فبلغ ذلک فی وجهه</w:t>
      </w:r>
      <w:r>
        <w:rPr>
          <w:rStyle w:val="FootnoteReference"/>
        </w:rPr>
        <w:footnoteReference w:id="1709"/>
      </w:r>
      <w:r>
        <w:rPr>
          <w:rFonts w:ascii="IRNazanin" w:hAnsi="IRNazanin" w:eastAsia="IRNazanin" w:cs="IRNazanin"/>
          <w:lang w:bidi="fa-IR"/>
          <w:color w:val="111111"/>
          <w:sz w:val="28"/>
          <w:szCs w:val="28"/>
          <w:rtl/>
        </w:rPr>
        <w:t xml:space="preserve">، فقبض علیه ونفاه إلی البصرة، فأقام بها مختفیاً فی أیّام أبی‌یوسف الیزیدی، وبایعه من کان هناک من الجبل والدیلم سرّاً، فبلغ ذلک الیزیدی، فطلبه وأخذه ونقله إلی داره، وأقطعه خمسة آلاف درهم ضیاعاً، وأقام بالبصرة سنین.</w:t>
      </w:r>
    </w:p>
    <w:p>
      <w:pPr>
        <w:pStyle w:val="BookText"/>
      </w:pPr>
      <w:r>
        <w:rPr>
          <w:rFonts w:ascii="IRNazanin" w:hAnsi="IRNazanin" w:eastAsia="IRNazanin" w:cs="IRNazanin"/>
          <w:lang w:bidi="fa-IR"/>
          <w:color w:val="111111"/>
          <w:sz w:val="28"/>
          <w:szCs w:val="28"/>
          <w:rtl/>
        </w:rPr>
        <w:t xml:space="preserve">ثمّ استأذن للحجّ، وخرج إلی الأهواز، ومنها إلی بغداد، ومنها إلی الحجّ، وعاد فقام ببغداد، ولزم أباالحسن الکرخی، وتفقّه علیه، وبلغ فی الفقه مبلغاً عظیماً،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ودرّس الکلام قبل ذلک وبعده علی أبی عبداللّه الحسین بن علی البصری، والفقه أیضاً، فبرع فیهما حتّی صار بمنزلة من یعلّم ویدرّس.</w:t>
      </w:r>
    </w:p>
    <w:p>
      <w:pPr>
        <w:pStyle w:val="BookText"/>
      </w:pPr>
      <w:r>
        <w:rPr>
          <w:rFonts w:ascii="IRNazanin" w:hAnsi="IRNazanin" w:eastAsia="IRNazanin" w:cs="IRNazanin"/>
          <w:lang w:bidi="fa-IR"/>
          <w:color w:val="111111"/>
          <w:sz w:val="28"/>
          <w:szCs w:val="28"/>
          <w:rtl/>
        </w:rPr>
        <w:t xml:space="preserve">وکان یستفتی دائماً ببغداد وفی الحوادث، فیجیب بخطّه أحسن جواب بأجود عبارة، إلاّ أنّه إذا تکلّم بانت العجمة فی لسانه للمنشأ والتربیة بطبرستان.</w:t>
      </w:r>
    </w:p>
    <w:p>
      <w:pPr>
        <w:pStyle w:val="BookText"/>
      </w:pPr>
      <w:r>
        <w:rPr>
          <w:rFonts w:ascii="IRNazanin" w:hAnsi="IRNazanin" w:eastAsia="IRNazanin" w:cs="IRNazanin"/>
          <w:lang w:bidi="fa-IR"/>
          <w:color w:val="111111"/>
          <w:sz w:val="28"/>
          <w:szCs w:val="28"/>
          <w:rtl/>
        </w:rPr>
        <w:t xml:space="preserve">ولمّا کان فی سنة ثمان وأربعین وثلاثمائة قلّده معزّ الدولة النقابة علی الطالبیین أموالهم وأرزاقهم ونسباتهم</w:t>
      </w:r>
      <w:r>
        <w:rPr>
          <w:rStyle w:val="FootnoteReference"/>
        </w:rPr>
        <w:footnoteReference w:id="1710"/>
      </w:r>
      <w:r>
        <w:rPr>
          <w:rFonts w:ascii="IRNazanin" w:hAnsi="IRNazanin" w:eastAsia="IRNazanin" w:cs="IRNazanin"/>
          <w:lang w:bidi="fa-IR"/>
          <w:color w:val="111111"/>
          <w:sz w:val="28"/>
          <w:szCs w:val="28"/>
          <w:rtl/>
        </w:rPr>
        <w:t xml:space="preserve">، کما توفّرت علیهم أیّام نقابته، وکان معزّ الدولة یعظّمه ویوقّره توقیراً عظیماً، وأقطعه أقطاعاً من السواد بخمسین ألف درهم فی کلّ سنة، وکان یتناول فی أخذه أنّه یستحقّه من بیت المال.</w:t>
      </w:r>
    </w:p>
    <w:p>
      <w:pPr>
        <w:pStyle w:val="BookText"/>
      </w:pPr>
      <w:r>
        <w:rPr>
          <w:rFonts w:ascii="IRNazanin" w:hAnsi="IRNazanin" w:eastAsia="IRNazanin" w:cs="IRNazanin"/>
          <w:lang w:bidi="fa-IR"/>
          <w:color w:val="111111"/>
          <w:sz w:val="28"/>
          <w:szCs w:val="28"/>
          <w:rtl/>
        </w:rPr>
        <w:t xml:space="preserve">وکان شبیه الخلق بخلق أمیرالمؤمنین علی بن أبی‌طالب علیه السلام، ومولده سنة أربع وثلاثمائة ببلد الدیلم.</w:t>
      </w:r>
    </w:p>
    <w:p>
      <w:pPr>
        <w:pStyle w:val="BookText"/>
      </w:pPr>
      <w:r>
        <w:rPr>
          <w:rFonts w:ascii="IRNazanin" w:hAnsi="IRNazanin" w:eastAsia="IRNazanin" w:cs="IRNazanin"/>
          <w:lang w:bidi="fa-IR"/>
          <w:color w:val="111111"/>
          <w:sz w:val="28"/>
          <w:szCs w:val="28"/>
          <w:rtl/>
        </w:rPr>
        <w:t xml:space="preserve">وکانت الکتب من بلاد العجم تأتیه دائماً یستفتونه</w:t>
      </w:r>
      <w:r>
        <w:rPr>
          <w:rStyle w:val="FootnoteReference"/>
        </w:rPr>
        <w:footnoteReference w:id="1711"/>
      </w:r>
      <w:r>
        <w:rPr>
          <w:rFonts w:ascii="IRNazanin" w:hAnsi="IRNazanin" w:eastAsia="IRNazanin" w:cs="IRNazanin"/>
          <w:lang w:bidi="fa-IR"/>
          <w:color w:val="111111"/>
          <w:sz w:val="28"/>
          <w:szCs w:val="28"/>
          <w:rtl/>
        </w:rPr>
        <w:t xml:space="preserve">فی اللحاق بهم لیبایعوه، فیخاف أن یستأذن معزّ الدولة ولا یأذن له، ویعلم غرضه ویحبسه.</w:t>
      </w:r>
    </w:p>
    <w:p>
      <w:pPr>
        <w:pStyle w:val="BookText"/>
      </w:pPr>
      <w:r>
        <w:rPr>
          <w:rFonts w:ascii="Amiri" w:hAnsi="Amiri" w:eastAsia="Amiri" w:cs="Amiri"/>
          <w:lang w:bidi="ar-SA"/>
          <w:color w:val="111111"/>
          <w:sz w:val="28"/>
          <w:szCs w:val="28"/>
          <w:rtl/>
        </w:rPr>
        <w:t xml:space="preserve">فلمّا خرج</w:t>
      </w:r>
      <w:r>
        <w:rPr>
          <w:rStyle w:val="FootnoteReference"/>
        </w:rPr>
        <w:footnoteReference w:id="1712"/>
      </w:r>
      <w:r>
        <w:rPr>
          <w:rFonts w:ascii="IRNazanin" w:hAnsi="IRNazanin" w:eastAsia="IRNazanin" w:cs="IRNazanin"/>
          <w:lang w:bidi="fa-IR"/>
          <w:color w:val="111111"/>
          <w:sz w:val="28"/>
          <w:szCs w:val="28"/>
          <w:rtl/>
        </w:rPr>
        <w:t xml:space="preserve">معزّ الدولة إلی قتال ناصر الدولة ابن حمدان، واستخلف ببغداد ابنه عزّ الدولة بختیار، رکب أبو عبداللّه إلیه یوماً، فخوطب فی مجلسه بسبب خلاف بین القوم من الطالبیین خطاباً ظاهراً استقصاراً بفعله، فامتعض من ذلک، وأزری علی المخاطب مغضباً، وخرج مغضباً.</w:t>
      </w:r>
    </w:p>
    <w:p>
      <w:pPr>
        <w:pStyle w:val="BookText"/>
      </w:pPr>
      <w:r>
        <w:rPr>
          <w:rFonts w:ascii="IRNazanin" w:hAnsi="IRNazanin" w:eastAsia="IRNazanin" w:cs="IRNazanin"/>
          <w:lang w:bidi="fa-IR"/>
          <w:color w:val="111111"/>
          <w:sz w:val="28"/>
          <w:szCs w:val="28"/>
          <w:rtl/>
        </w:rPr>
        <w:t xml:space="preserve">وقد تحرّک بذلک علی ما کان یعمل من الحیلة فی الخروج، وعاد إلی منزله،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وصحّح أمره، ورتّب قوماً بدوابّ خارج بغداد من الجانب الشرقی، وکان ینزل فی باب الشعیر</w:t>
      </w:r>
      <w:r>
        <w:rPr>
          <w:rStyle w:val="FootnoteReference"/>
        </w:rPr>
        <w:footnoteReference w:id="1713"/>
      </w:r>
      <w:r>
        <w:rPr>
          <w:rFonts w:ascii="IRNazanin" w:hAnsi="IRNazanin" w:eastAsia="IRNazanin" w:cs="IRNazanin"/>
          <w:lang w:bidi="fa-IR"/>
          <w:color w:val="111111"/>
          <w:sz w:val="28"/>
          <w:szCs w:val="28"/>
          <w:rtl/>
        </w:rPr>
        <w:t xml:space="preserve">علی شاطیء دجلة من الجانب الغربی، وأظهر أنّه متشکّ، وحجب الناس عنه.</w:t>
      </w:r>
    </w:p>
    <w:p>
      <w:pPr>
        <w:pStyle w:val="BookText"/>
      </w:pPr>
      <w:r>
        <w:rPr>
          <w:rFonts w:ascii="IRNazanin" w:hAnsi="IRNazanin" w:eastAsia="IRNazanin" w:cs="IRNazanin"/>
          <w:lang w:bidi="fa-IR"/>
          <w:color w:val="111111"/>
          <w:sz w:val="28"/>
          <w:szCs w:val="28"/>
          <w:rtl/>
        </w:rPr>
        <w:t xml:space="preserve">فلمّا کان للیلتین بقیتا من شوّال سنة ثلاث وخمسین وثلاثمائة خرج مستخفیاً واستصحب ابنه الأکبر، وخلّف عیاله ومن بقی من ولده وزوجته وکلّما تحویه داره، واشتمل علیه نعمته لم یستصحب من ذلک شیئاً ولا فکّر فیه، وعلیه جبّة صوف بیضاء، وفی صدره مصحف منشور قد علّقه، وسیف قد علّق حمائله فی عنقه، حتّی لحق بهوسم من بلاد الدیلم.</w:t>
      </w:r>
    </w:p>
    <w:p>
      <w:pPr>
        <w:pStyle w:val="BookText"/>
      </w:pPr>
      <w:r>
        <w:rPr>
          <w:rFonts w:ascii="IRNazanin" w:hAnsi="IRNazanin" w:eastAsia="IRNazanin" w:cs="IRNazanin"/>
          <w:lang w:bidi="fa-IR"/>
          <w:color w:val="111111"/>
          <w:sz w:val="28"/>
          <w:szCs w:val="28"/>
          <w:rtl/>
        </w:rPr>
        <w:t xml:space="preserve">وهذا زیّ الطالبیین هناک إذا خرجوا دعاة إلی اللّه تعالی، ومعنی ذلک: إنّا ندعو إلی هذا، یعنون المصحف، فمن أبی فهذا، یعنون السیف، وأطاعت الدیلم أباعبداللّه، وبایعته بالإمامة، وأقام فیهم یدعو إلی سبیل ربّه، ویجاهد فیهم، ویقیم الحدود بنفسه، ویتقشّف التقشّف التامّ، لا یأکل إلاّ خبر الارز والسمک وما یجری مجراهما فی القلّة، ویلقّب ب «المهدی لدین اللّه القائم بحقّ اللّه» وتوفّی فی سنة تسع وخمسین وثلاثمائة</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له من الولد: ابنه الأکبر أبوالحسن علی، قال ابن طباطبا: بمصر</w:t>
      </w:r>
      <w:r>
        <w:rPr>
          <w:rStyle w:val="FootnoteReference"/>
        </w:rPr>
        <w:footnoteReference w:id="1715"/>
      </w:r>
      <w:r>
        <w:rPr>
          <w:rFonts w:ascii="IRNazanin" w:hAnsi="IRNazanin" w:eastAsia="IRNazanin" w:cs="IRNazanin"/>
          <w:lang w:bidi="fa-IR"/>
          <w:color w:val="111111"/>
          <w:sz w:val="28"/>
          <w:szCs w:val="28"/>
          <w:rtl/>
        </w:rPr>
        <w:t xml:space="preserve">فی جملة الدیلم، لا أعلم من حاله أکثر من هذا</w:t>
      </w:r>
      <w:r>
        <w:rPr>
          <w:rStyle w:val="FootnoteReference"/>
        </w:rPr>
        <w:footnoteReference w:id="1716"/>
      </w:r>
      <w:r>
        <w:rPr>
          <w:rFonts w:ascii="IRNazanin" w:hAnsi="IRNazanin" w:eastAsia="IRNazanin" w:cs="IRNazanin"/>
          <w:lang w:bidi="fa-IR"/>
          <w:color w:val="111111"/>
          <w:sz w:val="28"/>
          <w:szCs w:val="28"/>
          <w:rtl/>
        </w:rPr>
        <w:t xml:space="preserve">. وأبوالحسن أحمد مات فی زمن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وخلّف ابناً صغیراً، قال بعض العمد: اسمه إسماعیل، قال: وله ابن ناقص ببغداد</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الداعی الصغیر: أبوالفضل یحیی، کان عظیم القدر والمحلّ بآمل وطبرستان، کریماً له فضائل ومکارم، له من الولد: أبومحمّد الحسن، له ولد.</w:t>
      </w:r>
    </w:p>
    <w:p>
      <w:pPr>
        <w:pStyle w:val="BookText"/>
      </w:pPr>
      <w:r>
        <w:rPr>
          <w:rFonts w:ascii="IRNazanin" w:hAnsi="IRNazanin" w:eastAsia="IRNazanin" w:cs="IRNazanin"/>
          <w:lang w:bidi="fa-IR"/>
          <w:color w:val="111111"/>
          <w:sz w:val="28"/>
          <w:szCs w:val="28"/>
          <w:rtl/>
        </w:rPr>
        <w:t xml:space="preserve">وأبوعبداللّه محمّد، وأبوالحسن علی، وأبوزید صالح له: أبوحرب محمّد بن صالح، ومهدی، والحسین، وعلی.</w:t>
      </w:r>
    </w:p>
    <w:p>
      <w:pPr>
        <w:pStyle w:val="BookText"/>
      </w:pPr>
      <w:r>
        <w:rPr>
          <w:rFonts w:ascii="IRNazanin" w:hAnsi="IRNazanin" w:eastAsia="IRNazanin" w:cs="IRNazanin"/>
          <w:lang w:bidi="fa-IR"/>
          <w:color w:val="111111"/>
          <w:sz w:val="28"/>
          <w:szCs w:val="28"/>
          <w:rtl/>
        </w:rPr>
        <w:t xml:space="preserve">ومنهم: إبراهیم ابن الداعی، له أبوطالب حمزة، لهم أولاد وعقب، وأبوحرب مهدی له بنت.</w:t>
      </w:r>
    </w:p>
    <w:p>
      <w:pPr>
        <w:pStyle w:val="BookText"/>
      </w:pPr>
      <w:r>
        <w:rPr>
          <w:rFonts w:ascii="IRNazanin" w:hAnsi="IRNazanin" w:eastAsia="IRNazanin" w:cs="IRNazanin"/>
          <w:lang w:bidi="fa-IR"/>
          <w:color w:val="111111"/>
          <w:sz w:val="28"/>
          <w:szCs w:val="28"/>
          <w:rtl/>
        </w:rPr>
        <w:t xml:space="preserve">وأمّا أبوالحسن عبیداللّه الملقّب ب «أبی‌الهول» بن القاسم بن الحسن بن علی بن عبدالرحمن الشجری، فله أولاد. منهم: أبوالحسین</w:t>
      </w:r>
      <w:r>
        <w:rPr>
          <w:rStyle w:val="FootnoteReference"/>
        </w:rPr>
        <w:footnoteReference w:id="1718"/>
      </w:r>
      <w:r>
        <w:rPr>
          <w:rFonts w:ascii="IRNazanin" w:hAnsi="IRNazanin" w:eastAsia="IRNazanin" w:cs="IRNazanin"/>
          <w:lang w:bidi="fa-IR"/>
          <w:color w:val="111111"/>
          <w:sz w:val="28"/>
          <w:szCs w:val="28"/>
          <w:rtl/>
        </w:rPr>
        <w:t xml:space="preserve">مهدی، ویحیی یعرف ب «سراهنک» له ولد، وأبو (محمّد)</w:t>
      </w:r>
      <w:r>
        <w:rPr>
          <w:rStyle w:val="FootnoteReference"/>
        </w:rPr>
        <w:footnoteReference w:id="1719"/>
      </w:r>
      <w:r>
        <w:rPr>
          <w:rFonts w:ascii="IRNazanin" w:hAnsi="IRNazanin" w:eastAsia="IRNazanin" w:cs="IRNazanin"/>
          <w:lang w:bidi="fa-IR"/>
          <w:color w:val="111111"/>
          <w:sz w:val="28"/>
          <w:szCs w:val="28"/>
          <w:rtl/>
        </w:rPr>
        <w:t xml:space="preserve">الحسن الضریر فی آخرین.</w:t>
      </w:r>
    </w:p>
    <w:p>
      <w:pPr>
        <w:pStyle w:val="BookText"/>
      </w:pPr>
      <w:r>
        <w:rPr>
          <w:rFonts w:ascii="IRNazanin" w:hAnsi="IRNazanin" w:eastAsia="IRNazanin" w:cs="IRNazanin"/>
          <w:lang w:bidi="fa-IR"/>
          <w:color w:val="111111"/>
          <w:sz w:val="28"/>
          <w:szCs w:val="28"/>
          <w:rtl/>
        </w:rPr>
        <w:t xml:space="preserve">وأمّا أبوجعفر عبدالرحمن بن القاسم بن (الحسن بن)</w:t>
      </w:r>
      <w:r>
        <w:rPr>
          <w:rStyle w:val="FootnoteReference"/>
        </w:rPr>
        <w:footnoteReference w:id="1720"/>
      </w:r>
      <w:r>
        <w:rPr>
          <w:rFonts w:ascii="IRNazanin" w:hAnsi="IRNazanin" w:eastAsia="IRNazanin" w:cs="IRNazanin"/>
          <w:lang w:bidi="fa-IR"/>
          <w:color w:val="111111"/>
          <w:sz w:val="28"/>
          <w:szCs w:val="28"/>
          <w:rtl/>
        </w:rPr>
        <w:t xml:space="preserve">علی بن عبدالرحمن الشجری، فله: علی، وحمزة، وأبوجعفر محمّد، ولکلّ منهم ولد، قال الاُشنانی:</w:t>
      </w:r>
    </w:p>
    <w:p>
      <w:pPr>
        <w:pStyle w:val="BookText"/>
      </w:pPr>
      <w:r>
        <w:rPr>
          <w:rFonts w:ascii="Amiri" w:hAnsi="Amiri" w:eastAsia="Amiri" w:cs="Amiri"/>
          <w:lang w:bidi="ar-SA"/>
          <w:color w:val="111111"/>
          <w:sz w:val="28"/>
          <w:szCs w:val="28"/>
          <w:rtl/>
        </w:rPr>
        <w:t xml:space="preserve">وحمزة بن القاسم له ولد اسمه جعفر</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الحسن بن علی الشجری، فله أولاد، منهم: الحسن بن محمّد، له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وهارون، وعبدالرحمن، وعبیداللّه.</w:t>
      </w:r>
    </w:p>
    <w:p>
      <w:pPr>
        <w:pStyle w:val="BookText"/>
      </w:pPr>
      <w:r>
        <w:rPr>
          <w:rFonts w:ascii="IRNazanin" w:hAnsi="IRNazanin" w:eastAsia="IRNazanin" w:cs="IRNazanin"/>
          <w:lang w:bidi="fa-IR"/>
          <w:color w:val="111111"/>
          <w:sz w:val="28"/>
          <w:szCs w:val="28"/>
          <w:rtl/>
        </w:rPr>
        <w:t xml:space="preserve">وأمّا زید بن علی الشجری، فله أعقاب فیهم عدد وانتشار، ولّد علیاً، ویحیی، وعبدالرحمن.</w:t>
      </w:r>
    </w:p>
    <w:p>
      <w:pPr>
        <w:pStyle w:val="BookText"/>
      </w:pPr>
      <w:r>
        <w:rPr>
          <w:rFonts w:ascii="IRNazanin" w:hAnsi="IRNazanin" w:eastAsia="IRNazanin" w:cs="IRNazanin"/>
          <w:lang w:bidi="fa-IR"/>
          <w:color w:val="111111"/>
          <w:sz w:val="28"/>
          <w:szCs w:val="28"/>
          <w:rtl/>
        </w:rPr>
        <w:t xml:space="preserve">أمّا علی بن زید، فهو أبوالحسن المعروف ب «ابن المقعدة» أعقب من ثمانیة رجال، وعقبه کثیر، ولیحیی بن زید أولاد.</w:t>
      </w:r>
    </w:p>
    <w:p>
      <w:pPr>
        <w:pStyle w:val="BookText"/>
      </w:pPr>
      <w:r>
        <w:rPr>
          <w:rFonts w:ascii="IRNazanin" w:hAnsi="IRNazanin" w:eastAsia="IRNazanin" w:cs="IRNazanin"/>
          <w:lang w:bidi="fa-IR"/>
          <w:color w:val="111111"/>
          <w:sz w:val="28"/>
          <w:szCs w:val="28"/>
          <w:rtl/>
        </w:rPr>
        <w:t xml:space="preserve">وأمّا محمّد بن عبدالرحمن الشجری، وهو الشریف بالمدینة، فعقبه فی جماعة، منهم: الحسن، والحسین، وعبیداللّه.</w:t>
      </w:r>
    </w:p>
    <w:p>
      <w:pPr>
        <w:pStyle w:val="BookText"/>
      </w:pPr>
      <w:r>
        <w:rPr>
          <w:rFonts w:ascii="IRNazanin" w:hAnsi="IRNazanin" w:eastAsia="IRNazanin" w:cs="IRNazanin"/>
          <w:lang w:bidi="fa-IR"/>
          <w:color w:val="111111"/>
          <w:sz w:val="28"/>
          <w:szCs w:val="28"/>
          <w:rtl/>
        </w:rPr>
        <w:t xml:space="preserve">أمّا الحسن بن محمّد بن عبدالرحمن الشجری، فیلقّب «شعرأنف» فمن ولده:</w:t>
      </w:r>
    </w:p>
    <w:p>
      <w:pPr>
        <w:pStyle w:val="BookText"/>
      </w:pPr>
      <w:r>
        <w:rPr>
          <w:rFonts w:ascii="IRNazanin" w:hAnsi="IRNazanin" w:eastAsia="IRNazanin" w:cs="IRNazanin"/>
          <w:lang w:bidi="fa-IR"/>
          <w:color w:val="111111"/>
          <w:sz w:val="28"/>
          <w:szCs w:val="28"/>
          <w:rtl/>
        </w:rPr>
        <w:t xml:space="preserve">أبوالقاسم محمّد، وأبوجعفر محمّد ولده بالنوبة، وأبوالحسن محمّد ولده ببخارا، وله أولاد غیر هؤلاء.</w:t>
      </w:r>
    </w:p>
    <w:p>
      <w:pPr>
        <w:pStyle w:val="BookText"/>
      </w:pPr>
      <w:r>
        <w:rPr>
          <w:rFonts w:ascii="IRNazanin" w:hAnsi="IRNazanin" w:eastAsia="IRNazanin" w:cs="IRNazanin"/>
          <w:lang w:bidi="fa-IR"/>
          <w:color w:val="111111"/>
          <w:sz w:val="28"/>
          <w:szCs w:val="28"/>
          <w:rtl/>
        </w:rPr>
        <w:t xml:space="preserve">وقال أبونصر البخاری وغیره: منهم بالنوبة، ومنهم بخراسان، وقال شیخنا: ولّد شعرأنف قوماً بالصعید والهند والنوبة وخراسان ومصر والمولتان والعراق</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أبو عبداللّه محمّد الملقّب «عتیبة»</w:t>
      </w:r>
      <w:r>
        <w:rPr>
          <w:rStyle w:val="FootnoteReference"/>
        </w:rPr>
        <w:footnoteReference w:id="1723"/>
      </w:r>
      <w:r>
        <w:rPr>
          <w:rFonts w:ascii="IRNazanin" w:hAnsi="IRNazanin" w:eastAsia="IRNazanin" w:cs="IRNazanin"/>
          <w:lang w:bidi="fa-IR"/>
          <w:color w:val="111111"/>
          <w:sz w:val="28"/>
          <w:szCs w:val="28"/>
          <w:rtl/>
        </w:rPr>
        <w:t xml:space="preserve">بن الحسین بن محمّد المعروف ب «ابن برّة» بن الحسن شعرانف، أولد بالبصرة.</w:t>
      </w:r>
    </w:p>
    <w:p>
      <w:pPr>
        <w:pStyle w:val="BookText"/>
      </w:pPr>
      <w:r>
        <w:rPr>
          <w:rFonts w:ascii="IRNazanin" w:hAnsi="IRNazanin" w:eastAsia="IRNazanin" w:cs="IRNazanin"/>
          <w:lang w:bidi="fa-IR"/>
          <w:color w:val="111111"/>
          <w:sz w:val="28"/>
          <w:szCs w:val="28"/>
          <w:rtl/>
        </w:rPr>
        <w:t xml:space="preserve">ومنهم: بنو المثقوب</w:t>
      </w:r>
      <w:r>
        <w:rPr>
          <w:rStyle w:val="FootnoteReference"/>
        </w:rPr>
        <w:footnoteReference w:id="1724"/>
      </w:r>
      <w:r>
        <w:rPr>
          <w:rFonts w:ascii="IRNazanin" w:hAnsi="IRNazanin" w:eastAsia="IRNazanin" w:cs="IRNazanin"/>
          <w:lang w:bidi="fa-IR"/>
          <w:color w:val="111111"/>
          <w:sz w:val="28"/>
          <w:szCs w:val="28"/>
          <w:rtl/>
        </w:rPr>
        <w:t xml:space="preserve">، وهو (یحیی بن)</w:t>
      </w:r>
      <w:r>
        <w:rPr>
          <w:rStyle w:val="FootnoteReference"/>
        </w:rPr>
        <w:footnoteReference w:id="1725"/>
      </w:r>
      <w:r>
        <w:rPr>
          <w:rFonts w:ascii="Amiri" w:hAnsi="Amiri" w:eastAsia="Amiri" w:cs="Amiri"/>
          <w:lang w:bidi="ar-SA"/>
          <w:color w:val="111111"/>
          <w:sz w:val="28"/>
          <w:szCs w:val="28"/>
          <w:rtl/>
        </w:rPr>
        <w:t xml:space="preserve">هارون بن محمّد المعروف ب «ابن برّة» بن الحسن شعرأنف.</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أبوالغیث محمّد بن یحیی بن الحسن شعرأنف، له عقب، یقال لهم: بنو أبی‌الغیث، أکثرهم بالری وطبرستان.</w:t>
      </w:r>
    </w:p>
    <w:p>
      <w:pPr>
        <w:pStyle w:val="BookText"/>
      </w:pPr>
      <w:r>
        <w:rPr>
          <w:rFonts w:ascii="IRNazanin" w:hAnsi="IRNazanin" w:eastAsia="IRNazanin" w:cs="IRNazanin"/>
          <w:lang w:bidi="fa-IR"/>
          <w:color w:val="111111"/>
          <w:sz w:val="28"/>
          <w:szCs w:val="28"/>
          <w:rtl/>
        </w:rPr>
        <w:t xml:space="preserve">وأمّا الحسین بن محمّد بن عبدالرحمن الشجری، فأعقب وأکثر، فمن ولده:</w:t>
      </w:r>
    </w:p>
    <w:p>
      <w:pPr>
        <w:pStyle w:val="BookText"/>
      </w:pPr>
      <w:r>
        <w:rPr>
          <w:rFonts w:ascii="IRNazanin" w:hAnsi="IRNazanin" w:eastAsia="IRNazanin" w:cs="IRNazanin"/>
          <w:lang w:bidi="fa-IR"/>
          <w:color w:val="111111"/>
          <w:sz w:val="28"/>
          <w:szCs w:val="28"/>
          <w:rtl/>
        </w:rPr>
        <w:t xml:space="preserve">أبونفیسة</w:t>
      </w:r>
      <w:r>
        <w:rPr>
          <w:rStyle w:val="FootnoteReference"/>
        </w:rPr>
        <w:footnoteReference w:id="1726"/>
      </w:r>
      <w:r>
        <w:rPr>
          <w:rFonts w:ascii="IRNazanin" w:hAnsi="IRNazanin" w:eastAsia="IRNazanin" w:cs="IRNazanin"/>
          <w:lang w:bidi="fa-IR"/>
          <w:color w:val="111111"/>
          <w:sz w:val="28"/>
          <w:szCs w:val="28"/>
          <w:rtl/>
        </w:rPr>
        <w:t xml:space="preserve">سعداللّه بن مفضّل بن الحسین</w:t>
      </w:r>
      <w:r>
        <w:rPr>
          <w:rStyle w:val="FootnoteReference"/>
        </w:rPr>
        <w:footnoteReference w:id="1727"/>
      </w:r>
      <w:r>
        <w:rPr>
          <w:rFonts w:ascii="IRNazanin" w:hAnsi="IRNazanin" w:eastAsia="IRNazanin" w:cs="IRNazanin"/>
          <w:lang w:bidi="fa-IR"/>
          <w:color w:val="111111"/>
          <w:sz w:val="28"/>
          <w:szCs w:val="28"/>
          <w:rtl/>
        </w:rPr>
        <w:t xml:space="preserve">المناخلی بن زید بن محمّد المروز</w:t>
      </w:r>
      <w:r>
        <w:rPr>
          <w:rStyle w:val="FootnoteReference"/>
        </w:rPr>
        <w:footnoteReference w:id="1728"/>
      </w:r>
      <w:r>
        <w:rPr>
          <w:rFonts w:ascii="IRNazanin" w:hAnsi="IRNazanin" w:eastAsia="IRNazanin" w:cs="IRNazanin"/>
          <w:lang w:bidi="fa-IR"/>
          <w:color w:val="111111"/>
          <w:sz w:val="28"/>
          <w:szCs w:val="28"/>
          <w:rtl/>
        </w:rPr>
        <w:t xml:space="preserve">بن زید الملقّب کثلة</w:t>
      </w:r>
      <w:r>
        <w:rPr>
          <w:rStyle w:val="FootnoteReference"/>
        </w:rPr>
        <w:footnoteReference w:id="1729"/>
      </w:r>
      <w:r>
        <w:rPr>
          <w:rFonts w:ascii="IRNazanin" w:hAnsi="IRNazanin" w:eastAsia="IRNazanin" w:cs="IRNazanin"/>
          <w:lang w:bidi="fa-IR"/>
          <w:color w:val="111111"/>
          <w:sz w:val="28"/>
          <w:szCs w:val="28"/>
          <w:rtl/>
        </w:rPr>
        <w:t xml:space="preserve">بن یحیی بن الحسین المذکور، له عقب: یقال لهم: بنو أبی‌نفیسة.</w:t>
      </w:r>
    </w:p>
    <w:p>
      <w:pPr>
        <w:pStyle w:val="BookText"/>
      </w:pPr>
      <w:r>
        <w:rPr>
          <w:rFonts w:ascii="IRNazanin" w:hAnsi="IRNazanin" w:eastAsia="IRNazanin" w:cs="IRNazanin"/>
          <w:lang w:bidi="fa-IR"/>
          <w:color w:val="111111"/>
          <w:sz w:val="28"/>
          <w:szCs w:val="28"/>
          <w:rtl/>
        </w:rPr>
        <w:t xml:space="preserve">وأخوه الحسین المناخلی بن مفضّل المذکور.</w:t>
      </w:r>
    </w:p>
    <w:p>
      <w:pPr>
        <w:pStyle w:val="BookText"/>
      </w:pPr>
      <w:r>
        <w:rPr>
          <w:rFonts w:ascii="IRNazanin" w:hAnsi="IRNazanin" w:eastAsia="IRNazanin" w:cs="IRNazanin"/>
          <w:lang w:bidi="fa-IR"/>
          <w:color w:val="111111"/>
          <w:sz w:val="28"/>
          <w:szCs w:val="28"/>
          <w:rtl/>
        </w:rPr>
        <w:t xml:space="preserve">من ولدف: بنی شکر بالغری الشریف، وابن ابنه الودّ، وهو الودّ بن محمّد</w:t>
      </w:r>
      <w:r>
        <w:rPr>
          <w:rStyle w:val="FootnoteReference"/>
        </w:rPr>
        <w:footnoteReference w:id="1730"/>
      </w:r>
      <w:r>
        <w:rPr>
          <w:rFonts w:ascii="IRNazanin" w:hAnsi="IRNazanin" w:eastAsia="IRNazanin" w:cs="IRNazanin"/>
          <w:lang w:bidi="fa-IR"/>
          <w:color w:val="111111"/>
          <w:sz w:val="28"/>
          <w:szCs w:val="28"/>
          <w:rtl/>
        </w:rPr>
        <w:t xml:space="preserve">بن سعداللّه المذکور، یقال لولده: بنو الودّ، وهم بالغری أیضاً</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عبیداللّه بن محمّد بن عبدالرحمن الشجری، فعقبه من أحمد، والحسن، ومحمّد.</w:t>
      </w:r>
    </w:p>
    <w:p>
      <w:pPr>
        <w:pStyle w:val="BookText"/>
      </w:pPr>
      <w:r>
        <w:rPr>
          <w:rFonts w:ascii="IRNazanin" w:hAnsi="IRNazanin" w:eastAsia="IRNazanin" w:cs="IRNazanin"/>
          <w:lang w:bidi="fa-IR"/>
          <w:color w:val="111111"/>
          <w:sz w:val="28"/>
          <w:szCs w:val="28"/>
          <w:rtl/>
        </w:rPr>
        <w:t xml:space="preserve">أمّا أحمد بن عبیداللّه، فولده جماعة لهم أعقاب، منهم: إسماعیل بن أحمد، له أعقاب بترنجة وآمل.</w:t>
      </w:r>
    </w:p>
    <w:p>
      <w:pPr>
        <w:pStyle w:val="BookText"/>
      </w:pPr>
      <w:r>
        <w:rPr>
          <w:rFonts w:ascii="IRNazanin" w:hAnsi="IRNazanin" w:eastAsia="IRNazanin" w:cs="IRNazanin"/>
          <w:lang w:bidi="fa-IR"/>
          <w:color w:val="111111"/>
          <w:sz w:val="28"/>
          <w:szCs w:val="28"/>
          <w:rtl/>
        </w:rPr>
        <w:t xml:space="preserve">من جملتهم: أبوجعفر محمّد النقیب</w:t>
      </w:r>
      <w:r>
        <w:rPr>
          <w:rStyle w:val="FootnoteReference"/>
        </w:rPr>
        <w:footnoteReference w:id="1732"/>
      </w:r>
      <w:r>
        <w:rPr>
          <w:rFonts w:ascii="IRNazanin" w:hAnsi="IRNazanin" w:eastAsia="IRNazanin" w:cs="IRNazanin"/>
          <w:lang w:bidi="fa-IR"/>
          <w:color w:val="111111"/>
          <w:sz w:val="28"/>
          <w:szCs w:val="28"/>
          <w:rtl/>
        </w:rPr>
        <w:t xml:space="preserve">الناسب کان بآمل، وعلی الزاهد أخوه،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ولا بقیة لهم، أولاد أبی‌طالب القاسم بن أحمد بن إسماعیل بن أحمد.</w:t>
      </w:r>
    </w:p>
    <w:p>
      <w:pPr>
        <w:pStyle w:val="BookText"/>
      </w:pPr>
      <w:r>
        <w:rPr>
          <w:rFonts w:ascii="IRNazanin" w:hAnsi="IRNazanin" w:eastAsia="IRNazanin" w:cs="IRNazanin"/>
          <w:lang w:bidi="fa-IR"/>
          <w:color w:val="111111"/>
          <w:sz w:val="28"/>
          <w:szCs w:val="28"/>
          <w:rtl/>
        </w:rPr>
        <w:t xml:space="preserve">وأبو عبیداللّه</w:t>
      </w:r>
      <w:r>
        <w:rPr>
          <w:rStyle w:val="FootnoteReference"/>
        </w:rPr>
        <w:footnoteReference w:id="1733"/>
      </w:r>
      <w:r>
        <w:rPr>
          <w:rFonts w:ascii="IRNazanin" w:hAnsi="IRNazanin" w:eastAsia="IRNazanin" w:cs="IRNazanin"/>
          <w:lang w:bidi="fa-IR"/>
          <w:color w:val="111111"/>
          <w:sz w:val="28"/>
          <w:szCs w:val="28"/>
          <w:rtl/>
        </w:rPr>
        <w:t xml:space="preserve">محمّد بن إسماعیل، له بترنجة، والحسن بن إسماعیل له ولد، وعلی ابن إسماعیل یقال لولده: زید الأعرج، وقال بعض العمد: فیه شکّ یسأل عنه ان شاء اللّه تعالی</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جعفر بن أحمد بن عبیداللّه له أولاد، وهم: أحمد، وأبوالقاسم علی، ومحمّد، ویحیی. قال ابن طباطبا: هؤلاء الذین لهم عندی أولاد، وله الحسن</w:t>
      </w:r>
      <w:r>
        <w:rPr>
          <w:rStyle w:val="FootnoteReference"/>
        </w:rPr>
        <w:footnoteReference w:id="1735"/>
      </w:r>
      <w:r>
        <w:rPr>
          <w:rFonts w:ascii="IRNazanin" w:hAnsi="IRNazanin" w:eastAsia="IRNazanin" w:cs="IRNazanin"/>
          <w:lang w:bidi="fa-IR"/>
          <w:color w:val="111111"/>
          <w:sz w:val="28"/>
          <w:szCs w:val="28"/>
          <w:rtl/>
        </w:rPr>
        <w:t xml:space="preserve">بن جعفر والقاسم بن جعفر</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أحمد بن جعفر، فبقیة ولده فی أبی‌الحسن</w:t>
      </w:r>
      <w:r>
        <w:rPr>
          <w:rStyle w:val="FootnoteReference"/>
        </w:rPr>
        <w:footnoteReference w:id="1737"/>
      </w:r>
      <w:r>
        <w:rPr>
          <w:rFonts w:ascii="IRNazanin" w:hAnsi="IRNazanin" w:eastAsia="IRNazanin" w:cs="IRNazanin"/>
          <w:lang w:bidi="fa-IR"/>
          <w:color w:val="111111"/>
          <w:sz w:val="28"/>
          <w:szCs w:val="28"/>
          <w:rtl/>
        </w:rPr>
        <w:t xml:space="preserve">علی بن أبی‌طالب أحمد بن القاسم بن أحمد بن جعفر، قال أبو عبداللّه ابن طباطبا: وهو کثیر الفضائل والعلوم، له قدم ثابت فی کلّ علم، وله معرفة جیدة فی النسب، کان نقیباً بطبرستان وبآمل، وله أولاد، وأخوه محمّد له ولد</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حمزة بن أحمد بن عبیداللّه، ولده: القاسم ومحمّد.</w:t>
      </w:r>
    </w:p>
    <w:p>
      <w:pPr>
        <w:pStyle w:val="BookText"/>
      </w:pPr>
      <w:r>
        <w:rPr>
          <w:rFonts w:ascii="IRNazanin" w:hAnsi="IRNazanin" w:eastAsia="IRNazanin" w:cs="IRNazanin"/>
          <w:lang w:bidi="fa-IR"/>
          <w:color w:val="111111"/>
          <w:sz w:val="28"/>
          <w:szCs w:val="28"/>
          <w:rtl/>
        </w:rPr>
        <w:t xml:space="preserve">من ولد القاسم: أبو (علی)</w:t>
      </w:r>
      <w:r>
        <w:rPr>
          <w:rStyle w:val="FootnoteReference"/>
        </w:rPr>
        <w:footnoteReference w:id="1739"/>
      </w:r>
      <w:r>
        <w:rPr>
          <w:rFonts w:ascii="IRNazanin" w:hAnsi="IRNazanin" w:eastAsia="IRNazanin" w:cs="IRNazanin"/>
          <w:lang w:bidi="fa-IR"/>
          <w:color w:val="111111"/>
          <w:sz w:val="28"/>
          <w:szCs w:val="28"/>
          <w:rtl/>
        </w:rPr>
        <w:t xml:space="preserve">الحسن، کان نقیباً بالأهواز. وللقاسم عدّة من الأولاد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بقزوین وقم.</w:t>
      </w:r>
    </w:p>
    <w:p>
      <w:pPr>
        <w:pStyle w:val="BookText"/>
      </w:pPr>
      <w:r>
        <w:rPr>
          <w:rFonts w:ascii="IRNazanin" w:hAnsi="IRNazanin" w:eastAsia="IRNazanin" w:cs="IRNazanin"/>
          <w:lang w:bidi="fa-IR"/>
          <w:color w:val="111111"/>
          <w:sz w:val="28"/>
          <w:szCs w:val="28"/>
          <w:rtl/>
        </w:rPr>
        <w:t xml:space="preserve">وأمّا محمّد بن حمزة، فهو أبوالحسن الرازی الملقّب «شهدانق» له عقب بقزوین والری.</w:t>
      </w:r>
    </w:p>
    <w:p>
      <w:pPr>
        <w:pStyle w:val="BookText"/>
      </w:pPr>
      <w:r>
        <w:rPr>
          <w:rFonts w:ascii="IRNazanin" w:hAnsi="IRNazanin" w:eastAsia="IRNazanin" w:cs="IRNazanin"/>
          <w:lang w:bidi="fa-IR"/>
          <w:color w:val="111111"/>
          <w:sz w:val="28"/>
          <w:szCs w:val="28"/>
          <w:rtl/>
        </w:rPr>
        <w:t xml:space="preserve">وأمّا الحسن بن عبیداللّه بن محمّد ابن الشجری، فعقبه من أبی‌جعفر محمّد وحده. ولأبی‌جعفر هذا: الحسن له ولد، والقاسم له عقب، وإسماعیل له أولاد لهم أعقاب.</w:t>
      </w:r>
    </w:p>
    <w:p>
      <w:pPr>
        <w:pStyle w:val="BookText"/>
      </w:pPr>
      <w:r>
        <w:rPr>
          <w:rFonts w:ascii="IRNazanin" w:hAnsi="IRNazanin" w:eastAsia="IRNazanin" w:cs="IRNazanin"/>
          <w:lang w:bidi="fa-IR"/>
          <w:color w:val="111111"/>
          <w:sz w:val="28"/>
          <w:szCs w:val="28"/>
          <w:rtl/>
        </w:rPr>
        <w:t xml:space="preserve">وأمّا محمد بن عبیداللّه بن محمّد ابن الشجری، وهو الأعلم، فأعقب من یحیی، والحسین، وصالح، لهم أعقاب.</w:t>
      </w:r>
    </w:p>
    <w:p>
      <w:pPr>
        <w:pStyle w:val="BookText"/>
      </w:pPr>
      <w:r>
        <w:rPr>
          <w:rFonts w:ascii="IRNazanin" w:hAnsi="IRNazanin" w:eastAsia="IRNazanin" w:cs="IRNazanin"/>
          <w:lang w:bidi="fa-IR"/>
          <w:color w:val="111111"/>
          <w:sz w:val="28"/>
          <w:szCs w:val="28"/>
          <w:rtl/>
        </w:rPr>
        <w:t xml:space="preserve">منهم: أبوالقاسم زید الملقّب ب «المسدّد باللّه» بن الحسن بن زید بن صالح ابن الأعلم، بویع له بالدیلم، وله ولد بقزوین</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بن عبدالرحمن الشجری، فأعقب من رجلین: أبی‌جعفر محمّد، وأحمد الأصغر.</w:t>
      </w:r>
    </w:p>
    <w:p>
      <w:pPr>
        <w:pStyle w:val="BookText"/>
      </w:pPr>
      <w:r>
        <w:rPr>
          <w:rFonts w:ascii="IRNazanin" w:hAnsi="IRNazanin" w:eastAsia="IRNazanin" w:cs="IRNazanin"/>
          <w:lang w:bidi="fa-IR"/>
          <w:color w:val="111111"/>
          <w:sz w:val="28"/>
          <w:szCs w:val="28"/>
          <w:rtl/>
        </w:rPr>
        <w:t xml:space="preserve">أمّا أبوجعفر ابن الشجری، فعقبه من أحمد یلقّب «کرکورة» والحسن، وعلی، والحسین، وعبیداللّه، قال ابن طباطبا: یحتاج إلی نظر</w:t>
      </w:r>
      <w:r>
        <w:rPr>
          <w:rStyle w:val="FootnoteReference"/>
        </w:rPr>
        <w:footnoteReference w:id="1741"/>
      </w:r>
      <w:r>
        <w:rPr>
          <w:rFonts w:ascii="IRNazanin" w:hAnsi="IRNazanin" w:eastAsia="IRNazanin" w:cs="IRNazanin"/>
          <w:lang w:bidi="fa-IR"/>
          <w:color w:val="111111"/>
          <w:sz w:val="28"/>
          <w:szCs w:val="28"/>
          <w:rtl/>
        </w:rPr>
        <w:t xml:space="preserve">. وبنی کرکورة کثیرون، وأکثرهم بالری ونواحیها، وأعقب من سبعة نفر، فأعقب الحسن بن محمّد بن جعفر من ثلاثة رجال، وهم: أبوالحسن</w:t>
      </w:r>
      <w:r>
        <w:rPr>
          <w:rStyle w:val="FootnoteReference"/>
        </w:rPr>
        <w:footnoteReference w:id="1742"/>
      </w:r>
      <w:r>
        <w:rPr>
          <w:rFonts w:ascii="IRNazanin" w:hAnsi="IRNazanin" w:eastAsia="IRNazanin" w:cs="IRNazanin"/>
          <w:lang w:bidi="fa-IR"/>
          <w:color w:val="111111"/>
          <w:sz w:val="28"/>
          <w:szCs w:val="28"/>
          <w:rtl/>
        </w:rPr>
        <w:t xml:space="preserve">محمّد، وأبوالحسین أحمد، وأبوالحسن</w:t>
      </w:r>
      <w:r>
        <w:rPr>
          <w:rStyle w:val="FootnoteReference"/>
        </w:rPr>
        <w:footnoteReference w:id="1743"/>
      </w:r>
      <w:r>
        <w:rPr>
          <w:rFonts w:ascii="IRNazanin" w:hAnsi="IRNazanin" w:eastAsia="IRNazanin" w:cs="IRNazanin"/>
          <w:lang w:bidi="fa-IR"/>
          <w:color w:val="111111"/>
          <w:sz w:val="28"/>
          <w:szCs w:val="28"/>
          <w:rtl/>
        </w:rPr>
        <w:t xml:space="preserve">جعفر.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علی بن محمّد بن جعفر، فعقبه فی أبی عبداللّه محمّد بن الحسن بن الحسین بن علی المذکور.</w:t>
      </w:r>
    </w:p>
    <w:p>
      <w:pPr>
        <w:pStyle w:val="BookText"/>
      </w:pPr>
      <w:r>
        <w:rPr>
          <w:rFonts w:ascii="IRNazanin" w:hAnsi="IRNazanin" w:eastAsia="IRNazanin" w:cs="IRNazanin"/>
          <w:lang w:bidi="fa-IR"/>
          <w:color w:val="111111"/>
          <w:sz w:val="28"/>
          <w:szCs w:val="28"/>
          <w:rtl/>
        </w:rPr>
        <w:t xml:space="preserve">منهم: المظلوم</w:t>
      </w:r>
      <w:r>
        <w:rPr>
          <w:rStyle w:val="FootnoteReference"/>
        </w:rPr>
        <w:footnoteReference w:id="1744"/>
      </w:r>
      <w:r>
        <w:rPr>
          <w:rFonts w:ascii="IRNazanin" w:hAnsi="IRNazanin" w:eastAsia="IRNazanin" w:cs="IRNazanin"/>
          <w:lang w:bidi="fa-IR"/>
          <w:color w:val="111111"/>
          <w:sz w:val="28"/>
          <w:szCs w:val="28"/>
          <w:rtl/>
        </w:rPr>
        <w:t xml:space="preserve">صاحب الشامة، وهو جعفر بن محمّد بن الحسن بن الحسین بن علی، قال أبو عبداللّه ابن طباطبا: وهم قوم بصنعاء الیمن، شهد لهم بنو الناصر أحمد ابن یحیی الهادی بصحّة نسبهم</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الحسین بن (محمّد بن)</w:t>
      </w:r>
      <w:r>
        <w:rPr>
          <w:rStyle w:val="FootnoteReference"/>
        </w:rPr>
        <w:footnoteReference w:id="1746"/>
      </w:r>
      <w:r>
        <w:rPr>
          <w:rFonts w:ascii="IRNazanin" w:hAnsi="IRNazanin" w:eastAsia="IRNazanin" w:cs="IRNazanin"/>
          <w:lang w:bidi="fa-IR"/>
          <w:color w:val="111111"/>
          <w:sz w:val="28"/>
          <w:szCs w:val="28"/>
          <w:rtl/>
        </w:rPr>
        <w:t xml:space="preserve">جعفر، فولده: الحسین</w:t>
      </w:r>
      <w:r>
        <w:rPr>
          <w:rStyle w:val="FootnoteReference"/>
        </w:rPr>
        <w:footnoteReference w:id="1747"/>
      </w:r>
      <w:r>
        <w:rPr>
          <w:rFonts w:ascii="Amiri" w:hAnsi="Amiri" w:eastAsia="Amiri" w:cs="Amiri"/>
          <w:lang w:bidi="ar-SA"/>
          <w:color w:val="111111"/>
          <w:sz w:val="28"/>
          <w:szCs w:val="28"/>
          <w:rtl/>
        </w:rPr>
        <w:t xml:space="preserve">، ومحمّد، وعلی فی صحّ</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الأصغر بن جعفر بن عبدالرحمن</w:t>
      </w:r>
      <w:r>
        <w:rPr>
          <w:rStyle w:val="FootnoteReference"/>
        </w:rPr>
        <w:footnoteReference w:id="1749"/>
      </w:r>
      <w:r>
        <w:rPr>
          <w:rFonts w:ascii="IRNazanin" w:hAnsi="IRNazanin" w:eastAsia="IRNazanin" w:cs="IRNazanin"/>
          <w:lang w:bidi="fa-IR"/>
          <w:color w:val="111111"/>
          <w:sz w:val="28"/>
          <w:szCs w:val="28"/>
          <w:rtl/>
        </w:rPr>
        <w:t xml:space="preserve">الشجری، فمن ولده: محمّد الموقانی انقرض عقبه، وأحمد، وعیسی، وحمزة، لهم أعقاب. قال بعض العمد:</w:t>
      </w:r>
    </w:p>
    <w:p>
      <w:pPr>
        <w:pStyle w:val="BookText"/>
      </w:pPr>
      <w:r>
        <w:rPr>
          <w:rFonts w:ascii="IRNazanin" w:hAnsi="IRNazanin" w:eastAsia="IRNazanin" w:cs="IRNazanin"/>
          <w:lang w:bidi="fa-IR"/>
          <w:color w:val="111111"/>
          <w:sz w:val="28"/>
          <w:szCs w:val="28"/>
          <w:rtl/>
        </w:rPr>
        <w:t xml:space="preserve">ومن ذکر أنّه منهم یحتاج إلی بیّنة عادلة</w:t>
      </w:r>
      <w:r>
        <w:rPr>
          <w:rStyle w:val="FootnoteReference"/>
        </w:rPr>
        <w:footnoteReference w:id="1750"/>
      </w:r>
      <w:r>
        <w:rPr>
          <w:rFonts w:ascii="IRNazanin" w:hAnsi="IRNazanin" w:eastAsia="IRNazanin" w:cs="IRNazanin"/>
          <w:lang w:bidi="fa-IR"/>
          <w:color w:val="111111"/>
          <w:sz w:val="28"/>
          <w:szCs w:val="28"/>
          <w:rtl/>
        </w:rPr>
        <w:t xml:space="preserve">، واللّه تعالی أعلم بحقائق الأحوال</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وانّی والحمد للّه‌أحسنت تلخیص الفاطمیین رضوان اللّه تعالی وسلام اللّه علیهم أجمعین.</w:t>
      </w:r>
    </w:p>
    <w:p>
      <w:pPr>
        <w:pStyle w:val="BookText"/>
      </w:pPr>
      <w:r>
        <w:rPr>
          <w:rFonts w:ascii="IRNazanin" w:hAnsi="IRNazanin" w:eastAsia="IRNazanin" w:cs="IRNazanin"/>
          <w:lang w:bidi="fa-IR"/>
          <w:color w:val="111111"/>
          <w:sz w:val="28"/>
          <w:szCs w:val="28"/>
          <w:rtl/>
        </w:rPr>
        <w:t xml:space="preserve">وسأختم هذا الکتاب المبارک بجملة تنصّ علی آل علی أمیرالمؤمنین علیه السلام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66" w:name="pg6072_50735"/>
    <w:bookmarkEnd w:id="66"/>
    <w:p>
      <w:pPr>
        <w:pStyle w:val="BookText"/>
      </w:pPr>
      <w:r>
        <w:rPr>
          <w:rFonts w:ascii="IRNazanin" w:hAnsi="IRNazanin" w:eastAsia="IRNazanin" w:cs="IRNazanin"/>
          <w:lang w:bidi="fa-IR"/>
          <w:color w:val="111111"/>
          <w:sz w:val="28"/>
          <w:szCs w:val="28"/>
          <w:rtl/>
        </w:rPr>
        <w:t xml:space="preserve">الذین هم من غیر آل فاطمة علیها السلام، وأتبعها بنبذة فی آل أبی‌طالب الکرام، وأختمه بأحسن خاتمة، نذکر بعض الأعیان من آل فاطمة علیها السلام، نفعنا اللّه بهم وبأسلافهم، وبمن لحقهم من أخلافهم، آمین.</w:t>
      </w:r>
    </w:p>
    <w:p>
      <w:pPr>
        <w:pStyle w:val="Heading4"/>
      </w:pPr>
      <w:bookmarkStart w:id="157" w:name="_Toc82"/>
      <w:r>
        <w:t>الجملة فی ذکر عقب: محمّد ابن أمیرالمؤمنین علی بن أبی طالب</w:t>
      </w:r>
      <w:bookmarkEnd w:id="157"/>
    </w:p>
    <w:p>
      <w:pPr>
        <w:pStyle w:val="BookText"/>
      </w:pPr>
      <w:r>
        <w:rPr>
          <w:rFonts w:ascii="IRNazanin" w:hAnsi="IRNazanin" w:eastAsia="IRNazanin" w:cs="IRNazanin"/>
          <w:lang w:bidi="fa-IR"/>
          <w:color w:val="111111"/>
          <w:sz w:val="28"/>
          <w:szCs w:val="28"/>
          <w:rtl/>
        </w:rPr>
        <w:t xml:space="preserve">ولها طرق تشیر إلی بقیة مقاصد الجملة، محمّد بن علی أمیرالمؤمنین، المشهور ب «ابن الحنفیة» والمکنّی بأبی‌القاسم، رضی اللّه عنه. روی أنّ رسول اللّه صلی الله علیه و آله رخّص لأمیرالمؤمنین علیه السلام فی تسمیة ابنه هذا محمّد، وبکنیته بأبی‌القاسم</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أربعة وعشرین ولداً، منهم أربعة عشر ذکور.</w:t>
      </w:r>
    </w:p>
    <w:p>
      <w:pPr>
        <w:pStyle w:val="BookText"/>
      </w:pPr>
      <w:r>
        <w:rPr>
          <w:rFonts w:ascii="IRNazanin" w:hAnsi="IRNazanin" w:eastAsia="IRNazanin" w:cs="IRNazanin"/>
          <w:lang w:bidi="fa-IR"/>
          <w:color w:val="111111"/>
          <w:sz w:val="28"/>
          <w:szCs w:val="28"/>
          <w:rtl/>
        </w:rPr>
        <w:t xml:space="preserve">قال شیخنا: بنو محمّد ابن الحنفیة قلیل جدّاً، لیس بالحجاز ولا بالعراق منهم أحد، وبقیتهم إن کانت فمبصر وبلاد العجم، وبالکوفة منهم بیت واحد</w:t>
      </w:r>
      <w:r>
        <w:rPr>
          <w:rStyle w:val="FootnoteReference"/>
        </w:rPr>
        <w:footnoteReference w:id="1753"/>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أقول: بشیراز واصفهان وقزوین منهم جماعة، وبمصر والصعید جماعة کثیرون، والعقب الآن من ولده من رجلین، وهما: علی، وجعفر قتیل الحرّة.</w:t>
      </w:r>
    </w:p>
    <w:p>
      <w:pPr>
        <w:pStyle w:val="BookText"/>
      </w:pPr>
      <w:r>
        <w:rPr>
          <w:rFonts w:ascii="IRNazanin" w:hAnsi="IRNazanin" w:eastAsia="IRNazanin" w:cs="IRNazanin"/>
          <w:lang w:bidi="fa-IR"/>
          <w:color w:val="111111"/>
          <w:sz w:val="28"/>
          <w:szCs w:val="28"/>
          <w:rtl/>
        </w:rPr>
        <w:t xml:space="preserve">فأمّا ابنه أبوهاشم عبداللّه الأکبر إمام الکیسانیة، ومنه انتقلت البیعة إلی بنی العبّاس، فمنقرض.</w:t>
      </w:r>
    </w:p>
    <w:p>
      <w:pPr>
        <w:pStyle w:val="BookText"/>
      </w:pPr>
      <w:r>
        <w:rPr>
          <w:rFonts w:ascii="IRNazanin" w:hAnsi="IRNazanin" w:eastAsia="IRNazanin" w:cs="IRNazanin"/>
          <w:lang w:bidi="fa-IR"/>
          <w:color w:val="111111"/>
          <w:sz w:val="28"/>
          <w:szCs w:val="28"/>
          <w:rtl/>
        </w:rPr>
        <w:t xml:space="preserve">وأمّا جعفر قتیل الحرّة، وفی ولده العدد، فعقبه من عبداللّه وحده.</w:t>
      </w:r>
    </w:p>
    <w:p>
      <w:pPr>
        <w:pStyle w:val="BookText"/>
      </w:pPr>
      <w:r>
        <w:rPr>
          <w:rFonts w:ascii="IRNazanin" w:hAnsi="IRNazanin" w:eastAsia="IRNazanin" w:cs="IRNazanin"/>
          <w:lang w:bidi="fa-IR"/>
          <w:color w:val="111111"/>
          <w:sz w:val="28"/>
          <w:szCs w:val="28"/>
          <w:rtl/>
        </w:rPr>
        <w:t xml:space="preserve">وجمهور عقبه ینتهی إلی عبداللّه رأس المذری بن جعفر الثانی بن عبداللّه بن جعفر قتیل الحرّة.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أعقب عبداللّه رأس المذری من تسعة رجال، منهم: علی ابن رأس المذری، ینتهی عقبه إلی محمّد العوید بن علی المذکور.</w:t>
      </w:r>
    </w:p>
    <w:p>
      <w:pPr>
        <w:pStyle w:val="BookText"/>
      </w:pPr>
      <w:r>
        <w:rPr>
          <w:rFonts w:ascii="IRNazanin" w:hAnsi="IRNazanin" w:eastAsia="IRNazanin" w:cs="IRNazanin"/>
          <w:lang w:bidi="fa-IR"/>
          <w:color w:val="111111"/>
          <w:sz w:val="28"/>
          <w:szCs w:val="28"/>
          <w:rtl/>
        </w:rPr>
        <w:t xml:space="preserve">ومن ولده: الشریف النقیب الأخباری أبوالحسن أحمد بن القاسم بن محمّد العوید المذکور.</w:t>
      </w:r>
    </w:p>
    <w:p>
      <w:pPr>
        <w:pStyle w:val="BookText"/>
      </w:pPr>
      <w:r>
        <w:rPr>
          <w:rFonts w:ascii="IRNazanin" w:hAnsi="IRNazanin" w:eastAsia="IRNazanin" w:cs="IRNazanin"/>
          <w:lang w:bidi="fa-IR"/>
          <w:color w:val="111111"/>
          <w:sz w:val="28"/>
          <w:szCs w:val="28"/>
          <w:rtl/>
        </w:rPr>
        <w:t xml:space="preserve">من ولده: أبومحمّد الحسن بن أحمد المذکور، کان یخلف المرتضی الموسوی علی النقابة ببغداد، له عقب یعرفون ب «بنی النقیب المحمّدی» کانوا أهل جلالة وعلم وروایة، ثمّ انقرضوا، وللعوید عقب من غیره من بنی رأس المذری جعفر الثالث بشیراز والأهواز، لا یصحّ نسبهم</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بنی زید بن جعفر الثالث: بنو الصیّاد، کانوا بالکوفة، وهم ولد محمّد الصیّاد ابن عبداللّه بن أحمد الداعی بن حمزة بن الحسین</w:t>
      </w:r>
      <w:r>
        <w:rPr>
          <w:rStyle w:val="FootnoteReference"/>
        </w:rPr>
        <w:footnoteReference w:id="1755"/>
      </w: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(ومنهم: بنو الأیسر بالکوفة، وهم ولد أبی‌القاسم حسین الأغر بن حمزة بن الحسین صوفة المذکور)</w:t>
      </w:r>
      <w:r>
        <w:rPr>
          <w:rStyle w:val="FootnoteReference"/>
        </w:rPr>
        <w:footnoteReference w:id="1756"/>
      </w:r>
      <w:r>
        <w:rPr>
          <w:rFonts w:ascii="IRNazanin" w:hAnsi="IRNazanin" w:eastAsia="IRNazanin" w:cs="IRNazanin"/>
          <w:lang w:bidi="fa-IR"/>
          <w:color w:val="111111"/>
          <w:sz w:val="28"/>
          <w:szCs w:val="28"/>
          <w:rtl/>
        </w:rPr>
        <w:t xml:space="preserve">لهم بقیة إلی الآن.</w:t>
      </w:r>
    </w:p>
    <w:p>
      <w:pPr>
        <w:pStyle w:val="BookText"/>
      </w:pPr>
      <w:r>
        <w:rPr>
          <w:rFonts w:ascii="IRNazanin" w:hAnsi="IRNazanin" w:eastAsia="IRNazanin" w:cs="IRNazanin"/>
          <w:lang w:bidi="fa-IR"/>
          <w:color w:val="111111"/>
          <w:sz w:val="28"/>
          <w:szCs w:val="28"/>
          <w:rtl/>
        </w:rPr>
        <w:t xml:space="preserve">ومن بنی علی بن جعفر الثالث: أبوعلی المحمّدی الطویل بالبصرة صدیق العمری، وهو الحسن بن الحسین بن العبّاس بن علی بن جعفر الثالث، مات عن عدّة أولاد.</w:t>
      </w:r>
    </w:p>
    <w:p>
      <w:pPr>
        <w:pStyle w:val="BookText"/>
      </w:pPr>
      <w:r>
        <w:rPr>
          <w:rFonts w:ascii="IRNazanin" w:hAnsi="IRNazanin" w:eastAsia="IRNazanin" w:cs="IRNazanin"/>
          <w:lang w:bidi="fa-IR"/>
          <w:color w:val="111111"/>
          <w:sz w:val="28"/>
          <w:szCs w:val="28"/>
          <w:rtl/>
        </w:rPr>
        <w:t xml:space="preserve">ومن بنی موسی بن جعفر الثالث: أبوالقاسم عرقالة، وزید الشعرانی، ابنا موسی المذکور.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عبداللّه بن جعفر الثالث: محمّد بن علی بن عبداللّه المذکور.</w:t>
      </w:r>
    </w:p>
    <w:p>
      <w:pPr>
        <w:pStyle w:val="BookText"/>
      </w:pPr>
      <w:r>
        <w:rPr>
          <w:rFonts w:ascii="IRNazanin" w:hAnsi="IRNazanin" w:eastAsia="IRNazanin" w:cs="IRNazanin"/>
          <w:lang w:bidi="fa-IR"/>
          <w:color w:val="111111"/>
          <w:sz w:val="28"/>
          <w:szCs w:val="28"/>
          <w:rtl/>
        </w:rPr>
        <w:t xml:space="preserve">قال الثقات من النسّابین: المحمّدیة بقزوین الرؤساء، وبقم العلماء، وبالری السادة، من أولاد محمّد بن علی بن عبداللّه بن جعفر الثالث</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عبداللّه رأس المذری: إبراهیم بن عبداللّه، أعقب من أبی‌علی محمّد النسّابة، له مبسوط فی النسب الشریف، ومن عبداللّه.</w:t>
      </w:r>
    </w:p>
    <w:p>
      <w:pPr>
        <w:pStyle w:val="BookText"/>
      </w:pPr>
      <w:r>
        <w:rPr>
          <w:rFonts w:ascii="IRNazanin" w:hAnsi="IRNazanin" w:eastAsia="IRNazanin" w:cs="IRNazanin"/>
          <w:lang w:bidi="fa-IR"/>
          <w:color w:val="111111"/>
          <w:sz w:val="28"/>
          <w:szCs w:val="28"/>
          <w:rtl/>
        </w:rPr>
        <w:t xml:space="preserve">فمن ولد أبی‌علی محمّد النسّابة: أبوالفوارس مفضّل بن الحسن بن محمّد بن أحمد هلیلجة بن أبی‌علی المذکور، قال العمری: له بقیة بالشام والموصل یعملون فی دار الضرب</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أبوالحسن علی الحرّانی بن طاهر بن علی بن أبی‌علی النسّابة، قال العمری: له بقیة إلی یومنا هذا</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الشریف</w:t>
      </w:r>
      <w:r>
        <w:rPr>
          <w:rStyle w:val="FootnoteReference"/>
        </w:rPr>
        <w:footnoteReference w:id="1760"/>
      </w:r>
      <w:r>
        <w:rPr>
          <w:rFonts w:ascii="IRNazanin" w:hAnsi="IRNazanin" w:eastAsia="IRNazanin" w:cs="IRNazanin"/>
          <w:lang w:bidi="fa-IR"/>
          <w:color w:val="111111"/>
          <w:sz w:val="28"/>
          <w:szCs w:val="28"/>
          <w:rtl/>
        </w:rPr>
        <w:t xml:space="preserve">الدیّن صدیق العمری، أبوالقاسم المحسن بن محمّد بن (المحسن بن)</w:t>
      </w:r>
      <w:r>
        <w:rPr>
          <w:rStyle w:val="FootnoteReference"/>
        </w:rPr>
        <w:footnoteReference w:id="1761"/>
      </w:r>
      <w:r>
        <w:rPr>
          <w:rFonts w:ascii="IRNazanin" w:hAnsi="IRNazanin" w:eastAsia="IRNazanin" w:cs="IRNazanin"/>
          <w:lang w:bidi="fa-IR"/>
          <w:color w:val="111111"/>
          <w:sz w:val="28"/>
          <w:szCs w:val="28"/>
          <w:rtl/>
        </w:rPr>
        <w:t xml:space="preserve">إبراهیم بن علی بن أبی‌علی النسّابة، قال شیخنا: وهو بحلب، وله إخوة وأولاد</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عبداللّه رأس المذری: عیسی بن عبداللّه.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ولده: الحسن بن علی بن عیسی المذکور، یکنّی أباعلی، ویعرف ب «ابن أبی‌الشوارب» کان أحد الشیوخ من الطالبیین بمصر، وله أربعة ذکور.</w:t>
      </w:r>
    </w:p>
    <w:p>
      <w:pPr>
        <w:pStyle w:val="BookText"/>
      </w:pPr>
      <w:r>
        <w:rPr>
          <w:rFonts w:ascii="IRNazanin" w:hAnsi="IRNazanin" w:eastAsia="IRNazanin" w:cs="IRNazanin"/>
          <w:lang w:bidi="fa-IR"/>
          <w:color w:val="111111"/>
          <w:sz w:val="28"/>
          <w:szCs w:val="28"/>
          <w:rtl/>
        </w:rPr>
        <w:t xml:space="preserve">ومن بنی عبداللّه رأس المذری: إسحاق بن عبداللّه.</w:t>
      </w:r>
    </w:p>
    <w:p>
      <w:pPr>
        <w:pStyle w:val="BookText"/>
      </w:pPr>
      <w:r>
        <w:rPr>
          <w:rFonts w:ascii="IRNazanin" w:hAnsi="IRNazanin" w:eastAsia="IRNazanin" w:cs="IRNazanin"/>
          <w:lang w:bidi="fa-IR"/>
          <w:color w:val="111111"/>
          <w:sz w:val="28"/>
          <w:szCs w:val="28"/>
          <w:rtl/>
        </w:rPr>
        <w:t xml:space="preserve">من ولده: جعفر بن إسحاق المذکور، قتله الملک عبداللّه بن عبدالحمید بن جعفر الملک المولتانی العمری صبراً لمّا أفسد عسکره.</w:t>
      </w:r>
    </w:p>
    <w:p>
      <w:pPr>
        <w:pStyle w:val="BookText"/>
      </w:pPr>
      <w:r>
        <w:rPr>
          <w:rFonts w:ascii="IRNazanin" w:hAnsi="IRNazanin" w:eastAsia="IRNazanin" w:cs="IRNazanin"/>
          <w:lang w:bidi="fa-IR"/>
          <w:color w:val="111111"/>
          <w:sz w:val="28"/>
          <w:szCs w:val="28"/>
          <w:rtl/>
        </w:rPr>
        <w:t xml:space="preserve">ومنهم: عبداللّه بن إسحاق المذکور، یقال له: ابن طنک</w:t>
      </w:r>
      <w:r>
        <w:rPr>
          <w:rStyle w:val="FootnoteReference"/>
        </w:rPr>
        <w:footnoteReference w:id="1763"/>
      </w:r>
      <w:r>
        <w:rPr>
          <w:rFonts w:ascii="IRNazanin" w:hAnsi="IRNazanin" w:eastAsia="IRNazanin" w:cs="IRNazanin"/>
          <w:lang w:bidi="fa-IR"/>
          <w:color w:val="111111"/>
          <w:sz w:val="28"/>
          <w:szCs w:val="28"/>
          <w:rtl/>
        </w:rPr>
        <w:t xml:space="preserve">، قال بعض العمد:</w:t>
      </w:r>
    </w:p>
    <w:p>
      <w:pPr>
        <w:pStyle w:val="BookText"/>
      </w:pPr>
      <w:r>
        <w:rPr>
          <w:rFonts w:ascii="IRNazanin" w:hAnsi="IRNazanin" w:eastAsia="IRNazanin" w:cs="IRNazanin"/>
          <w:lang w:bidi="fa-IR"/>
          <w:color w:val="111111"/>
          <w:sz w:val="28"/>
          <w:szCs w:val="28"/>
          <w:rtl/>
        </w:rPr>
        <w:t xml:space="preserve">یشبه بالنبی صلی الله علیه و آله</w:t>
      </w:r>
      <w:r>
        <w:rPr>
          <w:rStyle w:val="FootnoteReference"/>
        </w:rPr>
        <w:footnoteReference w:id="1764"/>
      </w:r>
      <w:r>
        <w:rPr>
          <w:rFonts w:ascii="IRNazanin" w:hAnsi="IRNazanin" w:eastAsia="IRNazanin" w:cs="IRNazanin"/>
          <w:lang w:bidi="fa-IR"/>
          <w:color w:val="111111"/>
          <w:sz w:val="28"/>
          <w:szCs w:val="28"/>
          <w:rtl/>
        </w:rPr>
        <w:t xml:space="preserve">، له ولد، وطنک امّه امرأة من الأنصار.</w:t>
      </w:r>
    </w:p>
    <w:p>
      <w:pPr>
        <w:pStyle w:val="BookText"/>
      </w:pPr>
      <w:r>
        <w:rPr>
          <w:rFonts w:ascii="IRNazanin" w:hAnsi="IRNazanin" w:eastAsia="IRNazanin" w:cs="IRNazanin"/>
          <w:lang w:bidi="fa-IR"/>
          <w:color w:val="111111"/>
          <w:sz w:val="28"/>
          <w:szCs w:val="28"/>
          <w:rtl/>
        </w:rPr>
        <w:t xml:space="preserve">ومنهم: أبو عبداللّه الحسین بن إسحاق الصابونی بن الحسن بن إسحاق المذکور، غرق فی نیل مصر، وله ولد.</w:t>
      </w:r>
    </w:p>
    <w:p>
      <w:pPr>
        <w:pStyle w:val="BookText"/>
      </w:pPr>
      <w:r>
        <w:rPr>
          <w:rFonts w:ascii="IRNazanin" w:hAnsi="IRNazanin" w:eastAsia="IRNazanin" w:cs="IRNazanin"/>
          <w:lang w:bidi="fa-IR"/>
          <w:color w:val="111111"/>
          <w:sz w:val="28"/>
          <w:szCs w:val="28"/>
          <w:rtl/>
        </w:rPr>
        <w:t xml:space="preserve">ومنهم: علی بن إسحاق المذکور، أعقب من محمّد وحده، ومنه فی أربعة رجال، وهم: الحسین، وإسحاق، والحسن، وعلی.</w:t>
      </w:r>
    </w:p>
    <w:p>
      <w:pPr>
        <w:pStyle w:val="BookText"/>
      </w:pPr>
      <w:r>
        <w:rPr>
          <w:rFonts w:ascii="Amiri" w:hAnsi="Amiri" w:eastAsia="Amiri" w:cs="Amiri"/>
          <w:lang w:bidi="ar-SA"/>
          <w:color w:val="111111"/>
          <w:sz w:val="28"/>
          <w:szCs w:val="28"/>
          <w:rtl/>
        </w:rPr>
        <w:t xml:space="preserve">أمّا الحسین بن (محمّد بن)</w:t>
      </w:r>
      <w:r>
        <w:rPr>
          <w:rStyle w:val="FootnoteReference"/>
        </w:rPr>
        <w:footnoteReference w:id="1765"/>
      </w:r>
      <w:r>
        <w:rPr>
          <w:rFonts w:ascii="IRNazanin" w:hAnsi="IRNazanin" w:eastAsia="IRNazanin" w:cs="IRNazanin"/>
          <w:lang w:bidi="fa-IR"/>
          <w:color w:val="111111"/>
          <w:sz w:val="28"/>
          <w:szCs w:val="28"/>
          <w:rtl/>
        </w:rPr>
        <w:t xml:space="preserve">علی بن إسحاق المذکور، فله أولاد، منهم: أبوأحمد طاهر انقرض. ومنهم: جعفر بن الحسین المذکور، قال ابن طباطبا: له عقب ببسا</w:t>
      </w:r>
      <w:r>
        <w:rPr>
          <w:rStyle w:val="FootnoteReference"/>
        </w:rPr>
        <w:footnoteReference w:id="1766"/>
      </w:r>
      <w:r>
        <w:rPr>
          <w:rFonts w:ascii="IRNazanin" w:hAnsi="IRNazanin" w:eastAsia="IRNazanin" w:cs="IRNazanin"/>
          <w:lang w:bidi="fa-IR"/>
          <w:color w:val="111111"/>
          <w:sz w:val="28"/>
          <w:szCs w:val="28"/>
          <w:rtl/>
        </w:rPr>
        <w:t xml:space="preserve">من فارس، وعبداللّه بن الحسین، قال: له عقب أیضاً ببسا</w:t>
      </w:r>
      <w:r>
        <w:rPr>
          <w:rStyle w:val="FootnoteReference"/>
        </w:rPr>
        <w:footnoteReference w:id="1767"/>
      </w:r>
      <w:r>
        <w:rPr>
          <w:rFonts w:ascii="IRNazanin" w:hAnsi="IRNazanin" w:eastAsia="IRNazanin" w:cs="IRNazanin"/>
          <w:lang w:bidi="fa-IR"/>
          <w:color w:val="111111"/>
          <w:sz w:val="28"/>
          <w:szCs w:val="28"/>
          <w:rtl/>
        </w:rPr>
        <w:t xml:space="preserve">. وعقیل بن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قال: له عقب (بفرغانة)</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ووجدت فی بعض المشجّرات: له عقب بنواحی اصفهان وفارس</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إسحاق بن محمّد بن علی بن إسحاق، (فله: جعفر، ومحمّد)</w:t>
      </w:r>
      <w:r>
        <w:rPr>
          <w:rStyle w:val="FootnoteReference"/>
        </w:rPr>
        <w:footnoteReference w:id="1770"/>
      </w:r>
      <w:r>
        <w:rPr>
          <w:rFonts w:ascii="IRNazanin" w:hAnsi="IRNazanin" w:eastAsia="IRNazanin" w:cs="IRNazanin"/>
          <w:lang w:bidi="fa-IR"/>
          <w:color w:val="111111"/>
          <w:sz w:val="28"/>
          <w:szCs w:val="28"/>
          <w:rtl/>
        </w:rPr>
        <w:t xml:space="preserve">ولهما ولد.</w:t>
      </w:r>
    </w:p>
    <w:p>
      <w:pPr>
        <w:pStyle w:val="BookText"/>
      </w:pPr>
      <w:r>
        <w:rPr>
          <w:rFonts w:ascii="IRNazanin" w:hAnsi="IRNazanin" w:eastAsia="IRNazanin" w:cs="IRNazanin"/>
          <w:lang w:bidi="fa-IR"/>
          <w:color w:val="111111"/>
          <w:sz w:val="28"/>
          <w:szCs w:val="28"/>
          <w:rtl/>
        </w:rPr>
        <w:t xml:space="preserve">قال شیخنا: الثلاثة التی انتهی إلیهم نسب المحمّدیة الصحیح: زید الطویل بن جعفر الثالث، وإسحاق بن عبداللّه رأس المذری، ومحمّد بن عبداللّه رأس المذری</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رأس المذری: القاسم بن عبداللّه الفاضل المحدّث.</w:t>
      </w:r>
    </w:p>
    <w:p>
      <w:pPr>
        <w:pStyle w:val="BookText"/>
      </w:pPr>
      <w:r>
        <w:rPr>
          <w:rFonts w:ascii="IRNazanin" w:hAnsi="IRNazanin" w:eastAsia="IRNazanin" w:cs="IRNazanin"/>
          <w:lang w:bidi="fa-IR"/>
          <w:color w:val="111111"/>
          <w:sz w:val="28"/>
          <w:szCs w:val="28"/>
          <w:rtl/>
        </w:rPr>
        <w:t xml:space="preserve">منهم: الشریف الفاضل أبوعلی أحمد، کان بمصر، وأبوالحسن علی یلقّب «برغوثة» مات بشطنوف</w:t>
      </w:r>
      <w:r>
        <w:rPr>
          <w:rStyle w:val="FootnoteReference"/>
        </w:rPr>
        <w:footnoteReference w:id="1772"/>
      </w:r>
      <w:r>
        <w:rPr>
          <w:rFonts w:ascii="IRNazanin" w:hAnsi="IRNazanin" w:eastAsia="IRNazanin" w:cs="IRNazanin"/>
          <w:lang w:bidi="fa-IR"/>
          <w:color w:val="111111"/>
          <w:sz w:val="28"/>
          <w:szCs w:val="28"/>
          <w:rtl/>
        </w:rPr>
        <w:t xml:space="preserve">سنة ثلاثین وثلاثمائة، وخلّف ذیلاً طویلاً.</w:t>
      </w:r>
    </w:p>
    <w:p>
      <w:pPr>
        <w:pStyle w:val="BookText"/>
      </w:pPr>
      <w:r>
        <w:rPr>
          <w:rFonts w:ascii="IRNazanin" w:hAnsi="IRNazanin" w:eastAsia="IRNazanin" w:cs="IRNazanin"/>
          <w:lang w:bidi="fa-IR"/>
          <w:color w:val="111111"/>
          <w:sz w:val="28"/>
          <w:szCs w:val="28"/>
          <w:rtl/>
        </w:rPr>
        <w:t xml:space="preserve">وأمّا علی بن محمّد ابن الحنفیة، وهو الأکبر، فمن ولده: أبومحمّد الحسن بن علی المذکور، کان عالماً فاضلاً، ادّعته الکیسانیة إماماً بعد أبیه.</w:t>
      </w:r>
    </w:p>
    <w:p>
      <w:pPr>
        <w:pStyle w:val="BookText"/>
      </w:pPr>
      <w:r>
        <w:rPr>
          <w:rFonts w:ascii="IRNazanin" w:hAnsi="IRNazanin" w:eastAsia="IRNazanin" w:cs="IRNazanin"/>
          <w:lang w:bidi="fa-IR"/>
          <w:color w:val="111111"/>
          <w:sz w:val="28"/>
          <w:szCs w:val="28"/>
          <w:rtl/>
        </w:rPr>
        <w:t xml:space="preserve">ومنهم: الحسن أبوتراب بن محمّد المصری الملقّب «خرّوبة»</w:t>
      </w:r>
      <w:r>
        <w:rPr>
          <w:rStyle w:val="FootnoteReference"/>
        </w:rPr>
        <w:footnoteReference w:id="1773"/>
      </w:r>
      <w:r>
        <w:rPr>
          <w:rFonts w:ascii="IRNazanin" w:hAnsi="IRNazanin" w:eastAsia="IRNazanin" w:cs="IRNazanin"/>
          <w:lang w:bidi="fa-IR"/>
          <w:color w:val="111111"/>
          <w:sz w:val="28"/>
          <w:szCs w:val="28"/>
          <w:rtl/>
        </w:rPr>
        <w:t xml:space="preserve">بن عیسی بن علی بن محمّد بن علی المذکور، قتل بمصر، وله عقب منتشر، یقال لهم: بنو تراب.</w:t>
      </w:r>
    </w:p>
    <w:p>
      <w:pPr>
        <w:pStyle w:val="BookText"/>
      </w:pPr>
      <w:r>
        <w:rPr>
          <w:rFonts w:ascii="IRNazanin" w:hAnsi="IRNazanin" w:eastAsia="IRNazanin" w:cs="IRNazanin"/>
          <w:lang w:bidi="fa-IR"/>
          <w:color w:val="111111"/>
          <w:sz w:val="28"/>
          <w:szCs w:val="28"/>
          <w:rtl/>
        </w:rPr>
        <w:t xml:space="preserve">هذا کلام شیخنا</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 العمد: أعقب علی بن محمّد ابن الحنفیة من: عون، والحسن</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والعقب فی عون من محمّد أشهل البقیع وحده.</w:t>
      </w:r>
    </w:p>
    <w:p>
      <w:pPr>
        <w:pStyle w:val="BookText"/>
      </w:pPr>
      <w:r>
        <w:rPr>
          <w:rFonts w:ascii="IRNazanin" w:hAnsi="IRNazanin" w:eastAsia="IRNazanin" w:cs="IRNazanin"/>
          <w:lang w:bidi="fa-IR"/>
          <w:color w:val="111111"/>
          <w:sz w:val="28"/>
          <w:szCs w:val="28"/>
          <w:rtl/>
        </w:rPr>
        <w:t xml:space="preserve">ومنه فی علی بن علی، وموسی، والحسن قال بعض النسّابة من العمد: له بقیة بالهند</w:t>
      </w:r>
      <w:r>
        <w:rPr>
          <w:rStyle w:val="FootnoteReference"/>
        </w:rPr>
        <w:footnoteReference w:id="1776"/>
      </w:r>
      <w:r>
        <w:rPr>
          <w:rFonts w:ascii="IRNazanin" w:hAnsi="IRNazanin" w:eastAsia="IRNazanin" w:cs="IRNazanin"/>
          <w:lang w:bidi="fa-IR"/>
          <w:color w:val="111111"/>
          <w:sz w:val="28"/>
          <w:szCs w:val="28"/>
          <w:rtl/>
        </w:rPr>
        <w:t xml:space="preserve">. وأمّا علی بن علی، فولده عیسی، له عقب بمصر، ومحمّد أبوتراب، له بمصر ولد.</w:t>
      </w:r>
    </w:p>
    <w:p>
      <w:pPr>
        <w:pStyle w:val="BookText"/>
      </w:pPr>
      <w:r>
        <w:rPr>
          <w:rFonts w:ascii="IRNazanin" w:hAnsi="IRNazanin" w:eastAsia="IRNazanin" w:cs="IRNazanin"/>
          <w:lang w:bidi="fa-IR"/>
          <w:color w:val="111111"/>
          <w:sz w:val="28"/>
          <w:szCs w:val="28"/>
          <w:rtl/>
        </w:rPr>
        <w:t xml:space="preserve">وأمّا موسی بن علی (بن محمّد)</w:t>
      </w:r>
      <w:r>
        <w:rPr>
          <w:rStyle w:val="FootnoteReference"/>
        </w:rPr>
        <w:footnoteReference w:id="1777"/>
      </w:r>
      <w:r>
        <w:rPr>
          <w:rFonts w:ascii="IRNazanin" w:hAnsi="IRNazanin" w:eastAsia="IRNazanin" w:cs="IRNazanin"/>
          <w:lang w:bidi="fa-IR"/>
          <w:color w:val="111111"/>
          <w:sz w:val="28"/>
          <w:szCs w:val="28"/>
          <w:rtl/>
        </w:rPr>
        <w:t xml:space="preserve">أشهل البقیع، فله: حمزة، والحسین، ولهما عقب وأولاد بمصر، وإخوة فی صحّ</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البخاری: کلّ المحمّدیة من ولد جعفر بن محمّد</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موضع آخر: أعقب علی وإبراهیم وعون أولاد محمّد بن علی، ثمّ انقرض نسلهم</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یصحّ أن یرید لعلی هذا الأصفر، فإنّه دارج، وهذا معقب منقرض، واللّه سبحانه وتعالی أعلم</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67" w:name="pg6072_50741"/>
    <w:bookmarkEnd w:id="67"/>
    <w:p>
      <w:pPr>
        <w:pStyle w:val="Heading4"/>
      </w:pPr>
      <w:bookmarkStart w:id="158" w:name="_Toc83"/>
      <w:r>
        <w:t>طریق فی ذکر عقب بنی العبّاس بن علی بن أبی طالب</w:t>
      </w:r>
      <w:bookmarkEnd w:id="158"/>
    </w:p>
    <w:p>
      <w:pPr>
        <w:pStyle w:val="BookText"/>
      </w:pPr>
      <w:r>
        <w:rPr>
          <w:rFonts w:ascii="IRNazanin" w:hAnsi="IRNazanin" w:eastAsia="IRNazanin" w:cs="IRNazanin"/>
          <w:lang w:bidi="fa-IR"/>
          <w:color w:val="111111"/>
          <w:sz w:val="28"/>
          <w:szCs w:val="28"/>
          <w:rtl/>
        </w:rPr>
        <w:t xml:space="preserve">یکنّی أباالفضل، ویلقّب «السقّاء» لأنّه استقی (الماء)</w:t>
      </w:r>
      <w:r>
        <w:rPr>
          <w:rStyle w:val="FootnoteReference"/>
        </w:rPr>
        <w:footnoteReference w:id="1782"/>
      </w:r>
      <w:r>
        <w:rPr>
          <w:rFonts w:ascii="IRNazanin" w:hAnsi="IRNazanin" w:eastAsia="IRNazanin" w:cs="IRNazanin"/>
          <w:lang w:bidi="fa-IR"/>
          <w:color w:val="111111"/>
          <w:sz w:val="28"/>
          <w:szCs w:val="28"/>
          <w:rtl/>
        </w:rPr>
        <w:t xml:space="preserve">لأخیه الحسین علیه السلام یوم الطفّ، وقتل علی شاطیء الفرات دون أن یبلغه إیّاه، وعقبه قلیل.</w:t>
      </w:r>
    </w:p>
    <w:p>
      <w:pPr>
        <w:pStyle w:val="BookText"/>
      </w:pPr>
      <w:r>
        <w:rPr>
          <w:rFonts w:ascii="IRNazanin" w:hAnsi="IRNazanin" w:eastAsia="IRNazanin" w:cs="IRNazanin"/>
          <w:lang w:bidi="fa-IR"/>
          <w:color w:val="111111"/>
          <w:sz w:val="28"/>
          <w:szCs w:val="28"/>
          <w:rtl/>
        </w:rPr>
        <w:t xml:space="preserve">أعقب من ابنه: عبیداللّه وحده، (وعقبه)</w:t>
      </w:r>
      <w:r>
        <w:rPr>
          <w:rStyle w:val="FootnoteReference"/>
        </w:rPr>
        <w:footnoteReference w:id="1783"/>
      </w:r>
      <w:r>
        <w:rPr>
          <w:rFonts w:ascii="IRNazanin" w:hAnsi="IRNazanin" w:eastAsia="IRNazanin" w:cs="IRNazanin"/>
          <w:lang w:bidi="fa-IR"/>
          <w:color w:val="111111"/>
          <w:sz w:val="28"/>
          <w:szCs w:val="28"/>
          <w:rtl/>
        </w:rPr>
        <w:t xml:space="preserve">ینتهی إلی ابنه: الحسن.</w:t>
      </w:r>
    </w:p>
    <w:p>
      <w:pPr>
        <w:pStyle w:val="BookText"/>
      </w:pPr>
      <w:r>
        <w:rPr>
          <w:rFonts w:ascii="IRNazanin" w:hAnsi="IRNazanin" w:eastAsia="IRNazanin" w:cs="IRNazanin"/>
          <w:lang w:bidi="fa-IR"/>
          <w:color w:val="111111"/>
          <w:sz w:val="28"/>
          <w:szCs w:val="28"/>
          <w:rtl/>
        </w:rPr>
        <w:t xml:space="preserve">أعقب الحسن هذا من خمسة رجال، وهم: عبیداللّه الأمیر القاضی، کان أمیراً بمکّة والمدینة قاضیاً علیهما، والعبّاس الخطیب الفصیح، وحمزة الأکبر، وإبراهیم جردقة، والفضل.</w:t>
      </w:r>
    </w:p>
    <w:p>
      <w:pPr>
        <w:pStyle w:val="BookText"/>
      </w:pPr>
      <w:r>
        <w:rPr>
          <w:rFonts w:ascii="IRNazanin" w:hAnsi="IRNazanin" w:eastAsia="IRNazanin" w:cs="IRNazanin"/>
          <w:lang w:bidi="fa-IR"/>
          <w:color w:val="111111"/>
          <w:sz w:val="28"/>
          <w:szCs w:val="28"/>
          <w:rtl/>
        </w:rPr>
        <w:t xml:space="preserve">أمّا الفضل بن الحسن بن عبیداللّه بن أبی‌الفضل العبّاس بن علی بن أبی‌طالب، فکان لسناً فصیحاً، شدید الدین، عظیم الشجاعة، فأعقب من ثلاثة، وهم علی ما قال شیخنا: محمّد، والعبّاس الأکبر، والعبّاس الأصغر</w:t>
      </w:r>
      <w:r>
        <w:rPr>
          <w:rStyle w:val="FootnoteReference"/>
        </w:rPr>
        <w:footnoteReference w:id="1784"/>
      </w:r>
      <w:r>
        <w:rPr>
          <w:rFonts w:ascii="IRNazanin" w:hAnsi="IRNazanin" w:eastAsia="IRNazanin" w:cs="IRNazanin"/>
          <w:lang w:bidi="fa-IR"/>
          <w:color w:val="111111"/>
          <w:sz w:val="28"/>
          <w:szCs w:val="28"/>
          <w:rtl/>
        </w:rPr>
        <w:t xml:space="preserve">. ووجدت له جعفر أعقب فضلاً.</w:t>
      </w:r>
    </w:p>
    <w:p>
      <w:pPr>
        <w:pStyle w:val="BookText"/>
      </w:pPr>
      <w:r>
        <w:rPr>
          <w:rFonts w:ascii="IRNazanin" w:hAnsi="IRNazanin" w:eastAsia="IRNazanin" w:cs="IRNazanin"/>
          <w:lang w:bidi="fa-IR"/>
          <w:color w:val="111111"/>
          <w:sz w:val="28"/>
          <w:szCs w:val="28"/>
          <w:rtl/>
        </w:rPr>
        <w:t xml:space="preserve">أمّا محمّد بن الفضل بن الحسن، فأعقب من أبی‌محمّد عبداللّه ببروجرد بن أبی‌العبّاس الفضل بن محمّد بن الفضل.</w:t>
      </w:r>
    </w:p>
    <w:p>
      <w:pPr>
        <w:pStyle w:val="BookText"/>
      </w:pPr>
      <w:r>
        <w:rPr>
          <w:rFonts w:ascii="IRNazanin" w:hAnsi="IRNazanin" w:eastAsia="IRNazanin" w:cs="IRNazanin"/>
          <w:lang w:bidi="fa-IR"/>
          <w:color w:val="111111"/>
          <w:sz w:val="28"/>
          <w:szCs w:val="28"/>
          <w:rtl/>
        </w:rPr>
        <w:t xml:space="preserve">وأمّا العبّاس الأکبر بن الفضل بن محمّد بن الحسن، فان له ولد بینبع، قال شیخ الشرف العبیدلی: وهم یعرفون ب «بنی صندوق»</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العبّاس الأصغر بن الفضل بن الحسن، فأعقب من عبداللّه بینبع، وعبداللّه بالرملة أیضاً</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إبراهیم جردقة بن الحسن، فکان فقیهاً أدیباً زاهداً، فأعقب علی ما قال شیخنا من ثلاثة رجال، وهم: الحسن، ومحمّد، وعلی</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العمد: العقب من جردقة فی محمّد، ومنه فی أحمد، وما سواه فی صحّ</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 الشرف العبیدلی: وهم بمصر، وهم قلیل، وأظنّهم فی صحّ</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لأحمد بن محمّد ثلاثة أولاد أعقبوا بمصر، وهم: محمّد، والحسن، والحسین</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علی الأعرج بن جردقة کان بسرّمن رأی أحد أجواد</w:t>
      </w:r>
      <w:r>
        <w:rPr>
          <w:rStyle w:val="FootnoteReference"/>
        </w:rPr>
        <w:footnoteReference w:id="1791"/>
      </w:r>
      <w:r>
        <w:rPr>
          <w:rFonts w:ascii="IRNazanin" w:hAnsi="IRNazanin" w:eastAsia="IRNazanin" w:cs="IRNazanin"/>
          <w:lang w:bidi="fa-IR"/>
          <w:color w:val="111111"/>
          <w:sz w:val="28"/>
          <w:szCs w:val="28"/>
          <w:rtl/>
        </w:rPr>
        <w:t xml:space="preserve">بنی هاشم، له عدّة أولاد، أعقب بعضهم وله بقیة، ولم یذکر ابن طباطبا الحسن ابن جردقة معقباً</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أعقب الحسن ابن جردقة من محمّد. من ولده: أبی‌القاسم حمزة بن الحسین بن محمّد المذکور، کان ببردعة</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حمزة بن الحسن، ویکنّی أباالقاسم، وکان یشبه أمیرالمؤمنین علی بن أبی‌طالب علیه السلام، خرج توقیع المأمون العبّاسی بخطّه: یعطی حمزة بن الحسن لشبهه بأمیرالمؤمنین علی بن أبی‌طالب علیه السلام ألف درهم</w:t>
      </w:r>
      <w:r>
        <w:rPr>
          <w:rStyle w:val="FootnoteReference"/>
        </w:rPr>
        <w:footnoteReference w:id="1794"/>
      </w:r>
      <w:r>
        <w:rPr>
          <w:rFonts w:ascii="IRNazanin" w:hAnsi="IRNazanin" w:eastAsia="IRNazanin" w:cs="IRNazanin"/>
          <w:lang w:bidi="fa-IR"/>
          <w:color w:val="111111"/>
          <w:sz w:val="28"/>
          <w:szCs w:val="28"/>
          <w:rtl/>
        </w:rPr>
        <w:t xml:space="preserve">. أعقب من علی، والقاسم.</w:t>
      </w:r>
    </w:p>
    <w:p>
      <w:pPr>
        <w:pStyle w:val="BookText"/>
      </w:pPr>
      <w:r>
        <w:rPr>
          <w:rFonts w:ascii="IRNazanin" w:hAnsi="IRNazanin" w:eastAsia="IRNazanin" w:cs="IRNazanin"/>
          <w:lang w:bidi="fa-IR"/>
          <w:color w:val="111111"/>
          <w:sz w:val="28"/>
          <w:szCs w:val="28"/>
          <w:rtl/>
        </w:rPr>
        <w:t xml:space="preserve">أمّا علی بن حمزة، فولده فی صحّ</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القاسم بن حمزة بن الحسن، فأعقب من تسعة رجال، وهم: الحسن، وإسماعیل، والعبّاس، وعلی، وعبیداللّه، وإسحاق، ومحمّد الصوفی.</w:t>
      </w:r>
    </w:p>
    <w:p>
      <w:pPr>
        <w:pStyle w:val="BookText"/>
      </w:pPr>
      <w:r>
        <w:rPr>
          <w:rFonts w:ascii="IRNazanin" w:hAnsi="IRNazanin" w:eastAsia="IRNazanin" w:cs="IRNazanin"/>
          <w:lang w:bidi="fa-IR"/>
          <w:color w:val="111111"/>
          <w:sz w:val="28"/>
          <w:szCs w:val="28"/>
          <w:rtl/>
        </w:rPr>
        <w:t xml:space="preserve">أمّا العبّاس الفصیح بن الحسن، قال بعض العمد: وعقبه البیت المقدّم، فأعقب من أربعة رجال، وهم: أحمد، وعبیداللّه، وعلی، وعبداللّه. کذا قال شیخنا</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البخاری: العقب منهم لعبداللّه بن العبّاس لا غیر</w:t>
      </w:r>
      <w:r>
        <w:rPr>
          <w:rStyle w:val="FootnoteReference"/>
        </w:rPr>
        <w:footnoteReference w:id="1797"/>
      </w:r>
      <w:r>
        <w:rPr>
          <w:rFonts w:ascii="IRNazanin" w:hAnsi="IRNazanin" w:eastAsia="IRNazanin" w:cs="IRNazanin"/>
          <w:lang w:bidi="fa-IR"/>
          <w:color w:val="111111"/>
          <w:sz w:val="28"/>
          <w:szCs w:val="28"/>
          <w:rtl/>
        </w:rPr>
        <w:t xml:space="preserve">. والبقیة من أولاده انقرضوا أو درجوا.</w:t>
      </w:r>
    </w:p>
    <w:p>
      <w:pPr>
        <w:pStyle w:val="BookText"/>
      </w:pPr>
      <w:r>
        <w:rPr>
          <w:rFonts w:ascii="IRNazanin" w:hAnsi="IRNazanin" w:eastAsia="IRNazanin" w:cs="IRNazanin"/>
          <w:lang w:bidi="fa-IR"/>
          <w:color w:val="111111"/>
          <w:sz w:val="28"/>
          <w:szCs w:val="28"/>
          <w:rtl/>
        </w:rPr>
        <w:t xml:space="preserve">وکان عبداللّه بن العبّاس شاعراً فصیحاً خطیباً، له تقدّم عند المأمون، وقال المأمون لمّا سمع بموته: استوی الناس بعدک یابن عبّاس، ومشی فی جنازته، وکان یتسمّاه</w:t>
      </w:r>
      <w:r>
        <w:rPr>
          <w:rStyle w:val="FootnoteReference"/>
        </w:rPr>
        <w:footnoteReference w:id="1798"/>
      </w:r>
      <w:r>
        <w:rPr>
          <w:rFonts w:ascii="IRNazanin" w:hAnsi="IRNazanin" w:eastAsia="IRNazanin" w:cs="IRNazanin"/>
          <w:lang w:bidi="fa-IR"/>
          <w:color w:val="111111"/>
          <w:sz w:val="28"/>
          <w:szCs w:val="28"/>
          <w:rtl/>
        </w:rPr>
        <w:t xml:space="preserve">الشیخ ابن الشیخ.</w:t>
      </w:r>
    </w:p>
    <w:p>
      <w:pPr>
        <w:pStyle w:val="BookText"/>
      </w:pPr>
      <w:r>
        <w:rPr>
          <w:rFonts w:ascii="IRNazanin" w:hAnsi="IRNazanin" w:eastAsia="IRNazanin" w:cs="IRNazanin"/>
          <w:lang w:bidi="fa-IR"/>
          <w:color w:val="111111"/>
          <w:sz w:val="28"/>
          <w:szCs w:val="28"/>
          <w:rtl/>
        </w:rPr>
        <w:t xml:space="preserve">فمن ولده: عبداللّه الشاعر بن العبّاس بن عبداللّه المذکور، امّه أفطسیّة، أعقب</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ولده أبی‌الحسن علی، فأعقب علی من ولدیه: أبی‌الحسین محمّد</w:t>
      </w:r>
      <w:r>
        <w:rPr>
          <w:rStyle w:val="FootnoteReference"/>
        </w:rPr>
        <w:footnoteReference w:id="1799"/>
      </w:r>
      <w:r>
        <w:rPr>
          <w:rFonts w:ascii="IRNazanin" w:hAnsi="IRNazanin" w:eastAsia="IRNazanin" w:cs="IRNazanin"/>
          <w:lang w:bidi="fa-IR"/>
          <w:color w:val="111111"/>
          <w:sz w:val="28"/>
          <w:szCs w:val="28"/>
          <w:rtl/>
        </w:rPr>
        <w:t xml:space="preserve">، وأبی عبداللّه أحمد، ولکن عقب أحمد فی صحّ.</w:t>
      </w:r>
    </w:p>
    <w:p>
      <w:pPr>
        <w:pStyle w:val="BookText"/>
      </w:pPr>
      <w:r>
        <w:rPr>
          <w:rFonts w:ascii="Amiri" w:hAnsi="Amiri" w:eastAsia="Amiri" w:cs="Amiri"/>
          <w:lang w:bidi="ar-SA"/>
          <w:color w:val="111111"/>
          <w:sz w:val="28"/>
          <w:szCs w:val="28"/>
          <w:rtl/>
        </w:rPr>
        <w:t xml:space="preserve">ومنهم: حمزة بن عبداللّه بن العبّاس، أولد بطبرستان.</w:t>
      </w:r>
    </w:p>
    <w:p>
      <w:pPr>
        <w:pStyle w:val="BookText"/>
      </w:pPr>
      <w:r>
        <w:rPr>
          <w:rFonts w:ascii="IRNazanin" w:hAnsi="IRNazanin" w:eastAsia="IRNazanin" w:cs="IRNazanin"/>
          <w:lang w:bidi="fa-IR"/>
          <w:color w:val="111111"/>
          <w:sz w:val="28"/>
          <w:szCs w:val="28"/>
          <w:rtl/>
        </w:rPr>
        <w:t xml:space="preserve">فمن ولده: بنو الشهید، وهو أبوالطیب محمّد بن حمزة المذکور، کان من أجمل الناس مروءة وسماحة، وصلة رحم، وکثرة معروف، مع فضل کثیر، وجاه واسع، واتّخذ بمدینة الاُردن ضیاعاً (وجمع)</w:t>
      </w:r>
      <w:r>
        <w:rPr>
          <w:rStyle w:val="FootnoteReference"/>
        </w:rPr>
        <w:footnoteReference w:id="1800"/>
      </w:r>
      <w:r>
        <w:rPr>
          <w:rFonts w:ascii="IRNazanin" w:hAnsi="IRNazanin" w:eastAsia="IRNazanin" w:cs="IRNazanin"/>
          <w:lang w:bidi="fa-IR"/>
          <w:color w:val="111111"/>
          <w:sz w:val="28"/>
          <w:szCs w:val="28"/>
          <w:rtl/>
        </w:rPr>
        <w:t xml:space="preserve">أموالاً، فحسده طغج بن حنف الفرغانی، فدسّ لیه جنداً، فقتلوه فی بستان له بطبریة فی صفر سنة احدی وتسعین ومائتین، ورثته الشعراء، وکان له عقب بطبریة، یقال لهم: بنو الشهید.</w:t>
      </w:r>
    </w:p>
    <w:p>
      <w:pPr>
        <w:pStyle w:val="BookText"/>
      </w:pPr>
      <w:r>
        <w:rPr>
          <w:rFonts w:ascii="IRNazanin" w:hAnsi="IRNazanin" w:eastAsia="IRNazanin" w:cs="IRNazanin"/>
          <w:lang w:bidi="fa-IR"/>
          <w:color w:val="111111"/>
          <w:sz w:val="28"/>
          <w:szCs w:val="28"/>
          <w:rtl/>
        </w:rPr>
        <w:t xml:space="preserve">وأخوه الحسین بن حمزة، له عقب.</w:t>
      </w:r>
    </w:p>
    <w:p>
      <w:pPr>
        <w:pStyle w:val="BookText"/>
      </w:pPr>
      <w:r>
        <w:rPr>
          <w:rFonts w:ascii="IRNazanin" w:hAnsi="IRNazanin" w:eastAsia="IRNazanin" w:cs="IRNazanin"/>
          <w:lang w:bidi="fa-IR"/>
          <w:color w:val="111111"/>
          <w:sz w:val="28"/>
          <w:szCs w:val="28"/>
          <w:rtl/>
        </w:rPr>
        <w:t xml:space="preserve">منهم: المرجعی، وهو أبومنصور بن أبی‌الحسن علی طلیعات بن الحسن الدینور</w:t>
      </w:r>
      <w:r>
        <w:rPr>
          <w:rStyle w:val="FootnoteReference"/>
        </w:rPr>
        <w:footnoteReference w:id="1801"/>
      </w:r>
      <w:r>
        <w:rPr>
          <w:rFonts w:ascii="IRNazanin" w:hAnsi="IRNazanin" w:eastAsia="IRNazanin" w:cs="IRNazanin"/>
          <w:lang w:bidi="fa-IR"/>
          <w:color w:val="111111"/>
          <w:sz w:val="28"/>
          <w:szCs w:val="28"/>
          <w:rtl/>
        </w:rPr>
        <w:t xml:space="preserve">بن أحمد العجان بن الحسین بن علی بن عبداللّه بن الحسین المذکور، له عقب بالحائر الشریف إلی الآن به یعرفون.</w:t>
      </w:r>
    </w:p>
    <w:p>
      <w:pPr>
        <w:pStyle w:val="BookText"/>
      </w:pPr>
      <w:r>
        <w:rPr>
          <w:rFonts w:ascii="IRNazanin" w:hAnsi="IRNazanin" w:eastAsia="IRNazanin" w:cs="IRNazanin"/>
          <w:lang w:bidi="fa-IR"/>
          <w:color w:val="111111"/>
          <w:sz w:val="28"/>
          <w:szCs w:val="28"/>
          <w:rtl/>
        </w:rPr>
        <w:t xml:space="preserve">وأمّا عبیداللّه أمیر الحرمین وقاضیها أبوالحسن، فأعقب من أربعة رجال، وهم:</w:t>
      </w:r>
    </w:p>
    <w:p>
      <w:pPr>
        <w:pStyle w:val="BookText"/>
      </w:pPr>
      <w:r>
        <w:rPr>
          <w:rFonts w:ascii="IRNazanin" w:hAnsi="IRNazanin" w:eastAsia="IRNazanin" w:cs="IRNazanin"/>
          <w:lang w:bidi="fa-IR"/>
          <w:color w:val="111111"/>
          <w:sz w:val="28"/>
          <w:szCs w:val="28"/>
          <w:rtl/>
        </w:rPr>
        <w:t xml:space="preserve">علی، وعبداللّه، والحسن، ومحمّد.</w:t>
      </w:r>
    </w:p>
    <w:p>
      <w:pPr>
        <w:pStyle w:val="BookText"/>
      </w:pPr>
      <w:r>
        <w:rPr>
          <w:rFonts w:ascii="IRNazanin" w:hAnsi="IRNazanin" w:eastAsia="IRNazanin" w:cs="IRNazanin"/>
          <w:lang w:bidi="fa-IR"/>
          <w:color w:val="111111"/>
          <w:sz w:val="28"/>
          <w:szCs w:val="28"/>
          <w:rtl/>
        </w:rPr>
        <w:t xml:space="preserve">أمّا علی بن عبیداللّه الأمیر، فمن ولده: بنو زهرون</w:t>
      </w:r>
      <w:r>
        <w:rPr>
          <w:rStyle w:val="FootnoteReference"/>
        </w:rPr>
        <w:footnoteReference w:id="1802"/>
      </w:r>
      <w:r>
        <w:rPr>
          <w:rFonts w:ascii="IRNazanin" w:hAnsi="IRNazanin" w:eastAsia="IRNazanin" w:cs="IRNazanin"/>
          <w:lang w:bidi="fa-IR"/>
          <w:color w:val="111111"/>
          <w:sz w:val="28"/>
          <w:szCs w:val="28"/>
          <w:rtl/>
        </w:rPr>
        <w:t xml:space="preserve">کانوا بدمیاط، وهم ولد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زهرون</w:t>
      </w:r>
      <w:r>
        <w:rPr>
          <w:rStyle w:val="FootnoteReference"/>
        </w:rPr>
        <w:footnoteReference w:id="1803"/>
      </w:r>
      <w:r>
        <w:rPr>
          <w:rFonts w:ascii="IRNazanin" w:hAnsi="IRNazanin" w:eastAsia="IRNazanin" w:cs="IRNazanin"/>
          <w:lang w:bidi="fa-IR"/>
          <w:color w:val="111111"/>
          <w:sz w:val="28"/>
          <w:szCs w:val="28"/>
          <w:rtl/>
        </w:rPr>
        <w:t xml:space="preserve">بن داود بن الحسن بن داود بن الحسین بن علی المذکور.</w:t>
      </w:r>
    </w:p>
    <w:p>
      <w:pPr>
        <w:pStyle w:val="BookText"/>
      </w:pPr>
      <w:r>
        <w:rPr>
          <w:rFonts w:ascii="IRNazanin" w:hAnsi="IRNazanin" w:eastAsia="IRNazanin" w:cs="IRNazanin"/>
          <w:lang w:bidi="fa-IR"/>
          <w:color w:val="111111"/>
          <w:sz w:val="28"/>
          <w:szCs w:val="28"/>
          <w:rtl/>
        </w:rPr>
        <w:t xml:space="preserve">وأخوه داود الأکبر الوارد (بفسا)</w:t>
      </w:r>
      <w:r>
        <w:rPr>
          <w:rStyle w:val="FootnoteReference"/>
        </w:rPr>
        <w:footnoteReference w:id="1804"/>
      </w:r>
      <w:r>
        <w:rPr>
          <w:rFonts w:ascii="IRNazanin" w:hAnsi="IRNazanin" w:eastAsia="IRNazanin" w:cs="IRNazanin"/>
          <w:lang w:bidi="fa-IR"/>
          <w:color w:val="111111"/>
          <w:sz w:val="28"/>
          <w:szCs w:val="28"/>
          <w:rtl/>
        </w:rPr>
        <w:t xml:space="preserve">بن الحسین بن علی المذکور، یلقّب «الهدهد».</w:t>
      </w:r>
    </w:p>
    <w:p>
      <w:pPr>
        <w:pStyle w:val="BookText"/>
      </w:pPr>
      <w:r>
        <w:rPr>
          <w:rFonts w:ascii="IRNazanin" w:hAnsi="IRNazanin" w:eastAsia="IRNazanin" w:cs="IRNazanin"/>
          <w:lang w:bidi="fa-IR"/>
          <w:color w:val="111111"/>
          <w:sz w:val="28"/>
          <w:szCs w:val="28"/>
          <w:rtl/>
        </w:rPr>
        <w:t xml:space="preserve">وعمّه المحسن بن الحسین، وقع إلی الیمن، له ذیل طویل، وعقب کثیر.</w:t>
      </w:r>
    </w:p>
    <w:p>
      <w:pPr>
        <w:pStyle w:val="BookText"/>
      </w:pPr>
      <w:r>
        <w:rPr>
          <w:rFonts w:ascii="IRNazanin" w:hAnsi="IRNazanin" w:eastAsia="IRNazanin" w:cs="IRNazanin"/>
          <w:lang w:bidi="fa-IR"/>
          <w:color w:val="111111"/>
          <w:sz w:val="28"/>
          <w:szCs w:val="28"/>
          <w:rtl/>
        </w:rPr>
        <w:t xml:space="preserve">وأمّا عبداللّه بن عبیداللّه الأمیر، فله عدد کثیر، أعقب من أحد عشر رجلاً.</w:t>
      </w:r>
    </w:p>
    <w:p>
      <w:pPr>
        <w:pStyle w:val="BookText"/>
      </w:pPr>
      <w:r>
        <w:rPr>
          <w:rFonts w:ascii="IRNazanin" w:hAnsi="IRNazanin" w:eastAsia="IRNazanin" w:cs="IRNazanin"/>
          <w:lang w:bidi="fa-IR"/>
          <w:color w:val="111111"/>
          <w:sz w:val="28"/>
          <w:szCs w:val="28"/>
          <w:rtl/>
        </w:rPr>
        <w:t xml:space="preserve">من ولده: محمّد اللحیانی، یقال لولده: بنو اللحیانی، وإخوته: القاسم، وموسی، وطاهر، وإسماعیل، ویحیی، وجعفر، وعبیداللّه، بنی عبداللّه، لهم أعقاب.</w:t>
      </w:r>
    </w:p>
    <w:p>
      <w:pPr>
        <w:pStyle w:val="BookText"/>
      </w:pPr>
      <w:r>
        <w:rPr>
          <w:rFonts w:ascii="IRNazanin" w:hAnsi="IRNazanin" w:eastAsia="IRNazanin" w:cs="IRNazanin"/>
          <w:lang w:bidi="fa-IR"/>
          <w:color w:val="111111"/>
          <w:sz w:val="28"/>
          <w:szCs w:val="28"/>
          <w:rtl/>
        </w:rPr>
        <w:t xml:space="preserve">أولد محمّد اللحیانی خمسة وعشرین ذکراً، أعقب منهم: هارون، وإبراهیم، وعبیداللّه، وحمزة، وداود الخطیب، وسلیمان، وطاهر، والقاسم الإمامی صاحب العسکری علیه السلام بنی محمّد اللحیانی، ولهم أعقاب.</w:t>
      </w:r>
    </w:p>
    <w:p>
      <w:pPr>
        <w:pStyle w:val="BookText"/>
      </w:pPr>
      <w:r>
        <w:rPr>
          <w:rFonts w:ascii="IRNazanin" w:hAnsi="IRNazanin" w:eastAsia="IRNazanin" w:cs="IRNazanin"/>
          <w:lang w:bidi="fa-IR"/>
          <w:color w:val="111111"/>
          <w:sz w:val="28"/>
          <w:szCs w:val="28"/>
          <w:rtl/>
        </w:rPr>
        <w:t xml:space="preserve">وأمّا الحسن بن عبیداللّه الأمیر، فأعقب من محمّد وحده.</w:t>
      </w:r>
    </w:p>
    <w:p>
      <w:pPr>
        <w:pStyle w:val="BookText"/>
      </w:pPr>
      <w:r>
        <w:rPr>
          <w:rFonts w:ascii="IRNazanin" w:hAnsi="IRNazanin" w:eastAsia="IRNazanin" w:cs="IRNazanin"/>
          <w:lang w:bidi="fa-IR"/>
          <w:color w:val="111111"/>
          <w:sz w:val="28"/>
          <w:szCs w:val="28"/>
          <w:rtl/>
        </w:rPr>
        <w:t xml:space="preserve">وأعقب محمّد من جماعة، منهم: علی المکّی الملقّب ب «الوثن»</w:t>
      </w:r>
      <w:r>
        <w:rPr>
          <w:rStyle w:val="FootnoteReference"/>
        </w:rPr>
        <w:footnoteReference w:id="1805"/>
      </w:r>
      <w:r>
        <w:rPr>
          <w:rFonts w:ascii="IRNazanin" w:hAnsi="IRNazanin" w:eastAsia="IRNazanin" w:cs="IRNazanin"/>
          <w:lang w:bidi="fa-IR"/>
          <w:color w:val="111111"/>
          <w:sz w:val="28"/>
          <w:szCs w:val="28"/>
          <w:rtl/>
        </w:rPr>
        <w:t xml:space="preserve">بن العبّاس بن محمّد المذکور. قال بعض العمد: بقیّته ببغداد والبصرة، وهم قلیل</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عبیداللّه الأمیر، فقال ابن طباطبا: أعقب من جماعة بالمغرب، وهم فی نسب القطع</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68" w:name="pg6072_50746"/>
    <w:bookmarkEnd w:id="68"/>
    <w:p>
      <w:pPr>
        <w:pStyle w:val="Heading4"/>
      </w:pPr>
      <w:bookmarkStart w:id="159" w:name="_Toc84"/>
      <w:r>
        <w:t>طریق فی ذکر عقب بنی عمر الأطرف بن علی بن أبی طالب</w:t>
      </w:r>
      <w:bookmarkEnd w:id="159"/>
    </w:p>
    <w:p>
      <w:pPr>
        <w:pStyle w:val="BookText"/>
      </w:pPr>
      <w:r>
        <w:rPr>
          <w:rFonts w:ascii="IRNazanin" w:hAnsi="IRNazanin" w:eastAsia="IRNazanin" w:cs="IRNazanin"/>
          <w:lang w:bidi="fa-IR"/>
          <w:color w:val="111111"/>
          <w:sz w:val="28"/>
          <w:szCs w:val="28"/>
          <w:rtl/>
        </w:rPr>
        <w:t xml:space="preserve">ویکنّی أباالقاسم، قاله الموضح النسّابة. وقال ابن خداع: بل أباجعفر</w:t>
      </w:r>
      <w:r>
        <w:rPr>
          <w:rStyle w:val="FootnoteReference"/>
        </w:rPr>
        <w:footnoteReference w:id="1808"/>
      </w:r>
      <w:r>
        <w:rPr>
          <w:rFonts w:ascii="Amiri" w:hAnsi="Amiri" w:eastAsia="Amiri" w:cs="Amiri"/>
          <w:lang w:bidi="ar-SA"/>
          <w:color w:val="111111"/>
          <w:sz w:val="28"/>
          <w:szCs w:val="28"/>
          <w:rtl/>
        </w:rPr>
        <w:t xml:space="preserve">، وکان ذا سرّ</w:t>
      </w:r>
      <w:r>
        <w:rPr>
          <w:rStyle w:val="FootnoteReference"/>
        </w:rPr>
        <w:footnoteReference w:id="1809"/>
      </w:r>
      <w:r>
        <w:rPr>
          <w:rFonts w:ascii="IRNazanin" w:hAnsi="IRNazanin" w:eastAsia="IRNazanin" w:cs="IRNazanin"/>
          <w:lang w:bidi="fa-IR"/>
          <w:color w:val="111111"/>
          <w:sz w:val="28"/>
          <w:szCs w:val="28"/>
          <w:rtl/>
        </w:rPr>
        <w:t xml:space="preserve">وفصاحة، وهو آخر من مات من ولد علی بن أبی‌طالب علیه السلام.</w:t>
      </w:r>
    </w:p>
    <w:p>
      <w:pPr>
        <w:pStyle w:val="BookText"/>
      </w:pPr>
      <w:r>
        <w:rPr>
          <w:rFonts w:ascii="IRNazanin" w:hAnsi="IRNazanin" w:eastAsia="IRNazanin" w:cs="IRNazanin"/>
          <w:lang w:bidi="fa-IR"/>
          <w:color w:val="111111"/>
          <w:sz w:val="28"/>
          <w:szCs w:val="28"/>
          <w:rtl/>
        </w:rPr>
        <w:t xml:space="preserve">وتخلّف عن أخیه الحسین علیه السلام لمّا خرج إلی العراق بعد أن دعاه، فیقال: إنّه قال بعد أن بلغه قتله: أنا الغلام الحازم. ونازع ابن أخیه الحسن بن الحسن فی صدقة أمیرالمؤمنین علیه السلام، وتعقّب له الحجّاج، فلم یفده شیئاً، وولده جماعة کثیرة متفرّقة فی عدّة بلاد، ولهم بشیراز بقیة صالحة.</w:t>
      </w:r>
    </w:p>
    <w:p>
      <w:pPr>
        <w:pStyle w:val="BookText"/>
      </w:pPr>
      <w:r>
        <w:rPr>
          <w:rFonts w:ascii="IRNazanin" w:hAnsi="IRNazanin" w:eastAsia="IRNazanin" w:cs="IRNazanin"/>
          <w:lang w:bidi="fa-IR"/>
          <w:color w:val="111111"/>
          <w:sz w:val="28"/>
          <w:szCs w:val="28"/>
          <w:rtl/>
        </w:rPr>
        <w:t xml:space="preserve">أعقب من رجل واحد، وهو ابنه: محمّد.</w:t>
      </w:r>
    </w:p>
    <w:p>
      <w:pPr>
        <w:pStyle w:val="BookText"/>
      </w:pPr>
      <w:r>
        <w:rPr>
          <w:rFonts w:ascii="IRNazanin" w:hAnsi="IRNazanin" w:eastAsia="IRNazanin" w:cs="IRNazanin"/>
          <w:lang w:bidi="fa-IR"/>
          <w:color w:val="111111"/>
          <w:sz w:val="28"/>
          <w:szCs w:val="28"/>
          <w:rtl/>
        </w:rPr>
        <w:t xml:space="preserve">وأعقب محمّد من أربعة رجال، وهم: عبداللّه، وعبیداللّه، وعمر، امّهم خدیجة بنت زین العابدین علیه السلام، وجعفر واُمّه امّ ولد، وقیل: مخزومیة، یلقّب جعفر هذا «الأبلة» ولهذا اللقب</w:t>
      </w:r>
      <w:r>
        <w:rPr>
          <w:rStyle w:val="FootnoteReference"/>
        </w:rPr>
        <w:footnoteReference w:id="1810"/>
      </w:r>
      <w:r>
        <w:rPr>
          <w:rFonts w:ascii="IRNazanin" w:hAnsi="IRNazanin" w:eastAsia="IRNazanin" w:cs="IRNazanin"/>
          <w:lang w:bidi="fa-IR"/>
          <w:color w:val="111111"/>
          <w:sz w:val="28"/>
          <w:szCs w:val="28"/>
          <w:rtl/>
        </w:rPr>
        <w:t xml:space="preserve">حکایة تقتضی أن تکون امّه امّ ولد، ویقال لولده: بنو الأبلة.</w:t>
      </w:r>
    </w:p>
    <w:p>
      <w:pPr>
        <w:pStyle w:val="BookText"/>
      </w:pPr>
      <w:r>
        <w:rPr>
          <w:rFonts w:ascii="IRNazanin" w:hAnsi="IRNazanin" w:eastAsia="IRNazanin" w:cs="IRNazanin"/>
          <w:lang w:bidi="fa-IR"/>
          <w:color w:val="111111"/>
          <w:sz w:val="28"/>
          <w:szCs w:val="28"/>
          <w:rtl/>
        </w:rPr>
        <w:t xml:space="preserve">کان من ولده: أبوالمختار حسین ابن الکوّاز</w:t>
      </w:r>
      <w:r>
        <w:rPr>
          <w:rStyle w:val="FootnoteReference"/>
        </w:rPr>
        <w:footnoteReference w:id="1811"/>
      </w:r>
      <w:r>
        <w:rPr>
          <w:rFonts w:ascii="Amiri" w:hAnsi="Amiri" w:eastAsia="Amiri" w:cs="Amiri"/>
          <w:lang w:bidi="ar-SA"/>
          <w:color w:val="111111"/>
          <w:sz w:val="28"/>
          <w:szCs w:val="28"/>
          <w:rtl/>
        </w:rPr>
        <w:t xml:space="preserve">حمزة بن الحسن</w:t>
      </w:r>
      <w:r>
        <w:rPr>
          <w:rStyle w:val="FootnoteReference"/>
        </w:rPr>
        <w:footnoteReference w:id="1812"/>
      </w:r>
      <w:r>
        <w:rPr>
          <w:rFonts w:ascii="IRNazanin" w:hAnsi="IRNazanin" w:eastAsia="IRNazanin" w:cs="IRNazanin"/>
          <w:lang w:bidi="fa-IR"/>
          <w:color w:val="111111"/>
          <w:sz w:val="28"/>
          <w:szCs w:val="28"/>
          <w:rtl/>
        </w:rPr>
        <w:t xml:space="preserve">بن عبداللّه بن محمّد بن جعفر المذکور، رآه شیخنا</w:t>
      </w:r>
      <w:r>
        <w:rPr>
          <w:rStyle w:val="FootnoteReference"/>
        </w:rPr>
        <w:footnoteReference w:id="1813"/>
      </w:r>
      <w:r>
        <w:rPr>
          <w:rFonts w:ascii="IRNazanin" w:hAnsi="IRNazanin" w:eastAsia="IRNazanin" w:cs="IRNazanin"/>
          <w:lang w:bidi="fa-IR"/>
          <w:color w:val="111111"/>
          <w:sz w:val="28"/>
          <w:szCs w:val="28"/>
          <w:rtl/>
        </w:rPr>
        <w:t xml:space="preserve">، وهو القعدد، وفی بیته وبنیه أحد القعادد إلی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أمیرالمؤمنین علیه السلام</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أبونصر البخاری: أکثر العلماء علی أنّ عقب جعفر بن محمّد الأطرف انقرض، وببلخ منهم جماعة أدعیاء، وبالحجاز منهم أحد</w:t>
      </w:r>
      <w:r>
        <w:rPr>
          <w:rStyle w:val="FootnoteReference"/>
        </w:rPr>
        <w:footnoteReference w:id="1815"/>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وأمّا عمر بن محمّد بن عمر الأطرف، فأعقب من رجلین، وهما: أبوالحمد إسماعیل، وأبوالحسن إبراهیم.</w:t>
      </w:r>
    </w:p>
    <w:p>
      <w:pPr>
        <w:pStyle w:val="BookText"/>
      </w:pPr>
      <w:r>
        <w:rPr>
          <w:rFonts w:ascii="IRNazanin" w:hAnsi="IRNazanin" w:eastAsia="IRNazanin" w:cs="IRNazanin"/>
          <w:lang w:bidi="fa-IR"/>
          <w:color w:val="111111"/>
          <w:sz w:val="28"/>
          <w:szCs w:val="28"/>
          <w:rtl/>
        </w:rPr>
        <w:t xml:space="preserve">أمّا أبوالحمد إسماعیل، فأعقب من ابنه: محمّد الملقّب ب «سلطین»</w:t>
      </w:r>
      <w:r>
        <w:rPr>
          <w:rStyle w:val="FootnoteReference"/>
        </w:rPr>
        <w:footnoteReference w:id="1816"/>
      </w:r>
      <w:r>
        <w:rPr>
          <w:rFonts w:ascii="IRNazanin" w:hAnsi="IRNazanin" w:eastAsia="IRNazanin" w:cs="IRNazanin"/>
          <w:lang w:bidi="fa-IR"/>
          <w:color w:val="111111"/>
          <w:sz w:val="28"/>
          <w:szCs w:val="28"/>
          <w:rtl/>
        </w:rPr>
        <w:t xml:space="preserve">ویقال لولده:</w:t>
      </w:r>
    </w:p>
    <w:p>
      <w:pPr>
        <w:pStyle w:val="BookText"/>
      </w:pPr>
      <w:r>
        <w:rPr>
          <w:rFonts w:ascii="IRNazanin" w:hAnsi="IRNazanin" w:eastAsia="IRNazanin" w:cs="IRNazanin"/>
          <w:lang w:bidi="fa-IR"/>
          <w:color w:val="111111"/>
          <w:sz w:val="28"/>
          <w:szCs w:val="28"/>
          <w:rtl/>
        </w:rPr>
        <w:t xml:space="preserve">بنو السلطین، کان لهم بقیة ببغداد إلی بعد الستمائة.</w:t>
      </w:r>
    </w:p>
    <w:p>
      <w:pPr>
        <w:pStyle w:val="BookText"/>
      </w:pPr>
      <w:r>
        <w:rPr>
          <w:rFonts w:ascii="IRNazanin" w:hAnsi="IRNazanin" w:eastAsia="IRNazanin" w:cs="IRNazanin"/>
          <w:lang w:bidi="fa-IR"/>
          <w:color w:val="111111"/>
          <w:sz w:val="28"/>
          <w:szCs w:val="28"/>
          <w:rtl/>
        </w:rPr>
        <w:t xml:space="preserve">وأمّا أبوالحسن إبراهیم، فعقبه یرجع إلی محمّد والحسن ابنی علی بن إبراهیم المذکور.</w:t>
      </w:r>
    </w:p>
    <w:p>
      <w:pPr>
        <w:pStyle w:val="BookText"/>
      </w:pPr>
      <w:r>
        <w:rPr>
          <w:rFonts w:ascii="IRNazanin" w:hAnsi="IRNazanin" w:eastAsia="IRNazanin" w:cs="IRNazanin"/>
          <w:lang w:bidi="fa-IR"/>
          <w:color w:val="111111"/>
          <w:sz w:val="28"/>
          <w:szCs w:val="28"/>
          <w:rtl/>
        </w:rPr>
        <w:t xml:space="preserve">فمن بنی محمّد: بنو الدمث، وهو أبوالحسن محمّد بن علی بن محمّد المذکور.</w:t>
      </w:r>
    </w:p>
    <w:p>
      <w:pPr>
        <w:pStyle w:val="BookText"/>
      </w:pPr>
      <w:r>
        <w:rPr>
          <w:rFonts w:ascii="IRNazanin" w:hAnsi="IRNazanin" w:eastAsia="IRNazanin" w:cs="IRNazanin"/>
          <w:lang w:bidi="fa-IR"/>
          <w:color w:val="111111"/>
          <w:sz w:val="28"/>
          <w:szCs w:val="28"/>
          <w:rtl/>
        </w:rPr>
        <w:t xml:space="preserve">ومن بنی الحسن: علی بن الحسن بن إبراهیم بن الحسن المذکور، قال العمری:</w:t>
      </w:r>
    </w:p>
    <w:p>
      <w:pPr>
        <w:pStyle w:val="BookText"/>
      </w:pPr>
      <w:r>
        <w:rPr>
          <w:rFonts w:ascii="IRNazanin" w:hAnsi="IRNazanin" w:eastAsia="IRNazanin" w:cs="IRNazanin"/>
          <w:lang w:bidi="fa-IR"/>
          <w:color w:val="111111"/>
          <w:sz w:val="28"/>
          <w:szCs w:val="28"/>
          <w:rtl/>
        </w:rPr>
        <w:t xml:space="preserve">وقع إلی بلخ، وله بها عقب</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أبونصر البخاری: ولّد عمر بن محمّد بن عمر بن علی بن أبی‌طالب:</w:t>
      </w:r>
    </w:p>
    <w:p>
      <w:pPr>
        <w:pStyle w:val="BookText"/>
      </w:pPr>
      <w:r>
        <w:rPr>
          <w:rFonts w:ascii="IRNazanin" w:hAnsi="IRNazanin" w:eastAsia="IRNazanin" w:cs="IRNazanin"/>
          <w:lang w:bidi="fa-IR"/>
          <w:color w:val="111111"/>
          <w:sz w:val="28"/>
          <w:szCs w:val="28"/>
          <w:rtl/>
        </w:rPr>
        <w:t xml:space="preserve">إسماعیل، وإبراهیم من امّ ولد، لا عقب لهما، ولا بقیة إلاّ بالعراق وخراسان، وببلخ جماعة ینتسبون إلی إسماعیل بن عمر بن محمّد، لا یصحّ لهم نسب، وبالمغرب</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الأقصی من ولد إبراهیم بن عمر بن محمّد لا یصحّ لهم نسب</w:t>
      </w:r>
      <w:r>
        <w:rPr>
          <w:rStyle w:val="FootnoteReference"/>
        </w:rPr>
        <w:footnoteReference w:id="1818"/>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وأمّا عبیداللّه بن محمّد بن عمر الأطرف، وهو صاحب مقابر النذور ببغداد، وقبره مشهور بقبر عبیداللّه، وکان قد دفن حیّاً، فعقبه من ابنه: علی الطیب</w:t>
      </w:r>
      <w:r>
        <w:rPr>
          <w:rStyle w:val="FootnoteReference"/>
        </w:rPr>
        <w:footnoteReference w:id="1819"/>
      </w:r>
      <w:r>
        <w:rPr>
          <w:rFonts w:ascii="IRNazanin" w:hAnsi="IRNazanin" w:eastAsia="IRNazanin" w:cs="IRNazanin"/>
          <w:lang w:bidi="fa-IR"/>
          <w:color w:val="111111"/>
          <w:sz w:val="28"/>
          <w:szCs w:val="28"/>
          <w:rtl/>
        </w:rPr>
        <w:t xml:space="preserve">، یقال لهم: بنو الطیب.</w:t>
      </w:r>
    </w:p>
    <w:p>
      <w:pPr>
        <w:pStyle w:val="BookText"/>
      </w:pPr>
      <w:r>
        <w:rPr>
          <w:rFonts w:ascii="IRNazanin" w:hAnsi="IRNazanin" w:eastAsia="IRNazanin" w:cs="IRNazanin"/>
          <w:lang w:bidi="fa-IR"/>
          <w:color w:val="111111"/>
          <w:sz w:val="28"/>
          <w:szCs w:val="28"/>
          <w:rtl/>
        </w:rPr>
        <w:t xml:space="preserve">أعقب علی الطیب من جماعة، منهم: إبراهیم ابن الطیب.</w:t>
      </w:r>
    </w:p>
    <w:p>
      <w:pPr>
        <w:pStyle w:val="BookText"/>
      </w:pPr>
      <w:r>
        <w:rPr>
          <w:rFonts w:ascii="IRNazanin" w:hAnsi="IRNazanin" w:eastAsia="IRNazanin" w:cs="IRNazanin"/>
          <w:lang w:bidi="fa-IR"/>
          <w:color w:val="111111"/>
          <w:sz w:val="28"/>
          <w:szCs w:val="28"/>
          <w:rtl/>
        </w:rPr>
        <w:t xml:space="preserve">من ولده: الشریف النقیب نقیب البطائح أبوالحسن علی بن محمّد بن جعفر بن إبراهیم المذکور، قال شیخنا: له بقیة بسواد البصرة</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أحمد</w:t>
      </w:r>
      <w:r>
        <w:rPr>
          <w:rStyle w:val="FootnoteReference"/>
        </w:rPr>
        <w:footnoteReference w:id="1821"/>
      </w:r>
      <w:r>
        <w:rPr>
          <w:rFonts w:ascii="IRNazanin" w:hAnsi="IRNazanin" w:eastAsia="IRNazanin" w:cs="IRNazanin"/>
          <w:lang w:bidi="fa-IR"/>
          <w:color w:val="111111"/>
          <w:sz w:val="28"/>
          <w:szCs w:val="28"/>
          <w:rtl/>
        </w:rPr>
        <w:t xml:space="preserve">ابن الطیب، من ولده: أبوأحمد محمّد بن أحمد المذکور، کان سیّداً جلیلاً، وکان شیخ آل أبی‌طالب بمصر، یرجعون إلیه فی الرأی والمشورة، مات عن تسعة أولاد، أعقب بعضهم.</w:t>
      </w:r>
    </w:p>
    <w:p>
      <w:pPr>
        <w:pStyle w:val="BookText"/>
      </w:pPr>
      <w:r>
        <w:rPr>
          <w:rFonts w:ascii="IRNazanin" w:hAnsi="IRNazanin" w:eastAsia="IRNazanin" w:cs="IRNazanin"/>
          <w:lang w:bidi="fa-IR"/>
          <w:color w:val="111111"/>
          <w:sz w:val="28"/>
          <w:szCs w:val="28"/>
          <w:rtl/>
        </w:rPr>
        <w:t xml:space="preserve">ومنهم: الحسن ابن الطیب، من</w:t>
      </w:r>
      <w:r>
        <w:rPr>
          <w:rStyle w:val="FootnoteReference"/>
        </w:rPr>
        <w:footnoteReference w:id="1822"/>
      </w:r>
      <w:r>
        <w:rPr>
          <w:rFonts w:ascii="IRNazanin" w:hAnsi="IRNazanin" w:eastAsia="IRNazanin" w:cs="IRNazanin"/>
          <w:lang w:bidi="fa-IR"/>
          <w:color w:val="111111"/>
          <w:sz w:val="28"/>
          <w:szCs w:val="28"/>
          <w:rtl/>
        </w:rPr>
        <w:t xml:space="preserve">ولده: علی بن محمّد بن أحمد بن الحسن المذکور، ولّد بمصر ستّة ذکور، أعقب بعضهم.</w:t>
      </w:r>
    </w:p>
    <w:p>
      <w:pPr>
        <w:pStyle w:val="BookText"/>
      </w:pPr>
      <w:r>
        <w:rPr>
          <w:rFonts w:ascii="IRNazanin" w:hAnsi="IRNazanin" w:eastAsia="IRNazanin" w:cs="IRNazanin"/>
          <w:lang w:bidi="fa-IR"/>
          <w:color w:val="111111"/>
          <w:sz w:val="28"/>
          <w:szCs w:val="28"/>
          <w:rtl/>
        </w:rPr>
        <w:t xml:space="preserve">ومنهم: عبیداللّه ابن الطیب، وفیه العدد، من ولده: محمّد بن عبیداللّه المذکور، قال العمری: له بقیة ببلخ</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الحسین بن عبیداللّه المذکور، له عدّة أولاد.</w:t>
      </w:r>
    </w:p>
    <w:p>
      <w:pPr>
        <w:pStyle w:val="BookText"/>
      </w:pPr>
      <w:r>
        <w:rPr>
          <w:rFonts w:ascii="IRNazanin" w:hAnsi="IRNazanin" w:eastAsia="IRNazanin" w:cs="IRNazanin"/>
          <w:lang w:bidi="fa-IR"/>
          <w:color w:val="111111"/>
          <w:sz w:val="28"/>
          <w:szCs w:val="28"/>
          <w:rtl/>
        </w:rPr>
        <w:t xml:space="preserve">منهم: أبوالحسن علی برغوث بن (الحسین المذکور.</w:t>
      </w:r>
    </w:p>
    <w:p>
      <w:pPr>
        <w:pStyle w:val="BookText"/>
      </w:pPr>
      <w:r>
        <w:rPr>
          <w:rFonts w:ascii="IRNazanin" w:hAnsi="IRNazanin" w:eastAsia="IRNazanin" w:cs="IRNazanin"/>
          <w:lang w:bidi="fa-IR"/>
          <w:color w:val="111111"/>
          <w:sz w:val="28"/>
          <w:szCs w:val="28"/>
          <w:rtl/>
        </w:rPr>
        <w:t xml:space="preserve">ومنهم: أبو عبداللّه أحمد بن علی بن الحسین بن علی برغوث.</w:t>
      </w:r>
    </w:p>
    <w:p>
      <w:pPr>
        <w:pStyle w:val="BookText"/>
      </w:pPr>
      <w:r>
        <w:rPr>
          <w:rFonts w:ascii="IRNazanin" w:hAnsi="IRNazanin" w:eastAsia="IRNazanin" w:cs="IRNazanin"/>
          <w:lang w:bidi="fa-IR"/>
          <w:color w:val="111111"/>
          <w:sz w:val="28"/>
          <w:szCs w:val="28"/>
          <w:rtl/>
        </w:rPr>
        <w:t xml:space="preserve">ومنهم: الشریف)</w:t>
      </w:r>
      <w:r>
        <w:rPr>
          <w:rStyle w:val="FootnoteReference"/>
        </w:rPr>
        <w:footnoteReference w:id="1824"/>
      </w:r>
      <w:r>
        <w:rPr>
          <w:rFonts w:ascii="IRNazanin" w:hAnsi="IRNazanin" w:eastAsia="IRNazanin" w:cs="IRNazanin"/>
          <w:lang w:bidi="fa-IR"/>
          <w:color w:val="111111"/>
          <w:sz w:val="28"/>
          <w:szCs w:val="28"/>
          <w:rtl/>
        </w:rPr>
        <w:t xml:space="preserve">القاضی بحرّان أبوالسرایا علی بن حمزة ابن برغوث، قال شیخنا: له بقیة بحرّان إلی یومنا</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الحسین الحرّانی: أبوإبراهیم المحسن بن الحسین الحرّانی، أولد أولاداً.</w:t>
      </w:r>
    </w:p>
    <w:p>
      <w:pPr>
        <w:pStyle w:val="BookText"/>
      </w:pPr>
      <w:r>
        <w:rPr>
          <w:rFonts w:ascii="IRNazanin" w:hAnsi="IRNazanin" w:eastAsia="IRNazanin" w:cs="IRNazanin"/>
          <w:lang w:bidi="fa-IR"/>
          <w:color w:val="111111"/>
          <w:sz w:val="28"/>
          <w:szCs w:val="28"/>
          <w:rtl/>
        </w:rPr>
        <w:t xml:space="preserve">منهم: أبومحمّد الحسن بن المحسن المذکور یلقّب ب «الطیر» کان یحفظ القرآن ویتقنه، ویلبس الصوف، ثمّ خلعه ومال إلی السیف، وأخذ حرّان هو وإخوته، وجرت لهم عجائب.</w:t>
      </w:r>
    </w:p>
    <w:p>
      <w:pPr>
        <w:pStyle w:val="BookText"/>
      </w:pPr>
      <w:r>
        <w:rPr>
          <w:rFonts w:ascii="IRNazanin" w:hAnsi="IRNazanin" w:eastAsia="IRNazanin" w:cs="IRNazanin"/>
          <w:lang w:bidi="fa-IR"/>
          <w:color w:val="111111"/>
          <w:sz w:val="28"/>
          <w:szCs w:val="28"/>
          <w:rtl/>
        </w:rPr>
        <w:t xml:space="preserve">ومنهم: أبوالفوارس محمّد بن المحسن المذکور، کان فاضلاً، یکنّی أباالکتائب، قال العمری: وله بقیة إلی یومنا هذا</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أبوالحسن علی بن المحسن المذکور، کان ستیراً</w:t>
      </w:r>
      <w:r>
        <w:rPr>
          <w:rStyle w:val="FootnoteReference"/>
        </w:rPr>
        <w:footnoteReference w:id="1827"/>
      </w:r>
      <w:r>
        <w:rPr>
          <w:rFonts w:ascii="IRNazanin" w:hAnsi="IRNazanin" w:eastAsia="IRNazanin" w:cs="IRNazanin"/>
          <w:lang w:bidi="fa-IR"/>
          <w:color w:val="111111"/>
          <w:sz w:val="28"/>
          <w:szCs w:val="28"/>
          <w:rtl/>
        </w:rPr>
        <w:t xml:space="preserve">بآمل، قال بعض العمد:</w:t>
      </w:r>
    </w:p>
    <w:p>
      <w:pPr>
        <w:pStyle w:val="BookText"/>
      </w:pPr>
      <w:r>
        <w:rPr>
          <w:rFonts w:ascii="IRNazanin" w:hAnsi="IRNazanin" w:eastAsia="IRNazanin" w:cs="IRNazanin"/>
          <w:lang w:bidi="fa-IR"/>
          <w:color w:val="111111"/>
          <w:sz w:val="28"/>
          <w:szCs w:val="28"/>
          <w:rtl/>
        </w:rPr>
        <w:t xml:space="preserve">له بقیة إلی یومنا</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أبوالهیجاء بن المحسن المذکور، قال العمری: له بقیة إلی یومنا، قال: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رأی الناس جماعة یتوارثون الشجاعة عن علی بن أبی‌طالب علیه السلام مثل هذه الجماعة</w:t>
      </w:r>
      <w:r>
        <w:rPr>
          <w:rStyle w:val="FootnoteReference"/>
        </w:rPr>
        <w:footnoteReference w:id="1829"/>
      </w:r>
      <w:r>
        <w:rPr>
          <w:rFonts w:ascii="IRNazanin" w:hAnsi="IRNazanin" w:eastAsia="IRNazanin" w:cs="IRNazanin"/>
          <w:lang w:bidi="fa-IR"/>
          <w:color w:val="111111"/>
          <w:sz w:val="28"/>
          <w:szCs w:val="28"/>
          <w:rtl/>
        </w:rPr>
        <w:t xml:space="preserve">. یعنی: العمریین الحرّانیین.</w:t>
      </w:r>
    </w:p>
    <w:p>
      <w:pPr>
        <w:pStyle w:val="BookText"/>
      </w:pPr>
      <w:r>
        <w:rPr>
          <w:rFonts w:ascii="IRNazanin" w:hAnsi="IRNazanin" w:eastAsia="IRNazanin" w:cs="IRNazanin"/>
          <w:lang w:bidi="fa-IR"/>
          <w:color w:val="111111"/>
          <w:sz w:val="28"/>
          <w:szCs w:val="28"/>
          <w:rtl/>
        </w:rPr>
        <w:t xml:space="preserve">وأمّا عبداللّه بن محمّد بن عمر الأطرف، وفی ولده العدد والبیت، فأعقب من أربعة رجال، وهم: أحمد، ومحمّد، وعیسی المبارک، ویحیی الصالح.</w:t>
      </w:r>
    </w:p>
    <w:p>
      <w:pPr>
        <w:pStyle w:val="BookText"/>
      </w:pPr>
      <w:r>
        <w:rPr>
          <w:rFonts w:ascii="IRNazanin" w:hAnsi="IRNazanin" w:eastAsia="IRNazanin" w:cs="IRNazanin"/>
          <w:lang w:bidi="fa-IR"/>
          <w:color w:val="111111"/>
          <w:sz w:val="28"/>
          <w:szCs w:val="28"/>
          <w:rtl/>
        </w:rPr>
        <w:t xml:space="preserve">أمّا أحمد بن عبداللّه، فمن ولده: حمزة أبویعلی السماک النسّابة بن أحمد المذکور، له عقب.</w:t>
      </w:r>
    </w:p>
    <w:p>
      <w:pPr>
        <w:pStyle w:val="BookText"/>
      </w:pPr>
      <w:r>
        <w:rPr>
          <w:rFonts w:ascii="IRNazanin" w:hAnsi="IRNazanin" w:eastAsia="IRNazanin" w:cs="IRNazanin"/>
          <w:lang w:bidi="fa-IR"/>
          <w:color w:val="111111"/>
          <w:sz w:val="28"/>
          <w:szCs w:val="28"/>
          <w:rtl/>
        </w:rPr>
        <w:t xml:space="preserve">ومنهم: أحمد بن عبدالرحمن بن أحمد المذکور، ظهر بالیمن، ومن ولده جماعة متفرّقون، منهم طائفة بالیمن فی موضع یقال له: ضماد</w:t>
      </w:r>
      <w:r>
        <w:rPr>
          <w:rStyle w:val="FootnoteReference"/>
        </w:rPr>
        <w:footnoteReference w:id="1830"/>
      </w:r>
      <w:r>
        <w:rPr>
          <w:rFonts w:ascii="IRNazanin" w:hAnsi="IRNazanin" w:eastAsia="IRNazanin" w:cs="IRNazanin"/>
          <w:lang w:bidi="fa-IR"/>
          <w:color w:val="111111"/>
          <w:sz w:val="28"/>
          <w:szCs w:val="28"/>
          <w:rtl/>
        </w:rPr>
        <w:t xml:space="preserve">، ذکر ذلک ابن خداع النسّابة</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عبداللّه، وفی ولده العدد، فأعقب من خمسة رجال، وهم:</w:t>
      </w:r>
    </w:p>
    <w:p>
      <w:pPr>
        <w:pStyle w:val="BookText"/>
      </w:pPr>
      <w:r>
        <w:rPr>
          <w:rFonts w:ascii="IRNazanin" w:hAnsi="IRNazanin" w:eastAsia="IRNazanin" w:cs="IRNazanin"/>
          <w:lang w:bidi="fa-IR"/>
          <w:color w:val="111111"/>
          <w:sz w:val="28"/>
          <w:szCs w:val="28"/>
          <w:rtl/>
        </w:rPr>
        <w:t xml:space="preserve">القاسم، وصالح، وعلی المشطب، وعمر المنجورانی، وأبو عبداللّه جعفر الملتانی.</w:t>
      </w:r>
    </w:p>
    <w:p>
      <w:pPr>
        <w:pStyle w:val="BookText"/>
      </w:pPr>
      <w:r>
        <w:rPr>
          <w:rFonts w:ascii="IRNazanin" w:hAnsi="IRNazanin" w:eastAsia="IRNazanin" w:cs="IRNazanin"/>
          <w:lang w:bidi="fa-IR"/>
          <w:color w:val="111111"/>
          <w:sz w:val="28"/>
          <w:szCs w:val="28"/>
          <w:rtl/>
        </w:rPr>
        <w:t xml:space="preserve">أمّا القاسم بن محمّد، وکان بطبرستان، ودعا إلی نفسه، وملک الطالقان، وکان یدعی «الملک الجلیل» فولّد عدّة أولاد، منهم: یحیی، وأحمد، وأعقبا.</w:t>
      </w:r>
    </w:p>
    <w:p>
      <w:pPr>
        <w:pStyle w:val="BookText"/>
      </w:pPr>
      <w:r>
        <w:rPr>
          <w:rFonts w:ascii="IRNazanin" w:hAnsi="IRNazanin" w:eastAsia="IRNazanin" w:cs="IRNazanin"/>
          <w:lang w:bidi="fa-IR"/>
          <w:color w:val="111111"/>
          <w:sz w:val="28"/>
          <w:szCs w:val="28"/>
          <w:rtl/>
        </w:rPr>
        <w:t xml:space="preserve">وأمّا صالح بن محمّد، فمن ولده: یحیی بن القاسم بن صالح، له عقب منتشر.</w:t>
      </w:r>
    </w:p>
    <w:p>
      <w:pPr>
        <w:pStyle w:val="BookText"/>
      </w:pPr>
      <w:r>
        <w:rPr>
          <w:rFonts w:ascii="IRNazanin" w:hAnsi="IRNazanin" w:eastAsia="IRNazanin" w:cs="IRNazanin"/>
          <w:lang w:bidi="fa-IR"/>
          <w:color w:val="111111"/>
          <w:sz w:val="28"/>
          <w:szCs w:val="28"/>
          <w:rtl/>
        </w:rPr>
        <w:t xml:space="preserve">وأمّا علی المشطب بن محمّد، ویقال له: عدی أیضاً، فولّد عدّة أولاد، منهم:</w:t>
      </w:r>
    </w:p>
    <w:p>
      <w:pPr>
        <w:pStyle w:val="BookText"/>
      </w:pPr>
      <w:r>
        <w:rPr>
          <w:rFonts w:ascii="IRNazanin" w:hAnsi="IRNazanin" w:eastAsia="IRNazanin" w:cs="IRNazanin"/>
          <w:lang w:bidi="fa-IR"/>
          <w:color w:val="111111"/>
          <w:sz w:val="28"/>
          <w:szCs w:val="28"/>
          <w:rtl/>
        </w:rPr>
        <w:t xml:space="preserve">محمّد المشطب یلقّب «المشلّل» من ولده: أبوالحسن موسی بن جعفر ابن المشلّل المذکور، ویلقّب ب «السید» له عقب.</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عمر المنجورانی بن محمّد، وینسب إلی منجوران قریة من سواد بلخ علی فرسخین منها، فولّد أربعة بنین، منهم: محمّد بن عمر، أعقب بالهند.</w:t>
      </w:r>
    </w:p>
    <w:p>
      <w:pPr>
        <w:pStyle w:val="BookText"/>
      </w:pPr>
      <w:r>
        <w:rPr>
          <w:rFonts w:ascii="IRNazanin" w:hAnsi="IRNazanin" w:eastAsia="IRNazanin" w:cs="IRNazanin"/>
          <w:lang w:bidi="fa-IR"/>
          <w:color w:val="111111"/>
          <w:sz w:val="28"/>
          <w:szCs w:val="28"/>
          <w:rtl/>
        </w:rPr>
        <w:t xml:space="preserve">ومنهم: محمّد الأصغر بن عمر، أعقب أیضاً.</w:t>
      </w:r>
    </w:p>
    <w:p>
      <w:pPr>
        <w:pStyle w:val="BookText"/>
      </w:pPr>
      <w:r>
        <w:rPr>
          <w:rFonts w:ascii="IRNazanin" w:hAnsi="IRNazanin" w:eastAsia="IRNazanin" w:cs="IRNazanin"/>
          <w:lang w:bidi="fa-IR"/>
          <w:color w:val="111111"/>
          <w:sz w:val="28"/>
          <w:szCs w:val="28"/>
          <w:rtl/>
        </w:rPr>
        <w:t xml:space="preserve">ومنهم: أحمد الأکبر بن عمر، أعقب من ستّة رجال، وهم: أبوطالب محمّد، وحمزة، وأبوالطیب محمّد، وعبداللّه، وأبوعلی الحسن، وأبوالحسن علی.</w:t>
      </w:r>
    </w:p>
    <w:p>
      <w:pPr>
        <w:pStyle w:val="BookText"/>
      </w:pPr>
      <w:r>
        <w:rPr>
          <w:rFonts w:ascii="IRNazanin" w:hAnsi="IRNazanin" w:eastAsia="IRNazanin" w:cs="IRNazanin"/>
          <w:lang w:bidi="fa-IR"/>
          <w:color w:val="111111"/>
          <w:sz w:val="28"/>
          <w:szCs w:val="28"/>
          <w:rtl/>
        </w:rPr>
        <w:t xml:space="preserve">فأمّا أحمد الأصغر بن عمر، فهو دارج لم یعقب شیئاً.</w:t>
      </w:r>
    </w:p>
    <w:p>
      <w:pPr>
        <w:pStyle w:val="BookText"/>
      </w:pPr>
      <w:r>
        <w:rPr>
          <w:rFonts w:ascii="IRNazanin" w:hAnsi="IRNazanin" w:eastAsia="IRNazanin" w:cs="IRNazanin"/>
          <w:lang w:bidi="fa-IR"/>
          <w:color w:val="111111"/>
          <w:sz w:val="28"/>
          <w:szCs w:val="28"/>
          <w:rtl/>
        </w:rPr>
        <w:t xml:space="preserve">وأمّا جعفر الملک بن محمّد، وکان قد خاف بالحجاز، فهرب فی ثلاثة عشر ذکراً من صلبه، فما استقرّت به الدار حتّی دخل الملتان، ولمّا دخلها فزع إلیه أهلها، وکثیر من أهل السواد، وکان فی جماعة قوی بهم علی البلد حتّی ملکها وملک هناک أولاده، وأولد ثلاثمائة وأربعة وستّین ولداً.</w:t>
      </w:r>
    </w:p>
    <w:p>
      <w:pPr>
        <w:pStyle w:val="BookText"/>
      </w:pPr>
      <w:r>
        <w:rPr>
          <w:rFonts w:ascii="IRNazanin" w:hAnsi="IRNazanin" w:eastAsia="IRNazanin" w:cs="IRNazanin"/>
          <w:lang w:bidi="fa-IR"/>
          <w:color w:val="111111"/>
          <w:sz w:val="28"/>
          <w:szCs w:val="28"/>
          <w:rtl/>
        </w:rPr>
        <w:t xml:space="preserve">قال ابن خداع: أعقب من ثمانیة وعشرین ولداً</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البیهقی: أعقب من ثمانین رجلاً</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بعد أن ذکر أنّ المعقبین من ولد الملک الملتانی أربعة وأربعون رجلاً: قال الشیخ أبوالیقظان عمّار، وهو یحفظ طرفاً من أخبار الطالبیین وأسماؤهم: إنّ عدّتهم أکثر من هذا، ومنهم ملوک واُمراء وعلماء ونسّابون، وأکثرهم علی رأی الإسماعیلیة، ولسانهم هندی، وهم یحفظون أنسابهم، وقلّ من تعلّق علیهم ممّن لیس منهم</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أبونصر البخاری: وبشیراز ولد جعفر بن محمّد بن عبداللّه. وبالسند من ولد جعفر جماعة علی ما یقال، لا یمکننی أن أقول فیهم شیئاً، ولا یضبطون أنسابهم، ولا نحن أیضاً نضبط ذلک لبعدهم عنّا</w:t>
      </w:r>
      <w:r>
        <w:rPr>
          <w:rStyle w:val="FootnoteReference"/>
        </w:rPr>
        <w:footnoteReference w:id="1835"/>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فمن بنی جعفر الملک: أبویعقوب إسحاق بن جعفر المذکور، کان أحد العلماء الفضلاء، من ولده: أحمد بن إسحاق المذکور، کان ذا جاه وجلالة بفارس، له بقیة بشیراز، فیهم تقدّم ونقابة.</w:t>
      </w:r>
    </w:p>
    <w:p>
      <w:pPr>
        <w:pStyle w:val="BookText"/>
      </w:pPr>
      <w:r>
        <w:rPr>
          <w:rFonts w:ascii="IRNazanin" w:hAnsi="IRNazanin" w:eastAsia="IRNazanin" w:cs="IRNazanin"/>
          <w:lang w:bidi="fa-IR"/>
          <w:color w:val="111111"/>
          <w:sz w:val="28"/>
          <w:szCs w:val="28"/>
          <w:rtl/>
        </w:rPr>
        <w:t xml:space="preserve">منهم: أبوالحسن علی بن أحمد المذکور، کان ذا نباهة وقدر، انحدر إلی بغداد، فولاّه عضد الدولة نقابة الطالبیین عند القبض علی الشریف أبی</w:t>
      </w:r>
      <w:r>
        <w:rPr>
          <w:rStyle w:val="FootnoteReference"/>
        </w:rPr>
        <w:footnoteReference w:id="1836"/>
      </w:r>
      <w:r>
        <w:rPr>
          <w:rFonts w:ascii="IRNazanin" w:hAnsi="IRNazanin" w:eastAsia="IRNazanin" w:cs="IRNazanin"/>
          <w:lang w:bidi="fa-IR"/>
          <w:color w:val="111111"/>
          <w:sz w:val="28"/>
          <w:szCs w:val="28"/>
          <w:rtl/>
        </w:rPr>
        <w:t xml:space="preserve">أحمد الموسوی، وأبی‌الحسن محمّد بن عمر الزیدی، وکان أبوالحسن نقیب نقباء الطالبیین ببغداد أربع سنین، وسنّ سنّة</w:t>
      </w:r>
      <w:r>
        <w:rPr>
          <w:rStyle w:val="FootnoteReference"/>
        </w:rPr>
        <w:footnoteReference w:id="1837"/>
      </w:r>
      <w:r>
        <w:rPr>
          <w:rFonts w:ascii="IRNazanin" w:hAnsi="IRNazanin" w:eastAsia="IRNazanin" w:cs="IRNazanin"/>
          <w:lang w:bidi="fa-IR"/>
          <w:color w:val="111111"/>
          <w:sz w:val="28"/>
          <w:szCs w:val="28"/>
          <w:rtl/>
        </w:rPr>
        <w:t xml:space="preserve">حمیدة، وتفقّد أهله ببرّ، وخرج إلی الموصل، فأنزله السلطان هناک، فأقام بها، ومات بعد عوده من مصر فی رسالة من معتمد الدولة أبی‌المنیع قرواش بن المقلد، وخلّف عدّة أولاد، له عقب.</w:t>
      </w:r>
    </w:p>
    <w:p>
      <w:pPr>
        <w:pStyle w:val="BookText"/>
      </w:pPr>
      <w:r>
        <w:rPr>
          <w:rFonts w:ascii="IRNazanin" w:hAnsi="IRNazanin" w:eastAsia="IRNazanin" w:cs="IRNazanin"/>
          <w:lang w:bidi="fa-IR"/>
          <w:color w:val="111111"/>
          <w:sz w:val="28"/>
          <w:szCs w:val="28"/>
          <w:rtl/>
        </w:rPr>
        <w:t xml:space="preserve">ولجعفر الملک أعقاب منتشر فی بلاد شتّی</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عیسی المبارک بن عبداللّه، وکان سیّداً شریفاً شاعراً، روی الحدیث، ورثا الحسین بن علی صاحب فخّ وأهل بیته.</w:t>
      </w:r>
    </w:p>
    <w:p>
      <w:pPr>
        <w:pStyle w:val="BookText"/>
      </w:pPr>
      <w:r>
        <w:rPr>
          <w:rFonts w:ascii="IRNazanin" w:hAnsi="IRNazanin" w:eastAsia="IRNazanin" w:cs="IRNazanin"/>
          <w:lang w:bidi="fa-IR"/>
          <w:color w:val="111111"/>
          <w:sz w:val="28"/>
          <w:szCs w:val="28"/>
          <w:rtl/>
        </w:rPr>
        <w:t xml:space="preserve">فمن ولده: أبوطاهر أحمد الفقیه النسّابة المحدّث، کان شیخ أهله علماً وزهداً،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عقب.</w:t>
      </w:r>
    </w:p>
    <w:p>
      <w:pPr>
        <w:pStyle w:val="BookText"/>
      </w:pPr>
      <w:r>
        <w:rPr>
          <w:rFonts w:ascii="IRNazanin" w:hAnsi="IRNazanin" w:eastAsia="IRNazanin" w:cs="IRNazanin"/>
          <w:lang w:bidi="fa-IR"/>
          <w:color w:val="111111"/>
          <w:sz w:val="28"/>
          <w:szCs w:val="28"/>
          <w:rtl/>
        </w:rPr>
        <w:t xml:space="preserve">منهم: أبوسلیمان محمّد الشیرازی بن أحمد بن الحسین بن محمّد بن عیسی بن أحمد المذکور، قال العمری: ورد بغداد وصحّح نسب بنی‌ششدیو، وله بقیة</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یحیی الصالح بن عبداللّه، ویکنّی أباالحسین، قتله الرشید بعد أن حبسه، فأعقب من رجلین، وهما: أبوعلی محمّد الصوفی، وأبوعلی الحسن صاحب جیش المأمون، لهما أعقاب کثیرة.</w:t>
      </w:r>
    </w:p>
    <w:p>
      <w:pPr>
        <w:pStyle w:val="BookText"/>
      </w:pPr>
      <w:r>
        <w:rPr>
          <w:rFonts w:ascii="IRNazanin" w:hAnsi="IRNazanin" w:eastAsia="IRNazanin" w:cs="IRNazanin"/>
          <w:lang w:bidi="fa-IR"/>
          <w:color w:val="111111"/>
          <w:sz w:val="28"/>
          <w:szCs w:val="28"/>
          <w:rtl/>
        </w:rPr>
        <w:t xml:space="preserve">أمّا أبوعلی الحسن بن یحیی، فمن ولده: أبوالحسین (زید)</w:t>
      </w:r>
      <w:r>
        <w:rPr>
          <w:rStyle w:val="FootnoteReference"/>
        </w:rPr>
        <w:footnoteReference w:id="1840"/>
      </w:r>
      <w:r>
        <w:rPr>
          <w:rFonts w:ascii="IRNazanin" w:hAnsi="IRNazanin" w:eastAsia="IRNazanin" w:cs="IRNazanin"/>
          <w:lang w:bidi="fa-IR"/>
          <w:color w:val="111111"/>
          <w:sz w:val="28"/>
          <w:szCs w:val="28"/>
          <w:rtl/>
        </w:rPr>
        <w:t xml:space="preserve">یلقّب «مراقد» بن الحسن بن محمّد بن الحسن المذکور، له عقب بالنیل، یقال لهم: بنو مراقد.</w:t>
      </w:r>
    </w:p>
    <w:p>
      <w:pPr>
        <w:pStyle w:val="BookText"/>
      </w:pPr>
      <w:r>
        <w:rPr>
          <w:rFonts w:ascii="IRNazanin" w:hAnsi="IRNazanin" w:eastAsia="IRNazanin" w:cs="IRNazanin"/>
          <w:lang w:bidi="fa-IR"/>
          <w:color w:val="111111"/>
          <w:sz w:val="28"/>
          <w:szCs w:val="28"/>
          <w:rtl/>
        </w:rPr>
        <w:t xml:space="preserve">منهم: الشریف النقیب بالنیل أبوالحسن محمّد بن الحسن بن زید المذکور، له عقب.</w:t>
      </w:r>
    </w:p>
    <w:p>
      <w:pPr>
        <w:pStyle w:val="BookText"/>
      </w:pPr>
      <w:r>
        <w:rPr>
          <w:rFonts w:ascii="IRNazanin" w:hAnsi="IRNazanin" w:eastAsia="IRNazanin" w:cs="IRNazanin"/>
          <w:lang w:bidi="fa-IR"/>
          <w:color w:val="111111"/>
          <w:sz w:val="28"/>
          <w:szCs w:val="28"/>
          <w:rtl/>
        </w:rPr>
        <w:t xml:space="preserve">ومنهم: أبوالرضا هبة‌اللّه بن محمّد بن الحسن بن جمال الشرف أبی‌طالب</w:t>
      </w:r>
      <w:r>
        <w:rPr>
          <w:rStyle w:val="FootnoteReference"/>
        </w:rPr>
        <w:footnoteReference w:id="1841"/>
      </w:r>
      <w:r>
        <w:rPr>
          <w:rFonts w:ascii="IRNazanin" w:hAnsi="IRNazanin" w:eastAsia="IRNazanin" w:cs="IRNazanin"/>
          <w:lang w:bidi="fa-IR"/>
          <w:color w:val="111111"/>
          <w:sz w:val="28"/>
          <w:szCs w:val="28"/>
          <w:rtl/>
        </w:rPr>
        <w:t xml:space="preserve">بن أبی‌الحسین محمّد نقیب النیل المذکور.</w:t>
      </w:r>
    </w:p>
    <w:p>
      <w:pPr>
        <w:pStyle w:val="BookText"/>
      </w:pPr>
      <w:r>
        <w:rPr>
          <w:rFonts w:ascii="IRNazanin" w:hAnsi="IRNazanin" w:eastAsia="IRNazanin" w:cs="IRNazanin"/>
          <w:lang w:bidi="fa-IR"/>
          <w:color w:val="111111"/>
          <w:sz w:val="28"/>
          <w:szCs w:val="28"/>
          <w:rtl/>
        </w:rPr>
        <w:t xml:space="preserve">منهم: شیخنا الأدیب الفاضل صفی‌الدین محمّد بن الحسن بن محمّد بن أبی‌الرضا المذکور. وابنه شیخی عزّالدین حسن، لم یعقب.</w:t>
      </w:r>
    </w:p>
    <w:p>
      <w:pPr>
        <w:pStyle w:val="BookText"/>
      </w:pPr>
      <w:r>
        <w:rPr>
          <w:rFonts w:ascii="IRNazanin" w:hAnsi="IRNazanin" w:eastAsia="IRNazanin" w:cs="IRNazanin"/>
          <w:lang w:bidi="fa-IR"/>
          <w:color w:val="111111"/>
          <w:sz w:val="28"/>
          <w:szCs w:val="28"/>
          <w:rtl/>
        </w:rPr>
        <w:t xml:space="preserve">ومنهم: بنو الحریش، وهو أبوالغنائم محمّد بن أبی‌الحسن علی بن میمون بن الحسن ابن مراقد المذکور، لهم بقیة بالنیل والحلّة.</w:t>
      </w:r>
    </w:p>
    <w:p>
      <w:pPr>
        <w:pStyle w:val="BookText"/>
      </w:pPr>
      <w:r>
        <w:rPr>
          <w:rFonts w:ascii="IRNazanin" w:hAnsi="IRNazanin" w:eastAsia="IRNazanin" w:cs="IRNazanin"/>
          <w:lang w:bidi="fa-IR"/>
          <w:color w:val="111111"/>
          <w:sz w:val="28"/>
          <w:szCs w:val="28"/>
          <w:rtl/>
        </w:rPr>
        <w:t xml:space="preserve">وأمّا محمّد الصوفی بن یحیی، فأعقب من خمسة رجال: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علی الضریر، من ولده: محمّد ملقطة</w:t>
      </w:r>
      <w:r>
        <w:rPr>
          <w:rStyle w:val="FootnoteReference"/>
        </w:rPr>
        <w:footnoteReference w:id="1842"/>
      </w:r>
      <w:r>
        <w:rPr>
          <w:rFonts w:ascii="IRNazanin" w:hAnsi="IRNazanin" w:eastAsia="IRNazanin" w:cs="IRNazanin"/>
          <w:lang w:bidi="fa-IR"/>
          <w:color w:val="111111"/>
          <w:sz w:val="28"/>
          <w:szCs w:val="28"/>
          <w:rtl/>
        </w:rPr>
        <w:t xml:space="preserve">بن أحمد الکوفی بن علی الضریر المذکور، له أعقاب.</w:t>
      </w:r>
    </w:p>
    <w:p>
      <w:pPr>
        <w:pStyle w:val="BookText"/>
      </w:pPr>
      <w:r>
        <w:rPr>
          <w:rFonts w:ascii="IRNazanin" w:hAnsi="IRNazanin" w:eastAsia="IRNazanin" w:cs="IRNazanin"/>
          <w:lang w:bidi="fa-IR"/>
          <w:color w:val="111111"/>
          <w:sz w:val="28"/>
          <w:szCs w:val="28"/>
          <w:rtl/>
        </w:rPr>
        <w:t xml:space="preserve">ومنهم: أبو عبداللّه الحسین بن أبی‌الطیب محمّد ابن ملقطة، المتکلّم النقّاء</w:t>
      </w:r>
      <w:r>
        <w:rPr>
          <w:rStyle w:val="FootnoteReference"/>
        </w:rPr>
        <w:footnoteReference w:id="1843"/>
      </w:r>
      <w:r>
        <w:rPr>
          <w:rFonts w:ascii="IRNazanin" w:hAnsi="IRNazanin" w:eastAsia="IRNazanin" w:cs="IRNazanin"/>
          <w:lang w:bidi="fa-IR"/>
          <w:color w:val="111111"/>
          <w:sz w:val="28"/>
          <w:szCs w:val="28"/>
          <w:rtl/>
        </w:rPr>
        <w:t xml:space="preserve">، وأثبت نسب الخلفاء بمصر، ولم یکتب خطّه بما کتب به سواه من نفیهم.</w:t>
      </w:r>
    </w:p>
    <w:p>
      <w:pPr>
        <w:pStyle w:val="BookText"/>
      </w:pPr>
      <w:r>
        <w:rPr>
          <w:rFonts w:ascii="IRNazanin" w:hAnsi="IRNazanin" w:eastAsia="IRNazanin" w:cs="IRNazanin"/>
          <w:lang w:bidi="fa-IR"/>
          <w:color w:val="111111"/>
          <w:sz w:val="28"/>
          <w:szCs w:val="28"/>
          <w:rtl/>
        </w:rPr>
        <w:t xml:space="preserve">ومنهم: شیخنا أبوالحسن علی بن أبی‌الغنائم محمّد بن علی بن ممّد بن محمّد ملقطة، وهو العالم الذی انتهی إلیه علم النسب فی زمانه، وصار قوله حجّة من بعده، سخّر (اللّه) له هذا العلم، ولقی فیه شیوخاً أجلاّء، وصنّف کتاب المبسوط، والمجدی، والشافی، والمشجّر، وکان یسکن البصرة، ثمّ انتقل منها إلی الموصل سنة ثلاث وعشرین وأربعمائة، وتزوّج هناک وأولد.</w:t>
      </w:r>
    </w:p>
    <w:p>
      <w:pPr>
        <w:pStyle w:val="BookText"/>
      </w:pPr>
      <w:r>
        <w:rPr>
          <w:rFonts w:ascii="IRNazanin" w:hAnsi="IRNazanin" w:eastAsia="IRNazanin" w:cs="IRNazanin"/>
          <w:lang w:bidi="fa-IR"/>
          <w:color w:val="111111"/>
          <w:sz w:val="28"/>
          <w:szCs w:val="28"/>
          <w:rtl/>
        </w:rPr>
        <w:t xml:space="preserve">وکان أبوه أبوالغنائم نسّابة فاضلاً أیضاً، روی عنه ولده، وحفیده جعفر بن هاشم بن أبی‌الحسن النسّابة، روی عن جدّه أبی‌الحسن العمری، وهو شیخ ابن کلبون النسّابة، شیخ السید عبدالحمید ابن الفقیه، شیخ السید شمس الدین فخّار بن معدّ الموسوی، ولده عبدالحمید شیخ النقیب تاج الدین ابن معیة الحسنی النسّابة، رحمة اللّه تعالی علیهم، وهذا الطریق یروی عن العمری</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الحسن بن محمّد الصوفی، من ولده: یحیی الطحّان بدرب الزرقاء بن أبی‌القاسم الحسن نقیب المشهد</w:t>
      </w:r>
      <w:r>
        <w:rPr>
          <w:rStyle w:val="FootnoteReference"/>
        </w:rPr>
        <w:footnoteReference w:id="1845"/>
      </w:r>
      <w:r>
        <w:rPr>
          <w:rFonts w:ascii="IRNazanin" w:hAnsi="IRNazanin" w:eastAsia="IRNazanin" w:cs="IRNazanin"/>
          <w:lang w:bidi="fa-IR"/>
          <w:color w:val="111111"/>
          <w:sz w:val="28"/>
          <w:szCs w:val="28"/>
          <w:rtl/>
        </w:rPr>
        <w:t xml:space="preserve">بن أبی‌الطیب یحیی بن الحسن بن محمّد الصوفی،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عقب بالکوفة یعرفون ب «بنی الصوفی» إلی الآن، وحالهم معروف.</w:t>
      </w:r>
    </w:p>
    <w:p>
      <w:pPr>
        <w:pStyle w:val="BookText"/>
      </w:pPr>
      <w:r>
        <w:rPr>
          <w:rFonts w:ascii="IRNazanin" w:hAnsi="IRNazanin" w:eastAsia="IRNazanin" w:cs="IRNazanin"/>
          <w:lang w:bidi="fa-IR"/>
          <w:color w:val="111111"/>
          <w:sz w:val="28"/>
          <w:szCs w:val="28"/>
          <w:rtl/>
        </w:rPr>
        <w:t xml:space="preserve">ومنهم: أبوالبرکات مسلم یلقّب «مأمون» بن الحسن</w:t>
      </w:r>
      <w:r>
        <w:rPr>
          <w:rStyle w:val="FootnoteReference"/>
        </w:rPr>
        <w:footnoteReference w:id="1846"/>
      </w:r>
      <w:r>
        <w:rPr>
          <w:rFonts w:ascii="IRNazanin" w:hAnsi="IRNazanin" w:eastAsia="IRNazanin" w:cs="IRNazanin"/>
          <w:lang w:bidi="fa-IR"/>
          <w:color w:val="111111"/>
          <w:sz w:val="28"/>
          <w:szCs w:val="28"/>
          <w:rtl/>
        </w:rPr>
        <w:t xml:space="preserve">بن علی بن حمزة بن الحسن بن محمّد الصوفی، یقال لعقبه: بنو المأمون.</w:t>
      </w:r>
    </w:p>
    <w:p>
      <w:pPr>
        <w:pStyle w:val="BookText"/>
      </w:pPr>
      <w:r>
        <w:rPr>
          <w:rFonts w:ascii="IRNazanin" w:hAnsi="IRNazanin" w:eastAsia="IRNazanin" w:cs="IRNazanin"/>
          <w:lang w:bidi="fa-IR"/>
          <w:color w:val="111111"/>
          <w:sz w:val="28"/>
          <w:szCs w:val="28"/>
          <w:rtl/>
        </w:rPr>
        <w:t xml:space="preserve">منهم: بنو الغضائری، هم ولد أحمد الغضائری بن برکات بن مسلم بن المفضّل ابن مسلم مأمون المذکور.</w:t>
      </w:r>
    </w:p>
    <w:p>
      <w:pPr>
        <w:pStyle w:val="BookText"/>
      </w:pPr>
      <w:r>
        <w:rPr>
          <w:rFonts w:ascii="IRNazanin" w:hAnsi="IRNazanin" w:eastAsia="IRNazanin" w:cs="IRNazanin"/>
          <w:lang w:bidi="fa-IR"/>
          <w:color w:val="111111"/>
          <w:sz w:val="28"/>
          <w:szCs w:val="28"/>
          <w:rtl/>
        </w:rPr>
        <w:t xml:space="preserve">ومنهم: بیت حسن کانوا سادة، کانوا (ببیاری)</w:t>
      </w:r>
      <w:r>
        <w:rPr>
          <w:rStyle w:val="FootnoteReference"/>
        </w:rPr>
        <w:footnoteReference w:id="1847"/>
      </w:r>
      <w:r>
        <w:rPr>
          <w:rFonts w:ascii="IRNazanin" w:hAnsi="IRNazanin" w:eastAsia="IRNazanin" w:cs="IRNazanin"/>
          <w:lang w:bidi="fa-IR"/>
          <w:color w:val="111111"/>
          <w:sz w:val="28"/>
          <w:szCs w:val="28"/>
          <w:rtl/>
        </w:rPr>
        <w:t xml:space="preserve">من بریسما من أعمال الحلّة، هم ولد حسن بن أبی‌منصور محمّد بن مسلم مأمون، کانوا أهل ثروة، وکان ببیاری من بریسما ملکهم، ولهم فیها أملاک وثروة، ثمّ خربت وبادت ثروتهم، ولهم بقیة بالحلّة وسورا.</w:t>
      </w:r>
    </w:p>
    <w:p>
      <w:pPr>
        <w:pStyle w:val="BookText"/>
      </w:pPr>
      <w:r>
        <w:rPr>
          <w:rFonts w:ascii="IRNazanin" w:hAnsi="IRNazanin" w:eastAsia="IRNazanin" w:cs="IRNazanin"/>
          <w:lang w:bidi="fa-IR"/>
          <w:color w:val="111111"/>
          <w:sz w:val="28"/>
          <w:szCs w:val="28"/>
          <w:rtl/>
        </w:rPr>
        <w:t xml:space="preserve">ومنهم: بنو فقح، وهو علی بن حسن بن أبی‌طالب محمّد بن الحسن بن محمّد الصوفی، لهم بقیة ببریسما والکوفة و</w:t>
      </w:r>
    </w:p>
    <w:p>
      <w:pPr>
        <w:pStyle w:val="BookText"/>
      </w:pPr>
      <w:r>
        <w:rPr>
          <w:rFonts w:ascii="IRNazanin" w:hAnsi="IRNazanin" w:eastAsia="IRNazanin" w:cs="IRNazanin"/>
          <w:lang w:bidi="fa-IR"/>
          <w:color w:val="111111"/>
          <w:sz w:val="28"/>
          <w:szCs w:val="28"/>
          <w:rtl/>
        </w:rPr>
        <w:t xml:space="preserve">وانفصل منهم: بنو المصورح</w:t>
      </w:r>
      <w:r>
        <w:rPr>
          <w:rStyle w:val="FootnoteReference"/>
        </w:rPr>
        <w:footnoteReference w:id="1848"/>
      </w:r>
      <w:r>
        <w:rPr>
          <w:rFonts w:ascii="IRNazanin" w:hAnsi="IRNazanin" w:eastAsia="IRNazanin" w:cs="IRNazanin"/>
          <w:lang w:bidi="fa-IR"/>
          <w:color w:val="111111"/>
          <w:sz w:val="28"/>
          <w:szCs w:val="28"/>
          <w:rtl/>
        </w:rPr>
        <w:t xml:space="preserve">، وهو علی بن محمّد بن علی فقح المذکور.</w:t>
      </w:r>
    </w:p>
    <w:p>
      <w:pPr>
        <w:pStyle w:val="BookText"/>
      </w:pPr>
      <w:r>
        <w:rPr>
          <w:rFonts w:ascii="IRNazanin" w:hAnsi="IRNazanin" w:eastAsia="IRNazanin" w:cs="IRNazanin"/>
          <w:lang w:bidi="fa-IR"/>
          <w:color w:val="111111"/>
          <w:sz w:val="28"/>
          <w:szCs w:val="28"/>
          <w:rtl/>
        </w:rPr>
        <w:t xml:space="preserve">ومنهم: عبداللّه بن محمّد الصوفی، من ولده: بیت اللبن بالکوفة.</w:t>
      </w:r>
    </w:p>
    <w:p>
      <w:pPr>
        <w:pStyle w:val="BookText"/>
      </w:pPr>
      <w:r>
        <w:rPr>
          <w:rFonts w:ascii="IRNazanin" w:hAnsi="IRNazanin" w:eastAsia="IRNazanin" w:cs="IRNazanin"/>
          <w:lang w:bidi="fa-IR"/>
          <w:color w:val="111111"/>
          <w:sz w:val="28"/>
          <w:szCs w:val="28"/>
          <w:rtl/>
        </w:rPr>
        <w:t xml:space="preserve">کان منهم الشریف الفاضل فی النسب والطبّ والشجاعة والحجّة شیخ شیخنا العمری، وشیخ والده أبی‌الغنائم، وهو أبوعلی (عمر)</w:t>
      </w:r>
      <w:r>
        <w:rPr>
          <w:rStyle w:val="FootnoteReference"/>
        </w:rPr>
        <w:footnoteReference w:id="1849"/>
      </w:r>
      <w:r>
        <w:rPr>
          <w:rFonts w:ascii="IRNazanin" w:hAnsi="IRNazanin" w:eastAsia="IRNazanin" w:cs="IRNazanin"/>
          <w:lang w:bidi="fa-IR"/>
          <w:color w:val="111111"/>
          <w:sz w:val="28"/>
          <w:szCs w:val="28"/>
          <w:rtl/>
        </w:rPr>
        <w:t xml:space="preserve">بن علی بن الحسین بن عبداللّه المذکور، کان موضحاً، وهو المعروف بالموضح النسّابة.</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69" w:name="pg6072_50756"/>
    <w:bookmarkEnd w:id="69"/>
    <w:p>
      <w:pPr>
        <w:pStyle w:val="BookText"/>
      </w:pPr>
      <w:r>
        <w:rPr>
          <w:rFonts w:ascii="IRNazanin" w:hAnsi="IRNazanin" w:eastAsia="IRNazanin" w:cs="IRNazanin"/>
          <w:lang w:bidi="fa-IR"/>
          <w:color w:val="111111"/>
          <w:sz w:val="28"/>
          <w:szCs w:val="28"/>
          <w:rtl/>
        </w:rPr>
        <w:t xml:space="preserve">ومنهم: الحسین بن محمّد الصوفی، من ولده: هاشم بن یحیی بن زید بن الحسین المذکور، قال العمری: له ولإخوته محمّد وعبداللّه وسلیمان بقیة بمصر والشام</w:t>
      </w:r>
      <w:r>
        <w:rPr>
          <w:rStyle w:val="FootnoteReference"/>
        </w:rPr>
        <w:footnoteReference w:id="1850"/>
      </w:r>
    </w:p>
    <w:p>
      <w:pPr>
        <w:pStyle w:val="BookText"/>
      </w:pP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Heading4"/>
      </w:pPr>
      <w:bookmarkStart w:id="160" w:name="_Toc85"/>
      <w:r>
        <w:t>طریق فی ذکر عقب أبی عبداللّه جعفر بن أبی طالب</w:t>
      </w:r>
      <w:bookmarkEnd w:id="160"/>
    </w:p>
    <w:p>
      <w:pPr>
        <w:pStyle w:val="BookText"/>
      </w:pPr>
      <w:r>
        <w:rPr>
          <w:rFonts w:ascii="IRNazanin" w:hAnsi="IRNazanin" w:eastAsia="IRNazanin" w:cs="IRNazanin"/>
          <w:lang w:bidi="fa-IR"/>
          <w:color w:val="111111"/>
          <w:sz w:val="28"/>
          <w:szCs w:val="28"/>
          <w:rtl/>
        </w:rPr>
        <w:t xml:space="preserve">ویکنّی أباالمساکین، وهو الطیّار فی الجنّة وذو الجناحین، استشهد یوم موتة بعد أن قطعت یداه، فأنبت اللّه له جناحین یطیر بهما مع الملائکة، وفضائله کثیرة، ومناقبه رضی اللّه عنه عزیزة.</w:t>
      </w:r>
    </w:p>
    <w:p>
      <w:pPr>
        <w:pStyle w:val="BookText"/>
      </w:pPr>
      <w:r>
        <w:rPr>
          <w:rFonts w:ascii="IRNazanin" w:hAnsi="IRNazanin" w:eastAsia="IRNazanin" w:cs="IRNazanin"/>
          <w:lang w:bidi="fa-IR"/>
          <w:color w:val="111111"/>
          <w:sz w:val="28"/>
          <w:szCs w:val="28"/>
          <w:rtl/>
        </w:rPr>
        <w:t xml:space="preserve">أعقب من ابنه: أبی‌جعفر عبداللّه الجواد أحد أجواد بنی هاشم الأربعة، ولد بالحبشة ولم یبایع رسول اللّه صلی الله علیه و آله طفلاً غیره، وغیر ابنیه الحسن والحسین، وعبداللّه ابن العبّاس، وعاش تسعین سنة، وقیل غیر ذلک، ولا عقب لجعفر إلاّ منه.</w:t>
      </w:r>
    </w:p>
    <w:p>
      <w:pPr>
        <w:pStyle w:val="BookText"/>
      </w:pPr>
      <w:r>
        <w:rPr>
          <w:rFonts w:ascii="IRNazanin" w:hAnsi="IRNazanin" w:eastAsia="IRNazanin" w:cs="IRNazanin"/>
          <w:lang w:bidi="fa-IR"/>
          <w:color w:val="111111"/>
          <w:sz w:val="28"/>
          <w:szCs w:val="28"/>
          <w:rtl/>
        </w:rPr>
        <w:t xml:space="preserve">فوّلد عبداللّه الجواد عشرین ولداً ذکوراً، وقیل: أربعة وعشرین، والعقب من ثلاثة، وهم: علی الزینبی امّه زینب بنت علی بن أبی‌طالب علیه السلام، واُمّها فاطمة بنت رسول اللّه صلی الله علیه و آله. وإسحاق العرضی، واُمّه امّ ولد. وإسماعیل الزاهد قتیل بنی‌اُمیة.</w:t>
      </w:r>
    </w:p>
    <w:p>
      <w:pPr>
        <w:pStyle w:val="BookText"/>
      </w:pPr>
      <w:r>
        <w:rPr>
          <w:rFonts w:ascii="IRNazanin" w:hAnsi="IRNazanin" w:eastAsia="IRNazanin" w:cs="IRNazanin"/>
          <w:lang w:bidi="fa-IR"/>
          <w:color w:val="111111"/>
          <w:sz w:val="28"/>
          <w:szCs w:val="28"/>
          <w:rtl/>
        </w:rPr>
        <w:t xml:space="preserve">أمّا إسماعیل ابن الجواد، فعقبه قلیل، قال شیخنا: لم یبق من أولاد إسماعیل الیوم إلاّ امرأة صوفیة ببغداد، امّها بنت البطیة المغنّیة، وأبوها الحسین بن عبدالوهّاب بن علی بن الحسین بن محمّد بن عبداللّه بن الحسین بن عبداللّه بن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ابن الجواد، إذا ماتت انقرض ولد إسماعیل ابن الجواد من العراق</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إسحاق ابن الجواد، ویعرف ب «العرضی» نسبة إلی العرض، وهو موضع بقرب المدینة، فله ذیل صاف</w:t>
      </w:r>
      <w:r>
        <w:rPr>
          <w:rStyle w:val="FootnoteReference"/>
        </w:rPr>
        <w:footnoteReference w:id="1853"/>
      </w:r>
      <w:r>
        <w:rPr>
          <w:rFonts w:ascii="IRNazanin" w:hAnsi="IRNazanin" w:eastAsia="IRNazanin" w:cs="IRNazanin"/>
          <w:lang w:bidi="fa-IR"/>
          <w:color w:val="111111"/>
          <w:sz w:val="28"/>
          <w:szCs w:val="28"/>
          <w:rtl/>
        </w:rPr>
        <w:t xml:space="preserve">، أعقب من ثلاثة رجال، وهم: محمّد، وجعفر، والقاسم الأمیر بالیمن، امّه امّ حکیم بنت القاسم بن محمّد بن أبی‌بکر، وفی ولده البقیة من بنی العرضی.</w:t>
      </w:r>
    </w:p>
    <w:p>
      <w:pPr>
        <w:pStyle w:val="BookText"/>
      </w:pPr>
      <w:r>
        <w:rPr>
          <w:rFonts w:ascii="IRNazanin" w:hAnsi="IRNazanin" w:eastAsia="IRNazanin" w:cs="IRNazanin"/>
          <w:lang w:bidi="fa-IR"/>
          <w:color w:val="111111"/>
          <w:sz w:val="28"/>
          <w:szCs w:val="28"/>
          <w:rtl/>
        </w:rPr>
        <w:t xml:space="preserve">من ولده: أبوهاشم داود بن القاسم المذکور، کان جلیل القدر، ذو جاه عظیم.</w:t>
      </w:r>
    </w:p>
    <w:p>
      <w:pPr>
        <w:pStyle w:val="BookText"/>
      </w:pPr>
      <w:r>
        <w:rPr>
          <w:rFonts w:ascii="IRNazanin" w:hAnsi="IRNazanin" w:eastAsia="IRNazanin" w:cs="IRNazanin"/>
          <w:lang w:bidi="fa-IR"/>
          <w:color w:val="111111"/>
          <w:sz w:val="28"/>
          <w:szCs w:val="28"/>
          <w:rtl/>
        </w:rPr>
        <w:t xml:space="preserve">ومنهم: جعفر بن القاسم، أعقب من محمّد، وفیه العدد، وإسحاق، والقاسم.</w:t>
      </w:r>
    </w:p>
    <w:p>
      <w:pPr>
        <w:pStyle w:val="BookText"/>
      </w:pPr>
      <w:r>
        <w:rPr>
          <w:rFonts w:ascii="IRNazanin" w:hAnsi="IRNazanin" w:eastAsia="IRNazanin" w:cs="IRNazanin"/>
          <w:lang w:bidi="fa-IR"/>
          <w:color w:val="111111"/>
          <w:sz w:val="28"/>
          <w:szCs w:val="28"/>
          <w:rtl/>
        </w:rPr>
        <w:t xml:space="preserve">فمن بنی محمّد بن جعفر بن القاسم: أبوعلی عیسی بن یحیی بن محمّد المذکور نقیب عمّان، کان أسود الجلد، وکان فاضلاً</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إسحاق بن جعفر بن القاسم بن محمّد: علی بن إسحاق المذکور، قتل فی حرب عبداللّه بن عبدالحمید الملتانی العمری.</w:t>
      </w:r>
    </w:p>
    <w:p>
      <w:pPr>
        <w:pStyle w:val="BookText"/>
      </w:pPr>
      <w:r>
        <w:rPr>
          <w:rFonts w:ascii="IRNazanin" w:hAnsi="IRNazanin" w:eastAsia="IRNazanin" w:cs="IRNazanin"/>
          <w:lang w:bidi="fa-IR"/>
          <w:color w:val="111111"/>
          <w:sz w:val="28"/>
          <w:szCs w:val="28"/>
          <w:rtl/>
        </w:rPr>
        <w:t xml:space="preserve">وللقاسم بن جعفر بن القاسم أیضاً عقب.</w:t>
      </w:r>
    </w:p>
    <w:p>
      <w:pPr>
        <w:pStyle w:val="BookText"/>
      </w:pPr>
      <w:r>
        <w:rPr>
          <w:rFonts w:ascii="IRNazanin" w:hAnsi="IRNazanin" w:eastAsia="IRNazanin" w:cs="IRNazanin"/>
          <w:lang w:bidi="fa-IR"/>
          <w:color w:val="111111"/>
          <w:sz w:val="28"/>
          <w:szCs w:val="28"/>
          <w:rtl/>
        </w:rPr>
        <w:t xml:space="preserve">ومن ولد القاسم بن إسحاق العرضی أیضاً: إسحاق بن القاسم أعقب.</w:t>
      </w:r>
    </w:p>
    <w:p>
      <w:pPr>
        <w:pStyle w:val="BookText"/>
      </w:pPr>
      <w:r>
        <w:rPr>
          <w:rFonts w:ascii="IRNazanin" w:hAnsi="IRNazanin" w:eastAsia="IRNazanin" w:cs="IRNazanin"/>
          <w:lang w:bidi="fa-IR"/>
          <w:color w:val="111111"/>
          <w:sz w:val="28"/>
          <w:szCs w:val="28"/>
          <w:rtl/>
        </w:rPr>
        <w:t xml:space="preserve">ومن ولده: عبدالرحمن بن القاسم، أعقب أیضاً.</w:t>
      </w:r>
    </w:p>
    <w:p>
      <w:pPr>
        <w:pStyle w:val="BookText"/>
      </w:pPr>
      <w:r>
        <w:rPr>
          <w:rFonts w:ascii="IRNazanin" w:hAnsi="IRNazanin" w:eastAsia="IRNazanin" w:cs="IRNazanin"/>
          <w:lang w:bidi="fa-IR"/>
          <w:color w:val="111111"/>
          <w:sz w:val="28"/>
          <w:szCs w:val="28"/>
          <w:rtl/>
        </w:rPr>
        <w:t xml:space="preserve">ومن ولده: عبیداللّه بن القاسم، أعقب من ولده: محمّد، وعبدالرحمن، وزید</w:t>
      </w:r>
      <w:r>
        <w:rPr>
          <w:rStyle w:val="FootnoteReference"/>
        </w:rPr>
        <w:footnoteReference w:id="1855"/>
      </w:r>
      <w:r>
        <w:rPr>
          <w:rFonts w:ascii="IRNazanin" w:hAnsi="IRNazanin" w:eastAsia="IRNazanin" w:cs="IRNazanin"/>
          <w:lang w:bidi="fa-IR"/>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وأحمد، وجعفر.</w:t>
      </w:r>
    </w:p>
    <w:p>
      <w:pPr>
        <w:pStyle w:val="BookText"/>
      </w:pPr>
      <w:r>
        <w:rPr>
          <w:rFonts w:ascii="IRNazanin" w:hAnsi="IRNazanin" w:eastAsia="IRNazanin" w:cs="IRNazanin"/>
          <w:lang w:bidi="fa-IR"/>
          <w:color w:val="111111"/>
          <w:sz w:val="28"/>
          <w:szCs w:val="28"/>
          <w:rtl/>
        </w:rPr>
        <w:t xml:space="preserve">وإسحاق بن جعفر المذکور، قال العمری: له بقیة بقزوین فی الجاه والعدد</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عبدالرحمن بن جعفر بن عبداللّه المذکور، یلقّب ب «سوسان»</w:t>
      </w:r>
      <w:r>
        <w:rPr>
          <w:rStyle w:val="FootnoteReference"/>
        </w:rPr>
        <w:footnoteReference w:id="1857"/>
      </w:r>
      <w:r>
        <w:rPr>
          <w:rFonts w:ascii="IRNazanin" w:hAnsi="IRNazanin" w:eastAsia="IRNazanin" w:cs="IRNazanin"/>
          <w:lang w:bidi="fa-IR"/>
          <w:color w:val="111111"/>
          <w:sz w:val="28"/>
          <w:szCs w:val="28"/>
          <w:rtl/>
        </w:rPr>
        <w:t xml:space="preserve">له عقب بنصیبین وغیرها، یقال لهم: بنو سوسان.</w:t>
      </w:r>
    </w:p>
    <w:p>
      <w:pPr>
        <w:pStyle w:val="BookText"/>
      </w:pPr>
      <w:r>
        <w:rPr>
          <w:rFonts w:ascii="IRNazanin" w:hAnsi="IRNazanin" w:eastAsia="IRNazanin" w:cs="IRNazanin"/>
          <w:lang w:bidi="fa-IR"/>
          <w:color w:val="111111"/>
          <w:sz w:val="28"/>
          <w:szCs w:val="28"/>
          <w:rtl/>
        </w:rPr>
        <w:t xml:space="preserve">ومن بنی إسحاق بن عبداللّه: أبوالقاسم أحمد بن الحسین بن زید بن القاسم بن إسحاق المذکور، وله جعفر بقزوین، وأباالطیب، لهما أعقاب.</w:t>
      </w:r>
    </w:p>
    <w:p>
      <w:pPr>
        <w:pStyle w:val="BookText"/>
      </w:pPr>
      <w:r>
        <w:rPr>
          <w:rFonts w:ascii="IRNazanin" w:hAnsi="IRNazanin" w:eastAsia="IRNazanin" w:cs="IRNazanin"/>
          <w:lang w:bidi="fa-IR"/>
          <w:color w:val="111111"/>
          <w:sz w:val="28"/>
          <w:szCs w:val="28"/>
          <w:rtl/>
        </w:rPr>
        <w:t xml:space="preserve">ومن ولد القاسم بن إسحاق العرضی أیضاً: حمزة بن القاسم، أعقب من ولدیه:</w:t>
      </w:r>
    </w:p>
    <w:p>
      <w:pPr>
        <w:pStyle w:val="BookText"/>
      </w:pPr>
      <w:r>
        <w:rPr>
          <w:rFonts w:ascii="IRNazanin" w:hAnsi="IRNazanin" w:eastAsia="IRNazanin" w:cs="IRNazanin"/>
          <w:lang w:bidi="fa-IR"/>
          <w:color w:val="111111"/>
          <w:sz w:val="28"/>
          <w:szCs w:val="28"/>
          <w:rtl/>
        </w:rPr>
        <w:t xml:space="preserve">محمّد، وأحمد الملقّب «أحمر عینیه».</w:t>
      </w:r>
    </w:p>
    <w:p>
      <w:pPr>
        <w:pStyle w:val="BookText"/>
      </w:pPr>
      <w:r>
        <w:rPr>
          <w:rFonts w:ascii="IRNazanin" w:hAnsi="IRNazanin" w:eastAsia="IRNazanin" w:cs="IRNazanin"/>
          <w:lang w:bidi="fa-IR"/>
          <w:color w:val="111111"/>
          <w:sz w:val="28"/>
          <w:szCs w:val="28"/>
          <w:rtl/>
        </w:rPr>
        <w:t xml:space="preserve">منهم: أبومحمّد القاسم بن محمّد بن جعفر ابن (أحمد) المذکور، وکان نقیب الطرم، وخلّف ولداً.</w:t>
      </w:r>
    </w:p>
    <w:p>
      <w:pPr>
        <w:pStyle w:val="BookText"/>
      </w:pPr>
      <w:r>
        <w:rPr>
          <w:rFonts w:ascii="IRNazanin" w:hAnsi="IRNazanin" w:eastAsia="IRNazanin" w:cs="IRNazanin"/>
          <w:lang w:bidi="fa-IR"/>
          <w:color w:val="111111"/>
          <w:sz w:val="28"/>
          <w:szCs w:val="28"/>
          <w:rtl/>
        </w:rPr>
        <w:t xml:space="preserve">ومنهم: الحسن وحمزة وعبداللّه بنی أحمد المذکور، لهم عقب</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عبداللّه الجواد، ویکنّی أباالحسن، فولده أحد رجال</w:t>
      </w:r>
      <w:r>
        <w:rPr>
          <w:rStyle w:val="FootnoteReference"/>
        </w:rPr>
        <w:footnoteReference w:id="1859"/>
      </w:r>
      <w:r>
        <w:rPr>
          <w:rFonts w:ascii="IRNazanin" w:hAnsi="IRNazanin" w:eastAsia="IRNazanin" w:cs="IRNazanin"/>
          <w:lang w:bidi="fa-IR"/>
          <w:color w:val="111111"/>
          <w:sz w:val="28"/>
          <w:szCs w:val="28"/>
          <w:rtl/>
        </w:rPr>
        <w:t xml:space="preserve">آل أبی‌طالب الثلاثة، أحدهم: بنو موسی الجون، والثانیة: بنو موسی الکاظم، الثالثة: بنو جعفر السیّد بن إبراهیم بن محمّد بن علی هذا.</w:t>
      </w:r>
    </w:p>
    <w:p>
      <w:pPr>
        <w:pStyle w:val="BookText"/>
      </w:pPr>
      <w:r>
        <w:rPr>
          <w:rFonts w:ascii="IRNazanin" w:hAnsi="IRNazanin" w:eastAsia="IRNazanin" w:cs="IRNazanin"/>
          <w:lang w:bidi="fa-IR"/>
          <w:color w:val="111111"/>
          <w:sz w:val="28"/>
          <w:szCs w:val="28"/>
          <w:rtl/>
        </w:rPr>
        <w:t xml:space="preserve">وعقبه من رجلین: محمّد الرئیس، وإسحاق الأشرف.</w:t>
      </w:r>
    </w:p>
    <w:p>
      <w:pPr>
        <w:pStyle w:val="BookText"/>
      </w:pPr>
      <w:r>
        <w:rPr>
          <w:rFonts w:ascii="IRNazanin" w:hAnsi="IRNazanin" w:eastAsia="IRNazanin" w:cs="IRNazanin"/>
          <w:lang w:bidi="fa-IR"/>
          <w:color w:val="111111"/>
          <w:sz w:val="28"/>
          <w:szCs w:val="28"/>
          <w:rtl/>
        </w:rPr>
        <w:t xml:space="preserve">أمّا إسحاق الأشرف، فأعقب من سبعة رجال، وهم: جعفر، وحمزة، ومحمّد الغنطوانی، وعبداللّه الأکبر، وعبداللّه الأصغر، وعبیداللّه، والحسن.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بنی جعفر ابن الأشرف: عبداللّه الأکبر بن جعفر، له فخذ.</w:t>
      </w:r>
    </w:p>
    <w:p>
      <w:pPr>
        <w:pStyle w:val="BookText"/>
      </w:pPr>
      <w:r>
        <w:rPr>
          <w:rFonts w:ascii="IRNazanin" w:hAnsi="IRNazanin" w:eastAsia="IRNazanin" w:cs="IRNazanin"/>
          <w:lang w:bidi="fa-IR"/>
          <w:color w:val="111111"/>
          <w:sz w:val="28"/>
          <w:szCs w:val="28"/>
          <w:rtl/>
        </w:rPr>
        <w:t xml:space="preserve">منهم العمشلیق، وهو محمّد بن جعفر بن عبداللّه بن إسحاق، له عقب. وعلی بن جعفر الملقّب ب «المرجا» له عقب بمصر. ومحمّد بن جعفر، کان له بقیة بسمرقند.</w:t>
      </w:r>
    </w:p>
    <w:p>
      <w:pPr>
        <w:pStyle w:val="BookText"/>
      </w:pPr>
      <w:r>
        <w:rPr>
          <w:rFonts w:ascii="IRNazanin" w:hAnsi="IRNazanin" w:eastAsia="IRNazanin" w:cs="IRNazanin"/>
          <w:lang w:bidi="fa-IR"/>
          <w:color w:val="111111"/>
          <w:sz w:val="28"/>
          <w:szCs w:val="28"/>
          <w:rtl/>
        </w:rPr>
        <w:t xml:space="preserve">ومن بنی حمزة ابن الأشرف: محمّد الصدری بن حمزة، نسب إلی الصدر موضع بقرب المدینة، له عقب کثیر.</w:t>
      </w:r>
    </w:p>
    <w:p>
      <w:pPr>
        <w:pStyle w:val="BookText"/>
      </w:pPr>
      <w:r>
        <w:rPr>
          <w:rFonts w:ascii="IRNazanin" w:hAnsi="IRNazanin" w:eastAsia="IRNazanin" w:cs="IRNazanin"/>
          <w:lang w:bidi="fa-IR"/>
          <w:color w:val="111111"/>
          <w:sz w:val="28"/>
          <w:szCs w:val="28"/>
          <w:rtl/>
        </w:rPr>
        <w:t xml:space="preserve">منهم: أبوالحسن إسماعیل بن محمّد بن إسماعیل بن داود الصدری یلقّب «اللطیم» وله ثلاثة ذکور، منهم: أبوالقاسم محمّد، قال العمری: له بقیة</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الصدری (الحسین بن یحیی بن إسحاق بن داود)</w:t>
      </w:r>
      <w:r>
        <w:rPr>
          <w:rStyle w:val="FootnoteReference"/>
        </w:rPr>
        <w:footnoteReference w:id="1861"/>
      </w:r>
      <w:r>
        <w:rPr>
          <w:rFonts w:ascii="IRNazanin" w:hAnsi="IRNazanin" w:eastAsia="IRNazanin" w:cs="IRNazanin"/>
          <w:lang w:bidi="fa-IR"/>
          <w:color w:val="111111"/>
          <w:sz w:val="28"/>
          <w:szCs w:val="28"/>
          <w:rtl/>
        </w:rPr>
        <w:t xml:space="preserve">مات بمصر، وله ذیل.</w:t>
      </w:r>
    </w:p>
    <w:p>
      <w:pPr>
        <w:pStyle w:val="BookText"/>
      </w:pPr>
      <w:r>
        <w:rPr>
          <w:rFonts w:ascii="IRNazanin" w:hAnsi="IRNazanin" w:eastAsia="IRNazanin" w:cs="IRNazanin"/>
          <w:lang w:bidi="fa-IR"/>
          <w:color w:val="111111"/>
          <w:sz w:val="28"/>
          <w:szCs w:val="28"/>
          <w:rtl/>
        </w:rPr>
        <w:t xml:space="preserve">ومنهم: الحسن بن محمّد بن جعفر بن محمّد بن الحسن ابن الصدری، نزیل دمشق، وله عقب.</w:t>
      </w:r>
    </w:p>
    <w:p>
      <w:pPr>
        <w:pStyle w:val="BookText"/>
      </w:pPr>
      <w:r>
        <w:rPr>
          <w:rFonts w:ascii="IRNazanin" w:hAnsi="IRNazanin" w:eastAsia="IRNazanin" w:cs="IRNazanin"/>
          <w:lang w:bidi="fa-IR"/>
          <w:color w:val="111111"/>
          <w:sz w:val="28"/>
          <w:szCs w:val="28"/>
          <w:rtl/>
        </w:rPr>
        <w:t xml:space="preserve">ومنهم: أبوالهیاج محمّد بن إسحاق بن الحسن الصدری، کان لمّا مات أسنّ آل أبی‌طالب.</w:t>
      </w:r>
    </w:p>
    <w:p>
      <w:pPr>
        <w:pStyle w:val="BookText"/>
      </w:pPr>
      <w:r>
        <w:rPr>
          <w:rFonts w:ascii="IRNazanin" w:hAnsi="IRNazanin" w:eastAsia="IRNazanin" w:cs="IRNazanin"/>
          <w:lang w:bidi="fa-IR"/>
          <w:color w:val="111111"/>
          <w:sz w:val="28"/>
          <w:szCs w:val="28"/>
          <w:rtl/>
        </w:rPr>
        <w:t xml:space="preserve">ومنهم: أبومحمّد (الحسن)</w:t>
      </w:r>
      <w:r>
        <w:rPr>
          <w:rStyle w:val="FootnoteReference"/>
        </w:rPr>
        <w:footnoteReference w:id="1862"/>
      </w:r>
      <w:r>
        <w:rPr>
          <w:rFonts w:ascii="IRNazanin" w:hAnsi="IRNazanin" w:eastAsia="IRNazanin" w:cs="IRNazanin"/>
          <w:lang w:bidi="fa-IR"/>
          <w:color w:val="111111"/>
          <w:sz w:val="28"/>
          <w:szCs w:val="28"/>
          <w:rtl/>
        </w:rPr>
        <w:t xml:space="preserve">بن حمزة بن أحمد الصدری بن محمّد الشاعر الفافاء بن القاسم بن الحسن ابن الصدری، قال شیخنا: له بقیة بفارس</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 عبداللّه محمّد الحملات</w:t>
      </w:r>
      <w:r>
        <w:rPr>
          <w:rStyle w:val="FootnoteReference"/>
        </w:rPr>
        <w:footnoteReference w:id="1864"/>
      </w:r>
      <w:r>
        <w:rPr>
          <w:rFonts w:ascii="IRNazanin" w:hAnsi="IRNazanin" w:eastAsia="IRNazanin" w:cs="IRNazanin"/>
          <w:lang w:bidi="fa-IR"/>
          <w:color w:val="111111"/>
          <w:sz w:val="28"/>
          <w:szCs w:val="28"/>
          <w:rtl/>
        </w:rPr>
        <w:t xml:space="preserve">بن أبی‌جعفر عبداللّه الخصیب بن الحسن المسنّ بن زید بن الحسن بن محمّد الصدری، کان ببغداد. وبنو حملات بالحلّة الآن یزعمون أنّهم من ولد محمّد الحملات هذا، وقد قیل: إنّ نسبهم مفتعل، واللّه أعلم</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بنی محمّد القنطوانی ابن الأشرف: الخفافی</w:t>
      </w:r>
      <w:r>
        <w:rPr>
          <w:rStyle w:val="FootnoteReference"/>
        </w:rPr>
        <w:footnoteReference w:id="1866"/>
      </w:r>
      <w:r>
        <w:rPr>
          <w:rFonts w:ascii="IRNazanin" w:hAnsi="IRNazanin" w:eastAsia="IRNazanin" w:cs="IRNazanin"/>
          <w:lang w:bidi="fa-IR"/>
          <w:color w:val="111111"/>
          <w:sz w:val="28"/>
          <w:szCs w:val="28"/>
          <w:rtl/>
        </w:rPr>
        <w:t xml:space="preserve">، وهو الحسن</w:t>
      </w:r>
      <w:r>
        <w:rPr>
          <w:rStyle w:val="FootnoteReference"/>
        </w:rPr>
        <w:footnoteReference w:id="1867"/>
      </w:r>
      <w:r>
        <w:rPr>
          <w:rFonts w:ascii="IRNazanin" w:hAnsi="IRNazanin" w:eastAsia="IRNazanin" w:cs="IRNazanin"/>
          <w:lang w:bidi="fa-IR"/>
          <w:color w:val="111111"/>
          <w:sz w:val="28"/>
          <w:szCs w:val="28"/>
          <w:rtl/>
        </w:rPr>
        <w:t xml:space="preserve">بن علی بن محمّد القنطوانی، له عقب.</w:t>
      </w:r>
    </w:p>
    <w:p>
      <w:pPr>
        <w:pStyle w:val="BookText"/>
      </w:pPr>
      <w:r>
        <w:rPr>
          <w:rFonts w:ascii="IRNazanin" w:hAnsi="IRNazanin" w:eastAsia="IRNazanin" w:cs="IRNazanin"/>
          <w:lang w:bidi="fa-IR"/>
          <w:color w:val="111111"/>
          <w:sz w:val="28"/>
          <w:szCs w:val="28"/>
          <w:rtl/>
        </w:rPr>
        <w:t xml:space="preserve">ومن بنی الحسن الأشرف: محمّد بن الحسین بن الحسن بن إسحاق بن علی ابن الجواد یلقّب «زقاقا» له عقب، کانوا یقال لهم: بنو زقاق</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إبراهیم بن الحسن بن إسحاق، له عقب کانوا بسمرقند.</w:t>
      </w:r>
    </w:p>
    <w:p>
      <w:pPr>
        <w:pStyle w:val="BookText"/>
      </w:pPr>
      <w:r>
        <w:rPr>
          <w:rFonts w:ascii="IRNazanin" w:hAnsi="IRNazanin" w:eastAsia="IRNazanin" w:cs="IRNazanin"/>
          <w:lang w:bidi="fa-IR"/>
          <w:color w:val="111111"/>
          <w:sz w:val="28"/>
          <w:szCs w:val="28"/>
          <w:rtl/>
        </w:rPr>
        <w:t xml:space="preserve">ومن بنی عبداللّه الأصغر ابن الأشرف: المبیضی</w:t>
      </w:r>
      <w:r>
        <w:rPr>
          <w:rStyle w:val="FootnoteReference"/>
        </w:rPr>
        <w:footnoteReference w:id="1869"/>
      </w:r>
      <w:r>
        <w:rPr>
          <w:rFonts w:ascii="IRNazanin" w:hAnsi="IRNazanin" w:eastAsia="IRNazanin" w:cs="IRNazanin"/>
          <w:lang w:bidi="fa-IR"/>
          <w:color w:val="111111"/>
          <w:sz w:val="28"/>
          <w:szCs w:val="28"/>
          <w:rtl/>
        </w:rPr>
        <w:t xml:space="preserve">علی بن عبیداللّه بن عبداللّه بن عبداللّه بن محمّد المبیضی بن عبداللّه هذا.</w:t>
      </w:r>
    </w:p>
    <w:p>
      <w:pPr>
        <w:pStyle w:val="BookText"/>
      </w:pPr>
      <w:r>
        <w:rPr>
          <w:rFonts w:ascii="IRNazanin" w:hAnsi="IRNazanin" w:eastAsia="IRNazanin" w:cs="IRNazanin"/>
          <w:lang w:bidi="fa-IR"/>
          <w:color w:val="111111"/>
          <w:sz w:val="28"/>
          <w:szCs w:val="28"/>
          <w:rtl/>
        </w:rPr>
        <w:t xml:space="preserve">وأمّا محمّد الرئیس ابن علی الجواد، وکان جلیلاً، ومن أجمل الناس، کان یقال: لم یر ثلاثة بنی عمّ فی عصر واحد متّفقی الأسماء علی طرز فی جلالة القدر الأعلی: علی بن الحسین زین العابدین علیهما السلام، وعلی بن عبداللّه بن جعفر، وعلی بن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العبّاس، ثمّ أولادهم: محمّد الباقر ابن زین العابدین علیه السلام، ومحمّد بن علی الجواد، ومحمّد بن علی بن عبداللّه بن العبّاس.</w:t>
      </w:r>
    </w:p>
    <w:p>
      <w:pPr>
        <w:pStyle w:val="BookText"/>
      </w:pPr>
      <w:r>
        <w:rPr>
          <w:rFonts w:ascii="IRNazanin" w:hAnsi="IRNazanin" w:eastAsia="IRNazanin" w:cs="IRNazanin"/>
          <w:lang w:bidi="fa-IR"/>
          <w:color w:val="111111"/>
          <w:sz w:val="28"/>
          <w:szCs w:val="28"/>
          <w:rtl/>
        </w:rPr>
        <w:t xml:space="preserve">فأعقب محمّد الرئیس من أربعة رجال، وهم: إبراهیم الأعرابی وفیه العدد والبیت، وأبوالکرام عبداللّه، وعیسی، ویحیی.</w:t>
      </w:r>
    </w:p>
    <w:p>
      <w:pPr>
        <w:pStyle w:val="BookText"/>
      </w:pPr>
      <w:r>
        <w:rPr>
          <w:rFonts w:ascii="IRNazanin" w:hAnsi="IRNazanin" w:eastAsia="IRNazanin" w:cs="IRNazanin"/>
          <w:lang w:bidi="fa-IR"/>
          <w:color w:val="111111"/>
          <w:sz w:val="28"/>
          <w:szCs w:val="28"/>
          <w:rtl/>
        </w:rPr>
        <w:t xml:space="preserve">فأعقب یحیی من: إبراهیم، وجعفر، والعبّاس.</w:t>
      </w:r>
    </w:p>
    <w:p>
      <w:pPr>
        <w:pStyle w:val="BookText"/>
      </w:pPr>
      <w:r>
        <w:rPr>
          <w:rFonts w:ascii="IRNazanin" w:hAnsi="IRNazanin" w:eastAsia="IRNazanin" w:cs="IRNazanin"/>
          <w:lang w:bidi="fa-IR"/>
          <w:color w:val="111111"/>
          <w:sz w:val="28"/>
          <w:szCs w:val="28"/>
          <w:rtl/>
        </w:rPr>
        <w:t xml:space="preserve">وولّد عیسی: محمّد المطبقی، ومنه عقبه، وهم کثیر بالعراق وغیرها.</w:t>
      </w:r>
    </w:p>
    <w:p>
      <w:pPr>
        <w:pStyle w:val="BookText"/>
      </w:pPr>
      <w:r>
        <w:rPr>
          <w:rFonts w:ascii="IRNazanin" w:hAnsi="IRNazanin" w:eastAsia="IRNazanin" w:cs="IRNazanin"/>
          <w:lang w:bidi="fa-IR"/>
          <w:color w:val="111111"/>
          <w:sz w:val="28"/>
          <w:szCs w:val="28"/>
          <w:rtl/>
        </w:rPr>
        <w:t xml:space="preserve">منهم بنو طوزی، وهم ولد أبی‌العزّ زید الملقّب ب «طوزی» بن الحسن بن أبی‌الخطّاب أحمد بن زید بن القاسم بن محمّد بن أحمد بن إبراهیم بن محمّد المطبقی المذکور، وهم جماعة بالحلّة وبغداد والحائر الشریف، کثّرهم اللّه تعالی</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محمّد الأمیر بالکوفة ابن أمیرها أبی‌الفضل العبّاس بن محمّد المطبقی المذکور، له عقب.</w:t>
      </w:r>
    </w:p>
    <w:p>
      <w:pPr>
        <w:pStyle w:val="BookText"/>
      </w:pPr>
      <w:r>
        <w:rPr>
          <w:rFonts w:ascii="IRNazanin" w:hAnsi="IRNazanin" w:eastAsia="IRNazanin" w:cs="IRNazanin"/>
          <w:lang w:bidi="fa-IR"/>
          <w:color w:val="111111"/>
          <w:sz w:val="28"/>
          <w:szCs w:val="28"/>
          <w:rtl/>
        </w:rPr>
        <w:t xml:space="preserve">ومنهم: قتادة، وهو علی بن المحسن بن أحمد بن الحسن بن محمّد بن جعفر المستجاب الدعوة بن إبراهیم ابن المطبقی، له عقب.</w:t>
      </w:r>
    </w:p>
    <w:p>
      <w:pPr>
        <w:pStyle w:val="BookText"/>
      </w:pPr>
      <w:r>
        <w:rPr>
          <w:rFonts w:ascii="IRNazanin" w:hAnsi="IRNazanin" w:eastAsia="IRNazanin" w:cs="IRNazanin"/>
          <w:lang w:bidi="fa-IR"/>
          <w:color w:val="111111"/>
          <w:sz w:val="28"/>
          <w:szCs w:val="28"/>
          <w:rtl/>
        </w:rPr>
        <w:t xml:space="preserve">وولّد أبوالکرام عبداللّه بن محمّد الرئیس ثلاثة أعقبوا، وهم: داود، وإبراهیم، ومحمّد الملقّب «أحمر عینه» وهو حامل رأس النفس الزکیة.</w:t>
      </w:r>
    </w:p>
    <w:p>
      <w:pPr>
        <w:pStyle w:val="BookText"/>
      </w:pPr>
      <w:r>
        <w:rPr>
          <w:rFonts w:ascii="IRNazanin" w:hAnsi="IRNazanin" w:eastAsia="IRNazanin" w:cs="IRNazanin"/>
          <w:lang w:bidi="fa-IR"/>
          <w:color w:val="111111"/>
          <w:sz w:val="28"/>
          <w:szCs w:val="28"/>
          <w:rtl/>
        </w:rPr>
        <w:t xml:space="preserve">فولّد داود بن أبی‌الکرام: سلیمان، ومحمّد، والحسن، وعلیاً، وفیه العدد.</w:t>
      </w:r>
    </w:p>
    <w:p>
      <w:pPr>
        <w:pStyle w:val="BookText"/>
      </w:pPr>
      <w:r>
        <w:rPr>
          <w:rFonts w:ascii="IRNazanin" w:hAnsi="IRNazanin" w:eastAsia="IRNazanin" w:cs="IRNazanin"/>
          <w:lang w:bidi="fa-IR"/>
          <w:color w:val="111111"/>
          <w:sz w:val="28"/>
          <w:szCs w:val="28"/>
          <w:rtl/>
        </w:rPr>
        <w:t xml:space="preserve">ومن ولده: أبو عبداللّه الحسین بن علی بن داود بن أبی‌الکرام الثائر بقزوین، وقبره بها، له عقب کثیر بالمراغة والکوفة والشاش</w:t>
      </w:r>
      <w:r>
        <w:rPr>
          <w:rStyle w:val="FootnoteReference"/>
        </w:rPr>
        <w:footnoteReference w:id="1871"/>
      </w:r>
      <w:r>
        <w:rPr>
          <w:rFonts w:ascii="IRNazanin" w:hAnsi="IRNazanin" w:eastAsia="IRNazanin" w:cs="IRNazanin"/>
          <w:lang w:bidi="fa-IR"/>
          <w:color w:val="111111"/>
          <w:sz w:val="28"/>
          <w:szCs w:val="28"/>
          <w:rtl/>
        </w:rPr>
        <w:t xml:space="preserve">وقزوین وأهواز</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وولّد محمّد بن أبی‌الکرام: إبراهیم، وداود، وعبداللّه.</w:t>
      </w:r>
    </w:p>
    <w:p>
      <w:pPr>
        <w:pStyle w:val="BookText"/>
      </w:pPr>
      <w:r>
        <w:rPr>
          <w:rFonts w:ascii="IRNazanin" w:hAnsi="IRNazanin" w:eastAsia="IRNazanin" w:cs="IRNazanin"/>
          <w:lang w:bidi="fa-IR"/>
          <w:color w:val="111111"/>
          <w:sz w:val="28"/>
          <w:szCs w:val="28"/>
          <w:rtl/>
        </w:rPr>
        <w:t xml:space="preserve">من ولده: سلیمان بن عبداللّه یلقّب «ساسان» ولإبراهیم وداود أیضاً عقب.</w:t>
      </w:r>
    </w:p>
    <w:p>
      <w:pPr>
        <w:pStyle w:val="BookText"/>
      </w:pPr>
      <w:r>
        <w:rPr>
          <w:rFonts w:ascii="IRNazanin" w:hAnsi="IRNazanin" w:eastAsia="IRNazanin" w:cs="IRNazanin"/>
          <w:lang w:bidi="fa-IR"/>
          <w:color w:val="111111"/>
          <w:sz w:val="28"/>
          <w:szCs w:val="28"/>
          <w:rtl/>
        </w:rPr>
        <w:t xml:space="preserve">وأعقب إبراهیم الأعرابی بن محمّد الرئیس، وکان من أجلّة بنی هاشم من عشرة رجال، وهم: جعفر السید، ویحیی، وهاشم (ومحمّد)</w:t>
      </w:r>
      <w:r>
        <w:rPr>
          <w:rStyle w:val="FootnoteReference"/>
        </w:rPr>
        <w:footnoteReference w:id="1873"/>
      </w:r>
      <w:r>
        <w:rPr>
          <w:rFonts w:ascii="IRNazanin" w:hAnsi="IRNazanin" w:eastAsia="IRNazanin" w:cs="IRNazanin"/>
          <w:lang w:bidi="fa-IR"/>
          <w:color w:val="111111"/>
          <w:sz w:val="28"/>
          <w:szCs w:val="28"/>
          <w:rtl/>
        </w:rPr>
        <w:t xml:space="preserve">وعبدالرحمن، وصالح، وعلی، والقاسم، وعبداللّه، وعبیداللّه.</w:t>
      </w:r>
    </w:p>
    <w:p>
      <w:pPr>
        <w:pStyle w:val="BookText"/>
      </w:pPr>
      <w:r>
        <w:rPr>
          <w:rFonts w:ascii="IRNazanin" w:hAnsi="IRNazanin" w:eastAsia="IRNazanin" w:cs="IRNazanin"/>
          <w:lang w:bidi="fa-IR"/>
          <w:color w:val="111111"/>
          <w:sz w:val="28"/>
          <w:szCs w:val="28"/>
          <w:rtl/>
        </w:rPr>
        <w:t xml:space="preserve">فولّد جعفر السیّد بن إبراهیم الأعرابی ثلاثة عشر رجلاً، وهم: محمّد العالم، ویعقوب، وإبراهیم، ویوسف، وعیسی الخلّصی، وإسماعیل، وموسی، وعبداللّه العرش</w:t>
      </w:r>
      <w:r>
        <w:rPr>
          <w:rStyle w:val="FootnoteReference"/>
        </w:rPr>
        <w:footnoteReference w:id="1874"/>
      </w:r>
      <w:r>
        <w:rPr>
          <w:rFonts w:ascii="IRNazanin" w:hAnsi="IRNazanin" w:eastAsia="IRNazanin" w:cs="IRNazanin"/>
          <w:lang w:bidi="fa-IR"/>
          <w:color w:val="111111"/>
          <w:sz w:val="28"/>
          <w:szCs w:val="28"/>
          <w:rtl/>
        </w:rPr>
        <w:t xml:space="preserve">، وداود، وسلیمان، وأحمد، والحسین، وهارون، أعقبوا قدیماً کان، وقد انقرض بعضهم.</w:t>
      </w:r>
    </w:p>
    <w:p>
      <w:pPr>
        <w:pStyle w:val="BookText"/>
      </w:pPr>
      <w:r>
        <w:rPr>
          <w:rFonts w:ascii="IRNazanin" w:hAnsi="IRNazanin" w:eastAsia="IRNazanin" w:cs="IRNazanin"/>
          <w:lang w:bidi="fa-IR"/>
          <w:color w:val="111111"/>
          <w:sz w:val="28"/>
          <w:szCs w:val="28"/>
          <w:rtl/>
        </w:rPr>
        <w:t xml:space="preserve">فمن ولد محمّد بن جعفر السید، ویقال لهم: بنو محمّد من إبراهیم بن محمّد بن جعفر. وابنه: یحیی بن إبراهیم المعروف ب «العقیقی» له بقیة بأسوان ودمشق والمغرب</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داود بن محمّد بن جعفر، وهو أکثر إخوته عقباً. وابنه: محمّد بن داود، یقال له: الصعیون</w:t>
      </w:r>
      <w:r>
        <w:rPr>
          <w:rStyle w:val="FootnoteReference"/>
        </w:rPr>
        <w:footnoteReference w:id="1876"/>
      </w:r>
      <w:r>
        <w:rPr>
          <w:rFonts w:ascii="IRNazanin" w:hAnsi="IRNazanin" w:eastAsia="IRNazanin" w:cs="IRNazanin"/>
          <w:lang w:bidi="fa-IR"/>
          <w:color w:val="111111"/>
          <w:sz w:val="28"/>
          <w:szCs w:val="28"/>
          <w:rtl/>
        </w:rPr>
        <w:t xml:space="preserve">. وابنه: أبوحشیشة موسی بن محمّد بن داود.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عبداللّه بن داود. من ولده:)</w:t>
      </w:r>
      <w:r>
        <w:rPr>
          <w:rStyle w:val="FootnoteReference"/>
        </w:rPr>
        <w:footnoteReference w:id="1877"/>
      </w:r>
      <w:r>
        <w:rPr>
          <w:rFonts w:ascii="IRNazanin" w:hAnsi="IRNazanin" w:eastAsia="IRNazanin" w:cs="IRNazanin"/>
          <w:lang w:bidi="fa-IR"/>
          <w:color w:val="111111"/>
          <w:sz w:val="28"/>
          <w:szCs w:val="28"/>
          <w:rtl/>
        </w:rPr>
        <w:t xml:space="preserve">أبوالرجال أحمد بن إبراهیم بن أحمد ابن عبداللّه بن داود.</w:t>
      </w:r>
    </w:p>
    <w:p>
      <w:pPr>
        <w:pStyle w:val="BookText"/>
      </w:pPr>
      <w:r>
        <w:rPr>
          <w:rFonts w:ascii="IRNazanin" w:hAnsi="IRNazanin" w:eastAsia="IRNazanin" w:cs="IRNazanin"/>
          <w:lang w:bidi="fa-IR"/>
          <w:color w:val="111111"/>
          <w:sz w:val="28"/>
          <w:szCs w:val="28"/>
          <w:rtl/>
        </w:rPr>
        <w:t xml:space="preserve">وعبداللّه بن یوسف بن عبداللّه بن داود.</w:t>
      </w:r>
    </w:p>
    <w:p>
      <w:pPr>
        <w:pStyle w:val="BookText"/>
      </w:pPr>
      <w:r>
        <w:rPr>
          <w:rFonts w:ascii="IRNazanin" w:hAnsi="IRNazanin" w:eastAsia="IRNazanin" w:cs="IRNazanin"/>
          <w:lang w:bidi="fa-IR"/>
          <w:color w:val="111111"/>
          <w:sz w:val="28"/>
          <w:szCs w:val="28"/>
          <w:rtl/>
        </w:rPr>
        <w:t xml:space="preserve">(ومحمّد بن یعقوب بن إبراهیم بن عبداللّه بن داود)</w:t>
      </w:r>
      <w:r>
        <w:rPr>
          <w:rStyle w:val="FootnoteReference"/>
        </w:rPr>
        <w:footnoteReference w:id="1878"/>
      </w:r>
      <w:r>
        <w:rPr>
          <w:rFonts w:ascii="IRNazanin" w:hAnsi="IRNazanin" w:eastAsia="IRNazanin" w:cs="IRNazanin"/>
          <w:lang w:bidi="fa-IR"/>
          <w:color w:val="111111"/>
          <w:sz w:val="28"/>
          <w:szCs w:val="28"/>
          <w:rtl/>
        </w:rPr>
        <w:t xml:space="preserve">یلقّب «عجرة» ویقال لولده: بنو عجرة.</w:t>
      </w:r>
    </w:p>
    <w:p>
      <w:pPr>
        <w:pStyle w:val="BookText"/>
      </w:pPr>
      <w:r>
        <w:rPr>
          <w:rFonts w:ascii="IRNazanin" w:hAnsi="IRNazanin" w:eastAsia="IRNazanin" w:cs="IRNazanin"/>
          <w:lang w:bidi="fa-IR"/>
          <w:color w:val="111111"/>
          <w:sz w:val="28"/>
          <w:szCs w:val="28"/>
          <w:rtl/>
        </w:rPr>
        <w:t xml:space="preserve">وجحاف، وهو موسی بن أحمد بن موسی بن عبداللّه بن داود، ویعرف عقبه ب «بنی جحاف».</w:t>
      </w:r>
    </w:p>
    <w:p>
      <w:pPr>
        <w:pStyle w:val="BookText"/>
      </w:pPr>
      <w:r>
        <w:rPr>
          <w:rFonts w:ascii="IRNazanin" w:hAnsi="IRNazanin" w:eastAsia="IRNazanin" w:cs="IRNazanin"/>
          <w:lang w:bidi="fa-IR"/>
          <w:color w:val="111111"/>
          <w:sz w:val="28"/>
          <w:szCs w:val="28"/>
          <w:rtl/>
        </w:rPr>
        <w:t xml:space="preserve">ومنهم: هزاج</w:t>
      </w:r>
      <w:r>
        <w:rPr>
          <w:rStyle w:val="FootnoteReference"/>
        </w:rPr>
        <w:footnoteReference w:id="1879"/>
      </w:r>
      <w:r>
        <w:rPr>
          <w:rFonts w:ascii="IRNazanin" w:hAnsi="IRNazanin" w:eastAsia="IRNazanin" w:cs="IRNazanin"/>
          <w:lang w:bidi="fa-IR"/>
          <w:color w:val="111111"/>
          <w:sz w:val="28"/>
          <w:szCs w:val="28"/>
          <w:rtl/>
        </w:rPr>
        <w:t xml:space="preserve">، وهو موسی بن محمّد بن جعفر السید، یعرف عقبه ب «بنی هزاج».</w:t>
      </w:r>
    </w:p>
    <w:p>
      <w:pPr>
        <w:pStyle w:val="BookText"/>
      </w:pPr>
      <w:r>
        <w:rPr>
          <w:rFonts w:ascii="IRNazanin" w:hAnsi="IRNazanin" w:eastAsia="IRNazanin" w:cs="IRNazanin"/>
          <w:lang w:bidi="fa-IR"/>
          <w:color w:val="111111"/>
          <w:sz w:val="28"/>
          <w:szCs w:val="28"/>
          <w:rtl/>
        </w:rPr>
        <w:t xml:space="preserve">ومنهم: عیسی بن محمّد بن جعفر السید، له أیضاً عقب.</w:t>
      </w:r>
    </w:p>
    <w:p>
      <w:pPr>
        <w:pStyle w:val="BookText"/>
      </w:pPr>
      <w:r>
        <w:rPr>
          <w:rFonts w:ascii="IRNazanin" w:hAnsi="IRNazanin" w:eastAsia="IRNazanin" w:cs="IRNazanin"/>
          <w:lang w:bidi="fa-IR"/>
          <w:color w:val="111111"/>
          <w:sz w:val="28"/>
          <w:szCs w:val="28"/>
          <w:rtl/>
        </w:rPr>
        <w:t xml:space="preserve">ومنهم: إدریس الأمیر بن جعفر، له عقب.</w:t>
      </w:r>
    </w:p>
    <w:p>
      <w:pPr>
        <w:pStyle w:val="BookText"/>
      </w:pPr>
      <w:r>
        <w:rPr>
          <w:rFonts w:ascii="IRNazanin" w:hAnsi="IRNazanin" w:eastAsia="IRNazanin" w:cs="IRNazanin"/>
          <w:lang w:bidi="fa-IR"/>
          <w:color w:val="111111"/>
          <w:sz w:val="28"/>
          <w:szCs w:val="28"/>
          <w:rtl/>
        </w:rPr>
        <w:t xml:space="preserve">ومنهم: صالح بن محمّد بن جعفر، أعقب، وأعقابهم بادیة.</w:t>
      </w:r>
    </w:p>
    <w:p>
      <w:pPr>
        <w:pStyle w:val="BookText"/>
      </w:pPr>
      <w:r>
        <w:rPr>
          <w:rFonts w:ascii="IRNazanin" w:hAnsi="IRNazanin" w:eastAsia="IRNazanin" w:cs="IRNazanin"/>
          <w:lang w:bidi="fa-IR"/>
          <w:color w:val="111111"/>
          <w:sz w:val="28"/>
          <w:szCs w:val="28"/>
          <w:rtl/>
        </w:rPr>
        <w:t xml:space="preserve">ومنهم: یعقوب بن جعفر السید، وهو صاحب الجار وأمیرها، ولده: القاسم بن یعقوب، یقال لولده: القواسم، وهم بطن کثیر.</w:t>
      </w:r>
    </w:p>
    <w:p>
      <w:pPr>
        <w:pStyle w:val="BookText"/>
      </w:pPr>
      <w:r>
        <w:rPr>
          <w:rFonts w:ascii="IRNazanin" w:hAnsi="IRNazanin" w:eastAsia="IRNazanin" w:cs="IRNazanin"/>
          <w:lang w:bidi="fa-IR"/>
          <w:color w:val="111111"/>
          <w:sz w:val="28"/>
          <w:szCs w:val="28"/>
          <w:rtl/>
        </w:rPr>
        <w:t xml:space="preserve">منهم: خلیفة بن علی بن إسحاق بن علی بن القاسم المذکور، له عقب کثیر، وللقواسم بقیة بمصر.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ولإبراهیم بن جعفر السید بقیة کانوا ببغداد.</w:t>
      </w:r>
    </w:p>
    <w:p>
      <w:pPr>
        <w:pStyle w:val="BookText"/>
      </w:pPr>
      <w:r>
        <w:rPr>
          <w:rFonts w:ascii="IRNazanin" w:hAnsi="IRNazanin" w:eastAsia="IRNazanin" w:cs="IRNazanin"/>
          <w:lang w:bidi="fa-IR"/>
          <w:color w:val="111111"/>
          <w:sz w:val="28"/>
          <w:szCs w:val="28"/>
          <w:rtl/>
        </w:rPr>
        <w:t xml:space="preserve">ویوسف بن جعفر السید أبوالاُمراء، من ولده: إبراهیم ومحمّد ابنا یوسف، کانا أمیرین جلیلین.</w:t>
      </w:r>
    </w:p>
    <w:p>
      <w:pPr>
        <w:pStyle w:val="BookText"/>
      </w:pPr>
      <w:r>
        <w:rPr>
          <w:rFonts w:ascii="IRNazanin" w:hAnsi="IRNazanin" w:eastAsia="IRNazanin" w:cs="IRNazanin"/>
          <w:lang w:bidi="fa-IR"/>
          <w:color w:val="111111"/>
          <w:sz w:val="28"/>
          <w:szCs w:val="28"/>
          <w:rtl/>
        </w:rPr>
        <w:t xml:space="preserve">من ولد إبراهیم: عبداللّه الأعمش وعلی المعشوف ابنا محمّد بن إبراهیم.</w:t>
      </w:r>
    </w:p>
    <w:p>
      <w:pPr>
        <w:pStyle w:val="BookText"/>
      </w:pPr>
      <w:r>
        <w:rPr>
          <w:rFonts w:ascii="IRNazanin" w:hAnsi="IRNazanin" w:eastAsia="IRNazanin" w:cs="IRNazanin"/>
          <w:lang w:bidi="fa-IR"/>
          <w:color w:val="111111"/>
          <w:sz w:val="28"/>
          <w:szCs w:val="28"/>
          <w:rtl/>
        </w:rPr>
        <w:t xml:space="preserve">ومن ولد محمّد بن یوسف: المحمّدیون بالحجاز وغیرها، منهم: أبو عبداللّه محمّد بن جعفر بن یوسف صاحب خیبر.</w:t>
      </w:r>
    </w:p>
    <w:p>
      <w:pPr>
        <w:pStyle w:val="BookText"/>
      </w:pPr>
      <w:r>
        <w:rPr>
          <w:rFonts w:ascii="IRNazanin" w:hAnsi="IRNazanin" w:eastAsia="IRNazanin" w:cs="IRNazanin"/>
          <w:lang w:bidi="fa-IR"/>
          <w:color w:val="111111"/>
          <w:sz w:val="28"/>
          <w:szCs w:val="28"/>
          <w:rtl/>
        </w:rPr>
        <w:t xml:space="preserve">وإسحاق بن محمّد بن یوسف أمیر المدینة، وقعت بینه وبین بنی علی الفتنة العظیمة، وله بقیة بوادی القری.</w:t>
      </w:r>
    </w:p>
    <w:p>
      <w:pPr>
        <w:pStyle w:val="BookText"/>
      </w:pPr>
      <w:r>
        <w:rPr>
          <w:rFonts w:ascii="Amiri" w:hAnsi="Amiri" w:eastAsia="Amiri" w:cs="Amiri"/>
          <w:lang w:bidi="ar-SA"/>
          <w:color w:val="111111"/>
          <w:sz w:val="28"/>
          <w:szCs w:val="28"/>
          <w:rtl/>
        </w:rPr>
        <w:t xml:space="preserve">منهم: محمّد المدعوّ صبرة بن الحسن بن (الحسن بن إسحاق)</w:t>
      </w:r>
      <w:r>
        <w:rPr>
          <w:rStyle w:val="FootnoteReference"/>
        </w:rPr>
        <w:footnoteReference w:id="1880"/>
      </w:r>
      <w:r>
        <w:rPr>
          <w:rFonts w:ascii="IRNazanin" w:hAnsi="IRNazanin" w:eastAsia="IRNazanin" w:cs="IRNazanin"/>
          <w:lang w:bidi="fa-IR"/>
          <w:color w:val="111111"/>
          <w:sz w:val="28"/>
          <w:szCs w:val="28"/>
          <w:rtl/>
        </w:rPr>
        <w:t xml:space="preserve">محمّد بن یوسف، قال العمری: لهم بقیة منهم</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الأمیر عبداللّه بن الأمیر إدریس بن الأمیر إسحاق بن الأمیر أحمد بن الأمیر سلیمان بن محمّد بن یوسف، قال العمری: ولده امراء وادی القری إلی یومنا</w:t>
      </w:r>
      <w:r>
        <w:rPr>
          <w:rStyle w:val="FootnoteReference"/>
        </w:rPr>
        <w:footnoteReference w:id="1882"/>
      </w:r>
      <w:r>
        <w:rPr>
          <w:rFonts w:ascii="IRNazanin" w:hAnsi="IRNazanin" w:eastAsia="IRNazanin" w:cs="IRNazanin"/>
          <w:lang w:bidi="fa-IR"/>
          <w:color w:val="111111"/>
          <w:sz w:val="28"/>
          <w:szCs w:val="28"/>
          <w:rtl/>
        </w:rPr>
        <w:t xml:space="preserve">. ولأخویه سلیمان وإسماعیل بقیة.</w:t>
      </w:r>
    </w:p>
    <w:p>
      <w:pPr>
        <w:pStyle w:val="BookText"/>
      </w:pPr>
      <w:r>
        <w:rPr>
          <w:rFonts w:ascii="IRNazanin" w:hAnsi="IRNazanin" w:eastAsia="IRNazanin" w:cs="IRNazanin"/>
          <w:lang w:bidi="fa-IR"/>
          <w:color w:val="111111"/>
          <w:sz w:val="28"/>
          <w:szCs w:val="28"/>
          <w:rtl/>
        </w:rPr>
        <w:t xml:space="preserve">ومنهم: مفرح بن إسحاق بن أحمد بن (سلیمان بن)</w:t>
      </w:r>
      <w:r>
        <w:rPr>
          <w:rStyle w:val="FootnoteReference"/>
        </w:rPr>
        <w:footnoteReference w:id="1883"/>
      </w:r>
      <w:r>
        <w:rPr>
          <w:rFonts w:ascii="IRNazanin" w:hAnsi="IRNazanin" w:eastAsia="IRNazanin" w:cs="IRNazanin"/>
          <w:lang w:bidi="fa-IR"/>
          <w:color w:val="111111"/>
          <w:sz w:val="28"/>
          <w:szCs w:val="28"/>
          <w:rtl/>
        </w:rPr>
        <w:t xml:space="preserve">محمّد بن یوسف، له عدّة أولاد وبقیة بالحجاز، وکذا لأخویه: الحسن، وعلی الأعرج أمیبر خیبر، وأخوهم أحمد بن إسحاق أمیر خیبر أبو امراء خیبر، له ولبنیه توجّه</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ولعیسی بن جعفر عقب کثیر، یقال لهم: بنو الخلّصی</w:t>
      </w:r>
      <w:r>
        <w:rPr>
          <w:rStyle w:val="FootnoteReference"/>
        </w:rPr>
        <w:footnoteReference w:id="1885"/>
      </w:r>
      <w:r>
        <w:rPr>
          <w:rFonts w:ascii="IRNazanin" w:hAnsi="IRNazanin" w:eastAsia="IRNazanin" w:cs="IRNazanin"/>
          <w:lang w:bidi="fa-IR"/>
          <w:color w:val="111111"/>
          <w:sz w:val="28"/>
          <w:szCs w:val="28"/>
          <w:rtl/>
        </w:rPr>
        <w:t xml:space="preserve">، منهم: عبداللّه الطویل ابن محمّد بن عبیداللّه بن محمّد بن عبداللّه</w:t>
      </w:r>
      <w:r>
        <w:rPr>
          <w:rStyle w:val="FootnoteReference"/>
        </w:rPr>
        <w:footnoteReference w:id="1886"/>
      </w:r>
      <w:r>
        <w:rPr>
          <w:rFonts w:ascii="IRNazanin" w:hAnsi="IRNazanin" w:eastAsia="IRNazanin" w:cs="IRNazanin"/>
          <w:lang w:bidi="fa-IR"/>
          <w:color w:val="111111"/>
          <w:sz w:val="28"/>
          <w:szCs w:val="28"/>
          <w:rtl/>
        </w:rPr>
        <w:t xml:space="preserve">بن عیسی الخلصی، قال العمری: له بقیة بالموصل</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میمون بن صالح بن عبیداللّه بن محمّد بن عبداللّه ابن الخلصی، قال العمری: له بقیة بالبصرة</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إسماعیل بن جعفر السید من أربعة رجال، وهم: محمّد العالم المحدّث، وإبراهیم المقتول، وعیسی الشعرانی صاحب الجار، وأحمد الملیح.</w:t>
      </w:r>
    </w:p>
    <w:p>
      <w:pPr>
        <w:pStyle w:val="BookText"/>
      </w:pPr>
      <w:r>
        <w:rPr>
          <w:rFonts w:ascii="IRNazanin" w:hAnsi="IRNazanin" w:eastAsia="IRNazanin" w:cs="IRNazanin"/>
          <w:lang w:bidi="fa-IR"/>
          <w:color w:val="111111"/>
          <w:sz w:val="28"/>
          <w:szCs w:val="28"/>
          <w:rtl/>
        </w:rPr>
        <w:t xml:space="preserve">اتّصل عقب محمّد العالم من سبعة رجال، وهم: علی، وموسی، وعبداللّه، وأحمد المدنی، وعبدالعزیز، ویحیی، وعبداللّه.</w:t>
      </w:r>
    </w:p>
    <w:p>
      <w:pPr>
        <w:pStyle w:val="BookText"/>
      </w:pPr>
      <w:r>
        <w:rPr>
          <w:rFonts w:ascii="IRNazanin" w:hAnsi="IRNazanin" w:eastAsia="IRNazanin" w:cs="IRNazanin"/>
          <w:lang w:bidi="fa-IR"/>
          <w:color w:val="111111"/>
          <w:sz w:val="28"/>
          <w:szCs w:val="28"/>
          <w:rtl/>
        </w:rPr>
        <w:t xml:space="preserve">وولّد إبراهیم بن إسماعیل جماعة، منهم: موسی بن إبراهیم. وابنه: داود بن موسی، له عقب.</w:t>
      </w:r>
    </w:p>
    <w:p>
      <w:pPr>
        <w:pStyle w:val="BookText"/>
      </w:pPr>
      <w:r>
        <w:rPr>
          <w:rFonts w:ascii="IRNazanin" w:hAnsi="IRNazanin" w:eastAsia="IRNazanin" w:cs="IRNazanin"/>
          <w:lang w:bidi="fa-IR"/>
          <w:color w:val="111111"/>
          <w:sz w:val="28"/>
          <w:szCs w:val="28"/>
          <w:rtl/>
        </w:rPr>
        <w:t xml:space="preserve">ومنهم: جعفر بن موسی، له أعقاب.</w:t>
      </w:r>
    </w:p>
    <w:p>
      <w:pPr>
        <w:pStyle w:val="BookText"/>
      </w:pPr>
      <w:r>
        <w:rPr>
          <w:rFonts w:ascii="IRNazanin" w:hAnsi="IRNazanin" w:eastAsia="IRNazanin" w:cs="IRNazanin"/>
          <w:lang w:bidi="fa-IR"/>
          <w:color w:val="111111"/>
          <w:sz w:val="28"/>
          <w:szCs w:val="28"/>
          <w:rtl/>
        </w:rPr>
        <w:t xml:space="preserve">منهم: بنو شکر بصعید مصر، زعم النسّابة المصری أنّهم ولد شکر بن عبداللّه المعروف ب «ابن سعدی» بن محمّد بن جعفر المذکور، وهم جماعة لهم بقیة بمصر إلی الآن بالصعید</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أبوجمیل حسّان بن جعفر المذکور، له أعقاب.</w:t>
      </w:r>
    </w:p>
    <w:p>
      <w:pPr>
        <w:pStyle w:val="BookText"/>
      </w:pPr>
      <w:r>
        <w:rPr>
          <w:rFonts w:ascii="IRNazanin" w:hAnsi="IRNazanin" w:eastAsia="IRNazanin" w:cs="IRNazanin"/>
          <w:lang w:bidi="fa-IR"/>
          <w:color w:val="111111"/>
          <w:sz w:val="28"/>
          <w:szCs w:val="28"/>
          <w:rtl/>
        </w:rPr>
        <w:t xml:space="preserve">منهم: بنو تغلب</w:t>
      </w:r>
      <w:r>
        <w:rPr>
          <w:rStyle w:val="FootnoteReference"/>
        </w:rPr>
        <w:footnoteReference w:id="1890"/>
      </w:r>
      <w:r>
        <w:rPr>
          <w:rFonts w:ascii="IRNazanin" w:hAnsi="IRNazanin" w:eastAsia="IRNazanin" w:cs="IRNazanin"/>
          <w:lang w:bidi="fa-IR"/>
          <w:color w:val="111111"/>
          <w:sz w:val="28"/>
          <w:szCs w:val="28"/>
          <w:rtl/>
        </w:rPr>
        <w:t xml:space="preserve">بمصر، وهم ولد تغلب بن یعقوب (ین سلیمان بن یعقوب)</w:t>
      </w:r>
      <w:r>
        <w:rPr>
          <w:rStyle w:val="FootnoteReference"/>
        </w:rPr>
        <w:footnoteReference w:id="1891"/>
      </w:r>
      <w:r>
        <w:rPr>
          <w:rFonts w:ascii="IRNazanin" w:hAnsi="IRNazanin" w:eastAsia="IRNazanin" w:cs="IRNazanin"/>
          <w:lang w:bidi="fa-IR"/>
          <w:color w:val="111111"/>
          <w:sz w:val="28"/>
          <w:szCs w:val="28"/>
          <w:rtl/>
        </w:rPr>
        <w:t xml:space="preserve">ابن أبی‌جمیل المذکور. فأعقب تغلب المذکور ویکنّی أباالفوز</w:t>
      </w:r>
      <w:r>
        <w:rPr>
          <w:rStyle w:val="FootnoteReference"/>
        </w:rPr>
        <w:footnoteReference w:id="1892"/>
      </w:r>
      <w:r>
        <w:rPr>
          <w:rFonts w:ascii="IRNazanin" w:hAnsi="IRNazanin" w:eastAsia="IRNazanin" w:cs="IRNazanin"/>
          <w:lang w:bidi="fa-IR"/>
          <w:color w:val="111111"/>
          <w:sz w:val="28"/>
          <w:szCs w:val="28"/>
          <w:rtl/>
        </w:rPr>
        <w:t xml:space="preserve">من خمسة رجال، وهم: قطب الدین حسام، وعزّ العرب فارس، وحسام الدین عبدالملک، وفخرالدین أبوالعزّ</w:t>
      </w:r>
      <w:r>
        <w:rPr>
          <w:rStyle w:val="FootnoteReference"/>
        </w:rPr>
        <w:footnoteReference w:id="1893"/>
      </w:r>
      <w:r>
        <w:rPr>
          <w:rFonts w:ascii="IRNazanin" w:hAnsi="IRNazanin" w:eastAsia="IRNazanin" w:cs="IRNazanin"/>
          <w:lang w:bidi="fa-IR"/>
          <w:color w:val="111111"/>
          <w:sz w:val="28"/>
          <w:szCs w:val="28"/>
          <w:rtl/>
        </w:rPr>
        <w:t xml:space="preserve">إسماعیل، وعلی أکبر إخوته، حجّ فخرالدین أمیراً علی حاجّ مصر سنة اثنین وسبعین</w:t>
      </w:r>
      <w:r>
        <w:rPr>
          <w:rStyle w:val="FootnoteReference"/>
        </w:rPr>
        <w:footnoteReference w:id="1894"/>
      </w:r>
      <w:r>
        <w:rPr>
          <w:rFonts w:ascii="IRNazanin" w:hAnsi="IRNazanin" w:eastAsia="IRNazanin" w:cs="IRNazanin"/>
          <w:lang w:bidi="fa-IR"/>
          <w:color w:val="111111"/>
          <w:sz w:val="28"/>
          <w:szCs w:val="28"/>
          <w:rtl/>
        </w:rPr>
        <w:t xml:space="preserve">وخمسمائة، ولهم أعقاب إلی الآن.</w:t>
      </w:r>
    </w:p>
    <w:p>
      <w:pPr>
        <w:pStyle w:val="BookText"/>
      </w:pPr>
      <w:r>
        <w:rPr>
          <w:rFonts w:ascii="IRNazanin" w:hAnsi="IRNazanin" w:eastAsia="IRNazanin" w:cs="IRNazanin"/>
          <w:lang w:bidi="fa-IR"/>
          <w:color w:val="111111"/>
          <w:sz w:val="28"/>
          <w:szCs w:val="28"/>
          <w:rtl/>
        </w:rPr>
        <w:t xml:space="preserve">ومنهم: یعقوب بن إبراهیم بن إسماعیل بن جعفر السید، له عقب.</w:t>
      </w:r>
    </w:p>
    <w:p>
      <w:pPr>
        <w:pStyle w:val="BookText"/>
      </w:pPr>
      <w:r>
        <w:rPr>
          <w:rFonts w:ascii="IRNazanin" w:hAnsi="IRNazanin" w:eastAsia="IRNazanin" w:cs="IRNazanin"/>
          <w:lang w:bidi="fa-IR"/>
          <w:color w:val="111111"/>
          <w:sz w:val="28"/>
          <w:szCs w:val="28"/>
          <w:rtl/>
        </w:rPr>
        <w:t xml:space="preserve">منهم: داود بن إبراهیم بن إسحاق المذکور، قال العمری: کان سیداً مقدّماً بمصر، وله ولد، یلقّب «برغوثاً»</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وولّد موسی بن جعفر السید خمسة رجال: محمّد، وعلی، والحسن، والحسین، وجعفر.</w:t>
      </w:r>
    </w:p>
    <w:p>
      <w:pPr>
        <w:pStyle w:val="BookText"/>
      </w:pPr>
      <w:r>
        <w:rPr>
          <w:rFonts w:ascii="IRNazanin" w:hAnsi="IRNazanin" w:eastAsia="IRNazanin" w:cs="IRNazanin"/>
          <w:lang w:bidi="fa-IR"/>
          <w:color w:val="111111"/>
          <w:sz w:val="28"/>
          <w:szCs w:val="28"/>
          <w:rtl/>
        </w:rPr>
        <w:t xml:space="preserve">ومن ولده: علی الملقّب ب «قطاة» بن یوسف بن الحسن بن موسی المذکور.</w:t>
      </w:r>
    </w:p>
    <w:p>
      <w:pPr>
        <w:pStyle w:val="BookText"/>
      </w:pPr>
      <w:r>
        <w:rPr>
          <w:rFonts w:ascii="IRNazanin" w:hAnsi="IRNazanin" w:eastAsia="IRNazanin" w:cs="IRNazanin"/>
          <w:lang w:bidi="fa-IR"/>
          <w:color w:val="111111"/>
          <w:sz w:val="28"/>
          <w:szCs w:val="28"/>
          <w:rtl/>
        </w:rPr>
        <w:t xml:space="preserve">وأعقب عبداللّه العرش</w:t>
      </w:r>
      <w:r>
        <w:rPr>
          <w:rStyle w:val="FootnoteReference"/>
        </w:rPr>
        <w:footnoteReference w:id="1896"/>
      </w:r>
      <w:r>
        <w:rPr>
          <w:rFonts w:ascii="IRNazanin" w:hAnsi="IRNazanin" w:eastAsia="IRNazanin" w:cs="IRNazanin"/>
          <w:lang w:bidi="fa-IR"/>
          <w:color w:val="111111"/>
          <w:sz w:val="28"/>
          <w:szCs w:val="28"/>
          <w:rtl/>
        </w:rPr>
        <w:t xml:space="preserve">بن جعفر السید ذیلاً طویلاً، منهم: الشریف أبوالحسن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أبی‌الحدید الحسن النقیب بن محمّد بن القاسم بن (محمّد بن)</w:t>
      </w:r>
      <w:r>
        <w:rPr>
          <w:rStyle w:val="FootnoteReference"/>
        </w:rPr>
        <w:footnoteReference w:id="1897"/>
      </w:r>
      <w:r>
        <w:rPr>
          <w:rFonts w:ascii="IRNazanin" w:hAnsi="IRNazanin" w:eastAsia="IRNazanin" w:cs="IRNazanin"/>
          <w:lang w:bidi="fa-IR"/>
          <w:color w:val="111111"/>
          <w:sz w:val="28"/>
          <w:szCs w:val="28"/>
          <w:rtl/>
        </w:rPr>
        <w:t xml:space="preserve">إسحاق بن عبداللّه العرش، کان أحد السادة الصلحاء، وولی أبوه أبوالحدید نقابة الموصل، ولا بقیة له.</w:t>
      </w:r>
    </w:p>
    <w:p>
      <w:pPr>
        <w:pStyle w:val="BookText"/>
      </w:pPr>
      <w:r>
        <w:rPr>
          <w:rFonts w:ascii="IRNazanin" w:hAnsi="IRNazanin" w:eastAsia="IRNazanin" w:cs="IRNazanin"/>
          <w:lang w:bidi="fa-IR"/>
          <w:color w:val="111111"/>
          <w:sz w:val="28"/>
          <w:szCs w:val="28"/>
          <w:rtl/>
        </w:rPr>
        <w:t xml:space="preserve">ومنهم: علی بن عبداللّه العرش المتمنّی، کان شاعراً مفلقاً.</w:t>
      </w:r>
    </w:p>
    <w:p>
      <w:pPr>
        <w:pStyle w:val="BookText"/>
      </w:pPr>
      <w:r>
        <w:rPr>
          <w:rFonts w:ascii="IRNazanin" w:hAnsi="IRNazanin" w:eastAsia="IRNazanin" w:cs="IRNazanin"/>
          <w:lang w:bidi="fa-IR"/>
          <w:color w:val="111111"/>
          <w:sz w:val="28"/>
          <w:szCs w:val="28"/>
          <w:rtl/>
        </w:rPr>
        <w:t xml:space="preserve">وولّد داود بن جعفر السید: أحمد، ومحمّد، وجعفراً.</w:t>
      </w:r>
    </w:p>
    <w:p>
      <w:pPr>
        <w:pStyle w:val="BookText"/>
      </w:pPr>
      <w:r>
        <w:rPr>
          <w:rFonts w:ascii="IRNazanin" w:hAnsi="IRNazanin" w:eastAsia="IRNazanin" w:cs="IRNazanin"/>
          <w:lang w:bidi="fa-IR"/>
          <w:color w:val="111111"/>
          <w:sz w:val="28"/>
          <w:szCs w:val="28"/>
          <w:rtl/>
        </w:rPr>
        <w:t xml:space="preserve">من ولد محمّد: إبراهیم المعروف بالحقّی</w:t>
      </w:r>
      <w:r>
        <w:rPr>
          <w:rStyle w:val="FootnoteReference"/>
        </w:rPr>
        <w:footnoteReference w:id="1898"/>
      </w:r>
      <w:r>
        <w:rPr>
          <w:rFonts w:ascii="IRNazanin" w:hAnsi="IRNazanin" w:eastAsia="IRNazanin" w:cs="IRNazanin"/>
          <w:lang w:bidi="fa-IR"/>
          <w:color w:val="111111"/>
          <w:sz w:val="28"/>
          <w:szCs w:val="28"/>
          <w:rtl/>
        </w:rPr>
        <w:t xml:space="preserve">بن محمّد المذکور.</w:t>
      </w:r>
    </w:p>
    <w:p>
      <w:pPr>
        <w:pStyle w:val="BookText"/>
      </w:pPr>
      <w:r>
        <w:rPr>
          <w:rFonts w:ascii="IRNazanin" w:hAnsi="IRNazanin" w:eastAsia="IRNazanin" w:cs="IRNazanin"/>
          <w:lang w:bidi="fa-IR"/>
          <w:color w:val="111111"/>
          <w:sz w:val="28"/>
          <w:szCs w:val="28"/>
          <w:rtl/>
        </w:rPr>
        <w:t xml:space="preserve">ولسلیمان بن جعفر عدّة أولاد، منهم: محمّد بن سلیمان المذکور.</w:t>
      </w:r>
    </w:p>
    <w:p>
      <w:pPr>
        <w:pStyle w:val="BookText"/>
      </w:pPr>
      <w:r>
        <w:rPr>
          <w:rFonts w:ascii="IRNazanin" w:hAnsi="IRNazanin" w:eastAsia="IRNazanin" w:cs="IRNazanin"/>
          <w:lang w:bidi="fa-IR"/>
          <w:color w:val="111111"/>
          <w:sz w:val="28"/>
          <w:szCs w:val="28"/>
          <w:rtl/>
        </w:rPr>
        <w:t xml:space="preserve">وأحمد، والحسین وهارون بنی جعفر السید أعقبوا أیضاً.</w:t>
      </w:r>
    </w:p>
    <w:p>
      <w:pPr>
        <w:pStyle w:val="BookText"/>
      </w:pPr>
      <w:r>
        <w:rPr>
          <w:rFonts w:ascii="IRNazanin" w:hAnsi="IRNazanin" w:eastAsia="IRNazanin" w:cs="IRNazanin"/>
          <w:lang w:bidi="fa-IR"/>
          <w:color w:val="111111"/>
          <w:sz w:val="28"/>
          <w:szCs w:val="28"/>
          <w:rtl/>
        </w:rPr>
        <w:t xml:space="preserve">وولّد یحیی بن إبراهیم الأعرابی: یحیی بن یحیی، وله عقب.</w:t>
      </w:r>
    </w:p>
    <w:p>
      <w:pPr>
        <w:pStyle w:val="BookText"/>
      </w:pPr>
      <w:r>
        <w:rPr>
          <w:rFonts w:ascii="Amiri" w:hAnsi="Amiri" w:eastAsia="Amiri" w:cs="Amiri"/>
          <w:lang w:bidi="ar-SA"/>
          <w:color w:val="111111"/>
          <w:sz w:val="28"/>
          <w:szCs w:val="28"/>
          <w:rtl/>
        </w:rPr>
        <w:t xml:space="preserve">وولّد عبداللّه بن إبراهیم الأعرابی: محمّداً، وجعفراً.</w:t>
      </w:r>
    </w:p>
    <w:p>
      <w:pPr>
        <w:pStyle w:val="BookText"/>
      </w:pPr>
      <w:r>
        <w:rPr>
          <w:rFonts w:ascii="IRNazanin" w:hAnsi="IRNazanin" w:eastAsia="IRNazanin" w:cs="IRNazanin"/>
          <w:lang w:bidi="fa-IR"/>
          <w:color w:val="111111"/>
          <w:sz w:val="28"/>
          <w:szCs w:val="28"/>
          <w:rtl/>
        </w:rPr>
        <w:t xml:space="preserve">وأعقب عبیداللّه بن إبراهیم الأعرابی من إبراهیم، وفیه العدد. وعلی</w:t>
      </w:r>
    </w:p>
    <w:p>
      <w:pPr>
        <w:pStyle w:val="BookText"/>
      </w:pPr>
      <w:r>
        <w:rPr>
          <w:rFonts w:ascii="IRNazanin" w:hAnsi="IRNazanin" w:eastAsia="IRNazanin" w:cs="IRNazanin"/>
          <w:lang w:bidi="fa-IR"/>
          <w:color w:val="111111"/>
          <w:sz w:val="28"/>
          <w:szCs w:val="28"/>
          <w:rtl/>
        </w:rPr>
        <w:t xml:space="preserve">من ولد إبراهیم: عبیداللّه بن محمّد بن علی بن إبراهیم المذکور، له بقیة بدمشق.</w:t>
      </w:r>
    </w:p>
    <w:p>
      <w:pPr>
        <w:pStyle w:val="BookText"/>
      </w:pPr>
      <w:r>
        <w:rPr>
          <w:rFonts w:ascii="IRNazanin" w:hAnsi="IRNazanin" w:eastAsia="IRNazanin" w:cs="IRNazanin"/>
          <w:lang w:bidi="fa-IR"/>
          <w:color w:val="111111"/>
          <w:sz w:val="28"/>
          <w:szCs w:val="28"/>
          <w:rtl/>
        </w:rPr>
        <w:t xml:space="preserve">منهم: ذو الجلالتین أبوطالب المحسن بن الحسین بن أبی‌الحسین</w:t>
      </w:r>
      <w:r>
        <w:rPr>
          <w:rStyle w:val="FootnoteReference"/>
        </w:rPr>
        <w:footnoteReference w:id="1899"/>
      </w:r>
      <w:r>
        <w:rPr>
          <w:rFonts w:ascii="IRNazanin" w:hAnsi="IRNazanin" w:eastAsia="IRNazanin" w:cs="IRNazanin"/>
          <w:lang w:bidi="fa-IR"/>
          <w:color w:val="111111"/>
          <w:sz w:val="28"/>
          <w:szCs w:val="28"/>
          <w:rtl/>
        </w:rPr>
        <w:t xml:space="preserve">القاسم بن عبیداللّه المذکور، کان من ذوی الأقدار والرئاسات.</w:t>
      </w:r>
    </w:p>
    <w:p>
      <w:pPr>
        <w:pStyle w:val="BookText"/>
      </w:pPr>
      <w:r>
        <w:rPr>
          <w:rFonts w:ascii="IRNazanin" w:hAnsi="IRNazanin" w:eastAsia="IRNazanin" w:cs="IRNazanin"/>
          <w:lang w:bidi="fa-IR"/>
          <w:color w:val="111111"/>
          <w:sz w:val="28"/>
          <w:szCs w:val="28"/>
          <w:rtl/>
        </w:rPr>
        <w:t xml:space="preserve">وعقب علی بن عبیداللّه فی صحّ.</w:t>
      </w:r>
    </w:p>
    <w:p>
      <w:pPr>
        <w:pStyle w:val="BookText"/>
      </w:pPr>
      <w:r>
        <w:rPr>
          <w:rFonts w:ascii="IRNazanin" w:hAnsi="IRNazanin" w:eastAsia="IRNazanin" w:cs="IRNazanin"/>
          <w:lang w:bidi="fa-IR"/>
          <w:color w:val="111111"/>
          <w:sz w:val="28"/>
          <w:szCs w:val="28"/>
          <w:rtl/>
        </w:rPr>
        <w:t xml:space="preserve">وولّد عبدالرحمن (بن إبراهیم الأعرابی)</w:t>
      </w:r>
      <w:r>
        <w:rPr>
          <w:rStyle w:val="FootnoteReference"/>
        </w:rPr>
        <w:footnoteReference w:id="1900"/>
      </w:r>
      <w:r>
        <w:rPr>
          <w:rFonts w:ascii="Amiri" w:hAnsi="Amiri" w:eastAsia="Amiri" w:cs="Amiri"/>
          <w:lang w:bidi="ar-SA"/>
          <w:color w:val="111111"/>
          <w:sz w:val="28"/>
          <w:szCs w:val="28"/>
          <w:rtl/>
        </w:rPr>
        <w:t xml:space="preserve">: أحمداً بالری، ومحمّداً، وعلیاً.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70" w:name="pg6072_50768"/>
    <w:bookmarkEnd w:id="70"/>
    <w:p>
      <w:pPr>
        <w:pStyle w:val="BookText"/>
      </w:pPr>
      <w:r>
        <w:rPr>
          <w:rFonts w:ascii="IRNazanin" w:hAnsi="IRNazanin" w:eastAsia="IRNazanin" w:cs="IRNazanin"/>
          <w:lang w:bidi="fa-IR"/>
          <w:color w:val="111111"/>
          <w:sz w:val="28"/>
          <w:szCs w:val="28"/>
          <w:rtl/>
        </w:rPr>
        <w:t xml:space="preserve">ولم أر أحد الباقی</w:t>
      </w:r>
      <w:r>
        <w:rPr>
          <w:rStyle w:val="FootnoteReference"/>
        </w:rPr>
        <w:footnoteReference w:id="1901"/>
      </w:r>
      <w:r>
        <w:rPr>
          <w:rFonts w:ascii="IRNazanin" w:hAnsi="IRNazanin" w:eastAsia="IRNazanin" w:cs="IRNazanin"/>
          <w:lang w:bidi="fa-IR"/>
          <w:color w:val="111111"/>
          <w:sz w:val="28"/>
          <w:szCs w:val="28"/>
          <w:rtl/>
        </w:rPr>
        <w:t xml:space="preserve">ولد إبراهیم الأعرابی، واللّه أعلم</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ولبنی الطیّار بادیة کبیرة، حدّثنی النقیب تاج الدین - رحمه اللّه تعالی - عن رجل منهم ورد الحلّة أیّام حکم الأمیر سلیمان بن مهنّا بن عیسی الطائی بها أنّه قال: نحن بنو جعفر الطیّار بادیة مع آل مهنّا، نحن من أربعة آلاف فارس، نحفظ أنسابنا، وننکح فی أعراب طیّ ولا ننکحهم، ولکن الأکثر یجهلون أنسابهم، ولا یعرفون اتّصالهم، ویکتفون بأنّهم من ولد جعفر الطیّار، ویعرّف بعضهم بعضاً، ویفرّقون بینهم وبین من لا ینتهی إلیهم</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4"/>
      </w:pPr>
      <w:bookmarkStart w:id="161" w:name="_Toc86"/>
      <w:r>
        <w:t>طریق فی ذکر عقب عقیل بن أبی طالب</w:t>
      </w:r>
      <w:bookmarkEnd w:id="161"/>
    </w:p>
    <w:p>
      <w:pPr>
        <w:pStyle w:val="BookText"/>
      </w:pPr>
      <w:r>
        <w:rPr>
          <w:rFonts w:ascii="IRNazanin" w:hAnsi="IRNazanin" w:eastAsia="IRNazanin" w:cs="IRNazanin"/>
          <w:lang w:bidi="fa-IR"/>
          <w:color w:val="111111"/>
          <w:sz w:val="28"/>
          <w:szCs w:val="28"/>
          <w:rtl/>
        </w:rPr>
        <w:t xml:space="preserve">وکنیته أبویزید، وکان نسّابة، قتل من أولاده وأحفاده بالطفّ ستّة رجال، وقتل مسلم بالکوفة، ولیس له عقب إلاّ من ابنه: محمّد. فأمّا مسلم ابنه، فمنقرض.</w:t>
      </w:r>
    </w:p>
    <w:p>
      <w:pPr>
        <w:pStyle w:val="BookText"/>
      </w:pPr>
      <w:r>
        <w:rPr>
          <w:rFonts w:ascii="IRNazanin" w:hAnsi="IRNazanin" w:eastAsia="IRNazanin" w:cs="IRNazanin"/>
          <w:lang w:bidi="fa-IR"/>
          <w:color w:val="111111"/>
          <w:sz w:val="28"/>
          <w:szCs w:val="28"/>
          <w:rtl/>
        </w:rPr>
        <w:t xml:space="preserve">والعقب من محمّد بن عقیل فی رجل واحد، وهو عبداللّه بن محمّد، کان فقیهاً محدّثاً جلیلاً، واُمّه زینب الصغری بنت علی بن أبی‌طالب علیه السلام، واُمّها امّ ولد.</w:t>
      </w:r>
    </w:p>
    <w:p>
      <w:pPr>
        <w:pStyle w:val="BookText"/>
      </w:pPr>
      <w:r>
        <w:rPr>
          <w:rFonts w:ascii="IRNazanin" w:hAnsi="IRNazanin" w:eastAsia="IRNazanin" w:cs="IRNazanin"/>
          <w:lang w:bidi="fa-IR"/>
          <w:color w:val="111111"/>
          <w:sz w:val="28"/>
          <w:szCs w:val="28"/>
          <w:rtl/>
        </w:rPr>
        <w:t xml:space="preserve">وکان لمحمّد بن عقیل ولدان آخران، هما: القاسم، وعبدالرحمن، قیل: إنّهما انقرضا</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عبداللّه بن محمّد بن عقیل من رجلین، وهما: محمّد، ومسلم.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مسلم بن عبداللّه بن محمّد بن عقیل، فأعقب من ثلاثة رجال، وهم:</w:t>
      </w:r>
    </w:p>
    <w:p>
      <w:pPr>
        <w:pStyle w:val="BookText"/>
      </w:pPr>
      <w:r>
        <w:rPr>
          <w:rFonts w:ascii="IRNazanin" w:hAnsi="IRNazanin" w:eastAsia="IRNazanin" w:cs="IRNazanin"/>
          <w:lang w:bidi="fa-IR"/>
          <w:color w:val="111111"/>
          <w:sz w:val="28"/>
          <w:szCs w:val="28"/>
          <w:rtl/>
        </w:rPr>
        <w:t xml:space="preserve">عبدالرحمن، ومحمّد، وعبداللّه، وقد کان سلیمان بن مسلم أعقب أیضاً، ولکنّه منقرض.</w:t>
      </w:r>
    </w:p>
    <w:p>
      <w:pPr>
        <w:pStyle w:val="BookText"/>
      </w:pPr>
      <w:r>
        <w:rPr>
          <w:rFonts w:ascii="IRNazanin" w:hAnsi="IRNazanin" w:eastAsia="IRNazanin" w:cs="IRNazanin"/>
          <w:lang w:bidi="fa-IR"/>
          <w:color w:val="111111"/>
          <w:sz w:val="28"/>
          <w:szCs w:val="28"/>
          <w:rtl/>
        </w:rPr>
        <w:t xml:space="preserve">فمن ولد عبدالرحمن بن مسلم: عبدالرحمن بن مسلم بن عبداللّه بن محمّد بن عقیل، وقع إلی طبرستان.</w:t>
      </w:r>
    </w:p>
    <w:p>
      <w:pPr>
        <w:pStyle w:val="BookText"/>
      </w:pPr>
      <w:r>
        <w:rPr>
          <w:rFonts w:ascii="IRNazanin" w:hAnsi="IRNazanin" w:eastAsia="IRNazanin" w:cs="IRNazanin"/>
          <w:lang w:bidi="fa-IR"/>
          <w:color w:val="111111"/>
          <w:sz w:val="28"/>
          <w:szCs w:val="28"/>
          <w:rtl/>
        </w:rPr>
        <w:t xml:space="preserve">ومنهم: أبوالعبّاس أحمد بن محمّد بن إبراهیم بن عبدالرحمن بن مسلم بن عبداللّه بن محمّد بن عقیل، عمّر مائة سنة، ومات عن ولد ذکر اسمه علی، ویکنّی أباالقاسم.</w:t>
      </w:r>
    </w:p>
    <w:p>
      <w:pPr>
        <w:pStyle w:val="BookText"/>
      </w:pPr>
      <w:r>
        <w:rPr>
          <w:rFonts w:ascii="IRNazanin" w:hAnsi="IRNazanin" w:eastAsia="IRNazanin" w:cs="IRNazanin"/>
          <w:lang w:bidi="fa-IR"/>
          <w:color w:val="111111"/>
          <w:sz w:val="28"/>
          <w:szCs w:val="28"/>
          <w:rtl/>
        </w:rPr>
        <w:t xml:space="preserve">ومن ولد محمّد بن مسلم بن عبداللّه: عبداللّه بن الحسین بن محمّد بن مسلم، کانت له بقیة بالکوفة.</w:t>
      </w:r>
    </w:p>
    <w:p>
      <w:pPr>
        <w:pStyle w:val="BookText"/>
      </w:pPr>
      <w:r>
        <w:rPr>
          <w:rFonts w:ascii="IRNazanin" w:hAnsi="IRNazanin" w:eastAsia="IRNazanin" w:cs="IRNazanin"/>
          <w:lang w:bidi="fa-IR"/>
          <w:color w:val="111111"/>
          <w:sz w:val="28"/>
          <w:szCs w:val="28"/>
          <w:rtl/>
        </w:rPr>
        <w:t xml:space="preserve">ومن ولد عبداللّه بن مسلم بن عبداللّه: الأمیر همام بن جعفر بن إسماعیل بن أحمد بن عبداللّه بن مسلم بن عبداللّه، کان له بقیة بنصیبین، ویقال لهم: بنو همام.</w:t>
      </w:r>
    </w:p>
    <w:p>
      <w:pPr>
        <w:pStyle w:val="BookText"/>
      </w:pPr>
      <w:r>
        <w:rPr>
          <w:rFonts w:ascii="IRNazanin" w:hAnsi="IRNazanin" w:eastAsia="IRNazanin" w:cs="IRNazanin"/>
          <w:lang w:bidi="fa-IR"/>
          <w:color w:val="111111"/>
          <w:sz w:val="28"/>
          <w:szCs w:val="28"/>
          <w:rtl/>
        </w:rPr>
        <w:t xml:space="preserve">ومنهم: إبراهیم الملقّب «دخنة» بن عبداللّه بن مسلم بن عبداللّه، له أعقاب.</w:t>
      </w:r>
    </w:p>
    <w:p>
      <w:pPr>
        <w:pStyle w:val="BookText"/>
      </w:pPr>
      <w:r>
        <w:rPr>
          <w:rFonts w:ascii="IRNazanin" w:hAnsi="IRNazanin" w:eastAsia="IRNazanin" w:cs="IRNazanin"/>
          <w:lang w:bidi="fa-IR"/>
          <w:color w:val="111111"/>
          <w:sz w:val="28"/>
          <w:szCs w:val="28"/>
          <w:rtl/>
        </w:rPr>
        <w:t xml:space="preserve">منهم: بنو الغلق</w:t>
      </w:r>
      <w:r>
        <w:rPr>
          <w:rStyle w:val="FootnoteReference"/>
        </w:rPr>
        <w:footnoteReference w:id="1905"/>
      </w:r>
      <w:r>
        <w:rPr>
          <w:rFonts w:ascii="IRNazanin" w:hAnsi="IRNazanin" w:eastAsia="IRNazanin" w:cs="IRNazanin"/>
          <w:lang w:bidi="fa-IR"/>
          <w:color w:val="111111"/>
          <w:sz w:val="28"/>
          <w:szCs w:val="28"/>
          <w:rtl/>
        </w:rPr>
        <w:t xml:space="preserve">، وهو إبراهیم بن علی بن إبراهیم دخنة المذکور، کانوا بنصیبین، وقد ذکر العمری عن شیخ الشرف العبیدلی فی إبراهیم دخنة غمزاً</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یثبته.</w:t>
      </w:r>
    </w:p>
    <w:p>
      <w:pPr>
        <w:pStyle w:val="BookText"/>
      </w:pPr>
      <w:r>
        <w:rPr>
          <w:rFonts w:ascii="IRNazanin" w:hAnsi="IRNazanin" w:eastAsia="IRNazanin" w:cs="IRNazanin"/>
          <w:lang w:bidi="fa-IR"/>
          <w:color w:val="111111"/>
          <w:sz w:val="28"/>
          <w:szCs w:val="28"/>
          <w:rtl/>
        </w:rPr>
        <w:t xml:space="preserve">ومنهم: عیسی الأوقص وسلیمان ابنا عبداللّه بن مسلم بن عبداللّه، لهما أعقاب.</w:t>
      </w:r>
    </w:p>
    <w:p>
      <w:pPr>
        <w:pStyle w:val="BookText"/>
      </w:pPr>
      <w:r>
        <w:rPr>
          <w:rFonts w:ascii="IRNazanin" w:hAnsi="IRNazanin" w:eastAsia="IRNazanin" w:cs="IRNazanin"/>
          <w:lang w:bidi="fa-IR"/>
          <w:color w:val="111111"/>
          <w:sz w:val="28"/>
          <w:szCs w:val="28"/>
          <w:rtl/>
        </w:rPr>
        <w:t xml:space="preserve">ومنهم: محمّد بن علی بن محمّد بن علی بن محمّد بن أحمد بن سلیمان بن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مسلم، یلقّب «قمریة» مات بمصر عن ولد.</w:t>
      </w:r>
    </w:p>
    <w:p>
      <w:pPr>
        <w:pStyle w:val="BookText"/>
      </w:pPr>
      <w:r>
        <w:rPr>
          <w:rFonts w:ascii="IRNazanin" w:hAnsi="IRNazanin" w:eastAsia="IRNazanin" w:cs="IRNazanin"/>
          <w:lang w:bidi="fa-IR"/>
          <w:color w:val="111111"/>
          <w:sz w:val="28"/>
          <w:szCs w:val="28"/>
          <w:rtl/>
        </w:rPr>
        <w:t xml:space="preserve">وکذا أخوه عقیل بن علی بن محمّد، کان له ولد بمصر.</w:t>
      </w:r>
    </w:p>
    <w:p>
      <w:pPr>
        <w:pStyle w:val="BookText"/>
      </w:pPr>
      <w:r>
        <w:rPr>
          <w:rFonts w:ascii="IRNazanin" w:hAnsi="IRNazanin" w:eastAsia="IRNazanin" w:cs="IRNazanin"/>
          <w:lang w:bidi="fa-IR"/>
          <w:color w:val="111111"/>
          <w:sz w:val="28"/>
          <w:szCs w:val="28"/>
          <w:rtl/>
        </w:rPr>
        <w:t xml:space="preserve">ومنهم: الحسن بن عقیل بن محمّد بن الحسین بن أحمد بن سلیمان المذکور، کان له أیضاً بقیة بالمدینة.</w:t>
      </w:r>
    </w:p>
    <w:p>
      <w:pPr>
        <w:pStyle w:val="BookText"/>
      </w:pPr>
      <w:r>
        <w:rPr>
          <w:rFonts w:ascii="IRNazanin" w:hAnsi="IRNazanin" w:eastAsia="IRNazanin" w:cs="IRNazanin"/>
          <w:lang w:bidi="fa-IR"/>
          <w:color w:val="111111"/>
          <w:sz w:val="28"/>
          <w:szCs w:val="28"/>
          <w:rtl/>
        </w:rPr>
        <w:t xml:space="preserve">ومنهم: یحیی بن الحسین بن أحمد بن سلیمان المذکور، کان له أیضاً بقیة بالمدینة.</w:t>
      </w:r>
    </w:p>
    <w:p>
      <w:pPr>
        <w:pStyle w:val="BookText"/>
      </w:pPr>
      <w:r>
        <w:rPr>
          <w:rFonts w:ascii="IRNazanin" w:hAnsi="IRNazanin" w:eastAsia="IRNazanin" w:cs="IRNazanin"/>
          <w:lang w:bidi="fa-IR"/>
          <w:color w:val="111111"/>
          <w:sz w:val="28"/>
          <w:szCs w:val="28"/>
          <w:rtl/>
        </w:rPr>
        <w:t xml:space="preserve">ومنهم: عبداللّه بن مسلم بن عبداللّه، لهم بقیة بالکوفة، یقال لهم: بنو جعفر.</w:t>
      </w:r>
    </w:p>
    <w:p>
      <w:pPr>
        <w:pStyle w:val="BookText"/>
      </w:pPr>
      <w:r>
        <w:rPr>
          <w:rFonts w:ascii="IRNazanin" w:hAnsi="IRNazanin" w:eastAsia="IRNazanin" w:cs="IRNazanin"/>
          <w:lang w:bidi="fa-IR"/>
          <w:color w:val="111111"/>
          <w:sz w:val="28"/>
          <w:szCs w:val="28"/>
          <w:rtl/>
        </w:rPr>
        <w:t xml:space="preserve">کان منهم: فاطمة النائحة بالحلّة المعروفة ب «بنت البرنس»</w:t>
      </w:r>
      <w:r>
        <w:rPr>
          <w:rStyle w:val="FootnoteReference"/>
        </w:rPr>
        <w:footnoteReference w:id="1907"/>
      </w:r>
      <w:r>
        <w:rPr>
          <w:rFonts w:ascii="IRNazanin" w:hAnsi="IRNazanin" w:eastAsia="IRNazanin" w:cs="IRNazanin"/>
          <w:lang w:bidi="fa-IR"/>
          <w:color w:val="111111"/>
          <w:sz w:val="28"/>
          <w:szCs w:val="28"/>
          <w:rtl/>
        </w:rPr>
        <w:t xml:space="preserve">رآها النقیب تاج الدین رحمه اللّه تعالی.</w:t>
      </w:r>
    </w:p>
    <w:p>
      <w:pPr>
        <w:pStyle w:val="BookText"/>
      </w:pPr>
      <w:r>
        <w:rPr>
          <w:rFonts w:ascii="IRNazanin" w:hAnsi="IRNazanin" w:eastAsia="IRNazanin" w:cs="IRNazanin"/>
          <w:lang w:bidi="fa-IR"/>
          <w:color w:val="111111"/>
          <w:sz w:val="28"/>
          <w:szCs w:val="28"/>
          <w:rtl/>
        </w:rPr>
        <w:t xml:space="preserve">ومنهم: العبّاس بن عیسی الأوقص، ولی القضاء للداعی الکبیر الحسن بن زید علی جرجان، قال شیخنا: وکان له ولد بکرمان، قال العمری: ومن بنی الأوقص قوم بطبرستان وخراسان</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عبداللّه بن محمّد بن عقیل، فأعقب من خمسة رجال، وهم:</w:t>
      </w:r>
    </w:p>
    <w:p>
      <w:pPr>
        <w:pStyle w:val="BookText"/>
      </w:pPr>
      <w:r>
        <w:rPr>
          <w:rFonts w:ascii="IRNazanin" w:hAnsi="IRNazanin" w:eastAsia="IRNazanin" w:cs="IRNazanin"/>
          <w:lang w:bidi="fa-IR"/>
          <w:color w:val="111111"/>
          <w:sz w:val="28"/>
          <w:szCs w:val="28"/>
          <w:rtl/>
        </w:rPr>
        <w:t xml:space="preserve">القاسم، وعقیل، وعلی، وطاهر، وإبراهیم.</w:t>
      </w:r>
    </w:p>
    <w:p>
      <w:pPr>
        <w:pStyle w:val="BookText"/>
      </w:pPr>
      <w:r>
        <w:rPr>
          <w:rFonts w:ascii="IRNazanin" w:hAnsi="IRNazanin" w:eastAsia="IRNazanin" w:cs="IRNazanin"/>
          <w:lang w:bidi="fa-IR"/>
          <w:color w:val="111111"/>
          <w:sz w:val="28"/>
          <w:szCs w:val="28"/>
          <w:rtl/>
        </w:rPr>
        <w:t xml:space="preserve">أمّا القاسم بن محمّد بن عبداللّه، وکان عالماً فاضلاً، ویقال له: القاسم الجیزی، فأعقب من ولدیه: عبدالرحمن، وعقیل.</w:t>
      </w:r>
    </w:p>
    <w:p>
      <w:pPr>
        <w:pStyle w:val="BookText"/>
      </w:pPr>
      <w:r>
        <w:rPr>
          <w:rFonts w:ascii="IRNazanin" w:hAnsi="IRNazanin" w:eastAsia="IRNazanin" w:cs="IRNazanin"/>
          <w:lang w:bidi="fa-IR"/>
          <w:color w:val="111111"/>
          <w:sz w:val="28"/>
          <w:szCs w:val="28"/>
          <w:rtl/>
        </w:rPr>
        <w:t xml:space="preserve">فمن ولد عبدالرحمن بن القاسم: محمّد المرقوع بن عبدالرحمن، یقال لهم: بنو المرقوع، کانوا بطبرستان.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وولّد عقیل بن محمّد: القاسم، وأحمد، وعبداللّه، ومسلم.</w:t>
      </w:r>
    </w:p>
    <w:p>
      <w:pPr>
        <w:pStyle w:val="BookText"/>
      </w:pPr>
      <w:r>
        <w:rPr>
          <w:rFonts w:ascii="IRNazanin" w:hAnsi="IRNazanin" w:eastAsia="IRNazanin" w:cs="IRNazanin"/>
          <w:lang w:bidi="fa-IR"/>
          <w:color w:val="111111"/>
          <w:sz w:val="28"/>
          <w:szCs w:val="28"/>
          <w:rtl/>
        </w:rPr>
        <w:t xml:space="preserve">فولّد القاسم بن عقیل: محمّد ابن الأنصاریة، کان له أربعة أولاد ذکور.</w:t>
      </w:r>
    </w:p>
    <w:p>
      <w:pPr>
        <w:pStyle w:val="BookText"/>
      </w:pPr>
      <w:r>
        <w:rPr>
          <w:rFonts w:ascii="IRNazanin" w:hAnsi="IRNazanin" w:eastAsia="IRNazanin" w:cs="IRNazanin"/>
          <w:lang w:bidi="fa-IR"/>
          <w:color w:val="111111"/>
          <w:sz w:val="28"/>
          <w:szCs w:val="28"/>
          <w:rtl/>
        </w:rPr>
        <w:t xml:space="preserve">منهم: علی بن محمّد بن القاسم بن عقیل، وقع إلی الهند.</w:t>
      </w:r>
    </w:p>
    <w:p>
      <w:pPr>
        <w:pStyle w:val="BookText"/>
      </w:pPr>
      <w:r>
        <w:rPr>
          <w:rFonts w:ascii="IRNazanin" w:hAnsi="IRNazanin" w:eastAsia="IRNazanin" w:cs="IRNazanin"/>
          <w:lang w:bidi="fa-IR"/>
          <w:color w:val="111111"/>
          <w:sz w:val="28"/>
          <w:szCs w:val="28"/>
          <w:rtl/>
        </w:rPr>
        <w:t xml:space="preserve">ومنهم: عبداللّه بن محمّد بن القاسم، یقال له: ابن القرشیة، أعقب بمصر ولدین، أحدهما: أبو عبداللّه الحسین کان صیّناً عفیفاً، وخلّف أربعة ذکور. والآخر أبوالحسن محمّد، ترک ولداً بمصر اسمه عبداللّه، ویکنّی أباالحسین، مات بها سنة إحدی وأربعین وثلاثمائة.</w:t>
      </w:r>
    </w:p>
    <w:p>
      <w:pPr>
        <w:pStyle w:val="BookText"/>
      </w:pPr>
      <w:r>
        <w:rPr>
          <w:rFonts w:ascii="IRNazanin" w:hAnsi="IRNazanin" w:eastAsia="IRNazanin" w:cs="IRNazanin"/>
          <w:lang w:bidi="fa-IR"/>
          <w:color w:val="111111"/>
          <w:sz w:val="28"/>
          <w:szCs w:val="28"/>
          <w:rtl/>
        </w:rPr>
        <w:t xml:space="preserve">ومن ولد أحمد بن عقیل: محمّد وجعفر ابنا عبداللّه بن جعفر بن أحمد بن عقیل، کانا بالیمن.</w:t>
      </w:r>
    </w:p>
    <w:p>
      <w:pPr>
        <w:pStyle w:val="BookText"/>
      </w:pPr>
      <w:r>
        <w:rPr>
          <w:rFonts w:ascii="IRNazanin" w:hAnsi="IRNazanin" w:eastAsia="IRNazanin" w:cs="IRNazanin"/>
          <w:lang w:bidi="fa-IR"/>
          <w:color w:val="111111"/>
          <w:sz w:val="28"/>
          <w:szCs w:val="28"/>
          <w:rtl/>
        </w:rPr>
        <w:t xml:space="preserve">وولّد عبداللّه بن عقیل، وکان نسّابة، ویکنّی أباجعفر، خمسة ذکور، وهم: علی، (ومحمّد)</w:t>
      </w:r>
      <w:r>
        <w:rPr>
          <w:rStyle w:val="FootnoteReference"/>
        </w:rPr>
        <w:footnoteReference w:id="1909"/>
      </w:r>
      <w:r>
        <w:rPr>
          <w:rFonts w:ascii="IRNazanin" w:hAnsi="IRNazanin" w:eastAsia="IRNazanin" w:cs="IRNazanin"/>
          <w:lang w:bidi="fa-IR"/>
          <w:color w:val="111111"/>
          <w:sz w:val="28"/>
          <w:szCs w:val="28"/>
          <w:rtl/>
        </w:rPr>
        <w:t xml:space="preserve">والحسن، وأحمد، وعقیل. لم یذکر للثلاثة الاُولی عقباً، وعساهم درجوا وانقرضوا.</w:t>
      </w:r>
    </w:p>
    <w:p>
      <w:pPr>
        <w:pStyle w:val="BookText"/>
      </w:pPr>
      <w:r>
        <w:rPr>
          <w:rFonts w:ascii="IRNazanin" w:hAnsi="IRNazanin" w:eastAsia="IRNazanin" w:cs="IRNazanin"/>
          <w:lang w:bidi="fa-IR"/>
          <w:color w:val="111111"/>
          <w:sz w:val="28"/>
          <w:szCs w:val="28"/>
          <w:rtl/>
        </w:rPr>
        <w:t xml:space="preserve">وأعقب أحمد بن عبداللّه ثلاثة ذکور بنصیبین، وهم: علی، وحسین، وإبراهیم.</w:t>
      </w:r>
    </w:p>
    <w:p>
      <w:pPr>
        <w:pStyle w:val="BookText"/>
      </w:pPr>
      <w:r>
        <w:rPr>
          <w:rFonts w:ascii="Amiri" w:hAnsi="Amiri" w:eastAsia="Amiri" w:cs="Amiri"/>
          <w:lang w:bidi="ar-SA"/>
          <w:color w:val="111111"/>
          <w:sz w:val="28"/>
          <w:szCs w:val="28"/>
          <w:rtl/>
        </w:rPr>
        <w:t xml:space="preserve">وولّد عقیل بن عبداللّه بن عقیل، وکان نسّابة مشجّراً فاضلاً، یکنّی أباالقاسم ولدین</w:t>
      </w:r>
      <w:r>
        <w:rPr>
          <w:rStyle w:val="FootnoteReference"/>
        </w:rPr>
        <w:footnoteReference w:id="1910"/>
      </w:r>
      <w:r>
        <w:rPr>
          <w:rFonts w:ascii="Amiri" w:hAnsi="Amiri" w:eastAsia="Amiri" w:cs="Amiri"/>
          <w:lang w:bidi="ar-SA"/>
          <w:color w:val="111111"/>
          <w:sz w:val="28"/>
          <w:szCs w:val="28"/>
          <w:rtl/>
        </w:rPr>
        <w:t xml:space="preserve">، وهما: (محمّد)</w:t>
      </w:r>
      <w:r>
        <w:rPr>
          <w:rStyle w:val="FootnoteReference"/>
        </w:rPr>
        <w:footnoteReference w:id="1911"/>
      </w:r>
      <w:r>
        <w:rPr>
          <w:rFonts w:ascii="IRNazanin" w:hAnsi="IRNazanin" w:eastAsia="IRNazanin" w:cs="IRNazanin"/>
          <w:lang w:bidi="fa-IR"/>
          <w:color w:val="111111"/>
          <w:sz w:val="28"/>
          <w:szCs w:val="28"/>
          <w:rtl/>
        </w:rPr>
        <w:t xml:space="preserve">وقع إلی قم. وعبداللّه الاصفهانی ولّد أباأحمد القاسم، مات بفسا عن ولدین، وهما: محمّد، وعبداللّه. وأبا (محمّد)</w:t>
      </w:r>
      <w:r>
        <w:rPr>
          <w:rStyle w:val="FootnoteReference"/>
        </w:rPr>
        <w:footnoteReference w:id="1912"/>
      </w:r>
      <w:r>
        <w:rPr>
          <w:rFonts w:ascii="IRNazanin" w:hAnsi="IRNazanin" w:eastAsia="IRNazanin" w:cs="IRNazanin"/>
          <w:lang w:bidi="fa-IR"/>
          <w:color w:val="111111"/>
          <w:sz w:val="28"/>
          <w:szCs w:val="28"/>
          <w:rtl/>
        </w:rPr>
        <w:t xml:space="preserve">جعفر العالم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71" w:name="pg6072_50772"/>
    <w:bookmarkEnd w:id="71"/>
    <w:p>
      <w:pPr>
        <w:pStyle w:val="BookText"/>
      </w:pPr>
      <w:r>
        <w:rPr>
          <w:rFonts w:ascii="IRNazanin" w:hAnsi="IRNazanin" w:eastAsia="IRNazanin" w:cs="IRNazanin"/>
          <w:lang w:bidi="fa-IR"/>
          <w:color w:val="111111"/>
          <w:sz w:val="28"/>
          <w:szCs w:val="28"/>
          <w:rtl/>
        </w:rPr>
        <w:t xml:space="preserve">النسّابة شیخ شبل بن تکین النسّابة، مات سنة أربع وثلاثین وثلاثمائة، وله عقب کانوا بحلب وبیروت ومصر.</w:t>
      </w:r>
    </w:p>
    <w:p>
      <w:pPr>
        <w:pStyle w:val="BookText"/>
      </w:pPr>
      <w:r>
        <w:rPr>
          <w:rFonts w:ascii="IRNazanin" w:hAnsi="IRNazanin" w:eastAsia="IRNazanin" w:cs="IRNazanin"/>
          <w:lang w:bidi="fa-IR"/>
          <w:color w:val="111111"/>
          <w:sz w:val="28"/>
          <w:szCs w:val="28"/>
          <w:rtl/>
        </w:rPr>
        <w:t xml:space="preserve">وولّد مسلم بن عقیل: محمّداً ابن مسلم أمیر المدینة، ویعرف ب «ابن المزینة» قتله ابن أبی‌الساج</w:t>
      </w:r>
      <w:r>
        <w:rPr>
          <w:rStyle w:val="FootnoteReference"/>
        </w:rPr>
        <w:footnoteReference w:id="1913"/>
      </w:r>
      <w:r>
        <w:rPr>
          <w:rFonts w:ascii="IRNazanin" w:hAnsi="IRNazanin" w:eastAsia="IRNazanin" w:cs="IRNazanin"/>
          <w:lang w:bidi="fa-IR"/>
          <w:color w:val="111111"/>
          <w:sz w:val="28"/>
          <w:szCs w:val="28"/>
          <w:rtl/>
        </w:rPr>
        <w:t xml:space="preserve">. وکان ابن ابنه: أبوالقاسم مسلم بن أحمد بن محمّد الأمیر متأدّباً بأحسن الحملة</w:t>
      </w:r>
      <w:r>
        <w:rPr>
          <w:rStyle w:val="FootnoteReference"/>
        </w:rPr>
        <w:footnoteReference w:id="1914"/>
      </w:r>
      <w:r>
        <w:rPr>
          <w:rFonts w:ascii="IRNazanin" w:hAnsi="IRNazanin" w:eastAsia="IRNazanin" w:cs="IRNazanin"/>
          <w:lang w:bidi="fa-IR"/>
          <w:color w:val="111111"/>
          <w:sz w:val="28"/>
          <w:szCs w:val="28"/>
          <w:rtl/>
        </w:rPr>
        <w:t xml:space="preserve">، مات سنة ثلاثین وثلثمائة، وله عقب.</w:t>
      </w:r>
    </w:p>
    <w:p>
      <w:pPr>
        <w:pStyle w:val="BookText"/>
      </w:pPr>
      <w:r>
        <w:rPr>
          <w:rFonts w:ascii="IRNazanin" w:hAnsi="IRNazanin" w:eastAsia="IRNazanin" w:cs="IRNazanin"/>
          <w:lang w:bidi="fa-IR"/>
          <w:color w:val="111111"/>
          <w:sz w:val="28"/>
          <w:szCs w:val="28"/>
          <w:rtl/>
        </w:rPr>
        <w:t xml:space="preserve">وأمّا طاهر بن محمّد بن عبداللّه، فأعقب من محمّد وعلی، وکان لهما أولاد بمصر.</w:t>
      </w:r>
    </w:p>
    <w:p>
      <w:pPr>
        <w:pStyle w:val="BookText"/>
      </w:pPr>
      <w:r>
        <w:rPr>
          <w:rFonts w:ascii="IRNazanin" w:hAnsi="IRNazanin" w:eastAsia="IRNazanin" w:cs="IRNazanin"/>
          <w:lang w:bidi="fa-IR"/>
          <w:color w:val="111111"/>
          <w:sz w:val="28"/>
          <w:szCs w:val="28"/>
          <w:rtl/>
        </w:rPr>
        <w:t xml:space="preserve">وأمّا إبراهیم بن محمّد بن عبداللّه، وکان له عقب بفارس</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وبنو عقیل بن أبی‌طالب قلیلون جدّاً بالنسبة إلی بنی عمّهم، بل لا یکادون بأجمعهم أن یبلغوا عدّة بیت واحد من بیوت العلویة والجعفریة، واللّه أعلم.</w:t>
      </w:r>
    </w:p>
    <w:p>
      <w:pPr>
        <w:pStyle w:val="Heading4"/>
      </w:pPr>
      <w:bookmarkStart w:id="162" w:name="_Toc87"/>
      <w:r>
        <w:t>الخاتمة فی ذکر جماعة من أعلام بنی فاطمة علیها السلام</w:t>
      </w:r>
      <w:bookmarkEnd w:id="162"/>
    </w:p>
    <w:p>
      <w:pPr>
        <w:pStyle w:val="BookText"/>
      </w:pPr>
      <w:r>
        <w:rPr>
          <w:rFonts w:ascii="IRNazanin" w:hAnsi="IRNazanin" w:eastAsia="IRNazanin" w:cs="IRNazanin"/>
          <w:lang w:bidi="fa-IR"/>
          <w:color w:val="111111"/>
          <w:sz w:val="28"/>
          <w:szCs w:val="28"/>
          <w:rtl/>
        </w:rPr>
        <w:t xml:space="preserve">منهم: السید الصوفی الجلیل، إمام زمانه، وحجّة اللّه علی أقرانه، شیخ عصره، وبرکة وقته ومصره، سبط ولی اللّه الأجلّ، أحمد بن أبی‌الحسن الرفاعی الحسینی، صاحب امّ عبیدة، العارف المقتدی، محیی‌الدین إبراهیم الأعزب ابن الإمام الشامخ الأرکان قطب الزمان، مهذّب الدولة علی بن عثمان بن حسن بن محمّد عسلة بن الحازم بن أحمد بن علی بن رفاعة الحسن المکّی نزیل المغرب ابن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بن أبی‌القاسم</w:t>
      </w:r>
      <w:r>
        <w:rPr>
          <w:rStyle w:val="FootnoteReference"/>
        </w:rPr>
        <w:footnoteReference w:id="1916"/>
      </w:r>
      <w:r>
        <w:rPr>
          <w:rFonts w:ascii="IRNazanin" w:hAnsi="IRNazanin" w:eastAsia="IRNazanin" w:cs="IRNazanin"/>
          <w:lang w:bidi="fa-IR"/>
          <w:color w:val="111111"/>
          <w:sz w:val="28"/>
          <w:szCs w:val="28"/>
          <w:rtl/>
        </w:rPr>
        <w:t xml:space="preserve">محمّد بن الحسین بن أحمد الأکبر بن موسی الثانی أبی‌سبحة</w:t>
      </w:r>
      <w:r>
        <w:rPr>
          <w:rStyle w:val="FootnoteReference"/>
        </w:rPr>
        <w:footnoteReference w:id="1917"/>
      </w:r>
      <w:r>
        <w:rPr>
          <w:rFonts w:ascii="IRNazanin" w:hAnsi="IRNazanin" w:eastAsia="IRNazanin" w:cs="IRNazanin"/>
          <w:lang w:bidi="fa-IR"/>
          <w:color w:val="111111"/>
          <w:sz w:val="28"/>
          <w:szCs w:val="28"/>
          <w:rtl/>
        </w:rPr>
        <w:t xml:space="preserve">بن إبراهیم المرتضی ابن الإمام موسی الکاظم بن الإمام جعفر الصادق ابن الإمام محمّد الباقر بن الإمام زین العابدین علی الأصغر بن الإمام الأعظم سبط النبی صلی الله علیه و آله ریحانة الشهداء أبی عبداللّه الحسین شهید کربلاء بن أمیرالمؤمنین ذی‌القدر العلی، زوج البتول الإمام أبی‌الحسنین علی سلام اللّه علیه وعلیهم أجمعین.</w:t>
      </w:r>
    </w:p>
    <w:p>
      <w:pPr>
        <w:pStyle w:val="BookText"/>
      </w:pPr>
      <w:r>
        <w:rPr>
          <w:rFonts w:ascii="IRNazanin" w:hAnsi="IRNazanin" w:eastAsia="IRNazanin" w:cs="IRNazanin"/>
          <w:lang w:bidi="fa-IR"/>
          <w:color w:val="111111"/>
          <w:sz w:val="28"/>
          <w:szCs w:val="28"/>
          <w:rtl/>
        </w:rPr>
        <w:t xml:space="preserve">أجمع الواسطیون، واتّفق أجلّة العصر أجمعون علی تفرّد إبراهیم أبی‌إسحاق الأعزب الرفاعی فی عصره، عظّمه المشایخ، وانقاد لخدمته جحفل الصوفیة، وخضع لدیه العلماء، واعترف بعزّته ومکانته الملوک والاُمراء، وعقد له النسّابون وأصحاب الطبقات التراجم الجلیلة.</w:t>
      </w:r>
    </w:p>
    <w:p>
      <w:pPr>
        <w:pStyle w:val="BookText"/>
      </w:pPr>
      <w:r>
        <w:rPr>
          <w:rFonts w:ascii="IRNazanin" w:hAnsi="IRNazanin" w:eastAsia="IRNazanin" w:cs="IRNazanin"/>
          <w:lang w:bidi="fa-IR"/>
          <w:color w:val="111111"/>
          <w:sz w:val="28"/>
          <w:szCs w:val="28"/>
          <w:rtl/>
        </w:rPr>
        <w:t xml:space="preserve">وقال جمّ من أهل الصدق فیه: إنّه ما رفع رأسه إلی السماء أربعین سنة، وقد زاره فی بلدته امّ عبیدة الخلفاء فمن دونهم، وکان یوقّر الکبار، ویرحم الصغار.</w:t>
      </w:r>
    </w:p>
    <w:p>
      <w:pPr>
        <w:pStyle w:val="BookText"/>
      </w:pPr>
      <w:r>
        <w:rPr>
          <w:rFonts w:ascii="IRNazanin" w:hAnsi="IRNazanin" w:eastAsia="IRNazanin" w:cs="IRNazanin"/>
          <w:lang w:bidi="fa-IR"/>
          <w:color w:val="111111"/>
          <w:sz w:val="28"/>
          <w:szCs w:val="28"/>
          <w:rtl/>
        </w:rPr>
        <w:t xml:space="preserve">وقال علماء واسط بالاتّفاق: لم یأت من أولیاء البیت المحمّدی بعد الأئمّة الاثنی‌عشر.</w:t>
      </w:r>
    </w:p>
    <w:p>
      <w:pPr>
        <w:pStyle w:val="BookText"/>
      </w:pPr>
      <w:r>
        <w:rPr>
          <w:rFonts w:ascii="IRNazanin" w:hAnsi="IRNazanin" w:eastAsia="IRNazanin" w:cs="IRNazanin"/>
          <w:lang w:bidi="fa-IR"/>
          <w:color w:val="111111"/>
          <w:sz w:val="28"/>
          <w:szCs w:val="28"/>
          <w:rtl/>
        </w:rPr>
        <w:t xml:space="preserve">وجدّه السید أحمد الکبیر الرفاعی أکثر منه خوارقاً، وأعظم منه منزلة، وأتمّ منه حالاً ومقاماً.</w:t>
      </w:r>
    </w:p>
    <w:p>
      <w:pPr>
        <w:pStyle w:val="BookText"/>
      </w:pPr>
      <w:r>
        <w:rPr>
          <w:rFonts w:ascii="IRNazanin" w:hAnsi="IRNazanin" w:eastAsia="IRNazanin" w:cs="IRNazanin"/>
          <w:lang w:bidi="fa-IR"/>
          <w:color w:val="111111"/>
          <w:sz w:val="28"/>
          <w:szCs w:val="28"/>
          <w:rtl/>
        </w:rPr>
        <w:t xml:space="preserve">وقال الصوفیة: انتهت إلیه رئاسة هذا الشأن فی وقته.</w:t>
      </w:r>
    </w:p>
    <w:p>
      <w:pPr>
        <w:pStyle w:val="BookText"/>
      </w:pPr>
      <w:r>
        <w:rPr>
          <w:rFonts w:ascii="IRNazanin" w:hAnsi="IRNazanin" w:eastAsia="IRNazanin" w:cs="IRNazanin"/>
          <w:lang w:bidi="fa-IR"/>
          <w:color w:val="111111"/>
          <w:sz w:val="28"/>
          <w:szCs w:val="28"/>
          <w:rtl/>
        </w:rPr>
        <w:t xml:space="preserve">وقالوا: کان أجلّ أهل زمانه، مؤیّداً فی کشف مخفیات الأحوال، ظریفاً جمیلاً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کریماً متواضعاً خاشعاً، ذا دین وعقل، وحیاء وافر، محبّاً لأهل العلم، مواسیاً لأهل الحقّ، مکرماً لأهل الدین، شدید التواضع، متبحّراً فی علوم الشریعة، متمکّناً فی لغة العرب، حجّة رحلة، صوفیاً صافیاً، کان أهل الرقائق من أصحاب الحقائق، یعبّرون عنه لعذوبة کلامه بجنید الوقت.</w:t>
      </w:r>
    </w:p>
    <w:p>
      <w:pPr>
        <w:pStyle w:val="BookText"/>
      </w:pPr>
      <w:r>
        <w:rPr>
          <w:rFonts w:ascii="IRNazanin" w:hAnsi="IRNazanin" w:eastAsia="IRNazanin" w:cs="IRNazanin"/>
          <w:lang w:bidi="fa-IR"/>
          <w:color w:val="111111"/>
          <w:sz w:val="28"/>
          <w:szCs w:val="28"/>
          <w:rtl/>
        </w:rPr>
        <w:t xml:space="preserve">وممّا رویناه من مجالسه بالسند الصحیح، قوله: الاستقامة</w:t>
      </w:r>
      <w:r>
        <w:rPr>
          <w:rStyle w:val="FootnoteReference"/>
        </w:rPr>
        <w:footnoteReference w:id="1918"/>
      </w:r>
      <w:r>
        <w:rPr>
          <w:rFonts w:ascii="Amiri" w:hAnsi="Amiri" w:eastAsia="Amiri" w:cs="Amiri"/>
          <w:lang w:bidi="ar-SA"/>
          <w:color w:val="111111"/>
          <w:sz w:val="28"/>
          <w:szCs w:val="28"/>
          <w:rtl/>
        </w:rPr>
        <w:t xml:space="preserve">انفراد القلب للّه عزّوجلّ، والأدب: حسن معاملة اللّه تعالی سرّاً وجهراً.</w:t>
      </w:r>
    </w:p>
    <w:p>
      <w:pPr>
        <w:pStyle w:val="BookText"/>
      </w:pPr>
      <w:r>
        <w:rPr>
          <w:rFonts w:ascii="IRNazanin" w:hAnsi="IRNazanin" w:eastAsia="IRNazanin" w:cs="IRNazanin"/>
          <w:lang w:bidi="fa-IR"/>
          <w:color w:val="111111"/>
          <w:sz w:val="28"/>
          <w:szCs w:val="28"/>
          <w:rtl/>
        </w:rPr>
        <w:t xml:space="preserve">والمعرفة: علی ثلاثة أرکان: الهیبة، والحیاء، والاُنس.</w:t>
      </w:r>
    </w:p>
    <w:p>
      <w:pPr>
        <w:pStyle w:val="BookText"/>
      </w:pPr>
      <w:r>
        <w:rPr>
          <w:rFonts w:ascii="IRNazanin" w:hAnsi="IRNazanin" w:eastAsia="IRNazanin" w:cs="IRNazanin"/>
          <w:lang w:bidi="fa-IR"/>
          <w:color w:val="111111"/>
          <w:sz w:val="28"/>
          <w:szCs w:val="28"/>
          <w:rtl/>
        </w:rPr>
        <w:t xml:space="preserve">والعلم الأکبر: الهیبة والحیاء، فمن عری عنهما، فقد عری عن الخیرات.</w:t>
      </w:r>
    </w:p>
    <w:p>
      <w:pPr>
        <w:pStyle w:val="BookText"/>
      </w:pPr>
      <w:r>
        <w:rPr>
          <w:rFonts w:ascii="IRNazanin" w:hAnsi="IRNazanin" w:eastAsia="IRNazanin" w:cs="IRNazanin"/>
          <w:lang w:bidi="fa-IR"/>
          <w:color w:val="111111"/>
          <w:sz w:val="28"/>
          <w:szCs w:val="28"/>
          <w:rtl/>
        </w:rPr>
        <w:t xml:space="preserve">والمحبّة: إقامة العتاب علی الدوام والشوق، واحتراق الأشیاء، وتلهّب القلوب، وبقطع الأکباد.</w:t>
      </w:r>
    </w:p>
    <w:p>
      <w:pPr>
        <w:pStyle w:val="BookText"/>
      </w:pPr>
      <w:r>
        <w:rPr>
          <w:rFonts w:ascii="IRNazanin" w:hAnsi="IRNazanin" w:eastAsia="IRNazanin" w:cs="IRNazanin"/>
          <w:lang w:bidi="fa-IR"/>
          <w:color w:val="111111"/>
          <w:sz w:val="28"/>
          <w:szCs w:val="28"/>
          <w:rtl/>
        </w:rPr>
        <w:t xml:space="preserve">وإذا عاین القلب أربعة أشیاء: یری الأشیاء کلّها للّه‌عزّوجلّ ملکاً، ومن اللّه تعالی ظهوراً، وباللّه قیاماً، وإلی اللّه قیاداً، وإلی اللّه تعالی مرجعاً، فقد أخذ من النفس.</w:t>
      </w:r>
    </w:p>
    <w:p>
      <w:pPr>
        <w:pStyle w:val="BookText"/>
      </w:pPr>
      <w:r>
        <w:rPr>
          <w:rFonts w:ascii="IRNazanin" w:hAnsi="IRNazanin" w:eastAsia="IRNazanin" w:cs="IRNazanin"/>
          <w:lang w:bidi="fa-IR"/>
          <w:color w:val="111111"/>
          <w:sz w:val="28"/>
          <w:szCs w:val="28"/>
          <w:rtl/>
        </w:rPr>
        <w:t xml:space="preserve">ومن علامات الولی أربعة أشیاء: صیانة سرّه بینه وبین اللّه عزوجلّ، وحفظ جوارحه فیما بینه وبین أمر اللّه تعالی، واحتمال الأذی فیما بینه وبین خلق اللّه تعالی، ومدارته للخلق علی قدر تفاوت عقولهم.</w:t>
      </w:r>
    </w:p>
    <w:p>
      <w:pPr>
        <w:pStyle w:val="BookText"/>
      </w:pPr>
      <w:r>
        <w:rPr>
          <w:rFonts w:ascii="IRNazanin" w:hAnsi="IRNazanin" w:eastAsia="IRNazanin" w:cs="IRNazanin"/>
          <w:lang w:bidi="fa-IR"/>
          <w:color w:val="111111"/>
          <w:sz w:val="28"/>
          <w:szCs w:val="28"/>
          <w:rtl/>
        </w:rPr>
        <w:t xml:space="preserve">وأرکان الوصل بین العبد وبین اللّه تعالی ثلاثة: الاستغاثة، والجهد، والأدب، فمن العبد الاستغاثة، ومن اللّه عزّوجلّ القربة، ومن العبد الجهد، ومن اللّه عزّوجلّ التوفیق، ومن العبد الأدب، ومن اللّه عزّوجلّ الکرامة.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تأدّب بآداب الأولیاء صلح لبساط القربة، ومن تأدّب بآداب الصدّقین صلح لبساط المشاهدة، ومن تأدّب بآداب الأنبیاء علیهم السلام صلح لبساط الاُنس والانبساط، وإذا کانت نفسک غیر ناظرة لقلّبها فأدّبها.</w:t>
      </w:r>
    </w:p>
    <w:p>
      <w:pPr>
        <w:pStyle w:val="BookText"/>
      </w:pPr>
      <w:r>
        <w:rPr>
          <w:rFonts w:ascii="IRNazanin" w:hAnsi="IRNazanin" w:eastAsia="IRNazanin" w:cs="IRNazanin"/>
          <w:lang w:bidi="fa-IR"/>
          <w:color w:val="111111"/>
          <w:sz w:val="28"/>
          <w:szCs w:val="28"/>
          <w:rtl/>
        </w:rPr>
        <w:t xml:space="preserve">وما رکن أحد إلی الدنیا إلاّ لزمه غیب القلوب.</w:t>
      </w:r>
    </w:p>
    <w:p>
      <w:pPr>
        <w:pStyle w:val="BookText"/>
      </w:pPr>
      <w:r>
        <w:rPr>
          <w:rFonts w:ascii="IRNazanin" w:hAnsi="IRNazanin" w:eastAsia="IRNazanin" w:cs="IRNazanin"/>
          <w:lang w:bidi="fa-IR"/>
          <w:color w:val="111111"/>
          <w:sz w:val="28"/>
          <w:szCs w:val="28"/>
          <w:rtl/>
        </w:rPr>
        <w:t xml:space="preserve">والمقامات کلّها تبع للقلب، والقلب واقف مع اللّه عزّوجلّ.</w:t>
      </w:r>
    </w:p>
    <w:p>
      <w:pPr>
        <w:pStyle w:val="BookText"/>
      </w:pPr>
      <w:r>
        <w:rPr>
          <w:rFonts w:ascii="IRNazanin" w:hAnsi="IRNazanin" w:eastAsia="IRNazanin" w:cs="IRNazanin"/>
          <w:lang w:bidi="fa-IR"/>
          <w:color w:val="111111"/>
          <w:sz w:val="28"/>
          <w:szCs w:val="28"/>
          <w:rtl/>
        </w:rPr>
        <w:t xml:space="preserve">وحکم المبتدی أن یهتدی بالحقائق، ویسیر بالعلم، ویجهد فی العمل.</w:t>
      </w:r>
    </w:p>
    <w:p>
      <w:pPr>
        <w:pStyle w:val="BookText"/>
      </w:pPr>
      <w:r>
        <w:rPr>
          <w:rFonts w:ascii="IRNazanin" w:hAnsi="IRNazanin" w:eastAsia="IRNazanin" w:cs="IRNazanin"/>
          <w:lang w:bidi="fa-IR"/>
          <w:color w:val="111111"/>
          <w:sz w:val="28"/>
          <w:szCs w:val="28"/>
          <w:rtl/>
        </w:rPr>
        <w:t xml:space="preserve">ومن علامات المقرّبین أن یرفع الحجب بین القلوب وبین علاّم الغیوب.</w:t>
      </w:r>
    </w:p>
    <w:p>
      <w:pPr>
        <w:pStyle w:val="BookText"/>
      </w:pPr>
      <w:r>
        <w:rPr>
          <w:rFonts w:ascii="IRNazanin" w:hAnsi="IRNazanin" w:eastAsia="IRNazanin" w:cs="IRNazanin"/>
          <w:lang w:bidi="fa-IR"/>
          <w:color w:val="111111"/>
          <w:sz w:val="28"/>
          <w:szCs w:val="28"/>
          <w:rtl/>
        </w:rPr>
        <w:t xml:space="preserve">ومن رکب النهایة فی بدایته، کان ذلک علماً علی قربه، فقوم شهدوا الداعی، وقوم شهدوا النداء، وقوم شهدوا البلاء.</w:t>
      </w:r>
    </w:p>
    <w:p>
      <w:pPr>
        <w:pStyle w:val="BookText"/>
      </w:pPr>
      <w:r>
        <w:rPr>
          <w:rFonts w:ascii="IRNazanin" w:hAnsi="IRNazanin" w:eastAsia="IRNazanin" w:cs="IRNazanin"/>
          <w:lang w:bidi="fa-IR"/>
          <w:color w:val="111111"/>
          <w:sz w:val="28"/>
          <w:szCs w:val="28"/>
          <w:rtl/>
        </w:rPr>
        <w:t xml:space="preserve">فمن سمع النداء سار إلی الجنّة، ومن شهد البلاء انتهی إلی الدرجات، ومن شهد الداعی صار إلی اللّه عزّوجلّ، وهم خواصّ الخواصّ، الذین لا یحجبون عن اللّه عزّوجلّ طرفة عین، اولئک عباد ربطوا قلوبهم بأزمّة التیقّظ، ورعی عزمهم عزّوجلّ عن الفتور، وحرس نیّاتهم عن طوارق الاعتلال، وقطع إرادتهم عن التطلّع إلی غیره، وأظمأ قلوبهم من الاشتیاق إلی رؤیته، وأیقظ عقولهم فی حکم صنعته، واطّلع أفئدتهم علی قرب مراقبته، وتحوّل أرواحهم بین نسائم صفاته، وأدناهم أدناء من أنس به، وناجاهم مناجات من آمنه، وفاوضهم مفاوضة من ارتضاه لسرّه، سیماهم الحیاء فی حال الإدناء.</w:t>
      </w:r>
    </w:p>
    <w:p>
      <w:pPr>
        <w:pStyle w:val="BookText"/>
      </w:pPr>
      <w:r>
        <w:rPr>
          <w:rFonts w:ascii="IRNazanin" w:hAnsi="IRNazanin" w:eastAsia="IRNazanin" w:cs="IRNazanin"/>
          <w:lang w:bidi="fa-IR"/>
          <w:color w:val="111111"/>
          <w:sz w:val="28"/>
          <w:szCs w:val="28"/>
          <w:rtl/>
        </w:rPr>
        <w:t xml:space="preserve">ومن کلامه المنظوم قوله:</w:t>
      </w:r>
    </w:p>
    <w:p>
      <w:pPr>
        <w:pStyle w:val="BookText"/>
      </w:pPr>
      <w:r>
        <w:rPr>
          <w:rFonts w:ascii="IRNazanin" w:hAnsi="IRNazanin" w:eastAsia="IRNazanin" w:cs="IRNazanin"/>
          <w:lang w:bidi="fa-IR"/>
          <w:color w:val="111111"/>
          <w:sz w:val="28"/>
          <w:szCs w:val="28"/>
          <w:rtl/>
        </w:rPr>
        <w:t xml:space="preserve">تکشّف غیم الهجر عن قمر الحبّ وأسفر نور الصلح عن ظلمة العتب</w:t>
      </w:r>
    </w:p>
    <w:p>
      <w:pPr>
        <w:pStyle w:val="BookText"/>
      </w:pPr>
      <w:r>
        <w:rPr>
          <w:rFonts w:ascii="IRNazanin" w:hAnsi="IRNazanin" w:eastAsia="IRNazanin" w:cs="IRNazanin"/>
          <w:lang w:bidi="fa-IR"/>
          <w:color w:val="111111"/>
          <w:sz w:val="28"/>
          <w:szCs w:val="28"/>
          <w:rtl/>
        </w:rPr>
        <w:t xml:space="preserve">وجاء نسیم الاتّصال مخفّفاً فصادفه حسن القبول عن القلب</w:t>
      </w:r>
    </w:p>
    <w:p>
      <w:pPr>
        <w:pStyle w:val="BookText"/>
      </w:pPr>
      <w:r>
        <w:rPr>
          <w:rFonts w:ascii="IRNazanin" w:hAnsi="IRNazanin" w:eastAsia="IRNazanin" w:cs="IRNazanin"/>
          <w:lang w:bidi="fa-IR"/>
          <w:color w:val="111111"/>
          <w:sz w:val="28"/>
          <w:szCs w:val="28"/>
          <w:rtl/>
        </w:rPr>
        <w:t xml:space="preserve">ودیت میاه الوصل فی روضة الرضا فصار الهوی یهتزّ کالغصن الرطب</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ندر من طیب الوصال وحسنه أفی نزهةٍ کنّا هناک أم حرب</w:t>
      </w:r>
    </w:p>
    <w:p>
      <w:pPr>
        <w:pStyle w:val="BookText"/>
      </w:pPr>
      <w:r>
        <w:rPr>
          <w:rFonts w:ascii="IRNazanin" w:hAnsi="IRNazanin" w:eastAsia="IRNazanin" w:cs="IRNazanin"/>
          <w:lang w:bidi="fa-IR"/>
          <w:color w:val="111111"/>
          <w:sz w:val="28"/>
          <w:szCs w:val="28"/>
          <w:rtl/>
        </w:rPr>
        <w:t xml:space="preserve">فیا من سبا عقلی هواه ترکتنی اُفکّر ما بین التعجّب والعجب</w:t>
      </w:r>
    </w:p>
    <w:p>
      <w:pPr>
        <w:pStyle w:val="BookText"/>
      </w:pPr>
      <w:r>
        <w:rPr>
          <w:rFonts w:ascii="IRNazanin" w:hAnsi="IRNazanin" w:eastAsia="IRNazanin" w:cs="IRNazanin"/>
          <w:lang w:bidi="fa-IR"/>
          <w:color w:val="111111"/>
          <w:sz w:val="28"/>
          <w:szCs w:val="28"/>
          <w:rtl/>
        </w:rPr>
        <w:t xml:space="preserve">وممّا صحّ لنا سنده بالروایة عن الشیخ أبی‌المجد سعداللّه بن سعدان الواسطی، قال: کنت حاضراً مجلس الشیخ أبی‌إسحاق إبراهیم الأعزب، وکان یتکلّم علی أصحابه، فقال فی بعض کلامه: أعطانی ربّی عزّوجلّ التصریف فی کلّ من حضرنی، فلا یقوم أحد ولا یقعد ولا یتحرّک فی حضرتی إلاّ وأنا متصرّف فیه.</w:t>
      </w:r>
    </w:p>
    <w:p>
      <w:pPr>
        <w:pStyle w:val="BookText"/>
      </w:pPr>
      <w:r>
        <w:rPr>
          <w:rFonts w:ascii="IRNazanin" w:hAnsi="IRNazanin" w:eastAsia="IRNazanin" w:cs="IRNazanin"/>
          <w:lang w:bidi="fa-IR"/>
          <w:color w:val="111111"/>
          <w:sz w:val="28"/>
          <w:szCs w:val="28"/>
          <w:rtl/>
        </w:rPr>
        <w:t xml:space="preserve">فقلت أنا فی نفسی: فها أنا أقوم إذا شئت، فقطع کلامه، فالتفت إلی جهتی، وقال:</w:t>
      </w:r>
    </w:p>
    <w:p>
      <w:pPr>
        <w:pStyle w:val="BookText"/>
      </w:pPr>
      <w:r>
        <w:rPr>
          <w:rFonts w:ascii="IRNazanin" w:hAnsi="IRNazanin" w:eastAsia="IRNazanin" w:cs="IRNazanin"/>
          <w:lang w:bidi="fa-IR"/>
          <w:color w:val="111111"/>
          <w:sz w:val="28"/>
          <w:szCs w:val="28"/>
          <w:rtl/>
        </w:rPr>
        <w:t xml:space="preserve">یا سعداللّه إن قدرت علی القیام فقم، فنهضت لأقوم، فلم أستطع، وإذا أنا کالمقیّد لا أستطیع الحرکة، فحملت إلی داری علی أعناق الرجال.</w:t>
      </w:r>
    </w:p>
    <w:p>
      <w:pPr>
        <w:pStyle w:val="BookText"/>
      </w:pPr>
      <w:r>
        <w:rPr>
          <w:rFonts w:ascii="IRNazanin" w:hAnsi="IRNazanin" w:eastAsia="IRNazanin" w:cs="IRNazanin"/>
          <w:lang w:bidi="fa-IR"/>
          <w:color w:val="111111"/>
          <w:sz w:val="28"/>
          <w:szCs w:val="28"/>
          <w:rtl/>
        </w:rPr>
        <w:t xml:space="preserve">فبطل شقّی وبقی حالی کذلک شهراً، وعلمت أنّ ذلک بسبب اعتراضی علی الشیخ، فعقدت التوبة مع اللّه تعالی، وقلت لأهلی: احملونی إلی الشیخ، ففعلوا، فقلت: یا سیّدی إنّما کانت خطرة، فنهض وأخذ بیدی ومشی ومشیت معه، فذهب ما کان بی.</w:t>
      </w:r>
    </w:p>
    <w:p>
      <w:pPr>
        <w:pStyle w:val="BookText"/>
      </w:pPr>
      <w:r>
        <w:rPr>
          <w:rFonts w:ascii="IRNazanin" w:hAnsi="IRNazanin" w:eastAsia="IRNazanin" w:cs="IRNazanin"/>
          <w:lang w:bidi="fa-IR"/>
          <w:color w:val="111111"/>
          <w:sz w:val="28"/>
          <w:szCs w:val="28"/>
          <w:rtl/>
        </w:rPr>
        <w:t xml:space="preserve">وأخبرنا الشریف أبو عبداللّه محمّد ابن الشیخ أبی‌العبّاس الخضر بن عبداللّه الحسینی الموصلی، قال: سمعت الشیخ العارف أباالفرج حسن الدویرة المصری المقریء یقول: حکی لنا بعض أصحابنا الصلحاء أنّه حضر سماعاً باُمّ عبیدة فیه الشیخ إبراهیم الأعزب، وفیه أکثر من سبعة آلاف رجل، وأنا فی آخر الناس بحیث تعسّر علیّ رؤیة الشیخ إبراهیم لبعده عنّی.</w:t>
      </w:r>
    </w:p>
    <w:p>
      <w:pPr>
        <w:pStyle w:val="BookText"/>
      </w:pPr>
      <w:r>
        <w:rPr>
          <w:rFonts w:ascii="IRNazanin" w:hAnsi="IRNazanin" w:eastAsia="IRNazanin" w:cs="IRNazanin"/>
          <w:lang w:bidi="fa-IR"/>
          <w:color w:val="111111"/>
          <w:sz w:val="28"/>
          <w:szCs w:val="28"/>
          <w:rtl/>
        </w:rPr>
        <w:t xml:space="preserve">فخطر فی نفسی إنکار علی رؤیة الشیخ إبراهیم لبعده عنّی، وخطر فی نفسی إنکار علی جمعهم، فلم یتمّ خاطری حتّی جاء الشیخ إبراهیم یشقّ صفوف الناس حتّی وقف علیّ وحرّک اذنی، وقال: یا بنیّ إیّاک والاعتراض علی أهل اللّه تعالی،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وجدت ما وجدت لا تنکر علیهم، ثمّ ولی عنّی، فخررت لوجهی مغشیّاً علیه، فحملت إلیه، فقال لی: یا بنیّ ألم تعلم أنّ قلوب الخلق بین أیدینا کالمصابیح من وراء الستار، ونشهده رأی العین، وهل یخفی الحبیب عن حبیبه شیئاً.</w:t>
      </w:r>
    </w:p>
    <w:p>
      <w:pPr>
        <w:pStyle w:val="BookText"/>
      </w:pPr>
      <w:r>
        <w:rPr>
          <w:rFonts w:ascii="IRNazanin" w:hAnsi="IRNazanin" w:eastAsia="IRNazanin" w:cs="IRNazanin"/>
          <w:lang w:bidi="fa-IR"/>
          <w:color w:val="111111"/>
          <w:sz w:val="28"/>
          <w:szCs w:val="28"/>
          <w:rtl/>
        </w:rPr>
        <w:t xml:space="preserve">أخبرنا الفقیه العالم الناسک برهان الدین أبوإسحاق إبراهیم ابن الشیخ الصالح بقیة السلف أبی‌زکریا یحیی بن یوسف العسقلانی الحنبلی، قال: سمعت أبی یقول:</w:t>
      </w:r>
    </w:p>
    <w:p>
      <w:pPr>
        <w:pStyle w:val="BookText"/>
      </w:pPr>
      <w:r>
        <w:rPr>
          <w:rFonts w:ascii="IRNazanin" w:hAnsi="IRNazanin" w:eastAsia="IRNazanin" w:cs="IRNazanin"/>
          <w:lang w:bidi="fa-IR"/>
          <w:color w:val="111111"/>
          <w:sz w:val="28"/>
          <w:szCs w:val="28"/>
          <w:rtl/>
        </w:rPr>
        <w:t xml:space="preserve">مرضت مرضاً ظننت أنّی منه میت، فذکرت ذلک للشیخ إبراهیم الأعزب، وکنت عنده یومئذ زائراً باُمّ عبیدة، فأطرق الشیخ ساعة، ثمّ قال لی: یا سیّدی أنت ما تموت فی هذه المدّة، قد بقی من عمرک عدّة زمان طویل، قال: وعاش والدی بعد ذلک أکثر من خمسین سنة.</w:t>
      </w:r>
    </w:p>
    <w:p>
      <w:pPr>
        <w:pStyle w:val="BookText"/>
      </w:pPr>
      <w:r>
        <w:rPr>
          <w:rFonts w:ascii="IRNazanin" w:hAnsi="IRNazanin" w:eastAsia="IRNazanin" w:cs="IRNazanin"/>
          <w:lang w:bidi="fa-IR"/>
          <w:color w:val="111111"/>
          <w:sz w:val="28"/>
          <w:szCs w:val="28"/>
          <w:rtl/>
        </w:rPr>
        <w:t xml:space="preserve">ومن شعره أیضاً:</w:t>
      </w:r>
    </w:p>
    <w:p>
      <w:pPr>
        <w:pStyle w:val="BookText"/>
      </w:pPr>
      <w:r>
        <w:rPr>
          <w:rFonts w:ascii="IRNazanin" w:hAnsi="IRNazanin" w:eastAsia="IRNazanin" w:cs="IRNazanin"/>
          <w:lang w:bidi="fa-IR"/>
          <w:color w:val="111111"/>
          <w:sz w:val="28"/>
          <w:szCs w:val="28"/>
          <w:rtl/>
        </w:rPr>
        <w:t xml:space="preserve">مجال قلوب العارفین بروقه إلهیة من دونها حجب الربّ</w:t>
      </w:r>
    </w:p>
    <w:p>
      <w:pPr>
        <w:pStyle w:val="BookText"/>
      </w:pPr>
      <w:r>
        <w:rPr>
          <w:rFonts w:ascii="IRNazanin" w:hAnsi="IRNazanin" w:eastAsia="IRNazanin" w:cs="IRNazanin"/>
          <w:lang w:bidi="fa-IR"/>
          <w:color w:val="111111"/>
          <w:sz w:val="28"/>
          <w:szCs w:val="28"/>
          <w:rtl/>
        </w:rPr>
        <w:t xml:space="preserve">معسکرة فیها ومجنی ثمارها تنسّم روح الاُنس باللّه فی القرب</w:t>
      </w:r>
    </w:p>
    <w:p>
      <w:pPr>
        <w:pStyle w:val="BookText"/>
      </w:pPr>
      <w:r>
        <w:rPr>
          <w:rFonts w:ascii="IRNazanin" w:hAnsi="IRNazanin" w:eastAsia="IRNazanin" w:cs="IRNazanin"/>
          <w:lang w:bidi="fa-IR"/>
          <w:color w:val="111111"/>
          <w:sz w:val="28"/>
          <w:szCs w:val="28"/>
          <w:rtl/>
        </w:rPr>
        <w:t xml:space="preserve">حباها فأدناها فحازت مدی الهوی فلولا مدی الآمال ماتت من الحبّ</w:t>
      </w:r>
    </w:p>
    <w:p>
      <w:pPr>
        <w:pStyle w:val="BookText"/>
      </w:pPr>
      <w:r>
        <w:rPr>
          <w:rFonts w:ascii="IRNazanin" w:hAnsi="IRNazanin" w:eastAsia="IRNazanin" w:cs="IRNazanin"/>
          <w:lang w:bidi="fa-IR"/>
          <w:color w:val="111111"/>
          <w:sz w:val="28"/>
          <w:szCs w:val="28"/>
          <w:rtl/>
        </w:rPr>
        <w:t xml:space="preserve">ولد عام ستّ وأربعین، وتوفّی باُمّ عبیدة سنة تسع وستمائة، ودفن فی قبّة جدّه السید أحمد الرفاعی، وقبره هناک ظاهر یزار، وکسفت الشمس یوم موته.</w:t>
      </w:r>
    </w:p>
    <w:p>
      <w:pPr>
        <w:pStyle w:val="BookText"/>
      </w:pPr>
      <w:r>
        <w:rPr>
          <w:rFonts w:ascii="IRNazanin" w:hAnsi="IRNazanin" w:eastAsia="IRNazanin" w:cs="IRNazanin"/>
          <w:lang w:bidi="fa-IR"/>
          <w:color w:val="111111"/>
          <w:sz w:val="28"/>
          <w:szCs w:val="28"/>
          <w:rtl/>
        </w:rPr>
        <w:t xml:space="preserve">ومنهم: الشیخ العارف باللّه أبومحمّد عبدالرحیم بن أحمد بن حجون بن أحمد بن محمّد بن جعفر بن إسماعیل بن جعفر الزکی بن محمّد بن المأمون بن علی بن حسین بن محمّد بن جعفر الصادق بن محمّد الباقر بن علی زین العابدین بن الحسین بن علی بن أبی‌طالب.</w:t>
      </w:r>
    </w:p>
    <w:p>
      <w:pPr>
        <w:pStyle w:val="BookText"/>
      </w:pPr>
      <w:r>
        <w:rPr>
          <w:rFonts w:ascii="IRNazanin" w:hAnsi="IRNazanin" w:eastAsia="IRNazanin" w:cs="IRNazanin"/>
          <w:lang w:bidi="fa-IR"/>
          <w:color w:val="111111"/>
          <w:sz w:val="28"/>
          <w:szCs w:val="28"/>
          <w:rtl/>
        </w:rPr>
        <w:t xml:space="preserve">ولد رأس الخمسمائة، وسکن قنا بلدة مشهورة من صعید مصر الأعلی، وهی إلی الآن معروفة بالمشایخ، محفوظة من جمیع البدع والمنکرات ببرکتهم،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واستوطنها وبها مات سنة اثنین وتسعین وخمسمائة، وقد علت سنّه علی التسعین، وقبره بها ظاهر یزار، وأصله من المغرب، سکن أجداده المغرب إلی عهد أبیه.</w:t>
      </w:r>
    </w:p>
    <w:p>
      <w:pPr>
        <w:pStyle w:val="BookText"/>
      </w:pPr>
      <w:r>
        <w:rPr>
          <w:rFonts w:ascii="IRNazanin" w:hAnsi="IRNazanin" w:eastAsia="IRNazanin" w:cs="IRNazanin"/>
          <w:lang w:bidi="fa-IR"/>
          <w:color w:val="111111"/>
          <w:sz w:val="28"/>
          <w:szCs w:val="28"/>
          <w:rtl/>
        </w:rPr>
        <w:t xml:space="preserve">وکان عارفاً کاملاً صوفیاً کبیراً، نوّه بشأنه سیّدنا الإمام أحمد بن أبی‌الحسن الرفاعی الحسینی.</w:t>
      </w:r>
    </w:p>
    <w:p>
      <w:pPr>
        <w:pStyle w:val="BookText"/>
      </w:pPr>
      <w:r>
        <w:rPr>
          <w:rFonts w:ascii="IRNazanin" w:hAnsi="IRNazanin" w:eastAsia="IRNazanin" w:cs="IRNazanin"/>
          <w:lang w:bidi="fa-IR"/>
          <w:color w:val="111111"/>
          <w:sz w:val="28"/>
          <w:szCs w:val="28"/>
          <w:rtl/>
        </w:rPr>
        <w:t xml:space="preserve">وله کلام جلیل منه قوله: التمکین شهود العلم کشفاً، ورجوع الأسرار فی استغراق الأذکار. والمسرّة: الاستغراق فی مبادیء الذکر طرباً، ثمّ الغیبة فی توسّط الذکر سکراً، ثمّ الحضور فی أواخر الذکر محواً، فهو بین استغراق بهجة وهیبة یزعجه، وحضور ینعشه، وثلث وقت المشتاق استغراق، وثلثه غیبة، وثلثه حضور.</w:t>
      </w:r>
    </w:p>
    <w:p>
      <w:pPr>
        <w:pStyle w:val="BookText"/>
      </w:pPr>
      <w:r>
        <w:rPr>
          <w:rFonts w:ascii="IRNazanin" w:hAnsi="IRNazanin" w:eastAsia="IRNazanin" w:cs="IRNazanin"/>
          <w:lang w:bidi="fa-IR"/>
          <w:color w:val="111111"/>
          <w:sz w:val="28"/>
          <w:szCs w:val="28"/>
          <w:rtl/>
        </w:rPr>
        <w:t xml:space="preserve">والحیاة أن یحیی القلب بنور الکشف، فیدرک ستر الحقّ الذی برزت به الأکوان فی اختلاف أطوارها، فکیف هی حیّة باللّه، وتخاطبه بأسرار معانیها، وألطاف مبانیها</w:t>
      </w:r>
      <w:r>
        <w:rPr>
          <w:rStyle w:val="FootnoteReference"/>
        </w:rPr>
        <w:footnoteReference w:id="1919"/>
      </w:r>
      <w:r>
        <w:rPr>
          <w:rFonts w:ascii="IRNazanin" w:hAnsi="IRNazanin" w:eastAsia="IRNazanin" w:cs="IRNazanin"/>
          <w:lang w:bidi="fa-IR"/>
          <w:color w:val="111111"/>
          <w:sz w:val="28"/>
          <w:szCs w:val="28"/>
          <w:rtl/>
        </w:rPr>
        <w:t xml:space="preserve">، والتبرّی من الحول والقوّة، فهاب</w:t>
      </w:r>
      <w:r>
        <w:rPr>
          <w:rStyle w:val="FootnoteReference"/>
        </w:rPr>
        <w:footnoteReference w:id="1920"/>
      </w:r>
      <w:r>
        <w:rPr>
          <w:rFonts w:ascii="IRNazanin" w:hAnsi="IRNazanin" w:eastAsia="IRNazanin" w:cs="IRNazanin"/>
          <w:lang w:bidi="fa-IR"/>
          <w:color w:val="111111"/>
          <w:sz w:val="28"/>
          <w:szCs w:val="28"/>
          <w:rtl/>
        </w:rPr>
        <w:t xml:space="preserve">الخواطر من المحال علیه، وفنا الأکوان فی امتزاج الأنفاس غیبه، ویفید صاحبه أن یحفظ اللّه تعالی علیه حاله، ویرقی فی کلّ لحظة مقامه.</w:t>
      </w:r>
    </w:p>
    <w:p>
      <w:pPr>
        <w:pStyle w:val="BookText"/>
      </w:pPr>
      <w:r>
        <w:rPr>
          <w:rFonts w:ascii="IRNazanin" w:hAnsi="IRNazanin" w:eastAsia="IRNazanin" w:cs="IRNazanin"/>
          <w:lang w:bidi="fa-IR"/>
          <w:color w:val="111111"/>
          <w:sz w:val="28"/>
          <w:szCs w:val="28"/>
          <w:rtl/>
        </w:rPr>
        <w:t xml:space="preserve">فلا یبرز فی الملک والملکوت حرکة ولا سکون، ولا اختلاف بحکم یظهر إلاّ وله فیه زیادة نوریة، وحقیقة ایمانیة، وهو مقام فلا یتکدّر علیه حاله، ولا یختلف علیه وجده، فإن ظهرت علیه القدرة أخفته، وإن بطنت فیه أظهرته، فرؤیته غیبة، وحضوره بطونه والمصافات بالأسرار أن لا یسمع آیة إلاّ من مخاطب فی سرّه بسرّ الموارد فی العمل، وتتنوّع له الأفهام باختلاف المقامات فی العمل.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یرتفع فی ریاض الأسرار، ویصافی بخالص الأنوار، وینجلی له الحکم فی أنوار الجمال، یهدی إلیه ذواتها، ویمنحه هباتها، والوصل إلقاء السمع للإصغاء، وفتح البصیرة للنظر، فتنطق حروف الأکوان فی سرّ أسماعه نذیراً وحکماً وتواضعاً، فهو فی ریاض التدبیر بین حدائق المواعظ الناطقة والصامتة، وأزهار الحکم الباطنة والظاهرة.</w:t>
      </w:r>
    </w:p>
    <w:p>
      <w:pPr>
        <w:pStyle w:val="BookText"/>
      </w:pPr>
      <w:r>
        <w:rPr>
          <w:rFonts w:ascii="IRNazanin" w:hAnsi="IRNazanin" w:eastAsia="IRNazanin" w:cs="IRNazanin"/>
          <w:lang w:bidi="fa-IR"/>
          <w:color w:val="111111"/>
          <w:sz w:val="28"/>
          <w:szCs w:val="28"/>
          <w:rtl/>
        </w:rPr>
        <w:t xml:space="preserve">والتقوی أن لا یظهر علی محلّه حرکة إلاّ وهی منوطة بحبل العلم مع غیبته عن حرکته، وأن یکن باطنه ففی باطن العلم حکمها، وأن تکن ظاهرة ففی ظاهر العلم وجودها، مع طهارة القلب، وتسلیم النفس، ومبادرة الوقت، وإذا صحّ هذا الوصف للعبد أتاه اللّه عزّوجلّ العلم اللدنّی، وفتح له باب الإلهام الوحی، فیحدّث روحه بأسرار الملکوت له فی بلدته قنا، والعقب الکثیر الصیب، نفعنا اللّه تعالی بهم أجمعین.</w:t>
      </w:r>
    </w:p>
    <w:p>
      <w:pPr>
        <w:pStyle w:val="BookText"/>
      </w:pPr>
      <w:r>
        <w:rPr>
          <w:rFonts w:ascii="IRNazanin" w:hAnsi="IRNazanin" w:eastAsia="IRNazanin" w:cs="IRNazanin"/>
          <w:lang w:bidi="fa-IR"/>
          <w:color w:val="111111"/>
          <w:sz w:val="28"/>
          <w:szCs w:val="28"/>
          <w:rtl/>
        </w:rPr>
        <w:t xml:space="preserve">ومنهم: السید قطب الغوث الجامع عن الملّة والدنیا والدین، أحمد أبوعلی الصیّاد ابن السید ممهّد الدولة والدین عبدالرحیم ابن السید سیف الدین عثمان بن السید حسن بن السید محمّد عسلة بن السید الحازم بن السید أحمد بن السید علی المکّی بن السید الحسن رفاعة المکّی الکبیر نزیل المغرب بن السید المهدی بن السید أبی‌القاسم محمّد بن السید الحسن بن السید الحسین بن السید أحمد بن السید موسی الثانی بن السید الإمام إبراهیم المرتضی بن السید الإمام موسی الکاظم بن السید الإمام جعفر الصادق بن السید الإمام محمّدالباقر بن السید الإمام زین العابدین علی الأصغر بن السید الإمام علم الإسلام ثالث الأئمّة الأوصیاء أبی عبداللّه سید الشهداء مولانا الإمام الحسین السبط الشهید بکربلاء ابن إمام الأئمّة وعین فحول أشراف الاُمّة، أسد اللّه الغالب، أمیرالمؤمنین، سیدنا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أبی‌طالب.</w:t>
      </w:r>
    </w:p>
    <w:p>
      <w:pPr>
        <w:pStyle w:val="BookText"/>
      </w:pPr>
      <w:r>
        <w:rPr>
          <w:rFonts w:ascii="IRNazanin" w:hAnsi="IRNazanin" w:eastAsia="IRNazanin" w:cs="IRNazanin"/>
          <w:lang w:bidi="fa-IR"/>
          <w:color w:val="111111"/>
          <w:sz w:val="28"/>
          <w:szCs w:val="28"/>
          <w:rtl/>
        </w:rPr>
        <w:t xml:space="preserve">قال الشیخ الکبیر أحمد الزبرجدی فی کتاب الدرّ الساقط: ولد السید عارف باللّه ولی اللّه، شیخ وقته، مولانا السید عزّالدین أحمد الصیّاد ابن الإمام السید عبدالرحیم الرفاعی الحسینی عام أربع وسبعین وخمسمائة قبل وفاة جدّه لاُمّه غوث الثقلین، أبی‌العلمین، سیدنا السید أحمد الکبیر الرفاعی بأربع سنین، ولمّا کبر سلک علی ید أخیه أبی‌الحسن عبدالمحسن، وبصحبته تخرّج وتفقّه، وتلقّی علم التفسیر والحدیث من الشیخ عبدالمنعم الواسطی، مفتی الجنّ والانس.</w:t>
      </w:r>
    </w:p>
    <w:p>
      <w:pPr>
        <w:pStyle w:val="BookText"/>
      </w:pPr>
      <w:r>
        <w:rPr>
          <w:rFonts w:ascii="IRNazanin" w:hAnsi="IRNazanin" w:eastAsia="IRNazanin" w:cs="IRNazanin"/>
          <w:lang w:bidi="fa-IR"/>
          <w:color w:val="111111"/>
          <w:sz w:val="28"/>
          <w:szCs w:val="28"/>
          <w:rtl/>
        </w:rPr>
        <w:t xml:space="preserve">واتّفق فقرأ هذه الطریقة وشیوخ الطائفة علی أنّه لم یرفع طرفه إلی السماء قطّ، حیاءً من اللّه تعالی، وکان کثیر الخشوع والحیاء من اللّه، زائد البکاء، قلیل الکلام.</w:t>
      </w:r>
    </w:p>
    <w:p>
      <w:pPr>
        <w:pStyle w:val="BookText"/>
      </w:pPr>
      <w:r>
        <w:rPr>
          <w:rFonts w:ascii="IRNazanin" w:hAnsi="IRNazanin" w:eastAsia="IRNazanin" w:cs="IRNazanin"/>
          <w:lang w:bidi="fa-IR"/>
          <w:color w:val="111111"/>
          <w:sz w:val="28"/>
          <w:szCs w:val="28"/>
          <w:rtl/>
        </w:rPr>
        <w:t xml:space="preserve">أجازه جدّه القطب الکبیر الرفاعی حال موته، وهو ابن أربع سنین، وبشّر به، وأثنی علیه الخیر.</w:t>
      </w:r>
    </w:p>
    <w:p>
      <w:pPr>
        <w:pStyle w:val="BookText"/>
      </w:pPr>
      <w:r>
        <w:rPr>
          <w:rFonts w:ascii="IRNazanin" w:hAnsi="IRNazanin" w:eastAsia="IRNazanin" w:cs="IRNazanin"/>
          <w:lang w:bidi="fa-IR"/>
          <w:color w:val="111111"/>
          <w:sz w:val="28"/>
          <w:szCs w:val="28"/>
          <w:rtl/>
        </w:rPr>
        <w:t xml:space="preserve">ذکر أنّ الأسود تزوره بعد، ونوّه علی ما له من المکانة، والمنزلة الرفیعة.</w:t>
      </w:r>
    </w:p>
    <w:p>
      <w:pPr>
        <w:pStyle w:val="BookText"/>
      </w:pPr>
      <w:r>
        <w:rPr>
          <w:rFonts w:ascii="IRNazanin" w:hAnsi="IRNazanin" w:eastAsia="IRNazanin" w:cs="IRNazanin"/>
          <w:lang w:bidi="fa-IR"/>
          <w:color w:val="111111"/>
          <w:sz w:val="28"/>
          <w:szCs w:val="28"/>
          <w:rtl/>
        </w:rPr>
        <w:t xml:space="preserve">کان أسمر اللون، طویل القامة، حسن الوجه، أکحل العینین، وسیع الجبهة، خفیف الوجوه</w:t>
      </w:r>
      <w:r>
        <w:rPr>
          <w:rStyle w:val="FootnoteReference"/>
        </w:rPr>
        <w:footnoteReference w:id="1921"/>
      </w:r>
      <w:r>
        <w:rPr>
          <w:rFonts w:ascii="IRNazanin" w:hAnsi="IRNazanin" w:eastAsia="IRNazanin" w:cs="IRNazanin"/>
          <w:lang w:bidi="fa-IR"/>
          <w:color w:val="111111"/>
          <w:sz w:val="28"/>
          <w:szCs w:val="28"/>
          <w:rtl/>
        </w:rPr>
        <w:t xml:space="preserve">، لطیف المنظر، ذا هیبة وسکینة ووقار، نورانی الطلعة، لا یتمکّن الإنسان من إباحة النظر به لجلالة قدره.</w:t>
      </w:r>
    </w:p>
    <w:p>
      <w:pPr>
        <w:pStyle w:val="BookText"/>
      </w:pPr>
      <w:r>
        <w:rPr>
          <w:rFonts w:ascii="IRNazanin" w:hAnsi="IRNazanin" w:eastAsia="IRNazanin" w:cs="IRNazanin"/>
          <w:lang w:bidi="fa-IR"/>
          <w:color w:val="111111"/>
          <w:sz w:val="28"/>
          <w:szCs w:val="28"/>
          <w:rtl/>
        </w:rPr>
        <w:t xml:space="preserve">تزوّج ببنت عمّه السید عبدالسلام المسمّاة برقیة، فأعقب منها السید عبدالرحیم فقط، وتوفّیت ولم تعقب غیره.</w:t>
      </w:r>
    </w:p>
    <w:p>
      <w:pPr>
        <w:pStyle w:val="BookText"/>
      </w:pPr>
      <w:r>
        <w:rPr>
          <w:rFonts w:ascii="IRNazanin" w:hAnsi="IRNazanin" w:eastAsia="IRNazanin" w:cs="IRNazanin"/>
          <w:lang w:bidi="fa-IR"/>
          <w:color w:val="111111"/>
          <w:sz w:val="28"/>
          <w:szCs w:val="28"/>
          <w:rtl/>
        </w:rPr>
        <w:t xml:space="preserve">ثمّ لمّا اشتهر أمر السید عزّالدین أحمد، وأعظم أمره، وسار فی الآفاق ذکره، خاف علی نفسه من آفة الشهرة، فخرج من العراق، عام اثنین وعشرین وستمائة،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وقصد الحجاز، وتشرّف بزیارة جدّه سید الأنام علیه أکمل الصلاة وأفضل السلام، ثمّ حجّ واعتمر، وجاور بالمدینة المنوّرة تسعة سنین، وظهرت علی یدیه الکرامات، وبنی رباطاً فی المدینة المنوّرة بالقرب من سقیفة الرصاص معروفاً برباط الرفاعی.</w:t>
      </w:r>
    </w:p>
    <w:p>
      <w:pPr>
        <w:pStyle w:val="BookText"/>
      </w:pPr>
      <w:r>
        <w:rPr>
          <w:rFonts w:ascii="IRNazanin" w:hAnsi="IRNazanin" w:eastAsia="IRNazanin" w:cs="IRNazanin"/>
          <w:lang w:bidi="fa-IR"/>
          <w:color w:val="111111"/>
          <w:sz w:val="28"/>
          <w:szCs w:val="28"/>
          <w:rtl/>
        </w:rPr>
        <w:t xml:space="preserve">وأخذ عنه الطریقة ابن نمیلة الحسینی حاکم المدینة علی ساکنها أفضل الصلاة والتسلیمات، والإمام عبدالکریم بن محمّد الرافعی القزوینی، صاحب الشرح الکبیر علی الوجیز، والشیخ علم الدین بن محمّد السخاوی صاحب شرح الشاطبیة والمفصّل وغیرهما من الکتب فی کلّ عام، والشیخ العارف باللّه تاج الدین الأبیدری، وخلائق، وتلمّذ له اناس لا یحصی عددهم.</w:t>
      </w:r>
    </w:p>
    <w:p>
      <w:pPr>
        <w:pStyle w:val="BookText"/>
      </w:pPr>
      <w:r>
        <w:rPr>
          <w:rFonts w:ascii="IRNazanin" w:hAnsi="IRNazanin" w:eastAsia="IRNazanin" w:cs="IRNazanin"/>
          <w:lang w:bidi="fa-IR"/>
          <w:color w:val="111111"/>
          <w:sz w:val="28"/>
          <w:szCs w:val="28"/>
          <w:rtl/>
        </w:rPr>
        <w:t xml:space="preserve">ودخل مصر عام ثمانیة وثلاثین وستمائة، وأقام فی المسجد الحسینی، وأقبل علیه اناس، وتلمّذ له العلماء والشیوخ، وأکابر الرجال والأشراف، وحضر مجلسه وحلقة ذکر جمال الدین أبوعمرو ابن الحاجب.</w:t>
      </w:r>
    </w:p>
    <w:p>
      <w:pPr>
        <w:pStyle w:val="BookText"/>
      </w:pPr>
      <w:r>
        <w:rPr>
          <w:rFonts w:ascii="IRNazanin" w:hAnsi="IRNazanin" w:eastAsia="IRNazanin" w:cs="IRNazanin"/>
          <w:lang w:bidi="fa-IR"/>
          <w:color w:val="111111"/>
          <w:sz w:val="28"/>
          <w:szCs w:val="28"/>
          <w:rtl/>
        </w:rPr>
        <w:t xml:space="preserve">وانتسب إلیه خلق کثیرون، وبنوا له بمصر رباطاً مبارکاً فی محلّة السباع.</w:t>
      </w:r>
    </w:p>
    <w:p>
      <w:pPr>
        <w:pStyle w:val="BookText"/>
      </w:pPr>
      <w:r>
        <w:rPr>
          <w:rFonts w:ascii="IRNazanin" w:hAnsi="IRNazanin" w:eastAsia="IRNazanin" w:cs="IRNazanin"/>
          <w:lang w:bidi="fa-IR"/>
          <w:color w:val="111111"/>
          <w:sz w:val="28"/>
          <w:szCs w:val="28"/>
          <w:rtl/>
        </w:rPr>
        <w:t xml:space="preserve">وتزوّج بدرّیة خاتون من آل الملک الأفضل، وأقام بمصر سنتین وهاجر منها، وترک زوجته درّیة حاملة، فولدت له السید علی المعروف ب «أبی‌الشبّاک الرفاعی» فی تلک السنة، وبقی ولده عند أخواله آل الملک الأفضل.</w:t>
      </w:r>
    </w:p>
    <w:p>
      <w:pPr>
        <w:pStyle w:val="BookText"/>
      </w:pPr>
      <w:r>
        <w:rPr>
          <w:rFonts w:ascii="IRNazanin" w:hAnsi="IRNazanin" w:eastAsia="IRNazanin" w:cs="IRNazanin"/>
          <w:lang w:bidi="fa-IR"/>
          <w:color w:val="111111"/>
          <w:sz w:val="28"/>
          <w:szCs w:val="28"/>
          <w:rtl/>
        </w:rPr>
        <w:t xml:space="preserve">وسبب شهرته ب «أبی‌الشبّاک» هو أنّ السید عزّالدین أحمد الصیّاد لمّا عزم علی الهجرة، قال لزوجته: خذی هذا العقد الجوهر، فإن رزقک اللّه بنتاً علّقیه لبّة فی عنقها، وإن رزقک اللّه غلاماً ذکراً أربطیه بزنده علی ذراعه، وها أنا سأذهب، فإذا کبر المولود وأراد أن یجتمع علیّ وکنت حیّاً، فلیأت إلی هذا الشبّاک الذی سأخرج منه إن شاء اللّه، ولیضرب الشبّاک بیده، فإنّه ینفتح له ویرانی حیثما کنت وأراه بإذن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ثمّ قال، فضرب الشبّاک بیده، ففتح له، وخرج منه، وغاب عن النظر، وطاف الیمن، ونزل الشام، ودخل دمشق، وعمّر زاویة فی میدان الحصا تعرف ب «زاویة الرفاعی» وخرج منها أیضاً.</w:t>
      </w:r>
    </w:p>
    <w:p>
      <w:pPr>
        <w:pStyle w:val="BookText"/>
      </w:pPr>
      <w:r>
        <w:rPr>
          <w:rFonts w:ascii="IRNazanin" w:hAnsi="IRNazanin" w:eastAsia="IRNazanin" w:cs="IRNazanin"/>
          <w:lang w:bidi="fa-IR"/>
          <w:color w:val="111111"/>
          <w:sz w:val="28"/>
          <w:szCs w:val="28"/>
          <w:rtl/>
        </w:rPr>
        <w:t xml:space="preserve">وآل أمره أن دخل متکین قریة من أعمال معرّة النعمان من أعمال حلب، نزلها بعد الظهر سنة ثلاث وأربعین وستمائة یوم خمیس، وکان إذ ذاک فی القریة المذکورة من أهلها الشیخ الصالح الصوفی الزاهد الشیخ عبدالرحمن بن علوان، وفی بیته اخته الصالحة خظراء واُمّ الخیر، وکانت فی غایة الجمال، إلاّ أنّها اقعدت من أربع سنین.</w:t>
      </w:r>
    </w:p>
    <w:p>
      <w:pPr>
        <w:pStyle w:val="BookText"/>
      </w:pPr>
      <w:r>
        <w:rPr>
          <w:rFonts w:ascii="IRNazanin" w:hAnsi="IRNazanin" w:eastAsia="IRNazanin" w:cs="IRNazanin"/>
          <w:lang w:bidi="fa-IR"/>
          <w:color w:val="111111"/>
          <w:sz w:val="28"/>
          <w:szCs w:val="28"/>
          <w:rtl/>
        </w:rPr>
        <w:t xml:space="preserve">ففی تلک اللیلة رأی فی منامها رجلاً یقول: علیک بهذا، وأشار لها إلی رجل أسمر اللون، طویل القامة، حسن المنظر، أسود اللحیة، خفیف العارضین، رفیع القوام، وسیع الجبهة، أزهر المحیا، ثمّ قال لها: هذا صاحب الوقت، تمسّکی بحبل ولایته، ویعافیک اللّه.</w:t>
      </w:r>
    </w:p>
    <w:p>
      <w:pPr>
        <w:pStyle w:val="BookText"/>
      </w:pPr>
      <w:r>
        <w:rPr>
          <w:rFonts w:ascii="IRNazanin" w:hAnsi="IRNazanin" w:eastAsia="IRNazanin" w:cs="IRNazanin"/>
          <w:lang w:bidi="fa-IR"/>
          <w:color w:val="111111"/>
          <w:sz w:val="28"/>
          <w:szCs w:val="28"/>
          <w:rtl/>
        </w:rPr>
        <w:t xml:space="preserve">فلمّا أصبحت أخبرت أخاها الشیخ عبدالرحمن بذلک، وقالت: باللّه علیک تفقّد قریتنا علّ أن یقدم علیها الیوم أحد أهل الوقت، فإنّ هذه إشارة صادقة.</w:t>
      </w:r>
    </w:p>
    <w:p>
      <w:pPr>
        <w:pStyle w:val="BookText"/>
      </w:pPr>
      <w:r>
        <w:rPr>
          <w:rFonts w:ascii="IRNazanin" w:hAnsi="IRNazanin" w:eastAsia="IRNazanin" w:cs="IRNazanin"/>
          <w:lang w:bidi="fa-IR"/>
          <w:color w:val="111111"/>
          <w:sz w:val="28"/>
          <w:szCs w:val="28"/>
          <w:rtl/>
        </w:rPr>
        <w:t xml:space="preserve">فقام الشیخ عبدالرحمن، وتفقّد القریة، فرأی الشیخ الأجلّ القطب الأکمل، مولانا السیّد أحمد الصیّاد، ومعه ابن أخیه القطب الجلیل الشیخ شرف الدین أبوبکر ابن مولانا الشیخ الأصیل السید عبدالمحسن بن الحسن بن عبدالرحیم الرفاعی، فدعاه إبن أخیه إلی بیته، ثمّ ذکر له رؤیا اخته، وطلب منه أن یقرأ علیها ما تیسّر، فطلب منه أن یعقد له علیها، فأجاب، فعقد له علیها، فدخل علیها البیت وأخذ بیدها، وقال: قومی بإذن اللّه، فقامت فی الحال وتزوّج بها، ومنها ذرّیته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الطاهرة، وأکبرهم شیخ الاسلام صدرالدین علی.</w:t>
      </w:r>
    </w:p>
    <w:p>
      <w:pPr>
        <w:pStyle w:val="BookText"/>
      </w:pPr>
      <w:r>
        <w:rPr>
          <w:rFonts w:ascii="IRNazanin" w:hAnsi="IRNazanin" w:eastAsia="IRNazanin" w:cs="IRNazanin"/>
          <w:lang w:bidi="fa-IR"/>
          <w:color w:val="111111"/>
          <w:sz w:val="28"/>
          <w:szCs w:val="28"/>
          <w:rtl/>
        </w:rPr>
        <w:t xml:space="preserve">أمّا زوجته الخاتون درّیة حفیدة الملک الأفضل، فإنّها ولدت بعد هجرة السید من مصر غلاماً نجیباً أدیباً، سمّته السید علی، ومرضت بعد ولادته، فأسرّت والدتها خبر العقد والکیفیة التی جرت لها مع زوجها السید أحمد، وتوفّیت، فکفّلت ولدها السید علی جدّته، وبقی عند أخواله آل الملک الأفضل إلی أن بلغ حدّ الرجال، وزهد وتصوّف، وعظّم الناس شأنه.</w:t>
      </w:r>
    </w:p>
    <w:p>
      <w:pPr>
        <w:pStyle w:val="BookText"/>
      </w:pPr>
      <w:r>
        <w:rPr>
          <w:rFonts w:ascii="IRNazanin" w:hAnsi="IRNazanin" w:eastAsia="IRNazanin" w:cs="IRNazanin"/>
          <w:lang w:bidi="fa-IR"/>
          <w:color w:val="111111"/>
          <w:sz w:val="28"/>
          <w:szCs w:val="28"/>
          <w:rtl/>
        </w:rPr>
        <w:t xml:space="preserve">فدخل یوماً بیت جدّته وبکی، فسألته عن السبب الذی أبکاه، فقال: إنّی أودّ أن رأیت والدی وعرفته وعرفت عشیرته وخبر عزوتی منه.</w:t>
      </w:r>
    </w:p>
    <w:p>
      <w:pPr>
        <w:pStyle w:val="BookText"/>
      </w:pPr>
      <w:r>
        <w:rPr>
          <w:rFonts w:ascii="IRNazanin" w:hAnsi="IRNazanin" w:eastAsia="IRNazanin" w:cs="IRNazanin"/>
          <w:lang w:bidi="fa-IR"/>
          <w:color w:val="111111"/>
          <w:sz w:val="28"/>
          <w:szCs w:val="28"/>
          <w:rtl/>
        </w:rPr>
        <w:t xml:space="preserve">فقصّت علیه قصّة عقد الجوهر، وربطته علی ذراعه، وعرّفته الشبّاک الذی ضربه أبوه، فجاء تجاه الشبّاک، وقرأ ما تیسّر، وضرب الشبّاک، ففتح له، وأبصر نفسه فی متکین بین یدی والده، وتلقّی عنه، وبقی عنده أیّاماً، وألبسه خرقته، وألحّ علیه بالعود إلی مصر، فعرّفه أنّ القسمة الأزلیة خصّصته بمصر وحده، فقنع لذلک ورجع کما أتی.</w:t>
      </w:r>
    </w:p>
    <w:p>
      <w:pPr>
        <w:pStyle w:val="BookText"/>
      </w:pPr>
      <w:r>
        <w:rPr>
          <w:rFonts w:ascii="IRNazanin" w:hAnsi="IRNazanin" w:eastAsia="IRNazanin" w:cs="IRNazanin"/>
          <w:lang w:bidi="fa-IR"/>
          <w:color w:val="111111"/>
          <w:sz w:val="28"/>
          <w:szCs w:val="28"/>
          <w:rtl/>
        </w:rPr>
        <w:t xml:space="preserve">وبعدها کبرت شهرته فی مصر، وتخرّج بصحبة الرجال، وانتسب إلیه أهل القطر المصری علی الغالب، وبنی الرباط المشهور المدفون فیه الآن بمحلّة سوق العارض، ویقال: سوق السلاح، بالقرب من رمیلة مصر، وقبره فیه ظاهر یزار، ویعمل له مولد جلیل بمصر.</w:t>
      </w:r>
    </w:p>
    <w:p>
      <w:pPr>
        <w:pStyle w:val="BookText"/>
      </w:pPr>
      <w:r>
        <w:rPr>
          <w:rFonts w:ascii="IRNazanin" w:hAnsi="IRNazanin" w:eastAsia="IRNazanin" w:cs="IRNazanin"/>
          <w:lang w:bidi="fa-IR"/>
          <w:color w:val="111111"/>
          <w:sz w:val="28"/>
          <w:szCs w:val="28"/>
          <w:rtl/>
        </w:rPr>
        <w:t xml:space="preserve">وأمّا والده السید عزّالدین أحمد الصیّاد، فإنّه عمّت برکته، وظهرت دولته، وقاد اللّه إلیه القلوب، وبنی الزوایا والرباطات بالشام وحمص، وقدّم بحمص علی أصحابه الشیح جمال الدین ابن محمّد الأمیر، وجعله شیخ الرباط، وأخذ عنه الصوفی الشریف السید الغوث نزیل حلب ابن السید الکبیر عمادالدین بن السید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الشرفی الحسینی الحرّانی.</w:t>
      </w:r>
    </w:p>
    <w:p>
      <w:pPr>
        <w:pStyle w:val="BookText"/>
      </w:pPr>
      <w:r>
        <w:rPr>
          <w:rFonts w:ascii="IRNazanin" w:hAnsi="IRNazanin" w:eastAsia="IRNazanin" w:cs="IRNazanin"/>
          <w:lang w:bidi="fa-IR"/>
          <w:color w:val="111111"/>
          <w:sz w:val="28"/>
          <w:szCs w:val="28"/>
          <w:rtl/>
        </w:rPr>
        <w:t xml:space="preserve">وقصده الناس من العراق والمغرب والحجاز والیمن، وبلغت مریدوه حال حیاته إلی ما یزید عن مائتی ألف، وأظهر اللّه علی یدیه العجائب، وأکرمه بالخوارق.</w:t>
      </w:r>
    </w:p>
    <w:p>
      <w:pPr>
        <w:pStyle w:val="BookText"/>
      </w:pPr>
      <w:r>
        <w:rPr>
          <w:rFonts w:ascii="IRNazanin" w:hAnsi="IRNazanin" w:eastAsia="IRNazanin" w:cs="IRNazanin"/>
          <w:lang w:bidi="fa-IR"/>
          <w:color w:val="111111"/>
          <w:sz w:val="28"/>
          <w:szCs w:val="28"/>
          <w:rtl/>
        </w:rPr>
        <w:t xml:space="preserve">وکان إذا حلّ بالناس قحط أو جدب استسقوا به، فیسقون ببرکته، وقد مرّ علی أرض مزروعة کاد ذرعها أن یتلف لعدم المطر، فنزل عن دابّته وقد مشی بین الزرع وبکی، وقال متمثّلاً بقول الشاعر:</w:t>
      </w:r>
    </w:p>
    <w:p>
      <w:pPr>
        <w:pStyle w:val="BookText"/>
      </w:pPr>
      <w:r>
        <w:rPr>
          <w:rFonts w:ascii="IRNazanin" w:hAnsi="IRNazanin" w:eastAsia="IRNazanin" w:cs="IRNazanin"/>
          <w:lang w:bidi="fa-IR"/>
          <w:color w:val="111111"/>
          <w:sz w:val="28"/>
          <w:szCs w:val="28"/>
          <w:rtl/>
        </w:rPr>
        <w:t xml:space="preserve">رجالٌ إذا الدنیا وجت أشرقت بهم وإن أمحلت یوماً بهم ینزل القطر</w:t>
      </w:r>
    </w:p>
    <w:p>
      <w:pPr>
        <w:pStyle w:val="BookText"/>
      </w:pPr>
      <w:r>
        <w:rPr>
          <w:rFonts w:ascii="IRNazanin" w:hAnsi="IRNazanin" w:eastAsia="IRNazanin" w:cs="IRNazanin"/>
          <w:lang w:bidi="fa-IR"/>
          <w:color w:val="111111"/>
          <w:sz w:val="28"/>
          <w:szCs w:val="28"/>
          <w:rtl/>
        </w:rPr>
        <w:t xml:space="preserve">فیا شامتاً بالموت لا تشمتنّ بهم حیاتهم فخرٌ وموتهم ذخر</w:t>
      </w:r>
    </w:p>
    <w:p>
      <w:pPr>
        <w:pStyle w:val="BookText"/>
      </w:pPr>
      <w:r>
        <w:rPr>
          <w:rFonts w:ascii="IRNazanin" w:hAnsi="IRNazanin" w:eastAsia="IRNazanin" w:cs="IRNazanin"/>
          <w:lang w:bidi="fa-IR"/>
          <w:color w:val="111111"/>
          <w:sz w:val="28"/>
          <w:szCs w:val="28"/>
          <w:rtl/>
        </w:rPr>
        <w:t xml:space="preserve">وخرج من الزرع، فما خرج إلاّ والسماء هطلت بالمطر، وبقیت علی ذلک المنوال أیّاماً، حتّی استغاث الناس من کثرة الأمطار، فدعا اللّه، فانکشف المطر، وطلعت الشمس، وکراماته کثیرة. انتهی.</w:t>
      </w:r>
    </w:p>
    <w:p>
      <w:pPr>
        <w:pStyle w:val="BookText"/>
      </w:pPr>
      <w:r>
        <w:rPr>
          <w:rFonts w:ascii="IRNazanin" w:hAnsi="IRNazanin" w:eastAsia="IRNazanin" w:cs="IRNazanin"/>
          <w:lang w:bidi="fa-IR"/>
          <w:color w:val="111111"/>
          <w:sz w:val="28"/>
          <w:szCs w:val="28"/>
          <w:rtl/>
        </w:rPr>
        <w:t xml:space="preserve">ومن شعره هذا البیت:</w:t>
      </w:r>
    </w:p>
    <w:p>
      <w:pPr>
        <w:pStyle w:val="BookText"/>
      </w:pPr>
      <w:r>
        <w:rPr>
          <w:rFonts w:ascii="IRNazanin" w:hAnsi="IRNazanin" w:eastAsia="IRNazanin" w:cs="IRNazanin"/>
          <w:lang w:bidi="fa-IR"/>
          <w:color w:val="111111"/>
          <w:sz w:val="28"/>
          <w:szCs w:val="28"/>
          <w:rtl/>
        </w:rPr>
        <w:t xml:space="preserve">صاحبت أهلک فی هواک وهم عدا ولأجل عینٍ ألف عینٍ تکرم</w:t>
      </w:r>
    </w:p>
    <w:p>
      <w:pPr>
        <w:pStyle w:val="BookText"/>
      </w:pPr>
      <w:r>
        <w:rPr>
          <w:rFonts w:ascii="IRNazanin" w:hAnsi="IRNazanin" w:eastAsia="IRNazanin" w:cs="IRNazanin"/>
          <w:lang w:bidi="fa-IR"/>
          <w:color w:val="111111"/>
          <w:sz w:val="28"/>
          <w:szCs w:val="28"/>
          <w:rtl/>
        </w:rPr>
        <w:t xml:space="preserve">وکان کثیراً ما یتمثّل بقول سیّدنا الشیخ منصور الواسطی البطائحی، خال القطب الأکبر سیّدنا السید أحمد الرفاعی:</w:t>
      </w:r>
    </w:p>
    <w:p>
      <w:pPr>
        <w:pStyle w:val="BookText"/>
      </w:pPr>
      <w:r>
        <w:rPr>
          <w:rFonts w:ascii="IRNazanin" w:hAnsi="IRNazanin" w:eastAsia="IRNazanin" w:cs="IRNazanin"/>
          <w:lang w:bidi="fa-IR"/>
          <w:color w:val="111111"/>
          <w:sz w:val="28"/>
          <w:szCs w:val="28"/>
          <w:rtl/>
        </w:rPr>
        <w:t xml:space="preserve">روحی الفدا للنازلین بمهجتی والحاضرین مع الفؤاد والغائب</w:t>
      </w:r>
    </w:p>
    <w:p>
      <w:pPr>
        <w:pStyle w:val="BookText"/>
      </w:pPr>
      <w:r>
        <w:rPr>
          <w:rFonts w:ascii="IRNazanin" w:hAnsi="IRNazanin" w:eastAsia="IRNazanin" w:cs="IRNazanin"/>
          <w:lang w:bidi="fa-IR"/>
          <w:color w:val="111111"/>
          <w:sz w:val="28"/>
          <w:szCs w:val="28"/>
          <w:rtl/>
        </w:rPr>
        <w:t xml:space="preserve">أبکی إذا ذکرت طلول ربوعهم الماء من القلب الکئیب الذاهب</w:t>
      </w:r>
    </w:p>
    <w:p>
      <w:pPr>
        <w:pStyle w:val="BookText"/>
      </w:pPr>
      <w:r>
        <w:rPr>
          <w:rFonts w:ascii="IRNazanin" w:hAnsi="IRNazanin" w:eastAsia="IRNazanin" w:cs="IRNazanin"/>
          <w:lang w:bidi="fa-IR"/>
          <w:color w:val="111111"/>
          <w:sz w:val="28"/>
          <w:szCs w:val="28"/>
          <w:rtl/>
        </w:rPr>
        <w:t xml:space="preserve">وأتوب عن ذکر السوی طمعاً بهم والاستقامة أصل صدق التائب</w:t>
      </w:r>
    </w:p>
    <w:p>
      <w:pPr>
        <w:pStyle w:val="BookText"/>
      </w:pPr>
      <w:r>
        <w:rPr>
          <w:rFonts w:ascii="IRNazanin" w:hAnsi="IRNazanin" w:eastAsia="IRNazanin" w:cs="IRNazanin"/>
          <w:lang w:bidi="fa-IR"/>
          <w:color w:val="111111"/>
          <w:sz w:val="28"/>
          <w:szCs w:val="28"/>
          <w:rtl/>
        </w:rPr>
        <w:t xml:space="preserve">وکانت وفاته عام سبعین وستمائة، وله من العمر ستّ وتسعون سنة، ودفن برواقه فی متکین، وقبره ظاهر یزار.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قوام الدین محمّد بن نظام الدین محمّد بن السید الأجلّ أبی‌جعفر شمس الدین نقیب بلخ بن أبی‌الحسین طاهر بن أبی‌الحسن محمّد بن الحسین بن علی أبی‌القاسم نقیب بلخ بن محمّد أبی‌الحسین الزاهد الصوفی الکبیر بن عبیداللّه أبی‌علی بن علی أبی‌القاسم بن الحسن أبی‌محمّد السمرقندی نزیل بلخ بن الحسین أبی عبداللّه نزیل سمرقند ابن الإمام جعفر الحجّة بن عبیداللّه الأعرج بن الحسین الأصغر ابن الإمام زین العابدین ابن الإمام الحسین ابن الإمام علی.</w:t>
      </w:r>
    </w:p>
    <w:p>
      <w:pPr>
        <w:pStyle w:val="BookText"/>
      </w:pPr>
      <w:r>
        <w:rPr>
          <w:rFonts w:ascii="Amiri" w:hAnsi="Amiri" w:eastAsia="Amiri" w:cs="Amiri"/>
          <w:lang w:bidi="ar-SA"/>
          <w:color w:val="111111"/>
          <w:sz w:val="28"/>
          <w:szCs w:val="28"/>
          <w:rtl/>
        </w:rPr>
        <w:t xml:space="preserve">کان قوام الدین هذا إماماً عالماً کبیراً، زاهداً صوفیاً مصنّفاً.</w:t>
      </w:r>
    </w:p>
    <w:p>
      <w:pPr>
        <w:pStyle w:val="BookText"/>
      </w:pPr>
      <w:r>
        <w:rPr>
          <w:rFonts w:ascii="IRNazanin" w:hAnsi="IRNazanin" w:eastAsia="IRNazanin" w:cs="IRNazanin"/>
          <w:lang w:bidi="fa-IR"/>
          <w:color w:val="111111"/>
          <w:sz w:val="28"/>
          <w:szCs w:val="28"/>
          <w:rtl/>
        </w:rPr>
        <w:t xml:space="preserve">ومن کمال ارتقائه فی الفضائل أنّ مولانا علاء الدین الأفضل سید فضلاء وقته کان یقرأ علیه تفسیر القرآن، ومن علوّ شأنه أنّ علاء الملک اختاره ومن سادة العالم لکریمته، وله خصائص من الفضائل أوردنا بعضها فی حضیرة القدس.</w:t>
      </w:r>
    </w:p>
    <w:p>
      <w:pPr>
        <w:pStyle w:val="BookText"/>
      </w:pPr>
      <w:r>
        <w:rPr>
          <w:rFonts w:ascii="IRNazanin" w:hAnsi="IRNazanin" w:eastAsia="IRNazanin" w:cs="IRNazanin"/>
          <w:lang w:bidi="fa-IR"/>
          <w:color w:val="111111"/>
          <w:sz w:val="28"/>
          <w:szCs w:val="28"/>
          <w:rtl/>
        </w:rPr>
        <w:t xml:space="preserve">وممّن تخرّج به وساد بسببه ابن عمّه السید الأجلّ ضیاءالدین أبوالحسن الطاهر أحد نقباء بلخ. ومناقبه جلیلة لا تکاد تحصی، مات فی أواخر السبعمائة، وقد ناهز الستّین، وکان من أعیان آل محمّد الطاهرین رضوان اللّه علیه وعلیهم أجمعین.</w:t>
      </w:r>
    </w:p>
    <w:p>
      <w:pPr>
        <w:pStyle w:val="BookText"/>
      </w:pPr>
      <w:r>
        <w:rPr>
          <w:rFonts w:ascii="IRNazanin" w:hAnsi="IRNazanin" w:eastAsia="IRNazanin" w:cs="IRNazanin"/>
          <w:lang w:bidi="fa-IR"/>
          <w:color w:val="111111"/>
          <w:sz w:val="28"/>
          <w:szCs w:val="28"/>
          <w:rtl/>
        </w:rPr>
        <w:t xml:space="preserve">ومنهم: السید الجلیل نقیب سبزوار، الزاهد العابد، الحسنی الحسینی، جلال الدین إبراهیم بن شمس الدین علی بن عمیدالدین بن إبراهیم جلال الدین بن عبدالمطّلب عمیدالدین بن علی بن (الحسین بن)</w:t>
      </w:r>
      <w:r>
        <w:rPr>
          <w:rStyle w:val="FootnoteReference"/>
        </w:rPr>
        <w:footnoteReference w:id="1922"/>
      </w:r>
      <w:r>
        <w:rPr>
          <w:rFonts w:ascii="IRNazanin" w:hAnsi="IRNazanin" w:eastAsia="IRNazanin" w:cs="IRNazanin"/>
          <w:lang w:bidi="fa-IR"/>
          <w:color w:val="111111"/>
          <w:sz w:val="28"/>
          <w:szCs w:val="28"/>
          <w:rtl/>
        </w:rPr>
        <w:t xml:space="preserve">الحسن بن علی بن عمیدالدین محمّد أبی‌جعفر نقیب الکوفة بن عدنان بن عبداللّه أبی‌الفضائل بن عمر أبی‌علی المختار بن أمیر الحاج مسلم الأحول بن أمیر الحاج محمّد بن محمّد أبی‌الحسین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الأمیر الأکبر الملقّب بالأشتر أمیر الحرمین ورئیس الطالبیین ونقیب الکوفة وأمیر الحاج والملقّب بالمطهّر أیضاً بن عبیداللّه الثالث بن علی بن عبیداللّه الثانی بن علی الصالح الکوفی الزاهد الورع رئیس العراق بن عبیداللّه الأعرج بن الحسین الأصغر بن زین العابدین علی بن الحسین بن علی بن أمیرالمؤمنین. سلام اللّه ورضوانه علیه وعلیهم أجمعین.</w:t>
      </w:r>
    </w:p>
    <w:p>
      <w:pPr>
        <w:pStyle w:val="BookText"/>
      </w:pPr>
      <w:r>
        <w:rPr>
          <w:rFonts w:ascii="IRNazanin" w:hAnsi="IRNazanin" w:eastAsia="IRNazanin" w:cs="IRNazanin"/>
          <w:lang w:bidi="fa-IR"/>
          <w:color w:val="111111"/>
          <w:sz w:val="28"/>
          <w:szCs w:val="28"/>
          <w:rtl/>
        </w:rPr>
        <w:t xml:space="preserve">ولد سنة تسع وثلاثین وسبعمائة، ومات وقد ناهز الثمانین، وکان مشهوراً بالبرکة، فاضلاً عابداً، برکة تؤثر عنه الکرامات والخوارق، وأعقابه بسبزوار، وقبره بها، وأولاده کلّهم سادة معظّمون، کثّرهم اللّه تعالی، والخوارق والکرامات الباهرة تنتقل فیهم من سلف إلی خلف، نفعنا اللّه بهم أجمعین.</w:t>
      </w:r>
    </w:p>
    <w:p>
      <w:pPr>
        <w:pStyle w:val="BookText"/>
      </w:pPr>
      <w:r>
        <w:rPr>
          <w:rFonts w:ascii="IRNazanin" w:hAnsi="IRNazanin" w:eastAsia="IRNazanin" w:cs="IRNazanin"/>
          <w:lang w:bidi="fa-IR"/>
          <w:color w:val="111111"/>
          <w:sz w:val="28"/>
          <w:szCs w:val="28"/>
          <w:rtl/>
        </w:rPr>
        <w:t xml:space="preserve">ومنهم: السید الجلیل الشریف الأصیل، اللسن المقدام، الشاعر المجید الورع، عبداللّه بن الحسین بن عبداللّه بن العبّاس بن عبداللّه قتیل البرامکة بن الحسن الأفطس بن علی الأصغر بن علی زین العابدین بن الحسین بن علی.</w:t>
      </w:r>
    </w:p>
    <w:p>
      <w:pPr>
        <w:pStyle w:val="BookText"/>
      </w:pPr>
      <w:r>
        <w:rPr>
          <w:rFonts w:ascii="IRNazanin" w:hAnsi="IRNazanin" w:eastAsia="IRNazanin" w:cs="IRNazanin"/>
          <w:lang w:bidi="fa-IR"/>
          <w:color w:val="111111"/>
          <w:sz w:val="28"/>
          <w:szCs w:val="28"/>
          <w:rtl/>
        </w:rPr>
        <w:t xml:space="preserve">قال فی المبسوط: وفد عبداللّه بن الحسن هذا علی سیف الدولة أبی‌الحسن علی بن حمدان، فبلغه أنّ بعض الناس قال لسیف الدولة: إنّه رجل شریف، فأعطاه لشرفه وقدیمه ونسبه، فقال وأنشدها سیف الدولة:</w:t>
      </w:r>
    </w:p>
    <w:p>
      <w:pPr>
        <w:pStyle w:val="BookText"/>
      </w:pPr>
      <w:r>
        <w:rPr>
          <w:rFonts w:ascii="IRNazanin" w:hAnsi="IRNazanin" w:eastAsia="IRNazanin" w:cs="IRNazanin"/>
          <w:lang w:bidi="fa-IR"/>
          <w:color w:val="111111"/>
          <w:sz w:val="28"/>
          <w:szCs w:val="28"/>
          <w:rtl/>
        </w:rPr>
        <w:t xml:space="preserve">قد قال قوم أعطه لقدیمه کذبوا ولکن أعطنی لتقدّمی</w:t>
      </w:r>
    </w:p>
    <w:p>
      <w:pPr>
        <w:pStyle w:val="BookText"/>
      </w:pPr>
      <w:r>
        <w:rPr>
          <w:rFonts w:ascii="IRNazanin" w:hAnsi="IRNazanin" w:eastAsia="IRNazanin" w:cs="IRNazanin"/>
          <w:lang w:bidi="fa-IR"/>
          <w:color w:val="111111"/>
          <w:sz w:val="28"/>
          <w:szCs w:val="28"/>
          <w:rtl/>
        </w:rPr>
        <w:t xml:space="preserve">حاشا لمجدی أن یکون ذریعة ویباع بالدینار أو بالدرهم</w:t>
      </w:r>
    </w:p>
    <w:p>
      <w:pPr>
        <w:pStyle w:val="BookText"/>
      </w:pPr>
      <w:r>
        <w:rPr>
          <w:rFonts w:ascii="IRNazanin" w:hAnsi="IRNazanin" w:eastAsia="IRNazanin" w:cs="IRNazanin"/>
          <w:lang w:bidi="fa-IR"/>
          <w:color w:val="111111"/>
          <w:sz w:val="28"/>
          <w:szCs w:val="28"/>
          <w:rtl/>
        </w:rPr>
        <w:t xml:space="preserve">فأنا ابن علمی لا ابن مجدی أحتدی بالعلم لا برفات تلک الأعظم</w:t>
      </w:r>
    </w:p>
    <w:p>
      <w:pPr>
        <w:pStyle w:val="BookText"/>
      </w:pPr>
      <w:r>
        <w:rPr>
          <w:rFonts w:ascii="IRNazanin" w:hAnsi="IRNazanin" w:eastAsia="IRNazanin" w:cs="IRNazanin"/>
          <w:lang w:bidi="fa-IR"/>
          <w:color w:val="111111"/>
          <w:sz w:val="28"/>
          <w:szCs w:val="28"/>
          <w:rtl/>
        </w:rPr>
        <w:t xml:space="preserve">وعبداللّه هذا مع شرف نسبته عصامی الطبع، ورعاً فی دینه، شریف الهمّة، لا یلتفت إلی تفاخر الجهلة من الأشراف، بل یتمسّک بأخلاق الأسلاف، ویعضّ بنواجذه علی سنّة جدّه علیه الصلاة والسلام.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طعن قوم فی بنی الأفطس، وتکلّم فیهم بعض النسّابین.</w:t>
      </w:r>
    </w:p>
    <w:p>
      <w:pPr>
        <w:pStyle w:val="BookText"/>
      </w:pPr>
      <w:r>
        <w:rPr>
          <w:rFonts w:ascii="IRNazanin" w:hAnsi="IRNazanin" w:eastAsia="IRNazanin" w:cs="IRNazanin"/>
          <w:lang w:bidi="fa-IR"/>
          <w:color w:val="111111"/>
          <w:sz w:val="28"/>
          <w:szCs w:val="28"/>
          <w:rtl/>
        </w:rPr>
        <w:t xml:space="preserve">قال العمری: علّقت فیه عن ابن طباطبا قولاً یقارب الطعن، ولا یعتدّ بمثله</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البخاری: کان بین الأفطس وبین الصادق علیه السلام کلام، فتوجّه الطعن علیه لذلک لا لشیء فی نسبه</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 الصادق علیه السلام فرّق مالاً فی بنی فاطمة، لم یعط الحسن الأفطس شیئاً، فقال الأفطس: لم لا تعطنی من هذا المال؟ ألست من بنی عمّکم؟ فقال الصادق علیه السلام:</w:t>
      </w:r>
    </w:p>
    <w:p>
      <w:pPr>
        <w:pStyle w:val="BookText"/>
      </w:pPr>
      <w:r>
        <w:rPr>
          <w:rFonts w:ascii="IRNazanin" w:hAnsi="IRNazanin" w:eastAsia="IRNazanin" w:cs="IRNazanin"/>
          <w:lang w:bidi="fa-IR"/>
          <w:color w:val="111111"/>
          <w:sz w:val="28"/>
          <w:szCs w:val="28"/>
          <w:rtl/>
        </w:rPr>
        <w:t xml:space="preserve">أنتم لعمری من بنی عمّنا إن عرف القوم لکم ذاکا</w:t>
      </w:r>
    </w:p>
    <w:p>
      <w:pPr>
        <w:pStyle w:val="BookText"/>
      </w:pPr>
      <w:r>
        <w:rPr>
          <w:rFonts w:ascii="IRNazanin" w:hAnsi="IRNazanin" w:eastAsia="IRNazanin" w:cs="IRNazanin"/>
          <w:lang w:bidi="fa-IR"/>
          <w:color w:val="111111"/>
          <w:sz w:val="28"/>
          <w:szCs w:val="28"/>
          <w:rtl/>
        </w:rPr>
        <w:t xml:space="preserve">لکنّنی أدرکت أشیاخنا ننکر اولاک واُخراکا</w:t>
      </w:r>
    </w:p>
    <w:p>
      <w:pPr>
        <w:pStyle w:val="BookText"/>
      </w:pPr>
      <w:r>
        <w:rPr>
          <w:rFonts w:ascii="IRNazanin" w:hAnsi="IRNazanin" w:eastAsia="IRNazanin" w:cs="IRNazanin"/>
          <w:lang w:bidi="fa-IR"/>
          <w:color w:val="111111"/>
          <w:sz w:val="28"/>
          <w:szCs w:val="28"/>
          <w:rtl/>
        </w:rPr>
        <w:t xml:space="preserve">وقال إبراهیم المرتضی بن موسی الکاظم أو غیره شعراً:</w:t>
      </w:r>
    </w:p>
    <w:p>
      <w:pPr>
        <w:pStyle w:val="BookText"/>
      </w:pPr>
      <w:r>
        <w:rPr>
          <w:rFonts w:ascii="IRNazanin" w:hAnsi="IRNazanin" w:eastAsia="IRNazanin" w:cs="IRNazanin"/>
          <w:lang w:bidi="fa-IR"/>
          <w:color w:val="111111"/>
          <w:sz w:val="28"/>
          <w:szCs w:val="28"/>
          <w:rtl/>
        </w:rPr>
        <w:t xml:space="preserve">أفطسیون أنتم اُسکتوا لا تکلّموا</w:t>
      </w:r>
    </w:p>
    <w:p>
      <w:pPr>
        <w:pStyle w:val="BookText"/>
      </w:pPr>
      <w:r>
        <w:rPr>
          <w:rFonts w:ascii="IRNazanin" w:hAnsi="IRNazanin" w:eastAsia="IRNazanin" w:cs="IRNazanin"/>
          <w:lang w:bidi="fa-IR"/>
          <w:color w:val="111111"/>
          <w:sz w:val="28"/>
          <w:szCs w:val="28"/>
          <w:rtl/>
        </w:rPr>
        <w:t xml:space="preserve">کان من قول جعفر فیکم ما علمتموا</w:t>
      </w:r>
    </w:p>
    <w:p>
      <w:pPr>
        <w:pStyle w:val="BookText"/>
      </w:pPr>
      <w:r>
        <w:rPr>
          <w:rFonts w:ascii="IRNazanin" w:hAnsi="IRNazanin" w:eastAsia="IRNazanin" w:cs="IRNazanin"/>
          <w:lang w:bidi="fa-IR"/>
          <w:color w:val="111111"/>
          <w:sz w:val="28"/>
          <w:szCs w:val="28"/>
          <w:rtl/>
        </w:rPr>
        <w:t xml:space="preserve">قسّم المال فی ذو یه ولم یحظ منکم</w:t>
      </w:r>
    </w:p>
    <w:p>
      <w:pPr>
        <w:pStyle w:val="BookText"/>
      </w:pPr>
      <w:r>
        <w:rPr>
          <w:rFonts w:ascii="IRNazanin" w:hAnsi="IRNazanin" w:eastAsia="IRNazanin" w:cs="IRNazanin"/>
          <w:lang w:bidi="fa-IR"/>
          <w:color w:val="111111"/>
          <w:sz w:val="28"/>
          <w:szCs w:val="28"/>
          <w:rtl/>
        </w:rPr>
        <w:t xml:space="preserve">أحدٌ بالقلیل من - ه ولو کان درهم</w:t>
      </w:r>
    </w:p>
    <w:p>
      <w:pPr>
        <w:pStyle w:val="BookText"/>
      </w:pPr>
      <w:r>
        <w:rPr>
          <w:rFonts w:ascii="IRNazanin" w:hAnsi="IRNazanin" w:eastAsia="IRNazanin" w:cs="IRNazanin"/>
          <w:lang w:bidi="fa-IR"/>
          <w:color w:val="111111"/>
          <w:sz w:val="28"/>
          <w:szCs w:val="28"/>
          <w:rtl/>
        </w:rPr>
        <w:t xml:space="preserve">هو طلق لنا حلا لٌ وفیکم محرّم</w:t>
      </w:r>
    </w:p>
    <w:p>
      <w:pPr>
        <w:pStyle w:val="BookText"/>
      </w:pPr>
      <w:r>
        <w:rPr>
          <w:rFonts w:ascii="Amiri" w:hAnsi="Amiri" w:eastAsia="Amiri" w:cs="Amiri"/>
          <w:lang w:bidi="ar-SA"/>
          <w:color w:val="111111"/>
          <w:sz w:val="28"/>
          <w:szCs w:val="28"/>
          <w:rtl/>
        </w:rPr>
        <w:t xml:space="preserve">أخّر اللّه جدّکم وأبونا مقدّم</w:t>
      </w:r>
    </w:p>
    <w:p>
      <w:pPr>
        <w:pStyle w:val="BookText"/>
      </w:pPr>
      <w:r>
        <w:rPr>
          <w:rFonts w:ascii="IRNazanin" w:hAnsi="IRNazanin" w:eastAsia="IRNazanin" w:cs="IRNazanin"/>
          <w:lang w:bidi="fa-IR"/>
          <w:color w:val="111111"/>
          <w:sz w:val="28"/>
          <w:szCs w:val="28"/>
          <w:rtl/>
        </w:rPr>
        <w:t xml:space="preserve">وقال أبوالحسن العمری: عمل أبوالحسن محمّد بن محمّد شیخ الشرف العبیدلی النسّابة کتاباً رأیته بخطّه، وسمّاه ب «الانتصار لبنی فاطمة الأبرار» ذکر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الأفطس وولده بصحّة النسب، وذمّ الطاعن علیهم، قال العمری: وهم فی الجرائد والمشجّرات ما دفعهم دافع.</w:t>
      </w:r>
    </w:p>
    <w:p>
      <w:pPr>
        <w:pStyle w:val="BookText"/>
      </w:pPr>
      <w:r>
        <w:rPr>
          <w:rFonts w:ascii="IRNazanin" w:hAnsi="IRNazanin" w:eastAsia="IRNazanin" w:cs="IRNazanin"/>
          <w:lang w:bidi="fa-IR"/>
          <w:color w:val="111111"/>
          <w:sz w:val="28"/>
          <w:szCs w:val="28"/>
          <w:rtl/>
        </w:rPr>
        <w:t xml:space="preserve">قال: وسألت شیخی أباالحسن ابن کتیلة النسّابة عن الأفطس، فقال: أعزّ بنی الأفطس إلی الأفطس، فإنّه یکفیک ویکفیهم. هذا لفظه لم یزد علیه.</w:t>
      </w:r>
    </w:p>
    <w:p>
      <w:pPr>
        <w:pStyle w:val="BookText"/>
      </w:pPr>
      <w:r>
        <w:rPr>
          <w:rFonts w:ascii="IRNazanin" w:hAnsi="IRNazanin" w:eastAsia="IRNazanin" w:cs="IRNazanin"/>
          <w:lang w:bidi="fa-IR"/>
          <w:color w:val="111111"/>
          <w:sz w:val="28"/>
          <w:szCs w:val="28"/>
          <w:rtl/>
        </w:rPr>
        <w:t xml:space="preserve">قال: وسألت والدی أباالغنائم الصوفی النسّابة عنهم، فذکر کلاماً برأهم فیه من الطعن</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أبونصر البخاری: خرج الأفطس مع محمّد بن عبداللّه بن الحسن النفس الزکیة، وبیده رایة بیضاء واُبلی، ولم یخرج معه أشجع منه ولا أقصر</w:t>
      </w:r>
      <w:r>
        <w:rPr>
          <w:rStyle w:val="FootnoteReference"/>
        </w:rPr>
        <w:footnoteReference w:id="1926"/>
      </w:r>
      <w:r>
        <w:rPr>
          <w:rFonts w:ascii="IRNazanin" w:hAnsi="IRNazanin" w:eastAsia="IRNazanin" w:cs="IRNazanin"/>
          <w:lang w:bidi="fa-IR"/>
          <w:color w:val="111111"/>
          <w:sz w:val="28"/>
          <w:szCs w:val="28"/>
          <w:rtl/>
        </w:rPr>
        <w:t xml:space="preserve">منه ولا أنصر، وکان یقال له: رمح آل أبی‌طالب، لطوله وطوله</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العمری: کان صاحب رایة محمّد بن عبداللّه الصفراء، ولمّا قتل النفس الزکیة اختفی الحسن، فلمّا دخل جعفر الصادق علیه السلام العراق ولقی المنصور، قال له:</w:t>
      </w:r>
    </w:p>
    <w:p>
      <w:pPr>
        <w:pStyle w:val="BookText"/>
      </w:pPr>
      <w:r>
        <w:rPr>
          <w:rFonts w:ascii="IRNazanin" w:hAnsi="IRNazanin" w:eastAsia="IRNazanin" w:cs="IRNazanin"/>
          <w:lang w:bidi="fa-IR"/>
          <w:color w:val="111111"/>
          <w:sz w:val="28"/>
          <w:szCs w:val="28"/>
          <w:rtl/>
        </w:rPr>
        <w:t xml:space="preserve">یا أمیرالمؤمنین ترید أن تسدی إلی رسول اللّه صلی الله علیه و آله یداً؟ فقال: نعم یا أبا عبداللّه، قال: تعفو عن ابنه الحسن، فعفی عنه</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أبی‌الغنائم الصوفی النسّابة، قال: حدّثنا أبوالقاسم ابن خداع، قال:</w:t>
      </w:r>
    </w:p>
    <w:p>
      <w:pPr>
        <w:pStyle w:val="BookText"/>
      </w:pPr>
      <w:r>
        <w:rPr>
          <w:rFonts w:ascii="Amiri" w:hAnsi="Amiri" w:eastAsia="Amiri" w:cs="Amiri"/>
          <w:lang w:bidi="ar-SA"/>
          <w:color w:val="111111"/>
          <w:sz w:val="28"/>
          <w:szCs w:val="28"/>
          <w:rtl/>
        </w:rPr>
        <w:t xml:space="preserve">حدّثنا عبداللّه</w:t>
      </w:r>
      <w:r>
        <w:rPr>
          <w:rStyle w:val="FootnoteReference"/>
        </w:rPr>
        <w:footnoteReference w:id="1929"/>
      </w:r>
      <w:r>
        <w:rPr>
          <w:rFonts w:ascii="IRNazanin" w:hAnsi="IRNazanin" w:eastAsia="IRNazanin" w:cs="IRNazanin"/>
          <w:lang w:bidi="fa-IR"/>
          <w:color w:val="111111"/>
          <w:sz w:val="28"/>
          <w:szCs w:val="28"/>
          <w:rtl/>
        </w:rPr>
        <w:t xml:space="preserve">بن الفضل الطائی، قال: حدّثنا ابن أسباط، عمّن حدّثه، عن حمید،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حدّثتنی سالمة مولاة أبی عبداللّه الصادق علیه السلام، قال: اشتکی أبو عبداللّه علیه السلام فخاف علی نفسه، فاستدعی ابنه موسی علیه السلام، وقال: أعط الأفطس سبعین دیناراً وفلاناً وفلاناً، فدنوت منه، وقلت: تعطی الأفطس وقد قعد لک بشفرة یرید قتلک، فقال: یا سالمة تریدین أکون ممّن قال اللّه تعالی «ویقطعون ما أمر اللّه به أن یوصل»</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أبونصر البخاری هذه الحکایة بتغییر یسیر، قال: سمعت جماعة یقولون: إنّ الصادق علیه السلام کان یوصی لجماعة من عشیرته عند موته، فأوصی للأفطس بثمانین دیناراً، فقالت له عجوز فی البیت: أتأمر له بذلک وقد قعد لک بخنجر یرید أن یقتلک؟ فقال: أتریدین أن أکون ممّن قال اللّه تعالی «ویقطعون ما أمر اللّه به أن یوصل»</w:t>
      </w:r>
      <w:r>
        <w:rPr>
          <w:rStyle w:val="FootnoteReference"/>
        </w:rPr>
        <w:footnoteReference w:id="1931"/>
      </w:r>
      <w:r>
        <w:rPr>
          <w:rFonts w:ascii="IRNazanin" w:hAnsi="IRNazanin" w:eastAsia="IRNazanin" w:cs="IRNazanin"/>
          <w:lang w:bidi="fa-IR"/>
          <w:color w:val="111111"/>
          <w:sz w:val="28"/>
          <w:szCs w:val="28"/>
          <w:rtl/>
        </w:rPr>
        <w:t xml:space="preserve">لأصلنّ رحمه وإن قطع، اکتبوا له بمائة دینار.</w:t>
      </w:r>
    </w:p>
    <w:p>
      <w:pPr>
        <w:pStyle w:val="BookText"/>
      </w:pPr>
      <w:r>
        <w:rPr>
          <w:rFonts w:ascii="IRNazanin" w:hAnsi="IRNazanin" w:eastAsia="IRNazanin" w:cs="IRNazanin"/>
          <w:lang w:bidi="fa-IR"/>
          <w:color w:val="111111"/>
          <w:sz w:val="28"/>
          <w:szCs w:val="28"/>
          <w:rtl/>
        </w:rPr>
        <w:t xml:space="preserve">قال البخاری: وهذه شهادات قاطعة من الصادق علیه السلام أنّه ابن رسول اللّه صلی الله علیه و آله</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فأعقب الحسن الأفطس وأنجب وأکثر، وعقبه من خمسة رجال: علی الجزری، وعمر، والحسین، والحسن المکفوف، وعبداللّه الشهید قتیل البرامکة.</w:t>
      </w:r>
    </w:p>
    <w:p>
      <w:pPr>
        <w:pStyle w:val="BookText"/>
      </w:pPr>
      <w:r>
        <w:rPr>
          <w:rFonts w:ascii="IRNazanin" w:hAnsi="IRNazanin" w:eastAsia="IRNazanin" w:cs="IRNazanin"/>
          <w:lang w:bidi="fa-IR"/>
          <w:color w:val="111111"/>
          <w:sz w:val="28"/>
          <w:szCs w:val="28"/>
          <w:rtl/>
        </w:rPr>
        <w:t xml:space="preserve">واللّه تعالی أعلم. انتهی.</w:t>
      </w:r>
    </w:p>
    <w:p>
      <w:pPr>
        <w:pStyle w:val="BookText"/>
      </w:pPr>
      <w:r>
        <w:rPr>
          <w:rFonts w:ascii="IRNazanin" w:hAnsi="IRNazanin" w:eastAsia="IRNazanin" w:cs="IRNazanin"/>
          <w:lang w:bidi="fa-IR"/>
          <w:color w:val="111111"/>
          <w:sz w:val="28"/>
          <w:szCs w:val="28"/>
          <w:rtl/>
        </w:rPr>
        <w:t xml:space="preserve">والحاصل نسب عبداللّه بن الحسن الأفطسی الحسینی لا شبهة بصحّته، وحسن اتّصاله بالنبی صلی الله علیه و آله رضی اللّه تعالی عنه وعن أسلافه وأخلافه المبارکین أجمعین.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72" w:name="pg6072_50790"/>
    <w:bookmarkEnd w:id="72"/>
    <w:p>
      <w:pPr>
        <w:pStyle w:val="Heading4"/>
      </w:pPr>
      <w:bookmarkStart w:id="163" w:name="_Toc88"/>
      <w:r>
        <w:t>ترجمة الإمام المهدی علیه السلام</w:t>
      </w:r>
      <w:bookmarkEnd w:id="163"/>
    </w:p>
    <w:p>
      <w:pPr>
        <w:pStyle w:val="BookText"/>
      </w:pPr>
      <w:r>
        <w:rPr>
          <w:rFonts w:ascii="IRNazanin" w:hAnsi="IRNazanin" w:eastAsia="IRNazanin" w:cs="IRNazanin"/>
          <w:lang w:bidi="fa-IR"/>
          <w:color w:val="111111"/>
          <w:sz w:val="28"/>
          <w:szCs w:val="28"/>
          <w:rtl/>
        </w:rPr>
        <w:t xml:space="preserve">ومنهم: وهو الخاتمة المبارک سیّد أخلاف أهل البیت الطاهرین، وثانی‌عشر الأئمّة المبرورین، الخلف الحجّة المهدی، صاحب الزمان، محمّد بن الحسن العسکری علیهما السلام والرضوان.</w:t>
      </w:r>
    </w:p>
    <w:p>
      <w:pPr>
        <w:pStyle w:val="BookText"/>
      </w:pPr>
      <w:r>
        <w:rPr>
          <w:rFonts w:ascii="IRNazanin" w:hAnsi="IRNazanin" w:eastAsia="IRNazanin" w:cs="IRNazanin"/>
          <w:lang w:bidi="fa-IR"/>
          <w:color w:val="111111"/>
          <w:sz w:val="28"/>
          <w:szCs w:val="28"/>
          <w:rtl/>
        </w:rPr>
        <w:t xml:space="preserve">فسنورد فی شأنه ما صحّ عند أهل البیت روایته، وثبت لنا تلقّیاً عن السلف الصالح درایته، فنقول:</w:t>
      </w:r>
    </w:p>
    <w:p>
      <w:pPr>
        <w:pStyle w:val="BookText"/>
      </w:pPr>
      <w:r>
        <w:rPr>
          <w:rFonts w:ascii="IRNazanin" w:hAnsi="IRNazanin" w:eastAsia="IRNazanin" w:cs="IRNazanin"/>
          <w:lang w:bidi="fa-IR"/>
          <w:color w:val="111111"/>
          <w:sz w:val="28"/>
          <w:szCs w:val="28"/>
          <w:rtl/>
        </w:rPr>
        <w:t xml:space="preserve">تحیة اللّه ورضوانه علی الإمام الحجّة القائم</w:t>
      </w:r>
    </w:p>
    <w:p>
      <w:pPr>
        <w:pStyle w:val="BookText"/>
      </w:pPr>
      <w:r>
        <w:rPr>
          <w:rFonts w:ascii="IRNazanin" w:hAnsi="IRNazanin" w:eastAsia="IRNazanin" w:cs="IRNazanin"/>
          <w:lang w:bidi="fa-IR"/>
          <w:color w:val="111111"/>
          <w:sz w:val="28"/>
          <w:szCs w:val="28"/>
          <w:rtl/>
        </w:rPr>
        <w:t xml:space="preserve">علی إمامٍ حکمه نافذٌ إذا أراد الحکم فی العالم</w:t>
      </w:r>
    </w:p>
    <w:p>
      <w:pPr>
        <w:pStyle w:val="BookText"/>
      </w:pPr>
      <w:r>
        <w:rPr>
          <w:rFonts w:ascii="IRNazanin" w:hAnsi="IRNazanin" w:eastAsia="IRNazanin" w:cs="IRNazanin"/>
          <w:lang w:bidi="fa-IR"/>
          <w:color w:val="111111"/>
          <w:sz w:val="28"/>
          <w:szCs w:val="28"/>
          <w:rtl/>
        </w:rPr>
        <w:t xml:space="preserve">خلیفة اللّه علی خلقه والآخذ الحقّ من الظالم</w:t>
      </w:r>
    </w:p>
    <w:p>
      <w:pPr>
        <w:pStyle w:val="BookText"/>
      </w:pPr>
      <w:r>
        <w:rPr>
          <w:rFonts w:ascii="IRNazanin" w:hAnsi="IRNazanin" w:eastAsia="IRNazanin" w:cs="IRNazanin"/>
          <w:lang w:bidi="fa-IR"/>
          <w:color w:val="111111"/>
          <w:sz w:val="28"/>
          <w:szCs w:val="28"/>
          <w:rtl/>
        </w:rPr>
        <w:t xml:space="preserve">العادل العالم أکرم به من عادلٍ فی حکمه عالم</w:t>
      </w:r>
    </w:p>
    <w:p>
      <w:pPr>
        <w:pStyle w:val="BookText"/>
      </w:pPr>
      <w:r>
        <w:rPr>
          <w:rFonts w:ascii="IRNazanin" w:hAnsi="IRNazanin" w:eastAsia="IRNazanin" w:cs="IRNazanin"/>
          <w:lang w:bidi="fa-IR"/>
          <w:color w:val="111111"/>
          <w:sz w:val="28"/>
          <w:szCs w:val="28"/>
          <w:rtl/>
        </w:rPr>
        <w:t xml:space="preserve">مطهّر الأرض ومحیی الوری العلوی الطاهر الفاطمی</w:t>
      </w:r>
    </w:p>
    <w:p>
      <w:pPr>
        <w:pStyle w:val="BookText"/>
      </w:pPr>
      <w:r>
        <w:rPr>
          <w:rFonts w:ascii="IRNazanin" w:hAnsi="IRNazanin" w:eastAsia="IRNazanin" w:cs="IRNazanin"/>
          <w:lang w:bidi="fa-IR"/>
          <w:color w:val="111111"/>
          <w:sz w:val="28"/>
          <w:szCs w:val="28"/>
          <w:rtl/>
        </w:rPr>
        <w:t xml:space="preserve">ناصر دین اللّه کهف الوری مولی الندی خیر بنی آدم</w:t>
      </w:r>
    </w:p>
    <w:p>
      <w:pPr>
        <w:pStyle w:val="BookText"/>
      </w:pPr>
      <w:r>
        <w:rPr>
          <w:rFonts w:ascii="IRNazanin" w:hAnsi="IRNazanin" w:eastAsia="IRNazanin" w:cs="IRNazanin"/>
          <w:lang w:bidi="fa-IR"/>
          <w:color w:val="111111"/>
          <w:sz w:val="28"/>
          <w:szCs w:val="28"/>
          <w:rtl/>
        </w:rPr>
        <w:t xml:space="preserve">الصاحب الأعظم والماجد الأکرم والمولی أبوالقاسم</w:t>
      </w:r>
    </w:p>
    <w:p>
      <w:pPr>
        <w:pStyle w:val="BookText"/>
      </w:pPr>
      <w:r>
        <w:rPr>
          <w:rFonts w:ascii="IRNazanin" w:hAnsi="IRNazanin" w:eastAsia="IRNazanin" w:cs="IRNazanin"/>
          <w:lang w:bidi="fa-IR"/>
          <w:color w:val="111111"/>
          <w:sz w:val="28"/>
          <w:szCs w:val="28"/>
          <w:rtl/>
        </w:rPr>
        <w:t xml:space="preserve">وصاحب الدولة یحیی بها ممتحن فی الزمن الغاشم</w:t>
      </w:r>
    </w:p>
    <w:p>
      <w:pPr>
        <w:pStyle w:val="BookText"/>
      </w:pPr>
      <w:r>
        <w:rPr>
          <w:rFonts w:ascii="IRNazanin" w:hAnsi="IRNazanin" w:eastAsia="IRNazanin" w:cs="IRNazanin"/>
          <w:lang w:bidi="fa-IR"/>
          <w:color w:val="111111"/>
          <w:sz w:val="28"/>
          <w:szCs w:val="28"/>
          <w:rtl/>
        </w:rPr>
        <w:t xml:space="preserve">من حاتم حتّی یوازی به عبیده أکرم به من حاتم</w:t>
      </w:r>
    </w:p>
    <w:p>
      <w:pPr>
        <w:pStyle w:val="BookText"/>
      </w:pPr>
      <w:r>
        <w:rPr>
          <w:rFonts w:ascii="Amiri" w:hAnsi="Amiri" w:eastAsia="Amiri" w:cs="Amiri"/>
          <w:lang w:bidi="ar-SA"/>
          <w:color w:val="111111"/>
          <w:sz w:val="28"/>
          <w:szCs w:val="28"/>
          <w:rtl/>
        </w:rPr>
        <w:t xml:space="preserve">لو أنّنی شاهدته مقبلاً فی محفلٍ ذی عثیرٍ قاتم</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لقلت من فرط سروری به أهلاً وسهلاً بک من قادم</w:t>
      </w:r>
    </w:p>
    <w:p>
      <w:pPr>
        <w:pStyle w:val="BookText"/>
      </w:pPr>
      <w:r>
        <w:rPr>
          <w:rFonts w:ascii="IRNazanin" w:hAnsi="IRNazanin" w:eastAsia="IRNazanin" w:cs="IRNazanin"/>
          <w:lang w:bidi="fa-IR"/>
          <w:color w:val="111111"/>
          <w:sz w:val="28"/>
          <w:szCs w:val="28"/>
          <w:rtl/>
        </w:rPr>
        <w:t xml:space="preserve">الإمام الثانی‌عشر: إسمه إسم رسول اللّه صلی الله علیه و آله، وکنیته کنیته، ولا یحلّ لأحد أن یتسمّی باسمه، ویتکنّی بکنیته قبل خروجه من الغیبة؛ لما قد ورد عن النبی صلی الله علیه و آله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النهی عن ذلک، وإنّما یعبّر عنه بأحد ألقابه، ولم یخلّف أبوه ولداً ظاهراً، وخلّفه أبوه غائباً مستتراً.</w:t>
      </w:r>
    </w:p>
    <w:p>
      <w:pPr>
        <w:pStyle w:val="BookText"/>
      </w:pPr>
      <w:r>
        <w:rPr>
          <w:rFonts w:ascii="IRNazanin" w:hAnsi="IRNazanin" w:eastAsia="IRNazanin" w:cs="IRNazanin"/>
          <w:lang w:bidi="fa-IR"/>
          <w:color w:val="111111"/>
          <w:sz w:val="28"/>
          <w:szCs w:val="28"/>
          <w:rtl/>
        </w:rPr>
        <w:t xml:space="preserve">وکان مولده لیلة النصف من شعبان قبل طلوع الفجر سنة خمس وخمسین ومائتین من الهجرة النبویة.</w:t>
      </w:r>
    </w:p>
    <w:p>
      <w:pPr>
        <w:pStyle w:val="BookText"/>
      </w:pPr>
      <w:r>
        <w:rPr>
          <w:rFonts w:ascii="IRNazanin" w:hAnsi="IRNazanin" w:eastAsia="IRNazanin" w:cs="IRNazanin"/>
          <w:lang w:bidi="fa-IR"/>
          <w:color w:val="111111"/>
          <w:sz w:val="28"/>
          <w:szCs w:val="28"/>
          <w:rtl/>
        </w:rPr>
        <w:t xml:space="preserve">وکان سنّه عند وفاة أبیه خمس سنین، آتاه اللّه فیها الحکمة وفصل الخطاب، وجعله آیة للعالمین، وآتاه الحکمة کما آتاها یحیی صبیاً، وجعله إماماً فی حال الطفولیة الظاهرة، کما جعل عیسی علیه السلام فی المهد صبیاً.</w:t>
      </w:r>
    </w:p>
    <w:p>
      <w:pPr>
        <w:pStyle w:val="BookText"/>
      </w:pPr>
      <w:r>
        <w:rPr>
          <w:rFonts w:ascii="IRNazanin" w:hAnsi="IRNazanin" w:eastAsia="IRNazanin" w:cs="IRNazanin"/>
          <w:lang w:bidi="fa-IR"/>
          <w:color w:val="111111"/>
          <w:sz w:val="28"/>
          <w:szCs w:val="28"/>
          <w:rtl/>
        </w:rPr>
        <w:t xml:space="preserve">وقد سبق النصّ علیه فی ملّة الاسلام من نبی الهدی</w:t>
      </w:r>
      <w:r>
        <w:rPr>
          <w:rStyle w:val="FootnoteReference"/>
        </w:rPr>
        <w:footnoteReference w:id="1934"/>
      </w:r>
      <w:r>
        <w:rPr>
          <w:rFonts w:ascii="IRNazanin" w:hAnsi="IRNazanin" w:eastAsia="IRNazanin" w:cs="IRNazanin"/>
          <w:lang w:bidi="fa-IR"/>
          <w:color w:val="111111"/>
          <w:sz w:val="28"/>
          <w:szCs w:val="28"/>
          <w:rtl/>
        </w:rPr>
        <w:t xml:space="preserve">صلی الله علیه و آله، ثمّ من أمیرالمؤمنین علی بن أبی‌طالب علیه السلام، ونصّ علیه الأئمّة علیهم السلام واحداً بعد واحد إلی أبیه الحسن علیه السلام، ونصّ علیه أبوه عند ثقاته وخاصّة شیعته</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ما نقله الإمامان أبوداود والترمذی، کلّ واحد منهما بسنده فی صحیحه، یرفعه إلی أبی‌سعید الخدری، قال: سمعت النبی صلی الله علیه و آله یقول: المهدی منّی أجلی الجبهة، أقنی الأنف، یملأ الأرض عدلاً وقسطاً کما ملئت جوراً وظلماً، ویملک سبع سنین</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نقله أبو داود بسنده فی صحیحه، یرفعه إلی علی بن أبی‌طالب علیه السلام کذلک</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عن أبی‌داود بسنده فی صحیحه یرفعه إلی امّ سلمة، قالت: سمعت النبی صلی الله علیه و آله یقول: المهدی من عترتی من ولد فاطمة</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القاضی أبومحمّد الحسن بن مسعود البغوی فی کتابه المسمّی بشرح السنّة، وأخرجه الإمامان البخاری ومسلم، کلّ واحد منهما بسنده فی صحیحه، یرفعه إلی أبی‌هریرة، قال: قال رسول اللّه صلی الله علیه و آله: کیف أنتم إذا نزل ابن مریم وإمامکم منکم</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أخرجه أبوداود والترمذی کلّ بسندهما فی صحیحهما، یرفعه کلّ واحد منهما بسنده إلی عبداللّه بن مسعود، أنّه قال: قال رسول اللّه صلی الله علیه و آله: لولم یبق من الدنیا إلاّ یوم واحد لطوّل اللّه ذلک الیوم حتّی یبعث اللّه رجلاً منّی أو من أهل بیتی، یواطیء اسمه اسمی، واسم أبیه اسم أبی، یملأ الأرض قسطاً وعدلاً کما ملئت جوراً وظلماً</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روی الثعلبی فی تفسیره کذلک</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اعترض معترض، وقال: إنّ الحجّة الخلف الصالح لم تجتمع مواطأة اسمی الأبوین فی حقّه.</w:t>
      </w:r>
    </w:p>
    <w:p>
      <w:pPr>
        <w:pStyle w:val="BookText"/>
      </w:pPr>
      <w:r>
        <w:rPr>
          <w:rFonts w:ascii="IRNazanin" w:hAnsi="IRNazanin" w:eastAsia="IRNazanin" w:cs="IRNazanin"/>
          <w:lang w:bidi="fa-IR"/>
          <w:color w:val="111111"/>
          <w:sz w:val="28"/>
          <w:szCs w:val="28"/>
          <w:rtl/>
        </w:rPr>
        <w:t xml:space="preserve">قلنا: سایغ شایع فی لسان العرب اطلاق لفظة الأب علی الجدّ الأعلی، وقد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نطق القرآن بذلک، فقال تعالی «ملّة أبیکم إبراهیم» وقال تعالی حکایة عن یوسف علیه السلام «واتّبعت ملّة آبائی إبراهیم وإسحاق ویعقوب».</w:t>
      </w:r>
    </w:p>
    <w:p>
      <w:pPr>
        <w:pStyle w:val="BookText"/>
      </w:pPr>
      <w:r>
        <w:rPr>
          <w:rFonts w:ascii="IRNazanin" w:hAnsi="IRNazanin" w:eastAsia="IRNazanin" w:cs="IRNazanin"/>
          <w:lang w:bidi="fa-IR"/>
          <w:color w:val="111111"/>
          <w:sz w:val="28"/>
          <w:szCs w:val="28"/>
          <w:rtl/>
        </w:rPr>
        <w:t xml:space="preserve">ونطق بذلک النبی صلی الله علیه و آله حکایة عن جبرئیل علیه السلام فی حدیث الإسراء أنّه قال: قلت:</w:t>
      </w:r>
    </w:p>
    <w:p>
      <w:pPr>
        <w:pStyle w:val="BookText"/>
      </w:pPr>
      <w:r>
        <w:rPr>
          <w:rFonts w:ascii="IRNazanin" w:hAnsi="IRNazanin" w:eastAsia="IRNazanin" w:cs="IRNazanin"/>
          <w:lang w:bidi="fa-IR"/>
          <w:color w:val="111111"/>
          <w:sz w:val="28"/>
          <w:szCs w:val="28"/>
          <w:rtl/>
        </w:rPr>
        <w:t xml:space="preserve">من هذا؟ قال: أبوک إبراهیم علیه السلام، فعلم أنّ لفظة الأب تطلق علی الجدّ وإن علا، ولفظة الاسم تطلق علی الکنیة وعلی الصفة.</w:t>
      </w:r>
    </w:p>
    <w:p>
      <w:pPr>
        <w:pStyle w:val="BookText"/>
      </w:pPr>
      <w:r>
        <w:rPr>
          <w:rFonts w:ascii="IRNazanin" w:hAnsi="IRNazanin" w:eastAsia="IRNazanin" w:cs="IRNazanin"/>
          <w:lang w:bidi="fa-IR"/>
          <w:color w:val="111111"/>
          <w:sz w:val="28"/>
          <w:szCs w:val="28"/>
          <w:rtl/>
        </w:rPr>
        <w:t xml:space="preserve">وقد ذکر الإمامان البخاری ومسلم، کلّ واحد منهما یرفعه بسنده إلی سهل بن سعد الساعدی: أنّ رسول اللّه صلی الله علیه و آله سمّی علیاً بأبی‌تراب، ولم یکن له اسم أحبّ إلیه منه</w:t>
      </w:r>
      <w:r>
        <w:rPr>
          <w:rStyle w:val="FootnoteReference"/>
        </w:rPr>
        <w:footnoteReference w:id="1942"/>
      </w:r>
      <w:r>
        <w:rPr>
          <w:rFonts w:ascii="IRNazanin" w:hAnsi="IRNazanin" w:eastAsia="IRNazanin" w:cs="IRNazanin"/>
          <w:lang w:bidi="fa-IR"/>
          <w:color w:val="111111"/>
          <w:sz w:val="28"/>
          <w:szCs w:val="28"/>
          <w:rtl/>
        </w:rPr>
        <w:t xml:space="preserve">. فاُطلق لفظة الإسم علی الکنیة</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للنبی صلی الله علیه و آله سبطان: أبومحمّد الحسن، وأبوعبداللّه الحسین علیهما السلام، ولمّا کان الحجّة من ولد أبی عبداللّه الحسین علیه السلام، وکانت کنیة الحسین علیه السلام أبا عبداللّه، فأطلق النبی صلی الله علیه و آله لفظة الکنیة علی الإسم لأجل المقابلة بالإسم</w:t>
      </w:r>
      <w:r>
        <w:rPr>
          <w:rStyle w:val="FootnoteReference"/>
        </w:rPr>
        <w:footnoteReference w:id="1944"/>
      </w:r>
      <w:r>
        <w:rPr>
          <w:rFonts w:ascii="IRNazanin" w:hAnsi="IRNazanin" w:eastAsia="IRNazanin" w:cs="IRNazanin"/>
          <w:lang w:bidi="fa-IR"/>
          <w:color w:val="111111"/>
          <w:sz w:val="28"/>
          <w:szCs w:val="28"/>
          <w:rtl/>
        </w:rPr>
        <w:t xml:space="preserve">فی حقّ أبیه، وأطلق علی الجدّ لفظة الأب.</w:t>
      </w:r>
    </w:p>
    <w:p>
      <w:pPr>
        <w:pStyle w:val="BookText"/>
      </w:pPr>
      <w:r>
        <w:rPr>
          <w:rFonts w:ascii="IRNazanin" w:hAnsi="IRNazanin" w:eastAsia="IRNazanin" w:cs="IRNazanin"/>
          <w:lang w:bidi="fa-IR"/>
          <w:color w:val="111111"/>
          <w:sz w:val="28"/>
          <w:szCs w:val="28"/>
          <w:rtl/>
        </w:rPr>
        <w:t xml:space="preserve">فکأنّه قال: یواطیء اسمه اسمی، فلا محمّد وأنا محمّد، وکنیة جدّه اسم أبی، إذ هو أبو عبداللّه وأبی عبداللّه، لتکون تلک الألفاظ مختصرة جامعة لتعریف صفاته، وإعلام أنّه من ولد أبی عبداللّه الحسین علیه السلام بطریق جامع موجز، فحینئذ تنتظم الصفات، وتوجد بأسرها مجتمعة للحجّة الخلف الصالح علیه السلام.</w:t>
      </w:r>
    </w:p>
    <w:p>
      <w:pPr>
        <w:pStyle w:val="BookText"/>
      </w:pPr>
      <w:r>
        <w:rPr>
          <w:rFonts w:ascii="IRNazanin" w:hAnsi="IRNazanin" w:eastAsia="IRNazanin" w:cs="IRNazanin"/>
          <w:lang w:bidi="fa-IR"/>
          <w:color w:val="111111"/>
          <w:sz w:val="28"/>
          <w:szCs w:val="28"/>
          <w:rtl/>
        </w:rPr>
        <w:t xml:space="preserve">والنصوص علیه متواترة علی وجه لا یتخالج فیها الشکّ لأحد أنصف من نفسه.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73" w:name="pg6072_50794"/>
    <w:bookmarkEnd w:id="73"/>
    <w:p>
      <w:pPr>
        <w:pStyle w:val="Heading4"/>
      </w:pPr>
      <w:bookmarkStart w:id="164" w:name="_Toc89"/>
      <w:r>
        <w:t>کیفیة ولادة الإمام المهدی علیه السلام</w:t>
      </w:r>
      <w:bookmarkEnd w:id="164"/>
    </w:p>
    <w:p>
      <w:pPr>
        <w:pStyle w:val="BookText"/>
      </w:pPr>
      <w:r>
        <w:rPr>
          <w:rFonts w:ascii="IRNazanin" w:hAnsi="IRNazanin" w:eastAsia="IRNazanin" w:cs="IRNazanin"/>
          <w:lang w:bidi="fa-IR"/>
          <w:color w:val="111111"/>
          <w:sz w:val="28"/>
          <w:szCs w:val="28"/>
          <w:rtl/>
        </w:rPr>
        <w:t xml:space="preserve">واُمه نرجس بنت یوشعا ابن قیصر ملک الروم من أولاد الحواریین من قبل الإمام، وکان اسمها عند أبیها ملیکة.</w:t>
      </w:r>
    </w:p>
    <w:p>
      <w:pPr>
        <w:pStyle w:val="BookText"/>
      </w:pPr>
      <w:r>
        <w:rPr>
          <w:rFonts w:ascii="IRNazanin" w:hAnsi="IRNazanin" w:eastAsia="IRNazanin" w:cs="IRNazanin"/>
          <w:lang w:bidi="fa-IR"/>
          <w:color w:val="111111"/>
          <w:sz w:val="28"/>
          <w:szCs w:val="28"/>
          <w:rtl/>
        </w:rPr>
        <w:t xml:space="preserve">قال بشر بن سلیمان النخّاس، وهو من ولد أبی‌أیّوب الأنصاری أحد موالی أبی‌الحسن وأبی‌محمّد علیهما السلام، قال: کان مولانا أبوالحسن علی بن محمّد العسکری علیهما السلام فقّهنی فی أمر الرقیق، فکنت لا أبتاع ولا أبیع إلاّ بإذنه، وأجتنب بذلک موارد الشبهات حتّی کملت معرفتی فیه، فأحسنت الفرق بین الحلال والحرام.</w:t>
      </w:r>
    </w:p>
    <w:p>
      <w:pPr>
        <w:pStyle w:val="BookText"/>
      </w:pPr>
      <w:r>
        <w:rPr>
          <w:rFonts w:ascii="IRNazanin" w:hAnsi="IRNazanin" w:eastAsia="IRNazanin" w:cs="IRNazanin"/>
          <w:lang w:bidi="fa-IR"/>
          <w:color w:val="111111"/>
          <w:sz w:val="28"/>
          <w:szCs w:val="28"/>
          <w:rtl/>
        </w:rPr>
        <w:t xml:space="preserve">فبینما أنا ذات لیلة فی منزلی بسرّمن‌رأی وقد مضی هوی منها إذ قرع الباب قارع، فغدوت مسرعاً، فإذا بکافور الخادم رسول مولانا أبی‌الحسن علی بن محمّد علیهما السلام یدعونی إلیه، فلبست ثیابی ودخلت، فرأیته یحدّث ابنه أبامحمّد واُخته حلیمة من وراء الستر.</w:t>
      </w:r>
    </w:p>
    <w:p>
      <w:pPr>
        <w:pStyle w:val="BookText"/>
      </w:pPr>
      <w:r>
        <w:rPr>
          <w:rFonts w:ascii="IRNazanin" w:hAnsi="IRNazanin" w:eastAsia="IRNazanin" w:cs="IRNazanin"/>
          <w:lang w:bidi="fa-IR"/>
          <w:color w:val="111111"/>
          <w:sz w:val="28"/>
          <w:szCs w:val="28"/>
          <w:rtl/>
        </w:rPr>
        <w:t xml:space="preserve">فلمّا دخلت قال: یا بشر إنّک من ولد الأنصار، وهذه الموالاة لم تزل فیکم یرثها خلف عن سلف، وأنتم ثقاتنا أهل البیت، وإنّی مزکّیک ومسرّحک بفضیلة تسبق بها الشیعة فی الموالاة بها بشیء أطلّعلک علیه، وأنفذک فی تبلیغ أمره، وکتب کتاباً ملطّفاً</w:t>
      </w:r>
      <w:r>
        <w:rPr>
          <w:rStyle w:val="FootnoteReference"/>
        </w:rPr>
        <w:footnoteReference w:id="1945"/>
      </w:r>
      <w:r>
        <w:rPr>
          <w:rFonts w:ascii="IRNazanin" w:hAnsi="IRNazanin" w:eastAsia="IRNazanin" w:cs="IRNazanin"/>
          <w:lang w:bidi="fa-IR"/>
          <w:color w:val="111111"/>
          <w:sz w:val="28"/>
          <w:szCs w:val="28"/>
          <w:rtl/>
        </w:rPr>
        <w:t xml:space="preserve">بخطّ رومی ولغة رومیة، وطبع علیه خاتمه، وأخرج شقّة صفراء فیها مائتان وعشرین دیناراً.</w:t>
      </w:r>
    </w:p>
    <w:p>
      <w:pPr>
        <w:pStyle w:val="BookText"/>
      </w:pPr>
      <w:r>
        <w:rPr>
          <w:rFonts w:ascii="IRNazanin" w:hAnsi="IRNazanin" w:eastAsia="IRNazanin" w:cs="IRNazanin"/>
          <w:lang w:bidi="fa-IR"/>
          <w:color w:val="111111"/>
          <w:sz w:val="28"/>
          <w:szCs w:val="28"/>
          <w:rtl/>
        </w:rPr>
        <w:t xml:space="preserve">فقال: خذها وتوجّه بها إلی بغداد، واحضر معبر الفرات ضحوة کذا، فإذا وصلت إلی جانبک زواریق السبایا، وبرزت الجواری منها، فستحدق بین طوائف</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المبتاعین</w:t>
      </w:r>
      <w:r>
        <w:rPr>
          <w:rStyle w:val="FootnoteReference"/>
        </w:rPr>
        <w:footnoteReference w:id="1946"/>
      </w:r>
      <w:r>
        <w:rPr>
          <w:rFonts w:ascii="IRNazanin" w:hAnsi="IRNazanin" w:eastAsia="IRNazanin" w:cs="IRNazanin"/>
          <w:lang w:bidi="fa-IR"/>
          <w:color w:val="111111"/>
          <w:sz w:val="28"/>
          <w:szCs w:val="28"/>
          <w:rtl/>
        </w:rPr>
        <w:t xml:space="preserve">من وکلاء قوّاد بنی العبّاس، وشراذم من فتیان العراق</w:t>
      </w:r>
      <w:r>
        <w:rPr>
          <w:rStyle w:val="FootnoteReference"/>
        </w:rPr>
        <w:footnoteReference w:id="1947"/>
      </w:r>
      <w:r>
        <w:rPr>
          <w:rFonts w:ascii="IRNazanin" w:hAnsi="IRNazanin" w:eastAsia="IRNazanin" w:cs="IRNazanin"/>
          <w:lang w:bidi="fa-IR"/>
          <w:color w:val="111111"/>
          <w:sz w:val="28"/>
          <w:szCs w:val="28"/>
          <w:rtl/>
        </w:rPr>
        <w:t xml:space="preserve">، فإذا رأیت ذلک فأشرف من البعد علی المسمّی عمر بن یزید النخاس عامّة نهارک، إلی أن تبرز للمبتاعین جاریة صفتها کذا، لابسة حریرین</w:t>
      </w:r>
      <w:r>
        <w:rPr>
          <w:rStyle w:val="FootnoteReference"/>
        </w:rPr>
        <w:footnoteReference w:id="1948"/>
      </w:r>
      <w:r>
        <w:rPr>
          <w:rFonts w:ascii="IRNazanin" w:hAnsi="IRNazanin" w:eastAsia="IRNazanin" w:cs="IRNazanin"/>
          <w:lang w:bidi="fa-IR"/>
          <w:color w:val="111111"/>
          <w:sz w:val="28"/>
          <w:szCs w:val="28"/>
          <w:rtl/>
        </w:rPr>
        <w:t xml:space="preserve">صفیقین، تمتنع من السفور</w:t>
      </w:r>
      <w:r>
        <w:rPr>
          <w:rStyle w:val="FootnoteReference"/>
        </w:rPr>
        <w:footnoteReference w:id="1949"/>
      </w:r>
      <w:r>
        <w:rPr>
          <w:rFonts w:ascii="IRNazanin" w:hAnsi="IRNazanin" w:eastAsia="IRNazanin" w:cs="IRNazanin"/>
          <w:lang w:bidi="fa-IR"/>
          <w:color w:val="111111"/>
          <w:sz w:val="28"/>
          <w:szCs w:val="28"/>
          <w:rtl/>
        </w:rPr>
        <w:t xml:space="preserve">ولمس المعترض، والانقیاد لمن یحاول لمسها، أو شغل نظره بتأمّل مکاشفتها من وراء الستر الرقیق، فیضربها النخّاس، فتصرخ صرخة.</w:t>
      </w:r>
    </w:p>
    <w:p>
      <w:pPr>
        <w:pStyle w:val="BookText"/>
      </w:pPr>
      <w:r>
        <w:rPr>
          <w:rFonts w:ascii="IRNazanin" w:hAnsi="IRNazanin" w:eastAsia="IRNazanin" w:cs="IRNazanin"/>
          <w:lang w:bidi="fa-IR"/>
          <w:color w:val="111111"/>
          <w:sz w:val="28"/>
          <w:szCs w:val="28"/>
          <w:rtl/>
        </w:rPr>
        <w:t xml:space="preserve">فاعلم أنّها تقول: واهتک ستراه، فیقول بعض المبتایعین: علیّ بثلاثمائة دینار، فقد زادنی العفاف فیها رغبة، فتقول له بالعربیة: لو برزت فی زیّ سلیمان علی مثل سریر ملکه ما بدت لی فیک رغبة، فأشفق علی مالک، فیقول لها النخّاس: فما الحیلة؟ ولابدّ من بیعک، فتقول الجاریة: وما العجلة ولابدّ من اختیار مبتاع یسکن قلبی إلی أمانته ووفائه.</w:t>
      </w:r>
    </w:p>
    <w:p>
      <w:pPr>
        <w:pStyle w:val="BookText"/>
      </w:pPr>
      <w:r>
        <w:rPr>
          <w:rFonts w:ascii="IRNazanin" w:hAnsi="IRNazanin" w:eastAsia="IRNazanin" w:cs="IRNazanin"/>
          <w:lang w:bidi="fa-IR"/>
          <w:color w:val="111111"/>
          <w:sz w:val="28"/>
          <w:szCs w:val="28"/>
          <w:rtl/>
        </w:rPr>
        <w:t xml:space="preserve">فعند ذلک قم إلی عمر بن یزید النخّاس، وقل له: إنّ معی کتاباً مطلقاً</w:t>
      </w:r>
      <w:r>
        <w:rPr>
          <w:rStyle w:val="FootnoteReference"/>
        </w:rPr>
        <w:footnoteReference w:id="1950"/>
      </w:r>
      <w:r>
        <w:rPr>
          <w:rFonts w:ascii="IRNazanin" w:hAnsi="IRNazanin" w:eastAsia="IRNazanin" w:cs="IRNazanin"/>
          <w:lang w:bidi="fa-IR"/>
          <w:color w:val="111111"/>
          <w:sz w:val="28"/>
          <w:szCs w:val="28"/>
          <w:rtl/>
        </w:rPr>
        <w:t xml:space="preserve">لبعض الأشراف، کتبه بلغة رومیة، وخطّ رومی، ووصف فیه کرمه ووفاءه، ونبله وسخاءه، فناولها لتتأمّل فی أخلاق صاحبه، فإن مالت إلیه ورضیته، فأنا وکیله فی ابتیاعها منک.</w:t>
      </w:r>
    </w:p>
    <w:p>
      <w:pPr>
        <w:pStyle w:val="BookText"/>
      </w:pPr>
      <w:r>
        <w:rPr>
          <w:rFonts w:ascii="IRNazanin" w:hAnsi="IRNazanin" w:eastAsia="IRNazanin" w:cs="IRNazanin"/>
          <w:lang w:bidi="fa-IR"/>
          <w:color w:val="111111"/>
          <w:sz w:val="28"/>
          <w:szCs w:val="28"/>
          <w:rtl/>
        </w:rPr>
        <w:t xml:space="preserve">قال بشر بن سلیمان النخّاس: فامتثلت جمیع ما حدّه لی مولای أبوالحسن علیه السلام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أمر الجاریة.</w:t>
      </w:r>
    </w:p>
    <w:p>
      <w:pPr>
        <w:pStyle w:val="BookText"/>
      </w:pPr>
      <w:r>
        <w:rPr>
          <w:rFonts w:ascii="IRNazanin" w:hAnsi="IRNazanin" w:eastAsia="IRNazanin" w:cs="IRNazanin"/>
          <w:lang w:bidi="fa-IR"/>
          <w:color w:val="111111"/>
          <w:sz w:val="28"/>
          <w:szCs w:val="28"/>
          <w:rtl/>
        </w:rPr>
        <w:t xml:space="preserve">فلمّا نظرت فی الکتاب بکت بکاءً شدیداً، وقالت لعمر بن یزید النخّاس: بعنی من صاحب هذا الکتاب، وحلفت بالمحرجة المغلظة أنّه متی امتنع من بیعها منه قتلت نفسها، فما زلت اشاحّه فی ثمنها، حتّی استقرّ الأمر فیه علی مقدار ما کان أصحبنیه مولای فی الشقّة الصفراء، فاستوفاه منّی، وتسلّمت منه الجاریة ضاحکة مستبشرة، وانصرفت بها إلی حجرتی التی کنت آوی إلیها ببغداد، فما أخذها القرار حتّی أخرجت کتاب مولانا من جیبها، وهی تلثمه وتضعه علی خدّها، وتمسحه علی ثدیها.</w:t>
      </w:r>
    </w:p>
    <w:p>
      <w:pPr>
        <w:pStyle w:val="BookText"/>
      </w:pPr>
      <w:r>
        <w:rPr>
          <w:rFonts w:ascii="IRNazanin" w:hAnsi="IRNazanin" w:eastAsia="IRNazanin" w:cs="IRNazanin"/>
          <w:lang w:bidi="fa-IR"/>
          <w:color w:val="111111"/>
          <w:sz w:val="28"/>
          <w:szCs w:val="28"/>
          <w:rtl/>
        </w:rPr>
        <w:t xml:space="preserve">فقلت تعجّباً: أتلثمین کتاباً ولا تعرفین صاحبه؟</w:t>
      </w:r>
    </w:p>
    <w:p>
      <w:pPr>
        <w:pStyle w:val="BookText"/>
      </w:pPr>
      <w:r>
        <w:rPr>
          <w:rFonts w:ascii="IRNazanin" w:hAnsi="IRNazanin" w:eastAsia="IRNazanin" w:cs="IRNazanin"/>
          <w:lang w:bidi="fa-IR"/>
          <w:color w:val="111111"/>
          <w:sz w:val="28"/>
          <w:szCs w:val="28"/>
          <w:rtl/>
        </w:rPr>
        <w:t xml:space="preserve">قالت: أیّها العاجز الضعیف المعرفة بمحلّ أولاد الأنبیاء أوعنی سمعک، وفرّغ لی قلبک، أنا ملیکة بنت یوشعا ابن قیصر ملک الروم، وأنا من ولد الحواریین ننسب إلی وصیّ المسیح شمعون، انبّئک بالعجب، إنّ جدّی قیصر أراد أن یزوّجنی من ابن أخیه وأنا من بنات ثلاث عشرة سنة، فجمع فی قصره من نسل الحواریین من القسّیسین والرهبان ثلاثمائة رجل، ومن ذوی الأخطار منهم سبعمائة رجل، وجمع من امراء الأجناد وقوّاد العساکر</w:t>
      </w:r>
      <w:r>
        <w:rPr>
          <w:rStyle w:val="FootnoteReference"/>
        </w:rPr>
        <w:footnoteReference w:id="1951"/>
      </w:r>
      <w:r>
        <w:rPr>
          <w:rFonts w:ascii="IRNazanin" w:hAnsi="IRNazanin" w:eastAsia="IRNazanin" w:cs="IRNazanin"/>
          <w:lang w:bidi="fa-IR"/>
          <w:color w:val="111111"/>
          <w:sz w:val="28"/>
          <w:szCs w:val="28"/>
          <w:rtl/>
        </w:rPr>
        <w:t xml:space="preserve">ونقباء الجیوش وملوک العشائر أربعة آلاف، وأبرز من بهیّ ملکه عرشاً مرصّعاً</w:t>
      </w:r>
      <w:r>
        <w:rPr>
          <w:rStyle w:val="FootnoteReference"/>
        </w:rPr>
        <w:footnoteReference w:id="1952"/>
      </w:r>
      <w:r>
        <w:rPr>
          <w:rFonts w:ascii="IRNazanin" w:hAnsi="IRNazanin" w:eastAsia="IRNazanin" w:cs="IRNazanin"/>
          <w:lang w:bidi="fa-IR"/>
          <w:color w:val="111111"/>
          <w:sz w:val="28"/>
          <w:szCs w:val="28"/>
          <w:rtl/>
        </w:rPr>
        <w:t xml:space="preserve">من أصناف الجواهر إلی صحن القصر، فرفعه فوق أربعین مرقاة.</w:t>
      </w:r>
    </w:p>
    <w:p>
      <w:pPr>
        <w:pStyle w:val="BookText"/>
      </w:pPr>
      <w:r>
        <w:rPr>
          <w:rFonts w:ascii="IRNazanin" w:hAnsi="IRNazanin" w:eastAsia="IRNazanin" w:cs="IRNazanin"/>
          <w:lang w:bidi="fa-IR"/>
          <w:color w:val="111111"/>
          <w:sz w:val="28"/>
          <w:szCs w:val="28"/>
          <w:rtl/>
        </w:rPr>
        <w:t xml:space="preserve">فلمّا صعده ابن أخیه، وأحدقت به الصلبان، وقامت الأساقفة عکّفاً، ونشرت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أسفار الانجیل، تساقطت</w:t>
      </w:r>
      <w:r>
        <w:rPr>
          <w:rStyle w:val="FootnoteReference"/>
        </w:rPr>
        <w:footnoteReference w:id="1953"/>
      </w:r>
      <w:r>
        <w:rPr>
          <w:rFonts w:ascii="IRNazanin" w:hAnsi="IRNazanin" w:eastAsia="IRNazanin" w:cs="IRNazanin"/>
          <w:lang w:bidi="fa-IR"/>
          <w:color w:val="111111"/>
          <w:sz w:val="28"/>
          <w:szCs w:val="28"/>
          <w:rtl/>
        </w:rPr>
        <w:t xml:space="preserve">الصلبان من الأعالی، فلصقت بالأرض، وتقوّضت الأعمدة</w:t>
      </w:r>
      <w:r>
        <w:rPr>
          <w:rStyle w:val="FootnoteReference"/>
        </w:rPr>
        <w:footnoteReference w:id="1954"/>
      </w:r>
      <w:r>
        <w:rPr>
          <w:rFonts w:ascii="IRNazanin" w:hAnsi="IRNazanin" w:eastAsia="IRNazanin" w:cs="IRNazanin"/>
          <w:lang w:bidi="fa-IR"/>
          <w:color w:val="111111"/>
          <w:sz w:val="28"/>
          <w:szCs w:val="28"/>
          <w:rtl/>
        </w:rPr>
        <w:t xml:space="preserve">، فانهارت إلی القرار، وخرّ الصاعد من العرش مغشیاً علیه.</w:t>
      </w:r>
    </w:p>
    <w:p>
      <w:pPr>
        <w:pStyle w:val="BookText"/>
      </w:pPr>
      <w:r>
        <w:rPr>
          <w:rFonts w:ascii="IRNazanin" w:hAnsi="IRNazanin" w:eastAsia="IRNazanin" w:cs="IRNazanin"/>
          <w:lang w:bidi="fa-IR"/>
          <w:color w:val="111111"/>
          <w:sz w:val="28"/>
          <w:szCs w:val="28"/>
          <w:rtl/>
        </w:rPr>
        <w:t xml:space="preserve">فتغیّرت ألوان الأساقفة، وارتعدت فرائصهم، فقال کبیرهم لجدّی: أیّها الملک أعفنا من ملاقاة هذه النحوس الدالّة علی زوال هذا الدین المسیحی والمذهب الملکانی.</w:t>
      </w:r>
    </w:p>
    <w:p>
      <w:pPr>
        <w:pStyle w:val="BookText"/>
      </w:pPr>
      <w:r>
        <w:rPr>
          <w:rFonts w:ascii="IRNazanin" w:hAnsi="IRNazanin" w:eastAsia="IRNazanin" w:cs="IRNazanin"/>
          <w:lang w:bidi="fa-IR"/>
          <w:color w:val="111111"/>
          <w:sz w:val="28"/>
          <w:szCs w:val="28"/>
          <w:rtl/>
        </w:rPr>
        <w:t xml:space="preserve">فتطیّر جدّی من ذلک تطیّراً شدیداً، وقال للأساقفة: أقیموا هذه الأعمدة، وارفعوا الصلبان، وأحضروا أخا هذا المدبّر العاثر</w:t>
      </w:r>
      <w:r>
        <w:rPr>
          <w:rStyle w:val="FootnoteReference"/>
        </w:rPr>
        <w:footnoteReference w:id="1955"/>
      </w:r>
      <w:r>
        <w:rPr>
          <w:rFonts w:ascii="IRNazanin" w:hAnsi="IRNazanin" w:eastAsia="IRNazanin" w:cs="IRNazanin"/>
          <w:lang w:bidi="fa-IR"/>
          <w:color w:val="111111"/>
          <w:sz w:val="28"/>
          <w:szCs w:val="28"/>
          <w:rtl/>
        </w:rPr>
        <w:t xml:space="preserve">المنکوس جدّه لاُزوّج منه هذه الصبیة، فندفع نحوسه عنکم بسعوده.</w:t>
      </w:r>
    </w:p>
    <w:p>
      <w:pPr>
        <w:pStyle w:val="BookText"/>
      </w:pPr>
      <w:r>
        <w:rPr>
          <w:rFonts w:ascii="IRNazanin" w:hAnsi="IRNazanin" w:eastAsia="IRNazanin" w:cs="IRNazanin"/>
          <w:lang w:bidi="fa-IR"/>
          <w:color w:val="111111"/>
          <w:sz w:val="28"/>
          <w:szCs w:val="28"/>
          <w:rtl/>
        </w:rPr>
        <w:t xml:space="preserve">فلمّا فعلوا ذلک، حدث علی الثانی ما حدث علی الأوّل، وتفرّق الناس، وأقام جدّی قیصر مغتمّاً، فدخل قصره</w:t>
      </w:r>
      <w:r>
        <w:rPr>
          <w:rStyle w:val="FootnoteReference"/>
        </w:rPr>
        <w:footnoteReference w:id="1956"/>
      </w:r>
      <w:r>
        <w:rPr>
          <w:rFonts w:ascii="IRNazanin" w:hAnsi="IRNazanin" w:eastAsia="IRNazanin" w:cs="IRNazanin"/>
          <w:lang w:bidi="fa-IR"/>
          <w:color w:val="111111"/>
          <w:sz w:val="28"/>
          <w:szCs w:val="28"/>
          <w:rtl/>
        </w:rPr>
        <w:t xml:space="preserve">، واُرخیت الستور.</w:t>
      </w:r>
    </w:p>
    <w:p>
      <w:pPr>
        <w:pStyle w:val="BookText"/>
      </w:pPr>
      <w:r>
        <w:rPr>
          <w:rFonts w:ascii="IRNazanin" w:hAnsi="IRNazanin" w:eastAsia="IRNazanin" w:cs="IRNazanin"/>
          <w:lang w:bidi="fa-IR"/>
          <w:color w:val="111111"/>
          <w:sz w:val="28"/>
          <w:szCs w:val="28"/>
          <w:rtl/>
        </w:rPr>
        <w:t xml:space="preserve">ورأیت فی تلک اللیلة کأنّ المسیح وشمعون وعدّة من الحواریین قد اجتمعوا فی قصر جدّی، ونصبوا فیه منبراً من نور یباری السماء علوّاً وارتفاعاً فی الموضع الذی کان نصب جدّی فیه عرشه، فیدخل علیهم محمّداً علیه الصلاة والسلام مع فتیة وعدّة من بنیه، فیقوم إلیه المسیح فیعتنقه، فیقول: یا روح اللّه إنّی جئتک خاطباً من وصیک شمعون فتاته ملیکة لابنی هذا، وأومأ بیده إلی أبی‌محمّد ابن صاحب هذا الکتاب، فنظر المسیح إلی شمعون، فقال: قد أتاک الشرف، فصل رحمک برحم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قال: قد فعلت، فصعد المنبر، وخطب محمّد صلی الله علیه و آله وزوّجنی من ابنه، وشهد المسیح علیه السلام وشهد بنو</w:t>
      </w:r>
      <w:r>
        <w:rPr>
          <w:rStyle w:val="FootnoteReference"/>
        </w:rPr>
        <w:footnoteReference w:id="1957"/>
      </w:r>
      <w:r>
        <w:rPr>
          <w:rFonts w:ascii="IRNazanin" w:hAnsi="IRNazanin" w:eastAsia="IRNazanin" w:cs="IRNazanin"/>
          <w:lang w:bidi="fa-IR"/>
          <w:color w:val="111111"/>
          <w:sz w:val="28"/>
          <w:szCs w:val="28"/>
          <w:rtl/>
        </w:rPr>
        <w:t xml:space="preserve">محمّد صلی الله علیه و آله والحواریون.</w:t>
      </w:r>
    </w:p>
    <w:p>
      <w:pPr>
        <w:pStyle w:val="BookText"/>
      </w:pPr>
      <w:r>
        <w:rPr>
          <w:rFonts w:ascii="IRNazanin" w:hAnsi="IRNazanin" w:eastAsia="IRNazanin" w:cs="IRNazanin"/>
          <w:lang w:bidi="fa-IR"/>
          <w:color w:val="111111"/>
          <w:sz w:val="28"/>
          <w:szCs w:val="28"/>
          <w:rtl/>
        </w:rPr>
        <w:t xml:space="preserve">فلمّا استیقظت من نومی أشفقت أن أقصّ هذه الرؤیا علی أبی وجدّی مخافة القتل، فکنت اسرّها فی نفسی ولا ابدیها لهم، فضرب صدری لمحبّة أبی‌محمّد حتّی امتنعت من الطعام والشراب، فضعفت نفسی، ودقّ شخصی، ومرضت مرضاً شدیداً، فما بقی فی مدائن الروم طبیب إلاّ أحضره جدّی وسأله عن دائی.</w:t>
      </w:r>
    </w:p>
    <w:p>
      <w:pPr>
        <w:pStyle w:val="BookText"/>
      </w:pPr>
      <w:r>
        <w:rPr>
          <w:rFonts w:ascii="IRNazanin" w:hAnsi="IRNazanin" w:eastAsia="IRNazanin" w:cs="IRNazanin"/>
          <w:lang w:bidi="fa-IR"/>
          <w:color w:val="111111"/>
          <w:sz w:val="28"/>
          <w:szCs w:val="28"/>
          <w:rtl/>
        </w:rPr>
        <w:t xml:space="preserve">فلمّا برح به الیأس، قال: یا قرّة عینی فهل یخطر ببالک شهوة فاُزوّدکها فی هذه الدنیا؟ فقلت: یا جدّی أری أبواب الفرج علیّ مغلقة، فلو کشفت العذاب عمّن فی سجنک من المسلمین من الأساری، وفککت عنهم الأغلال، وتصدّقت علیهم، ومنّیتهم بالخلاص، رجوت أن یهب لی المسیح واُمّه عافیة وشفاء.</w:t>
      </w:r>
    </w:p>
    <w:p>
      <w:pPr>
        <w:pStyle w:val="BookText"/>
      </w:pPr>
      <w:r>
        <w:rPr>
          <w:rFonts w:ascii="IRNazanin" w:hAnsi="IRNazanin" w:eastAsia="IRNazanin" w:cs="IRNazanin"/>
          <w:lang w:bidi="fa-IR"/>
          <w:color w:val="111111"/>
          <w:sz w:val="28"/>
          <w:szCs w:val="28"/>
          <w:rtl/>
        </w:rPr>
        <w:t xml:space="preserve">فلمّا فعل ذلک تجلّدت فی إظهار الصحّة فی بدنی، وتناولت یسیراً من الطعام، فسرّ بذلک جدّی، وأقبل علی إکرام الاُساری وإعزازهم، فاُریت أیضاً بعد أربعة عشر لیلة کأنّ سیّدة النساء فاطمة علیها السلام قد زارتنی ومعها مریم بنت عمران، وألف من وصائف الجنان، فتقول لی مریم: هذه سیّدة النساء امّ زوجک أبی‌محمّد، فأتعلّق بها وأبکی وأشکو إلیها امتناع أبی‌محمّد من زیارتی، فقالت سیدة النساء علیها السلام: إنّ ابنی أبامحمّد لا یزورک وأنت مشرکة باللّه علی مذهب النصاری، وهذه اختی مریم تبرأ إلی اللّه من دینک، فإن ملت إلی رضا اللّه تعالی ورضا المسیح ضمنت لک زیارة أبی‌محمّد إیّاک، فقولی: انّی أشهد أن لا إله إلاّ اللّه، وأنّ محمّداً رسول اللّه.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تکلّمت بهذه الکلمة، ضمّتنی سیّدة نساء العالمین إلی صدرها، وطیّبت نفسی، وقالت: الآن توقّعی زیارة أبی‌محمّد إیّاک، فإنّی منفذتة إلیک، فانتبهت وأنا أقول: واشوقاه إلی لقاء أبی‌محمّد.</w:t>
      </w:r>
    </w:p>
    <w:p>
      <w:pPr>
        <w:pStyle w:val="BookText"/>
      </w:pPr>
      <w:r>
        <w:rPr>
          <w:rFonts w:ascii="IRNazanin" w:hAnsi="IRNazanin" w:eastAsia="IRNazanin" w:cs="IRNazanin"/>
          <w:lang w:bidi="fa-IR"/>
          <w:color w:val="111111"/>
          <w:sz w:val="28"/>
          <w:szCs w:val="28"/>
          <w:rtl/>
        </w:rPr>
        <w:t xml:space="preserve">ثمّ رأیت بعد ذلک أبامحمّد، کأنّی أقول له: لم جفوتنی یا حبیبی بعد أن شغلت قلبی بجوامع حبّک؟ قال: ما کان امتناعی وتأخیری عنک إلاّ لشرکک، فإذا قد أسلمت فإنّی زائرک کلّ لیلة إلی أن یجمع اللّه تعالی شملنا فی العیان، فما قطع عنّی زیارته بعد ذلک إلی هذه الغایة.</w:t>
      </w:r>
    </w:p>
    <w:p>
      <w:pPr>
        <w:pStyle w:val="BookText"/>
      </w:pPr>
      <w:r>
        <w:rPr>
          <w:rFonts w:ascii="IRNazanin" w:hAnsi="IRNazanin" w:eastAsia="IRNazanin" w:cs="IRNazanin"/>
          <w:lang w:bidi="fa-IR"/>
          <w:color w:val="111111"/>
          <w:sz w:val="28"/>
          <w:szCs w:val="28"/>
          <w:rtl/>
        </w:rPr>
        <w:t xml:space="preserve">قال بشر: فقلت لها: کیف وقعت فی الأساری؟ فقالت: أخبرنی أبومحمّد لیلة من اللیالی أنّ جدّک سیسیّر جیوشاً إلی قتال المسلمین یوم کذا وکذا، ثمّ یتبعهم، فعلیک باللحاق به متنکّرة فی زیّ الخدم مع عدّة من الوصائف من طریق کذا، ففعلت، فوقعت علینا طلائع المسلمین، حتّی کان من أمری ما رأیت وشاهدت، وما شعر بأنّی ابنة ملک الروم إلی هذه الغایة أحد سواک، وذلک باطّلاعی إیّاک علیه، ولقد سألنی الشیخ الذی وقعت إلیه فی سهم الغنیمة عن اسمی، فأنکرته وقلت:</w:t>
      </w:r>
    </w:p>
    <w:p>
      <w:pPr>
        <w:pStyle w:val="BookText"/>
      </w:pPr>
      <w:r>
        <w:rPr>
          <w:rFonts w:ascii="IRNazanin" w:hAnsi="IRNazanin" w:eastAsia="IRNazanin" w:cs="IRNazanin"/>
          <w:lang w:bidi="fa-IR"/>
          <w:color w:val="111111"/>
          <w:sz w:val="28"/>
          <w:szCs w:val="28"/>
          <w:rtl/>
        </w:rPr>
        <w:t xml:space="preserve">نرجس، فقال: اسم الجواری، قلت: العجب أنّک رومیة ولسانک عربی؟ قالت: بلغ</w:t>
      </w:r>
      <w:r>
        <w:rPr>
          <w:rStyle w:val="FootnoteReference"/>
        </w:rPr>
        <w:footnoteReference w:id="1958"/>
      </w:r>
      <w:r>
        <w:rPr>
          <w:rFonts w:ascii="IRNazanin" w:hAnsi="IRNazanin" w:eastAsia="IRNazanin" w:cs="IRNazanin"/>
          <w:lang w:bidi="fa-IR"/>
          <w:color w:val="111111"/>
          <w:sz w:val="28"/>
          <w:szCs w:val="28"/>
          <w:rtl/>
        </w:rPr>
        <w:t xml:space="preserve">من ولوع جدّی بی</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حکیمة بنت محمّد بن علی بن موسی بن جعفر: بعث إلیّ أبومحمّد الحسن ابن علی علیهما السلام، فقال: یا عمّة اجعلی إفطارک اللیلة عندنا، فإنّها اللیلة النصف من شعبان، فإنّ اللّه تعالی سیظهر فی هذه اللیلة الحجّة، وهو حجّته فی أرضه.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فقلت: ومن امّه؟ قال لی: نرجس، قلت له: جعلنی اللّه فداک واللّه ما بها أثر؟ فقال: هو ما أقول لک.</w:t>
      </w:r>
    </w:p>
    <w:p>
      <w:pPr>
        <w:pStyle w:val="BookText"/>
      </w:pPr>
      <w:r>
        <w:rPr>
          <w:rFonts w:ascii="IRNazanin" w:hAnsi="IRNazanin" w:eastAsia="IRNazanin" w:cs="IRNazanin"/>
          <w:lang w:bidi="fa-IR"/>
          <w:color w:val="111111"/>
          <w:sz w:val="28"/>
          <w:szCs w:val="28"/>
          <w:rtl/>
        </w:rPr>
        <w:t xml:space="preserve">قالت: فجئت، فلمّا سلّمت وجلست جاءت تنزع خفّی، وقالت لی: یا سیّدتی کیف أمسیت؟ فقلت: بل أنت سیّدتی وسیّدة أهلی، قالت: فأنکرت قولی وقالت: ما هذا یا عمّاه؟ فقلت لها: یا بنیّة إنّ اللّه تبارک وتعالی سیهب لک فی لیلتک هذه غلاماً سیّداً فی الدنیا والآخرة، فخجلت</w:t>
      </w:r>
      <w:r>
        <w:rPr>
          <w:rStyle w:val="FootnoteReference"/>
        </w:rPr>
        <w:footnoteReference w:id="1960"/>
      </w:r>
      <w:r>
        <w:rPr>
          <w:rFonts w:ascii="IRNazanin" w:hAnsi="IRNazanin" w:eastAsia="IRNazanin" w:cs="IRNazanin"/>
          <w:lang w:bidi="fa-IR"/>
          <w:color w:val="111111"/>
          <w:sz w:val="28"/>
          <w:szCs w:val="28"/>
          <w:rtl/>
        </w:rPr>
        <w:t xml:space="preserve">واستحیت من ذلک.</w:t>
      </w:r>
    </w:p>
    <w:p>
      <w:pPr>
        <w:pStyle w:val="BookText"/>
      </w:pPr>
      <w:r>
        <w:rPr>
          <w:rFonts w:ascii="IRNazanin" w:hAnsi="IRNazanin" w:eastAsia="IRNazanin" w:cs="IRNazanin"/>
          <w:lang w:bidi="fa-IR"/>
          <w:color w:val="111111"/>
          <w:sz w:val="28"/>
          <w:szCs w:val="28"/>
          <w:rtl/>
        </w:rPr>
        <w:t xml:space="preserve">فلمّا أن فرغت من صلاة عشاء الآخرة وأفطرت، وأخذت مضجعی فرقدت، فلمّا کان فی جوف اللیل قمت إلی الصلاة، فلمّا فرغت من صلاتی وهی نائمة لیس بها حادثة، ثمّ جلست معقّبة، ثم اضطجعت، ثمّ انتبهت فزعة وهی راقدة، ثمّ قامت وصلّت ونامت.</w:t>
      </w:r>
    </w:p>
    <w:p>
      <w:pPr>
        <w:pStyle w:val="BookText"/>
      </w:pPr>
      <w:r>
        <w:rPr>
          <w:rFonts w:ascii="IRNazanin" w:hAnsi="IRNazanin" w:eastAsia="IRNazanin" w:cs="IRNazanin"/>
          <w:lang w:bidi="fa-IR"/>
          <w:color w:val="111111"/>
          <w:sz w:val="28"/>
          <w:szCs w:val="28"/>
          <w:rtl/>
        </w:rPr>
        <w:t xml:space="preserve">قالت حکیمة: وخرجت أتفقّد الفجر الأوّل، وإذا بالفجر الأوّل کذنب السرحان وهی نائمة، قالت حکیمة، فدخلتنی الشکوک، فصاح بی أبومحمّد علیه السلام من المجلس، فقال: لا تعجلی یاعمّة، فهاک الأمر قد قرب، قال: فجلست وقرأت الم السجدة ویس، فبینما أنا کذلک إذا انتبهت فزعة، فوثبت إلیها، فقلت: اسم اللّه علیک، ثمّ قلت لها: تحسّین شیئاً، قالت: نعم یا عمّة، فقلت لها: أجمعی نفسک واجمعی قلبک فهو ما قلت لک.</w:t>
      </w:r>
    </w:p>
    <w:p>
      <w:pPr>
        <w:pStyle w:val="BookText"/>
      </w:pPr>
      <w:r>
        <w:rPr>
          <w:rFonts w:ascii="IRNazanin" w:hAnsi="IRNazanin" w:eastAsia="IRNazanin" w:cs="IRNazanin"/>
          <w:lang w:bidi="fa-IR"/>
          <w:color w:val="111111"/>
          <w:sz w:val="28"/>
          <w:szCs w:val="28"/>
          <w:rtl/>
        </w:rPr>
        <w:t xml:space="preserve">قالت حکیمة: ثمّ أخذتنی فترة وأخذتها فطرة، فانتبهت بحسّ سیّدی علیه السلام، فکشفت الثوب عنه، فإذا أنا به علیه السلام ساجداً یتلقّی الأرض بمساجده، فضممته علیه السلام إلیّ، فإذا أنا به نظیف منظّف، فصاح بی أبومحمّد علیه السلام: هلمّی إلیّ ابنی.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فجئت به إلیه، فوضع یده تحت إلیتیه وظهره، ووضع قدمیه علی صدره، ثمّ أدلی لسانه فی فیه، وأمرّ یده علی عینیه وسمعه ومفاصله، ثمّ قال: تکلّم یابنیّ، فقال: أشهد أن إله إلاّ اللّه وحده لا شریک له، وأشهد أنّ محمّداً عبده ورسوله، ثمّ صلّی علی أمیرالمؤمنین وعلی الأئمّة علیهم السلام، إلی أن وقف علی أبیه ثمّ احجم.</w:t>
      </w:r>
    </w:p>
    <w:p>
      <w:pPr>
        <w:pStyle w:val="BookText"/>
      </w:pPr>
      <w:r>
        <w:rPr>
          <w:rFonts w:ascii="IRNazanin" w:hAnsi="IRNazanin" w:eastAsia="IRNazanin" w:cs="IRNazanin"/>
          <w:lang w:bidi="fa-IR"/>
          <w:color w:val="111111"/>
          <w:sz w:val="28"/>
          <w:szCs w:val="28"/>
          <w:rtl/>
        </w:rPr>
        <w:t xml:space="preserve">ثمّ قال أبومحمّد: یا عمّة اذهبی به إلی امّه لیسلّم علیها وآتینی به، فذهبت به، فسلّم علیها ورددته ووضعته فی المجلس، ثمّ قال: یا عمّة إذا کان یوم السابع فأتینا.</w:t>
      </w:r>
    </w:p>
    <w:p>
      <w:pPr>
        <w:pStyle w:val="BookText"/>
      </w:pPr>
      <w:r>
        <w:rPr>
          <w:rFonts w:ascii="IRNazanin" w:hAnsi="IRNazanin" w:eastAsia="IRNazanin" w:cs="IRNazanin"/>
          <w:lang w:bidi="fa-IR"/>
          <w:color w:val="111111"/>
          <w:sz w:val="28"/>
          <w:szCs w:val="28"/>
          <w:rtl/>
        </w:rPr>
        <w:t xml:space="preserve">قالت حکیمة: فلمّا أصبحت جئت لاُسلّم علی أبی‌محمّد، فکشفت الستر لأتفقّد سیّدی، فلم أره، فقلت: جعلت فداک ما فعل سیدی؟ فقال: یا عمّة استودعناه الذی استودعته امّ موسی علیه السلام.</w:t>
      </w:r>
    </w:p>
    <w:p>
      <w:pPr>
        <w:pStyle w:val="BookText"/>
      </w:pPr>
      <w:r>
        <w:rPr>
          <w:rFonts w:ascii="IRNazanin" w:hAnsi="IRNazanin" w:eastAsia="IRNazanin" w:cs="IRNazanin"/>
          <w:lang w:bidi="fa-IR"/>
          <w:color w:val="111111"/>
          <w:sz w:val="28"/>
          <w:szCs w:val="28"/>
          <w:rtl/>
        </w:rPr>
        <w:t xml:space="preserve">قالت حکیمة: فلمّا کان یوم السابع جئت وسلّمت وجلست، فقال: هلمّی إلیّ ابنی، فجئت سیدی وهو فی الحلقة</w:t>
      </w:r>
      <w:r>
        <w:rPr>
          <w:rStyle w:val="FootnoteReference"/>
        </w:rPr>
        <w:footnoteReference w:id="1961"/>
      </w:r>
      <w:r>
        <w:rPr>
          <w:rFonts w:ascii="IRNazanin" w:hAnsi="IRNazanin" w:eastAsia="IRNazanin" w:cs="IRNazanin"/>
          <w:lang w:bidi="fa-IR"/>
          <w:color w:val="111111"/>
          <w:sz w:val="28"/>
          <w:szCs w:val="28"/>
          <w:rtl/>
        </w:rPr>
        <w:t xml:space="preserve">، ففعل به ما فعل فی الأوّل، ثمّ أدلی لسانه فی فیه کأنّما یغذّیه لبناً أو وعسلاً، ثمّ قال: تکلّم یا بنیّ، فقال علیه السلام: أشهد أن لا إله إلاّ اللّه، وثنّی بالصلاة علی محمّد وعلی أمیرالمؤمنین وعلی الأئمّة صلوات اللّه علیهم، حتّی وقف علی أبیه، ثمّ تلا هذه الآیة «بسم اللّه الرحمن الرحیم * ونرید أن نمنّ علی الذین استضعفوا فی الأرض ونجعلهم أئمّة ونجعلهم الوارثین ونمکّن لهم فی الأرض ونری فرعون وهامان وجنودهما منهم ما کانوا یحذرون»</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موسی: فسألت عقبة الخادم عن هذا، قال: صدقت حکیمة</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عبداللّه المطهّری: قصدت حکیمة بنت محمّد بعد مضی أبی‌محمّد علیه السلام أسألها عن الحجّة، وما قد اختلف فیه الناس من الحیرة التی هم فیها، فقالت لی: اجلس، فجلست.</w:t>
      </w:r>
    </w:p>
    <w:p>
      <w:pPr>
        <w:pStyle w:val="BookText"/>
      </w:pPr>
      <w:r>
        <w:rPr>
          <w:rFonts w:ascii="IRNazanin" w:hAnsi="IRNazanin" w:eastAsia="IRNazanin" w:cs="IRNazanin"/>
          <w:lang w:bidi="fa-IR"/>
          <w:color w:val="111111"/>
          <w:sz w:val="28"/>
          <w:szCs w:val="28"/>
          <w:rtl/>
        </w:rPr>
        <w:t xml:space="preserve">ثمّ قالت لی: یا محمّد إن اللّه تعالی لا یخلی الأرض من حجّة ناطقة أو صامتة، ولم یجعلها فی أخوین بعد الحسن والحسین علیهما السلام تفضیلاً للحسن والحسین علیهما السلام، وتنزیهاً</w:t>
      </w:r>
      <w:r>
        <w:rPr>
          <w:rStyle w:val="FootnoteReference"/>
        </w:rPr>
        <w:footnoteReference w:id="1964"/>
      </w:r>
      <w:r>
        <w:rPr>
          <w:rFonts w:ascii="IRNazanin" w:hAnsi="IRNazanin" w:eastAsia="IRNazanin" w:cs="IRNazanin"/>
          <w:lang w:bidi="fa-IR"/>
          <w:color w:val="111111"/>
          <w:sz w:val="28"/>
          <w:szCs w:val="28"/>
          <w:rtl/>
        </w:rPr>
        <w:t xml:space="preserve">لهما أن یکون فی الأرض عدیلهما، الاّ أنّ اللّه تعالی خصّ ولد الحسین علیه السلام بالفضل علی ولد الحسن علیه السلام، کما خصّ ولد هارون علی ولد موسی، وإن کان موسی حجّة علی هارون، والفضل لولده إلی یوم القیامة، ولابدّ للاُمّة من حیرة یرتاب فیها المبطلون، ویخلص فیها المحقّون، لئلاّ یکون للخلق</w:t>
      </w:r>
      <w:r>
        <w:rPr>
          <w:rStyle w:val="FootnoteReference"/>
        </w:rPr>
        <w:footnoteReference w:id="1965"/>
      </w:r>
      <w:r>
        <w:rPr>
          <w:rFonts w:ascii="IRNazanin" w:hAnsi="IRNazanin" w:eastAsia="IRNazanin" w:cs="IRNazanin"/>
          <w:lang w:bidi="fa-IR"/>
          <w:color w:val="111111"/>
          <w:sz w:val="28"/>
          <w:szCs w:val="28"/>
          <w:rtl/>
        </w:rPr>
        <w:t xml:space="preserve">علی اللّه حجّة بعد الرسل، وإنّ الحیرة الآن لابدّ واقعة بعد مضی أبی‌محمّد الحسن علیه السلام.</w:t>
      </w:r>
    </w:p>
    <w:p>
      <w:pPr>
        <w:pStyle w:val="BookText"/>
      </w:pPr>
      <w:r>
        <w:rPr>
          <w:rFonts w:ascii="IRNazanin" w:hAnsi="IRNazanin" w:eastAsia="IRNazanin" w:cs="IRNazanin"/>
          <w:lang w:bidi="fa-IR"/>
          <w:color w:val="111111"/>
          <w:sz w:val="28"/>
          <w:szCs w:val="28"/>
          <w:rtl/>
        </w:rPr>
        <w:t xml:space="preserve">فقلت: یا مولاتی هل کان للحسن علیه السلام عقب؟ فتبسّمت، ثمّ قالت: إذا لم یکن للحسن علیه السلام عقب فمن الحجّة من بعده؟ وقد أخبرتک أنّ الإمامة لیست لأخوین بعد الحسن والحسین علیهما السلام.</w:t>
      </w:r>
    </w:p>
    <w:p>
      <w:pPr>
        <w:pStyle w:val="BookText"/>
      </w:pPr>
      <w:r>
        <w:rPr>
          <w:rFonts w:ascii="IRNazanin" w:hAnsi="IRNazanin" w:eastAsia="IRNazanin" w:cs="IRNazanin"/>
          <w:lang w:bidi="fa-IR"/>
          <w:color w:val="111111"/>
          <w:sz w:val="28"/>
          <w:szCs w:val="28"/>
          <w:rtl/>
        </w:rPr>
        <w:t xml:space="preserve">فقلت: یا سیّدتی حدّثینی بولادة مولای وغیبته علیه السلام؟</w:t>
      </w:r>
    </w:p>
    <w:p>
      <w:pPr>
        <w:pStyle w:val="BookText"/>
      </w:pPr>
      <w:r>
        <w:rPr>
          <w:rFonts w:ascii="IRNazanin" w:hAnsi="IRNazanin" w:eastAsia="IRNazanin" w:cs="IRNazanin"/>
          <w:lang w:bidi="fa-IR"/>
          <w:color w:val="111111"/>
          <w:sz w:val="28"/>
          <w:szCs w:val="28"/>
          <w:rtl/>
        </w:rPr>
        <w:t xml:space="preserve">قالت: نعم، کانت لی جاریة یقال لها: نرجس، فزارنی ابن أخی وأقبل یحدق النظر إلیها، فقلت: یا سیّدی لعلّک هویتها فأرسلها إلیک؟ فقال: لا یا عمّة ولکنّی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أتعجّب منها، فقلت: وما تعجّبک؟ قال: سیخرج منها ولد کریم علی اللّه عزّوجلّ الذی یملأ اللّه به الأرض عدلاً وقسطاً کما ملئت جوراً وظلماً، فقلت: فأرسلها إلیک یا سیدی؟ فقال: استأذنی فی ذلک أبی.</w:t>
      </w:r>
    </w:p>
    <w:p>
      <w:pPr>
        <w:pStyle w:val="BookText"/>
      </w:pPr>
      <w:r>
        <w:rPr>
          <w:rFonts w:ascii="IRNazanin" w:hAnsi="IRNazanin" w:eastAsia="IRNazanin" w:cs="IRNazanin"/>
          <w:lang w:bidi="fa-IR"/>
          <w:color w:val="111111"/>
          <w:sz w:val="28"/>
          <w:szCs w:val="28"/>
          <w:rtl/>
        </w:rPr>
        <w:t xml:space="preserve">قالت: فلبست ثیابی، وأتیت منزل أبی‌الحسن علیه السلام، فسلّمت وجلست، فبدأنی علیه السلام وقال: یا حکیمة ابعثی بنرجس إلی ولدی</w:t>
      </w:r>
      <w:r>
        <w:rPr>
          <w:rStyle w:val="FootnoteReference"/>
        </w:rPr>
        <w:footnoteReference w:id="1966"/>
      </w:r>
      <w:r>
        <w:rPr>
          <w:rFonts w:ascii="IRNazanin" w:hAnsi="IRNazanin" w:eastAsia="IRNazanin" w:cs="IRNazanin"/>
          <w:lang w:bidi="fa-IR"/>
          <w:color w:val="111111"/>
          <w:sz w:val="28"/>
          <w:szCs w:val="28"/>
          <w:rtl/>
        </w:rPr>
        <w:t xml:space="preserve">أبی‌محمّد، قالت: فقلت:</w:t>
      </w:r>
    </w:p>
    <w:p>
      <w:pPr>
        <w:pStyle w:val="BookText"/>
      </w:pPr>
      <w:r>
        <w:rPr>
          <w:rFonts w:ascii="IRNazanin" w:hAnsi="IRNazanin" w:eastAsia="IRNazanin" w:cs="IRNazanin"/>
          <w:lang w:bidi="fa-IR"/>
          <w:color w:val="111111"/>
          <w:sz w:val="28"/>
          <w:szCs w:val="28"/>
          <w:rtl/>
        </w:rPr>
        <w:t xml:space="preserve">یا سیدی علی هذا قصدتک أن أستأذنک فی ذلک، فقال لی: یا مبارکة إنّ اللّه تعالی أحبّ أن یشرکک فی الأجر، ویجعل لک فی الخیر نصیباً.</w:t>
      </w:r>
    </w:p>
    <w:p>
      <w:pPr>
        <w:pStyle w:val="BookText"/>
      </w:pPr>
      <w:r>
        <w:rPr>
          <w:rFonts w:ascii="IRNazanin" w:hAnsi="IRNazanin" w:eastAsia="IRNazanin" w:cs="IRNazanin"/>
          <w:lang w:bidi="fa-IR"/>
          <w:color w:val="111111"/>
          <w:sz w:val="28"/>
          <w:szCs w:val="28"/>
          <w:rtl/>
        </w:rPr>
        <w:t xml:space="preserve">قالت حکیمة: فلم ألبث أن رجعت إلی منزلی، وزیّنتها وهیّئتها</w:t>
      </w:r>
      <w:r>
        <w:rPr>
          <w:rStyle w:val="FootnoteReference"/>
        </w:rPr>
        <w:footnoteReference w:id="1967"/>
      </w:r>
      <w:r>
        <w:rPr>
          <w:rFonts w:ascii="IRNazanin" w:hAnsi="IRNazanin" w:eastAsia="IRNazanin" w:cs="IRNazanin"/>
          <w:lang w:bidi="fa-IR"/>
          <w:color w:val="111111"/>
          <w:sz w:val="28"/>
          <w:szCs w:val="28"/>
          <w:rtl/>
        </w:rPr>
        <w:t xml:space="preserve">لأبی‌محمّد علیه السلام، وجمعت بینه وبینها فی منزلی، فأقام عندی أیّاماً، ثمّ مضی إلی والده، ووجّهت بها معه.</w:t>
      </w:r>
    </w:p>
    <w:p>
      <w:pPr>
        <w:pStyle w:val="BookText"/>
      </w:pPr>
      <w:r>
        <w:rPr>
          <w:rFonts w:ascii="IRNazanin" w:hAnsi="IRNazanin" w:eastAsia="IRNazanin" w:cs="IRNazanin"/>
          <w:lang w:bidi="fa-IR"/>
          <w:color w:val="111111"/>
          <w:sz w:val="28"/>
          <w:szCs w:val="28"/>
          <w:rtl/>
        </w:rPr>
        <w:t xml:space="preserve">قالت حکیمة: فمضی أبوالحسن علیه السلام، وجلس أبومحمّد علیه السلام مکان والده، فکنت أزوره کما کنت أزور والده، فجاءتنی نرجس یوماً تخلع خفّی، وقالت: یا مولاتی ناولینی خفّک، فقلت: بل أنت سیّدتی ومولاتی، واللّه لا دفعت إلیک خفّی لتخلعیه ولا خدمتینی، بل أخدمک علی بصری، فسمع أبومحمّد علیه السلام ذلک، فقال: جزاک اللّه خیراً یا عمّة.</w:t>
      </w:r>
    </w:p>
    <w:p>
      <w:pPr>
        <w:pStyle w:val="BookText"/>
      </w:pPr>
      <w:r>
        <w:rPr>
          <w:rFonts w:ascii="IRNazanin" w:hAnsi="IRNazanin" w:eastAsia="IRNazanin" w:cs="IRNazanin"/>
          <w:lang w:bidi="fa-IR"/>
          <w:color w:val="111111"/>
          <w:sz w:val="28"/>
          <w:szCs w:val="28"/>
          <w:rtl/>
        </w:rPr>
        <w:t xml:space="preserve">فجلست عنده إلی وقت غروب الشمس، فصحت بالجاریة وقلت: ناولینی ثیابی لأنصرف، فقال لی علیه السلام: یا عمّة بیّتی اللیلة عندنا، فإنّه سیولد اللیلة المولود الکریم علی اللّه عزّوجلّ الذی یحیی اللّه عزّوجلّ به الأرض بعد موتها. قلت: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فممّن یا سیّدی؟ ولست أری بنرجس شیئاً من أثر الحبل، فقال: من نرجس لا من غیرها، قالت: فوثبت إلیها، فقلّبتها ظهر البطن، فلم أر بها أثر الحبل، فعدت إلیه فأخبرته بما فعلت، فتبسّم ثم قال: إذا کان وقت الفجر یظهر لک بها الحبل؛ لأنّ مثلها مثل امّ موسی لم یظهر بها الحبل، ولم یعلم بها إلی وقت ولادتها؛ لأنّ فرعون کان یشقّ بطون الحبالی فی طلب موسی علیه السلام، وهذا نظیر موسی علیه السلام.</w:t>
      </w:r>
    </w:p>
    <w:p>
      <w:pPr>
        <w:pStyle w:val="BookText"/>
      </w:pPr>
      <w:r>
        <w:rPr>
          <w:rFonts w:ascii="IRNazanin" w:hAnsi="IRNazanin" w:eastAsia="IRNazanin" w:cs="IRNazanin"/>
          <w:lang w:bidi="fa-IR"/>
          <w:color w:val="111111"/>
          <w:sz w:val="28"/>
          <w:szCs w:val="28"/>
          <w:rtl/>
        </w:rPr>
        <w:t xml:space="preserve">قالت حکیمة: فعدت إلیها، فأخبرتها، قالت: وسألتها عن حالها، فقالت: یا مولاتی ما أری بی شیئاً من هذا.</w:t>
      </w:r>
    </w:p>
    <w:p>
      <w:pPr>
        <w:pStyle w:val="BookText"/>
      </w:pPr>
      <w:r>
        <w:rPr>
          <w:rFonts w:ascii="IRNazanin" w:hAnsi="IRNazanin" w:eastAsia="IRNazanin" w:cs="IRNazanin"/>
          <w:lang w:bidi="fa-IR"/>
          <w:color w:val="111111"/>
          <w:sz w:val="28"/>
          <w:szCs w:val="28"/>
          <w:rtl/>
        </w:rPr>
        <w:t xml:space="preserve">قالت حکیمة: فلم أزل اراقبها إلی وقت طلوع الفجر وهی نائمة بین یدیّ، ولا تقلب جنباً إلی جنب حتّی إذا کان فی آخر اللیل وقت طلوع الفجر وثبت فزعة، فضممتها إلی صدری، وسمّیت علیها، فصاح أبومحمّد علیه السلام وقال: إقرئی «إنّا أنزلناه فی لیلة القدر» فأقبلت أقرأ علیها وأقول لها: مالک</w:t>
      </w:r>
      <w:r>
        <w:rPr>
          <w:rStyle w:val="FootnoteReference"/>
        </w:rPr>
        <w:footnoteReference w:id="1968"/>
      </w:r>
      <w:r>
        <w:rPr>
          <w:rFonts w:ascii="IRNazanin" w:hAnsi="IRNazanin" w:eastAsia="IRNazanin" w:cs="IRNazanin"/>
          <w:lang w:bidi="fa-IR"/>
          <w:color w:val="111111"/>
          <w:sz w:val="28"/>
          <w:szCs w:val="28"/>
          <w:rtl/>
        </w:rPr>
        <w:t xml:space="preserve">؟ قالت: ظهر بی الأمر الذی أخبر به أبومحمّد مولای، فأقبلت أقرأ علیها کما أمرنی، فأجابنی الجنین من بطنها یقرأ بمثل ما أقرأ وسلّم علیّ.</w:t>
      </w:r>
    </w:p>
    <w:p>
      <w:pPr>
        <w:pStyle w:val="BookText"/>
      </w:pPr>
      <w:r>
        <w:rPr>
          <w:rFonts w:ascii="IRNazanin" w:hAnsi="IRNazanin" w:eastAsia="IRNazanin" w:cs="IRNazanin"/>
          <w:lang w:bidi="fa-IR"/>
          <w:color w:val="111111"/>
          <w:sz w:val="28"/>
          <w:szCs w:val="28"/>
          <w:rtl/>
        </w:rPr>
        <w:t xml:space="preserve">قالت حکیمة: ففزعت لمّا سمعت، فصاح بی أبومحمّد علیه السلام: لا تعجبین من أمر اللّه، إنّ اللّه تعالی ینطقنا صغاراً بالحکمة، ویجعلنا حجّة فی أرضه کباراً، فلم یستتمّ الکلام حتّی غیّبت عنّی نرجس، فلم أرها کأنّه ضرب بینی وبینها حجاب، فعدوت نحو أبی‌محمّد علیه السلام وأنا صارخة، فقال لی: ارجعی یا عمّة، فإنّک ستجدینها فی مکانها.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فلم ألبث أن کشف الغطاء</w:t>
      </w:r>
      <w:r>
        <w:rPr>
          <w:rStyle w:val="FootnoteReference"/>
        </w:rPr>
        <w:footnoteReference w:id="1969"/>
      </w:r>
      <w:r>
        <w:rPr>
          <w:rFonts w:ascii="IRNazanin" w:hAnsi="IRNazanin" w:eastAsia="IRNazanin" w:cs="IRNazanin"/>
          <w:lang w:bidi="fa-IR"/>
          <w:color w:val="111111"/>
          <w:sz w:val="28"/>
          <w:szCs w:val="28"/>
          <w:rtl/>
        </w:rPr>
        <w:t xml:space="preserve">الذی کان بینی وبینها وإذا أنا بها وعلیها من أثر النور ما غشی بصری، فإذا أنا بصبی ساجداً لوجهه، جاثیاً علی رکبتیه، رافعاً سبّابتیه نحو السماء، وهو یقول: أشهد اللّه لا إله إلاّ اللّه، وأنّ جدّی صلی الله علیه و آله رسول اللّه، وأنّ أبی أمیرالمؤمنین، ثمّ عدّ إماماً إماماً إلی أن بلغ نفسه.</w:t>
      </w:r>
    </w:p>
    <w:p>
      <w:pPr>
        <w:pStyle w:val="BookText"/>
      </w:pPr>
      <w:r>
        <w:rPr>
          <w:rFonts w:ascii="IRNazanin" w:hAnsi="IRNazanin" w:eastAsia="IRNazanin" w:cs="IRNazanin"/>
          <w:lang w:bidi="fa-IR"/>
          <w:color w:val="111111"/>
          <w:sz w:val="28"/>
          <w:szCs w:val="28"/>
          <w:rtl/>
        </w:rPr>
        <w:t xml:space="preserve">فقال علیه السلام: اللّهمّ أنجز لی وعدی، وأتمم لی أمری، وثبّت وطأتی، واملأ الأرض بی عدلاً وقسطاً.</w:t>
      </w:r>
    </w:p>
    <w:p>
      <w:pPr>
        <w:pStyle w:val="BookText"/>
      </w:pPr>
      <w:r>
        <w:rPr>
          <w:rFonts w:ascii="IRNazanin" w:hAnsi="IRNazanin" w:eastAsia="IRNazanin" w:cs="IRNazanin"/>
          <w:lang w:bidi="fa-IR"/>
          <w:color w:val="111111"/>
          <w:sz w:val="28"/>
          <w:szCs w:val="28"/>
          <w:rtl/>
        </w:rPr>
        <w:t xml:space="preserve">فصاح أبومحمّد الحسن علیه السلام، فقال: یا عمّة تناولیه وهاتیه، فتناولته وأتیت به نحوه، فلمّا مثلت بین یدی أبیه وهو علی یدی سلّم علی أبیه، فتناوله الحسن علیه السلام والطیر یرفرف علی رأسه، وناوله لسانه فشرب منه، ثمّ قال: امض به إلی امّه لترضعه وردّیه إلیّ.</w:t>
      </w:r>
    </w:p>
    <w:p>
      <w:pPr>
        <w:pStyle w:val="BookText"/>
      </w:pPr>
      <w:r>
        <w:rPr>
          <w:rFonts w:ascii="IRNazanin" w:hAnsi="IRNazanin" w:eastAsia="IRNazanin" w:cs="IRNazanin"/>
          <w:lang w:bidi="fa-IR"/>
          <w:color w:val="111111"/>
          <w:sz w:val="28"/>
          <w:szCs w:val="28"/>
          <w:rtl/>
        </w:rPr>
        <w:t xml:space="preserve">قالت: فناولته امّه، فأرضعته ورددته إلی أبی‌محمّد علیه السلام والطیر یرفرف علی رأسه، فصاح بطیر منها، فقال له: احمله واحفظه وردّه إلینا فی کلّ أربعین یوماً، فتناوله الطیر وطار به إلی جوّ السماء، فأتبعه سائر الطیور.</w:t>
      </w:r>
    </w:p>
    <w:p>
      <w:pPr>
        <w:pStyle w:val="BookText"/>
      </w:pPr>
      <w:r>
        <w:rPr>
          <w:rFonts w:ascii="IRNazanin" w:hAnsi="IRNazanin" w:eastAsia="IRNazanin" w:cs="IRNazanin"/>
          <w:lang w:bidi="fa-IR"/>
          <w:color w:val="111111"/>
          <w:sz w:val="28"/>
          <w:szCs w:val="28"/>
          <w:rtl/>
        </w:rPr>
        <w:t xml:space="preserve">فسمعت أبامحمّد علیه السلام یقول: أستودعتک الذی استودعته امّ موسی، فبکت نرجس، فقال: اسکتی فإنّ الرضاع محرّم علیه إلاّ من ثدیک وسیعاد إلیک، کما ردّ موسی إلی امّ موسی، وذلک قول اللّه تعالی عزّوجلّ «فرددناه إلی امّه کی تقرّ عینها ولا تحزن».</w:t>
      </w:r>
    </w:p>
    <w:p>
      <w:pPr>
        <w:pStyle w:val="BookText"/>
      </w:pPr>
      <w:r>
        <w:rPr>
          <w:rFonts w:ascii="IRNazanin" w:hAnsi="IRNazanin" w:eastAsia="IRNazanin" w:cs="IRNazanin"/>
          <w:lang w:bidi="fa-IR"/>
          <w:color w:val="111111"/>
          <w:sz w:val="28"/>
          <w:szCs w:val="28"/>
          <w:rtl/>
        </w:rPr>
        <w:t xml:space="preserve">قالت حکیمة: قلت: ما هذا الطیر؟ قال: هذا روح القدس الموکّل بالأئمّة علیهم السلام یوفّقهم ویسدّدهم ویربّیهم العلم.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حکیمة: فلمّا أن کان بعد أربعین یوماً ردّ الغلام، ووجّه إلیّ ابن أخی فدعانی، فدخلت علیه، فإذا أنا بصبی</w:t>
      </w:r>
      <w:r>
        <w:rPr>
          <w:rStyle w:val="FootnoteReference"/>
        </w:rPr>
        <w:footnoteReference w:id="1970"/>
      </w:r>
      <w:r>
        <w:rPr>
          <w:rFonts w:ascii="IRNazanin" w:hAnsi="IRNazanin" w:eastAsia="IRNazanin" w:cs="IRNazanin"/>
          <w:lang w:bidi="fa-IR"/>
          <w:color w:val="111111"/>
          <w:sz w:val="28"/>
          <w:szCs w:val="28"/>
          <w:rtl/>
        </w:rPr>
        <w:t xml:space="preserve">متحرّک یمشی بین یدیه، فقلت: سیدی هذا ابن سنتین.</w:t>
      </w:r>
    </w:p>
    <w:p>
      <w:pPr>
        <w:pStyle w:val="BookText"/>
      </w:pPr>
      <w:r>
        <w:rPr>
          <w:rFonts w:ascii="IRNazanin" w:hAnsi="IRNazanin" w:eastAsia="IRNazanin" w:cs="IRNazanin"/>
          <w:lang w:bidi="fa-IR"/>
          <w:color w:val="111111"/>
          <w:sz w:val="28"/>
          <w:szCs w:val="28"/>
          <w:rtl/>
        </w:rPr>
        <w:t xml:space="preserve">فتبسّم علیه السلام، ثمّ قال: إنّ أولاد الأنبیاء والأوصیاء إذا کانوا أئمّة ینشأون بخلاف ما ینشأ غیرهم، وانّ الصبی منّا إذا أتی علیه شهر کان کمن أتی علیه سنة، وانّ الصبی منّا لیتکلّم فی بطن امّه ویقرأ القرآن، ویعبد اللّه تعالی، وعند الرضاع تطیفه</w:t>
      </w:r>
      <w:r>
        <w:rPr>
          <w:rStyle w:val="FootnoteReference"/>
        </w:rPr>
        <w:footnoteReference w:id="1971"/>
      </w:r>
      <w:r>
        <w:rPr>
          <w:rFonts w:ascii="IRNazanin" w:hAnsi="IRNazanin" w:eastAsia="IRNazanin" w:cs="IRNazanin"/>
          <w:lang w:bidi="fa-IR"/>
          <w:color w:val="111111"/>
          <w:sz w:val="28"/>
          <w:szCs w:val="28"/>
          <w:rtl/>
        </w:rPr>
        <w:t xml:space="preserve">الملائکة، وتنزل علیه صباحاً ومساءً.</w:t>
      </w:r>
    </w:p>
    <w:p>
      <w:pPr>
        <w:pStyle w:val="BookText"/>
      </w:pPr>
      <w:r>
        <w:rPr>
          <w:rFonts w:ascii="IRNazanin" w:hAnsi="IRNazanin" w:eastAsia="IRNazanin" w:cs="IRNazanin"/>
          <w:lang w:bidi="fa-IR"/>
          <w:color w:val="111111"/>
          <w:sz w:val="28"/>
          <w:szCs w:val="28"/>
          <w:rtl/>
        </w:rPr>
        <w:t xml:space="preserve">قالت حکیمة: فلم أزل أری ذلک الصبی فی کلّ أربعین یوماً إلی أن رأیته قبل مضی أبی‌محمّد علیه السلام بأیّام قلائل رجلاً فلم أعرفه، فقلت لابن أخی علیه السلام</w:t>
      </w:r>
      <w:r>
        <w:rPr>
          <w:rStyle w:val="FootnoteReference"/>
        </w:rPr>
        <w:footnoteReference w:id="1972"/>
      </w:r>
      <w:r>
        <w:rPr>
          <w:rFonts w:ascii="IRNazanin" w:hAnsi="IRNazanin" w:eastAsia="IRNazanin" w:cs="IRNazanin"/>
          <w:lang w:bidi="fa-IR"/>
          <w:color w:val="111111"/>
          <w:sz w:val="28"/>
          <w:szCs w:val="28"/>
          <w:rtl/>
        </w:rPr>
        <w:t xml:space="preserve">: من هذا الذی تأمرنی أن أجلس بین یدیه؟ فقال: هذا ابن نرجس، وهذا خلیفتی من بعدی، وعن قلیل تفقدونه فاسمعی له وأطیعی.</w:t>
      </w:r>
    </w:p>
    <w:p>
      <w:pPr>
        <w:pStyle w:val="BookText"/>
      </w:pPr>
      <w:r>
        <w:rPr>
          <w:rFonts w:ascii="IRNazanin" w:hAnsi="IRNazanin" w:eastAsia="IRNazanin" w:cs="IRNazanin"/>
          <w:lang w:bidi="fa-IR"/>
          <w:color w:val="111111"/>
          <w:sz w:val="28"/>
          <w:szCs w:val="28"/>
          <w:rtl/>
        </w:rPr>
        <w:t xml:space="preserve">قالت حکیمة: فمضی أبومحمّد علیه السلام بعد ذلک بأیّام قلائل، وافترق الناس کما تری، وواللّه إنّی لأراه صباحاً ومساءً، وإنّه ینبئنی عمّا تسألونی عنه فاُخبرکم، وواللّه لاُرید أن أسأله عن الشیء فیبتدأنی به، وإنّه لیرد علیّ الأمر، فیخرج إلیّ منه جوابه من ساعته من غیر مسألتی، وقد أخبرنی البارحة بمجیئک إلیّ، وأمرنی أن أخبرک بالحقّ.</w:t>
      </w:r>
    </w:p>
    <w:p>
      <w:pPr>
        <w:pStyle w:val="BookText"/>
      </w:pPr>
      <w:r>
        <w:rPr>
          <w:rFonts w:ascii="IRNazanin" w:hAnsi="IRNazanin" w:eastAsia="IRNazanin" w:cs="IRNazanin"/>
          <w:lang w:bidi="fa-IR"/>
          <w:color w:val="111111"/>
          <w:sz w:val="28"/>
          <w:szCs w:val="28"/>
          <w:rtl/>
        </w:rPr>
        <w:t xml:space="preserve">قال محمّد بن عبداللّه: فواللّه لقد أخبرتنی حکیمة بأشیاء لم یطّلع علیها أحد إلاّ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74" w:name="pg6072_50807"/>
    <w:bookmarkEnd w:id="74"/>
    <w:p>
      <w:pPr>
        <w:pStyle w:val="BookText"/>
      </w:pPr>
      <w:r>
        <w:rPr>
          <w:rFonts w:ascii="IRNazanin" w:hAnsi="IRNazanin" w:eastAsia="IRNazanin" w:cs="IRNazanin"/>
          <w:lang w:bidi="fa-IR"/>
          <w:color w:val="111111"/>
          <w:sz w:val="28"/>
          <w:szCs w:val="28"/>
          <w:rtl/>
        </w:rPr>
        <w:t xml:space="preserve">اللّه تعالی، فعلمت أنّ ذلک صدق وعدل من اللّه تعالی، وأنّ اللّه تعالی قد اطّلعها علی ما لم یطّلع علیه أحداً من خلقه</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أبوجعفر العمری: لمّا ولد السید علیه السلام، قال أبومحمّد علیه السلام: ابعثوا إلی أبی‌عمرو، فبعث إلیه، فصار إلیه، فقال له: اشتر أربعة آلاف</w:t>
      </w:r>
      <w:r>
        <w:rPr>
          <w:rStyle w:val="FootnoteReference"/>
        </w:rPr>
        <w:footnoteReference w:id="1974"/>
      </w:r>
      <w:r>
        <w:rPr>
          <w:rFonts w:ascii="IRNazanin" w:hAnsi="IRNazanin" w:eastAsia="IRNazanin" w:cs="IRNazanin"/>
          <w:lang w:bidi="fa-IR"/>
          <w:color w:val="111111"/>
          <w:sz w:val="28"/>
          <w:szCs w:val="28"/>
          <w:rtl/>
        </w:rPr>
        <w:t xml:space="preserve">رطل خبزاً، وعشرة آلاف رطل لحماً، وفرّقه واحسبه، قال: فی بنی هاشم، وعقّ عنه بکذا وکذا شاة</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ولد السید علیه السلام رأیت له نوراً ساطعاً، ورأیت طیوراً بیضاء تهبط من السماء، وتمسح أجنحتها علی رأسه ووجهه وسائر جسده ثمّ تطیر، فأخبرنا أبامحمّد علیه السلام بذلک، فضحک ثمّ قال: تلک ملائکة السماء نزلت لتتبرّک بهذا المولود وهی أنصاره إذا خرج</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أبوالحسن موسی علیه السلام لمّا ولد الرضا علیه السلام: إنّ ابنی هذا ولد مختوناً طاهراً مطهّراً، ولیس من الأئمّة أحد یولد إلاّ مختوناً طاهراً مطهّراً، ولکنّا نمرّ الموسی علیه لإصابة السنّة واتّباع الحنیفیة</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4"/>
      </w:pPr>
      <w:bookmarkStart w:id="165" w:name="_Toc90"/>
      <w:r>
        <w:t>البشارة بالإمام المهدی علیه السلام</w:t>
      </w:r>
      <w:bookmarkEnd w:id="165"/>
    </w:p>
    <w:p>
      <w:pPr>
        <w:pStyle w:val="BookText"/>
      </w:pPr>
      <w:r>
        <w:rPr>
          <w:rFonts w:ascii="IRNazanin" w:hAnsi="IRNazanin" w:eastAsia="IRNazanin" w:cs="IRNazanin"/>
          <w:lang w:bidi="fa-IR"/>
          <w:color w:val="111111"/>
          <w:sz w:val="28"/>
          <w:szCs w:val="28"/>
          <w:rtl/>
        </w:rPr>
        <w:t xml:space="preserve">قال رسول اللّه صلی الله علیه و آله لأصحابه: آمنوا بلیلة القدر، فإنّه ینزل فیها أمر السنة، وانّ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ولاة، من بعدی علی بن أبی‌طالب، وأحد عشر من ولده</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أمیرالمؤمنین علیه السلام لابن عبّاس: إنّ لیلة القدر فی کلّ سنة، وانّه یتنزّل فی تلک اللیلة أمر السنة، ولذلک الأمر ولاة من بعد رسول اللّه صلی الله علیه و آله، فقال ابن عبّاس: من هم؟ فقال: أنا وأحد عشر من صلبی أئمّة محدّثون</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أبوجعفر علیه السلام: إنّ اللّه أرسل محمّداً صلی الله علیه و آله إلی الجنّ والإنس، وجعل من بعده اثنی‌عشر وصیاً، منهم من سبق، ومنهم من بقی، وکلّ وصی جرت به سنّة، فالأوصیاء الذین من بعد محمّد صلی الله علیه و آله علی سنّة أوصیاء عیسی علیه السلام، وکانوا اثنی‌عشر، وکان أمیرالمؤمنین علی علیه السلام علی سنّة المسیح علیه السلام</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جابر: دخلت علی فاطمة علیها السلام وبین یدیها لوح فیه أسماء الأوصیاء والأئمّة من ولدها، فعددت اثنی‌عشر اسماً آخرهم القائم علیه السلام</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مسروق: فبینا نحن عند عبداللّه بن مسعود نعرض مصاحفنا علیه، إذ یقول فتیً شاب: هل عهد إلیکم نبیّکم علیه السلام کم یکون من بعده خلیفة؟ فقال: إنّک لحدث السنّ، وإنّ هذا شیء ما سألنی عنه أحد قبلک، نعم عهد إلینا نبینا صلی الله علیه و آله أنّه یکون من بعدی اثناعشر خلیفة بعدد نقباء بنی إسرائیل</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الشعبی: قال رسول اللّه صلی الله علیه و آله: لا یزال أمر امّتی ظاهراً حتّی یمضی اثناعشر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خلیفة کلّهم من قریش</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أبوهاشم الجعفری: قلت لأبی‌محمّد علیه السلام: جلالتک تمنعنی عن مسألتک، أفتأذن لی أن أسألک؟ قال: سل، فقلت: یا سیدی هل لک ولد؟ قال: نعم، قلت: فإن حدث حدث فأین أسأل عنه؟ فقال: بالمدینة</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عمرو ابن الأهوازی: أرانی أبومحمّد ابنه، وقال: هذا صاحبکم بعدی</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داود بن القاسم الجعفری: سمعت أبالحسن علی بن محمّد علیهما السلام یقول:</w:t>
      </w:r>
    </w:p>
    <w:p>
      <w:pPr>
        <w:pStyle w:val="BookText"/>
      </w:pPr>
      <w:r>
        <w:rPr>
          <w:rFonts w:ascii="IRNazanin" w:hAnsi="IRNazanin" w:eastAsia="IRNazanin" w:cs="IRNazanin"/>
          <w:lang w:bidi="fa-IR"/>
          <w:color w:val="111111"/>
          <w:sz w:val="28"/>
          <w:szCs w:val="28"/>
          <w:rtl/>
        </w:rPr>
        <w:t xml:space="preserve">الخلف من بعدی ابنی الحسن، فکیف لکم بالخلف من بعد الخلف؟ قلت: ولم؟ جعلنی اللّه فداک، قال: لأنّکم لا ترون شخصه، ولا یحلّ لکم ذکره باسمه، قلت:</w:t>
      </w:r>
    </w:p>
    <w:p>
      <w:pPr>
        <w:pStyle w:val="BookText"/>
      </w:pPr>
      <w:r>
        <w:rPr>
          <w:rFonts w:ascii="IRNazanin" w:hAnsi="IRNazanin" w:eastAsia="IRNazanin" w:cs="IRNazanin"/>
          <w:lang w:bidi="fa-IR"/>
          <w:color w:val="111111"/>
          <w:sz w:val="28"/>
          <w:szCs w:val="28"/>
          <w:rtl/>
        </w:rPr>
        <w:t xml:space="preserve">فکیف نذکره؟ قال: قولوا الحجّة من آل محمّد علیه السلام</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إسماعیل، وحکیمة بنت محمّد بن علی وهی عمّة الحسن علیه السلام، وأبوعمرو العمری، وأبوعلی ابن مطهّر، وأبو عبداللّه بن صالح، وإبراهیم بن إدریس، وجعفر بن علی، وأبونصر طریف الخادم، کلّهم رأوا صاحب الزمان علیه السلام، وبعضهم ذکر صفته وقدره.</w:t>
      </w:r>
    </w:p>
    <w:p>
      <w:pPr>
        <w:pStyle w:val="BookText"/>
      </w:pPr>
      <w:r>
        <w:rPr>
          <w:rFonts w:ascii="IRNazanin" w:hAnsi="IRNazanin" w:eastAsia="IRNazanin" w:cs="IRNazanin"/>
          <w:lang w:bidi="fa-IR"/>
          <w:color w:val="111111"/>
          <w:sz w:val="28"/>
          <w:szCs w:val="28"/>
          <w:rtl/>
        </w:rPr>
        <w:t xml:space="preserve">وکان أبومحمّد علیه السلام یعرضه علی خواصّه واُمنائه الموثوق بهم من الشیعة الإمامیة؛ لزوال الشبهة، وحصول الیقین لهم، وانتشار الخیر بوجود صاحب الزمان علیه السلام فیهم.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عرضه فی مجلس واحد علی أربعین نفساً منهم حتّی حصل لهم العلم بوجود عینه وتحقّقوه، وشاهدوا منه الآیات والبراهین، فظلّت أعناقهم لها خاضعین.</w:t>
      </w:r>
    </w:p>
    <w:p>
      <w:pPr>
        <w:pStyle w:val="BookText"/>
      </w:pPr>
      <w:r>
        <w:rPr>
          <w:rFonts w:ascii="IRNazanin" w:hAnsi="IRNazanin" w:eastAsia="IRNazanin" w:cs="IRNazanin"/>
          <w:lang w:bidi="fa-IR"/>
          <w:color w:val="111111"/>
          <w:sz w:val="28"/>
          <w:szCs w:val="28"/>
          <w:rtl/>
        </w:rPr>
        <w:t xml:space="preserve">فلمّا قبض أبومحمّد علیه السلام وهو ابن خمس وستّین ثار جعفر بن علی الملقّب ب «الکذّاب» واختار طاهر ترکة أخیه، وسعی فی حبس جواری أبی‌محمّد علیه السلام، واعتقال حلائله، وشنّع علی أصحابه بانتظارهم ولده، وقطعهم بوجوده، والقول بإمامته، وأغری بالقوم حتّی أخافهم وشرّدهم، وجری علی مخلّف أبی‌محمّد علیه السلام بسبب ذلک أمر عظیم من حبس وتهدید واستخفاف وذلّ، فلم یظفر السلطان منهم بطائل، ثمّ جاء إلی الشیعة الإمامیة واجتهد عندهم فی القیام مقام أبی‌محمّد علیه السلام، فلم یقبل أحد منهم ذلک، ولا اعتقد فیهم ما رام وتعرّض له، فصار إلی سلطان الوقت، والتمس مرتبة أخیه، وبذل مالاً جزیلاً، وتقرّب بکلّ ما ظنّ التقرّب به، فلم ینتفع بشیء من ذلک.</w:t>
      </w:r>
    </w:p>
    <w:p>
      <w:pPr>
        <w:pStyle w:val="BookText"/>
      </w:pPr>
      <w:r>
        <w:rPr>
          <w:rFonts w:ascii="IRNazanin" w:hAnsi="IRNazanin" w:eastAsia="IRNazanin" w:cs="IRNazanin"/>
          <w:lang w:bidi="fa-IR"/>
          <w:color w:val="111111"/>
          <w:sz w:val="28"/>
          <w:szCs w:val="28"/>
          <w:rtl/>
        </w:rPr>
        <w:t xml:space="preserve">ولجعفر أخبار کثیرة فی هذا المعنی لا یحتملها هذا الموضع.</w:t>
      </w:r>
    </w:p>
    <w:p>
      <w:pPr>
        <w:pStyle w:val="BookText"/>
      </w:pPr>
      <w:r>
        <w:rPr>
          <w:rFonts w:ascii="IRNazanin" w:hAnsi="IRNazanin" w:eastAsia="IRNazanin" w:cs="IRNazanin"/>
          <w:lang w:bidi="fa-IR"/>
          <w:color w:val="111111"/>
          <w:sz w:val="28"/>
          <w:szCs w:val="28"/>
          <w:rtl/>
        </w:rPr>
        <w:t xml:space="preserve">وأمّا غیبته، فقد تواترت الأخبار بها قبل ولادته، واستفاضت بدولته قبل غیبته، وهو صاحب السیف من أئمّة الهدی، والمنتظر لدولة الإیمان، والقائم بالحقّ.</w:t>
      </w:r>
    </w:p>
    <w:p>
      <w:pPr>
        <w:pStyle w:val="BookText"/>
      </w:pPr>
      <w:r>
        <w:rPr>
          <w:rFonts w:ascii="IRNazanin" w:hAnsi="IRNazanin" w:eastAsia="IRNazanin" w:cs="IRNazanin"/>
          <w:lang w:bidi="fa-IR"/>
          <w:color w:val="111111"/>
          <w:sz w:val="28"/>
          <w:szCs w:val="28"/>
          <w:rtl/>
        </w:rPr>
        <w:t xml:space="preserve">وله قبل قیامه غیبتان: إحداهما أطول من الاُخری، کما جاءت به الأخبار عن آبائه الصالحین الصادقین.</w:t>
      </w:r>
    </w:p>
    <w:p>
      <w:pPr>
        <w:pStyle w:val="BookText"/>
      </w:pPr>
      <w:r>
        <w:rPr>
          <w:rFonts w:ascii="IRNazanin" w:hAnsi="IRNazanin" w:eastAsia="IRNazanin" w:cs="IRNazanin"/>
          <w:lang w:bidi="fa-IR"/>
          <w:color w:val="111111"/>
          <w:sz w:val="28"/>
          <w:szCs w:val="28"/>
          <w:rtl/>
        </w:rPr>
        <w:t xml:space="preserve">فأمّا الغیبة الصغری، فمنذ ولد إلی أن قطعت السفارة بینه وبین شیعته، وعدم السفراء</w:t>
      </w:r>
      <w:r>
        <w:rPr>
          <w:rStyle w:val="FootnoteReference"/>
        </w:rPr>
        <w:footnoteReference w:id="1987"/>
      </w:r>
      <w:r>
        <w:rPr>
          <w:rFonts w:ascii="Amiri" w:hAnsi="Amiri" w:eastAsia="Amiri" w:cs="Amiri"/>
          <w:lang w:bidi="ar-SA"/>
          <w:color w:val="111111"/>
          <w:sz w:val="28"/>
          <w:szCs w:val="28"/>
          <w:rtl/>
        </w:rPr>
        <w:t xml:space="preserve">بالوفاة.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الطولی، فهی بعد الاُولی، وفی آخرها یقوم بالسیف.</w:t>
      </w:r>
    </w:p>
    <w:p>
      <w:pPr>
        <w:pStyle w:val="BookText"/>
      </w:pPr>
      <w:r>
        <w:rPr>
          <w:rFonts w:ascii="IRNazanin" w:hAnsi="IRNazanin" w:eastAsia="IRNazanin" w:cs="IRNazanin"/>
          <w:lang w:bidi="fa-IR"/>
          <w:color w:val="111111"/>
          <w:sz w:val="28"/>
          <w:szCs w:val="28"/>
          <w:rtl/>
        </w:rPr>
        <w:t xml:space="preserve">وکانت مدّة الغیبة وهی زمان السفارة أربعاً وسبعین سنة، منها خمس سنین کان مع أبیه علیه السلام، وتسع وستّون سنة بعد أبیه، کان یعرف فیها أخباره، وتقتصّ</w:t>
      </w:r>
      <w:r>
        <w:rPr>
          <w:rStyle w:val="FootnoteReference"/>
        </w:rPr>
        <w:footnoteReference w:id="1988"/>
      </w:r>
      <w:r>
        <w:rPr>
          <w:rFonts w:ascii="IRNazanin" w:hAnsi="IRNazanin" w:eastAsia="IRNazanin" w:cs="IRNazanin"/>
          <w:lang w:bidi="fa-IR"/>
          <w:color w:val="111111"/>
          <w:sz w:val="28"/>
          <w:szCs w:val="28"/>
          <w:rtl/>
        </w:rPr>
        <w:t xml:space="preserve">آثاره، ویهتدی إلیه بوجود سفیر بینه وبینهم، وباب قد دلّ دلیل القاطع علی صدقه وصحّة ما بینه وبین سفارته، وهی معجزة محمّدیة، کالتی کانت تظهر علی ید کلّ واحد من الأبواب.</w:t>
      </w:r>
    </w:p>
    <w:p>
      <w:pPr>
        <w:pStyle w:val="BookText"/>
      </w:pPr>
      <w:r>
        <w:rPr>
          <w:rFonts w:ascii="IRNazanin" w:hAnsi="IRNazanin" w:eastAsia="IRNazanin" w:cs="IRNazanin"/>
          <w:lang w:bidi="fa-IR"/>
          <w:color w:val="111111"/>
          <w:sz w:val="28"/>
          <w:szCs w:val="28"/>
          <w:rtl/>
        </w:rPr>
        <w:t xml:space="preserve">وعدّة الأبواب وهم السفراء أربعة: أوّلهم أبوعمرو عثمان بن سعید العمری، وکان أسرباً یتّجر فی السمن، ومن أجل ذلک قیل له: السمّان، وکان رضی اللّه تعالی عنه باباً وثقة لأبیه وجدّه من قبل، ثمّ تولّی البابیة من قبل صاحب الأمر، وظهرت له المعجزات الکثیرة علی یدیه من قبله، وعلی أیدی الباقین من السفراء بعدد السیل واللیل، وکذلک یخرج علی أیدیهم التوقیعات وجوابات مسائل الشیعة، وتصل أیضاً علی أیدیهم الأخماس والصدقات إلی صاحب الأمر لیفرّقها فی أهلها، ویضعها فی موضعها، علی هذا مضی لسبیله أبوعمرو عثمان بن سعید رحمة اللّه تعالی علیه.</w:t>
      </w:r>
    </w:p>
    <w:p>
      <w:pPr>
        <w:pStyle w:val="BookText"/>
      </w:pPr>
      <w:r>
        <w:rPr>
          <w:rFonts w:ascii="IRNazanin" w:hAnsi="IRNazanin" w:eastAsia="IRNazanin" w:cs="IRNazanin"/>
          <w:lang w:bidi="fa-IR"/>
          <w:color w:val="111111"/>
          <w:sz w:val="28"/>
          <w:szCs w:val="28"/>
          <w:rtl/>
        </w:rPr>
        <w:t xml:space="preserve">ثمّ قام ابنه أبوجعفر محمّد بن عثمان مقامه بنصّ أبی‌محمّد ونصّ أبیه عثمان بأمر صاحب الأمر، وسدّ مسدّه فی جمیع ما نیط به، وفوّض إلیه القیام بذلک، ثمّ مضی إلی منهاج أبیه فی آخر جمادی الآخرة سنة خمس وثلاثمائة، ویقال: سنة أربع وثلاثمائة.</w:t>
      </w:r>
    </w:p>
    <w:p>
      <w:pPr>
        <w:pStyle w:val="BookText"/>
      </w:pPr>
      <w:r>
        <w:rPr>
          <w:rFonts w:ascii="IRNazanin" w:hAnsi="IRNazanin" w:eastAsia="IRNazanin" w:cs="IRNazanin"/>
          <w:lang w:bidi="fa-IR"/>
          <w:color w:val="111111"/>
          <w:sz w:val="28"/>
          <w:szCs w:val="28"/>
          <w:rtl/>
        </w:rPr>
        <w:t xml:space="preserve">ثمّ قام مقامه أبوالقاسم الحسین من بنی نوبخت بنصّ أبی‌جعفر محمّد بن عثمان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اللّه علیه، وأقام مقام نفسه بأمر الإمام، وعاش رضی اللّه عنه سفیراً کما ذکرناه احدی وعشرین سنة، ومات رضی اللّه سبحانه وتعالی عنه فی شعبان سنة ستّ وعشرین وثلاثمائة.</w:t>
      </w:r>
    </w:p>
    <w:p>
      <w:pPr>
        <w:pStyle w:val="BookText"/>
      </w:pPr>
      <w:r>
        <w:rPr>
          <w:rFonts w:ascii="IRNazanin" w:hAnsi="IRNazanin" w:eastAsia="IRNazanin" w:cs="IRNazanin"/>
          <w:lang w:bidi="fa-IR"/>
          <w:color w:val="111111"/>
          <w:sz w:val="28"/>
          <w:szCs w:val="28"/>
          <w:rtl/>
        </w:rPr>
        <w:t xml:space="preserve">ثمّ قام مقامه أبوالحسن علی بن محمّد السمری بنصّ أبی‌القاسم الحسین بن روح علیه ووصیته إلیه رضی اللّه تعالی عنه، وقام بالأمر منها علی منهاج من مضی وتقدّم علیه من الأبواب الثلاثة، وعاش علی ذلک أربع سنین.</w:t>
      </w:r>
    </w:p>
    <w:p>
      <w:pPr>
        <w:pStyle w:val="BookText"/>
      </w:pPr>
      <w:r>
        <w:rPr>
          <w:rFonts w:ascii="IRNazanin" w:hAnsi="IRNazanin" w:eastAsia="IRNazanin" w:cs="IRNazanin"/>
          <w:lang w:bidi="fa-IR"/>
          <w:color w:val="111111"/>
          <w:sz w:val="28"/>
          <w:szCs w:val="28"/>
          <w:rtl/>
        </w:rPr>
        <w:t xml:space="preserve">فلمّا استکمل أیّامه، وقرب أجله، أخرج للناس توقیعاً فیه: بسم اللّه الرحمن الرحیم، یا علی بن محمّد عظّم اللّه أجر إخوانک فیک، فإنّک میت ما بینک وبین ستّة أیّام، فاجمع أمرک، ولا توص إلی أحد یقوم مقامک بعد وفاتک، فقد وقعت الغیبة التامّة</w:t>
      </w:r>
      <w:r>
        <w:rPr>
          <w:rStyle w:val="FootnoteReference"/>
        </w:rPr>
        <w:footnoteReference w:id="1989"/>
      </w:r>
      <w:r>
        <w:rPr>
          <w:rFonts w:ascii="IRNazanin" w:hAnsi="IRNazanin" w:eastAsia="IRNazanin" w:cs="IRNazanin"/>
          <w:lang w:bidi="fa-IR"/>
          <w:color w:val="111111"/>
          <w:sz w:val="28"/>
          <w:szCs w:val="28"/>
          <w:rtl/>
        </w:rPr>
        <w:t xml:space="preserve">، ولا ظهور إلاّ بعد إذن اللّه تعالی ذکره، وذلک بعد طول الأمل، وقسوة القلب، وامتلاء الأرض جوراً، وسیأتی بعد شیعتی من یدّعی المشاهدة، ألا فمن ادّعی المشاهدة قبل خروج السفیانی والصیحة، فهو کذّاب مفتر،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فانتسخوا</w:t>
      </w:r>
      <w:r>
        <w:rPr>
          <w:rStyle w:val="FootnoteReference"/>
        </w:rPr>
        <w:footnoteReference w:id="1990"/>
      </w:r>
      <w:r>
        <w:rPr>
          <w:rFonts w:ascii="IRNazanin" w:hAnsi="IRNazanin" w:eastAsia="IRNazanin" w:cs="IRNazanin"/>
          <w:lang w:bidi="fa-IR"/>
          <w:color w:val="111111"/>
          <w:sz w:val="28"/>
          <w:szCs w:val="28"/>
          <w:rtl/>
        </w:rPr>
        <w:t xml:space="preserve">هذا التوقیع، وخرجوا من عنده، فلمّا کان یوم السادس عادوا إلیه وهو یجود بنفسه، فقیل له: ومن وصیّک؟ فقال: للّه‌أمر هو بالغه. فهذا آخر کلام سمع منه رضی اللّه عنه، وکانت وفاته فی سنة تسع وعشرین وثلاثمائة.</w:t>
      </w:r>
    </w:p>
    <w:p>
      <w:pPr>
        <w:pStyle w:val="BookText"/>
      </w:pPr>
      <w:r>
        <w:rPr>
          <w:rFonts w:ascii="IRNazanin" w:hAnsi="IRNazanin" w:eastAsia="IRNazanin" w:cs="IRNazanin"/>
          <w:lang w:bidi="fa-IR"/>
          <w:color w:val="111111"/>
          <w:sz w:val="28"/>
          <w:szCs w:val="28"/>
          <w:rtl/>
        </w:rPr>
        <w:t xml:space="preserve">ووقعت بعد مضی السمری الغیبة الثانیة وهی الطولی، ولم یوقّت لأحد غایتها ولا نهایتها، فمن عیّن لذلک وقتاً فقد افتری کذباً وزوراً، إلاّ أنّه قد جاءت الآیات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بذکر العلامات لزمان قیامه علیه السلام، وحوادث تکون أوان</w:t>
      </w:r>
      <w:r>
        <w:rPr>
          <w:rStyle w:val="FootnoteReference"/>
        </w:rPr>
        <w:footnoteReference w:id="1991"/>
      </w:r>
      <w:r>
        <w:rPr>
          <w:rFonts w:ascii="IRNazanin" w:hAnsi="IRNazanin" w:eastAsia="IRNazanin" w:cs="IRNazanin"/>
          <w:lang w:bidi="fa-IR"/>
          <w:color w:val="111111"/>
          <w:sz w:val="28"/>
          <w:szCs w:val="28"/>
          <w:rtl/>
        </w:rPr>
        <w:t xml:space="preserve">خروجه.</w:t>
      </w:r>
    </w:p>
    <w:p>
      <w:pPr>
        <w:pStyle w:val="BookText"/>
      </w:pPr>
      <w:r>
        <w:rPr>
          <w:rFonts w:ascii="IRNazanin" w:hAnsi="IRNazanin" w:eastAsia="IRNazanin" w:cs="IRNazanin"/>
          <w:lang w:bidi="fa-IR"/>
          <w:color w:val="111111"/>
          <w:sz w:val="28"/>
          <w:szCs w:val="28"/>
          <w:rtl/>
        </w:rPr>
        <w:t xml:space="preserve">منها: خروج السفیانی، وقتل الحسنی، واختلاف بنی العبّاس فی الملک، وکسوف الشمس فی النصف من شهر رمضان، وخسوف القمر فی آخره علی خلاف العادات، وخسف بالبیداء، وخسف بالمشرق، ورکود الشمس من عند الزوال إلی وقت العصر، وطلوعها من المغرب.</w:t>
      </w:r>
    </w:p>
    <w:p>
      <w:pPr>
        <w:pStyle w:val="BookText"/>
      </w:pPr>
      <w:r>
        <w:rPr>
          <w:rFonts w:ascii="IRNazanin" w:hAnsi="IRNazanin" w:eastAsia="IRNazanin" w:cs="IRNazanin"/>
          <w:lang w:bidi="fa-IR"/>
          <w:color w:val="111111"/>
          <w:sz w:val="28"/>
          <w:szCs w:val="28"/>
          <w:rtl/>
        </w:rPr>
        <w:t xml:space="preserve">وقتل نفس زکیة تظهر بالکوفة فی سبعین من الصالحین، وذبح رجل هاشمی بین الرکن والمقام، وإقبال رایات سود من خراسان، وخروج الیمانی، وظهور المغربی، وتملّکه الساقات، ونزول الترک الجزیرة، ونزول الروم الرملة، وطلوع نجم بالمشرق یضیء کما یضیء القمر، ثمّ ینعطف حتّی یکاد یلتقی طرفاه، وحمرة تظهر فی السماء وتنتشر فی آفاقها، وتارة تظهر بالمشرق طولاً، وتبقی فی الجوّ ثلاثة أیّام.</w:t>
      </w:r>
    </w:p>
    <w:p>
      <w:pPr>
        <w:pStyle w:val="BookText"/>
      </w:pPr>
      <w:r>
        <w:rPr>
          <w:rFonts w:ascii="IRNazanin" w:hAnsi="IRNazanin" w:eastAsia="IRNazanin" w:cs="IRNazanin"/>
          <w:lang w:bidi="fa-IR"/>
          <w:color w:val="111111"/>
          <w:sz w:val="28"/>
          <w:szCs w:val="28"/>
          <w:rtl/>
        </w:rPr>
        <w:t xml:space="preserve">وخلع العرب اعنقها، وتملّکها البلاد، وخروجها عن سلطان العجم، وقتل أهل مصر أمیرهم، واخراب الشام، ودخول ثلاث رایات فیه، ودخول رایات قیس والعرب إلی مصر، ورایات کندة إلی خراسان، وورد خیل من قبل المغرب حتّی تربط بفناء الحیرة، وإقبال رایات سود من قبل المشرق ونحوها.</w:t>
      </w:r>
    </w:p>
    <w:p>
      <w:pPr>
        <w:pStyle w:val="BookText"/>
      </w:pPr>
      <w:r>
        <w:rPr>
          <w:rFonts w:ascii="IRNazanin" w:hAnsi="IRNazanin" w:eastAsia="IRNazanin" w:cs="IRNazanin"/>
          <w:lang w:bidi="fa-IR"/>
          <w:color w:val="111111"/>
          <w:sz w:val="28"/>
          <w:szCs w:val="28"/>
          <w:rtl/>
        </w:rPr>
        <w:t xml:space="preserve">وشقّ فی الفرات حتّی یدخل الماء أزقّة الکوفة، وخروج ستّین کذّاباً کلّهم یدّعی النبوّة، وخروج اثنی عشر من آل أبی‌طالب کلّهم یدّعی الإمامة لنفسه، وإحراق رجل عظیم القدر من شیعة بنی العبّاس بین جلی وخانقین، وعقد الجسر ممّا یلی الکرخ بمدینة بغداد، وارتفاع ریح سوداء بها فی أوّل النهار.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وزلزلة حتّی ینخسف کثیر منها، وخسوف</w:t>
      </w:r>
      <w:r>
        <w:rPr>
          <w:rStyle w:val="FootnoteReference"/>
        </w:rPr>
        <w:footnoteReference w:id="1992"/>
      </w:r>
      <w:r>
        <w:rPr>
          <w:rFonts w:ascii="IRNazanin" w:hAnsi="IRNazanin" w:eastAsia="IRNazanin" w:cs="IRNazanin"/>
          <w:lang w:bidi="fa-IR"/>
          <w:color w:val="111111"/>
          <w:sz w:val="28"/>
          <w:szCs w:val="28"/>
          <w:rtl/>
        </w:rPr>
        <w:t xml:space="preserve">یشمل أهل العراق، وموت ذریع، ونقص من الأموال والنفس والثمرات، وجراد یظهر فی أوانه وفی غیر أوانه، حتّی یأتی علی الزرع والغلات، وقلّة ربح</w:t>
      </w:r>
      <w:r>
        <w:rPr>
          <w:rStyle w:val="FootnoteReference"/>
        </w:rPr>
        <w:footnoteReference w:id="1993"/>
      </w:r>
      <w:r>
        <w:rPr>
          <w:rFonts w:ascii="IRNazanin" w:hAnsi="IRNazanin" w:eastAsia="IRNazanin" w:cs="IRNazanin"/>
          <w:lang w:bidi="fa-IR"/>
          <w:color w:val="111111"/>
          <w:sz w:val="28"/>
          <w:szCs w:val="28"/>
          <w:rtl/>
        </w:rPr>
        <w:t xml:space="preserve">لما یزرعه الناس.</w:t>
      </w:r>
    </w:p>
    <w:p>
      <w:pPr>
        <w:pStyle w:val="BookText"/>
      </w:pPr>
      <w:r>
        <w:rPr>
          <w:rFonts w:ascii="IRNazanin" w:hAnsi="IRNazanin" w:eastAsia="IRNazanin" w:cs="IRNazanin"/>
          <w:lang w:bidi="fa-IR"/>
          <w:color w:val="111111"/>
          <w:sz w:val="28"/>
          <w:szCs w:val="28"/>
          <w:rtl/>
        </w:rPr>
        <w:t xml:space="preserve">واختلاف صنفین من العجم، وسفک دماء کثیرة فیما بینهم، وخروج العبید عن طاعة ساداتهم، وقتلهم موالیهم، ومسخ لقوم من هل البدع حتّی یصیروا قردة وخنازیر، وغلبة العبید علی بلاد السادات، ونداء یسمعه کلّ أهل الأرض کلّ أهل لغة بلغتهم.</w:t>
      </w:r>
    </w:p>
    <w:p>
      <w:pPr>
        <w:pStyle w:val="BookText"/>
      </w:pPr>
      <w:r>
        <w:rPr>
          <w:rFonts w:ascii="IRNazanin" w:hAnsi="IRNazanin" w:eastAsia="IRNazanin" w:cs="IRNazanin"/>
          <w:lang w:bidi="fa-IR"/>
          <w:color w:val="111111"/>
          <w:sz w:val="28"/>
          <w:szCs w:val="28"/>
          <w:rtl/>
        </w:rPr>
        <w:t xml:space="preserve">فقیل له - أعنی الرضا علیه السلام -: أیّ نداء هو؟ قال: ینادون فی رجب ثلاثة أصوات:</w:t>
      </w:r>
    </w:p>
    <w:p>
      <w:pPr>
        <w:pStyle w:val="BookText"/>
      </w:pPr>
      <w:r>
        <w:rPr>
          <w:rFonts w:ascii="IRNazanin" w:hAnsi="IRNazanin" w:eastAsia="IRNazanin" w:cs="IRNazanin"/>
          <w:lang w:bidi="fa-IR"/>
          <w:color w:val="111111"/>
          <w:sz w:val="28"/>
          <w:szCs w:val="28"/>
          <w:rtl/>
        </w:rPr>
        <w:t xml:space="preserve">ألا لعنة اللّه علی الظالمین بالأزقّة یا معشر المؤمنین، ثمّ یرون صدر ووجه فی عین الشمس یقول: إنّ اللّه بعث فلاناً فاسمعوا وأطیعوا، فعند ذلک یأتی الناس الفرج، وتودّ الأموات أن یکونوا أحیاء، ویشفی صدور قوم مؤمنین، وموت أحمر، وموت أبیض، فالموت الأحمر السیف، والموت الأبیض الطاعون.</w:t>
      </w:r>
    </w:p>
    <w:p>
      <w:pPr>
        <w:pStyle w:val="BookText"/>
      </w:pPr>
      <w:r>
        <w:rPr>
          <w:rFonts w:ascii="IRNazanin" w:hAnsi="IRNazanin" w:eastAsia="IRNazanin" w:cs="IRNazanin"/>
          <w:lang w:bidi="fa-IR"/>
          <w:color w:val="111111"/>
          <w:sz w:val="28"/>
          <w:szCs w:val="28"/>
          <w:rtl/>
        </w:rPr>
        <w:t xml:space="preserve">وخروج رجل معروف اسمه اسم النبی صلی الله علیه و آله، یسرع الناس لأطاعته المشرک والمؤمن، یملأ الجبال خوفاً، ویهدم حائط مسجد الکوفة ممّا یلی دار عبداللّه بن مسعود.</w:t>
      </w:r>
    </w:p>
    <w:p>
      <w:pPr>
        <w:pStyle w:val="BookText"/>
      </w:pPr>
      <w:r>
        <w:rPr>
          <w:rFonts w:ascii="IRNazanin" w:hAnsi="IRNazanin" w:eastAsia="IRNazanin" w:cs="IRNazanin"/>
          <w:lang w:bidi="fa-IR"/>
          <w:color w:val="111111"/>
          <w:sz w:val="28"/>
          <w:szCs w:val="28"/>
          <w:rtl/>
        </w:rPr>
        <w:t xml:space="preserve">ومنادٍ ینادی باسم القائم علیه السلام لیلة ثلاث وعشرین من رمضان، یسمع ما بین المشرق والمغرب، فلا یبقی قاعد إلاّ قام، ولا قائم إلاّ قعد علی رجلیه من ذلک الصوت، وهو صوت جبرئیل الروح الأمین علیه السلام، وأموات ینشرون من القبور حتّی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یرجعون إلی الدنیا، فیتعارفون ویتزاورون، ثمّ یختم بأربعة وعشرین مطرة تتّصل فتحیی بها الأرض موتها، وتعرض برکاتها، ویزول بعد ذلک کلّ عاهة عن معتقدی الحقّ من شیعة المهدی علیه السلام، فیعرفون عند ذلک ظهوره بمکّة، فیتوجّهون نحوه لنصره، کما جاءت به الآثار عنه علیه السلام.</w:t>
      </w:r>
    </w:p>
    <w:p>
      <w:pPr>
        <w:pStyle w:val="BookText"/>
      </w:pPr>
      <w:r>
        <w:rPr>
          <w:rFonts w:ascii="IRNazanin" w:hAnsi="IRNazanin" w:eastAsia="IRNazanin" w:cs="IRNazanin"/>
          <w:lang w:bidi="fa-IR"/>
          <w:color w:val="111111"/>
          <w:sz w:val="28"/>
          <w:szCs w:val="28"/>
          <w:rtl/>
        </w:rPr>
        <w:t xml:space="preserve">ومن جملة هذه الحوادث محتومة، ومنها مشترطة، واللّه أعلم بما یکون.</w:t>
      </w:r>
    </w:p>
    <w:p>
      <w:pPr>
        <w:pStyle w:val="BookText"/>
      </w:pPr>
      <w:r>
        <w:rPr>
          <w:rFonts w:ascii="IRNazanin" w:hAnsi="IRNazanin" w:eastAsia="IRNazanin" w:cs="IRNazanin"/>
          <w:lang w:bidi="fa-IR"/>
          <w:color w:val="111111"/>
          <w:sz w:val="28"/>
          <w:szCs w:val="28"/>
          <w:rtl/>
        </w:rPr>
        <w:t xml:space="preserve">وقال الصادق علیه السلام: لا یخرج القائم إلاّ فی وتر من السنین، سنة إحدی، أو ثلاث، أو خمس، أو سبع</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ینادی باسم القائم علیه السلام فی لیلة ثلاث وعشرین، ویقوم فی یوم عاشوراء، وهو الیوم الذی قتل فیه الحسین بن علی علیهما السلام، لکأنّی به فی یوم السبت العاشر من المحرّم قائماً بین الرکن والمقام، جبریل عن یمینه، ینادی: البیعة للّه، فتصیر إلیه شیعته من أطراف الأرض، فإذا قام أتی المؤمن فی قبره، فقال له: یا هذا إنّ صاحبک قد ظهر، فإن تشأ تلحقه فالحق، وإن تشأ أن تقیم فی کرامة ربّک فأقم، ویبایعه بین الرکن والمقام ثلاثمائة وثلاثة وعشرون رجلاً عدّة أهل بدر من النجباء والأبدال والأخیار، کلّهم شباب لا کهل فیهم، ثمّ یصیرون إلیه من أطراف الأرض تطوی لهم طیّاً حتّی یبایعوه، فیملأ اللّه به الأرض عدلاً کما ملئت جوراً وظلماً</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أبوجعفر الباقر علیه السلام: یدخل المهدی الکوفة وبها ثلاث رایات قد اضطربت، فتصفو له، فیدخل حتّی یأتی المنبر فیخطب، فلا یدری الناس ما یقول</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البکاء، فإذا کانت الجمعة الثانیة یسأله الناس أن یصلّی بهم الجمعة، فیأمر أن یخطّ له مسجد علی الغری ویصلّی بهم هناک، ثمّ یأمر من یحفر من ظهر مشهد الحسین علیه السلام نهراً یجری إلی الغری حتّی ینزل الماء فی النجف، ویعمل علی فوهته القناطیر والأرحاء، فکأنّی بالعجوز علی رأسها مکتلّ فیه برّ تأتی تلک الأرحاء فتطحنه بلا کراء</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کأنّی بالقائم علی نجف الکوفة قد سار إلیها من مکّة فی خمسة آلاف من الملائکة، جبریل عن یمینه، ومیکائیل عن یساره، والمؤمنون بین یدیه، وهو یفرق الجنود فی البلاد</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یملک القائم سبع سنین تطول له الأیّام واللیالی حتّی تکون السنة من سنینکم عشرة، فیکون سنین ملکه سبعین سنة من سنینکم هذه، وإذا آن قیامه مطر الناس جمادی الآخرة وعشرة أیّام من رجب مطراً لم یر الخلائق مثله، فینبت اللّه تعالی به لحوم المؤمنین وأبدانهم فی قبورهم</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إنّ قائمنا إذا قام أشرقت الأرض بنور ربّها، واستغنی العباد عن ضوء الشمس، وذهبت الظلمة، ویعمر الرجل فی ملکه حتّی یولد له ألف ذکر لا یولد فیهم انثی، وتظهر الأرض کنوزها حتّی یراها الناس علی وجهها، ویطلب الرجل منکم من یصله بماله ویأخذ زکاته، فلا یجد أحداً یقبله منه فی ذلک، استغنی الناس</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ررزقهم من فضله</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أبوجعفر علیه السلام فی حدیث طویل: إذا قام القائم، سار إلی الکوفة، فیهدم أربعة مساجد، ولم یبق علی وجه الأرض مسجداً له شرف إلاّ هدمها وجعلها جمّاً، ووسّع الطریق الأعظم، وکسر کلّ جناح خارج فی الطریق، وأبطل الکنف والمیازیب إلی الطرقات، ولا یترک بدعة إلاّ أزالها، ولا سنّة إلاّ أقامها، ویفتح قسطنطینیة والصین وجبال الدیلم، فیمکث علی ذلک سبع سنین کما تقدّم، ثمّ یفعل اللّه ما یشاء.</w:t>
      </w:r>
    </w:p>
    <w:p>
      <w:pPr>
        <w:pStyle w:val="BookText"/>
      </w:pPr>
      <w:r>
        <w:rPr>
          <w:rFonts w:ascii="IRNazanin" w:hAnsi="IRNazanin" w:eastAsia="IRNazanin" w:cs="IRNazanin"/>
          <w:lang w:bidi="fa-IR"/>
          <w:color w:val="111111"/>
          <w:sz w:val="28"/>
          <w:szCs w:val="28"/>
          <w:rtl/>
        </w:rPr>
        <w:t xml:space="preserve">قیل له: جعلت فداک فکیف تطول السنین؟</w:t>
      </w:r>
    </w:p>
    <w:p>
      <w:pPr>
        <w:pStyle w:val="BookText"/>
      </w:pPr>
      <w:r>
        <w:rPr>
          <w:rFonts w:ascii="IRNazanin" w:hAnsi="IRNazanin" w:eastAsia="IRNazanin" w:cs="IRNazanin"/>
          <w:lang w:bidi="fa-IR"/>
          <w:color w:val="111111"/>
          <w:sz w:val="28"/>
          <w:szCs w:val="28"/>
          <w:rtl/>
        </w:rPr>
        <w:t xml:space="preserve">قال: یأمر اللّه الفلک باللبوث وقلّة الحرکة، فتطول الأیّام لذلک والسنون.</w:t>
      </w:r>
    </w:p>
    <w:p>
      <w:pPr>
        <w:pStyle w:val="BookText"/>
      </w:pPr>
      <w:r>
        <w:rPr>
          <w:rFonts w:ascii="IRNazanin" w:hAnsi="IRNazanin" w:eastAsia="IRNazanin" w:cs="IRNazanin"/>
          <w:lang w:bidi="fa-IR"/>
          <w:color w:val="111111"/>
          <w:sz w:val="28"/>
          <w:szCs w:val="28"/>
          <w:rtl/>
        </w:rPr>
        <w:t xml:space="preserve">قال: قلت: إنّهم یقولون إنّ الفلک إن تغیّر فسد،</w:t>
      </w:r>
    </w:p>
    <w:p>
      <w:pPr>
        <w:pStyle w:val="BookText"/>
      </w:pPr>
      <w:r>
        <w:rPr>
          <w:rFonts w:ascii="IRNazanin" w:hAnsi="IRNazanin" w:eastAsia="IRNazanin" w:cs="IRNazanin"/>
          <w:lang w:bidi="fa-IR"/>
          <w:color w:val="111111"/>
          <w:sz w:val="28"/>
          <w:szCs w:val="28"/>
          <w:rtl/>
        </w:rPr>
        <w:t xml:space="preserve">قال: ذلک قول الزنادقة، فأمّا المسلمون فلا سبیل لهم إلی ذلک، وقد شقّ اللّه تعالی القمر لنبیه صلی الله علیه و آله، وردّ الشمس من قبله لیوشع بن نون، وأخبر بطول یوم القیامة، وقال: «کألف سنةٍ ممّا تعدّون»</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إذا قام القائم علیه السلام دعا الناس إلی الإسلام جدیداً، وهداهم إلی أمر قد دثر وضلّ عنه الجمهور وإنّما سمّی المهدی مهدیاً؛ لأنّه یهتدی اناس مضلون عنه، وسمّی القائم لقیامه بالحقّ</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إذا قام القائم من آل محمّد علیه الصلاة والسلام أقام خمسمائة من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فضرب أعناقهم، یفعل ذلک ستّ مرّات، قلت: ویبلغ عدد هؤلاء هذا؟ قال:</w:t>
      </w:r>
    </w:p>
    <w:p>
      <w:pPr>
        <w:pStyle w:val="BookText"/>
      </w:pPr>
      <w:r>
        <w:rPr>
          <w:rFonts w:ascii="IRNazanin" w:hAnsi="IRNazanin" w:eastAsia="IRNazanin" w:cs="IRNazanin"/>
          <w:lang w:bidi="fa-IR"/>
          <w:color w:val="111111"/>
          <w:sz w:val="28"/>
          <w:szCs w:val="28"/>
          <w:rtl/>
        </w:rPr>
        <w:t xml:space="preserve">نعم منهم ومن موالیهم</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إذا قام القائم هدم المسجد الحرام، حتّی یردّه إلی أساسه، وحوّل المقام إلی الموضع الذی کان فیه، وقطع أیدی بنی شیبة وعلّقها علی الکعبة</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فی حدیث طویل: إذا قام القائم سار إلی الکوفة، فیخرج منها بضعة عشر ألفاً یدعون التبریة، علیهم السلاح، فیقولون له: ارجع من حیث جئت، فلا حاجة لنا فی بنی فاطمة، فیضع فیهم السیف حتّی یأتی علی آخرهم، ثمّ یدخل الکوفة، فیقتل بها کلّ منافق مرتاب</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عقبة، عن أبیه، قال: إذا قام القائم حکم بالعدل، وارتفع فی أیّامه الجور، وآمنت به السبل، وأخرجت الأرض برکاتها، وردّ کلّ حقّ إلی أهله، ولم یبق أهل دین حتّی یظهروا الاسلام، ویعترفوا بالإیمان، أما سمعت اللّه عزّوجلّ یقول: «وله أسلم من فی السماوات والأرض طوعاً وکرهاً» وحکم فی الناس بحکم داود وحکم محمّد علیهما السلام.</w:t>
      </w:r>
    </w:p>
    <w:p>
      <w:pPr>
        <w:pStyle w:val="BookText"/>
      </w:pPr>
      <w:r>
        <w:rPr>
          <w:rFonts w:ascii="IRNazanin" w:hAnsi="IRNazanin" w:eastAsia="IRNazanin" w:cs="IRNazanin"/>
          <w:lang w:bidi="fa-IR"/>
          <w:color w:val="111111"/>
          <w:sz w:val="28"/>
          <w:szCs w:val="28"/>
          <w:rtl/>
        </w:rPr>
        <w:t xml:space="preserve">ثمّ قال: إنّ دولتنا آخر الدول، ولم یبق أهل بیت لهم دولة إلاّ ملکوا قبلنا؛ لئلاّ یقولوا إذا رأوا سیرتنا: لو ملکنا لسرنا بمثل هذه السیرة، وهو قول اللّه تعالی «والعاقبة للمتّقین»</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أبوجعفر الباقر علیه السلام: إذا قام القائم من آل محمّد ضرب فساطیط لمن یعلّم الناس القرآن علی من أنزل اللّه عزّوجلّ، فأصعب ما یکون علی من حفظه الیوم؛ لأنّه یخالف فیه التألیف</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یخرج القائم من ظهر الکعبة سبعة وعشرین رجلاً، خمسة عشر من قوم موسی علیه السلام الذین کانوا یهدون بالحقّ وبه یعدلون، وسبعة من أهل الکهف، ویوشع بن نون، وسلمان، وأبودجانة الأنصاری، والمقداد، ومالک الأشتر، فیکونون بین یدیه أنصاراً وحکّاماً</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إذا قام قائم آل محمّد علیه السلام حکم بین الناس بحکم داود، ولا یحتاج إلی بیّنة، یلهمه اللّه تعالی، فیحکم بعلمه، ویخبر کلّ قوم بما استنبطوه، ویعرف ولیّه من عدوّه بالتوسّم، قال اللّه تعالی: «إنّ فی ذلک لآیات للمتوسّمین» «وإنّها لبسبیل مقیم»</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الباقر علیه السلام: إنّه یملک ثلاثمائة وتسع سنین کما لبث أهل الکهف فی کهفهم.</w:t>
      </w:r>
    </w:p>
    <w:p>
      <w:pPr>
        <w:pStyle w:val="BookText"/>
      </w:pPr>
      <w:r>
        <w:rPr>
          <w:rFonts w:ascii="IRNazanin" w:hAnsi="IRNazanin" w:eastAsia="IRNazanin" w:cs="IRNazanin"/>
          <w:lang w:bidi="fa-IR"/>
          <w:color w:val="111111"/>
          <w:sz w:val="28"/>
          <w:szCs w:val="28"/>
          <w:rtl/>
        </w:rPr>
        <w:t xml:space="preserve">وقد روی أنّه لن یمضی مهدی الاُمّة إلاّ قبل القیامة بأربعین یوماً، فیکون فیه الهرج، وعلامته خروج الأموات، وقیام الساعة للحساب والجزاء، والعلم عند اللّه</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أبوجعفر علیه السلام: سأل عمر بن الخطّاب أمیر المؤمنین علیاً علیه السلام، فقال: أخبرنی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المهدی ما اسمه؟ قال: أمّا اسمه، فإنّ حبیبی عهد إلیّ أن لا احدّث به حتّی یبعثه اللّه، قال: فأخبرنی عن صفته، قال: هو شابّ مربوع، حسن الوجه، حسن الشعر، یسیل شعره علی منکبیه، ویعلو نور وجهه سواد شعر لحیته، بأبی ابن خیرة الاماء</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الصادق علیه السلام کان کثیراً ما یقول:</w:t>
      </w:r>
    </w:p>
    <w:p>
      <w:pPr>
        <w:pStyle w:val="BookText"/>
      </w:pPr>
      <w:r>
        <w:rPr>
          <w:rFonts w:ascii="IRNazanin" w:hAnsi="IRNazanin" w:eastAsia="IRNazanin" w:cs="IRNazanin"/>
          <w:lang w:bidi="fa-IR"/>
          <w:color w:val="111111"/>
          <w:sz w:val="28"/>
          <w:szCs w:val="28"/>
          <w:rtl/>
        </w:rPr>
        <w:t xml:space="preserve">لکلّ اناسٍ دولةٌ یرقبونها ودولتنا فی آخر الدهر تظهر</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وأمّا أولاده علیه السلام، فقد وردت الروایات عنهم علیهم السلام بأنّه یولد له الأولاد، فغیر ممتنع أن یکون له فی هذا الوقت أهل وولد، وجائز أن یکون ذلک بعد خروجه وفی أیّام دولته، ولا قطع علی أحد الأمرین، واللّه أعلم.</w:t>
      </w:r>
    </w:p>
    <w:p>
      <w:pPr>
        <w:pStyle w:val="BookText"/>
      </w:pPr>
      <w:r>
        <w:rPr>
          <w:rFonts w:ascii="IRNazanin" w:hAnsi="IRNazanin" w:eastAsia="IRNazanin" w:cs="IRNazanin"/>
          <w:lang w:bidi="fa-IR"/>
          <w:color w:val="111111"/>
          <w:sz w:val="28"/>
          <w:szCs w:val="28"/>
          <w:rtl/>
        </w:rPr>
        <w:t xml:space="preserve">قال السید الحمیری:</w:t>
      </w:r>
    </w:p>
    <w:p>
      <w:pPr>
        <w:pStyle w:val="BookText"/>
      </w:pPr>
      <w:r>
        <w:rPr>
          <w:rFonts w:ascii="IRNazanin" w:hAnsi="IRNazanin" w:eastAsia="IRNazanin" w:cs="IRNazanin"/>
          <w:lang w:bidi="fa-IR"/>
          <w:color w:val="111111"/>
          <w:sz w:val="28"/>
          <w:szCs w:val="28"/>
          <w:rtl/>
        </w:rPr>
        <w:t xml:space="preserve">وما به دان یوم النهر دنت به وشارکت کفّه کفّی بصفّینا</w:t>
      </w:r>
    </w:p>
    <w:p>
      <w:pPr>
        <w:pStyle w:val="BookText"/>
      </w:pPr>
      <w:r>
        <w:rPr>
          <w:rFonts w:ascii="IRNazanin" w:hAnsi="IRNazanin" w:eastAsia="IRNazanin" w:cs="IRNazanin"/>
          <w:lang w:bidi="fa-IR"/>
          <w:color w:val="111111"/>
          <w:sz w:val="28"/>
          <w:szCs w:val="28"/>
          <w:rtl/>
        </w:rPr>
        <w:t xml:space="preserve">فی سفک ما سفکت فیه إذا حظروا وأبرز اللّه للقسط الموازینا</w:t>
      </w:r>
    </w:p>
    <w:p>
      <w:pPr>
        <w:pStyle w:val="BookText"/>
      </w:pPr>
      <w:r>
        <w:rPr>
          <w:rFonts w:ascii="IRNazanin" w:hAnsi="IRNazanin" w:eastAsia="IRNazanin" w:cs="IRNazanin"/>
          <w:lang w:bidi="fa-IR"/>
          <w:color w:val="111111"/>
          <w:sz w:val="28"/>
          <w:szCs w:val="28"/>
          <w:rtl/>
        </w:rPr>
        <w:t xml:space="preserve">تلک الدماء معاً یا ربّ فی عنقی ثمّ اسقنی مثلها آمین آمینا</w:t>
      </w:r>
    </w:p>
    <w:p>
      <w:pPr>
        <w:pStyle w:val="BookText"/>
      </w:pPr>
      <w:r>
        <w:rPr>
          <w:rFonts w:ascii="IRNazanin" w:hAnsi="IRNazanin" w:eastAsia="IRNazanin" w:cs="IRNazanin"/>
          <w:lang w:bidi="fa-IR"/>
          <w:color w:val="111111"/>
          <w:sz w:val="28"/>
          <w:szCs w:val="28"/>
          <w:rtl/>
        </w:rPr>
        <w:t xml:space="preserve">آمین من مثلهم فی مثل حالهم فی عصبةٍ هاجروا للّه‌شارینا</w:t>
      </w:r>
    </w:p>
    <w:p>
      <w:pPr>
        <w:pStyle w:val="BookText"/>
      </w:pPr>
      <w:r>
        <w:rPr>
          <w:rFonts w:ascii="Amiri" w:hAnsi="Amiri" w:eastAsia="Amiri" w:cs="Amiri"/>
          <w:lang w:bidi="ar-SA"/>
          <w:color w:val="111111"/>
          <w:sz w:val="28"/>
          <w:szCs w:val="28"/>
          <w:rtl/>
        </w:rPr>
        <w:t xml:space="preserve">فی عصبةٍ حول مهدیٍ یسیّرهم من بطن مکّة رکباناً وماشینا</w:t>
      </w:r>
    </w:p>
    <w:p>
      <w:pPr>
        <w:pStyle w:val="BookText"/>
      </w:pPr>
      <w:r>
        <w:rPr>
          <w:rFonts w:ascii="IRNazanin" w:hAnsi="IRNazanin" w:eastAsia="IRNazanin" w:cs="IRNazanin"/>
          <w:lang w:bidi="fa-IR"/>
          <w:color w:val="111111"/>
          <w:sz w:val="28"/>
          <w:szCs w:val="28"/>
          <w:rtl/>
        </w:rPr>
        <w:t xml:space="preserve">لیسوا یریدون إلاّ اللّه ربّهم نعم المراد توخّاه المریدونا</w:t>
      </w:r>
    </w:p>
    <w:p>
      <w:pPr>
        <w:pStyle w:val="BookText"/>
      </w:pPr>
      <w:r>
        <w:rPr>
          <w:rFonts w:ascii="IRNazanin" w:hAnsi="IRNazanin" w:eastAsia="IRNazanin" w:cs="IRNazanin"/>
          <w:lang w:bidi="fa-IR"/>
          <w:color w:val="111111"/>
          <w:sz w:val="28"/>
          <w:szCs w:val="28"/>
          <w:rtl/>
        </w:rPr>
        <w:t xml:space="preserve">حتّی یلاقوا بنی حربٍ بجمعهم فیضربوا الهام منهم والعرانینا</w:t>
      </w:r>
    </w:p>
    <w:p>
      <w:pPr>
        <w:pStyle w:val="BookText"/>
      </w:pPr>
      <w:r>
        <w:rPr>
          <w:rFonts w:ascii="IRNazanin" w:hAnsi="IRNazanin" w:eastAsia="IRNazanin" w:cs="IRNazanin"/>
          <w:lang w:bidi="fa-IR"/>
          <w:color w:val="111111"/>
          <w:sz w:val="28"/>
          <w:szCs w:val="28"/>
          <w:rtl/>
        </w:rPr>
        <w:t xml:space="preserve">هناک ربّی بما أعطاک من شرفٍ منه أباحسنٍ خیر الوصیینا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وزادک اللّه أضعافاً مضاعفةً حتّی ینیلک ما نال النبیینا</w:t>
      </w:r>
    </w:p>
    <w:p>
      <w:pPr>
        <w:pStyle w:val="BookText"/>
      </w:pPr>
      <w:r>
        <w:rPr>
          <w:rFonts w:ascii="Amiri" w:hAnsi="Amiri" w:eastAsia="Amiri" w:cs="Amiri"/>
          <w:lang w:bidi="ar-SA"/>
          <w:color w:val="111111"/>
          <w:sz w:val="28"/>
          <w:szCs w:val="28"/>
          <w:rtl/>
        </w:rPr>
        <w:t xml:space="preserve">اللّه یشهد لی أنّی احبّکم حبّاً أدین به فیکم له دینا</w:t>
      </w:r>
    </w:p>
    <w:p>
      <w:pPr>
        <w:pStyle w:val="BookText"/>
      </w:pPr>
      <w:r>
        <w:rPr>
          <w:rFonts w:ascii="IRNazanin" w:hAnsi="IRNazanin" w:eastAsia="IRNazanin" w:cs="IRNazanin"/>
          <w:lang w:bidi="fa-IR"/>
          <w:color w:val="111111"/>
          <w:sz w:val="28"/>
          <w:szCs w:val="28"/>
          <w:rtl/>
        </w:rPr>
        <w:t xml:space="preserve">لا أبتغی بدلاً من معشرٍ بکم حتّی اغیب فی الأکفان مدفونا</w:t>
      </w:r>
      <w:r>
        <w:rPr>
          <w:rStyle w:val="FootnoteReference"/>
        </w:rPr>
        <w:footnoteReference w:id="2012"/>
      </w:r>
    </w:p>
    <w:p>
      <w:pPr>
        <w:pStyle w:val="BookText"/>
      </w:pPr>
      <w:r>
        <w:rPr>
          <w:rFonts w:ascii="IRNazanin" w:hAnsi="IRNazanin" w:eastAsia="IRNazanin" w:cs="IRNazanin"/>
          <w:lang w:bidi="fa-IR"/>
          <w:color w:val="111111"/>
          <w:sz w:val="28"/>
          <w:szCs w:val="28"/>
          <w:rtl/>
        </w:rPr>
        <w:t xml:space="preserve">وقد علمت أنّ الإمام الحجّة المنتظر المهدی علیه السلام هو ابن الإمام الحسن العسکری علیه السلام، کنیته أبومحمّد، ولقبه الهادی والعسکری، وکان علیه السلام وأبوه علی بن محمّد علیهما السلام، وجدّه محمّد بن علی علیهما السلام، یعرف کلّ منهم بابن الرضا.</w:t>
      </w:r>
    </w:p>
    <w:p>
      <w:pPr>
        <w:pStyle w:val="BookText"/>
      </w:pPr>
      <w:r>
        <w:rPr>
          <w:rFonts w:ascii="IRNazanin" w:hAnsi="IRNazanin" w:eastAsia="IRNazanin" w:cs="IRNazanin"/>
          <w:lang w:bidi="fa-IR"/>
          <w:color w:val="111111"/>
          <w:sz w:val="28"/>
          <w:szCs w:val="28"/>
          <w:rtl/>
        </w:rPr>
        <w:t xml:space="preserve">وکان مولده بالمدینة یوم الجمعة لثمان خلون من شهر ربیع الأوّل سنة اثنتین وثلاثین ومائتین من الهجرة، واُمّه امّ ولد یقال لها: حدیث، وعاش ثمان وعشرین سنة، عشرون سنة مع أبیه علی بن محمّد علیهما السلام.</w:t>
      </w:r>
    </w:p>
    <w:p>
      <w:pPr>
        <w:pStyle w:val="BookText"/>
      </w:pPr>
      <w:r>
        <w:rPr>
          <w:rFonts w:ascii="IRNazanin" w:hAnsi="IRNazanin" w:eastAsia="IRNazanin" w:cs="IRNazanin"/>
          <w:lang w:bidi="fa-IR"/>
          <w:color w:val="111111"/>
          <w:sz w:val="28"/>
          <w:szCs w:val="28"/>
          <w:rtl/>
        </w:rPr>
        <w:t xml:space="preserve">وکانت مدّة إمامته ثمان سنین، وکان فی سنین إمامته بقیّة ملک المعتزّ وأشهر، ثمّ ملک المهتدی یومین، ثمّ ملک المقتدی أحد عشر شهراً وثمانیة عشر یوماً، ثمّ ملک المعتمد بن جعفر المتوکّل ثلاثاً وعشرین سنة وأحد عشر شهراً، وبعد مضی خمس سنین من ملکه قبض اللّه تعالی ولیه الحسن علیه السلام.</w:t>
      </w:r>
    </w:p>
    <w:p>
      <w:pPr>
        <w:pStyle w:val="BookText"/>
      </w:pPr>
      <w:r>
        <w:rPr>
          <w:rFonts w:ascii="IRNazanin" w:hAnsi="IRNazanin" w:eastAsia="IRNazanin" w:cs="IRNazanin"/>
          <w:lang w:bidi="fa-IR"/>
          <w:color w:val="111111"/>
          <w:sz w:val="28"/>
          <w:szCs w:val="28"/>
          <w:rtl/>
        </w:rPr>
        <w:t xml:space="preserve">ومرض أبومحمّد الحسن علیه السلام فی أوّل شهر ربیع الأوّل سنة ستّین ومائتین، ومات فی یوم الجمعة لثمان لیالٍ خلون من الشهر المذکور، ودفن فی داره بسرّمن‌رأی فی البیت الذی دفن فیه أبوه.</w:t>
      </w:r>
    </w:p>
    <w:p>
      <w:pPr>
        <w:pStyle w:val="BookText"/>
      </w:pPr>
      <w:r>
        <w:rPr>
          <w:rFonts w:ascii="IRNazanin" w:hAnsi="IRNazanin" w:eastAsia="IRNazanin" w:cs="IRNazanin"/>
          <w:lang w:bidi="fa-IR"/>
          <w:color w:val="111111"/>
          <w:sz w:val="28"/>
          <w:szCs w:val="28"/>
          <w:rtl/>
        </w:rPr>
        <w:t xml:space="preserve">وقال قوم من أصحابنا: إنّه مضی مسموماً، وکذلک أبوه، وجدّه الصادق والباقر وزین العابدین علیهم السلام خرجوا من الدنیا مسمومین، واستدلّوا علی صحّة ذلک بما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 الصادق وعن الرضا علیهما السلام من قولهما: واللّه ما منّا إلاّ مقتول شهید</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وخلّف ابنه المنتظر، ولم یخلّف ولداً غیره ظاهراً ولا باطناً، وإنّما خلّفه غائباً مستتراً، وقد کان أخفی مولده، وستر أمره؛ لصعوبة الوقت، وشدّة طلب سلطان الزمان له، واجتهاده فی البحث عن أمره، ولما شاع من مذهب الشیعة أنّ الإمامة فیه، وعرف من انتظارهم له، فلم یظهر ولده فی حیاته إلاّ لجماعة من الثقات وأهل الأمانة من شیعته، ولا عرفه الجمهور بعد وفاته إلاّ من اختصّ به علی ما ذکرناه، صلوات اللّه وسلامه ورحمته ورضوانه علیهم وعلی آلهم وأتباعهم ومحبّیهم أجمعین، والسلام علینا وعلی عباد اللّه الصالحین، والحمد للّه‌ربّ العالمین.</w:t>
      </w:r>
    </w:p>
    <w:p>
      <w:pPr>
        <w:pStyle w:val="BookText"/>
      </w:pPr>
      <w:r>
        <w:rPr>
          <w:rFonts w:ascii="IRNazanin" w:hAnsi="IRNazanin" w:eastAsia="IRNazanin" w:cs="IRNazanin"/>
          <w:lang w:bidi="fa-IR"/>
          <w:color w:val="111111"/>
          <w:sz w:val="28"/>
          <w:szCs w:val="28"/>
          <w:rtl/>
        </w:rPr>
        <w:t xml:space="preserve">وجاء فی آخر النسخة: الحمد للّه‌ربّ العالمین، والصلاة علی نبیّه محمّد وآله أجمعین، وبعد قد کمل تحریر هذا الکتاب بقلم الفقیر الحقیر خادم العلماء إبراهیم نجل المرحوم عبدالغنی الحنفی البغدادی الشیخعلی، وذلک یوم السبت لثمانیة عشر خلون من صفر الخیر سنة سبع وعشرین وثلاثمائة بعد الألف.</w:t>
      </w:r>
    </w:p>
    <w:p>
      <w:pPr>
        <w:pStyle w:val="BookText"/>
      </w:pPr>
      <w:r>
        <w:rPr>
          <w:rFonts w:ascii="IRNazanin" w:hAnsi="IRNazanin" w:eastAsia="IRNazanin" w:cs="IRNazanin"/>
          <w:lang w:bidi="fa-IR"/>
          <w:color w:val="111111"/>
          <w:sz w:val="28"/>
          <w:szCs w:val="28"/>
          <w:rtl/>
        </w:rPr>
        <w:t xml:space="preserve">وتمّ استنساخ هذا الکتاب تحقیقاً وتصحیحاً وتعلیقاً علیه، فی یوم السبت الخامس عشر من شهر جمادی الاُولی سنة (1432) ه، علی ید العبد الفقیر السید مهدی الرجائی فی بلدة قم المقدّسة عاصمة الثقافة الاسلامیة وعشّ آل محمّد علیهم السلام، والحمد للّه‌أوّلاً وآخراً.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75" w:name="pg6072_50823"/>
    <w:bookmarkEnd w:id="75"/>
    <w:p>
      <w:pPr>
        <w:pStyle w:val="Heading2"/>
      </w:pPr>
      <w:bookmarkStart w:id="166" w:name="_Toc91"/>
      <w:r>
        <w:t>فهرس الکتاب</w:t>
      </w:r>
      <w:bookmarkEnd w:id="166"/>
    </w:p>
    <w:p>
      <w:pPr>
        <w:pStyle w:val="BookText"/>
      </w:pPr>
      <w:r>
        <w:rPr>
          <w:rFonts w:ascii="Amiri" w:hAnsi="Amiri" w:eastAsia="Amiri" w:cs="Amiri"/>
          <w:lang w:bidi="ar-SA"/>
          <w:color w:val="111111"/>
          <w:sz w:val="28"/>
          <w:szCs w:val="28"/>
          <w:rtl/>
        </w:rPr>
        <w:t xml:space="preserve">مقدّمة المحقّق 3</w:t>
      </w:r>
    </w:p>
    <w:p>
      <w:pPr>
        <w:pStyle w:val="BookText"/>
      </w:pPr>
      <w:r>
        <w:rPr>
          <w:rFonts w:ascii="Amiri" w:hAnsi="Amiri" w:eastAsia="Amiri" w:cs="Amiri"/>
          <w:lang w:bidi="ar-SA"/>
          <w:color w:val="111111"/>
          <w:sz w:val="28"/>
          <w:szCs w:val="28"/>
          <w:rtl/>
        </w:rPr>
        <w:t xml:space="preserve">ترجمة المؤلّف، اسمه ونسبه، والده وعمّه 3</w:t>
      </w:r>
    </w:p>
    <w:p>
      <w:pPr>
        <w:pStyle w:val="BookText"/>
      </w:pPr>
      <w:r>
        <w:rPr>
          <w:rFonts w:ascii="IRNazanin" w:hAnsi="IRNazanin" w:eastAsia="IRNazanin" w:cs="IRNazanin"/>
          <w:lang w:bidi="fa-IR"/>
          <w:color w:val="111111"/>
          <w:sz w:val="28"/>
          <w:szCs w:val="28"/>
          <w:rtl/>
        </w:rPr>
        <w:t xml:space="preserve">الإطراء علیه، مؤلّفاته 4</w:t>
      </w:r>
    </w:p>
    <w:p>
      <w:pPr>
        <w:pStyle w:val="BookText"/>
      </w:pPr>
      <w:r>
        <w:rPr>
          <w:rFonts w:ascii="IRNazanin" w:hAnsi="IRNazanin" w:eastAsia="IRNazanin" w:cs="IRNazanin"/>
          <w:lang w:bidi="fa-IR"/>
          <w:color w:val="111111"/>
          <w:sz w:val="28"/>
          <w:szCs w:val="28"/>
          <w:rtl/>
        </w:rPr>
        <w:t xml:space="preserve">تشجیر الکتاب 5</w:t>
      </w:r>
    </w:p>
    <w:p>
      <w:pPr>
        <w:pStyle w:val="BookText"/>
      </w:pPr>
      <w:r>
        <w:rPr>
          <w:rFonts w:ascii="IRNazanin" w:hAnsi="IRNazanin" w:eastAsia="IRNazanin" w:cs="IRNazanin"/>
          <w:lang w:bidi="fa-IR"/>
          <w:color w:val="111111"/>
          <w:sz w:val="28"/>
          <w:szCs w:val="28"/>
          <w:rtl/>
        </w:rPr>
        <w:t xml:space="preserve">فی طریق التحقیق 6</w:t>
      </w:r>
    </w:p>
    <w:p>
      <w:pPr>
        <w:pStyle w:val="BookText"/>
      </w:pPr>
      <w:r>
        <w:rPr>
          <w:rFonts w:ascii="Amiri" w:hAnsi="Amiri" w:eastAsia="Amiri" w:cs="Amiri"/>
          <w:lang w:bidi="ar-SA"/>
          <w:color w:val="111111"/>
          <w:sz w:val="28"/>
          <w:szCs w:val="28"/>
          <w:rtl/>
        </w:rPr>
        <w:t xml:space="preserve">مقدّمة المؤلّف 11</w:t>
      </w:r>
    </w:p>
    <w:p>
      <w:pPr>
        <w:pStyle w:val="BookText"/>
      </w:pPr>
      <w:r>
        <w:rPr>
          <w:rFonts w:ascii="IRNazanin" w:hAnsi="IRNazanin" w:eastAsia="IRNazanin" w:cs="IRNazanin"/>
          <w:lang w:bidi="fa-IR"/>
          <w:color w:val="111111"/>
          <w:sz w:val="28"/>
          <w:szCs w:val="28"/>
          <w:rtl/>
        </w:rPr>
        <w:t xml:space="preserve">حیاة رسول اللّه صلی الله علیه و آله 13</w:t>
      </w:r>
    </w:p>
    <w:p>
      <w:pPr>
        <w:pStyle w:val="BookText"/>
      </w:pPr>
      <w:r>
        <w:rPr>
          <w:rFonts w:ascii="IRNazanin" w:hAnsi="IRNazanin" w:eastAsia="IRNazanin" w:cs="IRNazanin"/>
          <w:lang w:bidi="fa-IR"/>
          <w:color w:val="111111"/>
          <w:sz w:val="28"/>
          <w:szCs w:val="28"/>
          <w:rtl/>
        </w:rPr>
        <w:t xml:space="preserve">ترجمة أمیرالمؤمنین علیه السلام 15</w:t>
      </w:r>
    </w:p>
    <w:p>
      <w:pPr>
        <w:pStyle w:val="BookText"/>
      </w:pPr>
      <w:r>
        <w:rPr>
          <w:rFonts w:ascii="IRNazanin" w:hAnsi="IRNazanin" w:eastAsia="IRNazanin" w:cs="IRNazanin"/>
          <w:lang w:bidi="fa-IR"/>
          <w:color w:val="111111"/>
          <w:sz w:val="28"/>
          <w:szCs w:val="28"/>
          <w:rtl/>
        </w:rPr>
        <w:t xml:space="preserve">الأخبار الإمام الحسین علیه السلام 19</w:t>
      </w:r>
    </w:p>
    <w:p>
      <w:pPr>
        <w:pStyle w:val="BookText"/>
      </w:pPr>
      <w:r>
        <w:rPr>
          <w:rFonts w:ascii="IRNazanin" w:hAnsi="IRNazanin" w:eastAsia="IRNazanin" w:cs="IRNazanin"/>
          <w:lang w:bidi="fa-IR"/>
          <w:color w:val="111111"/>
          <w:sz w:val="28"/>
          <w:szCs w:val="28"/>
          <w:rtl/>
        </w:rPr>
        <w:t xml:space="preserve">الإمام زین العابدین علی بن الحسین علیه السلام 22</w:t>
      </w:r>
    </w:p>
    <w:p>
      <w:pPr>
        <w:pStyle w:val="BookText"/>
      </w:pPr>
      <w:r>
        <w:rPr>
          <w:rFonts w:ascii="IRNazanin" w:hAnsi="IRNazanin" w:eastAsia="IRNazanin" w:cs="IRNazanin"/>
          <w:lang w:bidi="fa-IR"/>
          <w:color w:val="111111"/>
          <w:sz w:val="28"/>
          <w:szCs w:val="28"/>
          <w:rtl/>
        </w:rPr>
        <w:t xml:space="preserve">أعقاب الإمام محمّدالباقر علیه السلام 24</w:t>
      </w:r>
    </w:p>
    <w:p>
      <w:pPr>
        <w:pStyle w:val="BookText"/>
      </w:pPr>
      <w:r>
        <w:rPr>
          <w:rFonts w:ascii="IRNazanin" w:hAnsi="IRNazanin" w:eastAsia="IRNazanin" w:cs="IRNazanin"/>
          <w:lang w:bidi="fa-IR"/>
          <w:color w:val="111111"/>
          <w:sz w:val="28"/>
          <w:szCs w:val="28"/>
          <w:rtl/>
        </w:rPr>
        <w:t xml:space="preserve">أعقاب الإمام جعفر الصادق علیه السلام 25</w:t>
      </w:r>
    </w:p>
    <w:p>
      <w:pPr>
        <w:pStyle w:val="BookText"/>
      </w:pPr>
      <w:r>
        <w:rPr>
          <w:rFonts w:ascii="IRNazanin" w:hAnsi="IRNazanin" w:eastAsia="IRNazanin" w:cs="IRNazanin"/>
          <w:lang w:bidi="fa-IR"/>
          <w:color w:val="111111"/>
          <w:sz w:val="28"/>
          <w:szCs w:val="28"/>
          <w:rtl/>
        </w:rPr>
        <w:t xml:space="preserve">أعقاب الإمام موسی الکاظم علیه السلام 27</w:t>
      </w:r>
    </w:p>
    <w:p>
      <w:pPr>
        <w:pStyle w:val="BookText"/>
      </w:pPr>
      <w:r>
        <w:rPr>
          <w:rFonts w:ascii="IRNazanin" w:hAnsi="IRNazanin" w:eastAsia="IRNazanin" w:cs="IRNazanin"/>
          <w:lang w:bidi="fa-IR"/>
          <w:color w:val="111111"/>
          <w:sz w:val="28"/>
          <w:szCs w:val="28"/>
          <w:rtl/>
        </w:rPr>
        <w:t xml:space="preserve">أعقاب الحسن بن موسی الکاظم 28</w:t>
      </w:r>
    </w:p>
    <w:p>
      <w:pPr>
        <w:pStyle w:val="BookText"/>
      </w:pPr>
      <w:r>
        <w:rPr>
          <w:rFonts w:ascii="IRNazanin" w:hAnsi="IRNazanin" w:eastAsia="IRNazanin" w:cs="IRNazanin"/>
          <w:lang w:bidi="fa-IR"/>
          <w:color w:val="111111"/>
          <w:sz w:val="28"/>
          <w:szCs w:val="28"/>
          <w:rtl/>
        </w:rPr>
        <w:t xml:space="preserve">أعقاب الحسین بن موسی الکاظم 29</w:t>
      </w:r>
    </w:p>
    <w:p>
      <w:pPr>
        <w:pStyle w:val="BookText"/>
      </w:pPr>
      <w:r>
        <w:rPr>
          <w:rFonts w:ascii="IRNazanin" w:hAnsi="IRNazanin" w:eastAsia="IRNazanin" w:cs="IRNazanin"/>
          <w:lang w:bidi="fa-IR"/>
          <w:color w:val="111111"/>
          <w:sz w:val="28"/>
          <w:szCs w:val="28"/>
          <w:rtl/>
        </w:rPr>
        <w:t xml:space="preserve">أعقاب الإمام علی الرضا علیه السلام 30</w:t>
      </w:r>
    </w:p>
    <w:p>
      <w:pPr>
        <w:pStyle w:val="BookText"/>
      </w:pPr>
      <w:r>
        <w:rPr>
          <w:rFonts w:ascii="IRNazanin" w:hAnsi="IRNazanin" w:eastAsia="IRNazanin" w:cs="IRNazanin"/>
          <w:lang w:bidi="fa-IR"/>
          <w:color w:val="111111"/>
          <w:sz w:val="28"/>
          <w:szCs w:val="28"/>
          <w:rtl/>
        </w:rPr>
        <w:t xml:space="preserve">أعقاب الإمام محمّد الجواد علیه السلام 31</w:t>
      </w:r>
    </w:p>
    <w:p>
      <w:pPr>
        <w:pStyle w:val="BookText"/>
      </w:pPr>
      <w:r>
        <w:rPr>
          <w:rFonts w:ascii="IRNazanin" w:hAnsi="IRNazanin" w:eastAsia="IRNazanin" w:cs="IRNazanin"/>
          <w:lang w:bidi="fa-IR"/>
          <w:color w:val="111111"/>
          <w:sz w:val="28"/>
          <w:szCs w:val="28"/>
          <w:rtl/>
        </w:rPr>
        <w:t xml:space="preserve">أعقاب الإمام علی الهادی علیه السلام، والإمام الحسن العسکری 31</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جعفر الزکی 32</w:t>
      </w:r>
    </w:p>
    <w:p>
      <w:pPr>
        <w:pStyle w:val="BookText"/>
      </w:pPr>
      <w:r>
        <w:rPr>
          <w:rFonts w:ascii="IRNazanin" w:hAnsi="IRNazanin" w:eastAsia="IRNazanin" w:cs="IRNazanin"/>
          <w:lang w:bidi="fa-IR"/>
          <w:color w:val="111111"/>
          <w:sz w:val="28"/>
          <w:szCs w:val="28"/>
          <w:rtl/>
        </w:rPr>
        <w:t xml:space="preserve">أعقاب إبراهیم بن موسی الکاظم 36</w:t>
      </w:r>
    </w:p>
    <w:p>
      <w:pPr>
        <w:pStyle w:val="BookText"/>
      </w:pPr>
      <w:r>
        <w:rPr>
          <w:rFonts w:ascii="IRNazanin" w:hAnsi="IRNazanin" w:eastAsia="IRNazanin" w:cs="IRNazanin"/>
          <w:lang w:bidi="fa-IR"/>
          <w:color w:val="111111"/>
          <w:sz w:val="28"/>
          <w:szCs w:val="28"/>
          <w:rtl/>
        </w:rPr>
        <w:t xml:space="preserve">أعقاب زید بن موسی الکاظم 60</w:t>
      </w:r>
    </w:p>
    <w:p>
      <w:pPr>
        <w:pStyle w:val="BookText"/>
      </w:pPr>
      <w:r>
        <w:rPr>
          <w:rFonts w:ascii="IRNazanin" w:hAnsi="IRNazanin" w:eastAsia="IRNazanin" w:cs="IRNazanin"/>
          <w:lang w:bidi="fa-IR"/>
          <w:color w:val="111111"/>
          <w:sz w:val="28"/>
          <w:szCs w:val="28"/>
          <w:rtl/>
        </w:rPr>
        <w:t xml:space="preserve">أعقاب محمّد العابد بن موسی الکاظم 62</w:t>
      </w:r>
    </w:p>
    <w:p>
      <w:pPr>
        <w:pStyle w:val="BookText"/>
      </w:pPr>
      <w:r>
        <w:rPr>
          <w:rFonts w:ascii="IRNazanin" w:hAnsi="IRNazanin" w:eastAsia="IRNazanin" w:cs="IRNazanin"/>
          <w:lang w:bidi="fa-IR"/>
          <w:color w:val="111111"/>
          <w:sz w:val="28"/>
          <w:szCs w:val="28"/>
          <w:rtl/>
        </w:rPr>
        <w:t xml:space="preserve">أعقاب جعفر بن موسی الکاظم 65</w:t>
      </w:r>
    </w:p>
    <w:p>
      <w:pPr>
        <w:pStyle w:val="BookText"/>
      </w:pPr>
      <w:r>
        <w:rPr>
          <w:rFonts w:ascii="IRNazanin" w:hAnsi="IRNazanin" w:eastAsia="IRNazanin" w:cs="IRNazanin"/>
          <w:lang w:bidi="fa-IR"/>
          <w:color w:val="111111"/>
          <w:sz w:val="28"/>
          <w:szCs w:val="28"/>
          <w:rtl/>
        </w:rPr>
        <w:t xml:space="preserve">أعقاب عبداللّه بن موسی الکاظم 67</w:t>
      </w:r>
    </w:p>
    <w:p>
      <w:pPr>
        <w:pStyle w:val="BookText"/>
      </w:pPr>
      <w:r>
        <w:rPr>
          <w:rFonts w:ascii="IRNazanin" w:hAnsi="IRNazanin" w:eastAsia="IRNazanin" w:cs="IRNazanin"/>
          <w:lang w:bidi="fa-IR"/>
          <w:color w:val="111111"/>
          <w:sz w:val="28"/>
          <w:szCs w:val="28"/>
          <w:rtl/>
        </w:rPr>
        <w:t xml:space="preserve">أعقاب عبیداللّه بن موسی الکاظم 68</w:t>
      </w:r>
    </w:p>
    <w:p>
      <w:pPr>
        <w:pStyle w:val="BookText"/>
      </w:pPr>
      <w:r>
        <w:rPr>
          <w:rFonts w:ascii="IRNazanin" w:hAnsi="IRNazanin" w:eastAsia="IRNazanin" w:cs="IRNazanin"/>
          <w:lang w:bidi="fa-IR"/>
          <w:color w:val="111111"/>
          <w:sz w:val="28"/>
          <w:szCs w:val="28"/>
          <w:rtl/>
        </w:rPr>
        <w:t xml:space="preserve">أعقاب حمزة بن موسی الکاظم 74</w:t>
      </w:r>
    </w:p>
    <w:p>
      <w:pPr>
        <w:pStyle w:val="BookText"/>
      </w:pPr>
      <w:r>
        <w:rPr>
          <w:rFonts w:ascii="IRNazanin" w:hAnsi="IRNazanin" w:eastAsia="IRNazanin" w:cs="IRNazanin"/>
          <w:lang w:bidi="fa-IR"/>
          <w:color w:val="111111"/>
          <w:sz w:val="28"/>
          <w:szCs w:val="28"/>
          <w:rtl/>
        </w:rPr>
        <w:t xml:space="preserve">أعقاب العبّاس وهارون ابنی موسی الکاظم 76</w:t>
      </w:r>
    </w:p>
    <w:p>
      <w:pPr>
        <w:pStyle w:val="BookText"/>
      </w:pPr>
      <w:r>
        <w:rPr>
          <w:rFonts w:ascii="IRNazanin" w:hAnsi="IRNazanin" w:eastAsia="IRNazanin" w:cs="IRNazanin"/>
          <w:lang w:bidi="fa-IR"/>
          <w:color w:val="111111"/>
          <w:sz w:val="28"/>
          <w:szCs w:val="28"/>
          <w:rtl/>
        </w:rPr>
        <w:t xml:space="preserve">أعقاب إسماعیل بن موسی الکاظم 79</w:t>
      </w:r>
    </w:p>
    <w:p>
      <w:pPr>
        <w:pStyle w:val="BookText"/>
      </w:pPr>
      <w:r>
        <w:rPr>
          <w:rFonts w:ascii="IRNazanin" w:hAnsi="IRNazanin" w:eastAsia="IRNazanin" w:cs="IRNazanin"/>
          <w:lang w:bidi="fa-IR"/>
          <w:color w:val="111111"/>
          <w:sz w:val="28"/>
          <w:szCs w:val="28"/>
          <w:rtl/>
        </w:rPr>
        <w:t xml:space="preserve">أعقاب إسحاق بن موسی الکاظم 80</w:t>
      </w:r>
    </w:p>
    <w:p>
      <w:pPr>
        <w:pStyle w:val="BookText"/>
      </w:pPr>
      <w:r>
        <w:rPr>
          <w:rFonts w:ascii="IRNazanin" w:hAnsi="IRNazanin" w:eastAsia="IRNazanin" w:cs="IRNazanin"/>
          <w:lang w:bidi="fa-IR"/>
          <w:color w:val="111111"/>
          <w:sz w:val="28"/>
          <w:szCs w:val="28"/>
          <w:rtl/>
        </w:rPr>
        <w:t xml:space="preserve">أعقاب إسماعیل بن جعفر الصادق 81</w:t>
      </w:r>
    </w:p>
    <w:p>
      <w:pPr>
        <w:pStyle w:val="BookText"/>
      </w:pPr>
      <w:r>
        <w:rPr>
          <w:rFonts w:ascii="IRNazanin" w:hAnsi="IRNazanin" w:eastAsia="IRNazanin" w:cs="IRNazanin"/>
          <w:lang w:bidi="fa-IR"/>
          <w:color w:val="111111"/>
          <w:sz w:val="28"/>
          <w:szCs w:val="28"/>
          <w:rtl/>
        </w:rPr>
        <w:t xml:space="preserve">أعقاب علی العریضی 94</w:t>
      </w:r>
    </w:p>
    <w:p>
      <w:pPr>
        <w:pStyle w:val="BookText"/>
      </w:pPr>
      <w:r>
        <w:rPr>
          <w:rFonts w:ascii="IRNazanin" w:hAnsi="IRNazanin" w:eastAsia="IRNazanin" w:cs="IRNazanin"/>
          <w:lang w:bidi="fa-IR"/>
          <w:color w:val="111111"/>
          <w:sz w:val="28"/>
          <w:szCs w:val="28"/>
          <w:rtl/>
        </w:rPr>
        <w:t xml:space="preserve">أعقاب محمّد المأمون بن جعفر الصادق 113</w:t>
      </w:r>
    </w:p>
    <w:p>
      <w:pPr>
        <w:pStyle w:val="BookText"/>
      </w:pPr>
      <w:r>
        <w:rPr>
          <w:rFonts w:ascii="IRNazanin" w:hAnsi="IRNazanin" w:eastAsia="IRNazanin" w:cs="IRNazanin"/>
          <w:lang w:bidi="fa-IR"/>
          <w:color w:val="111111"/>
          <w:sz w:val="28"/>
          <w:szCs w:val="28"/>
          <w:rtl/>
        </w:rPr>
        <w:t xml:space="preserve">أعقاب إسحاق بن جعفر الصادق 123</w:t>
      </w:r>
    </w:p>
    <w:p>
      <w:pPr>
        <w:pStyle w:val="BookText"/>
      </w:pPr>
      <w:r>
        <w:rPr>
          <w:rFonts w:ascii="IRNazanin" w:hAnsi="IRNazanin" w:eastAsia="IRNazanin" w:cs="IRNazanin"/>
          <w:lang w:bidi="fa-IR"/>
          <w:color w:val="111111"/>
          <w:sz w:val="28"/>
          <w:szCs w:val="28"/>
          <w:rtl/>
        </w:rPr>
        <w:t xml:space="preserve">أعقاب عبداللّه الباهر بن زین العابدین 126</w:t>
      </w:r>
    </w:p>
    <w:p>
      <w:pPr>
        <w:pStyle w:val="BookText"/>
      </w:pPr>
      <w:r>
        <w:rPr>
          <w:rFonts w:ascii="IRNazanin" w:hAnsi="IRNazanin" w:eastAsia="IRNazanin" w:cs="IRNazanin"/>
          <w:lang w:bidi="fa-IR"/>
          <w:color w:val="111111"/>
          <w:sz w:val="28"/>
          <w:szCs w:val="28"/>
          <w:rtl/>
        </w:rPr>
        <w:t xml:space="preserve">أعقاب زید الشهید بن زین العابدین 132</w:t>
      </w:r>
    </w:p>
    <w:p>
      <w:pPr>
        <w:pStyle w:val="BookText"/>
      </w:pPr>
      <w:r>
        <w:rPr>
          <w:rFonts w:ascii="IRNazanin" w:hAnsi="IRNazanin" w:eastAsia="IRNazanin" w:cs="IRNazanin"/>
          <w:lang w:bidi="fa-IR"/>
          <w:color w:val="111111"/>
          <w:sz w:val="28"/>
          <w:szCs w:val="28"/>
          <w:rtl/>
        </w:rPr>
        <w:t xml:space="preserve">أعقاب الحسین ذی‌الدمعة بن زید الشهید 137</w:t>
      </w:r>
    </w:p>
    <w:p>
      <w:pPr>
        <w:pStyle w:val="BookText"/>
      </w:pPr>
      <w:r>
        <w:rPr>
          <w:rFonts w:ascii="IRNazanin" w:hAnsi="IRNazanin" w:eastAsia="IRNazanin" w:cs="IRNazanin"/>
          <w:lang w:bidi="fa-IR"/>
          <w:color w:val="111111"/>
          <w:sz w:val="28"/>
          <w:szCs w:val="28"/>
          <w:rtl/>
        </w:rPr>
        <w:t xml:space="preserve">أعقاب عیسی مؤتم الأشبال 175</w:t>
      </w:r>
    </w:p>
    <w:p>
      <w:pPr>
        <w:pStyle w:val="BookText"/>
      </w:pPr>
      <w:r>
        <w:rPr>
          <w:rFonts w:ascii="IRNazanin" w:hAnsi="IRNazanin" w:eastAsia="IRNazanin" w:cs="IRNazanin"/>
          <w:lang w:bidi="fa-IR"/>
          <w:color w:val="111111"/>
          <w:sz w:val="28"/>
          <w:szCs w:val="28"/>
          <w:rtl/>
        </w:rPr>
        <w:t xml:space="preserve">أعقاب محمّد بن زید الشهید 186</w:t>
      </w:r>
    </w:p>
    <w:p>
      <w:pPr>
        <w:pStyle w:val="BookText"/>
      </w:pPr>
      <w:r>
        <w:rPr>
          <w:rFonts w:ascii="IRNazanin" w:hAnsi="IRNazanin" w:eastAsia="IRNazanin" w:cs="IRNazanin"/>
          <w:lang w:bidi="fa-IR"/>
          <w:color w:val="111111"/>
          <w:sz w:val="28"/>
          <w:szCs w:val="28"/>
          <w:rtl/>
        </w:rPr>
        <w:t xml:space="preserve">أعقاب عمر الأشرف 192</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الحسین الأصغر 200</w:t>
      </w:r>
    </w:p>
    <w:p>
      <w:pPr>
        <w:pStyle w:val="BookText"/>
      </w:pPr>
      <w:r>
        <w:rPr>
          <w:rFonts w:ascii="IRNazanin" w:hAnsi="IRNazanin" w:eastAsia="IRNazanin" w:cs="IRNazanin"/>
          <w:lang w:bidi="fa-IR"/>
          <w:color w:val="111111"/>
          <w:sz w:val="28"/>
          <w:szCs w:val="28"/>
          <w:rtl/>
        </w:rPr>
        <w:t xml:space="preserve">أعقاب عبیداللّه الأعرج 217</w:t>
      </w:r>
    </w:p>
    <w:p>
      <w:pPr>
        <w:pStyle w:val="BookText"/>
      </w:pPr>
      <w:r>
        <w:rPr>
          <w:rFonts w:ascii="IRNazanin" w:hAnsi="IRNazanin" w:eastAsia="IRNazanin" w:cs="IRNazanin"/>
          <w:lang w:bidi="fa-IR"/>
          <w:color w:val="111111"/>
          <w:sz w:val="28"/>
          <w:szCs w:val="28"/>
          <w:rtl/>
        </w:rPr>
        <w:t xml:space="preserve">أعقاب جعفر الحجّة بن عبیداللّه الأعرج 241</w:t>
      </w:r>
    </w:p>
    <w:p>
      <w:pPr>
        <w:pStyle w:val="BookText"/>
      </w:pPr>
      <w:r>
        <w:rPr>
          <w:rFonts w:ascii="IRNazanin" w:hAnsi="IRNazanin" w:eastAsia="IRNazanin" w:cs="IRNazanin"/>
          <w:lang w:bidi="fa-IR"/>
          <w:color w:val="111111"/>
          <w:sz w:val="28"/>
          <w:szCs w:val="28"/>
          <w:rtl/>
        </w:rPr>
        <w:t xml:space="preserve">أعقاب علی الأصغر بن علی زین العابدین 256</w:t>
      </w:r>
    </w:p>
    <w:p>
      <w:pPr>
        <w:pStyle w:val="BookText"/>
      </w:pPr>
      <w:r>
        <w:rPr>
          <w:rFonts w:ascii="IRNazanin" w:hAnsi="IRNazanin" w:eastAsia="IRNazanin" w:cs="IRNazanin"/>
          <w:lang w:bidi="fa-IR"/>
          <w:color w:val="111111"/>
          <w:sz w:val="28"/>
          <w:szCs w:val="28"/>
          <w:rtl/>
        </w:rPr>
        <w:t xml:space="preserve">أعقاب الإمام الحسن السبط علیه السلام 274</w:t>
      </w:r>
    </w:p>
    <w:p>
      <w:pPr>
        <w:pStyle w:val="BookText"/>
      </w:pPr>
      <w:r>
        <w:rPr>
          <w:rFonts w:ascii="IRNazanin" w:hAnsi="IRNazanin" w:eastAsia="IRNazanin" w:cs="IRNazanin"/>
          <w:lang w:bidi="fa-IR"/>
          <w:color w:val="111111"/>
          <w:sz w:val="28"/>
          <w:szCs w:val="28"/>
          <w:rtl/>
        </w:rPr>
        <w:t xml:space="preserve">أعقاب عبداللّه المحض 274</w:t>
      </w:r>
    </w:p>
    <w:p>
      <w:pPr>
        <w:pStyle w:val="BookText"/>
      </w:pPr>
      <w:r>
        <w:rPr>
          <w:rFonts w:ascii="IRNazanin" w:hAnsi="IRNazanin" w:eastAsia="IRNazanin" w:cs="IRNazanin"/>
          <w:lang w:bidi="fa-IR"/>
          <w:color w:val="111111"/>
          <w:sz w:val="28"/>
          <w:szCs w:val="28"/>
          <w:rtl/>
        </w:rPr>
        <w:t xml:space="preserve">أعقاب محمّد النفس الزکیة 276</w:t>
      </w:r>
    </w:p>
    <w:p>
      <w:pPr>
        <w:pStyle w:val="BookText"/>
      </w:pPr>
      <w:r>
        <w:rPr>
          <w:rFonts w:ascii="IRNazanin" w:hAnsi="IRNazanin" w:eastAsia="IRNazanin" w:cs="IRNazanin"/>
          <w:lang w:bidi="fa-IR"/>
          <w:color w:val="111111"/>
          <w:sz w:val="28"/>
          <w:szCs w:val="28"/>
          <w:rtl/>
        </w:rPr>
        <w:t xml:space="preserve">أعقاب إبراهیم قتیل باخمرا 278</w:t>
      </w:r>
    </w:p>
    <w:p>
      <w:pPr>
        <w:pStyle w:val="BookText"/>
      </w:pPr>
      <w:r>
        <w:rPr>
          <w:rFonts w:ascii="IRNazanin" w:hAnsi="IRNazanin" w:eastAsia="IRNazanin" w:cs="IRNazanin"/>
          <w:lang w:bidi="fa-IR"/>
          <w:color w:val="111111"/>
          <w:sz w:val="28"/>
          <w:szCs w:val="28"/>
          <w:rtl/>
        </w:rPr>
        <w:t xml:space="preserve">أعقاب موسی الجون 280</w:t>
      </w:r>
    </w:p>
    <w:p>
      <w:pPr>
        <w:pStyle w:val="BookText"/>
      </w:pPr>
      <w:r>
        <w:rPr>
          <w:rFonts w:ascii="IRNazanin" w:hAnsi="IRNazanin" w:eastAsia="IRNazanin" w:cs="IRNazanin"/>
          <w:lang w:bidi="fa-IR"/>
          <w:color w:val="111111"/>
          <w:sz w:val="28"/>
          <w:szCs w:val="28"/>
          <w:rtl/>
        </w:rPr>
        <w:t xml:space="preserve">أعقاب إبراهیم بن موسی الجون 281</w:t>
      </w:r>
    </w:p>
    <w:p>
      <w:pPr>
        <w:pStyle w:val="BookText"/>
      </w:pPr>
      <w:r>
        <w:rPr>
          <w:rFonts w:ascii="IRNazanin" w:hAnsi="IRNazanin" w:eastAsia="IRNazanin" w:cs="IRNazanin"/>
          <w:lang w:bidi="fa-IR"/>
          <w:color w:val="111111"/>
          <w:sz w:val="28"/>
          <w:szCs w:val="28"/>
          <w:rtl/>
        </w:rPr>
        <w:t xml:space="preserve">أعقاب عبداللّه الشیخ الصالح بن موسی الجون 285</w:t>
      </w:r>
    </w:p>
    <w:p>
      <w:pPr>
        <w:pStyle w:val="BookText"/>
      </w:pPr>
      <w:r>
        <w:rPr>
          <w:rFonts w:ascii="IRNazanin" w:hAnsi="IRNazanin" w:eastAsia="IRNazanin" w:cs="IRNazanin"/>
          <w:lang w:bidi="fa-IR"/>
          <w:color w:val="111111"/>
          <w:sz w:val="28"/>
          <w:szCs w:val="28"/>
          <w:rtl/>
        </w:rPr>
        <w:t xml:space="preserve">أعقاب أحمد المسوّر 289</w:t>
      </w:r>
    </w:p>
    <w:p>
      <w:pPr>
        <w:pStyle w:val="BookText"/>
      </w:pPr>
      <w:r>
        <w:rPr>
          <w:rFonts w:ascii="IRNazanin" w:hAnsi="IRNazanin" w:eastAsia="IRNazanin" w:cs="IRNazanin"/>
          <w:lang w:bidi="fa-IR"/>
          <w:color w:val="111111"/>
          <w:sz w:val="28"/>
          <w:szCs w:val="28"/>
          <w:rtl/>
        </w:rPr>
        <w:t xml:space="preserve">أعقاب سلیمان بن عبداللّه بن موسی الجون 293</w:t>
      </w:r>
    </w:p>
    <w:p>
      <w:pPr>
        <w:pStyle w:val="BookText"/>
      </w:pPr>
      <w:r>
        <w:rPr>
          <w:rFonts w:ascii="IRNazanin" w:hAnsi="IRNazanin" w:eastAsia="IRNazanin" w:cs="IRNazanin"/>
          <w:lang w:bidi="fa-IR"/>
          <w:color w:val="111111"/>
          <w:sz w:val="28"/>
          <w:szCs w:val="28"/>
          <w:rtl/>
        </w:rPr>
        <w:t xml:space="preserve">أعقاب موسی الثانی 297</w:t>
      </w:r>
    </w:p>
    <w:p>
      <w:pPr>
        <w:pStyle w:val="BookText"/>
      </w:pPr>
      <w:r>
        <w:rPr>
          <w:rFonts w:ascii="IRNazanin" w:hAnsi="IRNazanin" w:eastAsia="IRNazanin" w:cs="IRNazanin"/>
          <w:lang w:bidi="fa-IR"/>
          <w:color w:val="111111"/>
          <w:sz w:val="28"/>
          <w:szCs w:val="28"/>
          <w:rtl/>
        </w:rPr>
        <w:t xml:space="preserve">أعقاب یحیی صاحب الدیلم 321</w:t>
      </w:r>
    </w:p>
    <w:p>
      <w:pPr>
        <w:pStyle w:val="BookText"/>
      </w:pPr>
      <w:r>
        <w:rPr>
          <w:rFonts w:ascii="IRNazanin" w:hAnsi="IRNazanin" w:eastAsia="IRNazanin" w:cs="IRNazanin"/>
          <w:lang w:bidi="fa-IR"/>
          <w:color w:val="111111"/>
          <w:sz w:val="28"/>
          <w:szCs w:val="28"/>
          <w:rtl/>
        </w:rPr>
        <w:t xml:space="preserve">أعقاب سلیمان بن عبداللّه المحض 322</w:t>
      </w:r>
    </w:p>
    <w:p>
      <w:pPr>
        <w:pStyle w:val="BookText"/>
      </w:pPr>
      <w:r>
        <w:rPr>
          <w:rFonts w:ascii="IRNazanin" w:hAnsi="IRNazanin" w:eastAsia="IRNazanin" w:cs="IRNazanin"/>
          <w:lang w:bidi="fa-IR"/>
          <w:color w:val="111111"/>
          <w:sz w:val="28"/>
          <w:szCs w:val="28"/>
          <w:rtl/>
        </w:rPr>
        <w:t xml:space="preserve">أعقاب إدریس بن عبداللّه المحض 323</w:t>
      </w:r>
    </w:p>
    <w:p>
      <w:pPr>
        <w:pStyle w:val="BookText"/>
      </w:pPr>
      <w:r>
        <w:rPr>
          <w:rFonts w:ascii="IRNazanin" w:hAnsi="IRNazanin" w:eastAsia="IRNazanin" w:cs="IRNazanin"/>
          <w:lang w:bidi="fa-IR"/>
          <w:color w:val="111111"/>
          <w:sz w:val="28"/>
          <w:szCs w:val="28"/>
          <w:rtl/>
        </w:rPr>
        <w:t xml:space="preserve">أعقاب إبراهیم الغمر بن الحسن المثنّی 328</w:t>
      </w:r>
    </w:p>
    <w:p>
      <w:pPr>
        <w:pStyle w:val="BookText"/>
      </w:pPr>
      <w:r>
        <w:rPr>
          <w:rFonts w:ascii="IRNazanin" w:hAnsi="IRNazanin" w:eastAsia="IRNazanin" w:cs="IRNazanin"/>
          <w:lang w:bidi="fa-IR"/>
          <w:color w:val="111111"/>
          <w:sz w:val="28"/>
          <w:szCs w:val="28"/>
          <w:rtl/>
        </w:rPr>
        <w:t xml:space="preserve">أعقاب إبراهیم طباطبا 331</w:t>
      </w:r>
    </w:p>
    <w:p>
      <w:pPr>
        <w:pStyle w:val="BookText"/>
      </w:pPr>
      <w:r>
        <w:rPr>
          <w:rFonts w:ascii="IRNazanin" w:hAnsi="IRNazanin" w:eastAsia="IRNazanin" w:cs="IRNazanin"/>
          <w:lang w:bidi="fa-IR"/>
          <w:color w:val="111111"/>
          <w:sz w:val="28"/>
          <w:szCs w:val="28"/>
          <w:rtl/>
        </w:rPr>
        <w:t xml:space="preserve">أعقاب الحسن المثلّث بن الحسن المثنّی 343</w:t>
      </w:r>
    </w:p>
    <w:p>
      <w:pPr>
        <w:pStyle w:val="BookText"/>
      </w:pPr>
      <w:r>
        <w:rPr>
          <w:rFonts w:ascii="IRNazanin" w:hAnsi="IRNazanin" w:eastAsia="IRNazanin" w:cs="IRNazanin"/>
          <w:lang w:bidi="fa-IR"/>
          <w:color w:val="111111"/>
          <w:sz w:val="28"/>
          <w:szCs w:val="28"/>
          <w:rtl/>
        </w:rPr>
        <w:t xml:space="preserve">أعقاب داود بن الحسن المثنّی 345</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جعفر بن الحسن المثنّی 347</w:t>
      </w:r>
    </w:p>
    <w:p>
      <w:pPr>
        <w:pStyle w:val="BookText"/>
      </w:pPr>
      <w:r>
        <w:rPr>
          <w:rFonts w:ascii="IRNazanin" w:hAnsi="IRNazanin" w:eastAsia="IRNazanin" w:cs="IRNazanin"/>
          <w:lang w:bidi="fa-IR"/>
          <w:color w:val="111111"/>
          <w:sz w:val="28"/>
          <w:szCs w:val="28"/>
          <w:rtl/>
        </w:rPr>
        <w:t xml:space="preserve">أعقاب زید بن الحسن السبط 350</w:t>
      </w:r>
    </w:p>
    <w:p>
      <w:pPr>
        <w:pStyle w:val="BookText"/>
      </w:pPr>
      <w:r>
        <w:rPr>
          <w:rFonts w:ascii="IRNazanin" w:hAnsi="IRNazanin" w:eastAsia="IRNazanin" w:cs="IRNazanin"/>
          <w:lang w:bidi="fa-IR"/>
          <w:color w:val="111111"/>
          <w:sz w:val="28"/>
          <w:szCs w:val="28"/>
          <w:rtl/>
        </w:rPr>
        <w:t xml:space="preserve">أعقاب الحسن الأمیر 351</w:t>
      </w:r>
    </w:p>
    <w:p>
      <w:pPr>
        <w:pStyle w:val="BookText"/>
      </w:pPr>
      <w:r>
        <w:rPr>
          <w:rFonts w:ascii="IRNazanin" w:hAnsi="IRNazanin" w:eastAsia="IRNazanin" w:cs="IRNazanin"/>
          <w:lang w:bidi="fa-IR"/>
          <w:color w:val="111111"/>
          <w:sz w:val="28"/>
          <w:szCs w:val="28"/>
          <w:rtl/>
        </w:rPr>
        <w:t xml:space="preserve">أعقاب إبراهیم بن الحسن الأمیر 353</w:t>
      </w:r>
    </w:p>
    <w:p>
      <w:pPr>
        <w:pStyle w:val="BookText"/>
      </w:pPr>
      <w:r>
        <w:rPr>
          <w:rFonts w:ascii="IRNazanin" w:hAnsi="IRNazanin" w:eastAsia="IRNazanin" w:cs="IRNazanin"/>
          <w:lang w:bidi="fa-IR"/>
          <w:color w:val="111111"/>
          <w:sz w:val="28"/>
          <w:szCs w:val="28"/>
          <w:rtl/>
        </w:rPr>
        <w:t xml:space="preserve">أعقاب عبداللّه بن الحسن الأمیر 354</w:t>
      </w:r>
    </w:p>
    <w:p>
      <w:pPr>
        <w:pStyle w:val="BookText"/>
      </w:pPr>
      <w:r>
        <w:rPr>
          <w:rFonts w:ascii="IRNazanin" w:hAnsi="IRNazanin" w:eastAsia="IRNazanin" w:cs="IRNazanin"/>
          <w:lang w:bidi="fa-IR"/>
          <w:color w:val="111111"/>
          <w:sz w:val="28"/>
          <w:szCs w:val="28"/>
          <w:rtl/>
        </w:rPr>
        <w:t xml:space="preserve">أعقاب زید بن الحسن الأمیر 355</w:t>
      </w:r>
    </w:p>
    <w:p>
      <w:pPr>
        <w:pStyle w:val="BookText"/>
      </w:pPr>
      <w:r>
        <w:rPr>
          <w:rFonts w:ascii="IRNazanin" w:hAnsi="IRNazanin" w:eastAsia="IRNazanin" w:cs="IRNazanin"/>
          <w:lang w:bidi="fa-IR"/>
          <w:color w:val="111111"/>
          <w:sz w:val="28"/>
          <w:szCs w:val="28"/>
          <w:rtl/>
        </w:rPr>
        <w:t xml:space="preserve">أعقاب إسحاق بن الحسن الأمیر 355</w:t>
      </w:r>
    </w:p>
    <w:p>
      <w:pPr>
        <w:pStyle w:val="BookText"/>
      </w:pPr>
      <w:r>
        <w:rPr>
          <w:rFonts w:ascii="IRNazanin" w:hAnsi="IRNazanin" w:eastAsia="IRNazanin" w:cs="IRNazanin"/>
          <w:lang w:bidi="fa-IR"/>
          <w:color w:val="111111"/>
          <w:sz w:val="28"/>
          <w:szCs w:val="28"/>
          <w:rtl/>
        </w:rPr>
        <w:t xml:space="preserve">أعقاب إسماعیل بن الحسن الأمیر 357</w:t>
      </w:r>
    </w:p>
    <w:p>
      <w:pPr>
        <w:pStyle w:val="BookText"/>
      </w:pPr>
      <w:r>
        <w:rPr>
          <w:rFonts w:ascii="IRNazanin" w:hAnsi="IRNazanin" w:eastAsia="IRNazanin" w:cs="IRNazanin"/>
          <w:lang w:bidi="fa-IR"/>
          <w:color w:val="111111"/>
          <w:sz w:val="28"/>
          <w:szCs w:val="28"/>
          <w:rtl/>
        </w:rPr>
        <w:t xml:space="preserve">أعقاب علی بن الحسن الأمیر 360</w:t>
      </w:r>
    </w:p>
    <w:p>
      <w:pPr>
        <w:pStyle w:val="BookText"/>
      </w:pPr>
      <w:r>
        <w:rPr>
          <w:rFonts w:ascii="IRNazanin" w:hAnsi="IRNazanin" w:eastAsia="IRNazanin" w:cs="IRNazanin"/>
          <w:lang w:bidi="fa-IR"/>
          <w:color w:val="111111"/>
          <w:sz w:val="28"/>
          <w:szCs w:val="28"/>
          <w:rtl/>
        </w:rPr>
        <w:t xml:space="preserve">أعقاب القاسم بن الحسن الأمیر 363</w:t>
      </w:r>
    </w:p>
    <w:p>
      <w:pPr>
        <w:pStyle w:val="BookText"/>
      </w:pPr>
      <w:r>
        <w:rPr>
          <w:rFonts w:ascii="IRNazanin" w:hAnsi="IRNazanin" w:eastAsia="IRNazanin" w:cs="IRNazanin"/>
          <w:lang w:bidi="fa-IR"/>
          <w:color w:val="111111"/>
          <w:sz w:val="28"/>
          <w:szCs w:val="28"/>
          <w:rtl/>
        </w:rPr>
        <w:t xml:space="preserve">أعقاب محمّد البطحانی 363</w:t>
      </w:r>
    </w:p>
    <w:p>
      <w:pPr>
        <w:pStyle w:val="BookText"/>
      </w:pPr>
      <w:r>
        <w:rPr>
          <w:rFonts w:ascii="IRNazanin" w:hAnsi="IRNazanin" w:eastAsia="IRNazanin" w:cs="IRNazanin"/>
          <w:lang w:bidi="fa-IR"/>
          <w:color w:val="111111"/>
          <w:sz w:val="28"/>
          <w:szCs w:val="28"/>
          <w:rtl/>
        </w:rPr>
        <w:t xml:space="preserve">أعقاب عبدالرحمن الشجری 386</w:t>
      </w:r>
    </w:p>
    <w:p>
      <w:pPr>
        <w:pStyle w:val="BookText"/>
      </w:pPr>
      <w:r>
        <w:rPr>
          <w:rFonts w:ascii="IRNazanin" w:hAnsi="IRNazanin" w:eastAsia="IRNazanin" w:cs="IRNazanin"/>
          <w:lang w:bidi="fa-IR"/>
          <w:color w:val="111111"/>
          <w:sz w:val="28"/>
          <w:szCs w:val="28"/>
          <w:rtl/>
        </w:rPr>
        <w:t xml:space="preserve">أعقاب محمّد ابن الحنفیة 399</w:t>
      </w:r>
    </w:p>
    <w:p>
      <w:pPr>
        <w:pStyle w:val="BookText"/>
      </w:pPr>
      <w:r>
        <w:rPr>
          <w:rFonts w:ascii="IRNazanin" w:hAnsi="IRNazanin" w:eastAsia="IRNazanin" w:cs="IRNazanin"/>
          <w:lang w:bidi="fa-IR"/>
          <w:color w:val="111111"/>
          <w:sz w:val="28"/>
          <w:szCs w:val="28"/>
          <w:rtl/>
        </w:rPr>
        <w:t xml:space="preserve">أعقاب العبّاس بن علی بن أبی‌طالب 405</w:t>
      </w:r>
    </w:p>
    <w:p>
      <w:pPr>
        <w:pStyle w:val="BookText"/>
      </w:pPr>
      <w:r>
        <w:rPr>
          <w:rFonts w:ascii="IRNazanin" w:hAnsi="IRNazanin" w:eastAsia="IRNazanin" w:cs="IRNazanin"/>
          <w:lang w:bidi="fa-IR"/>
          <w:color w:val="111111"/>
          <w:sz w:val="28"/>
          <w:szCs w:val="28"/>
          <w:rtl/>
        </w:rPr>
        <w:t xml:space="preserve">أعقاب عمر الأطرف 410</w:t>
      </w:r>
    </w:p>
    <w:p>
      <w:pPr>
        <w:pStyle w:val="BookText"/>
      </w:pPr>
      <w:r>
        <w:rPr>
          <w:rFonts w:ascii="IRNazanin" w:hAnsi="IRNazanin" w:eastAsia="IRNazanin" w:cs="IRNazanin"/>
          <w:lang w:bidi="fa-IR"/>
          <w:color w:val="111111"/>
          <w:sz w:val="28"/>
          <w:szCs w:val="28"/>
          <w:rtl/>
        </w:rPr>
        <w:t xml:space="preserve">أعقاب جعفر بن أبی‌طالب 420</w:t>
      </w:r>
    </w:p>
    <w:p>
      <w:pPr>
        <w:pStyle w:val="BookText"/>
      </w:pPr>
      <w:r>
        <w:rPr>
          <w:rFonts w:ascii="IRNazanin" w:hAnsi="IRNazanin" w:eastAsia="IRNazanin" w:cs="IRNazanin"/>
          <w:lang w:bidi="fa-IR"/>
          <w:color w:val="111111"/>
          <w:sz w:val="28"/>
          <w:szCs w:val="28"/>
          <w:rtl/>
        </w:rPr>
        <w:t xml:space="preserve">أعقاب عقیل بن أبی‌طالب 432</w:t>
      </w:r>
    </w:p>
    <w:p>
      <w:pPr>
        <w:pStyle w:val="BookText"/>
      </w:pPr>
      <w:r>
        <w:rPr>
          <w:rFonts w:ascii="IRNazanin" w:hAnsi="IRNazanin" w:eastAsia="IRNazanin" w:cs="IRNazanin"/>
          <w:lang w:bidi="fa-IR"/>
          <w:color w:val="111111"/>
          <w:sz w:val="28"/>
          <w:szCs w:val="28"/>
          <w:rtl/>
        </w:rPr>
        <w:t xml:space="preserve">ذکر جماعة من أعلام بنی فاطمة علیها السلام 436</w:t>
      </w:r>
    </w:p>
    <w:p>
      <w:pPr>
        <w:pStyle w:val="BookText"/>
      </w:pPr>
      <w:r>
        <w:rPr>
          <w:rFonts w:ascii="IRNazanin" w:hAnsi="IRNazanin" w:eastAsia="IRNazanin" w:cs="IRNazanin"/>
          <w:lang w:bidi="fa-IR"/>
          <w:color w:val="111111"/>
          <w:sz w:val="28"/>
          <w:szCs w:val="28"/>
          <w:rtl/>
        </w:rPr>
        <w:t xml:space="preserve">ترجمة الإمام المهدی علیه السلام 454</w:t>
      </w:r>
    </w:p>
    <w:p>
      <w:pPr>
        <w:pStyle w:val="BookText"/>
      </w:pPr>
      <w:r>
        <w:rPr>
          <w:rFonts w:ascii="IRNazanin" w:hAnsi="IRNazanin" w:eastAsia="IRNazanin" w:cs="IRNazanin"/>
          <w:lang w:bidi="fa-IR"/>
          <w:color w:val="111111"/>
          <w:sz w:val="28"/>
          <w:szCs w:val="28"/>
          <w:rtl/>
        </w:rPr>
        <w:t xml:space="preserve">کیفیة ولادة الإمام المهدی علیه السلام 458</w:t>
      </w:r>
    </w:p>
    <w:p>
      <w:pPr>
        <w:pStyle w:val="BookText"/>
      </w:pPr>
      <w:r>
        <w:rPr>
          <w:rFonts w:ascii="IRNazanin" w:hAnsi="IRNazanin" w:eastAsia="IRNazanin" w:cs="IRNazanin"/>
          <w:lang w:bidi="fa-IR"/>
          <w:color w:val="111111"/>
          <w:sz w:val="28"/>
          <w:szCs w:val="28"/>
          <w:rtl/>
        </w:rPr>
        <w:t xml:space="preserve">البشارة بالإمام المهدی علیه السلام 471</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الأصیلی ص 304 المطبوع بتحقیقی.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الأصیلی ص 304.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بیاض فی الأصیلی.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الأصیلی ص 304.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394، وراجع: المشجّر الکشّاف ص 153.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إلی أوّل مقدّمة المؤلّف من إضافة النسّاخ، أو من إضافة سبطالمؤلّف السیّد محمّد بن أحمد بن عمیدالدین علی الحسینی العبیدلی النجفی صاحب المشجّر الکشّاف.</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107.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یذکره المؤلّف، ولعلّه بعض حکّام زمانه.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تاریخ ولادته: بحار الأنوار 250:15-253.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331:15-337.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والصحیح: سابع وعشرین، کما هو المشهور.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بوصیته.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العمدة: وسبب ذلک: أنّه صلی الله علیه و آله دخل علی ابنته فاطمة الزهراء علیها السلام، فقال لها: أین ابن عمّک؟ فقالت: رأیته غضباناً وخرج، فجاء رسول اللّه صلی الله علیه و آله إلی المسجد یطلبه، فوجده نائماً قد ألصقت الحصی بجنبه، فجعل رسول اللّه صلی الله علیه و آله ینفض الحصی عنه ویقول: قم أباتراب، قم أباتراب. عمدة الطالب ص 68.وروی الصدوق فی العلل باسناده عن عبایة بن ربعی، قال: قلت لعبداللّه بن عبّاس: لم کنّی رسول اللّه صلی الله علیه و آله علیاً أباتراب؟ قال: لأنّه صاحب الأرض، وحجّة اللّه علی أهلها بعده، وبه بقاؤها، وإلیه سکونها، ولقد سمعت رسول اللّه صلی الله علیه و آله یقول: إنّه إذا کان یوم القیامة ورأی الکافر ما أعدّ اللّه تبارک وتعالی لشیعة علی علیه السلام من الثواب والزلفی والکرامة: یقول: یا لیتنی کنت تراباً، أی: یا لیتنی من شیعة علی، وذلک قول اللّه عزّوجلّ «ویقول الکافر یا لیتنی کنت تراباً» بحار الأنوار 51:35 ح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شهیداً علی ید الأعداء.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وهم: أبوالفضل العبّاس، وعثمان، وجعفر، وعبداللّه الأکبر، ومحمّد الأصغر، وأبوبکر واسمه عبداللّه.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والصحیح: مسلمة.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والصحیح: لجیم.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العمری فی المجدی ص 195: قال شیخ الشرف أبوالحسن محمّد بن محمّد بن علی بن الحسن بن إبراهیم بن علی بن عبداللّه بن علی بن عبداللّه بن الحسین الأصغر بن علی الحسین بن علی بن أبی‌طالب، وهو نسّابة العراق الشیخ المسنّ، قرأت علیه واستکثرت منه، قال أبونصر البخاری النسّابة شیخی: الحنفیة خولة بنت جعفر بن قیس بن مسلمة بن عبداللّه بن ثعلبة بن یربوع بن ثعلبة بن الدؤل بن حنفیة بن لحیم. وراجع: سرّ السلسلة العلویة لأبی‌نصر البخاری ص 124.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196.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لأبی‌نصر البخاری ص 124، وفیه: قال أبوالیقظان: هی خولة بنت أیاس بن جعفر بن قیس بن مسلمة.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الصحیح: الواحد، وهو عامر.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ابن بکر.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منتقلة الطالبیة ص 261-262، المعقبون من آل أبی‌طالب 45:1.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الفحولة.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أشجع.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438.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بحیر، وفی العمدة: یحیی.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عمدة الطالب ص 445.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یوماً.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صحاح الأخبار ص 30-31، عمدة الطالب ص 234-235.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62 عنه، عمدة الطالب ص 237 عنه.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62 عنه، عمدة الطالب ص 236 عنه.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 وفی نسخة من العمدة، والصحیح کما فی متن العمدة: الجعفی.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235.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فی‌الأصل، والصحیح کما فی العمدة: بحر.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کالعامی.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صحاح الأخبار ص 42-44، عمدة الطالب ص 235-237.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الارشاد للشیخ المفید 176:2.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237-238.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66.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الأشرم.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239.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وفی «ط»: باستفرار، وفی العمدة: وباسفراین، وفی هامش‌العمدة عن بعض النسخ: اسفزار، اسفرار. ولعلّ الصحیح ما فی متن العمدة.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صحاح الأخبار ص 45-46.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سرّ السلسلة العلویة ص 70.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العلاّمة النسّابة شیخ الشرف العبیدلی صاحب التهذیب.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صورتهم.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164-165.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287.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العلاّمة النسّابة تاج الدین ابن معیة.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299، عمدة الطالب ص 241 عنه.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وهو العلاّمة أبوالحسن العمری النسّابة الکبیر صاحب المجدی، وان کان‌التاریخ لا یوافق فی نقل البخاری عن العمری، وذلک أنّ العمری متأخّر عنه، ولعلّه من إضافات النسّاخ، کما هناک بحث واسع فی هذا المجال.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أبوالیقظان بدون الواو.</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الأصل: 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سرّ السلسلة: النسّاب.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لأبی‌نصر البخاری ص 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لأبی‌نصر البخاری ص 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العلاّمة النسّابة شیخ الشرف العبیدلی صاحب التهذیب.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166.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والصحیح عند الشیعة الإمامیة أنّه ولد علیه السلام فی النصف من شعبان المکرّم سنة‌خمس وخمسین ومائتین من الهجرة.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علیه مشهد.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للعمری ص 325.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یزید.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العمری فی المجدی ص 325: وقیل: إنّه فارق ما کان علیه قبل الموت وتاب ورجع، فلمّا زعم أنّه لا ولد لأخیه، وادّعی أنّ أخیه جعل الإمامة فیه سمّی الکذّاب، وهو معروف بذلک.أقول: وهناک روایات فی الکافی وغیره دالّة علی توبته ورجوعه عمّا صدر منه.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الحسن. وهو غلط.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نصره. راجع: عمدة الطالب ص 243.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أعقبا.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بیاض فی الأصل، وفی العمدة: یعرف ولده بنو نازوک.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جیش.</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هنا سقط کبیر فی المطبوع من الثبت المصان.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243-244.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«بن» وهو غلط.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71، عمدة الطالب ص 245.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أبوشیحة، وهو غلط.</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76.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156، عمدة الطالب ص 246.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وهذا ینافی ما ذکره ابن عنبة فی العمدة ص 246، حیث قال: ونصّ الشیخ تاج الدین علی أنّ إبراهیم لم یعقب إلاّ من موسی وجعفر. ولم یذکر إسماعیل بن إبراهیم.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247-257.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طلعة.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260 عنه.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هنا سقط کبیر فی المطبوع من الثبت المصان.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وأربعین.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الخابر.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«ط»: ورفعوا منزلة قدره.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صحاح الأخبار: یحیی.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المدّعی.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«ط»: وعلّقن.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بن.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صحاح الأخبار ص 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مشجّرة.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الصحاح: النقیب.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بها القائلین بإمامة أمیرالمؤمنین علی بن أبی‌طالب علیه السلام وخلافته بعدرسول اللّه صلی الله علیه و آله، غیر الشیعة الإمامیة الاثناعشریة من سائر فرق الشیعة، من الکیسانیة والزیدیة والاسماعیلیة وغیرها من الفرق والمذاهب.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الصحاح: الماضین.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الصحاح: وذا وهم.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الصحاح: أذهانهم.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الأخبار ص 71-73.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علیاء.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لعلّ الصحیح: الشریفة.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«ط»: علیة.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وابن عمّه.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وأثبتنا.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انتهی کلام نظام الدین أبی‌الحارث الحسینی، وهو صاحب هذا الکتاب الموسوم بالثبت المصان.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الصحاح: دسّسه.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عنبة فی العمدة ص 260: وقد نسب بعضهم الشیخ الجلیل سیدی أحمد ابن الرفاعی إلی حسین بن أحمد الأکبر، فقال: هو أحمد بن علی بن یحیی بن ثابت بن حازم بن علی بن الحسین بن المهدی بن القاسم بن محمّد بن الحسین المذکور، ولم یذکر أحد من علماء النسب للحسین ولداً اسمه محمّد. وحکی لی الشیخ النقیب تاج الدین أنّ سیدی ابن الرفاعی لم یدّع هذا النسب، وإنّما ادّعاه أولاد أولاده، واللّه أعلم.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الأخبار ص 74-76.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فمن ولده أبوالقاسم علی الملقّب قویسم.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151.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العمدة ص 262: وبأبرقوه جماعة کثیرة هم جلّ ساداتها ینتسبون إلی إسماعیل بن مهدی الجوهری هذا. وقد ذکر السید رضی الدین الحسن بن قتادة الحسنی المدنی فی مشجّرته، فقال: إسماعیل بن مهدی الجوهری وذیّله. وقال الشیخ تاج الدین: لمهدی الجوهری عقب بأبرقوه وغیرها، وقوله حجّة لا تدفع.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253-254.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254-255.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یقام.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«ط»: علیلة.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255-256.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أمومته.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249-250.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وخفضه.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وأدّبنی.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نحو.</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ووهمه.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ویعتزّه.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الشراء.</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ثمّه.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 عیونی.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250-251.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الشیبانی.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251-252.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کلمة «بن» ساقطة من الأصل.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عبداللّه. وهو غلط.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155.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المحسن. وهو غلط.</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247.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«ط»: المحسن. وهو غلط.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جدّة.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155.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155.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الأنساب ص 156، عمدة الطالب ص 247.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إسحاق، کما فی تهذیب الأنساب ص 157، عمدة الطالب ص 263.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کلمة «زید» ساقطة من الأصل.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عقب. وهو غلط واضح.</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الحسن.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ووهب.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وأمره.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163، المجدی ص 313.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فإنّ.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163-164.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وبالمعری. وهو غلط.</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271.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التهذیب، وفی الأصل: النسّاب فی بقائه.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جملة «بن زید» غیر موجودة فی المجدی.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هاشمیاً.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313، عمدة الطالب ص 272.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164.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أبی‌الحسین بن زید.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313.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بالسیرخان. وهو غلط.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168.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والفقیه محمّد الحائری.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جلال الدین عبدالحمید.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سعد.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264.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مروان.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أبی‌الخمر.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سالم.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ثعلب.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حترش.</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أبی‌الفتیان بن عبداللّه.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265-266.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فی جمع المواضع: الخواری بالخاء المعجمة.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اللحق.</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ولده.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ومن هذا الملیط: رهط الملیطیة والملطة أیضاً.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نزال.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الجفار.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303، عمدة الطالب ص 266-270.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العدد.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للعمری ص 310.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السرّ السلسلة: وعبداللّه بن موسی بن جعفر ولّد موسی بن عبداللّه بن موسی‌بن جعفر.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 ص 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زنقاحاً.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ریطة.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 ولعلّ الصحیح کما فی التهذیب: من ولده بالکوفة عبیداللّه بن جعفر الأسود بن محمّد بن موسی بن عبداللّه بن موسی الکاظم.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یوجد هذه العبارة بعینها فی المجدی ص 310.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163.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ولد.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ورد وأبوه ورجلان معهما یقال لهما، وفی العمدة: ورد ومعه ابنان.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وفی المجدی والعمدة: الحسین وشبیب.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304، عمدة الطالب ص 273.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307، عمدة الطالب ص 274.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ولعلّ الصحیح: رابعاً.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308، وفیه: ومنهم صدیقنا الشریف أبوجعفر محمّد وأخوه مشرف قاضی بیت المقدس وغیرها ابنا جعفر بن المسلم بن عبیداللّه المصری بن جعفر الجمّال، وله عقب، وجماعة هؤلاء بمصر وهم جماعة کثیرة.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موجود فی المجدی المطبوع.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ص 274: حمیمات.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وفی العمدة: خراسان.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بشماخی.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309، وفیه: هم بناحیة السدّ ببلد یقال لها شیروان بقریة تعرف بالشماخیة. عمدة الطالب ص 274.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أبوالبرکات.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158-159.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308.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الأصل، والصحیح: أبو عبداللّه محمّد.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275.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عمدة الطالب ص 275.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والعمدة: الحسین.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159، عمدة الطالب ص 275.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عبیداللّه.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ومؤیّد.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275.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160-162.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276.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العمدة، وفی الأصل: وإخوة جعفر کان سواد.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304 عنه.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161.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276.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الحسین.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بالتجرّم.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306.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المجدی والعمدة: ابن امّ کلثوم.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فأعقبته.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جملة «أحمد بن محمّد بن» ساقطة من الأصل.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جملة «أحمد بن محمّد بن» ساقطة من الأصل.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وأبوالحسن.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والحسن.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أبو عبداللّه.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الأصل، وفی التهذیب: مئناث.</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وفی کتاب النسب له من الذکور.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الأنساب ص 160.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عمدة الطالب ص 279-280، وفیه: منهم السید علی بن حمزة بن حمزة بن علی بن حمزة بن علی بن حمزة بن حمزة بن موسی الکاظم وأخوه.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کلمة «أحمد» ساقطة من الأصل.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البیت.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281.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الساوی.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الزیادة من العمدة.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عمدة الطالب ص 281-282.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168.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المدفون بشوشی.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282.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283.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الحسن. وهو غلط.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أو رسالة.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ادّعی ثبوت.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300.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165-166.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283-284.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أبوأحمد.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المجدی، وفی الأصل: السادس.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المجدی ص 300.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المجدی، وفی الأصل: الحسن.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أحمد بن محمّد. وهو تقدیم وتأخیر غلط.</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300.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301.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301.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کلمة «علی» ساقطة من الأصل.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165، عمدة الطالب ص 284.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العمدة: علی بن المحسن بن الحسین الجندی.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301.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71.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أربعة: وعبداللّه - صح. کذا فی هامش الأصل.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171.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أبی‌العاق.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 «ومنهم» أضفناها من التهذیب وساقطة من الأصل.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الأنساب ص 171، المجدی ص 316، عمدة الطالب ص 286.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وفی العمدة: الحدید.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ولهم.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الوارث.</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الأنساب ص 170-171، المجدی ص 312، عمدة الطالب ص 284-285.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والصحیح: الحسن.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291 عنه، عمدة الطالب ص 287.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کما فی المجدی: «محمّد» بدون «أبو».</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ابن خداع فی کتابه.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291، عمدة الطالب ص 288.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سرّ السلسلة: کتب السرّ.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سرّ السلسلة: أما علمت.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سرّ السلسلة: سرّه.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سرّ السلسلة العلویة ص 67-68، عمدة الطالب ص 288.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288.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وفی المجدی: صبیوخة، وفی التهذیب: صبنوخة، سبنوخة، وفی العمدة: صنبوحة، صنبوجة.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عذرا.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مربا.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عبیداللّه، وفی الهامش: عبداللّه.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محمّد برکة.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293.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أبومنصور تمام.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292.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172.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293-294.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ابن معتوق.</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294.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المحترق بالقاف.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293.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علی بن علی الأصم.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293.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الهلالین ساقط من الأصل.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بللوه.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عمدة الطالب ص 294.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173.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294.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173.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294، وهنا وقع خلط فی العمدة، فراجع.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سندی، سیدی.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 بالشرف.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295، عمدة الطالب ص 294.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المجدی والعمدة، وفی الأصل: الحسین.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294.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ابن.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173.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الحسن الحبیب.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الشاعر لقب لجعفر البغیض.</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المجدی، وفی الأصل: وأنّه.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الأصل، وفی المجدی: یعیش، وفی العمدة: نعیش، یعیش.</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المجدی ص 292.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المجدی والعمدة وغیرهما: الحبیب.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الأصل، والصحیح: عبداللّه.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291.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النصر بن الحسین.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291-292.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292.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الأصل، وفی المجدی: أبوالشلغلغ، وفی العمدة: الشلعلع.</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292، عمدة الطالب ص 289.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رجل.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الهلالین من العمدة.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289-290.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العمدة ص 290: وفی بعض الروایات: أنّه ابن جعفر بن الحسن بن الحسن بن محمّد بن جعفر الشاعر بن محمّد بن إسماعیل، قال: وهو جعفر البغیض.</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أبومنصور نزار بن معد.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 والصحیح: الظاهر.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المنتصر.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القائل هو الشیخ النقیب تاج الدین ابن معیة، کما فی عمدة الطالب ص 291.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عبدالحمید.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أیّوب. وهو الصحیح.</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مائتان.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قتلهم.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290-292.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أبی‌الحسن.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الحسین.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الزیادة من العمدة.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الحسن بن علی بن العبّاس.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الحسن.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النسب.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ورد حمزة غیر مکرّر.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المحسن بدون عبد.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175.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الأنساب ص 174، المجدی ص 296-297، عمدة الطالب ص 295-296.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المجدی.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 الفقیه الإمامی البصری.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واضطلاعاً.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332.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296.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180.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المجدی ص 333.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والعمدة: أبی‌محمّد.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الحسین. وهو غلط.</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الحسن. وهو غلط.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ومحمّد.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الحسین. وهو غلط.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179.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زید.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297.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أحمد الشعرانی.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بن أبی.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299.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عبداللّه. وهو غلط.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300.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العلاّمة النسّابة العمری صاحب المجدی.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أخاً.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299.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یذکره فی أولاده من قبل.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337-338.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175.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337، والمنقول فیه عن شیخه هو عن أبی‌محمّد الحسن بن عیسی بن عیسی، فراجع.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دفع.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ولعلّ الصحیح: قطعاً.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336.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الحنفی. وهو غلط واضح.</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هذه هی.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430-431.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بنت الحسین بن عبداللّه الخ.</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الهلالین ساقطة من الأصل.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 عامیة.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عیّار.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تسع.</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أبوالحسین.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336-338.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336.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177.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177.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أبومنصور.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336.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176.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336.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177.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336.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177.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الأحق.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336.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ومنهم.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177.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أبو عبداللّه الحسین بن محمّد المعروف بابن طباطبا الحسنی النسّابة.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عافیة.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337.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176.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176.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بفرس من قرأها.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300.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عیسی کور، وفی «ط»: عیسی کردکان.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301.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المجدی: ونسبه شیخنا أبوالحسن رحمه الله إلی عیسی بن عیسی.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337.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أحمد.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337، عمدة الطالب ص 301.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جعل عیسی الثانی الأزرق ابن محمّد بن علی بن عیسی الأکبر.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نوایة.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ولعلّ الصحیح: أبی‌طالب.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باُمّه نوایة.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301.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176.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336.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336.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177.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177.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178.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أبوزید علی، وأبوالحسن محمّد.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أبوجعفر محمّد.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العمشانی.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178.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335.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335.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178-179.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179.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سرّ السلسلة العلویة ص 80، عمدة الطالب ص 301.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الزیدانی الحسین.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یری الناس.</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 فاتّهم بهذا.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286-287.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والعشمیطة.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80.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181.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أبوالحسن محمّد بن محمّد الحسینی شیخ الشرف.</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287.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ماحی.</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تقی‌الدین.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قمر.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303 عنه.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الحسینی.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یصلح.</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302.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الخارجی.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ابنه.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الحسین بن الحسن بن علی بن علی بن الحسین بن علی بن أبی‌طالب.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 ص 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الجامعی.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183.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أباالقاسم.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بین الهلالین ساقط من الأصل.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عکیر.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 خیّراً.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289.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وعبیداللّه جعفر.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الجون.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الأنساب ص 181.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الأنساب ص 182.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أبو عبداللّه.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181.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الحسن.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الفهری.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المجدور.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181.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جعفر بن محمّد. وهو غلط.</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والصحیح: أبی‌جعفر.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304.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محمّد بن الضراب.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عمدة الطالب ص 304.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182.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والعمدة، وفی المجدی: المعتضد.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289.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سرّ السلسلة: استخفائه.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 ص 81-82، عمدة الطالب ص 305.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83، عمدة الطالب ص 305.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ولعلّ الصحیح: الجعافر.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العتبی.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دیباجتی.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منظوم.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حکی لی تثنّیه من البان أملودا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306.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182.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304.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بن محمّد، بدون محسن.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307.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الحسن.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عبید.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307.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وحمزة نور عقب إسحاق المؤتمن منهم إلی الشریف. وأصلحناالعبارة حسب ما هو الموجود بنصّه فی العمدة.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308.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علی.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الأصل.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أبی‌غانم.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أبی‌قتادة.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308-309.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والعمدة: سعید بن خالد. وهو الصحیح.</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340.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86-87.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عبیداللّه.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88.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88.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342.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313.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الخاسر.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313.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184، عمدة الطالب ص 313.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184.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 ص 88.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185.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سرّ السلسلة العلویة ص 88.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أبی‌الفضل بن محمّد.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الصحیح: بن حمزة، کما فی العمدة.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ولعلّ الصحیح: أبوالحسن.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314.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المجدی، وفی الأصل: أبو الشرف.</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أبوالغنائم الحسنی البصری.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الأنساب ص 184.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الحسن.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343.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المجدی: صیّناً.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المجدی ص 343.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سرّ السلسلة العلویة ص 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الأصل: الناسب.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342.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89.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حرّ.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لأنّهم اتّهموا.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القسری.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ولا أنهی.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هنا سقط، راجع العمدة.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سرّ السلسلة: أبی‌اُسامة، وفی العمدة: سیابة.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94-97، عمدة الطالب ص 314-318.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99.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یسار.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ألفی.</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أخور.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سرّ السلسلة العلویة ص 98-99، عمدة الطالب ص 318-319.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99.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100.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207.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التن.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عبیداللّه.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207.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207.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عبداللّه.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بخرکول.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208.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104.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وهو محمّد الشبیه.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ولده.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الحسین.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206.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208.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وأضاف فی التهذیب: وعلی.</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لأنّه.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209.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أبی‌هبیرة.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209.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190.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198.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أبی‌الحسن.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رطبیون.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198.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والعمدة: الفرعل، وفی الهامش: الفزعل.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الحسین.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التغلبی.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الأنساب ص 199.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الأنساب ص 199.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200.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321.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ولعلّ الصحیح کما فی العمدة: وانفصل.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199، عمدة الطالب ص 320.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الحسین.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ضنک.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عبداللّه بن أنس المدری.</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321.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الهلالین ساقط من الأصل.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321.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السنیدی.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ذنیب.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العمدة، وفی الأصل: وعلی سرّه.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العمدة، وفی الأصل: سفید بن السن.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322 عنه.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والصحیح: الحسین.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323 عنه.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190.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323 عنه.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أبی‌الحسن.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الحسن.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323-324.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الحسنی.</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324.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بنو حوادث.</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بنو ریرح.</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324.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کثیر.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الغلق، وفی الهامش: الفلق، القلق، وسیأتی التصریح بالغلق.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المثلوج.</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بنو الأبزر.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أبو تغلب.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خاصر.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324-325.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الأصل، وأضفناه من العمدة.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العمدة.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325.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فی جمع الموارد: الحطب.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علی بن کیاکی.</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أبی‌الصلت.</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326-327.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ابن ارمط.</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205، عمدة الطالب ص 327.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205.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والعمدة: أبی الشیخ.</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لأحمد.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زبزب.</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205.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203.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205.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والعمدة: ویحیی بن الحسن.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الأنساب ص 205، عمدة الطالب ص 328.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328.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والعمدة فی الموضعین: کأس.</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328-329.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جزبرة، وفی الهامش: خریرة.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کزبر، وفی الهامش: کریز، کزیر.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تفصّلوا.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بنو أحمدین.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العمدة: أحمدین.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عمدة الطالب ص 329.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204.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والعمدة: الفرو.</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204.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فأسرتهما.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الشهد.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ض 204.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330.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204.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والعمدة: الأخیل.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205.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203.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المحادنقی، وفی الهامش: المخادیعی، المخادیقی، المخادنقی، المحاذنقی.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المجدی ص 383.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330.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202.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202-203.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202.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331.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أبوالحسین محمّد.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331.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202.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وثمّة ولده.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202.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أبوالحسین.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332.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وهو.</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العمدة، وفی الأصل: بن حسن یحیی.</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وأبوالقاسم.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أبی‌القاسم یحیی بن أحمد.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 وفی العمدة: الشنبک، وفی الهامش: السنبک.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مفرّق وله.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وهو الشیخ تاج الدین ابن معیة فی سبک الذهب فی شبک النسب، کما فی العمدة ص 333.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332-333.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المطروف.</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أحمد بن الحسین بن علی بن أبی‌الفتوح.</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بنت عبداللّه.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333.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فمن.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أبی عبداللّه.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عبیداللّه.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المعمّر.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334-335.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امّ الحسن بن الحسین بن عبداللّه.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مریئاً.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النبی.</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بالفوت.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335-336.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101.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102.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335-336.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101.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192.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ذنیب.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336.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المنکر.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337.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أبوطاهر.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أبومحمّد الحسن الأسمر، کما سیأتی.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وفی العمدة: بالشرفیة من دادخ.</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وسبعین.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أبوعلی.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الهلالین ساقط من الأصل.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ولعلّ الصحیح کما فی العمدة: دارجاً.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339-340.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أبوالحسین.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341.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الحسن.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السابسی.</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العمدة، وساقطة من الأصل.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السوداوی.</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فی جمع الموارد: أبی‌ثعلب.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وبنتاً.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بقرة.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342.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سندر.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343.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شمیرة.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أبو عبداللّه.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الزیادة ساقطة من الأصل.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343-344.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الدماغ.</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المحدّث، وفی الهامش: المجل، المخل.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عبد الأوّل.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345-346.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النفا.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350-351.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الخفّین.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شرّده الخوف فأزری به.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351.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105، عمدة الطالب ص 352.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105.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387.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فی جمیع الموارد: محمّد، وهو الصحیح کما فی جمیع کتب‌الأنساب.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الحسنی.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355.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بدمشق.</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357 عنه.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الحسن الدیلمی بن علی بن داعی بن مهدی بن عبیداللّه بن علی المذکور.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215.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215-216.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أبوالحسن علی.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الحسن.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358، المجدی ص 392.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359.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217، عمدة الطالب ص 359.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217-218.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الزیادة ساقطة من الأصل.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أبوالحسین.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رد المسطح.</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الکروشی.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الخزّاز.</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المقریء.</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المسلقة، وفی الهامش: المسقلة.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الهلالین من العمدة، وساقط من الأصل.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مریضة.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العمدة، وفی الأصل: تاجراً.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الکواغذی.</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وهو الشیخ تاج الدین ابن معیة، کما فی العمدة ص 360.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359-361.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الحرنی، وفی الهامش: الحربی، الحرثی.</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الشیخ أبوالحسن العمری صاحب المجدی.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المجدی ص 361.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العمدة، وفی الأصل: حدّثنی.</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العمدة، وفی الأصل: وهو حدّثنی.</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361-362.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أبوسعد بن محمّد.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362.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وأبوالحسین.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 وأضفناها من العمدة.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القویری.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 وساقطة من الأصل.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362-363.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221.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کذافی التهذیب، وفی الأصل: ابن ماور.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والعمدة: أبوالحسین.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التهذیب، وفی الأصل: بابل.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الأنساب ص 220.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أبی‌الحسن.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والحسین.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القروق.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108، وفیه: وکان یرمی فی دینه بخلاف ما هو علیه.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العمدة، وفی الأصل: تبرّک.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بیوم.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مطنّبة بأبراج.</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الملائک.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366-367.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 وساقطة من الأصل.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218.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فی جمع المواضع: قبین، وفی الهامش: قبتین.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الفلک.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أبوالحسین.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عبداللّه.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أبوالحسین.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بیرة.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أبی‌الحسن.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العلاّمة الشیخ تاج الدین ابن معیة، کما فی العمدة ص 369.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والحسین.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 وأضفناها من العمدة.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أبی‌خلف، وفی الهامش: أبی‌دلف.</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366-369.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وعلی.</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372.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والحسین.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الشیخ رضی‌الدین بن قتادة.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373.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الحسین.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زهوان.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373-374.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تسع وتسعون.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أبوعلی محمّد المرتضی أو الرضا، کما فی العمدة.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375.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186.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بدماوند.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فی الموضعین: وهسوذان.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قصده.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حلقة.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ببابل.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مرداویج.</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187.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الأسل.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186.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البطحة.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علی بن زید.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186.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بریق.</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الحسین.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376-377.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110.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سرّ السلسلة والعمدة: سبع.</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صحاح الأخبار ص 32-33.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378-379.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فعقبه منهم آل.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فی جمیع المواضع: السلیق.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249.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الحسین.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249، عمدة الطالب ص 380-381.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250، وفی الأصل: ومن أبی‌الحسن.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250.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251.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251.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251.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251.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251.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381-382، وذکرنا تفصیل أعقابهم فی کتابنا «المعقبون من آل أبی‌طالب» فراجع.</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أبوالقاسم.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243.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243.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الدندانی.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المشرک.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243.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والحسین.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244.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244.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244، عمدة الطالب ص 383.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245.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الأصل، وأضفناها من التهذیب.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الهلالین ساقط من الأصل، وأضفناها من التهذیب.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الأنساب ص 245.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246.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246، عمدة الطالب ص 383.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السدرة.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247.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247، عمدة الطالب ص 382.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247.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أبومیة.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عبداللّه.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المجدی ص 410، عمدة الطالب ص 383.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فارقه.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409.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أبوالعبّاس الفضل.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الهلالین ساقط من الأصل، وأضفناه من التهذیب.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238.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وأخوه.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سیاه ریش.</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العمدة، وفی الأصل: الحسن.</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الحسین.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الحسین.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الحسین بن أبی‌البرکات.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النخّاس.</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238.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238.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236-237.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237.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238-239.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الحسین.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الحسین. وهو غلط.</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الحسین.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239، عمدة الطالب ص 386.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239.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239.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239.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385.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علی.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التهذیی: محمّد.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240.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عمران.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ولد.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الفقیه بورامین.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384-385.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385.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241.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الأنساب ص 241.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111.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397.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230.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404.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أبیه ابن.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والعمدة فی جمیع المواضع: أبا الشقف.</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وفی المجدی: إلی الباء، وهو الصحیح، وهو اصطلاح فی علم‌الأنساب.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المخنّث.</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الحسین.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405.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أنّه ابن أبی عبداللّه.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404.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نسب.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غیر.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وابن قیم.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بالقصد.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389.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المحل.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أبی‌الحسین.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عبداللّه.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الأنساب ص 224.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الحسین.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401، عمة الطالب ص 391.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«ط»: إذا.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کذا قال.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391.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النقیب.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المفضّل.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بالحلّة، وفی الهامش: بالحائر.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وهو أبوالحسن علی بن محمّد.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391-392.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فی الموضعین: شقشق.</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القروی.</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أبی‌المعالی بن عبیداللّه.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المجدی والعمدة، وفی الأصل: أمیرالدولة.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المجدی ص 404، عمدة الطالب ص 392.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أبوالحسن.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والعمدة: الفدان.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402-403، عمدة الطالب ص 392-393.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سوطة.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عیاش، وفی الهامش: عباس.</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نال.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عبیداللّه.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394.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أبی‌یحیی.</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فی الموضعین: العشر.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394.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أبوالحسین علی.</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فی جمیع المواضع: ملد.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وأبوالحسین.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أبوالفتح محمّد عمر.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وفی العمدة: ناخون، وفی الهامش: مأمون، تاخون، ماخور.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394-395.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علی شکر الأسود.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فی‌العمدة: بنو کمکمة.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أبوتراب.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ابن کوهریة.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396، عن الشیخ النقیب تاج الدین ابن معیة.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396.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المجدی.</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403.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ص 403: حمل فی یوم واحد علی أربع وعشرین فرساً.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أحمد ابن البن.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397.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أبامنخر، وفی الهامش: مفتخر، منحر.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أغلبها، وفی الهامش: أقلبها، أعلبها.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الحسن بن مقلاع.</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أحمد بن قاسم.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زماخ.</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398.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الحاروج، وفی الهامش: الجاروح.</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398-399.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من دون تکرار.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399.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وهو عبیداللّه الرابع.</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ابن البوّاب.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399.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کیس.</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أبوالحسن.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 وأضفناها من العمدة.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الهلالین من العمدة، وساقط من الأصل.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 وساقط من الأصل.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400.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التی.</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403، وفی آخره: لا إله غیره.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أبوالغنائم.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وأبوالقاسم مجدد محضاً.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401-402.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محمّد شبانة.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بنو علی المختار.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بنی أبی حبیبة.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401-402.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العمدة.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التهذیب والعمدة، وفی الأصل: الحسین.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الصحیح: فجاء نبأ موسی.</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ضیاءالدین أبی‌الحسین.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403.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عبداللّه.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404.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235.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234.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الحسین.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407.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234.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ثمانین.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233.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409.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الأصل، والصحیح کما فی العمدة: یحیی عکّة.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علوان.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العمدة، وفی الأصل: الحسین بن منصور.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الرغادی.</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محمّد بن الأعزّ.</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شیا.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سعدالدین.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أبوالفاضل.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خارجاً.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وهو أعقب عبدالرحمن.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أعقب شمس الدین.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غیاث الدین عبدالکریم.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404-407.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الأنساب ص 232.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أبوالحسن.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233.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408.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محمّد، وفی الهامش: محیا.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تسعة.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عبداللّه ابن عرفة.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407-408.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الخریف.</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فامتعص.</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بعرفة.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التاهرتی.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فی.</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408-409.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عبداللّه.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وأبوالفضائل.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سبعة.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«ط»: التجّار.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الشیخ تاج الدین ابن معیة، کما فی العمدة ص 410.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حصن بن ضنیب بن هزبر.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الفرج، وفی الهامش: المفرح.</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مهنّد.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وفی العمدة: وکان دلیلاً خبیراً خرّیتاً فی طریق الحجاز.</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خلیت.</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المشهد.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مضنا.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العمدة: صوبة، وفی الهامش: ضربة، ضوبة.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عمدة الطالب ص 410-411.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فضیل، وفی الهامش: طفیل.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الهلالین ساقط من الأصل، وأکملناه من العمدة.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مرّة.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أحمد.</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412-413.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أبامحمّد الحسین.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413.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 فیهم.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417.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لأبی‌نصر البخاری ص 119.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علی.</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ویکفیه.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416.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سرّ السلسلة: ولا أجرأ، وفی الهامش: ولا أصبر.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119.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حامل.</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416.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414.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المجدی: عبیداللّه.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المجدی.</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417، وفیه «والذین یصلون ما أمر اللّه به أن یوصل» سورة الرعد: 21.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سرّ السلسلة: أتوصی.</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المصدر.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119-120.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فی جمیع المواضع: الحریری.</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415.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وقع فی نسخة الأصل هنا تکرار لبعض النصوص المذکورة.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الهلالین ساقط من الأصل، وأضفناه من العمدة.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علی.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أبی‌الحسن.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بح.</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الزیادة من العمدة.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416.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سبع.</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مطلوباً.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417-419.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العمدة، وفی الأصل: تاج الدین بن علی.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العمدة، وفی الأصل: أبی‌الفضل بن علی.</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حرکینی.</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العمدة.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المحسن بن الحسن بن محسن بن زید.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419.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بین الهلالین ساقط من الأصل، وأضفناه من العمدة.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الحسن بن محمّد.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محمّد القمّی المذکور، وهو الحسن بن حمزة بن علی بن برطلة.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420.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یقولون.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الحسین.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سرّ السلسلة: صنیعته.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120-121.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الحسین.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وهو العلاّمة الشیخ تاج الدین فی سبک الذهب، کما فی عمدة الطالب ص 421.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عبداللّه بن الحسن الأفطس.</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418-419.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الحسن.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المجدی والعمدة: أبوالقاسم.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الزیادة من المجدی والعمدة.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قدّک.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هذا.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أنا مالی وضیعة وبضاعة.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419.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421-422.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419.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أبوحرث.</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 وهذه الزیادة غیر موجودة فی المجدی.</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المجدی ص 420، عمدة الطالب ص 422.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الحسین.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تزنح، وفی الهامش: تزلح، ترنج، نرتح، ترلج.</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الزیادة من العمدة.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الحسین، وقال السید البروجردی رحمه الله فی هامش العمدة: کذا فی النسخ، ولا شکّ فی أنّ هاهنا سقطاً، وکأنّ صوابه هکذا بعد الحسین ترلج: فمن ولده: أبوالقاسم جعفر له عقب الخ. ویؤیّد هذا مضافاً إلی قوله «جعفر المذکور» ما حکی عن کتاب المنتقلة من أنّه مات ببروجرد أبوالقاسم جعفر بن الحسین بن علی بن الحسن المکفوف بن الحسن الأفطس بن علی بن علی زین العابدین. انتهی.</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الکلسوح.</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زبرخ، وفی الهامش: ربرخ، زبرج.</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وساری.</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423-424.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هار.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أبی‌الحسن.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424.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أبی‌الحسین.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أبی‌الحسین.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منهما.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أبی‌الحسین.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ابن جون.</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الجوبقی.</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أبی‌علی.</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بالدلغیری.</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425-426.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426-428.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بنو الأعسر، وفی الهامش: الأغر.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الحسین.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یفرق.</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غرّة.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429-430.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المجل، وفی الهامش: المخل.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والتغییر.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430-431.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 وأضفناها من المجدی والعمدة.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194، عمدة الطالب ص 72.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194، عمدة الطالب ص 72.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 والعمدة: أبوالقاسم.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 تسع.</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194، عمدة الطالب ص 72.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73-74.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تسعة.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75.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تامجدی ص 202.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زید.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ربیعة.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245، وفیه: وکان عبداللّه المحض جمع بین امّ یحیی وعمّتها.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بمرا من عند.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والعمدة، وفی سرّ السلسلة: وهما فاسقان.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30.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 وأضفناها من العمدة.</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122-128.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وأبی عبداللّه، عطف علی أبی‌الحسین.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ابن.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الحسین.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الحسین.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زنیخا، وفی الهامش: زبیخا.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بدل «داود» «سلیمان».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128-132.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الأسروشی، وفی الهامش: الأسروشنی.</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134.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والعمدة: عبریة.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الهلالین ساقط من الأصل، وأضفناه من العمدة.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236.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235.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معبد.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عرضی من دون «محمّد».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45.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المصادر النسبیة، وفی الأصل: الدیدانی البصیر.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والعمدة: نعمة.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137 عنه.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 الفرقانی، وفی الهامش: القرقسانی، وفی التهذیب: القرقببانی، وفی العمدة: الفرقانی، وفی الهامش: الغرقانی، الفرقسانی، الغرفیسانی.</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232-233.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46.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الشیخ العلاّمة النقیب تاج الدین أبو عبداللّه محمّد ابن معیة الحسنی، کمافی العمدة.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وعائد.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137-138.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ذماماً، وفی الهامش: ذماراً، دماراً.</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أقلّ.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وردّه.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الشیخ تاج الدین ابن معیة.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138-141.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237.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141.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55.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یزعم أنّه.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والعمدة: قد تخرّص.</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55، عمدة الطالب ص 142.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54.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55.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والعمدة: الغلق.</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55.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الکلح.</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سبطم، وفی الهامش: سنطم.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143.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الهلالین ساقط من الأصل، وأضفناه من العمدة.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الرضی.</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المطرفی، وفی الهامش: الطقی.</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144-145.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الفنید.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البتیح، وفی الهامش: البسیح.</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الحسین.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145.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الأمیر.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کیثم، وفی الهامش: کتیم.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خصیب.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مسعوداً.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146.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 النقباء.</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239.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بادیة بالمخلاف.</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ونجدة.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المحترق.</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53.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زنجی، وفی العمدة: زنجیة.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54.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53.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53.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بمخلاف طرف من حرض إلی جبل قیده من البحر.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وأبوتمام.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قاسم.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له.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148-152.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33.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240.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مروج الذهب 95:4.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241.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الهلالین ساقط من الأصل، وأضفناه من العمدة.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152-153.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یوسف. وهو غلط.</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الأرب.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154.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أبوالکوکب.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الصفر أو الصغر.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الحسین، وفی الهامش: الحسن.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لیل، وفی الهامش: لبید.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155.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الهلالین ساقط من الأصل، وأضفناه من العمدة.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المصرحی، وفی الهامش: المضرحی، المضرخ.</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الحسن.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156.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الکلابیة.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وأقمشة.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الزیادة من العمدة.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نداک.</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وجزت.</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العمدد: حدّ.</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فارو.</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ذنباً بنا یغفر له ما جنا.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جدّهم.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مسیء.</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وجدّی لاُمّی.</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159-161.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156.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وتاجی.</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حریز، وفی الهامش: خریر، حریر.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وبنو عالی.</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الشرقی.</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157.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الدبسة.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والفقیه.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ابن عمیر.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یحیی بن محمّد بن أحمد ابن الرومیة.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علی عنبة.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حمضی.</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158-159 عن ابن لمرتضی الموسوی النسّابة.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ذباب.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ابن عنبة.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159.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صحاح الأخبار ص 17-18.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فی جمیع المواضع: الحرانی.</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التهذیب، وفی الأصل: المرسلین.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فأبلیا.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48.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162.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کثیر.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مقر، وفی الهامش: مقن.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162.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الصمان.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242، عمدة الطالب ص 163.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242.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المحترق.</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ضاحی.</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164.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المجدی ص 243، عمدة الطالب ص 166.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168.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تاج الدین.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تاج الدین.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169.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تاریخ عبداللّه بن حنظلة البغدادی، کما فی العمدة ص 170.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170.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الشیخ النقیب تاج الدین أبو عبداللّه محمّد ابن معیة الحسنی.</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172-173.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الأقشب، وفی الهامش: الأفشین.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174-185.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 وأضفناها من العمدة.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 وأضفناها من العمدة.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185-191.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249.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غیر موجودة فی المجدی والعمدة.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 والعمدة: المؤمل.</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الامرة.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والعمدة: أبی‌محمّد.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250.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191-193.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الزیادة ساقطة من الأصل.</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36-37.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وبشتایة.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251.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251.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 وأضفناها من العمدة.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وهم.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252.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والعمدة: التاهرتی.</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252.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196.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مکلایة، وفی العمدة: ملکانة، وفی الهامش: مکناسة، مکلاته.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الناسک.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252-253.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196-197.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62.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257.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 وأضفناها من العمدة.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بالنحس.</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83.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258.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258.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 والعمدة: الزویدی.</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258.</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وأمّا.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العمدة.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210.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الهلالین ساقط من الأصل، وأضفناه من العمدة.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أبی‌الحسن.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أبی‌الحسین.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أبی‌الفتح علی النقیب بن رضی الدین بن الزکی.</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199-201.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المستجد.</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78.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261.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والعمدة: الحسین بن محمّد بن أبی‌طالب.</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263، عمدة الطالب ص 213.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والعمدة: المحسن.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74-75.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الأصل، وأضفناه من العمدة.</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وأبی‌الحسین.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وأبی‌محمّد.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72.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72.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 لهم عقب، راجع: عمدة الطالب ص 215.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 سیّدی.</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265.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الأنساب ص 72-73، عمدة الطالب ص 214-215.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أبومنصور محمّد.</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76.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266.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الأنساب ص 75-76، عمدة الطالب ص 215-216.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أبوالحسن.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267.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ومن ولد أبی‌هاشم الحسن بن یحیی بن الحسن الأتج: الداعی.</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بنو الحسن بن یحیی المذکور.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216-217.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أباالحسین.</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 المخل الفارس.</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267-268.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المنتخب.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المهدی.</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وتغلّب.</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268.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الأنساب ص 66-67، عمدة الطالب ص 218.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67.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مزروع.</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 وأضفناها من العمدة.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أولد.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219.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الخیر.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نقیب النقباء تاج الدین علی بن محمّد بن رمضان المذکور.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الأنساب ص 70-71، عمدة الطالب ص 220-222.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الأنساب ص 77، عمدة الطالب ص 222.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38.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254.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رأسه.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38.</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الحسن.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255.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الجزّار.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108.</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222-224.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عجیر.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علی دقیس بن إسحاق.</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231-233.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عبداللّه.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عبداللّه.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أبومیرة.</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أحمد.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فولدت له ابنة السلطان زین العابدین المظفّری.</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العمدة.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عبداللّه.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آل أبی خصیة بالجزائر، وفی الهامش: آل أبی‌حصیة بالحائر.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الحسین.</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أبوالحسن.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وروی لهما شبل بن تکین ولداً.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الأحول.</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 وأضفناها من العمدة.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بابن اسعی.</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225-230.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202.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60-61.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77.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219.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سرّ السلسلة: جریرة.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49 و 54.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49.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76-79.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144-145.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218، وفی آخره: الحسین مکان الحسن.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54.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218.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114-115.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یحیی.</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218.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فأخذه البادعیسی.</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اسلسلة العلویة ص 54.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55.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560، وراجع: عمدة الطالب ص 113-114.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146.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217.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البخاری.</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 ص 51-52.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112-113.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55.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145.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55.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218.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سرّ السلسلة: جماعة.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55-56.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145.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111-112.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بنو طیرخواه.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بسنکساه.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ولقبه.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هزیمة.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ودفن بدیر جرجان.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107-108.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سرّ السلسلة، وفی الأصل: الحسین بن محمّد بن أحمد بن أحمد بن‌محمّد بن إسماعیل.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سرّ السلسلة: عبیداللّه بن الحسن.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سرّ السلسلة: فقبض علیهما.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العقبی.</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سرّ السلسلة: عبداللّه.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بثیابة.</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57.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سرّالسلسلة العلویة ص 52.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سرّالسلسلة العلویة ص 53.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139.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التهذیب.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139-140.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110 عنه.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53.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140.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109.</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أبی‌علی.</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العمدة، وفی الأصل: عربشاه بن أحمد بن عبدالعظیم بن عبداللّه بن أحمد بن حمزة بن عبدالعظیم بن محمّد الأبهری.</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العمدة، وفی الأصل: وولدیه فضل من.</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شاطورة، وفی الهامش: ساطورة.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الأنساب ص 140-141، عمدة الطالب ص 109-111.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106.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205.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بسوق، وفی الهامش: بشقّ.</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سورانیک.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80.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206.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الحسین.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121، المجدی ص 205، العمدة: 81.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121.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205.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واثنان.</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المجدی.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206.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وقع علی بن هارون.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206.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ولده أبوه أبوعیسی.</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206.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أحمد.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 وأضفناها من العمدة.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81-82.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120.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هارون ابن الأقطع.</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120.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الأنساب ص 120.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207، مع اختلاف فی النقل.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راحع، تهذیب لأنساب ص 120، المجدی ص 206-207، العمدة ص 81.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حمزة. وهو غلط وتحریف.</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208.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116.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208.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فی.</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208.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117-118، عمدة الطالب ص 83.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أبو عبداللّه الحسن بن محمّد بن عیسی البطحانی.</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بالشدید.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118.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الکتاکی.</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118.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118.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بالشدید.</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أقول: المکاری کما فی العمدة هو: علی الأکبر المکاری بن محمّد ششدیو.</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208-209.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المجدی.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209.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118.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ثلاثاً علیاً.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والد العمری.</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209.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المطبوع: القاسم الأکبر أولد بطبرستان، والقاسم الأصغر أولد بناتاًببلخ والهند.</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209-209، عمدة الطالب ص 82-84.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210.</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210.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210.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210.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غمر، وفی الهامش: قمر.</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119، عمدة الطالب ص 84-85.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121.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طاجان.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بسبب.</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فهذا وزیر فی الخلافة طامع.</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العود.</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85-88.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قیل الزنج.</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114-115.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115.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108.</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212.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أنفس.</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108، عمدة الطالب ص 88-89.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أبوالحسین.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الحسن.</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بقیة، وفی العمدة: تقیة.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109.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أبی‌الحسین.</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110.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بیتی.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إثر.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نمیمیة.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وتنمیه أحاشیه.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فضلاً.</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فعلک.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الراضی.</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 وأضفناها من العمدة.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أبوالحسین.</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90-93.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213.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112.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113.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فی جمیع المواضع: النرسی.</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ستیراً.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المجدی.</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المجدی.</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والعمدة: القبع.</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المجدی والعمدة.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213-214، عمدة الطالب ص 94.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مرجا.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50-51.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123.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95 عنه.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214.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ساقطة من الأصل.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114.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114.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عمدة الطالب ص 88-100.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وزید.</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124.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الأصل: إبراهیم بن أبی‌الحسین زید الداعی الکبیر.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105.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الحسین بن إبراهیم المقتول.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الأنساب ص 125.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الحسین.</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أباالحسن.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123.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سرّ السلسلة: بردان، وفی الهامش: بزادة، یزدان، وفی العمدة: ثروان.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51.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سرّ السلسلة: کیاکی بن ماکان.</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وتابعه بعد هزم.</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البومدجانی.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أکوسان، وفی الهامش: الجونکان، الجومکان.</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متوخان.</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مکران.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عمّان.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فبلغ صاحب عمّان.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وبساتینهم.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یستنهضونه.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جمع.</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الثغر.</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95-100.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بمصره.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123.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123.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أبوالحسن.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التهذیب.</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123-124.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215.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زغینة.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المنقوب.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المجدی.</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أبونقشة.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محسن.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المزرزر.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کشکة.</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منذر الحمد.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عمدة الطالب ص 104-105.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الملقّب.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والعمدة: أبو عبداللّه.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130.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الحسین.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130.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أبی‌الحسین.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الأنساب ص 130.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الزیادة من التهذیب.</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الأنساب ص 132-133، عمدة الطالب ص 103-104.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127.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أبوالحسین.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أبوالحسین.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والعمدة: الملطوم.</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128.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الحسن.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128-129.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علی.</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الأنساب ص 129.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عمدة الطالب ص 106-107.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123.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433، عن الشیخ تاج الدین محمّد ابن معیة.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129.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حلوقة.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 وأضفناها من العمدة.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130.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433.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433.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شرف.</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المجدی.</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434.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ظنک.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432.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بنیسابور.</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بنیسابور.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271.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436.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 وأضفناها من التهذیب.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130.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بسطویق، وفی الهامش: بشنطوف.</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العمدة: خردیة، وفی الهامش: خرّوبة، خردیة، وفی المجدی: حزوبة.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المجدی ص 430.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الأنساب ص 273.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273.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التهذیب.</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274.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 ص 128.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 ص 128.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عمدة الطالب ص 432-437.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285.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285.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الأنساب ص 285.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438.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الأنساب ص 287.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287.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438.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أولاد.</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الأنساب ص 287.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المجدی ص 438.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440.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الأنساب ص 286.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442.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137.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یسمّیه.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والعمدة: أبی‌محمّد الحسن.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الدیبق.</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بنو هارون.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هارون.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بالوین.</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الأنساب ص 284-285.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الأنساب ص 285.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444، وفیه: أباحفص.</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ذا لسن.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الملقّب.</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الکوان، وفی الهامش: الکوّاز.</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المجدی والعمدة، وفی الأصل: الحسین.</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457.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447.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145.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 سططین.</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453.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145، مع تغییر وإضافة.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والعمدة فی جمیع المواضع: الطبیب.</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466.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محمّد.</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فی.</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460.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الهلالین ساقط من الأصل، وأضفناه من العمدة.</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462.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463.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سریراً.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464.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465.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طما.</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507.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451 عنه.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لباب الأنساب 304:1.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474.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144.</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ابن.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سنناً.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عمدة الطالب ص 451-452.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506.</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جمال الشرف بن أبی‌طالب.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ملیکة.</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النظّار.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454.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المشهدین.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الحسین.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العمدة.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المصروخ، وفی الهامش: المصروح، المصروج.</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العمدة.</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497.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454-455.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509-510.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ضاف.</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510.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وزیر.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510.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 شوشان.</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45-46.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أرحاء.</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511.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 وأضفناها من المجدی والعمدة.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المجدی.</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512.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الجمالات، وفی الهامش: الحملات، الحمالان.</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66.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الحقافی.</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الحسین.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الأنساب ص 343.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البیض.</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عمدة الطالب ص 61.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والساس.</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59.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الغرش، وفی الهامش: الغرس، القرش.</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المجدی ص 515.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الصعنون، وفی الهامش: الضعنون.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 وأضفناها من العمدة.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فی الموضعین: الهرّاج.</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المجدی والعمدة.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517.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517.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العمدة.</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52.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الخلیصی.</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عبیداللّه.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514-515.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515.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عمدة الطالب ص 54.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العمدد: ثعلب.</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 وأضفناها من العمدة.</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أباالفرو، وفی الهامش: أباالفوز، أباالفور.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أبوالمفید.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العمدة: وتسعین.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المجدی ص 514.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العمدة: القرشی، وفی الهامش: القرش، الغرش، الغرس.</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العمدة.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الحبشی.</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أبی‌الحسن.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والصحیح: ولم أقف علی أعقاب الباقین من.</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عمدة الطالب ص 58.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67.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32-33.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العلق.</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524.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بنت الهریش.</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525، وراجع: عمدة الطالب ص 34-36.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ساقطة من الأصل.</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الدین.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ساقطة من الأصل.</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ساقطة من الأصل.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ابن السیّاح.</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بأحسن الصورة.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عمدة الطالب ص 33-34.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المهدی أبی‌القاسم.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أبی‌شیحة.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الاستغاثة.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حیاتها.</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 فهرب.</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الوجه.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«ط».</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417.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السلسلة العلویة ص 119.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416.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سرّ السلسلة: ولا أجرأ.</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119.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119.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 عبیداللّه.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416-417.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119-120.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ذی عنبر قائم.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الاسلام.</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65:51-162.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102:51 عنهما.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102:51 عنه.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102:51 عنه.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102:51 عنه.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102:51 عنهما.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103:51 عنه، وهذه الأحادیث نقلها المؤلّف عن کشف الغمّة للأربلی عنهم.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103:51 عنهما.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منقول عن کشف الغمّة، راجع: بحار الأنوار 103:51.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فی الإسم.</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مطلقا - خ.</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المتبایعین - خ.</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العرب - خ.</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خزّین - خ.</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العرض - خ.</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ملطّفة - خ.</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العسکر - خ.</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مساغاً - خ.</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تسافلت - خ.</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أعمدة العرش.</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العاهر - خ.</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فدخل منزل النساء - خ.</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أبناء - خ.</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 - خ.</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6:51-9 ح 12 عن کتاب الغیبة للشیخ الطوسی.</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فجلست - خ.</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الخرقة - خ.</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2:51-4 ح 3، عن کتاب کمال الدین للشیخ الصدوق.</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وتمییزاً - خ.</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للناس - خ.</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ابنی - خ.</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ووهبتها - خ.</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حالک - خ.</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الحجاب - خ.</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بصاحبی - خ.</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تطیعه - خ.</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فقلت لأبی محمّد علیه السلام - خ.</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11:51-14، عن کمال الدین للشیخ الصدوق.</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عشرة آلاف - خ.</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5:51 ح 9 عن کمال الدین للشیخ الصدوق.</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5:51 ح 10 عن کمال الدین للشیخ الصدوق.</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43:25 ح 19 عن کمال الدین للشیخ الصدوق.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243:36 ح 49 عن کتاب الخصال للشیخ الصدوق.</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373:36 ح 3 عن الخصال للشیخ الصدوق.</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532:1 ح 10 و 698:2، والبحار 392:36 ح 4 عن العیون.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532:1 ح 9.</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229:36 ح 8، عن عیون الأخبار 49:1.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231:36 ح 12 عن الأمالی للشیخ الصدوق.</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161:51 ح 11 عن کتاب الغیبة للشیخ الطوسی.</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322:1 ح 12.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158:51 ح 1، عن العیون والکمال للشیخ الصدوق.</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الشقر - خ.</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ویقتفی - خ.</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الثانیة.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فافتتحوا.</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أمام - خ.</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وخوف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ریع - خ.</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للشیخ المفید 279:2.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للشیخ المفید 379:2.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380:2.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379:2.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381:2.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381:2 و 409:2.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385:2 و 401:2.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383:2 و 401:2.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383:2 و 401:2.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383:2 و 401:2.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384:2 و 401:2.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265:2، الارشاد 384:2.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386:2.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386:2.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386:2.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266:2.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382:2.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212:1.</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المناقب لابن شهرآشوب 192:3.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233:1.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D530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الثبت المصان المشرف بذکر سلاله سیدولد عدنان</dc:title>
  <dc:description/>
  <dc:subject/>
  <cp:keywords/>
  <cp:category/>
  <cp:lastModifiedBy/>
  <dcterms:created xsi:type="dcterms:W3CDTF">2026-08-19T18:38:31+03:30</dcterms:created>
  <dcterms:modified xsi:type="dcterms:W3CDTF">2026-08-19T18:38:31+03:30</dcterms:modified>
</cp:coreProperties>
</file>

<file path=docProps/custom.xml><?xml version="1.0" encoding="utf-8"?>
<Properties xmlns="http://schemas.openxmlformats.org/officeDocument/2006/custom-properties" xmlns:vt="http://schemas.openxmlformats.org/officeDocument/2006/docPropsVTypes"/>
</file>