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به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108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5108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51087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451089_2281741623">
            <w:r>
              <w:rPr>
                <w:webHidden/>
                <w:rStyle w:val="IndexLink"/>
                <w:rtl w:val="true"/>
              </w:rPr>
              <w:t>فصل اول</w:t>
            </w:r>
            <w:r>
              <w:rPr>
                <w:rStyle w:val="IndexLink"/>
                <w:rtl w:val="true"/>
              </w:rPr>
              <w:t xml:space="preserve">: </w:t>
            </w:r>
            <w:r>
              <w:rPr>
                <w:rStyle w:val="IndexLink"/>
                <w:rtl w:val="true"/>
              </w:rPr>
              <w:t>معارف مهدوی</w:t>
            </w:r>
            <w:r>
              <w:rPr>
                <w:rStyle w:val="IndexLink"/>
                <w:rtl w:val="true"/>
              </w:rPr>
              <w:tab/>
            </w:r>
            <w:r>
              <w:rPr>
                <w:rStyle w:val="IndexLink"/>
              </w:rPr>
              <w:t>10</w:t>
            </w:r>
          </w:hyperlink>
        </w:p>
        <w:p>
          <w:pPr>
            <w:pStyle w:val="Contents2"/>
            <w:tabs>
              <w:tab w:val="clear" w:pos="8743"/>
              <w:tab w:val="right" w:pos="9026" w:leader="dot"/>
            </w:tabs>
            <w:rPr/>
          </w:pPr>
          <w:hyperlink w:anchor="__RefHeading___Toc3451091_2281741623">
            <w:r>
              <w:rPr>
                <w:webHidden/>
                <w:rStyle w:val="IndexLink"/>
                <w:rtl w:val="true"/>
              </w:rPr>
              <w:t>فصل دوم</w:t>
            </w:r>
            <w:r>
              <w:rPr>
                <w:rStyle w:val="IndexLink"/>
                <w:rtl w:val="true"/>
              </w:rPr>
              <w:t xml:space="preserve">: </w:t>
            </w:r>
            <w:r>
              <w:rPr>
                <w:rStyle w:val="IndexLink"/>
                <w:rtl w:val="true"/>
              </w:rPr>
              <w:t>مهدویت در کلام امام رضا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451093_2281741623">
            <w:r>
              <w:rPr>
                <w:webHidden/>
                <w:rStyle w:val="IndexLink"/>
                <w:rtl w:val="true"/>
              </w:rPr>
              <w:t>فصل سوم</w:t>
            </w:r>
            <w:r>
              <w:rPr>
                <w:rStyle w:val="IndexLink"/>
                <w:rtl w:val="true"/>
              </w:rPr>
              <w:t xml:space="preserve">: </w:t>
            </w:r>
            <w:r>
              <w:rPr>
                <w:rStyle w:val="IndexLink"/>
                <w:rtl w:val="true"/>
              </w:rPr>
              <w:t xml:space="preserve">وظایف منتظران از منظر امام خمینی </w:t>
            </w:r>
            <w:r>
              <w:rPr>
                <w:rStyle w:val="IndexLink"/>
                <w:rtl w:val="true"/>
              </w:rPr>
              <w:t>(</w:t>
            </w:r>
            <w:r>
              <w:rPr>
                <w:rStyle w:val="IndexLink"/>
                <w:rtl w:val="true"/>
              </w:rPr>
              <w:t>ره</w:t>
            </w:r>
            <w:r>
              <w:rPr>
                <w:rStyle w:val="IndexLink"/>
                <w:rtl w:val="true"/>
              </w:rPr>
              <w:t xml:space="preserve">) </w:t>
            </w:r>
            <w:r>
              <w:rPr>
                <w:rStyle w:val="IndexLink"/>
                <w:rtl w:val="true"/>
              </w:rPr>
              <w:t>و رهبر معظم انقلاب حضرت آیت الله خامنه‌ای مدظله العالی</w:t>
            </w:r>
            <w:r>
              <w:rPr>
                <w:rStyle w:val="IndexLink"/>
                <w:rtl w:val="true"/>
              </w:rPr>
              <w:tab/>
            </w:r>
            <w:r>
              <w:rPr>
                <w:rStyle w:val="IndexLink"/>
              </w:rPr>
              <w:t>24</w:t>
            </w:r>
          </w:hyperlink>
        </w:p>
        <w:p>
          <w:pPr>
            <w:pStyle w:val="Contents2"/>
            <w:tabs>
              <w:tab w:val="clear" w:pos="8743"/>
              <w:tab w:val="right" w:pos="9026" w:leader="dot"/>
            </w:tabs>
            <w:rPr/>
          </w:pPr>
          <w:hyperlink w:anchor="__RefHeading___Toc3451095_2281741623">
            <w:r>
              <w:rPr>
                <w:webHidden/>
                <w:rStyle w:val="IndexLink"/>
                <w:rtl w:val="true"/>
              </w:rPr>
              <w:t>مسابقه فرهنگی چشم به راه</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7_23560"/>
      <w:bookmarkStart w:id="1" w:name="pg4197_23560"/>
      <w:bookmarkEnd w:id="1"/>
    </w:p>
    <w:p>
      <w:pPr>
        <w:pStyle w:val="Heading2"/>
        <w:numPr>
          <w:ilvl w:val="1"/>
          <w:numId w:val="1"/>
        </w:numPr>
        <w:rPr/>
      </w:pPr>
      <w:bookmarkStart w:id="2" w:name="pg4197_23560"/>
      <w:bookmarkStart w:id="3" w:name="__RefHeading___Toc345108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اداره تولیدات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2754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Khomeyni‪, Ruhollah, Leader and Founder of IRI -- Views on mahdism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Views on Mahdism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۴۶۹۶۷۰۹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108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معارف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مهدویت در کلام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وظایف منتظران</w:t>
      </w:r>
    </w:p>
    <w:p>
      <w:pPr>
        <w:pStyle w:val="BookText"/>
        <w:rPr/>
      </w:pPr>
      <w:r>
        <w:rPr>
          <w:rFonts w:ascii="IRNazanin" w:hAnsi="IRNazanin" w:eastAsia="IRNazanin"/>
          <w:color w:val="111111"/>
          <w:sz w:val="28"/>
          <w:sz w:val="28"/>
          <w:szCs w:val="28"/>
          <w:rtl w:val="true"/>
          <w:lang w:bidi="fa-IR"/>
        </w:rPr>
        <w:t>از منظر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مسابقه فرهنگی چشم به راه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نظر سنجی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97_23564"/>
      <w:bookmarkStart w:id="8" w:name="pg4197_23564"/>
      <w:bookmarkEnd w:id="8"/>
    </w:p>
    <w:p>
      <w:pPr>
        <w:pStyle w:val="Heading2"/>
        <w:numPr>
          <w:ilvl w:val="1"/>
          <w:numId w:val="1"/>
        </w:numPr>
        <w:rPr/>
      </w:pPr>
      <w:bookmarkStart w:id="9" w:name="pg4197_23564"/>
      <w:bookmarkStart w:id="10" w:name="__RefHeading___Toc3451087_228174162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تاریخ بشریت گواه بر آن است که انسان همواره در آرزوی داشتن جامعه‌ای آرام و عاری از هرگونه ظلم و ستم و به دست آوردن رفاه و آسایش کامل بوده است؛</w:t>
      </w:r>
    </w:p>
    <w:p>
      <w:pPr>
        <w:pStyle w:val="BookText"/>
        <w:rPr/>
      </w:pPr>
      <w:r>
        <w:rPr>
          <w:rFonts w:ascii="IRNazanin" w:hAnsi="IRNazanin" w:eastAsia="IRNazanin"/>
          <w:color w:val="111111"/>
          <w:sz w:val="28"/>
          <w:sz w:val="28"/>
          <w:szCs w:val="28"/>
          <w:rtl w:val="true"/>
          <w:lang w:bidi="fa-IR"/>
        </w:rPr>
        <w:t>متفکران همواره تلاش کرده‌اند با ارائه‌ی راهکارها و ایدئولوژی‌های متعدد، تصویری از جامعه و مدینه‌ای فاضله ترسیم کنند تا بشر بتواند به آرزوهای دیرین خود دست یابد و شهروندان در آن، فضیلت محور و ارزش مدار زندگی کنند؛</w:t>
      </w:r>
    </w:p>
    <w:p>
      <w:pPr>
        <w:pStyle w:val="BookText"/>
        <w:rPr/>
      </w:pPr>
      <w:r>
        <w:rPr>
          <w:rFonts w:ascii="IRNazanin" w:hAnsi="IRNazanin" w:eastAsia="IRNazanin"/>
          <w:color w:val="111111"/>
          <w:sz w:val="28"/>
          <w:sz w:val="28"/>
          <w:szCs w:val="28"/>
          <w:rtl w:val="true"/>
          <w:lang w:bidi="fa-IR"/>
        </w:rPr>
        <w:t>مکتب تشیع، با نگاهی ژرف و واقع بینانه به حقیقت انسان و نوع نیازها و استعدادهایش، برای به سامان رسیدن امور و پدید آمدن جامعه‌ی آرمانی موعود، طرحی نو در انداخته و راهی ممتاز ارائه داده است؛</w:t>
      </w:r>
    </w:p>
    <w:p>
      <w:pPr>
        <w:pStyle w:val="BookText"/>
        <w:rPr/>
      </w:pPr>
      <w:r>
        <w:rPr>
          <w:rFonts w:ascii="IRNazanin" w:hAnsi="IRNazanin" w:eastAsia="IRNazanin"/>
          <w:color w:val="111111"/>
          <w:sz w:val="28"/>
          <w:sz w:val="28"/>
          <w:szCs w:val="28"/>
          <w:rtl w:val="true"/>
          <w:lang w:bidi="fa-IR"/>
        </w:rPr>
        <w:t>اندیشه‌ی مهدویت پاسخی کامل به این نیاز دیرین آدمی در اصلاح وضعیت نابسامان زندگی بشری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برآن است تا پنجره‌ای را به سوی آن جامعه‌ی آرمانی باز کند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197_23566"/>
      <w:bookmarkStart w:id="13" w:name="pg4197_23566"/>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4197_23566"/>
      <w:bookmarkStart w:id="15" w:name="__RefHeading___Toc3451089_2281741623"/>
      <w:bookmarkStart w:id="16" w:name="_Toc4"/>
      <w:bookmarkEnd w:id="14"/>
      <w:bookmarkEnd w:id="15"/>
      <w:r>
        <w:rPr>
          <w:rtl w:val="true"/>
        </w:rPr>
        <w:t>فصل اول</w:t>
      </w:r>
      <w:r>
        <w:rPr>
          <w:rtl w:val="true"/>
        </w:rPr>
        <w:t xml:space="preserve">: </w:t>
      </w:r>
      <w:r>
        <w:rPr>
          <w:rtl w:val="true"/>
        </w:rPr>
        <w:t>معارف مهدوی</w:t>
      </w:r>
      <w:bookmarkEnd w:id="16"/>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آخرین پیشوای شیعیان و دوازدهمین جانشینِ رسول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سپیده دم جمعه در نیمه‌ی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سامراء چشم به جهان گشود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پدر ایشان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یازدهمین امام شیعه، و مادر ایشان ملیکا، دختر یوشا و نوه‌ی امپراتور روم شرقی،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طرف مادر، به شمعون منسوب‌اند که یکی از دوازده حواری و صحابی خاص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نام و القاب</w:t>
      </w:r>
    </w:p>
    <w:p>
      <w:pPr>
        <w:pStyle w:val="BookText"/>
        <w:rPr/>
      </w:pPr>
      <w:r>
        <w:rPr>
          <w:rFonts w:ascii="IRNazanin" w:hAnsi="IRNazanin" w:eastAsia="IRNazanin"/>
          <w:color w:val="111111"/>
          <w:sz w:val="28"/>
          <w:sz w:val="28"/>
          <w:szCs w:val="28"/>
          <w:rtl w:val="true"/>
          <w:lang w:bidi="fa-IR"/>
        </w:rPr>
        <w:t xml:space="preserve">ایشان هم‌نام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مورّخین و محدثین بر این باورند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نام را بر ایشان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این‌که، این هم‌نامی بی‌دلیل نیست، بلکه گویای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خود جهانیان را از گمراهی و جهل نجات داد، دوازدهمین فرزندش نیز با ظهور خود بشریت را از تاریکی و ضلال خواهد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ایشان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القاب، وجه یا وجوهی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آن جهت که هدایت به حق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چون قیام به حق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نامند، از آن‌رو که حجت و گواه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خصوصیّات و ویژگیها</w:t>
      </w:r>
    </w:p>
    <w:p>
      <w:pPr>
        <w:pStyle w:val="BookText"/>
        <w:rPr/>
      </w:pPr>
      <w:r>
        <w:rPr>
          <w:rFonts w:ascii="IRNazanin" w:hAnsi="IRNazanin" w:eastAsia="IRNazanin"/>
          <w:color w:val="111111"/>
          <w:sz w:val="28"/>
          <w:sz w:val="28"/>
          <w:szCs w:val="28"/>
          <w:rtl w:val="true"/>
          <w:lang w:bidi="fa-IR"/>
        </w:rPr>
        <w:t xml:space="preserve">ایشان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اولاد بانوی گرامی اسلام، حضرت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نهمین پیشوا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اوصیاء و منجی نهایی و قائد جهانی است؛ ایشان دو غیبت دارند که یکی کوتاه مدت و دیگری بلند مدت است و با سپری شدن آن‌ها، جهان را پُر از عدل و داد خواهند کرد، پس از آنکه از ظلم و جور پُر شده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ایشان خلیفه‌ی حق، ولی مطلق و مُصلحِ بزرگ‌اند و چون از پس غیبت درآیند، به کعبه تکیه می‌کنند،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می‌گیرند،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می‌سازند، احکام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گیتی جاری می‌کنند و زمین را که از جور و بیداد پُر شده است، از مهربانی و داد پُر می‌گردانند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قیام، عبادت، خشوع، ساده زیستی، بردباری، عدالت و احسان می‌باشند و در علم و دانش و عدل و برکت و پاکی، سرآمد همگان می‌باشند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مهدویت در اسلام</w:t>
      </w:r>
    </w:p>
    <w:p>
      <w:pPr>
        <w:pStyle w:val="BookText"/>
        <w:rPr/>
      </w:pPr>
      <w:r>
        <w:rPr>
          <w:rFonts w:ascii="IRNazanin" w:hAnsi="IRNazanin" w:eastAsia="IRNazanin"/>
          <w:color w:val="111111"/>
          <w:sz w:val="28"/>
          <w:sz w:val="28"/>
          <w:szCs w:val="28"/>
          <w:rtl w:val="true"/>
          <w:lang w:bidi="fa-IR"/>
        </w:rPr>
        <w:t xml:space="preserve">عقیده‌ی مهدویت و باور به ظهور و قیام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نجات دهنده‌ی عالم و اصلاحگر، باور و اعتقادی است که براساس کتاب و سنت پدید آمده است و بیشتر مسلمانان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اندیشه‌ی اصیل اسلامی، مبتنی بر دلایل عقلی و نقلی بسیار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شیعه در طی اعصار و مرور قرن‌ها، معتقدند که در آخرالزمان، فردی از اولاد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که صفات و نشانه‌هایش در احادیث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دنیا پر از ظلم و جور شده باشد، ظهور می‌کند و جهان را پر از عدل و داد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 را همنام و هم کنیه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و اتفاق دارند بر اینکه تا او ظهور نکند، عالَم و جامعه بشری به پایان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بقیۀ الله در آیینه ی احادیث</w:t>
      </w:r>
    </w:p>
    <w:p>
      <w:pPr>
        <w:pStyle w:val="BookText"/>
        <w:rPr/>
      </w:pPr>
      <w:r>
        <w:rPr>
          <w:rFonts w:ascii="IRNazanin" w:hAnsi="IRNazanin" w:eastAsia="IRNazanin"/>
          <w:color w:val="111111"/>
          <w:sz w:val="28"/>
          <w:sz w:val="28"/>
          <w:szCs w:val="28"/>
          <w:rtl w:val="true"/>
          <w:lang w:bidi="fa-IR"/>
        </w:rPr>
        <w:t xml:space="preserve">صحابه، روایات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بدون تکرار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مهدویت جمع آوری کرده‌اند که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کتاب‌های</w:t>
      </w:r>
    </w:p>
    <w:p>
      <w:pPr>
        <w:pStyle w:val="BookText"/>
        <w:rPr/>
      </w:pPr>
      <w:r>
        <w:rPr>
          <w:rFonts w:ascii="IRNazanin" w:hAnsi="IRNazanin" w:eastAsia="IRNazanin"/>
          <w:color w:val="111111"/>
          <w:sz w:val="28"/>
          <w:sz w:val="28"/>
          <w:szCs w:val="28"/>
          <w:rtl w:val="true"/>
          <w:lang w:bidi="fa-IR"/>
        </w:rPr>
        <w:t xml:space="preserve">بسیاری قبل و بعد از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راجع به مهدویت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عام</w:t>
      </w:r>
    </w:p>
    <w:p>
      <w:pPr>
        <w:pStyle w:val="BookText"/>
        <w:rPr/>
      </w:pPr>
      <w:r>
        <w:rPr>
          <w:rFonts w:ascii="IRNazanin" w:hAnsi="IRNazanin" w:eastAsia="IRNazanin"/>
          <w:color w:val="111111"/>
          <w:sz w:val="28"/>
          <w:sz w:val="28"/>
          <w:szCs w:val="28"/>
          <w:rtl w:val="true"/>
          <w:lang w:bidi="fa-IR"/>
        </w:rPr>
        <w:t xml:space="preserve">روایاتی که موضوعشان بیان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احادیث عام‌اند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و حدیث دوازده خلیفه و نیز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مرگش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نمونه‌هایی از حادیث عام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خاص</w:t>
      </w:r>
    </w:p>
    <w:p>
      <w:pPr>
        <w:pStyle w:val="BookText"/>
        <w:rPr/>
      </w:pPr>
      <w:r>
        <w:rPr>
          <w:rFonts w:ascii="IRNazanin" w:hAnsi="IRNazanin" w:eastAsia="IRNazanin"/>
          <w:color w:val="111111"/>
          <w:sz w:val="28"/>
          <w:sz w:val="28"/>
          <w:szCs w:val="28"/>
          <w:rtl w:val="true"/>
          <w:lang w:bidi="fa-IR"/>
        </w:rPr>
        <w:t xml:space="preserve">در این زمینه، بسیاری از احادیث وجود دارد که شیعه و سنی بر آن اتفاق دارند، به این صورت اگر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مطرح شده در روایات، از کنار خانه خدا قیام خود را آغاز کند، تمامی مسلمانان به آمدن ایشان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برخی از عرصه‌های مشترک میان شیعه و سنی را دربارۀ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مهدویت؛ در روایات فریقین، در حد تواتر آمده است که در آخرالزمان، شخصی به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ابن‌حجرعسقلانی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به حد تواتر دلالت دارد بر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گستری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عدل‌و داد در بسیاری از روایاتِ مربوط به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عدل‌وداد پر می‌کند، همان‌گونه که از ظلم و جور پر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شناخت پروردگار</w:t>
      </w:r>
    </w:p>
    <w:p>
      <w:pPr>
        <w:pStyle w:val="BookText"/>
        <w:rPr/>
      </w:pPr>
      <w:r>
        <w:rPr>
          <w:rFonts w:ascii="IRNazanin" w:hAnsi="IRNazanin" w:eastAsia="IRNazanin"/>
          <w:color w:val="111111"/>
          <w:sz w:val="28"/>
          <w:sz w:val="28"/>
          <w:szCs w:val="28"/>
          <w:rtl w:val="true"/>
          <w:lang w:bidi="fa-IR"/>
        </w:rPr>
        <w:t>خداوند متعال فلسفه‌ی اساسی آفرینش انسان‌ها را عبادت و بندگی معرفی کرده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این مهم، تنها زمانی حاصل می‌شود که شناخت آن ذات مقدس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خداوند است که راه، هموار شده و موانع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خداوند را آن‌گونه که باید،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والای خداوند را در این افراد، این‌گونه توصیف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 مؤمن که خدا را چنان که شایسته است، شناخته‌اند و آنان،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بنابراین، اولین قدم برای قرار گرفتن در صف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می‌خواهد از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ناگزیر باید شناخت آن حضرت را در رأس برنامه‌های خود قرار دهد؛ به گونه‌ای که حاصل این معرفت و شناخت، آن باشد که آن حضرت را همواره ناظر و شاهد اعمال و رفتار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به بهترین وجه می‌شناسند و این شناخت آگاهانه، در تمامی وجودشان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 مهدی شدن، بدون شناخت آن حضرت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 زمان خویش را نشناسد، مرگش مرگ جاهلیت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دنیا رود، در حالی که آشنا به امام خویش باشد، همانند کسی است که در خیمه‌ی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حضرت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گرچه حضرت در پس پرده‌ی غیبت هستند، اما هرگز از چشم معرفت و شناخت انسان‌ها پنهان و غایب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خواسته شده، دیدن آن حضرت با بصیرت و آگاهی است، نه با چشم سر؛ آن‌گونه که عده‌ای تمام همتشان ملاقات با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 آن حضرت و سعادت دیدن ایشان، اهمیت بسیاری دارد؛ ولی از آن مهم‌تر، شناخت و معرفت امام است که حاصل آن، ارتباط روحی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راستین</w:t>
      </w:r>
    </w:p>
    <w:p>
      <w:pPr>
        <w:pStyle w:val="BookText"/>
        <w:rPr/>
      </w:pPr>
      <w:r>
        <w:rPr>
          <w:rFonts w:ascii="IRNazanin" w:hAnsi="IRNazanin" w:eastAsia="IRNazanin"/>
          <w:color w:val="111111"/>
          <w:sz w:val="28"/>
          <w:sz w:val="28"/>
          <w:szCs w:val="28"/>
          <w:rtl w:val="true"/>
          <w:lang w:bidi="fa-IR"/>
        </w:rPr>
        <w:t>در احادیث فراوانی آمده است که انتظار فرج و چشم داشتن به ظهور، باید با مواظبت بر وظایف شرعی و فضایل اخلاقی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درک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انتظار نهفته است و این، کاملاً با برداشت ناصحیح از انتظار که ثمره‌اش رخوت و سستی جامعه است، متضاد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انتظار آن روز موعود و لحظه شماری در فرارسیدن حکومت حق که فقط به‌دست آن حضرت تشکیل می‌شود، تأکید فراوانی کرده، آن‌را از اصول اساسی دین‌داری شمرده و پاداش‌های بزرگی برای منتظران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عالمانِ بزرگ، انتظار را یکی از وظایف مهم مردم در عصر غیبت و عنصری اساسی در زمینه‌سازی و حفظ روحیه‌ی مناسب برای درک زمان ظهور می‌دانند و همواره مؤمنان را به رعایت این وظیفه‌ی خطیر، با گفتار و کردار، ترغیب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کارهای امت من، انتظار فرج از خدای عزّوجل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از نوع عمل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بخواهد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باید منتظر باشد و با خوی‌های پسندیده عمل کند و با چنین حالی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و پس از </w:t>
      </w:r>
    </w:p>
    <w:p>
      <w:pPr>
        <w:pStyle w:val="BookText"/>
        <w:rPr/>
      </w:pPr>
      <w:r>
        <w:rPr>
          <w:rFonts w:ascii="IRNazanin" w:hAnsi="IRNazanin" w:eastAsia="IRNazanin"/>
          <w:color w:val="111111"/>
          <w:sz w:val="28"/>
          <w:sz w:val="28"/>
          <w:szCs w:val="28"/>
          <w:rtl w:val="true"/>
          <w:lang w:bidi="fa-IR"/>
        </w:rPr>
        <w:t xml:space="preserve">مردنش،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پاداش او همچون کسی خواهد بود که در دوران حکومت، آن حضرت را درک کرده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خودسازی</w:t>
      </w:r>
    </w:p>
    <w:p>
      <w:pPr>
        <w:pStyle w:val="BookText"/>
        <w:rPr/>
      </w:pPr>
      <w:r>
        <w:rPr>
          <w:rFonts w:ascii="IRNazanin" w:hAnsi="IRNazanin" w:eastAsia="IRNazanin"/>
          <w:color w:val="111111"/>
          <w:sz w:val="28"/>
          <w:sz w:val="28"/>
          <w:szCs w:val="28"/>
          <w:rtl w:val="true"/>
          <w:lang w:bidi="fa-IR"/>
        </w:rPr>
        <w:t xml:space="preserve">شکی نیست که دین‌داری در عصر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زمان دیگری مشکل‌تر و طاقت 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قرن‌ها، سختی این دوران را این‌گونه تصویر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غیبتی است که در آن، هر کس از دین خود دست برندارد، همانند کسی است که با کشیدن دست خود به ساقه‌ی فتاد که بوته‌ای تیغ‌دار است، خارهای آن‌را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مدتی سر به زیر افکندند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دارای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بنده‌ی خدا باید پرهیزکاری و تقوا پیشه کند و به دین خود پایدار باشد</w:t>
      </w:r>
      <w:r>
        <w:rPr>
          <w:rFonts w:eastAsia="IRNazanin" w:cs="IRNazanin"/>
          <w:color w:val="111111"/>
          <w:sz w:val="28"/>
          <w:szCs w:val="28"/>
          <w:rtl w:val="true"/>
          <w:lang w:bidi="fa-IR"/>
        </w:rPr>
        <w:t>...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آزمایش‌های دینی برای همه‌ی ایمان‌آورندگان و در همه‌ی زمان‌ها، قانونی الهی است؛ اما در عصر غیبت، تمامی عوامل دست‌به‌دست هم داده و این آزمایش را خیلی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نگه‌داشتن دین بسیار دشوار است و</w:t>
      </w:r>
    </w:p>
    <w:p>
      <w:pPr>
        <w:pStyle w:val="BookText"/>
        <w:rPr/>
      </w:pPr>
      <w:r>
        <w:rPr>
          <w:rFonts w:ascii="IRNazanin" w:hAnsi="IRNazanin" w:eastAsia="IRNazanin"/>
          <w:color w:val="111111"/>
          <w:sz w:val="28"/>
          <w:sz w:val="28"/>
          <w:szCs w:val="28"/>
          <w:rtl w:val="true"/>
          <w:lang w:bidi="fa-IR"/>
        </w:rPr>
        <w:t>بیشتر مردم، به انگیزه‌های گوناگون، ایمان دینی خود را در زندگی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زمینه‌های ناباوری و افزایش انگیزه‌های انحراف و گریز از دین و نیز ستیزه‌جویی‌های دشمنان با دین‌داری، از عوامل بسیار مهم این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این گرداب‌های ترسناک، دین خود را حفظ می‌کنند، از شأن و رتبه‌ای بس رفیع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بزرگترین مردمان در ایمان و یقین، کسانی هستند که در واپسین روزگار زندگی می‌کنند؛ پیامبرشان را مشاهده نکرده‌اند و امامشان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خواندن خطی بر روی کاغذ ایمان می‌آورند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موفقیت در این آزمایش، نیازمند بینشی است که انسان دین‌دار در پرتو آن بتواند در برابر تحریف‌ها و شبهه‌ها و تردیدها، دین خود را حفظ کند و با هیچ‌یک از عوامل انحراف، خلوص دینی و دین‌داری خود را در فکر و عمل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حکومت</w:t>
      </w:r>
    </w:p>
    <w:p>
      <w:pPr>
        <w:pStyle w:val="BookText"/>
        <w:rPr/>
      </w:pPr>
      <w:r>
        <w:rPr>
          <w:rFonts w:ascii="IRNazanin" w:hAnsi="IRNazanin" w:eastAsia="IRNazanin"/>
          <w:color w:val="111111"/>
          <w:sz w:val="28"/>
          <w:sz w:val="28"/>
          <w:szCs w:val="28"/>
          <w:rtl w:val="true"/>
          <w:lang w:bidi="fa-IR"/>
        </w:rPr>
        <w:t>اهداف حکومت مهدوی را در محورهایی نظیر رشد معنویت، حاکمیت و گسترش آیین اسلام و اجرای عدالت و گسترش آن می‌توان 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معنویت</w:t>
      </w:r>
    </w:p>
    <w:p>
      <w:pPr>
        <w:pStyle w:val="BookText"/>
        <w:rPr/>
      </w:pPr>
      <w:r>
        <w:rPr>
          <w:rFonts w:ascii="IRNazanin" w:hAnsi="IRNazanin" w:eastAsia="IRNazanin"/>
          <w:color w:val="111111"/>
          <w:sz w:val="28"/>
          <w:sz w:val="28"/>
          <w:szCs w:val="28"/>
          <w:rtl w:val="true"/>
          <w:lang w:bidi="fa-IR"/>
        </w:rPr>
        <w:t>جهان امروز جهانی است که معنویت در آن خیلی کم‌رنگ شده و پاکی و پاکدامنی، صداقت و درستکاری، تعاون و همکاری، گذشت و ایثار و احسان نیکوکاری جای خود را به هواپرستی و شهوت رانی، دروغ و دغل بازی، خودمحوری و موقعیت جویی، خیانت و جنایت، زیاده خواهی و افزون خواهی و افزون طلبی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مهدوی در راستای زنده ساختن این بخش از وجود انسان گام برمی‌دارد و برای جان بخشیدن به آن تلاش می‌کند تا طعم شیرین حیات واقعی و زندگی حقیقی را به آدم‌های مسجود ملائک بچشاند و به همگان یادآوری کند که از ابتدا مقرر شده بود که آنان در چنان حیاتی تنفس کنند و عطر پاکی‌ها و خوبی‌ها را </w:t>
      </w:r>
    </w:p>
    <w:p>
      <w:pPr>
        <w:pStyle w:val="BookText"/>
        <w:rPr/>
      </w:pPr>
      <w:r>
        <w:rPr>
          <w:rFonts w:ascii="IRNazanin" w:hAnsi="IRNazanin" w:eastAsia="IRNazanin"/>
          <w:color w:val="111111"/>
          <w:sz w:val="28"/>
          <w:sz w:val="28"/>
          <w:szCs w:val="28"/>
          <w:rtl w:val="true"/>
          <w:lang w:bidi="fa-IR"/>
        </w:rPr>
        <w:t>با مشام جان استشمام کنند؛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ءَامَنُوا استَجِیبُوا لِلّهِ وَ لِلرَّسُولِ أذا دَعاکم لِمَا یُحییکم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و پیامبر، شما را به چیزی فرا خواندند که به شما حیات می‌بخشد، آنان را اجابت کنید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حاکمیت و گسترش آیین اسلام</w:t>
      </w:r>
    </w:p>
    <w:p>
      <w:pPr>
        <w:pStyle w:val="BookText"/>
        <w:rPr/>
      </w:pPr>
      <w:r>
        <w:rPr>
          <w:rFonts w:ascii="IRNazanin" w:hAnsi="IRNazanin" w:eastAsia="IRNazanin"/>
          <w:color w:val="111111"/>
          <w:sz w:val="28"/>
          <w:sz w:val="28"/>
          <w:szCs w:val="28"/>
          <w:rtl w:val="true"/>
          <w:lang w:bidi="fa-IR"/>
        </w:rPr>
        <w:t>مشکلی که در تمام تاریخ، به خصوص در عصر حاضر، گریبان‌گیر جوامع است، الحاد، شرک و تحریف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کاستی خود موجب اختلاف‌ها، جنگ‌ها، هواپرستی‌ها و انحرافات بسیار و باعث دور شدن از هدف اصلی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و نزدیکی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از برکات و ثمرات جاودان حکومت مهدوی ریشه‌کن شدن بی‌دینی، اختلاف در دین، شرک و دین ستیزی است و حاکمیت توحید و فراگیری دین مبین اسلام و آموزه‌های حیات‌بخش و انسان‌ساز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حاکمیت اسلام، تحقق جامعه‌ی دینی و راهبری دین در رفتارها و گفتارهاست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اجرای عدالت</w:t>
      </w:r>
    </w:p>
    <w:p>
      <w:pPr>
        <w:pStyle w:val="BookText"/>
        <w:rPr/>
      </w:pPr>
      <w:r>
        <w:rPr>
          <w:rFonts w:ascii="IRNazanin" w:hAnsi="IRNazanin" w:eastAsia="IRNazanin"/>
          <w:color w:val="111111"/>
          <w:sz w:val="28"/>
          <w:sz w:val="28"/>
          <w:szCs w:val="28"/>
          <w:rtl w:val="true"/>
          <w:lang w:bidi="fa-IR"/>
        </w:rPr>
        <w:t>یکی از واژه‌های مأنوس در ذهن آدمی، واژه‌ی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آزادی، امنیت، آسایش، آرامش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کلید واژه‌های حیات انسانی و از آرزوهای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تحقق آن‌را در تمام شئون زندگی آرزو می‌کرده است و در مقابل، دیدن ظلم و تبعیض خاطر او را آزار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و حق‌محوری از بارزترین اهداف حکومت مهدوی می‌باشد، اما نکته‌ی اصلی این است که اجرای این سیاست همراه با برقراری شاخص‌ها و معیارهای عدالت و آموزش‌های همگانی، به منظور سهیم شدن همگان در اجرای عدالت،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همگان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به دیگری ستم روا نمی‌دارد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زمین را از ظلم پیراسته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کمترین اثری از ظلم و ستم باقی نخواهد ماند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نظام جامع و جهانی که یک معصوم در رأس آن قرار گرفته ، نظامی است که آن نیازها را می‌شناسد و عدالت را برای همه‌ی انسان‌ها به نحو تامّ و تمام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نظام عادل ایجاد شود، همه‌ی انرژی‌ها، تمام قدرت‌ها و تمام توان انسان‌ها در راه درست و در مسیر کمال انسانیت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نیک شهر، مستضعفان پس از سپری کردن یک تاریخ مظلومیت، بر سریر پیشوایی زمین تکیه خواهند زد و این وعده‌ی الهی محقق می‌شود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آسیب‌های پیش رو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منفعلانه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انتظار را صرفاً حالتی روانی و همراه با بی تحرکی می‌پندارند و نهایتِ وظیفه‌ی خود را در این رابطه، دعا برای فرج فرض می‌کنند و وظایف خطیری نظیر امربه‌معروف و نهی‌از منکر را بر دوش خود احساس </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نتایج این دیدگاه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و سستی، بی‌توجهی به وضعیت جامعه، سرِ تسلیم فرو آوردن در مقابل بدی‌ها و ستم‌ها، بازیچه‌ی سیاست‌بازان و منحرفان شدن، روزمرّگی و دنیاگرایی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چنین نگرشی باید پرسید که مگر ما در زندگی مادی و روزمرّه، به اندازه‌ی نیازمان در باغچه‌ها سبزه و گل نمی‌کاریم، نظم و نظافت ایجاد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مزاحم را کنار نمی‌زنیم، علف‌هرزه‌ها و میکروب‌ها و آلودگی‌ها را از خانه و اطراف خود دور نمی‌ریزیم و خود و خانواده را در روشنایی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است که وقتی به دین و خصوصاً آموزه‌ی فراموش شده‌ی مهدویت می‌رسیم، به راحتی رفع مسئولیت می‌کنیم؛ با آنکه اگر هر فردی جمع‌های کوچک فامیلی و دوستان خود را اصلاح کند، در واقع جامعه را به اصلاح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معنای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واسطه‌ی مهدی، زمین را پر از عدل و داد خواهد کرد، چنان‌که از ظلم و جور پر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است که آن حضرت هر وقت بیایند، زمین را پر از عدل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نیست که ایشان زمانی می‌آیند که زمین از ظلم پر شده باشد یا اینکه زمان ظهور حضرت وقتی است که هیچ‌جا اثری از حق و عدل نمانده باشد و سراسر عالم را ستم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فساد هدف نیست؛ بلکه برای آمدن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و عطشِ عدالت باید پدید آید و دیدن فساد و نابسمانی‌ها، خود، انگیزه‌ی آمادگی و عدالت‌خواهی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 غالب این‌گونه است که در نگاه ابتدایی، می‌گویند که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ادارات، در خانه و بازار و مجامع جهانی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فراوان است و عدالت و حقوق افراد و قانون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شب تار هم ستارگانی در آسمان هستند که می‌درخشند، نور می‌دهند و رهنمایند؛ درغیبت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همیشه منتظرانِ واقعی و زمینه سازانی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است؛ به خدا سوگند، امر فَرَج تحقق نپذیرد تاهریک از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حامی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کار خود رسند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اولاً هیچ نهضت اصلاحی بدون زمینه‌سازیِ فکری و پرورش نیروهای فداکار میسّر نمی‌شود؛ ثانیاً، در قیام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خود را مشخص کرده و آن‌را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انقلابی را به انتظار بنشینیم که ما را نیز در ردیفِ ظالمان و غافلان،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باید دانست که پاداش اخروی، نتیجه‌ی اعمال نیکِ دنیوی است؛ و این موضوع، ربطی به این ندارد که انسان در زمان غیبت، زندگی کند یا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 و تفریط در ارائه‌ی چهره‌ی مِهر و قهر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افراد، به دلیل نداشتن نگاهی جامع به دین و بدون بررسی اسناد یا دلایل روایی، به شنیده‌ها و توّهمات خود بسنده می‌کنند و از این‌رو، چهره‌ای قهرآمیز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از ایشان شخصیتی تصویر می‌کنند که گویا هیچ مبارزه و جهادی ندارد و همه‌ی امور را صرفاً با معجزه و کرامت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برداشت‌ها، به وادی افراط و تفریط گراییده‌اند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و سیره‌ی پیشینیان صالح خویش، فردی است که برای انسان‌ها از پدر و مادر مهربان‌تر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 عَلَیهِم مِن آبَائِهِم وَأُمَّهَاتِهِم و </w:t>
      </w:r>
      <w:r>
        <w:rPr>
          <w:rFonts w:eastAsia="IRNazanin" w:cs="IRNazanin"/>
          <w:color w:val="111111"/>
          <w:sz w:val="28"/>
          <w:szCs w:val="28"/>
          <w:rtl w:val="true"/>
          <w:lang w:bidi="fa-IR"/>
        </w:rPr>
        <w:t>... .»</w:t>
      </w:r>
      <w:r>
        <w:rPr>
          <w:rStyle w:val="FootnoteAnchor"/>
          <w:rtl w:val="true"/>
        </w:rPr>
        <w:footnoteReference w:id="29"/>
      </w:r>
      <w:r>
        <w:rPr>
          <w:rFonts w:ascii="IRNazanin" w:hAnsi="IRNazanin" w:eastAsia="IRNazanin"/>
          <w:color w:val="111111"/>
          <w:sz w:val="28"/>
          <w:sz w:val="28"/>
          <w:szCs w:val="28"/>
          <w:rtl w:val="true"/>
          <w:lang w:bidi="fa-IR"/>
        </w:rPr>
        <w:t>این مهربان بودنِ ولیّ خدا، همچون مِهر خداوند کریم، حکمتی بزرگ دارد؛ او به مانند طبیبی حاذق است که تیغ جراحی‌اش تنها پس از به کار بردنِ انواع مداواها و سودمند نیفتادنِ آن‌ها، به کارِ درمان دردهای بشر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بی فایده</w:t>
      </w:r>
    </w:p>
    <w:p>
      <w:pPr>
        <w:pStyle w:val="BookText"/>
        <w:rPr/>
      </w:pPr>
      <w:r>
        <w:rPr>
          <w:rFonts w:ascii="IRNazanin" w:hAnsi="IRNazanin" w:eastAsia="IRNazanin"/>
          <w:color w:val="111111"/>
          <w:sz w:val="28"/>
          <w:sz w:val="28"/>
          <w:szCs w:val="28"/>
          <w:rtl w:val="true"/>
          <w:lang w:bidi="fa-IR"/>
        </w:rPr>
        <w:t>عده‌ای با طرح مباحثی غیرمفید یا کم‌ثمر، مانند نحوه‌ی ازدواج یا چگونگی مسکن و تعداد فرزندان حضرت، اذهان افراد را از وظایف فردی و اجتماعی خویش نسبت به امام و نیز زمینه‌سازیِ لازم برای ظهور ایشان، 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پرسش‌ها پاسخ مناسبِ خود را می‌طلبد، ولی آنجا که لازمه‌ی غیبت، مخفی بودن است و با توجه به ابهام موجود در روایات، نمی‌توان به طور قطع نظریه‌ای در این‌باره مطرح ساخت؛ با این حال، عده‌ای همِّ خویش را بر این امور قرار داده و از مسائل واقعی و اصلی غافل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و شتابزدگی</w:t>
      </w:r>
    </w:p>
    <w:p>
      <w:pPr>
        <w:pStyle w:val="BookText"/>
        <w:rPr/>
      </w:pPr>
      <w:r>
        <w:rPr>
          <w:rFonts w:ascii="IRNazanin" w:hAnsi="IRNazanin" w:eastAsia="IRNazanin"/>
          <w:color w:val="111111"/>
          <w:sz w:val="28"/>
          <w:sz w:val="28"/>
          <w:szCs w:val="28"/>
          <w:rtl w:val="true"/>
          <w:lang w:bidi="fa-IR"/>
        </w:rPr>
        <w:t>شتابزدگی آفت دیگری است که دامن برخی افراد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شمردن ظهور، مهیّای ظهور بودن و کوشش برای زمینه‌سازیِ ظهور، بسیار مفید است، اما نباید در این راه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شتابزدگی ناشی از درک نکردنِ حکمت و مصلحت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است و گاه، یأس و ناامیدی افراد از ظهور حضرت یا گرایش آنان به شیّادان و مدّعیان دروغین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غیبت، عجله‌کنندگان و شتابزدگان در امر ظهور، هلاک شوند و اهل</w:t>
      </w:r>
    </w:p>
    <w:p>
      <w:pPr>
        <w:pStyle w:val="BookText"/>
        <w:rPr/>
      </w:pPr>
      <w:r>
        <w:rPr>
          <w:rFonts w:ascii="IRNazanin" w:hAnsi="IRNazanin" w:eastAsia="IRNazanin"/>
          <w:color w:val="111111"/>
          <w:sz w:val="28"/>
          <w:sz w:val="28"/>
          <w:szCs w:val="28"/>
          <w:rtl w:val="true"/>
          <w:lang w:bidi="fa-IR"/>
        </w:rPr>
        <w:t>تسلیم و صبر نجات یابند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نیز،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به‌حال صابران در دوره‌ی غیبتِ او و استواران در محبتِ او</w:t>
      </w:r>
      <w:r>
        <w:rPr>
          <w:rFonts w:eastAsia="IRNazanin" w:cs="IRNazanin"/>
          <w:color w:val="111111"/>
          <w:sz w:val="28"/>
          <w:szCs w:val="28"/>
          <w:rtl w:val="true"/>
          <w:lang w:bidi="fa-IR"/>
        </w:rPr>
        <w:t>...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تبِ ملاقات‌گرایی</w:t>
      </w:r>
    </w:p>
    <w:p>
      <w:pPr>
        <w:pStyle w:val="BookText"/>
        <w:rPr/>
      </w:pPr>
      <w:r>
        <w:rPr>
          <w:rFonts w:ascii="IRNazanin" w:hAnsi="IRNazanin" w:eastAsia="IRNazanin"/>
          <w:color w:val="111111"/>
          <w:sz w:val="28"/>
          <w:sz w:val="28"/>
          <w:szCs w:val="28"/>
          <w:rtl w:val="true"/>
          <w:lang w:bidi="fa-IR"/>
        </w:rPr>
        <w:t xml:space="preserve">متأسفانه، افراد زیادی تمام همّت و تلاش خویش را در دیدار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کرده‌اند و دیگران نیز همین را القا می‌کنند؛ گویا شیعه هیچ وظیفه‌ای جز دیدار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آنچه مهم است، عنایت و رضایت امام است وگرنه، در قرون اولیه‌ی اسلام نیز بسیاری امامِ زمان خویش را دیدند و بر روی ایشان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امر مطلوبی است، اما آنچه مهم است و ویژگی منتظران آن امام نازنین است، انجام دادن وظایفی است که برای شیعه‌ی منتظر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دیگر اینکه نباید فراموش کرد که دوران، دوران غیبت است و قرار نیست همه به خدمت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مهدوی</w:t>
      </w:r>
    </w:p>
    <w:p>
      <w:pPr>
        <w:pStyle w:val="BookText"/>
        <w:rPr/>
      </w:pPr>
      <w:r>
        <w:rPr>
          <w:rFonts w:ascii="IRNazanin" w:hAnsi="IRNazanin" w:eastAsia="IRNazanin"/>
          <w:color w:val="111111"/>
          <w:sz w:val="28"/>
          <w:sz w:val="28"/>
          <w:szCs w:val="28"/>
          <w:rtl w:val="true"/>
          <w:lang w:bidi="fa-IR"/>
        </w:rPr>
        <w:t>آیا به جز مسلمانان، ادیان و ملل دیگر نیز به ظهور منجی و مصلح جهانی اعتقاد دارند؟</w:t>
      </w:r>
    </w:p>
    <w:p>
      <w:pPr>
        <w:pStyle w:val="BookText"/>
        <w:rPr/>
      </w:pPr>
      <w:r>
        <w:rPr>
          <w:rFonts w:ascii="IRNazanin" w:hAnsi="IRNazanin" w:eastAsia="IRNazanin"/>
          <w:color w:val="111111"/>
          <w:sz w:val="28"/>
          <w:sz w:val="28"/>
          <w:szCs w:val="28"/>
          <w:rtl w:val="true"/>
          <w:lang w:bidi="fa-IR"/>
        </w:rPr>
        <w:t xml:space="preserve">اعتقاد به ظهور منجی و مصلح جهانی عقیده‌ای عمومی و فراگیر است و بیشتر ادیان موجود برآن‌اند که در واپسین دوره‌ی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جامعه‌ای پر از صلح، عدالت و معنویت بنیان می‌نهد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محمدامین زین‌الدین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اعتقاد به اصلاح جامعه از وضعیت موجود، از ابتدای تاریخ بشر در ذهن مردم وجود داشته است و از عقاید اختصاصی دین اسلام نیست؛ زیرا در ادیان آسمانی قبل از ظهور اسلام مشاهده می‌کنیم که همگی خبر از وقوع این حقیقت داده‌اند و حتی صفات مصلح و راهکارهای اصلاحی او را نیز بیان کرده‌اند، گرچه نام او را مهدی و دعوت اصلاحی او را به نام مهدویت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و فکر حتی به ادیان دیگر از قبیل زردشتی و برهمنی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آیا اهل سنّت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p>
    <w:p>
      <w:pPr>
        <w:pStyle w:val="BookText"/>
        <w:rPr/>
      </w:pPr>
      <w:r>
        <w:rPr>
          <w:rFonts w:ascii="IRNazanin" w:hAnsi="IRNazanin" w:eastAsia="IRNazanin"/>
          <w:color w:val="111111"/>
          <w:sz w:val="28"/>
          <w:sz w:val="28"/>
          <w:szCs w:val="28"/>
          <w:rtl w:val="true"/>
          <w:lang w:bidi="fa-IR"/>
        </w:rPr>
        <w:t xml:space="preserve">آری، اهل سنّت هم مثل شیعه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الاخبار بانّ المهدی من هذه الامّه و أنّ عیسی‌بن مریم سینزل و یصلّی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اخبار متواتر،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عیسی‌بن مریم نیز فرود خواهد آمد و پشت سرِ آن حضرت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آثاری نظیر صواعق محرقه، شرح مقاصد و منابع دیگر اهل سنّت به این امر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کودکی به مقام امامت نائل شود؟</w:t>
      </w:r>
    </w:p>
    <w:p>
      <w:pPr>
        <w:pStyle w:val="BookText"/>
        <w:rPr/>
      </w:pPr>
      <w:r>
        <w:rPr>
          <w:rFonts w:ascii="IRNazanin" w:hAnsi="IRNazanin" w:eastAsia="IRNazanin"/>
          <w:color w:val="111111"/>
          <w:sz w:val="28"/>
          <w:sz w:val="28"/>
          <w:szCs w:val="28"/>
          <w:rtl w:val="true"/>
          <w:lang w:bidi="fa-IR"/>
        </w:rPr>
        <w:t>پاسخ کوتاه این شبهه این است که امامت موضوع فرعی و تکلیف فردی نیست؛ بلکه موضوعی اعتقادی و بنیادی است و در گفتمان امامت، نصب و تعیین امام فعل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این پدیده در میان پیامبران و امامان گذشته نیز سابقه داشته است؛ به طور مثال، 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کتاب و حکمت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راجع به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سالگی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به مقام امامت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امامت شیعه، اگر امامانی در سنین کودکی ادعای امامت را طرح کردند، در علم و عمل و گفتار خود، آنچه را هماهنگ با مقتضای امامت بود، بروز دادند و هرگز در انجام دادن وظایف امامت دچار مشکل نشدند و در مواجهه با مخاطبانی که در صدد آزمودنشان بودند، در بن‌بست علمی قرار نگرفتند؛ لذا معلوم می‌شود که امامت میراثی است آسمانی برای جمعی از بندگان برگزیده و مسئله‌ی سن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امامی که صدها سال از دیده‌ها پنهان بوده و امکان دسترسی به او وجود ندارد، چیست؟</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موضوع حیات و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دلایل خود بوده و چون این معنا به اثبات رسد، باید به تمام لوازم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استثنایی بودن مسئله‌ی غیبت و عمر طولانی، نمی‌تواند مانع از پذیرش واقعیتی باشد که با دلایل گوناگون به اثبات رسیده است؛ دوم اینکه فواید امام غایب، مانند بسیاری از مسائل اسرار آمیز دیگر، آن‌چنان با اسرار و حکمت‌های الهی در آمیخته که شاید نتوان همه‌ی ابعاد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انبوهی بر این دلالت دارد که خداوند زمین را هرگز بدون حجت رها نمی‌کند که اگر چنین شود، نظام عالم مختل شده و زمین اهلش را فرو می‌برد؛ بر این اساس، این روایات را هرگز نمی‌توان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روایات، فیض وجود امام حتی در حالت غیبت هم بر گستره‌ی تکوین و اهل زمین استمرار می‌یابد و این از فواید بسیار مهم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فواید دیگری برای عقیده به امام حیّ می‌توان تصور کرد؛ از جمله اینکه ایمان به امامی که هر لحظه امید به قیام و ظهور او می‌رود، شخص را در حالتی از آمادگی تام قرار می‌دهد که با جدیت فراوان، در راه اهداف و مقاصد دین استقامت ورزد و سخت‌کوشانه در راه اصلاح کار خود و جهان پیرامون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عقیده به حیات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پشتوانه‌ی روحی منتظران است تا با احساس امید، مسئولیت‌های دینی و اجتماعی خود را انجام دهند؛ نومیدی و سرخوردگی را از درون بزدایند و هر لحظه در انتظار فرج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طول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پذیر است؟</w:t>
      </w:r>
    </w:p>
    <w:p>
      <w:pPr>
        <w:pStyle w:val="BookText"/>
        <w:rPr/>
      </w:pPr>
      <w:r>
        <w:rPr>
          <w:rFonts w:ascii="IRNazanin" w:hAnsi="IRNazanin" w:eastAsia="IRNazanin"/>
          <w:color w:val="111111"/>
          <w:sz w:val="28"/>
          <w:sz w:val="28"/>
          <w:szCs w:val="28"/>
          <w:rtl w:val="true"/>
          <w:lang w:bidi="fa-IR"/>
        </w:rPr>
        <w:t>آیت‌الله جوادی آملی در پاسخ به این سوال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طولانی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عادت است، امام برخلات علیّت نیست؛ به این معنان که به طور عادی کسی نمی‌تواند، هزار سال یا ده‌هزار سال عمر کند، اما به صورت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انسان چیست و چه کسی بدن او را اداره می‌کند، اصلاً چنین پرسش‌هایی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ذرات بدن در حرکت و تعویض‌اند و روح، همه حرکات این ذرات را تحت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روح انسان کاملی، برخلاف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سلول‌ها را جانشین کند و دقیق‌ترین کنترل‌ها را بر قسمت‌های مختلف بدن داشته باشد، یک انسان کامل می‌تواند، میلیون‌ها سال زنده بماند و این مطلب، امری است که در علم پزشکی امروز هم ثابت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نگاه تاریخی نیز باید گفت که در تاریخ،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بوده‌اند که هر یک چند برابرِ افراد معمولیِ زمان خویش، زیسته‌اند؛ روشن‌ترین و در عین حال مستندترین آن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تصریح می‌کند که وی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پیامبر بوده است</w:t>
      </w:r>
      <w:r>
        <w:rPr>
          <w:rStyle w:val="FootnoteAnchor"/>
          <w:rtl w:val="true"/>
        </w:rPr>
        <w:footnoteReference w:id="34"/>
      </w:r>
      <w:r>
        <w:rPr>
          <w:rFonts w:ascii="IRNazanin" w:hAnsi="IRNazanin" w:eastAsia="IRNazanin"/>
          <w:color w:val="111111"/>
          <w:sz w:val="28"/>
          <w:sz w:val="28"/>
          <w:szCs w:val="28"/>
          <w:rtl w:val="true"/>
          <w:lang w:bidi="fa-IR"/>
        </w:rPr>
        <w:t>و حتماً عمر ایشان بیش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خضرِ نبی نیز مصداقی از این اصل کلی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تعداد یاران اصلی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می‌باشد؟</w:t>
      </w:r>
    </w:p>
    <w:p>
      <w:pPr>
        <w:pStyle w:val="BookText"/>
        <w:rPr/>
      </w:pPr>
      <w:r>
        <w:rPr>
          <w:rFonts w:ascii="IRNazanin" w:hAnsi="IRNazanin" w:eastAsia="IRNazanin"/>
          <w:color w:val="111111"/>
          <w:sz w:val="28"/>
          <w:sz w:val="28"/>
          <w:szCs w:val="28"/>
          <w:rtl w:val="true"/>
          <w:lang w:bidi="fa-IR"/>
        </w:rPr>
        <w:t>یاوران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با حضور خود فرمان موعود را لبیک می‌گویند و گرد آفتاب وجودش حلقه می‌زنند تا در رکاب او وعده‌ی الهی را تحقق بخشند و حاکمیت دولت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خاص، قبیله‌ای با سابقه یا کشوری معروف گزینش نمی‌شوند، زیرا این نهضت قیامی عدالت‌گسترانه است و در راستای تحقق اسلام ناب، نژادپرستی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سراسر جهان و دورترین شهرها و به تعبیر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روی زمین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 البلاد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دورترین نقاط عالم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گرد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جز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اصلی، انسان‌های مؤمن و لایق دیگری نیز در زمره‌ی اصحاب عمومی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چند نفر از یاران اصلی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هستند؟</w:t>
      </w:r>
    </w:p>
    <w:p>
      <w:pPr>
        <w:pStyle w:val="BookText"/>
        <w:rPr/>
      </w:pPr>
      <w:r>
        <w:rPr>
          <w:rFonts w:ascii="IRNazanin" w:hAnsi="IRNazanin" w:eastAsia="IRNazanin"/>
          <w:color w:val="111111"/>
          <w:sz w:val="28"/>
          <w:sz w:val="28"/>
          <w:szCs w:val="28"/>
          <w:rtl w:val="true"/>
          <w:lang w:bidi="fa-IR"/>
        </w:rPr>
        <w:t>زنان متعهد، در تاریخ، نقش چشمگیری در حماسه‌ها و قیام‌ها داشته‌اند و پیام‌آور حضور توأم با عزَت و عفَت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پنجاه زن جوان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حکایتگر جایگاه ویژه‌ی آنان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سیصد و سیزده نفر، بی‌وعده‌ی پیشین، گرد می‌آیند و در میان آنان پنجاه زن هست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کارآمدی زنان در عرصه‌هایی جلوه می‌نماید که با سرشت و طبیعت ایشان سازگار باشد</w:t>
      </w:r>
      <w:r>
        <w:rPr>
          <w:rFonts w:eastAsia="IRNazanin" w:cs="IRNazanin"/>
          <w:color w:val="111111"/>
          <w:sz w:val="28"/>
          <w:szCs w:val="28"/>
          <w:rtl w:val="true"/>
          <w:lang w:bidi="fa-IR"/>
        </w:rPr>
        <w:t xml:space="preserve">. </w:t>
      </w:r>
      <w:bookmarkStart w:id="17" w:name="pg4197_2357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3451091_2281741623"/>
      <w:bookmarkStart w:id="19" w:name="_Toc5"/>
      <w:bookmarkEnd w:id="17"/>
      <w:bookmarkEnd w:id="18"/>
      <w:r>
        <w:rPr>
          <w:rtl w:val="true"/>
        </w:rPr>
        <w:t>فصل دوم</w:t>
      </w:r>
      <w:r>
        <w:rPr>
          <w:rtl w:val="true"/>
        </w:rPr>
        <w:t xml:space="preserve">: </w:t>
      </w:r>
      <w:r>
        <w:rPr>
          <w:rtl w:val="true"/>
        </w:rPr>
        <w:t>مهدویت در کلام امام رضا علیه السلام</w:t>
      </w:r>
      <w:bookmarkEnd w:id="1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موضوع مهدویت در تمامی ابعاد آن، می‌تواند آثار اجتماعی و فردی بسیاری را به دنبال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پیامدها می‌توان به دو مطلب مهم به عنوان انگیزه‌های اصلی پیامبر عزیزمان از طرح موضوع مهدویت در تمامی فرصت‌های ممکن،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روحیه و ایجاد امید در قلب مستضعفان و مظلومان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هشدارهای بازدارنده برای مستکبران و ظالمان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همیشگی مظلومین با ظالمین و عدم انحصار این دو انگیزه به دوره‌ی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دلیلی است که اوصیاء پیامبر یعنی حضرات معصومین علیهم السلام را نیز ملزم به سخن گفتن پیرامون ظهور منجب و ابعاد شخصیتی و حکومتی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هشتم علیه السلام نیز از این قاعده مستثنی نبوده و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موضوعات مختلف مهدویت از این امام معصوم به یادگار مانده است که روشن کننده‌ی راه برای منتظران منجی می‌باشد و در این نوشتار به گوشه‌ای از فرمایشات ایشان به طور اجمالی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حجّت</w:t>
      </w:r>
    </w:p>
    <w:p>
      <w:pPr>
        <w:pStyle w:val="BookText"/>
        <w:rPr/>
      </w:pP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از حجت خدا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به اندازه‌ی چشم برهم زدنی از حجّت خالی می‌ماند اهل خود را فرو می‌بلعید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نسل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خبر از شرایط دوران غیبت فرزند خویش می دهند و در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شیعیان را می‌بینم که در هنگام از دست دادن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در جستجوی امام خود بر می آیند، اما او را نمی بینند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ظهور حتمی است</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اصل ظهور منجی و قطعی بودن این اتفاق و اینکه ایشان از خاندان پاک ائمه اطهار علیهم السلام می‌باشند، از جدّ بزرگوارشان روایتی را نقل می‌کنند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آنکه قائم برحق، از ما قیام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ممنوعیت نام مخصوص</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ریّان‌بن‌صلت می‌گوید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قائم فرزند حسن، خودش دیده نمی شود و بعد از غیبتش هم کسی نباید نامش را ببرد تا آنکه ظهور نماید و نامش را اعلان کند و همه ی مردم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حتی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غیبت، صاحب الزمان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این‌ها جایز است؛ من شما را از تصریح به نام او نهی کردم تا اینکه نامش از دشمنان ما پوشیده بماند و او را شناسایی نکنند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وحی</w:t>
      </w:r>
    </w:p>
    <w:p>
      <w:pPr>
        <w:pStyle w:val="BookText"/>
        <w:rPr/>
      </w:pPr>
      <w:r>
        <w:rPr>
          <w:rFonts w:ascii="IRNazanin" w:hAnsi="IRNazanin" w:eastAsia="IRNazanin"/>
          <w:color w:val="111111"/>
          <w:sz w:val="28"/>
          <w:sz w:val="28"/>
          <w:szCs w:val="28"/>
          <w:rtl w:val="true"/>
          <w:lang w:bidi="fa-IR"/>
        </w:rPr>
        <w:t xml:space="preserve">حسن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درباره‌ی این فرمایش خداوند متعال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گوش باش در آن روزی که منادی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بیرون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روز قیام فرزندم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علّت غیبت</w:t>
      </w:r>
    </w:p>
    <w:p>
      <w:pPr>
        <w:pStyle w:val="BookText"/>
        <w:rPr/>
      </w:pPr>
      <w:r>
        <w:rPr>
          <w:rFonts w:ascii="IRNazanin" w:hAnsi="IRNazanin" w:eastAsia="IRNazanin"/>
          <w:color w:val="111111"/>
          <w:sz w:val="28"/>
          <w:sz w:val="28"/>
          <w:szCs w:val="28"/>
          <w:rtl w:val="true"/>
          <w:lang w:bidi="fa-IR"/>
        </w:rPr>
        <w:t xml:space="preserve">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حکمت‌های پنهانی و آشکاری از سوی خداوند متعال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دلایل این غیبت بهترین راه مراجعه به سخنان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چرایی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پاسخ به این سؤال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بیعت هیچکس را بر گردن نداشته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لذا بنابر فرمایش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غیبت عدم وامداری آن حضرت و اتکال مطلق ایشان به ذات مقدّس پروردگار است تا هیچکس نتواند از ایشان به ناحق طلبی داشته باشد و حضرت بتوانند عدالت را بدون کوچکترین کمی و کاستی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فتنه‌های عصر غیبت</w:t>
      </w:r>
    </w:p>
    <w:p>
      <w:pPr>
        <w:pStyle w:val="BookText"/>
        <w:rPr/>
      </w:pPr>
      <w:r>
        <w:rPr>
          <w:rFonts w:ascii="IRNazanin" w:hAnsi="IRNazanin" w:eastAsia="IRNazanin"/>
          <w:color w:val="111111"/>
          <w:sz w:val="28"/>
          <w:sz w:val="28"/>
          <w:szCs w:val="28"/>
          <w:rtl w:val="true"/>
          <w:lang w:bidi="fa-IR"/>
        </w:rPr>
        <w:t xml:space="preserve">حفظ و پایبندی به دین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 ترین اعمال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محبوب از امام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فتنه‌ای سخت و سهمگین رخ خواهد داد که در آن همه‌ی دوستان و نزدیکان صمیمی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فتنه به وقوع خواهد پیوست که شیعیان، سومین از نسل مرا از دست دهند</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این به معنای دشواری امتحان‌های آخرالزمان است و اینکه عده‌ی بسیار اندکی با وجود غیبت و ندیدن امام خود بر دین آن حضرت که همان اسلام ناب است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مؤمنین در عصر غیبت</w:t>
      </w:r>
    </w:p>
    <w:p>
      <w:pPr>
        <w:pStyle w:val="BookText"/>
        <w:rPr/>
      </w:pPr>
      <w:r>
        <w:rPr>
          <w:rFonts w:ascii="IRNazanin" w:hAnsi="IRNazanin" w:eastAsia="IRNazanin"/>
          <w:color w:val="111111"/>
          <w:sz w:val="28"/>
          <w:sz w:val="28"/>
          <w:szCs w:val="28"/>
          <w:rtl w:val="true"/>
          <w:lang w:bidi="fa-IR"/>
        </w:rPr>
        <w:t xml:space="preserve">مجاشعی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روایت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می آید که در آن زمان دل مؤمن در درون سینه‌اش ذوب می‌شود چنان که سرب در آتش؛ زیرا شاهد بلاها و بدعت‌ها در دینشان است، اما نمی تواند از آن جلوگیری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اهمیت انتظار فرج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انتظار صحیح در روایات و احادیث ائمه معصومین علیهم السلام بسیار تاکید شده‌است و در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آن در دوران غیبت تصریح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فرج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انتظار فرج، خود نوعی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همراه شما از منتظرانم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دعا برای فرج</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دعا برای سلامتی و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یاری آن حضرت به مقاتل بن سلیمان که یکی از اصحاب ایشان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دست نماز جمعه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بنده‌ات و خلیفه‌ات را سامان ده به آنچه</w:t>
      </w:r>
    </w:p>
    <w:p>
      <w:pPr>
        <w:pStyle w:val="BookText"/>
        <w:rPr/>
      </w:pPr>
      <w:r>
        <w:rPr>
          <w:rFonts w:ascii="IRNazanin" w:hAnsi="IRNazanin" w:eastAsia="IRNazanin"/>
          <w:color w:val="111111"/>
          <w:sz w:val="28"/>
          <w:sz w:val="28"/>
          <w:szCs w:val="28"/>
          <w:rtl w:val="true"/>
          <w:lang w:bidi="fa-IR"/>
        </w:rPr>
        <w:t>پیامبران و رسولانت را با آن سامان دادی، و او را در احاطه‌ی فرشتگانت قرار ده، و با روح القدس خود تأییدش فرما، و پیشاپیش و پشت سرش نگهبانی بگمار که از هر گزندی محافظتش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بیم و هراسش، امنیتی برایش جایگزین فرما که تو را پرستد و چیزی را شریک قرار ندهد، برای هیچ یک از آفریدگانت بر ولیّ خود سلطه‌ای قرار مده، و اجازه‌اش ده تا با کسانی که دشمن تو و او هستند جهاد کنند، و مرا از یارانش قرار ده، که تو بر هر کاری توانایی</w:t>
      </w:r>
      <w:r>
        <w:rPr>
          <w:rFonts w:eastAsia="IRNazanin" w:cs="IRNazanin"/>
          <w:color w:val="111111"/>
          <w:sz w:val="28"/>
          <w:szCs w:val="28"/>
          <w:rtl w:val="true"/>
          <w:lang w:bidi="fa-IR"/>
        </w:rPr>
        <w:t>.»</w:t>
      </w:r>
      <w:r>
        <w:rPr>
          <w:rStyle w:val="FootnoteAnchor"/>
          <w:rtl w:val="true"/>
        </w:rPr>
        <w:footnoteReference w:id="5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این دعای پر معنا در هر جمعه نشانگر اهمیّت دعا برای فرج و همچنین استمداد از خداوند متعال برای حفظ آخرین ذخیره‌ی الهی می‌باشد و بیانگر مقوله‌ی مهدویت در زمان امامان معصوم علیهم السلام است</w:t>
      </w:r>
      <w:r>
        <w:rPr>
          <w:rFonts w:eastAsia="IRNazanin" w:cs="IRNazanin"/>
          <w:color w:val="111111"/>
          <w:sz w:val="28"/>
          <w:szCs w:val="28"/>
          <w:rtl w:val="true"/>
          <w:lang w:bidi="fa-IR"/>
        </w:rPr>
        <w:t xml:space="preserve">. </w:t>
      </w:r>
      <w:bookmarkStart w:id="20" w:name="pg4197_2358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3451093_2281741623"/>
      <w:bookmarkStart w:id="22" w:name="_Toc6"/>
      <w:bookmarkEnd w:id="20"/>
      <w:bookmarkEnd w:id="21"/>
      <w:r>
        <w:rPr>
          <w:rtl w:val="true"/>
        </w:rPr>
        <w:t>فصل سوم</w:t>
      </w:r>
      <w:r>
        <w:rPr>
          <w:rtl w:val="true"/>
        </w:rPr>
        <w:t xml:space="preserve">: </w:t>
      </w:r>
      <w:r>
        <w:rPr>
          <w:rtl w:val="true"/>
        </w:rPr>
        <w:t xml:space="preserve">وظایف منتظران از منظر امام خمینی </w:t>
      </w:r>
      <w:r>
        <w:rPr>
          <w:rtl w:val="true"/>
        </w:rPr>
        <w:t>(</w:t>
      </w:r>
      <w:r>
        <w:rPr>
          <w:rtl w:val="true"/>
        </w:rPr>
        <w:t>ره</w:t>
      </w:r>
      <w:r>
        <w:rPr>
          <w:rtl w:val="true"/>
        </w:rPr>
        <w:t xml:space="preserve">) </w:t>
      </w:r>
      <w:r>
        <w:rPr>
          <w:rtl w:val="true"/>
        </w:rPr>
        <w:t>و رهبر معظم انقلاب حضرت آیت الله خامنه‌ای مدظله العالی</w:t>
      </w:r>
      <w:bookmarkEnd w:id="22"/>
    </w:p>
    <w:p>
      <w:pPr>
        <w:pStyle w:val="BookText"/>
        <w:rPr/>
      </w:pPr>
      <w:r>
        <w:rPr>
          <w:rFonts w:ascii="IRNazanin" w:hAnsi="IRNazanin" w:eastAsia="IRNazanin"/>
          <w:color w:val="111111"/>
          <w:sz w:val="28"/>
          <w:sz w:val="28"/>
          <w:szCs w:val="28"/>
          <w:rtl w:val="true"/>
          <w:lang w:bidi="fa-IR"/>
        </w:rPr>
        <w:t>ذخیره خداوند</w:t>
      </w:r>
    </w:p>
    <w:p>
      <w:pPr>
        <w:pStyle w:val="BookText"/>
        <w:rPr/>
      </w:pPr>
      <w:r>
        <w:rPr>
          <w:rFonts w:ascii="IRNazanin" w:hAnsi="IRNazanin" w:eastAsia="IRNazanin"/>
          <w:color w:val="111111"/>
          <w:sz w:val="28"/>
          <w:sz w:val="28"/>
          <w:szCs w:val="28"/>
          <w:rtl w:val="true"/>
          <w:lang w:bidi="fa-IR"/>
        </w:rPr>
        <w:t xml:space="preserve">در زمان ظهور مهدی موعود – سلام‌الله‌علیه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ذخیره کرده است او را از باب اینکه هیچ کس در اولین و آخرین، این قدرت برایش نبوده است و فقط برای حضرت مهدی موعود بوده است که تمام عالم را، عدالت را در تمام عالم گسترش بدهد و آن چیزی که انبیا موفق نشدند به آن با اینکه برای آن خدمت آمده بودند، خدای تبارک و تعالی ایشان را ذخیره کرده است که همان معنایی که همة انبیا آرزو داشتند، لکن موانع، اسباب این شد که نتوانستند اجرا بکنند و همة اولیا آرزو داشتند و موفق نشدند که اجرا بکنند، به دست این بزرگوار اجرا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ایشان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تعجیل کند در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را از انحطاط بیرون می‌آورد، تمام کجی‌ها را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نفوسی که هستند انحرافات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نفوس اشخاص کامل هم، در آن انحرافاتی هست ولو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اخلاق‌ها انحراف هست، در عقاید انحراف هست، در اعمال انحراف هست و در کارهایی هم که بشر می‌کند انحرافش معلوم است و ایشان مأمورند برای اینکه تمام این کجی‌ها را مستقیم کنند و تمام این انحرافات را برگردانند به اعتدال که واقعاً صدق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بعد 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امید به عدالت مهدوی</w:t>
      </w:r>
    </w:p>
    <w:p>
      <w:pPr>
        <w:pStyle w:val="BookText"/>
        <w:rPr/>
      </w:pPr>
      <w:r>
        <w:rPr>
          <w:rFonts w:ascii="IRNazanin" w:hAnsi="IRNazanin" w:eastAsia="IRNazanin"/>
          <w:color w:val="111111"/>
          <w:sz w:val="28"/>
          <w:sz w:val="28"/>
          <w:szCs w:val="28"/>
          <w:rtl w:val="true"/>
          <w:lang w:bidi="fa-IR"/>
        </w:rPr>
        <w:t xml:space="preserve">ما امید این را داریم که یک قدرت اسلامی، قدرت عدل، قدرتی که در پناه عدل باشد، نه در پناه سرنیزه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قدرتی پیدا بشود و تمام بشر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وعده را داده‌اند که در یک وقتی که امام زمان – سلام‌الله‌علیه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از بین می رود و همه برادروار با هم هستند، دیگر زورمند و زورکشی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مراقبت اعمال</w:t>
      </w:r>
    </w:p>
    <w:p>
      <w:pPr>
        <w:pStyle w:val="BookText"/>
        <w:rPr/>
      </w:pPr>
      <w:r>
        <w:rPr>
          <w:rFonts w:ascii="IRNazanin" w:hAnsi="IRNazanin" w:eastAsia="IRNazanin"/>
          <w:color w:val="111111"/>
          <w:sz w:val="28"/>
          <w:sz w:val="28"/>
          <w:szCs w:val="28"/>
          <w:rtl w:val="true"/>
          <w:lang w:bidi="fa-IR"/>
        </w:rPr>
        <w:t>ببینید تحت مراقبت هستید، نامة اعمال ما می‌رود پیش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نکند که خدای نخواسته از من و شما و سایر دوستان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چیزی صادر بشود که موجب افسردگی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منادی توحید</w:t>
      </w:r>
    </w:p>
    <w:p>
      <w:pPr>
        <w:pStyle w:val="BookText"/>
        <w:rPr/>
      </w:pPr>
      <w:r>
        <w:rPr>
          <w:rFonts w:ascii="IRNazanin" w:hAnsi="IRNazanin" w:eastAsia="IRNazanin"/>
          <w:color w:val="111111"/>
          <w:sz w:val="28"/>
          <w:sz w:val="28"/>
          <w:szCs w:val="28"/>
          <w:rtl w:val="true"/>
          <w:lang w:bidi="fa-IR"/>
        </w:rPr>
        <w:t xml:space="preserve">ابراهیم خلیل، در اول زمان و حبیب خدا و فرزند عزیزش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از کعبه ندای توحید سردادند و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منتظر در لسان ادیان و به اتفاق مسلمین از کعبه ندا سر می‌دهد و بشریت را به توحید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زمینه سازان ظهور</w:t>
      </w:r>
    </w:p>
    <w:p>
      <w:pPr>
        <w:pStyle w:val="BookText"/>
        <w:rPr/>
      </w:pPr>
      <w:r>
        <w:rPr>
          <w:rFonts w:ascii="IRNazanin" w:hAnsi="IRNazanin" w:eastAsia="IRNazanin"/>
          <w:color w:val="111111"/>
          <w:sz w:val="28"/>
          <w:sz w:val="28"/>
          <w:szCs w:val="28"/>
          <w:rtl w:val="true"/>
          <w:lang w:bidi="fa-IR"/>
        </w:rPr>
        <w:t>انقلاب مردم ایران نقطة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همة مسلمانان و جهانیان منت نهد و ظهور و فرجش را در عصر حاضر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صدور اسلام راستین</w:t>
      </w:r>
    </w:p>
    <w:p>
      <w:pPr>
        <w:pStyle w:val="BookText"/>
        <w:rPr/>
      </w:pPr>
      <w:r>
        <w:rPr>
          <w:rFonts w:ascii="IRNazanin" w:hAnsi="IRNazanin" w:eastAsia="IRNazanin"/>
          <w:color w:val="111111"/>
          <w:sz w:val="28"/>
          <w:sz w:val="28"/>
          <w:szCs w:val="28"/>
          <w:rtl w:val="true"/>
          <w:lang w:bidi="fa-IR"/>
        </w:rPr>
        <w:t>ما با خواست خدا دست تجاوز و ستم همة ستمگران را در کشورهای اسلامی می‌شکنیم و با صدور انقلابمان که در حقیقت صدور اسلام راستین و بیان احکام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سیطره و سلطه و ظلم جهان‌خواران خاتمه می‌دهیم و به یاری خدا راه را برای ظهور منجی و مصلح کل و امامت مطلق حق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تکلیف داریم</w:t>
      </w:r>
    </w:p>
    <w:p>
      <w:pPr>
        <w:pStyle w:val="BookText"/>
        <w:rPr/>
      </w:pPr>
      <w:r>
        <w:rPr>
          <w:rFonts w:ascii="IRNazanin" w:hAnsi="IRNazanin" w:eastAsia="IRNazanin"/>
          <w:color w:val="111111"/>
          <w:sz w:val="28"/>
          <w:sz w:val="28"/>
          <w:szCs w:val="28"/>
          <w:rtl w:val="true"/>
          <w:lang w:bidi="fa-IR"/>
        </w:rPr>
        <w:t>ارزش دارد که انسان در مقابل ظلم بایستد، در مقابل ظالم بایستد و مشتش را گره کند و توی دهنش بزند و نگذارد که اینقدر ظلم زیاد بشود، این ارزش دارد، ما تکلیف 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حالا که ما منتظر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دیگر بنشینیم در خانه هایمان، تسبیح را دست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علی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 کار شما باید تعجیل بشود، شما باید زمینه را فراهم کنید برای آمدن او و فراهم کردن اینکه مسلمین را با هم مجتمع کنید، همه با هم بشوید، إن‌شاءالله ظهور می‌کند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قیام برای خدا</w:t>
      </w:r>
    </w:p>
    <w:p>
      <w:pPr>
        <w:pStyle w:val="BookText"/>
        <w:rPr/>
      </w:pPr>
      <w:r>
        <w:rPr>
          <w:rFonts w:ascii="IRNazanin" w:hAnsi="IRNazanin" w:eastAsia="IRNazanin"/>
          <w:color w:val="111111"/>
          <w:sz w:val="28"/>
          <w:sz w:val="28"/>
          <w:szCs w:val="28"/>
          <w:rtl w:val="true"/>
          <w:lang w:bidi="fa-IR"/>
        </w:rPr>
        <w:t>شاید این وصفی که برای حضرت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دنبال همین آیة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همین معنا باشد که همه باید قیام بکنیم، قیام واحد که بالاترین قیام، همان قیام آن شخص واحد است و همة قیام‌ها باید دنبال آن قیام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موعظه دارم به شما، قل انّما اعظکم بواحده، به امت بگو که فقط من یک موعظه دارم به شما و آن موعظه این است که قیام کنید و قیام لله باشد، قیام لله کنید، البته آن حضرت قیام لله می‌فرمایند و آن لِلّهی که و آن خلوصی که برای ایشان هست برای دیگران نیست؛ لکن شیعه‌های بزرگوار آن حضرت هم باید پیروی از او بکنند در اینکه قیام کنند لله،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امام؛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برای دفاع آماده باشید</w:t>
      </w:r>
    </w:p>
    <w:p>
      <w:pPr>
        <w:pStyle w:val="BookText"/>
        <w:rPr/>
      </w:pPr>
      <w:r>
        <w:rPr>
          <w:rFonts w:ascii="IRNazanin" w:hAnsi="IRNazanin" w:eastAsia="IRNazanin"/>
          <w:color w:val="111111"/>
          <w:sz w:val="28"/>
          <w:sz w:val="28"/>
          <w:szCs w:val="28"/>
          <w:rtl w:val="true"/>
          <w:lang w:bidi="fa-IR"/>
        </w:rPr>
        <w:t>اکنون که دوران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بناست احکام حکومتی اسلام باقی بماند و استمرار پیدا کند و هرج‌ومرج روا نیست، تشکیل حکومت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به ما حکم می‌کند که تشکیلات لازم است تا اگر به ما هجوم آوردند، بتوانیم جلوگیری کنیم، اگر به نوامیس مسلمین تهاجم کردند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هم دستور داده که باید همیشه در برابر اشخاصی که می‌خواهند به شما تجاوز کنند برای دفاع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تعدّیات افراد نسبت به یکدیگر هم، حکومت و دستگاه قضایی و اجرایی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امور به‌خودی‌خود صورت نمی‌گیرد، باید حکومت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ولایت‌فقیه، 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سعی کن دعای عهد را بخوانی</w:t>
      </w:r>
    </w:p>
    <w:p>
      <w:pPr>
        <w:pStyle w:val="BookText"/>
        <w:rPr/>
      </w:pPr>
      <w:r>
        <w:rPr>
          <w:rFonts w:ascii="IRNazanin" w:hAnsi="IRNazanin" w:eastAsia="IRNazanin"/>
          <w:color w:val="111111"/>
          <w:sz w:val="28"/>
          <w:sz w:val="28"/>
          <w:szCs w:val="28"/>
          <w:rtl w:val="true"/>
          <w:lang w:bidi="fa-IR"/>
        </w:rPr>
        <w:t>یکی از چیزهایی که امام در روزهای آخر به من توصیه می‌کردند، خواندن دعای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ها سعی کن این دعا را بخوانی، چون در سرنوشت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برداشت‌هایی از سیرة امام خمینی؛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چهل روز دعای عهد می‌خواندند</w:t>
      </w:r>
    </w:p>
    <w:p>
      <w:pPr>
        <w:pStyle w:val="BookText"/>
        <w:rPr/>
      </w:pPr>
      <w:r>
        <w:rPr>
          <w:rFonts w:ascii="IRNazanin" w:hAnsi="IRNazanin" w:eastAsia="IRNazanin"/>
          <w:color w:val="111111"/>
          <w:sz w:val="28"/>
          <w:sz w:val="28"/>
          <w:szCs w:val="28"/>
          <w:rtl w:val="true"/>
          <w:lang w:bidi="fa-IR"/>
        </w:rPr>
        <w:t>امام حتی در موقعی که در بیمارستان بستری بودند، از انس با کتاب مفاتیح الجنان غافل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جان‌گداز ایشان که مفاتیح‌شان را از بیمارستان به بیت منتقل می‌کردیم، متوجه شدیم امام در مفاتیح خود در کنار دعای شریف عهد که آن را یک اربعین می‌خواندند، تاریخ شروع را هشت شوال نوشته‌اند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برداشت‌هایی از سیرة امام خمینی؛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 تقرب الی الله</w:t>
      </w:r>
    </w:p>
    <w:p>
      <w:pPr>
        <w:pStyle w:val="BookText"/>
        <w:rPr/>
      </w:pPr>
      <w:r>
        <w:rPr>
          <w:rFonts w:ascii="IRNazanin" w:hAnsi="IRNazanin" w:eastAsia="IRNazanin"/>
          <w:color w:val="111111"/>
          <w:sz w:val="28"/>
          <w:sz w:val="28"/>
          <w:szCs w:val="28"/>
          <w:rtl w:val="true"/>
          <w:lang w:bidi="fa-IR"/>
        </w:rPr>
        <w:t>در قضیه‌ی ولادت آن بزرگوار و اعتقادی که به این حقیقت است، اگر انسان در دو ناحیه و در دو جهت جستجو کند، آثار عظیمی را مشاهده می‌کند؛ اوّل، از جهت معنوی و روحی و تقرب الی اللَّه و جهات تکامل فردی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این مسأله دارد، چون با مرکز تفضّلات الهی و نقطه‌ی اصلی و کانون شعاع رحمت حق، رابطه‌ای روحی برقرار می‌کند، توفیق بیشتری برای برخورداری از وسایل عروج روحی و تقرب الی‌اللَّه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اهل معنا و باطن، در توسّلات معنوی خود، این بزرگوار را مورد توجّه و نظر دائمی قرار می‌دهند و به آن حضرت توسّل می‌جویند 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پیوند قلبی و تذکّر و توجّه روحی به آن مظهر رحمت و قدرت و عدل حق تعالی، انسان را عروج و رشد می‌دهد و وسیله‌ی پیشرفت انسان را روحا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میدان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باطن و قلب و دل و جان خود، با این بزرگوار مرتبط باشد،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کانون نور، باید توجّه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لقلقه‌ی زبان در این زمینه، تأثیر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روحاً متوجّه و متوسّل شد و معرفت کافی برای خود به وجود آورد،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میدان فردی و تکامل شخصی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در جمع اقشار مختلف مردم در روز میلاد پربرکت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17/10/1374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امید برای حرکت به سمت صلاح</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عدالت و مظهر قسط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همه‌ی بشریت، به شکلی انتظار ظهور آن حضرت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به صورت مشخص، این انتظار بزرگ را معلوم کردند و شیعیان نسبت به شخصی که این لباس بر قامت او دوخته شده است، آگاهیهای روشن و مشخص‌کننده‌ای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موضوع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است در دل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بازوان قوت می‌بخشد، به دلها نور می‌دهد و معلوم می‌کند که هر حرکت عدالتخواهانه‌ای، در جهت قانون و گردش طبیعی این عالم و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وقتی ملت ما، قبل از پیروزی انقلاب به مبارزات مشغول بودند، احساسشان این بود که در جهت پیشرفت به سمت آرمان بشریت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احساس ملت ایران این است که هر حرکت و هر اقداممان؛ هر مبارزه‌ای که کردیم و هر رنجی که تحمل نمودیم، در جهت مقصودی است که میان آحاد بشر و همه‌ی اهل معرفت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استقرار عدالت، و هدف، رسیدن به عدل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این عدل را تأمین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مهمانان خارجی دهه‌ی فجر و قشرهای مختلف مردم در روز نیمه شعبان </w:t>
      </w:r>
      <w:r>
        <w:rPr>
          <w:rFonts w:eastAsia="IRNazanin" w:cs="IRNazanin"/>
          <w:color w:val="111111"/>
          <w:sz w:val="28"/>
          <w:szCs w:val="28"/>
          <w:lang w:bidi="fa-IR"/>
        </w:rPr>
        <w:t>18/11/1371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عظیم اجتماعی</w:t>
      </w:r>
    </w:p>
    <w:p>
      <w:pPr>
        <w:pStyle w:val="BookText"/>
        <w:rPr/>
      </w:pPr>
      <w:r>
        <w:rPr>
          <w:rFonts w:ascii="IRNazanin" w:hAnsi="IRNazanin" w:eastAsia="IRNazanin"/>
          <w:color w:val="111111"/>
          <w:sz w:val="28"/>
          <w:sz w:val="28"/>
          <w:szCs w:val="28"/>
          <w:rtl w:val="true"/>
          <w:lang w:bidi="fa-IR"/>
        </w:rPr>
        <w:t>یک جهت از ثمرات ظهور متوجه است به میدان زندگی اجتماعی و عمومی و آن چه مربوط به سرنوشت بشر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اعتقاد به قضیه‌ی مهدی و موضوع ظهور و فَرَج و انتظار، گنجینه‌ی عظیمی است که ملتها می‌توانند از آن بهره‌های فراوانی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کشتی‌ای را در یک دریای توفانی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این کشتی هستند، عقیده داشته باشند که اطرافشان تا هزار فرسنگ، هیچ ساحلی وجود ندارد و آب و نان و وسایل حرکت اندکی داشته باشند، چه کار می‌کنند؟ آیا هیچ تصوّر می‌شود که اینها برای آن‌که حرکت کنند و کشتی را پیش ببرند، تلاشی بکنند؟ نه؛ چون 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خودشان، مرگشان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مرگش حتمی است، دیگر چه حرکت و تلاشی باید بکند؟ امید و افقی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کارهایی که می‌توانند انجام دهند، این است که در این مجموعه‌ی کوچک، هر کس به کار خودش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آرام مردن است، بخوابد تا بمیرد و آن‌که اهل تجاوز به دیگران است، حق دیگران را بگیرد تا آن‌که چند ساعتی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هم این است که کسانی که در همین کشتی هستند، یقین داشته باشند و بدانند که در نزدیکی شان ساحلی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ساحل دور و یا نزدیک است و چقدر کار دارند تا به آن برسند، معلوم نیست؛ اما قطعاً ساحلی که در دسترس آنهاست،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کار می‌کنند؟ تلاش می‌کنند که خود را به آن ساحل برسانند و اگر یک ساعت هم به آنها وقت داده شود، از آن یک ساعت برای حرکت و تلاش صحیح و جهت دار، استفاده خواهند برد و فکرشان را روی هم خواهند ریخت و تلاششان را یکی خواهند کرد تا شاید بتوانند خود را به آن ساحل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امیدی در دل انسان به وجود آمد، مرگ بالهای خود را جمع می‌کند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انسان تلاش و حرکت کند، پیش ببرد، مبارزه کند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ملتی در زیر سلطه‌ی ظالمانه‌ی قدرت مسلّطی قرار دارد و هیچ امیدی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مجبور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نشد، کارهای کور و بی‌جهتی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ملت و جماعت، امیدی در دلشان باشد و بدانند که عاقبتِ خوبی حتماً وجود دارد، چه می‌کنند؟ طبیعی است که مبارزه خواهند کرد و مبارزه را نظم خواهند داد و اگر مانعی در راه مبارزه وجود داشته باشد، آن را بر طرف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حضور حضرت و تسلیم نشدن</w:t>
      </w:r>
    </w:p>
    <w:p>
      <w:pPr>
        <w:pStyle w:val="BookText"/>
        <w:rPr/>
      </w:pPr>
      <w:r>
        <w:rPr>
          <w:rFonts w:ascii="IRNazanin" w:hAnsi="IRNazanin" w:eastAsia="IRNazanin"/>
          <w:color w:val="111111"/>
          <w:sz w:val="28"/>
          <w:sz w:val="28"/>
          <w:szCs w:val="28"/>
          <w:rtl w:val="true"/>
          <w:lang w:bidi="fa-IR"/>
        </w:rPr>
        <w:t>عقیده به امام زمان، نمی‌گذارد مردم تسلیم شوند؛ به شرطی که این عقیده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عقیده به طور حقیقی در دلها جا بگیرد، حضور امامِ غایب در میان مردم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و عزیز و معصوم و قطب عالم امکان و ملجأ همه‌ی خلایق، اگر چه غایب است و ظهور نکرده، اما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نداشته باشد؟ مؤمن، این حضور را در دل خود و با وجود و حواس خویش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و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 ولو هنوز ظاهر نشده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احساس حضورش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اما هم در دلها و هم در متن زندگی ملت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حضور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جمع اقشار مختلف مردم در روز میلاد پربرکت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17/10/1374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امیدبخشی و نشاط آفرینی برای مبارزه</w:t>
      </w:r>
    </w:p>
    <w:p>
      <w:pPr>
        <w:pStyle w:val="BookText"/>
        <w:rPr/>
      </w:pPr>
      <w:r>
        <w:rPr>
          <w:rFonts w:ascii="IRNazanin" w:hAnsi="IRNazanin" w:eastAsia="IRNazanin"/>
          <w:color w:val="111111"/>
          <w:sz w:val="28"/>
          <w:sz w:val="28"/>
          <w:szCs w:val="28"/>
          <w:rtl w:val="true"/>
          <w:lang w:bidi="fa-IR"/>
        </w:rPr>
        <w:t>شیعه‌ی خوب کسی است که این حضور را حس کند و خود را در حضور او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امید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بیش از همه چیز به همین امید نیاز دارد؛ ملتی که در راه خدا و برای عظمت اسلام، مجاهدت و مبارزه می‌کند و افتخار طول تاریخ بشر و همه‌ی تاریخ اسلام شده و پرچم اسلام را در زمان ما به اهتزاز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بیشتر از همه‌ی چیز، به همین امید درخشان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 این امید را به او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خدا معتقد و مؤمن و متّکی است و به آینده امیدوار است و با پرده‌نشینان غیب در ارتباط است؛ ملتی که در دلش خورشید امید به آینده و زندگی و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اعتقاد به آن معنویّتِ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امام زمان،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جامعه‌یی که به مهدویت معتقد است، قوت قلب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قلب برای ملت‌ها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تسلط استعمار بر کشورهای اسلامی بعد از آن بود که توی دل ملت‌ها را خالی کردند؛ آنها احساس ضعف کردند؛ احساس عدم توانایی کردند، بعد اینها آمدند و با قدرت بر آنها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روابط سیاسی و دیپلماسی دنیا داریم جلوی چشم‌مان می‌بینیم که یکی از بزرگ‌ترین شگردهای استکبار جهانی این است که می‌خواهد دل مسؤولان کشورهای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کند و احساس بی‌پشتوانگی به آنها تزریق کند، تا آنها احساس کنند که چاره‌یی ندارند جز این‌که زیر بار مثلاً امریکا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ضعف، بلای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ضعف برای یک ملت، خیلی احساس خطرناک و سم مهلکی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اعتقاد به مهدویت این است که انسان احساس اطمینان می‌کند؛ احساس قوت قلب می‌کند؛ احساس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بحمداللَّه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اقشار مختلف مردم به‌مناسبت نیمه‌ی شعبان </w:t>
      </w:r>
      <w:r>
        <w:rPr>
          <w:rFonts w:eastAsia="IRNazanin" w:cs="IRNazanin"/>
          <w:color w:val="111111"/>
          <w:sz w:val="28"/>
          <w:szCs w:val="28"/>
          <w:lang w:bidi="fa-IR"/>
        </w:rPr>
        <w:t>29/06/1384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انتظار</w:t>
      </w:r>
    </w:p>
    <w:p>
      <w:pPr>
        <w:pStyle w:val="BookText"/>
        <w:rPr/>
      </w:pPr>
      <w:r>
        <w:rPr>
          <w:rFonts w:ascii="IRNazanin" w:hAnsi="IRNazanin" w:eastAsia="IRNazanin"/>
          <w:color w:val="111111"/>
          <w:sz w:val="28"/>
          <w:sz w:val="28"/>
          <w:szCs w:val="28"/>
          <w:rtl w:val="true"/>
          <w:lang w:bidi="fa-IR"/>
        </w:rPr>
        <w:t>ما آن وقتی می‌توانیم حقیقتاً منتظر به حساب بیاییم که زمینه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مهدی موعود ارواحنافداه زمینه باید آماده بشود؛ و آن عبارت از عمل کردن به احکام اسلامی و حاکمیت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حاکمیت اسلام و برای نزدیک شدن ملتهای مسلمان به عهد ظهور مهدی موعود ارواحنافداه، به‌وسیله‌ی ملت ایران برداشته شده است؛ و آن، ایجاد حاکمیت قرآن است؛</w:t>
      </w:r>
    </w:p>
    <w:p>
      <w:pPr>
        <w:pStyle w:val="BookText"/>
        <w:rPr/>
      </w:pPr>
      <w:r>
        <w:rPr>
          <w:rFonts w:ascii="IRNazanin" w:hAnsi="IRNazanin" w:eastAsia="IRNazanin"/>
          <w:color w:val="111111"/>
          <w:sz w:val="28"/>
          <w:sz w:val="28"/>
          <w:szCs w:val="28"/>
          <w:rtl w:val="true"/>
          <w:lang w:bidi="fa-IR"/>
        </w:rPr>
        <w:t xml:space="preserve">دیدار به مناسبت میلاد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25/09/1376</w:t>
      </w:r>
    </w:p>
    <w:p>
      <w:pPr>
        <w:pStyle w:val="BookText"/>
        <w:rPr/>
      </w:pPr>
      <w:r>
        <w:rPr>
          <w:rFonts w:ascii="IRNazanin" w:hAnsi="IRNazanin" w:eastAsia="IRNazanin"/>
          <w:color w:val="111111"/>
          <w:sz w:val="28"/>
          <w:sz w:val="28"/>
          <w:szCs w:val="28"/>
          <w:rtl w:val="true"/>
          <w:lang w:bidi="fa-IR"/>
        </w:rPr>
        <w:t>تاثیر اعتقاد به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خدا معتقد و مؤمن و متکی است و به آینده امیدوار است و با پرده نشینان غیب در ارتباط است؛ ملتی که در دلش خورشید امید به آینده و زندگی و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اعتقاد به آن معنویت مهدی علیه آلاف التحیة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زمان،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در روز میلاد پربرکت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17/10/1374</w:t>
      </w:r>
    </w:p>
    <w:p>
      <w:pPr>
        <w:pStyle w:val="BookText"/>
        <w:rPr/>
      </w:pPr>
      <w:r>
        <w:rPr>
          <w:rFonts w:ascii="IRNazanin" w:hAnsi="IRNazanin" w:eastAsia="IRNazanin"/>
          <w:color w:val="111111"/>
          <w:sz w:val="28"/>
          <w:sz w:val="28"/>
          <w:szCs w:val="28"/>
          <w:rtl w:val="true"/>
          <w:lang w:bidi="fa-IR"/>
        </w:rPr>
        <w:t>فقط نشستن و اشک ریختن فایده ندارد</w:t>
      </w:r>
    </w:p>
    <w:p>
      <w:pPr>
        <w:pStyle w:val="BookText"/>
        <w:rPr/>
      </w:pPr>
      <w:r>
        <w:rPr>
          <w:rFonts w:ascii="IRNazanin" w:hAnsi="IRNazanin" w:eastAsia="IRNazanin"/>
          <w:color w:val="111111"/>
          <w:sz w:val="28"/>
          <w:sz w:val="28"/>
          <w:szCs w:val="28"/>
          <w:rtl w:val="true"/>
          <w:lang w:bidi="fa-IR"/>
        </w:rPr>
        <w:t>امام زمان ارواحنافداه با اقتدار و قدرت و تکیه بر توانایی‌ای که ایمان والای خود او و ایمان پیروان و دوستانش، او را مجهز به آن قدرت کرده است، گریبان ستمگران عالم را می‌گیرد و کاخهای ستم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دیگر اعتقاد به مهدویت و جشنهای نیمه‌ی شعبان برای من و شما این است که هر چند اعتقاد به حضرت مهدی ارواحنافداه یک آرمان والاست و در آن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آرمانی است که باید به دنبال آن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از آن سخن گفته‌اند، فقط نشستن و اشک ریختن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اقشار مختلف مردم به مناسبت نیمه‌ی شعبان در مصلای تهران </w:t>
      </w:r>
      <w:r>
        <w:rPr>
          <w:rFonts w:eastAsia="IRNazanin" w:cs="IRNazanin"/>
          <w:color w:val="111111"/>
          <w:sz w:val="28"/>
          <w:szCs w:val="28"/>
          <w:lang w:bidi="fa-IR"/>
        </w:rPr>
        <w:t>30/07/1381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خود را برای سربازی امام زمان آماده کنیم</w:t>
      </w:r>
    </w:p>
    <w:p>
      <w:pPr>
        <w:pStyle w:val="BookText"/>
        <w:rPr/>
      </w:pPr>
      <w:r>
        <w:rPr>
          <w:rFonts w:ascii="IRNazanin" w:hAnsi="IRNazanin" w:eastAsia="IRNazanin"/>
          <w:color w:val="111111"/>
          <w:sz w:val="28"/>
          <w:sz w:val="28"/>
          <w:szCs w:val="28"/>
          <w:rtl w:val="true"/>
          <w:lang w:bidi="fa-IR"/>
        </w:rPr>
        <w:t>انتظار به معنای این است که ما باید خود را برای سربازی امام زمان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منجی بزرگی که می‌خواهد با تمام مراکز قدرت و فساد بین‌المللی مبارزه کند، احتیاج به خودسازی و آگاهی و روشن‌بینی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فکر کنیم که چون امام زمان خواهد آمد و دنیا را پر از عدل و داد خواهد کرد، امروز وظیفه‌ای نداریم؛ نه، بعکس، ما امروز وظیفه داریم در آن جهت حرکت کنیم تا برای ظهور آن بزرگوار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 به معنای گوشه‌گیری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اگر ما می‌بینیم در هر نقطه‌ی دنیا ظلم و بی‌عدالتی و تبعیض و زورگویی وجود دارد، اینها همان چیزهایی است که امام زمان برای مبارزه با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 با اینها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اقشار مختلف مردم به مناسبت نیمه‌ی شعبان در مصلای تهران </w:t>
      </w:r>
      <w:r>
        <w:rPr>
          <w:rFonts w:eastAsia="IRNazanin" w:cs="IRNazanin"/>
          <w:color w:val="111111"/>
          <w:sz w:val="28"/>
          <w:szCs w:val="28"/>
          <w:lang w:bidi="fa-IR"/>
        </w:rPr>
        <w:t>30/07/1381</w:t>
      </w:r>
    </w:p>
    <w:p>
      <w:pPr>
        <w:pStyle w:val="BookText"/>
        <w:rPr/>
      </w:pPr>
      <w:r>
        <w:rPr>
          <w:rFonts w:ascii="IRNazanin" w:hAnsi="IRNazanin" w:eastAsia="IRNazanin"/>
          <w:color w:val="111111"/>
          <w:sz w:val="28"/>
          <w:sz w:val="28"/>
          <w:szCs w:val="28"/>
          <w:rtl w:val="true"/>
          <w:lang w:bidi="fa-IR"/>
        </w:rPr>
        <w:t>معنی انتظار فرج</w:t>
      </w:r>
    </w:p>
    <w:p>
      <w:pPr>
        <w:pStyle w:val="BookText"/>
        <w:rPr/>
      </w:pPr>
      <w:r>
        <w:rPr>
          <w:rFonts w:ascii="IRNazanin" w:hAnsi="IRNazanin" w:eastAsia="IRNazanin"/>
          <w:color w:val="111111"/>
          <w:sz w:val="28"/>
          <w:sz w:val="28"/>
          <w:szCs w:val="28"/>
          <w:rtl w:val="true"/>
          <w:lang w:bidi="fa-IR"/>
        </w:rPr>
        <w:t>معنای انتظار فرج به عنوان عبارة أخرای انتظار ظهور، این است که مؤمن به اسلام، مؤمن به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را که در دنیای واقعی وجود دارد، عقده و گره در زندگی بشر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فرج برای همه‌ی بشریت به وجود بیاورد، ظهور میکند که انسان را از فروبستگی نجات بدهد؛ جامعه‌ی بشریت را نجات بدهد؛ بلکه تاریخ آینده‌ی بشر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قبول نکردن و رد کردن آن وضعیتی که بر اثر جهالت انسانها، بر اثر اغراض بشر بر زندگی انسانیت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جریانهای انحرافی پیرامون مهدویت</w:t>
      </w:r>
    </w:p>
    <w:p>
      <w:pPr>
        <w:pStyle w:val="BookText"/>
        <w:rPr/>
      </w:pPr>
      <w:r>
        <w:rPr>
          <w:rFonts w:ascii="IRNazanin" w:hAnsi="IRNazanin" w:eastAsia="IRNazanin"/>
          <w:color w:val="111111"/>
          <w:sz w:val="28"/>
          <w:sz w:val="28"/>
          <w:szCs w:val="28"/>
          <w:rtl w:val="true"/>
          <w:lang w:bidi="fa-IR"/>
        </w:rPr>
        <w:t>اعتقاد به امام زمان، به معنای گوشه‌گیری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قبل از انقلاب تبلیغ می‌کردند، الان هم در گوشه و کنار تبلیغ می‌کنند که امام زمان می‌آید و اوضاع را درست می‌کند؛ ما امروز دیگر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ما حرکتی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در شب تاریک، انسان چراغ روشن نکند؛ چون فردا بناست خورشید عالمتاب بیاید و روز بشود و همۀ دنیا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فردا، ربطی به وضع کنونی من و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ما می بینیم در هر نقطۀ دنیا ظلم و بی عدالتی و تبعیض و زورگویی وجود دارد، اینها همان چیزهایی است که امام زمان برای مبارزه با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 با اینها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رهبر معظم انقلاب اسلامی در دیدار با اقشار مختلف مردم به مناسبت نیمۀ شعبان در مصلای تهران</w:t>
      </w:r>
      <w:r>
        <w:rPr>
          <w:rFonts w:eastAsia="IRNazanin" w:cs="IRNazanin"/>
          <w:color w:val="111111"/>
          <w:sz w:val="28"/>
          <w:szCs w:val="28"/>
          <w:lang w:bidi="fa-IR"/>
        </w:rPr>
        <w:t>30/7/81</w:t>
      </w:r>
    </w:p>
    <w:p>
      <w:pPr>
        <w:pStyle w:val="BookText"/>
        <w:rPr/>
      </w:pPr>
      <w:r>
        <w:rPr>
          <w:rFonts w:ascii="IRNazanin" w:hAnsi="IRNazanin" w:eastAsia="IRNazanin"/>
          <w:color w:val="111111"/>
          <w:sz w:val="28"/>
          <w:sz w:val="28"/>
          <w:szCs w:val="28"/>
          <w:rtl w:val="true"/>
          <w:lang w:bidi="fa-IR"/>
        </w:rPr>
        <w:t>اعتقاد به مهدویت منشاء امید</w:t>
      </w:r>
    </w:p>
    <w:p>
      <w:pPr>
        <w:pStyle w:val="BookText"/>
        <w:rPr/>
      </w:pPr>
      <w:r>
        <w:rPr>
          <w:rFonts w:ascii="IRNazanin" w:hAnsi="IRNazanin" w:eastAsia="IRNazanin"/>
          <w:color w:val="111111"/>
          <w:sz w:val="28"/>
          <w:sz w:val="28"/>
          <w:szCs w:val="28"/>
          <w:rtl w:val="true"/>
          <w:lang w:bidi="fa-IR"/>
        </w:rPr>
        <w:t>چند خصوصیت در این عقیدۀ مهدویت هست، که این خصوصیات برای هر ملتی، در حکم خون در کالبد و در حکم روح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دستهای قلدر و قدرتمند، ملتهای ضعیف را به جایی می‌رسانند که امیدشان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امید را از دست دادند دیگر هیچ اقدام نمی‌کنند، می‌گویند چه فایده‌ای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دیگر کار از کارمان گذشته است، با چه کسی دربیفتیم؟ چه اقدامی بکنیم؟ برای چه تلاش بکنیم؟ ما که دیگر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به وجود مقدس مهدی موعود ارواحنا فداه، امید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انسانی که معتقد به این اصل است، ناامید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چون می‌داند یک پایان روشن حتمی وجود دارد،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که خودش را به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اقشار مختلف مردم به مناسبت میلاد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25/9/76</w:t>
      </w:r>
    </w:p>
    <w:p>
      <w:pPr>
        <w:pStyle w:val="BookText"/>
        <w:rPr/>
      </w:pPr>
      <w:r>
        <w:rPr>
          <w:rFonts w:ascii="IRNazanin" w:hAnsi="IRNazanin" w:eastAsia="IRNazanin"/>
          <w:color w:val="111111"/>
          <w:sz w:val="28"/>
          <w:sz w:val="28"/>
          <w:szCs w:val="28"/>
          <w:rtl w:val="true"/>
          <w:lang w:bidi="fa-IR"/>
        </w:rPr>
        <w:t>بزرگترین وظیفه‌ی منتظران</w:t>
      </w:r>
    </w:p>
    <w:p>
      <w:pPr>
        <w:pStyle w:val="BookText"/>
        <w:rPr/>
      </w:pPr>
      <w:r>
        <w:rPr>
          <w:rFonts w:ascii="IRNazanin" w:hAnsi="IRNazanin" w:eastAsia="IRNazanin"/>
          <w:color w:val="111111"/>
          <w:sz w:val="28"/>
          <w:sz w:val="28"/>
          <w:szCs w:val="28"/>
          <w:rtl w:val="true"/>
          <w:lang w:bidi="fa-IR"/>
        </w:rPr>
        <w:t>بزرگترین وظیفه‌ی منتظران امام زمان این است که از لحاظ معنوی و اخلاقی و عملی و پیوندهای دینی و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دوران دفاع مقدس، سر از پا نشناخته در صفوف دفاع مقدس شرکت می‌کردند، منتظران حقیقی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کشور اسلامی مورد تهدید دشمن است، آماده‌ی دفاع از ارزشها و میهن اسلامی و پرچم برافراشته‌ی اسلام است، می‌تواند ادعا کند که اگر امام زمان بیاید، پشت سر آن حضرت در میدانهای خطر قدم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مقابل خطر، انحراف و چرب و شیرین دنیا خود را می‌بازند و زانوانشان سست می‌شود؛ کسانی که برای مطامع شخصی خود حاضر نیستند حرکتی که مطامع آنها را به خطر می‌اندازد، انجام دهند؛ اینها چطور می‌توانند منتظر امام زمان به حساب آیند؟ کسی که در انتظار آن مصلح بزرگ است، باید در خود زمینه‌های صلاح را آماده سازد و کاری کند که بتواند برای تحقق صلاح بایستد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اقشار مختلف مردم به مناسبت نیمه‌ی شعبان در مصلای تهران </w:t>
      </w:r>
      <w:r>
        <w:rPr>
          <w:rFonts w:eastAsia="IRNazanin" w:cs="IRNazanin"/>
          <w:color w:val="111111"/>
          <w:sz w:val="28"/>
          <w:szCs w:val="28"/>
          <w:lang w:bidi="fa-IR"/>
        </w:rPr>
        <w:t>30/07/1381</w:t>
      </w:r>
      <w:r>
        <w:rPr>
          <w:rFonts w:eastAsia="IRNazanin" w:cs="IRNazanin"/>
          <w:color w:val="111111"/>
          <w:sz w:val="28"/>
          <w:szCs w:val="28"/>
          <w:rtl w:val="true"/>
          <w:lang w:bidi="fa-IR"/>
        </w:rPr>
        <w:t xml:space="preserve"> </w:t>
      </w:r>
      <w:bookmarkStart w:id="23" w:name="pg4197_235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3451095_2281741623"/>
      <w:bookmarkStart w:id="25" w:name="_Toc7"/>
      <w:bookmarkEnd w:id="23"/>
      <w:bookmarkEnd w:id="24"/>
      <w:r>
        <w:rPr>
          <w:rtl w:val="true"/>
        </w:rPr>
        <w:t>مسابقه فرهنگی چشم به راه</w:t>
      </w:r>
      <w:bookmarkEnd w:id="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کنگره‌ی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قیصر سال‌های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پورامینی، نرگس، همدم خورشید،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نورالسجاد،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پیشین،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شمایل وخصوصیات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امین، اعیان الشیه،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للمطبوعات،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نعمانی، الغیبه،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 سیّد آقایی، پیشین،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دارالکتب الاسلامیه،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النعمه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رحیم، آینده‌ی جهان،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تخصصی مهدویت،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اصلو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وتمام‌النعمه،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شیخ صدوق، 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یهلک فیها المستعجلون و ینجو فیها المسلّون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 للصابرین فی غیبته، طوبی للمتقین علی محبته، الذین وصفهم الله فی کتابه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للمتقین الذین یؤمنون بالغیب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فی حدیث المهدی و المهدیه،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النعمان،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نسیم اندیشه، دفتر یکم،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ا</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سیدبن‌طاوس، الملاحم و الفتن فی ظهور الغائب‌المنتظر،قم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ابراهیم نعمانی، الغیبة للنعمانی،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مدرسه‌ی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پورامینی، مهدی یاوران،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فرهنگی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الهدایۀ الکبری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الطوسی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9364</Words>
  <Characters>37990</Characters>
  <CharactersWithSpaces>47070</CharactersWithSpaces>
  <Paragraphs>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2026-08-18T10:29:37Z</dcterms:created>
  <dc:creator>ghaemiyeh.com</dc:creator>
  <dc:description/>
  <dc:language>en-US</dc:language>
  <cp:lastModifiedBy/>
  <dcterms:modified xsi:type="dcterms:W3CDTF">2026-08-18T13:59:39Z</dcterms:modified>
  <cp:revision>1</cp:revision>
  <dc:subject/>
  <dc:title>چشم به راه</dc:title>
</cp:coreProperties>
</file>

<file path=docProps/custom.xml><?xml version="1.0" encoding="utf-8"?>
<Properties xmlns="http://schemas.openxmlformats.org/officeDocument/2006/custom-properties" xmlns:vt="http://schemas.openxmlformats.org/officeDocument/2006/docPropsVTypes"/>
</file>