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العقد النفضید و الدر الفرید فی فضائل امیرالمومنین و اهل بیت النبی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9857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19859_3804643083">
            <w:r>
              <w:rPr>
                <w:webHidden/>
                <w:rStyle w:val="IndexLink"/>
                <w:rtl w:val="true"/>
              </w:rPr>
              <w:t>تصدیر</w:t>
            </w:r>
            <w:r>
              <w:rPr>
                <w:rStyle w:val="IndexLink"/>
                <w:rtl w:val="true"/>
              </w:rPr>
              <w:tab/>
            </w:r>
            <w:r>
              <w:rPr>
                <w:rStyle w:val="IndexLink"/>
              </w:rPr>
              <w:t>8</w:t>
            </w:r>
          </w:hyperlink>
        </w:p>
        <w:p>
          <w:pPr>
            <w:pStyle w:val="Contents2"/>
            <w:tabs>
              <w:tab w:val="clear" w:pos="8743"/>
              <w:tab w:val="right" w:pos="9026" w:leader="dot"/>
            </w:tabs>
            <w:rPr/>
          </w:pPr>
          <w:hyperlink w:anchor="__RefHeading___Toc4119861_3804643083">
            <w:r>
              <w:rPr>
                <w:webHidden/>
                <w:rStyle w:val="IndexLink"/>
                <w:rtl w:val="true"/>
              </w:rPr>
              <w:t>مقدمة التحقیق</w:t>
            </w:r>
            <w:r>
              <w:rPr>
                <w:rStyle w:val="IndexLink"/>
                <w:rtl w:val="true"/>
              </w:rPr>
              <w:tab/>
            </w:r>
            <w:r>
              <w:rPr>
                <w:rStyle w:val="IndexLink"/>
              </w:rPr>
              <w:t>11</w:t>
            </w:r>
          </w:hyperlink>
        </w:p>
        <w:p>
          <w:pPr>
            <w:pStyle w:val="Contents2"/>
            <w:tabs>
              <w:tab w:val="clear" w:pos="8743"/>
              <w:tab w:val="right" w:pos="9026" w:leader="dot"/>
            </w:tabs>
            <w:rPr/>
          </w:pPr>
          <w:hyperlink w:anchor="__RefHeading___Toc4119863_3804643083">
            <w:r>
              <w:rPr>
                <w:webHidden/>
                <w:rStyle w:val="IndexLink"/>
                <w:rtl w:val="true"/>
              </w:rPr>
              <w:t>الحدیث الأوّل</w:t>
            </w:r>
            <w:r>
              <w:rPr>
                <w:rStyle w:val="IndexLink"/>
                <w:rtl w:val="true"/>
              </w:rPr>
              <w:tab/>
            </w:r>
            <w:r>
              <w:rPr>
                <w:rStyle w:val="IndexLink"/>
              </w:rPr>
              <w:t>16</w:t>
            </w:r>
          </w:hyperlink>
        </w:p>
        <w:p>
          <w:pPr>
            <w:pStyle w:val="Contents2"/>
            <w:tabs>
              <w:tab w:val="clear" w:pos="8743"/>
              <w:tab w:val="right" w:pos="9026" w:leader="dot"/>
            </w:tabs>
            <w:rPr/>
          </w:pPr>
          <w:hyperlink w:anchor="__RefHeading___Toc4119865_3804643083">
            <w:r>
              <w:rPr>
                <w:webHidden/>
                <w:rStyle w:val="IndexLink"/>
                <w:rtl w:val="true"/>
              </w:rPr>
              <w:t>الحدیث الثانی</w:t>
            </w:r>
            <w:r>
              <w:rPr>
                <w:rStyle w:val="IndexLink"/>
                <w:rtl w:val="true"/>
              </w:rPr>
              <w:tab/>
            </w:r>
            <w:r>
              <w:rPr>
                <w:rStyle w:val="IndexLink"/>
              </w:rPr>
              <w:t>17</w:t>
            </w:r>
          </w:hyperlink>
        </w:p>
        <w:p>
          <w:pPr>
            <w:pStyle w:val="Contents2"/>
            <w:tabs>
              <w:tab w:val="clear" w:pos="8743"/>
              <w:tab w:val="right" w:pos="9026" w:leader="dot"/>
            </w:tabs>
            <w:rPr/>
          </w:pPr>
          <w:hyperlink w:anchor="__RefHeading___Toc4119867_3804643083">
            <w:r>
              <w:rPr>
                <w:webHidden/>
                <w:rStyle w:val="IndexLink"/>
                <w:rtl w:val="true"/>
              </w:rPr>
              <w:t>الحدیث الثالث</w:t>
            </w:r>
            <w:r>
              <w:rPr>
                <w:rStyle w:val="IndexLink"/>
                <w:rtl w:val="true"/>
              </w:rPr>
              <w:tab/>
            </w:r>
            <w:r>
              <w:rPr>
                <w:rStyle w:val="IndexLink"/>
              </w:rPr>
              <w:t>19</w:t>
            </w:r>
          </w:hyperlink>
        </w:p>
        <w:p>
          <w:pPr>
            <w:pStyle w:val="Contents2"/>
            <w:tabs>
              <w:tab w:val="clear" w:pos="8743"/>
              <w:tab w:val="right" w:pos="9026" w:leader="dot"/>
            </w:tabs>
            <w:rPr/>
          </w:pPr>
          <w:hyperlink w:anchor="__RefHeading___Toc4119869_3804643083">
            <w:r>
              <w:rPr>
                <w:webHidden/>
                <w:rStyle w:val="IndexLink"/>
                <w:rtl w:val="true"/>
              </w:rPr>
              <w:t>الحدیث الرابع</w:t>
            </w:r>
            <w:r>
              <w:rPr>
                <w:rStyle w:val="IndexLink"/>
                <w:rtl w:val="true"/>
              </w:rPr>
              <w:tab/>
            </w:r>
            <w:r>
              <w:rPr>
                <w:rStyle w:val="IndexLink"/>
              </w:rPr>
              <w:t>21</w:t>
            </w:r>
          </w:hyperlink>
        </w:p>
        <w:p>
          <w:pPr>
            <w:pStyle w:val="Contents3"/>
            <w:tabs>
              <w:tab w:val="clear" w:pos="8459"/>
              <w:tab w:val="right" w:pos="9026" w:leader="dot"/>
            </w:tabs>
            <w:rPr/>
          </w:pPr>
          <w:hyperlink w:anchor="__RefHeading___Toc4119871_380464308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119873_3804643083">
            <w:r>
              <w:rPr>
                <w:webHidden/>
                <w:rStyle w:val="IndexLink"/>
              </w:rPr>
              <w:t>1</w:t>
            </w:r>
            <w:r>
              <w:rPr>
                <w:rStyle w:val="IndexLink"/>
                <w:rtl w:val="true"/>
              </w:rPr>
              <w:t xml:space="preserve"> . </w:t>
            </w:r>
            <w:r>
              <w:rPr>
                <w:rStyle w:val="IndexLink"/>
                <w:rtl w:val="true"/>
              </w:rPr>
              <w:t>أنّه لن یدخل الجنّة أحد حتّی یحبّ علیّ بن أبی طالب علیه السلام وولده</w:t>
            </w:r>
            <w:r>
              <w:rPr>
                <w:rStyle w:val="IndexLink"/>
                <w:rtl w:val="true"/>
              </w:rPr>
              <w:t>.</w:t>
              <w:tab/>
            </w:r>
            <w:r>
              <w:rPr>
                <w:rStyle w:val="IndexLink"/>
              </w:rPr>
              <w:t>21</w:t>
            </w:r>
          </w:hyperlink>
        </w:p>
        <w:p>
          <w:pPr>
            <w:pStyle w:val="Contents2"/>
            <w:tabs>
              <w:tab w:val="clear" w:pos="8743"/>
              <w:tab w:val="right" w:pos="9026" w:leader="dot"/>
            </w:tabs>
            <w:rPr/>
          </w:pPr>
          <w:hyperlink w:anchor="__RefHeading___Toc4119875_3804643083">
            <w:r>
              <w:rPr>
                <w:webHidden/>
                <w:rStyle w:val="IndexLink"/>
                <w:rtl w:val="true"/>
              </w:rPr>
              <w:t>الحدیث السادس</w:t>
            </w:r>
            <w:r>
              <w:rPr>
                <w:rStyle w:val="IndexLink"/>
                <w:rtl w:val="true"/>
              </w:rPr>
              <w:tab/>
            </w:r>
            <w:r>
              <w:rPr>
                <w:rStyle w:val="IndexLink"/>
              </w:rPr>
              <w:t>23</w:t>
            </w:r>
          </w:hyperlink>
        </w:p>
        <w:p>
          <w:pPr>
            <w:pStyle w:val="Contents2"/>
            <w:tabs>
              <w:tab w:val="clear" w:pos="8743"/>
              <w:tab w:val="right" w:pos="9026" w:leader="dot"/>
            </w:tabs>
            <w:rPr/>
          </w:pPr>
          <w:hyperlink w:anchor="__RefHeading___Toc4119877_3804643083">
            <w:r>
              <w:rPr>
                <w:webHidden/>
                <w:rStyle w:val="IndexLink"/>
                <w:rtl w:val="true"/>
              </w:rPr>
              <w:t>الحدیث السابع</w:t>
            </w:r>
            <w:r>
              <w:rPr>
                <w:rStyle w:val="IndexLink"/>
                <w:rtl w:val="true"/>
              </w:rPr>
              <w:tab/>
            </w:r>
            <w:r>
              <w:rPr>
                <w:rStyle w:val="IndexLink"/>
              </w:rPr>
              <w:t>24</w:t>
            </w:r>
          </w:hyperlink>
        </w:p>
        <w:p>
          <w:pPr>
            <w:pStyle w:val="Contents2"/>
            <w:tabs>
              <w:tab w:val="clear" w:pos="8743"/>
              <w:tab w:val="right" w:pos="9026" w:leader="dot"/>
            </w:tabs>
            <w:rPr/>
          </w:pPr>
          <w:hyperlink w:anchor="__RefHeading___Toc4119879_3804643083">
            <w:r>
              <w:rPr>
                <w:webHidden/>
                <w:rStyle w:val="IndexLink"/>
                <w:rtl w:val="true"/>
              </w:rPr>
              <w:t>الحدیث الثامن</w:t>
            </w:r>
            <w:r>
              <w:rPr>
                <w:rStyle w:val="IndexLink"/>
                <w:rtl w:val="true"/>
              </w:rPr>
              <w:tab/>
            </w:r>
            <w:r>
              <w:rPr>
                <w:rStyle w:val="IndexLink"/>
              </w:rPr>
              <w:t>27</w:t>
            </w:r>
          </w:hyperlink>
        </w:p>
        <w:p>
          <w:pPr>
            <w:pStyle w:val="Contents2"/>
            <w:tabs>
              <w:tab w:val="clear" w:pos="8743"/>
              <w:tab w:val="right" w:pos="9026" w:leader="dot"/>
            </w:tabs>
            <w:rPr/>
          </w:pPr>
          <w:hyperlink w:anchor="__RefHeading___Toc4119881_3804643083">
            <w:r>
              <w:rPr>
                <w:webHidden/>
                <w:rStyle w:val="IndexLink"/>
                <w:rtl w:val="true"/>
              </w:rPr>
              <w:t>الحدیث التاسع</w:t>
            </w:r>
            <w:r>
              <w:rPr>
                <w:rStyle w:val="IndexLink"/>
                <w:rtl w:val="true"/>
              </w:rPr>
              <w:tab/>
            </w:r>
            <w:r>
              <w:rPr>
                <w:rStyle w:val="IndexLink"/>
              </w:rPr>
              <w:t>28</w:t>
            </w:r>
          </w:hyperlink>
        </w:p>
        <w:p>
          <w:pPr>
            <w:pStyle w:val="Contents3"/>
            <w:tabs>
              <w:tab w:val="clear" w:pos="8459"/>
              <w:tab w:val="right" w:pos="9026" w:leader="dot"/>
            </w:tabs>
            <w:rPr/>
          </w:pPr>
          <w:hyperlink w:anchor="__RefHeading___Toc4119883_380464308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119885_3804643083">
            <w:r>
              <w:rPr>
                <w:webHidden/>
                <w:rStyle w:val="IndexLink"/>
                <w:rtl w:val="true"/>
              </w:rPr>
              <w:t>أنّ الملائکة تهبط من السماء لتحفّ بالذاکرین لفضائل محمّد وآله علیهم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4119887_3804643083">
            <w:r>
              <w:rPr>
                <w:webHidden/>
                <w:rStyle w:val="IndexLink"/>
                <w:rtl w:val="true"/>
              </w:rPr>
              <w:t>الحدیث الحادی عشر</w:t>
            </w:r>
            <w:r>
              <w:rPr>
                <w:rStyle w:val="IndexLink"/>
                <w:rtl w:val="true"/>
              </w:rPr>
              <w:tab/>
            </w:r>
            <w:r>
              <w:rPr>
                <w:rStyle w:val="IndexLink"/>
              </w:rPr>
              <w:t>29</w:t>
            </w:r>
          </w:hyperlink>
        </w:p>
        <w:p>
          <w:pPr>
            <w:pStyle w:val="Contents2"/>
            <w:tabs>
              <w:tab w:val="clear" w:pos="8743"/>
              <w:tab w:val="right" w:pos="9026" w:leader="dot"/>
            </w:tabs>
            <w:rPr/>
          </w:pPr>
          <w:hyperlink w:anchor="__RefHeading___Toc4119889_3804643083">
            <w:r>
              <w:rPr>
                <w:webHidden/>
                <w:rStyle w:val="IndexLink"/>
                <w:rtl w:val="true"/>
              </w:rPr>
              <w:t>الحدیث الثانی عشر</w:t>
            </w:r>
            <w:r>
              <w:rPr>
                <w:rStyle w:val="IndexLink"/>
                <w:rtl w:val="true"/>
              </w:rPr>
              <w:tab/>
            </w:r>
            <w:r>
              <w:rPr>
                <w:rStyle w:val="IndexLink"/>
              </w:rPr>
              <w:t>30</w:t>
            </w:r>
          </w:hyperlink>
        </w:p>
        <w:p>
          <w:pPr>
            <w:pStyle w:val="Contents2"/>
            <w:tabs>
              <w:tab w:val="clear" w:pos="8743"/>
              <w:tab w:val="right" w:pos="9026" w:leader="dot"/>
            </w:tabs>
            <w:rPr/>
          </w:pPr>
          <w:hyperlink w:anchor="__RefHeading___Toc4119891_3804643083">
            <w:r>
              <w:rPr>
                <w:webHidden/>
                <w:rStyle w:val="IndexLink"/>
                <w:rtl w:val="true"/>
              </w:rPr>
              <w:t>الحدیث الثالث عشر</w:t>
            </w:r>
            <w:r>
              <w:rPr>
                <w:rStyle w:val="IndexLink"/>
                <w:rtl w:val="true"/>
              </w:rPr>
              <w:tab/>
            </w:r>
            <w:r>
              <w:rPr>
                <w:rStyle w:val="IndexLink"/>
              </w:rPr>
              <w:t>32</w:t>
            </w:r>
          </w:hyperlink>
        </w:p>
        <w:p>
          <w:pPr>
            <w:pStyle w:val="Contents2"/>
            <w:tabs>
              <w:tab w:val="clear" w:pos="8743"/>
              <w:tab w:val="right" w:pos="9026" w:leader="dot"/>
            </w:tabs>
            <w:rPr/>
          </w:pPr>
          <w:hyperlink w:anchor="__RefHeading___Toc4119893_3804643083">
            <w:r>
              <w:rPr>
                <w:webHidden/>
                <w:rStyle w:val="IndexLink"/>
                <w:rtl w:val="true"/>
              </w:rPr>
              <w:t>الحدیث الرابع عشر</w:t>
            </w:r>
            <w:r>
              <w:rPr>
                <w:rStyle w:val="IndexLink"/>
                <w:rtl w:val="true"/>
              </w:rPr>
              <w:tab/>
            </w:r>
            <w:r>
              <w:rPr>
                <w:rStyle w:val="IndexLink"/>
              </w:rPr>
              <w:t>33</w:t>
            </w:r>
          </w:hyperlink>
        </w:p>
        <w:p>
          <w:pPr>
            <w:pStyle w:val="Contents3"/>
            <w:tabs>
              <w:tab w:val="clear" w:pos="8459"/>
              <w:tab w:val="right" w:pos="9026" w:leader="dot"/>
            </w:tabs>
            <w:rPr/>
          </w:pPr>
          <w:hyperlink w:anchor="__RefHeading___Toc4119895_380464308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119897_3804643083">
            <w:r>
              <w:rPr>
                <w:webHidden/>
                <w:rStyle w:val="IndexLink"/>
                <w:rtl w:val="true"/>
              </w:rPr>
              <w:t xml:space="preserve">حدیث المحبّة بروایة أبی هریرة </w:t>
            </w:r>
            <w:r>
              <w:rPr>
                <w:rStyle w:val="IndexLink"/>
                <w:rtl w:val="true"/>
              </w:rPr>
              <w:t xml:space="preserve">: </w:t>
            </w:r>
            <w:r>
              <w:rPr>
                <w:rStyle w:val="IndexLink"/>
                <w:rtl w:val="true"/>
              </w:rPr>
              <w:t xml:space="preserve">من أحبّ علیّا وتولاّه قرّبه اللّه تعالی </w:t>
            </w:r>
            <w:r>
              <w:rPr>
                <w:rStyle w:val="IndexLink"/>
                <w:rtl w:val="true"/>
              </w:rPr>
              <w:t>.</w:t>
              <w:tab/>
            </w:r>
            <w:r>
              <w:rPr>
                <w:rStyle w:val="IndexLink"/>
              </w:rPr>
              <w:t>33</w:t>
            </w:r>
          </w:hyperlink>
        </w:p>
        <w:p>
          <w:pPr>
            <w:pStyle w:val="Contents2"/>
            <w:tabs>
              <w:tab w:val="clear" w:pos="8743"/>
              <w:tab w:val="right" w:pos="9026" w:leader="dot"/>
            </w:tabs>
            <w:rPr/>
          </w:pPr>
          <w:hyperlink w:anchor="__RefHeading___Toc4119899_3804643083">
            <w:r>
              <w:rPr>
                <w:webHidden/>
                <w:rStyle w:val="IndexLink"/>
                <w:rtl w:val="true"/>
              </w:rPr>
              <w:t>الحدیث السادس عشر</w:t>
            </w:r>
            <w:r>
              <w:rPr>
                <w:rStyle w:val="IndexLink"/>
                <w:rtl w:val="true"/>
              </w:rPr>
              <w:tab/>
            </w:r>
            <w:r>
              <w:rPr>
                <w:rStyle w:val="IndexLink"/>
              </w:rPr>
              <w:t>34</w:t>
            </w:r>
          </w:hyperlink>
        </w:p>
        <w:p>
          <w:pPr>
            <w:pStyle w:val="Contents3"/>
            <w:tabs>
              <w:tab w:val="clear" w:pos="8459"/>
              <w:tab w:val="right" w:pos="9026" w:leader="dot"/>
            </w:tabs>
            <w:rPr/>
          </w:pPr>
          <w:hyperlink w:anchor="__RefHeading___Toc4119901_380464308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119903_3804643083">
            <w:r>
              <w:rPr>
                <w:webHidden/>
                <w:rStyle w:val="IndexLink"/>
                <w:rtl w:val="true"/>
              </w:rPr>
              <w:t>أنّ اللّه تعالی خَلَقَ فی بطنان العرش ملکا بصورة علیّ بن أبی طالب ، یکتب أجر عبادته له علیه السلام إلی یوم القیامة</w:t>
            </w:r>
            <w:r>
              <w:rPr>
                <w:rStyle w:val="IndexLink"/>
                <w:rtl w:val="true"/>
              </w:rPr>
              <w:t>.</w:t>
              <w:tab/>
            </w:r>
            <w:r>
              <w:rPr>
                <w:rStyle w:val="IndexLink"/>
              </w:rPr>
              <w:t>34</w:t>
            </w:r>
          </w:hyperlink>
        </w:p>
        <w:p>
          <w:pPr>
            <w:pStyle w:val="Contents2"/>
            <w:tabs>
              <w:tab w:val="clear" w:pos="8743"/>
              <w:tab w:val="right" w:pos="9026" w:leader="dot"/>
            </w:tabs>
            <w:rPr/>
          </w:pPr>
          <w:hyperlink w:anchor="__RefHeading___Toc4119905_3804643083">
            <w:r>
              <w:rPr>
                <w:webHidden/>
                <w:rStyle w:val="IndexLink"/>
                <w:rtl w:val="true"/>
              </w:rPr>
              <w:t>الحدیث الثامن عشر</w:t>
            </w:r>
            <w:r>
              <w:rPr>
                <w:rStyle w:val="IndexLink"/>
                <w:rtl w:val="true"/>
              </w:rPr>
              <w:tab/>
            </w:r>
            <w:r>
              <w:rPr>
                <w:rStyle w:val="IndexLink"/>
              </w:rPr>
              <w:t>35</w:t>
            </w:r>
          </w:hyperlink>
        </w:p>
        <w:p>
          <w:pPr>
            <w:pStyle w:val="Contents3"/>
            <w:tabs>
              <w:tab w:val="clear" w:pos="8459"/>
              <w:tab w:val="right" w:pos="9026" w:leader="dot"/>
            </w:tabs>
            <w:rPr/>
          </w:pPr>
          <w:hyperlink w:anchor="__RefHeading___Toc4119907_380464308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119909_3804643083">
            <w:r>
              <w:rPr>
                <w:webHidden/>
                <w:rStyle w:val="IndexLink"/>
                <w:rtl w:val="true"/>
              </w:rPr>
              <w:t>إخبار علیّ بن موسی الرضا علیهماالسلام بکیفیّة استشهاده وموضع دفنه</w:t>
            </w:r>
            <w:r>
              <w:rPr>
                <w:rStyle w:val="IndexLink"/>
                <w:rtl w:val="true"/>
              </w:rPr>
              <w:t xml:space="preserve">. </w:t>
            </w:r>
            <w:r>
              <w:rPr>
                <w:rStyle w:val="IndexLink"/>
                <w:rtl w:val="true"/>
              </w:rPr>
              <w:t>وفضیلة زیارة تربته</w:t>
            </w:r>
            <w:r>
              <w:rPr>
                <w:rStyle w:val="IndexLink"/>
                <w:rtl w:val="true"/>
              </w:rPr>
              <w:t>.</w:t>
              <w:tab/>
            </w:r>
            <w:r>
              <w:rPr>
                <w:rStyle w:val="IndexLink"/>
              </w:rPr>
              <w:t>35</w:t>
            </w:r>
          </w:hyperlink>
        </w:p>
        <w:p>
          <w:pPr>
            <w:pStyle w:val="Contents2"/>
            <w:tabs>
              <w:tab w:val="clear" w:pos="8743"/>
              <w:tab w:val="right" w:pos="9026" w:leader="dot"/>
            </w:tabs>
            <w:rPr/>
          </w:pPr>
          <w:hyperlink w:anchor="__RefHeading___Toc4119911_3804643083">
            <w:r>
              <w:rPr>
                <w:webHidden/>
                <w:rStyle w:val="IndexLink"/>
                <w:rtl w:val="true"/>
              </w:rPr>
              <w:t>الحدیث العشرون</w:t>
            </w:r>
            <w:r>
              <w:rPr>
                <w:rStyle w:val="IndexLink"/>
                <w:rtl w:val="true"/>
              </w:rPr>
              <w:tab/>
            </w:r>
            <w:r>
              <w:rPr>
                <w:rStyle w:val="IndexLink"/>
              </w:rPr>
              <w:t>36</w:t>
            </w:r>
          </w:hyperlink>
        </w:p>
        <w:p>
          <w:pPr>
            <w:pStyle w:val="Contents3"/>
            <w:tabs>
              <w:tab w:val="clear" w:pos="8459"/>
              <w:tab w:val="right" w:pos="9026" w:leader="dot"/>
            </w:tabs>
            <w:rPr/>
          </w:pPr>
          <w:hyperlink w:anchor="__RefHeading___Toc4119913_380464308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119915_3804643083">
            <w:r>
              <w:rPr>
                <w:webHidden/>
                <w:rStyle w:val="IndexLink"/>
                <w:rtl w:val="true"/>
              </w:rPr>
              <w:t>کذلک إخباره صلی الله علیه و آله بمدفن الرضا علیه السلام وفضیلة زیارة تربته</w:t>
            </w:r>
            <w:r>
              <w:rPr>
                <w:rStyle w:val="IndexLink"/>
                <w:rtl w:val="true"/>
              </w:rPr>
              <w:t>.</w:t>
              <w:tab/>
            </w:r>
            <w:r>
              <w:rPr>
                <w:rStyle w:val="IndexLink"/>
              </w:rPr>
              <w:t>36</w:t>
            </w:r>
          </w:hyperlink>
        </w:p>
        <w:p>
          <w:pPr>
            <w:pStyle w:val="Contents2"/>
            <w:tabs>
              <w:tab w:val="clear" w:pos="8743"/>
              <w:tab w:val="right" w:pos="9026" w:leader="dot"/>
            </w:tabs>
            <w:rPr/>
          </w:pPr>
          <w:hyperlink w:anchor="__RefHeading___Toc4119917_3804643083">
            <w:r>
              <w:rPr>
                <w:webHidden/>
                <w:rStyle w:val="IndexLink"/>
                <w:rtl w:val="true"/>
              </w:rPr>
              <w:t>الحدیث الحادی والعشرون</w:t>
            </w:r>
            <w:r>
              <w:rPr>
                <w:rStyle w:val="IndexLink"/>
                <w:rtl w:val="true"/>
              </w:rPr>
              <w:tab/>
            </w:r>
            <w:r>
              <w:rPr>
                <w:rStyle w:val="IndexLink"/>
              </w:rPr>
              <w:t>36</w:t>
            </w:r>
          </w:hyperlink>
        </w:p>
        <w:p>
          <w:pPr>
            <w:pStyle w:val="Contents2"/>
            <w:tabs>
              <w:tab w:val="clear" w:pos="8743"/>
              <w:tab w:val="right" w:pos="9026" w:leader="dot"/>
            </w:tabs>
            <w:rPr/>
          </w:pPr>
          <w:hyperlink w:anchor="__RefHeading___Toc4119919_3804643083">
            <w:r>
              <w:rPr>
                <w:webHidden/>
                <w:rStyle w:val="IndexLink"/>
                <w:rtl w:val="true"/>
              </w:rPr>
              <w:t>الحدیث الثالث والعشرون</w:t>
            </w:r>
            <w:r>
              <w:rPr>
                <w:rStyle w:val="IndexLink"/>
                <w:rtl w:val="true"/>
              </w:rPr>
              <w:tab/>
            </w:r>
            <w:r>
              <w:rPr>
                <w:rStyle w:val="IndexLink"/>
              </w:rPr>
              <w:t>37</w:t>
            </w:r>
          </w:hyperlink>
        </w:p>
        <w:p>
          <w:pPr>
            <w:pStyle w:val="Contents3"/>
            <w:tabs>
              <w:tab w:val="clear" w:pos="8459"/>
              <w:tab w:val="right" w:pos="9026" w:leader="dot"/>
            </w:tabs>
            <w:rPr/>
          </w:pPr>
          <w:hyperlink w:anchor="__RefHeading___Toc4119921_380464308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119923_3804643083">
            <w:r>
              <w:rPr>
                <w:webHidden/>
                <w:rStyle w:val="IndexLink"/>
                <w:rtl w:val="true"/>
              </w:rPr>
              <w:t xml:space="preserve">إخبار الإمام موسی بن جعفر علیهماالسلام بفضیلة زیارة قبر علیّ بن موسی الرضا علیهماالسلام </w:t>
            </w:r>
            <w:r>
              <w:rPr>
                <w:rStyle w:val="IndexLink"/>
                <w:rtl w:val="true"/>
              </w:rPr>
              <w:t>.</w:t>
              <w:tab/>
            </w:r>
            <w:r>
              <w:rPr>
                <w:rStyle w:val="IndexLink"/>
              </w:rPr>
              <w:t>37</w:t>
            </w:r>
          </w:hyperlink>
        </w:p>
        <w:p>
          <w:pPr>
            <w:pStyle w:val="Contents2"/>
            <w:tabs>
              <w:tab w:val="clear" w:pos="8743"/>
              <w:tab w:val="right" w:pos="9026" w:leader="dot"/>
            </w:tabs>
            <w:rPr/>
          </w:pPr>
          <w:hyperlink w:anchor="__RefHeading___Toc4119925_3804643083">
            <w:r>
              <w:rPr>
                <w:webHidden/>
                <w:rStyle w:val="IndexLink"/>
                <w:rtl w:val="true"/>
              </w:rPr>
              <w:t>الحدیث الخامس والعشرون</w:t>
            </w:r>
            <w:r>
              <w:rPr>
                <w:rStyle w:val="IndexLink"/>
                <w:rtl w:val="true"/>
              </w:rPr>
              <w:tab/>
            </w:r>
            <w:r>
              <w:rPr>
                <w:rStyle w:val="IndexLink"/>
              </w:rPr>
              <w:t>38</w:t>
            </w:r>
          </w:hyperlink>
        </w:p>
        <w:p>
          <w:pPr>
            <w:pStyle w:val="Contents3"/>
            <w:tabs>
              <w:tab w:val="clear" w:pos="8459"/>
              <w:tab w:val="right" w:pos="9026" w:leader="dot"/>
            </w:tabs>
            <w:rPr/>
          </w:pPr>
          <w:hyperlink w:anchor="__RefHeading___Toc4119927_380464308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119929_3804643083">
            <w:r>
              <w:rPr>
                <w:webHidden/>
                <w:rStyle w:val="IndexLink"/>
                <w:rtl w:val="true"/>
              </w:rPr>
              <w:t>إخباره علیه السلام أیضا بأنّه وآباءه علیهم السلامیشفعون لمن زاره فی یوم القیامة</w:t>
            </w:r>
            <w:r>
              <w:rPr>
                <w:rStyle w:val="IndexLink"/>
                <w:rtl w:val="true"/>
              </w:rPr>
              <w:t>.</w:t>
              <w:tab/>
            </w:r>
            <w:r>
              <w:rPr>
                <w:rStyle w:val="IndexLink"/>
              </w:rPr>
              <w:t>38</w:t>
            </w:r>
          </w:hyperlink>
        </w:p>
        <w:p>
          <w:pPr>
            <w:pStyle w:val="Contents2"/>
            <w:tabs>
              <w:tab w:val="clear" w:pos="8743"/>
              <w:tab w:val="right" w:pos="9026" w:leader="dot"/>
            </w:tabs>
            <w:rPr/>
          </w:pPr>
          <w:hyperlink w:anchor="__RefHeading___Toc4119931_3804643083">
            <w:r>
              <w:rPr>
                <w:webHidden/>
                <w:rStyle w:val="IndexLink"/>
                <w:rtl w:val="true"/>
              </w:rPr>
              <w:t>الحدیث السابع والعشرون</w:t>
            </w:r>
            <w:r>
              <w:rPr>
                <w:rStyle w:val="IndexLink"/>
                <w:rtl w:val="true"/>
              </w:rPr>
              <w:tab/>
            </w:r>
            <w:r>
              <w:rPr>
                <w:rStyle w:val="IndexLink"/>
              </w:rPr>
              <w:t>39</w:t>
            </w:r>
          </w:hyperlink>
        </w:p>
        <w:p>
          <w:pPr>
            <w:pStyle w:val="Contents2"/>
            <w:tabs>
              <w:tab w:val="clear" w:pos="8743"/>
              <w:tab w:val="right" w:pos="9026" w:leader="dot"/>
            </w:tabs>
            <w:rPr/>
          </w:pPr>
          <w:hyperlink w:anchor="__RefHeading___Toc4119933_3804643083">
            <w:r>
              <w:rPr>
                <w:webHidden/>
                <w:rStyle w:val="IndexLink"/>
                <w:rtl w:val="true"/>
              </w:rPr>
              <w:t>الحدیث الثامن والعشرون</w:t>
            </w:r>
            <w:r>
              <w:rPr>
                <w:rStyle w:val="IndexLink"/>
                <w:rtl w:val="true"/>
              </w:rPr>
              <w:tab/>
            </w:r>
            <w:r>
              <w:rPr>
                <w:rStyle w:val="IndexLink"/>
              </w:rPr>
              <w:t>40</w:t>
            </w:r>
          </w:hyperlink>
        </w:p>
        <w:p>
          <w:pPr>
            <w:pStyle w:val="Contents2"/>
            <w:tabs>
              <w:tab w:val="clear" w:pos="8743"/>
              <w:tab w:val="right" w:pos="9026" w:leader="dot"/>
            </w:tabs>
            <w:rPr/>
          </w:pPr>
          <w:hyperlink w:anchor="__RefHeading___Toc4119935_3804643083">
            <w:r>
              <w:rPr>
                <w:webHidden/>
                <w:rStyle w:val="IndexLink"/>
                <w:rtl w:val="true"/>
              </w:rPr>
              <w:t>الحدیث التاسع والعشرون</w:t>
            </w:r>
            <w:r>
              <w:rPr>
                <w:rStyle w:val="IndexLink"/>
                <w:rtl w:val="true"/>
              </w:rPr>
              <w:tab/>
            </w:r>
            <w:r>
              <w:rPr>
                <w:rStyle w:val="IndexLink"/>
              </w:rPr>
              <w:t>41</w:t>
            </w:r>
          </w:hyperlink>
        </w:p>
        <w:p>
          <w:pPr>
            <w:pStyle w:val="Contents3"/>
            <w:tabs>
              <w:tab w:val="clear" w:pos="8459"/>
              <w:tab w:val="right" w:pos="9026" w:leader="dot"/>
            </w:tabs>
            <w:rPr/>
          </w:pPr>
          <w:hyperlink w:anchor="__RefHeading___Toc4119937_380464308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119939_3804643083">
            <w:r>
              <w:rPr>
                <w:webHidden/>
                <w:rStyle w:val="IndexLink"/>
                <w:rtl w:val="true"/>
              </w:rPr>
              <w:t>شهادة النخلة بأنّ علیّ بن أبی طالب هو أمیر المؤمنین ووصیّ رسول ربّ العالمین بروایة جابر بن عبد اللّه الأنصاری</w:t>
            </w:r>
            <w:r>
              <w:rPr>
                <w:rStyle w:val="IndexLink"/>
                <w:rtl w:val="true"/>
              </w:rPr>
              <w:t>.</w:t>
              <w:tab/>
            </w:r>
            <w:r>
              <w:rPr>
                <w:rStyle w:val="IndexLink"/>
              </w:rPr>
              <w:t>41</w:t>
            </w:r>
          </w:hyperlink>
        </w:p>
        <w:p>
          <w:pPr>
            <w:pStyle w:val="Contents2"/>
            <w:tabs>
              <w:tab w:val="clear" w:pos="8743"/>
              <w:tab w:val="right" w:pos="9026" w:leader="dot"/>
            </w:tabs>
            <w:rPr/>
          </w:pPr>
          <w:hyperlink w:anchor="__RefHeading___Toc4119941_3804643083">
            <w:r>
              <w:rPr>
                <w:webHidden/>
                <w:rStyle w:val="IndexLink"/>
                <w:rtl w:val="true"/>
              </w:rPr>
              <w:t>الحدیث الحادی والثلاثون</w:t>
            </w:r>
            <w:r>
              <w:rPr>
                <w:rStyle w:val="IndexLink"/>
                <w:rtl w:val="true"/>
              </w:rPr>
              <w:tab/>
            </w:r>
            <w:r>
              <w:rPr>
                <w:rStyle w:val="IndexLink"/>
              </w:rPr>
              <w:t>43</w:t>
            </w:r>
          </w:hyperlink>
        </w:p>
        <w:p>
          <w:pPr>
            <w:pStyle w:val="Contents2"/>
            <w:tabs>
              <w:tab w:val="clear" w:pos="8743"/>
              <w:tab w:val="right" w:pos="9026" w:leader="dot"/>
            </w:tabs>
            <w:rPr/>
          </w:pPr>
          <w:hyperlink w:anchor="__RefHeading___Toc4119943_3804643083">
            <w:r>
              <w:rPr>
                <w:webHidden/>
                <w:rStyle w:val="IndexLink"/>
                <w:rtl w:val="true"/>
              </w:rPr>
              <w:t>الحدیث الثانی والثلاثون</w:t>
            </w:r>
            <w:r>
              <w:rPr>
                <w:rStyle w:val="IndexLink"/>
                <w:rtl w:val="true"/>
              </w:rPr>
              <w:tab/>
            </w:r>
            <w:r>
              <w:rPr>
                <w:rStyle w:val="IndexLink"/>
              </w:rPr>
              <w:t>47</w:t>
            </w:r>
          </w:hyperlink>
        </w:p>
        <w:p>
          <w:pPr>
            <w:pStyle w:val="Contents2"/>
            <w:tabs>
              <w:tab w:val="clear" w:pos="8743"/>
              <w:tab w:val="right" w:pos="9026" w:leader="dot"/>
            </w:tabs>
            <w:rPr/>
          </w:pPr>
          <w:hyperlink w:anchor="__RefHeading___Toc4119945_3804643083">
            <w:r>
              <w:rPr>
                <w:webHidden/>
                <w:rStyle w:val="IndexLink"/>
                <w:rtl w:val="true"/>
              </w:rPr>
              <w:t>الحدیث الثالث والثلاثون</w:t>
            </w:r>
            <w:r>
              <w:rPr>
                <w:rStyle w:val="IndexLink"/>
                <w:rtl w:val="true"/>
              </w:rPr>
              <w:tab/>
            </w:r>
            <w:r>
              <w:rPr>
                <w:rStyle w:val="IndexLink"/>
              </w:rPr>
              <w:t>49</w:t>
            </w:r>
          </w:hyperlink>
        </w:p>
        <w:p>
          <w:pPr>
            <w:pStyle w:val="Contents2"/>
            <w:tabs>
              <w:tab w:val="clear" w:pos="8743"/>
              <w:tab w:val="right" w:pos="9026" w:leader="dot"/>
            </w:tabs>
            <w:rPr/>
          </w:pPr>
          <w:hyperlink w:anchor="__RefHeading___Toc4119947_3804643083">
            <w:r>
              <w:rPr>
                <w:webHidden/>
                <w:rStyle w:val="IndexLink"/>
                <w:rtl w:val="true"/>
              </w:rPr>
              <w:t>الحدیث الرابع والثلاثون</w:t>
            </w:r>
            <w:r>
              <w:rPr>
                <w:rStyle w:val="IndexLink"/>
                <w:rtl w:val="true"/>
              </w:rPr>
              <w:tab/>
            </w:r>
            <w:r>
              <w:rPr>
                <w:rStyle w:val="IndexLink"/>
              </w:rPr>
              <w:t>50</w:t>
            </w:r>
          </w:hyperlink>
        </w:p>
        <w:p>
          <w:pPr>
            <w:pStyle w:val="Contents2"/>
            <w:tabs>
              <w:tab w:val="clear" w:pos="8743"/>
              <w:tab w:val="right" w:pos="9026" w:leader="dot"/>
            </w:tabs>
            <w:rPr/>
          </w:pPr>
          <w:hyperlink w:anchor="__RefHeading___Toc4119949_3804643083">
            <w:r>
              <w:rPr>
                <w:webHidden/>
                <w:rStyle w:val="IndexLink"/>
                <w:rtl w:val="true"/>
              </w:rPr>
              <w:t>الحدیث الخامس والثلاثون</w:t>
            </w:r>
            <w:r>
              <w:rPr>
                <w:rStyle w:val="IndexLink"/>
                <w:rtl w:val="true"/>
              </w:rPr>
              <w:tab/>
            </w:r>
            <w:r>
              <w:rPr>
                <w:rStyle w:val="IndexLink"/>
              </w:rPr>
              <w:t>52</w:t>
            </w:r>
          </w:hyperlink>
        </w:p>
        <w:p>
          <w:pPr>
            <w:pStyle w:val="Contents2"/>
            <w:tabs>
              <w:tab w:val="clear" w:pos="8743"/>
              <w:tab w:val="right" w:pos="9026" w:leader="dot"/>
            </w:tabs>
            <w:rPr/>
          </w:pPr>
          <w:hyperlink w:anchor="__RefHeading___Toc4119951_3804643083">
            <w:r>
              <w:rPr>
                <w:webHidden/>
                <w:rStyle w:val="IndexLink"/>
                <w:rtl w:val="true"/>
              </w:rPr>
              <w:t>الحدیث السادس والثلاثون</w:t>
            </w:r>
            <w:r>
              <w:rPr>
                <w:rStyle w:val="IndexLink"/>
                <w:rtl w:val="true"/>
              </w:rPr>
              <w:tab/>
            </w:r>
            <w:r>
              <w:rPr>
                <w:rStyle w:val="IndexLink"/>
              </w:rPr>
              <w:t>53</w:t>
            </w:r>
          </w:hyperlink>
        </w:p>
        <w:p>
          <w:pPr>
            <w:pStyle w:val="Contents2"/>
            <w:tabs>
              <w:tab w:val="clear" w:pos="8743"/>
              <w:tab w:val="right" w:pos="9026" w:leader="dot"/>
            </w:tabs>
            <w:rPr/>
          </w:pPr>
          <w:hyperlink w:anchor="__RefHeading___Toc4119953_3804643083">
            <w:r>
              <w:rPr>
                <w:webHidden/>
                <w:rStyle w:val="IndexLink"/>
                <w:rtl w:val="true"/>
              </w:rPr>
              <w:t>الحدیث السابع والثلاثون</w:t>
            </w:r>
            <w:r>
              <w:rPr>
                <w:rStyle w:val="IndexLink"/>
                <w:rtl w:val="true"/>
              </w:rPr>
              <w:tab/>
            </w:r>
            <w:r>
              <w:rPr>
                <w:rStyle w:val="IndexLink"/>
              </w:rPr>
              <w:t>54</w:t>
            </w:r>
          </w:hyperlink>
        </w:p>
        <w:p>
          <w:pPr>
            <w:pStyle w:val="Contents2"/>
            <w:tabs>
              <w:tab w:val="clear" w:pos="8743"/>
              <w:tab w:val="right" w:pos="9026" w:leader="dot"/>
            </w:tabs>
            <w:rPr/>
          </w:pPr>
          <w:hyperlink w:anchor="__RefHeading___Toc4119955_3804643083">
            <w:r>
              <w:rPr>
                <w:webHidden/>
                <w:rStyle w:val="IndexLink"/>
                <w:rtl w:val="true"/>
              </w:rPr>
              <w:t>الحدیث الثامن والثلاثون</w:t>
            </w:r>
            <w:r>
              <w:rPr>
                <w:rStyle w:val="IndexLink"/>
                <w:rtl w:val="true"/>
              </w:rPr>
              <w:tab/>
            </w:r>
            <w:r>
              <w:rPr>
                <w:rStyle w:val="IndexLink"/>
              </w:rPr>
              <w:t>55</w:t>
            </w:r>
          </w:hyperlink>
        </w:p>
        <w:p>
          <w:pPr>
            <w:pStyle w:val="Contents2"/>
            <w:tabs>
              <w:tab w:val="clear" w:pos="8743"/>
              <w:tab w:val="right" w:pos="9026" w:leader="dot"/>
            </w:tabs>
            <w:rPr/>
          </w:pPr>
          <w:hyperlink w:anchor="__RefHeading___Toc4119957_3804643083">
            <w:r>
              <w:rPr>
                <w:webHidden/>
                <w:rStyle w:val="IndexLink"/>
                <w:rtl w:val="true"/>
              </w:rPr>
              <w:t>الحدیث التاسع والثلاثون</w:t>
            </w:r>
            <w:r>
              <w:rPr>
                <w:rStyle w:val="IndexLink"/>
                <w:rtl w:val="true"/>
              </w:rPr>
              <w:tab/>
            </w:r>
            <w:r>
              <w:rPr>
                <w:rStyle w:val="IndexLink"/>
              </w:rPr>
              <w:t>56</w:t>
            </w:r>
          </w:hyperlink>
        </w:p>
        <w:p>
          <w:pPr>
            <w:pStyle w:val="Contents2"/>
            <w:tabs>
              <w:tab w:val="clear" w:pos="8743"/>
              <w:tab w:val="right" w:pos="9026" w:leader="dot"/>
            </w:tabs>
            <w:rPr/>
          </w:pPr>
          <w:hyperlink w:anchor="__RefHeading___Toc4119959_3804643083">
            <w:r>
              <w:rPr>
                <w:webHidden/>
                <w:rStyle w:val="IndexLink"/>
                <w:rtl w:val="true"/>
              </w:rPr>
              <w:t>الحدیث الأربعون</w:t>
            </w:r>
            <w:r>
              <w:rPr>
                <w:rStyle w:val="IndexLink"/>
                <w:rtl w:val="true"/>
              </w:rPr>
              <w:tab/>
            </w:r>
            <w:r>
              <w:rPr>
                <w:rStyle w:val="IndexLink"/>
              </w:rPr>
              <w:t>57</w:t>
            </w:r>
          </w:hyperlink>
        </w:p>
        <w:p>
          <w:pPr>
            <w:pStyle w:val="Contents3"/>
            <w:tabs>
              <w:tab w:val="clear" w:pos="8459"/>
              <w:tab w:val="right" w:pos="9026" w:leader="dot"/>
            </w:tabs>
            <w:rPr/>
          </w:pPr>
          <w:hyperlink w:anchor="__RefHeading___Toc4119961_380464308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119963_3804643083">
            <w:r>
              <w:rPr>
                <w:webHidden/>
                <w:rStyle w:val="IndexLink"/>
                <w:rtl w:val="true"/>
              </w:rPr>
              <w:t>حدیث التسلیم لعلی علیه السلام بإمرة المؤمنین ، بروایة أخی بریدة</w:t>
            </w:r>
            <w:r>
              <w:rPr>
                <w:rStyle w:val="IndexLink"/>
                <w:rtl w:val="true"/>
              </w:rPr>
              <w:t>.</w:t>
              <w:tab/>
            </w:r>
            <w:r>
              <w:rPr>
                <w:rStyle w:val="IndexLink"/>
              </w:rPr>
              <w:t>57</w:t>
            </w:r>
          </w:hyperlink>
        </w:p>
        <w:p>
          <w:pPr>
            <w:pStyle w:val="Contents2"/>
            <w:tabs>
              <w:tab w:val="clear" w:pos="8743"/>
              <w:tab w:val="right" w:pos="9026" w:leader="dot"/>
            </w:tabs>
            <w:rPr/>
          </w:pPr>
          <w:hyperlink w:anchor="__RefHeading___Toc4119965_3804643083">
            <w:r>
              <w:rPr>
                <w:webHidden/>
                <w:rStyle w:val="IndexLink"/>
                <w:rtl w:val="true"/>
              </w:rPr>
              <w:t>الحدیث الثانی والأربعون</w:t>
            </w:r>
            <w:r>
              <w:rPr>
                <w:rStyle w:val="IndexLink"/>
                <w:rtl w:val="true"/>
              </w:rPr>
              <w:tab/>
            </w:r>
            <w:r>
              <w:rPr>
                <w:rStyle w:val="IndexLink"/>
              </w:rPr>
              <w:t>58</w:t>
            </w:r>
          </w:hyperlink>
        </w:p>
        <w:p>
          <w:pPr>
            <w:pStyle w:val="Contents2"/>
            <w:tabs>
              <w:tab w:val="clear" w:pos="8743"/>
              <w:tab w:val="right" w:pos="9026" w:leader="dot"/>
            </w:tabs>
            <w:rPr/>
          </w:pPr>
          <w:hyperlink w:anchor="__RefHeading___Toc4119967_3804643083">
            <w:r>
              <w:rPr>
                <w:webHidden/>
                <w:rStyle w:val="IndexLink"/>
                <w:rtl w:val="true"/>
              </w:rPr>
              <w:t>الحدیث الثالث والأربعون</w:t>
            </w:r>
            <w:r>
              <w:rPr>
                <w:rStyle w:val="IndexLink"/>
                <w:rtl w:val="true"/>
              </w:rPr>
              <w:tab/>
            </w:r>
            <w:r>
              <w:rPr>
                <w:rStyle w:val="IndexLink"/>
              </w:rPr>
              <w:t>59</w:t>
            </w:r>
          </w:hyperlink>
        </w:p>
        <w:p>
          <w:pPr>
            <w:pStyle w:val="Contents2"/>
            <w:tabs>
              <w:tab w:val="clear" w:pos="8743"/>
              <w:tab w:val="right" w:pos="9026" w:leader="dot"/>
            </w:tabs>
            <w:rPr/>
          </w:pPr>
          <w:hyperlink w:anchor="__RefHeading___Toc4119969_3804643083">
            <w:r>
              <w:rPr>
                <w:webHidden/>
                <w:rStyle w:val="IndexLink"/>
                <w:rtl w:val="true"/>
              </w:rPr>
              <w:t>الحدیث الرابع والأربعون</w:t>
            </w:r>
            <w:r>
              <w:rPr>
                <w:rStyle w:val="IndexLink"/>
                <w:rtl w:val="true"/>
              </w:rPr>
              <w:tab/>
            </w:r>
            <w:r>
              <w:rPr>
                <w:rStyle w:val="IndexLink"/>
              </w:rPr>
              <w:t>60</w:t>
            </w:r>
          </w:hyperlink>
        </w:p>
        <w:p>
          <w:pPr>
            <w:pStyle w:val="Contents2"/>
            <w:tabs>
              <w:tab w:val="clear" w:pos="8743"/>
              <w:tab w:val="right" w:pos="9026" w:leader="dot"/>
            </w:tabs>
            <w:rPr/>
          </w:pPr>
          <w:hyperlink w:anchor="__RefHeading___Toc4119971_3804643083">
            <w:r>
              <w:rPr>
                <w:webHidden/>
                <w:rStyle w:val="IndexLink"/>
                <w:rtl w:val="true"/>
              </w:rPr>
              <w:t>الحدیث الخامس والأربعون</w:t>
            </w:r>
            <w:r>
              <w:rPr>
                <w:rStyle w:val="IndexLink"/>
                <w:rtl w:val="true"/>
              </w:rPr>
              <w:tab/>
            </w:r>
            <w:r>
              <w:rPr>
                <w:rStyle w:val="IndexLink"/>
              </w:rPr>
              <w:t>62</w:t>
            </w:r>
          </w:hyperlink>
        </w:p>
        <w:p>
          <w:pPr>
            <w:pStyle w:val="Contents2"/>
            <w:tabs>
              <w:tab w:val="clear" w:pos="8743"/>
              <w:tab w:val="right" w:pos="9026" w:leader="dot"/>
            </w:tabs>
            <w:rPr/>
          </w:pPr>
          <w:hyperlink w:anchor="__RefHeading___Toc4119973_3804643083">
            <w:r>
              <w:rPr>
                <w:webHidden/>
                <w:rStyle w:val="IndexLink"/>
                <w:rtl w:val="true"/>
              </w:rPr>
              <w:t>الحدیث السادس والأربعون</w:t>
            </w:r>
            <w:r>
              <w:rPr>
                <w:rStyle w:val="IndexLink"/>
                <w:rtl w:val="true"/>
              </w:rPr>
              <w:tab/>
            </w:r>
            <w:r>
              <w:rPr>
                <w:rStyle w:val="IndexLink"/>
              </w:rPr>
              <w:t>63</w:t>
            </w:r>
          </w:hyperlink>
        </w:p>
        <w:p>
          <w:pPr>
            <w:pStyle w:val="Contents2"/>
            <w:tabs>
              <w:tab w:val="clear" w:pos="8743"/>
              <w:tab w:val="right" w:pos="9026" w:leader="dot"/>
            </w:tabs>
            <w:rPr/>
          </w:pPr>
          <w:hyperlink w:anchor="__RefHeading___Toc4119975_3804643083">
            <w:r>
              <w:rPr>
                <w:webHidden/>
                <w:rStyle w:val="IndexLink"/>
                <w:rtl w:val="true"/>
              </w:rPr>
              <w:t>الحدیث السابع والأربعون</w:t>
            </w:r>
            <w:r>
              <w:rPr>
                <w:rStyle w:val="IndexLink"/>
                <w:rtl w:val="true"/>
              </w:rPr>
              <w:tab/>
            </w:r>
            <w:r>
              <w:rPr>
                <w:rStyle w:val="IndexLink"/>
              </w:rPr>
              <w:t>68</w:t>
            </w:r>
          </w:hyperlink>
        </w:p>
        <w:p>
          <w:pPr>
            <w:pStyle w:val="Contents3"/>
            <w:tabs>
              <w:tab w:val="clear" w:pos="8459"/>
              <w:tab w:val="right" w:pos="9026" w:leader="dot"/>
            </w:tabs>
            <w:rPr/>
          </w:pPr>
          <w:hyperlink w:anchor="__RefHeading___Toc4119977_380464308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119979_3804643083">
            <w:r>
              <w:rPr>
                <w:webHidden/>
                <w:rStyle w:val="IndexLink"/>
                <w:rtl w:val="true"/>
              </w:rPr>
              <w:t>حدیث المحبّة ، بروایة أبی ذرّ الغفاری رحمه الله</w:t>
            </w:r>
            <w:r>
              <w:rPr>
                <w:rStyle w:val="IndexLink"/>
                <w:rtl w:val="true"/>
              </w:rPr>
              <w:t>.</w:t>
              <w:tab/>
            </w:r>
            <w:r>
              <w:rPr>
                <w:rStyle w:val="IndexLink"/>
              </w:rPr>
              <w:t>68</w:t>
            </w:r>
          </w:hyperlink>
        </w:p>
        <w:p>
          <w:pPr>
            <w:pStyle w:val="Contents2"/>
            <w:tabs>
              <w:tab w:val="clear" w:pos="8743"/>
              <w:tab w:val="right" w:pos="9026" w:leader="dot"/>
            </w:tabs>
            <w:rPr/>
          </w:pPr>
          <w:hyperlink w:anchor="__RefHeading___Toc4119981_3804643083">
            <w:r>
              <w:rPr>
                <w:webHidden/>
                <w:rStyle w:val="IndexLink"/>
                <w:rtl w:val="true"/>
              </w:rPr>
              <w:t>الحدیث التاسع والأربعون</w:t>
            </w:r>
            <w:r>
              <w:rPr>
                <w:rStyle w:val="IndexLink"/>
                <w:rtl w:val="true"/>
              </w:rPr>
              <w:tab/>
            </w:r>
            <w:r>
              <w:rPr>
                <w:rStyle w:val="IndexLink"/>
              </w:rPr>
              <w:t>69</w:t>
            </w:r>
          </w:hyperlink>
        </w:p>
        <w:p>
          <w:pPr>
            <w:pStyle w:val="Contents3"/>
            <w:tabs>
              <w:tab w:val="clear" w:pos="8459"/>
              <w:tab w:val="right" w:pos="9026" w:leader="dot"/>
            </w:tabs>
            <w:rPr/>
          </w:pPr>
          <w:hyperlink w:anchor="__RefHeading___Toc4119983_380464308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119985_3804643083">
            <w:r>
              <w:rPr>
                <w:webHidden/>
                <w:rStyle w:val="IndexLink"/>
                <w:rtl w:val="true"/>
              </w:rPr>
              <w:t>حدیث النخل الصیحانی وأنّها صاحت بفضل النبیّ صلی الله علیه و آله والوصی</w:t>
            </w:r>
            <w:r>
              <w:rPr>
                <w:rStyle w:val="IndexLink"/>
                <w:rtl w:val="true"/>
              </w:rPr>
              <w:t>.</w:t>
              <w:tab/>
            </w:r>
            <w:r>
              <w:rPr>
                <w:rStyle w:val="IndexLink"/>
              </w:rPr>
              <w:t>69</w:t>
            </w:r>
          </w:hyperlink>
        </w:p>
        <w:p>
          <w:pPr>
            <w:pStyle w:val="Contents2"/>
            <w:tabs>
              <w:tab w:val="clear" w:pos="8743"/>
              <w:tab w:val="right" w:pos="9026" w:leader="dot"/>
            </w:tabs>
            <w:rPr/>
          </w:pPr>
          <w:hyperlink w:anchor="__RefHeading___Toc4119987_3804643083">
            <w:r>
              <w:rPr>
                <w:webHidden/>
                <w:rStyle w:val="IndexLink"/>
                <w:rtl w:val="true"/>
              </w:rPr>
              <w:t>الحدیث الحادی والخمسون</w:t>
            </w:r>
            <w:r>
              <w:rPr>
                <w:rStyle w:val="IndexLink"/>
                <w:rtl w:val="true"/>
              </w:rPr>
              <w:tab/>
            </w:r>
            <w:r>
              <w:rPr>
                <w:rStyle w:val="IndexLink"/>
              </w:rPr>
              <w:t>70</w:t>
            </w:r>
          </w:hyperlink>
        </w:p>
        <w:p>
          <w:pPr>
            <w:pStyle w:val="Contents2"/>
            <w:tabs>
              <w:tab w:val="clear" w:pos="8743"/>
              <w:tab w:val="right" w:pos="9026" w:leader="dot"/>
            </w:tabs>
            <w:rPr/>
          </w:pPr>
          <w:hyperlink w:anchor="__RefHeading___Toc4119989_3804643083">
            <w:r>
              <w:rPr>
                <w:webHidden/>
                <w:rStyle w:val="IndexLink"/>
                <w:rtl w:val="true"/>
              </w:rPr>
              <w:t>الحدیث الثانی والخمسون</w:t>
            </w:r>
            <w:r>
              <w:rPr>
                <w:rStyle w:val="IndexLink"/>
                <w:rtl w:val="true"/>
              </w:rPr>
              <w:tab/>
            </w:r>
            <w:r>
              <w:rPr>
                <w:rStyle w:val="IndexLink"/>
              </w:rPr>
              <w:t>72</w:t>
            </w:r>
          </w:hyperlink>
        </w:p>
        <w:p>
          <w:pPr>
            <w:pStyle w:val="Contents2"/>
            <w:tabs>
              <w:tab w:val="clear" w:pos="8743"/>
              <w:tab w:val="right" w:pos="9026" w:leader="dot"/>
            </w:tabs>
            <w:rPr/>
          </w:pPr>
          <w:hyperlink w:anchor="__RefHeading___Toc4119991_3804643083">
            <w:r>
              <w:rPr>
                <w:webHidden/>
                <w:rStyle w:val="IndexLink"/>
                <w:rtl w:val="true"/>
              </w:rPr>
              <w:t>الحدیث الثالث والخمسون</w:t>
            </w:r>
            <w:r>
              <w:rPr>
                <w:rStyle w:val="IndexLink"/>
                <w:rtl w:val="true"/>
              </w:rPr>
              <w:tab/>
            </w:r>
            <w:r>
              <w:rPr>
                <w:rStyle w:val="IndexLink"/>
              </w:rPr>
              <w:t>75</w:t>
            </w:r>
          </w:hyperlink>
        </w:p>
        <w:p>
          <w:pPr>
            <w:pStyle w:val="Contents2"/>
            <w:tabs>
              <w:tab w:val="clear" w:pos="8743"/>
              <w:tab w:val="right" w:pos="9026" w:leader="dot"/>
            </w:tabs>
            <w:rPr/>
          </w:pPr>
          <w:hyperlink w:anchor="__RefHeading___Toc4119993_3804643083">
            <w:r>
              <w:rPr>
                <w:webHidden/>
                <w:rStyle w:val="IndexLink"/>
                <w:rtl w:val="true"/>
              </w:rPr>
              <w:t>الحدیث الرابع والخمسون</w:t>
            </w:r>
            <w:r>
              <w:rPr>
                <w:rStyle w:val="IndexLink"/>
                <w:rtl w:val="true"/>
              </w:rPr>
              <w:tab/>
            </w:r>
            <w:r>
              <w:rPr>
                <w:rStyle w:val="IndexLink"/>
              </w:rPr>
              <w:t>76</w:t>
            </w:r>
          </w:hyperlink>
        </w:p>
        <w:p>
          <w:pPr>
            <w:pStyle w:val="Contents3"/>
            <w:tabs>
              <w:tab w:val="clear" w:pos="8459"/>
              <w:tab w:val="right" w:pos="9026" w:leader="dot"/>
            </w:tabs>
            <w:rPr/>
          </w:pPr>
          <w:hyperlink w:anchor="__RefHeading___Toc4119995_380464308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119997_3804643083">
            <w:r>
              <w:rPr>
                <w:webHidden/>
                <w:rStyle w:val="IndexLink"/>
                <w:rtl w:val="true"/>
              </w:rPr>
              <w:t>فی فضیلة التختّم بالعقیق</w:t>
            </w:r>
            <w:r>
              <w:rPr>
                <w:rStyle w:val="IndexLink"/>
                <w:rtl w:val="true"/>
              </w:rPr>
              <w:tab/>
            </w:r>
            <w:r>
              <w:rPr>
                <w:rStyle w:val="IndexLink"/>
              </w:rPr>
              <w:t>76</w:t>
            </w:r>
          </w:hyperlink>
        </w:p>
        <w:p>
          <w:pPr>
            <w:pStyle w:val="Contents2"/>
            <w:tabs>
              <w:tab w:val="clear" w:pos="8743"/>
              <w:tab w:val="right" w:pos="9026" w:leader="dot"/>
            </w:tabs>
            <w:rPr/>
          </w:pPr>
          <w:hyperlink w:anchor="__RefHeading___Toc4119999_3804643083">
            <w:r>
              <w:rPr>
                <w:webHidden/>
                <w:rStyle w:val="IndexLink"/>
                <w:rtl w:val="true"/>
              </w:rPr>
              <w:t>الحدیث السادس والخمسون</w:t>
            </w:r>
            <w:r>
              <w:rPr>
                <w:rStyle w:val="IndexLink"/>
                <w:rtl w:val="true"/>
              </w:rPr>
              <w:tab/>
            </w:r>
            <w:r>
              <w:rPr>
                <w:rStyle w:val="IndexLink"/>
              </w:rPr>
              <w:t>77</w:t>
            </w:r>
          </w:hyperlink>
        </w:p>
        <w:p>
          <w:pPr>
            <w:pStyle w:val="Contents2"/>
            <w:tabs>
              <w:tab w:val="clear" w:pos="8743"/>
              <w:tab w:val="right" w:pos="9026" w:leader="dot"/>
            </w:tabs>
            <w:rPr/>
          </w:pPr>
          <w:hyperlink w:anchor="__RefHeading___Toc4120001_3804643083">
            <w:r>
              <w:rPr>
                <w:webHidden/>
                <w:rStyle w:val="IndexLink"/>
                <w:rtl w:val="true"/>
              </w:rPr>
              <w:t>الحدیث السابع والخمسون</w:t>
            </w:r>
            <w:r>
              <w:rPr>
                <w:rStyle w:val="IndexLink"/>
                <w:rtl w:val="true"/>
              </w:rPr>
              <w:tab/>
            </w:r>
            <w:r>
              <w:rPr>
                <w:rStyle w:val="IndexLink"/>
              </w:rPr>
              <w:t>79</w:t>
            </w:r>
          </w:hyperlink>
        </w:p>
        <w:p>
          <w:pPr>
            <w:pStyle w:val="Contents2"/>
            <w:tabs>
              <w:tab w:val="clear" w:pos="8743"/>
              <w:tab w:val="right" w:pos="9026" w:leader="dot"/>
            </w:tabs>
            <w:rPr/>
          </w:pPr>
          <w:hyperlink w:anchor="__RefHeading___Toc4120003_3804643083">
            <w:r>
              <w:rPr>
                <w:webHidden/>
                <w:rStyle w:val="IndexLink"/>
                <w:rtl w:val="true"/>
              </w:rPr>
              <w:t>الحدیث الثامن والخمسون</w:t>
            </w:r>
            <w:r>
              <w:rPr>
                <w:rStyle w:val="IndexLink"/>
                <w:rtl w:val="true"/>
              </w:rPr>
              <w:tab/>
            </w:r>
            <w:r>
              <w:rPr>
                <w:rStyle w:val="IndexLink"/>
              </w:rPr>
              <w:t>81</w:t>
            </w:r>
          </w:hyperlink>
        </w:p>
        <w:p>
          <w:pPr>
            <w:pStyle w:val="Contents3"/>
            <w:tabs>
              <w:tab w:val="clear" w:pos="8459"/>
              <w:tab w:val="right" w:pos="9026" w:leader="dot"/>
            </w:tabs>
            <w:rPr/>
          </w:pPr>
          <w:hyperlink w:anchor="__RefHeading___Toc4120005_380464308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120007_3804643083">
            <w:r>
              <w:rPr>
                <w:webHidden/>
                <w:rStyle w:val="IndexLink"/>
                <w:rtl w:val="true"/>
              </w:rPr>
              <w:t>أنّه لا یجوز أحد الصراط إلاّ ومعه براءة بولایة علیّ بن أبی طالب وولایة أهل بیته علیهم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4120009_3804643083">
            <w:r>
              <w:rPr>
                <w:webHidden/>
                <w:rStyle w:val="IndexLink"/>
                <w:rtl w:val="true"/>
              </w:rPr>
              <w:t>الحدیث الستّون</w:t>
            </w:r>
            <w:r>
              <w:rPr>
                <w:rStyle w:val="IndexLink"/>
                <w:rtl w:val="true"/>
              </w:rPr>
              <w:tab/>
            </w:r>
            <w:r>
              <w:rPr>
                <w:rStyle w:val="IndexLink"/>
              </w:rPr>
              <w:t>82</w:t>
            </w:r>
          </w:hyperlink>
        </w:p>
        <w:p>
          <w:pPr>
            <w:pStyle w:val="Contents3"/>
            <w:tabs>
              <w:tab w:val="clear" w:pos="8459"/>
              <w:tab w:val="right" w:pos="9026" w:leader="dot"/>
            </w:tabs>
            <w:rPr/>
          </w:pPr>
          <w:hyperlink w:anchor="__RefHeading___Toc4120011_380464308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120013_3804643083">
            <w:r>
              <w:rPr>
                <w:webHidden/>
                <w:rStyle w:val="IndexLink"/>
                <w:rtl w:val="true"/>
              </w:rPr>
              <w:t>الرسول صلی الله علیه و آله یسأل اللّه تعالی لعلیّ علیه السلام کما یسأل لنفسه</w:t>
            </w:r>
            <w:r>
              <w:rPr>
                <w:rStyle w:val="IndexLink"/>
                <w:rtl w:val="true"/>
              </w:rPr>
              <w:t>.</w:t>
              <w:tab/>
            </w:r>
            <w:r>
              <w:rPr>
                <w:rStyle w:val="IndexLink"/>
              </w:rPr>
              <w:t>82</w:t>
            </w:r>
          </w:hyperlink>
        </w:p>
        <w:p>
          <w:pPr>
            <w:pStyle w:val="Contents2"/>
            <w:tabs>
              <w:tab w:val="clear" w:pos="8743"/>
              <w:tab w:val="right" w:pos="9026" w:leader="dot"/>
            </w:tabs>
            <w:rPr/>
          </w:pPr>
          <w:hyperlink w:anchor="__RefHeading___Toc4120015_3804643083">
            <w:r>
              <w:rPr>
                <w:webHidden/>
                <w:rStyle w:val="IndexLink"/>
                <w:rtl w:val="true"/>
              </w:rPr>
              <w:t>الحدیث الثانی والستّون</w:t>
            </w:r>
            <w:r>
              <w:rPr>
                <w:rStyle w:val="IndexLink"/>
                <w:rtl w:val="true"/>
              </w:rPr>
              <w:tab/>
            </w:r>
            <w:r>
              <w:rPr>
                <w:rStyle w:val="IndexLink"/>
              </w:rPr>
              <w:t>83</w:t>
            </w:r>
          </w:hyperlink>
        </w:p>
        <w:p>
          <w:pPr>
            <w:pStyle w:val="Contents2"/>
            <w:tabs>
              <w:tab w:val="clear" w:pos="8743"/>
              <w:tab w:val="right" w:pos="9026" w:leader="dot"/>
            </w:tabs>
            <w:rPr/>
          </w:pPr>
          <w:hyperlink w:anchor="__RefHeading___Toc4120017_3804643083">
            <w:r>
              <w:rPr>
                <w:webHidden/>
                <w:rStyle w:val="IndexLink"/>
                <w:rtl w:val="true"/>
              </w:rPr>
              <w:t>الحدیث الثالث والستّون</w:t>
            </w:r>
            <w:r>
              <w:rPr>
                <w:rStyle w:val="IndexLink"/>
                <w:rtl w:val="true"/>
              </w:rPr>
              <w:tab/>
            </w:r>
            <w:r>
              <w:rPr>
                <w:rStyle w:val="IndexLink"/>
              </w:rPr>
              <w:t>84</w:t>
            </w:r>
          </w:hyperlink>
        </w:p>
        <w:p>
          <w:pPr>
            <w:pStyle w:val="Contents3"/>
            <w:tabs>
              <w:tab w:val="clear" w:pos="8459"/>
              <w:tab w:val="right" w:pos="9026" w:leader="dot"/>
            </w:tabs>
            <w:rPr/>
          </w:pPr>
          <w:hyperlink w:anchor="__RefHeading___Toc4120019_380464308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4120021_3804643083">
            <w:r>
              <w:rPr>
                <w:webHidden/>
                <w:rStyle w:val="IndexLink"/>
                <w:rtl w:val="true"/>
              </w:rPr>
              <w:t>حدیث استقاء أمیر المؤمنین علیه السلام لیلة بدر ونزول الملائکة لنصرته ، وتسلیمهم علیه ، إکراما وتبجیلاً</w:t>
            </w:r>
            <w:r>
              <w:rPr>
                <w:rStyle w:val="IndexLink"/>
                <w:rtl w:val="true"/>
              </w:rPr>
              <w:t>.</w:t>
              <w:tab/>
            </w:r>
            <w:r>
              <w:rPr>
                <w:rStyle w:val="IndexLink"/>
              </w:rPr>
              <w:t>84</w:t>
            </w:r>
          </w:hyperlink>
        </w:p>
        <w:p>
          <w:pPr>
            <w:pStyle w:val="Contents2"/>
            <w:tabs>
              <w:tab w:val="clear" w:pos="8743"/>
              <w:tab w:val="right" w:pos="9026" w:leader="dot"/>
            </w:tabs>
            <w:rPr/>
          </w:pPr>
          <w:hyperlink w:anchor="__RefHeading___Toc4120023_3804643083">
            <w:r>
              <w:rPr>
                <w:webHidden/>
                <w:rStyle w:val="IndexLink"/>
                <w:rtl w:val="true"/>
              </w:rPr>
              <w:t>الحدیث الخامس والستّون</w:t>
            </w:r>
            <w:r>
              <w:rPr>
                <w:rStyle w:val="IndexLink"/>
                <w:rtl w:val="true"/>
              </w:rPr>
              <w:tab/>
            </w:r>
            <w:r>
              <w:rPr>
                <w:rStyle w:val="IndexLink"/>
              </w:rPr>
              <w:t>85</w:t>
            </w:r>
          </w:hyperlink>
        </w:p>
        <w:p>
          <w:pPr>
            <w:pStyle w:val="Contents3"/>
            <w:tabs>
              <w:tab w:val="clear" w:pos="8459"/>
              <w:tab w:val="right" w:pos="9026" w:leader="dot"/>
            </w:tabs>
            <w:rPr/>
          </w:pPr>
          <w:hyperlink w:anchor="__RefHeading___Toc4120025_380464308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120027_3804643083">
            <w:r>
              <w:rPr>
                <w:webHidden/>
                <w:rStyle w:val="IndexLink"/>
                <w:rtl w:val="true"/>
              </w:rPr>
              <w:t xml:space="preserve">أنّه مکتوب علی العرش </w:t>
            </w:r>
            <w:r>
              <w:rPr>
                <w:rStyle w:val="IndexLink"/>
                <w:rtl w:val="true"/>
              </w:rPr>
              <w:t>:</w:t>
              <w:tab/>
            </w:r>
            <w:r>
              <w:rPr>
                <w:rStyle w:val="IndexLink"/>
              </w:rPr>
              <w:t>85</w:t>
            </w:r>
          </w:hyperlink>
        </w:p>
        <w:p>
          <w:pPr>
            <w:pStyle w:val="Contents2"/>
            <w:tabs>
              <w:tab w:val="clear" w:pos="8743"/>
              <w:tab w:val="right" w:pos="9026" w:leader="dot"/>
            </w:tabs>
            <w:rPr/>
          </w:pPr>
          <w:hyperlink w:anchor="__RefHeading___Toc4120029_3804643083">
            <w:r>
              <w:rPr>
                <w:webHidden/>
                <w:rStyle w:val="IndexLink"/>
                <w:rtl w:val="true"/>
              </w:rPr>
              <w:t>الحدیث السابع والستّون</w:t>
            </w:r>
            <w:r>
              <w:rPr>
                <w:rStyle w:val="IndexLink"/>
                <w:rtl w:val="true"/>
              </w:rPr>
              <w:tab/>
            </w:r>
            <w:r>
              <w:rPr>
                <w:rStyle w:val="IndexLink"/>
              </w:rPr>
              <w:t>86</w:t>
            </w:r>
          </w:hyperlink>
        </w:p>
        <w:p>
          <w:pPr>
            <w:pStyle w:val="Contents2"/>
            <w:tabs>
              <w:tab w:val="clear" w:pos="8743"/>
              <w:tab w:val="right" w:pos="9026" w:leader="dot"/>
            </w:tabs>
            <w:rPr/>
          </w:pPr>
          <w:hyperlink w:anchor="__RefHeading___Toc4120031_3804643083">
            <w:r>
              <w:rPr>
                <w:webHidden/>
                <w:rStyle w:val="IndexLink"/>
                <w:rtl w:val="true"/>
              </w:rPr>
              <w:t>الحدیث الثامن والستّون</w:t>
            </w:r>
            <w:r>
              <w:rPr>
                <w:rStyle w:val="IndexLink"/>
                <w:rtl w:val="true"/>
              </w:rPr>
              <w:tab/>
            </w:r>
            <w:r>
              <w:rPr>
                <w:rStyle w:val="IndexLink"/>
              </w:rPr>
              <w:t>87</w:t>
            </w:r>
          </w:hyperlink>
        </w:p>
        <w:p>
          <w:pPr>
            <w:pStyle w:val="Contents3"/>
            <w:tabs>
              <w:tab w:val="clear" w:pos="8459"/>
              <w:tab w:val="right" w:pos="9026" w:leader="dot"/>
            </w:tabs>
            <w:rPr/>
          </w:pPr>
          <w:hyperlink w:anchor="__RefHeading___Toc4120033_380464308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120035_3804643083">
            <w:r>
              <w:rPr>
                <w:webHidden/>
                <w:rStyle w:val="IndexLink"/>
                <w:rtl w:val="true"/>
              </w:rPr>
              <w:t>أوّل من اتّخذ علیّ بن أبی طالب أخا من أهل السماء إسرافیل ، ثمّ وأنّ ملک الموت یترحّم علی محبّیه کما یترحّم علی الأنبیاء علیهم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4120037_3804643083">
            <w:r>
              <w:rPr>
                <w:webHidden/>
                <w:rStyle w:val="IndexLink"/>
                <w:rtl w:val="true"/>
              </w:rPr>
              <w:t>الحدیث التاسع والستّون</w:t>
            </w:r>
            <w:r>
              <w:rPr>
                <w:rStyle w:val="IndexLink"/>
                <w:rtl w:val="true"/>
              </w:rPr>
              <w:tab/>
            </w:r>
            <w:r>
              <w:rPr>
                <w:rStyle w:val="IndexLink"/>
              </w:rPr>
              <w:t>87</w:t>
            </w:r>
          </w:hyperlink>
        </w:p>
        <w:p>
          <w:pPr>
            <w:pStyle w:val="Contents2"/>
            <w:tabs>
              <w:tab w:val="clear" w:pos="8743"/>
              <w:tab w:val="right" w:pos="9026" w:leader="dot"/>
            </w:tabs>
            <w:rPr/>
          </w:pPr>
          <w:hyperlink w:anchor="__RefHeading___Toc4120039_3804643083">
            <w:r>
              <w:rPr>
                <w:webHidden/>
                <w:rStyle w:val="IndexLink"/>
                <w:rtl w:val="true"/>
              </w:rPr>
              <w:t>الحدیث الحادی والسبعون</w:t>
            </w:r>
            <w:r>
              <w:rPr>
                <w:rStyle w:val="IndexLink"/>
                <w:rtl w:val="true"/>
              </w:rPr>
              <w:tab/>
            </w:r>
            <w:r>
              <w:rPr>
                <w:rStyle w:val="IndexLink"/>
              </w:rPr>
              <w:t>88</w:t>
            </w:r>
          </w:hyperlink>
        </w:p>
        <w:p>
          <w:pPr>
            <w:pStyle w:val="Contents2"/>
            <w:tabs>
              <w:tab w:val="clear" w:pos="8743"/>
              <w:tab w:val="right" w:pos="9026" w:leader="dot"/>
            </w:tabs>
            <w:rPr/>
          </w:pPr>
          <w:hyperlink w:anchor="__RefHeading___Toc4120041_3804643083">
            <w:r>
              <w:rPr>
                <w:webHidden/>
                <w:rStyle w:val="IndexLink"/>
                <w:rtl w:val="true"/>
              </w:rPr>
              <w:t>الحدیث الثانی والسبعون</w:t>
            </w:r>
            <w:r>
              <w:rPr>
                <w:rStyle w:val="IndexLink"/>
                <w:rtl w:val="true"/>
              </w:rPr>
              <w:tab/>
            </w:r>
            <w:r>
              <w:rPr>
                <w:rStyle w:val="IndexLink"/>
              </w:rPr>
              <w:t>90</w:t>
            </w:r>
          </w:hyperlink>
        </w:p>
        <w:p>
          <w:pPr>
            <w:pStyle w:val="Contents2"/>
            <w:tabs>
              <w:tab w:val="clear" w:pos="8743"/>
              <w:tab w:val="right" w:pos="9026" w:leader="dot"/>
            </w:tabs>
            <w:rPr/>
          </w:pPr>
          <w:hyperlink w:anchor="__RefHeading___Toc4120043_3804643083">
            <w:r>
              <w:rPr>
                <w:webHidden/>
                <w:rStyle w:val="IndexLink"/>
                <w:rtl w:val="true"/>
              </w:rPr>
              <w:t>الحدیث الثالث والسبعون</w:t>
            </w:r>
            <w:r>
              <w:rPr>
                <w:rStyle w:val="IndexLink"/>
                <w:rtl w:val="true"/>
              </w:rPr>
              <w:tab/>
            </w:r>
            <w:r>
              <w:rPr>
                <w:rStyle w:val="IndexLink"/>
              </w:rPr>
              <w:t>94</w:t>
            </w:r>
          </w:hyperlink>
        </w:p>
        <w:p>
          <w:pPr>
            <w:pStyle w:val="Contents2"/>
            <w:tabs>
              <w:tab w:val="clear" w:pos="8743"/>
              <w:tab w:val="right" w:pos="9026" w:leader="dot"/>
            </w:tabs>
            <w:rPr/>
          </w:pPr>
          <w:hyperlink w:anchor="__RefHeading___Toc4120045_3804643083">
            <w:r>
              <w:rPr>
                <w:webHidden/>
                <w:rStyle w:val="IndexLink"/>
                <w:rtl w:val="true"/>
              </w:rPr>
              <w:t>الحدیث الرابع والسبعون</w:t>
            </w:r>
            <w:r>
              <w:rPr>
                <w:rStyle w:val="IndexLink"/>
                <w:rtl w:val="true"/>
              </w:rPr>
              <w:tab/>
            </w:r>
            <w:r>
              <w:rPr>
                <w:rStyle w:val="IndexLink"/>
              </w:rPr>
              <w:t>95</w:t>
            </w:r>
          </w:hyperlink>
        </w:p>
        <w:p>
          <w:pPr>
            <w:pStyle w:val="Contents3"/>
            <w:tabs>
              <w:tab w:val="clear" w:pos="8459"/>
              <w:tab w:val="right" w:pos="9026" w:leader="dot"/>
            </w:tabs>
            <w:rPr/>
          </w:pPr>
          <w:hyperlink w:anchor="__RefHeading___Toc4120047_380464308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4120049_3804643083">
            <w:r>
              <w:rPr>
                <w:webHidden/>
                <w:rStyle w:val="IndexLink"/>
                <w:rtl w:val="true"/>
              </w:rPr>
              <w:t>فی قبض رسول اللّه صلی الله علیه و آله وهو یحتضن أمیر المؤمنین علیه السلام ، بروایة عائشة</w:t>
            </w:r>
            <w:r>
              <w:rPr>
                <w:rStyle w:val="IndexLink"/>
                <w:rtl w:val="true"/>
              </w:rPr>
              <w:t>.</w:t>
              <w:tab/>
            </w:r>
            <w:r>
              <w:rPr>
                <w:rStyle w:val="IndexLink"/>
              </w:rPr>
              <w:t>95</w:t>
            </w:r>
          </w:hyperlink>
        </w:p>
        <w:p>
          <w:pPr>
            <w:pStyle w:val="Contents2"/>
            <w:tabs>
              <w:tab w:val="clear" w:pos="8743"/>
              <w:tab w:val="right" w:pos="9026" w:leader="dot"/>
            </w:tabs>
            <w:rPr/>
          </w:pPr>
          <w:hyperlink w:anchor="__RefHeading___Toc4120051_3804643083">
            <w:r>
              <w:rPr>
                <w:webHidden/>
                <w:rStyle w:val="IndexLink"/>
                <w:rtl w:val="true"/>
              </w:rPr>
              <w:t>الحدیث السادس والسبعون</w:t>
            </w:r>
            <w:r>
              <w:rPr>
                <w:rStyle w:val="IndexLink"/>
                <w:rtl w:val="true"/>
              </w:rPr>
              <w:tab/>
            </w:r>
            <w:r>
              <w:rPr>
                <w:rStyle w:val="IndexLink"/>
              </w:rPr>
              <w:t>96</w:t>
            </w:r>
          </w:hyperlink>
        </w:p>
        <w:p>
          <w:pPr>
            <w:pStyle w:val="Contents3"/>
            <w:tabs>
              <w:tab w:val="clear" w:pos="8459"/>
              <w:tab w:val="right" w:pos="9026" w:leader="dot"/>
            </w:tabs>
            <w:rPr/>
          </w:pPr>
          <w:hyperlink w:anchor="__RefHeading___Toc4120053_380464308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120055_3804643083">
            <w:r>
              <w:rPr>
                <w:webHidden/>
                <w:rStyle w:val="IndexLink"/>
                <w:rtl w:val="true"/>
              </w:rPr>
              <w:t>حدیث الوصایة بروایة أنس بن مالک</w:t>
            </w:r>
            <w:r>
              <w:rPr>
                <w:rStyle w:val="IndexLink"/>
                <w:rtl w:val="true"/>
              </w:rPr>
              <w:t>.</w:t>
              <w:tab/>
            </w:r>
            <w:r>
              <w:rPr>
                <w:rStyle w:val="IndexLink"/>
              </w:rPr>
              <w:t>96</w:t>
            </w:r>
          </w:hyperlink>
        </w:p>
        <w:p>
          <w:pPr>
            <w:pStyle w:val="Contents2"/>
            <w:tabs>
              <w:tab w:val="clear" w:pos="8743"/>
              <w:tab w:val="right" w:pos="9026" w:leader="dot"/>
            </w:tabs>
            <w:rPr/>
          </w:pPr>
          <w:hyperlink w:anchor="__RefHeading___Toc4120057_3804643083">
            <w:r>
              <w:rPr>
                <w:webHidden/>
                <w:rStyle w:val="IndexLink"/>
                <w:rtl w:val="true"/>
              </w:rPr>
              <w:t>الحدیث الثامن والسبعون</w:t>
            </w:r>
            <w:r>
              <w:rPr>
                <w:rStyle w:val="IndexLink"/>
                <w:rtl w:val="true"/>
              </w:rPr>
              <w:tab/>
            </w:r>
            <w:r>
              <w:rPr>
                <w:rStyle w:val="IndexLink"/>
              </w:rPr>
              <w:t>97</w:t>
            </w:r>
          </w:hyperlink>
        </w:p>
        <w:p>
          <w:pPr>
            <w:pStyle w:val="Contents2"/>
            <w:tabs>
              <w:tab w:val="clear" w:pos="8743"/>
              <w:tab w:val="right" w:pos="9026" w:leader="dot"/>
            </w:tabs>
            <w:rPr/>
          </w:pPr>
          <w:hyperlink w:anchor="__RefHeading___Toc4120059_3804643083">
            <w:r>
              <w:rPr>
                <w:webHidden/>
                <w:rStyle w:val="IndexLink"/>
                <w:rtl w:val="true"/>
              </w:rPr>
              <w:t>الحدیث التاسع والسبعون</w:t>
            </w:r>
            <w:r>
              <w:rPr>
                <w:rStyle w:val="IndexLink"/>
                <w:rtl w:val="true"/>
              </w:rPr>
              <w:tab/>
            </w:r>
            <w:r>
              <w:rPr>
                <w:rStyle w:val="IndexLink"/>
              </w:rPr>
              <w:t>99</w:t>
            </w:r>
          </w:hyperlink>
        </w:p>
        <w:p>
          <w:pPr>
            <w:pStyle w:val="Contents3"/>
            <w:tabs>
              <w:tab w:val="clear" w:pos="8459"/>
              <w:tab w:val="right" w:pos="9026" w:leader="dot"/>
            </w:tabs>
            <w:rPr/>
          </w:pPr>
          <w:hyperlink w:anchor="__RefHeading___Toc4120061_380464308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120063_3804643083">
            <w:r>
              <w:rPr>
                <w:webHidden/>
                <w:rStyle w:val="IndexLink"/>
                <w:rtl w:val="true"/>
              </w:rPr>
              <w:t>حدیث دحیة الکلبی وذکره لفضائل أمیر المؤمنین علیه السلام حین غدا علی رسول اللّه صلی الله علیه و آلهوکان علیلاً</w:t>
            </w:r>
            <w:r>
              <w:rPr>
                <w:rStyle w:val="IndexLink"/>
                <w:rtl w:val="true"/>
              </w:rPr>
              <w:t>.</w:t>
              <w:tab/>
            </w:r>
            <w:r>
              <w:rPr>
                <w:rStyle w:val="IndexLink"/>
              </w:rPr>
              <w:t>99</w:t>
            </w:r>
          </w:hyperlink>
        </w:p>
        <w:p>
          <w:pPr>
            <w:pStyle w:val="Contents2"/>
            <w:tabs>
              <w:tab w:val="clear" w:pos="8743"/>
              <w:tab w:val="right" w:pos="9026" w:leader="dot"/>
            </w:tabs>
            <w:rPr/>
          </w:pPr>
          <w:hyperlink w:anchor="__RefHeading___Toc4120065_3804643083">
            <w:r>
              <w:rPr>
                <w:webHidden/>
                <w:rStyle w:val="IndexLink"/>
                <w:rtl w:val="true"/>
              </w:rPr>
              <w:t>الحدیث الحادی والثمانون</w:t>
            </w:r>
            <w:r>
              <w:rPr>
                <w:rStyle w:val="IndexLink"/>
                <w:rtl w:val="true"/>
              </w:rPr>
              <w:tab/>
            </w:r>
            <w:r>
              <w:rPr>
                <w:rStyle w:val="IndexLink"/>
              </w:rPr>
              <w:t>100</w:t>
            </w:r>
          </w:hyperlink>
        </w:p>
        <w:p>
          <w:pPr>
            <w:pStyle w:val="Contents2"/>
            <w:tabs>
              <w:tab w:val="clear" w:pos="8743"/>
              <w:tab w:val="right" w:pos="9026" w:leader="dot"/>
            </w:tabs>
            <w:rPr/>
          </w:pPr>
          <w:hyperlink w:anchor="__RefHeading___Toc4120067_3804643083">
            <w:r>
              <w:rPr>
                <w:webHidden/>
                <w:rStyle w:val="IndexLink"/>
                <w:rtl w:val="true"/>
              </w:rPr>
              <w:t>الحدیث الثانی والثمانون</w:t>
            </w:r>
            <w:r>
              <w:rPr>
                <w:rStyle w:val="IndexLink"/>
                <w:rtl w:val="true"/>
              </w:rPr>
              <w:tab/>
            </w:r>
            <w:r>
              <w:rPr>
                <w:rStyle w:val="IndexLink"/>
              </w:rPr>
              <w:t>105</w:t>
            </w:r>
          </w:hyperlink>
        </w:p>
        <w:p>
          <w:pPr>
            <w:pStyle w:val="Contents2"/>
            <w:tabs>
              <w:tab w:val="clear" w:pos="8743"/>
              <w:tab w:val="right" w:pos="9026" w:leader="dot"/>
            </w:tabs>
            <w:rPr/>
          </w:pPr>
          <w:hyperlink w:anchor="__RefHeading___Toc4120069_3804643083">
            <w:r>
              <w:rPr>
                <w:webHidden/>
                <w:rStyle w:val="IndexLink"/>
                <w:rtl w:val="true"/>
              </w:rPr>
              <w:t>الحدیث الثالث والثمانون</w:t>
            </w:r>
            <w:r>
              <w:rPr>
                <w:rStyle w:val="IndexLink"/>
                <w:rtl w:val="true"/>
              </w:rPr>
              <w:tab/>
            </w:r>
            <w:r>
              <w:rPr>
                <w:rStyle w:val="IndexLink"/>
              </w:rPr>
              <w:t>107</w:t>
            </w:r>
          </w:hyperlink>
        </w:p>
        <w:p>
          <w:pPr>
            <w:pStyle w:val="Contents2"/>
            <w:tabs>
              <w:tab w:val="clear" w:pos="8743"/>
              <w:tab w:val="right" w:pos="9026" w:leader="dot"/>
            </w:tabs>
            <w:rPr/>
          </w:pPr>
          <w:hyperlink w:anchor="__RefHeading___Toc4120071_3804643083">
            <w:r>
              <w:rPr>
                <w:webHidden/>
                <w:rStyle w:val="IndexLink"/>
                <w:rtl w:val="true"/>
              </w:rPr>
              <w:t>الحدیث الرابع والثمانون</w:t>
            </w:r>
            <w:r>
              <w:rPr>
                <w:rStyle w:val="IndexLink"/>
                <w:rtl w:val="true"/>
              </w:rPr>
              <w:tab/>
            </w:r>
            <w:r>
              <w:rPr>
                <w:rStyle w:val="IndexLink"/>
              </w:rPr>
              <w:t>109</w:t>
            </w:r>
          </w:hyperlink>
        </w:p>
        <w:p>
          <w:pPr>
            <w:pStyle w:val="Contents2"/>
            <w:tabs>
              <w:tab w:val="clear" w:pos="8743"/>
              <w:tab w:val="right" w:pos="9026" w:leader="dot"/>
            </w:tabs>
            <w:rPr/>
          </w:pPr>
          <w:hyperlink w:anchor="__RefHeading___Toc4120073_3804643083">
            <w:r>
              <w:rPr>
                <w:webHidden/>
                <w:rStyle w:val="IndexLink"/>
                <w:rtl w:val="true"/>
              </w:rPr>
              <w:t>الحدیث الخامس والثمانون</w:t>
            </w:r>
            <w:r>
              <w:rPr>
                <w:rStyle w:val="IndexLink"/>
                <w:rtl w:val="true"/>
              </w:rPr>
              <w:tab/>
            </w:r>
            <w:r>
              <w:rPr>
                <w:rStyle w:val="IndexLink"/>
              </w:rPr>
              <w:t>110</w:t>
            </w:r>
          </w:hyperlink>
        </w:p>
        <w:p>
          <w:pPr>
            <w:pStyle w:val="Contents2"/>
            <w:tabs>
              <w:tab w:val="clear" w:pos="8743"/>
              <w:tab w:val="right" w:pos="9026" w:leader="dot"/>
            </w:tabs>
            <w:rPr/>
          </w:pPr>
          <w:hyperlink w:anchor="__RefHeading___Toc4120075_3804643083">
            <w:r>
              <w:rPr>
                <w:webHidden/>
                <w:rStyle w:val="IndexLink"/>
                <w:rtl w:val="true"/>
              </w:rPr>
              <w:t>الحدیث السادس والثمانون</w:t>
            </w:r>
            <w:r>
              <w:rPr>
                <w:rStyle w:val="IndexLink"/>
                <w:rtl w:val="true"/>
              </w:rPr>
              <w:tab/>
            </w:r>
            <w:r>
              <w:rPr>
                <w:rStyle w:val="IndexLink"/>
              </w:rPr>
              <w:t>114</w:t>
            </w:r>
          </w:hyperlink>
        </w:p>
        <w:p>
          <w:pPr>
            <w:pStyle w:val="Contents2"/>
            <w:tabs>
              <w:tab w:val="clear" w:pos="8743"/>
              <w:tab w:val="right" w:pos="9026" w:leader="dot"/>
            </w:tabs>
            <w:rPr/>
          </w:pPr>
          <w:hyperlink w:anchor="__RefHeading___Toc4120077_3804643083">
            <w:r>
              <w:rPr>
                <w:webHidden/>
                <w:rStyle w:val="IndexLink"/>
                <w:rtl w:val="true"/>
              </w:rPr>
              <w:t>الحدیث السابع والثمانون</w:t>
            </w:r>
            <w:r>
              <w:rPr>
                <w:rStyle w:val="IndexLink"/>
                <w:rtl w:val="true"/>
              </w:rPr>
              <w:tab/>
            </w:r>
            <w:r>
              <w:rPr>
                <w:rStyle w:val="IndexLink"/>
              </w:rPr>
              <w:t>119</w:t>
            </w:r>
          </w:hyperlink>
        </w:p>
        <w:p>
          <w:pPr>
            <w:pStyle w:val="Contents2"/>
            <w:tabs>
              <w:tab w:val="clear" w:pos="8743"/>
              <w:tab w:val="right" w:pos="9026" w:leader="dot"/>
            </w:tabs>
            <w:rPr/>
          </w:pPr>
          <w:hyperlink w:anchor="__RefHeading___Toc4120079_3804643083">
            <w:r>
              <w:rPr>
                <w:webHidden/>
                <w:rStyle w:val="IndexLink"/>
                <w:rtl w:val="true"/>
              </w:rPr>
              <w:t>الحدیث الثامن والثمانون</w:t>
            </w:r>
            <w:r>
              <w:rPr>
                <w:rStyle w:val="IndexLink"/>
                <w:rtl w:val="true"/>
              </w:rPr>
              <w:tab/>
            </w:r>
            <w:r>
              <w:rPr>
                <w:rStyle w:val="IndexLink"/>
              </w:rPr>
              <w:t>126</w:t>
            </w:r>
          </w:hyperlink>
        </w:p>
        <w:p>
          <w:pPr>
            <w:pStyle w:val="Contents2"/>
            <w:tabs>
              <w:tab w:val="clear" w:pos="8743"/>
              <w:tab w:val="right" w:pos="9026" w:leader="dot"/>
            </w:tabs>
            <w:rPr/>
          </w:pPr>
          <w:hyperlink w:anchor="__RefHeading___Toc4120081_3804643083">
            <w:r>
              <w:rPr>
                <w:webHidden/>
                <w:rStyle w:val="IndexLink"/>
                <w:rtl w:val="true"/>
              </w:rPr>
              <w:t>الحدیث التاسع والثمانون</w:t>
            </w:r>
            <w:r>
              <w:rPr>
                <w:rStyle w:val="IndexLink"/>
                <w:rtl w:val="true"/>
              </w:rPr>
              <w:tab/>
            </w:r>
            <w:r>
              <w:rPr>
                <w:rStyle w:val="IndexLink"/>
              </w:rPr>
              <w:t>129</w:t>
            </w:r>
          </w:hyperlink>
        </w:p>
        <w:p>
          <w:pPr>
            <w:pStyle w:val="Contents3"/>
            <w:tabs>
              <w:tab w:val="clear" w:pos="8459"/>
              <w:tab w:val="right" w:pos="9026" w:leader="dot"/>
            </w:tabs>
            <w:rPr/>
          </w:pPr>
          <w:hyperlink w:anchor="__RefHeading___Toc4120083_380464308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120085_3804643083">
            <w:r>
              <w:rPr>
                <w:webHidden/>
                <w:rStyle w:val="IndexLink"/>
                <w:rtl w:val="true"/>
              </w:rPr>
              <w:t xml:space="preserve">معاویة یسخر من ابن العاص بکشف عورته یوم صفّین لإنقاذ نفسه من ضربة أمیر المؤمنین علیه السلام </w:t>
            </w:r>
            <w:r>
              <w:rPr>
                <w:rStyle w:val="IndexLink"/>
                <w:rtl w:val="true"/>
              </w:rPr>
              <w:t>.</w:t>
              <w:tab/>
            </w:r>
            <w:r>
              <w:rPr>
                <w:rStyle w:val="IndexLink"/>
              </w:rPr>
              <w:t>129</w:t>
            </w:r>
          </w:hyperlink>
        </w:p>
        <w:p>
          <w:pPr>
            <w:pStyle w:val="Contents2"/>
            <w:tabs>
              <w:tab w:val="clear" w:pos="8743"/>
              <w:tab w:val="right" w:pos="9026" w:leader="dot"/>
            </w:tabs>
            <w:rPr/>
          </w:pPr>
          <w:hyperlink w:anchor="__RefHeading___Toc4120087_3804643083">
            <w:r>
              <w:rPr>
                <w:webHidden/>
                <w:rStyle w:val="IndexLink"/>
                <w:rtl w:val="true"/>
              </w:rPr>
              <w:t>الحدیث الحادی والتسعون</w:t>
            </w:r>
            <w:r>
              <w:rPr>
                <w:rStyle w:val="IndexLink"/>
                <w:rtl w:val="true"/>
              </w:rPr>
              <w:tab/>
            </w:r>
            <w:r>
              <w:rPr>
                <w:rStyle w:val="IndexLink"/>
              </w:rPr>
              <w:t>130</w:t>
            </w:r>
          </w:hyperlink>
        </w:p>
        <w:p>
          <w:pPr>
            <w:pStyle w:val="Contents2"/>
            <w:tabs>
              <w:tab w:val="clear" w:pos="8743"/>
              <w:tab w:val="right" w:pos="9026" w:leader="dot"/>
            </w:tabs>
            <w:rPr/>
          </w:pPr>
          <w:hyperlink w:anchor="__RefHeading___Toc4120089_3804643083">
            <w:r>
              <w:rPr>
                <w:webHidden/>
                <w:rStyle w:val="IndexLink"/>
                <w:rtl w:val="true"/>
              </w:rPr>
              <w:t>الحدیث الثانی والتسعون</w:t>
            </w:r>
            <w:r>
              <w:rPr>
                <w:rStyle w:val="IndexLink"/>
                <w:rtl w:val="true"/>
              </w:rPr>
              <w:tab/>
            </w:r>
            <w:r>
              <w:rPr>
                <w:rStyle w:val="IndexLink"/>
              </w:rPr>
              <w:t>133</w:t>
            </w:r>
          </w:hyperlink>
        </w:p>
        <w:p>
          <w:pPr>
            <w:pStyle w:val="Contents2"/>
            <w:tabs>
              <w:tab w:val="clear" w:pos="8743"/>
              <w:tab w:val="right" w:pos="9026" w:leader="dot"/>
            </w:tabs>
            <w:rPr/>
          </w:pPr>
          <w:hyperlink w:anchor="__RefHeading___Toc4120091_3804643083">
            <w:r>
              <w:rPr>
                <w:webHidden/>
                <w:rStyle w:val="IndexLink"/>
                <w:rtl w:val="true"/>
              </w:rPr>
              <w:t>الحدیث الثالث والتسعون</w:t>
            </w:r>
            <w:r>
              <w:rPr>
                <w:rStyle w:val="IndexLink"/>
                <w:rtl w:val="true"/>
              </w:rPr>
              <w:tab/>
            </w:r>
            <w:r>
              <w:rPr>
                <w:rStyle w:val="IndexLink"/>
              </w:rPr>
              <w:t>134</w:t>
            </w:r>
          </w:hyperlink>
        </w:p>
        <w:p>
          <w:pPr>
            <w:pStyle w:val="Contents2"/>
            <w:tabs>
              <w:tab w:val="clear" w:pos="8743"/>
              <w:tab w:val="right" w:pos="9026" w:leader="dot"/>
            </w:tabs>
            <w:rPr/>
          </w:pPr>
          <w:hyperlink w:anchor="__RefHeading___Toc4120093_3804643083">
            <w:r>
              <w:rPr>
                <w:webHidden/>
                <w:rStyle w:val="IndexLink"/>
                <w:rtl w:val="true"/>
              </w:rPr>
              <w:t>الحدیث الرابع والتسعون</w:t>
            </w:r>
            <w:r>
              <w:rPr>
                <w:rStyle w:val="IndexLink"/>
                <w:rtl w:val="true"/>
              </w:rPr>
              <w:tab/>
            </w:r>
            <w:r>
              <w:rPr>
                <w:rStyle w:val="IndexLink"/>
              </w:rPr>
              <w:t>135</w:t>
            </w:r>
          </w:hyperlink>
        </w:p>
        <w:p>
          <w:pPr>
            <w:pStyle w:val="Contents2"/>
            <w:tabs>
              <w:tab w:val="clear" w:pos="8743"/>
              <w:tab w:val="right" w:pos="9026" w:leader="dot"/>
            </w:tabs>
            <w:rPr/>
          </w:pPr>
          <w:hyperlink w:anchor="__RefHeading___Toc4120095_3804643083">
            <w:r>
              <w:rPr>
                <w:webHidden/>
                <w:rStyle w:val="IndexLink"/>
                <w:rtl w:val="true"/>
              </w:rPr>
              <w:t>الحدیث الخامس والتسعون</w:t>
            </w:r>
            <w:r>
              <w:rPr>
                <w:rStyle w:val="IndexLink"/>
                <w:rtl w:val="true"/>
              </w:rPr>
              <w:tab/>
            </w:r>
            <w:r>
              <w:rPr>
                <w:rStyle w:val="IndexLink"/>
              </w:rPr>
              <w:t>136</w:t>
            </w:r>
          </w:hyperlink>
        </w:p>
        <w:p>
          <w:pPr>
            <w:pStyle w:val="Contents2"/>
            <w:tabs>
              <w:tab w:val="clear" w:pos="8743"/>
              <w:tab w:val="right" w:pos="9026" w:leader="dot"/>
            </w:tabs>
            <w:rPr/>
          </w:pPr>
          <w:hyperlink w:anchor="__RefHeading___Toc4120097_3804643083">
            <w:r>
              <w:rPr>
                <w:webHidden/>
                <w:rStyle w:val="IndexLink"/>
                <w:rtl w:val="true"/>
              </w:rPr>
              <w:t>الحدیث السادس والتسعون</w:t>
            </w:r>
            <w:r>
              <w:rPr>
                <w:rStyle w:val="IndexLink"/>
                <w:rtl w:val="true"/>
              </w:rPr>
              <w:tab/>
            </w:r>
            <w:r>
              <w:rPr>
                <w:rStyle w:val="IndexLink"/>
              </w:rPr>
              <w:t>137</w:t>
            </w:r>
          </w:hyperlink>
        </w:p>
        <w:p>
          <w:pPr>
            <w:pStyle w:val="Contents2"/>
            <w:tabs>
              <w:tab w:val="clear" w:pos="8743"/>
              <w:tab w:val="right" w:pos="9026" w:leader="dot"/>
            </w:tabs>
            <w:rPr/>
          </w:pPr>
          <w:hyperlink w:anchor="__RefHeading___Toc4120099_3804643083">
            <w:r>
              <w:rPr>
                <w:webHidden/>
                <w:rStyle w:val="IndexLink"/>
                <w:rtl w:val="true"/>
              </w:rPr>
              <w:t>الحدیث السابع والتسعون</w:t>
            </w:r>
            <w:r>
              <w:rPr>
                <w:rStyle w:val="IndexLink"/>
                <w:rtl w:val="true"/>
              </w:rPr>
              <w:tab/>
            </w:r>
            <w:r>
              <w:rPr>
                <w:rStyle w:val="IndexLink"/>
              </w:rPr>
              <w:t>139</w:t>
            </w:r>
          </w:hyperlink>
        </w:p>
        <w:p>
          <w:pPr>
            <w:pStyle w:val="Contents2"/>
            <w:tabs>
              <w:tab w:val="clear" w:pos="8743"/>
              <w:tab w:val="right" w:pos="9026" w:leader="dot"/>
            </w:tabs>
            <w:rPr/>
          </w:pPr>
          <w:hyperlink w:anchor="__RefHeading___Toc4120101_3804643083">
            <w:r>
              <w:rPr>
                <w:webHidden/>
                <w:rStyle w:val="IndexLink"/>
                <w:rtl w:val="true"/>
              </w:rPr>
              <w:t>الحدیث الثامن والتسعون</w:t>
            </w:r>
            <w:r>
              <w:rPr>
                <w:rStyle w:val="IndexLink"/>
                <w:rtl w:val="true"/>
              </w:rPr>
              <w:tab/>
            </w:r>
            <w:r>
              <w:rPr>
                <w:rStyle w:val="IndexLink"/>
              </w:rPr>
              <w:t>140</w:t>
            </w:r>
          </w:hyperlink>
        </w:p>
        <w:p>
          <w:pPr>
            <w:pStyle w:val="Contents2"/>
            <w:tabs>
              <w:tab w:val="clear" w:pos="8743"/>
              <w:tab w:val="right" w:pos="9026" w:leader="dot"/>
            </w:tabs>
            <w:rPr/>
          </w:pPr>
          <w:hyperlink w:anchor="__RefHeading___Toc4120103_3804643083">
            <w:r>
              <w:rPr>
                <w:webHidden/>
                <w:rStyle w:val="IndexLink"/>
                <w:rtl w:val="true"/>
              </w:rPr>
              <w:t>الحدیث التاسع والتسعون</w:t>
            </w:r>
            <w:r>
              <w:rPr>
                <w:rStyle w:val="IndexLink"/>
                <w:rtl w:val="true"/>
              </w:rPr>
              <w:tab/>
            </w:r>
            <w:r>
              <w:rPr>
                <w:rStyle w:val="IndexLink"/>
              </w:rPr>
              <w:t>141</w:t>
            </w:r>
          </w:hyperlink>
        </w:p>
        <w:p>
          <w:pPr>
            <w:pStyle w:val="Contents2"/>
            <w:tabs>
              <w:tab w:val="clear" w:pos="8743"/>
              <w:tab w:val="right" w:pos="9026" w:leader="dot"/>
            </w:tabs>
            <w:rPr/>
          </w:pPr>
          <w:hyperlink w:anchor="__RefHeading___Toc4120105_3804643083">
            <w:r>
              <w:rPr>
                <w:webHidden/>
                <w:rStyle w:val="IndexLink"/>
                <w:rtl w:val="true"/>
              </w:rPr>
              <w:t>الحدیث المائة</w:t>
            </w:r>
            <w:r>
              <w:rPr>
                <w:rStyle w:val="IndexLink"/>
                <w:rtl w:val="true"/>
              </w:rPr>
              <w:tab/>
            </w:r>
            <w:r>
              <w:rPr>
                <w:rStyle w:val="IndexLink"/>
              </w:rPr>
              <w:t>142</w:t>
            </w:r>
          </w:hyperlink>
        </w:p>
        <w:p>
          <w:pPr>
            <w:pStyle w:val="Contents2"/>
            <w:tabs>
              <w:tab w:val="clear" w:pos="8743"/>
              <w:tab w:val="right" w:pos="9026" w:leader="dot"/>
            </w:tabs>
            <w:rPr/>
          </w:pPr>
          <w:hyperlink w:anchor="__RefHeading___Toc4120107_3804643083">
            <w:r>
              <w:rPr>
                <w:webHidden/>
                <w:rStyle w:val="IndexLink"/>
                <w:rtl w:val="true"/>
              </w:rPr>
              <w:t>الحدیث الحادی والمائة</w:t>
            </w:r>
            <w:r>
              <w:rPr>
                <w:rStyle w:val="IndexLink"/>
                <w:rtl w:val="true"/>
              </w:rPr>
              <w:tab/>
            </w:r>
            <w:r>
              <w:rPr>
                <w:rStyle w:val="IndexLink"/>
              </w:rPr>
              <w:t>145</w:t>
            </w:r>
          </w:hyperlink>
        </w:p>
        <w:p>
          <w:pPr>
            <w:pStyle w:val="Contents2"/>
            <w:tabs>
              <w:tab w:val="clear" w:pos="8743"/>
              <w:tab w:val="right" w:pos="9026" w:leader="dot"/>
            </w:tabs>
            <w:rPr/>
          </w:pPr>
          <w:hyperlink w:anchor="__RefHeading___Toc4120109_3804643083">
            <w:r>
              <w:rPr>
                <w:webHidden/>
                <w:rStyle w:val="IndexLink"/>
                <w:rtl w:val="true"/>
              </w:rPr>
              <w:t>الحدیث الثانی والمائة</w:t>
            </w:r>
            <w:r>
              <w:rPr>
                <w:rStyle w:val="IndexLink"/>
                <w:rtl w:val="true"/>
              </w:rPr>
              <w:tab/>
            </w:r>
            <w:r>
              <w:rPr>
                <w:rStyle w:val="IndexLink"/>
              </w:rPr>
              <w:t>146</w:t>
            </w:r>
          </w:hyperlink>
        </w:p>
        <w:p>
          <w:pPr>
            <w:pStyle w:val="Contents2"/>
            <w:tabs>
              <w:tab w:val="clear" w:pos="8743"/>
              <w:tab w:val="right" w:pos="9026" w:leader="dot"/>
            </w:tabs>
            <w:rPr/>
          </w:pPr>
          <w:hyperlink w:anchor="__RefHeading___Toc4120111_3804643083">
            <w:r>
              <w:rPr>
                <w:webHidden/>
                <w:rStyle w:val="IndexLink"/>
                <w:rtl w:val="true"/>
              </w:rPr>
              <w:t>الحدیث الثالث والمائة</w:t>
            </w:r>
            <w:r>
              <w:rPr>
                <w:rStyle w:val="IndexLink"/>
                <w:rtl w:val="true"/>
              </w:rPr>
              <w:tab/>
            </w:r>
            <w:r>
              <w:rPr>
                <w:rStyle w:val="IndexLink"/>
              </w:rPr>
              <w:t>148</w:t>
            </w:r>
          </w:hyperlink>
        </w:p>
        <w:p>
          <w:pPr>
            <w:pStyle w:val="Contents2"/>
            <w:tabs>
              <w:tab w:val="clear" w:pos="8743"/>
              <w:tab w:val="right" w:pos="9026" w:leader="dot"/>
            </w:tabs>
            <w:rPr/>
          </w:pPr>
          <w:hyperlink w:anchor="__RefHeading___Toc4120113_3804643083">
            <w:r>
              <w:rPr>
                <w:webHidden/>
                <w:rStyle w:val="IndexLink"/>
                <w:rtl w:val="true"/>
              </w:rPr>
              <w:t>الحدیث الرابع والمائة</w:t>
            </w:r>
            <w:r>
              <w:rPr>
                <w:rStyle w:val="IndexLink"/>
                <w:rtl w:val="true"/>
              </w:rPr>
              <w:tab/>
            </w:r>
            <w:r>
              <w:rPr>
                <w:rStyle w:val="IndexLink"/>
              </w:rPr>
              <w:t>149</w:t>
            </w:r>
          </w:hyperlink>
        </w:p>
        <w:p>
          <w:pPr>
            <w:pStyle w:val="Contents2"/>
            <w:tabs>
              <w:tab w:val="clear" w:pos="8743"/>
              <w:tab w:val="right" w:pos="9026" w:leader="dot"/>
            </w:tabs>
            <w:rPr/>
          </w:pPr>
          <w:hyperlink w:anchor="__RefHeading___Toc4120115_3804643083">
            <w:r>
              <w:rPr>
                <w:webHidden/>
                <w:rStyle w:val="IndexLink"/>
                <w:rtl w:val="true"/>
              </w:rPr>
              <w:t>الحدیث الخامس والمائة</w:t>
            </w:r>
            <w:r>
              <w:rPr>
                <w:rStyle w:val="IndexLink"/>
                <w:rtl w:val="true"/>
              </w:rPr>
              <w:tab/>
            </w:r>
            <w:r>
              <w:rPr>
                <w:rStyle w:val="IndexLink"/>
              </w:rPr>
              <w:t>150</w:t>
            </w:r>
          </w:hyperlink>
        </w:p>
        <w:p>
          <w:pPr>
            <w:pStyle w:val="Contents2"/>
            <w:tabs>
              <w:tab w:val="clear" w:pos="8743"/>
              <w:tab w:val="right" w:pos="9026" w:leader="dot"/>
            </w:tabs>
            <w:rPr/>
          </w:pPr>
          <w:hyperlink w:anchor="__RefHeading___Toc4120117_3804643083">
            <w:r>
              <w:rPr>
                <w:webHidden/>
                <w:rStyle w:val="IndexLink"/>
                <w:rtl w:val="true"/>
              </w:rPr>
              <w:t>الحدیث السادس والمائة</w:t>
            </w:r>
            <w:r>
              <w:rPr>
                <w:rStyle w:val="IndexLink"/>
                <w:rtl w:val="true"/>
              </w:rPr>
              <w:tab/>
            </w:r>
            <w:r>
              <w:rPr>
                <w:rStyle w:val="IndexLink"/>
              </w:rPr>
              <w:t>152</w:t>
            </w:r>
          </w:hyperlink>
        </w:p>
        <w:p>
          <w:pPr>
            <w:pStyle w:val="Contents2"/>
            <w:tabs>
              <w:tab w:val="clear" w:pos="8743"/>
              <w:tab w:val="right" w:pos="9026" w:leader="dot"/>
            </w:tabs>
            <w:rPr/>
          </w:pPr>
          <w:hyperlink w:anchor="__RefHeading___Toc4120119_3804643083">
            <w:r>
              <w:rPr>
                <w:webHidden/>
                <w:rStyle w:val="IndexLink"/>
                <w:rtl w:val="true"/>
              </w:rPr>
              <w:t>الحدیث السابع والمائة</w:t>
            </w:r>
            <w:r>
              <w:rPr>
                <w:rStyle w:val="IndexLink"/>
                <w:rtl w:val="true"/>
              </w:rPr>
              <w:tab/>
            </w:r>
            <w:r>
              <w:rPr>
                <w:rStyle w:val="IndexLink"/>
              </w:rPr>
              <w:t>153</w:t>
            </w:r>
          </w:hyperlink>
        </w:p>
        <w:p>
          <w:pPr>
            <w:pStyle w:val="Contents2"/>
            <w:tabs>
              <w:tab w:val="clear" w:pos="8743"/>
              <w:tab w:val="right" w:pos="9026" w:leader="dot"/>
            </w:tabs>
            <w:rPr/>
          </w:pPr>
          <w:hyperlink w:anchor="__RefHeading___Toc4120121_3804643083">
            <w:r>
              <w:rPr>
                <w:webHidden/>
                <w:rStyle w:val="IndexLink"/>
                <w:rtl w:val="true"/>
              </w:rPr>
              <w:t>الحدیث الثامن والمائة</w:t>
            </w:r>
            <w:r>
              <w:rPr>
                <w:rStyle w:val="IndexLink"/>
                <w:rtl w:val="true"/>
              </w:rPr>
              <w:tab/>
            </w:r>
            <w:r>
              <w:rPr>
                <w:rStyle w:val="IndexLink"/>
              </w:rPr>
              <w:t>154</w:t>
            </w:r>
          </w:hyperlink>
        </w:p>
        <w:p>
          <w:pPr>
            <w:pStyle w:val="Contents2"/>
            <w:tabs>
              <w:tab w:val="clear" w:pos="8743"/>
              <w:tab w:val="right" w:pos="9026" w:leader="dot"/>
            </w:tabs>
            <w:rPr/>
          </w:pPr>
          <w:hyperlink w:anchor="__RefHeading___Toc4120123_3804643083">
            <w:r>
              <w:rPr>
                <w:webHidden/>
                <w:rStyle w:val="IndexLink"/>
                <w:rtl w:val="true"/>
              </w:rPr>
              <w:t>الحدیث التاسع والمائة</w:t>
            </w:r>
            <w:r>
              <w:rPr>
                <w:rStyle w:val="IndexLink"/>
                <w:rtl w:val="true"/>
              </w:rPr>
              <w:tab/>
            </w:r>
            <w:r>
              <w:rPr>
                <w:rStyle w:val="IndexLink"/>
              </w:rPr>
              <w:t>158</w:t>
            </w:r>
          </w:hyperlink>
        </w:p>
        <w:p>
          <w:pPr>
            <w:pStyle w:val="Contents2"/>
            <w:tabs>
              <w:tab w:val="clear" w:pos="8743"/>
              <w:tab w:val="right" w:pos="9026" w:leader="dot"/>
            </w:tabs>
            <w:rPr/>
          </w:pPr>
          <w:hyperlink w:anchor="__RefHeading___Toc4120125_3804643083">
            <w:r>
              <w:rPr>
                <w:webHidden/>
                <w:rStyle w:val="IndexLink"/>
                <w:rtl w:val="true"/>
              </w:rPr>
              <w:t>الحدیث العاشر والمائة</w:t>
            </w:r>
            <w:r>
              <w:rPr>
                <w:rStyle w:val="IndexLink"/>
                <w:rtl w:val="true"/>
              </w:rPr>
              <w:tab/>
            </w:r>
            <w:r>
              <w:rPr>
                <w:rStyle w:val="IndexLink"/>
              </w:rPr>
              <w:t>161</w:t>
            </w:r>
          </w:hyperlink>
        </w:p>
        <w:p>
          <w:pPr>
            <w:pStyle w:val="Contents3"/>
            <w:tabs>
              <w:tab w:val="clear" w:pos="8459"/>
              <w:tab w:val="right" w:pos="9026" w:leader="dot"/>
            </w:tabs>
            <w:rPr/>
          </w:pPr>
          <w:hyperlink w:anchor="__RefHeading___Toc4120127_380464308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120129_3804643083">
            <w:r>
              <w:rPr>
                <w:webHidden/>
                <w:rStyle w:val="IndexLink"/>
                <w:rtl w:val="true"/>
              </w:rPr>
              <w:t>الخبر الحادی عشر والمائة</w:t>
            </w:r>
            <w:r>
              <w:rPr>
                <w:rStyle w:val="IndexLink"/>
                <w:rtl w:val="true"/>
              </w:rPr>
              <w:tab/>
            </w:r>
            <w:r>
              <w:rPr>
                <w:rStyle w:val="IndexLink"/>
              </w:rPr>
              <w:t>162</w:t>
            </w:r>
          </w:hyperlink>
        </w:p>
        <w:p>
          <w:pPr>
            <w:pStyle w:val="Contents2"/>
            <w:tabs>
              <w:tab w:val="clear" w:pos="8743"/>
              <w:tab w:val="right" w:pos="9026" w:leader="dot"/>
            </w:tabs>
            <w:rPr/>
          </w:pPr>
          <w:hyperlink w:anchor="__RefHeading___Toc4120131_3804643083">
            <w:r>
              <w:rPr>
                <w:webHidden/>
                <w:rStyle w:val="IndexLink"/>
                <w:rtl w:val="true"/>
              </w:rPr>
              <w:t>الحدیث الثانی عشر والمائة</w:t>
            </w:r>
            <w:r>
              <w:rPr>
                <w:rStyle w:val="IndexLink"/>
                <w:rtl w:val="true"/>
              </w:rPr>
              <w:tab/>
            </w:r>
            <w:r>
              <w:rPr>
                <w:rStyle w:val="IndexLink"/>
              </w:rPr>
              <w:t>164</w:t>
            </w:r>
          </w:hyperlink>
        </w:p>
        <w:p>
          <w:pPr>
            <w:pStyle w:val="Contents2"/>
            <w:tabs>
              <w:tab w:val="clear" w:pos="8743"/>
              <w:tab w:val="right" w:pos="9026" w:leader="dot"/>
            </w:tabs>
            <w:rPr/>
          </w:pPr>
          <w:hyperlink w:anchor="__RefHeading___Toc4120133_3804643083">
            <w:r>
              <w:rPr>
                <w:webHidden/>
                <w:rStyle w:val="IndexLink"/>
                <w:rtl w:val="true"/>
              </w:rPr>
              <w:t>الحدیث الثالث عشر والمائة</w:t>
            </w:r>
            <w:r>
              <w:rPr>
                <w:rStyle w:val="IndexLink"/>
                <w:rtl w:val="true"/>
              </w:rPr>
              <w:tab/>
            </w:r>
            <w:r>
              <w:rPr>
                <w:rStyle w:val="IndexLink"/>
              </w:rPr>
              <w:t>169</w:t>
            </w:r>
          </w:hyperlink>
        </w:p>
        <w:p>
          <w:pPr>
            <w:pStyle w:val="Contents2"/>
            <w:tabs>
              <w:tab w:val="clear" w:pos="8743"/>
              <w:tab w:val="right" w:pos="9026" w:leader="dot"/>
            </w:tabs>
            <w:rPr/>
          </w:pPr>
          <w:hyperlink w:anchor="__RefHeading___Toc4120135_3804643083">
            <w:r>
              <w:rPr>
                <w:webHidden/>
                <w:rStyle w:val="IndexLink"/>
                <w:rtl w:val="true"/>
              </w:rPr>
              <w:t>الحدیث الرابع عشر والمائة</w:t>
            </w:r>
            <w:r>
              <w:rPr>
                <w:rStyle w:val="IndexLink"/>
                <w:rtl w:val="true"/>
              </w:rPr>
              <w:tab/>
            </w:r>
            <w:r>
              <w:rPr>
                <w:rStyle w:val="IndexLink"/>
              </w:rPr>
              <w:t>170</w:t>
            </w:r>
          </w:hyperlink>
        </w:p>
        <w:p>
          <w:pPr>
            <w:pStyle w:val="Contents2"/>
            <w:tabs>
              <w:tab w:val="clear" w:pos="8743"/>
              <w:tab w:val="right" w:pos="9026" w:leader="dot"/>
            </w:tabs>
            <w:rPr/>
          </w:pPr>
          <w:hyperlink w:anchor="__RefHeading___Toc4120137_3804643083">
            <w:r>
              <w:rPr>
                <w:webHidden/>
                <w:rStyle w:val="IndexLink"/>
                <w:rtl w:val="true"/>
              </w:rPr>
              <w:t>الحدیث الخامس عشر والمائة</w:t>
            </w:r>
            <w:r>
              <w:rPr>
                <w:rStyle w:val="IndexLink"/>
                <w:rtl w:val="true"/>
              </w:rPr>
              <w:tab/>
            </w:r>
            <w:r>
              <w:rPr>
                <w:rStyle w:val="IndexLink"/>
              </w:rPr>
              <w:t>174</w:t>
            </w:r>
          </w:hyperlink>
        </w:p>
        <w:p>
          <w:pPr>
            <w:pStyle w:val="Contents2"/>
            <w:tabs>
              <w:tab w:val="clear" w:pos="8743"/>
              <w:tab w:val="right" w:pos="9026" w:leader="dot"/>
            </w:tabs>
            <w:rPr/>
          </w:pPr>
          <w:hyperlink w:anchor="__RefHeading___Toc4120139_3804643083">
            <w:r>
              <w:rPr>
                <w:webHidden/>
                <w:rStyle w:val="IndexLink"/>
                <w:rtl w:val="true"/>
              </w:rPr>
              <w:t>الحدیث السادس عشر والمائة</w:t>
            </w:r>
            <w:r>
              <w:rPr>
                <w:rStyle w:val="IndexLink"/>
                <w:rtl w:val="true"/>
              </w:rPr>
              <w:tab/>
            </w:r>
            <w:r>
              <w:rPr>
                <w:rStyle w:val="IndexLink"/>
              </w:rPr>
              <w:t>176</w:t>
            </w:r>
          </w:hyperlink>
        </w:p>
        <w:p>
          <w:pPr>
            <w:pStyle w:val="Contents3"/>
            <w:tabs>
              <w:tab w:val="clear" w:pos="8459"/>
              <w:tab w:val="right" w:pos="9026" w:leader="dot"/>
            </w:tabs>
            <w:rPr/>
          </w:pPr>
          <w:hyperlink w:anchor="__RefHeading___Toc4120141_380464308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4120143_3804643083">
            <w:r>
              <w:rPr>
                <w:webHidden/>
                <w:rStyle w:val="IndexLink"/>
                <w:rtl w:val="true"/>
              </w:rPr>
              <w:t>خبر استجابة دعاء علیّ بن الحسین علیهماالسلام علی عبید اللّه بن زیاد بمکّة</w:t>
            </w:r>
            <w:r>
              <w:rPr>
                <w:rStyle w:val="IndexLink"/>
                <w:rtl w:val="true"/>
              </w:rPr>
              <w:tab/>
            </w:r>
            <w:r>
              <w:rPr>
                <w:rStyle w:val="IndexLink"/>
              </w:rPr>
              <w:t>176</w:t>
            </w:r>
          </w:hyperlink>
        </w:p>
        <w:p>
          <w:pPr>
            <w:pStyle w:val="Contents2"/>
            <w:tabs>
              <w:tab w:val="clear" w:pos="8743"/>
              <w:tab w:val="right" w:pos="9026" w:leader="dot"/>
            </w:tabs>
            <w:rPr/>
          </w:pPr>
          <w:hyperlink w:anchor="__RefHeading___Toc4120145_3804643083">
            <w:r>
              <w:rPr>
                <w:webHidden/>
                <w:rStyle w:val="IndexLink"/>
                <w:rtl w:val="true"/>
              </w:rPr>
              <w:t>الحدیث الثامن عشر والمائة</w:t>
            </w:r>
            <w:r>
              <w:rPr>
                <w:rStyle w:val="IndexLink"/>
                <w:rtl w:val="true"/>
              </w:rPr>
              <w:tab/>
            </w:r>
            <w:r>
              <w:rPr>
                <w:rStyle w:val="IndexLink"/>
              </w:rPr>
              <w:t>178</w:t>
            </w:r>
          </w:hyperlink>
        </w:p>
        <w:p>
          <w:pPr>
            <w:pStyle w:val="Contents2"/>
            <w:tabs>
              <w:tab w:val="clear" w:pos="8743"/>
              <w:tab w:val="right" w:pos="9026" w:leader="dot"/>
            </w:tabs>
            <w:rPr/>
          </w:pPr>
          <w:hyperlink w:anchor="__RefHeading___Toc4120147_3804643083">
            <w:r>
              <w:rPr>
                <w:webHidden/>
                <w:rStyle w:val="IndexLink"/>
                <w:rtl w:val="true"/>
              </w:rPr>
              <w:t>الحدیث التاسع عشر والمائة</w:t>
            </w:r>
            <w:r>
              <w:rPr>
                <w:rStyle w:val="IndexLink"/>
                <w:rtl w:val="true"/>
              </w:rPr>
              <w:tab/>
            </w:r>
            <w:r>
              <w:rPr>
                <w:rStyle w:val="IndexLink"/>
              </w:rPr>
              <w:t>179</w:t>
            </w:r>
          </w:hyperlink>
        </w:p>
        <w:p>
          <w:pPr>
            <w:pStyle w:val="Contents2"/>
            <w:tabs>
              <w:tab w:val="clear" w:pos="8743"/>
              <w:tab w:val="right" w:pos="9026" w:leader="dot"/>
            </w:tabs>
            <w:rPr/>
          </w:pPr>
          <w:hyperlink w:anchor="__RefHeading___Toc4120149_3804643083">
            <w:r>
              <w:rPr>
                <w:webHidden/>
                <w:rStyle w:val="IndexLink"/>
                <w:rtl w:val="true"/>
              </w:rPr>
              <w:t>الحدیث العشرون والمائة</w:t>
            </w:r>
            <w:r>
              <w:rPr>
                <w:rStyle w:val="IndexLink"/>
                <w:rtl w:val="true"/>
              </w:rPr>
              <w:tab/>
            </w:r>
            <w:r>
              <w:rPr>
                <w:rStyle w:val="IndexLink"/>
              </w:rPr>
              <w:t>181</w:t>
            </w:r>
          </w:hyperlink>
        </w:p>
        <w:p>
          <w:pPr>
            <w:pStyle w:val="Contents3"/>
            <w:tabs>
              <w:tab w:val="clear" w:pos="8459"/>
              <w:tab w:val="right" w:pos="9026" w:leader="dot"/>
            </w:tabs>
            <w:rPr/>
          </w:pPr>
          <w:hyperlink w:anchor="__RefHeading___Toc4120151_3804643083">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120153_3804643083">
            <w:r>
              <w:rPr>
                <w:webHidden/>
                <w:rStyle w:val="IndexLink"/>
                <w:rtl w:val="true"/>
              </w:rPr>
              <w:t xml:space="preserve">حدیث عمر بن الخطّاب حول یوم الغدیر وأنّ جبرئیل حذّره من حلّ عقد ولایة أمیر المؤمنین علیه السلام </w:t>
            </w:r>
            <w:r>
              <w:rPr>
                <w:rStyle w:val="IndexLink"/>
                <w:rtl w:val="true"/>
              </w:rPr>
              <w:t>.</w:t>
              <w:tab/>
            </w:r>
            <w:r>
              <w:rPr>
                <w:rStyle w:val="IndexLink"/>
              </w:rPr>
              <w:t>181</w:t>
            </w:r>
          </w:hyperlink>
        </w:p>
        <w:p>
          <w:pPr>
            <w:pStyle w:val="Contents2"/>
            <w:tabs>
              <w:tab w:val="clear" w:pos="8743"/>
              <w:tab w:val="right" w:pos="9026" w:leader="dot"/>
            </w:tabs>
            <w:rPr/>
          </w:pPr>
          <w:hyperlink w:anchor="__RefHeading___Toc4120155_3804643083">
            <w:r>
              <w:rPr>
                <w:webHidden/>
                <w:rStyle w:val="IndexLink"/>
                <w:rtl w:val="true"/>
              </w:rPr>
              <w:t>الحدیث الثانی والعشرون والمائة</w:t>
            </w:r>
            <w:r>
              <w:rPr>
                <w:rStyle w:val="IndexLink"/>
                <w:rtl w:val="true"/>
              </w:rPr>
              <w:tab/>
            </w:r>
            <w:r>
              <w:rPr>
                <w:rStyle w:val="IndexLink"/>
              </w:rPr>
              <w:t>184</w:t>
            </w:r>
          </w:hyperlink>
        </w:p>
        <w:p>
          <w:pPr>
            <w:pStyle w:val="Contents2"/>
            <w:tabs>
              <w:tab w:val="clear" w:pos="8743"/>
              <w:tab w:val="right" w:pos="9026" w:leader="dot"/>
            </w:tabs>
            <w:rPr/>
          </w:pPr>
          <w:hyperlink w:anchor="__RefHeading___Toc4120157_3804643083">
            <w:r>
              <w:rPr>
                <w:webHidden/>
                <w:rStyle w:val="IndexLink"/>
                <w:rtl w:val="true"/>
              </w:rPr>
              <w:t>الحدیث الثالث والعشرون والمائة</w:t>
            </w:r>
            <w:r>
              <w:rPr>
                <w:rStyle w:val="IndexLink"/>
                <w:rtl w:val="true"/>
              </w:rPr>
              <w:tab/>
            </w:r>
            <w:r>
              <w:rPr>
                <w:rStyle w:val="IndexLink"/>
              </w:rPr>
              <w:t>185</w:t>
            </w:r>
          </w:hyperlink>
        </w:p>
        <w:p>
          <w:pPr>
            <w:pStyle w:val="Contents2"/>
            <w:tabs>
              <w:tab w:val="clear" w:pos="8743"/>
              <w:tab w:val="right" w:pos="9026" w:leader="dot"/>
            </w:tabs>
            <w:rPr/>
          </w:pPr>
          <w:hyperlink w:anchor="__RefHeading___Toc4120159_3804643083">
            <w:r>
              <w:rPr>
                <w:webHidden/>
                <w:rStyle w:val="IndexLink"/>
                <w:rtl w:val="true"/>
              </w:rPr>
              <w:t>الحدیث الرابع والعشرون والمائة</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10_17592"/>
      <w:bookmarkStart w:id="1" w:name="pg2510_17592"/>
      <w:bookmarkEnd w:id="1"/>
    </w:p>
    <w:p>
      <w:pPr>
        <w:pStyle w:val="Heading2"/>
        <w:numPr>
          <w:ilvl w:val="1"/>
          <w:numId w:val="1"/>
        </w:numPr>
        <w:rPr/>
      </w:pPr>
      <w:bookmarkStart w:id="2" w:name="pg2510_17592"/>
      <w:bookmarkStart w:id="3" w:name="__RefHeading___Toc4119857_3804643083"/>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محمدبن حسن، قرن ق</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النفضید و الدر الفرید فی فضائل امیرالمومنین و اهل بیت النبی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الحسن القمی؛ تحقیق علی اوسط الناطقی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ناطقی، علی اوسط،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۳۶۹۹۰</w:t>
      </w:r>
      <w:bookmarkStart w:id="5" w:name="pg2510_1759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4119859_3804643083"/>
      <w:bookmarkStart w:id="7" w:name="_Toc2"/>
      <w:bookmarkEnd w:id="5"/>
      <w:bookmarkEnd w:id="6"/>
      <w:r>
        <w:rPr>
          <w:rtl w:val="true"/>
        </w:rPr>
        <w:t>تصدیر</w:t>
      </w:r>
      <w:bookmarkEnd w:id="7"/>
    </w:p>
    <w:p>
      <w:pPr>
        <w:pStyle w:val="BookText"/>
        <w:rPr/>
      </w:pPr>
      <w:r>
        <w:rPr>
          <w:rFonts w:ascii="IRNazanin" w:hAnsi="IRNazanin" w:eastAsia="IRNazanin"/>
          <w:color w:val="111111"/>
          <w:sz w:val="28"/>
          <w:sz w:val="28"/>
          <w:szCs w:val="28"/>
          <w:rtl w:val="true"/>
          <w:lang w:bidi="fa-IR"/>
        </w:rPr>
        <w:t xml:space="preserve">الحمد للّه ربّ العالمین ، والصلاة والسلام علی رسول اللّه محمّد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فلا غَرْوَ أنّ الحدیث الشریف من أهمّ مصادر المعرفة الإسلامیّة ؛ لأنّه یُعَدّ أوسعَ وأغنی مصدر بعد القرآن الکریم للأحکام والقوانین التشریعیّة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 ومن جهة أُخری فإنّ البحوث والدراسات الحدیثیة لها حصة الأسد من التراث ، قد اختصّت بالحدیث الشریف روایةً وحملاً ونقدا وجمعا وترتیبا وتبویبا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الأوامر التی فُرِضتْ بعد وفاة النبیّ صلی الله علیه و آله بمنع نقل الحدیث وتدوینه ، ـ خصوصا أحادیث فضائل أمیر المؤمنین وأهل بیت النبیّ علیهم السلام ـ ، ورغم الجهود التی بذلت لمحو آثار أهل البیت وإطفاء نورهم من قبل خلفاء الجور بنی أُمیّة وبنی العباس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مُتِمُّ نُورِهِی وَ لَوْ کَرِهَ الْکَـفِرُونَ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نهض کثیرٌ من العلماء وأئمّة الحدیث بمهمّة جمع أحادیث الفضائل ، وأفردوا لها رسائل وکتبا تعرف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وصل إلینا قسم منها وفُقد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التی وصلت وبقیت مهجورة وتراکم علیها غبار الزمن فی رفوف المکتبات</w:t>
      </w:r>
    </w:p>
    <w:p>
      <w:pPr>
        <w:pStyle w:val="BookText"/>
        <w:rPr/>
      </w:pPr>
      <w:r>
        <w:rPr>
          <w:rFonts w:ascii="IRNazanin" w:hAnsi="IRNazanin" w:eastAsia="IRNazanin"/>
          <w:color w:val="111111"/>
          <w:sz w:val="28"/>
          <w:sz w:val="28"/>
          <w:szCs w:val="28"/>
          <w:rtl w:val="true"/>
          <w:lang w:bidi="fa-IR"/>
        </w:rPr>
        <w:t xml:space="preserve">هذا الکتاب الذی بین یدیک ، والموسوم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 والدرّ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وأهل بیت النبی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یسرّ مرکز البحوث فی دار الحدیث أن یصدر هذا السفر القیّم والتراث الخالد ، ویقدّمه هدیةً لمکتبة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اضطلع بتحقیقه وتصحیحه الأخ الکریم حجة الإسلام علیّ أوسط الناطقی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البارئ عز و جل أن یجعل هذا الجهد ذخرا لنا یوم لا ینفع مال ولا بنون ، إنّه سمیع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إحیاء التراث</w:t>
      </w:r>
    </w:p>
    <w:p>
      <w:pPr>
        <w:pStyle w:val="BookText"/>
        <w:rPr/>
      </w:pPr>
      <w:r>
        <w:rPr>
          <w:rFonts w:ascii="IRNazanin" w:hAnsi="IRNazanin" w:eastAsia="IRNazanin"/>
          <w:color w:val="111111"/>
          <w:sz w:val="28"/>
          <w:sz w:val="28"/>
          <w:szCs w:val="28"/>
          <w:rtl w:val="true"/>
          <w:lang w:bidi="fa-IR"/>
        </w:rPr>
        <w:t>مرکز بحوث دار الحدیث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1422</w:t>
      </w:r>
      <w:bookmarkStart w:id="8" w:name="pg2510_17598"/>
    </w:p>
    <w:p>
      <w:pPr>
        <w:pStyle w:val="Heading2"/>
        <w:numPr>
          <w:ilvl w:val="1"/>
          <w:numId w:val="1"/>
        </w:numPr>
        <w:rPr/>
      </w:pPr>
      <w:bookmarkStart w:id="9" w:name="__RefHeading___Toc4119861_3804643083"/>
      <w:bookmarkStart w:id="10" w:name="_Toc3"/>
      <w:bookmarkEnd w:id="8"/>
      <w:bookmarkEnd w:id="9"/>
      <w:r>
        <w:rPr>
          <w:rtl w:val="true"/>
        </w:rPr>
        <w:t>مقدمة التحقیق</w:t>
      </w:r>
      <w:bookmarkEnd w:id="10"/>
    </w:p>
    <w:p>
      <w:pPr>
        <w:pStyle w:val="BookText"/>
        <w:rPr/>
      </w:pPr>
      <w:r>
        <w:rPr>
          <w:rFonts w:ascii="Amiri" w:hAnsi="Amiri" w:eastAsia="Amiri" w:cs="Amiri"/>
          <w:color w:val="111111"/>
          <w:sz w:val="28"/>
          <w:sz w:val="28"/>
          <w:szCs w:val="28"/>
          <w:rtl w:val="true"/>
          <w:lang w:bidi="ar-SA"/>
        </w:rPr>
        <w:t>المؤلّف</w:t>
      </w:r>
    </w:p>
    <w:p>
      <w:pPr>
        <w:pStyle w:val="BookText"/>
        <w:rPr/>
      </w:pPr>
      <w:r>
        <w:rPr>
          <w:rFonts w:ascii="IRNazanin" w:hAnsi="IRNazanin" w:eastAsia="IRNazanin"/>
          <w:color w:val="111111"/>
          <w:sz w:val="28"/>
          <w:sz w:val="28"/>
          <w:szCs w:val="28"/>
          <w:rtl w:val="true"/>
          <w:lang w:bidi="fa-IR"/>
        </w:rPr>
        <w:t xml:space="preserve">هو الفاضل المحدّث محمّد بن الحسن القمّی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حیاته</w:t>
      </w:r>
    </w:p>
    <w:p>
      <w:pPr>
        <w:pStyle w:val="BookText"/>
        <w:rPr/>
      </w:pPr>
      <w:r>
        <w:rPr>
          <w:rFonts w:ascii="IRNazanin" w:hAnsi="IRNazanin" w:eastAsia="IRNazanin"/>
          <w:color w:val="111111"/>
          <w:sz w:val="28"/>
          <w:sz w:val="28"/>
          <w:szCs w:val="28"/>
          <w:rtl w:val="true"/>
          <w:lang w:bidi="fa-IR"/>
        </w:rPr>
        <w:t xml:space="preserve">لم یُعرف شیء عن حیاة المؤلّف ؛ ذلک أنّ المصادر التی بأیدینا لم تذکره ، إلاّ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 ـ المستدرکات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اقتصر علی ذکر اسمه والتعریف بالمخطوطة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القمّی من أعلام القرن السابع أو ما بعده ،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 والدرّ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 السلام ، محذوفة الأسانید ، رأیته عند زمیلنا السیّد محمّد علیّ الروضاتی الأصفهانی ، والنسخة من نسخ القرن التاسع ناقصة الآخر ، صرّح المؤلف باسمه فی أوّله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محتوی المخطوطة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تحتوی المخطوطة علی أحادیث وقصص وحکایات ملتقطة من کتب شتّی محذوفة الأسانید ، وقد صرّح المصنّف فی بعضها تارة باسم المصدر وتارة باسم صاحب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عددها أربعة وعشرین ومائة حدیث مرتّبة وفق التسلسل الذی أورده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الکتاب</w:t>
      </w:r>
    </w:p>
    <w:p>
      <w:pPr>
        <w:pStyle w:val="BookText"/>
        <w:rPr/>
      </w:pPr>
      <w:r>
        <w:rPr>
          <w:rFonts w:ascii="IRNazanin" w:hAnsi="IRNazanin" w:eastAsia="IRNazanin"/>
          <w:color w:val="111111"/>
          <w:sz w:val="28"/>
          <w:sz w:val="28"/>
          <w:szCs w:val="28"/>
          <w:rtl w:val="true"/>
          <w:lang w:bidi="fa-IR"/>
        </w:rPr>
        <w:t xml:space="preserve">فیما یلی أسماء بعض المصنّفین وأسماء مصنّفاتهم التی اعتمدها المؤلف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الحافظ المفید أبو محمّد عبد الرحمن بن أحمد بن الحسین الخزاعی الرازیالنیشابوری ، المتوفّی بحدود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تلمیذ السیّدین الرضی والمرتضی ، والشیخ الطوسی ، وسلاّر ، وابن البرّاج ، والکراجکی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مصنّفاته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مختصرات شتّی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 عن الأربعین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المؤسف حقّا أنّ هذه المصادر فُقدت جمیعها إلاّ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عن الأربعین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وردت ترجمته وآثاره فی المصادر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القرن الخامس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المصنّف عنه الأحادیث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مصرّحا باسمه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الشهید محمّد بن أحمد بن الفتّال الفارسی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مشایخ أبی علیّ الطوسی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المناقب ، والشیخ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تلامیذ ابن الشیخ الطوسی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تألیفاته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 وتبصرة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ونسب المصنّف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وردت ترجمته فی المصادر التالیة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p>
    <w:p>
      <w:pPr>
        <w:pStyle w:val="BookText"/>
        <w:rPr/>
      </w:pPr>
      <w:r>
        <w:rPr>
          <w:rFonts w:ascii="IRNazanin" w:hAnsi="IRNazanin" w:eastAsia="IRNazanin"/>
          <w:color w:val="111111"/>
          <w:sz w:val="28"/>
          <w:sz w:val="28"/>
          <w:szCs w:val="28"/>
          <w:rtl w:val="true"/>
          <w:lang w:bidi="fa-IR"/>
        </w:rPr>
        <w:t>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عنه المصنّف الحدیثین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باسمه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مؤمن الشیرازی ـ أو ـ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القرن السادس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ذکره منتجب الدین وابن شهرآشوب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شأن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 عنه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عنه المصنّف الحدیث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باسمه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أحمد بن موسی بن مردُویه الأصفهانی</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تألیفاته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تأریخ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المسند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المختصر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الطالبیّین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ترجمته فی المصادر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عنه المصنّف الحدیثین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محمّد بن النعمان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عنه المصنّف الأحادیث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المؤیّد ، الموفّق بن أحمد المکّی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تألیفاته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الأعظم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وردت ترجمته فی المصادر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8/289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3/940</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 المصنّف الأحادیث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نسخة التحقیق</w:t>
      </w:r>
    </w:p>
    <w:p>
      <w:pPr>
        <w:pStyle w:val="BookText"/>
        <w:rPr/>
      </w:pPr>
      <w:r>
        <w:rPr>
          <w:rFonts w:ascii="IRNazanin" w:hAnsi="IRNazanin" w:eastAsia="IRNazanin"/>
          <w:color w:val="111111"/>
          <w:sz w:val="28"/>
          <w:sz w:val="28"/>
          <w:szCs w:val="28"/>
          <w:rtl w:val="true"/>
          <w:lang w:bidi="fa-IR"/>
        </w:rPr>
        <w:t xml:space="preserve">إنّ النسخة الفریدة التی وصلت إلینا هی نسخة الأُستاذ الحجّة السیّد محمّد علی الروضاتی الأصفهانی حفظه اللّه ، وهی من نَسْخ القرن التاسع ، وهی ناقصة الآخر ، وقد سقط منها مقدار لا یعلم ، والتحریف والتصحیف یشکّلان ظاهرة ممیّزة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کثّفنا البحث للعثور علی نسخة أُخری تسعفنا فی التحقیق ، فکانت لنا جولة واسعة فی فهارس مخطوطات المکتبات العامّة والخاصّة داخل الجمهوریة الإسلامیة وخارجها ، فلم نعثر علی بارقة 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اعتمدنا هذه النسخة علی 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عملنا شاقّاً وطریقنا وعرا لإحیاء هذا الکتاب الذی یثبت الحقائق ویکشف عن مناقب أمیر المؤمنین وأهل البیت الطاهرین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العمل</w:t>
      </w:r>
    </w:p>
    <w:p>
      <w:pPr>
        <w:pStyle w:val="BookText"/>
        <w:rPr/>
      </w:pPr>
      <w:r>
        <w:rPr>
          <w:rFonts w:ascii="IRNazanin" w:hAnsi="IRNazanin" w:eastAsia="IRNazanin"/>
          <w:color w:val="111111"/>
          <w:sz w:val="28"/>
          <w:sz w:val="28"/>
          <w:szCs w:val="28"/>
          <w:rtl w:val="true"/>
          <w:lang w:bidi="fa-IR"/>
        </w:rPr>
        <w:t xml:space="preserve">المرحلة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النسخة ومقابلتها ؛ لنحصل علی نصّ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الأحادیث والأخبار والأشعار من المصادر الروائیة والتأریخیة وکتب التراجم والفضائل والمناقب والمثالب ، وقد استعنّا بالوسائل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للعثور علی النصوص المعتمدة ، خاصّة أحادیث الأئمّة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واستغرقت منّا هذه المرحلة وقتا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رغم کلّ المحاولات المبذولة لم نعثر ـ وللأسف الشدید ـ علی مصادر بعض الأحادیث والأخبار والأشعار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یعود إلی أنّ بعض المصادر التی اعتمدها المؤلّف قد فقدت من المکتبات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النصّ وتنزیل الهوامش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همّنا هو تثبیت الکتابة الصحیحة للنسخة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موارد الاختلاف بین النسخة والمصادر أثبتنا الموجود فی النسخة وأشرنا فی الهامش إلی ما ذکر 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وجود سقط فی النسخة أتممناه من المصدر وأشرنا إلیه فی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وجود زیادة فی المصدر وضعنا الزیادة بین قوسین معقوفین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بذلنا جهدنا لتقدیم متن یمکن الاعتماد علیه والاطمئنان إلیه ، وقد أشرنا فی الحاشیة أیضا إلی أکثر من مصدر لهذا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وأستمیح العلماء والمحقّقین الکرام عذرا ممّا قد فاتنی التنّبه إلیه أو غفلت عنه فی غضون هذا العمل المتواضع آملاً منهم إبداء آرائهم وإرشاداتهم القیّمة ، ولهم منّا سلفا جزیل الشکر والتقدیر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أتقدّم بالشکر الجزیل والثناء الجمیل إلی کلّ من أعاننی علی إنجاز العمل ، وأخصّ منهم بالذکر فضیلة حجّة الاسلام والمسلمین الشیخ مهدی المهریزی مسؤول مرکز البحوث فی دار الحدیث ، والأُستاذ محمّد علیّ الروضاتی الأصفهانی ، حیث وضع النسخة الفریدة للکتاب تحت أیدینا ، والأخوین الشیخ فرج اللّه کریم زادة والسیّد هاشم الشهرستانی لمساعدتهما فی قراءة النسخة ومراجعة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 لطیف الفرادی لمساعدته ومراجعته الأخیرة للنسخة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لهم التوفیق لخدمة تراث أهل البیت علیهم السلام ، وأن یجعل هذا الجهد ذخرا لنا فی یوم لا ینفع مال ولا بنون ، وأُقدّم ثوابه إلی روح المرحوم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 وصلّی اللّه علی سیّدنا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أوسط عبد العلیزادة</w:t>
      </w:r>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 ربیع الثانی سنة </w:t>
      </w:r>
      <w:r>
        <w:rPr>
          <w:rFonts w:eastAsia="IRNazanin" w:cs="IRNazanin"/>
          <w:color w:val="111111"/>
          <w:sz w:val="28"/>
          <w:szCs w:val="28"/>
          <w:lang w:bidi="fa-IR"/>
        </w:rPr>
        <w:t>1422</w:t>
      </w:r>
      <w:bookmarkStart w:id="11" w:name="pg2510_17604"/>
    </w:p>
    <w:p>
      <w:pPr>
        <w:pStyle w:val="BookText"/>
        <w:rPr/>
      </w:pPr>
      <w:bookmarkEnd w:id="11"/>
      <w:r>
        <w:rPr>
          <w:rFonts w:ascii="IRNazanin" w:hAnsi="IRNazanin" w:eastAsia="IRNazanin"/>
          <w:color w:val="111111"/>
          <w:sz w:val="28"/>
          <w:sz w:val="28"/>
          <w:szCs w:val="28"/>
          <w:rtl w:val="true"/>
          <w:lang w:bidi="fa-IR"/>
        </w:rPr>
        <w:t xml:space="preserve">هذه أحادیث ملتقطة من کتب شتّی فی فضائل أمیر المؤمنین وأهل بیت النبیّ علیهم السلام ، نقلتها محذوفة الأسانید اختصارا ، معتقدا لمکان صحّتها، متوافقا فی خیر الاحتمال فی بعضها، مفوِّضا صدقها إلی الرواة والنقلة الثقات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وکتب العبد المتوسّل بالنبیّ الأمّی محمّد بن الحسن القمّی وفّقه اللّه لمراضیه </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4119863_3804643083"/>
      <w:bookmarkStart w:id="13" w:name="_Toc4"/>
      <w:bookmarkEnd w:id="12"/>
      <w:r>
        <w:rPr>
          <w:rtl w:val="true"/>
        </w:rPr>
        <w:t>الحدیث الأوّل</w:t>
      </w:r>
      <w:bookmarkEnd w:id="13"/>
    </w:p>
    <w:p>
      <w:pPr>
        <w:pStyle w:val="BookText"/>
        <w:rPr/>
      </w:pPr>
      <w:r>
        <w:rPr>
          <w:rFonts w:ascii="IRNazanin" w:hAnsi="IRNazanin" w:eastAsia="IRNazanin"/>
          <w:color w:val="111111"/>
          <w:sz w:val="28"/>
          <w:sz w:val="28"/>
          <w:szCs w:val="28"/>
          <w:rtl w:val="true"/>
          <w:lang w:bidi="fa-IR"/>
        </w:rPr>
        <w:t xml:space="preserve">عن وهب بن وهب ، عن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علیهم السلام ، عن رسول اللّه صلی الله علیه و آله وسلم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 اللّه تعالی خلقا أکثر من الملائکة ، وإ نّه لینزل من السماء کلّ مساءٍ سبعون ألف ملک ، یطوفون بالبیت لیلتهم ، حتّی إذا طلع الفجر انصرفوا إلی قبر النبیّ صلی الله علیه و آله وسلم فیسلّمون علیه ، ثمّ یأتون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أمیر المؤمنین علیه السلام فیسلّمونَ علیه ، ثمّ یأتون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السلامفیسلّمون علیه ، ثمّ یعرجون إلی السماء قبل أن تطلع الشمس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تنزل ملائکة النهار سبعون ألف ملک ، فیطوفون بالبیت الحرام نهارهم ، حتّی إذا غربت الشمس انصرفوا إلی قبر رسول اللّه صلی الله علیه و آله وسلم، فیسلّمون علیه ، ثمّ یأتون قبر أمیر</w:t>
      </w:r>
      <w:bookmarkStart w:id="14" w:name="pg2510_17605"/>
    </w:p>
    <w:p>
      <w:pPr>
        <w:pStyle w:val="BookText"/>
        <w:rPr/>
      </w:pPr>
      <w:bookmarkEnd w:id="14"/>
      <w:r>
        <w:rPr>
          <w:rFonts w:ascii="IRNazanin" w:hAnsi="IRNazanin" w:eastAsia="IRNazanin"/>
          <w:color w:val="111111"/>
          <w:sz w:val="28"/>
          <w:sz w:val="28"/>
          <w:szCs w:val="28"/>
          <w:rtl w:val="true"/>
          <w:lang w:bidi="fa-IR"/>
        </w:rPr>
        <w:t xml:space="preserve">المؤمنین علیه السلام فیسلّمون علیه ، ثمّ یأتون قبر الحسن علیه السلامفیسلّمون علیه ، ثمّ یأتون قبر الحسین علیه السلامفیسلّمون علیه ، ثمّ یعرجون إلی السماء قبل أن تغیب الشمس ؛ والذی نفسی بیده، إنّ حول قبره أربعة ألف ألف </w:t>
      </w:r>
      <w:r>
        <w:rPr>
          <w:rStyle w:val="FootnoteAnchor"/>
          <w:rtl w:val="true"/>
        </w:rPr>
        <w:footnoteReference w:id="4"/>
      </w:r>
      <w:r>
        <w:rPr>
          <w:rFonts w:ascii="IRNazanin" w:hAnsi="IRNazanin" w:eastAsia="IRNazanin"/>
          <w:color w:val="111111"/>
          <w:sz w:val="28"/>
          <w:sz w:val="28"/>
          <w:szCs w:val="28"/>
          <w:rtl w:val="true"/>
          <w:lang w:bidi="fa-IR"/>
        </w:rPr>
        <w:t>ملک شعثا غبرا یبکون علیه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وکّل اللّه بالحسین علیه السلام سبعین ألف ملک شعثا غبرا، یصلّون علیه کلّ یوم ، ویدعون لمن زاره ، ورئیسهم ملک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 فلا یزوره زائرٌ إلاّ استقبلوه ، ولا یودّعه مودّع إلاّ شیّعوه ، ولا یمرض إلاّ عادوه ، ولا یموت إلاّ صلّوا علی جنازته واستغفروا له بعد موته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4119865_3804643083"/>
      <w:bookmarkStart w:id="16" w:name="_Toc5"/>
      <w:bookmarkEnd w:id="15"/>
      <w:r>
        <w:rPr>
          <w:rtl w:val="true"/>
        </w:rPr>
        <w:t>الحدیث الثانی</w:t>
      </w:r>
      <w:bookmarkEnd w:id="16"/>
    </w:p>
    <w:p>
      <w:pPr>
        <w:pStyle w:val="BookText"/>
        <w:rPr/>
      </w:pPr>
      <w:r>
        <w:rPr>
          <w:rFonts w:ascii="IRNazanin" w:hAnsi="IRNazanin" w:eastAsia="IRNazanin"/>
          <w:color w:val="111111"/>
          <w:sz w:val="28"/>
          <w:sz w:val="28"/>
          <w:szCs w:val="28"/>
          <w:rtl w:val="true"/>
          <w:lang w:bidi="fa-IR"/>
        </w:rPr>
        <w:t xml:space="preserve">عن سلمان الفارسی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عند رسول اللّه صلی الله علیه و آله وسلم ، إذ جاء أعرابیٌّ فوقف علینا ـ ونحن جماعة ـ وسلّم ، فرددنا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التمام ومصباح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هو الصبیح الوجه؟ ـ وأومأَ بیده إلی رسول اللّه صلی الله علیه و آله وسلم ـ فقال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اللّه ، اجلس یا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 آمنت بک ولم أرَکَ ، وصدّقتک قبل أن ألقاک ، غیر أ نّه بلغنی عنک أمر ، 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شیءٍ بلغک عنّی؟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دعوتنا إلی شهادة أن لا إله إلا اللّه وأنّک محمّد رسول اللّه صلی الله علیه و آله وسلم فأجبناک ، ثمّ دعوتنا إلی الصلاة والصیام والزکاة والحجّ والجهاد فأجبناک ، ثمّ لم ترضَ عنّا حتّی دعوتنا إلی 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ومحبّته ، أفأنت افترضت علینا من</w:t>
      </w:r>
    </w:p>
    <w:p>
      <w:pPr>
        <w:pStyle w:val="BookText"/>
        <w:rPr/>
      </w:pPr>
      <w:r>
        <w:rPr>
          <w:rFonts w:ascii="IRNazanin" w:hAnsi="IRNazanin" w:eastAsia="IRNazanin"/>
          <w:color w:val="111111"/>
          <w:sz w:val="28"/>
          <w:sz w:val="28"/>
          <w:szCs w:val="28"/>
          <w:rtl w:val="true"/>
          <w:lang w:bidi="fa-IR"/>
        </w:rPr>
        <w:t>الأرض أم اللّه افترضه علینا من السماء؟</w:t>
      </w:r>
    </w:p>
    <w:p>
      <w:p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اللّه تعالی افترضه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السماوات والأرض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بما أمر اللّه تعالی وأمرت یا رسول اللّه ؛ فإنّه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ربّنا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أعرابی ، أُعطیتُ فی علیّ خمس خصال ، الواحدة منهنَّ خیر من الدنیا وما فیها ، ألا أُنبّئک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یوم بدر، فقد انقضت عنّا الغزاة، هبط جبرائیل علیه السلاموقال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آلیت علی نفسی بنفسی وأقسمت علیَّ بی أنّی لا أُلهِم حبّ علیّ إلاّ من أحببته أنا ، فمن أحببته ألهمته حبّ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فرغت من جهاز عمّی حمزة إذ أتی جبرئیل ـ وقد هبط علَیَّ ـ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 اللّه یقرأُ علیک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افترضتُ الصلاة ووضعتها عن المعتلّ ، وافترضت الصوم ووضعته عن المسافر ، وافترضت الحجّ ووضعته عن المقلّ </w:t>
      </w:r>
      <w:r>
        <w:rPr>
          <w:rStyle w:val="FootnoteAnchor"/>
          <w:rtl w:val="true"/>
        </w:rPr>
        <w:footnoteReference w:id="6"/>
      </w:r>
      <w:r>
        <w:rPr>
          <w:rFonts w:ascii="IRNazanin" w:hAnsi="IRNazanin" w:eastAsia="IRNazanin"/>
          <w:color w:val="111111"/>
          <w:sz w:val="28"/>
          <w:sz w:val="28"/>
          <w:szCs w:val="28"/>
          <w:rtl w:val="true"/>
          <w:lang w:bidi="fa-IR"/>
        </w:rPr>
        <w:t>، وافترضت الزکاة ووضعتها عن المعدم ، وافترضت حبّ علیّ بن أبی طالب علی أهل السماواتِ والأرض فلم أُعطِ فیه رخصة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أعرابی ألا أُنبّئک بالثالثة؟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شیئا </w:t>
      </w:r>
      <w:r>
        <w:rPr>
          <w:rStyle w:val="FootnoteAnchor"/>
          <w:rtl w:val="true"/>
        </w:rPr>
        <w:footnoteReference w:id="7"/>
      </w:r>
      <w:r>
        <w:rPr>
          <w:rFonts w:ascii="IRNazanin" w:hAnsi="IRNazanin" w:eastAsia="IRNazanin"/>
          <w:color w:val="111111"/>
          <w:sz w:val="28"/>
          <w:sz w:val="28"/>
          <w:szCs w:val="28"/>
          <w:rtl w:val="true"/>
          <w:lang w:bidi="fa-IR"/>
        </w:rPr>
        <w:t>إلاّ وجعل له سیّدا ؛ فالنسْر سیّد الطیور ، والثور سیّد البهائم ، والأسد سیّد السباع ، والجمعة سیّد الأیّام ، ورمضان سیّد الشهور ، وإسرافیل سیّد الملائکة ، وآدم سیّد البشر ، وأنا سیّد الأنبیاء ، وعلیّ سیّد الأوصیاء</w:t>
      </w:r>
      <w:r>
        <w:rPr>
          <w:rFonts w:eastAsia="IRNazanin" w:cs="IRNazanin"/>
          <w:color w:val="111111"/>
          <w:sz w:val="28"/>
          <w:szCs w:val="28"/>
          <w:rtl w:val="true"/>
          <w:lang w:bidi="fa-IR"/>
        </w:rPr>
        <w:t>» .</w:t>
      </w:r>
      <w:bookmarkStart w:id="17" w:name="pg2510_17607"/>
    </w:p>
    <w:p>
      <w:pPr>
        <w:pStyle w:val="BookText"/>
        <w:rPr/>
      </w:pPr>
      <w:bookmarkEnd w:id="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أُنبّئک بالرابعة؟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فی الجنّة وأغصانها فی الدنیا ، فمن تعلّق بغصن من أغصانها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w:t>
      </w:r>
      <w:r>
        <w:rPr>
          <w:rStyle w:val="FootnoteAnchor"/>
          <w:rtl w:val="true"/>
        </w:rPr>
        <w:footnoteReference w:id="8"/>
      </w:r>
      <w:r>
        <w:rPr>
          <w:rFonts w:ascii="IRNazanin" w:hAnsi="IRNazanin" w:eastAsia="IRNazanin"/>
          <w:color w:val="111111"/>
          <w:sz w:val="28"/>
          <w:sz w:val="28"/>
          <w:szCs w:val="28"/>
          <w:rtl w:val="true"/>
          <w:lang w:bidi="fa-IR"/>
        </w:rPr>
        <w:t>الجنّة ؛ وبغض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وأغصانها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تعلّق بغصنٍ من أغصانها ، أوردهُ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أعرابی ، ألا أُنبّئک بالخامسة؟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 ینصب لی منبرٌ عن یمین العرش ، ثمّ ینصب لإبراهیم علیه السلام منبر بحذاء منبری عن یمین العرش ، ثمّ یؤتی بکرسیّ عالٍ مشرق زاهرٍ یعرف بکرسیّ الکرامة ، فینصبُ بینهما ، فأنا علی منبری ، وإبراهیم علی منبره ، وعلیّ علی کرسیّ الکرامة، فما رأت عینای من حبیب بأحسن من حبیب بین خلیلین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أعرابی ، أحِبَّ علیّا حقّ 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یحبّ محبّیه ، وعلیّ علیه السلام معی فی قصر واحد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یا رسول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4119867_3804643083"/>
      <w:bookmarkStart w:id="19" w:name="_Toc6"/>
      <w:bookmarkEnd w:id="18"/>
      <w:r>
        <w:rPr>
          <w:rtl w:val="true"/>
        </w:rPr>
        <w:t>الحدیث الثالث</w:t>
      </w:r>
      <w:bookmarkEnd w:id="19"/>
    </w:p>
    <w:p>
      <w:pPr>
        <w:pStyle w:val="BookText"/>
        <w:rPr/>
      </w:pPr>
      <w:r>
        <w:rPr>
          <w:rFonts w:ascii="IRNazanin" w:hAnsi="IRNazanin" w:eastAsia="IRNazanin"/>
          <w:color w:val="111111"/>
          <w:sz w:val="28"/>
          <w:sz w:val="28"/>
          <w:szCs w:val="28"/>
          <w:rtl w:val="true"/>
          <w:lang w:bidi="fa-IR"/>
        </w:rPr>
        <w:t xml:space="preserve">عن سلمة ، عن زید بن علی علیه السلام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من أهل البصرة إلی أبی، سیّد العابدین علیّ بن الحسین علیهماالسلام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 إنّ جدّک علیّ بن أبی طالب قتل المؤمنین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فهملت عینا علیّ بن الحسین علیهماالسلام دموعا حتّی ملأَ 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ضرب</w:t>
      </w:r>
    </w:p>
    <w:p>
      <w:pPr>
        <w:pStyle w:val="BookText"/>
        <w:rPr/>
      </w:pPr>
      <w:r>
        <w:rPr>
          <w:rFonts w:ascii="IRNazanin" w:hAnsi="IRNazanin" w:eastAsia="IRNazanin"/>
          <w:color w:val="111111"/>
          <w:sz w:val="28"/>
          <w:sz w:val="28"/>
          <w:szCs w:val="28"/>
          <w:rtl w:val="true"/>
          <w:lang w:bidi="fa-IR"/>
        </w:rPr>
        <w:t>بها الحصی، فواللّه لرأیت یبلّ القضبان الأربعة علی الحصی من دموع علیّ بن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البصرة ، لا والله ما قَتَلَ عَلیٌّ مؤمنا ولا قَتل مسلما ، وما أسلم القوم ، ولکن استسلموا وکتموا الکفر وأظهروا الإسلام ، فلمّا وجدوا علی الکفر أعوانا أظهروه ، وقد علمت صاحبة الخدر </w:t>
      </w:r>
      <w:r>
        <w:rPr>
          <w:rStyle w:val="FootnoteAnchor"/>
          <w:rtl w:val="true"/>
        </w:rPr>
        <w:footnoteReference w:id="10"/>
      </w:r>
      <w:r>
        <w:rPr>
          <w:rFonts w:ascii="IRNazanin" w:hAnsi="IRNazanin" w:eastAsia="IRNazanin"/>
          <w:color w:val="111111"/>
          <w:sz w:val="28"/>
          <w:sz w:val="28"/>
          <w:szCs w:val="28"/>
          <w:rtl w:val="true"/>
          <w:lang w:bidi="fa-IR"/>
        </w:rPr>
        <w:t xml:space="preserve">والمستحفظون من آل محمّد أنّ أصحاب الجمل وأصحاب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 علی لسان النبیّ الأُمّیّ ، وقد خاب من افتری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وسمعت أبی سیّد الشهداء علیه 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شنیعة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المنبر وقد قتل أخاها وأباها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إلیها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سَلْفع یا جریئة یا بذیّة یا منکّرة ، التی لا تحیض کما تحیض النساء ، یا التی علی هَنها شیء بیّن مدلّی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فمضت، وتبعها 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أیّتها المرأة ، مایزال هذا الرجل یسمعنا العجائب ، فما ندری حقّها من باطلها ، وهذه داری فادخلی إلیها فإنّ لی فیها أُمّهات أولاد ؛ حتّی تنظرن أحقّا قال أم باطلاً وأَهَب لک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 فأمر أُمّهات أولاده فنظرن فإذا شیء علی رکبها مدلّی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علیّ بن أبی طالب علی شیءٍ لم تطّلع علیه إلاّ أُمّی أو قابلتی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 لها عمرو بن حریث شیئا</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0" w:name="pg2510_17609"/>
    </w:p>
    <w:p>
      <w:pPr>
        <w:pStyle w:val="Heading2"/>
        <w:numPr>
          <w:ilvl w:val="1"/>
          <w:numId w:val="1"/>
        </w:numPr>
        <w:rPr/>
      </w:pPr>
      <w:bookmarkStart w:id="21" w:name="__RefHeading___Toc4119869_3804643083"/>
      <w:bookmarkStart w:id="22" w:name="_Toc7"/>
      <w:bookmarkEnd w:id="20"/>
      <w:bookmarkEnd w:id="21"/>
      <w:r>
        <w:rPr>
          <w:rtl w:val="true"/>
        </w:rPr>
        <w:t>الحدیث الرابع</w:t>
      </w:r>
      <w:bookmarkEnd w:id="22"/>
    </w:p>
    <w:p>
      <w:pPr>
        <w:pStyle w:val="Heading3"/>
        <w:numPr>
          <w:ilvl w:val="2"/>
          <w:numId w:val="1"/>
        </w:numPr>
        <w:rPr/>
      </w:pPr>
      <w:bookmarkStart w:id="23" w:name="__RefHeading___Toc4119871_380464308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علیّ بن أبی طالب علیه السلام بنفر من قریش فی المسجد فتغامزوا علیه ، فدخل علی رسول اللّه صلی الله علیه و آله وسلم وشکاهم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النبیّ صلی الله علیه و آله وسلمغضبان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 ما لکم إذا ذکر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وجوهکم وطابت نفوسکم ، وإذا ذکر محمّد وآل محمّد قست قلوبکم وعبست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عمل أحدکم عمل سبعین نبیّا ما دخل الجنّة حتّی یحبّ هذا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بن أبی طالب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حقّا لا یعلمه إلاّ أنا وهو، وإنّ لی حقّا لا یعلمه إلاّ اللّه وهو، وإنّ لعلیّ حقّا لا یعلمه إلاّ اللّه وأنا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119873_3804643083"/>
      <w:bookmarkStart w:id="26" w:name="_Toc9"/>
      <w:bookmarkEnd w:id="25"/>
      <w:r>
        <w:rPr/>
        <w:t>1</w:t>
      </w:r>
      <w:r>
        <w:rPr>
          <w:rtl w:val="true"/>
        </w:rPr>
        <w:t xml:space="preserve"> . </w:t>
      </w:r>
      <w:r>
        <w:rPr>
          <w:rtl w:val="true"/>
        </w:rPr>
        <w:t>أنّه لن یدخل الجنّة أحد حتّی یحبّ علیّ بن أبی طالب علیه السلام وولده</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الفضیل بن یسار ، عن الباقر ، عن أبیه ، عن جدّه الحسین علیهم السلام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علیّ علیه السلام من قتال أهل النَهروان أخذ علی النهروانات وأعمال العراق ، ولم یکن یومئذٍ بُنِیَت بغداد </w:t>
      </w:r>
      <w:r>
        <w:rPr>
          <w:rStyle w:val="FootnoteAnchor"/>
          <w:rtl w:val="true"/>
        </w:rPr>
        <w:footnoteReference w:id="14"/>
      </w:r>
      <w:r>
        <w:rPr>
          <w:rFonts w:ascii="IRNazanin" w:hAnsi="IRNazanin" w:eastAsia="IRNazanin"/>
          <w:color w:val="111111"/>
          <w:sz w:val="28"/>
          <w:sz w:val="28"/>
          <w:szCs w:val="28"/>
          <w:rtl w:val="true"/>
          <w:lang w:bidi="fa-IR"/>
        </w:rPr>
        <w:t xml:space="preserve">، فلمّا وافی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صلّی بالناس الظهر فرحلوا ودخلوا إلی أوائل أرض بابل وقد وجبت صلاة العصر ، فصاح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هذا وقت العصر قد دخل،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مخسوف بها قد خسف اللّه بها ثلاثا ویخشی علیها تمام الرابعة ، ولا یحلّ لنبیّ أو لوصیّ أن یصلّی فیها ، فمن أراد منکم أن یصلّی فلیصلِّ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المنافقون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لا یصلّی فنحن لا نصلّی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جویریة بن مِسهر العبدی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فی مائة فارس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أُصلّی أو یصلّی هو، ولأُقلّدنّه صلاتی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فسارع أمیر المؤمنین علیه السلام إلی أن أقطع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وقد تدلّت الشمس للغروب ، ثمّ غابت واحمرَّ الأُفق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 هاتِ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إلیه الإداوة </w:t>
      </w:r>
      <w:r>
        <w:rPr>
          <w:rStyle w:val="FootnoteAnchor"/>
          <w:rtl w:val="true"/>
        </w:rPr>
        <w:footnoteReference w:id="18"/>
      </w:r>
      <w:r>
        <w:rPr>
          <w:rFonts w:ascii="IRNazanin" w:hAnsi="IRNazanin" w:eastAsia="IRNazanin"/>
          <w:color w:val="111111"/>
          <w:sz w:val="28"/>
          <w:sz w:val="28"/>
          <w:szCs w:val="28"/>
          <w:rtl w:val="true"/>
          <w:lang w:bidi="fa-IR"/>
        </w:rPr>
        <w:t xml:space="preserve">فتوضّأَ،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یا جویریة،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وجب العشاء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یقول أذِّن للعصر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علیَ الطاعة ، فأذَّنتُ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 ففعلت ، وإذا أَنا فی الإقامة إذ تحرّکت شفتاه بکلام کأنّه منطق الخطاطیف لا یُفهم ، فرجعت الشمس بصریر عظیم ، ووقفت فی مرکزها من العصر ، فقام علیه السلام وکبّر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وصلّینا وراءه ، فلمّا فرغ من صلاته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سِراج فی طست، وغابت واشتبکت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فالتَفَتَ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الآن للعشاءِ یا ضعیف الیقین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روایة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انقضّت کما ینقضّ الکوکب</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ردّت له فی حیاة رسول اللّه صلی الله علیه و آله وسلم بمکة ، وقد کان رسول اللّه صلی الله علیه و آله وسلم قد غشیه الوحی، فوضع رأسه فی حجر علیّ بن أبی طالب وحضر</w:t>
      </w:r>
      <w:bookmarkStart w:id="27" w:name="pg2510_17611"/>
    </w:p>
    <w:p>
      <w:pPr>
        <w:pStyle w:val="BookText"/>
        <w:rPr/>
      </w:pPr>
      <w:bookmarkEnd w:id="27"/>
      <w:r>
        <w:rPr>
          <w:rFonts w:ascii="IRNazanin" w:hAnsi="IRNazanin" w:eastAsia="IRNazanin"/>
          <w:color w:val="111111"/>
          <w:sz w:val="28"/>
          <w:sz w:val="28"/>
          <w:szCs w:val="28"/>
          <w:rtl w:val="true"/>
          <w:lang w:bidi="fa-IR"/>
        </w:rPr>
        <w:t xml:space="preserve">وقت العصر ، فلم یبرح من مکانه ومنزله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فاستیقظ النبیّ صلی الله علیه و آله وسلموقال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علیّا کان فی طاعتک، فردّ علیه الشمس لیصلّی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فردّها اللّه تعالی علیه بیضاء نقیّة حتّی صلّی، ثمّ غربت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هذا الخبر الإمام المطّلبی محمّد بن إدریس الشافعی </w:t>
      </w:r>
      <w:r>
        <w:rPr>
          <w:rStyle w:val="FootnoteAnchor"/>
          <w:rtl w:val="true"/>
        </w:rPr>
        <w:footnoteReference w:id="21"/>
      </w:r>
      <w:r>
        <w:rPr>
          <w:rFonts w:ascii="IRNazanin" w:hAnsi="IRNazanin" w:eastAsia="IRNazanin"/>
          <w:color w:val="111111"/>
          <w:sz w:val="28"/>
          <w:sz w:val="28"/>
          <w:szCs w:val="28"/>
          <w:rtl w:val="true"/>
          <w:lang w:bidi="fa-IR"/>
        </w:rPr>
        <w:t xml:space="preserve">فی کتابه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بن یحیی الأزدی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العلکی، عن الحرمازی ، عن شیخ من بنی تمیم ـ وکان الشیخ صدوقا ـ إ نّه لمّا رجع أمیر المؤمنین علیه السلام من قتال أهل النهروان </w:t>
      </w:r>
      <w:r>
        <w:rPr>
          <w:rFonts w:eastAsia="IRNazanin" w:cs="IRNazanin"/>
          <w:color w:val="111111"/>
          <w:sz w:val="28"/>
          <w:szCs w:val="28"/>
          <w:rtl w:val="true"/>
          <w:lang w:bidi="fa-IR"/>
        </w:rPr>
        <w:t>. . .</w:t>
      </w:r>
    </w:p>
    <w:p>
      <w:pPr>
        <w:pStyle w:val="Heading2"/>
        <w:numPr>
          <w:ilvl w:val="1"/>
          <w:numId w:val="1"/>
        </w:numPr>
        <w:rPr/>
      </w:pPr>
      <w:bookmarkStart w:id="28" w:name="__RefHeading___Toc4119875_3804643083"/>
      <w:bookmarkStart w:id="29" w:name="_Toc10"/>
      <w:bookmarkEnd w:id="28"/>
      <w:r>
        <w:rPr>
          <w:rtl w:val="true"/>
        </w:rPr>
        <w:t>الحدیث السادس</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تغلب الکندی ، عن جعفر بن محمّد الصادق ، عن أبیه ، عن جده الحسین علیهم السلامقال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 المؤمنین علیه السلام یخطب فی یوم الجمعة علی منبر الکوفة إذ سمع وَجْبَةً عظیمة وعدو الرجال یتواقعون بعضهم علی بعض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 ثعبان عظیم قد دخل من باب المسجد ، ونفزع منه فنرید أن نقتله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تقربنّه أحد منکم ، طرِّقوا له فإنّه رسولٌ جاء فی حاجة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فطرَّقوا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فمازال یتخلّل حتّی صعد المنبر ، فوضع فاه </w:t>
      </w:r>
      <w:r>
        <w:rPr>
          <w:rStyle w:val="FootnoteAnchor"/>
          <w:rtl w:val="true"/>
        </w:rPr>
        <w:footnoteReference w:id="22"/>
      </w:r>
      <w:r>
        <w:rPr>
          <w:rFonts w:ascii="IRNazanin" w:hAnsi="IRNazanin" w:eastAsia="IRNazanin"/>
          <w:color w:val="111111"/>
          <w:sz w:val="28"/>
          <w:sz w:val="28"/>
          <w:szCs w:val="28"/>
          <w:rtl w:val="true"/>
          <w:lang w:bidi="fa-IR"/>
        </w:rPr>
        <w:t>فی أُذن أمیر المؤمنین علیه السلام فنقّ فی أُذنه</w:t>
      </w:r>
      <w:bookmarkStart w:id="30" w:name="pg2510_17612"/>
    </w:p>
    <w:p>
      <w:pPr>
        <w:pStyle w:val="BookText"/>
        <w:rPr/>
      </w:pPr>
      <w:bookmarkEnd w:id="30"/>
      <w:r>
        <w:rPr>
          <w:rFonts w:ascii="IRNazanin" w:hAnsi="IRNazanin" w:eastAsia="IRNazanin"/>
          <w:color w:val="111111"/>
          <w:sz w:val="28"/>
          <w:sz w:val="28"/>
          <w:szCs w:val="28"/>
          <w:rtl w:val="true"/>
          <w:lang w:bidi="fa-IR"/>
        </w:rPr>
        <w:t xml:space="preserve">نقیقا وتطاول وأمیر المؤمنین یحرّک رأسه ، ثمّ نقّ أمیر المؤمنین له بمثل نقیقه ونزل عن المنبر وسار </w:t>
      </w:r>
      <w:r>
        <w:rPr>
          <w:rStyle w:val="FootnoteAnchor"/>
          <w:rtl w:val="true"/>
        </w:rPr>
        <w:footnoteReference w:id="23"/>
      </w:r>
      <w:r>
        <w:rPr>
          <w:rFonts w:ascii="IRNazanin" w:hAnsi="IRNazanin" w:eastAsia="IRNazanin"/>
          <w:color w:val="111111"/>
          <w:sz w:val="28"/>
          <w:sz w:val="28"/>
          <w:szCs w:val="28"/>
          <w:rtl w:val="true"/>
          <w:lang w:bidi="fa-IR"/>
        </w:rPr>
        <w:t xml:space="preserve">بین الجماعة ، فالتفتوا فلم یروه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ما هذا الثعبان؟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درجان بن مالک ، خلیفتی علی الجنّ المسلمین ، وذلک أنّهم اختلفوا فی أشیاء فأنفذوه علیّ ، وقد جاء وسألنی عنها ، وأخبرته بجواب مسائله فرجع</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أهل الکوفة یسمّون الباب الذی دخل منه الثعبان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بنوأُمیّة إطفاء هذه الفضیلة ، فنصبوا علی ذلک الباب فیلاً مدّة طویلة حتّی سمّی باب الفیل </w:t>
      </w:r>
      <w:r>
        <w:rPr>
          <w:rFonts w:eastAsia="IRNazanin" w:cs="IRNazanin"/>
          <w:color w:val="111111"/>
          <w:sz w:val="28"/>
          <w:szCs w:val="28"/>
          <w:rtl w:val="true"/>
          <w:lang w:bidi="fa-IR"/>
        </w:rPr>
        <w:t>.</w:t>
      </w:r>
    </w:p>
    <w:p>
      <w:pPr>
        <w:pStyle w:val="Heading2"/>
        <w:numPr>
          <w:ilvl w:val="1"/>
          <w:numId w:val="1"/>
        </w:numPr>
        <w:rPr/>
      </w:pPr>
      <w:bookmarkStart w:id="31" w:name="__RefHeading___Toc4119877_3804643083"/>
      <w:bookmarkStart w:id="32" w:name="_Toc11"/>
      <w:bookmarkEnd w:id="31"/>
      <w:r>
        <w:rPr>
          <w:rtl w:val="true"/>
        </w:rPr>
        <w:t>الحدیث السابع</w:t>
      </w:r>
      <w:bookmarkEnd w:id="32"/>
    </w:p>
    <w:p>
      <w:pPr>
        <w:pStyle w:val="BookText"/>
        <w:rPr/>
      </w:pPr>
      <w:r>
        <w:rPr>
          <w:rFonts w:ascii="IRNazanin" w:hAnsi="IRNazanin" w:eastAsia="IRNazanin"/>
          <w:color w:val="111111"/>
          <w:sz w:val="28"/>
          <w:sz w:val="28"/>
          <w:szCs w:val="28"/>
          <w:rtl w:val="true"/>
          <w:lang w:bidi="fa-IR"/>
        </w:rPr>
        <w:t xml:space="preserve">عن عبد الرحمن بن عوف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أُسری بی إلی السماءِ أُمِرَ بعَرْض الجنّة والنار علیَّ فرأیتها جمیعا ، رأیت الجنّة وألوان نعیمها ، ورأیت النار وألوان عذابها ، فلمّا رجعت قال لی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قرأت یا رسول اللّه ما کان مکتوبا علی أبواب الجنّة وما کان مکتوبا علی أبواب النار؟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للجنّة ثمانیة أبواب ، علی کلّ باب منها أربع کلمات ، کلّ کلمة خیر من الدنیا وما فیها لمن تعلّمها واستعملها ، وإنّ للنار سبعة أبواب ، علی کلّ باب منها ثلاثُ کلمات ، کلُّ کلمة خیرٌ من الدنیا وما فیها لمن تعلّمها وعرفها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ارجع معی لأقرأها ، فرجع جبرئیل علیه السلام ، فقرأنا أبواب الجنّة ، فإذا علی الباب 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محمّد رسول اللّه ، علیٌّ ولیّ اللّه ، لکلّ شیءٍ حلیة وحلیة العیش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 ونبذ الحقد ، وترک الحسد ، ومجالسة أهل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الباب الثانی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محمّد رسول اللّه ، علیٌّ ولیّاللّه ، لکلّ شیءٍ حلیة وحلیة السرور فی الآخرة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رؤوس الیتامی ، والتعطّف علی الأرامل ، والسعی فی حوائج المسلمین ، وتفقّد الفقراء والمساکین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الباب الثالث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علیٌّ ولیّ اللّه ؛ لکلّ شیءٍ حلیة وحلیة الصحّة فی الدنیا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الکلام ، وقلّة المنام ، وقلّة المشی ، وقلّة الطعام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الباب الرابع منها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ولیّ اللّه ؛ من کان یؤمن باللّه والیوم الآخر فلیکرم جاره ، من کان یؤمن باللّه والیوم الآخر فلیکرم ضیفه ، من کان یؤمن باللّه والیوم الآخر فلیبرّ والدیه ، من کان یؤمن باللّه والیوم الآخر فلیقل خیرا أو یسکت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الباب الخامس منها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علیٌّ ولیّاللّه ؛ من أراد أن لا یُذَلَّ فلا یُذِلَّ ، من أراد أن لا یُشْتَمَ فلایَشْتِمْ ، من أراد أن لا یُظْلَمَ فلا یَظْلِمْ ، من أراد أن یستمسک بالعروة الوثقی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فلیستمسک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علیٌّ ولیّ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الباب السادس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ولیّ اللّه ؛ من أحبّ أن یکون قبره واسعا فسیحا فلینَقِّ المساجد ، ومن أحبّ أن لا یأکله الدیدان تحت الأرض فلیکنس المساجد ، ومن أحبّ أن یبقی طریّا تحت الأرض ولا یبلی جسده فلیشرِ بسط المساجد ، ومن أحبّ أن یری موضعه من الجنّة قبل موته فلیسکن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الباب السابع منها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ولیّ اللّه ؛ بیاض القلب فی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المریض ، واتّباع الجنائز ، وشری الأکفان للموتی ، ودفع القرض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الباب الثامن منها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 ، علیٌّ ولیّ اللّه ؛</w:t>
      </w:r>
    </w:p>
    <w:p>
      <w:pPr>
        <w:pStyle w:val="BookText"/>
        <w:rPr/>
      </w:pPr>
      <w:r>
        <w:rPr>
          <w:rFonts w:ascii="IRNazanin" w:hAnsi="IRNazanin" w:eastAsia="IRNazanin"/>
          <w:color w:val="111111"/>
          <w:sz w:val="28"/>
          <w:sz w:val="28"/>
          <w:szCs w:val="28"/>
          <w:rtl w:val="true"/>
          <w:lang w:bidi="fa-IR"/>
        </w:rPr>
        <w:t xml:space="preserve">من أراد الدخول من هذه الأبواب الثمانیة فلیستمسک بأربع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بالصدقة ، والسخاء ، وحسن الأخلاق ، وکفّ الأذی عن عباد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جئنا إلی أبواب جهنّم فإذا علی الباب الأوّل مکتوب ثلاث 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الکذّابین ، لعن اللّه الباخلین ، لعن اللّه الظالمین </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 اللّه سعد ، ومن خاف اللّه أمن ، والهالک المغرور من رجا سوی اللّه وخاف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الباب الثانی مکتوب ثلاث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یکون عریانا فی القیامة فلیکْسُ الجلود العاریة فی الدنیا ، ومن أراد أن لا یکون جائعا فی الآخرة فلیطعم البطون الجائعة فی الدنیا ، ومن أراد أن لا یکون عطشانا فی القیامة فلیسْقِ العطاش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الباب الثالث مکتوب ثلاث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الکذّابین </w:t>
      </w:r>
      <w:r>
        <w:rPr>
          <w:rStyle w:val="FootnoteAnchor"/>
          <w:rtl w:val="true"/>
        </w:rPr>
        <w:footnoteReference w:id="26"/>
      </w:r>
      <w:r>
        <w:rPr>
          <w:rFonts w:ascii="IRNazanin" w:hAnsi="IRNazanin" w:eastAsia="IRNazanin"/>
          <w:color w:val="111111"/>
          <w:sz w:val="28"/>
          <w:sz w:val="28"/>
          <w:szCs w:val="28"/>
          <w:rtl w:val="true"/>
          <w:lang w:bidi="fa-IR"/>
        </w:rPr>
        <w:t xml:space="preserve">، لعن اللّه الباخلین ، لعن اللّه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الباب الرابع منها مکتوب ثلاث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 اللّه من أهان الإسلام ، أذلّ اللّه من أهان أهل بیت نبیّ اللّه ، أذلّ </w:t>
      </w:r>
      <w:r>
        <w:rPr>
          <w:rStyle w:val="FootnoteAnchor"/>
          <w:rtl w:val="true"/>
        </w:rPr>
        <w:footnoteReference w:id="27"/>
      </w:r>
      <w:r>
        <w:rPr>
          <w:rFonts w:ascii="IRNazanin" w:hAnsi="IRNazanin" w:eastAsia="IRNazanin"/>
          <w:color w:val="111111"/>
          <w:sz w:val="28"/>
          <w:sz w:val="28"/>
          <w:szCs w:val="28"/>
          <w:rtl w:val="true"/>
          <w:lang w:bidi="fa-IR"/>
        </w:rPr>
        <w:t xml:space="preserve">اللّه من أعان الظالمین علی ظلمهم المخلوقین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الباب الخامس منها مکتوب ثلاث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 الهوی فإنّ الهوی مجانب الإیمان ، ولا تکثر منطقک فیما لا یعنیک فتسقط </w:t>
      </w:r>
      <w:r>
        <w:rPr>
          <w:rStyle w:val="FootnoteAnchor"/>
          <w:rtl w:val="true"/>
        </w:rPr>
        <w:footnoteReference w:id="28"/>
      </w:r>
      <w:r>
        <w:rPr>
          <w:rFonts w:ascii="IRNazanin" w:hAnsi="IRNazanin" w:eastAsia="IRNazanin"/>
          <w:color w:val="111111"/>
          <w:sz w:val="28"/>
          <w:sz w:val="28"/>
          <w:szCs w:val="28"/>
          <w:rtl w:val="true"/>
          <w:lang w:bidi="fa-IR"/>
        </w:rPr>
        <w:t xml:space="preserve">من رحمة ربّک ، ولا تکن عونا للظالمین فإنّ الجنّة لم تخلق للظالمین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الباب السادس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حرام علی المجتهدین </w:t>
      </w:r>
      <w:r>
        <w:rPr>
          <w:rStyle w:val="FootnoteAnchor"/>
          <w:rtl w:val="true"/>
        </w:rPr>
        <w:footnoteReference w:id="29"/>
      </w:r>
      <w:r>
        <w:rPr>
          <w:rFonts w:ascii="IRNazanin" w:hAnsi="IRNazanin" w:eastAsia="IRNazanin"/>
          <w:color w:val="111111"/>
          <w:sz w:val="28"/>
          <w:sz w:val="28"/>
          <w:szCs w:val="28"/>
          <w:rtl w:val="true"/>
          <w:lang w:bidi="fa-IR"/>
        </w:rPr>
        <w:t xml:space="preserve">، أنا حرام علی المتصدّقین ، أنا حرام علی الصائمین </w:t>
      </w:r>
      <w:r>
        <w:rPr>
          <w:rFonts w:eastAsia="IRNazanin" w:cs="IRNazanin"/>
          <w:color w:val="111111"/>
          <w:sz w:val="28"/>
          <w:szCs w:val="28"/>
          <w:rtl w:val="true"/>
          <w:lang w:bidi="fa-IR"/>
        </w:rPr>
        <w:t>.</w:t>
      </w:r>
      <w:bookmarkStart w:id="33" w:name="pg2510_17615"/>
    </w:p>
    <w:p>
      <w:pPr>
        <w:pStyle w:val="BookText"/>
        <w:rPr/>
      </w:pPr>
      <w:bookmarkEnd w:id="33"/>
      <w:r>
        <w:rPr>
          <w:rFonts w:ascii="IRNazanin" w:hAnsi="IRNazanin" w:eastAsia="IRNazanin"/>
          <w:color w:val="111111"/>
          <w:sz w:val="28"/>
          <w:sz w:val="28"/>
          <w:szCs w:val="28"/>
          <w:rtl w:val="true"/>
          <w:lang w:bidi="fa-IR"/>
        </w:rPr>
        <w:t xml:space="preserve">وعلی الباب السابع مکتوب ثلاث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أنفسکم قبل أن تحاسبوا ، ووبّخوا أنفسکم قبل أن توبّخوا ، وادعوا اللّه عز و جل قبل أن تُرَدّوا علیه، ولا تقدرون علی ذلک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4119879_3804643083"/>
      <w:bookmarkStart w:id="35" w:name="_Toc12"/>
      <w:bookmarkEnd w:id="34"/>
      <w:r>
        <w:rPr>
          <w:rtl w:val="true"/>
        </w:rPr>
        <w:t>الحدیث الثامن</w:t>
      </w:r>
      <w:bookmarkEnd w:id="35"/>
    </w:p>
    <w:p>
      <w:pPr>
        <w:pStyle w:val="BookText"/>
        <w:rPr/>
      </w:pPr>
      <w:r>
        <w:rPr>
          <w:rFonts w:ascii="IRNazanin" w:hAnsi="IRNazanin" w:eastAsia="IRNazanin"/>
          <w:color w:val="111111"/>
          <w:sz w:val="28"/>
          <w:sz w:val="28"/>
          <w:szCs w:val="28"/>
          <w:rtl w:val="true"/>
          <w:lang w:bidi="fa-IR"/>
        </w:rPr>
        <w:t xml:space="preserve">عن مکحول ، عن عیاض بن غنم وعن عبداللّه بن عباس أنّهما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رجعنا من حجّة الوداع مع رسول اللّه صلی الله علیه و آله جلسنا مع النبی فی مسجده، ظهر الوحی علیه ، فتبسّم تبسّما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ثنایاه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ممّ تبسّمت؟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إبلیس ؛ مرّ بنفرٍ یتناولون علیّا ، فوقف أَمامهم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وقف أمامنا؟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مرّة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وتسمع کلامنا؟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سوأة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أتسبّون مولاکم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مرّة من أین علمت أ نّه مولانا؟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نبیّکم بالأمس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 وانصر من نصره ، واخذل من خذله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مرّة ، فأنت من شیعته أو من موالیه؟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من شیعته ولا من موالیه ، ولکنّی أُحبّه ؛ لأنّه ومایبغضه أحد منکم إلاّ شارکته فی المال والولد ، وذلک قول اللّه تعالی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 لِ وَ الْأَوْلَـدِ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مرّة ، فتقول فی علیّ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اسمعوا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عز و جلفی الجانّ اثنی عشر ألف سنة ، فلمّا أهلک اللّه الجانّ شکوت إلی اللّه عز و جل الوحدة ،</w:t>
      </w:r>
      <w:bookmarkStart w:id="36" w:name="pg2510_17616"/>
    </w:p>
    <w:p>
      <w:pPr>
        <w:pStyle w:val="BookText"/>
        <w:rPr/>
      </w:pPr>
      <w:bookmarkEnd w:id="36"/>
      <w:r>
        <w:rPr>
          <w:rFonts w:ascii="IRNazanin" w:hAnsi="IRNazanin" w:eastAsia="IRNazanin"/>
          <w:color w:val="111111"/>
          <w:sz w:val="28"/>
          <w:sz w:val="28"/>
          <w:szCs w:val="28"/>
          <w:rtl w:val="true"/>
          <w:lang w:bidi="fa-IR"/>
        </w:rPr>
        <w:t xml:space="preserve">فأُوتی بی إلی السماء الدنیا ، فعبدت اللّه فیها اثنی عشر ألف سنة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فبینا نحن کذلک نسبّح اللّه تعالی ونقدّسه إذ مرّ بنا نور شعشعانیٌّ ، فخرّت الملائکة لذلک سجّدا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نبیّ مرسل أو ملک مقرّب ، فإذا النداء من قبل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 نبیّ مرسل ولا ملک مقرّب ، هذا نور طینة علیّ بن أبی طالب ابن عمّ محمّد صلی الله علیه و آله وسلم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4119881_3804643083"/>
      <w:bookmarkStart w:id="38" w:name="_Toc13"/>
      <w:bookmarkEnd w:id="37"/>
      <w:r>
        <w:rPr>
          <w:rtl w:val="true"/>
        </w:rPr>
        <w:t>الحدیث التاسع</w:t>
      </w:r>
      <w:bookmarkEnd w:id="38"/>
    </w:p>
    <w:p>
      <w:pPr>
        <w:pStyle w:val="Heading3"/>
        <w:numPr>
          <w:ilvl w:val="2"/>
          <w:numId w:val="1"/>
        </w:numPr>
        <w:rPr/>
      </w:pPr>
      <w:bookmarkStart w:id="39" w:name="__RefHeading___Toc4119883_380464308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عن أُمّ سلمة رضی اللّه عنها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وسلم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قوم اجتمعوا یذکرون فضل محمّد وآل محمّد إلاّ هبطت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من السماء حتّی تحفّ بهم وتأنس بحدیثهم ، فإذا تفرّقوا عرجت الملائکة إلی السماء ، فتقول لهم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نشمّ منکم رائحة ما شممنا رائحة أطیب منها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قوم یذکرون محمّدا وأهل بیته فعلق فینا من ریحهم فتعطّرنا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إلیهم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تفرّقوا ومضی کلّ واحد منهم إلی منزله ، فیقولون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اهبطوا بنا إلی المکان الذی کانوا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نتعطّر بذلک المکان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119885_3804643083"/>
      <w:bookmarkStart w:id="42" w:name="_Toc15"/>
      <w:bookmarkEnd w:id="41"/>
      <w:r>
        <w:rPr>
          <w:rtl w:val="true"/>
        </w:rPr>
        <w:t>أنّ الملائکة تهبط من السماء لتحفّ بالذاکرین لفضائل محمّد وآله علیهم السلام</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جمیع بن عمیر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أُمّ المؤمنین عائشة مع أُمّی وأنا غلام ، فَذَکَرتْ لها علیّا علیه السلام ، فقالت </w:t>
      </w:r>
      <w:r>
        <w:rPr>
          <w:rFonts w:eastAsia="IRNazanin" w:cs="IRNazanin"/>
          <w:color w:val="111111"/>
          <w:sz w:val="28"/>
          <w:szCs w:val="28"/>
          <w:rtl w:val="true"/>
          <w:lang w:bidi="fa-IR"/>
        </w:rPr>
        <w:t>:</w:t>
      </w:r>
      <w:bookmarkStart w:id="43" w:name="pg2510_17617"/>
    </w:p>
    <w:p>
      <w:pPr>
        <w:pStyle w:val="BookText"/>
        <w:rPr/>
      </w:pPr>
      <w:bookmarkEnd w:id="43"/>
      <w:r>
        <w:rPr>
          <w:rFonts w:ascii="IRNazanin" w:hAnsi="IRNazanin" w:eastAsia="IRNazanin"/>
          <w:color w:val="111111"/>
          <w:sz w:val="28"/>
          <w:sz w:val="28"/>
          <w:szCs w:val="28"/>
          <w:rtl w:val="true"/>
          <w:lang w:bidi="fa-IR"/>
        </w:rPr>
        <w:t xml:space="preserve">ما رأیت رجلاً قطّ أحبّ إلی رسول اللّه منه ، وامرأةً أحبّ إلی رسول اللّه صلی الله علیه و آله وسلممن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فاطمة یوما وأنا حاضرة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فدتک نفسی یا رسول اللّه ، صلّی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رأیت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 أنتِ خیر نساء البریّة ، وأنتِ سیّدة نساء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ابن عمّک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لا یقاس به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ولدای وسبطای وریحانای أیّام حیاتی ومماتی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فأتی علیّ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فداک أبی وأُمّی یا رسول اللّه ، أیّ شیء رأیت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 أنا وأنتَ وفاطمة والحسن والحسین فی غرفة من درّة ؛ أساسها من رحمة اللّه ، وأطرافها من رضوان اللّه ، وهی تحت عرش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أبی طالب ، بینک وبین نور اللّه باب فتنظر إلیه وینظر إلیک ، وذلک وقت ألجم الناسَ العرقُ ، علی رأسک تاج من نور قد أضاء نوره ما بین المشرق والمغرب ، وأنت ترفل فی حلیتین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حمراء ، وحلّة وردیّة ، خُلِقتُ وخُلِقْتُم وخُلِقَ محبّونا من طینة تحت العرش ، وخُلِق مبغضونا من طینة الخبال</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4119887_3804643083"/>
      <w:bookmarkStart w:id="45" w:name="_Toc16"/>
      <w:bookmarkEnd w:id="44"/>
      <w:r>
        <w:rPr>
          <w:rtl w:val="true"/>
        </w:rPr>
        <w:t>الحدیث الحادی عشر</w:t>
      </w:r>
      <w:bookmarkEnd w:id="45"/>
    </w:p>
    <w:p>
      <w:pPr>
        <w:pStyle w:val="BookText"/>
        <w:rPr/>
      </w:pPr>
      <w:r>
        <w:rPr>
          <w:rFonts w:ascii="IRNazanin" w:hAnsi="IRNazanin" w:eastAsia="IRNazanin"/>
          <w:color w:val="111111"/>
          <w:sz w:val="28"/>
          <w:sz w:val="28"/>
          <w:szCs w:val="28"/>
          <w:rtl w:val="true"/>
          <w:lang w:bidi="fa-IR"/>
        </w:rPr>
        <w:t xml:space="preserve">عن سعد بن عبادة الأنصاری رحمه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بی إلی السماء فکنت من ربّی بقاب قوسین أو أدنی ، سمعت 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تحبُّ ممّن معک فی الأرض؟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مَنْ یحبّه العزیز ویأمرنی بحبّه ، فسمعت النداء من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أَحِبَّ علیّا فإنّی أُحبّه وأُحبّ من یحبّه </w:t>
      </w:r>
      <w:r>
        <w:rPr>
          <w:rFonts w:eastAsia="Amiri" w:cs="Amiri" w:ascii="Amiri" w:hAnsi="Amiri"/>
          <w:color w:val="111111"/>
          <w:sz w:val="28"/>
          <w:szCs w:val="28"/>
          <w:rtl w:val="true"/>
          <w:lang w:bidi="ar-SA"/>
        </w:rPr>
        <w:t>.</w:t>
      </w:r>
      <w:bookmarkStart w:id="46" w:name="pg2510_17618"/>
    </w:p>
    <w:p>
      <w:pPr>
        <w:pStyle w:val="BookText"/>
        <w:rPr/>
      </w:pPr>
      <w:bookmarkEnd w:id="46"/>
      <w:r>
        <w:rPr>
          <w:rFonts w:ascii="IRNazanin" w:hAnsi="IRNazanin" w:eastAsia="IRNazanin"/>
          <w:color w:val="111111"/>
          <w:sz w:val="28"/>
          <w:sz w:val="28"/>
          <w:szCs w:val="28"/>
          <w:rtl w:val="true"/>
          <w:lang w:bidi="fa-IR"/>
        </w:rPr>
        <w:t xml:space="preserve">فرجعت إلی السماء الرابعة، فلقینی جبرئیل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قال لک العزیز وما قلتَ 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سمعت النداء من قبل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مَنْ تحبّ ممّن معک فی الأرض؟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من یحبّه العزیز ومن یأمرنی بحبّه ، فبکی جبرئیل حتّی علا منه النحیب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لو أنَّ أهل الأرض کلّهم یحبّون علیّا کما یحبّه أهل السماء لما خلق اللّه نارا یعذّب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4119889_3804643083"/>
      <w:bookmarkStart w:id="48" w:name="_Toc17"/>
      <w:bookmarkEnd w:id="47"/>
      <w:r>
        <w:rPr>
          <w:rtl w:val="true"/>
        </w:rPr>
        <w:t>الحدیث الثانی عشر</w:t>
      </w:r>
      <w:bookmarkEnd w:id="48"/>
    </w:p>
    <w:p>
      <w:pPr>
        <w:pStyle w:val="BookText"/>
        <w:rPr/>
      </w:pPr>
      <w:r>
        <w:rPr>
          <w:rFonts w:ascii="IRNazanin" w:hAnsi="IRNazanin" w:eastAsia="IRNazanin"/>
          <w:color w:val="111111"/>
          <w:sz w:val="28"/>
          <w:sz w:val="28"/>
          <w:szCs w:val="28"/>
          <w:rtl w:val="true"/>
          <w:lang w:bidi="fa-IR"/>
        </w:rPr>
        <w:t xml:space="preserve">عن نافع ، عن عبد اللّه 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النبیّ صلی الله علیه و آله وسلم عن علیّ بن أبی طالب علیه السلام، فغضب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بال أقوام یذکرون من له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کمنزلتی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فقد أحبّنی ، ومن أحبّنی رضی اللّه عنه ، ومن رضی اللّه عنه کافأه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تقبّل اللّه صلاته وصیامه وقیامه، واستجاب اللّه دعاءه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استغفرت له الملائکة وفتحت له أبواب الجنّة </w:t>
      </w:r>
      <w:r>
        <w:rPr>
          <w:rStyle w:val="FootnoteAnchor"/>
          <w:rtl w:val="true"/>
        </w:rPr>
        <w:footnoteReference w:id="36"/>
      </w:r>
      <w:r>
        <w:rPr>
          <w:rFonts w:ascii="IRNazanin" w:hAnsi="IRNazanin" w:eastAsia="IRNazanin"/>
          <w:color w:val="111111"/>
          <w:sz w:val="28"/>
          <w:sz w:val="28"/>
          <w:szCs w:val="28"/>
          <w:rtl w:val="true"/>
          <w:lang w:bidi="fa-IR"/>
        </w:rPr>
        <w:t xml:space="preserve">، یدخل من أیّ باب شاء من 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لا یخرج من الدنیا حتّی یشرب من الکوثر ویأکل من شجرة طوبی ویری مکانه من الجنّة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أحبّ علیّا هوّن اللّه علیه سکرات الموت ، وجعل قبره روضة من ریاض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أعطاه اللّه فی الجنّة بعدد کلِّ عرق فی بدنه حورا، ویشفع فی ثمانین ألفا من أهل بیته ، وله بکلّ شعرة فی بدنه مدینة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بعث اللّه إلیه ملک الموت برفق </w:t>
      </w:r>
      <w:r>
        <w:rPr>
          <w:rStyle w:val="FootnoteAnchor"/>
          <w:rtl w:val="true"/>
        </w:rPr>
        <w:footnoteReference w:id="37"/>
      </w:r>
      <w:r>
        <w:rPr>
          <w:rFonts w:ascii="IRNazanin" w:hAnsi="IRNazanin" w:eastAsia="IRNazanin"/>
          <w:color w:val="111111"/>
          <w:sz w:val="28"/>
          <w:sz w:val="28"/>
          <w:szCs w:val="28"/>
          <w:rtl w:val="true"/>
          <w:lang w:bidi="fa-IR"/>
        </w:rPr>
        <w:t xml:space="preserve">،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سکرات </w:t>
      </w:r>
      <w:r>
        <w:rPr>
          <w:rStyle w:val="FootnoteAnchor"/>
          <w:rtl w:val="true"/>
        </w:rPr>
        <w:footnoteReference w:id="38"/>
      </w:r>
      <w:r>
        <w:rPr>
          <w:rFonts w:ascii="IRNazanin" w:hAnsi="IRNazanin" w:eastAsia="IRNazanin"/>
          <w:color w:val="111111"/>
          <w:sz w:val="28"/>
          <w:sz w:val="28"/>
          <w:szCs w:val="28"/>
          <w:rtl w:val="true"/>
          <w:lang w:bidi="fa-IR"/>
        </w:rPr>
        <w:t xml:space="preserve">منکر ونکیر ، ونوّر قبره، وبیّض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أحبّ علیّا أظلّه اللّه فی ظلّ عرشه مع الصدّیقین والشهداء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أحبّ علیّا نجّاه اللّه من النار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ومن أحبّ علیّا تقبّل اللّه منه حسناته ، وتجاوز عن سیّئاته ، وکان فی الجنّة رفیق حمزة سیّد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أثبت اللّه الحکمة فی قلبه ، وأجری علی لسانه الصواب ، وفتح اللّه له أبواب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سمّی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أسیر اللّه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ناداه ملک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عبد اللّه ، استأنف العمل فقد غفر اللّه لک الذنوب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جاء یوم القیامة ووجهه کالقمر لیلة البدر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وضع اللّه علی رأسه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وألبسه حلّة العزّ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مرّ علی الصراط کالبرق الخاطف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علیّا وتولاّه کتب اللّه له براءة من النار وجوازا علی الصراط وأمانا من العذاب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أحبّ علیّا لا ینشر له دیوان، ولا ینصب له میزان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w:t>
      </w:r>
      <w:bookmarkStart w:id="49" w:name="pg2510_17620"/>
    </w:p>
    <w:p>
      <w:pPr>
        <w:pStyle w:val="BookText"/>
        <w:rPr/>
      </w:pPr>
      <w:bookmarkEnd w:id="49"/>
      <w:r>
        <w:rPr>
          <w:rFonts w:ascii="IRNazanin" w:hAnsi="IRNazanin" w:eastAsia="IRNazanin"/>
          <w:color w:val="111111"/>
          <w:sz w:val="28"/>
          <w:sz w:val="28"/>
          <w:szCs w:val="28"/>
          <w:rtl w:val="true"/>
          <w:lang w:bidi="fa-IR"/>
        </w:rPr>
        <w:t xml:space="preserve">بغیر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أحبّ آل محمّد أَمِنَ من الحساب والمیزان والصراط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مات علی حبّ آل محمّد صافحته الملائکة، وزاره الأنبیاء، وقضی اللّه له کلّ حاجة له عند اللّه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فأنا کفیله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قتیبة بن سعید بن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حمّاد بن زید یفتخر بهذا الحدیث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 لمن یقرّ به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4119891_3804643083"/>
      <w:bookmarkStart w:id="51" w:name="_Toc18"/>
      <w:bookmarkEnd w:id="50"/>
      <w:r>
        <w:rPr>
          <w:rtl w:val="true"/>
        </w:rPr>
        <w:t>الحدیث الثالث عشر</w:t>
      </w:r>
      <w:bookmarkEnd w:id="51"/>
    </w:p>
    <w:p>
      <w:pPr>
        <w:pStyle w:val="BookText"/>
        <w:rPr/>
      </w:pPr>
      <w:r>
        <w:rPr>
          <w:rFonts w:ascii="IRNazanin" w:hAnsi="IRNazanin" w:eastAsia="IRNazanin"/>
          <w:color w:val="111111"/>
          <w:sz w:val="28"/>
          <w:sz w:val="28"/>
          <w:szCs w:val="28"/>
          <w:rtl w:val="true"/>
          <w:lang w:bidi="fa-IR"/>
        </w:rPr>
        <w:t xml:space="preserve">عن الزهری ، عن أنس بن مالک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قعودا عند رسول اللّه صلی الله علیه و آله وسلم وحوله أصحابه إذ ضحک رسول اللّه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أضحکت، زادک اللّه سرورا ؟ قال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جبرئیل أتانی فبشّرنی ببشارة لم یبشّرنی بمثلها فیما مضی ، أخبرنی أنّ من فتیان بنی هاشم سبعا لم یخلق اللّه مثلهم فیما مضی ، ولم یخلق مثلهم فیما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رسول اللّه سیّد الأنبیاء ، وعلیٌّ وصیّی سیّد الأوصیاء ، وحمزة عمّی سیّدالشهداء ، وجعفر ابن عمّی الطیّار فی الجنّة ، وابنای الحسن والحسین سیّدا شباب أهل الجنّة ، ومنّا القائم الذی یصلّی خلفه عیسی بن مریم، وهو المهدی ؛ وجهه کالکوکب الدرّی ، اللّون لون عربی والجسم جسم إسرائیلیّ ، علی خدّه الأیمن</w:t>
      </w:r>
      <w:bookmarkStart w:id="52" w:name="pg2510_17621"/>
    </w:p>
    <w:p>
      <w:pPr>
        <w:pStyle w:val="BookText"/>
        <w:rPr/>
      </w:pPr>
      <w:bookmarkEnd w:id="52"/>
      <w:r>
        <w:rPr>
          <w:rFonts w:ascii="IRNazanin" w:hAnsi="IRNazanin" w:eastAsia="IRNazanin"/>
          <w:color w:val="111111"/>
          <w:sz w:val="28"/>
          <w:sz w:val="28"/>
          <w:szCs w:val="28"/>
          <w:rtl w:val="true"/>
          <w:lang w:bidi="fa-IR"/>
        </w:rPr>
        <w:t>خال ، یرضی بخلافته أهل الأرض والسماء والطیر فی الهواء</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4119893_3804643083"/>
      <w:bookmarkStart w:id="54" w:name="_Toc19"/>
      <w:bookmarkEnd w:id="53"/>
      <w:r>
        <w:rPr>
          <w:rtl w:val="true"/>
        </w:rPr>
        <w:t>الحدیث الرابع عشر</w:t>
      </w:r>
      <w:bookmarkEnd w:id="54"/>
    </w:p>
    <w:p>
      <w:pPr>
        <w:pStyle w:val="Heading3"/>
        <w:numPr>
          <w:ilvl w:val="2"/>
          <w:numId w:val="1"/>
        </w:numPr>
        <w:rPr/>
      </w:pPr>
      <w:bookmarkStart w:id="55" w:name="__RefHeading___Toc4119895_380464308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ـ والمجلس غاصّ ببنی هاشم وغیرهم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علیّا وتولاّه قرّبه اللّه وأدناه ، ومن أبغض علیّا وعاداه أبعده اللّه وأخّره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رحمة ربّی لمن أحبّ علیّا وتولاّه ، ووجبت لعنة ربّی لمن أبغض علیّا وعاداه</w:t>
      </w:r>
      <w:r>
        <w:rPr>
          <w:rFonts w:eastAsia="Amiri" w:cs="Amiri" w:ascii="Amiri" w:hAnsi="Amiri"/>
          <w:color w:val="111111"/>
          <w:sz w:val="28"/>
          <w:szCs w:val="28"/>
          <w:rtl w:val="true"/>
          <w:lang w:bidi="ar-SA"/>
        </w:rPr>
        <w:t>» .</w:t>
      </w:r>
    </w:p>
    <w:p>
      <w:pPr>
        <w:pStyle w:val="Heading3"/>
        <w:numPr>
          <w:ilvl w:val="2"/>
          <w:numId w:val="1"/>
        </w:numPr>
        <w:rPr/>
      </w:pPr>
      <w:bookmarkStart w:id="57" w:name="__RefHeading___Toc4119897_3804643083"/>
      <w:bookmarkStart w:id="58" w:name="_Toc21"/>
      <w:bookmarkEnd w:id="57"/>
      <w:r>
        <w:rPr>
          <w:rtl w:val="true"/>
        </w:rPr>
        <w:t xml:space="preserve">حدیث المحبّة بروایة أبی هریرة </w:t>
      </w:r>
      <w:r>
        <w:rPr>
          <w:rtl w:val="true"/>
        </w:rPr>
        <w:t xml:space="preserve">: </w:t>
      </w:r>
      <w:r>
        <w:rPr>
          <w:rtl w:val="true"/>
        </w:rPr>
        <w:t xml:space="preserve">من أحبّ علیّا وتولاّه قرّبه اللّه تعالی </w:t>
      </w:r>
      <w:r>
        <w:rPr>
          <w:rtl w:val="true"/>
        </w:rPr>
        <w:t>.</w:t>
      </w:r>
      <w:bookmarkEnd w:id="58"/>
    </w:p>
    <w:p>
      <w:pPr>
        <w:pStyle w:val="BookText"/>
        <w:rPr/>
      </w:pPr>
      <w:r>
        <w:rPr>
          <w:rFonts w:ascii="IRNazanin" w:hAnsi="IRNazanin" w:eastAsia="IRNazanin"/>
          <w:color w:val="111111"/>
          <w:sz w:val="28"/>
          <w:sz w:val="28"/>
          <w:szCs w:val="28"/>
          <w:rtl w:val="true"/>
          <w:lang w:bidi="fa-IR"/>
        </w:rPr>
        <w:t xml:space="preserve">عن الإمام علیّ بن موسی الرضا ،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علیه السلام کان یخطب علی منبر الکوفة ـ وهی الخطبة المعروفة بالغرّاء ـ وقال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عبد اللّه وأخو رسول اللّه وزوج ابنته وأبو السبطین ، أنا یعسوب الدین ، أنا مولی المؤمنین ، أنا إمام المتّقین ، أنا الشفیع لشیعتی فی یوم الدین ، أنا قسیم الجنّة والنار ، أنا حامل اللواء یوم القیامة ، أنا صاحب الحوض والشفاعة ، أنا حامل مفاتیح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المنذر بن الجارود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أنت بالمکان الذی تذکر وأبوک معذّب فی النار؟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 فضّ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یعذّب فی النار وأنا ابنه قسیم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شفع أبی لکلِّ مذنب علی وجه الأرض لأجابه اللّه ، وإنّ نور أبی لیطفئ نور الخلائق یوم القیامة ما خلا نور الأنبیاء والأئمّة علیهم السلام ، وسمعت حبیبی رسول اللّه صلی الله علیه و آله وسلم</w:t>
      </w:r>
      <w:bookmarkStart w:id="59" w:name="pg2510_17622"/>
    </w:p>
    <w:p>
      <w:pPr>
        <w:pStyle w:val="BookText"/>
        <w:rPr/>
      </w:pPr>
      <w:bookmarkEnd w:id="59"/>
      <w:r>
        <w:rPr>
          <w:rFonts w:ascii="IRNazanin" w:hAnsi="IRNazanin" w:eastAsia="IRNazanin"/>
          <w:color w:val="111111"/>
          <w:sz w:val="28"/>
          <w:sz w:val="28"/>
          <w:szCs w:val="28"/>
          <w:rtl w:val="true"/>
          <w:lang w:bidi="fa-IR"/>
        </w:rPr>
        <w:t xml:space="preserve">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عمّی أبی طالب فی هذه الأُمّة کمَثَل أصحاب الکهف فی بنی إسرائیل ؛ أسرّوا الإیمان وأظهروا الکفر ، فآتاهم أجرهم مرّتین</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4119899_3804643083"/>
      <w:bookmarkStart w:id="61" w:name="_Toc22"/>
      <w:bookmarkEnd w:id="60"/>
      <w:r>
        <w:rPr>
          <w:rtl w:val="true"/>
        </w:rPr>
        <w:t>الحدیث السادس عشر</w:t>
      </w:r>
      <w:bookmarkEnd w:id="61"/>
    </w:p>
    <w:p>
      <w:pPr>
        <w:pStyle w:val="Heading3"/>
        <w:numPr>
          <w:ilvl w:val="2"/>
          <w:numId w:val="1"/>
        </w:numPr>
        <w:rPr/>
      </w:pPr>
      <w:bookmarkStart w:id="62" w:name="__RefHeading___Toc4119901_3804643083"/>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عن أنس بن مالک ـ مرسلاً ـ عن النبی صلی الله علیه و 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أسری بی ربّی عز و جل رأیت فی بطنان العرش ملکا بیده سیف من نور یلعب به کما یلعب علیّ بن أبی طالب بذی الفقار ، وأنّ الملائکة إذا اشتاقوا إلی علیّ بن أبی طالب نظروا إلی وجه ذلک الملک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أخی علیّ بن أبی طالب وابن عمّی؟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هذا ملک خلقته علی صورة علیّ یعبدنی فی بطنان عرشی ، تکتب حسناته وتسبیحه وتقدیسه لعلیّ بن أبی طالب علیه السلام إلی یوم القیامة</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119903_3804643083"/>
      <w:bookmarkStart w:id="65" w:name="_Toc24"/>
      <w:bookmarkEnd w:id="64"/>
      <w:r>
        <w:rPr>
          <w:rtl w:val="true"/>
        </w:rPr>
        <w:t>أنّ اللّه تعالی خَلَقَ فی بطنان العرش ملکا بصورة علیّ بن أبی طالب ، یکتب أجر عبادته له علیه السلام إلی یوم القیامة</w:t>
      </w:r>
      <w:r>
        <w:rPr>
          <w:rtl w:val="true"/>
        </w:rPr>
        <w:t>.</w:t>
      </w:r>
      <w:bookmarkEnd w:id="65"/>
    </w:p>
    <w:p>
      <w:pPr>
        <w:pStyle w:val="BookText"/>
        <w:rPr/>
      </w:pPr>
      <w:r>
        <w:rPr>
          <w:rFonts w:ascii="IRNazanin" w:hAnsi="IRNazanin" w:eastAsia="IRNazanin"/>
          <w:color w:val="111111"/>
          <w:sz w:val="28"/>
          <w:sz w:val="28"/>
          <w:szCs w:val="28"/>
          <w:rtl w:val="true"/>
          <w:lang w:bidi="fa-IR"/>
        </w:rPr>
        <w:t xml:space="preserve">عن عبد السلام بن صالح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بن موسی الرضا علیهماالسلاممن نیسابور إلی المأمون فبلغ قرب قریة الحمراء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قد زالت الشمس أَوَلا تصلّی؟ فنزل علیه السلامفقال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ماءٌ ، فبحث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الأرض فنبع منها الماء فتوضّأ به هو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 باقٍ إلی الیوم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سناباذ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الجبل الذی ینحت منه القدور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انفع به، وبارک فیما یُجعل فیه وفیما یُنحت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علیه السلام فَنُحِتَ له قُدُور من الجَبَل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یُطبَخ ما آکله إلاّ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خفیفَ الأکل ، قلیلَ الطعام ، فاهتدی الناس</w:t>
      </w:r>
      <w:bookmarkStart w:id="66" w:name="pg2510_17623"/>
    </w:p>
    <w:p>
      <w:pPr>
        <w:pStyle w:val="BookText"/>
        <w:rPr/>
      </w:pPr>
      <w:bookmarkEnd w:id="66"/>
      <w:r>
        <w:rPr>
          <w:rFonts w:ascii="IRNazanin" w:hAnsi="IRNazanin" w:eastAsia="IRNazanin"/>
          <w:color w:val="111111"/>
          <w:sz w:val="28"/>
          <w:sz w:val="28"/>
          <w:szCs w:val="28"/>
          <w:rtl w:val="true"/>
          <w:lang w:bidi="fa-IR"/>
        </w:rPr>
        <w:t>إلیه من ذلک الیوم ، وظهرت برکة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 دار حمید بن قحطَبَة الطائیّ ، ودخل القُبَّةَ التی فیها قبر هارون الرشید ، ثمّ خطَّ بیده إلی جانبه،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تربتی وفیها أُدفَنُ ، وسیجعل اللّه هذا المکان مُختَلَفَ شیعتی وأهل محبّتی ، واللّه ما زارنی منهم زائر ولا یُسَلِّمُ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إلاّ أوجب اللّه له غفرانه ورحمته وشفاعتنا أهل البیت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استقبل القبلة فصلّی أربع رکعات ودعا بدعوات ، فلمّا فرغ سجد سجدة طال مکثه فیها ، فأحصینا له فیها خمسمائة تسبیحة ، ثمّ انصرف علیه 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4119905_3804643083"/>
      <w:bookmarkStart w:id="68" w:name="_Toc25"/>
      <w:bookmarkEnd w:id="67"/>
      <w:r>
        <w:rPr>
          <w:rtl w:val="true"/>
        </w:rPr>
        <w:t>الحدیث الثامن عشر</w:t>
      </w:r>
      <w:bookmarkEnd w:id="68"/>
    </w:p>
    <w:p>
      <w:pPr>
        <w:pStyle w:val="Heading3"/>
        <w:numPr>
          <w:ilvl w:val="2"/>
          <w:numId w:val="1"/>
        </w:numPr>
        <w:rPr/>
      </w:pPr>
      <w:bookmarkStart w:id="69" w:name="__RefHeading___Toc4119907_3804643083"/>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عن أبی الصلت عبد السلام بن صالح الهَرَویّ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منّا إلاّ مقتول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یَقْتُلُک یا 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خلق اللّه فی زمانی ، یقتُلُنی بالسمِّ ، ثمّ یدفننی فی دار مضیعة وبلاد غربةٍ ؛ ألا فمن زارنی فی غربتی کتب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أجر مائة ألف مجاهد ومائة ألف شهید ومائة ألف صدّیق ومائة ألف حاجّ ومعتمر ، وحُشِر فی زمرتنا ، وجُعِل فی الدرجات العُلی فی الجنّة رفیقنا</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4119909_3804643083"/>
      <w:bookmarkStart w:id="72" w:name="_Toc27"/>
      <w:bookmarkEnd w:id="71"/>
      <w:r>
        <w:rPr>
          <w:rtl w:val="true"/>
        </w:rPr>
        <w:t>إخبار علیّ بن موسی الرضا علیهماالسلام بکیفیّة استشهاده وموضع دفنه</w:t>
      </w:r>
      <w:r>
        <w:rPr>
          <w:rtl w:val="true"/>
        </w:rPr>
        <w:t xml:space="preserve">. </w:t>
      </w:r>
      <w:r>
        <w:rPr>
          <w:rtl w:val="true"/>
        </w:rPr>
        <w:t>وفضیلة زیارة تربته</w:t>
      </w:r>
      <w:r>
        <w:rPr>
          <w:rtl w:val="true"/>
        </w:rPr>
        <w:t>.</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عن آبائه عن النبی صلّی اللّه علیهم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ستدفن بضعة منّی بأرض خراسان لا یزورها مؤمن إلاّ أوجب اللّهُ له الجنَّةَ</w:t>
      </w:r>
      <w:bookmarkStart w:id="73" w:name="pg2510_17624"/>
    </w:p>
    <w:p>
      <w:pPr>
        <w:pStyle w:val="BookText"/>
        <w:rPr/>
      </w:pPr>
      <w:bookmarkEnd w:id="73"/>
      <w:r>
        <w:rPr>
          <w:rFonts w:ascii="IRNazanin" w:hAnsi="IRNazanin" w:eastAsia="IRNazanin"/>
          <w:color w:val="111111"/>
          <w:sz w:val="28"/>
          <w:sz w:val="28"/>
          <w:szCs w:val="28"/>
          <w:rtl w:val="true"/>
          <w:lang w:bidi="fa-IR"/>
        </w:rPr>
        <w:t>وحرّم جسده علی النار</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4119911_3804643083"/>
      <w:bookmarkStart w:id="75" w:name="_Toc28"/>
      <w:bookmarkEnd w:id="74"/>
      <w:r>
        <w:rPr>
          <w:rtl w:val="true"/>
        </w:rPr>
        <w:t>الحدیث العشرون</w:t>
      </w:r>
      <w:bookmarkEnd w:id="75"/>
    </w:p>
    <w:p>
      <w:pPr>
        <w:pStyle w:val="Heading3"/>
        <w:numPr>
          <w:ilvl w:val="2"/>
          <w:numId w:val="1"/>
        </w:numPr>
        <w:rPr/>
      </w:pPr>
      <w:bookmarkStart w:id="76" w:name="__RefHeading___Toc4119913_380464308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عن الصادق عن آبائه عن النبی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ستدفن بضعة منّی بخراسان ، ما زارها مکروب إلاّ نفَّس اللّه کربَتَه، ولا مذنِب إلاّ غفر اللّه له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4119915_3804643083"/>
      <w:bookmarkStart w:id="79" w:name="_Toc30"/>
      <w:bookmarkEnd w:id="78"/>
      <w:r>
        <w:rPr>
          <w:rtl w:val="true"/>
        </w:rPr>
        <w:t>کذلک إخباره صلی الله علیه و آله بمدفن الرضا علیه السلام وفضیلة زیارة تربته</w:t>
      </w:r>
      <w:r>
        <w:rPr>
          <w:rtl w:val="true"/>
        </w:rPr>
        <w:t>.</w:t>
      </w:r>
      <w:bookmarkEnd w:id="79"/>
    </w:p>
    <w:p>
      <w:pPr>
        <w:pStyle w:val="BookText"/>
        <w:rPr/>
      </w:pPr>
      <w:r>
        <w:rPr>
          <w:rFonts w:ascii="IRNazanin" w:hAnsi="IRNazanin" w:eastAsia="IRNazanin"/>
          <w:color w:val="111111"/>
          <w:sz w:val="28"/>
          <w:sz w:val="28"/>
          <w:szCs w:val="28"/>
          <w:rtl w:val="true"/>
          <w:lang w:bidi="fa-IR"/>
        </w:rPr>
        <w:t xml:space="preserve">عن النعمان بن سعد عن أمیر المؤمنین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سیقتل رجل من ولدی بأرض خراسان بالسمِّ ظلما ، اسمه اسمی واسم أبیه اسم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فمن زاره فی غربته غفر اللّه ذنوبه ما تقدّم منها وما تأخّر ولو کانت مثل عدد النجوم وقَطرِ الأمطارِ وورق الأشجار</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4119917_3804643083"/>
      <w:bookmarkStart w:id="81" w:name="_Toc31"/>
      <w:bookmarkEnd w:id="80"/>
      <w:r>
        <w:rPr>
          <w:rtl w:val="true"/>
        </w:rPr>
        <w:t>الحدیث الحادی والعشرون</w:t>
      </w:r>
      <w:bookmarkEnd w:id="81"/>
    </w:p>
    <w:p>
      <w:pPr>
        <w:pStyle w:val="BookText"/>
        <w:rPr/>
      </w:pPr>
      <w:r>
        <w:rPr>
          <w:rFonts w:ascii="IRNazanin" w:hAnsi="IRNazanin" w:eastAsia="IRNazanin"/>
          <w:color w:val="111111"/>
          <w:sz w:val="28"/>
          <w:sz w:val="28"/>
          <w:szCs w:val="28"/>
          <w:rtl w:val="true"/>
          <w:lang w:bidi="fa-IR"/>
        </w:rPr>
        <w:t xml:space="preserve">عن محمّد بن إبراهیم بن موسی بن جعفر علیهماالسلام عن آبائه عن النبی صلی الله علیه و آله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طَهّر ثلاث بقاع من الأرض، وأمر الملائکة أن یطوفوا بها ویحوطوا من یحضر فیها</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فأیّ البقاع هی؟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الکوفة، وکربلاء، وسناباذ</w:t>
      </w:r>
      <w:r>
        <w:rPr>
          <w:rFonts w:eastAsia="IRNazanin" w:cs="IRNazanin"/>
          <w:color w:val="111111"/>
          <w:sz w:val="28"/>
          <w:szCs w:val="28"/>
          <w:rtl w:val="true"/>
          <w:lang w:bidi="fa-IR"/>
        </w:rPr>
        <w:t>» .</w:t>
      </w:r>
      <w:bookmarkStart w:id="82" w:name="pg2510_17625"/>
    </w:p>
    <w:p>
      <w:pPr>
        <w:pStyle w:val="BookText"/>
        <w:rPr/>
      </w:pPr>
      <w:bookmarkEnd w:id="82"/>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یخلق اللّه آدم بأربعة عشر ألف سنة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4119919_3804643083"/>
      <w:bookmarkStart w:id="84" w:name="_Toc32"/>
      <w:bookmarkEnd w:id="83"/>
      <w:r>
        <w:rPr>
          <w:rtl w:val="true"/>
        </w:rPr>
        <w:t>الحدیث الثالث والعشرون</w:t>
      </w:r>
      <w:bookmarkEnd w:id="84"/>
    </w:p>
    <w:p>
      <w:pPr>
        <w:pStyle w:val="Heading3"/>
        <w:numPr>
          <w:ilvl w:val="2"/>
          <w:numId w:val="1"/>
        </w:numPr>
        <w:rPr/>
      </w:pPr>
      <w:bookmarkStart w:id="85" w:name="__RefHeading___Toc4119921_3804643083"/>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عن سلیمان بن الحفص المروزی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الإمام أبا الحسن موسی بن جعفر علیهماالسلام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ولدی علیّ کان له عند اللّه سبعون حجَّةً مبرورةً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حجّة لا تُقبَل، من زاره أو بات عنده لیلةً کان کمن زار أهل السماوات ، وإذا کان یوم القیامة وجد معنا زوّارا سمتنا أهل البیت ، وأعلاهم درجة وأقربهم حُبْوَةً زوّار ولدی علیّ علیه السلام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4119923_3804643083"/>
      <w:bookmarkStart w:id="88" w:name="_Toc34"/>
      <w:bookmarkEnd w:id="87"/>
      <w:r>
        <w:rPr>
          <w:rtl w:val="true"/>
        </w:rPr>
        <w:t xml:space="preserve">إخبار الإمام موسی بن جعفر علیهماالسلام بفضیلة زیارة قبر علیّ بن موسی الرضا علیهماالسلام </w:t>
      </w:r>
      <w:r>
        <w:rPr>
          <w:rtl w:val="true"/>
        </w:rPr>
        <w:t>.</w:t>
      </w:r>
      <w:bookmarkEnd w:id="88"/>
    </w:p>
    <w:p>
      <w:pPr>
        <w:pStyle w:val="BookText"/>
        <w:rPr/>
      </w:pPr>
      <w:r>
        <w:rPr>
          <w:rFonts w:ascii="IRNazanin" w:hAnsi="IRNazanin" w:eastAsia="IRNazanin"/>
          <w:color w:val="111111"/>
          <w:sz w:val="28"/>
          <w:sz w:val="28"/>
          <w:szCs w:val="28"/>
          <w:rtl w:val="true"/>
          <w:lang w:bidi="fa-IR"/>
        </w:rPr>
        <w:t xml:space="preserve">عن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 عن حمدان الدیوانی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زارنی علی بعد داری أَتَیْتُه یومَ القیامة فی ثلاثة مواطن حتّی أُخَلِّصَه من أهوالها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 وعند الصراط ، وعند المیزان</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89" w:name="pg2510_17626"/>
    </w:p>
    <w:p>
      <w:pPr>
        <w:pStyle w:val="Heading2"/>
        <w:numPr>
          <w:ilvl w:val="1"/>
          <w:numId w:val="1"/>
        </w:numPr>
        <w:rPr/>
      </w:pPr>
      <w:bookmarkStart w:id="90" w:name="__RefHeading___Toc4119925_3804643083"/>
      <w:bookmarkStart w:id="91" w:name="_Toc35"/>
      <w:bookmarkEnd w:id="89"/>
      <w:bookmarkEnd w:id="90"/>
      <w:r>
        <w:rPr>
          <w:rtl w:val="true"/>
        </w:rPr>
        <w:t>الحدیث الخامس والعشرون</w:t>
      </w:r>
      <w:bookmarkEnd w:id="91"/>
    </w:p>
    <w:p>
      <w:pPr>
        <w:pStyle w:val="Heading3"/>
        <w:numPr>
          <w:ilvl w:val="2"/>
          <w:numId w:val="1"/>
        </w:numPr>
        <w:rPr/>
      </w:pPr>
      <w:bookmarkStart w:id="92" w:name="__RefHeading___Toc4119927_3804643083"/>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عن علیّ بن الحسن بن فضّال ، عن أبیه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مقتول ومسموم ومدفون بأرض غُربة ، أَعلَمُ ذلک بعهدٍ عهده إلیَّ أبی عن أبیه ، عن آبائه ، عن أمیر المؤمنین علیه السلام ،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زارنی فی غربتی کنْتُ أنا وآبائی شفعاءه یَومَ القیامة ، ومن کنّا شفعاءه نجا ولو کان علیه مثلُ وِزْرِ الثَّقَلَین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4119929_3804643083"/>
      <w:bookmarkStart w:id="95" w:name="_Toc37"/>
      <w:bookmarkEnd w:id="94"/>
      <w:r>
        <w:rPr>
          <w:rtl w:val="true"/>
        </w:rPr>
        <w:t>إخباره علیه السلام أیضا بأنّه وآباءه علیهم السلامیشفعون لمن زاره فی یوم القیامة</w:t>
      </w:r>
      <w:r>
        <w:rPr>
          <w:rtl w:val="true"/>
        </w:rPr>
        <w:t>.</w:t>
      </w:r>
      <w:bookmarkEnd w:id="95"/>
    </w:p>
    <w:p>
      <w:pPr>
        <w:pStyle w:val="BookText"/>
        <w:rPr/>
      </w:pPr>
      <w:r>
        <w:rPr>
          <w:rFonts w:ascii="IRNazanin" w:hAnsi="IRNazanin" w:eastAsia="IRNazanin"/>
          <w:color w:val="111111"/>
          <w:sz w:val="28"/>
          <w:sz w:val="28"/>
          <w:szCs w:val="28"/>
          <w:rtl w:val="true"/>
          <w:lang w:bidi="fa-IR"/>
        </w:rPr>
        <w:t xml:space="preserve">عن عکرمة ، عن عبد اللّه بن عبّاس ، عن النبی صلی الله علیه و آله وسلم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أتانی جبرئیل علیه السلام وهو فَرِح مستبشر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أنت فرح مستبشر؟ ما منزلة أخی وابن عمّی علیّ بن أبی طالب عند ربّه؟ ـ وجاء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أنت فیه من الفرح؟ ـ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بالنبوّة واصطفاک بالرسالة ، ما هبطت فی وقتی هذا إلاّ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رحمتی ، وعلیّ مقیم حجّتی ، أقسمت بعزّتی لا أُعذّب من والاه وإن عصانی ، ولا أرحم من عاداه وإن أطاعنی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یأتینی جبرئیل ومعه لواء الحمد وهو سبعون شقّة ، الشقّة منه أوسع من الشمس والقمر، وأنا علی کرسیّ من کراسیِّ الرضوان وفوق منبر من منابر النور من أنوار القدس ، فآخذه وأدفعه إلی علیّ بن أبی طالب</w:t>
      </w:r>
      <w:r>
        <w:rPr>
          <w:rFonts w:eastAsia="IRNazanin" w:cs="IRNazanin"/>
          <w:color w:val="111111"/>
          <w:sz w:val="28"/>
          <w:szCs w:val="28"/>
          <w:rtl w:val="true"/>
          <w:lang w:bidi="fa-IR"/>
        </w:rPr>
        <w:t>» .</w:t>
      </w:r>
      <w:bookmarkStart w:id="96" w:name="pg2510_17627"/>
    </w:p>
    <w:p>
      <w:pPr>
        <w:pStyle w:val="BookText"/>
        <w:rPr/>
      </w:pPr>
      <w:bookmarkEnd w:id="96"/>
      <w:r>
        <w:rPr>
          <w:rFonts w:ascii="IRNazanin" w:hAnsi="IRNazanin" w:eastAsia="IRNazanin"/>
          <w:color w:val="111111"/>
          <w:sz w:val="28"/>
          <w:sz w:val="28"/>
          <w:szCs w:val="28"/>
          <w:rtl w:val="true"/>
          <w:lang w:bidi="fa-IR"/>
        </w:rPr>
        <w:t xml:space="preserve">فوثب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کیف یطیق علی حمل اللّواء وقد ذکرت أ نّه سبعون شقّة ؛ الشقّة منه أوسع من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 إذا کان یوم القیامة یعطی اللّه علیّا من القوّة مثل قوّة جبرئیل ، ومن النور مثل نور آدم ، ومن الحلم مثل حلم رضوان ، ومن الجمال مثل جمال یوسف ، ومن الصوت مایدانی صوت داود ، ولولا أن یکون داود خطیبا فی الجنان لأُعطی مثل صوته ، وإنّ علیّا أوّل من یشرب من السلسبیل والزنجبیل ، لا یجوز لعلیٍّ قدم علی الصراط إلاّ وثبتت له مکانها أُخری ، وإنّ لعلیٍّ وشیعته من اللّه مکانا یغبطه به الأوّلون والآخرون</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فطوبی لعلیّ ثمّ طوبی لشیعته </w:t>
      </w:r>
      <w:r>
        <w:rPr>
          <w:rFonts w:eastAsia="IRNazanin" w:cs="IRNazanin"/>
          <w:color w:val="111111"/>
          <w:sz w:val="28"/>
          <w:szCs w:val="28"/>
          <w:rtl w:val="true"/>
          <w:lang w:bidi="fa-IR"/>
        </w:rPr>
        <w:t>!</w:t>
      </w:r>
    </w:p>
    <w:p>
      <w:pPr>
        <w:pStyle w:val="Heading2"/>
        <w:numPr>
          <w:ilvl w:val="1"/>
          <w:numId w:val="1"/>
        </w:numPr>
        <w:rPr/>
      </w:pPr>
      <w:bookmarkStart w:id="97" w:name="__RefHeading___Toc4119931_3804643083"/>
      <w:bookmarkStart w:id="98" w:name="_Toc38"/>
      <w:bookmarkEnd w:id="97"/>
      <w:r>
        <w:rPr>
          <w:rtl w:val="true"/>
        </w:rPr>
        <w:t>الحدیث السابع والعشرون</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الحمق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جالسا عند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أتحبّ أن اُریک آیة الجنّة یأکل الطعام ویشرب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فداک أبی وأُمّی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بن أبی طالب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أن أُریک آیة النار یأکل الطعام ویشرب الشراب ویمشی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بأبی أنت وأُمّی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 آیة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وقعت الفتنة بین علیّ ومعاویة ذکرت قول رسول اللّه صلی الله علیه و آله وسلم، فبرزت من آیة النار إلی آیة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لو کنت فی حَجَرٍ فی جوف حَجَرٍ لاستخرجنی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حدّثنی بذلک رسول اللّه 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رأسی أوّل رأس یُنحَر فی الإسلام ویُنقَل من بلدٍ إلی بلد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99" w:name="pg2510_17628"/>
    </w:p>
    <w:p>
      <w:pPr>
        <w:pStyle w:val="Heading2"/>
        <w:numPr>
          <w:ilvl w:val="1"/>
          <w:numId w:val="1"/>
        </w:numPr>
        <w:rPr/>
      </w:pPr>
      <w:bookmarkStart w:id="100" w:name="__RefHeading___Toc4119933_3804643083"/>
      <w:bookmarkStart w:id="101" w:name="_Toc39"/>
      <w:bookmarkEnd w:id="99"/>
      <w:bookmarkEnd w:id="100"/>
      <w:r>
        <w:rPr>
          <w:rtl w:val="true"/>
        </w:rPr>
        <w:t>الحدیث الثامن والعشرون</w:t>
      </w:r>
      <w:bookmarkEnd w:id="101"/>
    </w:p>
    <w:p>
      <w:p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فی مسجد النبیّ صلی الله علیه و آله وسلم والجماعة یذکرون الشجعان والأبطالِ وضرْبَهم وطعْنَهم حتّی وصلوا إلی ذکر أمیر المؤمنین علی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یُذکَر مع علی شجاع ، فقال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رأیتم عمارة النخعی بالنخع وشجاعته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إلی ألف فارس بطل ، تقع جرأته وهیبته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علی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 أسألک أن تأذن لی أن أمضی وأُبصره ، لعلّ اللّه أن یهدیه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 إنّها طریق فَرْعة مسبعة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ثانیة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 أسألک أن تأذن لی أن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 بکر الصدّیق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اِیذن لی یا رسول اللّه أن أمضی مع علیّ فإنّی أعرف الطریق، 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یا أبا بکر خیرا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فخرجا إلی أن وصلا النخع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الشجرة التی یقعد عمارة عندها ، وهی شجرة یظلّ تحتها کثیر من الناس ، فجلسا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عمارة فسلّم علی أبی بکر ونظر إلی وجه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قحافة ، قطعک عنّی الصابی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العربیّ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 هذا الفتی النجابة بین عینیه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 رسول اللّه ؛ علیّ بن أبی طالب ، جاء حتّی ینظرَ شجاعتک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سنّی ودقّ عظمی ، ومضت علیَّ التسعون ، ثمّ عمد إلی ناقة فشدّ یدیها ورجلیها وأخذها فی وسط کفّه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أکثر من هذا؟ فغضب عمارة وأخذ أغصان الشجرة کلّ غصن لا یحمله رجُلان ، فکسرها بیده ورمی بها حتی بقیت عریانة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غیر هذا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یکون غیر 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تقلع ساق الشجرة ما لا ینقطع لها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bookmarkStart w:id="102" w:name="pg2510_17629"/>
    </w:p>
    <w:p>
      <w:pPr>
        <w:pStyle w:val="BookText"/>
        <w:rPr/>
      </w:pPr>
      <w:bookmarkEnd w:id="102"/>
      <w:r>
        <w:rPr>
          <w:rFonts w:ascii="IRNazanin" w:hAnsi="IRNazanin" w:eastAsia="IRNazanin"/>
          <w:color w:val="111111"/>
          <w:sz w:val="28"/>
          <w:sz w:val="28"/>
          <w:szCs w:val="28"/>
          <w:rtl w:val="true"/>
          <w:lang w:bidi="fa-IR"/>
        </w:rPr>
        <w:t>یقدر علی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ذلک فأنا عبدک،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تؤمن بربّی وبوحدانیّته وحده لا شریک له ، وبنبوّة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أهل النخع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أرعد وأفزع ، فرفع علیّ یده إلی أن بدا بیاض إبطیه ، ودمدم بین شفتیه ورفع الشجرة فقلعها ولم ینقطع لها عرق ؛ کما تُسَلّ الشعرة من العجین ، فلهذا سمّی قالع الشجرة </w:t>
      </w:r>
      <w:r>
        <w:rPr>
          <w:rFonts w:eastAsia="IRNazanin" w:cs="IRNazanin"/>
          <w:color w:val="111111"/>
          <w:sz w:val="28"/>
          <w:szCs w:val="28"/>
          <w:rtl w:val="true"/>
          <w:lang w:bidi="fa-IR"/>
        </w:rPr>
        <w:t>.</w:t>
      </w:r>
    </w:p>
    <w:p>
      <w:pPr>
        <w:pStyle w:val="Heading2"/>
        <w:numPr>
          <w:ilvl w:val="1"/>
          <w:numId w:val="1"/>
        </w:numPr>
        <w:rPr/>
      </w:pPr>
      <w:bookmarkStart w:id="103" w:name="__RefHeading___Toc4119935_3804643083"/>
      <w:bookmarkStart w:id="104" w:name="_Toc40"/>
      <w:bookmarkEnd w:id="103"/>
      <w:r>
        <w:rPr>
          <w:rtl w:val="true"/>
        </w:rPr>
        <w:t>الحدیث التاسع والعشرون</w:t>
      </w:r>
      <w:bookmarkEnd w:id="104"/>
    </w:p>
    <w:p>
      <w:pPr>
        <w:pStyle w:val="Heading3"/>
        <w:numPr>
          <w:ilvl w:val="2"/>
          <w:numId w:val="1"/>
        </w:numPr>
        <w:rPr/>
      </w:pPr>
      <w:bookmarkStart w:id="105" w:name="__RefHeading___Toc4119937_3804643083"/>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عن جابر بن عبد اللّه الأنصاری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لی ولد وقد اعتلّ علّة صعبة ، فسألت رسول اللّه صلی الله علیه و آله وسلم أن یدعو 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علیّا فهو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فتداخلنی قلیل ریب ، وقیل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بالجبّانة ، فجئته وهو یصلّی ، فلمّا فرغ من صلاته سلّمت علیه وحدّثته ما کان من حدیث رسول اللّه صلی الله علیه و آله وسلم ،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ودنا من نخلة کانت هناک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النخلة،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منها أنینا کأنین النساء الحوامل إذا أرادت أن تضع الولد ، ثمّ سمعتها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أنزع ، یا بطین ، أنت أمیر المؤمنین ، ووصیّ رسول ربّ العالمین ، أنت الآیة الکبری وأنت الحجّة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جابر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أمیر المؤمنین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زال الآن الشکّ من قلبک وصفا ذهنک ، اکتم ما سمعت ورأیتَ من غیر أهله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Heading3"/>
        <w:numPr>
          <w:ilvl w:val="2"/>
          <w:numId w:val="1"/>
        </w:numPr>
        <w:rPr/>
      </w:pPr>
      <w:bookmarkStart w:id="107" w:name="__RefHeading___Toc4119939_3804643083"/>
      <w:bookmarkStart w:id="108" w:name="_Toc42"/>
      <w:bookmarkEnd w:id="107"/>
      <w:r>
        <w:rPr>
          <w:rtl w:val="true"/>
        </w:rPr>
        <w:t>شهادة النخلة بأنّ علیّ بن أبی طالب هو أمیر المؤمنین ووصیّ رسول ربّ العالمین بروایة جابر بن عبد اللّه الأنصاری</w:t>
      </w:r>
      <w:r>
        <w:rPr>
          <w:rtl w:val="true"/>
        </w:rPr>
        <w:t>.</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 المؤمنین علیه السلام بلغه عن عمر بن الخطّاب شیءٌ، فأرسل إلیه سلمان الفارسی رضی الله عنه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بلغنی عنک کیت وکیت ،</w:t>
      </w:r>
    </w:p>
    <w:p>
      <w:pPr>
        <w:pStyle w:val="BookText"/>
        <w:rPr/>
      </w:pPr>
      <w:r>
        <w:rPr>
          <w:rFonts w:ascii="IRNazanin" w:hAnsi="IRNazanin" w:eastAsia="IRNazanin"/>
          <w:color w:val="111111"/>
          <w:sz w:val="28"/>
          <w:sz w:val="28"/>
          <w:szCs w:val="28"/>
          <w:rtl w:val="true"/>
          <w:lang w:bidi="fa-IR"/>
        </w:rPr>
        <w:t>وکرهت أن أعتب علیک فی وجهک ، فینبغی أن لا تذکر فیّ إلاّ الحقّ ، أفقد أغضیت علی القذی إلی أن یبلغ الکتاب أجله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فنهض إلیه سلمان رضی الله عنه وأبلغه ذلک وعاتبه ، ثمّ ذکّره مناقب أمیر المؤمنین علیه السلامفوصف فضله وبراهینه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الکثیر من عجائب علیّ ولست بمنکر فضله ، إلاّ أ نّه یتنفّس الصعداء ویظهر </w:t>
      </w:r>
      <w:r>
        <w:rPr>
          <w:rStyle w:val="FootnoteAnchor"/>
          <w:rtl w:val="true"/>
        </w:rPr>
        <w:footnoteReference w:id="58"/>
      </w:r>
      <w:r>
        <w:rPr>
          <w:rFonts w:ascii="IRNazanin" w:hAnsi="IRNazanin" w:eastAsia="IRNazanin"/>
          <w:color w:val="111111"/>
          <w:sz w:val="28"/>
          <w:sz w:val="28"/>
          <w:szCs w:val="28"/>
          <w:rtl w:val="true"/>
          <w:lang w:bidi="fa-IR"/>
        </w:rPr>
        <w:t xml:space="preserve">البغضاء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حدِّثنی بشیءٍ ممّا رأیت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 نعم ، خلوت ذات یومٍ بابن أبی طالب فی شیءٍ من أمر الجیش </w:t>
      </w:r>
      <w:r>
        <w:rPr>
          <w:rStyle w:val="FootnoteAnchor"/>
          <w:rtl w:val="true"/>
        </w:rPr>
        <w:footnoteReference w:id="59"/>
      </w:r>
      <w:r>
        <w:rPr>
          <w:rFonts w:ascii="IRNazanin" w:hAnsi="IRNazanin" w:eastAsia="IRNazanin"/>
          <w:color w:val="111111"/>
          <w:sz w:val="28"/>
          <w:sz w:val="28"/>
          <w:szCs w:val="28"/>
          <w:rtl w:val="true"/>
          <w:lang w:bidi="fa-IR"/>
        </w:rPr>
        <w:t xml:space="preserve">، فقطع حدیثی وقام من عندی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مکانک حتّی أعود إلیک ، فقد عرضت 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فما کان بأسرع من أن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ثیابه وعمامته غبار کثیر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نفرٌ من الملائکة وفیهم رسول اللّه صلی الله علیه و آله یریدون مدینة بالمشرق یقال لها صیحون فخرجت لأُسلّم علیه وهذه الغبرة رکبتنی من سرعة المشی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فضحکت متعجّبا حتّی استلقیت علی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وبلی وأنت تزعم أنّک لقیته الساعة وسلّمت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العجائب وممّا لا یکون، فغضب ونظر إلیّ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أتکذّبنی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وعُدْ إلی ما کنّا فیه فإنّ هذا ممّا لا یکون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أرأیتکه حتّی لا تنکر منه شیئا استغفرت اللّه ممّا قُلْتَ وأضمرت، وأحدثتَ توبة ممّا أنت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وترکت لی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معه إلی طرف المدینة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أغمض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فغمضتهما، فمسحهما بیده ثلاث مرّات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واللّه یا أبا عبد اللّه</w:t>
      </w:r>
      <w:bookmarkStart w:id="109" w:name="pg2510_17631"/>
    </w:p>
    <w:p>
      <w:pPr>
        <w:pStyle w:val="BookText"/>
        <w:rPr/>
      </w:pPr>
      <w:bookmarkEnd w:id="109"/>
      <w:r>
        <w:rPr>
          <w:rFonts w:ascii="IRNazanin" w:hAnsi="IRNazanin" w:eastAsia="IRNazanin"/>
          <w:color w:val="111111"/>
          <w:sz w:val="28"/>
          <w:sz w:val="28"/>
          <w:szCs w:val="28"/>
          <w:rtl w:val="true"/>
          <w:lang w:bidi="fa-IR"/>
        </w:rPr>
        <w:t xml:space="preserve">برسول اللّه فی نفر من الملائکة ، لم أنکر منهم شیئا ، فصرت متحیّرا أنظر إلیه ، فلمّا أطلت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أغمض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فغمضتهما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لا عین ولا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هل رأیت من علیّ غیر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أکتم عنک خصوصا ، إنّه استقبلنی یوما وأخذ بیدی ومضی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الجبّانة ، وکنّا نتحدّث فی الطریق وکان بیده قوس ، فلمّا صرنا بالجبّانة رمی بقوسه من یده فصار ثعبانا عظیما مثل ثعبان موسی علیه السلام، ففغر فاه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وأقبل نحوی لیبتلعنی ، فلمّا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 روحی </w:t>
      </w:r>
      <w:r>
        <w:rPr>
          <w:rStyle w:val="FootnoteAnchor"/>
          <w:rtl w:val="true"/>
        </w:rPr>
        <w:footnoteReference w:id="61"/>
      </w:r>
      <w:r>
        <w:rPr>
          <w:rFonts w:ascii="IRNazanin" w:hAnsi="IRNazanin" w:eastAsia="IRNazanin"/>
          <w:color w:val="111111"/>
          <w:sz w:val="28"/>
          <w:sz w:val="28"/>
          <w:szCs w:val="28"/>
          <w:rtl w:val="true"/>
          <w:lang w:bidi="fa-IR"/>
        </w:rPr>
        <w:t xml:space="preserve">من الخوف وتنحّیت وضحکت فی وجه علیّ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واذکر ما کان بینی وبینک من الجمیل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منّی هذا القول استفرغ ضاحکا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لطفت فی الکلام، فإنّا أهل بیت نشکر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إلی الثعبان وأخذه فإذا هو قوسه الذی کان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 إنّی کتمت ذلک عن کلّ أحد وأخبرتک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أبا عبد اللّه ، إنّهم أهل بیت یتوارثون هذه الأُعجوبة کابرا عن کابر ، ولقد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یأتی بمثل ذلک،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وأبو طالب یأتیان بأمثال ذلک فی الجاهلیّة ، وأنا لا أُنکر فضل علیّ وسابقته ونجدته وکثرة علمه ، فارجع إلیه ، واعتذر عنّی إلیه ، وأثنِ عنّی علیه الجمیل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4119941_3804643083"/>
      <w:bookmarkStart w:id="111" w:name="_Toc43"/>
      <w:bookmarkEnd w:id="110"/>
      <w:r>
        <w:rPr>
          <w:rtl w:val="true"/>
        </w:rPr>
        <w:t>الحدیث الحادی والثلاثون</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سفیان بن عیینة ، عن الزهری ، عن عبد اللّه بن عباس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کان جالسا فی المسجد إذ دخل علیه رجلان فاختصما إلیه،</w:t>
      </w:r>
    </w:p>
    <w:p>
      <w:pPr>
        <w:pStyle w:val="BookText"/>
        <w:rPr/>
      </w:pPr>
      <w:r>
        <w:rPr>
          <w:rFonts w:ascii="IRNazanin" w:hAnsi="IRNazanin" w:eastAsia="IRNazanin"/>
          <w:color w:val="111111"/>
          <w:sz w:val="28"/>
          <w:sz w:val="28"/>
          <w:szCs w:val="28"/>
          <w:rtl w:val="true"/>
          <w:lang w:bidi="fa-IR"/>
        </w:rPr>
        <w:t xml:space="preserve">وکان أحدهما من الخوارج ، فتوجّه الحکم علی الخارجیّ فحکم علیه أمیر المؤمنین علیه السلام ، فقال له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حکمت بالسویّة ولا عدلت فی الرعیّة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 وما قضیّتک عند اللّه تعالی بمرضیّة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أمیر المؤمنین علیه السلام ـ وأومأ بیده إلیه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اِخسأ 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فاستحال کلبا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رأینا تطایر ثیابه عنه فی الهواء ، وجعل یتبصبص لأمیر المؤمنین علیه السلام ، ودمعت عیناه فی وجهه ، ورأینا أمیر المؤمنین قد رقَّ له ، فلحظ السماء وحرَّک شفتیه بکلام ، فواللّه لقد رأیناه وقد عاد إلی حال الإنسانیّة ، وتراجعت ثیابه من الهواء حتّی سقطت علی کتفیه ، فرأیناه وقد خرج من المسجد وأنّ رجلیه لیضطربان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فبهتنا ننظر إلی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بالکم تنظرون وتتعجّبون؟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کیف لا نتعجّب وقد صنعتَ ما صنعتَ؟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تعلمونَ أنَّ آصف بن برخیا وصیّ سلیمان بن داود علیه السلام قد صنع ما هو قریب من هذا الأمر ، فقصّ اللّه عز و جل قصّته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ءَاتِیکَ بِهِی قَبْلَ أَن تَقُومَ مِن مَّقَامِکَ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عِندَهُو عِلْمٌ مِّنَ الْکِتَـبِ أَنَا ءَاتِیکَ بِهِی قَبْلَ أَن یَرْتَدَّ إِلَیْکَ طَرْفُکَ فَلَمَّا رَءَاهُ مُسْتَقِرًّا عِندَهُو قَالَ هَـذَا مِن فَضْلِ رَبِّی لِیَبْلُوَنِی ءَأَشْکُرُ أَمْ أَکْفُرُ </w:t>
      </w:r>
      <w:r>
        <w:rPr>
          <w:rFonts w:eastAsia="Amiri" w:cs="Amiri" w:ascii="Amiri" w:hAnsi="Amiri"/>
          <w:color w:val="111111"/>
          <w:sz w:val="28"/>
          <w:szCs w:val="28"/>
          <w:rtl w:val="true"/>
          <w:lang w:bidi="ar-SA"/>
        </w:rPr>
        <w:t xml:space="preserve">. . .» </w:t>
      </w:r>
      <w:r>
        <w:rPr>
          <w:rStyle w:val="FootnoteAnchor"/>
          <w:rtl w:val="true"/>
        </w:rPr>
        <w:footnoteReference w:id="65"/>
      </w:r>
      <w:r>
        <w:rPr>
          <w:rFonts w:ascii="IRNazanin" w:hAnsi="IRNazanin" w:eastAsia="IRNazanin"/>
          <w:color w:val="111111"/>
          <w:sz w:val="28"/>
          <w:sz w:val="28"/>
          <w:szCs w:val="28"/>
          <w:rtl w:val="true"/>
          <w:lang w:bidi="fa-IR"/>
        </w:rPr>
        <w:t xml:space="preserve">إلی آخر الآیة ، فأیّهما أکرم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نبیُّکم أم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نبیَّنا صلی الله علیه و آله وسلم أکرم یا أمیر المؤمنین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فوصِیُّ نبیِّکم أکرم من وصیِّ سلیمان ، وإنّما کان عند وصیّ سلیمان من</w:t>
      </w:r>
    </w:p>
    <w:p>
      <w:pPr>
        <w:pStyle w:val="BookText"/>
        <w:rPr/>
      </w:pPr>
      <w:r>
        <w:rPr>
          <w:rFonts w:ascii="IRNazanin" w:hAnsi="IRNazanin" w:eastAsia="IRNazanin"/>
          <w:color w:val="111111"/>
          <w:sz w:val="28"/>
          <w:sz w:val="28"/>
          <w:szCs w:val="28"/>
          <w:rtl w:val="true"/>
          <w:lang w:bidi="fa-IR"/>
        </w:rPr>
        <w:t xml:space="preserve">اسم اللّه الأعظم حرف واحد ، فسأل اللّه عز و جل فخسف له الأرض ما بین أرض </w:t>
      </w:r>
      <w:r>
        <w:rPr>
          <w:rStyle w:val="FootnoteAnchor"/>
          <w:rtl w:val="true"/>
        </w:rPr>
        <w:footnoteReference w:id="66"/>
      </w:r>
      <w:r>
        <w:rPr>
          <w:rFonts w:ascii="IRNazanin" w:hAnsi="IRNazanin" w:eastAsia="IRNazanin"/>
          <w:color w:val="111111"/>
          <w:sz w:val="28"/>
          <w:sz w:val="28"/>
          <w:szCs w:val="28"/>
          <w:rtl w:val="true"/>
          <w:lang w:bidi="fa-IR"/>
        </w:rPr>
        <w:t>بلقیس وبینه، وتناوله فی أقلّ من طَرْفِ العَین ، وعندنا من اسم اللّه الأعظم اثنان وسبعون حرفا ، وحرف عند اللّه تعالی استأثر به دون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فقلنا </w:t>
      </w:r>
      <w:r>
        <w:rPr>
          <w:rStyle w:val="FootnoteAnchor"/>
          <w:rtl w:val="true"/>
        </w:rPr>
        <w:footnoteReference w:id="67"/>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فإذا کان هذا عندک ما حاجتک إلی الأنصار فی قتالِ معاویة واستنفارک الناس إلی حربه 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یَسْبِقُونَهُو بِالْقَوْلِ وَ هُم بِأَمْرِهِی یَعْمَلُونَ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إنّما أدعو هؤلاء القوم إلی قتاله لثبوت الحجّة ، وکمال المحنة ، ولو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إهلاکه لما تأخّر ، لکنّ اللّه تعالی یمتحن خلقه بما شاء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فنهضنا من عنده ونحن نعظّم ما أتی به علیه السلام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وروی هذا الخبر عن عمّار بن یاسر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دخل أمیر المؤمنین الکوفة ، أَمرنی أن أُنادی فی الناس أنّ أمیر المؤمنین یجلس فی القضاء ، فنادیت فلم یبقَ فی الکوفة أحد ممّن تقدر علی الحرکة إلاّ حضر ، حتّی رأیت الناس قد تکدّس بعضهم علی بعض ، وامتلأ المسجد الجامع ولم یکن فیه موضع خالٍ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إلیه رجلان یختصمان ، فقضی لأحدهما علی الآخر ، فقال الذی قضی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أبی طالب ، واللّه ما قضیت بالسویّة، ولا عدلت فی الرعیّة، ولا حکمت بالکتاب، فحسبک اللّه عز و جل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أمیر المؤمنین وقد تغیّر لونه وامتلأ غیظا ، ثمّ قال للرجل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کاذبا فی قولک فمسخک اللّه کلبا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الذی بعث بالحقّ نبیّا ، ما استتمّ علیٌّ الکلام حتّی تطایرت أثوابه عنه ونحن ننظر إلیه ، فمسخه اللّه کلبا ، فنظر الناس بعضهم إلی بعض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ما أتانا به علیّ بن أبی طالب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رأیته وقد قام ومَدَّ یده إلی السماء ودعا بدعواتٍ دعا بها رسول اللّه صلی الله علیه و آله وسلم حین أخرجه إلی حرب عمرو بن عبد ودّ ، فردّ اللّه الرجل کما کان منکسا رأسه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تائب إلی اللّه فیما قلتُه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جسر أحدٌ یتقدّم إلیه ، فتقدّمت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لک مثل هذه من المقدرة عند اللّه وأنت تستنهض الناس إلی حرب معاویة بن هند؟</w:t>
      </w:r>
    </w:p>
    <w:p>
      <w:pPr>
        <w:pStyle w:val="BookText"/>
        <w:rPr/>
      </w:pPr>
      <w:r>
        <w:rPr>
          <w:rFonts w:ascii="IRNazanin" w:hAnsi="IRNazanin" w:eastAsia="IRNazanin"/>
          <w:color w:val="111111"/>
          <w:sz w:val="28"/>
          <w:sz w:val="28"/>
          <w:szCs w:val="28"/>
          <w:rtl w:val="true"/>
          <w:lang w:bidi="fa-IR"/>
        </w:rPr>
        <w:t xml:space="preserve">فنظر إلیَّ شرزا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یا عمّار لعلّه قد ضعف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ضعف یقینی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عمّار ، أیّهما أَخْیَر وأکرم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أو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فأیّهما أخیر وأکرم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محمّد وأخوه وزوج ابنته وأبو سبطیه وابن عمّه ، أم وصیّ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یا أمیر المؤمنین ، فقال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سلیمان کلّمه الهدهد فقال له ما قال من أمر المرأة وعرشها ، فقال سلیمان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ءَاتِیکَ بِهِی قَبْلَ أَن تَقُومَ مِن مَّقَامِکَ وَ إِنِّی عَلَیْهِ لَقَوِیٌّ أَمِینٌ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فقال آصف بن برخیا ، وهو الذی ذکره اللّه تعالی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عِندَهُو عِلْمٌ مِّنَ الْکِتَـبِ أَنَا ءَاتِیکَ بِهِی قَبْلَ أَن یَرْتَدَّ إِلَیْکَ طَرْفُکَ</w:t>
      </w:r>
      <w:r>
        <w:rPr>
          <w:rFonts w:eastAsia="Amiri" w:cs="Amiri" w:ascii="Amiri" w:hAnsi="Amiri"/>
          <w:color w:val="111111"/>
          <w:sz w:val="28"/>
          <w:szCs w:val="28"/>
          <w:rtl w:val="true"/>
          <w:lang w:bidi="ar-SA"/>
        </w:rPr>
        <w:t xml:space="preserve">» . </w:t>
      </w:r>
      <w:r>
        <w:rPr>
          <w:rStyle w:val="FootnoteAnchor"/>
          <w:rtl w:val="true"/>
        </w:rPr>
        <w:footnoteReference w:id="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وصیّ سلیمان وأنا وصیّ محمّد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نظرتُ إلیه وقد غضب غضبا شدیدا، ثمَّ 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عمّار، إنّ اللّه تعالی یأمرکم بمجاهدة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والناکثین والقاسطین والمارقین ، واللّه</w:t>
      </w:r>
      <w:bookmarkStart w:id="112" w:name="pg2510_17635"/>
    </w:p>
    <w:p>
      <w:pPr>
        <w:pStyle w:val="BookText"/>
        <w:rPr/>
      </w:pPr>
      <w:bookmarkEnd w:id="112"/>
      <w:r>
        <w:rPr>
          <w:rFonts w:ascii="IRNazanin" w:hAnsi="IRNazanin" w:eastAsia="IRNazanin"/>
          <w:color w:val="111111"/>
          <w:sz w:val="28"/>
          <w:sz w:val="28"/>
          <w:szCs w:val="28"/>
          <w:rtl w:val="true"/>
          <w:lang w:bidi="fa-IR"/>
        </w:rPr>
        <w:t>لو شئت لمددت یدی هذه القصیرة فی أرضکم هذه الطویلة وضربت بها صدر معاویة بالشام وأخذت من شاربه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فمدَّ یده علیه السلام وردَّها وفیها شعرات کثیرة ، فقاموا وتعجّبوا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اتّصل الخبر بعد مدّة بأنّ معاویة سقط من سریره فی الیوم الذی کان أمیر المؤمنین علیه السلام مدّ یده فیه ، وغشی علیه ثمّ أفاق وافتقد من شاربه شعرات کثیرة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4119943_3804643083"/>
      <w:bookmarkStart w:id="114" w:name="_Toc44"/>
      <w:bookmarkEnd w:id="113"/>
      <w:r>
        <w:rPr>
          <w:rtl w:val="true"/>
        </w:rPr>
        <w:t>الحدیث الثانی والثلاثون</w:t>
      </w:r>
      <w:bookmarkEnd w:id="114"/>
    </w:p>
    <w:p>
      <w:pPr>
        <w:pStyle w:val="BookText"/>
        <w:rPr/>
      </w:pPr>
      <w:r>
        <w:rPr>
          <w:rFonts w:ascii="IRNazanin" w:hAnsi="IRNazanin" w:eastAsia="IRNazanin"/>
          <w:color w:val="111111"/>
          <w:sz w:val="28"/>
          <w:sz w:val="28"/>
          <w:szCs w:val="28"/>
          <w:rtl w:val="true"/>
          <w:lang w:bidi="fa-IR"/>
        </w:rPr>
        <w:t>قریب ممّا مرّ ، یروی عن سیّدنا الصادق، عن أبیه الباقر ، عن أبیه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جابر بن عبد اللّه الأنصاری فی بعض الأیّام بعد مضیّ أمیر المؤمنین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أُحدّثک یا سیّدی بحدیثٍ رأیت من أمیر المؤمنین علیّ بن أبی طالب وسمعته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فی بعض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الغفاری سیّد بنی غفار وأبی الهیثم بن التیّهان وعمّار بن یاسر وأبی الأسود وجماعة من أصحابه علیه السلامفی زقاق الحبشة بالکوفة فی صیف شدید الحرّ ، فاجتاز بنا أمیر المؤمنین علیّ بن أبی طالب علیه السلام فی تلک الساعة مارّا نحو البادیة بلا حذاءٍ ولا رداءٍ ، مکشوف الرأس ، وإنّ المبین من ورائه مثل النعامة البیضاء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کلَّمَنا ومضی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بعضنا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قد وتر الدنیا ورماها عن کبد قوس واحدة وهو مارّ بین هذه القبائل بلا سیف ولا عترة ولیس نأمن علیه من بعض جهّال هذه القبائل أن یعتریه بما لا یتلافاه ، فهل لکم أن نحتملَ علی أسیافنا ونلحقه؟ فأجمع رأینا علی ذلک وانصرفنا إلی منازلنا واتبعناه علیه السلام ، فلمّا صار فی الصحراء التفت فنظر إلینا، فدعانی إلیه وقبض علی یدی وسار وسرت معه ، فلمّا صار فی الصحراء رأیت علوّ نفسه وظهر فیه من الانکسار ، فتنفّستُ الصعداء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تنفّست یا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لذّات الدنیا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مأکولٌ، ومشروبٌ، ومشمومٌ، وملبوسٌ، ومنکوحٌ، ومرکوبٌ، ومسموعٌ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وألذّ المأکولات العَسَل وهو من ذبابة ، وألذّ الملبوسات الحریر وهو لعاب دودة ، وألذّ المشمومات المسک وهو من دم فأرة ، وألذّ المرکوبات الخیل وهی من القواتل ، وألذّ المسموعات الغناء والترنّم وهو إثم ، وألذّ المشروبات الماء وحسبک خیره وإباحته ، وألذّ المنکوحات النساء ـ وإنّما یراد أحسن ما فی المرأة لا قبح حال فیها ـ فعلی ما هذا وزنه من الدنیا فتنفّست الصعداء</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فأمسیت من أزهد الناس فی الدنیا ، وسرنا والشمس قد قامت فی أُفق السماء ، وإذا بشخص قد أقبل فی البریّة ما رأیت أقبح منه منظرا ولا أوحش منه وجها یجرّ لحیته فی الأرض ، إذ وثب علی أمیر المؤمنین فقبض علی جِرِبّانه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 قتلت الرجال وأیتمت الأولاد ، آللّه أذن لک بهذا أم علی اللّه تفترون؟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أمیر المؤمنین علیه السلام تفلة عظیمة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 فتأفّف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رأیته فقد مسخ فصار بین الکلب والثعلب ، له عواء ما رأیت أقبح منه ولا سمعت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لک مثل هذا المحلّ وابن هند آکلة الأکباد یضرب وجهک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یده علی الهواء قبضة، فرأیت معاویة فی یده وقد جمع بین جِربّانه وذیله،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الملعون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عباد مکرمون لا نسبق مولانا بالقول ، ونحن بأمره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زحّ به فغاب عن أعیننا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وقته</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لنا جماعة من أهل الشام ممّن کان بحضرة معاویة فی ذلک الوقت أنّهم</w:t>
      </w:r>
      <w:bookmarkStart w:id="115" w:name="pg2510_17637"/>
    </w:p>
    <w:p>
      <w:pPr>
        <w:pStyle w:val="BookText"/>
        <w:rPr/>
      </w:pPr>
      <w:bookmarkEnd w:id="115"/>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رأیناه وقد اختطف من بین أعیننا، فطارت قلوبنا وشخصت أبصارنا إلی الهواء إلی أن غاب ، ثمّ عاد إلی موضعه وغشی علیه حتّی فاتته صلاتان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أسحر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أخذنی علیّ بن أبی طالب فی تلک الساعة فی یده ، أفرأیتم أعجب من هذا السحر ؟</w:t>
      </w:r>
      <w:r>
        <w:rPr>
          <w:rFonts w:eastAsia="IRNazanin" w:cs="IRNazanin"/>
          <w:color w:val="111111"/>
          <w:sz w:val="28"/>
          <w:szCs w:val="28"/>
          <w:rtl w:val="true"/>
          <w:lang w:bidi="fa-IR"/>
        </w:rPr>
        <w:t>!</w:t>
      </w:r>
    </w:p>
    <w:p>
      <w:pPr>
        <w:pStyle w:val="Heading2"/>
        <w:numPr>
          <w:ilvl w:val="1"/>
          <w:numId w:val="1"/>
        </w:numPr>
        <w:rPr/>
      </w:pPr>
      <w:bookmarkStart w:id="116" w:name="__RefHeading___Toc4119945_3804643083"/>
      <w:bookmarkStart w:id="117" w:name="_Toc45"/>
      <w:bookmarkEnd w:id="116"/>
      <w:r>
        <w:rPr>
          <w:rtl w:val="true"/>
        </w:rPr>
        <w:t>الحدیث الثالث والثلاثون</w:t>
      </w:r>
      <w:bookmarkEnd w:id="117"/>
    </w:p>
    <w:p>
      <w:pPr>
        <w:pStyle w:val="BookText"/>
        <w:rPr/>
      </w:pPr>
      <w:r>
        <w:rPr>
          <w:rFonts w:ascii="IRNazanin" w:hAnsi="IRNazanin" w:eastAsia="IRNazanin"/>
          <w:color w:val="111111"/>
          <w:sz w:val="28"/>
          <w:sz w:val="28"/>
          <w:szCs w:val="28"/>
          <w:rtl w:val="true"/>
          <w:lang w:bidi="fa-IR"/>
        </w:rPr>
        <w:t xml:space="preserve">عن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الإمام جعفر بن محمّد الصادق علیهماالسلام جالسا وطعام بین یدیه وکلب رابض بین یدیه ،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کلب ، ما جعل اللّه لک من الحقّ والحرمة شیئا ، وإنّما نطعمک استحیاء من عینیک ، وإن جاحد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عند اللّه شرما لا منک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 إلیه أبو نصیر وصفوان الجمّال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دلّنا علی شیعتکم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شیعتنا بخصالٍ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بماذا یُعرفون؟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بالسخاء والبذل للإخوان ، ومعاونتهم فی العسر والیسر ، وبصلاة الإحدی والخمسین ، والجهر ببسم اللّه الرحمن الرحیم ، والتخّتم فی الیمین ، وتعفیر الجبین ، وزیارة الأربعین ، ولا یهرّون هریر الکلب ، ولا یطمعون طمع الغراب ، ولا یجاورون لنا عدوّا ، ولا یسألون لنا مبغضا وإن ماتوا جوعا ، شیعتنا لا یأکلون الجرّیّ ، ولایمسحون علی الخفّین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ویحافظون علی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یشربون مسکرا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 فأین أطلبهم؟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رؤوس الجبال ، وأطراف المدن والأقطار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مدینة لا أعرف منهم أحدا؟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عمّن لا یجاورهم ولا یجاورونه فهو مؤمن ،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جَآءَ</w:t>
      </w:r>
      <w:bookmarkStart w:id="118" w:name="pg2510_17638"/>
    </w:p>
    <w:p>
      <w:pPr>
        <w:pStyle w:val="BookText"/>
        <w:rPr/>
      </w:pPr>
      <w:bookmarkEnd w:id="118"/>
      <w:r>
        <w:rPr>
          <w:rFonts w:ascii="Amiri" w:hAnsi="Amiri" w:eastAsia="Amiri" w:cs="Amiri"/>
          <w:color w:val="111111"/>
          <w:sz w:val="28"/>
          <w:sz w:val="28"/>
          <w:szCs w:val="28"/>
          <w:rtl w:val="true"/>
          <w:lang w:bidi="ar-SA"/>
        </w:rPr>
        <w:t>مِنْ أَقْصَا الْمَدِینَةِ رَجُلٌ یَسْعَی</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واللّه لقد جاءت حبیب النجار ، فحمد اللّه وحده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إنّا قلیلون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طلب فی القبر منهم رجلان ما قدر علیهما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طلب فی الجنّة ـ أو ـ لو طلب فیالنار منکم واحدٌ ما قدر علیه ، وذلک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لَنَا لاَ نَرَی رِجَالاً کُنَّا نَعُدُّهُم مِّنَ الْأَشْرَارِ</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واللّه إنّکم عند اللّه لمن المصطفین الأخیار</w:t>
      </w:r>
      <w:r>
        <w:rPr>
          <w:rFonts w:eastAsia="IRNazanin" w:cs="IRNazanin"/>
          <w:color w:val="111111"/>
          <w:sz w:val="28"/>
          <w:szCs w:val="28"/>
          <w:rtl w:val="true"/>
          <w:lang w:bidi="fa-IR"/>
        </w:rPr>
        <w:t>» .</w:t>
      </w:r>
    </w:p>
    <w:p>
      <w:pPr>
        <w:pStyle w:val="Heading2"/>
        <w:numPr>
          <w:ilvl w:val="1"/>
          <w:numId w:val="1"/>
        </w:numPr>
        <w:rPr/>
      </w:pPr>
      <w:bookmarkStart w:id="119" w:name="__RefHeading___Toc4119947_3804643083"/>
      <w:bookmarkStart w:id="120" w:name="_Toc46"/>
      <w:bookmarkEnd w:id="119"/>
      <w:r>
        <w:rPr>
          <w:rtl w:val="true"/>
        </w:rPr>
        <w:t>الحدیث الرابع والثلاثون</w:t>
      </w:r>
      <w:bookmarkEnd w:id="120"/>
    </w:p>
    <w:p>
      <w:pPr>
        <w:pStyle w:val="BookText"/>
        <w:rPr/>
      </w:pPr>
      <w:r>
        <w:rPr>
          <w:rFonts w:ascii="IRNazanin" w:hAnsi="IRNazanin" w:eastAsia="IRNazanin"/>
          <w:color w:val="111111"/>
          <w:sz w:val="28"/>
          <w:sz w:val="28"/>
          <w:szCs w:val="28"/>
          <w:rtl w:val="true"/>
          <w:lang w:bidi="fa-IR"/>
        </w:rPr>
        <w:t xml:space="preserve">حدّث أبو محمّد قیس بن أحمد بن إدریس البغدادیّ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الحسن بن ذکردان الفارسی الکندی صاحب أمیر المؤمنین علیه السلامفی سلخ سنة ثلاث عشرة وستّمائة </w:t>
      </w:r>
      <w:r>
        <w:rPr>
          <w:rStyle w:val="FootnoteAnchor"/>
          <w:rtl w:val="true"/>
        </w:rPr>
        <w:footnoteReference w:id="77"/>
      </w:r>
      <w:r>
        <w:rPr>
          <w:rFonts w:ascii="IRNazanin" w:hAnsi="IRNazanin" w:eastAsia="IRNazanin"/>
          <w:color w:val="111111"/>
          <w:sz w:val="28"/>
          <w:sz w:val="28"/>
          <w:szCs w:val="28"/>
          <w:rtl w:val="true"/>
          <w:lang w:bidi="fa-IR"/>
        </w:rPr>
        <w:t xml:space="preserve">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سواد الجامدة والبطیحة ، وهو مصعد إلی حضرة المقتدر </w:t>
      </w:r>
      <w:r>
        <w:rPr>
          <w:rStyle w:val="FootnoteAnchor"/>
          <w:rtl w:val="true"/>
        </w:rPr>
        <w:footnoteReference w:id="78"/>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ذکردان هذا قد ولد بعد مبعث النبیّ بسنة واحدة ، ونشأ علی دین المجوسیّة، وما أدرک النبیّ صلی الله علیه و آله وسلم ، ثمّ لحقته السعادة فهاجر إلی أمیر المؤمنین علیه السلام وأسلم علی یدیه ، وسمّاه باسم ولده الحسن ، وأقام بعد علیّ فی العین، وکان یُحدِّث عنه ، وکان سنّ الشیخ ثلاثمائة وخمسا وعشرین سنة إلی أن أنهی إلی المقتدر بخبره ،</w:t>
      </w:r>
    </w:p>
    <w:p>
      <w:pPr>
        <w:pStyle w:val="BookText"/>
        <w:rPr/>
      </w:pPr>
      <w:r>
        <w:rPr>
          <w:rFonts w:ascii="IRNazanin" w:hAnsi="IRNazanin" w:eastAsia="IRNazanin"/>
          <w:color w:val="111111"/>
          <w:sz w:val="28"/>
          <w:sz w:val="28"/>
          <w:szCs w:val="28"/>
          <w:rtl w:val="true"/>
          <w:lang w:bidi="fa-IR"/>
        </w:rPr>
        <w:t xml:space="preserve">فبعث أمیر عمان باستحضاره إلی الیمن من طریق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 هذا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أمیر المؤمنین علیه السلام بالکوفة وقد شکا الناس إلیه أمر الفرات وأ نّه قد أتی بما لا یحتمله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نخافُ یا أمیر المؤمنین أن تهلک ضیاعنا ومزارعنا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اللّه تعالی أن ینقصه عنّا،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وکرامة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وثب أمیر المؤمنین قائما ودخل حجرته والناس بعضهم جلوس وبعضهم وقوف ینتظرونه ، فلم یلبث إذ خرج وعلیه جبّةُ رسول اللّه صلی الله علیه و آله وسلم وعمامتُه ورداؤه وإزارُه ونعلُه وخاتمُه، وبیده قضیبه ، وهو أشبه الناس برسول اللّه صلی الله علیه و آله وسلم ، فدعا بفرس ورکبه وسار وأولاده معه وجمیع الناس عن یمینه ویساره حتّی وردوا إلی الفرات ، فنزل وأتی علی رکعتین خفیفتین ، فقام وأخذ القضیب ومشی علی الجسر والناس ینظرون إلیه ، ولیس معه علی الجسر غیر الحسن والحسین وأنا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إلی الماء بالقضیب ، فنقص الفرات ذراعا والناس ینظرون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 أنجزتکم؟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قائما ثمّ جلس وأهوی بالقضیب إلی الماء ، فنقص الفرات ذراعا آخر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أنجزتکم؟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یا أمیر المؤمنین ؛ فإنّه إن نقص أکثر من هذا أضرّ 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ورکب فرسه وأقبل علی الناس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 لو سألتمونی أن أنقص الفراتَ لنقصته حتّی أُریکم حیتانه وما فی قعره</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أمیر المؤمنین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أسِحْر هذا أم کهانة؟ فبلغ أمیر المؤمنین علیه السلام ، فلمّا کان یوم الجمعة ، خطب الخطبة وذکر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أسِحرٌ ما 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وایم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أُناس اختصّنا اللّه لنفسه وأوجب حقوقنا علی خلقه ، ما سألناه قطّ حاجة إلاّ قضاها ، ولا دعوناه علی عدوّ إلاّ کفانا</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121" w:name="pg2510_17640"/>
    </w:p>
    <w:p>
      <w:pPr>
        <w:pStyle w:val="Heading2"/>
        <w:numPr>
          <w:ilvl w:val="1"/>
          <w:numId w:val="1"/>
        </w:numPr>
        <w:rPr/>
      </w:pPr>
      <w:bookmarkStart w:id="122" w:name="__RefHeading___Toc4119949_3804643083"/>
      <w:bookmarkStart w:id="123" w:name="_Toc47"/>
      <w:bookmarkEnd w:id="121"/>
      <w:bookmarkEnd w:id="122"/>
      <w:r>
        <w:rPr>
          <w:rtl w:val="true"/>
        </w:rPr>
        <w:t>الحدیث الخامس والثلاثون</w:t>
      </w:r>
      <w:bookmarkEnd w:id="123"/>
    </w:p>
    <w:p>
      <w:pPr>
        <w:pStyle w:val="BookText"/>
        <w:rPr/>
      </w:pPr>
      <w:r>
        <w:rPr>
          <w:rFonts w:ascii="IRNazanin" w:hAnsi="IRNazanin" w:eastAsia="IRNazanin"/>
          <w:color w:val="111111"/>
          <w:sz w:val="28"/>
          <w:sz w:val="28"/>
          <w:szCs w:val="28"/>
          <w:rtl w:val="true"/>
          <w:lang w:bidi="fa-IR"/>
        </w:rPr>
        <w:t xml:space="preserve">عن عمّار بن یاسر رضی الله عنه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مولای أمیر المؤمنین علیه السلام جالسا فی دکّة القضاء، فنهض إلیه رجل یقال له صفوان بن الأکحل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أنا رجل من شیعتک ، وعلیَّ ذنبٌ عظیم ، فأُرید أن تطهّرنی منها فی الدنیا لأَصِلَ إلی الآخرة وما علیَّ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لی أعظم ذنوبک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ألوطُ بالصبیان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أمیر المؤمنین علیه السلام ونظر ملیّا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أحبّ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بذی الفقار ، أو أقلب علیک جدارا ، أو أضرم إلیک نارا؟ فإنّ ذلک جزاء من ارتکب ما ارتکبتَه؟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فأیّ هذه الثلاثة أشدّ فی العقوبة؟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احرقنی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لأنجو من نار الآخرة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عمّار ، اِجمع له ألف حرْزَة </w:t>
      </w:r>
      <w:r>
        <w:rPr>
          <w:rStyle w:val="FootnoteAnchor"/>
          <w:rtl w:val="true"/>
        </w:rPr>
        <w:footnoteReference w:id="80"/>
      </w:r>
      <w:r>
        <w:rPr>
          <w:rFonts w:ascii="IRNazanin" w:hAnsi="IRNazanin" w:eastAsia="IRNazanin"/>
          <w:color w:val="111111"/>
          <w:sz w:val="28"/>
          <w:sz w:val="28"/>
          <w:szCs w:val="28"/>
          <w:rtl w:val="true"/>
          <w:lang w:bidi="fa-IR"/>
        </w:rPr>
        <w:t>قصب ، فأنا أضرمه غدا بالنار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وأوصی بما لَه وعلیه </w:t>
      </w:r>
      <w:r>
        <w:rPr>
          <w:rStyle w:val="FootnoteAnchor"/>
          <w:rtl w:val="true"/>
        </w:rPr>
        <w:footnoteReference w:id="81"/>
      </w:r>
      <w:r>
        <w:rPr>
          <w:rFonts w:ascii="IRNazanin" w:hAnsi="IRNazanin" w:eastAsia="IRNazanin"/>
          <w:color w:val="111111"/>
          <w:sz w:val="28"/>
          <w:sz w:val="28"/>
          <w:szCs w:val="28"/>
          <w:rtl w:val="true"/>
          <w:lang w:bidi="fa-IR"/>
        </w:rPr>
        <w:t>، وقسّم ماله بین أولاده ، وأعطی کلَّ ذی حقٍّ حقّه ، ثمّ جاء وبات علی باب حجرة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نوح شرقیّ جامع الکوفة ، فلمّا صلّی أمیر المؤمنین علیه السلاموصلّی الرجل خلفه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 نادِ بالکوفة أن اخرجوا وانظروا کیف یحرق علیٌّ رجلاً من شیعته بالنار</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جماعة من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شیعة علیّ ومحبّیه لا تأکلهم النار ، و هذا رجلٌ من شیعته یحرقه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ذلک أمیر المؤمنین علیه السلام </w:t>
      </w:r>
      <w:r>
        <w:rPr>
          <w:rFonts w:eastAsia="IRNazanin" w:cs="IRNazanin"/>
          <w:color w:val="111111"/>
          <w:sz w:val="28"/>
          <w:szCs w:val="28"/>
          <w:rtl w:val="true"/>
          <w:lang w:bidi="fa-IR"/>
        </w:rPr>
        <w:t>.</w:t>
      </w:r>
      <w:bookmarkStart w:id="124" w:name="pg2510_17641"/>
    </w:p>
    <w:p>
      <w:pPr>
        <w:pStyle w:val="BookText"/>
        <w:rPr/>
      </w:pPr>
      <w:bookmarkEnd w:id="124"/>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الإمام الرجل وبنی علیه ألف حَرْزَة قصب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أنظرنی أن أُصلّی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صلّی وفرغ من صلاته رفع یدیه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إنّی أتیت فاحشة ممّا نهیت عنها، وجئت إلی ولیّک وخلیفة رسولک فأخبرتُه بذلک وسألته أن یطهّرنی منها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اِختر إحدی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ضربة بالسیف ، أو هدم حائطٍ ، وإمّا الإحراق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أشدّ فی العقوبة لأَتخلّص من نار القیامة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أعطاه أمیر المؤمنین مقدحة وکبریتا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اِقدح واحرق نفسک ، فإن کنت من شیعة علیٍّ وعارِفیهِ ما تَمَسُّک النار ، وإن کنت من المنافقین المکذّبین فالنار تأکل لحمک وتکسر عظمک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فقدح النار علی نفسه واحترق القصب ، وعلی الرجل ثیاب کتان بیض ، فلم تعلقها النار ولم یقربها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فقد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المنافقون وضلّوا ضلالاً بعیدا وخسروا خسرانا مبینا ، أنا قسیم الجنّة والنار ، شهد لی بذلک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مواطن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 الرجل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غرائب الأخبار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4119951_3804643083"/>
      <w:bookmarkStart w:id="126" w:name="_Toc48"/>
      <w:bookmarkEnd w:id="125"/>
      <w:r>
        <w:rPr>
          <w:rtl w:val="true"/>
        </w:rPr>
        <w:t>الحدیث السادس والثلاثون</w:t>
      </w:r>
      <w:bookmarkEnd w:id="1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قیس الهلالی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یوم أحُد ضُرِب رسول اللّه صلی الله علیه و آله وسلم بالسیف ستّین ضربة ـ وعلیه یومئذٍ درعان ـ وکسرت رباعیّته وشجّ فی وجهه ، وفرّ الناس غیر علیّ بن أبی طالب وسبعة من بنی هاشم و عصابة من الأنصار ، و کان أحدهم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w:t>
      </w:r>
      <w:bookmarkStart w:id="127" w:name="pg2510_17642"/>
    </w:p>
    <w:p>
      <w:pPr>
        <w:pStyle w:val="BookText"/>
        <w:rPr/>
      </w:pPr>
      <w:bookmarkEnd w:id="127"/>
      <w:r>
        <w:rPr>
          <w:rFonts w:ascii="IRNazanin" w:hAnsi="IRNazanin" w:eastAsia="IRNazanin"/>
          <w:color w:val="111111"/>
          <w:sz w:val="28"/>
          <w:sz w:val="28"/>
          <w:szCs w:val="28"/>
          <w:rtl w:val="true"/>
          <w:lang w:bidi="fa-IR"/>
        </w:rPr>
        <w:t xml:space="preserve">وجهی لوجهک الوفاء ونفسی لنفسک الفداء ، أستودعک اللّه وأقرأ علیک السلام ، وکان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 اُدعُ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علیّ بن أبی طالب یجادل القوم ثمّ یرجع إلی المنهزمة فیصیح بهم ویعود إلی القتال ، ثمّ إنّه وقف فی وجوه القوم المشرکین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الأنصار ، فقال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وقوفک یا علی وقد ذهب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 أحمل علی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علیٌّ یذبّ دونه حتی فرجهم وکشفهم ، فقال جبرئیل علیه السلامعند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هی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إنّه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وأنا منکما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4119953_3804643083"/>
      <w:bookmarkStart w:id="129" w:name="_Toc49"/>
      <w:bookmarkEnd w:id="128"/>
      <w:r>
        <w:rPr>
          <w:rtl w:val="true"/>
        </w:rPr>
        <w:t>الحدیث السابع والثلاثون</w:t>
      </w:r>
      <w:bookmarkEnd w:id="129"/>
    </w:p>
    <w:p>
      <w:pPr>
        <w:pStyle w:val="BookText"/>
        <w:rPr/>
      </w:pPr>
      <w:r>
        <w:rPr>
          <w:rFonts w:ascii="IRNazanin" w:hAnsi="IRNazanin" w:eastAsia="IRNazanin"/>
          <w:color w:val="111111"/>
          <w:sz w:val="28"/>
          <w:sz w:val="28"/>
          <w:szCs w:val="28"/>
          <w:rtl w:val="true"/>
          <w:lang w:bidi="fa-IR"/>
        </w:rPr>
        <w:t xml:space="preserve">عن مالک بن دینار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وائل </w:t>
      </w:r>
      <w:r>
        <w:rPr>
          <w:rStyle w:val="FootnoteAnchor"/>
          <w:rtl w:val="true"/>
        </w:rPr>
        <w:footnoteReference w:id="84"/>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أنا أمشی مع عمر بن الخطّاب إذ حانت منه التفاتة فجعل یشتدّ فی مشیه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أراک تشتدّ فی مشیک؟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تنظر إلی ذلک الهزبر المقتّل ، الضرّاب الأَیْهَم ، الشدید علی من طغی وظلم ، ذی السیفین والرایة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هو 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أُحدِّثک عنه ما یعجز الخلق؟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بایعنا رسول اللّه صلی الله علیه و آله وسلم یوم أُحد علی أن لا نفِرَّ ومن فَرَّ منّا کان ضالاًّ ، ومن قتل منّا کان شهیدا والنبیّ زعیمه ، إذ حمل علینا مائة صندید ، تحت کلّ رجل جماعة کثیفة ، فأزعجونا عن طاحونتنا ، ففررنا عن رسول اللّه صلی الله علیه و آله وسلم ، ولم یبقَ معه غیر علیّ</w:t>
      </w:r>
      <w:bookmarkStart w:id="130" w:name="pg2510_17643"/>
    </w:p>
    <w:p>
      <w:pPr>
        <w:pStyle w:val="BookText"/>
        <w:rPr/>
      </w:pPr>
      <w:bookmarkEnd w:id="130"/>
      <w:r>
        <w:rPr>
          <w:rFonts w:ascii="IRNazanin" w:hAnsi="IRNazanin" w:eastAsia="IRNazanin"/>
          <w:color w:val="111111"/>
          <w:sz w:val="28"/>
          <w:sz w:val="28"/>
          <w:szCs w:val="28"/>
          <w:rtl w:val="true"/>
          <w:lang w:bidi="fa-IR"/>
        </w:rPr>
        <w:t xml:space="preserve">ورجال من الأنصار ، فرأیت علیّا کاللّیث یتّقی الزرق </w:t>
      </w:r>
      <w:r>
        <w:rPr>
          <w:rStyle w:val="FootnoteAnchor"/>
          <w:rtl w:val="true"/>
        </w:rPr>
        <w:footnoteReference w:id="85"/>
      </w:r>
      <w:r>
        <w:rPr>
          <w:rFonts w:ascii="IRNazanin" w:hAnsi="IRNazanin" w:eastAsia="IRNazanin"/>
          <w:color w:val="111111"/>
          <w:sz w:val="28"/>
          <w:sz w:val="28"/>
          <w:szCs w:val="28"/>
          <w:rtl w:val="true"/>
          <w:lang w:bidi="fa-IR"/>
        </w:rPr>
        <w:t xml:space="preserve">، فأخذ کفّا من حصی الأرض فرمی فی أقفیتنا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أین تفرّون، إلی أین 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کفّا آخر فرمی به فی وجوهنا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بایعتم ونکثتم وفررتم ،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مصلتا سیفه علی المشرکین فأزلّهم ، ثمّ کرّ نحونا ثانیة وفی کفّه صفیحة یقطر منها دماء الموت ، وعیناه کالقدحین المملوءین دما یتوقّدان نارا ، وجعل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أین، إلی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لأنتم بالقتل أولی ممّن أقتل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له من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اللّه اللّه ، إنّ العرب تکرّ وتفرّ وإنّ الکرّ یمحو الفرّ ، ولم أزل به حتّی سکن حرده وسکن روْعُه وانصرف عنّا ، فواللّه لأجد رعب ذلک الیوم فی صدری إلی الیوم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4119955_3804643083"/>
      <w:bookmarkStart w:id="132" w:name="_Toc50"/>
      <w:bookmarkEnd w:id="131"/>
      <w:r>
        <w:rPr>
          <w:rtl w:val="true"/>
        </w:rPr>
        <w:t>الحدیث الثامن والثلاثون</w:t>
      </w:r>
      <w:bookmarkEnd w:id="132"/>
    </w:p>
    <w:p>
      <w:pPr>
        <w:pStyle w:val="BookText"/>
        <w:rPr/>
      </w:pP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رسول اللّه صلی الله علیه و آله وسلم بعرفات وعلیٌّ تجاهه وأومأ إلی علیّ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خمسک فی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مبایعة لک ، إنّ مَنْ مات وهو لا یتولاّک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 خلقتُ أنا وأنت من شجرة واحدةٍ ، أنا أصلها وأنتَ فرعها والحسن والحسین أغصانها ، فمن تعلّق بغصن منها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لولا أنّ أُمّتی صاموا حتّی یکونوا کالحنایا ، وصلّوا حتّی یکونوا کالأوتاد، وبغضوک؛ لأکبّهم اللّه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وجوههم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33" w:name="pg2510_17644"/>
    </w:p>
    <w:p>
      <w:pPr>
        <w:pStyle w:val="Heading2"/>
        <w:numPr>
          <w:ilvl w:val="1"/>
          <w:numId w:val="1"/>
        </w:numPr>
        <w:rPr/>
      </w:pPr>
      <w:bookmarkStart w:id="134" w:name="__RefHeading___Toc4119957_3804643083"/>
      <w:bookmarkStart w:id="135" w:name="_Toc51"/>
      <w:bookmarkEnd w:id="133"/>
      <w:bookmarkEnd w:id="134"/>
      <w:r>
        <w:rPr>
          <w:rtl w:val="true"/>
        </w:rPr>
        <w:t>الحدیث التاسع والثلاثون</w:t>
      </w:r>
      <w:bookmarkEnd w:id="135"/>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أنا مع رسول اللّه صلی الله علیه و آله وسلم فی نخل المدینة وهو یطلب علیّا إذ انتهی إلی حائط فاطّلع فیه فنظر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یعمل فی الأرض وقد اغبارّ،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ألوم الناس إن یکنُّوک بأبی تراب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رأیت علیّا تمعّر وجهه وتغیّر لونه واشتدّ ذلک علیه ، فقال النبیّ 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أُرضیک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 ،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أخی ووزیری وخلیفتی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أهلی ، تقضی دینی وتبرئ ذمّتی ، من أحبّک فی حیاتی فقد قضی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 ومن أحبّک فی حیاة منک بعدی فقد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بالأمن والأمان ، ومن أحبّک بعدک ولم یرَکَ ختم اللّه له بالأمن والإیمان وآمنه یوم الفزع الأکبر ، ومن مات وهو باغضک مات میتة جاهلیّة ، یهودیّا أو نصرانیّا ، لا یحاسبه اللّه بما عمل فی الإسلام</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یعضد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أنّ ابن عمر یروی مثل ذلک ویمتنع من البیعة لأمیر المؤمنین علیه السلام ، ثمّ یدخل إلی الحجّاج لیلاً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له إماما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لأُبایعک لعبد الملک بن مروان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فتشاغل الحجّاج ودفع إلیه رجلیه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مشغولة ورجلی یبایعک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استهانة منه بما أتی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المدینة، هذا أزهد أهل زمانکم قعد عن بیعة علیّ بن أبی طالب بیده وجاء یبایع لعبد الملک برجل الحجّاج </w:t>
      </w:r>
      <w:r>
        <w:rPr>
          <w:rFonts w:eastAsia="IRNazanin" w:cs="IRNazanin"/>
          <w:color w:val="111111"/>
          <w:sz w:val="28"/>
          <w:szCs w:val="28"/>
          <w:rtl w:val="true"/>
          <w:lang w:bidi="fa-IR"/>
        </w:rPr>
        <w:t>.</w:t>
      </w:r>
      <w:bookmarkStart w:id="136" w:name="pg2510_17645"/>
    </w:p>
    <w:p>
      <w:pPr>
        <w:pStyle w:val="BookText"/>
        <w:rPr/>
      </w:pPr>
      <w:bookmarkEnd w:id="136"/>
      <w:r>
        <w:rPr>
          <w:rFonts w:ascii="IRNazanin" w:hAnsi="IRNazanin" w:eastAsia="IRNazanin"/>
          <w:color w:val="111111"/>
          <w:sz w:val="28"/>
          <w:sz w:val="28"/>
          <w:szCs w:val="28"/>
          <w:rtl w:val="true"/>
          <w:lang w:bidi="fa-IR"/>
        </w:rPr>
        <w:t xml:space="preserve">نعوذ بالله من الضلال بعد الهدی، وما أصدق ما قال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یتوارث والبغض یتوارث</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4119959_3804643083"/>
      <w:bookmarkStart w:id="138" w:name="_Toc52"/>
      <w:bookmarkEnd w:id="137"/>
      <w:r>
        <w:rPr>
          <w:rtl w:val="true"/>
        </w:rPr>
        <w:t>الحدیث الأربعون</w:t>
      </w:r>
      <w:bookmarkEnd w:id="138"/>
    </w:p>
    <w:p>
      <w:pPr>
        <w:pStyle w:val="Heading3"/>
        <w:numPr>
          <w:ilvl w:val="2"/>
          <w:numId w:val="1"/>
        </w:numPr>
        <w:rPr/>
      </w:pPr>
      <w:bookmarkStart w:id="139" w:name="__RefHeading___Toc4119961_3804643083"/>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عن الفضل بن الزبیر عن أخی بریدة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سمعتک تتذکّر أنّ أخاک حدّثک بحدیث وأمرک أن لا تحدّث به أحدا حتّی یحضرک الموت ، وقد حضرک ـ وکان به ذات الجنب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حدّثنی أخی أنّ رسول اللّه صلی الله علیه و آله وسلم بعثه سابع سبعة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وطلحة والزبیر وعبد الرحمن وعثمان وأنا سابعهم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ورسوله؟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ورسوله ، وأیم اللّه لئن رجعتم من بعدی لترجعنّ کفارا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تجتمع النبوّة والخلافة فی أهل بیت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یَحْسَبُونَ أَنَّا لاَ نَسْمَعُ سِرَّهُمْ وَ نَجْوَیهُم بَلَی وَ رُسُلُنَا لَدَیْهِمْ یَکْتُبُونَ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عنّی یا غلام وقد عذّبتنی ، هو الأعرابی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119963_3804643083"/>
      <w:bookmarkStart w:id="142" w:name="_Toc54"/>
      <w:bookmarkEnd w:id="141"/>
      <w:r>
        <w:rPr>
          <w:rtl w:val="true"/>
        </w:rPr>
        <w:t>حدیث التسلیم لعلی علیه السلام بإمرة المؤمنین ، بروایة أخی بریدة</w:t>
      </w:r>
      <w:r>
        <w:rPr>
          <w:rtl w:val="true"/>
        </w:rPr>
        <w:t>.</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یزید الجعفی ، عن إسحاق بن عبد اللّه بن الحارث ، عن أبیه ، عن علیّ بن أبی طالب علیه السلام قال </w:t>
      </w:r>
      <w:r>
        <w:rPr>
          <w:rFonts w:eastAsia="IRNazanin" w:cs="IRNazanin"/>
          <w:color w:val="111111"/>
          <w:sz w:val="28"/>
          <w:szCs w:val="28"/>
          <w:rtl w:val="true"/>
          <w:lang w:bidi="fa-IR"/>
        </w:rPr>
        <w:t>:</w:t>
      </w:r>
      <w:bookmarkStart w:id="143" w:name="pg2510_17646"/>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رسول اللّه صلی الله علیه و آله وسلم وعنده أبو بکر وعمر وعائشة، فجلست بین رسول اللّه وبین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مجلسا غیر فخذی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 لا تؤذینی فی أخی فإنّه أمیر المؤمنین ، وسیّد المسلمین ، وقائد الغرِّ المحجّلین ، یقعده اللّه یوم القیامة علی الصراط ، فیُدخل أعداءَه النار ، ویدخل أولیاءه الجنّة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4119965_3804643083"/>
      <w:bookmarkStart w:id="145" w:name="_Toc55"/>
      <w:bookmarkEnd w:id="144"/>
      <w:r>
        <w:rPr>
          <w:rtl w:val="true"/>
        </w:rPr>
        <w:t>الحدیث الثانی والأربعون</w:t>
      </w:r>
      <w:bookmarkEnd w:id="145"/>
    </w:p>
    <w:p>
      <w:pPr>
        <w:pStyle w:val="BookText"/>
        <w:rPr/>
      </w:pP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 آله من بیت زینب بنت جحش وأتی بیت أُم سلمة وکان یومها من رسول اللّه ، فلم یلبث أن جاء علیّ فدقّ الباب دقّا خفیفا ، فأثبت رسول اللّه الدقّ وأنکرته أُم سلمة، فقال لها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وافتحی له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هذا الذی بلغ من خطره أن أفتح له الباب ، وأتلقّاه بمعاصمی وقد نزلت فیّ آیة من کتاب اللّه تعالی بالأمس؟</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کالمغضب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طاعة الرسول طاعة اللّه عز و جل ، ومن عصی أمر الرسول فقد عصی اللهَ أمره ، وإنّ بالباب رجلاً لیس بالنزق ولا بالخرق </w:t>
      </w:r>
      <w:r>
        <w:rPr>
          <w:rStyle w:val="FootnoteAnchor"/>
          <w:rtl w:val="true"/>
        </w:rPr>
        <w:footnoteReference w:id="93"/>
      </w:r>
      <w:r>
        <w:rPr>
          <w:rFonts w:ascii="Amiri" w:hAnsi="Amiri" w:eastAsia="Amiri" w:cs="Amiri"/>
          <w:color w:val="111111"/>
          <w:sz w:val="28"/>
          <w:sz w:val="28"/>
          <w:szCs w:val="28"/>
          <w:rtl w:val="true"/>
          <w:lang w:bidi="ar-SA"/>
        </w:rPr>
        <w:t>، یحبّ اللّه ورسوله ، ویحبّه اللّه ورسوله ، وإ نّه لا یدخل حتّی ینقطع الوط ء</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وأنا أختال فی مشیتی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 من ذا الذی یحبّ اللّه ورسوله ویحبّه اللّه ورسوله ، ففتحت له الباب فأخذ بعضادتی الباب حتّی إذا لم یسمع حسّا ولا حرکة وصرت إلی حذری ، استأذن ودخل </w:t>
      </w:r>
      <w:r>
        <w:rPr>
          <w:rFonts w:eastAsia="IRNazanin" w:cs="IRNazanin"/>
          <w:color w:val="111111"/>
          <w:sz w:val="28"/>
          <w:szCs w:val="28"/>
          <w:rtl w:val="true"/>
          <w:lang w:bidi="fa-IR"/>
        </w:rPr>
        <w:t>.</w:t>
      </w:r>
      <w:bookmarkStart w:id="146" w:name="pg2510_17647"/>
    </w:p>
    <w:p>
      <w:pPr>
        <w:pStyle w:val="BookText"/>
        <w:rPr/>
      </w:pPr>
      <w:bookmarkEnd w:id="146"/>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أتعرفینه؟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 سَجیّته من سَجیّتی ، ولحمه من لحمی ، ودمه من دمی ، وهو عیبة علمی ، وهو وصیّی فی أهلی ، وخلیفتی فی أُمّتی ، اسمعی واشهدی ، هو قاتل الناکثین والقاسطین والمارقین من بعدی ، اسمعی واشهدی ، لو أنّ عبدا عبد اللّه ألف عام بین الرکن والمقام ثمّ لقی اللّه مبغضا لعلیّ وعترتی لکبّه اللّه یوم القیامة علی منخریه فی نار جهنّم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4119967_3804643083"/>
      <w:bookmarkStart w:id="148" w:name="_Toc56"/>
      <w:bookmarkEnd w:id="147"/>
      <w:r>
        <w:rPr>
          <w:rtl w:val="true"/>
        </w:rPr>
        <w:t>الحدیث الثالث والأربعون</w:t>
      </w:r>
      <w:bookmarkEnd w:id="148"/>
    </w:p>
    <w:p>
      <w:pPr>
        <w:pStyle w:val="BookText"/>
        <w:rPr/>
      </w:pPr>
      <w:r>
        <w:rPr>
          <w:rFonts w:ascii="IRNazanin" w:hAnsi="IRNazanin" w:eastAsia="IRNazanin"/>
          <w:color w:val="111111"/>
          <w:sz w:val="28"/>
          <w:sz w:val="28"/>
          <w:szCs w:val="28"/>
          <w:rtl w:val="true"/>
          <w:lang w:bidi="fa-IR"/>
        </w:rPr>
        <w:t xml:space="preserve">عن نافع مولی عائشة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غلاما أخدم عائشة ، وکنت إذا کان رسول اللّه عندها أکون قریبا منه أُعاطیه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عندها إذ جاء جاءٍ فدقّ الباب ، فخرجت إلیه إذ جاریة سوداء معها إناء مغطّی ، فرجعت إلی عائشة فأخبرتها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أدخِلْها ، فأدخلتها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الإناء بین یدی عائشة ، فوضعتها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یدی النبیّ صلی الله علیه و آله وسلم ، فجعل یتناول منه ویأکل ، وخرجت الجاریة ،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أمیر المؤمنین وسیّد المسلمین وإمام المتقین یجیء فیأکل معی</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أمیر المؤمنین؟ فسکت رسول اللّه صلی الله علیه و آله وسلم ، ثمّ أعادت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مرّة أُخری، فسکت رسول اللّه صلی الله علیه و آله وسلم ، فجاء جاءٍ فدقّ الباب ، فخرجتُ فإذا هو أمیر المؤمنین علیّ بن أبی طالب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الباب علیٌّ ،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 فقال له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وأهلاً ، لقد تمنّیتک مرّتین حتّی لو أبطأت علیّ لسألت اللّه عز و جل أن یأتینی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یأکل معه ، فقال</w:t>
      </w:r>
      <w:bookmarkStart w:id="149" w:name="pg2510_17648"/>
    </w:p>
    <w:p>
      <w:pPr>
        <w:pStyle w:val="BookText"/>
        <w:rPr/>
      </w:pPr>
      <w:bookmarkEnd w:id="149"/>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وعادی من عاداک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یقاتله ومن یعادیه؟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ومن مَعَک ، أنتِ ومن معک ، أنتِ ومن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4119969_3804643083"/>
      <w:bookmarkStart w:id="151" w:name="_Toc57"/>
      <w:bookmarkEnd w:id="150"/>
      <w:r>
        <w:rPr>
          <w:rtl w:val="true"/>
        </w:rPr>
        <w:t>الحدیث الرابع والأربعون</w:t>
      </w:r>
      <w:bookmarkEnd w:id="151"/>
    </w:p>
    <w:p>
      <w:pPr>
        <w:pStyle w:val="BookText"/>
        <w:rPr/>
      </w:pPr>
      <w:r>
        <w:rPr>
          <w:rFonts w:ascii="IRNazanin" w:hAnsi="IRNazanin" w:eastAsia="IRNazanin"/>
          <w:color w:val="111111"/>
          <w:sz w:val="28"/>
          <w:sz w:val="28"/>
          <w:szCs w:val="28"/>
          <w:rtl w:val="true"/>
          <w:lang w:bidi="fa-IR"/>
        </w:rPr>
        <w:t xml:space="preserve">عن سلیم بن قیس ، عن أُمّ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وسلم فی مرضة الذی قبض فیه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عائشة ودعت أباها ، فلمّا دخل نظر إلیه رسول اللّه وسکت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حفصة فدعت أباها ، فلمّا دخل نظر إلیه رسول اللّه وسکت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خلیله ووصیّه ووزیره وخلیفته فی أُمّته وخیر من ینزله بعده ابنُ عمّه وأبو سبطیه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أمیر المؤمنین مستعجلاً فجاء حتّی دخل علی النبیّ صلی الله علیه و آله وسلم ، فلمّا نظر إلیه رسول اللّه رفع رأسه وتبسّم فی وجهه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بأحبّ خلق اللّه إلی اللّه وإلی رسوله ، ادنُ منّی یا أخی</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فدنا منه فأقعده بجنبه ووضع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حجره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هاک یا أخی رأسی ، فإنّک أحقّ بی وأولی بی فی الدنیا والآخرة ، وإنّک خلیفتی فی أُمّتی ووصیّی فی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أوصی إلیه بالعلم والإیمان والإسلام ، ثمّ أدخلا رأسیهما تحت إزار فطالت مناجاتهما ، وأوصی إلیه باسم اللّه الأعظم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 أبشر وبشّر شیعتک وأصحابک المنتجبین ، إنّک منّی بمنزلة هارون من موسی ، فبلّغ</w:t>
      </w:r>
    </w:p>
    <w:p>
      <w:pPr>
        <w:pStyle w:val="BookText"/>
        <w:rPr/>
      </w:pPr>
      <w:r>
        <w:rPr>
          <w:rFonts w:ascii="IRNazanin" w:hAnsi="IRNazanin" w:eastAsia="IRNazanin"/>
          <w:color w:val="111111"/>
          <w:sz w:val="28"/>
          <w:sz w:val="28"/>
          <w:szCs w:val="28"/>
          <w:rtl w:val="true"/>
          <w:lang w:bidi="fa-IR"/>
        </w:rPr>
        <w:t>رسالاتی من بعدی ، وابدر وصیّتی بتأویل القرآن وما لا یعلمون ، وأنت خلیفتی علی أُمّتی ووصیّی علی أهلی من بعدی ، من والاک یا أخی فقد والانی، ومن عاداک فقد عادانی ، ومن أطاعک فقد أطاعنی ، ومن عصاک فقد عصانی ، یا علیّ إذا متُّ وفرغتَ من غسلی وتکفینی لا تلبس رداک حتّی تؤلّف کتاب اللّه کما وألّف داود الزبور ، حتّی لا یزید فیه الشیطان شیئا ولا ینقص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علی، ناولنی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سیف ترید یا رسول اللّه ـ صلّی اللّه علیک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 علیّ عن غمده وناوله ، فلمّا نظر إلیه رسول اللّه فی یدِ علیّ فاضت عیناه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السیف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فأنطقه اللّه تعالی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 حتّی قالها ثلاثا ،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خلقک أیّها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فی السماء قدرته وفی الأرض سلطانه وفی البحار سبیله وفی الجنّة ثوابه وفی النار عقابه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محمّد رسول اللّه حقّا حقّا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ففرح رسول اللّه صلی الله علیه و آله وسلم وأمیر المؤمنین وفرح من کان بالحضرة من الأولیاء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بیده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ادعه باسمه فإنّه یجیبک کما 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فأجابه السیف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أخا رسول اللّه ، لبّیک یا وصیَّ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السیف ، إنّی آمرک بالسمع والطاعة لعلیّ بعدی کما کنتَ تطیعه فی حیاتی، فاسمع وأطع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لک یا رسول اللّه ، والذی بعثک بالحقّ نبیّا لا أهرقت دَمَ مؤمنٍ ممتحنٍ ولا مسلمٍ ولا مستبصرٍ ، فأسمع وأُطیع کما أطعته فی حیاتک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وسلم عند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اغمد السیف</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البیت یومئذٍ فاطمة والحسن والحسین وجمیع نسائه</w:t>
      </w:r>
      <w:bookmarkStart w:id="152" w:name="pg2510_17650"/>
    </w:p>
    <w:p>
      <w:pPr>
        <w:pStyle w:val="BookText"/>
        <w:rPr/>
      </w:pPr>
      <w:bookmarkEnd w:id="152"/>
      <w:r>
        <w:rPr>
          <w:rFonts w:ascii="IRNazanin" w:hAnsi="IRNazanin" w:eastAsia="IRNazanin"/>
          <w:color w:val="111111"/>
          <w:sz w:val="28"/>
          <w:sz w:val="28"/>
          <w:szCs w:val="28"/>
          <w:rtl w:val="true"/>
          <w:lang w:bidi="fa-IR"/>
        </w:rPr>
        <w:t xml:space="preserve">وأبو بکر وعمر وعائشة وحفصة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 سلمة ، لا یؤذی أخی علیّا أحدٌ من خلق اللّه إلاّ أکبّه اللّه فی نارِ جهنّم خالدا مخلّدا ، ولا یقبل اللّه عنه صرفا ولا عدلاً ولو قُتل فی سبیل اللّه 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 إنّه سیّد الوصیّین وإمام المتّقین ، وإنّه قسیم النار والجنّة ، یقعده اللّه عز و جل یوم القیامة علی الصراط ، فیدخل أولیاءه الجنّة وأعداءه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إنّک من حزبه وإنّک من المنتجبات ، الموالیه لأولیاء اللّه والمعادیة لأعداء اللّه ، وإنّه سیقاتل بعدی ثلاث فرق ، قاتلهم اللّه ، کلّهم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سیقاتل الناکثین شیعة الجمل ، وجند المرأة وجند الجمل ، الملعون قائده ، الملعون سائقه ، الملعون ناصره ؛ وإیّاک أن تکونی صاحبة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نظیرها فی الخلق عاقر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صاحبة الجمل ، أبشری وبشِّری ، فإذا رأیتِ ذلک فالزمی بیتک ، واذکری ربّک ، وجاهدی بلسانک وقلبک ، وقرّی فی بیتک ، ولاتبرّجی تبرّج الجاهلیّة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 سلمة ، سیقاتل القاسطین ، قوم لا خلاق لهم ولا دین ، لعنهم اللّه ، وهم حطب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یقاتل المارقین ، أصحاب النهروان، قتلهم اللّه ، أما إنّهم کلاب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حدیث صحیح أخرجه أبو نعیم الحافظ الأصفهانی وابن مردویه ودعلج من طرق عن سلیم بن قیس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4119971_3804643083"/>
      <w:bookmarkStart w:id="154" w:name="_Toc58"/>
      <w:bookmarkEnd w:id="153"/>
      <w:r>
        <w:rPr>
          <w:rtl w:val="true"/>
        </w:rPr>
        <w:t>الحدیث الخامس والأربعون</w:t>
      </w:r>
      <w:bookmarkEnd w:id="1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حلیة الأولیاء </w:t>
      </w:r>
      <w:r>
        <w:rPr>
          <w:rStyle w:val="FootnoteAnchor"/>
          <w:rtl w:val="true"/>
        </w:rPr>
        <w:footnoteReference w:id="97"/>
      </w:r>
      <w:r>
        <w:rPr>
          <w:rFonts w:ascii="IRNazanin" w:hAnsi="IRNazanin" w:eastAsia="IRNazanin"/>
          <w:color w:val="111111"/>
          <w:sz w:val="28"/>
          <w:sz w:val="28"/>
          <w:szCs w:val="28"/>
          <w:rtl w:val="true"/>
          <w:lang w:bidi="fa-IR"/>
        </w:rPr>
        <w:t xml:space="preserve">تصنیف الإمام الشهید محمّد بن أحمد الفتّال النیشابوری عن محمّد بن عبد اللّه بن نافع ، عن أُمّه ، عن جدّه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حلیة الأولیاء </w:t>
      </w:r>
      <w:r>
        <w:rPr>
          <w:rStyle w:val="FootnoteAnchor"/>
          <w:rtl w:val="true"/>
        </w:rPr>
        <w:footnoteReference w:id="98"/>
      </w:r>
      <w:r>
        <w:rPr>
          <w:rFonts w:ascii="IRNazanin" w:hAnsi="IRNazanin" w:eastAsia="IRNazanin"/>
          <w:color w:val="111111"/>
          <w:sz w:val="28"/>
          <w:sz w:val="28"/>
          <w:szCs w:val="28"/>
          <w:rtl w:val="true"/>
          <w:lang w:bidi="fa-IR"/>
        </w:rPr>
        <w:t xml:space="preserve">تصنیف الإمام الشهید محمّد بن أحمد الفتّال النیشابوری عن محمّد بن عبد اللّه بن نافع ، عن أُمّه ، عن جدّه قال </w:t>
      </w:r>
      <w:r>
        <w:rPr>
          <w:rFonts w:eastAsia="IRNazanin" w:cs="IRNazanin"/>
          <w:color w:val="111111"/>
          <w:sz w:val="28"/>
          <w:szCs w:val="28"/>
          <w:rtl w:val="true"/>
          <w:lang w:bidi="fa-IR"/>
        </w:rPr>
        <w:t>:</w:t>
      </w:r>
      <w:bookmarkStart w:id="155" w:name="pg2510_17651"/>
    </w:p>
    <w:p>
      <w:pPr>
        <w:pStyle w:val="BookText"/>
        <w:rPr/>
      </w:pPr>
      <w:bookmarkEnd w:id="155"/>
      <w:r>
        <w:rPr>
          <w:rFonts w:ascii="IRNazanin" w:hAnsi="IRNazanin" w:eastAsia="IRNazanin"/>
          <w:color w:val="111111"/>
          <w:sz w:val="28"/>
          <w:sz w:val="28"/>
          <w:szCs w:val="28"/>
          <w:rtl w:val="true"/>
          <w:lang w:bidi="fa-IR"/>
        </w:rPr>
        <w:t xml:space="preserve">کان رسول اللّه صلی الله علیه و آله وسلم ذات یوم جالسا فی محفلٍ مع أصحابه ، إذ هبط جبرئیل علیه السلامومعه طاس من الجنّة یکاد نوره یخطف البصر ، فیه شراب أشدّ بیاضا من اللبن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 رسولَ اللّه صلی الله علیه و آله وسلم الطاس ، فلمّا صار فی کفّه سبّح اللّه وهلّله ، ثمّ شرب ودفع إلی علیٍّ فسبّح الطاس فی ید علیّ وهلّل، ثمّ شرب ودفع إلی الحسن فسبّح الطاس فی یده وهلّل، وشربه ودفع إلی الحسین فسبّح الطاس فی یده وهلّل، وشربه ، ثمّ وثب الطاس من ید الحسین کأنّه طائر قد أنبت اللّه له جناحین وأصحاب الرسول ینظرونه ، ثمّ غاب فی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لو وثبت لشربنا من هذا الشراب کما شرب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فسمعوا صوتا کالرعد أُزعجت له القلوب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شراب لا یشربه إلاّ نبیّ أو وصیّ أو ابن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أصحابه بالحدیث وقال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مستمرّ </w:t>
      </w:r>
      <w:r>
        <w:rPr>
          <w:rFonts w:eastAsia="IRNazanin" w:cs="IRNazanin"/>
          <w:color w:val="111111"/>
          <w:sz w:val="28"/>
          <w:szCs w:val="28"/>
          <w:rtl w:val="true"/>
          <w:lang w:bidi="fa-IR"/>
        </w:rPr>
        <w:t>.</w:t>
      </w:r>
    </w:p>
    <w:p>
      <w:pPr>
        <w:pStyle w:val="Heading2"/>
        <w:numPr>
          <w:ilvl w:val="1"/>
          <w:numId w:val="1"/>
        </w:numPr>
        <w:rPr/>
      </w:pPr>
      <w:bookmarkStart w:id="156" w:name="__RefHeading___Toc4119973_3804643083"/>
      <w:bookmarkStart w:id="157" w:name="_Toc59"/>
      <w:bookmarkEnd w:id="156"/>
      <w:r>
        <w:rPr>
          <w:rtl w:val="true"/>
        </w:rPr>
        <w:t>الحدیث السادس والأربعون</w:t>
      </w:r>
      <w:bookmarkEnd w:id="157"/>
    </w:p>
    <w:p>
      <w:pPr>
        <w:pStyle w:val="BookText"/>
        <w:rPr/>
      </w:pPr>
      <w:r>
        <w:rPr>
          <w:rFonts w:ascii="IRNazanin" w:hAnsi="IRNazanin" w:eastAsia="IRNazanin"/>
          <w:color w:val="111111"/>
          <w:sz w:val="28"/>
          <w:sz w:val="28"/>
          <w:szCs w:val="28"/>
          <w:rtl w:val="true"/>
          <w:lang w:bidi="fa-IR"/>
        </w:rPr>
        <w:t xml:space="preserve">عن الحسن بن الحسین السامری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أنا ویحیی بن أحمد </w:t>
      </w:r>
      <w:r>
        <w:rPr>
          <w:rStyle w:val="FootnoteAnchor"/>
          <w:rtl w:val="true"/>
        </w:rPr>
        <w:footnoteReference w:id="99"/>
      </w:r>
      <w:r>
        <w:rPr>
          <w:rFonts w:ascii="IRNazanin" w:hAnsi="IRNazanin" w:eastAsia="IRNazanin"/>
          <w:color w:val="111111"/>
          <w:sz w:val="28"/>
          <w:sz w:val="28"/>
          <w:szCs w:val="28"/>
          <w:rtl w:val="true"/>
          <w:lang w:bidi="fa-IR"/>
        </w:rPr>
        <w:t xml:space="preserve">بن جریح البغدادیّ فتنازعنا فی ابن الخطّاب ، فاشتبه علینا أمره ، فقصدنا أحمد بن إسحاق القمّی صاحب الإمام أبی محمّد الحسن بن علیّ العسکری علیهماالسلامبمدینة قم ، فقرعنا الباب علیه، فخرجت علینا صبیّة من داره ـ عراقیة ـ فسألناها 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مشغول بعیاله فإنّه یوم عید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الأعیاد للشیعة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 والأضحی ، والغدیر ، والجمعة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أحمد بن إسحاق یروی عن سیّده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العسکری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الیوم یوم عید، وهو أفضل الأعیاد عند أهل البیت علیهم السلاموعند</w:t>
      </w:r>
    </w:p>
    <w:p>
      <w:pPr>
        <w:pStyle w:val="BookText"/>
        <w:rPr/>
      </w:pPr>
      <w:r>
        <w:rPr>
          <w:rFonts w:ascii="IRNazanin" w:hAnsi="IRNazanin" w:eastAsia="IRNazanin"/>
          <w:color w:val="111111"/>
          <w:sz w:val="28"/>
          <w:sz w:val="28"/>
          <w:szCs w:val="28"/>
          <w:rtl w:val="true"/>
          <w:lang w:bidi="fa-IR"/>
        </w:rPr>
        <w:t xml:space="preserve">موالیهم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فاستأذنی لنا بالدخول علیه وعرّفیه مکاننا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وعرّفته مکاننا ، فخرج علینا وهو متّزر بمئزر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یفوح مسکا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یحتبی بکسائه ویمسح وجهه ، فأنکرنا ذلک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علیکما، فإنّی قد کنت اغتسلت للعید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أوَهذا یوم عید؟ ـ وکان یوم التاسع من شهر ربیع الأوّل ـ 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فأدخلنا داره وأجلسنا علی سریر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قصدت مولای أبا الحسن العسکری علیه السلام مع جماعة إخوانی ـ کما قصدتمانی ـ بسرّ من رأی ، فاستأذنّا الدخول علیه فی مثل هذا الیوم ـ وهو یوم التاسع من ربیع الأوّل ـ فرأینا سیّدنا علیه السلامقد أوعز إلی کلّ واحدٍ من خدمه أن یلبسوا ما یمکنهم من الثیاب الجُدُد ، وکان بین یدیه مجمرة یحرق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بنفسه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أنت وأُمّهاتنا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تجدّد لأهل البیت فی هذا الیوم فرح؟</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یوم أعظم حرمة عند أهل البیت من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حدّثنی أبی علیه السلام أنّ حذیفة الیمانی دخل فی مثل هذا الیوم علی جدّی رسول اللّه صلی الله علیه و آله وسلم ، 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سیّدی أمیر المؤمنین علیه السلام مع ولدیه الحسن والحسین علیهماالسلام یأکلون مع رسول اللّه صلی الله علیه و آله وسلم وهو یتبسّم فی وجوههم ویقول لولدیه الحسن والحسین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هنیئا لکما برکة هذا الیوم وسعادته؛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الیوم الذی یهلک اللّه فیه عدوّه وعدوّ جدّکما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 الیوم الذی یقبل اللّه فیه أعمال شیعتکما ومحبّیکما ، کُلا فإنّه الیوم الذی صدق فیه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بُیُوتُهُمْ خَاوِیَةَم بِمَا ظَـلَمُواْ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کُلا فإنّه الیوم الذی یکسر فیه شوکة مبغض جدّکما وناصر عدوّکما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الیوم الذی نسف فیه فرعون أهل بیتی وظالمهم وغاصب حقّهم ، کُلا فإنّه الیوم الذی یعمد اللّه فیه إلی ما عملوا من عمل فیجعله هباءً منثورا ، کلا فإنّه الیوم الذی یفرح فیه قلبکما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وفی أُمّتِک وأصحابک من یهتک الحرمة؟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 جِبْتٌ من المنافقین یترأّس علیهم ویستعمل فی أُمّتی الریاء ، ویحمل علی کتفه درّة الخزی ، ویصدّ الناس عن سبیل اللّه ، ویحرّف کتابه ، ویغیّر سنّتی ، ویستحلّ أموال اللّه من غیر حلّه ، وینفقها فی غیر طاعته ، ویشتمل علی إرث ولدی ، وینصب نفسه علما ، ویتطاول علی الإمامة من بعدی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ویکذّبنی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ویکذّب أخی ووزیری ، ویحسد ابنتی عن حقّها فتدعو اللّه علیه ، فیستجیب اللّه دعاءها فیه فی مثل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فادعُ ربّک لیهلکه فی حیاتک؟</w:t>
      </w:r>
    </w:p>
    <w:p>
      <w:pPr>
        <w:pStyle w:val="BookText"/>
        <w:rPr/>
      </w:pP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 لا أُحبُّ أن أجترئ علی قضاء اللّه ما قد سبق فی علمه ، لکنّی سألت اللّه أن یجعل الیوم الذی یقبضه فیه إلیه فضیلة علی سائر الأیّام ، لیکون ذلک سنّة یستنُّ بها أحبّائی وشیعة أهل بیتی ومحبّوهم ، فأوحی اللّه إلیَّ جلّ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إنّه کان فی سابق علمی أن تَمسَّک وأهلَ بیتک مِحَنُ الدنیا وبلاؤها وظلم المنافقین والغاصبین من عبادی ، ممَّنْ نَصَحْتَهم وخانوک ، ومحضتهم وغشّوک ، وصافیتهم وکاشحوک ، وأوصیتهم وخالفوک ، وأوعدتهم وکذبوک ، وجنّبتهم وسلّموک ، فإنّی أولی بحقّی ، وحولی وقوّتی وسلطانی لأفتحنّ علی روح من یغصب بعدک علیّا وصیَّک حقَّه ألفَ باب من العذاب الألیم ، ولأصلینَّه وأصحابه سقرا یشرف علیه إبلیس فیلعنه ، ولأجعلنّ ذلک المنافق عبرة فی القیامة کفراعنة الأنبیاء وأعداء الدین فی المحشر ، ولأحشرنّهم وأولیاءهم وجمیع الظلمة والمنافقین إلی نار جهنّم زُرقا کالحین ، أذلّة خزایا </w:t>
      </w:r>
      <w:r>
        <w:rPr>
          <w:rStyle w:val="FootnoteAnchor"/>
          <w:rtl w:val="true"/>
        </w:rPr>
        <w:footnoteReference w:id="102"/>
      </w:r>
      <w:r>
        <w:rPr>
          <w:rFonts w:ascii="IRNazanin" w:hAnsi="IRNazanin" w:eastAsia="IRNazanin"/>
          <w:color w:val="111111"/>
          <w:sz w:val="28"/>
          <w:sz w:val="28"/>
          <w:szCs w:val="28"/>
          <w:rtl w:val="true"/>
          <w:lang w:bidi="fa-IR"/>
        </w:rPr>
        <w:t xml:space="preserve">نادمین ، ولأُدخلنّهم فیها أبد الآبدین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 لن یرافقک وصیّک فی منزلتک إلاّ بما یمسّه من البلوی من فرعونه وغاصبیه الذی یجترئ علیّ، ویبدّل کلامی، ویشرک بی ، ویصدّ الناس عن سبیلی ، وینصب نفسه عجلاً لأُمّتک ، ویکفر بی فی عرشی ، إنّی قد أمرت أهل سبع سماواتی</w:t>
      </w:r>
    </w:p>
    <w:p>
      <w:pPr>
        <w:pStyle w:val="BookText"/>
        <w:rPr/>
      </w:pPr>
      <w:r>
        <w:rPr>
          <w:rFonts w:ascii="IRNazanin" w:hAnsi="IRNazanin" w:eastAsia="IRNazanin"/>
          <w:color w:val="111111"/>
          <w:sz w:val="28"/>
          <w:sz w:val="28"/>
          <w:szCs w:val="28"/>
          <w:rtl w:val="true"/>
          <w:lang w:bidi="fa-IR"/>
        </w:rPr>
        <w:t xml:space="preserve">من شیعتکم ومحبّیکم أن یعیّدوا فی هذا الیوم الذی أقبضته إلیّ ، وأمرتهم أن ینصبوا کرسیّ کرامتی بإزاء البیت المعمور ، ویثنوا علیَّ ویستغفروا لشیعتکم ومحبّیکم من ولد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 وأمرت الکرام الکاتبین أن یرفعوا القلم عن الخلق ثلاثة أیّامٍ من ذلک الیوم ، ولا یکتبون علیهم شیئا من خطایاهم ؛ کرامةً لک ولوصیّک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محمّد، إنّی قد جعلت ذلک الیوم وأمثال ذلک الیوم عیدا لک ولأهل بیتک، وعیدا لمن یتبعهم من المؤمنین من شیعتهم ، وآلیت علی نفسی، بعزّتی وجلالی وعلوّی فی مکانی ، لأحبونّ من یعیّد فی ذلک الیوم محتسبا ثواب الخافقین،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ولأُشفعنّه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أقربائه وذوی رحمه ، ولأزیدنّ فی ماله إن أوسع علی نفسه وعیاله فیه ، ولأُعتقنّ من النار فی کلّ حولٍ فی مثل ذلک الیوم ألفا من موالیکم وشیعتکم ومحبّیکم ، ولأجعلنّ سعیهم مشکورا، وذنبهم مغفورا ، وأعمالهم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رسول اللّه صلی الله علیه و آله وسلم ، فدخل إلی منزل أُمّ سلمة ، ورجعت عنه وأنا غیر شاکّ فی أمر الشیخ الثانی حتّی ترأّس بعد وفاة رسول اللّه صلی الله علیه و آله وسلم ، وأُتیح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 وعاود الکفر، وارتدَّ عن الدین ، وشمّر للملک ، وحرّف القرآن ، وأحرق بیت الوحی ، وأبدع السنن ، وغیّر الملّة ، وبدّل السنّة ، وردّ شهادة أمیر المؤمنین ، وکذَّب فاطمة سیّدة نساء العالمین، واغتصب فدک منها، وأرضی المجوس والیهود والنصاری ، وأشجی قرّة عین المصطفی ولم یرضها ، وغیّر السنن کلّها ، ودبّر علی قتل أمیر المؤمنین ، وأظهر الجور ، وحرّم ما أحلّ اللّه ، وأحلّ ما حرّم اللّه ، وأبقی الناس أن یتّخذوا من جلود الإبل الدنانیر ، ولطم وجه الزکیة علیهاالسلام ، وصعد منبر رسول اللّه صلی الله علیه و آله وسلمغصبا وظلما ، وافتری علی أمیر المؤمنین وعانده وسفّه رأیه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دعاء مولاتی علیهاالسلام علی ذلک المنافق ، وأجری قتله علی</w:t>
      </w:r>
    </w:p>
    <w:p>
      <w:pPr>
        <w:pStyle w:val="BookText"/>
        <w:rPr/>
      </w:pPr>
      <w:r>
        <w:rPr>
          <w:rFonts w:ascii="IRNazanin" w:hAnsi="IRNazanin" w:eastAsia="IRNazanin"/>
          <w:color w:val="111111"/>
          <w:sz w:val="28"/>
          <w:sz w:val="28"/>
          <w:szCs w:val="28"/>
          <w:rtl w:val="true"/>
          <w:lang w:bidi="fa-IR"/>
        </w:rPr>
        <w:t xml:space="preserve">یدی قاتله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أمیر المؤمنین علیه السلام أُهنّئه بقتله ورجوعه إلی دار الانتقام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 أتذکر الیوم الذی دخلتَ فیه علی رسول اللّه صلی الله علیه و آله وسلم وأنا وسبطاه نأکل معه فدلّک علی فضل ذلک الیوم الذی دخلت علیه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أخا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هذا الیوم ، أقرّ اللّه فیه عیون آلِ الرسول به ، وأنا أعرف لهذا الیوم اثنین وسبعین اسما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تُسْمِعنی أسامی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أمیر المؤمنین وکان یوم التاسع من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عنده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أدرک من أفعال الخیر وما أرجو به الثواب إلاّ فَضْل هذا الیوم لکان منای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الفقیه الحسن بن یحیی بن الجریح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کلّ واحد منّا فقبّل رأس أحمد بن إسحاق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ما قبضنا حتّی شرّفنا بفضل هذا الیوم المبارک، والحمد للّه ربّ العالمین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 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ظفر أبو لؤلؤة علی ابن الخطّاب أخذوه فجاؤُوا به إلیه ، فقال له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قتلی ومن دسّک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بینی وبینک حَکما حتی أتکلّم ، فقال له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ترضی؟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طالب علیه السلام ، فلمّا جاء علیٌّ لأبی لؤلؤة تکلّم ـ فقد حضر حَکَم عَدْل ـ أنت أمرتنی ، أنت أمرتنی بقتلک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سمعتک تخطب علی منبر الرسول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بیعتنا لأبی بکر فلتةً وقانا اللّه شرّها ، فمن</w:t>
      </w:r>
      <w:bookmarkStart w:id="158" w:name="pg2510_17656"/>
    </w:p>
    <w:p>
      <w:pPr>
        <w:pStyle w:val="BookText"/>
        <w:rPr/>
      </w:pPr>
      <w:bookmarkEnd w:id="158"/>
      <w:r>
        <w:rPr>
          <w:rFonts w:ascii="IRNazanin" w:hAnsi="IRNazanin" w:eastAsia="IRNazanin"/>
          <w:color w:val="111111"/>
          <w:sz w:val="28"/>
          <w:sz w:val="28"/>
          <w:szCs w:val="28"/>
          <w:rtl w:val="true"/>
          <w:lang w:bidi="fa-IR"/>
        </w:rPr>
        <w:t xml:space="preserve">عاد إلی مثلها فاقتلوه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فغشی علیه وجعل یخور فأُغمی علیه وخرجت روحه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4119975_3804643083"/>
      <w:bookmarkStart w:id="160" w:name="_Toc60"/>
      <w:bookmarkEnd w:id="159"/>
      <w:r>
        <w:rPr>
          <w:rtl w:val="true"/>
        </w:rPr>
        <w:t>الحدیث السابع والأربعون</w:t>
      </w:r>
      <w:bookmarkEnd w:id="160"/>
    </w:p>
    <w:p>
      <w:pPr>
        <w:pStyle w:val="Heading3"/>
        <w:numPr>
          <w:ilvl w:val="2"/>
          <w:numId w:val="1"/>
        </w:numPr>
        <w:rPr/>
      </w:pPr>
      <w:bookmarkStart w:id="161" w:name="__RefHeading___Toc4119977_3804643083"/>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عن أبی ذر الغفاری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لأمیر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 أَحَبَّهُ اللّهُ وهَدَاهُ وعافاهُ وکفاه ، ومَنْ أبْغَضَک أَبْغَضَهُ اللّهُ وأَعْماهُ ولَعَنَهُ وأَخْزاهُ ؛ سَبَقَتْ رَحْمَةُ رَبّی لِمَنْ أَحَبَّ عَلیّا ووالاهُ، وسَبَقَتْ لَعْنَتُهُ عَلی مَنْ أَبْغَضَ عَلیّا وعَاداهُ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إنّنی وأبی محبّان لعلیّ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صادِقَةً فَلَکما الرَّحمَةُ ، وإِنْ کنْتِ کاذِبَةً فَعَلَیْکما اللعْنَةُ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أُعیذک باللّه یا رسول اللّه أن تقول لی ولأبی 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یده علی منکبها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یا حمیراء وأَبُوک أَوَّلُ مَنْ یَظْلِمُه حقّه وأنْتِ أوّلُ مَنْ تُقاتِلِینَه؟</w:t>
      </w:r>
      <w:r>
        <w:rPr>
          <w:rFonts w:eastAsia="Amiri" w:cs="Amiri" w:ascii="Amiri" w:hAnsi="Amiri"/>
          <w:color w:val="111111"/>
          <w:sz w:val="28"/>
          <w:szCs w:val="28"/>
          <w:rtl w:val="true"/>
          <w:lang w:bidi="ar-SA"/>
        </w:rPr>
        <w:t>!» .</w:t>
      </w:r>
    </w:p>
    <w:p>
      <w:pPr>
        <w:pStyle w:val="Heading3"/>
        <w:numPr>
          <w:ilvl w:val="2"/>
          <w:numId w:val="1"/>
        </w:numPr>
        <w:rPr/>
      </w:pPr>
      <w:bookmarkStart w:id="163" w:name="__RefHeading___Toc4119979_3804643083"/>
      <w:bookmarkStart w:id="164" w:name="_Toc62"/>
      <w:bookmarkEnd w:id="163"/>
      <w:r>
        <w:rPr>
          <w:rtl w:val="true"/>
        </w:rPr>
        <w:t>حدیث المحبّة ، بروایة أبی ذرّ الغفاری رحمه الله</w:t>
      </w:r>
      <w:r>
        <w:rPr>
          <w:rtl w:val="true"/>
        </w:rPr>
        <w:t>.</w:t>
      </w:r>
      <w:bookmarkEnd w:id="1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الأنصاری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 آله وسلم جالسا فی المسجد إذ أقبل علیّ بن أبی طالب والحسن والحسین عن یمینه وشماله ، فقام النبیّ صلی الله علیه و آله وسلم ، فقبّل علیّا والتزمه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وقبّل الحسن وأجلسه علی فخذه الأیمن ، وقبّل الحسین وأجلسه علی فخذه الأیسر ، ثمّ</w:t>
      </w:r>
      <w:bookmarkStart w:id="165" w:name="pg2510_17657"/>
    </w:p>
    <w:p>
      <w:pPr>
        <w:pStyle w:val="BookText"/>
        <w:rPr/>
      </w:pPr>
      <w:bookmarkEnd w:id="165"/>
      <w:r>
        <w:rPr>
          <w:rFonts w:ascii="IRNazanin" w:hAnsi="IRNazanin" w:eastAsia="IRNazanin"/>
          <w:color w:val="111111"/>
          <w:sz w:val="28"/>
          <w:sz w:val="28"/>
          <w:szCs w:val="28"/>
          <w:rtl w:val="true"/>
          <w:lang w:bidi="fa-IR"/>
        </w:rPr>
        <w:t xml:space="preserve">جعل یقبّلهما ویرشف ثنایاهما </w:t>
      </w:r>
      <w:r>
        <w:rPr>
          <w:rStyle w:val="FootnoteAnchor"/>
          <w:rtl w:val="true"/>
        </w:rPr>
        <w:footnoteReference w:id="106"/>
      </w:r>
      <w:r>
        <w:rPr>
          <w:rFonts w:ascii="Amiri" w:hAnsi="Amiri" w:eastAsia="Amiri" w:cs="Amiri"/>
          <w:color w:val="111111"/>
          <w:sz w:val="28"/>
          <w:sz w:val="28"/>
          <w:szCs w:val="28"/>
          <w:rtl w:val="true"/>
          <w:lang w:bidi="ar-SA"/>
        </w:rPr>
        <w:t xml:space="preserve">ویقول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أَبُوکما وبأُمّی أُمُّکما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أیُّهَا الناسُ، إنّ اللّهَ تَعالی یُباهِی بِهِما وبأَبیهِما وبأُمّهما وبالأبرار من ولدهما الملائکةَ فی کلّ یوم مرارا ، مثلهم کمثل التابوت فی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أطاعنی فیهم وحفظ وصیَّتی اجْعَلْهُ معی فی درجتی ، اللهمّ من عصانی فیهم فاحْرِمْهُ رَوْحَک ورحمتک ، اللهمّ إنّهم أهلی والقِوام لِدِیْنی </w:t>
      </w:r>
      <w:r>
        <w:rPr>
          <w:rStyle w:val="FootnoteAnchor"/>
          <w:rtl w:val="true"/>
        </w:rPr>
        <w:footnoteReference w:id="107"/>
      </w:r>
      <w:r>
        <w:rPr>
          <w:rFonts w:ascii="IRNazanin" w:hAnsi="IRNazanin" w:eastAsia="IRNazanin"/>
          <w:color w:val="111111"/>
          <w:sz w:val="28"/>
          <w:sz w:val="28"/>
          <w:szCs w:val="28"/>
          <w:rtl w:val="true"/>
          <w:lang w:bidi="fa-IR"/>
        </w:rPr>
        <w:t>والمحیون لسنّتی ، التالون لکتاب ربّی ، طاعتهم طاعتی ومعصیتهم معصیتی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4119981_3804643083"/>
      <w:bookmarkStart w:id="167" w:name="_Toc63"/>
      <w:bookmarkEnd w:id="166"/>
      <w:r>
        <w:rPr>
          <w:rtl w:val="true"/>
        </w:rPr>
        <w:t>الحدیث التاسع والأربعون</w:t>
      </w:r>
      <w:bookmarkEnd w:id="167"/>
    </w:p>
    <w:p>
      <w:pPr>
        <w:pStyle w:val="Heading3"/>
        <w:numPr>
          <w:ilvl w:val="2"/>
          <w:numId w:val="1"/>
        </w:numPr>
        <w:rPr/>
      </w:pPr>
      <w:bookmarkStart w:id="168" w:name="__RefHeading___Toc4119983_3804643083"/>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عن جابر بن عبد اللّه عن أمیر المؤمنین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أنا ورسول اللّه صلی الله علیه و آله وسلم إلی صحراء المدینة ، فلمّا صرنا فی الحدائق بین النخل صاحت نخلة بنخلة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النبیُّ المصطفی وذا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صاحت ثالثة برابعة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موسی وذا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صاحت خامسة بسادسة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خاتم النبیّین ، وذا خاتم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متبسّما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أَمَا تسمع؟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تُسمِّی هذا النخیل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نُسَمِّیهِ الصَّیْحانیّ؛ فقد صاحت بفضلی وفضلک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4119985_3804643083"/>
      <w:bookmarkStart w:id="171" w:name="_Toc65"/>
      <w:bookmarkEnd w:id="170"/>
      <w:r>
        <w:rPr>
          <w:rtl w:val="true"/>
        </w:rPr>
        <w:t>حدیث النخل الصیحانی وأنّها صاحت بفضل النبیّ صلی الله علیه و آله والوصی</w:t>
      </w:r>
      <w:r>
        <w:rPr>
          <w:rtl w:val="true"/>
        </w:rPr>
        <w:t>.</w:t>
      </w:r>
      <w:bookmarkEnd w:id="1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أخطب خوارزم فی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علقمة بن قیس والأسود بن یزید</w:t>
      </w:r>
      <w:bookmarkStart w:id="172" w:name="pg2510_17658"/>
    </w:p>
    <w:p>
      <w:pPr>
        <w:pStyle w:val="BookText"/>
        <w:rPr/>
      </w:pPr>
      <w:bookmarkEnd w:id="172"/>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أبا أیّوب الأنصاری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أیّوب ، إنّ اللّه أکرمک بنبیّه صلی الله علیه و آله وسلم إذ أوحی إلی راحلته فبرکت علی باب دارک،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ضیفا لک فضیلة من اللّه فضّلک بها ، فأخبرنا بمخرجک مع علیٍّ تقاتل أهل لا إله إلا اللّه ؟</w:t>
      </w:r>
    </w:p>
    <w:p>
      <w:pPr>
        <w:pStyle w:val="BookText"/>
        <w:rPr/>
      </w:pPr>
      <w:r>
        <w:rPr>
          <w:rFonts w:ascii="IRNazanin" w:hAnsi="IRNazanin" w:eastAsia="IRNazanin"/>
          <w:color w:val="111111"/>
          <w:sz w:val="28"/>
          <w:sz w:val="28"/>
          <w:szCs w:val="28"/>
          <w:rtl w:val="true"/>
          <w:lang w:bidi="fa-IR"/>
        </w:rPr>
        <w:t xml:space="preserve">فقال أبو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أُقسم لکما باللّه لقد کان رسول اللّه صلی الله علیه و آله وسلم معی فی هذا البیت الذی أنتما فیه ، وما فی البیت غیر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جالس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بین یدیه ، إذ حرّک الباب ، فقال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 انظر من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ثمّ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هذا عمّار بن یاسر ، 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لعمّار الطیّب المطیّب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أنس الباب ودخل عمّار فسلّم علی النبیّ ، فرَحّب به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 إنّه سیکون فی أُمّتی من بعدی هنات حتّی یختلف السیف فیما بینهم ، وحتّی یقتل بعضهم بعضا، وحتّی یبرأ بعضهم من بعض ، فإذا رأیت ذلک فعلیک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علیّ بن أبی طالب ـ فإن سلک الناس کلّهم وادیا وسلک علیّ وادیا فاسلک وادی علیّ وخلِّ عن الناس ، یا عمّار ، إنّ علیّا لا یَرُدُّک عن هدی ولا یدلّک علی ردی ، یا عمّار ، طاعة علیٍّ کطاعتی وطاعتی کطاعة اللّه </w:t>
      </w:r>
      <w:r>
        <w:rPr>
          <w:rFonts w:eastAsia="IRNazanin" w:cs="IRNazanin"/>
          <w:color w:val="111111"/>
          <w:sz w:val="28"/>
          <w:szCs w:val="28"/>
          <w:rtl w:val="true"/>
          <w:lang w:bidi="fa-IR"/>
        </w:rPr>
        <w:t xml:space="preserve">». </w:t>
      </w:r>
      <w:r>
        <w:rPr>
          <w:rStyle w:val="FootnoteAnchor"/>
          <w:rtl w:val="true"/>
        </w:rPr>
        <w:footnoteReference w:id="110"/>
      </w:r>
    </w:p>
    <w:p>
      <w:pPr>
        <w:pStyle w:val="Heading2"/>
        <w:numPr>
          <w:ilvl w:val="1"/>
          <w:numId w:val="1"/>
        </w:numPr>
        <w:rPr/>
      </w:pPr>
      <w:bookmarkStart w:id="173" w:name="__RefHeading___Toc4119987_3804643083"/>
      <w:bookmarkStart w:id="174" w:name="_Toc66"/>
      <w:bookmarkEnd w:id="173"/>
      <w:r>
        <w:rPr>
          <w:rtl w:val="true"/>
        </w:rPr>
        <w:t>الحدیث الحادی والخمسون</w:t>
      </w:r>
      <w:bookmarkEnd w:id="174"/>
    </w:p>
    <w:p>
      <w:pPr>
        <w:pStyle w:val="BookText"/>
        <w:rPr/>
      </w:pPr>
      <w:r>
        <w:rPr>
          <w:rFonts w:ascii="IRNazanin" w:hAnsi="IRNazanin" w:eastAsia="IRNazanin"/>
          <w:color w:val="111111"/>
          <w:sz w:val="28"/>
          <w:sz w:val="28"/>
          <w:szCs w:val="28"/>
          <w:rtl w:val="true"/>
          <w:lang w:bidi="fa-IR"/>
        </w:rPr>
        <w:t xml:space="preserve">عن الحسین بن زید بن علیٍّ ، عن أبی عبد اللّه ، عن علیٍّ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صلوات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یوم القیامة أقوام وجوههم أضْوَأ من القمر لیلة البدر ، یغبطهم الأوّلون والآخرون لمنزلتهم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جندب بن جنادة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 من هؤلاء الذین أخبرتنا بعلوّ مکانهم ومنزلتهم؟ أنبیاء 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هم شهداء ولکنّهم بمنزلة الشهداء، ولیس هم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 من أهل السماء أو من أهل الأرض؟ نبّئناهم؟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 ألا لأُنبّئکم بهم ، أَلا إنّهم شیعة هذا وهو إمامهم ، وأخذ بکفّ علیٍّ علیه السلام وهو إلی جانبه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یعسوب المؤمنین وولیّهم بعدی ، وهو أخی ووصیّی ، وهو منّی بمنزلة هارون من موسی إلاّ أ نّه لیس بعدی نبیّ</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وأخبرنی أبو جعفر محمّد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حدّثنا أبی هذا الحدیث کان نفرٌ من شیعته من أهل العراق حاضرا ، فأقبل علیه قاسم بن عوف ـ وکان من صالحیهم ـ فاستعادهم الحدیث إعجابا به ، وأعاد أبی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أمّا شیعتکم عندنا فهم قبائل مشهورة ، ومنهم قوم أهل ورع وأمانة ودین ، ولهم فی کلّ صالحة رجحان ، إلاّ أنّ طائفة تزعم أنّها لکم شیعة فإنّهم لیقولون علی ذلک أقوالاً لا تستطاع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جاءکم عَنّا بما یصدِّقه القرآنُ فنحن أهلُهُ وأولی به ، وما جاءَکم عنّا بما یکذّبه القرآن فهو أولی به ونحن منه براء ، ومن بَرِئْنا منه برئ منه رسول اللّه صلی الله علیه و آله وسلم ، ومن برئَ منه رسول اللّه فاللّه منه بریءٌ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وأخبرک علی ذلک ، فقد قبض رسول اللّه صلی الله علیه و آله وسلم وعلیٌّ أمیر المؤمنین له شیعة علی منهاج إبراهیم صلی الله علیه و آله وسلم ، ثمّ کذلک الأمر فی المؤمنین حقّا کلّهم شیعة علیّ علیه السلامإلی أن یرث اللّه الأرض ومن علیها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مَنْ المؤمن؟ إنّما المؤمن فی الدنیا کالغریب ، رأس ماله دینه ، والعقل دلیله ، والعلم خلیله ، والحلم وزیره ، والعبادة شأنه ، والصِّدق لسانه ،</w:t>
      </w:r>
      <w:bookmarkStart w:id="175" w:name="pg2510_17660"/>
    </w:p>
    <w:p>
      <w:pPr>
        <w:pStyle w:val="BookText"/>
        <w:rPr/>
      </w:pPr>
      <w:bookmarkEnd w:id="175"/>
      <w:r>
        <w:rPr>
          <w:rFonts w:ascii="IRNazanin" w:hAnsi="IRNazanin" w:eastAsia="IRNazanin"/>
          <w:color w:val="111111"/>
          <w:sz w:val="28"/>
          <w:sz w:val="28"/>
          <w:szCs w:val="28"/>
          <w:rtl w:val="true"/>
          <w:lang w:bidi="fa-IR"/>
        </w:rPr>
        <w:t xml:space="preserve">والوفاءُ لباسه ، والسخاءُ طباعه ، والسکینة دثاره ، والرفق شعاره ، وحسن الخلق عماده ، والحیاء لباسه ، والحقّ حسابه ، والکیاسة فطنته ، والشکر ظهاره ، والعفو شیمته ، والرحمة لِلْوری سجیّته ، والبرّ غنیمته ، واللین والده ، والحزم معتمده ، والتواضع درعه ، وباللّه أُنسه ، إن صاحَبْتَه سلمتَ وإن خالطته غنمت ، ظاهر الوفاء ، کریم الحیاء ، إن استطعمته أطعم ، وإن استکتمته کتم ، وإن کان فوقک تواضع ، وإن کان دونک اتّضع ، یحاسب لنفسه ، ویخاذل لشیطانه ، ناظر فی عیوبه ، یخاف علی نفسه وإن کان فاضلاً ، ولا یأمن مکر اللّه وإن کان محسنا ، کثیر عمله ، عظیم حلمه ، سهل أمره ، حزین قلبه ، قامع شهوته ، کاظم غیظه ، لیِّن الجانب ، وقور فی الهزاهز ، صبور فی البلاء ، لا یظلم الأعداء ، ولا یتحامل للأصدقاء ، کأنّ فی قلبه عینا ینظر بها إلی صنع ربّه فی عباده ، فهو فی الناس کالنحلة ، یأکل من طیّب الأشجار ، ویطعم الصغار والکبار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علیّ بن الحسین علیهماالسلام علی کلامه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العراق ، هذه صفة شیعتنا ، وودائع مودّتنا ، وهؤلاء أخفی من الکبریت الأحمر ، فهل رأی الکبریت الأحمر أحد منکم؟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4119989_3804643083"/>
      <w:bookmarkStart w:id="177" w:name="_Toc67"/>
      <w:bookmarkEnd w:id="176"/>
      <w:r>
        <w:rPr>
          <w:rtl w:val="true"/>
        </w:rPr>
        <w:t>الحدیث الثانی والخمسون</w:t>
      </w:r>
      <w:bookmarkEnd w:id="1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أمیر المؤمنین علیه السلام الضربة التی کانت فیها وفاته ، اجتمع الناس بباب القصر کلّ یرید قتل ابن ملجم لعنه اللّه ، فخرج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 إنّ أمیر المؤمنین قد أوصانی أن أترک أمره إلی وفاته ، وإن کان إلی حیاة کان الناظر فی حقّه ، فانصرفوا رحمکم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فانصرف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ثانیة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أصبغ، أما سمعت قولی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رأیته فی حاله فأحببت أن أُردّد من النظر إلیه وأستمع منه حدیثا ، فاستأذن لی إلیه 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ولم یلبث أن خرج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فإذا أمیر المؤمنین علیه السلام متعصّب بعمامة صفراء قد علت صفرة وجهه علی صفرة العمامة ، فإذا هو یقلع فخذا ویضع أُخری لشدّة الضربة وموضع السمّ ،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أصبغ، أما سمعت قول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 ولکن رأیتک فی حالٍ فأحببت إلیک النظر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منک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اقعد فما أراک تسمع منّی بعد یومک هذا حدیثا ، یا أصبغ ، أتیت رسول اللّه صلی الله علیه و آله وسلم عائدا کما جئتنی عائدا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أبا الحسن فنادِ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واصعد منبری وقم دون مقامی بمرقاة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إنّه من عقّ والدیه فلعنة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إنّه من ظلم أجیرا أجره فلعنة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فخرجت ففعلت ما أمرنی به رسول اللّه صلی الله علیه و آله وسلم ، فقام رجل من أقصی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تکلّمت بثلاث کلمات وأوجزتهنّ فاشرحهنّ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أردّ جوابا حتّی أَتیت رسول اللّه صلی الله علیه و آله وسلم فقلت له ما کان من أمر الرجل</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أقبل علیّ أمیر المؤمنین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یدک یا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فبسطت یدی فتناول إصبعا من أصابعی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أصبغ کذا تناول رسول اللّه صلی الله علیه و آله وسلم إصبعا من أصابعی کما تناولت إصبعا من أصابعک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ألا وإنّی وأنت أبوا هذه الأُمّة ، فمن عقَّنا فلعنة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ألا وإنّی وأنت مولیا هذه الأُمّة ، فمن أبق منّا فلعنة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أَلا وإنّی وأنت أجیرا هذه الأُمّة ، فمن ظلمنا أَجرنا فلعنة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أُغمی علی أمیر المؤمنین ، فلمّا أَفاق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أقاعِدٌ أنت یا أصبغ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أزِیْدُک حدیثا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زادک اللّه مزید کلّ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لقینی رسول اللّه فی بعض طرق المدینة وأنا مغموم قد تبیّن الغمّ فی وجهی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أراک مغموما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 حدیثا لا تغتمّ بعد یومک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یوم القیامة نصب اللّه عز و جل منبرا یعلو منابر النبیّین والشهداء ، ثمّ یأمرنی اللّه عز و جل فأصعد فوقه ، ثمّ یأمرک فتصعد دونی بمرقاةٍ ، ثمّ یأمر اللّه ملکا یقف دونک بمرقاةٍ ، ثمّ یأمر اللّه ملکا آخر یقوم دون الملک بمرقاةٍ ، فإذا استقللنا علی المنبر لا یبقی أَحدٌ من الأوّلین والآخرین إلاّ ویَرانا ، فینادی المَلَک الذی دونک بمرقاةٍ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ألا من عرفنی فقد عرفنی ، ومن لم یعرفنی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أُعرّفه بنفسی ،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خازِنُ الجنان ، أَلا إنّ اللّه بفضله وجلاله أمرنی أن أدفع مفاتیح الجنّة إلی محمّد ، وإنّ محمّدا أمرنی أن أدفعها إلی علیّ، هاک ، فاشهدوا 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یقوم الملک الآخر فینادی نداءً یسمعه أهل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عرفنی فقد عرفنی ، ومن لم یعرفنی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أُعرّفه بنفسی ،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خازن جهنّم ، ألا إنّ اللّه بمنّه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وجلاله أمرنی أن أدفع مفاتیح جهنّم إلی محمّد ، وإنّ محمّدا قد أمرنی أن أدفعها إلی علیّ، هاک ، فاشهدوا لی علیه ، فآخذ بمفاتیح الجنّة والنار ، وتأخذ بِحُجْزتِی ، وأهل بیتک بحجزتک ، وشیعتک یأخذون بحجزة أهل بیتک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فصفقت کلتا یدیّ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 الکعبة</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أسمع من أمیر المؤمنین علیه السلام بعد هذین الحدیثین حدیثا </w:t>
      </w:r>
      <w:r>
        <w:rPr>
          <w:rFonts w:eastAsia="IRNazanin" w:cs="IRNazanin"/>
          <w:color w:val="111111"/>
          <w:sz w:val="28"/>
          <w:szCs w:val="28"/>
          <w:rtl w:val="true"/>
          <w:lang w:bidi="fa-IR"/>
        </w:rPr>
        <w:t xml:space="preserve">. </w:t>
      </w:r>
      <w:r>
        <w:rPr>
          <w:rStyle w:val="FootnoteAnchor"/>
          <w:rtl w:val="true"/>
        </w:rPr>
        <w:footnoteReference w:id="113"/>
      </w:r>
      <w:bookmarkStart w:id="178" w:name="pg2510_17663"/>
    </w:p>
    <w:p>
      <w:pPr>
        <w:pStyle w:val="Heading2"/>
        <w:numPr>
          <w:ilvl w:val="1"/>
          <w:numId w:val="1"/>
        </w:numPr>
        <w:rPr/>
      </w:pPr>
      <w:bookmarkStart w:id="179" w:name="__RefHeading___Toc4119991_3804643083"/>
      <w:bookmarkStart w:id="180" w:name="_Toc68"/>
      <w:bookmarkEnd w:id="178"/>
      <w:bookmarkEnd w:id="179"/>
      <w:r>
        <w:rPr>
          <w:rtl w:val="true"/>
        </w:rPr>
        <w:t>الحدیث الثالث والخمسون</w:t>
      </w:r>
      <w:bookmarkEnd w:id="180"/>
    </w:p>
    <w:p>
      <w:pPr>
        <w:pStyle w:val="BookText"/>
        <w:rPr/>
      </w:pPr>
      <w:r>
        <w:rPr>
          <w:rFonts w:ascii="IRNazanin" w:hAnsi="IRNazanin" w:eastAsia="IRNazanin"/>
          <w:color w:val="111111"/>
          <w:sz w:val="28"/>
          <w:sz w:val="28"/>
          <w:szCs w:val="28"/>
          <w:rtl w:val="true"/>
          <w:lang w:bidi="fa-IR"/>
        </w:rPr>
        <w:t xml:space="preserve">عن الشیخ المفید أبی محمّد عبد الرحمن النیسابوری ، بإسناده إلی عکرمة ،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رسول اللّه صلی الله علیه و آله وسلم صلاة الظهر ، فلمّا رکع فی الرابعة طال رکوعه ، فظننّا أنَّ خبرا أُنزل علیه ، فلمّا کان بعد ساعة استوی، ثمّ سجد ثمّ تشهّد ثمّ سلّم،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أصحابی ، مَا لِی ما أری فیکم ابن عمّی وأخی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من الصف الأخیر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لَبَّیْک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حضرت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 أَذَّن بلال وکنْتُ علی غیر وضوءٍ ، فذهبت أن أتطهّر ، فنادیت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یا حسین، فما أجابنی أَحَدٌ ، فلمّا الْتَفَتُّ رَأَیْتُ خلفِی سطلاً من الذهب مغطّیً بمندیل أخضر ، فرفعت المندیل فإذا فی السطل ماءٌ أَبیض من اللبن وأَحْلی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من رائحة المسک ، فتوضّیت وتمسّحت ولا أری مخلوقا ، فلمّا تمسّحت وضعت المندیل فلم أرَ السطل ولا المندیل</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نبیّا إنَّ السطل کان من الجنّة ، والماء من الکوثر ، والمندیل من استبرق الجنّة ، وما وضع لک السطل إلاّ جبرئیل ، وما ناولک المندیل إلاّ میکائیل ، ولا زال إسرافیل أخذ کفّی علی رکبتی لا یدعنی أن أستوی حتّی تمسَّحتَ وجئتَ ولحقتَ مع الجماعة ، وأعطاک اللّه ثواب ذلک ، أفیَلُومنی الناس علی حبّک واللّه تعالی وملائکته یحبّونک من فوق السماء؟</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81" w:name="pg2510_17664"/>
    </w:p>
    <w:p>
      <w:pPr>
        <w:pStyle w:val="Heading2"/>
        <w:numPr>
          <w:ilvl w:val="1"/>
          <w:numId w:val="1"/>
        </w:numPr>
        <w:rPr/>
      </w:pPr>
      <w:bookmarkStart w:id="182" w:name="__RefHeading___Toc4119993_3804643083"/>
      <w:bookmarkStart w:id="183" w:name="_Toc69"/>
      <w:bookmarkEnd w:id="181"/>
      <w:bookmarkEnd w:id="182"/>
      <w:r>
        <w:rPr>
          <w:rtl w:val="true"/>
        </w:rPr>
        <w:t>الحدیث الرابع والخمسون</w:t>
      </w:r>
      <w:bookmarkEnd w:id="183"/>
    </w:p>
    <w:p>
      <w:pPr>
        <w:pStyle w:val="Heading3"/>
        <w:numPr>
          <w:ilvl w:val="2"/>
          <w:numId w:val="1"/>
        </w:numPr>
        <w:rPr/>
      </w:pPr>
      <w:bookmarkStart w:id="184" w:name="__RefHeading___Toc4119995_3804643083"/>
      <w:bookmarkStart w:id="185" w:name="_Toc70"/>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بإسناد الشیخ المفید أیضا عن بشیر الدهّان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أیّ الفصوص أفضل لاُرکّبه علی خاتمی؟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بشیر ، أین أنت عن العقیق الأحمر والعقیق الأصفر والعقیق الأبیض ، فإنّها ثلاثة جبال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الأحمر فمطلّ </w:t>
      </w:r>
      <w:r>
        <w:rPr>
          <w:rStyle w:val="FootnoteAnchor"/>
          <w:rtl w:val="true"/>
        </w:rPr>
        <w:footnoteReference w:id="115"/>
      </w:r>
      <w:r>
        <w:rPr>
          <w:rFonts w:ascii="IRNazanin" w:hAnsi="IRNazanin" w:eastAsia="IRNazanin"/>
          <w:color w:val="111111"/>
          <w:sz w:val="28"/>
          <w:sz w:val="28"/>
          <w:szCs w:val="28"/>
          <w:rtl w:val="true"/>
          <w:lang w:bidi="fa-IR"/>
        </w:rPr>
        <w:t xml:space="preserve">علی دار رسول اللّه ، وأمّا الأصفر فمطلّ علی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الأبیض فمطلّ علی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 والدور کلّها واحدة تخرج منها ثلاثة أنهارٍ ، من تحت کلّ جبل نهر أشدُّ بَرْدا من الثلج، وأحلی من العسل ، وأشدّ بیاضا من اللبن ، لا یشرب منها إلاّ محمّدٌ وآله وشیعتهم ، ومصبّها کلّها واحد، ومجراها من الکوثر ، وإنّ هذه الثلاثة جبال تسبّح اللّه وتقدّسه وتمجّده ، وتستغفر لمحبّی آل محمد علیهم السلام ، فمن تختّم بشیء منها من شیعة آل محمد لم یَرَ إلاّ الخیر والحسنی، والسعة فی رزقه، والسلامة من جمیع أنواع البلاء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السلطان الجائر، ومن کلّ ما یخافه الإنسان ویحذره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119997_3804643083"/>
      <w:bookmarkStart w:id="187" w:name="_Toc71"/>
      <w:bookmarkEnd w:id="186"/>
      <w:r>
        <w:rPr>
          <w:rtl w:val="true"/>
        </w:rPr>
        <w:t>فی فضیلة التختّم بالعقیق</w:t>
      </w:r>
      <w:bookmarkEnd w:id="187"/>
    </w:p>
    <w:p>
      <w:pPr>
        <w:pStyle w:val="BookText"/>
        <w:rPr/>
      </w:pPr>
      <w:r>
        <w:rPr>
          <w:rFonts w:ascii="IRNazanin" w:hAnsi="IRNazanin" w:eastAsia="IRNazanin"/>
          <w:color w:val="111111"/>
          <w:sz w:val="28"/>
          <w:sz w:val="28"/>
          <w:szCs w:val="28"/>
          <w:rtl w:val="true"/>
          <w:lang w:bidi="fa-IR"/>
        </w:rPr>
        <w:t xml:space="preserve">وبإسناده أیضا إلی إسحاق السبیعیّ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مسروق بن الأجدع ، فإذا عنده ضیف لا نعرفه ، وهما یطعمان من طعامٍ لهما ، فقال الضیف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مع رسول اللّه صلی الله علیه و آله وسلم بحنین ـ فلمّا قالها عرفنا أ نّه کانت له صحبة مع النبیّ صلی الله علیه و آله وسلم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صفیّة بنت حُیَی بن أخطب إلی النبیّ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إنّی لست کأحدٍ من نسائک ، قتلت الأب والأخ والعمّ ، فإن حدث بک حدث فإلی من؟</w:t>
      </w:r>
      <w:bookmarkStart w:id="188" w:name="pg2510_17665"/>
    </w:p>
    <w:p>
      <w:pPr>
        <w:pStyle w:val="BookText"/>
        <w:rPr/>
      </w:pPr>
      <w:bookmarkEnd w:id="188"/>
      <w:r>
        <w:rPr>
          <w:rFonts w:ascii="IRNazanin" w:hAnsi="IRNazanin" w:eastAsia="IRNazanin"/>
          <w:color w:val="111111"/>
          <w:sz w:val="28"/>
          <w:sz w:val="28"/>
          <w:szCs w:val="28"/>
          <w:rtl w:val="true"/>
          <w:lang w:bidi="fa-IR"/>
        </w:rPr>
        <w:t xml:space="preserve">فقال لها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أُحدّثکم بما حدّثنی به الحارث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أبی طالب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بک یا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یا أمیر المؤمنین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فناشدنی ثلاثا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لیس عبد من عباد اللّه ممّن امتحن اللّه قلبه للإیمان إلاّ وهو یجد مودّتنا علی قلبه فهو یحبّنا ، ولیس عبد من عباد اللّه ممّن سخط اللّه علیه إلاّ وهو یجد بغضنا علی قلبه فهو یبغضنا ، فأصبح محبّنا ینتظر الرحمة ، وکأنّ أبواب الرحمة قد فتحت له ، وأصبح مبغضنا علی شفا جرفٍ هارٍ فانهار به فی نار جهنّم ، فهنیئا لأهل الرحمة رحمتهم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وتعسا لأهل النار مثواهم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4119999_3804643083"/>
      <w:bookmarkStart w:id="190" w:name="_Toc72"/>
      <w:bookmarkEnd w:id="189"/>
      <w:r>
        <w:rPr>
          <w:rtl w:val="true"/>
        </w:rPr>
        <w:t>الحدیث السادس والخمسون</w:t>
      </w:r>
      <w:bookmarkEnd w:id="190"/>
    </w:p>
    <w:p>
      <w:pPr>
        <w:pStyle w:val="BookText"/>
        <w:rPr/>
      </w:pPr>
      <w:r>
        <w:rPr>
          <w:rFonts w:ascii="IRNazanin" w:hAnsi="IRNazanin" w:eastAsia="IRNazanin"/>
          <w:color w:val="111111"/>
          <w:sz w:val="28"/>
          <w:sz w:val="28"/>
          <w:szCs w:val="28"/>
          <w:rtl w:val="true"/>
          <w:lang w:bidi="fa-IR"/>
        </w:rPr>
        <w:t xml:space="preserve">أورد أبو بکر محمّد بن مؤمن </w:t>
      </w:r>
      <w:r>
        <w:rPr>
          <w:rStyle w:val="FootnoteAnchor"/>
          <w:rtl w:val="true"/>
        </w:rPr>
        <w:footnoteReference w:id="118"/>
      </w:r>
      <w:r>
        <w:rPr>
          <w:rFonts w:ascii="IRNazanin" w:hAnsi="IRNazanin" w:eastAsia="IRNazanin"/>
          <w:color w:val="111111"/>
          <w:sz w:val="28"/>
          <w:sz w:val="28"/>
          <w:szCs w:val="28"/>
          <w:rtl w:val="true"/>
          <w:lang w:bidi="fa-IR"/>
        </w:rPr>
        <w:t xml:space="preserve">الشیرازی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شأن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فی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أبو بکر محمّد بن مؤمن </w:t>
      </w:r>
      <w:r>
        <w:rPr>
          <w:rStyle w:val="FootnoteAnchor"/>
          <w:rtl w:val="true"/>
        </w:rPr>
        <w:footnoteReference w:id="119"/>
      </w:r>
      <w:r>
        <w:rPr>
          <w:rFonts w:ascii="Amiri" w:hAnsi="Amiri" w:eastAsia="Amiri" w:cs="Amiri"/>
          <w:color w:val="111111"/>
          <w:sz w:val="28"/>
          <w:sz w:val="28"/>
          <w:szCs w:val="28"/>
          <w:rtl w:val="true"/>
          <w:lang w:bidi="ar-SA"/>
        </w:rPr>
        <w:t xml:space="preserve">الشیرازی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فی شأن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فی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یُطِعِ اللَّهَ وَالرَّسُولَ فَأُوْلَـلـءِکَ مَعَ الَّذِینَ أَنْعَمَ اللَّهُ عَلَیْهِم مِّنَ النَّبِیِّینَ وَالصِّدِّیقِینَ وَالشُّهَدَآءِ وَالصَّــلِحِینَ </w:t>
      </w:r>
      <w:r>
        <w:rPr>
          <w:rFonts w:eastAsia="Amiri" w:cs="Amiri" w:ascii="Amiri" w:hAnsi="Amiri"/>
          <w:color w:val="111111"/>
          <w:sz w:val="28"/>
          <w:szCs w:val="28"/>
          <w:rtl w:val="true"/>
          <w:lang w:bidi="ar-SA"/>
        </w:rPr>
        <w:t xml:space="preserve">. . .» </w:t>
      </w:r>
      <w:r>
        <w:rPr>
          <w:rStyle w:val="FootnoteAnchor"/>
          <w:rtl w:val="true"/>
        </w:rPr>
        <w:footnoteReference w:id="120"/>
      </w: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یطع اللّه فی فرائضه والرسول فی سنّته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فَأُوْلَـلـءِکَ مَعَ الَّذِینَ أَنْعَمَ اللَّهُ عَلَیْهِم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صلی الله علیه و آله وسلم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بن أبی طالب، وکان أوّل من صدّق برسول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وَالشُّهَدَآءِ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وحمزة، وجعفر الطیّار، والحسن،</w:t>
      </w:r>
    </w:p>
    <w:p>
      <w:pPr>
        <w:pStyle w:val="BookText"/>
        <w:rPr/>
      </w:pPr>
      <w:r>
        <w:rPr>
          <w:rFonts w:ascii="IRNazanin" w:hAnsi="IRNazanin" w:eastAsia="IRNazanin"/>
          <w:color w:val="111111"/>
          <w:sz w:val="28"/>
          <w:sz w:val="28"/>
          <w:szCs w:val="28"/>
          <w:rtl w:val="true"/>
          <w:lang w:bidi="fa-IR"/>
        </w:rPr>
        <w:t xml:space="preserve">والحسین ؛ هؤلاء سادات الشهداء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وَالصَّــلِحِینَ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سلمان الفارسی ، وأبا ذر الغفاری ، وعمّار بن یاسر ، وبلال بن حمامة ، وخبّاب بن الأرتّ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أُوْلَـلـءِکَ رَفِیقًا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فی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هذا الجزاء من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عَلِیمًا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منزل علیّ بن أبی طالب وفاطمة والحسن والحسین ومنزل رسول اللّه صلوات علیهم أجمعین فی الجنّة واحد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حرزادین بالأهواز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بن عیینة عن ابن شهاب عن الأعوج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یوما لعمر بن 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إنَّ فی الجنّة شجرة ما فی الجنّة قصر ولا دار ولا منزل ولا مجلس إلاّ وفیه غصن من أغصان تلک الشجرة ، وأصل تلک الشجرة فی دار علیّ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تلک الشجرة فی داری، والیوم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ما علمت أنّ منزلی ومنزل أمیر المؤمنین فی الجنّة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فإذا همّ أَحدکم بجماع أهله کیف یصنع؟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یصنع اللّه بیننا بحجاب من النور إلی أن یفرغ من حاجته ثمّ یرفع عنّا ، فنحن إخوان علی سُرُرٍ متقابلین</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هاهنا کلام أبی بکر محمّد بن مؤمن الشیرازی فی تفسیره </w:t>
      </w:r>
      <w:r>
        <w:rPr>
          <w:rFonts w:eastAsia="IRNazanin" w:cs="IRNazanin"/>
          <w:color w:val="111111"/>
          <w:sz w:val="28"/>
          <w:szCs w:val="28"/>
          <w:rtl w:val="true"/>
          <w:lang w:bidi="fa-IR"/>
        </w:rPr>
        <w:t>.</w:t>
      </w:r>
      <w:bookmarkStart w:id="191" w:name="pg2510_17667"/>
    </w:p>
    <w:p>
      <w:pPr>
        <w:pStyle w:val="Heading2"/>
        <w:numPr>
          <w:ilvl w:val="1"/>
          <w:numId w:val="1"/>
        </w:numPr>
        <w:rPr/>
      </w:pPr>
      <w:bookmarkStart w:id="192" w:name="__RefHeading___Toc4120001_3804643083"/>
      <w:bookmarkStart w:id="193" w:name="_Toc73"/>
      <w:bookmarkEnd w:id="191"/>
      <w:bookmarkEnd w:id="192"/>
      <w:r>
        <w:rPr>
          <w:rtl w:val="true"/>
        </w:rPr>
        <w:t>الحدیث السابع والخمسون</w:t>
      </w:r>
      <w:bookmarkEnd w:id="193"/>
    </w:p>
    <w:p>
      <w:pPr>
        <w:pStyle w:val="BookText"/>
        <w:rPr/>
      </w:pPr>
      <w:r>
        <w:rPr>
          <w:rFonts w:ascii="IRNazanin" w:hAnsi="IRNazanin" w:eastAsia="IRNazanin"/>
          <w:color w:val="111111"/>
          <w:sz w:val="28"/>
          <w:sz w:val="28"/>
          <w:szCs w:val="28"/>
          <w:rtl w:val="true"/>
          <w:lang w:bidi="fa-IR"/>
        </w:rPr>
        <w:t xml:space="preserve">أورد أخطب خوارزم فی کتاب فضائل أمیر المؤمنین علیه السلام بإسناده إلی عبد الرحمن بن أبی لیلی ،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النبیّ صلی الله علیه و آله وسلم الرایة یوم خیبر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 وأوقفه یوم غدیر خمّ فأعلم الناس أنَّه 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علی التأویل کما قاتلت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سلم لمن سالمت وحرب لمن حاربت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تبیّن لهم ما اشتبه علیهم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إمام کلّ مؤمن ومؤمنة ، وولیّ کلّ مؤمن ومؤمنة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الذی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وَرَسُولِهِی إِلَی النَّاسِ یَوْمَ الْحَجِّ الأَْکْبَرِ </w:t>
      </w:r>
      <w:r>
        <w:rPr>
          <w:rFonts w:eastAsia="Amiri" w:cs="Amiri" w:ascii="Amiri" w:hAnsi="Amiri"/>
          <w:color w:val="111111"/>
          <w:sz w:val="28"/>
          <w:szCs w:val="28"/>
          <w:rtl w:val="true"/>
          <w:lang w:bidi="ar-SA"/>
        </w:rPr>
        <w:t xml:space="preserve">. .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الآخذ بسنّتی ، والذابّ عن ملَّتی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تنشقّ عنه الأرض، وأنت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الحوض، وأنت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یدخل الجنّة، وأنت معی تدخلها والحسن والحسین وفاطمة علیهم السلام</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قد أوحی إلیّ بأن أقُومَ بفضلک، فقمت به فی الناس</w:t>
      </w:r>
    </w:p>
    <w:p>
      <w:pPr>
        <w:pStyle w:val="BookText"/>
        <w:rPr/>
      </w:pPr>
      <w:r>
        <w:rPr>
          <w:rFonts w:ascii="IRNazanin" w:hAnsi="IRNazanin" w:eastAsia="IRNazanin"/>
          <w:color w:val="111111"/>
          <w:sz w:val="28"/>
          <w:sz w:val="28"/>
          <w:szCs w:val="28"/>
          <w:rtl w:val="true"/>
          <w:lang w:bidi="fa-IR"/>
        </w:rPr>
        <w:t>وبلّغتهم ما أمرنی اللّه بتبلیغه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الضغائن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صدور من لا یظهرها إلاّ بعد موتی ، أُولئک یلعنهم اللّه ویلعنهم اللاّعنون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بکی صلی الله علیه و آله وسلم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جبرئیل علیه السلام أنّهم یظلمونه ، ویمنعونه حقّه ، ویقاتلونه ویقتلون ولده ویظلمونهم بعده ؛ وأخبرنی جبرئیل عن اللّه تعالی أنّ ذلک الظلم یزول إذا قام قائمهم ، وعلت کلمتهم ، واجتمعت الأُمّة علی محبّتهم ، وکان الشانئ لهم قلیلاً والکاره لهم ذلیلاً ، وکثر المادح لهم ؛ وذلک حین تغیّر البلاد وضعف العباد وإیاس من الفرج ، فعند ذلک یظهر القائم فیهم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اسمه کاسمی ، واسم أبیه کاسم أبی </w:t>
      </w:r>
      <w:r>
        <w:rPr>
          <w:rStyle w:val="FootnoteAnchor"/>
          <w:rtl w:val="true"/>
        </w:rPr>
        <w:footnoteReference w:id="124"/>
      </w:r>
      <w:r>
        <w:rPr>
          <w:rFonts w:ascii="IRNazanin" w:hAnsi="IRNazanin" w:eastAsia="IRNazanin"/>
          <w:color w:val="111111"/>
          <w:sz w:val="28"/>
          <w:sz w:val="28"/>
          <w:szCs w:val="28"/>
          <w:rtl w:val="true"/>
          <w:lang w:bidi="fa-IR"/>
        </w:rPr>
        <w:t xml:space="preserve">، وهو من ولد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یظهر اللّه الحقّ بهم ویخمد الباطل بأسیافهم ، ویتّبعهم الناس راغبا إلیهم وخائفا منهم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البکاء عن رسول اللّه صلی الله علیه و آله وسلم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المؤمنین </w:t>
      </w:r>
      <w:r>
        <w:rPr>
          <w:rStyle w:val="FootnoteAnchor"/>
          <w:rtl w:val="true"/>
        </w:rPr>
        <w:footnoteReference w:id="125"/>
      </w:r>
      <w:r>
        <w:rPr>
          <w:rFonts w:ascii="IRNazanin" w:hAnsi="IRNazanin" w:eastAsia="IRNazanin"/>
          <w:color w:val="111111"/>
          <w:sz w:val="28"/>
          <w:sz w:val="28"/>
          <w:szCs w:val="28"/>
          <w:rtl w:val="true"/>
          <w:lang w:bidi="fa-IR"/>
        </w:rPr>
        <w:t xml:space="preserve">، أبشروا بالفرج؛ فإنّ وعد اللّه لا یخلف وقضاءه لا یردّ وهو الحکیم الخبیر ، وإنّ فتح اللّه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أهلی ، فأذهِب عنهم الرجس وطهِّرهم تطهیرا ، اللّهمّ اکلأهم وارعهم، وکن لهم وانصرهم ، وأعزّهم ولا تذلّهم ، واخلفنی فیهم ، إنّک علی ما تشاء قدیر</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94" w:name="pg2510_17669"/>
    </w:p>
    <w:p>
      <w:pPr>
        <w:pStyle w:val="Heading2"/>
        <w:numPr>
          <w:ilvl w:val="1"/>
          <w:numId w:val="1"/>
        </w:numPr>
        <w:rPr/>
      </w:pPr>
      <w:bookmarkStart w:id="195" w:name="__RefHeading___Toc4120003_3804643083"/>
      <w:bookmarkStart w:id="196" w:name="_Toc74"/>
      <w:bookmarkEnd w:id="194"/>
      <w:bookmarkEnd w:id="195"/>
      <w:r>
        <w:rPr>
          <w:rtl w:val="true"/>
        </w:rPr>
        <w:t>الحدیث الثامن والخمسون</w:t>
      </w:r>
      <w:bookmarkEnd w:id="196"/>
    </w:p>
    <w:p>
      <w:pPr>
        <w:pStyle w:val="Heading3"/>
        <w:numPr>
          <w:ilvl w:val="2"/>
          <w:numId w:val="1"/>
        </w:numPr>
        <w:rPr/>
      </w:pPr>
      <w:bookmarkStart w:id="197" w:name="__RefHeading___Toc4120005_3804643083"/>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بإسناده إلی الحسن البصری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یقعد أمیر المؤمنین علیّ بن أبی طالب علی الفردوس ـ وهو جبل قد علا فی الجنّة وفوقه عرش ربّ العالمین ، ومن سفحه تتفجّر أنهار الجنّة وتتفرّق فی الجنان ـ وهو جالس علی کرسیّ من نور یجری بین یدیه التسنیم ؛ لا یجوز أحد الصراط إلاّ ومعه براءة بولایته وولایة أهل بیته ، یشرف علی الجنّة ، فیدخل محبّیه الجنّة ومبغضیه النّار</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120007_3804643083"/>
      <w:bookmarkStart w:id="200" w:name="_Toc76"/>
      <w:bookmarkEnd w:id="199"/>
      <w:r>
        <w:rPr>
          <w:rtl w:val="true"/>
        </w:rPr>
        <w:t>أنّه لا یجوز أحد الصراط إلاّ ومعه براءة بولایة علیّ بن أبی طالب وولایة أهل بیته علیهم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بإسناده إلی أبی القاسم بن جعفر بن محمّد بن أبی عبد اللّه بن محمّد بن عمر بن علیّ بن أبی طالب ، عن أبیه جعفر بن محمّد الصادق ، عن أبیه محمّد بن علی الباقر ، عن أبیه، عن جدّه الحسین علیهم السلام قال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جدّی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یحیا حیاتی ویموت میتتی ویدخل الجنّة التی وعدنی ربّی، فلیتولَّ علیّ بن أبی طالب وذرّیّته الطاهرین ، أئمّة الهدی ومصابیح الدجی من بعده؛ فإنّهم لن یخرجوکم من باب الهدی إلی باب الضلالة</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201" w:name="pg2510_17670"/>
    </w:p>
    <w:p>
      <w:pPr>
        <w:pStyle w:val="Heading2"/>
        <w:numPr>
          <w:ilvl w:val="1"/>
          <w:numId w:val="1"/>
        </w:numPr>
        <w:rPr/>
      </w:pPr>
      <w:bookmarkStart w:id="202" w:name="__RefHeading___Toc4120009_3804643083"/>
      <w:bookmarkStart w:id="203" w:name="_Toc77"/>
      <w:bookmarkEnd w:id="201"/>
      <w:bookmarkEnd w:id="202"/>
      <w:r>
        <w:rPr>
          <w:rtl w:val="true"/>
        </w:rPr>
        <w:t>الحدیث الستّون</w:t>
      </w:r>
      <w:bookmarkEnd w:id="203"/>
    </w:p>
    <w:p>
      <w:pPr>
        <w:pStyle w:val="Heading3"/>
        <w:numPr>
          <w:ilvl w:val="2"/>
          <w:numId w:val="1"/>
        </w:numPr>
        <w:rPr/>
      </w:pPr>
      <w:bookmarkStart w:id="204" w:name="__RefHeading___Toc4120011_3804643083"/>
      <w:bookmarkStart w:id="205" w:name="_Toc7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بإسناده أیضا عن عبد اللّه بن الحارث عن علیّ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وجعت وجعا فأتیت النبیّ صلی الله علیه و آله وسلم، فأنامَنی فی مکانه وقام یصلّی ، فألقی عَلَیَّ طرف ثوبه فصلّی ما شاء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أبی طالب، قد برأت فلا بأس علیک ، ما سألت اللّه شیئا إلاّ سألت لک مثله ، ولا سألت اللّه شیئا إلاّ أَعطانیه ، إلاّ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4120013_3804643083"/>
      <w:bookmarkStart w:id="207" w:name="_Toc79"/>
      <w:bookmarkEnd w:id="206"/>
      <w:r>
        <w:rPr>
          <w:rtl w:val="true"/>
        </w:rPr>
        <w:t>الرسول صلی الله علیه و آله یسأل اللّه تعالی لعلیّ علیه السلام کما یسأل لنفسه</w:t>
      </w:r>
      <w:r>
        <w:rPr>
          <w:rtl w:val="true"/>
        </w:rPr>
        <w:t>.</w:t>
      </w:r>
      <w:bookmarkEnd w:id="2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شهردار بن شیرویه الدیلمی ، بإسناده ـ بهذا اللفظ ـ عن الخالص الحسن بن علیّ بن محمّد بن علیّ بن موسی بن جعفر بن محمّد بن علیّ بن الحسین بن علیّ بن أبی طالب ، عن الناصح علیّ بن محمّد بن علیّ بن موسی بن جعفر بن محمّد بن علیّ بن الحسین بن علیّ بن أبی طالب ، عن الثقة محمّد بن علیّ بن موسی بن جعفر بن محمّد بن علیّ بن الحسین بن علیّ بن أبی طالب ، عن الرضا علیّ بن موسی بن جعفر بن محمّد بن علیّ بن الحسین بن علیّ بن أبی طالب ، عن الأمین موسی بن جعفر بن محمّد بن علیّ بن الحسین بن علیّ بن أبی طالب ، عن الصادق جعفر بن محمّد بن علیّ بن الحسین بن علیّ بن أبی طالب ، عن الباقر محمّد بن علیّ بن الحسین بن علیّ بن أبی طالب ، عن الزکی زین العابدین علیّ بن الحسین بن علیّ بن أبی طالب ، عن البرّ الحسین بن علیّ بن أبی طالب ، عن المرتضی أمیر المؤمنین علیّ بن أبی طالب علیه السلام ، عن المصطفی محمّد الأمین ، سیّد الأوّلین والآخرین، صلّی اللّه علیهم أجمعین، أ نّه قال لعلیّ بن</w:t>
      </w:r>
      <w:bookmarkStart w:id="208" w:name="pg2510_17671"/>
    </w:p>
    <w:p>
      <w:pPr>
        <w:pStyle w:val="BookText"/>
        <w:rPr/>
      </w:pPr>
      <w:bookmarkEnd w:id="208"/>
      <w:r>
        <w:rPr>
          <w:rFonts w:ascii="IRNazanin" w:hAnsi="IRNazanin" w:eastAsia="IRNazanin"/>
          <w:color w:val="111111"/>
          <w:sz w:val="28"/>
          <w:sz w:val="28"/>
          <w:szCs w:val="28"/>
          <w:rtl w:val="true"/>
          <w:lang w:bidi="fa-IR"/>
        </w:rPr>
        <w:t xml:space="preserve">أبی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 ، کلِّم الشّمس فإنّها تکلّمک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أیّها العبد المطیع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أمیر المؤمنین وإمام المتّقین وقائد الغرّ المحجّلین ، یا علیّ، أنت وشیعتک فی الجنّة ، یا علیّ، أوّل من تشقّ عنه الأرض محمّد ثمّ أنت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یُحبی محمّد ثمّ أنت ، وأوّل من یُکسی محمّد ثمّ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فانکبّ علیّ ساجدا وعیناه تذرفان بالدموع ، فانکبّ علیه النبیّ صلی الله علیه و آله 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وحبیبی ، ارفع رأسک فقد باهَی اللّه بک أهل سبع سماوات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4120015_3804643083"/>
      <w:bookmarkStart w:id="210" w:name="_Toc80"/>
      <w:bookmarkEnd w:id="209"/>
      <w:r>
        <w:rPr>
          <w:rtl w:val="true"/>
        </w:rPr>
        <w:t>الحدیث الثانی والستّون</w:t>
      </w:r>
      <w:bookmarkEnd w:id="210"/>
    </w:p>
    <w:p>
      <w:pPr>
        <w:pStyle w:val="BookText"/>
        <w:rPr/>
      </w:pPr>
      <w:r>
        <w:rPr>
          <w:rFonts w:ascii="IRNazanin" w:hAnsi="IRNazanin" w:eastAsia="IRNazanin"/>
          <w:color w:val="111111"/>
          <w:sz w:val="28"/>
          <w:sz w:val="28"/>
          <w:szCs w:val="28"/>
          <w:rtl w:val="true"/>
          <w:lang w:bidi="fa-IR"/>
        </w:rPr>
        <w:t xml:space="preserve">بإسناده أیضا إلی عبد اللّه بن مسعود قال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مع رسول اللّه صلی الله علیه و آله وسلم وقد أضجر </w:t>
      </w:r>
      <w:r>
        <w:rPr>
          <w:rStyle w:val="FootnoteAnchor"/>
          <w:rtl w:val="true"/>
        </w:rPr>
        <w:footnoteReference w:id="131"/>
      </w:r>
      <w:r>
        <w:rPr>
          <w:rFonts w:ascii="IRNazanin" w:hAnsi="IRNazanin" w:eastAsia="IRNazanin"/>
          <w:color w:val="111111"/>
          <w:sz w:val="28"/>
          <w:sz w:val="28"/>
          <w:szCs w:val="28"/>
          <w:rtl w:val="true"/>
          <w:lang w:bidi="fa-IR"/>
        </w:rPr>
        <w:t xml:space="preserve">وتنفّس الصعداء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لک تنفَّسُ؟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 ، نُعیت إلیّ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 فسکت ثمّ تنفّس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أراک تنفَّسُ یا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 فسکت ثمّ تنفّس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أراک تنفّس یا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تفعلوا إذا أبدا، واللّه لئن فعلتموه لیدخلنّکم الجنّة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211" w:name="pg2510_17672"/>
    </w:p>
    <w:p>
      <w:pPr>
        <w:pStyle w:val="Heading2"/>
        <w:numPr>
          <w:ilvl w:val="1"/>
          <w:numId w:val="1"/>
        </w:numPr>
        <w:rPr/>
      </w:pPr>
      <w:bookmarkStart w:id="212" w:name="__RefHeading___Toc4120017_3804643083"/>
      <w:bookmarkStart w:id="213" w:name="_Toc81"/>
      <w:bookmarkEnd w:id="211"/>
      <w:bookmarkEnd w:id="212"/>
      <w:r>
        <w:rPr>
          <w:rtl w:val="true"/>
        </w:rPr>
        <w:t>الحدیث الثالث والستّون</w:t>
      </w:r>
      <w:bookmarkEnd w:id="213"/>
    </w:p>
    <w:p>
      <w:pPr>
        <w:pStyle w:val="Heading3"/>
        <w:numPr>
          <w:ilvl w:val="2"/>
          <w:numId w:val="1"/>
        </w:numPr>
        <w:rPr/>
      </w:pPr>
      <w:bookmarkStart w:id="214" w:name="__RefHeading___Toc4120019_3804643083"/>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بإسناده عن علیّ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لیلة بدر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یستقی لنا من الماء؟ فأحجم الناس فقام علیّ علیه السلام فاعتصم بالقربة ثمّ أتی بئرا بعیدة القعر مظلمة فانحدر فیها ، فأوحی اللّه تعالی إلی جبرئیل ومیکائیل وإسرافیل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تأهّبوا </w:t>
      </w:r>
      <w:r>
        <w:rPr>
          <w:rStyle w:val="FootnoteAnchor"/>
          <w:rtl w:val="true"/>
        </w:rPr>
        <w:footnoteReference w:id="133"/>
      </w:r>
      <w:r>
        <w:rPr>
          <w:rFonts w:ascii="IRNazanin" w:hAnsi="IRNazanin" w:eastAsia="IRNazanin"/>
          <w:color w:val="111111"/>
          <w:sz w:val="28"/>
          <w:sz w:val="28"/>
          <w:szCs w:val="28"/>
          <w:rtl w:val="true"/>
          <w:lang w:bidi="fa-IR"/>
        </w:rPr>
        <w:t xml:space="preserve">لنصر محمّد صلی الله علیه و آله وسلم وحزبه ، فنزلوا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لغط یذعر </w:t>
      </w:r>
      <w:r>
        <w:rPr>
          <w:rStyle w:val="FootnoteAnchor"/>
          <w:rtl w:val="true"/>
        </w:rPr>
        <w:footnoteReference w:id="134"/>
      </w:r>
      <w:r>
        <w:rPr>
          <w:rFonts w:ascii="Amiri" w:hAnsi="Amiri" w:eastAsia="Amiri" w:cs="Amiri"/>
          <w:color w:val="111111"/>
          <w:sz w:val="28"/>
          <w:sz w:val="28"/>
          <w:szCs w:val="28"/>
          <w:rtl w:val="true"/>
          <w:lang w:bidi="ar-SA"/>
        </w:rPr>
        <w:t xml:space="preserve">مَنْ سمعه ، فلمّا مرّوا بالبئر سلّموا علیه من أوّلهم إلی آخرهم إکراما وتبجیلاً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4120021_3804643083"/>
      <w:bookmarkStart w:id="217" w:name="_Toc83"/>
      <w:bookmarkEnd w:id="216"/>
      <w:r>
        <w:rPr>
          <w:rtl w:val="true"/>
        </w:rPr>
        <w:t>حدیث استقاء أمیر المؤمنین علیه السلام لیلة بدر ونزول الملائکة لنصرته ، وتسلیمهم علیه ، إکراما وتبجیلاً</w:t>
      </w:r>
      <w:r>
        <w:rPr>
          <w:rtl w:val="true"/>
        </w:rPr>
        <w:t>.</w:t>
      </w:r>
      <w:bookmarkEnd w:id="217"/>
    </w:p>
    <w:p>
      <w:pPr>
        <w:pStyle w:val="BookText"/>
        <w:rPr/>
      </w:pPr>
      <w:r>
        <w:rPr>
          <w:rFonts w:ascii="IRNazanin" w:hAnsi="IRNazanin" w:eastAsia="IRNazanin"/>
          <w:color w:val="111111"/>
          <w:sz w:val="28"/>
          <w:sz w:val="28"/>
          <w:szCs w:val="28"/>
          <w:rtl w:val="true"/>
          <w:lang w:bidi="fa-IR"/>
        </w:rPr>
        <w:t xml:space="preserve">بإسناده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یدخل الجنّة من النبیّین والصدّیقین علیّ بن أبی طالب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فقام إلیه أبو دجانة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تخبرنا عن اللّه سبحانه أ نّه أخبرک أنّ الجنّة محرّمة علی الأنبیاء حتّی تدخلها أنت ، وعلی الأُمم حتّی تدخلها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 ولکن أما علمت أنّ حامل لواء الحمد أمامهم؟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حامل لواء الحمد یوم القیامة بین یدیّ ؛ یدخل الجنّة وأنا علی أثره</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علیّ علیه السلام وقد أشرق وجهه سرورا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شرّفنا بک یا رسول اللّه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218" w:name="pg2510_17673"/>
    </w:p>
    <w:p>
      <w:pPr>
        <w:pStyle w:val="Heading2"/>
        <w:numPr>
          <w:ilvl w:val="1"/>
          <w:numId w:val="1"/>
        </w:numPr>
        <w:rPr/>
      </w:pPr>
      <w:bookmarkStart w:id="219" w:name="__RefHeading___Toc4120023_3804643083"/>
      <w:bookmarkStart w:id="220" w:name="_Toc84"/>
      <w:bookmarkEnd w:id="218"/>
      <w:bookmarkEnd w:id="219"/>
      <w:r>
        <w:rPr>
          <w:rtl w:val="true"/>
        </w:rPr>
        <w:t>الحدیث الخامس والستّون</w:t>
      </w:r>
      <w:bookmarkEnd w:id="220"/>
    </w:p>
    <w:p>
      <w:pPr>
        <w:pStyle w:val="Heading3"/>
        <w:numPr>
          <w:ilvl w:val="2"/>
          <w:numId w:val="1"/>
        </w:numPr>
        <w:rPr/>
      </w:pPr>
      <w:bookmarkStart w:id="221" w:name="__RefHeading___Toc4120025_3804643083"/>
      <w:bookmarkStart w:id="222" w:name="_Toc8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بإسناده أیضا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خلق اللّه تعالی آدم ونفخ فیه من روحه ، عطس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فأوحی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حمدنی عبدی ، وعزّتی وجلالی لولا عبدان أُرید أن أَخلُقَهُما فی دار الدنیا ما خلقتک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آدم ، ارفع رأسک وانظر ، فرفع رأسه فإذا مکتوب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نبیُّ الرحمةِ ، وعلیّ مقیم الحجّة ، من عرف حقَّ علیٍّ زکا وطابَ ، ومن أنکر حقَّهُ لُعن وخاب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بعزّتی أَنْ أُدْخِلَ الجنّةَ مَنْ أطاعَهُ وإن عصانی ، وأَقسَمْتُ بعزّتی أُدْخِلُ النار مَنْ عصاه وإن أطاعَنِی</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4120027_3804643083"/>
      <w:bookmarkStart w:id="224" w:name="_Toc86"/>
      <w:bookmarkEnd w:id="223"/>
      <w:r>
        <w:rPr>
          <w:rtl w:val="true"/>
        </w:rPr>
        <w:t xml:space="preserve">أنّه مکتوب علی العرش </w:t>
      </w:r>
      <w:r>
        <w:rPr>
          <w:rtl w:val="true"/>
        </w:rPr>
        <w:t>:</w:t>
      </w:r>
      <w:bookmarkEnd w:id="224"/>
    </w:p>
    <w:p>
      <w:pPr>
        <w:pStyle w:val="BookText"/>
        <w:rPr/>
      </w:pPr>
      <w:r>
        <w:rPr>
          <w:rFonts w:ascii="IRNazanin" w:hAnsi="IRNazanin" w:eastAsia="IRNazanin"/>
          <w:color w:val="111111"/>
          <w:sz w:val="28"/>
          <w:sz w:val="28"/>
          <w:szCs w:val="28"/>
          <w:rtl w:val="true"/>
          <w:lang w:bidi="fa-IR"/>
        </w:rPr>
        <w:t>بإسناده إلی زید بن علیّ بن الحسین ، عن أبیه ، عن جدّه ،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یوم فتحت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تقول فیک طوائف من أُمّتی ما قالت النصاری فی عیسی بن مریم ، لقلت فیک الیوم مقالاً لا تمرُّ علی ملأ من المسلمین إلاّ أَخذوا من تراب رجلیک وفضل طهورک یستشفون به ، ولکن حسبک أن تکون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منک ، وترثنی وأرثک ، وأنت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هارون من موسی إلاّ أ 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تؤَدّی دینی وتقاتل علی سنّتی ، وأنت فی الآخرة أقرب الناس منّی ، وأنت غدا علی الحوض خلیفتی ، تذود عنه المنافقین ، وأنت أَوَّل من یرد علیّ الحوض ، وأنت أوّل داخلٍ الجنّة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شیعتک علی منابر من نور رواء</w:t>
      </w:r>
      <w:bookmarkStart w:id="225" w:name="pg2510_17674"/>
    </w:p>
    <w:p>
      <w:pPr>
        <w:pStyle w:val="BookText"/>
        <w:rPr/>
      </w:pPr>
      <w:bookmarkEnd w:id="225"/>
      <w:r>
        <w:rPr>
          <w:rFonts w:ascii="IRNazanin" w:hAnsi="IRNazanin" w:eastAsia="IRNazanin"/>
          <w:color w:val="111111"/>
          <w:sz w:val="28"/>
          <w:sz w:val="28"/>
          <w:szCs w:val="28"/>
          <w:rtl w:val="true"/>
          <w:lang w:bidi="fa-IR"/>
        </w:rPr>
        <w:t xml:space="preserve">مرویّین ، مُبیضّة وجُوهُهُم حولی ، أشفع لهم فیکونون غدا فی الجنّةِ جیرانی ، وإنّ أعداءک غدا ظماء مظمئین ، مسودّة وجوههم مقمحین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 ، وسلمک سلمی ، وسرّک سرّی ، وعلانیتک علانیتی ، وسریرة صدرک کسریرة صدری ، وأنت باب علمی ، وإنّ ولدک ولدی ، ولحمک لحمی ، ودمک دمی ، وإنّ الحقّ معک ، والحقّ علی لسانک وفی قلبک وبین عینیک ، والإیمان مخالط لحمک ودمک کما خالط لحمی ودمی ، وإنّ اللّه أَمرنی أَن أُبشّرک أنّک وعترتک فی الجنّة ، وأنّ عدوّک فی النار ، لا یرد علیّ الحوض مبغض لک ، ولا یغیب عنه محبٌّ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فخررت له سبحانه وتعالی ساجدا وأحمده علی ما أَنعم به علیّ من الإسلام والقرآن ، وحبّبنی إلی خاتم النبیّین وسیّد المرسلین صلی الله علیه و آله وسلم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4120029_3804643083"/>
      <w:bookmarkStart w:id="227" w:name="_Toc87"/>
      <w:bookmarkEnd w:id="226"/>
      <w:r>
        <w:rPr>
          <w:rtl w:val="true"/>
        </w:rPr>
        <w:t>الحدیث السابع والستّون</w:t>
      </w:r>
      <w:bookmarkEnd w:id="227"/>
    </w:p>
    <w:p>
      <w:pPr>
        <w:pStyle w:val="BookText"/>
        <w:rPr/>
      </w:pPr>
      <w:r>
        <w:rPr>
          <w:rFonts w:ascii="IRNazanin" w:hAnsi="IRNazanin" w:eastAsia="IRNazanin"/>
          <w:color w:val="111111"/>
          <w:sz w:val="28"/>
          <w:sz w:val="28"/>
          <w:szCs w:val="28"/>
          <w:rtl w:val="true"/>
          <w:lang w:bidi="fa-IR"/>
        </w:rPr>
        <w:t xml:space="preserve">بإسناده إلی علیّ بن أبی طالب علیه السلام قال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الجنّة رأَیت شجرة تحمل الحلیّ والحلل ، أسفلها خیل بلق ، وأوسطها حورٌ عین ، وفی أعلاها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 لمن هذه الشجرة؟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لابن عمّک أمیر المؤمنین علیّ بن أبی طالب علیه السلام ؛ إذا أمر اللّه الخلیقة بالدخول إلی الجنّة یُؤتی بشیعة علیّ حتّی یُنتهی بهم إلی هذه الشجرة ، فیلبسون الحلیَّ والحلل ، ویرکبون الخیل البلق ، وینادی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شیعة علیّ بن أبی طالب ، صبروا فی الدنیا علی الأذی فحُبوا الیوم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228" w:name="pg2510_17675"/>
    </w:p>
    <w:p>
      <w:pPr>
        <w:pStyle w:val="Heading2"/>
        <w:numPr>
          <w:ilvl w:val="1"/>
          <w:numId w:val="1"/>
        </w:numPr>
        <w:rPr/>
      </w:pPr>
      <w:bookmarkStart w:id="229" w:name="__RefHeading___Toc4120031_3804643083"/>
      <w:bookmarkStart w:id="230" w:name="_Toc88"/>
      <w:bookmarkEnd w:id="228"/>
      <w:bookmarkEnd w:id="229"/>
      <w:r>
        <w:rPr>
          <w:rtl w:val="true"/>
        </w:rPr>
        <w:t>الحدیث الثامن والستّون</w:t>
      </w:r>
      <w:bookmarkEnd w:id="230"/>
    </w:p>
    <w:p>
      <w:pPr>
        <w:pStyle w:val="Heading3"/>
        <w:numPr>
          <w:ilvl w:val="2"/>
          <w:numId w:val="1"/>
        </w:numPr>
        <w:rPr/>
      </w:pPr>
      <w:bookmarkStart w:id="231" w:name="__RefHeading___Toc4120033_3804643083"/>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بإسناده إلی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اتّخذ علیّ بن أبی طالب أخا من 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إسرافیل ، ثمّ میکائیل ، ثمّ جبرئیل ، وأوّل من أحبّه من 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 ثمّ رضوان خازن الجنان ، ثمّ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ملک الموت یترحّم علی محبّی علیّ بن أبی طالب کما یترحّم علی الأنبیاء علیهم السلام</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4120035_3804643083"/>
      <w:bookmarkStart w:id="234" w:name="_Toc90"/>
      <w:bookmarkEnd w:id="233"/>
      <w:r>
        <w:rPr>
          <w:rtl w:val="true"/>
        </w:rPr>
        <w:t>أوّل من اتّخذ علیّ بن أبی طالب أخا من أهل السماء إسرافیل ، ثمّ وأنّ ملک الموت یترحّم علی محبّیه کما یترحّم علی الأنبیاء علیهم السلام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بإسناده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ـ یعنی فی النوم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ما حملک علی أن لا تؤدّی ما سمعت منّی فی علیّ بن أبی طالب حتّی أدرکتک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استغفار علیّ بن أبی طالب علیه السلام لک ، ما شممت رائحة الجنّة أبدا ، ولکن انشر فی بقیّة عمرک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وذرّیّته ومحبّیهم السابقون الأوّلون إلی الجنّة ، وهم جیران اللّه وأولیاء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وجعفر والحسن والحسین ، وأَمّا علیٌّ فهو الصدّیق الأکبر لا یخشی یوم القیامة من أحبّه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4120037_3804643083"/>
      <w:bookmarkStart w:id="236" w:name="_Toc91"/>
      <w:bookmarkEnd w:id="235"/>
      <w:r>
        <w:rPr>
          <w:rtl w:val="true"/>
        </w:rPr>
        <w:t>الحدیث التاسع والستّون</w:t>
      </w:r>
      <w:bookmarkEnd w:id="236"/>
    </w:p>
    <w:p>
      <w:pPr>
        <w:pStyle w:val="BookText"/>
        <w:rPr/>
      </w:pPr>
      <w:r>
        <w:rPr>
          <w:rFonts w:ascii="IRNazanin" w:hAnsi="IRNazanin" w:eastAsia="IRNazanin"/>
          <w:color w:val="111111"/>
          <w:sz w:val="28"/>
          <w:sz w:val="28"/>
          <w:szCs w:val="28"/>
          <w:rtl w:val="true"/>
          <w:lang w:bidi="fa-IR"/>
        </w:rPr>
        <w:t xml:space="preserve">بإسناده إلی جعفر بن محمّد ، عن آبائه ، عن علیٍّ علیهم السلام قال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ثمّ من السماء إلی السماء إلی سدرة المنتهی ووقفت بین یدی ربّی عز و جل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وسعدیک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خلقی ، فأیّهم رأیت أطوع لک؟</w:t>
      </w:r>
      <w:bookmarkStart w:id="237" w:name="pg2510_17676"/>
    </w:p>
    <w:p>
      <w:pPr>
        <w:pStyle w:val="BookText"/>
        <w:rPr/>
      </w:pPr>
      <w:bookmarkEnd w:id="23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 فهل اتَّخذت لنفسک خلیفة یؤدّی عنک ویعلّم عبادی من کتابی ما لا یعلمون؟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لی فإنّ خیرتک خیرتی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لک علیّا؛ فاتّخذه لنفسک خلیفةً ووصیّا ، ونحلته علمی وحلمی، وهو أمیر المؤمنین حقّا ، لم ینلها أحدٌ قبله ولیس لأحدٍ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علیٌّ رایة الهدی، وإمام مَنْ أطاعنی ، ونور أولیائی ، وهو الکلمة الّتی ألزمتها المتَّقین ، من أحبّه فقد أحبّنی ، ومن أَبغضه فقد أبغضنی ، فبشِّرهُ بذاک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قد بشّرته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وفی قبضته ، إن یعاقبنی فبذنوبی؛ لم یظلمنی شیئا ، وإن تمّم لی وعدی فاللّه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ربیعة الإیمان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به ذلک یا محمّد ، غیر أنّی مختصّه بشیءٍ من البلاء لم أخصَّ به أحدا من أولیائی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 أخی وصاحبی؟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فی علمی أ نّه مبتلی ، ولولا علیٌّ لم یعرف حزبی ولا أولیائی</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4120039_3804643083"/>
      <w:bookmarkStart w:id="239" w:name="_Toc92"/>
      <w:bookmarkEnd w:id="238"/>
      <w:r>
        <w:rPr>
          <w:rtl w:val="true"/>
        </w:rPr>
        <w:t>الحدیث الحادی والسبعون</w:t>
      </w:r>
      <w:bookmarkEnd w:id="2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إلی حبّة العرنی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علیٌّ صلوات اللّه علیه ـ متوجّها إلی صفین ـ بمکان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البلیخ</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علی جانبِ الفُراتِ ، نَزَلَ راهبٌ من صومعته فقال لعلیٍّ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عندنا کتابا توارثناه عن آبائنا ، کتَبَهُ أصحابُ عیسی علیه السلام ، أعرضه علیک؟</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فما هو؟</w:t>
      </w:r>
    </w:p>
    <w:p>
      <w:pPr>
        <w:pStyle w:val="BookText"/>
        <w:rPr/>
      </w:pPr>
      <w:r>
        <w:rPr>
          <w:rFonts w:ascii="IRNazanin" w:hAnsi="IRNazanin" w:eastAsia="IRNazanin"/>
          <w:color w:val="111111"/>
          <w:sz w:val="28"/>
          <w:sz w:val="28"/>
          <w:szCs w:val="28"/>
          <w:rtl w:val="true"/>
          <w:lang w:bidi="fa-IR"/>
        </w:rPr>
        <w:t xml:space="preserve">قال الراهب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الذی قضی فیما قضی ، وسطَّر فیما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باعث فی الأُمّیّین رسولاً منهم یعلّمهم الکتاب والحکمة ویدلُّهُمْ علی سبیل اللّه ، لا فظّ ولا غلیظ ولا صخّابٌ </w:t>
      </w:r>
      <w:r>
        <w:rPr>
          <w:rStyle w:val="FootnoteAnchor"/>
          <w:rtl w:val="true"/>
        </w:rPr>
        <w:footnoteReference w:id="144"/>
      </w:r>
      <w:r>
        <w:rPr>
          <w:rFonts w:ascii="IRNazanin" w:hAnsi="IRNazanin" w:eastAsia="IRNazanin"/>
          <w:color w:val="111111"/>
          <w:sz w:val="28"/>
          <w:sz w:val="28"/>
          <w:szCs w:val="28"/>
          <w:rtl w:val="true"/>
          <w:lang w:bidi="fa-IR"/>
        </w:rPr>
        <w:t xml:space="preserve">فی الأسواق ، ولا یجزی بالسیّئة السیّئة ولکن یعفو ویصفح ، أُمّتهُ الحمّادون الذین یحمدون اللّه تعالی علی کلّ نشزٍ </w:t>
      </w:r>
      <w:r>
        <w:rPr>
          <w:rStyle w:val="FootnoteAnchor"/>
          <w:rtl w:val="true"/>
        </w:rPr>
        <w:footnoteReference w:id="145"/>
      </w:r>
      <w:r>
        <w:rPr>
          <w:rFonts w:ascii="IRNazanin" w:hAnsi="IRNazanin" w:eastAsia="IRNazanin"/>
          <w:color w:val="111111"/>
          <w:sz w:val="28"/>
          <w:sz w:val="28"/>
          <w:szCs w:val="28"/>
          <w:rtl w:val="true"/>
          <w:lang w:bidi="fa-IR"/>
        </w:rPr>
        <w:t xml:space="preserve">، وفی کلّ صعود وهبوط </w:t>
      </w:r>
      <w:r>
        <w:rPr>
          <w:rStyle w:val="FootnoteAnchor"/>
          <w:rtl w:val="true"/>
        </w:rPr>
        <w:footnoteReference w:id="146"/>
      </w:r>
      <w:r>
        <w:rPr>
          <w:rFonts w:ascii="Amiri" w:hAnsi="Amiri" w:eastAsia="Amiri" w:cs="Amiri"/>
          <w:color w:val="111111"/>
          <w:sz w:val="28"/>
          <w:sz w:val="28"/>
          <w:szCs w:val="28"/>
          <w:rtl w:val="true"/>
          <w:lang w:bidi="ar-SA"/>
        </w:rPr>
        <w:t xml:space="preserve">، تذلّ </w:t>
      </w:r>
      <w:r>
        <w:rPr>
          <w:rStyle w:val="FootnoteAnchor"/>
          <w:rtl w:val="true"/>
        </w:rPr>
        <w:footnoteReference w:id="147"/>
      </w:r>
      <w:r>
        <w:rPr>
          <w:rFonts w:ascii="Amiri" w:hAnsi="Amiri" w:eastAsia="Amiri" w:cs="Amiri"/>
          <w:color w:val="111111"/>
          <w:sz w:val="28"/>
          <w:sz w:val="28"/>
          <w:szCs w:val="28"/>
          <w:rtl w:val="true"/>
          <w:lang w:bidi="ar-SA"/>
        </w:rPr>
        <w:t xml:space="preserve">ألسنتهم بالتهلیل والتکبیر ، وینصره اللّه علی کلِّ من ناواه فإذا توفّاه اللّهُ اختلفت أُمَّته ثمّ اجتمعت فلبث بذلک ما شاء اللّه ، ثمّ اختلفت ، ثمّ یَمُرُّ رَجُلٌ من أُمّتِهِ بشاطئ هذا الفرات یأمر بالمعروف وینهی عن المنکر، ویقضی بالحقّ ، ولا یوکس </w:t>
      </w:r>
      <w:r>
        <w:rPr>
          <w:rStyle w:val="FootnoteAnchor"/>
          <w:rtl w:val="true"/>
        </w:rPr>
        <w:footnoteReference w:id="148"/>
      </w:r>
      <w:r>
        <w:rPr>
          <w:rFonts w:ascii="IRNazanin" w:hAnsi="IRNazanin" w:eastAsia="IRNazanin"/>
          <w:color w:val="111111"/>
          <w:sz w:val="28"/>
          <w:sz w:val="28"/>
          <w:szCs w:val="28"/>
          <w:rtl w:val="true"/>
          <w:lang w:bidi="fa-IR"/>
        </w:rPr>
        <w:t xml:space="preserve">الحکم ، الدنیا أهون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الرماد فی یوم عصفت به الریح ، والموت أهون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الماء علی الظماء ، یخاف اللّه فی السرّ وینصح له فی العلانیة ، لا یخاف فی اللّه لَوْمَة لائم ، فمن أدرک ذلک النبی من أهل هذه البلاد فآمَنَ به کان ثوابه رضوان والجنّة ، ومن أَدْرَک ذلک العبد الصالح فلینصره فإنّ القتل معه 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یجعلنی عنده منسیّا ، الحمد للّه الذی ذکرنی عنده فی کتب الأبرار</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الراهب معه وکان ـ فیما ذکروا ـ یتفدّی مع أمیر المؤمنین ویتعشّی حتّی</w:t>
      </w:r>
      <w:bookmarkStart w:id="240" w:name="pg2510_17678"/>
    </w:p>
    <w:p>
      <w:pPr>
        <w:pStyle w:val="BookText"/>
        <w:rPr/>
      </w:pPr>
      <w:bookmarkEnd w:id="240"/>
      <w:r>
        <w:rPr>
          <w:rFonts w:ascii="IRNazanin" w:hAnsi="IRNazanin" w:eastAsia="IRNazanin"/>
          <w:color w:val="111111"/>
          <w:sz w:val="28"/>
          <w:sz w:val="28"/>
          <w:szCs w:val="28"/>
          <w:rtl w:val="true"/>
          <w:lang w:bidi="fa-IR"/>
        </w:rPr>
        <w:t xml:space="preserve">أُصِیبَ بصفّین ، فلمّا خرج الناس یدفنون قتلاهم 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وجدوه صلّی علیه ودفنه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 له مِرارا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4120041_3804643083"/>
      <w:bookmarkStart w:id="242" w:name="_Toc93"/>
      <w:bookmarkEnd w:id="241"/>
      <w:r>
        <w:rPr>
          <w:rtl w:val="true"/>
        </w:rPr>
        <w:t>الحدیث الثانی والسبعون</w:t>
      </w:r>
      <w:bookmarkEnd w:id="242"/>
    </w:p>
    <w:p>
      <w:pPr>
        <w:pStyle w:val="BookText"/>
        <w:rPr/>
      </w:pPr>
      <w:r>
        <w:rPr>
          <w:rFonts w:ascii="IRNazanin" w:hAnsi="IRNazanin" w:eastAsia="IRNazanin"/>
          <w:color w:val="111111"/>
          <w:sz w:val="28"/>
          <w:sz w:val="28"/>
          <w:szCs w:val="28"/>
          <w:rtl w:val="true"/>
          <w:lang w:bidi="fa-IR"/>
        </w:rPr>
        <w:t xml:space="preserve">وروی أنَّ أمیر المؤمنین علیّ بن أبی طالب علیه السلام أرسل إلی معاویة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الطرمّاح وجریر بن عبد اللّه البجلی وغیرهما قبل مسیره إلی صفّین ، وکتب إلیه مرّة بعد أُخری یحتجّ علیه ببیعة أهل الحرمین له ، وسوابقه فی الإسلام ؛ لئلاّ یکون بین أهل العراق وأهل الشام محاربة ، ومعاویة یعتلّ بدم عثمان ویستغوی بذلک جُهّال أهل الشام وأجلاف العرب ، ویستمیل طلبة الدنیا بالأموال والولایات ، وکان یشاور فی أثناء ذلک ثقاته وأهل مودّته وعشیرته فی قتال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أخوه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عظیم ، لا یتمّ إلاّ بعمرو بن العاص؛ فإنّه قریع زمانه فی الدهاء والمکر ، یَخْدَع ولا یُخْدَع ، وقلوب أهل الشام مائلة إلیه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ولکنّه یحبُّ علیّا فأخاف أن لا یجیبنی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اخدعه بالأموال ومصر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معاویة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معاویة بن أبی سفیان خلیفة عثمان بن عفّان ـ إمام المسلمین وخلیفة رسول ربِّ العالمین ، ذی النورین ، ختن المصطفی علی ابنتیه ، وصاحب جیش العسرة ، وبئر رومة ، المعدوم الناصر ، الکثیر الخاذل ، المحصور فی منزله ، المقتول عطشا وظلما فی محرابه ، المعذَّب بأسیاف الفسقة ـ إلی عمرو بن العاص ، صاحب رسول اللّه صلی الله علیه و آله وسلم وثقته، وأمیر عسکره بذات السلاسل ، المعطّم رأیه ، المفخّم تدبیره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فلن یخفی علیک احتراق قلوب المؤمنین وما أُصیبوا به من الفجیعة بقتل عثمان، وما ارتکب به جاره حسدا وبغیا ـ بامتناعه عن نصرته، وخذلانه إیّاه، وإشلائه الغارة علیه حتّی قتلوه فی محرابه ـ فیا لها من مصیبة عمّت جمیع المسلمین ، وفرضت علیهم طلب دمه ممّن قتله ، وأنا أدعوک إلی الحظّ الأجزلِ من الثواب ، والنصیب الأَوفَرِ من حسن المآب بقتالِ من آوی قتلة عثمان ، رضی اللّه عنه وأرضاه ، وأسکنه جنّة المأوی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عمرو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عمرو بن العاص ، صاحب رسول اللّه صلی الله علیه و آله وسلم إلی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وصل کتابک فقرأته وفهمته ، فأمّا ما دعوتنی إلیه من خلع ربقة الإسلام من عنقی، والتهوّر فی الضلالة معک ، وإعانتی إیّاک علی الباطل ، واختراط السیف علی وجه علیّ بن أبی طالب وهو أخو رسول اللّه صلی الله علیه و آله وسلم، ووصیّه، ووارثه، وقاضی دینه ، ومنجز وعده ، وزوج ابنته سیّدة نساء أهل الجنّة ، وأبو السبطین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سیّدی شباب أهل الجنّة ، فلن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خلیفة عثمان فقد صدقت ، ولکن تبیّن الیوم عزلک عن خلافته ، وقد بویع لغیرک ، فزالت خلافتک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عظّمتنی به ونسبتنی إلیه من صحبة رسول اللّه صلی الله علیه و آله وسلم وأنّی صاحب جیشه ، فلا أغترُّ بالتزکیة ، ولا أَمِیلُ بها عن الملّة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رسول اللّه صلی الله علیه و آله وسلم ووصیّه إلی الحسد والبغی علی عثمان ، وسمّیت الصحابة فسقة ، وزعمت أ نّه أشلاهم علی قتله ، فهذا کذبٌ وغوایة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أبا الحسن بَذَلَ نفسه بین یدی رسول اللّه صلی الله علیه و آله وسلم ، و بات علی فراشه ، و هو صاحب السبق إلی الإسلام و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فیه رسول اللّه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منِّی وأنا منه ، وهو مِنّی بمنزلة هارون من موسی إلاّ أ 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یوم غدیر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فعلیّ مولاه ، اللهمّ والِ من والاه ، وعاد من عاداه ، وانصر من نصره ،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قال فیه علیه السلام یوم خیبر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الرایة غدا رجلاً یحبّ اللّهَ ورسوله ویُحِبُّه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قال فیه یوم الطیر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آتینی بأحبِّ خلقک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فیه یوم النضیر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إمام البررة، وقاتل الفجرة ، منصور من نصره ، مخذول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ولیّکم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وأکَّد القول عَلیَّ وعلیک وعلی جمیع المسلمین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مخلف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 یا معاویة ، ما أنزل اللّه تعالی فی کتابه من الآیات المتلوّات فی فضائله التی لا یشرکه فیها أحد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 وَ یَخَافُونَ یَوْمًا کَانَ شَرُّهُو مُسْتَطِیرًا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وَرَسُولُهُو وَالَّذِینَ ءَامَنُواْ الَّذِینَ یُقِیمُونَ الصَّلَوةَ وَیُؤْتُونَ الزَّکَوةَ وَهُمْ رَ کِعُونَ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رَّبِّهِی وَ یَتْلُوهُ شَاهِدٌ</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عَـهَدُواْ اللَّهَ عَلَیْهِ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وقد قال تعالی لرسوله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یکون سلمک سلمی وحربک حربی وتکون أخی وولیّی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من أحبّک فقد أحبّنی ، ومن أَبغضک فقد أَبغضنی ، ومن أَحبّک أدخله اللّه الجنّة ، ومن أبغضک أدخله اللّه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وکتابک ـ یا معاویة ـ الذی هذا جوابه لیس ممّا ینخدع من له عقل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إلیه معاویة یعرض علیه الأموال والولایات ، وکتَبَ فی آخر کتابه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جهلتَ ولم تعلَمْ محلَّکَ عندنافأرسلتَ شیئا من خطابٍ وما تدری</w:t>
      </w:r>
    </w:p>
    <w:p>
      <w:pPr>
        <w:pStyle w:val="BookText"/>
        <w:rPr/>
      </w:pPr>
      <w:r>
        <w:rPr>
          <w:rFonts w:ascii="IRNazanin" w:hAnsi="IRNazanin" w:eastAsia="IRNazanin"/>
          <w:color w:val="111111"/>
          <w:sz w:val="28"/>
          <w:sz w:val="28"/>
          <w:szCs w:val="28"/>
          <w:rtl w:val="true"/>
          <w:lang w:bidi="fa-IR"/>
        </w:rPr>
        <w:t>فثقْ بالذی عندی لک الیوم آنقامن العزّ والإکرام والجاه والقدر</w:t>
      </w:r>
    </w:p>
    <w:p>
      <w:pPr>
        <w:pStyle w:val="BookText"/>
        <w:rPr/>
      </w:pPr>
      <w:r>
        <w:rPr>
          <w:rFonts w:ascii="Amiri" w:hAnsi="Amiri" w:eastAsia="Amiri" w:cs="Amiri"/>
          <w:color w:val="111111"/>
          <w:sz w:val="28"/>
          <w:sz w:val="28"/>
          <w:szCs w:val="28"/>
          <w:rtl w:val="true"/>
          <w:lang w:bidi="ar-SA"/>
        </w:rPr>
        <w:t>فأکتب عهدا ترتضیه موکّداوأُشفِعه بالبذل منّی وبالبرّ</w:t>
      </w:r>
    </w:p>
    <w:p>
      <w:pPr>
        <w:pStyle w:val="BookText"/>
        <w:rPr/>
      </w:pPr>
      <w:r>
        <w:rPr>
          <w:rFonts w:ascii="IRNazanin" w:hAnsi="IRNazanin" w:eastAsia="IRNazanin"/>
          <w:color w:val="111111"/>
          <w:sz w:val="28"/>
          <w:sz w:val="28"/>
          <w:szCs w:val="28"/>
          <w:rtl w:val="true"/>
          <w:lang w:bidi="fa-IR"/>
        </w:rPr>
        <w:t xml:space="preserve">فکتب إلیه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الْقَلْبُ مِنِّی أن أُخادعَ بالمکر بقتل ابن عفّان أُجرّ إلی الکفرِ</w:t>
      </w:r>
    </w:p>
    <w:p>
      <w:pPr>
        <w:pStyle w:val="BookText"/>
        <w:rPr/>
      </w:pPr>
      <w:r>
        <w:rPr>
          <w:rFonts w:ascii="Amiri" w:hAnsi="Amiri" w:eastAsia="Amiri" w:cs="Amiri"/>
          <w:color w:val="111111"/>
          <w:sz w:val="28"/>
          <w:sz w:val="28"/>
          <w:szCs w:val="28"/>
          <w:rtl w:val="true"/>
          <w:lang w:bidi="ar-SA"/>
        </w:rPr>
        <w:t>وإنّی لَعمرو ذو دهاءٍ وفِطنةٍ ولستُ أبیعُ الدینَ بالربحِ والدفرِ</w:t>
      </w:r>
    </w:p>
    <w:p>
      <w:pPr>
        <w:pStyle w:val="BookText"/>
        <w:rPr/>
      </w:pPr>
      <w:r>
        <w:rPr>
          <w:rFonts w:ascii="Amiri" w:hAnsi="Amiri" w:eastAsia="Amiri" w:cs="Amiri"/>
          <w:color w:val="111111"/>
          <w:sz w:val="28"/>
          <w:sz w:val="28"/>
          <w:szCs w:val="28"/>
          <w:rtl w:val="true"/>
          <w:lang w:bidi="ar-SA"/>
        </w:rPr>
        <w:t>فلو کنتُ ذا عقلٍ ورأیٍ وحیلةٍ لقلتُ لهذا الشیخ إن خاضَ فی الأمرِ</w:t>
      </w:r>
    </w:p>
    <w:p>
      <w:pPr>
        <w:pStyle w:val="BookText"/>
        <w:rPr/>
      </w:pPr>
      <w:r>
        <w:rPr>
          <w:rFonts w:ascii="Amiri" w:hAnsi="Amiri" w:eastAsia="Amiri" w:cs="Amiri"/>
          <w:color w:val="111111"/>
          <w:sz w:val="28"/>
          <w:sz w:val="28"/>
          <w:szCs w:val="28"/>
          <w:rtl w:val="true"/>
          <w:lang w:bidi="ar-SA"/>
        </w:rPr>
        <w:t>تحیّةَ منشورٍ جلیلٍ مکرّمٍ بخطٍّ صحیح ذی بیانٍ علی مصرِ</w:t>
      </w:r>
    </w:p>
    <w:p>
      <w:pPr>
        <w:pStyle w:val="BookText"/>
        <w:rPr/>
      </w:pPr>
      <w:r>
        <w:rPr>
          <w:rFonts w:ascii="IRNazanin" w:hAnsi="IRNazanin" w:eastAsia="IRNazanin"/>
          <w:color w:val="111111"/>
          <w:sz w:val="28"/>
          <w:sz w:val="28"/>
          <w:szCs w:val="28"/>
          <w:rtl w:val="true"/>
          <w:lang w:bidi="fa-IR"/>
        </w:rPr>
        <w:t>ألیس صغیرا ملکُ مصر ببیعةٍهی العارُ فی الدنیا علی العقبِ من عمرو</w:t>
      </w:r>
    </w:p>
    <w:p>
      <w:pPr>
        <w:pStyle w:val="BookText"/>
        <w:rPr/>
      </w:pPr>
      <w:r>
        <w:rPr>
          <w:rFonts w:ascii="Amiri" w:hAnsi="Amiri" w:eastAsia="Amiri" w:cs="Amiri"/>
          <w:color w:val="111111"/>
          <w:sz w:val="28"/>
          <w:sz w:val="28"/>
          <w:szCs w:val="28"/>
          <w:rtl w:val="true"/>
          <w:lang w:bidi="ar-SA"/>
        </w:rPr>
        <w:t>فإن کنت ذا میلٍ شدیدٍ إلی العُلی وإمرةِ أهلِ الدین مثل أبی بکرِ</w:t>
      </w:r>
    </w:p>
    <w:p>
      <w:pPr>
        <w:pStyle w:val="BookText"/>
        <w:rPr/>
      </w:pPr>
      <w:r>
        <w:rPr>
          <w:rFonts w:ascii="Amiri" w:hAnsi="Amiri" w:eastAsia="Amiri" w:cs="Amiri"/>
          <w:color w:val="111111"/>
          <w:sz w:val="28"/>
          <w:sz w:val="28"/>
          <w:szCs w:val="28"/>
          <w:rtl w:val="true"/>
          <w:lang w:bidi="ar-SA"/>
        </w:rPr>
        <w:t>فاشرکْ أخا رأیٍ وعزمٍ وحیلةٍمعاویَ فی أمرٍ جلیلٍ من الذکرِ</w:t>
      </w:r>
    </w:p>
    <w:p>
      <w:pPr>
        <w:pStyle w:val="BookText"/>
        <w:rPr/>
      </w:pPr>
      <w:r>
        <w:rPr>
          <w:rFonts w:ascii="Amiri" w:hAnsi="Amiri" w:eastAsia="Amiri" w:cs="Amiri"/>
          <w:color w:val="111111"/>
          <w:sz w:val="28"/>
          <w:sz w:val="28"/>
          <w:szCs w:val="28"/>
          <w:rtl w:val="true"/>
          <w:lang w:bidi="ar-SA"/>
        </w:rPr>
        <w:t>فإنَّ دواءَ اللیث صعبٌ علی الوری وإن غابَ عمرو زید شرٌّ إلی شرٍّ</w:t>
      </w:r>
    </w:p>
    <w:p>
      <w:pPr>
        <w:pStyle w:val="BookText"/>
        <w:rPr/>
      </w:pPr>
      <w:r>
        <w:rPr>
          <w:rFonts w:ascii="IRNazanin" w:hAnsi="IRNazanin" w:eastAsia="IRNazanin"/>
          <w:color w:val="111111"/>
          <w:sz w:val="28"/>
          <w:sz w:val="28"/>
          <w:szCs w:val="28"/>
          <w:rtl w:val="true"/>
          <w:lang w:bidi="fa-IR"/>
        </w:rPr>
        <w:t xml:space="preserve">فکتب معاویة منشور مصر ، ونفذه إلیه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عمرو متفکّرا لا یدری ما یصنع حتّی ذهب عنه النوم وقال </w:t>
      </w:r>
      <w:r>
        <w:rPr>
          <w:rFonts w:eastAsia="IRNazanin" w:cs="IRNazanin"/>
          <w:color w:val="111111"/>
          <w:sz w:val="28"/>
          <w:szCs w:val="28"/>
          <w:rtl w:val="true"/>
          <w:lang w:bidi="fa-IR"/>
        </w:rPr>
        <w:t>:</w:t>
      </w:r>
      <w:bookmarkStart w:id="243" w:name="pg2510_17682"/>
    </w:p>
    <w:p>
      <w:pPr>
        <w:pStyle w:val="BookText"/>
        <w:rPr/>
      </w:pPr>
      <w:bookmarkEnd w:id="243"/>
      <w:r>
        <w:rPr>
          <w:rFonts w:ascii="IRNazanin" w:hAnsi="IRNazanin" w:eastAsia="IRNazanin"/>
          <w:color w:val="111111"/>
          <w:sz w:val="28"/>
          <w:sz w:val="28"/>
          <w:szCs w:val="28"/>
          <w:rtl w:val="true"/>
          <w:lang w:bidi="fa-IR"/>
        </w:rPr>
        <w:t>تطاول لیلی بالهمومِ الطوارقِفصافحتُ من دهری وجوه البوائقِ</w:t>
      </w:r>
    </w:p>
    <w:p>
      <w:pPr>
        <w:pStyle w:val="BookText"/>
        <w:rPr/>
      </w:pPr>
      <w:r>
        <w:rPr>
          <w:rFonts w:ascii="IRNazanin" w:hAnsi="IRNazanin" w:eastAsia="IRNazanin"/>
          <w:color w:val="111111"/>
          <w:sz w:val="28"/>
          <w:sz w:val="28"/>
          <w:szCs w:val="28"/>
          <w:rtl w:val="true"/>
          <w:lang w:bidi="fa-IR"/>
        </w:rPr>
        <w:t>أ أخدعه والخدع فیه سجیّةأم أعطِیه من نفسی نصیحةَ وامقِ</w:t>
      </w:r>
    </w:p>
    <w:p>
      <w:pPr>
        <w:pStyle w:val="BookText"/>
        <w:rPr/>
      </w:pPr>
      <w:r>
        <w:rPr>
          <w:rFonts w:ascii="IRNazanin" w:hAnsi="IRNazanin" w:eastAsia="IRNazanin"/>
          <w:color w:val="111111"/>
          <w:sz w:val="28"/>
          <w:sz w:val="28"/>
          <w:szCs w:val="28"/>
          <w:rtl w:val="true"/>
          <w:lang w:bidi="fa-IR"/>
        </w:rPr>
        <w:t>أم أقعد فی بیتی وفی ذاک راحةٌلشیخ یخاف الموتَ فی کلِّ شارق</w:t>
      </w:r>
    </w:p>
    <w:p>
      <w:pPr>
        <w:pStyle w:val="BookText"/>
        <w:rPr/>
      </w:pPr>
      <w:r>
        <w:rPr>
          <w:rFonts w:ascii="IRNazanin" w:hAnsi="IRNazanin" w:eastAsia="IRNazanin"/>
          <w:color w:val="111111"/>
          <w:sz w:val="28"/>
          <w:sz w:val="28"/>
          <w:szCs w:val="28"/>
          <w:rtl w:val="true"/>
          <w:lang w:bidi="fa-IR"/>
        </w:rPr>
        <w:t xml:space="preserve">فلمّا أصبح دعا مولاه وردان ـ وکان عاقلاً ـ فشاوره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علیٍّ آخرةً ولا دنیا معه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تبقی لک وتبقی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 معاویة دنیا ولا آخرة معه ، وهی التی لا تبقی علی أحد ، فانظر لنفسک أیّهما تختار؟</w:t>
      </w:r>
    </w:p>
    <w:p>
      <w:pPr>
        <w:pStyle w:val="BookText"/>
        <w:rPr/>
      </w:pPr>
      <w:r>
        <w:rPr>
          <w:rFonts w:ascii="IRNazanin" w:hAnsi="IRNazanin" w:eastAsia="IRNazanin"/>
          <w:color w:val="111111"/>
          <w:sz w:val="28"/>
          <w:sz w:val="28"/>
          <w:szCs w:val="28"/>
          <w:rtl w:val="true"/>
          <w:lang w:bidi="fa-IR"/>
        </w:rPr>
        <w:t xml:space="preserve">فتبسّم عمرو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قاتَلَ الله وردانا وفطنتَهُلقد أصابَ الذی فی القلبِ وردانُ</w:t>
      </w:r>
    </w:p>
    <w:p>
      <w:pPr>
        <w:pStyle w:val="BookText"/>
        <w:rPr/>
      </w:pPr>
      <w:r>
        <w:rPr>
          <w:rFonts w:ascii="IRNazanin" w:hAnsi="IRNazanin" w:eastAsia="IRNazanin"/>
          <w:color w:val="111111"/>
          <w:sz w:val="28"/>
          <w:sz w:val="28"/>
          <w:szCs w:val="28"/>
          <w:rtl w:val="true"/>
          <w:lang w:bidi="fa-IR"/>
        </w:rPr>
        <w:t>لمّا تعرّضت الدنیا عرضت لها بحرص نفسی وفی الأطباع إدهانُ</w:t>
      </w:r>
    </w:p>
    <w:p>
      <w:pPr>
        <w:pStyle w:val="BookText"/>
        <w:rPr/>
      </w:pPr>
      <w:r>
        <w:rPr>
          <w:rFonts w:ascii="Amiri" w:hAnsi="Amiri" w:eastAsia="Amiri" w:cs="Amiri"/>
          <w:color w:val="111111"/>
          <w:sz w:val="28"/>
          <w:sz w:val="28"/>
          <w:szCs w:val="28"/>
          <w:rtl w:val="true"/>
          <w:lang w:bidi="ar-SA"/>
        </w:rPr>
        <w:t>نفسی تعفّ وأُخری الحرص یغلبهاوالمرءُ یأکلُ تبنا وهو غرثانُ</w:t>
      </w:r>
    </w:p>
    <w:p>
      <w:pPr>
        <w:pStyle w:val="BookText"/>
        <w:rPr/>
      </w:pPr>
      <w:r>
        <w:rPr>
          <w:rFonts w:ascii="Amiri" w:hAnsi="Amiri" w:eastAsia="Amiri" w:cs="Amiri"/>
          <w:color w:val="111111"/>
          <w:sz w:val="28"/>
          <w:sz w:val="28"/>
          <w:szCs w:val="28"/>
          <w:rtl w:val="true"/>
          <w:lang w:bidi="ar-SA"/>
        </w:rPr>
        <w:t>أمّا علیٌّ فدین لیس تشرِکُهدنیا وذاک له دنیا وسلطانُ</w:t>
      </w:r>
    </w:p>
    <w:p>
      <w:pPr>
        <w:pStyle w:val="BookText"/>
        <w:rPr/>
      </w:pPr>
      <w:r>
        <w:rPr>
          <w:rFonts w:ascii="IRNazanin" w:hAnsi="IRNazanin" w:eastAsia="IRNazanin"/>
          <w:color w:val="111111"/>
          <w:sz w:val="28"/>
          <w:sz w:val="28"/>
          <w:szCs w:val="28"/>
          <w:rtl w:val="true"/>
          <w:lang w:bidi="fa-IR"/>
        </w:rPr>
        <w:t>فاخترت من طمعی دنیا علی بصری وما معی بالذی أختارُ برهانُ</w:t>
      </w:r>
    </w:p>
    <w:p>
      <w:pPr>
        <w:pStyle w:val="BookText"/>
        <w:rPr/>
      </w:pPr>
      <w:r>
        <w:rPr>
          <w:rFonts w:ascii="Amiri" w:hAnsi="Amiri" w:eastAsia="Amiri" w:cs="Amiri"/>
          <w:color w:val="111111"/>
          <w:sz w:val="28"/>
          <w:sz w:val="28"/>
          <w:szCs w:val="28"/>
          <w:rtl w:val="true"/>
          <w:lang w:bidi="ar-SA"/>
        </w:rPr>
        <w:t>إنّی لأعرف ما فیها وأُبصره وفیَّ أَیضا لما أهواه ألوانُ</w:t>
      </w:r>
    </w:p>
    <w:p>
      <w:pPr>
        <w:pStyle w:val="BookText"/>
        <w:rPr/>
      </w:pPr>
      <w:r>
        <w:rPr>
          <w:rFonts w:ascii="Amiri" w:hAnsi="Amiri" w:eastAsia="Amiri" w:cs="Amiri"/>
          <w:color w:val="111111"/>
          <w:sz w:val="28"/>
          <w:sz w:val="28"/>
          <w:szCs w:val="28"/>
          <w:rtl w:val="true"/>
          <w:lang w:bidi="ar-SA"/>
        </w:rPr>
        <w:t>لکنّ نفسی تُحِبُّ العیشَ فی شرفٍولیس یرضی بذلّ النفسِ إنسانُ</w:t>
      </w:r>
    </w:p>
    <w:p>
      <w:pPr>
        <w:pStyle w:val="BookText"/>
        <w:rPr/>
      </w:pPr>
      <w:r>
        <w:rPr>
          <w:rFonts w:ascii="IRNazanin" w:hAnsi="IRNazanin" w:eastAsia="IRNazanin"/>
          <w:color w:val="111111"/>
          <w:sz w:val="28"/>
          <w:sz w:val="28"/>
          <w:szCs w:val="28"/>
          <w:rtl w:val="true"/>
          <w:lang w:bidi="fa-IR"/>
        </w:rPr>
        <w:t xml:space="preserve">ثمّ إنّ عمرا رحل إلی معاویة، فمنعه ابنه عبد اللّه ووردان فلم یسمع ، فلمّا بلغ مفرق الطریقین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العراق وطریق الشام ، قال له 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العراق طریق الآخرة ، وطریق الشام طریق الدنیا ، فأیّهما تسلک؟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الشام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4120043_3804643083"/>
      <w:bookmarkStart w:id="245" w:name="_Toc94"/>
      <w:bookmarkEnd w:id="244"/>
      <w:r>
        <w:rPr>
          <w:rtl w:val="true"/>
        </w:rPr>
        <w:t>الحدیث الثالث والسبعون</w:t>
      </w:r>
      <w:bookmarkEnd w:id="24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إلی واثلة بن الأسقع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رسول اللّه صلی الله علیه و آله وسلم علیّا وفاطمة والحسن</w:t>
      </w:r>
      <w:bookmarkStart w:id="246" w:name="pg2510_17683"/>
    </w:p>
    <w:p>
      <w:pPr>
        <w:pStyle w:val="BookText"/>
        <w:rPr/>
      </w:pPr>
      <w:bookmarkEnd w:id="246"/>
      <w:r>
        <w:rPr>
          <w:rFonts w:ascii="IRNazanin" w:hAnsi="IRNazanin" w:eastAsia="IRNazanin"/>
          <w:color w:val="111111"/>
          <w:sz w:val="28"/>
          <w:sz w:val="28"/>
          <w:szCs w:val="28"/>
          <w:rtl w:val="true"/>
          <w:lang w:bidi="fa-IR"/>
        </w:rPr>
        <w:t xml:space="preserve">والحسین علیهم السلام تحت ثوبه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جعلت صلواتک ورحمتک ومغفرتک ورضوانک علی إبراهیم وآل إبراهیم ، اللهمّ إنّهم منّی وأنا منهم ، فاجعل صلواتک ورحمتک ومغفرتک ورضوانک علیّ وعلیهم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واقفا علی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یا رسول اللّه ، 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وعلی واثلة</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4120045_3804643083"/>
      <w:bookmarkStart w:id="248" w:name="_Toc95"/>
      <w:bookmarkEnd w:id="247"/>
      <w:r>
        <w:rPr>
          <w:rtl w:val="true"/>
        </w:rPr>
        <w:t>الحدیث الرابع والسبعون</w:t>
      </w:r>
      <w:bookmarkEnd w:id="248"/>
    </w:p>
    <w:p>
      <w:pPr>
        <w:pStyle w:val="Heading3"/>
        <w:numPr>
          <w:ilvl w:val="2"/>
          <w:numId w:val="1"/>
        </w:numPr>
        <w:rPr/>
      </w:pPr>
      <w:bookmarkStart w:id="249" w:name="__RefHeading___Toc4120047_3804643083"/>
      <w:bookmarkStart w:id="250" w:name="_Toc9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بإسناده إلی علقمة والأسود عن عائشة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ـ وهو فی بیتی لمّا حضره الموت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أبا بکر ، فنظر إلیه رسول اللّه صلی الله علیه و آله وسلم ثمّ وضع رأسه،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له علیّ بن أبی طالب فواللّه ما یرید غیره ، فلمّا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وفرّج الثوب الذی کان علیه ، ثمّ أدخله فیه فلم یزل یحتضنه حتّی قبض ویده علیه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4120049_3804643083"/>
      <w:bookmarkStart w:id="252" w:name="_Toc97"/>
      <w:bookmarkEnd w:id="251"/>
      <w:r>
        <w:rPr>
          <w:rtl w:val="true"/>
        </w:rPr>
        <w:t>فی قبض رسول اللّه صلی الله علیه و آله وهو یحتضن أمیر المؤمنین علیه السلام ، بروایة عائشة</w:t>
      </w:r>
      <w:r>
        <w:rPr>
          <w:rtl w:val="true"/>
        </w:rPr>
        <w:t>.</w:t>
      </w:r>
      <w:bookmarkEnd w:id="252"/>
    </w:p>
    <w:p>
      <w:pPr>
        <w:pStyle w:val="BookText"/>
        <w:rPr/>
      </w:pPr>
      <w:r>
        <w:rPr>
          <w:rFonts w:ascii="IRNazanin" w:hAnsi="IRNazanin" w:eastAsia="IRNazanin"/>
          <w:color w:val="111111"/>
          <w:sz w:val="28"/>
          <w:sz w:val="28"/>
          <w:szCs w:val="28"/>
          <w:rtl w:val="true"/>
          <w:lang w:bidi="fa-IR"/>
        </w:rPr>
        <w:t xml:space="preserve">بإسناده إلی أبیعلقمة مولی بنی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الرسول صلی الله علیه و آله وسلم الصبح ، ثمّ التفت إلینا فقال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أصحابی ، رأیت البارِحَةَ عمّی حمزة بن عبد المطّلب وأخی جعفر بن أبی طالب ، وبین أیدیهما طبق من النِبْق </w:t>
      </w:r>
      <w:r>
        <w:rPr>
          <w:rStyle w:val="FootnoteAnchor"/>
          <w:rtl w:val="true"/>
        </w:rPr>
        <w:footnoteReference w:id="158"/>
      </w:r>
      <w:r>
        <w:rPr>
          <w:rFonts w:ascii="IRNazanin" w:hAnsi="IRNazanin" w:eastAsia="IRNazanin"/>
          <w:color w:val="111111"/>
          <w:sz w:val="28"/>
          <w:sz w:val="28"/>
          <w:szCs w:val="28"/>
          <w:rtl w:val="true"/>
          <w:lang w:bidi="fa-IR"/>
        </w:rPr>
        <w:t>، فأکلا ساعة ، ثمّ تحوّل النبق عنبا فأکلا</w:t>
      </w:r>
      <w:bookmarkStart w:id="253" w:name="pg2510_17684"/>
    </w:p>
    <w:p>
      <w:pPr>
        <w:pStyle w:val="BookText"/>
        <w:rPr/>
      </w:pPr>
      <w:bookmarkEnd w:id="253"/>
      <w:r>
        <w:rPr>
          <w:rFonts w:ascii="IRNazanin" w:hAnsi="IRNazanin" w:eastAsia="IRNazanin"/>
          <w:color w:val="111111"/>
          <w:sz w:val="28"/>
          <w:sz w:val="28"/>
          <w:szCs w:val="28"/>
          <w:rtl w:val="true"/>
          <w:lang w:bidi="fa-IR"/>
        </w:rPr>
        <w:t xml:space="preserve">ساعة ، فتحوّل العنب رُطَبا فأکلا ساعة ، فدنوت منهما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أنتما وأُمّی ، أیّ الأعمال وجدتما أفضل؟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فدیناک بالآباءِ والأُمَّهاتِ ، وَجَدْنا أفضل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علیک ، وسقی الماء ، وحبَّ علیّ بن أبی طالب</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4120051_3804643083"/>
      <w:bookmarkStart w:id="255" w:name="_Toc98"/>
      <w:bookmarkEnd w:id="254"/>
      <w:r>
        <w:rPr>
          <w:rtl w:val="true"/>
        </w:rPr>
        <w:t>الحدیث السادس والسبعون</w:t>
      </w:r>
      <w:bookmarkEnd w:id="255"/>
    </w:p>
    <w:p>
      <w:pPr>
        <w:pStyle w:val="Heading3"/>
        <w:numPr>
          <w:ilvl w:val="2"/>
          <w:numId w:val="1"/>
        </w:numPr>
        <w:rPr/>
      </w:pPr>
      <w:bookmarkStart w:id="256" w:name="__RefHeading___Toc4120053_3804643083"/>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بإسناده إلی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 اسکب لی وضوءا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فصلّی رکعتین،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 أَوّل من یدخل علیک من هذا الباب أمیر المؤمنین، وسیّد المسلمین، وقائد الغرّ المحجّلین، وخاتم الوصیّین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ـ وکتمته ـ إذ جاء علیّ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فقام مستبشرا فاعتنقه، ثمّ جعل یمسح عرق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ویمسح عرق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 لقد رأیتک صنعت شیئا ما صنعته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یمنعنی وأنت تؤدّی عنّی، وتسمعهم صوتی ، وتبیّن لهم ما اختلفوا فیه من بعدی؟</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4120055_3804643083"/>
      <w:bookmarkStart w:id="259" w:name="_Toc100"/>
      <w:bookmarkEnd w:id="258"/>
      <w:r>
        <w:rPr>
          <w:rtl w:val="true"/>
        </w:rPr>
        <w:t>حدیث الوصایة بروایة أنس بن مالک</w:t>
      </w:r>
      <w:r>
        <w:rPr>
          <w:rtl w:val="true"/>
        </w:rPr>
        <w:t>.</w:t>
      </w:r>
      <w:bookmarkEnd w:id="2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القرآن من أوّله إلی آخره فی مسجد الجامع بالکوفة علی أمیر المؤمنین علیّ بن أبی طالب علیه السلام، فلمّا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بلغت عرائس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رأس العشرین من</w:t>
      </w:r>
      <w:bookmarkStart w:id="260" w:name="pg2510_17685"/>
    </w:p>
    <w:p>
      <w:pPr>
        <w:pStyle w:val="BookText"/>
        <w:rPr/>
      </w:pPr>
      <w:bookmarkEnd w:id="260"/>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ءَامَنُواْ وَ عَمِلُواْ الصَّــلِحَـتِ فِی رَوْضَـاتِ الْجَنَّـاتِ لَهُم مَّا یَشَآءُونَ عِندَ رَبِّهِمْ ذَ لِکَ هُوَ الْفَضْلُ الْکَبِیرُ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ارتفع نحیبه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رفع رأسه إلی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 ، أمِّن علیّ دعائی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إخبات المخبتین ، وإخلاص الموقنین ، ومرافقة الأبرار ، واستحقاق حقائق الإیمان ، والغنیمة من کلّ برّ ، والسلامة من کلّ إثمٍ ، ووجوب رحمتک ، وعزائم مغفرتک ، والفوز بالجنّة ، والنجاة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 ، إذا ختمت القرآن فادعُ بهذا ، فإنّ حبیبی رسول اللّه صلی الله علیه و آله أمرنی أن أدعو بهنّ عند ختم القرآن</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4120057_3804643083"/>
      <w:bookmarkStart w:id="262" w:name="_Toc101"/>
      <w:bookmarkEnd w:id="261"/>
      <w:r>
        <w:rPr>
          <w:rtl w:val="true"/>
        </w:rPr>
        <w:t>الحدیث الثامن والسبعون</w:t>
      </w:r>
      <w:bookmarkEnd w:id="262"/>
    </w:p>
    <w:p>
      <w:pPr>
        <w:pStyle w:val="BookText"/>
        <w:rPr/>
      </w:pPr>
      <w:r>
        <w:rPr>
          <w:rFonts w:ascii="IRNazanin" w:hAnsi="IRNazanin" w:eastAsia="IRNazanin"/>
          <w:color w:val="111111"/>
          <w:sz w:val="28"/>
          <w:sz w:val="28"/>
          <w:szCs w:val="28"/>
          <w:rtl w:val="true"/>
          <w:lang w:bidi="fa-IR"/>
        </w:rPr>
        <w:t xml:space="preserve">بإسناده إلی ابن نافع ، عن أبی 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المسجد ، فإذا رجلٌ ینادی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إزارک فإنّه أنقی من ثوبک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وخذ من رأسک إن کنت مسلما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فمشیت خلفه وهو مؤزّر بإزار ، مرتدٍ برداءٍ ، ومعه الدِرّة ، کأنّه أعرابیٌّ بدویٌّ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لی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غریبا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رجل من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أبی طالب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حتّی انتهی إلی دار بنی أبی معیط ـ وهو سوق الإبل ـ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بیعوا ولا تحلفوا ؛ فإنّ الیمین تنفِّق السلعة ، وتمحق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أصحاب التمر فإذا خادمة تبکی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باعنی هذا الرجل تمرا بدرهم ، فردّه مولای وأبی أن یقبله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تمرک وأعطها درهمها؛ فإنّها خادمة لیس لها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أمیر المؤمنین علیه السلام ، فصبّ تمره</w:t>
      </w:r>
    </w:p>
    <w:p>
      <w:pPr>
        <w:pStyle w:val="BookText"/>
        <w:rPr/>
      </w:pPr>
      <w:r>
        <w:rPr>
          <w:rFonts w:ascii="IRNazanin" w:hAnsi="IRNazanin" w:eastAsia="IRNazanin"/>
          <w:color w:val="111111"/>
          <w:sz w:val="28"/>
          <w:sz w:val="28"/>
          <w:szCs w:val="28"/>
          <w:rtl w:val="true"/>
          <w:lang w:bidi="fa-IR"/>
        </w:rPr>
        <w:t xml:space="preserve">وأعطاها درهمها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أُحبّ أن ترضی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أرضانی عنک إذا أوفیتهم حقّهم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مرّ مجتازا بأصحاب التمر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أصحاب التمر ، أطعموا المساکین فیربو کسبکم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مرّ مجتازا ومعه المسلمون حتّی أتی أصحاب السمک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فی سوقنا طافی</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أتی دار فرات ـ وهو سوق الکراریس ـ فقال 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 أحسن بیعی فی قمیصی بثلاثة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عرفه لم یشترِ منه شیئا ، ثمّ أتی آخر ، فلمّا عرفه لم یشترِ منه ، فأتی غلاما حدثا ، فاشتری منه قمیصا بثلاثة دراهم، ولبسه ما بین الرسغین </w:t>
      </w:r>
      <w:r>
        <w:rPr>
          <w:rStyle w:val="FootnoteAnchor"/>
          <w:rtl w:val="true"/>
        </w:rPr>
        <w:footnoteReference w:id="165"/>
      </w:r>
      <w:r>
        <w:rPr>
          <w:rFonts w:ascii="IRNazanin" w:hAnsi="IRNazanin" w:eastAsia="IRNazanin"/>
          <w:color w:val="111111"/>
          <w:sz w:val="28"/>
          <w:sz w:val="28"/>
          <w:szCs w:val="28"/>
          <w:rtl w:val="true"/>
          <w:lang w:bidi="fa-IR"/>
        </w:rPr>
        <w:t xml:space="preserve">إلی الکعبین ، فقال حین لبسه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رزقنی من الریاش ما أتجمّل به فی الناس ، وأُواری به عورتی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هذا شیءٌ ترویه عن نفسک أو شیءٌ سمعته من رسول اللّه صلی الله علیه و آله 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شیءٌ سمعته من رسول اللّه صلی الله علیه و آلهیقوله عند الکسوة</w:t>
      </w:r>
      <w:r>
        <w:rPr>
          <w:rFonts w:eastAsia="IRNazanin" w:cs="IRNazanin"/>
          <w:color w:val="111111"/>
          <w:sz w:val="28"/>
          <w:szCs w:val="28"/>
          <w:rtl w:val="true"/>
          <w:lang w:bidi="fa-IR"/>
        </w:rPr>
        <w:t>»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أبو الغلام صاحب الثوب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قد باع ابنک الیوم من أمیر المؤمنین قمیصا بثلاثة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أخذتَ منه درهمین؟ فأخذ أبوه درهما وجاء به إلی أمیر المؤمنین علیه السلام وهو جالس علی باب الرحبة ومعه المسلمون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هذا الدرهم یا أمیر المؤمنین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ثمن القمیص درهمین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باعنی برضای وأخذه برضاه</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263" w:name="pg2510_17687"/>
    </w:p>
    <w:p>
      <w:pPr>
        <w:pStyle w:val="Heading2"/>
        <w:numPr>
          <w:ilvl w:val="1"/>
          <w:numId w:val="1"/>
        </w:numPr>
        <w:rPr/>
      </w:pPr>
      <w:bookmarkStart w:id="264" w:name="__RefHeading___Toc4120059_3804643083"/>
      <w:bookmarkStart w:id="265" w:name="_Toc102"/>
      <w:bookmarkEnd w:id="263"/>
      <w:bookmarkEnd w:id="264"/>
      <w:r>
        <w:rPr>
          <w:rtl w:val="true"/>
        </w:rPr>
        <w:t>الحدیث التاسع والسبعون</w:t>
      </w:r>
      <w:bookmarkEnd w:id="265"/>
    </w:p>
    <w:p>
      <w:pPr>
        <w:pStyle w:val="Heading3"/>
        <w:numPr>
          <w:ilvl w:val="2"/>
          <w:numId w:val="1"/>
        </w:numPr>
        <w:rPr/>
      </w:pPr>
      <w:bookmarkStart w:id="266" w:name="__RefHeading___Toc4120061_3804643083"/>
      <w:bookmarkStart w:id="267" w:name="_Toc103"/>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بإسناده إلی سعید بن جبیر ، عن عبد اللّه 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 فغدا علیه علیّ بن أبی طالب علیه السلامالغداة ، وکان یحبّ أن لا یسبقه إلیه أحد ، فدخل فإذا النبیّ صلی الله علیه و آله وسلم نائم فی صحن الدار ورأسه فی حجر دحیة بن خلیفة الکلبی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 کیف 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بخیر یا أخا رسول اللّه ، فقال له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عنّا أهل البیت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أُحبّک وإنّ لک عندی مدحة أزفّها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أمیر المؤمنین وقائد الغرّ المحجّلین ، وأنت سیّد ولد آدم یوم القیامة ما خلا النبیّین والمرسلین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الحمد بیدک یوم القیامة ، تزفّ أنت وشیعتک مع محمّد وحزبه إلی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زفّا زفّا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أفلح من تولاّک وخسر من عاداک ، بحبّ محمّد أحبّوک ، ومبغضوک لن تنالهم شفاعة محمّد صلی الله علیه و آله وسلم ، اُدنُ منّی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رأس النبیّ صلی الله علیه و آلهفوضعه فی حجره وغاب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النبیّ صلی الله علیه و آله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الحدیث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دحیة الکلبی ، کان جبرئیل علیه السلام ، سمّاک باسمٍ سمّاک اللّه به ، وهو ألقی محبّتک فی صدور المؤمنین ، وهیبتَک </w:t>
      </w:r>
      <w:r>
        <w:rPr>
          <w:rStyle w:val="FootnoteAnchor"/>
          <w:rtl w:val="true"/>
        </w:rPr>
        <w:footnoteReference w:id="167"/>
      </w:r>
      <w:r>
        <w:rPr>
          <w:rFonts w:ascii="IRNazanin" w:hAnsi="IRNazanin" w:eastAsia="IRNazanin"/>
          <w:color w:val="111111"/>
          <w:sz w:val="28"/>
          <w:sz w:val="28"/>
          <w:szCs w:val="28"/>
          <w:rtl w:val="true"/>
          <w:lang w:bidi="fa-IR"/>
        </w:rPr>
        <w:t>فی صدور الکافرین</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4120063_3804643083"/>
      <w:bookmarkStart w:id="269" w:name="_Toc104"/>
      <w:bookmarkEnd w:id="268"/>
      <w:r>
        <w:rPr>
          <w:rtl w:val="true"/>
        </w:rPr>
        <w:t>حدیث دحیة الکلبی وذکره لفضائل أمیر المؤمنین علیه السلام حین غدا علی رسول اللّه صلی الله علیه و آلهوکان علیلاً</w:t>
      </w:r>
      <w:r>
        <w:rPr>
          <w:rtl w:val="true"/>
        </w:rPr>
        <w:t>.</w:t>
      </w:r>
      <w:bookmarkEnd w:id="269"/>
    </w:p>
    <w:p>
      <w:pPr>
        <w:pStyle w:val="BookText"/>
        <w:rPr/>
      </w:pPr>
      <w:r>
        <w:rPr>
          <w:rFonts w:ascii="IRNazanin" w:hAnsi="IRNazanin" w:eastAsia="IRNazanin"/>
          <w:color w:val="111111"/>
          <w:sz w:val="28"/>
          <w:sz w:val="28"/>
          <w:szCs w:val="28"/>
          <w:rtl w:val="true"/>
          <w:lang w:bidi="fa-IR"/>
        </w:rPr>
        <w:t xml:space="preserve">بإسناده إلی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حلقة معلّقة بباب الجنّة ؛ من تعلّق بها دخل الجنّة</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270" w:name="pg2510_17688"/>
    </w:p>
    <w:p>
      <w:pPr>
        <w:pStyle w:val="Heading2"/>
        <w:numPr>
          <w:ilvl w:val="1"/>
          <w:numId w:val="1"/>
        </w:numPr>
        <w:rPr/>
      </w:pPr>
      <w:bookmarkStart w:id="271" w:name="__RefHeading___Toc4120065_3804643083"/>
      <w:bookmarkStart w:id="272" w:name="_Toc105"/>
      <w:bookmarkEnd w:id="270"/>
      <w:bookmarkEnd w:id="271"/>
      <w:r>
        <w:rPr>
          <w:rtl w:val="true"/>
        </w:rPr>
        <w:t>الحدیث الحادی والثمانون</w:t>
      </w:r>
      <w:bookmarkEnd w:id="272"/>
    </w:p>
    <w:p>
      <w:pPr>
        <w:pStyle w:val="BookText"/>
        <w:rPr/>
      </w:pPr>
      <w:r>
        <w:rPr>
          <w:rFonts w:ascii="IRNazanin" w:hAnsi="IRNazanin" w:eastAsia="IRNazanin"/>
          <w:color w:val="111111"/>
          <w:sz w:val="28"/>
          <w:sz w:val="28"/>
          <w:szCs w:val="28"/>
          <w:rtl w:val="true"/>
          <w:lang w:bidi="fa-IR"/>
        </w:rPr>
        <w:t xml:space="preserve">عن إدریس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أغدو إلی جامع الکوفة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وذلک بعد مضیّ أمیر المؤمنین علیه السلام ، فإذا أنا برجل قائم یصلّی إلی أُسطوانة فی الجامع وهو یبکی ویتضرّع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 فی السماء ، مشهورا فی الأرض ، جهد الخلائق فی إطفاء نورک وإخمال ذکرک ، فأبی اللّه لنورک إلاّ ضیاءً ، ولذکرک إلاّ 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فدنوت منه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ومن هذا الذی تصفه بهذا الوصف؟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فعبد اللّه ، وأمّا من أصفه فعلیّ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تصفه لعظیم ، فأیّ شیءٍ دلیله عندک؟ وما الذی دعاک أن تقول فیه هذا القول؟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أُبالی ما طرقنی بعده من طوارق الدهر وحوادثه إذ کان لا مندوحة عنه ولا عوض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بما عندک لأعلمه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أوَیغیضُک ذلک أو یرضیک؟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یرضینی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محدّثک فکن بأیّ حالٍ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أنّی رجل من أهل الدسکرة ، وأنّی کنت یهودیّا أحمل من الدسکرة طعاما وأبیعه بالکوفة ، وأنّی حملت فی بعض الأیّام طعاما فلمّا صرت بالنخیلة من الکوفة لیلاً هبّت ریحٌ عظیمة ، فجلست موضعی لتزول الریح وأسیر إلی الکوفة ، فبقیت علی ذلک حتّی هدأت الریح ، فقمت أطلب دوابّی فلم أقف لها علی أثر ، فأیقنت أنّها قد اختلست ، فأقبلت حتّی دخلت الکوفة لیلاً ، وکنت قد قرأت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یکون لمحمّد علیه السلام ابن عمّ یسمّی علیّا وأَنه ینزل الکوفة ویردّ الضالّة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لأقصدنّ الجامع ، فإن یکن هناک ، أستغیث به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فأتیت الجامع فوجدته فی هذا الموضع قائما یصلّی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أُخرجه من صلاته؟ فلمّا فرغ وبصر 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شأنک یا أخا الیهود؟ هلک طعامک و دوابّک؟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وخرجت ، فجعل یمشی وأنا علی أثره حتّی أتی النخیلة ، فوقف هناک ملیّا ثمّ تکلّم ، فسمعت صراخا وضجیجا واستغاثة وقائلاً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نعلم یا أمیر المؤمنین ، ولا نعاود إلی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 نّه یخاطب الجنّ ، فبینا أنا کذلک إذ أبصرت إلی الدوابّ والطعام علیها بحاله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أسوق وهو بین یدیّ حتّی وافی الکوفة ولم ینفجر الصبح ، فلمّا صرت إلی سوق الطعام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 هاهنا وارتقبنی ولا تبع شیئا حتّی أُوافیک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وترکنی ومضی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 الناس وأُقیمت سوق الطعام ، وامتنع الناس عن الشری والبیع ولم یقلب أحد شیئا ممّا فی السوق من الطعام ، واجتمع الناس علیَّ یقولون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طعامک وبع حتّی نشتری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حاجة إلی البیع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نشتری شیئا ممّا فی الأسواق ولا یبیع أحد شیئا حتّی تبیع طعامک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شریکا قد أنتظره لیحضر ، فبینا نحن کذلک حتّی أقبل أمیر المؤمنین ، فقام القوم إلیه وأثنوا علیه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حاجة؟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أحلل طعامک واجلس ، فإنْ أحببت أکیل أنا وتزن أنت ، وإن أحببت أزن أنا وتکیل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تزن أنت وأکیل أنا ، فجعل یزن وأنا أکیل حتّی اکتفی سائر من کان فی السوق من التجّار وغیرهم ، ولم یبع أحد فی ذلک الیوم شیئا من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أمیر المؤمنین جمع المال وحمله علی بعض الدوابّ، وکان مقداره ستّین ألف درهم ، والطعام مقدار 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تأخذ منه شطره فقد جعل اللّه فیه برکة عظیمة ما جعلها لأحد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لک ، فإنّا لا نأخذ علی فعلٍ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إلی الدسکرة وقد شغلنی قلبی فکره وما رأیت منه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اتّجه لی خروج إلی الشام ، فخرجت بتجارة ، فلمّا دخلت إلی الشام کنت أبیع</w:t>
      </w:r>
    </w:p>
    <w:p>
      <w:pPr>
        <w:pStyle w:val="BookText"/>
        <w:rPr/>
      </w:pPr>
      <w:r>
        <w:rPr>
          <w:rFonts w:ascii="IRNazanin" w:hAnsi="IRNazanin" w:eastAsia="IRNazanin"/>
          <w:color w:val="111111"/>
          <w:sz w:val="28"/>
          <w:sz w:val="28"/>
          <w:szCs w:val="28"/>
          <w:rtl w:val="true"/>
          <w:lang w:bidi="fa-IR"/>
        </w:rPr>
        <w:t xml:space="preserve">بها ما معی من المتاع، فإذا جری بینی وبین أحد خلاف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بحقّ أمیر المؤمنین علیّ ، فلمّا أن رأوا منّی ذلک أهل الشام أدّوه إلی معاویة ، فأرسل إلیّ وقبض علیّ وعلی ما کان معی من المتاع وحبسنی ، فلمّا کان فی اللیل دعانی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یهودیّ من دسکرة الکوفة ، فأیّ شیءٍ أسداه إلیک علیّ بن أبی طالب حتّی لهجت به وتذکره؟ فقصصت علیه قصّته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کذبکم علی اللّه وادّعاؤکم علیه وکذبکم علی موسی علیه السلام واتّخاذکم العجل من بعده حتّی عدلتم إلی علیّ بن أبی طالب تدّعون له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 الذی تقوله هزل، إلاّ أنّ ما قلته فی علیّ بن أبی طالب فإنّه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کذلک؟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لحاجبه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وقیّده وغلّه وأودعه السجن ، ولیکن فی أضیق موضع ، ویعلم أنّ علیّ بن أبی طالب لیس هو کما یصف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فأخذنی الحاجب وقیّدنی وغلّ یدی إلی عنقی وأودعنی السجن ، فأقمت به لیلتی ، فلمّا کان من الغد دخل علیّ حاجبه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معاویة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علیٍّ حتّی یخرجک من حبسک کما ردّ علیک ضالّتک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لتقول باطلاً ، ما للمؤمنین أمیر سوی علیّ بن أبی طالب ، فخرج ولم یلبث فرجع وقال للسجّان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فی عنقه ورجله من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تواعدتنی عن معاویة أ نّه بعثک إلیّ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علیّ بن أبی طالب حتّی یخرجک من السجن کما ردَّ علیک ضالّتک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الآن لأُحضرک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أیرید قتلی؟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من السجن وأنا أظنّ أنّ معاویة یرید قتلی ، فدخلت علیه فی قصره وإذا له ضجیج وصیاح عظیم ، وهو یدور فی قصره ، وعلیه عوذ بعنقه کبیرة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بصرنی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 لک أمانی وقضاء کلّ حاجة تسألنی إن أزلت عنّی ما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عسر البول منذ أمرتُ بک إلی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أکن سمعت بشیءٍ یصلح لعسر البول ، فبقیت لا أدری ما أقول ، فقال 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لخادم له قائم قد أخذه بیده وهو متّکئ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 یا خادم فی إناءٍ واسْقِ مولاک ، فإنّه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للخادم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بما قال ، فلیس هذا من طبّه ، ولا هذا إلاّ من تلقین علیّ بن أبی طالب له ، ولا واللّه ما سمعت هذا الذی قلته من أحد ، وإنّما أردت أن أُکلّمه بما احتجر به عنه ، وأومأ إلی الخادم إلی إناء فضّةٍ وبال فیه وناوله معاویة فشربه ، وإنّه ما استتمّ شرب ذلک حتّی بدر بوله علی أفخاذه وفی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فضیحة وشهرة من علیّ بن أبی طالب ، کم أعهد أنّی لا أعرض إلی أحد یذکر علیّا ثمّ أُخالف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 ذلک فی قصره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حوائجک وأضف إلیها ما أحببت ، وأنا أسألک أن لا یجری ممّا جری شیءٌ فی العراق علی لسانک ، وإن سألک علیٌّ عن شیءٍ من ذلک فاکتمه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رَأیا أعجب من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من طبّک ولا هذا إلاّ من فضائح علیّ بن أبی طالب لک وترجع فی ساعتک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 لعلیّ بن أبی طالب من ذلک شیئا ، وهو واللّه یا معاویة أعلم بما جری بینی وبینک منّی ومنک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قلت یا 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أمر أن یدفع إلیّ ما کان معی من المتاع ووصلنی بعشرین ألف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أهل الشام ومن بحضرته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مثل هذا الیهودیّ قدم من العراق إلی الشام إلاّ لیسقی معاویة من بول خادمه ، ویأخذ عشرین ألف درهم ، ویرجع بها ویصیر أُحدوثة بها فی العراق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معاویة وکّل بی فأُخرجت من دمشق ، فلمّا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إلی باب أمیر المؤمنین علیه السلام ، فشرفت بلقائه فی المسجد والناس محدقون به ، فقال لی 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دمشق وافیت؟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 معاویة بول خادمه وأخذت جائزته علی ذلک عشرین ألف درهم ، وقد کان عزم</w:t>
      </w:r>
    </w:p>
    <w:p>
      <w:pPr>
        <w:pStyle w:val="BookText"/>
        <w:rPr/>
      </w:pPr>
      <w:r>
        <w:rPr>
          <w:rFonts w:ascii="IRNazanin" w:hAnsi="IRNazanin" w:eastAsia="IRNazanin"/>
          <w:color w:val="111111"/>
          <w:sz w:val="28"/>
          <w:sz w:val="28"/>
          <w:szCs w:val="28"/>
          <w:rtl w:val="true"/>
          <w:lang w:bidi="fa-IR"/>
        </w:rPr>
        <w:t>علی إیداعک السجن إلی أن تکتب إلیّ فی خلاصک من السجن کما رددتُ إلیک ضالَّتَک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مولای أنت أعلم بما کان منِّی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إلی أهلک لا أرغم اللّه إلاّ بأنفه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فشاع ذلک بالکوفة، وکان الناس یأْتونی ویسألونی عن حدیثه ، فأُخبرهم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اتّفق لی سفرا إلی البصرة ، فأتیت إلی أمیر المؤمنین فقال 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لتمضی إِلی البصرة، فیکون منک کیْتَ وکیت ، ویجری علیک کیت وکیت ، وأَعظمها محنةً أَنَّک لا تری علیّا بعد وقتک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 لأیّ سخط حال منک علیَّ؟ أم لماذا؟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سخط علیک ، بل رحلة وغیبة إلی 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فأمتنع عن قصدی لأشهدک فی ذلک الوقت؛ فهو أسرّ إلی قلبی وأبرّ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لشأنک موفّقا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کان شرح لی أُمورا یطولُ شرحها ، عاینتها ووجدتها کما قال علیه السلام ، ما أخلّ منها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کان من سفری مدّة ستّة أَشْهُرٍ ، قیل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علیّ بن أبی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لا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الکوفة وبها کل خارج وخارجة ، فسلّمت جمیع ما حوته یدی إلی أهلی وولدی ، وخرجت عنهم ودخلت الجامع ، وآلیت أن لا أبرح من عند هذه الأُسطوانة حتّی ألحق به ، أفتعنّفنی بما سمعت منِّی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أُعنّفک ، وترکته وانصرفت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الیوم الثالث سمعت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فلان الیهودیّ مولی علیّ بن أبی طالب علیه السلام ، فحضرت فیمن حضر ، وصلّی علیه جمیع أهل الکوفة ، ثمّ دفن رحمه الله </w:t>
      </w:r>
      <w:r>
        <w:rPr>
          <w:rFonts w:eastAsia="IRNazanin" w:cs="IRNazanin"/>
          <w:color w:val="111111"/>
          <w:sz w:val="28"/>
          <w:szCs w:val="28"/>
          <w:rtl w:val="true"/>
          <w:lang w:bidi="fa-IR"/>
        </w:rPr>
        <w:t>.</w:t>
      </w:r>
      <w:bookmarkStart w:id="273" w:name="pg2510_17693"/>
    </w:p>
    <w:p>
      <w:pPr>
        <w:pStyle w:val="Heading2"/>
        <w:numPr>
          <w:ilvl w:val="1"/>
          <w:numId w:val="1"/>
        </w:numPr>
        <w:rPr/>
      </w:pPr>
      <w:bookmarkStart w:id="274" w:name="__RefHeading___Toc4120067_3804643083"/>
      <w:bookmarkStart w:id="275" w:name="_Toc106"/>
      <w:bookmarkEnd w:id="273"/>
      <w:bookmarkEnd w:id="274"/>
      <w:r>
        <w:rPr>
          <w:rtl w:val="true"/>
        </w:rPr>
        <w:t>الحدیث الثانی والثمانون</w:t>
      </w:r>
      <w:bookmarkEnd w:id="275"/>
    </w:p>
    <w:p>
      <w:pPr>
        <w:pStyle w:val="BookText"/>
        <w:rPr/>
      </w:pPr>
      <w:r>
        <w:rPr>
          <w:rFonts w:ascii="IRNazanin" w:hAnsi="IRNazanin" w:eastAsia="IRNazanin"/>
          <w:color w:val="111111"/>
          <w:sz w:val="28"/>
          <w:sz w:val="28"/>
          <w:szCs w:val="28"/>
          <w:rtl w:val="true"/>
          <w:lang w:bidi="fa-IR"/>
        </w:rPr>
        <w:t xml:space="preserve">عن عبد الواحد بن زید المصری ـ رجل من أهل الشیعة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حاجّا إلی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 لقبر النبیّ صلی الله علیه و آله وسلم ، فبینا أنا ذات یوم بمدینة رسول اللّه صلی الله علیه و آله وسلم ، فإذا أنا بجاریة علی نجیب أحمر فی هودج أخضر وهی تقول لأُختها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أُختاه ، لا وحقّ العادل فی الرعیّة ، والمعطی بالسویّة ، والناظر فی القضیّة ، بعل فاطمة المرضیّة ، ما کان کیت وکیت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 ناشدتک اللّه ، ألا تعلمینی من هذا الفتی؟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أتشکّ فی فضله؟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وتاللّهِ ، وأیّ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التوکل ، شدید القوی ، یقول فصلاً ، ویحکم عدلاً ، وینطق فضلاً ، ینفجر العلم من فیه ، وینطق الحقّ من نواحیه ، عَلَم الأعلام ، ومنار الإیمان ، وإمام الأُمّة ، وراهب الأئمّة ، فاق المسیح ، وعلا ذکره علی کلّ مدیح، هادم الأصنام ، والمتبتّل للصیام ، وکان ـ صلوات اللّه علیه ـ ذا شرفٍ وکرم، یعجبه من الثیاب قصیره ، ومن الطعام شعیره ، ومن الصیام هجیره ، ومن اللّیل قریره ، وباللّه أحلف علی ما أشرح ، لقد أبصرته فی بعض مواقفه وقد أسدل اللیل ظلامه وغارت نجومه ، وهو قائمٌ فی محرابه قابضٌ علی شیبته وقد خضبها بعبرته ، وهو یتململ کما یتململ السلیم ویتضرّع کما یتضرّع السقیم ، ویعاتب دنیاه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دنیا ، غُرّی غیری ، إلیَّ تشوّقت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إلیّ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فیکِ ولا طمع لکِ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طالبَ الدنیا ، قلیلاً قلیلاً ، مهلاً مهلاً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حلالها واللّهِ حِسابٌ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والذی إِلیه یصیر الکلِمُ الطیّب والعَملُ الصّالِحُ یرفعه ، لأصدفنَّ عنکِ أیّ صدوفٍ ، ولأطْوِیَنَّکِ طیّ الصُّحُفِ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عبد 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فوکفتْ دموعی علی خدِّی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یا جاریة إلاّ ما أخبرتنی من هذا الفتی؟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ذلک لیث بنی غالب الإمام علیّ بن أبی طالب ،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 بمَ استأهل منک هذا الإمامُ مدیحک؟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رجلاً من أصحابه ، قتل یوم صفّین بین یدیه ، فلمّا کانَ ذات یومٍ قال لوالدتی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یا أُمّ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یا أمیر المؤمنین ، فأخرجنا إلیه أنا وأُختی فألحّ بالنظر إلینا وکان قد رکبنا من الجدریّ </w:t>
      </w:r>
      <w:r>
        <w:rPr>
          <w:rStyle w:val="FootnoteAnchor"/>
          <w:rtl w:val="true"/>
        </w:rPr>
        <w:footnoteReference w:id="170"/>
      </w:r>
      <w:r>
        <w:rPr>
          <w:rFonts w:ascii="IRNazanin" w:hAnsi="IRNazanin" w:eastAsia="IRNazanin"/>
          <w:color w:val="111111"/>
          <w:sz w:val="28"/>
          <w:sz w:val="28"/>
          <w:szCs w:val="28"/>
          <w:rtl w:val="true"/>
          <w:lang w:bidi="fa-IR"/>
        </w:rPr>
        <w:t xml:space="preserve">أمر عظیم ، فلمّا رآنا علیه السلامأنّ لنا وشکا وتمثّل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تأوّهتُ من شیءٍ رُزِئتُ به کما تأوّهتُ للأیتام فی الصِغَر</w:t>
      </w:r>
    </w:p>
    <w:p>
      <w:pPr>
        <w:pStyle w:val="BookText"/>
        <w:rPr/>
      </w:pPr>
      <w:r>
        <w:rPr>
          <w:rFonts w:ascii="IRNazanin" w:hAnsi="IRNazanin" w:eastAsia="IRNazanin"/>
          <w:color w:val="111111"/>
          <w:sz w:val="28"/>
          <w:sz w:val="28"/>
          <w:szCs w:val="28"/>
          <w:rtl w:val="true"/>
          <w:lang w:bidi="fa-IR"/>
        </w:rPr>
        <w:t>قد مات والدُهم مَنْ کان یکفُلهم فی النائبات وفی الأسفار والحضر</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أدنیهما منّی یا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فقرّبتنا والدتی إلیه وقد کان واللّه أذهب الجدریّ ببصر عینیّ جمیعا ، فلمّا رآنی مدّ یده علی عینیّ وتفل فیهما ، فوهبهما اللّه لی فشفانی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 إنّی لأُبصر الجمل الشارد فی اللیلة الظلماء فی البریّة القفراء ، علی مسیر فرسخ أو فرسخین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الواحد بن زید ، فضربت بیدی إلی کمِّی وأخرجتُ شیئا من الذهب والفضّة ، وقلت یا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استعینی بهذا علی وقتک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عنّا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خلّفنا واللّه أکرم سلفٍ علی أفضل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السلف والخلف؟</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خلّفنا أمیر المؤمنین علیّ بن أبی طالب علی ولده أبی محمّد الحسن بن علی علیهماالسلام ، ومن کان فی ضیافة الحسن لا یأخذ ممّا فی أیدی الناس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ولّت ، فسألت أُختها عنها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وهی ابنتا عمّار بن یاسر العبسی ـ رضوان اللّه علیه ـ صاحب رایة رسول اللّه وصاحب أمیر المؤمنین علیهماالسلام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276" w:name="pg2510_17695"/>
    </w:p>
    <w:p>
      <w:pPr>
        <w:pStyle w:val="Heading2"/>
        <w:numPr>
          <w:ilvl w:val="1"/>
          <w:numId w:val="1"/>
        </w:numPr>
        <w:rPr/>
      </w:pPr>
      <w:bookmarkStart w:id="277" w:name="__RefHeading___Toc4120069_3804643083"/>
      <w:bookmarkStart w:id="278" w:name="_Toc107"/>
      <w:bookmarkEnd w:id="276"/>
      <w:bookmarkEnd w:id="277"/>
      <w:r>
        <w:rPr>
          <w:rtl w:val="true"/>
        </w:rPr>
        <w:t>الحدیث الثالث والثمانون</w:t>
      </w:r>
      <w:bookmarkEnd w:id="278"/>
    </w:p>
    <w:p>
      <w:pPr>
        <w:pStyle w:val="BookText"/>
        <w:rPr/>
      </w:pPr>
      <w:r>
        <w:rPr>
          <w:rFonts w:ascii="IRNazanin" w:hAnsi="IRNazanin" w:eastAsia="IRNazanin"/>
          <w:color w:val="111111"/>
          <w:sz w:val="28"/>
          <w:sz w:val="28"/>
          <w:szCs w:val="28"/>
          <w:rtl w:val="true"/>
          <w:lang w:bidi="fa-IR"/>
        </w:rPr>
        <w:t xml:space="preserve">قال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ذرّ وسلمان والمقداد ، ـ ثمّ سمعته من علیٍّ علیه السلام ـ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فاخر علیّا علیه السلام، فقالَ رسولُ اللّه صلی الله علیه و آله وسلم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 ، فاخِرِ العرب ؛ فأنت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وأکرمهم أبا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أکرمهم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وأکرمهم نفسا ، وأکرمهم نسبا ، وأکرمهم زوجةً ، وأکرمهم ولدا ، وأکرمهم عمّا ، وأعظمهم غناءً بنفسک ومالک ، وأتمّهم حلما ، وأَقدَمهم سلما ، وأکثرهم علما ، وأنت أقرأهم لکتاب اللّه ، وأَعلمهم بسنن </w:t>
      </w:r>
      <w:r>
        <w:rPr>
          <w:rStyle w:val="FootnoteAnchor"/>
          <w:rtl w:val="true"/>
        </w:rPr>
        <w:footnoteReference w:id="172"/>
      </w:r>
      <w:r>
        <w:rPr>
          <w:rFonts w:ascii="IRNazanin" w:hAnsi="IRNazanin" w:eastAsia="IRNazanin"/>
          <w:color w:val="111111"/>
          <w:sz w:val="28"/>
          <w:sz w:val="28"/>
          <w:szCs w:val="28"/>
          <w:rtl w:val="true"/>
          <w:lang w:bidi="fa-IR"/>
        </w:rPr>
        <w:t xml:space="preserve">رسول اللّه صلی الله علیه و آله وسلم ، وأشجعهم قلبا </w:t>
      </w:r>
      <w:r>
        <w:rPr>
          <w:rStyle w:val="FootnoteAnchor"/>
          <w:rtl w:val="true"/>
        </w:rPr>
        <w:footnoteReference w:id="173"/>
      </w:r>
      <w:r>
        <w:rPr>
          <w:rFonts w:ascii="IRNazanin" w:hAnsi="IRNazanin" w:eastAsia="IRNazanin"/>
          <w:color w:val="111111"/>
          <w:sz w:val="28"/>
          <w:sz w:val="28"/>
          <w:szCs w:val="28"/>
          <w:rtl w:val="true"/>
          <w:lang w:bidi="fa-IR"/>
        </w:rPr>
        <w:t xml:space="preserve">، وأجودهم کفّا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وأزهدهم فی الدنیا ، وأشدّهم اجتهادا ، وأحسنهم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وأصدقهم لسانا ، وأحبّهم إلی اللّه عز و جلوإلیَّ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وستبقی بعدی ثلاثین سنة تعبد اللّه وتصبر علی ظلم قریش ، ثمّ تجاهد فی سبیل اللّهِ إذا وجدت أَعوانا ؛ تقاتل علی القرآن ـ کما قاتلت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تنزیله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الناکثین والقاسطین والمارقین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تقتل شهیدا ، تخضب لحیتک من دم رأسک ، قاتِلُک یعدل عاقر الناقة فی 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والبعد من اللّه ومنّی ، ویعدل قاتلَ یحیی بن زکریّا ، وفرعونَ ذا الأوتاد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 بهذا الحدیث الحسن البصری عن أبی ذرّ وسلمان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سلمان وصدق أبو ذرّ ، لعلی بن أبی طالب علیه السلامالسابقة فی الدین والعلم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والفقه ، وفی الرأی والصحبة ، وفی الفضل ، وفی البسطة ، وفی العشیرة ، وفی الصهر ، وفی النجدة ، وفی الحرب ، وفی الجود ، وفی الماعون ، وفی العلم بالقضاء ، وفی القرابة ، وفی حسن </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البلاء فی الإسلام، إنّ علیّا علیه السلامکان فی کلّ فنٍّ</w:t>
      </w:r>
    </w:p>
    <w:p>
      <w:pPr>
        <w:pStyle w:val="BookText"/>
        <w:rPr/>
      </w:pPr>
      <w:r>
        <w:rPr>
          <w:rFonts w:ascii="Amiri" w:hAnsi="Amiri" w:eastAsia="Amiri" w:cs="Amiri"/>
          <w:color w:val="111111"/>
          <w:sz w:val="28"/>
          <w:sz w:val="28"/>
          <w:szCs w:val="28"/>
          <w:rtl w:val="true"/>
          <w:lang w:bidi="ar-SA"/>
        </w:rPr>
        <w:t xml:space="preserve">عالما ؛ فرحم اللّه علیّا وصلّی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بکی حتّی بلّ لحیته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 أتقول لأحدٍ غیر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علی المسلمین إذ ذکرتهم ، وصلِّ علی محمّد وآل محمّد ، وإنّ علیّا خیر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 خیر من حمزة ومن جعفر ومن فاطمة ومن الحسن والحسین؟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واللّه ، إنّه لخیر منهم ، ومَن یشکّ فی أ نّه خیر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یجرِ علیه اسم شرک ولا کفر ولا عبادة صنم ولا شرب خمر ، وعلیّ خیر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بالسبق إلی الإسلام ، والعلم بکتاب اللّه وسنّة نبیّه صلی الله علیه و آله وسلم ، وإنّ رسول اللّه صلی الله علیه و آله وسلم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خیر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کان فی الأُمَّةِ خیر منه لاستثناه ، وإنّ رسول اللّه صلی الله علیه و آله وسلم آخی بین أصحابه وآخی بین علیّ ونفسه ؛ فرسول اللّه صلی الله علیه و آله وسلم خیرهم نفسا وخیرهم أخا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ونصبه رسول اللّه صلی الله علیه و آله وسلم بغدیر خمّ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له من الولایة علی الناس مثل ما أوجب لنفسه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لِأحدٍ من أهل بیته ولا لأحدٍ من أُمّته غیرِه ، وله سوابق کثیرة ومناقب لیس لأحد من الناس مثلها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هذه الأُمّة بعد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وابْنَاهما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جعفر وحمزة ، وخیر الناس أصحاب الکساء الذین نزلَتْ فیهم آیة التطهیر ؛ ضمّ فیها نَفْسه و علیّا و فاطمة و الْحَسَن و الحسین صلوات اللّه</w:t>
      </w:r>
      <w:bookmarkStart w:id="279" w:name="pg2510_17697"/>
    </w:p>
    <w:p>
      <w:pPr>
        <w:pStyle w:val="BookText"/>
        <w:rPr/>
      </w:pPr>
      <w:bookmarkEnd w:id="279"/>
      <w:r>
        <w:rPr>
          <w:rFonts w:ascii="Amiri" w:hAnsi="Amiri" w:eastAsia="Amiri" w:cs="Amiri"/>
          <w:color w:val="111111"/>
          <w:sz w:val="28"/>
          <w:sz w:val="28"/>
          <w:szCs w:val="28"/>
          <w:rtl w:val="true"/>
          <w:lang w:bidi="ar-SA"/>
        </w:rPr>
        <w:t xml:space="preserve">علیهم أجمعین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ثقْلِی و أهل بَیْتِی و عِتْرَتی ، اللّهمّ فأذْهِبْ عَنْهُم الرِّجْسَ و طهِّرْهُمْ تطهیرا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أدخِلنی معک و معهم فی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 سلمة، أنتِ إلی خیر وبخیر ، وإنّما نَزلَتْ هذه الآیة فیَّ وفی هؤلاء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یروی عنک فی علیٍّ علیه السلام وما سمعتک تقول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أحقن بذلک دمی من الجبابرة الظلمة لعنهم اللّهُ ، 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ذلک لقد شالت بی الخشب ، ولکنّی أقول ما سمعت فیبلغهم ذلک فیکفُّونَ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أعنی ببغض علیّ غیر علیّ بن أبی طالب علیه السلام ، فیحسبون أنّی لهم ولیّ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یعنی التقیّة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لمّا سمع بقتل الحسین علیه السلام 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واذلاّه لأُمّة قتل ابن دعیّها ابن بنتها </w:t>
      </w:r>
      <w:r>
        <w:rPr>
          <w:rFonts w:eastAsia="IRNazanin" w:cs="IRNazanin"/>
          <w:color w:val="111111"/>
          <w:sz w:val="28"/>
          <w:szCs w:val="28"/>
          <w:rtl w:val="true"/>
          <w:lang w:bidi="fa-IR"/>
        </w:rPr>
        <w:t>!</w:t>
      </w:r>
    </w:p>
    <w:p>
      <w:pPr>
        <w:pStyle w:val="Heading2"/>
        <w:numPr>
          <w:ilvl w:val="1"/>
          <w:numId w:val="1"/>
        </w:numPr>
        <w:rPr/>
      </w:pPr>
      <w:bookmarkStart w:id="280" w:name="__RefHeading___Toc4120071_3804643083"/>
      <w:bookmarkStart w:id="281" w:name="_Toc108"/>
      <w:bookmarkEnd w:id="280"/>
      <w:r>
        <w:rPr>
          <w:rtl w:val="true"/>
        </w:rPr>
        <w:t>الحدیث الرابع والثمانون</w:t>
      </w:r>
      <w:bookmarkEnd w:id="281"/>
    </w:p>
    <w:p>
      <w:pPr>
        <w:pStyle w:val="BookText"/>
        <w:rPr/>
      </w:pPr>
      <w:r>
        <w:rPr>
          <w:rFonts w:ascii="IRNazanin" w:hAnsi="IRNazanin" w:eastAsia="IRNazanin"/>
          <w:color w:val="111111"/>
          <w:sz w:val="28"/>
          <w:sz w:val="28"/>
          <w:szCs w:val="28"/>
          <w:rtl w:val="true"/>
          <w:lang w:bidi="fa-IR"/>
        </w:rPr>
        <w:t xml:space="preserve">عن محمّد بن أحمد عن جدّه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المتوکّل أحضر رجلاً یعمل الشعبذة ، فقال للفتح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أبی الحسن علی العسکری فأحضِره فإنّه سیمضی لنا معه یوم طیّب ، فأرسل إلی علیّ بن محمّد بن الرضا علیه السلام ، فلمّا حضر قال له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عمّک یسألک أن تقیم عنده الیوم حتّی تتغذّی معه ویفرح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أن یعفینی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یحسن هذا ولا یجوز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فأقام أبو الحسن ، وخرج المتوکّل فجلس فی مجلسه ، ودعا بطعامٍ وشراب ، ووسّد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مِخَدَّةً میسانیةً علیها صورة سبع ، وصاحب الشعبذة قائم ، فلمّا ضرب أبو الحسن یده إلی رقاقة تکلّم صاحب الشعبذة بکلام فطارت</w:t>
      </w:r>
      <w:bookmarkStart w:id="282" w:name="pg2510_17698"/>
    </w:p>
    <w:p>
      <w:pPr>
        <w:pStyle w:val="BookText"/>
        <w:rPr/>
      </w:pPr>
      <w:bookmarkEnd w:id="282"/>
      <w:r>
        <w:rPr>
          <w:rFonts w:ascii="IRNazanin" w:hAnsi="IRNazanin" w:eastAsia="IRNazanin"/>
          <w:color w:val="111111"/>
          <w:sz w:val="28"/>
          <w:sz w:val="28"/>
          <w:szCs w:val="28"/>
          <w:rtl w:val="true"/>
          <w:lang w:bidi="fa-IR"/>
        </w:rPr>
        <w:t xml:space="preserve">الرقاقة من ید ابن الرضا علیه السلام ، فلحظه بمؤخّر عینه وأمسک ، ثمّ ضرب بیده إلی رقاقة ثانیة ففعل بها المشعبذ مثل ما فعل فی الأُولی فطارت من ید ابن الرضا علیه السلام ، فلحظه بمؤخّر عینیه وأمسک ، ثمّ ضرب بیده إلی رقاقة ثالثة ففعل المشعبذ فیها مثل ما فعل فطارت الرقاقة من ید ابن الرضا علیه السلام ؛ فضرب أبو الحسن علی علیه السلام بیده إلی الأسد المنسوخ علی المخدّة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الأسد فی صورة أسد حیٍّ فابتلع المشعبذ وعاد فی المخدّة کما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وتحیّر من کان هناک من غلمان المتوکّل وغیرهم ، ونال المتوکل من الرعدة أمر عظیم ، وبادر فدخل من ذلک المکان إلی حجرة ودعا بالفتح بن خاقان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منّا خطأٌ فأُحبُّ أن تردّ الرجل؟ فقال الفتح لعلیٍّ علیه السلامذلک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کنْتُ کارها للمُقام فأبیتم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عصا موسی علیه السلامردَّتْ ما تلقف ، فسنردُّ هذه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فدخل الفتح إلی المتوکّل وأعاد علیه القول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اصرفه ، فخرج الفتح إلی أبی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إذا شئت فقم ، فقام وانصرف إلی منزله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4120073_3804643083"/>
      <w:bookmarkStart w:id="284" w:name="_Toc109"/>
      <w:bookmarkEnd w:id="283"/>
      <w:r>
        <w:rPr>
          <w:rtl w:val="true"/>
        </w:rPr>
        <w:t>الحدیث الخامس والثمانون</w:t>
      </w:r>
      <w:bookmarkEnd w:id="284"/>
    </w:p>
    <w:p>
      <w:pPr>
        <w:pStyle w:val="BookText"/>
        <w:rPr/>
      </w:pPr>
      <w:r>
        <w:rPr>
          <w:rFonts w:ascii="IRNazanin" w:hAnsi="IRNazanin" w:eastAsia="IRNazanin"/>
          <w:color w:val="111111"/>
          <w:sz w:val="28"/>
          <w:sz w:val="28"/>
          <w:szCs w:val="28"/>
          <w:rtl w:val="true"/>
          <w:lang w:bidi="fa-IR"/>
        </w:rPr>
        <w:t xml:space="preserve">عن عبد اللّه بن عمرو بن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الخزاعی رحمه الله عن هند بنت الجون الخزاعیّة قالت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 بنا رسول اللّه صلی الله علیه و آله وسلم ـ لخیمة خالتها ـ أُمِّ معبد الخزاعیّة ـ هو وأصحابه ، فکان من أمره فی الشاة ما قد علمه الناس ، فقال </w:t>
      </w:r>
      <w:r>
        <w:rPr>
          <w:rStyle w:val="FootnoteAnchor"/>
          <w:rtl w:val="true"/>
        </w:rPr>
        <w:footnoteReference w:id="179"/>
      </w:r>
      <w:r>
        <w:rPr>
          <w:rFonts w:ascii="IRNazanin" w:hAnsi="IRNazanin" w:eastAsia="IRNazanin"/>
          <w:color w:val="111111"/>
          <w:sz w:val="28"/>
          <w:sz w:val="28"/>
          <w:szCs w:val="28"/>
          <w:rtl w:val="true"/>
          <w:lang w:bidi="fa-IR"/>
        </w:rPr>
        <w:t xml:space="preserve">فی الخیمة هو وأصحابه حتّی أبردوا </w:t>
      </w:r>
      <w:r>
        <w:rPr>
          <w:rStyle w:val="FootnoteAnchor"/>
          <w:rtl w:val="true"/>
        </w:rPr>
        <w:footnoteReference w:id="180"/>
      </w:r>
      <w:r>
        <w:rPr>
          <w:rFonts w:ascii="IRNazanin" w:hAnsi="IRNazanin" w:eastAsia="IRNazanin"/>
          <w:color w:val="111111"/>
          <w:sz w:val="28"/>
          <w:sz w:val="28"/>
          <w:szCs w:val="28"/>
          <w:rtl w:val="true"/>
          <w:lang w:bidi="fa-IR"/>
        </w:rPr>
        <w:t xml:space="preserve">، وکان یوما قائظا شدیدا حرُّه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قام من رقدته دعا بماءٍ ، فغسل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فأنقاهما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تمضمض بماء </w:t>
      </w:r>
      <w:r>
        <w:rPr>
          <w:rStyle w:val="FootnoteAnchor"/>
          <w:rtl w:val="true"/>
        </w:rPr>
        <w:footnoteReference w:id="181"/>
      </w:r>
      <w:r>
        <w:rPr>
          <w:rFonts w:ascii="IRNazanin" w:hAnsi="IRNazanin" w:eastAsia="IRNazanin"/>
          <w:color w:val="111111"/>
          <w:sz w:val="28"/>
          <w:sz w:val="28"/>
          <w:szCs w:val="28"/>
          <w:rtl w:val="true"/>
          <w:lang w:bidi="fa-IR"/>
        </w:rPr>
        <w:t xml:space="preserve">ومجّه علی عوسجة </w:t>
      </w:r>
      <w:r>
        <w:rPr>
          <w:rStyle w:val="FootnoteAnchor"/>
          <w:rtl w:val="true"/>
        </w:rPr>
        <w:footnoteReference w:id="182"/>
      </w:r>
      <w:r>
        <w:rPr>
          <w:rFonts w:ascii="IRNazanin" w:hAnsi="IRNazanin" w:eastAsia="IRNazanin"/>
          <w:color w:val="111111"/>
          <w:sz w:val="28"/>
          <w:sz w:val="28"/>
          <w:szCs w:val="28"/>
          <w:rtl w:val="true"/>
          <w:lang w:bidi="fa-IR"/>
        </w:rPr>
        <w:t xml:space="preserve">کانت إلی جنب خیمة خالیة ثلاث مرّاتٍ ، واستنشق ثلاث مرّات ، ثمّ غسل وجهه وذراعیه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مسح برأسه مرّة واحدة ، ثمّ غسل رجلیه ظاهرهما و باطنهما ، و ذلک قبل أن تنزل المائدة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عاینت أحدا فعل ذلک قبله</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 ثمّ فعل من کان معه من أصحابه مثل ذلک ، ثمّ قام و صلّی رکعتین ـ فعجبت أنا و فتیات الحیِّ من العرب من ذلک ، و ما کان عهدنا بالصلاة و لا رأیت مصلّیا قبله ـ ثمّ ارتحل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غدٍ أصبحنا وقد علت العوسجة حتّی صارت کأعظم دوحة عالیة رأیتها ، وقد أخضرّ شوکها وساخت عروقها ، وکثرت أفنانها واخضرَّ ورقها ، ثمّ أثمرت بعد ذلک وأینعت بثمر کأعظم ما یکون من الکمأة فی لون الورس المسحوق ورائحة العنبر وطعم الشهد ، فواللّه ما أکل منها جائع إلاّ شبع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ظمآن إلاّ روی، ولا سقیم إلاّ برأ ، ولا ذو حاجة وفاقة إلاّ استغنی </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ولا أکل من ورقها بعیر ولا شاة ولا ناقة إلاّ درّ لبنها ، فرأینا البرکة والنموَّ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أموالنا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یوم نزل بنا رسول اللّه ، وأخصبت بلادنا وأمرعت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فکنّا نسمِّی تلک الشجرة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یأتینا من حولنا من أهل البوادی یستشفون بها ، ویتزوَّدون من ورقها فی الأسفار ، ویحملون معهم فی الأرض القفار ، فیقوم لهم مقام الطعام والشرب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نزل کذلک وعلی ذلک حتّی أصبحنا ذات یوم وقد تساقط ثمارها واصفرَّ ورقها ، فأحزننا ذلک وفزعنا له </w:t>
      </w:r>
      <w:r>
        <w:rPr>
          <w:rStyle w:val="FootnoteAnchor"/>
          <w:rtl w:val="true"/>
        </w:rPr>
        <w:footnoteReference w:id="186"/>
      </w:r>
      <w:r>
        <w:rPr>
          <w:rFonts w:ascii="IRNazanin" w:hAnsi="IRNazanin" w:eastAsia="IRNazanin"/>
          <w:color w:val="111111"/>
          <w:sz w:val="28"/>
          <w:sz w:val="28"/>
          <w:szCs w:val="28"/>
          <w:rtl w:val="true"/>
          <w:lang w:bidi="fa-IR"/>
        </w:rPr>
        <w:t>، فما کان إلاّ قلیل حتّی جاءنا نعی رسول اللّه صلی الله علیه و آله وسلم ،</w:t>
      </w:r>
    </w:p>
    <w:p>
      <w:pPr>
        <w:pStyle w:val="BookText"/>
        <w:rPr/>
      </w:pPr>
      <w:r>
        <w:rPr>
          <w:rFonts w:ascii="IRNazanin" w:hAnsi="IRNazanin" w:eastAsia="IRNazanin"/>
          <w:color w:val="111111"/>
          <w:sz w:val="28"/>
          <w:sz w:val="28"/>
          <w:szCs w:val="28"/>
          <w:rtl w:val="true"/>
          <w:lang w:bidi="fa-IR"/>
        </w:rPr>
        <w:t>فإذا هو قد قبض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بعد ذلک تثمر ثمرا دون ذلک فی العِظَم والطعم والرائحة ، فأقامت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 ، فلمّا کانت ذات یوم أصبحنا فإذا بها قد تشوّکت من أوّلها إلی آخرها ، وذهبت نضارة عیدآنها، وتساقطت جمیع ثمراتها ، فما کان إلاّ یسیر حتّی وافانا خبر مقتل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أثمرت بعد ذلک لا قلیلاً ولا کثیرا ، وانقطع ثمرها ، فلم نزل نحن ومن حولنا نأخذ من ورقها ونداوی به مرضانا ونستشفی به من أسقامنا ، فدامت علی ذلک برهة ومدّة طویلة ، فأصبحنا ذات یوم فإذا بها قد انبعث من ساقها دما عبیطا یجری وأوراقها ذابلة تقطر ماءً </w:t>
      </w:r>
      <w:r>
        <w:rPr>
          <w:rStyle w:val="FootnoteAnchor"/>
          <w:rtl w:val="true"/>
        </w:rPr>
        <w:footnoteReference w:id="187"/>
      </w:r>
      <w:r>
        <w:rPr>
          <w:rFonts w:ascii="Amiri" w:hAnsi="Amiri" w:eastAsia="Amiri" w:cs="Amiri"/>
          <w:color w:val="111111"/>
          <w:sz w:val="28"/>
          <w:sz w:val="28"/>
          <w:szCs w:val="28"/>
          <w:rtl w:val="true"/>
          <w:lang w:bidi="ar-SA"/>
        </w:rPr>
        <w:t>کماءِ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حادثة عظیمة ، فبتنا لیلتنا فزعین مهمومین نتوقّع الداهیة ، فلمّا أظلم اللیل علینا سمعنا بکاءً و عویلاً من تحتها و جلبةً شدیدة و رجّةً ، و سمعنا صوت باکیة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النبیّ ویا بن الوصیّ وابن البتول ویا بقیّة السادات الأکرمینا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بن النبیّ ویا بن الوصی ویا من بقیّة ساداتنا الأکرمینا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کثرت الرنّات والأصوات ، فلم نفهم کثیرا ممّا کانوا یقولون ، فأتانا بعد ذلک مقتل حسین بن علی علیهماالسلام ، فَیَبُسَتِ الشَجَرَةُ وجفَّت ، فکسرتها الرّیاح والأمطار ، فذهبت واندرس أثرها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محمّد عبد اللّه بن عمر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دعبل بن علیّ الخزاعی بمدینة الرسول صلی الله علیه و آله وسلم فحدّثتُه بهذا الحدیث فلم ینکره ، وقال دعبل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جدّی عن أُمّه سعدی </w:t>
      </w:r>
      <w:r>
        <w:rPr>
          <w:rStyle w:val="FootnoteAnchor"/>
          <w:rtl w:val="true"/>
        </w:rPr>
        <w:footnoteReference w:id="190"/>
      </w:r>
      <w:r>
        <w:rPr>
          <w:rFonts w:ascii="IRNazanin" w:hAnsi="IRNazanin" w:eastAsia="IRNazanin"/>
          <w:color w:val="111111"/>
          <w:sz w:val="28"/>
          <w:sz w:val="28"/>
          <w:szCs w:val="28"/>
          <w:rtl w:val="true"/>
          <w:lang w:bidi="fa-IR"/>
        </w:rPr>
        <w:t>بنت مالک الخزاعی أنّها أدرکت تلک الشجرة فأکلت</w:t>
      </w:r>
    </w:p>
    <w:p>
      <w:pPr>
        <w:pStyle w:val="BookText"/>
        <w:rPr/>
      </w:pPr>
      <w:r>
        <w:rPr>
          <w:rFonts w:ascii="IRNazanin" w:hAnsi="IRNazanin" w:eastAsia="IRNazanin"/>
          <w:color w:val="111111"/>
          <w:sz w:val="28"/>
          <w:sz w:val="28"/>
          <w:szCs w:val="28"/>
          <w:rtl w:val="true"/>
          <w:lang w:bidi="fa-IR"/>
        </w:rPr>
        <w:t xml:space="preserve">من ثمرها علی عهد أمیر المؤمنین علیّ بن أبی طالب علیه السلام ، وأنّها سمعت فی تلک اللیلة نوح الجنّ ، فحفظت من قول جنّیةٍ منهنَّ هذهِ الأشعار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الشهید ویا شهیدا عمّه خیر العمومة جعفرُ الطیّار</w:t>
      </w:r>
    </w:p>
    <w:p>
      <w:pPr>
        <w:pStyle w:val="BookText"/>
        <w:rPr/>
      </w:pPr>
      <w:r>
        <w:rPr>
          <w:rFonts w:ascii="IRNazanin" w:hAnsi="IRNazanin" w:eastAsia="IRNazanin"/>
          <w:color w:val="111111"/>
          <w:sz w:val="28"/>
          <w:sz w:val="28"/>
          <w:szCs w:val="28"/>
          <w:rtl w:val="true"/>
          <w:lang w:bidi="fa-IR"/>
        </w:rPr>
        <w:t>عجبا لمصقول أصابک حدُّه فی الوجه منک وقد علاهُ غبارُ</w:t>
      </w:r>
    </w:p>
    <w:p>
      <w:pPr>
        <w:pStyle w:val="BookText"/>
        <w:rPr/>
      </w:pPr>
      <w:r>
        <w:rPr>
          <w:rFonts w:ascii="IRNazanin" w:hAnsi="IRNazanin" w:eastAsia="IRNazanin"/>
          <w:color w:val="111111"/>
          <w:sz w:val="28"/>
          <w:sz w:val="28"/>
          <w:szCs w:val="28"/>
          <w:rtl w:val="true"/>
          <w:lang w:bidi="fa-IR"/>
        </w:rPr>
        <w:t xml:space="preserve">قال دعبل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قصیدة لی وأخذت ذلک منها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خیر قبر بالعراق یزارواعصِ الحمار فمن نهاک حمارُ</w:t>
      </w:r>
    </w:p>
    <w:p>
      <w:pPr>
        <w:pStyle w:val="BookText"/>
        <w:rPr/>
      </w:pPr>
      <w:r>
        <w:rPr>
          <w:rFonts w:ascii="Amiri" w:hAnsi="Amiri" w:eastAsia="Amiri" w:cs="Amiri"/>
          <w:color w:val="111111"/>
          <w:sz w:val="28"/>
          <w:sz w:val="28"/>
          <w:szCs w:val="28"/>
          <w:rtl w:val="true"/>
          <w:lang w:bidi="ar-SA"/>
        </w:rPr>
        <w:t>لم لا أَزورک یا حسین لک الفداقَومی ومَنْ عَطَفت علیه نزارُ</w:t>
      </w:r>
    </w:p>
    <w:p>
      <w:pPr>
        <w:pStyle w:val="BookText"/>
        <w:rPr/>
      </w:pPr>
      <w:r>
        <w:rPr>
          <w:rFonts w:ascii="IRNazanin" w:hAnsi="IRNazanin" w:eastAsia="IRNazanin"/>
          <w:color w:val="111111"/>
          <w:sz w:val="28"/>
          <w:sz w:val="28"/>
          <w:szCs w:val="28"/>
          <w:rtl w:val="true"/>
          <w:lang w:bidi="fa-IR"/>
        </w:rPr>
        <w:t>ولک المودّة من قلوب ذوی النهیوعلی عدوّک مقتة ودمار</w:t>
      </w:r>
    </w:p>
    <w:p>
      <w:pPr>
        <w:pStyle w:val="BookText"/>
        <w:rPr/>
      </w:pPr>
      <w:r>
        <w:rPr>
          <w:rFonts w:ascii="IRNazanin" w:hAnsi="IRNazanin" w:eastAsia="IRNazanin"/>
          <w:color w:val="111111"/>
          <w:sz w:val="28"/>
          <w:sz w:val="28"/>
          <w:szCs w:val="28"/>
          <w:rtl w:val="true"/>
          <w:lang w:bidi="fa-IR"/>
        </w:rPr>
        <w:t xml:space="preserve">یابن الشهید ویا شهیدا عمُّهُخیر العمومة جعفر الطیّار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داروا الیدین إلیک وجه مشرقحتّی رماک بسهمه المقدار</w:t>
      </w:r>
    </w:p>
    <w:p>
      <w:pPr>
        <w:pStyle w:val="BookText"/>
        <w:rPr/>
      </w:pPr>
      <w:r>
        <w:rPr>
          <w:rFonts w:ascii="IRNazanin" w:hAnsi="IRNazanin" w:eastAsia="IRNazanin"/>
          <w:color w:val="111111"/>
          <w:sz w:val="28"/>
          <w:sz w:val="28"/>
          <w:szCs w:val="28"/>
          <w:rtl w:val="true"/>
          <w:lang w:bidi="fa-IR"/>
        </w:rPr>
        <w:t>لم یؤمنوا بأبیک یابن محمّدوعلی القبیح من الرزیة داروا</w:t>
      </w:r>
    </w:p>
    <w:p>
      <w:pPr>
        <w:pStyle w:val="BookText"/>
        <w:rPr/>
      </w:pPr>
      <w:r>
        <w:rPr>
          <w:rFonts w:ascii="IRNazanin" w:hAnsi="IRNazanin" w:eastAsia="IRNazanin"/>
          <w:color w:val="111111"/>
          <w:sz w:val="28"/>
          <w:sz w:val="28"/>
          <w:szCs w:val="28"/>
          <w:rtl w:val="true"/>
          <w:lang w:bidi="fa-IR"/>
        </w:rPr>
        <w:t>کسبوا المأثم فی الحیاة وسبّةوإلی ألیم عذاب ربِّک صاروا</w:t>
      </w:r>
    </w:p>
    <w:p>
      <w:pPr>
        <w:pStyle w:val="BookText"/>
        <w:rPr/>
      </w:pPr>
      <w:r>
        <w:rPr>
          <w:rFonts w:ascii="IRNazanin" w:hAnsi="IRNazanin" w:eastAsia="IRNazanin"/>
          <w:color w:val="111111"/>
          <w:sz w:val="28"/>
          <w:sz w:val="28"/>
          <w:szCs w:val="28"/>
          <w:rtl w:val="true"/>
          <w:lang w:bidi="fa-IR"/>
        </w:rPr>
        <w:t>وإلی الجلیل سما بروحک طائرٌوإلی الجنان تحفّک الأبرار</w:t>
      </w:r>
    </w:p>
    <w:p>
      <w:pPr>
        <w:pStyle w:val="BookText"/>
        <w:rPr/>
      </w:pPr>
      <w:r>
        <w:rPr>
          <w:rFonts w:ascii="IRNazanin" w:hAnsi="IRNazanin" w:eastAsia="IRNazanin"/>
          <w:color w:val="111111"/>
          <w:sz w:val="28"/>
          <w:sz w:val="28"/>
          <w:szCs w:val="28"/>
          <w:rtl w:val="true"/>
          <w:lang w:bidi="fa-IR"/>
        </w:rPr>
        <w:t>ولقد لقیت وکنت أکرم صابرصبروا وحولک عسکرٌ جرّار</w:t>
      </w:r>
    </w:p>
    <w:p>
      <w:pPr>
        <w:pStyle w:val="BookText"/>
        <w:rPr/>
      </w:pPr>
      <w:r>
        <w:rPr>
          <w:rFonts w:ascii="IRNazanin" w:hAnsi="IRNazanin" w:eastAsia="IRNazanin"/>
          <w:color w:val="111111"/>
          <w:sz w:val="28"/>
          <w:sz w:val="28"/>
          <w:szCs w:val="28"/>
          <w:rtl w:val="true"/>
          <w:lang w:bidi="fa-IR"/>
        </w:rPr>
        <w:t>فی فتیة لا یبلغون هنیدة فی العذر لو طلبوا النجاة لجاروا</w:t>
      </w:r>
    </w:p>
    <w:p>
      <w:pPr>
        <w:pStyle w:val="BookText"/>
        <w:rPr/>
      </w:pPr>
      <w:r>
        <w:rPr>
          <w:rFonts w:ascii="IRNazanin" w:hAnsi="IRNazanin" w:eastAsia="IRNazanin"/>
          <w:color w:val="111111"/>
          <w:sz w:val="28"/>
          <w:sz w:val="28"/>
          <w:szCs w:val="28"/>
          <w:rtl w:val="true"/>
          <w:lang w:bidi="fa-IR"/>
        </w:rPr>
        <w:t>وذوو أبیک ذوو بصائر حولهم صرعی کأنّ وجوههم أقمار</w:t>
      </w:r>
    </w:p>
    <w:p>
      <w:pPr>
        <w:pStyle w:val="BookText"/>
        <w:rPr/>
      </w:pPr>
      <w:r>
        <w:rPr>
          <w:rFonts w:ascii="IRNazanin" w:hAnsi="IRNazanin" w:eastAsia="IRNazanin"/>
          <w:color w:val="111111"/>
          <w:sz w:val="28"/>
          <w:sz w:val="28"/>
          <w:szCs w:val="28"/>
          <w:rtl w:val="true"/>
          <w:lang w:bidi="fa-IR"/>
        </w:rPr>
        <w:t>عجبا لمصقولٍ أصابک حرّهفی الوجه منک وقد علاه غبار</w:t>
      </w:r>
    </w:p>
    <w:p>
      <w:pPr>
        <w:pStyle w:val="BookText"/>
        <w:rPr/>
      </w:pP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تـفدیک بین حـرائر یا دین جدّک والدموع غرار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 . . . . . . . . . . . . . . . . . . . . . . . .. . . . . . . ..</w:t>
      </w:r>
      <w:r>
        <w:rPr>
          <w:rFonts w:ascii="IRNazanin" w:hAnsi="IRNazanin" w:eastAsia="IRNazanin"/>
          <w:color w:val="111111"/>
          <w:sz w:val="28"/>
          <w:sz w:val="28"/>
          <w:szCs w:val="28"/>
          <w:rtl w:val="true"/>
          <w:lang w:bidi="fa-IR"/>
        </w:rPr>
        <w:t xml:space="preserve">والسیف منک وعفت به الأوتار </w:t>
      </w:r>
      <w:r>
        <w:rPr>
          <w:rStyle w:val="FootnoteAnchor"/>
          <w:rtl w:val="true"/>
        </w:rPr>
        <w:footnoteReference w:id="192"/>
      </w:r>
      <w:bookmarkStart w:id="285" w:name="pg2510_17702"/>
    </w:p>
    <w:p>
      <w:pPr>
        <w:pStyle w:val="Heading2"/>
        <w:numPr>
          <w:ilvl w:val="1"/>
          <w:numId w:val="1"/>
        </w:numPr>
        <w:rPr/>
      </w:pPr>
      <w:bookmarkStart w:id="286" w:name="__RefHeading___Toc4120075_3804643083"/>
      <w:bookmarkStart w:id="287" w:name="_Toc110"/>
      <w:bookmarkEnd w:id="285"/>
      <w:bookmarkEnd w:id="286"/>
      <w:r>
        <w:rPr>
          <w:rtl w:val="true"/>
        </w:rPr>
        <w:t>الحدیث السادس والثمانون</w:t>
      </w:r>
      <w:bookmarkEnd w:id="287"/>
    </w:p>
    <w:p>
      <w:pPr>
        <w:pStyle w:val="BookText"/>
        <w:rPr/>
      </w:pPr>
      <w:r>
        <w:rPr>
          <w:rFonts w:ascii="IRNazanin" w:hAnsi="IRNazanin" w:eastAsia="IRNazanin"/>
          <w:color w:val="111111"/>
          <w:sz w:val="28"/>
          <w:sz w:val="28"/>
          <w:szCs w:val="28"/>
          <w:rtl w:val="true"/>
          <w:lang w:bidi="fa-IR"/>
        </w:rPr>
        <w:t xml:space="preserve">عن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أبا ذرّ فی مرضه </w:t>
      </w:r>
      <w:r>
        <w:rPr>
          <w:rStyle w:val="FootnoteAnchor"/>
          <w:rtl w:val="true"/>
        </w:rPr>
        <w:footnoteReference w:id="193"/>
      </w:r>
      <w:r>
        <w:rPr>
          <w:rFonts w:ascii="IRNazanin" w:hAnsi="IRNazanin" w:eastAsia="IRNazanin"/>
          <w:color w:val="111111"/>
          <w:sz w:val="28"/>
          <w:sz w:val="28"/>
          <w:szCs w:val="28"/>
          <w:rtl w:val="true"/>
          <w:lang w:bidi="fa-IR"/>
        </w:rPr>
        <w:t xml:space="preserve">علی عهد عمر فی إمارته ، فدخل علیه عمر یعوده وعنده علیّ بن أبی طالب وسلمان والمقداد ، وقد أوصی أبو ذرّ إلی علیّ علیه السلام ، وکتب وأشهد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عمر ، قال له رجل من غفار من بنی عمّ أبی ذرّ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 ما منعک أن توصی إلی أمیر المؤمنین عمر؟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أوصیت إلی أمیر المؤمنین علیه السلام حقّا حقّا ، أمرنا بذلک رسول اللّه صلی الله علیه و آله وسلمونحن أربعون </w:t>
      </w:r>
      <w:r>
        <w:rPr>
          <w:rStyle w:val="FootnoteAnchor"/>
          <w:rtl w:val="true"/>
        </w:rPr>
        <w:footnoteReference w:id="195"/>
      </w:r>
      <w:r>
        <w:rPr>
          <w:rFonts w:ascii="IRNazanin" w:hAnsi="IRNazanin" w:eastAsia="IRNazanin"/>
          <w:color w:val="111111"/>
          <w:sz w:val="28"/>
          <w:sz w:val="28"/>
          <w:szCs w:val="28"/>
          <w:rtl w:val="true"/>
          <w:lang w:bidi="fa-IR"/>
        </w:rPr>
        <w:t xml:space="preserve">رجلاً من العرب وأربعون من العجم ، فسلّمنا علی علیٍّ بإمرة المؤمنین ، وفینا هذا القائم الذی سمّیته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فینا أحدٌ من العرب والعجم والموالی راجَعَ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وصوَیْحبه الذی استخلفه ، فإنّهما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أحقٌّ من اللّه ورسوله؟ فغضب رسول اللّه صلی الله علیه و آلهوقال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اللّه ورسوله ، أمرنی بذلک وأمرتکم 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وأنت یا سلمان وأنت یا مقداد ، أتقولون کما قال أبو ذرّ؟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عدول ، ولو لم یحدّثنی غیر واحد ما شککت فی صدقه ، ولکنّ أربعتکم أشدّ لنفسی وبصیرتی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أتسمّون الثمانین کلّهم ؛ من العرب والموالی؟ فسمّاهم سلمان رجلاً رجلاً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وأبو ذر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سلمان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ممن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وطلحة والزبیر وعبد الرحمن بن عوف وسعد بن أبی وقّاص وسعد بن عبادة ومعاذ بن جبل ، والنقباء من أصحاب العقبة</w:t>
      </w:r>
    </w:p>
    <w:p>
      <w:pPr>
        <w:pStyle w:val="BookText"/>
        <w:rPr/>
      </w:pPr>
      <w:r>
        <w:rPr>
          <w:rFonts w:ascii="IRNazanin" w:hAnsi="IRNazanin" w:eastAsia="IRNazanin"/>
          <w:color w:val="111111"/>
          <w:sz w:val="28"/>
          <w:sz w:val="28"/>
          <w:szCs w:val="28"/>
          <w:rtl w:val="true"/>
          <w:lang w:bidi="fa-IR"/>
        </w:rPr>
        <w:t xml:space="preserve">وأبیّ بن کعب والمقداد وأبو ذرّ ، وبقیّةٌ جلّهم وأعظمهم من أهل بدر ، ومن الأنصار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بن التیهان ، وأبو أیّوب خالد بن زید </w:t>
      </w:r>
      <w:r>
        <w:rPr>
          <w:rStyle w:val="FootnoteAnchor"/>
          <w:rtl w:val="true"/>
        </w:rPr>
        <w:footnoteReference w:id="196"/>
      </w:r>
      <w:r>
        <w:rPr>
          <w:rFonts w:ascii="IRNazanin" w:hAnsi="IRNazanin" w:eastAsia="IRNazanin"/>
          <w:color w:val="111111"/>
          <w:sz w:val="28"/>
          <w:sz w:val="28"/>
          <w:szCs w:val="28"/>
          <w:rtl w:val="true"/>
          <w:lang w:bidi="fa-IR"/>
        </w:rPr>
        <w:t xml:space="preserve">، وأُسید بن حضین </w:t>
      </w:r>
      <w:r>
        <w:rPr>
          <w:rStyle w:val="FootnoteAnchor"/>
          <w:rtl w:val="true"/>
        </w:rPr>
        <w:footnoteReference w:id="197"/>
      </w:r>
      <w:r>
        <w:rPr>
          <w:rFonts w:ascii="IRNazanin" w:hAnsi="IRNazanin" w:eastAsia="IRNazanin"/>
          <w:color w:val="111111"/>
          <w:sz w:val="28"/>
          <w:sz w:val="28"/>
          <w:szCs w:val="28"/>
          <w:rtl w:val="true"/>
          <w:lang w:bidi="fa-IR"/>
        </w:rPr>
        <w:t xml:space="preserve">، وبشیر 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w:t>
      </w:r>
      <w:r>
        <w:rPr>
          <w:rStyle w:val="FootnoteAnchor"/>
          <w:rtl w:val="true"/>
        </w:rPr>
        <w:footnoteReference w:id="198"/>
      </w:r>
      <w:r>
        <w:rPr>
          <w:rFonts w:ascii="IRNazanin" w:hAnsi="IRNazanin" w:eastAsia="IRNazanin"/>
          <w:color w:val="111111"/>
          <w:sz w:val="28"/>
          <w:sz w:val="28"/>
          <w:szCs w:val="28"/>
          <w:rtl w:val="true"/>
          <w:lang w:bidi="fa-IR"/>
        </w:rPr>
        <w:t xml:space="preserve">عامّتهم فسألتهم وخلوت بهم رجلاً رجلاً ، فمنهم من کتم وسکت عنّی ولم یجبنی ، ومنهم من حدّثنی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أصابتنا فتنة أخذت بقلوبنا وأبصارنا وأسماعنا ؛ وذلک لمّا ادّعی أبو بکر أ نّه سمع من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أکرمنا اللّهُ واختار لنا الآخرة علی الدنیا ، وإنّ الله لم یجمع لنا أهل البیت النبوّة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 بذلک أبو بکر علی علیّ علیه السلامحین جیءَ به للبیعة ، فصدّقه وشهد له أربعة کانوا عندنا خیارا غیر متّهمین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وأبو عبیدة ، وسالم ، ومعاذ ، وظننّا أنّهم قد صدقوا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فلمّا بلغ علیّا </w:t>
      </w:r>
      <w:r>
        <w:rPr>
          <w:rStyle w:val="FootnoteAnchor"/>
          <w:rtl w:val="true"/>
        </w:rPr>
        <w:footnoteReference w:id="199"/>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 اللّه أخبره أنّ هؤلاء الجماعة </w:t>
      </w:r>
      <w:r>
        <w:rPr>
          <w:rStyle w:val="FootnoteAnchor"/>
          <w:rtl w:val="true"/>
        </w:rPr>
        <w:footnoteReference w:id="200"/>
      </w:r>
      <w:r>
        <w:rPr>
          <w:rFonts w:ascii="IRNazanin" w:hAnsi="IRNazanin" w:eastAsia="IRNazanin"/>
          <w:color w:val="111111"/>
          <w:sz w:val="28"/>
          <w:sz w:val="28"/>
          <w:szCs w:val="28"/>
          <w:rtl w:val="true"/>
          <w:lang w:bidi="fa-IR"/>
        </w:rPr>
        <w:t xml:space="preserve">کتبوا بینهم کتابا ، وتعاهدوا فی جوف الکعبة </w:t>
      </w:r>
      <w:r>
        <w:rPr>
          <w:rStyle w:val="FootnoteAnchor"/>
          <w:rtl w:val="true"/>
        </w:rPr>
        <w:footnoteReference w:id="201"/>
      </w:r>
      <w:r>
        <w:rPr>
          <w:rFonts w:ascii="Amiri" w:hAnsi="Amiri" w:eastAsia="Amiri" w:cs="Amiri"/>
          <w:color w:val="111111"/>
          <w:sz w:val="28"/>
          <w:sz w:val="28"/>
          <w:szCs w:val="28"/>
          <w:rtl w:val="true"/>
          <w:lang w:bidi="ar-SA"/>
        </w:rPr>
        <w:t>إنْ قُتِل محمّد أو مات أن یتظاهروا علی علیٍّ ، فیزیلوها عنه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 واستشهد علی ذلک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والزبیر ، فشهدوا بعدما وجبت فی أعناقهم بیعة أبیبکر، فعلمنا أنّ علیّا علیه السلاملم یکن یروی عن رسول اللّه صلی الله علیه و آلهباطلاً ، وشهدوا له الأخیار والصحابة الثقات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w:t>
      </w:r>
      <w:r>
        <w:rPr>
          <w:rStyle w:val="FootnoteAnchor"/>
          <w:rtl w:val="true"/>
        </w:rPr>
        <w:footnoteReference w:id="203"/>
      </w:r>
      <w:r>
        <w:rPr>
          <w:rFonts w:ascii="IRNazanin" w:hAnsi="IRNazanin" w:eastAsia="IRNazanin"/>
          <w:color w:val="111111"/>
          <w:sz w:val="28"/>
          <w:sz w:val="28"/>
          <w:szCs w:val="28"/>
          <w:rtl w:val="true"/>
          <w:lang w:bidi="fa-IR"/>
        </w:rPr>
        <w:t xml:space="preserve">ممّن قال هذه المقالة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تدبّرنا الأمر بعد ذلک ، فذکرنا قول</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أمرنی بحبّ الأربعة </w:t>
      </w:r>
      <w:r>
        <w:rPr>
          <w:rStyle w:val="FootnoteAnchor"/>
          <w:rtl w:val="true"/>
        </w:rPr>
        <w:footnoteReference w:id="204"/>
      </w:r>
      <w:r>
        <w:rPr>
          <w:rFonts w:ascii="IRNazanin" w:hAnsi="IRNazanin" w:eastAsia="IRNazanin"/>
          <w:color w:val="111111"/>
          <w:sz w:val="28"/>
          <w:sz w:val="28"/>
          <w:szCs w:val="28"/>
          <w:rtl w:val="true"/>
          <w:lang w:bidi="fa-IR"/>
        </w:rPr>
        <w:t>، وإنّ الجنّة تشتاق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أخی ووزیری ووارثی وخلیفتی فی أُمَّتی ومولی کلّ مؤمن بعدی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ذر ،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الأسود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فإنّا نستغفر اللّه ونتوب إلیه ممّا رکبناه وأتیناه ، وقد سمعنا رسول اللّه صلی الله علیه و آله وسلم قولاً ما نعلم تأویله ومعناه إلاّ خیرا ، قد سمعناه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لیردنَّ علیَّ الحوض أقوام من أُمّتی ممّن صحبنی من أهل المکانة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والمنزلة عندی ، حتّی إذا وقفوا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مراتبهم ورأونی اختلسوا دونی فأخذت بهم النار ذات الشمال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إنّک لا تدری ما أحدثوا بعدک ، إنّهم لن یزالوا مرتدّین علی أدبارهم القهقری منذ فارقتهم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ولعمری لو أنّا حین قبض رسول اللّه صلی الله علیه و آله وسلم سلّمنا الأمر لعلیٍّ وأطعناه وبایعناه لاهتدینا وأُرشدنا ووفّقنا ، ولکنّ اللّه علم الاختلاف منّا والفرقة والبلاء ، وکان منّا ما قد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وقدّر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سَلِّمُواْ عَلی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ووارثِی وخلیفتِی فی أُمّتی وولیّ کلّ مؤمن بعدی بالإمرة ؛ فإنّه أمیر المؤمنین ، وإنّه زرّ </w:t>
      </w:r>
      <w:r>
        <w:rPr>
          <w:rStyle w:val="FootnoteAnchor"/>
          <w:rtl w:val="true"/>
        </w:rPr>
        <w:footnoteReference w:id="206"/>
      </w:r>
      <w:r>
        <w:rPr>
          <w:rFonts w:ascii="IRNazanin" w:hAnsi="IRNazanin" w:eastAsia="IRNazanin"/>
          <w:color w:val="111111"/>
          <w:sz w:val="28"/>
          <w:sz w:val="28"/>
          <w:szCs w:val="28"/>
          <w:rtl w:val="true"/>
          <w:lang w:bidi="fa-IR"/>
        </w:rPr>
        <w:t xml:space="preserve">الأرض الذی تسکن إلیه الأرض ، ولو قد فقدتموه لأنکرتکم الأرض ومن علیها وأهلها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عجل هذه الأُمّة وسامریّها راجَعا رسول اللّه صلی الله علیه و آله وسلم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اللّه ورسوله؟ فغضب رسول اللّه صلی الله علیه و 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حَقٌّ مِنَ اللّهِ ورَسُولِهِ ،</w:t>
      </w:r>
    </w:p>
    <w:p>
      <w:pPr>
        <w:pStyle w:val="BookText"/>
        <w:rPr/>
      </w:pPr>
      <w:r>
        <w:rPr>
          <w:rFonts w:ascii="Amiri" w:hAnsi="Amiri" w:eastAsia="Amiri" w:cs="Amiri"/>
          <w:color w:val="111111"/>
          <w:sz w:val="28"/>
          <w:sz w:val="28"/>
          <w:szCs w:val="28"/>
          <w:rtl w:val="true"/>
          <w:lang w:bidi="ar-SA"/>
        </w:rPr>
        <w:t xml:space="preserve">أَمَرَنی اللّه بِذلِک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سلّمنا علیه أقبلا علی أصحابهما معاذ وسالم وأبی عبیدة ـ حین خرجا من بیت علیِّ بن أبی طالب علیه السلام ، بعدما سلّمنا علیه ـ فقالا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هذا الرجل؟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خسیسة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لیحسن أمر ابن عمّه ، وقالا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عنده من خیر ما بقی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 هذا التسلیم بعد حجّة الوداع أو قبلها؟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التسلیمة الأُولی فقبل حجّة الوداع ، وأمّا التسلیمة الأُخری فبعد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فمعاقدة هؤلاء الخمسة متی کانت؟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الاثنی عشر أصحاب العقبة المنافقین </w:t>
      </w:r>
      <w:r>
        <w:rPr>
          <w:rStyle w:val="FootnoteAnchor"/>
          <w:rtl w:val="true"/>
        </w:rPr>
        <w:footnoteReference w:id="207"/>
      </w:r>
      <w:r>
        <w:rPr>
          <w:rFonts w:ascii="IRNazanin" w:hAnsi="IRNazanin" w:eastAsia="IRNazanin"/>
          <w:color w:val="111111"/>
          <w:sz w:val="28"/>
          <w:sz w:val="28"/>
          <w:szCs w:val="28"/>
          <w:rtl w:val="true"/>
          <w:lang w:bidi="fa-IR"/>
        </w:rPr>
        <w:t xml:space="preserve">الذین أرادوا أن ینفّروا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متی کانت؟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بغدیر خمّ ؛ مقبل رسول اللّه صلی الله علیه و آله وسلم من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تعرفهم وقد أسرَّهم رسول اللّه صلی الله علیه و آله وسلم إلی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عمّار بن یاسر قائده وحذیفة سائقه ، فأمر حذیفة بالکتمانِ ولم یأمر عمّارا بذلک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تسمِّیهم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الخمسة أصحاب الکتاب </w:t>
      </w:r>
      <w:r>
        <w:rPr>
          <w:rStyle w:val="FootnoteAnchor"/>
          <w:rtl w:val="true"/>
        </w:rPr>
        <w:footnoteReference w:id="208"/>
      </w:r>
      <w:r>
        <w:rPr>
          <w:rFonts w:ascii="IRNazanin" w:hAnsi="IRNazanin" w:eastAsia="IRNazanin"/>
          <w:color w:val="111111"/>
          <w:sz w:val="28"/>
          <w:sz w:val="28"/>
          <w:szCs w:val="28"/>
          <w:rtl w:val="true"/>
          <w:lang w:bidi="fa-IR"/>
        </w:rPr>
        <w:t xml:space="preserve">، والخمسة أصحاب الشوری ، واثنان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وعمرو بن العاص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تردّد عمّار وحذیفة فی أمرهما </w:t>
      </w:r>
      <w:r>
        <w:rPr>
          <w:rStyle w:val="FootnoteAnchor"/>
          <w:rtl w:val="true"/>
        </w:rPr>
        <w:footnoteReference w:id="210"/>
      </w:r>
      <w:r>
        <w:rPr>
          <w:rFonts w:ascii="IRNazanin" w:hAnsi="IRNazanin" w:eastAsia="IRNazanin"/>
          <w:color w:val="111111"/>
          <w:sz w:val="28"/>
          <w:sz w:val="28"/>
          <w:szCs w:val="28"/>
          <w:rtl w:val="true"/>
          <w:lang w:bidi="fa-IR"/>
        </w:rPr>
        <w:t>بعدما قبض رسول اللّه صلی الله علیه و آلهحتّی تولّیاهما؟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أظهرا بعد ذلک التوبة والندامة ، وادّعی عجلُهم منزلةً وشهد لهم سامریّهم والثلاثة معهم بأنّهم سمعوا ذلک من رسول اللّه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قد حدث بعد الأوّل ، فشکّا فیمن شکّ منهم ، إلاّ أنّهما قد تابا وندما وعرفا وسلّما لأمیر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عمّارا فی خلافة عثمان بعدما مات أبو ذر رحمه الله فأخبرته بما قال أبو ذر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لأبرّ وأصدق من أن یحدّث عن عمّار بما لا یسمع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أتصدّق أبا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لقد سمعت رسول اللّه صلی الله علیه و آله وسلمیقول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أظلّت الخضراء ولا أقلّت الغبراء علی ذی لهجة أصدق من أبی ذرّ ولا أبرّ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ولا أهل بیتک؟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أعنی غیرهم من الناس</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لقیت حذیفة بالمدینة </w:t>
      </w:r>
      <w:r>
        <w:rPr>
          <w:rStyle w:val="FootnoteAnchor"/>
          <w:rtl w:val="true"/>
        </w:rPr>
        <w:footnoteReference w:id="211"/>
      </w:r>
      <w:r>
        <w:rPr>
          <w:rFonts w:ascii="IRNazanin" w:hAnsi="IRNazanin" w:eastAsia="IRNazanin"/>
          <w:color w:val="111111"/>
          <w:sz w:val="28"/>
          <w:sz w:val="28"/>
          <w:szCs w:val="28"/>
          <w:rtl w:val="true"/>
          <w:lang w:bidi="fa-IR"/>
        </w:rPr>
        <w:t xml:space="preserve">ـ ورحلت إلیه من الکوفة ـ فذکرت ذلک له وما قال أبو 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أصدق وأبرُّ من أن یحدّث عن عمّار ما لم یسمعه منه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أتصدّق أبا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سمعت رسول اللّه صلی الله علیه و آله وسلمیقول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أظلّت الخضراء ولا أقلّت الغبراء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ذی لهجة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أصدق ولا أبرّ من أبی ذر الغفاری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أنا ـ وعمّار یسمع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ولا أهل بیتک؟ 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أعنی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288" w:name="pg2510_17707"/>
    </w:p>
    <w:p>
      <w:pPr>
        <w:pStyle w:val="Heading2"/>
        <w:numPr>
          <w:ilvl w:val="1"/>
          <w:numId w:val="1"/>
        </w:numPr>
        <w:rPr/>
      </w:pPr>
      <w:bookmarkStart w:id="289" w:name="__RefHeading___Toc4120077_3804643083"/>
      <w:bookmarkStart w:id="290" w:name="_Toc111"/>
      <w:bookmarkEnd w:id="288"/>
      <w:bookmarkEnd w:id="289"/>
      <w:r>
        <w:rPr>
          <w:rtl w:val="true"/>
        </w:rPr>
        <w:t>الحدیث السابع والثمانون</w:t>
      </w:r>
      <w:bookmarkEnd w:id="290"/>
    </w:p>
    <w:p>
      <w:pPr>
        <w:pStyle w:val="BookText"/>
        <w:rPr/>
      </w:pPr>
      <w:r>
        <w:rPr>
          <w:rFonts w:ascii="IRNazanin" w:hAnsi="IRNazanin" w:eastAsia="IRNazanin"/>
          <w:color w:val="111111"/>
          <w:sz w:val="28"/>
          <w:sz w:val="28"/>
          <w:szCs w:val="28"/>
          <w:rtl w:val="true"/>
          <w:lang w:bidi="fa-IR"/>
        </w:rPr>
        <w:t xml:space="preserve">عن صعصعة بن صوحان العبدی ، عن سهل بن حنیف الأنصاری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أقبلنا مع خالد بن الولید فانتهینا إلی دیر فیما بین الشام والعراق ، فأشرف علینا منه دیرانیٌّ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المسلمون العرب من أُمّة محمّد علیه السلام ، وکان الدیرانیّ شیخا کبیرا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صاحبکم؟ فأتینا به إلی خالد بن الولید ، فسلّم علی خالد ، فردّ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أتی علیک من السنین؟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مائتان وثمانون سنة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کمْ سکنت فی دیرک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ستّین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w:t>
      </w:r>
      <w:r>
        <w:rPr>
          <w:rStyle w:val="FootnoteAnchor"/>
          <w:rtl w:val="true"/>
        </w:rPr>
        <w:footnoteReference w:id="214"/>
      </w:r>
      <w:r>
        <w:rPr>
          <w:rFonts w:ascii="IRNazanin" w:hAnsi="IRNazanin" w:eastAsia="IRNazanin"/>
          <w:color w:val="111111"/>
          <w:sz w:val="28"/>
          <w:sz w:val="28"/>
          <w:szCs w:val="28"/>
          <w:rtl w:val="true"/>
          <w:lang w:bidi="fa-IR"/>
        </w:rPr>
        <w:t xml:space="preserve">ممّن لقی عیسی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قالا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عبد اللّه ورسوله وروح اللّه وکلمته ألقاها إلی مریم أَمته ، وإنّ عیسی مخلوق لیس بخالق </w:t>
      </w:r>
      <w:r>
        <w:rPr>
          <w:rStyle w:val="FootnoteAnchor"/>
          <w:rtl w:val="true"/>
        </w:rPr>
        <w:footnoteReference w:id="215"/>
      </w:r>
      <w:r>
        <w:rPr>
          <w:rFonts w:ascii="IRNazanin" w:hAnsi="IRNazanin" w:eastAsia="IRNazanin"/>
          <w:color w:val="111111"/>
          <w:sz w:val="28"/>
          <w:sz w:val="28"/>
          <w:szCs w:val="28"/>
          <w:rtl w:val="true"/>
          <w:lang w:bidi="fa-IR"/>
        </w:rPr>
        <w:t xml:space="preserve">، فقبلت منه وصدّقته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هو ربّه ، فکذّبته ولعنته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لعجبٌ ، کیف اختلفا وقد لقیا عیسی بن مریم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هذا هواه وزیّن له الشیطان سوء عمله ، واتّبع ذلک الحقّ وهداه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قرأت الإِنجیل؟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وآمنتُ بعیسی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التوراة؟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وآمنتَ بموسی؟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لک فی الإسلام أن تشهد أن لا إله وحده لا شریک له ، وأنّ محمّدا رسول اللّه عبده ، وتؤمِن به وبما جاء به؟ قال الدیرانیّ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 بمحمّد قبل</w:t>
      </w:r>
    </w:p>
    <w:p>
      <w:pPr>
        <w:pStyle w:val="BookText"/>
        <w:rPr/>
      </w:pPr>
      <w:r>
        <w:rPr>
          <w:rFonts w:ascii="IRNazanin" w:hAnsi="IRNazanin" w:eastAsia="IRNazanin"/>
          <w:color w:val="111111"/>
          <w:sz w:val="28"/>
          <w:sz w:val="28"/>
          <w:szCs w:val="28"/>
          <w:rtl w:val="true"/>
          <w:lang w:bidi="fa-IR"/>
        </w:rPr>
        <w:t xml:space="preserve">أن تؤمِنَ به وبما جاء به ، وإن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الساعة تؤمن به وبما جاء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أُومن وقد قرأت اسمه فی التوراة والإنجیل وبشّرنی به موسی وعیسی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مُقامک فی هذا الدیر؟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أذهب وأنا شیخ کبیر وما بقی لی نهضة </w:t>
      </w:r>
      <w:r>
        <w:rPr>
          <w:rStyle w:val="FootnoteAnchor"/>
          <w:rtl w:val="true"/>
        </w:rPr>
        <w:footnoteReference w:id="216"/>
      </w:r>
      <w:r>
        <w:rPr>
          <w:rFonts w:ascii="IRNazanin" w:hAnsi="IRNazanin" w:eastAsia="IRNazanin"/>
          <w:color w:val="111111"/>
          <w:sz w:val="28"/>
          <w:sz w:val="28"/>
          <w:szCs w:val="28"/>
          <w:rtl w:val="true"/>
          <w:lang w:bidi="fa-IR"/>
        </w:rPr>
        <w:t xml:space="preserve">، وبلغنی مجیؤکم ، وکنت أنتظر لُقیاکم فأُلقی إلیکم إسلامی ، وأُخبرکم أنّی منکم ، وأستعلم ما فعل نبیّکم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وصیّه؟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ولکنّی من 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بعثک إلی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وصیّه؟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فوصیّه 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الناس علی هذا الرجل ، وهو رجل من عشیرته ومن صالح الصحابة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له الدیرانیّ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أراک إلاّ عجبت من الرجلین اللذین التقیا بعیسی بن مریم علیه السلام </w:t>
      </w:r>
      <w:r>
        <w:rPr>
          <w:rStyle w:val="FootnoteAnchor"/>
          <w:rtl w:val="true"/>
        </w:rPr>
        <w:footnoteReference w:id="217"/>
      </w:r>
      <w:r>
        <w:rPr>
          <w:rFonts w:ascii="IRNazanin" w:hAnsi="IRNazanin" w:eastAsia="IRNazanin"/>
          <w:color w:val="111111"/>
          <w:sz w:val="28"/>
          <w:sz w:val="28"/>
          <w:szCs w:val="28"/>
          <w:rtl w:val="true"/>
          <w:lang w:bidi="fa-IR"/>
        </w:rPr>
        <w:t>، وقد لقیاه وسمعا منه ، وأمّا أنتم فقد خالفتم نبیّکم ، وفعلتم مثل ما فعل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الشیخ</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خالد إلی من یلیه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ذلک ؛ اتّبعنا أهْواءنا </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سواهم کفروا باللّه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ونحن جعلنا رجلاً مکان رجل ، ولولا ما کان بینی وبین علیّ بن أبی طالب من الخشونة علی عهد النبیّ صلی الله علیه و آله وسلمما ملأت </w:t>
      </w:r>
      <w:r>
        <w:rPr>
          <w:rStyle w:val="FootnoteAnchor"/>
          <w:rtl w:val="true"/>
        </w:rPr>
        <w:footnoteReference w:id="221"/>
      </w:r>
      <w:r>
        <w:rPr>
          <w:rFonts w:ascii="IRNazanin" w:hAnsi="IRNazanin" w:eastAsia="IRNazanin"/>
          <w:color w:val="111111"/>
          <w:sz w:val="28"/>
          <w:sz w:val="28"/>
          <w:szCs w:val="28"/>
          <w:rtl w:val="true"/>
          <w:lang w:bidi="fa-IR"/>
        </w:rPr>
        <w:t xml:space="preserve">علیه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مالک بن الحارث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کان بینک وبینه خشونة؟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المنافسة فی الشجاعة </w:t>
      </w:r>
      <w:r>
        <w:rPr>
          <w:rStyle w:val="FootnoteAnchor"/>
          <w:rtl w:val="true"/>
        </w:rPr>
        <w:footnoteReference w:id="223"/>
      </w:r>
      <w:r>
        <w:rPr>
          <w:rFonts w:ascii="IRNazanin" w:hAnsi="IRNazanin" w:eastAsia="IRNazanin"/>
          <w:color w:val="111111"/>
          <w:sz w:val="28"/>
          <w:sz w:val="28"/>
          <w:szCs w:val="28"/>
          <w:rtl w:val="true"/>
          <w:lang w:bidi="fa-IR"/>
        </w:rPr>
        <w:t xml:space="preserve">، وکان له من السوابق والقرابة ما لم یکن لی ، فداخلنی حمیّة قریش فکان ذلک ، ولقد عاتبتنی فی ذلک أُمّ سلمة ـ وکانت هی ناصحة ـ فلن </w:t>
      </w:r>
      <w:r>
        <w:rPr>
          <w:rStyle w:val="FootnoteAnchor"/>
          <w:rtl w:val="true"/>
        </w:rPr>
        <w:footnoteReference w:id="224"/>
      </w:r>
      <w:r>
        <w:rPr>
          <w:rFonts w:ascii="IRNazanin" w:hAnsi="IRNazanin" w:eastAsia="IRNazanin"/>
          <w:color w:val="111111"/>
          <w:sz w:val="28"/>
          <w:sz w:val="28"/>
          <w:szCs w:val="28"/>
          <w:rtl w:val="true"/>
          <w:lang w:bidi="fa-IR"/>
        </w:rPr>
        <w:t>أقبل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عطف علی الدیرانیّ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حدیثک وما نحن فیه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 إنّی کنْتُ من أهل دین کان جدیدا فخلق حتّی لم یبقَ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إلاّ رجلان أو ثلاثة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ویخلق دینکم حتّی لا یبقی منه إلاّ الرجلان أو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وأنتم بموت نبیّکم قد نزلتم من الإسلام درجة ، وستنزلون بموت وصیّه درجة أُخری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ستنزلون من الإسلام درجة أُخری</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یبقَ من </w:t>
      </w:r>
      <w:r>
        <w:rPr>
          <w:rStyle w:val="FootnoteAnchor"/>
          <w:rtl w:val="true"/>
        </w:rPr>
        <w:footnoteReference w:id="227"/>
      </w:r>
      <w:r>
        <w:rPr>
          <w:rFonts w:ascii="IRNazanin" w:hAnsi="IRNazanin" w:eastAsia="IRNazanin"/>
          <w:color w:val="111111"/>
          <w:sz w:val="28"/>
          <w:sz w:val="28"/>
          <w:szCs w:val="28"/>
          <w:rtl w:val="true"/>
          <w:lang w:bidi="fa-IR"/>
        </w:rPr>
        <w:t xml:space="preserve">رأی نبیّکم صلی الله علیه و آله وسلمأو صحبه ، وسیخلق دینکم حتّی تفقد </w:t>
      </w:r>
      <w:r>
        <w:rPr>
          <w:rStyle w:val="FootnoteAnchor"/>
          <w:rtl w:val="true"/>
        </w:rPr>
        <w:footnoteReference w:id="228"/>
      </w:r>
      <w:r>
        <w:rPr>
          <w:rFonts w:ascii="IRNazanin" w:hAnsi="IRNazanin" w:eastAsia="IRNazanin"/>
          <w:color w:val="111111"/>
          <w:sz w:val="28"/>
          <w:sz w:val="28"/>
          <w:szCs w:val="28"/>
          <w:rtl w:val="true"/>
          <w:lang w:bidi="fa-IR"/>
        </w:rPr>
        <w:t xml:space="preserve">صلاتکم وصومکم وحجّکم وغزوکم ، وترتفع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ولم یزل </w:t>
      </w:r>
      <w:r>
        <w:rPr>
          <w:rStyle w:val="FootnoteAnchor"/>
          <w:rtl w:val="true"/>
        </w:rPr>
        <w:footnoteReference w:id="229"/>
      </w:r>
      <w:r>
        <w:rPr>
          <w:rFonts w:ascii="IRNazanin" w:hAnsi="IRNazanin" w:eastAsia="IRNazanin"/>
          <w:color w:val="111111"/>
          <w:sz w:val="28"/>
          <w:sz w:val="28"/>
          <w:szCs w:val="28"/>
          <w:rtl w:val="true"/>
          <w:lang w:bidi="fa-IR"/>
        </w:rPr>
        <w:t xml:space="preserve">فیکم بقیّة 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ربّکم عز و جل فیکم وما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نبیّکم ، فإذا رفع ذلک منکم لم یبقَ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دینکم إلاّ الشهادتان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التوحید وشهادة أنّ محمّدا صلی الله علیه و آله وسلمرسول اللّه، فعند ذلک تقوم قیامتکم وقیامة غیرکم ویأتیکم 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تقوم الساعة إلاّ علیکم ؛ لأنّکم آخر الأُمم ، بِکمْ تختم الدنیا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تقوم الساعة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بذلک نبیُّنا صلی الله علیه و آله وسلم ، فأَخبِرنا بأعجب شیءٍ رأیته منذ سکنتَ</w:t>
      </w:r>
    </w:p>
    <w:p>
      <w:pPr>
        <w:pStyle w:val="BookText"/>
        <w:rPr/>
      </w:pPr>
      <w:r>
        <w:rPr>
          <w:rFonts w:ascii="IRNazanin" w:hAnsi="IRNazanin" w:eastAsia="IRNazanin"/>
          <w:color w:val="111111"/>
          <w:sz w:val="28"/>
          <w:sz w:val="28"/>
          <w:szCs w:val="28"/>
          <w:rtl w:val="true"/>
          <w:lang w:bidi="fa-IR"/>
        </w:rPr>
        <w:t xml:space="preserve">دَیرک هذا وقبل أن تَسْکنه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أُحصی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العجب ، وأفنیت ما لا أُحصی من الأُمم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بعض ما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کنت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غدیر ماء کان فی سفح الجبل أتوضّأُ منه وأتزوّد من الماء وأصعد إلی دیری ، وکنت أستریحُ فی نزولی إلیه بین العشاءین ، وإنّی عنده ذات لیلة إذا أنا برجل قد أقبل وسلّم ، فردَدْتُ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مرّ بکم غنم والراعی؟ </w:t>
      </w:r>
      <w:r>
        <w:rPr>
          <w:rStyle w:val="FootnoteAnchor"/>
          <w:rtl w:val="true"/>
        </w:rPr>
        <w:footnoteReference w:id="231"/>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العرب مرّوا بغنم لی وفیها عبد </w:t>
      </w:r>
      <w:r>
        <w:rPr>
          <w:rStyle w:val="FootnoteAnchor"/>
          <w:rtl w:val="true"/>
        </w:rPr>
        <w:footnoteReference w:id="232"/>
      </w:r>
      <w:r>
        <w:rPr>
          <w:rFonts w:ascii="IRNazanin" w:hAnsi="IRNazanin" w:eastAsia="IRNazanin"/>
          <w:color w:val="111111"/>
          <w:sz w:val="28"/>
          <w:sz w:val="28"/>
          <w:szCs w:val="28"/>
          <w:rtl w:val="true"/>
          <w:lang w:bidi="fa-IR"/>
        </w:rPr>
        <w:t xml:space="preserve">لی یرعاها ، فاستاقوها وذهبوا بالعبد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بنی إسرائیل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دینک؟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دینک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فأعرضت عنه بوجهی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رکبتم الخطأ ودخلتم فیه وترکتم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یحاورنی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نرفع أیدینا فنبتهل إلی اللّه عز و جل ، فأیّنا کان علی الباطل دعونا علیه لینزل اللّه علیه نارا من السماء تحرقه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فرفعنا أیدینا، فما استتممنا </w:t>
      </w:r>
      <w:r>
        <w:rPr>
          <w:rStyle w:val="FootnoteAnchor"/>
          <w:rtl w:val="true"/>
        </w:rPr>
        <w:footnoteReference w:id="233"/>
      </w:r>
      <w:r>
        <w:rPr>
          <w:rFonts w:ascii="IRNazanin" w:hAnsi="IRNazanin" w:eastAsia="IRNazanin"/>
          <w:color w:val="111111"/>
          <w:sz w:val="28"/>
          <w:sz w:val="28"/>
          <w:szCs w:val="28"/>
          <w:rtl w:val="true"/>
          <w:lang w:bidi="fa-IR"/>
        </w:rPr>
        <w:t xml:space="preserve">الکلام حتّی نظرت إلیه یلتهب وما تحته من الأرض فهو فیها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ألبث إذ أقبل رجل فسلّم ، فرددت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هل رأیت رجلاً من صفته کیت وکیت؟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وحدّثته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ولکن قتلت أخی 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یشتمنی وأنا أردّه بالحجارة ، وهو یشتمنی ویشتم المسیح ومن هو علی دین المسیح ، فبینما هو کذلک إذ نظرت یحترق وقد أخذته</w:t>
      </w:r>
    </w:p>
    <w:p>
      <w:pPr>
        <w:pStyle w:val="BookText"/>
        <w:rPr/>
      </w:pPr>
      <w:r>
        <w:rPr>
          <w:rFonts w:ascii="IRNazanin" w:hAnsi="IRNazanin" w:eastAsia="IRNazanin"/>
          <w:color w:val="111111"/>
          <w:sz w:val="28"/>
          <w:sz w:val="28"/>
          <w:szCs w:val="28"/>
          <w:rtl w:val="true"/>
          <w:lang w:bidi="fa-IR"/>
        </w:rPr>
        <w:t>النار التی أخذت أخاه ، ثمّ هوت به النار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أنا قائم حذاءه أتعجّبُ إذ أَقْبَلَ رجل ثالث فسلّم ، فرددت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رجلین من حالهما وصفتهما کیت وکیت؟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وکرهت أن أُخبره کما أخبرتُ أخاه ، بل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أُریک أخاک؟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فأتیت به إلی موضعهما ، فنظر إلی الأرض والنار یخرج الدخان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فحدّثته بحدیثهما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أجابنی أخوای بتصدیقک لأتّبعنّ </w:t>
      </w:r>
      <w:r>
        <w:rPr>
          <w:rStyle w:val="FootnoteAnchor"/>
          <w:rtl w:val="true"/>
        </w:rPr>
        <w:footnoteReference w:id="234"/>
      </w:r>
      <w:r>
        <w:rPr>
          <w:rFonts w:ascii="IRNazanin" w:hAnsi="IRNazanin" w:eastAsia="IRNazanin"/>
          <w:color w:val="111111"/>
          <w:sz w:val="28"/>
          <w:sz w:val="28"/>
          <w:szCs w:val="28"/>
          <w:rtl w:val="true"/>
          <w:lang w:bidi="fa-IR"/>
        </w:rPr>
        <w:t>دینک ، وإن کانَ غیر هذا لأقتُلنَّک أو 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دانیال ، یا دانیالُ ، أهو کما یقول هذا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هارون ، فصدِّقه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أقبل إلی الآخر فهتف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یوحنّا ، یا یوحنّا ، أَحقّا یقول هذا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هارون ، فصدِّقه</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وأنّ عیسی روح اللّه وکلمته وعبده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أجبتک فی اللّهِ تعالی ، إلاّ أنّ لی أهلاً ووَلَدا وغنما ، ولولاهُم لسحت معک فی الأرض ، ولکن بقیای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مفارقتی ن ـ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شدیدة وأرجو أن أکون بهم فی القیامة سعیدا </w:t>
      </w:r>
      <w:r>
        <w:rPr>
          <w:rStyle w:val="FootnoteAnchor"/>
          <w:rtl w:val="true"/>
        </w:rPr>
        <w:footnoteReference w:id="236"/>
      </w:r>
      <w:r>
        <w:rPr>
          <w:rFonts w:ascii="IRNazanin" w:hAnsi="IRNazanin" w:eastAsia="IRNazanin"/>
          <w:color w:val="111111"/>
          <w:sz w:val="28"/>
          <w:sz w:val="28"/>
          <w:szCs w:val="28"/>
          <w:rtl w:val="true"/>
          <w:lang w:bidi="fa-IR"/>
        </w:rPr>
        <w:t xml:space="preserve">، ولعلِّی أنطلق بهم فأکون بالقرب منک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فغاب عنّی لیالٍ ، ثمّ أتانی فی بعض اللیل فهتف بی ، فنزلت إلیه فإذا به قد أتی بأهله وغنمه ، وضرب خیمة هاهنا بالقرب منّی ، فلم أزل أنزل إلیه فی أطراف اللیل وأتعاهده وألقاه ، وکان أخا صدقٍ فی اللّه عز و جل ، فقال لی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هلقود </w:t>
      </w:r>
      <w:r>
        <w:rPr>
          <w:rStyle w:val="FootnoteAnchor"/>
          <w:rtl w:val="true"/>
        </w:rPr>
        <w:footnoteReference w:id="237"/>
      </w:r>
      <w:r>
        <w:rPr>
          <w:rFonts w:ascii="IRNazanin" w:hAnsi="IRNazanin" w:eastAsia="IRNazanin"/>
          <w:color w:val="111111"/>
          <w:sz w:val="28"/>
          <w:sz w:val="28"/>
          <w:szCs w:val="28"/>
          <w:rtl w:val="true"/>
          <w:lang w:bidi="fa-IR"/>
        </w:rPr>
        <w:t xml:space="preserve">، إنّی قد قرأت فی التوراة فإذا فیها صفة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الإنجیل والتوراة ، فآمنّا بالنبیّ صلی الله علیه و آله وسلموأحببناه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ومکثنا کذلک زمانا ، وکان أفضل مَنْ لقیت ، وکنت آنس به ، وکان من فضله أن یخرج بغنمه یرعی وینزل بالمکان الجدب </w:t>
      </w:r>
      <w:r>
        <w:rPr>
          <w:rStyle w:val="FootnoteAnchor"/>
          <w:rtl w:val="true"/>
        </w:rPr>
        <w:footnoteReference w:id="238"/>
      </w:r>
      <w:r>
        <w:rPr>
          <w:rFonts w:ascii="IRNazanin" w:hAnsi="IRNazanin" w:eastAsia="IRNazanin"/>
          <w:color w:val="111111"/>
          <w:sz w:val="28"/>
          <w:sz w:val="28"/>
          <w:szCs w:val="28"/>
          <w:rtl w:val="true"/>
          <w:lang w:bidi="fa-IR"/>
        </w:rPr>
        <w:t xml:space="preserve">فیصیر ما حوالیه 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جاء المطر جعل غنمه حوله وصنع مثل الإکلیل </w:t>
      </w:r>
      <w:r>
        <w:rPr>
          <w:rStyle w:val="FootnoteAnchor"/>
          <w:rtl w:val="true"/>
        </w:rPr>
        <w:footnoteReference w:id="239"/>
      </w:r>
      <w:r>
        <w:rPr>
          <w:rFonts w:ascii="IRNazanin" w:hAnsi="IRNazanin" w:eastAsia="IRNazanin"/>
          <w:color w:val="111111"/>
          <w:sz w:val="28"/>
          <w:sz w:val="28"/>
          <w:szCs w:val="28"/>
          <w:rtl w:val="true"/>
          <w:lang w:bidi="fa-IR"/>
        </w:rPr>
        <w:t xml:space="preserve">فلم یصب خیمته وغنمه شیء من الأذی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جاء الصیف کان علی رأسه أینما توجّه سحابة تظلُّه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الفضل ، کثیر الصوم والصلاة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سبب مرضک ولم أعلم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خطیئة کنت أتیتها فی حداثة سنّی ، فغشی علیّ وأورثنی ذلک ما تراه من المرض ، وإنّی موصیک ومستودعک إن لقیت محمّدا نبیّ الرحمة فأَقْرِئه مِنِّی السلام ، وإن لقیتَ وَصِیَّهُ فأبلغه سلامی ، ومات إلی رحمة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الدیرانیّ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وإنّی موصیکم </w:t>
      </w:r>
      <w:r>
        <w:rPr>
          <w:rStyle w:val="FootnoteAnchor"/>
          <w:rtl w:val="true"/>
        </w:rPr>
        <w:footnoteReference w:id="240"/>
      </w:r>
      <w:r>
        <w:rPr>
          <w:rFonts w:ascii="Amiri" w:hAnsi="Amiri" w:eastAsia="Amiri" w:cs="Amiri"/>
          <w:color w:val="111111"/>
          <w:sz w:val="28"/>
          <w:sz w:val="28"/>
          <w:szCs w:val="28"/>
          <w:rtl w:val="true"/>
          <w:lang w:bidi="ar-SA"/>
        </w:rPr>
        <w:t xml:space="preserve">إلی وصیِّ أحمد مِنِّی ومن صاحبی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رجعنا إلی المدینة أَتَیْتُ علیّا علیه السلام وأخبرته خبر الدیرانیّ وما جری لنا معه وخبر خالد ، وما حملنا الدیرانیّ إلیه منه وعن صاحبه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وَعَلَیْهِمَا السلام ، وعَلَیْک یا سَهْلُ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رَأَیْته أکثَرْتَ بما أَخْبَرته مِنْ خالِدِ بنِ الوَلِیدِ وما قَالَ ، ومَا رَدَّ عَلَیْهِ فِیهِ شَیْئا ، إلاّ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سَهْلُ ، إِن اللّهَ تَبارَک وتَعالی بَعَثَ مُحَمَّدا صلی الله علیه و آله وسلم فَلَمْ یَبْقَ بَیْنَ السَّماءِ والْأَرْضِ شَیْءٌ إِلاّ عَلِمَ أَنّهُ رَسُولُ اللّهِ صلی الله علیه و آله وسلم إلاّ أَشْقَی الثَّقَلَیْن وعُماتهما ، وَلَمْ یَبْقَ فَوْق الأرض شیءٌ إلاّ عَلِمَ أنّی وَصِیُّ رسول اللّه وأخوه إلاّ أشقی الثقلین وعُصاتهما</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فعبرنا زمانا ونسیت ذلک ، فلمّا کان من أمر علیّ بن أبی طالب علیه السلاموما کان من معاویة ورجعنا من صفّین نزلنا أرضا قفرا لیس بها ماء ، فشکونا ذلک إلی أمیر المؤمنین ، فانطلق یمشی علی قدمیه فانتهی إلی موضع کأنّه یعرفه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احفروا هاهنا ، فحفرناه فإذا 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فجهدنا </w:t>
      </w:r>
      <w:r>
        <w:rPr>
          <w:rStyle w:val="FootnoteAnchor"/>
          <w:rtl w:val="true"/>
        </w:rPr>
        <w:footnoteReference w:id="241"/>
      </w:r>
      <w:r>
        <w:rPr>
          <w:rFonts w:ascii="IRNazanin" w:hAnsi="IRNazanin" w:eastAsia="IRNazanin"/>
          <w:color w:val="111111"/>
          <w:sz w:val="28"/>
          <w:sz w:val="28"/>
          <w:szCs w:val="28"/>
          <w:rtl w:val="true"/>
          <w:lang w:bidi="fa-IR"/>
        </w:rPr>
        <w:t xml:space="preserve">علی قلعها فلم 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من عجزنا عنها ، ثمّ أهوی بیدیه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کانت فی یده کرة ، فإذا تحتها عین بیضاء کأنّهَا من شدّة بیاضها اللّجین الناب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دونکم فاشربوا واسقوا وتزوّدوا ثمّ آذنونی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ففعلنا ذلک ثمّ زدناه </w:t>
      </w:r>
      <w:r>
        <w:rPr>
          <w:rStyle w:val="FootnoteAnchor"/>
          <w:rtl w:val="true"/>
        </w:rPr>
        <w:footnoteReference w:id="243"/>
      </w:r>
      <w:r>
        <w:rPr>
          <w:rFonts w:ascii="IRNazanin" w:hAnsi="IRNazanin" w:eastAsia="IRNazanin"/>
          <w:color w:val="111111"/>
          <w:sz w:val="28"/>
          <w:sz w:val="28"/>
          <w:szCs w:val="28"/>
          <w:rtl w:val="true"/>
          <w:lang w:bidi="fa-IR"/>
        </w:rPr>
        <w:t>، فأقبل یمشی إلیها بغیر رداءٍ ولا حذاءٍ ، فتناول الصخرة بیمینه ، ثمّ 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الهوی فوقعت علی العین فکأنّها ما زالت عنها ، ثمّ حثنا علیها التراب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بعین الدیرانیّ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بالقرب منّا بحیث یرانا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ویسمع کلامنا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عاین ذلک نزل إلینا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صاحبکم؟ فانطلقنا به إلی علیٍّ علیه السلامفقال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وأشهد أنّ محمّدا عبده ورسوله ، وأنّک وصیّ محمّد صلی الله علیه و آله وسلم ، ولقد کنت أرسلت إلیک بالسلام عنِّی وعن صاحبٍ لی مات ـ کان أوْصانی بذلک ـ مع 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منذ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أمرنی فی سنة من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هذا الدیرانیُّ الذی قلتُ لک عنه وحدّثتُک حدیثه وأبلغتُک سلامَه وسلامَ 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عَِلمْت أَنِّی وَصِیُّ مُحَمَّد صلی الله علیه و آله وسلم؟</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Style w:val="FootnoteAnchor"/>
          <w:rtl w:val="true"/>
        </w:rPr>
        <w:footnoteReference w:id="244"/>
      </w:r>
      <w:r>
        <w:rPr>
          <w:rFonts w:ascii="IRNazanin" w:hAnsi="IRNazanin" w:eastAsia="IRNazanin"/>
          <w:color w:val="111111"/>
          <w:sz w:val="28"/>
          <w:sz w:val="28"/>
          <w:szCs w:val="28"/>
          <w:rtl w:val="true"/>
          <w:lang w:bidi="fa-IR"/>
        </w:rPr>
        <w:t xml:space="preserve">أبی ـ وقد أتی علیه من العمر ما أتی علیَّ ـ عن أبیه عن جدّه ، عمّن قاتَلَ مَعَ یُوشَع بن نون ـ وصیّ موسی علیه السلام ـ حین قاتل الجبّارین بعد موسی بأربعین سنة ، أنّهم مرّوا بهذا المکان وأنّ أصحابه عطشوا ، فشکوا إلیه العطش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بقربکم عینا أنزلها اللّه تعالی من جنّة عدن ، استخرجها آدم علیه السلام ، فقام</w:t>
      </w:r>
      <w:bookmarkStart w:id="291" w:name="pg2510_17714"/>
    </w:p>
    <w:p>
      <w:pPr>
        <w:pStyle w:val="BookText"/>
        <w:rPr/>
      </w:pPr>
      <w:bookmarkEnd w:id="2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یوشع بن نون فنزع الصخرة عنها فشرب أصحابه وسقوا وتزوّدوا ، ثمّ أقلب الصخرة علیها وقال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یَقْلَعُها إلاّ نبیّ أو وَصِیّ نبیٍّ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فتخلّف من بعده جماعة من أصحابه اجتهدوا أن یجدوا الموضع فما وجدوه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بنی هذا الدیر علی هذه العین وبرکتها ، فعلمت حین استخرجتَها أنّک وصیّ النبیّ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أحمد نبیّ الرحمة صلی الله علیه و آله وسلم ، الذی کنت أطلب ، وقد أحببت الجهاد معک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فحمله علیٌّ علیه السلام معه ، وأعْطاهُ سلاحا وسار به ، وکان ممّن استشهد یوم النهروان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رأیت الدیرانیّ یوم نزل إلینا حین قلّب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الصَخْرَةَ عن العین ، سمعت حدیثه له ، وکان سهل بن حنیف حدّثنی ما جری بینه وبین خالد بن الولید </w:t>
      </w:r>
      <w:r>
        <w:rPr>
          <w:rFonts w:eastAsia="IRNazanin" w:cs="IRNazanin"/>
          <w:color w:val="111111"/>
          <w:sz w:val="28"/>
          <w:szCs w:val="28"/>
          <w:rtl w:val="true"/>
          <w:lang w:bidi="fa-IR"/>
        </w:rPr>
        <w:t xml:space="preserve">. </w:t>
      </w:r>
      <w:r>
        <w:rPr>
          <w:rStyle w:val="FootnoteAnchor"/>
          <w:rtl w:val="true"/>
        </w:rPr>
        <w:footnoteReference w:id="245"/>
      </w:r>
    </w:p>
    <w:p>
      <w:pPr>
        <w:pStyle w:val="Heading2"/>
        <w:numPr>
          <w:ilvl w:val="1"/>
          <w:numId w:val="1"/>
        </w:numPr>
        <w:rPr/>
      </w:pPr>
      <w:bookmarkStart w:id="292" w:name="__RefHeading___Toc4120079_3804643083"/>
      <w:bookmarkStart w:id="293" w:name="_Toc112"/>
      <w:bookmarkEnd w:id="292"/>
      <w:r>
        <w:rPr>
          <w:rtl w:val="true"/>
        </w:rPr>
        <w:t>الحدیث الثامن والثمانون</w:t>
      </w:r>
      <w:bookmarkEnd w:id="293"/>
    </w:p>
    <w:p>
      <w:pPr>
        <w:pStyle w:val="BookText"/>
        <w:rPr/>
      </w:pPr>
      <w:r>
        <w:rPr>
          <w:rFonts w:ascii="IRNazanin" w:hAnsi="IRNazanin" w:eastAsia="IRNazanin"/>
          <w:color w:val="111111"/>
          <w:sz w:val="28"/>
          <w:sz w:val="28"/>
          <w:szCs w:val="28"/>
          <w:rtl w:val="true"/>
          <w:lang w:bidi="fa-IR"/>
        </w:rPr>
        <w:t xml:space="preserve">أورد الإمام الشهید محمّد بن أحمد بن الفتّال النیسابوری رحمه الله بإسناده ـ مرفوعا ـ إلی محمّد بن إدریس الشافعی ، عنه إلی رجاء بن حبوة الکندی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العاص السهمی سأل معاویة حاجة کبُرَ علیه قضاؤها ، فقضاها لعمرو من ساعته ،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 فما أعمّ إحسانک ، وأبین فضلک وأتمَّ برّک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شکرتنی علی إحسانی إلیک وإیثاری لک وعطفی علیک لشغلک ذلک عن أجلّ أُمورک ، ولکنَّک لا تشکر إلاّ یسیرا من کثیر ما اصطنعته إلیک ، وخصصتک به دون غیرک ، فاعرف حقّنا ولا تنکر فضلنا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فتغیّر وجه عمرو ، ورفع من صوته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فی أصغر بذلی عندک فوجدته</w:t>
      </w:r>
    </w:p>
    <w:p>
      <w:pPr>
        <w:pStyle w:val="BookText"/>
        <w:rPr/>
      </w:pPr>
      <w:r>
        <w:rPr>
          <w:rFonts w:ascii="IRNazanin" w:hAnsi="IRNazanin" w:eastAsia="IRNazanin"/>
          <w:color w:val="111111"/>
          <w:sz w:val="28"/>
          <w:sz w:val="28"/>
          <w:szCs w:val="28"/>
          <w:rtl w:val="true"/>
          <w:lang w:bidi="fa-IR"/>
        </w:rPr>
        <w:t>یعلو الأیادی التی ذکرتها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طمست لک الشمس بالطین نهارا ، والقمر بالعهن المنفوش لیلاً ، وأبطلت حقّا وحقّقتُ باطلاً حتّی سحرتُ أعین الناظرین وآذان السامعین فی إخفاء أودک وإطفاء نور غیرک ، فهل رأیت حقّا کان أحقّ من علیٍّ ـ الهمام الهزبر الضرغام اللیث المقدام ، السیّد الإمام والبدر التمام ـ قرابة وشجاعة ونسبا وعلما وحسبا وفضلاً وصلاةً وصیاما وعدلاً وطهارة وجودا وکرما وآثارا حسنة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رأیت باطلاً أبطل منک أوّلاً وآخرا ، اللعین ابن اللعین ، والطلیق ابن الطلیق ، وثن ابن وثن ، متردّدا فیالطلقاء ، ومن أبناء الطلقاء ، جمیع الآثار القبیحة لک ولأبیک ولسلفک فی الإسلام ، حتّی خِفتُ أنّی لو لقیت ربّی تبارک وتعالی بأحسن أعمال العاملین مع فعلی مع أهل البیت الطاهرین لم أنجُ من النار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تمنّ علیّ بإحسانک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فرشت لک الخلافة ، وشددت الخیبة ، وصرعت أعلم الناس وسیّد العرب ومن معه لک ، وأنت فی قعر جبٍّ یابس ، آیسا من کلّ خیر ، متوقّعا کلّ شرٍّ ، فدفعتک بلطیف حیلتی فإذا أنت فی أعلاه ، ثمّ دفعتک أُخری فإذا أنت فی قُلّة الفخر والسلطان ؛ ینفذ قولک فی القریب وخاتمک فی البعید ، وأنا أخاف علی نفسی أن أموت بالمقت والخسران ولم یرحمنی ربّی برحمته، واللّهُ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سَلَـمٌ عَلَی إِلْ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 لِکَ نَجْزِی الْمُحْسِنِینَ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ورأیت النبیّ صلی الله علیه و آله وسلم یخطب الناس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من طینة واحدة طیّبة إلی آدم ، ولم یدخلنا شیءٌ من نکاح الجاهلیّة</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رسول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 وأبوهما خیر منهما ، وأُمّهما سیّدة نساءِ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بکی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 ما ترکت بابا مغلقا إلاّ فتحته ، ولا وعاءً مشدودا إلاّ حللته ، ولا خبئة إلاّ استخرجتها ، الویل لعدوّک منک 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وموتک راحة العدوّ ، وسرورٌ للولیّ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بعد موتک یا معاویة ، فهو عیدٌ من الأعیاد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تنهض وإمّا أن ننهض ، فدخل معاویة بیتا ، وخرج عمرو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الخیر لا تنسَ لی وعن سنَن الحقِّ لا تعدِلِ</w:t>
      </w:r>
    </w:p>
    <w:p>
      <w:pPr>
        <w:pStyle w:val="BookText"/>
        <w:rPr/>
      </w:pPr>
      <w:r>
        <w:rPr>
          <w:rFonts w:ascii="Amiri" w:hAnsi="Amiri" w:eastAsia="Amiri" w:cs="Amiri"/>
          <w:color w:val="111111"/>
          <w:sz w:val="28"/>
          <w:sz w:val="28"/>
          <w:szCs w:val="28"/>
          <w:rtl w:val="true"/>
          <w:lang w:bidi="ar-SA"/>
        </w:rPr>
        <w:t>أتنسی محاورة الأشعریّ ونحن علی دَومَةِ الجَنْدلِ</w:t>
      </w:r>
    </w:p>
    <w:p>
      <w:pPr>
        <w:pStyle w:val="BookText"/>
        <w:rPr/>
      </w:pPr>
      <w:r>
        <w:rPr>
          <w:rFonts w:ascii="IRNazanin" w:hAnsi="IRNazanin" w:eastAsia="IRNazanin"/>
          <w:color w:val="111111"/>
          <w:sz w:val="28"/>
          <w:sz w:val="28"/>
          <w:szCs w:val="28"/>
          <w:rtl w:val="true"/>
          <w:lang w:bidi="fa-IR"/>
        </w:rPr>
        <w:t>فألمظُه عسلاً باردا وأَمزج فی ذاک بالحنظل</w:t>
      </w:r>
    </w:p>
    <w:p>
      <w:pPr>
        <w:pStyle w:val="BookText"/>
        <w:rPr/>
      </w:pPr>
      <w:r>
        <w:rPr>
          <w:rFonts w:ascii="IRNazanin" w:hAnsi="IRNazanin" w:eastAsia="IRNazanin"/>
          <w:color w:val="111111"/>
          <w:sz w:val="28"/>
          <w:sz w:val="28"/>
          <w:szCs w:val="28"/>
          <w:rtl w:val="true"/>
          <w:lang w:bidi="fa-IR"/>
        </w:rPr>
        <w:t>ألین فیطمع فی غِرّتی وقد غاب سهمی فی المفصل</w:t>
      </w:r>
    </w:p>
    <w:p>
      <w:pPr>
        <w:pStyle w:val="BookText"/>
        <w:rPr/>
      </w:pPr>
      <w:r>
        <w:rPr>
          <w:rFonts w:ascii="IRNazanin" w:hAnsi="IRNazanin" w:eastAsia="IRNazanin"/>
          <w:color w:val="111111"/>
          <w:sz w:val="28"/>
          <w:sz w:val="28"/>
          <w:szCs w:val="28"/>
          <w:rtl w:val="true"/>
          <w:lang w:bidi="fa-IR"/>
        </w:rPr>
        <w:t>ورقّیتک المنبر المشخر بلا حدّ سیف ولا منصل</w:t>
      </w:r>
    </w:p>
    <w:p>
      <w:pPr>
        <w:pStyle w:val="BookText"/>
        <w:rPr/>
      </w:pPr>
      <w:r>
        <w:rPr>
          <w:rFonts w:ascii="IRNazanin" w:hAnsi="IRNazanin" w:eastAsia="IRNazanin"/>
          <w:color w:val="111111"/>
          <w:sz w:val="28"/>
          <w:sz w:val="28"/>
          <w:szCs w:val="28"/>
          <w:rtl w:val="true"/>
          <w:lang w:bidi="fa-IR"/>
        </w:rPr>
        <w:t>وأخلعتها منهم بالخداع کخلع النعال من الأرجل</w:t>
      </w:r>
    </w:p>
    <w:p>
      <w:pPr>
        <w:pStyle w:val="BookText"/>
        <w:rPr/>
      </w:pPr>
      <w:r>
        <w:rPr>
          <w:rFonts w:ascii="IRNazanin" w:hAnsi="IRNazanin" w:eastAsia="IRNazanin"/>
          <w:color w:val="111111"/>
          <w:sz w:val="28"/>
          <w:sz w:val="28"/>
          <w:szCs w:val="28"/>
          <w:rtl w:val="true"/>
          <w:lang w:bidi="fa-IR"/>
        </w:rPr>
        <w:t>وثبّتها فیک لمّا یئست کلبس الخواتیم فی الأنمل</w:t>
      </w:r>
    </w:p>
    <w:p>
      <w:pPr>
        <w:pStyle w:val="BookText"/>
        <w:rPr/>
      </w:pPr>
      <w:r>
        <w:rPr>
          <w:rFonts w:ascii="IRNazanin" w:hAnsi="IRNazanin" w:eastAsia="IRNazanin"/>
          <w:color w:val="111111"/>
          <w:sz w:val="28"/>
          <w:sz w:val="28"/>
          <w:szCs w:val="28"/>
          <w:rtl w:val="true"/>
          <w:lang w:bidi="fa-IR"/>
        </w:rPr>
        <w:t>فلمّا ملکت ومات الهمام وألقت عصاها ید الأفضل</w:t>
      </w:r>
    </w:p>
    <w:p>
      <w:pPr>
        <w:pStyle w:val="BookText"/>
        <w:rPr/>
      </w:pPr>
      <w:r>
        <w:rPr>
          <w:rFonts w:ascii="IRNazanin" w:hAnsi="IRNazanin" w:eastAsia="IRNazanin"/>
          <w:color w:val="111111"/>
          <w:sz w:val="28"/>
          <w:sz w:val="28"/>
          <w:szCs w:val="28"/>
          <w:rtl w:val="true"/>
          <w:lang w:bidi="fa-IR"/>
        </w:rPr>
        <w:t>منحت لغیری وزن الجبال وأعطیتنی زنة الخردل</w:t>
      </w:r>
    </w:p>
    <w:p>
      <w:pPr>
        <w:pStyle w:val="BookText"/>
        <w:rPr/>
      </w:pPr>
      <w:r>
        <w:rPr>
          <w:rFonts w:ascii="IRNazanin" w:hAnsi="IRNazanin" w:eastAsia="IRNazanin"/>
          <w:color w:val="111111"/>
          <w:sz w:val="28"/>
          <w:sz w:val="28"/>
          <w:szCs w:val="28"/>
          <w:rtl w:val="true"/>
          <w:lang w:bidi="fa-IR"/>
        </w:rPr>
        <w:t>فإن کان فی ذاک نلت المنی ففی عنقی علق الجلجل</w:t>
      </w:r>
    </w:p>
    <w:p>
      <w:pPr>
        <w:pStyle w:val="BookText"/>
        <w:rPr/>
      </w:pPr>
      <w:r>
        <w:rPr>
          <w:rFonts w:ascii="IRNazanin" w:hAnsi="IRNazanin" w:eastAsia="IRNazanin"/>
          <w:color w:val="111111"/>
          <w:sz w:val="28"/>
          <w:sz w:val="28"/>
          <w:szCs w:val="28"/>
          <w:rtl w:val="true"/>
          <w:lang w:bidi="fa-IR"/>
        </w:rPr>
        <w:t>وما دمُ عثمان منجٍ لنا من النار والحسب الأطولِ</w:t>
      </w:r>
    </w:p>
    <w:p>
      <w:pPr>
        <w:pStyle w:val="BookText"/>
        <w:rPr/>
      </w:pPr>
      <w:r>
        <w:rPr>
          <w:rFonts w:ascii="IRNazanin" w:hAnsi="IRNazanin" w:eastAsia="IRNazanin"/>
          <w:color w:val="111111"/>
          <w:sz w:val="28"/>
          <w:sz w:val="28"/>
          <w:szCs w:val="28"/>
          <w:rtl w:val="true"/>
          <w:lang w:bidi="fa-IR"/>
        </w:rPr>
        <w:t>وإنّ علیّا غدا خصمنا کذاک البتول مع المرسل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فماذا جوابک فیها غدا إذا کان خصمک فیها علیّ </w:t>
      </w:r>
      <w:r>
        <w:rPr>
          <w:rStyle w:val="FootnoteAnchor"/>
          <w:rtl w:val="true"/>
        </w:rPr>
        <w:footnoteReference w:id="247"/>
      </w:r>
      <w:bookmarkStart w:id="294" w:name="pg2510_17717"/>
    </w:p>
    <w:p>
      <w:pPr>
        <w:pStyle w:val="Heading2"/>
        <w:numPr>
          <w:ilvl w:val="1"/>
          <w:numId w:val="1"/>
        </w:numPr>
        <w:rPr/>
      </w:pPr>
      <w:bookmarkStart w:id="295" w:name="__RefHeading___Toc4120081_3804643083"/>
      <w:bookmarkStart w:id="296" w:name="_Toc113"/>
      <w:bookmarkEnd w:id="294"/>
      <w:bookmarkEnd w:id="295"/>
      <w:r>
        <w:rPr>
          <w:rtl w:val="true"/>
        </w:rPr>
        <w:t>الحدیث التاسع والثمانون</w:t>
      </w:r>
      <w:bookmarkEnd w:id="296"/>
    </w:p>
    <w:p>
      <w:pPr>
        <w:pStyle w:val="Heading3"/>
        <w:numPr>
          <w:ilvl w:val="2"/>
          <w:numId w:val="1"/>
        </w:numPr>
        <w:rPr/>
      </w:pPr>
      <w:bookmarkStart w:id="297" w:name="__RefHeading___Toc4120083_3804643083"/>
      <w:bookmarkStart w:id="298" w:name="_Toc114"/>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عن ابن دأب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العاص ذات یوم علی معاویة ، فلمّا رآه معاویة استضحک منه ضحکا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اللّه سنّک وأدام سرورک ، یا أمیر المؤمنین ممّ ضحکت؟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 ذکرت حملة أبی الحسن علیّ بن أبی طالب علیک یوم صفِّین ، وأ نّه لمّا غشیک طرحت نفسک عن فرسک واستقبلت سوءتک حتّی صرف وجهه عنک ، فواقفت واللّه هاشمیّا ، فکثر تعجّبی منک کیف أدرکت ذهنک حتّی فعلت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یا أمیر المؤمنین ، فإنّی فررت ممّن لا یستحی الفرار منه ، واحتلت نفسی کما تحتال الرجال ، أما واللّه لو بدا له من صفحتک الذی بدا له من صفحتی لأوجع قذالک ، وأیتم عیالک وأنهب مالک ، وأعدمک سلطانک ، غیر أنّک تحرّزت منه بالرجال ، أما إنّی قد کنت عن یمینک یوم دعاک إلی مبارزته ، فأحولّت عیناک ، وأربد شدقاک ، وانتفخ جنباک ، وبدا لک من أسفلک ما أکره ذکره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نرد کلّ هذا منک 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نفسک یا أمیر المؤمنین فاضحک ، ومنها فتعجّب</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299" w:name="__RefHeading___Toc4120085_3804643083"/>
      <w:bookmarkStart w:id="300" w:name="_Toc115"/>
      <w:bookmarkEnd w:id="299"/>
      <w:r>
        <w:rPr>
          <w:rtl w:val="true"/>
        </w:rPr>
        <w:t xml:space="preserve">معاویة یسخر من ابن العاص بکشف عورته یوم صفّین لإنقاذ نفسه من ضربة أمیر المؤمنین علیه السلام </w:t>
      </w:r>
      <w:r>
        <w:rPr>
          <w:rtl w:val="true"/>
        </w:rPr>
        <w:t>.</w:t>
      </w:r>
      <w:bookmarkEnd w:id="3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علینا کعب الأحبار ونحن جلوس عند عمر بن الخطاب فی خلافته وعلیّ بن أبی طالب علیه السلامجالس معنا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إلینا کعب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 حدّثنا بشیءٍ جاء فی التوراة فی هذا الأُمّة</w:t>
      </w:r>
      <w:r>
        <w:rPr>
          <w:rFonts w:eastAsia="IRNazanin" w:cs="IRNazanin"/>
          <w:color w:val="111111"/>
          <w:sz w:val="28"/>
          <w:szCs w:val="28"/>
          <w:rtl w:val="true"/>
          <w:lang w:bidi="fa-IR"/>
        </w:rPr>
        <w:t>.</w:t>
      </w:r>
      <w:bookmarkStart w:id="301" w:name="pg2510_17718"/>
    </w:p>
    <w:p>
      <w:pPr>
        <w:pStyle w:val="BookText"/>
        <w:rPr/>
      </w:pPr>
      <w:bookmarkEnd w:id="301"/>
      <w:r>
        <w:rPr>
          <w:rFonts w:ascii="IRNazanin" w:hAnsi="IRNazanin" w:eastAsia="IRNazanin"/>
          <w:color w:val="111111"/>
          <w:sz w:val="28"/>
          <w:sz w:val="28"/>
          <w:szCs w:val="28"/>
          <w:rtl w:val="true"/>
          <w:lang w:bidi="fa-IR"/>
        </w:rPr>
        <w:t xml:space="preserve">فقال له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أیّها أحبّ إلیک ، أُخبرک بالحقّ أو أسکت؟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بالحقّ بما یصدّقک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من أُمّة محمّد إلاّ القلیل الذین أحدثوا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علیٌّ 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کعب ـ 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أتدری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لایَدْخُلُونَ الجنّة وهُمْ یَشْهَدُونَ أن لا إله إِلاّ اللّهُ ، ومُحَمَّدا رَسُولُ اللّه ، ویُصَلُّونَ ویَصُومُونَ ویَحجُّونَ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لتعلم ذلک فی القرآن خیرا مِمّا أعْلَمُ ، وفی التوراة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سیظلمون صدّیق هذه الأُمّة ـ وعالمها الأکبر ، وخلیفة نبیّهم من بعده ـ حقَّه ، وجدته واللّه فی التوراة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رکب حماره وانطلق إلی منزله ، وکان منزله یومئذٍ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عند ذلک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اللّه ، إن لم یخرج کعب ممّا قال ویخرج لنا ذلک من التوراة لأضربنّ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بکعب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فأتبعناه فأخبرناه بما قال عمر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إذا قلتُ الحقّ لا أُبالی نصرت أو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حتّی وقف علی عمر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اخرج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وجدته فی التوراة ، فإن تکفَّ عنّی أکتمه ولا أذکره ، وإن أشهیت أن أصدقک أبوح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أصدقنی وتقول فیما بینی وبینک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ضلّت أُمّة محمّد وعمر ، وما حفظوا وصیّته فیه إذا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فی سنن أبی مسعود ابن الفرات الرازی أیضا بإسناده </w:t>
      </w:r>
      <w:r>
        <w:rPr>
          <w:rFonts w:eastAsia="IRNazanin" w:cs="IRNazanin"/>
          <w:color w:val="111111"/>
          <w:sz w:val="28"/>
          <w:szCs w:val="28"/>
          <w:rtl w:val="true"/>
          <w:lang w:bidi="fa-IR"/>
        </w:rPr>
        <w:t>.</w:t>
      </w:r>
    </w:p>
    <w:p>
      <w:pPr>
        <w:pStyle w:val="Heading2"/>
        <w:numPr>
          <w:ilvl w:val="1"/>
          <w:numId w:val="1"/>
        </w:numPr>
        <w:rPr/>
      </w:pPr>
      <w:bookmarkStart w:id="302" w:name="__RefHeading___Toc4120087_3804643083"/>
      <w:bookmarkStart w:id="303" w:name="_Toc116"/>
      <w:bookmarkEnd w:id="302"/>
      <w:r>
        <w:rPr>
          <w:rtl w:val="true"/>
        </w:rPr>
        <w:t>الحدیث الحادی والتسعون</w:t>
      </w:r>
      <w:bookmarkEnd w:id="3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زید بن أسلم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أبو بکر فی سقیفة بنی ساعدة امتنع سعد بن عبادة لمّا امتنع علیّ بن أبی طالب والزبیر بن العوام والمقداد وأبو ذرّ</w:t>
      </w:r>
    </w:p>
    <w:p>
      <w:pPr>
        <w:pStyle w:val="BookText"/>
        <w:rPr/>
      </w:pPr>
      <w:r>
        <w:rPr>
          <w:rFonts w:ascii="IRNazanin" w:hAnsi="IRNazanin" w:eastAsia="IRNazanin"/>
          <w:color w:val="111111"/>
          <w:sz w:val="28"/>
          <w:sz w:val="28"/>
          <w:szCs w:val="28"/>
          <w:rtl w:val="true"/>
          <w:lang w:bidi="fa-IR"/>
        </w:rPr>
        <w:t xml:space="preserve">وسلمان وغیرهم من أصحاب النبیّ صلی الله علیه و آله وسلم ، فلمّا خرج أبو بکر قال لسعد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قعدت عن بیعتی؟</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قعد عن بیعتک من هو خیر منّی ومنک ، ابن عمّ رسول اللّه صلی الله علیه و آله وسلم ، وزوج ابنته فاطمة ، وأبو ولدیه الحسن والحسین ، وما دعوت إلی نفسی إلاّ بعدما رأیتکم قد دفعتموها 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نبیّکم ، فلمّا رأیت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ومنکم أمیر ، إذ دفعتم صاحب الحقّ عن حقّه ، وزعمت یا أبا بکر أنّ المسلمین اختاروک ، وایم اللّه ، لم یکن ثَمَّ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ثَمَّ اختیار وعلیّ بن أبی طالب قد قعد عن بیعتک؟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تنظر یا أبا بکر أنّ الفضل فی کتاب اللّه لفی أربع خصالٍ لا خلاف فیها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الخصال؟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فی الإیمان ، والجهاد مع المشرکین ، والقرابة من النبیّ ، والعلم بما نطق به القرآن ، ألیس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أُوْلَـلـءِکَ الْمُقَرَّبُونَ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السَّـبِقُونَ الْأَوَّلُونَ مِنَ الْمُهَـجِرِینَ وَالْأَنصَارِ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ءَامَنُواْ مِنکُمْ وَ الَّذِینَ أُوتُواْ الْعِلْمَ دَرَجَـتٍ</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الْمُجَـهِدِینَ عَلَی الْقَـعِدِینَ أَجْرًا عَظِیمًا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قَـتَلَ أُوْلَـلـءِکَ أَعْظَمُ دَرَجَةً مِّنَ</w:t>
      </w:r>
    </w:p>
    <w:p>
      <w:pPr>
        <w:pStyle w:val="BookText"/>
        <w:rPr/>
      </w:pPr>
      <w:r>
        <w:rPr>
          <w:rFonts w:ascii="Amiri" w:hAnsi="Amiri" w:eastAsia="Amiri" w:cs="Amiri"/>
          <w:color w:val="111111"/>
          <w:sz w:val="28"/>
          <w:sz w:val="28"/>
          <w:szCs w:val="28"/>
          <w:rtl w:val="true"/>
          <w:lang w:bidi="ar-SA"/>
        </w:rPr>
        <w:t>الَّذِینَ أَنفَقُواْ مِنم بَعْدُ وَ قَـتَلُواْ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وأمثالها أُنزلت فی علیٍّ وأهل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أسألک یا أبا بکر ، أتفضّل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تفضّلک وتفضّل جمیع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تعتدی یا سعد؟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ما أُرید ذلک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یریده علیّ ، وإنّ النبیّ صلی الله علیه و آله وسلم عرّفه ذلک کلّه وأعلمه أ نّه سیکون بعده ما قد کان ، وأمَرَه بالجلوس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هذا الأمر ولیس یمکن نقضه ، فجاملونی وکفُّوا أنفسکم عنّی کما کففتم أیدیکم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جمیل ، واللّه المستعان علی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 علی ما بایعنا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بایعته یا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بایعنا معشر الأنصار علی أنّا ننصره وندفع الباطل ونعین المظلوم علی الظالم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تفرّقا علی هذا وفی قلب أبی بکر عن سعد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رمی باللیل بسهمین فقتلوه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قتله وناحوا علیه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قتلنا سیّد الخزرج سعد بن عباده ورمیناه بسهمین فلم نخطئ فؤاده </w:t>
      </w:r>
      <w:r>
        <w:rPr>
          <w:rStyle w:val="FootnoteAnchor"/>
          <w:rtl w:val="true"/>
        </w:rPr>
        <w:footnoteReference w:id="258"/>
      </w:r>
      <w:bookmarkStart w:id="304" w:name="pg2510_17721"/>
    </w:p>
    <w:p>
      <w:pPr>
        <w:pStyle w:val="Heading2"/>
        <w:numPr>
          <w:ilvl w:val="1"/>
          <w:numId w:val="1"/>
        </w:numPr>
        <w:rPr/>
      </w:pPr>
      <w:bookmarkStart w:id="305" w:name="__RefHeading___Toc4120089_3804643083"/>
      <w:bookmarkStart w:id="306" w:name="_Toc117"/>
      <w:bookmarkEnd w:id="304"/>
      <w:bookmarkEnd w:id="305"/>
      <w:r>
        <w:rPr>
          <w:rtl w:val="true"/>
        </w:rPr>
        <w:t>الحدیث الثانی والتسعون</w:t>
      </w:r>
      <w:bookmarkEnd w:id="306"/>
    </w:p>
    <w:p>
      <w:pPr>
        <w:pStyle w:val="BookText"/>
        <w:rPr/>
      </w:pPr>
      <w:r>
        <w:rPr>
          <w:rFonts w:ascii="IRNazanin" w:hAnsi="IRNazanin" w:eastAsia="IRNazanin"/>
          <w:color w:val="111111"/>
          <w:sz w:val="28"/>
          <w:sz w:val="28"/>
          <w:szCs w:val="28"/>
          <w:rtl w:val="true"/>
          <w:lang w:bidi="fa-IR"/>
        </w:rPr>
        <w:t xml:space="preserve">فی کتاب مناقب الطالبیین من تصنیف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الأمیر أبا دلف العجلی رحمه اللهکان رجلاً فاضلاً معتقدا للحقّ ، موالیا لأمیر المؤمنین علیه السلام ، معادیا لأعدائه ، وکان یرکب کلّ یوم ویخرج یمینا وشمالاً ینتظر خروج المهدیّ من آلِ محمّد علیهم السلام ، وکان له دابّة اشتراها بثلاثة آلاف درهم ، وکانت مرتبطة ملجمة مسرجة ، وکان یسفک الدماء فی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نّه توفّی ، فلمّا أتی علی ذلک ثلاثة أیّام ، رأی فی المنام ابنه دلف بن أبی دلف کأنّ غلاما له قد أتاه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 فقال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وهو فی قصر له یسکنه ، وسلّمت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القصر ممتلئة بالرماد ، ورأیت علی الأمیر لباسا أسود ، ورأیته مغموما منکّسا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سلّمت علیه رفع رأسه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أیّها الأمیر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أهلنا و لا تُخْفِ عنهمما لقینا فی البرزخ الخنّاق</w:t>
      </w:r>
    </w:p>
    <w:p>
      <w:pPr>
        <w:pStyle w:val="BookText"/>
        <w:rPr/>
      </w:pPr>
      <w:r>
        <w:rPr>
          <w:rFonts w:ascii="IRNazanin" w:hAnsi="IRNazanin" w:eastAsia="IRNazanin"/>
          <w:color w:val="111111"/>
          <w:sz w:val="28"/>
          <w:sz w:val="28"/>
          <w:szCs w:val="28"/>
          <w:rtl w:val="true"/>
          <w:lang w:bidi="fa-IR"/>
        </w:rPr>
        <w:t>قد سئلنا عن کلّ شیءٍ فعلناهفأبشر أهلنا بطول التلاق</w:t>
      </w:r>
    </w:p>
    <w:p>
      <w:pPr>
        <w:pStyle w:val="BookText"/>
        <w:rPr/>
      </w:pPr>
      <w:r>
        <w:rPr>
          <w:rFonts w:ascii="IRNazanin" w:hAnsi="IRNazanin" w:eastAsia="IRNazanin"/>
          <w:color w:val="111111"/>
          <w:sz w:val="28"/>
          <w:sz w:val="28"/>
          <w:szCs w:val="28"/>
          <w:rtl w:val="true"/>
          <w:lang w:bidi="fa-IR"/>
        </w:rPr>
        <w:t xml:space="preserve">قال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من النّوم ذعرا </w:t>
      </w:r>
      <w:r>
        <w:rPr>
          <w:rStyle w:val="FootnoteAnchor"/>
          <w:rtl w:val="true"/>
        </w:rPr>
        <w:footnoteReference w:id="259"/>
      </w:r>
      <w:r>
        <w:rPr>
          <w:rFonts w:ascii="IRNazanin" w:hAnsi="IRNazanin" w:eastAsia="IRNazanin"/>
          <w:color w:val="111111"/>
          <w:sz w:val="28"/>
          <w:sz w:val="28"/>
          <w:szCs w:val="28"/>
          <w:rtl w:val="true"/>
          <w:lang w:bidi="fa-IR"/>
        </w:rPr>
        <w:t xml:space="preserve">خائفا باکیا ، وبقیت یومی متفکّرا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نمت اللیلة الثانیة رأیت فی المنام ذلک الغلام الذی أتانی البارحة قد أتانی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وهو فی القصر علی الهیئة الأُولی فسلّمت علیه ، فرفع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أمیر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 نّا إذا متنا تُرکنالکان الموت راحة کلّ حیّ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ولکنا إذا متنا بعثناویسأل ربّنا عن کلِّ شیء</w:t>
      </w:r>
      <w:bookmarkStart w:id="307" w:name="pg2510_17722"/>
    </w:p>
    <w:p>
      <w:pPr>
        <w:pStyle w:val="BookText"/>
        <w:rPr/>
      </w:pPr>
      <w:bookmarkEnd w:id="30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أیضا ترتعش فرائصی ممّا رأیته ، وبقیت یومی ما تناولت طعاما ولا شرابا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اللیلة الثالثة ونمت ، رأیت فی المنام ذلک الغلام قد أتانی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 فأتیته وهو فی القصر ، فلمّا دخلت علیه رأیت القصر یتلألأ نورا ، ورأیت الریاحین من ألوان شتّی ، ورأیت الأمیر علی سریر من ذهب مرصّع بالدرّ والجواهر ، ورأیت علی الأمیر من الحریر والإستبرق ، ففرحت بذلک وسلّمت علیه ، فرفع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أیّها الأمیر عبدک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الزاعمون أنّ علیّا لا ینجّی ولیّه من هنات</w:t>
      </w:r>
    </w:p>
    <w:p>
      <w:pPr>
        <w:pStyle w:val="BookText"/>
        <w:rPr/>
      </w:pPr>
      <w:r>
        <w:rPr>
          <w:rFonts w:ascii="IRNazanin" w:hAnsi="IRNazanin" w:eastAsia="IRNazanin"/>
          <w:color w:val="111111"/>
          <w:sz w:val="28"/>
          <w:sz w:val="28"/>
          <w:szCs w:val="28"/>
          <w:rtl w:val="true"/>
          <w:lang w:bidi="fa-IR"/>
        </w:rPr>
        <w:t>کذبوا والذی تساق إلیه البدن من حجّ راکبا عرفات</w:t>
      </w:r>
    </w:p>
    <w:p>
      <w:pPr>
        <w:pStyle w:val="BookText"/>
        <w:rPr/>
      </w:pPr>
      <w:r>
        <w:rPr>
          <w:rFonts w:ascii="Amiri" w:hAnsi="Amiri" w:eastAsia="Amiri" w:cs="Amiri"/>
          <w:color w:val="111111"/>
          <w:sz w:val="28"/>
          <w:sz w:val="28"/>
          <w:szCs w:val="28"/>
          <w:rtl w:val="true"/>
          <w:lang w:bidi="ar-SA"/>
        </w:rPr>
        <w:t>قد وربّی دخلت جنّة عدن ووقانی الإله عن سیِّئاتی</w:t>
      </w:r>
    </w:p>
    <w:p>
      <w:pPr>
        <w:pStyle w:val="BookText"/>
        <w:rPr/>
      </w:pPr>
      <w:r>
        <w:rPr>
          <w:rFonts w:ascii="IRNazanin" w:hAnsi="IRNazanin" w:eastAsia="IRNazanin"/>
          <w:color w:val="111111"/>
          <w:sz w:val="28"/>
          <w:sz w:val="28"/>
          <w:szCs w:val="28"/>
          <w:rtl w:val="true"/>
          <w:lang w:bidi="fa-IR"/>
        </w:rPr>
        <w:t xml:space="preserve">فابشروا أولیاء آل علیّ وتوالوا علیّا حتّی الممات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فانتبهت فرحا مسرورا ، وتصدّقت علی الفقراء والمؤمنین بمالٍ عظیم ، وأردت بذلک موالاة أمیر المؤمنین علیه السلام ، ومعاداة لأعدائه </w:t>
      </w:r>
      <w:r>
        <w:rPr>
          <w:rFonts w:eastAsia="IRNazanin" w:cs="IRNazanin"/>
          <w:color w:val="111111"/>
          <w:sz w:val="28"/>
          <w:szCs w:val="28"/>
          <w:rtl w:val="true"/>
          <w:lang w:bidi="fa-IR"/>
        </w:rPr>
        <w:t>.</w:t>
      </w:r>
    </w:p>
    <w:p>
      <w:pPr>
        <w:pStyle w:val="Heading2"/>
        <w:numPr>
          <w:ilvl w:val="1"/>
          <w:numId w:val="1"/>
        </w:numPr>
        <w:rPr/>
      </w:pPr>
      <w:bookmarkStart w:id="308" w:name="__RefHeading___Toc4120091_3804643083"/>
      <w:bookmarkStart w:id="309" w:name="_Toc118"/>
      <w:bookmarkEnd w:id="308"/>
      <w:r>
        <w:rPr>
          <w:rtl w:val="true"/>
        </w:rPr>
        <w:t>الحدیث الثالث والتسعون</w:t>
      </w:r>
      <w:bookmarkEnd w:id="309"/>
    </w:p>
    <w:p>
      <w:pPr>
        <w:pStyle w:val="BookText"/>
        <w:rPr/>
      </w:pPr>
      <w:r>
        <w:rPr>
          <w:rFonts w:ascii="IRNazanin" w:hAnsi="IRNazanin" w:eastAsia="IRNazanin"/>
          <w:color w:val="111111"/>
          <w:sz w:val="28"/>
          <w:sz w:val="28"/>
          <w:szCs w:val="28"/>
          <w:rtl w:val="true"/>
          <w:lang w:bidi="fa-IR"/>
        </w:rPr>
        <w:t xml:space="preserve">عن الشعبی ، عن عائشة ، أنّها سألت مسروق بن الأجدع عن قتل ذی الثُدَیَّةِ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علیّ بن أبی طالب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أخبرنی أنّه قتله علی نیل مصر، وإنّی سمعت رسول اللّه صلی الله علیه و آله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شرّ الخلق والخلیقة ، یقتلهم خیر الخلق والخلیقة</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310" w:name="pg2510_17723"/>
    </w:p>
    <w:p>
      <w:pPr>
        <w:pStyle w:val="BookText"/>
        <w:rPr/>
      </w:pPr>
      <w:bookmarkEnd w:id="310"/>
      <w:r>
        <w:rPr>
          <w:rFonts w:ascii="IRNazanin" w:hAnsi="IRNazanin" w:eastAsia="IRNazanin"/>
          <w:color w:val="111111"/>
          <w:sz w:val="28"/>
          <w:sz w:val="28"/>
          <w:szCs w:val="28"/>
          <w:rtl w:val="true"/>
          <w:lang w:bidi="fa-IR"/>
        </w:rPr>
        <w:t xml:space="preserve">وأیضا عن أبی البشر </w:t>
      </w:r>
      <w:r>
        <w:rPr>
          <w:rStyle w:val="FootnoteAnchor"/>
          <w:rtl w:val="true"/>
        </w:rPr>
        <w:footnoteReference w:id="2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الخوارج؟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فمسکنا ساعة فدخل علیها مسروق بن الأجدع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الخوارج؟</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علیّ بن أبی طالب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یمنعنی ما فی نفسی علیه أن أقول فیه ما سمعت من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 یقول؟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الخوارج خیر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4120093_3804643083"/>
      <w:bookmarkStart w:id="312" w:name="_Toc119"/>
      <w:bookmarkEnd w:id="311"/>
      <w:r>
        <w:rPr>
          <w:rtl w:val="true"/>
        </w:rPr>
        <w:t>الحدیث الرابع والتسعون</w:t>
      </w:r>
      <w:bookmarkEnd w:id="312"/>
    </w:p>
    <w:p>
      <w:pPr>
        <w:pStyle w:val="BookText"/>
        <w:rPr/>
      </w:pPr>
      <w:r>
        <w:rPr>
          <w:rFonts w:ascii="IRNazanin" w:hAnsi="IRNazanin" w:eastAsia="IRNazanin"/>
          <w:color w:val="111111"/>
          <w:sz w:val="28"/>
          <w:sz w:val="28"/>
          <w:szCs w:val="28"/>
          <w:rtl w:val="true"/>
          <w:lang w:bidi="fa-IR"/>
        </w:rPr>
        <w:t xml:space="preserve">عن عبد الرحمن بن زید بن أسلم، عن أبیه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الأعمش مرضه الذی مات فیه ، فدخل علیه ابن شبرمة وابن أبی لیلی وأبو حنیفة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هذا الیوم آخر یوم من الدنیا وأوّل یومٍ من الآخرة وقد کنت تحدّثنا عن علیّ بن أبی طالب بأحادیث لو أمسکت عنها لکان الرأی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تقولون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أسندونی، فسندوه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المتوکّل الناجی عن أبی سعید الخدری عن رسول اللّه صلی الله علیه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 یَقُولُ اللهُ تَبارَک وتَعالَی لی ولعلیّ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أَحبّکما ، وأَدخلا النار من أَبغضکما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فیجلس علیّ بن أبی طالب علی شفیر جهنّم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لی وهذا لک ، وذلک قوله تعالی فی کتابه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لِّلْخَیْرِ</w:t>
      </w:r>
      <w:bookmarkStart w:id="313" w:name="pg2510_17724"/>
    </w:p>
    <w:p>
      <w:pPr>
        <w:pStyle w:val="BookText"/>
        <w:rPr/>
      </w:pPr>
      <w:bookmarkEnd w:id="313"/>
      <w:r>
        <w:rPr>
          <w:rFonts w:ascii="Amiri" w:hAnsi="Amiri" w:eastAsia="Amiri" w:cs="Amiri"/>
          <w:color w:val="111111"/>
          <w:sz w:val="28"/>
          <w:sz w:val="28"/>
          <w:szCs w:val="28"/>
          <w:rtl w:val="true"/>
          <w:lang w:bidi="ar-SA"/>
        </w:rPr>
        <w:t>مُعْتَدٍ أَثِیمٍ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مَعَ اللَّهِ إِلَـهًا ءَاخَرَ فَأَلْقِیَاهُ فِی الْعَذَابِ الشَّدِیدِ</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عنه لئلاّ یجیبنا بما هو أعظم من ذلک ، فخرجوا ، ومات الأعمش رحمه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4120095_3804643083"/>
      <w:bookmarkStart w:id="315" w:name="_Toc120"/>
      <w:bookmarkEnd w:id="314"/>
      <w:r>
        <w:rPr>
          <w:rtl w:val="true"/>
        </w:rPr>
        <w:t>الحدیث الخامس والتسعون</w:t>
      </w:r>
      <w:bookmarkEnd w:id="315"/>
    </w:p>
    <w:p>
      <w:pPr>
        <w:pStyle w:val="BookText"/>
        <w:rPr/>
      </w:pPr>
      <w:r>
        <w:rPr>
          <w:rFonts w:ascii="IRNazanin" w:hAnsi="IRNazanin" w:eastAsia="IRNazanin"/>
          <w:color w:val="111111"/>
          <w:sz w:val="28"/>
          <w:sz w:val="28"/>
          <w:szCs w:val="28"/>
          <w:rtl w:val="true"/>
          <w:lang w:bidi="fa-IR"/>
        </w:rPr>
        <w:t xml:space="preserve">لمّا بایع الناس أبا بکر دخلت أُمّ سلمة علی فاطمة الزهراء صلوات اللّه علیها ،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المصطفی؟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بَیْنَ کمْد </w:t>
      </w:r>
      <w:r>
        <w:rPr>
          <w:rStyle w:val="FootnoteAnchor"/>
          <w:rtl w:val="true"/>
        </w:rPr>
        <w:footnoteReference w:id="268"/>
      </w:r>
      <w:r>
        <w:rPr>
          <w:rFonts w:ascii="Amiri" w:hAnsi="Amiri" w:eastAsia="Amiri" w:cs="Amiri"/>
          <w:color w:val="111111"/>
          <w:sz w:val="28"/>
          <w:sz w:val="28"/>
          <w:szCs w:val="28"/>
          <w:rtl w:val="true"/>
          <w:lang w:bidi="ar-SA"/>
        </w:rPr>
        <w:t xml:space="preserve">و 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الْوَصِیِّ ـ ثمّ قالت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هتک واللّهِ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حجبه ، فأصْبَحت إمامته وأحکامه مُقْتَضبَةٌ علی غیر ما شرعها اللّه فی التنزیل ، وسَنَّهَا النبِیُّ صلی الله علیه و آله وسلم فی التأویل ، ولکنّها أحقاد بدریّة ، وتِرات أُحدیّة ، کانت علیها قلوب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لإمکان الوشاة ، فلمّا اُستُهدِفَ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علینا شآبیب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مخیلة الشقاق ولیس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 اللّه من حفظ الرسالة ، وکفالة المؤمنین ـ أحرزوا عائدتهم من غرور الدنیا بعد انتصار ممّن فتک بآبائهم فی مواطن الکروب ومنازل الشهادات</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316" w:name="pg2510_17725"/>
    </w:p>
    <w:p>
      <w:pPr>
        <w:pStyle w:val="Heading2"/>
        <w:numPr>
          <w:ilvl w:val="1"/>
          <w:numId w:val="1"/>
        </w:numPr>
        <w:rPr/>
      </w:pPr>
      <w:bookmarkStart w:id="317" w:name="__RefHeading___Toc4120097_3804643083"/>
      <w:bookmarkStart w:id="318" w:name="_Toc121"/>
      <w:bookmarkEnd w:id="316"/>
      <w:bookmarkEnd w:id="317"/>
      <w:r>
        <w:rPr>
          <w:rtl w:val="true"/>
        </w:rPr>
        <w:t>الحدیث السادس والتسعون</w:t>
      </w:r>
      <w:bookmarkEnd w:id="318"/>
    </w:p>
    <w:p>
      <w:pPr>
        <w:pStyle w:val="BookText"/>
        <w:rPr/>
      </w:pPr>
      <w:r>
        <w:rPr>
          <w:rFonts w:ascii="IRNazanin" w:hAnsi="IRNazanin" w:eastAsia="IRNazanin"/>
          <w:color w:val="111111"/>
          <w:sz w:val="28"/>
          <w:sz w:val="28"/>
          <w:szCs w:val="28"/>
          <w:rtl w:val="true"/>
          <w:lang w:bidi="fa-IR"/>
        </w:rPr>
        <w:t xml:space="preserve">عن عبد اللّه بن عمرو بن العاص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معاویة ذات یوم إلی خارج دمشق راکبا علی بغلةٍ شهباء للتفرّج ، وعن یمینه أبو الأعور السلمی ، وعن شماله عمرو بن العاص ، وبین یدیه 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ویزید ، فلمّا أصحر إذا شیخ قد أقبل من صدر البریّة ، تبیّن شراسیف صدره من خرز ظهره ، وعلیه جبّة من الصوف قد مرّ نساجها وبقی لحامها ، وقد خرج من تحتها شعر صدرها کسَلَی النحل، وعلی رأسه شملة من الصوف، وفی وسطه حبل من لیف المُقْل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أقبلت یا شیخ؟ فلم یتکلّم ، فأعاد القول ثانیة؟ فلم یتکلّم ، فأعاد القول ثالثة؟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تحیّة المؤمن قبل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وأخطأنا یا شیخ ، السلام علیک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من اتّبع الهدی ، وخشی عواقب الردی ، وأطاع الملک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أقبلت؟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النجفیّة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ترید؟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التی بورک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أقبلتَ من الکوفة ترید البیت المقدّس؟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أبا تراب؟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 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 ولم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الراجح ، والطریق الواضح ، والزناد القادح ، والشهاب اللائح ، صاحب بدر وحنین ، وأبو الحسن والحسین ، والمفرّق بین ولد الحلال والزنی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ذکرته کیف خلّفته؟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معافیً فی دینه ودنیاه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یصنع فی لیله؟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یقسّمه ثلاثة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 نفسه ، وجزء یناجی ربّه ، وجزء یحرس فیه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فی نهاره؟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ینصف المظلوم من ظالمه ، ویعید الظالم بعدله إلی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علی بیت مال المسلمین؟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علی شرطها؟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أُشرب حُبَّ أبی تراب قلبُ هذا الشیخ ، فلو مات أبو تراب ما کنت تصنع؟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أتّهم فیه ربّی ولا أرجع بعده ضالاًّ ، وإنّه لا یموتُ حتّی یکون له وَلَدٌ وُلِدَ ، حتّی بقی الدهر ولا یبقی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نفسک لعلّه لا یعرفک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تعرفنی یا شیخ؟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اُفکّرک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الشمعة المضیئة ، أنا الیَنْبُوعة </w:t>
      </w:r>
      <w:r>
        <w:rPr>
          <w:rStyle w:val="FootnoteAnchor"/>
          <w:rtl w:val="true"/>
        </w:rPr>
        <w:footnoteReference w:id="271"/>
      </w:r>
      <w:r>
        <w:rPr>
          <w:rFonts w:ascii="Amiri" w:hAnsi="Amiri" w:eastAsia="Amiri" w:cs="Amiri"/>
          <w:color w:val="111111"/>
          <w:sz w:val="28"/>
          <w:sz w:val="28"/>
          <w:szCs w:val="28"/>
          <w:rtl w:val="true"/>
          <w:lang w:bidi="ar-SA"/>
        </w:rPr>
        <w:t xml:space="preserve">الزکیّة ، وأنا سیّد بنی أُمیّة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ابن الدعیّ ، وعدوّ النبیّ ، وابن آکلة کبد حمزة الزکیّ ، الطلیق ابن الطلیق؟</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 قل خیرا فإنّک مقتول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 ذلک ، أنا عدوّک فی الدنیا وأکون غدا خصمک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 هل 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 علیّا ما قتل عثمان ولا ملأ فی قتله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ما تقول فی اُمِّ المؤمنین عائشة؟</w:t>
      </w:r>
      <w:bookmarkStart w:id="319" w:name="pg2510_17727"/>
    </w:p>
    <w:p>
      <w:pPr>
        <w:pStyle w:val="BookText"/>
        <w:rPr/>
      </w:pPr>
      <w:bookmarkEnd w:id="31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 امرأة أغضبت ربّها ، وخالفت بعلها ، وحاربت ولیّها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هل شهدت صفّین؟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غبت عنها ، ولقد کنت قطبها ورحاها ، وأنا صاحب السهمین اللذین قتلا جوادیک ، والسهم الذی أثّر هذا الأثر بین عینیک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 قل خیرا فإنّک مقتول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 ذلک ؛ أن أکون عدوّک فی الدنیا وأکون خصمک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معنا إلی المنزل حتّی نعطیک شیئا من النفقة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فیه حاجة ، معی بقیّة نفقة من إمام یعطی بلا إسراف ولا إقتار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معاویة إلی منزله ومعه الشیخ وأحضر له الطعام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آکل حتّی یأذن لی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أصحابه؟ أوَلیس أنا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أصحابه الفقراء والیتامی والمساکین وابن السبیل والعاملون علیها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نهض الشیخ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أمعیّری فی حبّ آل محمّد حجر بفیک فدع ملامک أو رد</w:t>
      </w:r>
    </w:p>
    <w:p>
      <w:pPr>
        <w:pStyle w:val="BookText"/>
        <w:rPr/>
      </w:pPr>
      <w:r>
        <w:rPr>
          <w:rFonts w:ascii="Amiri" w:hAnsi="Amiri" w:eastAsia="Amiri" w:cs="Amiri"/>
          <w:color w:val="111111"/>
          <w:sz w:val="28"/>
          <w:sz w:val="28"/>
          <w:szCs w:val="28"/>
          <w:rtl w:val="true"/>
          <w:lang w:bidi="ar-SA"/>
        </w:rPr>
        <w:t>لو لم تکن فی حبِّ آل محمّد ثکلتک أُمّک غیر طیب المولد</w:t>
      </w:r>
    </w:p>
    <w:p>
      <w:pPr>
        <w:pStyle w:val="Heading2"/>
        <w:numPr>
          <w:ilvl w:val="1"/>
          <w:numId w:val="1"/>
        </w:numPr>
        <w:rPr/>
      </w:pPr>
      <w:bookmarkStart w:id="320" w:name="__RefHeading___Toc4120099_3804643083"/>
      <w:bookmarkStart w:id="321" w:name="_Toc122"/>
      <w:bookmarkEnd w:id="320"/>
      <w:r>
        <w:rPr>
          <w:rtl w:val="true"/>
        </w:rPr>
        <w:t>الحدیث السابع والتسعون</w:t>
      </w:r>
      <w:bookmarkEnd w:id="3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الآثار أ نّه لمّا خرجت عائشة نحو البصرة ومعها طلحة والزبیر ، کتبت إلی صعصعة بن صوحان العبدی </w:t>
      </w:r>
      <w:r>
        <w:rPr>
          <w:rFonts w:eastAsia="IRNazanin" w:cs="IRNazanin"/>
          <w:color w:val="111111"/>
          <w:sz w:val="28"/>
          <w:szCs w:val="28"/>
          <w:rtl w:val="true"/>
          <w:lang w:bidi="fa-IR"/>
        </w:rPr>
        <w:t>:.</w:t>
      </w:r>
      <w:bookmarkStart w:id="322" w:name="pg2510_17728"/>
    </w:p>
    <w:p>
      <w:pPr>
        <w:pStyle w:val="BookText"/>
        <w:rPr/>
      </w:pPr>
      <w:bookmarkEnd w:id="32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من عائشة بنت أبی بکر زوجة النبیّ صلی الله علیه و آله وسلم إلی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الولد ، فإنّی خرجت ومعی طلحة والزبیر قاصدین البصرة بطلب دم الخلیفة المظلوم عثمان بن عفّان ، فساعة تقف علی کتابی هذا فَاکسِرْ سیفک ، والزم بیتک ، ولا تخالف قولی أیّها الولد ، والسلام علیک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صعصعة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من صعصعة بن صوحان ، صاحب رسول اللّه صلی الله علیه و آله وسلم إلی أُمّ المؤمنین 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فقد أتانی کتابک أیّتها الأُمّ ، تأمُرینی فیه بما أمرک اللّه تعالی به من لزوم البیت وترک الجهاد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نِسَآءَ النَّبِیِّ لَسْتُنَّ کَأَحَدٍ مِّنَ النِّسَآءِ إِنِ اتَّقَیْتُنَّ فَلاَ تَخْضَعْنَ بِالْقَوْلِ فَیَطْمَعَ الَّذِی فِی قَلْبِهِی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وتفعلین أنت ما أمرنی اللّه به من الجهاد ، وهذا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أعقل الناس؟ لما عدوتک ، فاتّقی اللّه أیّتها الأُمّ ، وارجعی إلی البیت الذی أمرک رسول اللّه صلی الله علیه و آله وسلم بلزومه ، فإنّی فی أثر کتابی هذا خارج نحو علیٍّ علیه السلامللبیعة التی فی عنقی ، والسلام علی من اتّبع الهدی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3" w:name="__RefHeading___Toc4120101_3804643083"/>
      <w:bookmarkStart w:id="324" w:name="_Toc123"/>
      <w:bookmarkEnd w:id="323"/>
      <w:r>
        <w:rPr>
          <w:rtl w:val="true"/>
        </w:rPr>
        <w:t>الحدیث الثامن والتسعون</w:t>
      </w:r>
      <w:bookmarkEnd w:id="3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شرحبیل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بین یدی معاویة إذ دخل زید بن أرقم ومعه رجل 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هذا رجل بدویّ ومعه کتاب</w:t>
      </w:r>
      <w:bookmarkStart w:id="325" w:name="pg2510_17729"/>
    </w:p>
    <w:p>
      <w:pPr>
        <w:pStyle w:val="BookText"/>
        <w:rPr/>
      </w:pPr>
      <w:bookmarkEnd w:id="325"/>
      <w:r>
        <w:rPr>
          <w:rFonts w:ascii="IRNazanin" w:hAnsi="IRNazanin" w:eastAsia="IRNazanin"/>
          <w:color w:val="111111"/>
          <w:sz w:val="28"/>
          <w:sz w:val="28"/>
          <w:szCs w:val="28"/>
          <w:rtl w:val="true"/>
          <w:lang w:bidi="fa-IR"/>
        </w:rPr>
        <w:t xml:space="preserve">من محمّد بن أبیبکر رضی الله عنه ، فأخذ معاویة وفتح وقرأ ، فضحک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أیّ شیءٍ أضحکک؟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کتب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محمّد بن أبی بکر إلی معاویة 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من سلّم لأمر اللّه ، وعلی من أسلم لأهل ولایة اللّه ، فإنّ اللّه عز و جل خلق خلقه بلا عبث ولا ضعف ولا حاجة ، لکن خلقهم عبیدا ، فمنهم شقیٌّ وسعیدٌ وغویٌّ 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واصطفی محمّدا وانتجب علیّا ، وکان أوّل من أجاب ووافق وصدّق هو ، من دونک ودون أبیک وشیعتک وأنصارک ، وقد کفرت بما جاء به محمّد صلی الله علیه و آله وسلم ، وأسأت الصحبة استیلاءً علی حقوق العترة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إلی الزاری علی أبیه والرادّ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 أتانی کتابک ، وفیه لی ولأبیک تعنیف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تذکر فضل علیٍّ ، فالحمد لِلّهِ الذی صرف الفضل عنک وصیّره فی غیرک وهو ابن عمّنا ، فإن کان ما نحن علیه حقّا فأبوک أوّله ، وإن یک باطلاً فأبوک أسّسه ، برأیه أخذنا ، وبهداه اقتدینا ، ولولا ما سبقنا إلیه أبوک لسلّمنا إلی علیّ بن أبی طالب ، فعِبْ أباک ما بدا لک ، أو 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4120103_3804643083"/>
      <w:bookmarkStart w:id="327" w:name="_Toc124"/>
      <w:bookmarkEnd w:id="326"/>
      <w:r>
        <w:rPr>
          <w:rtl w:val="true"/>
        </w:rPr>
        <w:t>الحدیث التاسع والتسعون</w:t>
      </w:r>
      <w:bookmarkEnd w:id="3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الصدر السعید الوزیر شمس الدین نظام الإسلام ، أبی النجیب سعد بن محمد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وخمسین وخمسمائة أ نّه قال </w:t>
      </w:r>
      <w:r>
        <w:rPr>
          <w:rFonts w:eastAsia="IRNazanin" w:cs="IRNazanin"/>
          <w:color w:val="111111"/>
          <w:sz w:val="28"/>
          <w:szCs w:val="28"/>
          <w:rtl w:val="true"/>
          <w:lang w:bidi="fa-IR"/>
        </w:rPr>
        <w:t>:.</w:t>
      </w:r>
      <w:bookmarkStart w:id="328" w:name="pg2510_17730"/>
    </w:p>
    <w:p>
      <w:pPr>
        <w:pStyle w:val="BookText"/>
        <w:rPr/>
      </w:pPr>
      <w:bookmarkEnd w:id="328"/>
      <w:r>
        <w:rPr>
          <w:rFonts w:ascii="Amiri" w:hAnsi="Amiri" w:eastAsia="Amiri" w:cs="Amiri"/>
          <w:color w:val="111111"/>
          <w:sz w:val="28"/>
          <w:sz w:val="28"/>
          <w:szCs w:val="28"/>
          <w:rtl w:val="true"/>
          <w:lang w:bidi="ar-SA"/>
        </w:rPr>
        <w:t xml:space="preserve">رأیت قبل الوزارة علیّ بن أبی طالب علیه السلام فی المنام ویده فی ید شیخ لم أعرفه ، فقال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النَجِیْبِ ، تَصِیرُ وَزِیرا ، اللّه کیْفَ تکونُ مَعَ شِیْعَتِی ، وهذا وَلَدِی إذ جاءَک فَأَعْطِهِ أَلْفَ دِینارٍ فَهُوَ مُسْتَحقٌّ لِذلِک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من النوم فرحا مسرورا ، وحفظت ذلک عنه ، وأترقّب ورود هذا السیّد ، فلمّا تصدّرت للوزارة بعد مدّة جاء السیّد الإمام فخر الدین أبو الرضا الرویدشتی الأصفهانی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حاجة مع الوزیر فلیخلّ لی الموضع ، فخلّیت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إلیک جدّی علیّ بن أبی طالب علیه السلام ، وقد أحال لی بشیءٍ وقال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ولَدی هذا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ففرحت بذلک فرحا شدیدا وقبّلتُ رأسه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لک عندی هذا کلّ سنة ولأولادک ما حییت ، لِما أمرنی به مولای أمیر المؤمنین علیّ علیه السلام </w:t>
      </w:r>
      <w:r>
        <w:rPr>
          <w:rFonts w:eastAsia="IRNazanin" w:cs="IRNazanin"/>
          <w:color w:val="111111"/>
          <w:sz w:val="28"/>
          <w:szCs w:val="28"/>
          <w:rtl w:val="true"/>
          <w:lang w:bidi="fa-IR"/>
        </w:rPr>
        <w:t>.</w:t>
      </w:r>
    </w:p>
    <w:p>
      <w:pPr>
        <w:pStyle w:val="Heading2"/>
        <w:numPr>
          <w:ilvl w:val="1"/>
          <w:numId w:val="1"/>
        </w:numPr>
        <w:rPr/>
      </w:pPr>
      <w:bookmarkStart w:id="329" w:name="__RefHeading___Toc4120105_3804643083"/>
      <w:bookmarkStart w:id="330" w:name="_Toc125"/>
      <w:bookmarkEnd w:id="329"/>
      <w:r>
        <w:rPr>
          <w:rtl w:val="true"/>
        </w:rPr>
        <w:t>الحدیث المائة</w:t>
      </w:r>
      <w:bookmarkEnd w:id="330"/>
    </w:p>
    <w:p>
      <w:pPr>
        <w:pStyle w:val="BookText"/>
        <w:rPr/>
      </w:pPr>
      <w:r>
        <w:rPr>
          <w:rFonts w:ascii="IRNazanin" w:hAnsi="IRNazanin" w:eastAsia="IRNazanin"/>
          <w:color w:val="111111"/>
          <w:sz w:val="28"/>
          <w:sz w:val="28"/>
          <w:szCs w:val="28"/>
          <w:rtl w:val="true"/>
          <w:lang w:bidi="fa-IR"/>
        </w:rPr>
        <w:t xml:space="preserve">عن منقذ بن الأبقع الأسدی أحد خواصِّ أمیر المؤمنین علیه السلام قال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مع أمیر المؤمنین علیه السلام فی النصف من شعبان وهو یرید موضعا کان له ، یأوی فیه باللیل ، وأنا معه ، حتّی أتی الموضع ، فنزل عن بغلته ، فَحَمْحَمَتِ البغلة ورفعت أُذنیها وجذبتنی ، فحسّ بذلک أمیر المؤمنین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 البغلة تنظر شیئا ، وقد شَخَصَتْ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وتَحَمْحَمَتْ </w:t>
      </w:r>
      <w:r>
        <w:rPr>
          <w:rStyle w:val="FootnoteAnchor"/>
          <w:rtl w:val="true"/>
        </w:rPr>
        <w:footnoteReference w:id="276"/>
      </w:r>
      <w:r>
        <w:rPr>
          <w:rFonts w:ascii="IRNazanin" w:hAnsi="IRNazanin" w:eastAsia="IRNazanin"/>
          <w:color w:val="111111"/>
          <w:sz w:val="28"/>
          <w:sz w:val="28"/>
          <w:szCs w:val="28"/>
          <w:rtl w:val="true"/>
          <w:lang w:bidi="fa-IR"/>
        </w:rPr>
        <w:t xml:space="preserve">، فلا أدری ماذا دهاها </w:t>
      </w:r>
      <w:r>
        <w:rPr>
          <w:rStyle w:val="FootnoteAnchor"/>
          <w:rtl w:val="true"/>
        </w:rPr>
        <w:footnoteReference w:id="277"/>
      </w:r>
      <w:r>
        <w:rPr>
          <w:rFonts w:ascii="Amiri" w:hAnsi="Amiri" w:eastAsia="Amiri" w:cs="Amiri"/>
          <w:color w:val="111111"/>
          <w:sz w:val="28"/>
          <w:sz w:val="28"/>
          <w:szCs w:val="28"/>
          <w:rtl w:val="true"/>
          <w:lang w:bidi="ar-SA"/>
        </w:rPr>
        <w:t>؟ فنظر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وربّ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محرابه متقلّدا سیفه فجعل یخطو نحو السبع ، ثمّ قال صائحا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 السبع ووقف ، فعندها استقرّت البغلة ، فقال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لَیْث ، أَمَا علمْتَ أَنّی اللیْثُ وأَنّی الضرغام والقَسْوَر </w:t>
      </w:r>
      <w:r>
        <w:rPr>
          <w:rStyle w:val="FootnoteAnchor"/>
          <w:rtl w:val="true"/>
        </w:rPr>
        <w:footnoteReference w:id="278"/>
      </w:r>
      <w:r>
        <w:rPr>
          <w:rFonts w:ascii="Amiri" w:hAnsi="Amiri" w:eastAsia="Amiri" w:cs="Amiri"/>
          <w:color w:val="111111"/>
          <w:sz w:val="28"/>
          <w:sz w:val="28"/>
          <w:szCs w:val="28"/>
          <w:rtl w:val="true"/>
          <w:lang w:bidi="ar-SA"/>
        </w:rPr>
        <w:t>والحَیْدَرُ؟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بِکَ أَیُّهَا اللَّیْثُ؟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أنطق لسانه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ویا خیر الوصیّین ، ویا وارث علم النبیّین ، ویا مفرّقا بین الحقّ والباطل ، ما افترست منذ أُسبوع شیئا ، وقد أضَرَّ بی الجوع ، ورأیتکم من مسافة فرسخین ، فدنوت منکم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وأنظر ما هؤلاء القوم ومن هم؟ فإن کان لی بهم 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لی فیهم فریسة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نصیبی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اللیث ، أما علمت أَنّی علیٌّ أبو الأشبال الأحد عشر ، براثنی أمثل من مخالبک فإن أحببت أریتک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امتدّ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یمسح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حامّته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بک یا لیث؟ أنت کلب اللّه فی أرضه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 الجوع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ائته برزقه ـ بحقّ محمّد وأهل بیته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بالأسد یأکُلُ شیئا کهیئة الحَمَل ، فأَکَلَ حتّی أتی علی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أمیر المؤمنین ، ما نأکل نحن معاشر السباع رجلاً یحبُّکَ ویحبّ عترتک ، ونحن أهل بیت ننتحل محبّة الهاشمیّین وعترتهم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أیّها السبع ، أین تأوی وأین تکون؟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إنّی مسلّط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أعدائک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کلاب أهل الشام ـ وکذلک أهل بیتی ـ وهم فریستنا ، ونحن نأوی النیل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جاء بِکَ إِلی الکوفَةِ؟</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أتیت الحجاز فلم أُصادفکَ ، وإنّی فی هذه البریّة والفیافی التی لا ماء فیها ولا خیر ، موضعی هذا </w:t>
      </w:r>
      <w:r>
        <w:rPr>
          <w:rStyle w:val="FootnoteAnchor"/>
          <w:rtl w:val="true"/>
        </w:rPr>
        <w:footnoteReference w:id="281"/>
      </w:r>
      <w:r>
        <w:rPr>
          <w:rFonts w:ascii="IRNazanin" w:hAnsi="IRNazanin" w:eastAsia="IRNazanin"/>
          <w:color w:val="111111"/>
          <w:sz w:val="28"/>
          <w:sz w:val="28"/>
          <w:szCs w:val="28"/>
          <w:rtl w:val="true"/>
          <w:lang w:bidi="fa-IR"/>
        </w:rPr>
        <w:t>، وإنّی لمنصرف من لیلتی هذه إلی رجل یقال</w:t>
      </w:r>
    </w:p>
    <w:p>
      <w:pPr>
        <w:pStyle w:val="BookText"/>
        <w:rPr/>
      </w:pPr>
      <w:r>
        <w:rPr>
          <w:rFonts w:ascii="IRNazanin" w:hAnsi="IRNazanin" w:eastAsia="IRNazanin"/>
          <w:color w:val="111111"/>
          <w:sz w:val="28"/>
          <w:sz w:val="28"/>
          <w:szCs w:val="28"/>
          <w:rtl w:val="true"/>
          <w:lang w:bidi="fa-IR"/>
        </w:rPr>
        <w:t xml:space="preserve">له سنان بن وابل ممّن انفلت من حرب صفّین ، ینزل القادسیّة ، وهو رزقی فی لیلتی هذه ، وإنّه من أهل الشام ، وأنا متوجّه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من بین یدی أمیر المؤمنین علیه السلاموذهب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منقذ بن الأبقع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ذلک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فقال لی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 تعجّبت؟ هذا أعجب ، أمِ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رجوعها </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أمِ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انقضاضه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سائر ذلک؟ فوالذی فلق الحبّة وبرأ النسمة ، لو أحببت أَنْ أُری الناسَ مِمّا عَلَّمنِی رَسُولُ اللّه صلی الله علیه و آله من الآیاتِ والعَجائِبِ ، لَکانُواْ یَرْجعُونَ کُفّارا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رَجَعَ أمیر المؤمنین إلی مستقرّه ووجّهنی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القادسیّة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فوافیت القادسیّة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یقیم المؤذّن الإقامة ، فسمعت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افترس سنانا السبع ، فأتیت فیمن أتاه ینظر إلیه ، فما ترک السبع إلاّ رأسه وبعض أعضائه مثل أطراف الأصابع ، وأتی علی ما به ، فحمل رأسه إلی الکوفة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فحدّث النّاس ما کان من حدیث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والسبع ، فجعل الناس یتبرّکون بتراب تحت قدمی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ویستشفون </w:t>
      </w:r>
      <w:r>
        <w:rPr>
          <w:rStyle w:val="FootnoteAnchor"/>
          <w:rtl w:val="true"/>
        </w:rPr>
        <w:footnoteReference w:id="284"/>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خطیبا فحمد اللّه وأثنی علیه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ما أحبّنا رجلٌ فدخل النار ، وما أبغضنا رجل فدخل الجنّة ، وأَنَا القَسِیم ، أُقْسِمُ بَیْنَ الجَنَّةِ والنّارِ ، هذه إلی الجَنَّةِ یمینا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یحبّنی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إلی النار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یبغضنی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 وهذا لک ، حتّی تجوز شیعتی علی الصراط کالبرق الخاطف والرعد العاصف والطیر المسرع والجواد السابق</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الناس إلیه بأجمعهم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فضّلک علی کثیر من</w:t>
      </w:r>
      <w:bookmarkStart w:id="331" w:name="pg2510_17733"/>
    </w:p>
    <w:p>
      <w:pPr>
        <w:pStyle w:val="BookText"/>
        <w:rPr/>
      </w:pPr>
      <w:bookmarkEnd w:id="331"/>
      <w:r>
        <w:rPr>
          <w:rFonts w:ascii="IRNazanin" w:hAnsi="IRNazanin" w:eastAsia="IRNazanin"/>
          <w:color w:val="111111"/>
          <w:sz w:val="28"/>
          <w:sz w:val="28"/>
          <w:szCs w:val="28"/>
          <w:rtl w:val="true"/>
          <w:lang w:bidi="fa-IR"/>
        </w:rPr>
        <w:t xml:space="preserve">خلقه تفضیلاً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إِیمَـنًا وَقَالُواْ 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 نَ اللَّهِ وَاللَّهُ ذُو فَضْلٍ عَظِیمٍ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4120107_3804643083"/>
      <w:bookmarkStart w:id="333" w:name="_Toc126"/>
      <w:bookmarkEnd w:id="332"/>
      <w:r>
        <w:rPr>
          <w:rtl w:val="true"/>
        </w:rPr>
        <w:t>الحدیث الحادی والمائة</w:t>
      </w:r>
      <w:bookmarkEnd w:id="333"/>
    </w:p>
    <w:p>
      <w:pPr>
        <w:pStyle w:val="BookText"/>
        <w:rPr/>
      </w:pPr>
      <w:r>
        <w:rPr>
          <w:rFonts w:ascii="IRNazanin" w:hAnsi="IRNazanin" w:eastAsia="IRNazanin"/>
          <w:color w:val="111111"/>
          <w:sz w:val="28"/>
          <w:sz w:val="28"/>
          <w:szCs w:val="28"/>
          <w:rtl w:val="true"/>
          <w:lang w:bidi="fa-IR"/>
        </w:rPr>
        <w:t xml:space="preserve">عن زرّ بن قدامة المکّی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شهاب المدنی فی مسجد الرسول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یمین الوادی ، إذ نادی لسلمان الفارسی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 اصعد إلیَّ ، ولیصعد ثقاتی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والعسکر فی الوادی وذلک عند عشاء الآخرة ، فصعد سلمان والنقباء ، وهم معروفون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وعمّار ، والمقداد ، وأبو ذرّ ، وأبو الدرداءِ ، وخزیمة بن ثابت ، وأبو الأعور السلمی ، ومالک بن الحارث الأشتر ، وحذیفة الیمانی ، وأبو الهیثم بن التیهان ، وأُسامة بن زید ، وخالد بن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وصعد نفر من أصحاب رسول اللّه صلی الله علیه و آله وسلم وإذا أمیر المؤمنین قاعد ، و</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عند اشتباک الکواکب ، فقعدنا إلیه ، فجعل یحدّثنا ونحدّثه هینمة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فأذّن للعشاء الآخرة وأقام وصلّی وصلّینا معه ، ثمّ التفت عن یمینه وتکلّم بکلام لم نفهمه ولم ندرِ عربیّة أو فارسیّة؟</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آباؤنا وأُمّهاتنا یا أمیر المؤمنین ، ما هذه الکلمات التی تکلّمت بهنّ؟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ربّی علی لسان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معناه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قدّسته السماوات والأرض ، سبّوح سبّحته الجبال والبحار ، عظیم عظّمته الخلائق بالتوحید ، جبّار جبر الخلق بالنعمة ، کریم سجد لوجهه جبرئیل ومیکائیل</w:t>
      </w:r>
      <w:bookmarkStart w:id="334" w:name="pg2510_17734"/>
    </w:p>
    <w:p>
      <w:pPr>
        <w:pStyle w:val="BookText"/>
        <w:rPr/>
      </w:pPr>
      <w:bookmarkEnd w:id="334"/>
      <w:r>
        <w:rPr>
          <w:rFonts w:ascii="IRNazanin" w:hAnsi="IRNazanin" w:eastAsia="IRNazanin"/>
          <w:color w:val="111111"/>
          <w:sz w:val="28"/>
          <w:sz w:val="28"/>
          <w:szCs w:val="28"/>
          <w:rtl w:val="true"/>
          <w:lang w:bidi="fa-IR"/>
        </w:rPr>
        <w:t>وإسرافیل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هذه الکلمات ، تدلّی نجم من الهواء کالکوکب الدرّی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محمّدا ، من أنکرک فعلیه لعنة اللّه ولعنة اللاعنین والملائکة والناس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الکواکب زُیّنَ بنا السماء ورُمی بنا الشیاطین ، وزُیّن بکم الکتاب والبلاد ، ورُمی الکفّار بکم حتّی رجعت الکلمة إلی کلمة الإخلاص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الکوکب ، وما کلمة الإخلاص؟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عبده ورسوله حقّا ، وأنّ علیّا وصیّه صدقا ، بمحمّدٍ أصلح اللّه العباد والبلاد ، وبعلیٍّ عرف الناس الدین ، ونصر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الشرک ، حتّی أقرّوا لِلّه بالوحدانیّة ، وخضعوا له بالربوبیّة ، وأقرّوا بأنّه الواحد الجبّار ، الذی لا شریک له فی أمره ، ولا یعادله أحد من خلقه ، ولا ینازعه وزیر ، ولا یقاسمه شریک ، وهو العلیّ الجبّار ، ومحمّد عبده ورسوله ، وعلیٌّ وصیّه وخلیله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ارتفع الکوکب وتعجّبنا ، فقال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تعجّبتم؟ فلو رأیتم کلامی للشّمس یوم التلّ ، إذا لداخلکم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لا ینکرک إلاّ جاحدٌ ، ولا یبغضک إلاّ فاسق ، ولا یبغضک إلاّ فاجر ، ولا یحسدک إلاّ زندیق ، أنت الوصیّ الأمین ، وصلّی اللّه علیک وعلی ذریّتک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قمنا وارتحلنا من سفرنا إلی متوجّهنا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فأعطانا اللّه بک یا أمیر المؤمنین الظفر ، ووهب لنا بک النصر ، وهو العزیز الحکیم </w:t>
      </w:r>
      <w:r>
        <w:rPr>
          <w:rFonts w:eastAsia="IRNazanin" w:cs="IRNazanin"/>
          <w:color w:val="111111"/>
          <w:sz w:val="28"/>
          <w:szCs w:val="28"/>
          <w:rtl w:val="true"/>
          <w:lang w:bidi="fa-IR"/>
        </w:rPr>
        <w:t>.</w:t>
      </w:r>
    </w:p>
    <w:p>
      <w:pPr>
        <w:pStyle w:val="Heading2"/>
        <w:numPr>
          <w:ilvl w:val="1"/>
          <w:numId w:val="1"/>
        </w:numPr>
        <w:rPr/>
      </w:pPr>
      <w:bookmarkStart w:id="335" w:name="__RefHeading___Toc4120109_3804643083"/>
      <w:bookmarkStart w:id="336" w:name="_Toc127"/>
      <w:bookmarkEnd w:id="335"/>
      <w:r>
        <w:rPr>
          <w:rtl w:val="true"/>
        </w:rPr>
        <w:t>الحدیث الثانی والمائة</w:t>
      </w:r>
      <w:bookmarkEnd w:id="3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عبد اللّه بن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بکر بعدما بایعه الناس بأیّامٍ ، فطلع علیٌّ والعبّاس یختصمان فی تراث النبیّ ، وکانت بغلة خلّفها النبیّ</w:t>
      </w:r>
    </w:p>
    <w:p>
      <w:pPr>
        <w:pStyle w:val="BookText"/>
        <w:rPr/>
      </w:pPr>
      <w:r>
        <w:rPr>
          <w:rFonts w:ascii="IRNazanin" w:hAnsi="IRNazanin" w:eastAsia="IRNazanin"/>
          <w:color w:val="111111"/>
          <w:sz w:val="28"/>
          <w:sz w:val="28"/>
          <w:szCs w:val="28"/>
          <w:rtl w:val="true"/>
          <w:lang w:bidi="fa-IR"/>
        </w:rPr>
        <w:t xml:space="preserve">ـ صلوات اللّه علیه ـ وسیفه وعمامته ؛ فأقبلا حتّی جلسا بین یدی أبی بکر ، فافتتح العباس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یا أبا الفضل ، فإنّی سائلک عن أمر لست أسألک إلاّ وأنا عالم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 رسول اللّه صلی الله علیه و آله وسلم جمع بنی عبد المطلب وأولادهم وأنت فیهم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عبد المطلب ، إنّه لم یبعث اللّه نبیّا إلاّ وجعل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وزیرا ووارثا ووصیّا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وخلیفة من أهل بیته ، فمن یقوم منکم یبایعنی علی أ نّه یکون أخی ووزیری ووارثی </w:t>
      </w:r>
      <w:r>
        <w:rPr>
          <w:rStyle w:val="FootnoteAnchor"/>
          <w:rtl w:val="true"/>
        </w:rPr>
        <w:footnoteReference w:id="287"/>
      </w:r>
      <w:r>
        <w:rPr>
          <w:rFonts w:ascii="IRNazanin" w:hAnsi="IRNazanin" w:eastAsia="IRNazanin"/>
          <w:color w:val="111111"/>
          <w:sz w:val="28"/>
          <w:sz w:val="28"/>
          <w:szCs w:val="28"/>
          <w:rtl w:val="true"/>
          <w:lang w:bidi="fa-IR"/>
        </w:rPr>
        <w:t>وخلیفتی فی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یقم أحد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فی الإسلام رؤوسا ولا تکونوا أذنابا ، واللّه لیقومنّ قائمکم ولیکوننَّ فی غیرکم ، ثمّ لتندموا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علیٌّ من بینکم فبایعه علی ما شرط له ودعاه إلیه ، تعلم أنّ هذا جری من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والحجّة فی هذا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أقعدک فی مجلسک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تقدّمت وتأمّرت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أبو بکر وتشاغل بشیءٍ آخر ، ونهض علیّ آخذا بید العبّاس وهو 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کَثِیرًا مِّنَ الْخُلَطَـآءِ لَیَبْغِی بَعْضُهُمْ عَلَی بَعْضٍ</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أنّهما قدما علی عمر بعدما صار الأمر إلیه ، فقال لهما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اخرجا عنّی، فهمت یا بنی عبد المطّلب ؛ هذا الذی فعله العبّاس إنّما فعله توبیخا لأبی بکر و تهجینا له و تنبیها علی أ نّه غاصب حقّ علیّ علیه السلام ، و کان علیٌّ و العبّاس فی هذه الصورة مثل الخصمین اللذین دخلا علی داود ، و لا یخفی هذا علی من صحّ لبُّه و مال إلی الهدی ، و اللّه أعلم</w:t>
      </w:r>
      <w:r>
        <w:rPr>
          <w:rFonts w:eastAsia="IRNazanin" w:cs="IRNazanin"/>
          <w:color w:val="111111"/>
          <w:sz w:val="28"/>
          <w:szCs w:val="28"/>
          <w:rtl w:val="true"/>
          <w:lang w:bidi="fa-IR"/>
        </w:rPr>
        <w:t>!</w:t>
      </w:r>
      <w:bookmarkStart w:id="337" w:name="pg2510_17736"/>
    </w:p>
    <w:p>
      <w:pPr>
        <w:pStyle w:val="Heading2"/>
        <w:numPr>
          <w:ilvl w:val="1"/>
          <w:numId w:val="1"/>
        </w:numPr>
        <w:rPr/>
      </w:pPr>
      <w:bookmarkStart w:id="338" w:name="__RefHeading___Toc4120111_3804643083"/>
      <w:bookmarkStart w:id="339" w:name="_Toc128"/>
      <w:bookmarkEnd w:id="337"/>
      <w:bookmarkEnd w:id="338"/>
      <w:r>
        <w:rPr>
          <w:rtl w:val="true"/>
        </w:rPr>
        <w:t>الحدیث الثالث والمائة</w:t>
      </w:r>
      <w:bookmarkEnd w:id="339"/>
    </w:p>
    <w:p>
      <w:pPr>
        <w:pStyle w:val="BookText"/>
        <w:rPr/>
      </w:pPr>
      <w:r>
        <w:rPr>
          <w:rFonts w:ascii="IRNazanin" w:hAnsi="IRNazanin" w:eastAsia="IRNazanin"/>
          <w:color w:val="111111"/>
          <w:sz w:val="28"/>
          <w:sz w:val="28"/>
          <w:szCs w:val="28"/>
          <w:rtl w:val="true"/>
          <w:lang w:bidi="fa-IR"/>
        </w:rPr>
        <w:t xml:space="preserve">حدّث أبو الحسن علیّ بن حمّاد العبدی رحمه الله بالبصرة سنة إحدی وتسعین وثلاثمائة عن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لما فُتِحت المدائن وجُمِعت فی مسجد رسول اللّه صلی الله علیه و آله وسلمبالمدینة الغنائم ، وأحضر عمر جمیع المسلمین لیقسّموها علی ما أوجبه اللّه ، وعرضت السبایا علیهم وهنّ متابعات بینهم ، أُبرزت شهربان بنت یزدجرد وهی مختمرة وعلیها من ثیاب الملوک شملة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عنها الخمار فلا حرمة إلاّ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لبنات الملوک أن تتمیّزن عن غیرهنّ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أفیخرجن من السبی ویزول عنهنّ الرقّ؟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یهتک خمرهنّ ویجعل الاختیار إلیهنّ فیمن یملکهنّ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فأجاز عمر ذلک وطیف بها علیهم ـ وهم جلوس مجتمعون ـ لیقع اختیارها علی من تملکها من المسلمین ، فلم تزل تتفحّصهم ، ثمّ أشارت إلی الحسین علیه السلام من بینهم ، فحصلت فی سهمه علی ما أوجب من الفرض له ، فولدت علیّ بن الحسین زین العابدین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حدّث أبو نصر مهیار بن أدبار ـ وکان من رؤساء المتصرّفین وعلماء المجوس المتأدّبین ـ عن رجاله ومن أسند من رواة الطائفة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شهربان حین طیف بها عند اقتسام الغنائم علی کافّة المسلمین فی المسجد لتختار من تکون من سهمه منهم ، وتسیر إلی من یحصل فی ملکه من جملتهم ، ووقع اختیارها علی الحسین علیه السلام ، وصارت فی قسمه ، وتقدّم لحملها إلی داره ، 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أخبرینی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علیک کافّة المسلمین ، وفیهم أنا وأنا أمیرهم ، وما یتعذّر وجود الکهول والصباح والشبّان والأوضاح فیهم ، وکیف اخترتِ هذا الفتی من بینهم؟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أنجی وأرجی ، کنت حین طیف بی علی الجماعة ـ فأنا ألحظهم لیقع اختیاری علی من یملکنی منهم ـ لا أری أحدا إلاّ یرمقنی بطرف حدید ونظر</w:t>
      </w:r>
      <w:bookmarkStart w:id="340" w:name="pg2510_17737"/>
    </w:p>
    <w:p>
      <w:pPr>
        <w:pStyle w:val="BookText"/>
        <w:rPr/>
      </w:pPr>
      <w:bookmarkEnd w:id="340"/>
      <w:r>
        <w:rPr>
          <w:rFonts w:ascii="IRNazanin" w:hAnsi="IRNazanin" w:eastAsia="IRNazanin"/>
          <w:color w:val="111111"/>
          <w:sz w:val="28"/>
          <w:sz w:val="28"/>
          <w:szCs w:val="28"/>
          <w:rtl w:val="true"/>
          <w:lang w:bidi="fa-IR"/>
        </w:rPr>
        <w:t xml:space="preserve">شدید غیر هذا الکهل وابنیه ـ وأشارت إلی علیٍّ علیه السلام ـ فإنّهم ما لحظونی ولا التفتوا إلیّ ، فرأیت النزاهة وشرف الهمّة هناک ، فبیّنت إلیهم الاختیار ، وعلمت أنّ المروءة ملک لا یزول إذا زالت الممالک بنوائب </w:t>
      </w:r>
      <w:r>
        <w:rPr>
          <w:rStyle w:val="FootnoteAnchor"/>
          <w:rtl w:val="true"/>
        </w:rPr>
        <w:footnoteReference w:id="289"/>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اخترتِ أباه فهو أفضل منه ، أو أخاه فهو کبیره؟</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نزعت نفسی إلی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سنّا لحداثته ، ورغبت مع الشرف والعفاف فیما یرغب فیه أمثالی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فأعجبه ذلک منها وأثنی هو والجماعة الخیر علیها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4120113_3804643083"/>
      <w:bookmarkStart w:id="342" w:name="_Toc129"/>
      <w:bookmarkEnd w:id="341"/>
      <w:r>
        <w:rPr>
          <w:rtl w:val="true"/>
        </w:rPr>
        <w:t>الحدیث الرابع والمائة</w:t>
      </w:r>
      <w:bookmarkEnd w:id="342"/>
    </w:p>
    <w:p>
      <w:pPr>
        <w:pStyle w:val="BookText"/>
        <w:rPr/>
      </w:pPr>
      <w:r>
        <w:rPr>
          <w:rFonts w:ascii="IRNazanin" w:hAnsi="IRNazanin" w:eastAsia="IRNazanin"/>
          <w:color w:val="111111"/>
          <w:sz w:val="28"/>
          <w:sz w:val="28"/>
          <w:szCs w:val="28"/>
          <w:rtl w:val="true"/>
          <w:lang w:bidi="fa-IR"/>
        </w:rPr>
        <w:t xml:space="preserve">قال السیّد الإمام أبو البرکات محمّد بن إسماعیل الحسینی المشهدی الرضوی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الإمام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السمرقندی المحدّث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بکر محمّد بن أبی علیّ الصفّار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العزیز بن محمّد بن عبد ربّه الشیرازی بمصر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عمر بن محمّد بن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علیّ بن محمّد الشیروانی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علیّ بن أحمد الوشاء الکوفی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من الکوفة إلی خراسان ، فقالت لی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 خُذ هذه الحلّة فبِعْها واشترِ لی بثمنها فیروزجا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وشددتها فی بعض متاعی وقدمت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فی بعض الفنادق ، فإذا غلمان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جاؤونی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حلّة نکفّن فیها بعض غلماننا </w:t>
      </w:r>
      <w:r>
        <w:rPr>
          <w:rStyle w:val="FootnoteAnchor"/>
          <w:rtl w:val="true"/>
        </w:rPr>
        <w:footnoteReference w:id="291"/>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 فمضوا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یقرأ علیک</w:t>
      </w:r>
      <w:bookmarkStart w:id="343" w:name="pg2510_17738"/>
    </w:p>
    <w:p>
      <w:pPr>
        <w:pStyle w:val="BookText"/>
        <w:rPr/>
      </w:pPr>
      <w:bookmarkEnd w:id="343"/>
      <w:r>
        <w:rPr>
          <w:rFonts w:ascii="IRNazanin" w:hAnsi="IRNazanin" w:eastAsia="IRNazanin"/>
          <w:color w:val="111111"/>
          <w:sz w:val="28"/>
          <w:sz w:val="28"/>
          <w:szCs w:val="28"/>
          <w:rtl w:val="true"/>
          <w:lang w:bidi="fa-IR"/>
        </w:rPr>
        <w:t xml:space="preserve">السلام وهو یقول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معک حلّة فی السفط الفلانی التی دفعتها إلیک ابنتک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فیروزجا ، وهذا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فدفعتها إلیهم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لأسألنّه عن مسائل ، فإن أجابنی عنها فهو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فکتبتها وغدوتُ إلی بابه فلم أصل إلیه من کثرة الزحام ، فبینما أنا جالسٌ إذ خرج خادم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أحمد ، هذه جوابات مسائلک التی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منه ، فإذا هی جوابات مسائلی بعینها</w:t>
      </w:r>
      <w:r>
        <w:rPr>
          <w:rFonts w:eastAsia="IRNazanin" w:cs="IRNazanin"/>
          <w:color w:val="111111"/>
          <w:sz w:val="28"/>
          <w:szCs w:val="28"/>
          <w:rtl w:val="true"/>
          <w:lang w:bidi="fa-IR"/>
        </w:rPr>
        <w:t xml:space="preserve">!! </w:t>
      </w:r>
      <w:r>
        <w:rPr>
          <w:rStyle w:val="FootnoteAnchor"/>
          <w:rtl w:val="true"/>
        </w:rPr>
        <w:footnoteReference w:id="292"/>
      </w:r>
    </w:p>
    <w:p>
      <w:pPr>
        <w:pStyle w:val="Heading2"/>
        <w:numPr>
          <w:ilvl w:val="1"/>
          <w:numId w:val="1"/>
        </w:numPr>
        <w:rPr/>
      </w:pPr>
      <w:bookmarkStart w:id="344" w:name="__RefHeading___Toc4120115_3804643083"/>
      <w:bookmarkStart w:id="345" w:name="_Toc130"/>
      <w:bookmarkEnd w:id="344"/>
      <w:r>
        <w:rPr>
          <w:rtl w:val="true"/>
        </w:rPr>
        <w:t>الحدیث الخامس والمائة</w:t>
      </w:r>
      <w:bookmarkEnd w:id="345"/>
    </w:p>
    <w:p>
      <w:pPr>
        <w:pStyle w:val="BookText"/>
        <w:rPr/>
      </w:pPr>
      <w:r>
        <w:rPr>
          <w:rFonts w:ascii="IRNazanin" w:hAnsi="IRNazanin" w:eastAsia="IRNazanin"/>
          <w:color w:val="111111"/>
          <w:sz w:val="28"/>
          <w:sz w:val="28"/>
          <w:szCs w:val="28"/>
          <w:rtl w:val="true"/>
          <w:lang w:bidi="fa-IR"/>
        </w:rPr>
        <w:t xml:space="preserve">قال ربّانیّ هذه الأُمّة عبد اللّه بن عباس رضی الله عنه ، وقد سأله معاویة عن علیّ بن أبی طالب علیه السلام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واللّه للقرآن تالیا ، وللشرّ قالیا ، وعن المین </w:t>
      </w:r>
      <w:r>
        <w:rPr>
          <w:rStyle w:val="FootnoteAnchor"/>
          <w:rtl w:val="true"/>
        </w:rPr>
        <w:footnoteReference w:id="293"/>
      </w:r>
      <w:r>
        <w:rPr>
          <w:rFonts w:ascii="IRNazanin" w:hAnsi="IRNazanin" w:eastAsia="IRNazanin"/>
          <w:color w:val="111111"/>
          <w:sz w:val="28"/>
          <w:sz w:val="28"/>
          <w:szCs w:val="28"/>
          <w:rtl w:val="true"/>
          <w:lang w:bidi="fa-IR"/>
        </w:rPr>
        <w:t xml:space="preserve">نائیا ، وعن المنکرات ناهیا ، وعن الفحشاء ساهیا ، وبدینه عارفا ، ومن اللّه خائفا ، وعن الموبقات صارفا ، وباللیل قائما ، وبالنهار صائما ، ومن دنیاه سالما ، وعلی العدلِ فی البریّة ملازما ، وبالمعروف آمرا ، وعن المهلکات زاجرا ، وبنور اللّه ناظرا ، ولشهوته قاهرا ، فاق العالمین ورعا وکفافا وقناعة وعفافا ، وسادهم زهدا وأمانة وبرّا وحیاطةً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واللّه حلیف الإسلام ، ومأوی الأیتام ، ومحلّ الإیمان ، ومنتهی الإحسان ، وملاذ الضعفاء ومعقل الحنفاء ، وکان للحقّ حصنا حصینا ، وللناس عونا مبینا ، وللدین نورا ، وللنعم شکورا ، وفی البلاء صبورا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واللّه هجّادا بالأسحار ، کثیر الدموع عند ذکر النار ، دائم الفکرة فی اللیل والنهار ، نهّاضا إلی کلّ مکرمة ، سعّاء إلی کلّ منجیة ، فرّارا من کلِّ موبقة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واللّه علم الهدی ، وکهف التقی ، ومحلّ الحجی ، وبحر الندی ، وطود النهی ، وکنف العلم للوری ، ونور السفر فی ظلم الدجی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داعیا إلی المحجّة العظمی ، ومتمسّکا بالعروة الوثقی ، عالما بما فی الصحف الأُولی ، وعاملاً بطاعة الملک الأعلی ، وعارفا بالتأویل والذکری ، متعلّقا بأسباب الهدی ، حائدا عن طرقات الردی ، سامیا إلی المجد والعلی ، قائما بالدین والتقوی ، وتارکا للجور والعدوی ، وخیر من آمن واتّقی ، وسیّد من تقمّص وارتدی ، وأبرّ من انتعل وسعی ، وأصدق من تسربل واکتسی ، وأکرم من تنفّس وقری ، وأفضل من صام وصلّی ، وأفخر من ضحک وبکی ، وأخطب من مشی علی الثری ، وأفصح من نطق فی الوری بعد النبیّ المصطفی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القبلتین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یساویه أحد وهو زوج خیر النسوان؟</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وهل یساویه بطل وهو أبو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یدانیه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واللّه للأشدّاء قتّالاً ، وللحرب شعّالاً وفی الهزائز </w:t>
      </w:r>
      <w:r>
        <w:rPr>
          <w:rStyle w:val="FootnoteAnchor"/>
          <w:rtl w:val="true"/>
        </w:rPr>
        <w:footnoteReference w:id="295"/>
      </w:r>
      <w:r>
        <w:rPr>
          <w:rFonts w:ascii="Amiri" w:hAnsi="Amiri" w:eastAsia="Amiri" w:cs="Amiri"/>
          <w:color w:val="111111"/>
          <w:sz w:val="28"/>
          <w:sz w:val="28"/>
          <w:szCs w:val="28"/>
          <w:rtl w:val="true"/>
          <w:lang w:bidi="ar-SA"/>
        </w:rPr>
        <w:t xml:space="preserve">جبالاً؟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عبد اللّه بن عباس أیضا عن أمیر المؤمنین علیّ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أصف ربیب رسول اللّه صلی الله علیه و آله وسلم ، وأخاه وزوج ابنته سیّدة نساء العالمین ، وأبا سبطیه الحسن والحسین سیّدی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أَصِفُ من یقول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یوم القیامة قسیم النار والجنّة ، یقول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کیف أصف من قال له رسول اللّه صلی الله علیه و آله وسلم فی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حبیب اللّه وحبیبی ، وخلیل اللّه وخلیلی ، وصفیّ اللّه وصفیّی ، وحجّة اللّه وحجّتی ، وباب اللّه وبابی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کیف أصف من قال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عَلِیٍّ کَنَفْسِی ، وطاعته کطاعتی ، ومعصیته کمعصیتی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کیف أصف من سبق الناس إلی الإیمان بربّه عز و جل وإلی رسوله ، وأجهدهم</w:t>
      </w:r>
      <w:bookmarkStart w:id="346" w:name="pg2510_17740"/>
    </w:p>
    <w:p>
      <w:pPr>
        <w:pStyle w:val="BookText"/>
        <w:rPr/>
      </w:pPr>
      <w:bookmarkEnd w:id="346"/>
      <w:r>
        <w:rPr>
          <w:rFonts w:ascii="IRNazanin" w:hAnsi="IRNazanin" w:eastAsia="IRNazanin"/>
          <w:color w:val="111111"/>
          <w:sz w:val="28"/>
          <w:sz w:val="28"/>
          <w:szCs w:val="28"/>
          <w:rtl w:val="true"/>
          <w:lang w:bidi="fa-IR"/>
        </w:rPr>
        <w:t>اجتهادا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أصف من ولیُّه ولِیُّ اللّه وعدوّه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أیّها السائل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بحار الدنیا مدادا وأشجارها أقلاما ، وأهلها کُتّابا وکتبوا مناقبه وفضائله من یوم خلق اللّه تعالی الدنیا إلی أن یفنیها ما بلغوا عشر معشار ما آتاه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لِکَ فَضْلُ اللَّهِ یُؤْتِیهِ مَن یَشَآءُ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4120117_3804643083"/>
      <w:bookmarkStart w:id="348" w:name="_Toc131"/>
      <w:bookmarkEnd w:id="347"/>
      <w:r>
        <w:rPr>
          <w:rtl w:val="true"/>
        </w:rPr>
        <w:t>الحدیث السادس والمائة</w:t>
      </w:r>
      <w:bookmarkEnd w:id="348"/>
    </w:p>
    <w:p>
      <w:pPr>
        <w:pStyle w:val="BookText"/>
        <w:rPr/>
      </w:pPr>
      <w:r>
        <w:rPr>
          <w:rFonts w:ascii="IRNazanin" w:hAnsi="IRNazanin" w:eastAsia="IRNazanin"/>
          <w:color w:val="111111"/>
          <w:sz w:val="28"/>
          <w:sz w:val="28"/>
          <w:szCs w:val="28"/>
          <w:rtl w:val="true"/>
          <w:lang w:bidi="fa-IR"/>
        </w:rPr>
        <w:t xml:space="preserve">عن علیّ بن الحسن بن فضّال ، یرفعه إلی عبد اللّه بن الحسن بن الحسن بن علیّ علیه السلام ،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بلال بن حمامة مولی رسول اللّه صلی الله علیه و آله وسلم أبی أن یبایع لأبی بکر ، وأنّ عمر بن الخطاب جاء حتّی أخذ بتلابیبه </w:t>
      </w:r>
      <w:r>
        <w:rPr>
          <w:rStyle w:val="FootnoteAnchor"/>
          <w:rtl w:val="true"/>
        </w:rPr>
        <w:footnoteReference w:id="29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 هذا جزاء أبی بکر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أعتقک ؛ لا تجیءُ تبایعه وتبطئُ عن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إنّما أعتقنی لِلّه عز و جل ، محتسبا باغیا فی ذلک الخیر ، فلیدعنی للذی أعتقنی له ، وإن کان إنّما أعتقنی لغیر اللّه وأعتقنی لنفسه ، فها أنا 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بیعته ، فما کنت لأُبایع أحدا لم یستخلفه رسول اللّه صلی الله علیه و آله وسلم علی أُمّته ولا یقدّمه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یَـأَیُّهَا الَّذِینَ ءَامَنُواْ لاَ تُقَدِّمُواْ بَیْنَ یَدَیِ اللَّهِ وَ رَسُولِهِی</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 یا أبا حفص أنّ رسول اللّه صلی الله علیه و آله وسلم عقد لابن عمّه علیّ عقدا هو فی أعناقنا إلی یوم القیامة ، وجعله مولانا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الدوحات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فأیّنا یستطیع أن یبایع علی مولاه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غیر فاعل فلا تقم معنا ، 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بلال </w:t>
      </w:r>
      <w:r>
        <w:rPr>
          <w:rFonts w:eastAsia="IRNazanin" w:cs="IRNazanin"/>
          <w:color w:val="111111"/>
          <w:sz w:val="28"/>
          <w:szCs w:val="28"/>
          <w:rtl w:val="true"/>
          <w:lang w:bidi="fa-IR"/>
        </w:rPr>
        <w:t>:</w:t>
      </w:r>
      <w:bookmarkStart w:id="349" w:name="pg2510_17741"/>
    </w:p>
    <w:p>
      <w:pPr>
        <w:pStyle w:val="BookText"/>
        <w:rPr/>
      </w:pPr>
      <w:bookmarkEnd w:id="349"/>
      <w:r>
        <w:rPr>
          <w:rFonts w:ascii="IRNazanin" w:hAnsi="IRNazanin" w:eastAsia="IRNazanin"/>
          <w:color w:val="111111"/>
          <w:sz w:val="28"/>
          <w:sz w:val="28"/>
          <w:szCs w:val="28"/>
          <w:rtl w:val="true"/>
          <w:lang w:bidi="fa-IR"/>
        </w:rPr>
        <w:t>باللّه لا بأبی بکر نجوت ولو لا الله قامت علی أوصالی الضبع</w:t>
      </w:r>
    </w:p>
    <w:p>
      <w:pPr>
        <w:pStyle w:val="BookText"/>
        <w:rPr/>
      </w:pPr>
      <w:r>
        <w:rPr>
          <w:rFonts w:ascii="IRNazanin" w:hAnsi="IRNazanin" w:eastAsia="IRNazanin"/>
          <w:color w:val="111111"/>
          <w:sz w:val="28"/>
          <w:sz w:val="28"/>
          <w:szCs w:val="28"/>
          <w:rtl w:val="true"/>
          <w:lang w:bidi="fa-IR"/>
        </w:rPr>
        <w:t>الله بوّأنی خیرا وأکرمنیوإنّما الخیر عند الله متّبع</w:t>
      </w:r>
    </w:p>
    <w:p>
      <w:pPr>
        <w:pStyle w:val="BookText"/>
        <w:rPr/>
      </w:pPr>
      <w:r>
        <w:rPr>
          <w:rFonts w:ascii="IRNazanin" w:hAnsi="IRNazanin" w:eastAsia="IRNazanin"/>
          <w:color w:val="111111"/>
          <w:sz w:val="28"/>
          <w:sz w:val="28"/>
          <w:szCs w:val="28"/>
          <w:rtl w:val="true"/>
          <w:lang w:bidi="fa-IR"/>
        </w:rPr>
        <w:t>لا تلفینّی تبوعا کلّ مبتدعفلست مبتدعا مثل الذی ابتدعوا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بلال إلی شام فأقام بها إلی أن مات ولم یبایع أبا بکر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4120119_3804643083"/>
      <w:bookmarkStart w:id="351" w:name="_Toc132"/>
      <w:bookmarkEnd w:id="350"/>
      <w:r>
        <w:rPr>
          <w:rtl w:val="true"/>
        </w:rPr>
        <w:t>الحدیث السابع والمائة</w:t>
      </w:r>
      <w:bookmarkEnd w:id="351"/>
    </w:p>
    <w:p>
      <w:pPr>
        <w:pStyle w:val="BookText"/>
        <w:rPr/>
      </w:pPr>
      <w:r>
        <w:rPr>
          <w:rFonts w:ascii="IRNazanin" w:hAnsi="IRNazanin" w:eastAsia="IRNazanin"/>
          <w:color w:val="111111"/>
          <w:sz w:val="28"/>
          <w:sz w:val="28"/>
          <w:szCs w:val="28"/>
          <w:rtl w:val="true"/>
          <w:lang w:bidi="fa-IR"/>
        </w:rPr>
        <w:t xml:space="preserve">عن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الفضّال ، یرفعه إلی معروف بن خرّبوذ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مِسطَحِ بن أَثاثة بن عبّاد بن المطّلب </w:t>
      </w:r>
      <w:r>
        <w:rPr>
          <w:rStyle w:val="FootnoteAnchor"/>
          <w:rtl w:val="true"/>
        </w:rPr>
        <w:footnoteReference w:id="302"/>
      </w:r>
      <w:r>
        <w:rPr>
          <w:rFonts w:ascii="IRNazanin" w:hAnsi="IRNazanin" w:eastAsia="IRNazanin"/>
          <w:color w:val="111111"/>
          <w:sz w:val="28"/>
          <w:sz w:val="28"/>
          <w:szCs w:val="28"/>
          <w:rtl w:val="true"/>
          <w:lang w:bidi="fa-IR"/>
        </w:rPr>
        <w:t xml:space="preserve">بدریّا ، وکان لمّا قبض رسول اللّه صلی الله علیه و آله وسلموبویع أبو بکر فی دارِ فاطمة مع بنی هاشم ، وکان الزبیر بن العوام یومئذٍ معهم وأبی أن یبایع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مسطح یقول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 ألا تقاتل فنقاتل معک؟ فأعلمه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قاتل ما حفّ </w:t>
      </w:r>
      <w:r>
        <w:rPr>
          <w:rStyle w:val="FootnoteAnchor"/>
          <w:rtl w:val="true"/>
        </w:rPr>
        <w:footnoteReference w:id="303"/>
      </w:r>
      <w:r>
        <w:rPr>
          <w:rFonts w:ascii="IRNazanin" w:hAnsi="IRNazanin" w:eastAsia="IRNazanin"/>
          <w:color w:val="111111"/>
          <w:sz w:val="28"/>
          <w:sz w:val="28"/>
          <w:szCs w:val="28"/>
          <w:rtl w:val="true"/>
          <w:lang w:bidi="fa-IR"/>
        </w:rPr>
        <w:t xml:space="preserve">به أحد ، وقد کان واعده أربعون رجلاً یأتونه صباحا ، فما أتاه إلاّ ثلاثة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وعمّار رضی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جماعة من بنی هاشم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مِسْطَح بن أثاثة حسن الرأی والبصیرة فی علیٍّ علیه السلام ، وله قصیدة یستبطئ فیها علیّا علیه السلام ، وذلک قبل أن یواعده الأربعون ، وکان أیضا یعقوب بن شعیب یرویها عن جماعة من بنی هاشم ممّن له علم بأخبارهم ، منهم عبد الملک بن عتبة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هذه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 عمّی أُنادیکم فهبّوا وصحبی لو أجاب نِدای صَحْبُ</w:t>
      </w:r>
      <w:bookmarkStart w:id="352" w:name="pg2510_17742"/>
    </w:p>
    <w:p>
      <w:pPr>
        <w:pStyle w:val="BookText"/>
        <w:rPr/>
      </w:pPr>
      <w:bookmarkEnd w:id="352"/>
      <w:r>
        <w:rPr>
          <w:rFonts w:ascii="IRNazanin" w:hAnsi="IRNazanin" w:eastAsia="IRNazanin"/>
          <w:color w:val="111111"/>
          <w:sz w:val="28"/>
          <w:sz w:val="28"/>
          <w:szCs w:val="28"/>
          <w:rtl w:val="true"/>
          <w:lang w:bidi="fa-IR"/>
        </w:rPr>
        <w:t>وکم نادیت أحمد من قریب وکیف یجیب من واراهُ ترب</w:t>
      </w:r>
    </w:p>
    <w:p>
      <w:pPr>
        <w:pStyle w:val="BookText"/>
        <w:rPr/>
      </w:pPr>
      <w:r>
        <w:rPr>
          <w:rFonts w:ascii="IRNazanin" w:hAnsi="IRNazanin" w:eastAsia="IRNazanin"/>
          <w:color w:val="111111"/>
          <w:sz w:val="28"/>
          <w:sz w:val="28"/>
          <w:szCs w:val="28"/>
          <w:rtl w:val="true"/>
          <w:lang w:bidi="fa-IR"/>
        </w:rPr>
        <w:t>هو النجم الذی ما ظلّ فیناهوی والنجم یبدو ثمّ یخبو</w:t>
      </w:r>
    </w:p>
    <w:p>
      <w:pPr>
        <w:pStyle w:val="BookText"/>
        <w:rPr/>
      </w:pPr>
      <w:r>
        <w:rPr>
          <w:rFonts w:ascii="Amiri" w:hAnsi="Amiri" w:eastAsia="Amiri" w:cs="Amiri"/>
          <w:color w:val="111111"/>
          <w:sz w:val="28"/>
          <w:sz w:val="28"/>
          <w:szCs w:val="28"/>
          <w:rtl w:val="true"/>
          <w:lang w:bidi="ar-SA"/>
        </w:rPr>
        <w:t>سقی ذاک الضریح الله غیثاوروّی تربه الهطِلُ المُدِبّ</w:t>
      </w:r>
    </w:p>
    <w:p>
      <w:pPr>
        <w:pStyle w:val="BookText"/>
        <w:rPr/>
      </w:pPr>
      <w:r>
        <w:rPr>
          <w:rFonts w:ascii="IRNazanin" w:hAnsi="IRNazanin" w:eastAsia="IRNazanin"/>
          <w:color w:val="111111"/>
          <w:sz w:val="28"/>
          <w:sz w:val="28"/>
          <w:szCs w:val="28"/>
          <w:rtl w:val="true"/>
          <w:lang w:bidi="fa-IR"/>
        </w:rPr>
        <w:t>وصلّی الله باعثه علیهوبوّأه من الرحمن قرب</w:t>
      </w:r>
    </w:p>
    <w:p>
      <w:pPr>
        <w:pStyle w:val="BookText"/>
        <w:rPr/>
      </w:pPr>
      <w:r>
        <w:rPr>
          <w:rFonts w:ascii="IRNazanin" w:hAnsi="IRNazanin" w:eastAsia="IRNazanin"/>
          <w:color w:val="111111"/>
          <w:sz w:val="28"/>
          <w:sz w:val="28"/>
          <w:szCs w:val="28"/>
          <w:rtl w:val="true"/>
          <w:lang w:bidi="fa-IR"/>
        </w:rPr>
        <w:t>رضیتم أن یزیغ الأمر عنکمویصبح وهو بین الناس نَهْبُ</w:t>
      </w:r>
    </w:p>
    <w:p>
      <w:pPr>
        <w:pStyle w:val="BookText"/>
        <w:rPr/>
      </w:pPr>
      <w:r>
        <w:rPr>
          <w:rFonts w:ascii="IRNazanin" w:hAnsi="IRNazanin" w:eastAsia="IRNazanin"/>
          <w:color w:val="111111"/>
          <w:sz w:val="28"/>
          <w:sz w:val="28"/>
          <w:szCs w:val="28"/>
          <w:rtl w:val="true"/>
          <w:lang w:bidi="fa-IR"/>
        </w:rPr>
        <w:t>ویغصبکم بنو تیم بن مرّةوما فی الدین یا للّه غصب</w:t>
      </w:r>
    </w:p>
    <w:p>
      <w:pPr>
        <w:pStyle w:val="BookText"/>
        <w:rPr/>
      </w:pPr>
      <w:r>
        <w:rPr>
          <w:rFonts w:ascii="IRNazanin" w:hAnsi="IRNazanin" w:eastAsia="IRNazanin"/>
          <w:color w:val="111111"/>
          <w:sz w:val="28"/>
          <w:sz w:val="28"/>
          <w:szCs w:val="28"/>
          <w:rtl w:val="true"/>
          <w:lang w:bidi="fa-IR"/>
        </w:rPr>
        <w:t>أری المستضعف المظلوم منّاظلیما تحته سند وحدب</w:t>
      </w:r>
    </w:p>
    <w:p>
      <w:pPr>
        <w:pStyle w:val="BookText"/>
        <w:rPr/>
      </w:pPr>
      <w:r>
        <w:rPr>
          <w:rFonts w:ascii="IRNazanin" w:hAnsi="IRNazanin" w:eastAsia="IRNazanin"/>
          <w:color w:val="111111"/>
          <w:sz w:val="28"/>
          <w:sz w:val="28"/>
          <w:szCs w:val="28"/>
          <w:rtl w:val="true"/>
          <w:lang w:bidi="fa-IR"/>
        </w:rPr>
        <w:t>وإلا کالجنین به ندوبفأنّی یستهلّ وفیه ندب</w:t>
      </w:r>
    </w:p>
    <w:p>
      <w:pPr>
        <w:pStyle w:val="BookText"/>
        <w:rPr/>
      </w:pPr>
      <w:r>
        <w:rPr>
          <w:rFonts w:ascii="IRNazanin" w:hAnsi="IRNazanin" w:eastAsia="IRNazanin"/>
          <w:color w:val="111111"/>
          <w:sz w:val="28"/>
          <w:sz w:val="28"/>
          <w:szCs w:val="28"/>
          <w:rtl w:val="true"/>
          <w:lang w:bidi="fa-IR"/>
        </w:rPr>
        <w:t>وعرفانی به أسدا جریّاکمیّا والکمیّ لدیه کلب</w:t>
      </w:r>
    </w:p>
    <w:p>
      <w:pPr>
        <w:pStyle w:val="BookText"/>
        <w:rPr/>
      </w:pPr>
      <w:r>
        <w:rPr>
          <w:rFonts w:ascii="IRNazanin" w:hAnsi="IRNazanin" w:eastAsia="IRNazanin"/>
          <w:color w:val="111111"/>
          <w:sz w:val="28"/>
          <w:sz w:val="28"/>
          <w:szCs w:val="28"/>
          <w:rtl w:val="true"/>
          <w:lang w:bidi="fa-IR"/>
        </w:rPr>
        <w:t>وأنّ الموت طوع یدیه یعدوکأنّ یمینه للموت قُطب</w:t>
      </w:r>
    </w:p>
    <w:p>
      <w:pPr>
        <w:pStyle w:val="BookText"/>
        <w:rPr/>
      </w:pPr>
      <w:r>
        <w:rPr>
          <w:rFonts w:ascii="Amiri" w:hAnsi="Amiri" w:eastAsia="Amiri" w:cs="Amiri"/>
          <w:color w:val="111111"/>
          <w:sz w:val="28"/>
          <w:sz w:val="28"/>
          <w:szCs w:val="28"/>
          <w:rtl w:val="true"/>
          <w:lang w:bidi="ar-SA"/>
        </w:rPr>
        <w:t>ویدعی فی الوغا القَضِمَ المعلّیإذا ضمّته والشجعان حرب</w:t>
      </w:r>
    </w:p>
    <w:p>
      <w:pPr>
        <w:pStyle w:val="BookText"/>
        <w:rPr/>
      </w:pPr>
      <w:r>
        <w:rPr>
          <w:rFonts w:ascii="Amiri" w:hAnsi="Amiri" w:eastAsia="Amiri" w:cs="Amiri"/>
          <w:color w:val="111111"/>
          <w:sz w:val="28"/>
          <w:sz w:val="28"/>
          <w:szCs w:val="28"/>
          <w:rtl w:val="true"/>
          <w:lang w:bidi="ar-SA"/>
        </w:rPr>
        <w:t>ویدعی فی السماء فتی قریشبأُحْدٍ والجموع علیه إلْبُ</w:t>
      </w:r>
    </w:p>
    <w:p>
      <w:pPr>
        <w:pStyle w:val="BookText"/>
        <w:rPr/>
      </w:pPr>
      <w:r>
        <w:rPr>
          <w:rFonts w:ascii="IRNazanin" w:hAnsi="IRNazanin" w:eastAsia="IRNazanin"/>
          <w:color w:val="111111"/>
          <w:sz w:val="28"/>
          <w:sz w:val="28"/>
          <w:szCs w:val="28"/>
          <w:rtl w:val="true"/>
          <w:lang w:bidi="fa-IR"/>
        </w:rPr>
        <w:t>وقلّب فی القلیب الناس حتّیهوت تلک الجسوم وهنّ قلب</w:t>
      </w:r>
    </w:p>
    <w:p>
      <w:pPr>
        <w:pStyle w:val="BookText"/>
        <w:rPr/>
      </w:pPr>
      <w:r>
        <w:rPr>
          <w:rFonts w:ascii="IRNazanin" w:hAnsi="IRNazanin" w:eastAsia="IRNazanin"/>
          <w:color w:val="111111"/>
          <w:sz w:val="28"/>
          <w:sz w:val="28"/>
          <w:szCs w:val="28"/>
          <w:rtl w:val="true"/>
          <w:lang w:bidi="fa-IR"/>
        </w:rPr>
        <w:t>وفی کلّ المواطن غیر نکسولا سیف له فی الروع یَنْبو</w:t>
      </w:r>
    </w:p>
    <w:p>
      <w:pPr>
        <w:pStyle w:val="BookText"/>
        <w:rPr/>
      </w:pPr>
      <w:r>
        <w:rPr>
          <w:rFonts w:ascii="IRNazanin" w:hAnsi="IRNazanin" w:eastAsia="IRNazanin"/>
          <w:color w:val="111111"/>
          <w:sz w:val="28"/>
          <w:sz w:val="28"/>
          <w:szCs w:val="28"/>
          <w:rtl w:val="true"/>
          <w:lang w:bidi="fa-IR"/>
        </w:rPr>
        <w:t>أبا حسن لک الحسنی تدارکحوادث ما لهنّ سواک ربّ</w:t>
      </w:r>
    </w:p>
    <w:p>
      <w:pPr>
        <w:pStyle w:val="BookText"/>
        <w:rPr/>
      </w:pPr>
      <w:r>
        <w:rPr>
          <w:rFonts w:ascii="IRNazanin" w:hAnsi="IRNazanin" w:eastAsia="IRNazanin"/>
          <w:color w:val="111111"/>
          <w:sz w:val="28"/>
          <w:sz w:val="28"/>
          <w:szCs w:val="28"/>
          <w:rtl w:val="true"/>
          <w:lang w:bidi="fa-IR"/>
        </w:rPr>
        <w:t>فأنت خلیفة المبعوث فیناوکاهلنا وکلّ الناس عجب</w:t>
      </w:r>
    </w:p>
    <w:p>
      <w:pPr>
        <w:pStyle w:val="BookText"/>
        <w:rPr/>
      </w:pPr>
      <w:r>
        <w:rPr>
          <w:rFonts w:ascii="Amiri" w:hAnsi="Amiri" w:eastAsia="Amiri" w:cs="Amiri"/>
          <w:color w:val="111111"/>
          <w:sz w:val="28"/>
          <w:sz w:val="28"/>
          <w:szCs w:val="28"/>
          <w:rtl w:val="true"/>
          <w:lang w:bidi="ar-SA"/>
        </w:rPr>
        <w:t>ألم ترنی أروح ولی حَنینوحَشْوُ جوانحی همّ وکرب</w:t>
      </w:r>
    </w:p>
    <w:p>
      <w:pPr>
        <w:pStyle w:val="BookText"/>
        <w:rPr/>
      </w:pPr>
      <w:r>
        <w:rPr>
          <w:rFonts w:ascii="IRNazanin" w:hAnsi="IRNazanin" w:eastAsia="IRNazanin"/>
          <w:color w:val="111111"/>
          <w:sz w:val="28"/>
          <w:sz w:val="28"/>
          <w:szCs w:val="28"/>
          <w:rtl w:val="true"/>
          <w:lang w:bidi="fa-IR"/>
        </w:rPr>
        <w:t>فإن ترضی بما ترضاه نرضیوذو القربی إلی قرباه یصبو</w:t>
      </w:r>
    </w:p>
    <w:p>
      <w:pPr>
        <w:pStyle w:val="BookText"/>
        <w:rPr/>
      </w:pPr>
      <w:r>
        <w:rPr>
          <w:rFonts w:ascii="IRNazanin" w:hAnsi="IRNazanin" w:eastAsia="IRNazanin"/>
          <w:color w:val="111111"/>
          <w:sz w:val="28"/>
          <w:sz w:val="28"/>
          <w:szCs w:val="28"/>
          <w:rtl w:val="true"/>
          <w:lang w:bidi="fa-IR"/>
        </w:rPr>
        <w:t>وأنت بما تری فینا علیمخبیر بالذی یأتیه طبُّ</w:t>
      </w:r>
    </w:p>
    <w:p>
      <w:pPr>
        <w:pStyle w:val="Heading2"/>
        <w:numPr>
          <w:ilvl w:val="1"/>
          <w:numId w:val="1"/>
        </w:numPr>
        <w:rPr/>
      </w:pPr>
      <w:bookmarkStart w:id="353" w:name="__RefHeading___Toc4120121_3804643083"/>
      <w:bookmarkStart w:id="354" w:name="_Toc133"/>
      <w:bookmarkEnd w:id="353"/>
      <w:r>
        <w:rPr>
          <w:rtl w:val="true"/>
        </w:rPr>
        <w:t>الحدیث الثامن والمائة</w:t>
      </w:r>
      <w:bookmarkEnd w:id="354"/>
    </w:p>
    <w:p>
      <w:pPr>
        <w:pStyle w:val="BookText"/>
        <w:rPr/>
      </w:pPr>
      <w:r>
        <w:rPr>
          <w:rFonts w:ascii="IRNazanin" w:hAnsi="IRNazanin" w:eastAsia="IRNazanin"/>
          <w:color w:val="111111"/>
          <w:sz w:val="28"/>
          <w:sz w:val="28"/>
          <w:szCs w:val="28"/>
          <w:rtl w:val="true"/>
          <w:lang w:bidi="fa-IR"/>
        </w:rPr>
        <w:t>خبر الطفیل بن الحارث بن عبد المطلب بن عبد مناف</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 الشیخ المفید عن ابن عقدة مرفوعا إلی ابن فضّال ، إلی حسن بن جنادة</w:t>
      </w:r>
    </w:p>
    <w:p>
      <w:pPr>
        <w:pStyle w:val="BookText"/>
        <w:rPr/>
      </w:pPr>
      <w:r>
        <w:rPr>
          <w:rFonts w:ascii="IRNazanin" w:hAnsi="IRNazanin" w:eastAsia="IRNazanin"/>
          <w:color w:val="111111"/>
          <w:sz w:val="28"/>
          <w:sz w:val="28"/>
          <w:szCs w:val="28"/>
          <w:rtl w:val="true"/>
          <w:lang w:bidi="fa-IR"/>
        </w:rPr>
        <w:t xml:space="preserve">السلولیّ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الطفیل بن الحارث بن عبد المطلب لمّا قبض رسول اللّه صلی الله علیه و آله وسلم بالیمن، وکان بدریّا ، فلمّا بلغه بیعة الناس لأبی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بنو عمّنا بنو هاشم؟</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علیه السلام فجلس ببیته بعد أن دعوا إلی البیعة ومشوا إلیه فأبی أن یبایع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کما یُخرجُ البعیر الأجرب ، وأُحرِق بابه ، وصفقَ علی یده </w:t>
      </w:r>
      <w:r>
        <w:rPr>
          <w:rStyle w:val="FootnoteAnchor"/>
          <w:rtl w:val="true"/>
        </w:rPr>
        <w:footnoteReference w:id="304"/>
      </w:r>
      <w:r>
        <w:rPr>
          <w:rFonts w:ascii="IRNazanin" w:hAnsi="IRNazanin" w:eastAsia="IRNazanin"/>
          <w:color w:val="111111"/>
          <w:sz w:val="28"/>
          <w:sz w:val="28"/>
          <w:szCs w:val="28"/>
          <w:rtl w:val="true"/>
          <w:lang w:bidi="fa-IR"/>
        </w:rPr>
        <w:t xml:space="preserve">وهو کاره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سبحانک لا یعجزک شیءٌ ، لقد رأیتنا ندعوه فی حیاة رسول اللّه صلی الله علیه و آله وسلم بإمرة المؤمنین ، وما کنتُ أَظنُّ القوم صارفوا هذا الأمر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اعتزل معه البیعة؟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والمقداد وسلمان وأبو ذرّ وجماعة لم یؤل أمرهم إلی شیءٍ ، ولقد وَکَّف لفاطمة حمارا </w:t>
      </w:r>
      <w:r>
        <w:rPr>
          <w:rStyle w:val="FootnoteAnchor"/>
          <w:rtl w:val="true"/>
        </w:rPr>
        <w:footnoteReference w:id="305"/>
      </w:r>
      <w:r>
        <w:rPr>
          <w:rFonts w:ascii="IRNazanin" w:hAnsi="IRNazanin" w:eastAsia="IRNazanin"/>
          <w:color w:val="111111"/>
          <w:sz w:val="28"/>
          <w:sz w:val="28"/>
          <w:szCs w:val="28"/>
          <w:rtl w:val="true"/>
          <w:lang w:bidi="fa-IR"/>
        </w:rPr>
        <w:t xml:space="preserve">، فأخرجها وطاف بها علی الناس کلّهم ونشدهم حقّها وحقّه ، فما أجابهما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الطفیل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وعقیل؟</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یعینا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الطفیل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مبلغٌ عنّی علی النأی هاشما مغلغلةً ضاقتْ بها حرج الصدر</w:t>
      </w:r>
    </w:p>
    <w:p>
      <w:pPr>
        <w:pStyle w:val="BookText"/>
        <w:rPr/>
      </w:pPr>
      <w:r>
        <w:rPr>
          <w:rFonts w:ascii="IRNazanin" w:hAnsi="IRNazanin" w:eastAsia="IRNazanin"/>
          <w:color w:val="111111"/>
          <w:sz w:val="28"/>
          <w:sz w:val="28"/>
          <w:szCs w:val="28"/>
          <w:rtl w:val="true"/>
          <w:lang w:bidi="fa-IR"/>
        </w:rPr>
        <w:t>أمرنا إلیکم ما أتی من ظلامة وفیکم وصیّ المصطفی صاحبُ الأمر</w:t>
      </w:r>
    </w:p>
    <w:p>
      <w:pPr>
        <w:pStyle w:val="BookText"/>
        <w:rPr/>
      </w:pPr>
      <w:r>
        <w:rPr>
          <w:rFonts w:ascii="IRNazanin" w:hAnsi="IRNazanin" w:eastAsia="IRNazanin"/>
          <w:color w:val="111111"/>
          <w:sz w:val="28"/>
          <w:sz w:val="28"/>
          <w:szCs w:val="28"/>
          <w:rtl w:val="true"/>
          <w:lang w:bidi="fa-IR"/>
        </w:rPr>
        <w:t>وقل لطلیقیهم عقیل وعمّه ألا تغسلا عارَیکما الیومَ فی بدر</w:t>
      </w:r>
    </w:p>
    <w:p>
      <w:pPr>
        <w:pStyle w:val="BookText"/>
        <w:rPr/>
      </w:pPr>
      <w:r>
        <w:rPr>
          <w:rFonts w:ascii="IRNazanin" w:hAnsi="IRNazanin" w:eastAsia="IRNazanin"/>
          <w:color w:val="111111"/>
          <w:sz w:val="28"/>
          <w:sz w:val="28"/>
          <w:szCs w:val="28"/>
          <w:rtl w:val="true"/>
          <w:lang w:bidi="fa-IR"/>
        </w:rPr>
        <w:t>ألا ترجعاها عودة بعد مدّة فما لکما ألاّ تجیبان من عذر</w:t>
      </w:r>
    </w:p>
    <w:p>
      <w:pPr>
        <w:pStyle w:val="BookText"/>
        <w:rPr/>
      </w:pPr>
      <w:r>
        <w:rPr>
          <w:rFonts w:ascii="Amiri" w:hAnsi="Amiri" w:eastAsia="Amiri" w:cs="Amiri"/>
          <w:color w:val="111111"/>
          <w:sz w:val="28"/>
          <w:sz w:val="28"/>
          <w:szCs w:val="28"/>
          <w:rtl w:val="true"/>
          <w:lang w:bidi="ar-SA"/>
        </w:rPr>
        <w:t>أمن قلّة فالقلّ قد یُبْتَغی به ولا عذر عند اللّه فی طلب الکثر</w:t>
      </w:r>
    </w:p>
    <w:p>
      <w:pPr>
        <w:pStyle w:val="BookText"/>
        <w:rPr/>
      </w:pPr>
      <w:r>
        <w:rPr>
          <w:rFonts w:ascii="IRNazanin" w:hAnsi="IRNazanin" w:eastAsia="IRNazanin"/>
          <w:color w:val="111111"/>
          <w:sz w:val="28"/>
          <w:sz w:val="28"/>
          <w:szCs w:val="28"/>
          <w:rtl w:val="true"/>
          <w:lang w:bidi="fa-IR"/>
        </w:rPr>
        <w:t>ولو أسد الله استمرّت حیاته لأغنی عباد الدین فی العسر والیسر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ذو الجناحین الطویل نجادُه لها الأروع الرحب الوسیعة والصدر</w:t>
      </w:r>
    </w:p>
    <w:p>
      <w:pPr>
        <w:pStyle w:val="BookText"/>
        <w:rPr/>
      </w:pPr>
      <w:r>
        <w:rPr>
          <w:rFonts w:ascii="IRNazanin" w:hAnsi="IRNazanin" w:eastAsia="IRNazanin"/>
          <w:color w:val="111111"/>
          <w:sz w:val="28"/>
          <w:sz w:val="28"/>
          <w:szCs w:val="28"/>
          <w:rtl w:val="true"/>
          <w:lang w:bidi="fa-IR"/>
        </w:rPr>
        <w:t xml:space="preserve">ولو کان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ابن سخیلة لأبصرته حامی الحقیقة ذا نکر</w:t>
      </w:r>
    </w:p>
    <w:p>
      <w:pPr>
        <w:pStyle w:val="BookText"/>
        <w:rPr/>
      </w:pPr>
      <w:r>
        <w:rPr>
          <w:rFonts w:ascii="IRNazanin" w:hAnsi="IRNazanin" w:eastAsia="IRNazanin"/>
          <w:color w:val="111111"/>
          <w:sz w:val="28"/>
          <w:sz w:val="28"/>
          <w:szCs w:val="28"/>
          <w:rtl w:val="true"/>
          <w:lang w:bidi="fa-IR"/>
        </w:rPr>
        <w:t>أخفضا إلی الدنیا بکم واستکانةأری أم قلوبا مانعین من الکفر</w:t>
      </w:r>
    </w:p>
    <w:p>
      <w:pPr>
        <w:pStyle w:val="BookText"/>
        <w:rPr/>
      </w:pPr>
      <w:r>
        <w:rPr>
          <w:rFonts w:ascii="IRNazanin" w:hAnsi="IRNazanin" w:eastAsia="IRNazanin"/>
          <w:color w:val="111111"/>
          <w:sz w:val="28"/>
          <w:sz w:val="28"/>
          <w:szCs w:val="28"/>
          <w:rtl w:val="true"/>
          <w:lang w:bidi="fa-IR"/>
        </w:rPr>
        <w:t xml:space="preserve">قال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لما روی عن أمیر المؤمنین علی علیه السلام ، وقد ذکرته ورویته لیکون شاهدا علی صدق قول الطفیل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خاصّة أمیر المؤمنین ، ولم یفارقه حتّی شهد معه مشاهده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لی حمزة وجعفر حیّین ما سلّمت هذا الأمر أبدا ولا قَعَد أبو بکر علی أعوادها ، ولکنّی ابتلیت بجلفین حافیین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الطفیل بن الحارث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لقلب بات بالهمّ منصبا وعین غدا توکافها متسکّبا</w:t>
      </w:r>
    </w:p>
    <w:p>
      <w:pPr>
        <w:pStyle w:val="BookText"/>
        <w:rPr/>
      </w:pPr>
      <w:r>
        <w:rPr>
          <w:rFonts w:ascii="IRNazanin" w:hAnsi="IRNazanin" w:eastAsia="IRNazanin"/>
          <w:color w:val="111111"/>
          <w:sz w:val="28"/>
          <w:sz w:val="28"/>
          <w:szCs w:val="28"/>
          <w:rtl w:val="true"/>
          <w:lang w:bidi="fa-IR"/>
        </w:rPr>
        <w:t xml:space="preserve">وجفن أبی إلاّ اعتماضا علی القذی قریبا کما نادی المنادی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حلیف سهادٍ بات طاوٍ علی الأسی یقاسی جویً باقٍ وصبرا مغلّبا</w:t>
      </w:r>
    </w:p>
    <w:p>
      <w:pPr>
        <w:pStyle w:val="BookText"/>
        <w:rPr/>
      </w:pPr>
      <w:r>
        <w:rPr>
          <w:rFonts w:ascii="Amiri" w:hAnsi="Amiri" w:eastAsia="Amiri" w:cs="Amiri"/>
          <w:color w:val="111111"/>
          <w:sz w:val="28"/>
          <w:sz w:val="28"/>
          <w:szCs w:val="28"/>
          <w:rtl w:val="true"/>
          <w:lang w:bidi="ar-SA"/>
        </w:rPr>
        <w:t>وما ذاک إلا أنّ تیما وأُختها عَدِیّا أجالا فی الضلالِ فأوعبا</w:t>
      </w:r>
    </w:p>
    <w:p>
      <w:pPr>
        <w:pStyle w:val="BookText"/>
        <w:rPr/>
      </w:pPr>
      <w:r>
        <w:rPr>
          <w:rFonts w:ascii="IRNazanin" w:hAnsi="IRNazanin" w:eastAsia="IRNazanin"/>
          <w:color w:val="111111"/>
          <w:sz w:val="28"/>
          <w:sz w:val="28"/>
          <w:szCs w:val="28"/>
          <w:rtl w:val="true"/>
          <w:lang w:bidi="fa-IR"/>
        </w:rPr>
        <w:t>أزاحا وصیّ المصطفی عن مقامه وباءا علیه ضلّة وتکذبا</w:t>
      </w:r>
    </w:p>
    <w:p>
      <w:pPr>
        <w:pStyle w:val="BookText"/>
        <w:rPr/>
      </w:pPr>
      <w:r>
        <w:rPr>
          <w:rFonts w:ascii="IRNazanin" w:hAnsi="IRNazanin" w:eastAsia="IRNazanin"/>
          <w:color w:val="111111"/>
          <w:sz w:val="28"/>
          <w:sz w:val="28"/>
          <w:szCs w:val="28"/>
          <w:rtl w:val="true"/>
          <w:lang w:bidi="fa-IR"/>
        </w:rPr>
        <w:t>وبایعه قومٌ علینا أظنّةٌسراع إلی البأساء فینا تألّبا</w:t>
      </w:r>
    </w:p>
    <w:p>
      <w:pPr>
        <w:pStyle w:val="BookText"/>
        <w:rPr/>
      </w:pPr>
      <w:r>
        <w:rPr>
          <w:rFonts w:ascii="IRNazanin" w:hAnsi="IRNazanin" w:eastAsia="IRNazanin"/>
          <w:color w:val="111111"/>
          <w:sz w:val="28"/>
          <w:sz w:val="28"/>
          <w:szCs w:val="28"/>
          <w:rtl w:val="true"/>
          <w:lang w:bidi="fa-IR"/>
        </w:rPr>
        <w:t>ولم تأل منّا عصبة ذو حفیظة دفاعا ولا فعلاً حمیدا مجرّبا</w:t>
      </w:r>
    </w:p>
    <w:p>
      <w:pPr>
        <w:pStyle w:val="BookText"/>
        <w:rPr/>
      </w:pPr>
      <w:r>
        <w:rPr>
          <w:rFonts w:ascii="IRNazanin" w:hAnsi="IRNazanin" w:eastAsia="IRNazanin"/>
          <w:color w:val="111111"/>
          <w:sz w:val="28"/>
          <w:sz w:val="28"/>
          <w:szCs w:val="28"/>
          <w:rtl w:val="true"/>
          <w:lang w:bidi="fa-IR"/>
        </w:rPr>
        <w:t>جزی الله عنّا صالحا من جزائه أبا معبد المقداد والمرء جندبا</w:t>
      </w:r>
    </w:p>
    <w:p>
      <w:pPr>
        <w:pStyle w:val="BookText"/>
        <w:rPr/>
      </w:pPr>
      <w:r>
        <w:rPr>
          <w:rFonts w:ascii="IRNazanin" w:hAnsi="IRNazanin" w:eastAsia="IRNazanin"/>
          <w:color w:val="111111"/>
          <w:sz w:val="28"/>
          <w:sz w:val="28"/>
          <w:szCs w:val="28"/>
          <w:rtl w:val="true"/>
          <w:lang w:bidi="fa-IR"/>
        </w:rPr>
        <w:t>هما وفیا للّه فینا بعهده ولم یبغیا عن منهج الحقّ مذهبا</w:t>
      </w:r>
    </w:p>
    <w:p>
      <w:pPr>
        <w:pStyle w:val="BookText"/>
        <w:rPr/>
      </w:pPr>
      <w:r>
        <w:rPr>
          <w:rFonts w:ascii="IRNazanin" w:hAnsi="IRNazanin" w:eastAsia="IRNazanin"/>
          <w:color w:val="111111"/>
          <w:sz w:val="28"/>
          <w:sz w:val="28"/>
          <w:szCs w:val="28"/>
          <w:rtl w:val="true"/>
          <w:lang w:bidi="fa-IR"/>
        </w:rPr>
        <w:t>ولا یبعد الله الزبیر ابن أُختنا دفوعا عن الأحباب فینا مذببا</w:t>
      </w:r>
    </w:p>
    <w:p>
      <w:pPr>
        <w:pStyle w:val="BookText"/>
        <w:rPr/>
      </w:pPr>
      <w:r>
        <w:rPr>
          <w:rFonts w:ascii="IRNazanin" w:hAnsi="IRNazanin" w:eastAsia="IRNazanin"/>
          <w:color w:val="111111"/>
          <w:sz w:val="28"/>
          <w:sz w:val="28"/>
          <w:szCs w:val="28"/>
          <w:rtl w:val="true"/>
          <w:lang w:bidi="fa-IR"/>
        </w:rPr>
        <w:t>وسلمان مولی القوم من آل أحمد أطاع بنا الطهر الّتی المقرّبا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فضّال ـ بإسناد ذکره عن محمّد بن عبد اللّه بن أبی رافع عن أبیه ، وکان</w:t>
      </w:r>
    </w:p>
    <w:p>
      <w:pPr>
        <w:pStyle w:val="BookText"/>
        <w:rPr/>
      </w:pPr>
      <w:r>
        <w:rPr>
          <w:rFonts w:ascii="IRNazanin" w:hAnsi="IRNazanin" w:eastAsia="IRNazanin"/>
          <w:color w:val="111111"/>
          <w:sz w:val="28"/>
          <w:sz w:val="28"/>
          <w:szCs w:val="28"/>
          <w:rtl w:val="true"/>
          <w:lang w:bidi="fa-IR"/>
        </w:rPr>
        <w:t xml:space="preserve">ابنه کاتب أمیر المؤمنین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الطفیل بن الحارث وأخاه الحصین بن حارث ممّن شهدا حروب علی علیه السلام ـ فی حدیث طویل والتقطنا منه ما کنّا به محتاجین فی هذا الموضع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کعب بن سور یوم الجمل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یبارزنی؟ فقال رجلٌ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أُبارزک ، فبرزا فقتل کعب بن سور الهمدانی ، ثمّ أخذ بِخطام الجمل ساعة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یبارزنی؟ فقال له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لعنة اللّه وعلی من یکنع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فابرز إذ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 تخطر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قل للزبیر یبارزنی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کعب للزبیر ، فجاء الزبیر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یبارزنی؟ فقال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أُنکرک؟ قال له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تنکرنی فقد أنکرت الحقّ ومن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الأصلع الأنزع مولاک ومولی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کذلک؟ فلقد کنت له خیر أُمّتک ؛ لقد جئته متوفّی رسول اللّه صلی الله علیه و آله وسلم وکنت معه ولم أُحدث بیعة ولم أمشِ فیما یکره حتّی بایع ، فلمّا بایع بایعت ، وأُنکره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 ذلک یا طفیل حتّی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 الله الزبیر ابن أُختنا دفوعا عن الأحباب فینا مذبّبا</w:t>
      </w:r>
    </w:p>
    <w:p>
      <w:pPr>
        <w:pStyle w:val="BookText"/>
        <w:rPr/>
      </w:pPr>
      <w:r>
        <w:rPr>
          <w:rFonts w:ascii="IRNazanin" w:hAnsi="IRNazanin" w:eastAsia="IRNazanin"/>
          <w:color w:val="111111"/>
          <w:sz w:val="28"/>
          <w:sz w:val="28"/>
          <w:szCs w:val="28"/>
          <w:rtl w:val="true"/>
          <w:lang w:bidi="fa-IR"/>
        </w:rPr>
        <w:t>أطاع بنا الرحمن من دون قومنا ولم یطع الشیطان فینا ولا صبا</w:t>
      </w:r>
    </w:p>
    <w:p>
      <w:pPr>
        <w:pStyle w:val="BookText"/>
        <w:rPr/>
      </w:pPr>
      <w:r>
        <w:rPr>
          <w:rFonts w:ascii="IRNazanin" w:hAnsi="IRNazanin" w:eastAsia="IRNazanin"/>
          <w:color w:val="111111"/>
          <w:sz w:val="28"/>
          <w:sz w:val="28"/>
          <w:szCs w:val="28"/>
          <w:rtl w:val="true"/>
          <w:lang w:bidi="fa-IR"/>
        </w:rPr>
        <w:t xml:space="preserve">قال 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الأخیر زیادة لم یروه أبان بن تغلب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نصبت له الحرب وأنت تعرف 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الزبیر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ظَـلَمُواْ مِنکُمْ خَآصَّةً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هذه واللّه فینا وفیکم خاصّة نزلت؟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فیک وفی أصحابک نزلت ، ارجع عنّی یا زبیر ، فإنّی أکره قتالک ، وکیف لا وأنت ابن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 لعلّ اللّه أن یصلح بین</w:t>
      </w:r>
      <w:bookmarkStart w:id="355" w:name="pg2510_17746"/>
    </w:p>
    <w:p>
      <w:pPr>
        <w:pStyle w:val="BookText"/>
        <w:rPr/>
      </w:pPr>
      <w:bookmarkEnd w:id="355"/>
      <w:r>
        <w:rPr>
          <w:rFonts w:ascii="IRNazanin" w:hAnsi="IRNazanin" w:eastAsia="IRNazanin"/>
          <w:color w:val="111111"/>
          <w:sz w:val="28"/>
          <w:sz w:val="28"/>
          <w:szCs w:val="28"/>
          <w:rtl w:val="true"/>
          <w:lang w:bidi="fa-IR"/>
        </w:rPr>
        <w:t xml:space="preserve">هذین الفیلقین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قدت هذا الفیلق أنت وطلحة وخرجتما بأُمّ المؤمنین ، وعصیتما الرحمن ، ثمّ أنت الآن تتمنّی الأمانی فی إصلاح بینهما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الخوف الطمع ، ارجع عنّی فلا تسألنی ، فواللّه إنّی لأخشی أن أکونَ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p>
    <w:p>
      <w:pPr>
        <w:pStyle w:val="Heading2"/>
        <w:numPr>
          <w:ilvl w:val="1"/>
          <w:numId w:val="1"/>
        </w:numPr>
        <w:rPr/>
      </w:pPr>
      <w:bookmarkStart w:id="356" w:name="__RefHeading___Toc4120123_3804643083"/>
      <w:bookmarkStart w:id="357" w:name="_Toc134"/>
      <w:bookmarkEnd w:id="356"/>
      <w:r>
        <w:rPr>
          <w:rtl w:val="true"/>
        </w:rPr>
        <w:t>الحدیث التاسع والمائة</w:t>
      </w:r>
      <w:bookmarkEnd w:id="357"/>
    </w:p>
    <w:p>
      <w:pPr>
        <w:pStyle w:val="BookText"/>
        <w:rPr/>
      </w:pPr>
      <w:r>
        <w:rPr>
          <w:rFonts w:ascii="IRNazanin" w:hAnsi="IRNazanin" w:eastAsia="IRNazanin"/>
          <w:color w:val="111111"/>
          <w:sz w:val="28"/>
          <w:sz w:val="28"/>
          <w:szCs w:val="28"/>
          <w:rtl w:val="true"/>
          <w:lang w:bidi="fa-IR"/>
        </w:rPr>
        <w:t>خبر خالد بن سعید بن العاص وأبی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عن ابن فضّال یرفعه إلی جابر بن عبد اللّه بن حزام الأنصاریّ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أبا سفیان بن حرب یهدج </w:t>
      </w:r>
      <w:r>
        <w:rPr>
          <w:rStyle w:val="FootnoteAnchor"/>
          <w:rtl w:val="true"/>
        </w:rPr>
        <w:footnoteReference w:id="308"/>
      </w:r>
      <w:r>
        <w:rPr>
          <w:rFonts w:ascii="IRNazanin" w:hAnsi="IRNazanin" w:eastAsia="IRNazanin"/>
          <w:color w:val="111111"/>
          <w:sz w:val="28"/>
          <w:sz w:val="28"/>
          <w:szCs w:val="28"/>
          <w:rtl w:val="true"/>
          <w:lang w:bidi="fa-IR"/>
        </w:rPr>
        <w:t xml:space="preserve">فی مشیته یوم قبض رسول اللّه صلی الله علیه و آله وسلم حتّی أتی الباب والعبّاس بن عبد المطلب واقف یردّ الباب ، وعلیٌّ علیه السلامیغسل رسول اللّه صلی الله علیه و آله وسلم ، وکان أبو سفیان للعبّاس صدیقا ، فلمّا أتاه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 تَزَحْزَحْ </w:t>
      </w:r>
      <w:r>
        <w:rPr>
          <w:rStyle w:val="FootnoteAnchor"/>
          <w:rtl w:val="true"/>
        </w:rPr>
        <w:footnoteReference w:id="309"/>
      </w:r>
      <w:r>
        <w:rPr>
          <w:rFonts w:ascii="IRNazanin" w:hAnsi="IRNazanin" w:eastAsia="IRNazanin"/>
          <w:color w:val="111111"/>
          <w:sz w:val="28"/>
          <w:sz w:val="28"/>
          <w:szCs w:val="28"/>
          <w:rtl w:val="true"/>
          <w:lang w:bidi="fa-IR"/>
        </w:rPr>
        <w:t xml:space="preserve">لی أدخل إلی علیٍّ فأکون أوّل من یبایعه لهذا الأمر ، فهو صاحبه واللّه لما عقد له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تقدرُ علی ذلک ، وإنّه لمشغول بغسل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أظنُّکَ یا أبا الفضل تمنعنی هذا وأنت صاحبی وأنا صاحبک وبیننا من الأمر ما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تؤخّرنی عن أمرٍ أُحبّ أن أتقدّم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یابن بتیلة إلاّ عدوّی منذ الیوم؟</w:t>
      </w:r>
    </w:p>
    <w:p>
      <w:pPr>
        <w:pStyle w:val="BookText"/>
        <w:rPr/>
      </w:pP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صاحبک یوم الفتح؟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 علیّ بأمر لم یکن لک فیه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رسول اللّه صلی الله علیه و آله وسلم قاتلی لما</w:t>
      </w:r>
    </w:p>
    <w:p>
      <w:pPr>
        <w:pStyle w:val="BookText"/>
        <w:rPr/>
      </w:pPr>
      <w:r>
        <w:rPr>
          <w:rFonts w:ascii="IRNazanin" w:hAnsi="IRNazanin" w:eastAsia="IRNazanin"/>
          <w:color w:val="111111"/>
          <w:sz w:val="28"/>
          <w:sz w:val="28"/>
          <w:szCs w:val="28"/>
          <w:rtl w:val="true"/>
          <w:lang w:bidi="fa-IR"/>
        </w:rPr>
        <w:t xml:space="preserve">أغنیت عنّی شیئا ، لا جرم لا أُکلّمک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خالد بن سعید بن العاص ، وکان له رأی فی علیٍّ ، وسمع بعض کلامهما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اخفض صوتک یا أبا الفضل ، فإنّ أبا سفیان شیخ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کلّمنی وکلّمنی ، ولو أردت به سوءا فمن ذا کان یمنعه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خالد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أمنعه ورَغْما </w:t>
      </w:r>
      <w:r>
        <w:rPr>
          <w:rStyle w:val="FootnoteAnchor"/>
          <w:rtl w:val="true"/>
        </w:rPr>
        <w:footnoteReference w:id="310"/>
      </w:r>
      <w:r>
        <w:rPr>
          <w:rFonts w:ascii="IRNazanin" w:hAnsi="IRNazanin" w:eastAsia="IRNazanin"/>
          <w:color w:val="111111"/>
          <w:sz w:val="28"/>
          <w:sz w:val="28"/>
          <w:szCs w:val="28"/>
          <w:rtl w:val="true"/>
          <w:lang w:bidi="fa-IR"/>
        </w:rPr>
        <w:t>وجدعا لمن أراده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الرجل أن یبایع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جلسا حتّی خرج إلیهما علیٌّ علیه السلام ، فقاما واکتنفاه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معهم یومئذٍ ، فقال له خالد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أعلمت ما أحدث القوم من البیعة؟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أُنبئتُ ذلک ، وأنا لفی شغل بمصابنا برسول اللّه صلی الله علیه و آله وسلم عمّا أحدثوه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له خالد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انقطاعی إلیک ـ دون بنی أبی ـ ومحبّتی لک ، فمرنی بأمرک ، فأنت واللّه أحبّ الناس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ابسط یدک أُبایعک </w:t>
      </w:r>
      <w:r>
        <w:rPr>
          <w:rStyle w:val="FootnoteAnchor"/>
          <w:rtl w:val="true"/>
        </w:rPr>
        <w:footnoteReference w:id="311"/>
      </w:r>
      <w:r>
        <w:rPr>
          <w:rFonts w:ascii="Amiri" w:hAnsi="Amiri" w:eastAsia="Amiri" w:cs="Amiri"/>
          <w:color w:val="111111"/>
          <w:sz w:val="28"/>
          <w:sz w:val="28"/>
          <w:szCs w:val="28"/>
          <w:rtl w:val="true"/>
          <w:lang w:bidi="ar-SA"/>
        </w:rPr>
        <w:t xml:space="preserve">، فقد علمتنی فی الحرب لا أأبی وأتثبّط ، فإن تُرِد قتالاً فواللّه لأملأنّها علیهم خیلاً ورجلاً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 علیه السلام لخالد خیرا کثیرا ودعا له بالخیر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علمتک ناطقا سبّاقا إلی کلِّ خیر ، انصرف ننظر فی ذات بیننا ، فعندی من رسول اللّه عهد ، ولئن بایعنی رجال من المسلمین لأطأنّهم بسیفی ، وقلیل ما 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ربقتها </w:t>
      </w:r>
      <w:r>
        <w:rPr>
          <w:rStyle w:val="FootnoteAnchor"/>
          <w:rtl w:val="true"/>
        </w:rPr>
        <w:footnoteReference w:id="312"/>
      </w:r>
      <w:r>
        <w:rPr>
          <w:rFonts w:ascii="IRNazanin" w:hAnsi="IRNazanin" w:eastAsia="IRNazanin"/>
          <w:color w:val="111111"/>
          <w:sz w:val="28"/>
          <w:sz w:val="28"/>
          <w:szCs w:val="28"/>
          <w:rtl w:val="true"/>
          <w:lang w:bidi="fa-IR"/>
        </w:rPr>
        <w:t xml:space="preserve">یا علیّ فی عنقی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یا أبا سفیان ، وما غناؤک والأمر لمّا یلتئم</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علی أثرک ونصب أمرک ؛ إن قعدت قعدنا وإن نهضت نهضنا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سفیان بن 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 لا تُطمعوا الناس فیکم ولا سیّما تیم بن مرّة أو عدی</w:t>
      </w:r>
    </w:p>
    <w:p>
      <w:pPr>
        <w:pStyle w:val="BookText"/>
        <w:rPr/>
      </w:pPr>
      <w:r>
        <w:rPr>
          <w:rFonts w:ascii="IRNazanin" w:hAnsi="IRNazanin" w:eastAsia="IRNazanin"/>
          <w:color w:val="111111"/>
          <w:sz w:val="28"/>
          <w:sz w:val="28"/>
          <w:szCs w:val="28"/>
          <w:rtl w:val="true"/>
          <w:lang w:bidi="fa-IR"/>
        </w:rPr>
        <w:t>فما الأمر إلا فیکم وإلیکم ولیس لها إلاّ أبو حسن علیّ</w:t>
      </w:r>
    </w:p>
    <w:p>
      <w:pPr>
        <w:pStyle w:val="BookText"/>
        <w:rPr/>
      </w:pPr>
      <w:r>
        <w:rPr>
          <w:rFonts w:ascii="Amiri" w:hAnsi="Amiri" w:eastAsia="Amiri" w:cs="Amiri"/>
          <w:color w:val="111111"/>
          <w:sz w:val="28"/>
          <w:sz w:val="28"/>
          <w:szCs w:val="28"/>
          <w:rtl w:val="true"/>
          <w:lang w:bidi="ar-SA"/>
        </w:rPr>
        <w:t xml:space="preserve">أبا حسن فاشدد بها کَفَّ حازمٍ فإنّک بالأمر الذی یرتجی ملی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وإنی امرؤ قومی قصیٌّ وراءهامنیع الحمی والناس من غالب قصی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روایة الشیخ المفید أبی عبد اللّه محمّد بن محمّد بن النعمان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سفیان أیضا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ما بال میراث أحمد ینقّل منکم فی لقیط وخامل</w:t>
      </w:r>
    </w:p>
    <w:p>
      <w:pPr>
        <w:pStyle w:val="BookText"/>
        <w:rPr/>
      </w:pPr>
      <w:r>
        <w:rPr>
          <w:rFonts w:ascii="IRNazanin" w:hAnsi="IRNazanin" w:eastAsia="IRNazanin"/>
          <w:color w:val="111111"/>
          <w:sz w:val="28"/>
          <w:sz w:val="28"/>
          <w:szCs w:val="28"/>
          <w:rtl w:val="true"/>
          <w:lang w:bidi="fa-IR"/>
        </w:rPr>
        <w:t>أعبد منافٍ کیف یرضون ما أری وفیکم عتیق المرهفات الفواصل</w:t>
      </w:r>
    </w:p>
    <w:p>
      <w:pPr>
        <w:pStyle w:val="BookText"/>
        <w:rPr/>
      </w:pPr>
      <w:r>
        <w:rPr>
          <w:rFonts w:ascii="IRNazanin" w:hAnsi="IRNazanin" w:eastAsia="IRNazanin"/>
          <w:color w:val="111111"/>
          <w:sz w:val="28"/>
          <w:sz w:val="28"/>
          <w:szCs w:val="28"/>
          <w:rtl w:val="true"/>
          <w:lang w:bidi="fa-IR"/>
        </w:rPr>
        <w:t>فدی لکم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وبالنصر منّا قبل موت المحامل</w:t>
      </w:r>
    </w:p>
    <w:p>
      <w:pPr>
        <w:pStyle w:val="BookText"/>
        <w:rPr/>
      </w:pPr>
      <w:r>
        <w:rPr>
          <w:rFonts w:ascii="IRNazanin" w:hAnsi="IRNazanin" w:eastAsia="IRNazanin"/>
          <w:color w:val="111111"/>
          <w:sz w:val="28"/>
          <w:sz w:val="28"/>
          <w:szCs w:val="28"/>
          <w:rtl w:val="true"/>
          <w:lang w:bidi="fa-IR"/>
        </w:rPr>
        <w:t>متی کانت الأحباب یعدوننا بکم متی قربت تیم بکم فی المحافل</w:t>
      </w:r>
    </w:p>
    <w:p>
      <w:pPr>
        <w:pStyle w:val="BookText"/>
        <w:rPr/>
      </w:pPr>
      <w:r>
        <w:rPr>
          <w:rFonts w:ascii="IRNazanin" w:hAnsi="IRNazanin" w:eastAsia="IRNazanin"/>
          <w:color w:val="111111"/>
          <w:sz w:val="28"/>
          <w:sz w:val="28"/>
          <w:szCs w:val="28"/>
          <w:rtl w:val="true"/>
          <w:lang w:bidi="fa-IR"/>
        </w:rPr>
        <w:t>یحازی بها تیم عدیّا وأنتم أحقّ وأولی بالأُمور الأوایل</w:t>
      </w:r>
    </w:p>
    <w:p>
      <w:pPr>
        <w:pStyle w:val="BookText"/>
        <w:rPr/>
      </w:pPr>
      <w:r>
        <w:rPr>
          <w:rFonts w:ascii="IRNazanin" w:hAnsi="IRNazanin" w:eastAsia="IRNazanin"/>
          <w:color w:val="111111"/>
          <w:sz w:val="28"/>
          <w:sz w:val="28"/>
          <w:szCs w:val="28"/>
          <w:rtl w:val="true"/>
          <w:lang w:bidi="fa-IR"/>
        </w:rPr>
        <w:t xml:space="preserve">البیت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روایة الشیخ المفید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فانصرفا وانصرفت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خالد بن سعید یشکر لأبی سفیان فیما کان منه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صخر بن حرب حربت صالحة فأنت أهل لها ولم تزل</w:t>
      </w:r>
    </w:p>
    <w:p>
      <w:pPr>
        <w:pStyle w:val="BookText"/>
        <w:rPr/>
      </w:pPr>
      <w:r>
        <w:rPr>
          <w:rFonts w:ascii="IRNazanin" w:hAnsi="IRNazanin" w:eastAsia="IRNazanin"/>
          <w:color w:val="111111"/>
          <w:sz w:val="28"/>
          <w:sz w:val="28"/>
          <w:szCs w:val="28"/>
          <w:rtl w:val="true"/>
          <w:lang w:bidi="fa-IR"/>
        </w:rPr>
        <w:t>یا لک من کلمة نطقت بها لا یفضض اللّه فاک من رجل</w:t>
      </w:r>
    </w:p>
    <w:p>
      <w:pPr>
        <w:pStyle w:val="BookText"/>
        <w:rPr/>
      </w:pPr>
      <w:r>
        <w:rPr>
          <w:rFonts w:ascii="IRNazanin" w:hAnsi="IRNazanin" w:eastAsia="IRNazanin"/>
          <w:color w:val="111111"/>
          <w:sz w:val="28"/>
          <w:sz w:val="28"/>
          <w:szCs w:val="28"/>
          <w:rtl w:val="true"/>
          <w:lang w:bidi="fa-IR"/>
        </w:rPr>
        <w:t>ذهبتَ بالفضل من دعائک إذ تدعو إلی الأمر بالوصی علیّ</w:t>
      </w:r>
    </w:p>
    <w:p>
      <w:pPr>
        <w:pStyle w:val="BookText"/>
        <w:rPr/>
      </w:pPr>
      <w:r>
        <w:rPr>
          <w:rFonts w:ascii="IRNazanin" w:hAnsi="IRNazanin" w:eastAsia="IRNazanin"/>
          <w:color w:val="111111"/>
          <w:sz w:val="28"/>
          <w:sz w:val="28"/>
          <w:szCs w:val="28"/>
          <w:rtl w:val="true"/>
          <w:lang w:bidi="fa-IR"/>
        </w:rPr>
        <w:t>إن کنت فی الدین آخرا فلقد أبصرت ما قد عمی علی الأُول</w:t>
      </w:r>
    </w:p>
    <w:p>
      <w:pPr>
        <w:pStyle w:val="BookText"/>
        <w:rPr/>
      </w:pPr>
      <w:r>
        <w:rPr>
          <w:rFonts w:ascii="IRNazanin" w:hAnsi="IRNazanin" w:eastAsia="IRNazanin"/>
          <w:color w:val="111111"/>
          <w:sz w:val="28"/>
          <w:sz w:val="28"/>
          <w:szCs w:val="28"/>
          <w:rtl w:val="true"/>
          <w:lang w:bidi="fa-IR"/>
        </w:rPr>
        <w:t>وإن کفّک أعطیتَ بیعتها أبرأها ربّها من الشلل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بیعة حقّ لیست کبیعتهم تلک مضت ضلّة من الضلل</w:t>
      </w:r>
      <w:bookmarkStart w:id="358" w:name="pg2510_17749"/>
    </w:p>
    <w:p>
      <w:pPr>
        <w:pStyle w:val="Heading2"/>
        <w:numPr>
          <w:ilvl w:val="1"/>
          <w:numId w:val="1"/>
        </w:numPr>
        <w:rPr/>
      </w:pPr>
      <w:bookmarkStart w:id="359" w:name="__RefHeading___Toc4120125_3804643083"/>
      <w:bookmarkStart w:id="360" w:name="_Toc135"/>
      <w:bookmarkEnd w:id="358"/>
      <w:bookmarkEnd w:id="359"/>
      <w:r>
        <w:rPr>
          <w:rtl w:val="true"/>
        </w:rPr>
        <w:t>الحدیث العاشر والمائة</w:t>
      </w:r>
      <w:bookmarkEnd w:id="360"/>
    </w:p>
    <w:p>
      <w:pPr>
        <w:pStyle w:val="Heading3"/>
        <w:numPr>
          <w:ilvl w:val="2"/>
          <w:numId w:val="1"/>
        </w:numPr>
        <w:rPr/>
      </w:pPr>
      <w:bookmarkStart w:id="361" w:name="__RefHeading___Toc4120127_3804643083"/>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خبر الفضل بن عباس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عن ابن فضّال رفعه إلی سعید بن المسیّب ، أ نّه لمّا عزم أبو بکر علی حرق منزل الزهراء علیهاالسلام خرج العبّاس والفضل بن العبّاس یشتدّان ، والفضل مصلّت بالسیف ، والعبّاس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لها من عظیمة ما أتی إلینا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فلقیهما المقداد بن عمرو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وفلان وفلان ـ وذکر أقواما لم یسمّهم سعید بن المسیّب ـ یریدون أن یحرقوا علی علیٍّ علیه السلام وفاطمة علیهاالسلام بیتهما ، فقال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وجأنی فلان فی عنقی ونال منّی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تنل منّی فإنّی أهون علیکما من فاطمة وعلیّ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 ألا أقتله ـ یعنی ذلک الرجل ـ إن رأیته؟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لقد أراد رسول اللّه صلی الله علیه و آله وسلم قتله لیلة العقبة فلم یمنعه إلاّ ما رأیت من الأمر ، فدعه یکفیه عنه بعض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العباس والفضل ومعهما عتبة بن أبی لهب وعقیل بن أبی طالب ، وقد انصرف القوم بعلیّ بن أبی طالب یسوقونه إلی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الفضل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لقومی لا یسمعون ندائیأصُمّوا أم هم رهون رماس</w:t>
      </w:r>
    </w:p>
    <w:p>
      <w:pPr>
        <w:pStyle w:val="BookText"/>
        <w:rPr/>
      </w:pPr>
      <w:r>
        <w:rPr>
          <w:rFonts w:ascii="IRNazanin" w:hAnsi="IRNazanin" w:eastAsia="IRNazanin"/>
          <w:color w:val="111111"/>
          <w:sz w:val="28"/>
          <w:sz w:val="28"/>
          <w:szCs w:val="28"/>
          <w:rtl w:val="true"/>
          <w:lang w:bidi="fa-IR"/>
        </w:rPr>
        <w:t>أم هم مخلدون بالخفض والنقــض لعهدی أم من الإجلاس</w:t>
      </w:r>
    </w:p>
    <w:p>
      <w:pPr>
        <w:pStyle w:val="BookText"/>
        <w:rPr/>
      </w:pPr>
      <w:r>
        <w:rPr>
          <w:rFonts w:ascii="IRNazanin" w:hAnsi="IRNazanin" w:eastAsia="IRNazanin"/>
          <w:color w:val="111111"/>
          <w:sz w:val="28"/>
          <w:sz w:val="28"/>
          <w:szCs w:val="28"/>
          <w:rtl w:val="true"/>
          <w:lang w:bidi="fa-IR"/>
        </w:rPr>
        <w:t>أم أطاعوا الأعداء فینا فأصبحواعن مواساة حلیفی شماس</w:t>
      </w:r>
    </w:p>
    <w:p>
      <w:pPr>
        <w:pStyle w:val="BookText"/>
        <w:rPr/>
      </w:pPr>
      <w:r>
        <w:rPr>
          <w:rFonts w:ascii="IRNazanin" w:hAnsi="IRNazanin" w:eastAsia="IRNazanin"/>
          <w:color w:val="111111"/>
          <w:sz w:val="28"/>
          <w:sz w:val="28"/>
          <w:szCs w:val="28"/>
          <w:rtl w:val="true"/>
          <w:lang w:bidi="fa-IR"/>
        </w:rPr>
        <w:t>هل أحبوا لنا الوصیّ علیّاأم هم للوصی غیر خواس</w:t>
      </w:r>
    </w:p>
    <w:p>
      <w:pPr>
        <w:pStyle w:val="BookText"/>
        <w:rPr/>
      </w:pPr>
      <w:r>
        <w:rPr>
          <w:rFonts w:ascii="Amiri" w:hAnsi="Amiri" w:eastAsia="Amiri" w:cs="Amiri"/>
          <w:color w:val="111111"/>
          <w:sz w:val="28"/>
          <w:sz w:val="28"/>
          <w:szCs w:val="28"/>
          <w:rtl w:val="true"/>
          <w:lang w:bidi="ar-SA"/>
        </w:rPr>
        <w:t>علم اللّه أنّی أُدرک الوتروبالنفس أُسرتی قد أُواسی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أنّی أطعت من غیر وهنواستکان مقالة العبّاس</w:t>
      </w:r>
      <w:bookmarkStart w:id="363" w:name="pg2510_17750"/>
    </w:p>
    <w:p>
      <w:pPr>
        <w:pStyle w:val="Heading3"/>
        <w:numPr>
          <w:ilvl w:val="2"/>
          <w:numId w:val="1"/>
        </w:numPr>
        <w:rPr/>
      </w:pPr>
      <w:bookmarkStart w:id="364" w:name="__RefHeading___Toc4120129_3804643083"/>
      <w:bookmarkStart w:id="365" w:name="_Toc137"/>
      <w:bookmarkEnd w:id="363"/>
      <w:bookmarkEnd w:id="364"/>
      <w:r>
        <w:rPr>
          <w:rtl w:val="true"/>
        </w:rPr>
        <w:t>الخبر الحادی عشر والمائة</w:t>
      </w:r>
      <w:bookmarkEnd w:id="365"/>
    </w:p>
    <w:p>
      <w:pPr>
        <w:pStyle w:val="BookText"/>
        <w:rPr/>
      </w:pPr>
      <w:r>
        <w:rPr>
          <w:rFonts w:ascii="IRNazanin" w:hAnsi="IRNazanin" w:eastAsia="IRNazanin"/>
          <w:color w:val="111111"/>
          <w:sz w:val="28"/>
          <w:sz w:val="28"/>
          <w:szCs w:val="28"/>
          <w:rtl w:val="true"/>
          <w:lang w:bidi="fa-IR"/>
        </w:rPr>
        <w:t xml:space="preserve">خبر بریدة بن الخصیب الأسلمیّ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عن ابن فضّال یرفعه إلی أبی الطفیل عامر بن واثلة الکنانی ، أنّه لمّا بویع أبو بکر جاء بریدة الأسلمی فی نفر من أصحاب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 ألم یأمرک رسول اللّه صلی الله علیه و آله وسلم وأصحابک أن تسلّموا علی عَلِیٍّ بإمرة المؤمنین </w:t>
      </w:r>
      <w:r>
        <w:rPr>
          <w:rStyle w:val="FootnoteAnchor"/>
          <w:rtl w:val="true"/>
        </w:rPr>
        <w:footnoteReference w:id="314"/>
      </w:r>
      <w:r>
        <w:rPr>
          <w:rFonts w:ascii="IRNazanin" w:hAnsi="IRNazanin" w:eastAsia="IRNazanin"/>
          <w:color w:val="111111"/>
          <w:sz w:val="28"/>
          <w:sz w:val="28"/>
          <w:szCs w:val="28"/>
          <w:rtl w:val="true"/>
          <w:lang w:bidi="fa-IR"/>
        </w:rPr>
        <w:t>یوم سهیل بن عمرو وأنا تاسع القوم؟ فما بالک تأمَّرْتَ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 إن ترید إلاّ أن تکون جبّارا فی الأرض وما ترید أن تکون من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رضی المهاجرون و الأنصار فأنت و أمثالک لهم 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 کیف؟ وهؤلاءِ المهاجرون والأنصار یسمعون قولی ویقولون مثل مقالی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عمّار بن یاسر ، وأبو أیّوب ، وأبو ذر ، وسلمان ، وخالد بن سعید بن العاص ، والمقداد بن الأسود ، وخزیمة بن ثابت فی نفرِ من أصحاب رسول اللّه صلی الله علیه و آله وسلمفشهدوا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أبصر بهم أبو بکر قطع خطبته ، وأُقیمت الصلاة ونزل عن المنبر ، فصلّوا ثمّ کثرت الکلمة ، فنادی الأرقم بن أبی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اُدخلوا بیوتکم ، فإنّ هذا العبد یرید أن یفتنکم عمّا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عمّار بن یاسر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 أَمِثْلِی یفتن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 بأقدم هجرة منّی و لا إسلاما ، ولا تقدّما فی الخیر ، ولا أصابک فی اللّه ما أصابنی 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عمّار عن ظهره آثار عذاب المشرکین ، وما نالوا منه بمکّة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 الناس یبکون حول عمّار وقالوا للأرقم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 بخیر من عمّار ،</w:t>
      </w:r>
    </w:p>
    <w:p>
      <w:pPr>
        <w:pStyle w:val="BookText"/>
        <w:rPr/>
      </w:pPr>
      <w:r>
        <w:rPr>
          <w:rFonts w:ascii="Amiri" w:hAnsi="Amiri" w:eastAsia="Amiri" w:cs="Amiri"/>
          <w:color w:val="111111"/>
          <w:sz w:val="28"/>
          <w:sz w:val="28"/>
          <w:szCs w:val="28"/>
          <w:rtl w:val="true"/>
          <w:lang w:bidi="ar-SA"/>
        </w:rPr>
        <w:t xml:space="preserve">فدع عمّارا وما کلّف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قبض وفی أصحابه منافقون ، لو أشاء أُخبرکم لأخبرتکم ، وما هذا منهم ببعید ـ یرید بذلک الأرقم ـ واستبّ هو وعمّار ، وخرج الناس بینهما ، فنادی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اشهدوا أنّی مع علیٍّ ، والحقّ مع علیٍّ حیثما زال زلت معه إلی یوم القیامة ، وأنّ علیّا صاحبی بعد ابن عمّه محمّد صلی الله علیه و آله وسلم ، فلیبلّغ شاهدکم غائبکم ، ومضی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بریدة الأسلمی فی أبی بکر وأصحابه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عینک لا تنام ودمع عینکَ ساجمُ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یا بیعةً هدموا بها أُسّا وجُثَّ </w:t>
      </w:r>
      <w:r>
        <w:rPr>
          <w:rStyle w:val="FootnoteAnchor"/>
          <w:rtl w:val="true"/>
        </w:rPr>
        <w:footnoteReference w:id="317"/>
      </w:r>
      <w:r>
        <w:rPr>
          <w:rFonts w:ascii="Amiri" w:hAnsi="Amiri" w:eastAsia="Amiri" w:cs="Amiri"/>
          <w:color w:val="111111"/>
          <w:sz w:val="28"/>
          <w:sz w:val="28"/>
          <w:szCs w:val="28"/>
          <w:rtl w:val="true"/>
          <w:lang w:bidi="ar-SA"/>
        </w:rPr>
        <w:t>دعائمُ</w:t>
      </w:r>
    </w:p>
    <w:p>
      <w:pPr>
        <w:pStyle w:val="BookText"/>
        <w:rPr/>
      </w:pPr>
      <w:r>
        <w:rPr>
          <w:rFonts w:ascii="IRNazanin" w:hAnsi="IRNazanin" w:eastAsia="IRNazanin"/>
          <w:color w:val="111111"/>
          <w:sz w:val="28"/>
          <w:sz w:val="28"/>
          <w:szCs w:val="28"/>
          <w:rtl w:val="true"/>
          <w:lang w:bidi="fa-IR"/>
        </w:rPr>
        <w:t>أتکون بیعتهم هدی وتغیبُ عنها هاشمُ</w:t>
      </w:r>
    </w:p>
    <w:p>
      <w:pPr>
        <w:pStyle w:val="BookText"/>
        <w:rPr/>
      </w:pPr>
      <w:r>
        <w:rPr>
          <w:rFonts w:ascii="IRNazanin" w:hAnsi="IRNazanin" w:eastAsia="IRNazanin"/>
          <w:color w:val="111111"/>
          <w:sz w:val="28"/>
          <w:sz w:val="28"/>
          <w:szCs w:val="28"/>
          <w:rtl w:val="true"/>
          <w:lang w:bidi="fa-IR"/>
        </w:rPr>
        <w:t>ویکون رائد أهلها مولی حذیفة سالمُ</w:t>
      </w:r>
    </w:p>
    <w:p>
      <w:pPr>
        <w:pStyle w:val="BookText"/>
        <w:rPr/>
      </w:pPr>
      <w:r>
        <w:rPr>
          <w:rFonts w:ascii="Amiri" w:hAnsi="Amiri" w:eastAsia="Amiri" w:cs="Amiri"/>
          <w:color w:val="111111"/>
          <w:sz w:val="28"/>
          <w:sz w:val="28"/>
          <w:szCs w:val="28"/>
          <w:rtl w:val="true"/>
          <w:lang w:bidi="ar-SA"/>
        </w:rPr>
        <w:t>فلیصبحنّ وکلّهم أَسِفٌ علیها نادم</w:t>
      </w:r>
    </w:p>
    <w:p>
      <w:pPr>
        <w:pStyle w:val="BookText"/>
        <w:rPr/>
      </w:pPr>
      <w:r>
        <w:rPr>
          <w:rFonts w:ascii="Amiri" w:hAnsi="Amiri" w:eastAsia="Amiri" w:cs="Amiri"/>
          <w:color w:val="111111"/>
          <w:sz w:val="28"/>
          <w:sz w:val="28"/>
          <w:szCs w:val="28"/>
          <w:rtl w:val="true"/>
          <w:lang w:bidi="ar-SA"/>
        </w:rPr>
        <w:t xml:space="preserve">أمر النبیّ معاشرا هم أُسوة ولهازمُ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إن یدخلوا ویسلّموا</w:t>
      </w:r>
    </w:p>
    <w:p>
      <w:pPr>
        <w:pStyle w:val="BookText"/>
        <w:rPr/>
      </w:pPr>
      <w:r>
        <w:rPr>
          <w:rFonts w:ascii="IRNazanin" w:hAnsi="IRNazanin" w:eastAsia="IRNazanin"/>
          <w:color w:val="111111"/>
          <w:sz w:val="28"/>
          <w:sz w:val="28"/>
          <w:szCs w:val="28"/>
          <w:rtl w:val="true"/>
          <w:lang w:bidi="fa-IR"/>
        </w:rPr>
        <w:t>تسلیم من هو عالم</w:t>
      </w:r>
    </w:p>
    <w:p>
      <w:pPr>
        <w:pStyle w:val="BookText"/>
        <w:rPr/>
      </w:pPr>
      <w:r>
        <w:rPr>
          <w:rFonts w:ascii="Amiri" w:hAnsi="Amiri" w:eastAsia="Amiri" w:cs="Amiri"/>
          <w:color w:val="111111"/>
          <w:sz w:val="28"/>
          <w:sz w:val="28"/>
          <w:szCs w:val="28"/>
          <w:rtl w:val="true"/>
          <w:lang w:bidi="ar-SA"/>
        </w:rPr>
        <w:t>إنّ الوصیّ له الإمامة</w:t>
      </w:r>
    </w:p>
    <w:p>
      <w:pPr>
        <w:pStyle w:val="BookText"/>
        <w:rPr/>
      </w:pPr>
      <w:r>
        <w:rPr>
          <w:rFonts w:ascii="IRNazanin" w:hAnsi="IRNazanin" w:eastAsia="IRNazanin"/>
          <w:color w:val="111111"/>
          <w:sz w:val="28"/>
          <w:sz w:val="28"/>
          <w:szCs w:val="28"/>
          <w:rtl w:val="true"/>
          <w:lang w:bidi="fa-IR"/>
        </w:rPr>
        <w:t>بعده والقائم</w:t>
      </w:r>
    </w:p>
    <w:p>
      <w:pPr>
        <w:pStyle w:val="BookText"/>
        <w:rPr/>
      </w:pPr>
      <w:r>
        <w:rPr>
          <w:rFonts w:ascii="IRNazanin" w:hAnsi="IRNazanin" w:eastAsia="IRNazanin"/>
          <w:color w:val="111111"/>
          <w:sz w:val="28"/>
          <w:sz w:val="28"/>
          <w:szCs w:val="28"/>
          <w:rtl w:val="true"/>
          <w:lang w:bidi="fa-IR"/>
        </w:rPr>
        <w:t>والعهد لا مخلولق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ولا متقادم </w:t>
      </w:r>
      <w:r>
        <w:rPr>
          <w:rStyle w:val="FootnoteAnchor"/>
          <w:rtl w:val="true"/>
        </w:rPr>
        <w:footnoteReference w:id="319"/>
      </w:r>
      <w:bookmarkStart w:id="366" w:name="pg2510_17752"/>
    </w:p>
    <w:p>
      <w:pPr>
        <w:pStyle w:val="Heading2"/>
        <w:numPr>
          <w:ilvl w:val="1"/>
          <w:numId w:val="1"/>
        </w:numPr>
        <w:rPr/>
      </w:pPr>
      <w:bookmarkStart w:id="367" w:name="__RefHeading___Toc4120131_3804643083"/>
      <w:bookmarkStart w:id="368" w:name="_Toc138"/>
      <w:bookmarkEnd w:id="366"/>
      <w:bookmarkEnd w:id="367"/>
      <w:r>
        <w:rPr>
          <w:rtl w:val="true"/>
        </w:rPr>
        <w:t>الحدیث الثانی عشر والمائة</w:t>
      </w:r>
      <w:bookmarkEnd w:id="368"/>
    </w:p>
    <w:p>
      <w:pPr>
        <w:pStyle w:val="BookText"/>
        <w:rPr/>
      </w:pPr>
      <w:r>
        <w:rPr>
          <w:rFonts w:ascii="IRNazanin" w:hAnsi="IRNazanin" w:eastAsia="IRNazanin"/>
          <w:color w:val="111111"/>
          <w:sz w:val="28"/>
          <w:sz w:val="28"/>
          <w:szCs w:val="28"/>
          <w:rtl w:val="true"/>
          <w:lang w:bidi="fa-IR"/>
        </w:rPr>
        <w:t xml:space="preserve">خبر عدیّ بن حاتم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وبإسناده عن ابن فضّال یرفعه إلی عدیّ بن حاتم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رحمت من خلق اللّه أحدا کرحمتی علی علیّ بن أبی طالب علیه السلام ؛ رأیته حین أُتی به إلی بیعة أبی بکر ، فلمّا نظر إلی القبر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اسْتَضْعَفُونِی وَکَادُواْ یَقْتُلُونَنِی</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تَقْتُلُونَ إذا عَبْدَ اللّهِ وأخَا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القوم علی یده وأصابعه مضمومة ولم یستطیعوا بسطها ، وکان علیٌّ یشبه بالأسد ، کان ذراعه مستغلظا مثل عضده لم یکن بینهما فرق ، وکان إذا قبض قبضته لم یقدر أحد علی بسطها ، وکانت له دسیعة کدسیعة السبع ، عظیم مساس المنکبین ، إذا مشی کأنّه السبع یهمهم ، ولقد نادی یوم الجمل نداءً فصعق منه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سمعته بصفّین یخطب الناس ، فحمد اللّه وأثنی علیه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 امضوا علی بصیرتکم ، وقاتلوا علی نورکم ، واعلموا أنّکم لن تقاتلوا تحت رایةٍ أهدی من هذه الرایة ، ولا قوما أضّل من أهل الشام ، ألا تحبّون أن تلقوا اللّه ورسوله غدا وهما عنکم راضیان؟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تقاتلون مع ابن عمّ رسول اللّه ووصیّه وخلیفته علی أُمّته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لقد رأیتنا نسلّم علیه باسم الخلافة فی حیاة رسول اللّه ، فماذا فی قتال معاویة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هم أشباه البهائم ، ثمّ أتی بهم معاویة لیوردهم النار و یشعرهم العار ، و إنّ فاطمة علیهاالسلام تنادی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لولا أن یصیب البلاء من لا ذنب له لدعوت اللّه أن یطبق علیکم أحشا مکّة و المدینة ، و لوجدت اللّه سریع الإجابة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جزیتم عنّا خیرا یا أصحاب محمّد ، إنّکم شهدتم وغبنا ، فهلا أعلمتمونا؟</w:t>
      </w:r>
    </w:p>
    <w:p>
      <w:pPr>
        <w:pStyle w:val="BookText"/>
        <w:rPr/>
      </w:pPr>
      <w:r>
        <w:rPr>
          <w:rFonts w:ascii="IRNazanin" w:hAnsi="IRNazanin" w:eastAsia="IRNazanin"/>
          <w:color w:val="111111"/>
          <w:sz w:val="28"/>
          <w:sz w:val="28"/>
          <w:szCs w:val="28"/>
          <w:rtl w:val="true"/>
          <w:lang w:bidi="fa-IR"/>
        </w:rPr>
        <w:t xml:space="preserve">قال تمیم بن بجدل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 الناس إلی عدیّ بن حاتم ، فخشی أن یتفرّق الناس عن علیٍّ علیه السلام ، فأمسک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لداود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خشی؟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علیّا علیه السلام کان یقاتل معاویة بشنعة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أبی بکر وعمر إلا أقلّهم ، فخشی عدیّ أن یتفرّق الناس عن علیٍّ ، فیرون أنّ أصحاب عدیّ بن حاتم ـ الشاهدین مقالته یومئذٍ ـ کانوا أصحاب البصائر ، وهم شرطة الخمیس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قلت یوم بیعة أبی بکر شعرا؟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وأنشد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صبرا وفی الصبر عصمة وفیه نجاة المرء فی السرّ والجهر</w:t>
      </w:r>
    </w:p>
    <w:p>
      <w:pPr>
        <w:pStyle w:val="BookText"/>
        <w:rPr/>
      </w:pPr>
      <w:r>
        <w:rPr>
          <w:rFonts w:ascii="IRNazanin" w:hAnsi="IRNazanin" w:eastAsia="IRNazanin"/>
          <w:color w:val="111111"/>
          <w:sz w:val="28"/>
          <w:sz w:val="28"/>
          <w:szCs w:val="28"/>
          <w:rtl w:val="true"/>
          <w:lang w:bidi="fa-IR"/>
        </w:rPr>
        <w:t>ألم تر أنّ الصبر أحجی بذی الحِجی وأن ابتدار الأمر شین علی الأمر</w:t>
      </w:r>
    </w:p>
    <w:p>
      <w:pPr>
        <w:pStyle w:val="BookText"/>
        <w:rPr/>
      </w:pPr>
      <w:r>
        <w:rPr>
          <w:rFonts w:ascii="IRNazanin" w:hAnsi="IRNazanin" w:eastAsia="IRNazanin"/>
          <w:color w:val="111111"/>
          <w:sz w:val="28"/>
          <w:sz w:val="28"/>
          <w:szCs w:val="28"/>
          <w:rtl w:val="true"/>
          <w:lang w:bidi="fa-IR"/>
        </w:rPr>
        <w:t>وقد لقی الأخیار قبلک ما لقوا وأُودَوا عباد الله فی سالف الدهر</w:t>
      </w:r>
    </w:p>
    <w:p>
      <w:pPr>
        <w:pStyle w:val="BookText"/>
        <w:rPr/>
      </w:pPr>
      <w:r>
        <w:rPr>
          <w:rFonts w:ascii="IRNazanin" w:hAnsi="IRNazanin" w:eastAsia="IRNazanin"/>
          <w:color w:val="111111"/>
          <w:sz w:val="28"/>
          <w:sz w:val="28"/>
          <w:szCs w:val="28"/>
          <w:rtl w:val="true"/>
          <w:lang w:bidi="fa-IR"/>
        </w:rPr>
        <w:t xml:space="preserve">وقال قیس بن سعد بن 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صارفا عن مطلب الحقِّ رأیهبأیِّ سبیل ما سوی الحقّ تطلب</w:t>
      </w:r>
    </w:p>
    <w:p>
      <w:pPr>
        <w:pStyle w:val="BookText"/>
        <w:rPr/>
      </w:pPr>
      <w:r>
        <w:rPr>
          <w:rFonts w:ascii="IRNazanin" w:hAnsi="IRNazanin" w:eastAsia="IRNazanin"/>
          <w:color w:val="111111"/>
          <w:sz w:val="28"/>
          <w:sz w:val="28"/>
          <w:szCs w:val="28"/>
          <w:rtl w:val="true"/>
          <w:lang w:bidi="fa-IR"/>
        </w:rPr>
        <w:t>ألا کیف بالأمر الذی أنت تبتغی وأنت ضلیل والطریقة أنکب</w:t>
      </w:r>
    </w:p>
    <w:p>
      <w:pPr>
        <w:pStyle w:val="BookText"/>
        <w:rPr/>
      </w:pPr>
      <w:r>
        <w:rPr>
          <w:rFonts w:ascii="IRNazanin" w:hAnsi="IRNazanin" w:eastAsia="IRNazanin"/>
          <w:color w:val="111111"/>
          <w:sz w:val="28"/>
          <w:sz w:val="28"/>
          <w:szCs w:val="28"/>
          <w:rtl w:val="true"/>
          <w:lang w:bidi="fa-IR"/>
        </w:rPr>
        <w:t>فإن کنت بالقربی تناولت فصلها فإنّ ذوی القربی أحقّ وأقرب</w:t>
      </w:r>
    </w:p>
    <w:p>
      <w:pPr>
        <w:pStyle w:val="BookText"/>
        <w:rPr/>
      </w:pPr>
      <w:r>
        <w:rPr>
          <w:rFonts w:ascii="IRNazanin" w:hAnsi="IRNazanin" w:eastAsia="IRNazanin"/>
          <w:color w:val="111111"/>
          <w:sz w:val="28"/>
          <w:sz w:val="28"/>
          <w:szCs w:val="28"/>
          <w:rtl w:val="true"/>
          <w:lang w:bidi="fa-IR"/>
        </w:rPr>
        <w:t>وإن کنت بالشوری حججتَ خصیمهم فکیف أسدت والمشیرون غیّب؟</w:t>
      </w:r>
    </w:p>
    <w:p>
      <w:pPr>
        <w:pStyle w:val="BookText"/>
        <w:rPr/>
      </w:pPr>
      <w:r>
        <w:rPr>
          <w:rFonts w:ascii="IRNazanin" w:hAnsi="IRNazanin" w:eastAsia="IRNazanin"/>
          <w:color w:val="111111"/>
          <w:sz w:val="28"/>
          <w:sz w:val="28"/>
          <w:szCs w:val="28"/>
          <w:rtl w:val="true"/>
          <w:lang w:bidi="fa-IR"/>
        </w:rPr>
        <w:t>وإن کنت بالتقوی وبالفضل نلتها فإنَّ علیّا منک أزکی وأطیب</w:t>
      </w:r>
    </w:p>
    <w:p>
      <w:pPr>
        <w:pStyle w:val="BookText"/>
        <w:rPr/>
      </w:pPr>
      <w:r>
        <w:rPr>
          <w:rFonts w:ascii="IRNazanin" w:hAnsi="IRNazanin" w:eastAsia="IRNazanin"/>
          <w:color w:val="111111"/>
          <w:sz w:val="28"/>
          <w:sz w:val="28"/>
          <w:szCs w:val="28"/>
          <w:rtl w:val="true"/>
          <w:lang w:bidi="fa-IR"/>
        </w:rPr>
        <w:t>ولا یستوی من أصبح الرجس فیهم ومن عنهم الرحمن للرجس یذهب</w:t>
      </w:r>
    </w:p>
    <w:p>
      <w:pPr>
        <w:pStyle w:val="BookText"/>
        <w:rPr/>
      </w:pPr>
      <w:r>
        <w:rPr>
          <w:rFonts w:ascii="IRNazanin" w:hAnsi="IRNazanin" w:eastAsia="IRNazanin"/>
          <w:color w:val="111111"/>
          <w:sz w:val="28"/>
          <w:sz w:val="28"/>
          <w:szCs w:val="28"/>
          <w:rtl w:val="true"/>
          <w:lang w:bidi="fa-IR"/>
        </w:rPr>
        <w:t xml:space="preserve">وله أیضا فی مرثیة أبیه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علمت أبناء قیلة أنّنی غداة الفجاة سرّها ولباسها</w:t>
      </w:r>
    </w:p>
    <w:p>
      <w:pPr>
        <w:pStyle w:val="BookText"/>
        <w:rPr/>
      </w:pPr>
      <w:r>
        <w:rPr>
          <w:rFonts w:ascii="Amiri" w:hAnsi="Amiri" w:eastAsia="Amiri" w:cs="Amiri"/>
          <w:color w:val="111111"/>
          <w:sz w:val="28"/>
          <w:sz w:val="28"/>
          <w:szCs w:val="28"/>
          <w:rtl w:val="true"/>
          <w:lang w:bidi="ar-SA"/>
        </w:rPr>
        <w:t>وإنّی متی أُظلم أمدّ لظالمی سماوات حلم مستهلاًّ سحابها</w:t>
      </w:r>
    </w:p>
    <w:p>
      <w:pPr>
        <w:pStyle w:val="BookText"/>
        <w:rPr/>
      </w:pPr>
      <w:r>
        <w:rPr>
          <w:rFonts w:ascii="IRNazanin" w:hAnsi="IRNazanin" w:eastAsia="IRNazanin"/>
          <w:color w:val="111111"/>
          <w:sz w:val="28"/>
          <w:sz w:val="28"/>
          <w:szCs w:val="28"/>
          <w:rtl w:val="true"/>
          <w:lang w:bidi="fa-IR"/>
        </w:rPr>
        <w:t>وقالوا دهی سعدا من الجنّ عارضغدا هالکا منه وذا لکذابها</w:t>
      </w:r>
    </w:p>
    <w:p>
      <w:pPr>
        <w:pStyle w:val="BookText"/>
        <w:rPr/>
      </w:pPr>
      <w:r>
        <w:rPr>
          <w:rFonts w:ascii="IRNazanin" w:hAnsi="IRNazanin" w:eastAsia="IRNazanin"/>
          <w:color w:val="111111"/>
          <w:sz w:val="28"/>
          <w:sz w:val="28"/>
          <w:szCs w:val="28"/>
          <w:rtl w:val="true"/>
          <w:lang w:bidi="fa-IR"/>
        </w:rPr>
        <w:t xml:space="preserve">أتغتصب الجنّ النفوس فمن رأیبعینیه میّت قد عراه اغتصابها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ولکن عسی أن یعتری النفس حائلوإن کان عنها لیس یعنی سحابها</w:t>
      </w:r>
    </w:p>
    <w:p>
      <w:pPr>
        <w:pStyle w:val="BookText"/>
        <w:rPr/>
      </w:pPr>
      <w:r>
        <w:rPr>
          <w:rFonts w:ascii="IRNazanin" w:hAnsi="IRNazanin" w:eastAsia="IRNazanin"/>
          <w:color w:val="111111"/>
          <w:sz w:val="28"/>
          <w:sz w:val="28"/>
          <w:szCs w:val="28"/>
          <w:rtl w:val="true"/>
          <w:lang w:bidi="fa-IR"/>
        </w:rPr>
        <w:t>سأُصبر نفسی ما استطعت فإن أبتوجلّت رزایاها وحلّ مصابها</w:t>
      </w:r>
    </w:p>
    <w:p>
      <w:pPr>
        <w:pStyle w:val="BookText"/>
        <w:rPr/>
      </w:pPr>
      <w:r>
        <w:rPr>
          <w:rFonts w:ascii="IRNazanin" w:hAnsi="IRNazanin" w:eastAsia="IRNazanin"/>
          <w:color w:val="111111"/>
          <w:sz w:val="28"/>
          <w:sz w:val="28"/>
          <w:szCs w:val="28"/>
          <w:rtl w:val="true"/>
          <w:lang w:bidi="fa-IR"/>
        </w:rPr>
        <w:t>فلی بعلیّ أُسوة وبفاطمغداة محی بعد الکتاب کتابُها</w:t>
      </w:r>
    </w:p>
    <w:p>
      <w:pPr>
        <w:pStyle w:val="BookText"/>
        <w:rPr/>
      </w:pPr>
      <w:r>
        <w:rPr>
          <w:rFonts w:ascii="IRNazanin" w:hAnsi="IRNazanin" w:eastAsia="IRNazanin"/>
          <w:color w:val="111111"/>
          <w:sz w:val="28"/>
          <w:sz w:val="28"/>
          <w:szCs w:val="28"/>
          <w:rtl w:val="true"/>
          <w:lang w:bidi="fa-IR"/>
        </w:rPr>
        <w:t xml:space="preserve">ولأروی بنت الجریر بن عبد المطّلب یوم السقیفة حین بویع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قومی واندبی خیر هالک وأکرم ثاوٍ فی التراب مغیّب</w:t>
      </w:r>
    </w:p>
    <w:p>
      <w:pPr>
        <w:pStyle w:val="BookText"/>
        <w:rPr/>
      </w:pPr>
      <w:r>
        <w:rPr>
          <w:rFonts w:ascii="IRNazanin" w:hAnsi="IRNazanin" w:eastAsia="IRNazanin"/>
          <w:color w:val="111111"/>
          <w:sz w:val="28"/>
          <w:sz w:val="28"/>
          <w:szCs w:val="28"/>
          <w:rtl w:val="true"/>
          <w:lang w:bidi="fa-IR"/>
        </w:rPr>
        <w:t>وقولی صلاة اللّه یا أبتی اعتدت علیک وراحت من نبیّ مقرّب</w:t>
      </w:r>
    </w:p>
    <w:p>
      <w:pPr>
        <w:pStyle w:val="BookText"/>
        <w:rPr/>
      </w:pPr>
      <w:r>
        <w:rPr>
          <w:rFonts w:ascii="IRNazanin" w:hAnsi="IRNazanin" w:eastAsia="IRNazanin"/>
          <w:color w:val="111111"/>
          <w:sz w:val="28"/>
          <w:sz w:val="28"/>
          <w:szCs w:val="28"/>
          <w:rtl w:val="true"/>
          <w:lang w:bidi="fa-IR"/>
        </w:rPr>
        <w:t>جزاک عن الإسلام ربّک صالحا وعنّی جزاک الله بالخیر من أب</w:t>
      </w:r>
    </w:p>
    <w:p>
      <w:pPr>
        <w:pStyle w:val="BookText"/>
        <w:rPr/>
      </w:pPr>
      <w:r>
        <w:rPr>
          <w:rFonts w:ascii="IRNazanin" w:hAnsi="IRNazanin" w:eastAsia="IRNazanin"/>
          <w:color w:val="111111"/>
          <w:sz w:val="28"/>
          <w:sz w:val="28"/>
          <w:szCs w:val="28"/>
          <w:rtl w:val="true"/>
          <w:lang w:bidi="fa-IR"/>
        </w:rPr>
        <w:t>ولم تدرِ ماذا بعد فقدک أحدثت عدیّ وتیم عندنا من مکذب</w:t>
      </w:r>
    </w:p>
    <w:p>
      <w:pPr>
        <w:pStyle w:val="BookText"/>
        <w:rPr/>
      </w:pPr>
      <w:r>
        <w:rPr>
          <w:rFonts w:ascii="Amiri" w:hAnsi="Amiri" w:eastAsia="Amiri" w:cs="Amiri"/>
          <w:color w:val="111111"/>
          <w:sz w:val="28"/>
          <w:sz w:val="28"/>
          <w:szCs w:val="28"/>
          <w:rtl w:val="true"/>
          <w:lang w:bidi="ar-SA"/>
        </w:rPr>
        <w:t>یقولون لم یورث أبوک فَنَهْنِهیرویدک عنّا واقصری یا ابنة النبیّ</w:t>
      </w:r>
    </w:p>
    <w:p>
      <w:pPr>
        <w:pStyle w:val="BookText"/>
        <w:rPr/>
      </w:pPr>
      <w:r>
        <w:rPr>
          <w:rFonts w:ascii="IRNazanin" w:hAnsi="IRNazanin" w:eastAsia="IRNazanin"/>
          <w:color w:val="111111"/>
          <w:sz w:val="28"/>
          <w:sz w:val="28"/>
          <w:szCs w:val="28"/>
          <w:rtl w:val="true"/>
          <w:lang w:bidi="fa-IR"/>
        </w:rPr>
        <w:t>وقید علیّ نجوهم وهو کاره کمثل بعیر فی الأباعر أجرب</w:t>
      </w:r>
    </w:p>
    <w:p>
      <w:pPr>
        <w:pStyle w:val="BookText"/>
        <w:rPr/>
      </w:pPr>
      <w:r>
        <w:rPr>
          <w:rFonts w:ascii="IRNazanin" w:hAnsi="IRNazanin" w:eastAsia="IRNazanin"/>
          <w:color w:val="111111"/>
          <w:sz w:val="28"/>
          <w:sz w:val="28"/>
          <w:szCs w:val="28"/>
          <w:rtl w:val="true"/>
          <w:lang w:bidi="fa-IR"/>
        </w:rPr>
        <w:t>وظلّوا علیه ماسحین أکفّهم ولم یظفروا عنه الغداةَ بمطلب</w:t>
      </w:r>
    </w:p>
    <w:p>
      <w:pPr>
        <w:pStyle w:val="BookText"/>
        <w:rPr/>
      </w:pPr>
      <w:r>
        <w:rPr>
          <w:rFonts w:ascii="IRNazanin" w:hAnsi="IRNazanin" w:eastAsia="IRNazanin"/>
          <w:color w:val="111111"/>
          <w:sz w:val="28"/>
          <w:sz w:val="28"/>
          <w:szCs w:val="28"/>
          <w:rtl w:val="true"/>
          <w:lang w:bidi="fa-IR"/>
        </w:rPr>
        <w:t xml:space="preserve">لخالد بن یزید بن معاویة بن أبی سفیان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نقمت علیَّ بنو أُمیّة أنّنی انعی النجاة وللنجاة أزید</w:t>
      </w:r>
    </w:p>
    <w:p>
      <w:pPr>
        <w:pStyle w:val="BookText"/>
        <w:rPr/>
      </w:pPr>
      <w:r>
        <w:rPr>
          <w:rFonts w:ascii="IRNazanin" w:hAnsi="IRNazanin" w:eastAsia="IRNazanin"/>
          <w:color w:val="111111"/>
          <w:sz w:val="28"/>
          <w:sz w:val="28"/>
          <w:szCs w:val="28"/>
          <w:rtl w:val="true"/>
          <w:lang w:bidi="fa-IR"/>
        </w:rPr>
        <w:t>أهوی علیّا والحسین وصنوه عهدی بذلک مبدئٌ ومُعیدُ</w:t>
      </w:r>
    </w:p>
    <w:p>
      <w:pPr>
        <w:pStyle w:val="BookText"/>
        <w:rPr/>
      </w:pPr>
      <w:r>
        <w:rPr>
          <w:rFonts w:ascii="IRNazanin" w:hAnsi="IRNazanin" w:eastAsia="IRNazanin"/>
          <w:color w:val="111111"/>
          <w:sz w:val="28"/>
          <w:sz w:val="28"/>
          <w:szCs w:val="28"/>
          <w:rtl w:val="true"/>
          <w:lang w:bidi="fa-IR"/>
        </w:rPr>
        <w:t>لو أنّنی یوم الحسین شهدته لنصرته ربّی بذاک شهید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 لم یکُ لی معاویة أبا فی العالمین ولا الشقیّ یزید</w:t>
      </w:r>
    </w:p>
    <w:p>
      <w:pPr>
        <w:pStyle w:val="BookText"/>
        <w:rPr/>
      </w:pPr>
      <w:r>
        <w:rPr>
          <w:rFonts w:ascii="Amiri" w:hAnsi="Amiri" w:eastAsia="Amiri" w:cs="Amiri"/>
          <w:color w:val="111111"/>
          <w:sz w:val="28"/>
          <w:sz w:val="28"/>
          <w:szCs w:val="28"/>
          <w:rtl w:val="true"/>
          <w:lang w:bidi="ar-SA"/>
        </w:rPr>
        <w:t>واللّه یُخرِجُ من خبیثٍ طیّبا جاء القران بذاک وهو ولید</w:t>
      </w:r>
    </w:p>
    <w:p>
      <w:pPr>
        <w:pStyle w:val="BookText"/>
        <w:rPr/>
      </w:pPr>
      <w:r>
        <w:rPr>
          <w:rFonts w:ascii="IRNazanin" w:hAnsi="IRNazanin" w:eastAsia="IRNazanin"/>
          <w:color w:val="111111"/>
          <w:sz w:val="28"/>
          <w:sz w:val="28"/>
          <w:szCs w:val="28"/>
          <w:rtl w:val="true"/>
          <w:lang w:bidi="fa-IR"/>
        </w:rPr>
        <w:t>یا هاشم المبعوث فینا أحمدإنّ المُطیفَ ببعضکم لسعید</w:t>
      </w:r>
    </w:p>
    <w:p>
      <w:pPr>
        <w:pStyle w:val="BookText"/>
        <w:rPr/>
      </w:pPr>
      <w:r>
        <w:rPr>
          <w:rFonts w:ascii="IRNazanin" w:hAnsi="IRNazanin" w:eastAsia="IRNazanin"/>
          <w:color w:val="111111"/>
          <w:sz w:val="28"/>
          <w:sz w:val="28"/>
          <w:szCs w:val="28"/>
          <w:rtl w:val="true"/>
          <w:lang w:bidi="fa-IR"/>
        </w:rPr>
        <w:t>فی کلّ یوم خمسة مفروضةیعلو الأذان بذکرکم ویشید</w:t>
      </w:r>
    </w:p>
    <w:p>
      <w:pPr>
        <w:pStyle w:val="BookText"/>
        <w:rPr/>
      </w:pPr>
      <w:r>
        <w:rPr>
          <w:rFonts w:ascii="IRNazanin" w:hAnsi="IRNazanin" w:eastAsia="IRNazanin"/>
          <w:color w:val="111111"/>
          <w:sz w:val="28"/>
          <w:sz w:val="28"/>
          <w:szCs w:val="28"/>
          <w:rtl w:val="true"/>
          <w:lang w:bidi="fa-IR"/>
        </w:rPr>
        <w:t>ولکم مساکنه وأهل جوارهومرافقوه وحوضه المورود</w:t>
      </w:r>
    </w:p>
    <w:p>
      <w:pPr>
        <w:pStyle w:val="BookText"/>
        <w:rPr/>
      </w:pPr>
      <w:r>
        <w:rPr>
          <w:rFonts w:ascii="IRNazanin" w:hAnsi="IRNazanin" w:eastAsia="IRNazanin"/>
          <w:color w:val="111111"/>
          <w:sz w:val="28"/>
          <w:sz w:val="28"/>
          <w:szCs w:val="28"/>
          <w:rtl w:val="true"/>
          <w:lang w:bidi="fa-IR"/>
        </w:rPr>
        <w:t>وإذا تشاء سقیتم مَنْ شئتموعدوّکم عنه الغداة مرود</w:t>
      </w:r>
    </w:p>
    <w:p>
      <w:pPr>
        <w:pStyle w:val="BookText"/>
        <w:rPr/>
      </w:pPr>
      <w:r>
        <w:rPr>
          <w:rFonts w:ascii="IRNazanin" w:hAnsi="IRNazanin" w:eastAsia="IRNazanin"/>
          <w:color w:val="111111"/>
          <w:sz w:val="28"/>
          <w:sz w:val="28"/>
          <w:szCs w:val="28"/>
          <w:rtl w:val="true"/>
          <w:lang w:bidi="fa-IR"/>
        </w:rPr>
        <w:t xml:space="preserve">قال أبو بردة بن أبی موسی الأشعری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مشتّتِ الإسلا م لمّا صیّر الحکما</w:t>
      </w:r>
    </w:p>
    <w:p>
      <w:pPr>
        <w:pStyle w:val="BookText"/>
        <w:rPr/>
      </w:pPr>
      <w:r>
        <w:rPr>
          <w:rFonts w:ascii="IRNazanin" w:hAnsi="IRNazanin" w:eastAsia="IRNazanin"/>
          <w:color w:val="111111"/>
          <w:sz w:val="28"/>
          <w:sz w:val="28"/>
          <w:szCs w:val="28"/>
          <w:rtl w:val="true"/>
          <w:lang w:bidi="fa-IR"/>
        </w:rPr>
        <w:t>أزلّ عن الوری علما وأنصبَ للوری صنما</w:t>
      </w:r>
    </w:p>
    <w:p>
      <w:pPr>
        <w:pStyle w:val="BookText"/>
        <w:rPr/>
      </w:pPr>
      <w:r>
        <w:rPr>
          <w:rFonts w:ascii="IRNazanin" w:hAnsi="IRNazanin" w:eastAsia="IRNazanin"/>
          <w:color w:val="111111"/>
          <w:sz w:val="28"/>
          <w:sz w:val="28"/>
          <w:szCs w:val="28"/>
          <w:rtl w:val="true"/>
          <w:lang w:bidi="fa-IR"/>
        </w:rPr>
        <w:t xml:space="preserve">ولم یخدع کما زعموا ولکن کان متّهما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لمحمّد بن أبی بکر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لا شکَّ أبی أنت أبی </w:t>
      </w:r>
      <w:r>
        <w:rPr>
          <w:rStyle w:val="FootnoteAnchor"/>
          <w:rtl w:val="true"/>
        </w:rPr>
        <w:footnoteReference w:id="324"/>
      </w:r>
      <w:r>
        <w:rPr>
          <w:rFonts w:ascii="IRNazanin" w:hAnsi="IRNazanin" w:eastAsia="IRNazanin"/>
          <w:color w:val="111111"/>
          <w:sz w:val="28"/>
          <w:sz w:val="28"/>
          <w:szCs w:val="28"/>
          <w:rtl w:val="true"/>
          <w:lang w:bidi="fa-IR"/>
        </w:rPr>
        <w:t>خاب من أنت أبوه وافتضح</w:t>
      </w:r>
    </w:p>
    <w:p>
      <w:pPr>
        <w:pStyle w:val="BookText"/>
        <w:rPr/>
      </w:pPr>
      <w:r>
        <w:rPr>
          <w:rFonts w:ascii="IRNazanin" w:hAnsi="IRNazanin" w:eastAsia="IRNazanin"/>
          <w:color w:val="111111"/>
          <w:sz w:val="28"/>
          <w:sz w:val="28"/>
          <w:szCs w:val="28"/>
          <w:rtl w:val="true"/>
          <w:lang w:bidi="fa-IR"/>
        </w:rPr>
        <w:t>إنّما أخرجنی منک الذیأخرج الدرّ من الماء الملح</w:t>
      </w:r>
    </w:p>
    <w:p>
      <w:pPr>
        <w:pStyle w:val="BookText"/>
        <w:rPr/>
      </w:pPr>
      <w:r>
        <w:rPr>
          <w:rFonts w:ascii="IRNazanin" w:hAnsi="IRNazanin" w:eastAsia="IRNazanin"/>
          <w:color w:val="111111"/>
          <w:sz w:val="28"/>
          <w:sz w:val="28"/>
          <w:szCs w:val="28"/>
          <w:rtl w:val="true"/>
          <w:lang w:bidi="fa-IR"/>
        </w:rPr>
        <w:t>یا بنی الزهراء أنتم عدّتیوبکم فی الحشر میزانی رجح</w:t>
      </w:r>
    </w:p>
    <w:p>
      <w:pPr>
        <w:pStyle w:val="BookText"/>
        <w:rPr/>
      </w:pPr>
      <w:r>
        <w:rPr>
          <w:rFonts w:ascii="IRNazanin" w:hAnsi="IRNazanin" w:eastAsia="IRNazanin"/>
          <w:color w:val="111111"/>
          <w:sz w:val="28"/>
          <w:sz w:val="28"/>
          <w:szCs w:val="28"/>
          <w:rtl w:val="true"/>
          <w:lang w:bidi="fa-IR"/>
        </w:rPr>
        <w:t>وإن أنصحت موالاتی لکملا أُبالی أیّ کلب قد نبح</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النابغة الجعدی اجتماع الناس فی السقیفة ـ وکان قد کفّ بصره ـ فلقی قیسَ بن صرمة وعمران بن حصین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وراءکما؟ فقال قیس بن صرمة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الأُمّة فی أمرٍ عجب والأمر فیهم قد غدا لمن غلب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قولاً صادقا غیرَ کذب إنّ غدا یهلک أعلامُ العرب</w:t>
      </w:r>
    </w:p>
    <w:p>
      <w:pPr>
        <w:pStyle w:val="BookText"/>
        <w:rPr/>
      </w:pPr>
      <w:r>
        <w:rPr>
          <w:rFonts w:ascii="IRNazanin" w:hAnsi="IRNazanin" w:eastAsia="IRNazanin"/>
          <w:color w:val="111111"/>
          <w:sz w:val="28"/>
          <w:sz w:val="28"/>
          <w:szCs w:val="28"/>
          <w:rtl w:val="true"/>
          <w:lang w:bidi="fa-IR"/>
        </w:rPr>
        <w:t xml:space="preserve">ثمّ أخبراه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علیّ بن أبی طالب؟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مشغولٌ بجهاز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احملا لی هذه الرسالة وعرّفاه عذری فی التأخیر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 لأصلع هاشم إن أنتما لاقیتماه فقد حللت أُرومها</w:t>
      </w:r>
    </w:p>
    <w:p>
      <w:pPr>
        <w:pStyle w:val="BookText"/>
        <w:rPr/>
      </w:pPr>
      <w:r>
        <w:rPr>
          <w:rFonts w:ascii="IRNazanin" w:hAnsi="IRNazanin" w:eastAsia="IRNazanin"/>
          <w:color w:val="111111"/>
          <w:sz w:val="28"/>
          <w:sz w:val="28"/>
          <w:szCs w:val="28"/>
          <w:rtl w:val="true"/>
          <w:lang w:bidi="fa-IR"/>
        </w:rPr>
        <w:t>وإذا قریش بالفخار تساجلت کنتَ الجدیر بها وکنتَ زعیمها</w:t>
      </w:r>
    </w:p>
    <w:p>
      <w:pPr>
        <w:pStyle w:val="BookText"/>
        <w:rPr/>
      </w:pPr>
      <w:r>
        <w:rPr>
          <w:rFonts w:ascii="IRNazanin" w:hAnsi="IRNazanin" w:eastAsia="IRNazanin"/>
          <w:color w:val="111111"/>
          <w:sz w:val="28"/>
          <w:sz w:val="28"/>
          <w:szCs w:val="28"/>
          <w:rtl w:val="true"/>
          <w:lang w:bidi="fa-IR"/>
        </w:rPr>
        <w:t>وعلیک سلّمت الغداة بإمرة للمؤمنین فما رعت تسلیمها</w:t>
      </w:r>
    </w:p>
    <w:p>
      <w:pPr>
        <w:pStyle w:val="BookText"/>
        <w:rPr/>
      </w:pPr>
      <w:r>
        <w:rPr>
          <w:rFonts w:ascii="IRNazanin" w:hAnsi="IRNazanin" w:eastAsia="IRNazanin"/>
          <w:color w:val="111111"/>
          <w:sz w:val="28"/>
          <w:sz w:val="28"/>
          <w:szCs w:val="28"/>
          <w:rtl w:val="true"/>
          <w:lang w:bidi="fa-IR"/>
        </w:rPr>
        <w:t>یا خیر جملته بعد محمّد أنثی وأکرم هاشم وعظیمها</w:t>
      </w:r>
    </w:p>
    <w:p>
      <w:pPr>
        <w:pStyle w:val="BookText"/>
        <w:rPr/>
      </w:pPr>
      <w:r>
        <w:rPr>
          <w:rFonts w:ascii="IRNazanin" w:hAnsi="IRNazanin" w:eastAsia="IRNazanin"/>
          <w:color w:val="111111"/>
          <w:sz w:val="28"/>
          <w:sz w:val="28"/>
          <w:szCs w:val="28"/>
          <w:rtl w:val="true"/>
          <w:lang w:bidi="fa-IR"/>
        </w:rPr>
        <w:t>نکثت بنو تیم ابن مرّة عهده فتبوأت نیرانها وجحیمها</w:t>
      </w:r>
    </w:p>
    <w:p>
      <w:pPr>
        <w:pStyle w:val="BookText"/>
        <w:rPr/>
      </w:pPr>
      <w:r>
        <w:rPr>
          <w:rFonts w:ascii="IRNazanin" w:hAnsi="IRNazanin" w:eastAsia="IRNazanin"/>
          <w:color w:val="111111"/>
          <w:sz w:val="28"/>
          <w:sz w:val="28"/>
          <w:szCs w:val="28"/>
          <w:rtl w:val="true"/>
          <w:lang w:bidi="fa-IR"/>
        </w:rPr>
        <w:t xml:space="preserve">وتخاصمت یوم السقیفة والذیفیه الخصام غدا یکون خصیمها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روی أنّ الکمیت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لحضرة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المصِرَّین علی ذنبیهما والمخفیا الفتنة فی قلبیهما</w:t>
      </w:r>
    </w:p>
    <w:p>
      <w:pPr>
        <w:pStyle w:val="BookText"/>
        <w:rPr/>
      </w:pPr>
      <w:r>
        <w:rPr>
          <w:rFonts w:ascii="IRNazanin" w:hAnsi="IRNazanin" w:eastAsia="IRNazanin"/>
          <w:color w:val="111111"/>
          <w:sz w:val="28"/>
          <w:sz w:val="28"/>
          <w:szCs w:val="28"/>
          <w:rtl w:val="true"/>
          <w:lang w:bidi="fa-IR"/>
        </w:rPr>
        <w:t>والخالعا العقدة من عنقیهما والحاملا الوزر علی ظهریهما</w:t>
      </w:r>
    </w:p>
    <w:p>
      <w:pPr>
        <w:pStyle w:val="BookText"/>
        <w:rPr/>
      </w:pPr>
      <w:r>
        <w:rPr>
          <w:rFonts w:ascii="IRNazanin" w:hAnsi="IRNazanin" w:eastAsia="IRNazanin"/>
          <w:color w:val="111111"/>
          <w:sz w:val="28"/>
          <w:sz w:val="28"/>
          <w:szCs w:val="28"/>
          <w:rtl w:val="true"/>
          <w:lang w:bidi="fa-IR"/>
        </w:rPr>
        <w:t>کالجبت والطاغوت فی مثلیهما فلعنة اللّه علی روحیهما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الباقر علیه السلام وعلی آبائه الطاهرین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قال مالک بن الحارث الأشتر یوم الجمل لعائشة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ربّة الهودج یا أُمّنا قتلتِ أولادکِ ما ذنبنا</w:t>
      </w:r>
    </w:p>
    <w:p>
      <w:pPr>
        <w:pStyle w:val="BookText"/>
        <w:rPr/>
      </w:pPr>
      <w:r>
        <w:rPr>
          <w:rFonts w:ascii="IRNazanin" w:hAnsi="IRNazanin" w:eastAsia="IRNazanin"/>
          <w:color w:val="111111"/>
          <w:sz w:val="28"/>
          <w:sz w:val="28"/>
          <w:szCs w:val="28"/>
          <w:rtl w:val="true"/>
          <w:lang w:bidi="fa-IR"/>
        </w:rPr>
        <w:t>هبک جعلناک إماما لنا فمن إذا حضت یصلّی بنا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اللّه بن العبّاس لعائشة یوم خرجت بالعسکر علی البغلة لقتال نعش الحسن بن علیّ علیهماالسلام حین وجّه إلی الروضة </w:t>
      </w:r>
      <w:r>
        <w:rPr>
          <w:rFonts w:eastAsia="IRNazanin" w:cs="IRNazanin"/>
          <w:color w:val="111111"/>
          <w:sz w:val="28"/>
          <w:szCs w:val="28"/>
          <w:rtl w:val="true"/>
          <w:lang w:bidi="fa-IR"/>
        </w:rPr>
        <w:t>:</w:t>
      </w:r>
      <w:bookmarkStart w:id="369" w:name="pg2510_17757"/>
    </w:p>
    <w:p>
      <w:pPr>
        <w:pStyle w:val="BookText"/>
        <w:rPr/>
      </w:pPr>
      <w:bookmarkEnd w:id="369"/>
      <w:r>
        <w:rPr>
          <w:rFonts w:ascii="Amiri" w:hAnsi="Amiri" w:eastAsia="Amiri" w:cs="Amiri"/>
          <w:color w:val="111111"/>
          <w:sz w:val="28"/>
          <w:sz w:val="28"/>
          <w:szCs w:val="28"/>
          <w:rtl w:val="true"/>
          <w:lang w:bidi="ar-SA"/>
        </w:rPr>
        <w:t xml:space="preserve">تجمّلتِ تبغّلتِ وإن عشتِ تفیّلتِ لکِ التسع من الثمن وبالکلِّ تملّکتِ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وهذه أبیات تخلّلت ، ورجعنا إلی الأخبار والحکایات</w:t>
      </w:r>
      <w:r>
        <w:rPr>
          <w:rFonts w:eastAsia="IRNazanin" w:cs="IRNazanin"/>
          <w:color w:val="111111"/>
          <w:sz w:val="28"/>
          <w:szCs w:val="28"/>
          <w:rtl w:val="true"/>
          <w:lang w:bidi="fa-IR"/>
        </w:rPr>
        <w:t>.</w:t>
      </w:r>
    </w:p>
    <w:p>
      <w:pPr>
        <w:pStyle w:val="Heading2"/>
        <w:numPr>
          <w:ilvl w:val="1"/>
          <w:numId w:val="1"/>
        </w:numPr>
        <w:rPr/>
      </w:pPr>
      <w:bookmarkStart w:id="370" w:name="__RefHeading___Toc4120133_3804643083"/>
      <w:bookmarkStart w:id="371" w:name="_Toc139"/>
      <w:bookmarkEnd w:id="370"/>
      <w:r>
        <w:rPr>
          <w:rtl w:val="true"/>
        </w:rPr>
        <w:t>الحدیث الثالث عشر والمائة</w:t>
      </w:r>
      <w:bookmarkEnd w:id="371"/>
    </w:p>
    <w:p>
      <w:pPr>
        <w:pStyle w:val="BookText"/>
        <w:rPr/>
      </w:pPr>
      <w:r>
        <w:rPr>
          <w:rFonts w:ascii="IRNazanin" w:hAnsi="IRNazanin" w:eastAsia="IRNazanin"/>
          <w:color w:val="111111"/>
          <w:sz w:val="28"/>
          <w:sz w:val="28"/>
          <w:szCs w:val="28"/>
          <w:rtl w:val="true"/>
          <w:lang w:bidi="fa-IR"/>
        </w:rPr>
        <w:t xml:space="preserve">عن سالم بن أبی الجعد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علیّ علیه السلام بعد إظهاره علی البصرة علی عائشة ، علیها ما یستحقّها یأمرها بالرحیل إلی بلادها ، فأتیتها ودخلت علیها ، فلم تضع لی شیئا أجلس علیه ، فتناولتُ وسادةً کانت فی رحلها فقعدت علیها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أخطأتَ السنّة ؛ قعدت علی وسادتنا فی بیتنا بغیر إذننا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بیتکِ الذی أمرکِ اللّه تعالی أن تقرّی فیه ، ولو کنتِ فیه ما قعدتُ علی وسادتکِ إلاّ بإذنکِ ، إنّ أمیر المؤمنین علیه السلامبعثنی إلیکِ یأمرکِ بالرحیل إلی بلادکِ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أمیر المؤمنین؟ ذاک عمر بن الخطّاب ، ذاک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کان إباؤک إلاّ کحلب شاة حتّی لا تأمرین ولا تنهین ، ولاتأخذین ولا تعطین ، وما مَثلک إلاّ کقول بنی 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إیماء الصغائر بیننا نثّ الحدیث وکثرة الألقاب</w:t>
      </w:r>
    </w:p>
    <w:p>
      <w:pPr>
        <w:pStyle w:val="BookText"/>
        <w:rPr/>
      </w:pPr>
      <w:r>
        <w:rPr>
          <w:rFonts w:ascii="Amiri" w:hAnsi="Amiri" w:eastAsia="Amiri" w:cs="Amiri"/>
          <w:color w:val="111111"/>
          <w:sz w:val="28"/>
          <w:sz w:val="28"/>
          <w:szCs w:val="28"/>
          <w:rtl w:val="true"/>
          <w:lang w:bidi="ar-SA"/>
        </w:rPr>
        <w:t>حتّی نزلت کأنّ صوتک بینهم فی کلِّ نائبة طنین ذباب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حتّی کأنّی أسمع نحیبها من وراء الحجاب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معجّلة الرحیل إلی بلادی ، واللّه ما من بلد أبغض إلیَّ من بلد أنتم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ذاک؟ فواللّه لقد جعلناکِ للمؤمنین أُمّا وجعلنا أباک صدّیقا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ثکلتنی أُمّی 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 علیَّ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لا أَمُنُّ علیکِ بمن لو کان منکِ لمننتِ به علیَّ </w:t>
      </w:r>
      <w:r>
        <w:rPr>
          <w:rFonts w:eastAsia="Amiri" w:cs="Amiri" w:ascii="Amiri" w:hAnsi="Amiri"/>
          <w:color w:val="111111"/>
          <w:sz w:val="28"/>
          <w:szCs w:val="28"/>
          <w:rtl w:val="true"/>
          <w:lang w:bidi="ar-SA"/>
        </w:rPr>
        <w:t>!</w:t>
      </w:r>
      <w:bookmarkStart w:id="372" w:name="pg2510_17758"/>
    </w:p>
    <w:p>
      <w:pPr>
        <w:pStyle w:val="BookText"/>
        <w:rPr/>
      </w:pPr>
      <w:bookmarkEnd w:id="37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علیّا فأخبرته بقولی وقولها ، فقبّل بین عینی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ذُرِّیَّةَم بَعْضُهَا مِنم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4120135_3804643083"/>
      <w:bookmarkStart w:id="374" w:name="_Toc140"/>
      <w:bookmarkEnd w:id="373"/>
      <w:r>
        <w:rPr>
          <w:rtl w:val="true"/>
        </w:rPr>
        <w:t>الحدیث الرابع عشر والمائة</w:t>
      </w:r>
      <w:bookmarkEnd w:id="374"/>
    </w:p>
    <w:p>
      <w:pPr>
        <w:pStyle w:val="BookText"/>
        <w:rPr/>
      </w:pPr>
      <w:r>
        <w:rPr>
          <w:rFonts w:ascii="IRNazanin" w:hAnsi="IRNazanin" w:eastAsia="IRNazanin"/>
          <w:color w:val="111111"/>
          <w:sz w:val="28"/>
          <w:sz w:val="28"/>
          <w:szCs w:val="28"/>
          <w:rtl w:val="true"/>
          <w:lang w:bidi="fa-IR"/>
        </w:rPr>
        <w:t>فیه قصّة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یحیی بن عبد اللّه الحارث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توجّه رسول اللّه یوم الحدیبیة إلی مکّة ، أصاب الناس عطش شدید وحرّ شدید ، فنزل رسول اللّه صلی الله علیه و آله وسلم الجحفة معطّشا والناس عطاشی ، فقال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یمضی فی نفر من المسلمین معهم القربة ، فیردون بئر ذات العَلم ثمّ یعود ؛ یضمن له رسول اللّه صلی الله علیه و آله وسلم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 رجل من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 فوجّهه رسول اللّه ووجّه معه السقاة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سلمة بن الأکوع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السقاة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فمضینا حتّی إذا دنونا من الشجر والبئر سمعنا من الشجر حسّا وحرکة شدیدة ، ورأینا نیرانا تتّقد بغیر حطب ، فأُرعب الرجل الذی کنّا معه رُعبا شدیدا فلم یقدر أن یجاوز موضعه ، ولم یملک أحد منّا نفسه ، فرجعنا ولم یقدر أن یتجاوز الشجر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رجعت؟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 إنّی لماضٍ إلی الوغل والشجر إذ سمعنا حرکة شدیدة ، ورأینا نیرانا تتّقد بغیر حطب فأُرعبنا رعبا شدیدا فلم نقدر أن نتجاوز موضعنا ، فرجعنا إلیک یا رسول اللّه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عصابة من الجنّ هوّلت علیک ، أما إنّکَ لو مضیت لوجهک وحیث أمرتک ما نالک منهم سوءٌ ولرأیت فیهم عبرة وعجبا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رجلاً من أصحابه فوجّهه نحو البئر ، وقد سمع کلام رسول اللّه للرجل الأوّل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لو مضیت لوجهک وحیث أمرتک ما نالک منهم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الرجل نحو الماء وجعل یرتجز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عزیف الجن فی دوح السلم ینکل من وجّهه خیر الأُمم</w:t>
      </w:r>
    </w:p>
    <w:p>
      <w:pPr>
        <w:pStyle w:val="BookText"/>
        <w:rPr/>
      </w:pPr>
      <w:r>
        <w:rPr>
          <w:rFonts w:ascii="IRNazanin" w:hAnsi="IRNazanin" w:eastAsia="IRNazanin"/>
          <w:color w:val="111111"/>
          <w:sz w:val="28"/>
          <w:sz w:val="28"/>
          <w:szCs w:val="28"/>
          <w:rtl w:val="true"/>
          <w:lang w:bidi="fa-IR"/>
        </w:rPr>
        <w:t>من قبل أن یبلغ آبار العلم فیستقی واللّیل مبسوط الظلم</w:t>
      </w:r>
    </w:p>
    <w:p>
      <w:pPr>
        <w:pStyle w:val="BookText"/>
        <w:rPr/>
      </w:pPr>
      <w:r>
        <w:rPr>
          <w:rFonts w:ascii="IRNazanin" w:hAnsi="IRNazanin" w:eastAsia="IRNazanin"/>
          <w:color w:val="111111"/>
          <w:sz w:val="28"/>
          <w:sz w:val="28"/>
          <w:szCs w:val="28"/>
          <w:rtl w:val="true"/>
          <w:lang w:bidi="fa-IR"/>
        </w:rPr>
        <w:t>ویأمن الذمّ و توبیخ الکلم</w:t>
      </w:r>
    </w:p>
    <w:p>
      <w:pPr>
        <w:pStyle w:val="BookText"/>
        <w:rPr/>
      </w:pPr>
      <w:r>
        <w:rPr>
          <w:rFonts w:ascii="IRNazanin" w:hAnsi="IRNazanin" w:eastAsia="IRNazanin"/>
          <w:color w:val="111111"/>
          <w:sz w:val="28"/>
          <w:sz w:val="28"/>
          <w:szCs w:val="28"/>
          <w:rtl w:val="true"/>
          <w:lang w:bidi="fa-IR"/>
        </w:rPr>
        <w:t xml:space="preserve">ثمّ مضی حتّی إذا کان فی ذلک الموضع سمع وسمعنا من الشجر ذلک الحسّ وتلک الحرکة ، فذعرنا ذعرا شدیدا حتّی لم یستطع أحدنا أن یُکلّم صاحبه ، فرجعنا معه لم نملک أنفسنا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هالَکَ؟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والذی بعثک بالحقّ ، لقد ذعرت ذعرا شدیدا ما ذعرت مثله قَطّ ، وقلنا ذلک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عصابة من الجنّ هوّلوا علیکم ، لو سرتَ حیث أمرتک لما رأیت إلاّ خیرا ، ولرأیت فیه عبرة ولم تر سوءا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العطش بالمسلمین ، وکره رسول اللّه صلی الله علیه و آله وسلم أن یهجم فی الشجر والوغل لیلاً ، فدعا علیّا علیه السلام ، فأقبل إلی النبیّ صلی الله علیه و آله وسلم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مع هؤلاء السقاة حتّی ترد بئر ذات العلم فتستقی وتعود إن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أمامنا ونحن فی أثره والقراب فی أعناقنا وسیوفنا بأیدینا ، وإنّا لنسرع خلفه وما نلحقه ،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بالرحمن أن أمیلا من عزف جنّ أظهرت تهویلاً</w:t>
      </w:r>
    </w:p>
    <w:p>
      <w:pPr>
        <w:pStyle w:val="BookText"/>
        <w:rPr/>
      </w:pPr>
      <w:r>
        <w:rPr>
          <w:rFonts w:ascii="Amiri" w:hAnsi="Amiri" w:eastAsia="Amiri" w:cs="Amiri"/>
          <w:color w:val="111111"/>
          <w:sz w:val="28"/>
          <w:sz w:val="28"/>
          <w:szCs w:val="28"/>
          <w:rtl w:val="true"/>
          <w:lang w:bidi="ar-SA"/>
        </w:rPr>
        <w:t>وأوقدت نیرانها تغویلاً وقرَّعت مع عزفها طبولاً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ونحن معه ، فسمع تلک الحرکة وذلک الحسّ ، فدخَلَنا من الرعب</w:t>
      </w:r>
    </w:p>
    <w:p>
      <w:pPr>
        <w:pStyle w:val="BookText"/>
        <w:rPr/>
      </w:pPr>
      <w:r>
        <w:rPr>
          <w:rFonts w:ascii="IRNazanin" w:hAnsi="IRNazanin" w:eastAsia="IRNazanin"/>
          <w:color w:val="111111"/>
          <w:sz w:val="28"/>
          <w:sz w:val="28"/>
          <w:szCs w:val="28"/>
          <w:rtl w:val="true"/>
          <w:lang w:bidi="fa-IR"/>
        </w:rPr>
        <w:t xml:space="preserve">مثل الذی کنّا نعرف ، وظننّا أنّ علیّا سیرجع کما رجع صاحباه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إلینا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اتّبعوا أثری ولا یفزعنّکم 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فلیس بضائرکم إن 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 لا یلتفت ولا یأوی علی أحدٍ حتّی دخل بنا الشجر ، فإذا بنیران تضطرم بغیر حطب ، وبرؤوسٍ قد قطعت لها ضجّة ، ولألسنتها جلجلة شدیدة وأصوات هائلة ، فواللّه لقد أحسست برأسی قد انصرفت قمرته ووقعت شعرته ، ورجف قلبی حتّی لا أملک نفسی ، وعلیٌّ یتخطّی تلک الرؤوس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اتّبعونی ولا خوف علیکم ، ولا یلتفت أحد منکم یمینا وشمالاً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 نتلو أثره حتّی جاوزنا الشجر ووردنا الماء، فاستقت السقاة ؛ ومعنا دلو واحد ، فأدلی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البئر فاستقی دلوا أو دلوین ، ثمّ انقطع الدلو فوقع فی القلیب ، والقلیب ضیّق مظلم بعید القعر ، فسمعنا فی أسفل القلیب قهقهة وضحکا شدیدا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یرجع إلی عسکرنا فیأتینا بدلو ورشا؟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یستطیع أن یتجاوز الشجر مع ما رأینا وسمعنا؟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نازل فی القلیب ، فإذا نزلت فدلّوا إلیّ قربکم</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ائتز بمئزرٍ ونزل فی القلیب ، وما تزداد القهقة إلاّ علوّا ، فوالذی نفس محمّد بیده ، إنّه لینزل وما فینا أحد إلاّ عضداه یهتزّان رعبا ، وجعل ینحدر فی مراقی القلیب إذ زلّت رجله فسقط فی القلیب ، فسمعنا وجبةً شدیدة ازددنا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رعبا ، ونَسمع اضطرابا شدیدا وغطیطا کغطیط </w:t>
      </w:r>
      <w:r>
        <w:rPr>
          <w:rStyle w:val="FootnoteAnchor"/>
          <w:rtl w:val="true"/>
        </w:rPr>
        <w:footnoteReference w:id="329"/>
      </w:r>
      <w:r>
        <w:rPr>
          <w:rFonts w:ascii="IRNazanin" w:hAnsi="IRNazanin" w:eastAsia="IRNazanin"/>
          <w:color w:val="111111"/>
          <w:sz w:val="28"/>
          <w:sz w:val="28"/>
          <w:szCs w:val="28"/>
          <w:rtl w:val="true"/>
          <w:lang w:bidi="fa-IR"/>
        </w:rPr>
        <w:t xml:space="preserve">المخنوق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 اللّه أکبر ، أنا عبد اللّه وأخو رسوله ، هلمّوا قربکم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فدلّیناها إلیه فأفعمها </w:t>
      </w:r>
      <w:r>
        <w:rPr>
          <w:rStyle w:val="FootnoteAnchor"/>
          <w:rtl w:val="true"/>
        </w:rPr>
        <w:footnoteReference w:id="330"/>
      </w:r>
      <w:r>
        <w:rPr>
          <w:rFonts w:ascii="IRNazanin" w:hAnsi="IRNazanin" w:eastAsia="IRNazanin"/>
          <w:color w:val="111111"/>
          <w:sz w:val="28"/>
          <w:sz w:val="28"/>
          <w:szCs w:val="28"/>
          <w:rtl w:val="true"/>
          <w:lang w:bidi="fa-IR"/>
        </w:rPr>
        <w:t>وعصبها فی القلیب ثمّ أصعدها علی عنقه شیئا فشیئا عن آخرها ، ثمّ حمل قربتین وحملنا نحن قربة ، ومرّ بین أیدینا ولا یکلّمنا ولا نکلّمه ولا یذکر لنا شیئا إلاّ أنّا نسمع همهمة ، حتّی إذا صرنا بموضع الشجر فلم نرَ ممّا رأینا شیئا ولا سمعنا ممّا کنا نسمع ، حتّی إذا کدنا أن نجاوز</w:t>
      </w:r>
    </w:p>
    <w:p>
      <w:pPr>
        <w:pStyle w:val="BookText"/>
        <w:rPr/>
      </w:pPr>
      <w:r>
        <w:rPr>
          <w:rFonts w:ascii="IRNazanin" w:hAnsi="IRNazanin" w:eastAsia="IRNazanin"/>
          <w:color w:val="111111"/>
          <w:sz w:val="28"/>
          <w:sz w:val="28"/>
          <w:szCs w:val="28"/>
          <w:rtl w:val="true"/>
          <w:lang w:bidi="fa-IR"/>
        </w:rPr>
        <w:t xml:space="preserve">الشجر سمعنا صوتا منقطعا أبحّ وهو یقول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فتی لیل أخی روعات وأیّ سبّاق إلی الغایاتِ</w:t>
      </w:r>
    </w:p>
    <w:p>
      <w:pPr>
        <w:pStyle w:val="BookText"/>
        <w:rPr/>
      </w:pPr>
      <w:r>
        <w:rPr>
          <w:rFonts w:ascii="IRNazanin" w:hAnsi="IRNazanin" w:eastAsia="IRNazanin"/>
          <w:color w:val="111111"/>
          <w:sz w:val="28"/>
          <w:sz w:val="28"/>
          <w:szCs w:val="28"/>
          <w:rtl w:val="true"/>
          <w:lang w:bidi="fa-IR"/>
        </w:rPr>
        <w:t>للّه درّ الغرر السادات من هاشم الهامات والقامات</w:t>
      </w:r>
    </w:p>
    <w:p>
      <w:pPr>
        <w:pStyle w:val="BookText"/>
        <w:rPr/>
      </w:pPr>
      <w:r>
        <w:rPr>
          <w:rFonts w:ascii="IRNazanin" w:hAnsi="IRNazanin" w:eastAsia="IRNazanin"/>
          <w:color w:val="111111"/>
          <w:sz w:val="28"/>
          <w:sz w:val="28"/>
          <w:szCs w:val="28"/>
          <w:rtl w:val="true"/>
          <w:lang w:bidi="fa-IR"/>
        </w:rPr>
        <w:t>مثل رسول الله ذی الآیاتِ وعمّه المقتول ذی السبقات</w:t>
      </w:r>
    </w:p>
    <w:p>
      <w:pPr>
        <w:pStyle w:val="BookText"/>
        <w:rPr/>
      </w:pPr>
      <w:r>
        <w:rPr>
          <w:rFonts w:ascii="IRNazanin" w:hAnsi="IRNazanin" w:eastAsia="IRNazanin"/>
          <w:color w:val="111111"/>
          <w:sz w:val="28"/>
          <w:sz w:val="28"/>
          <w:szCs w:val="28"/>
          <w:rtl w:val="true"/>
          <w:lang w:bidi="fa-IR"/>
        </w:rPr>
        <w:t>المرء ذی الحنات والروضات أو کعلیّ کاشف الکربات</w:t>
      </w:r>
    </w:p>
    <w:p>
      <w:pPr>
        <w:pStyle w:val="BookText"/>
        <w:rPr/>
      </w:pPr>
      <w:r>
        <w:rPr>
          <w:rFonts w:ascii="IRNazanin" w:hAnsi="IRNazanin" w:eastAsia="IRNazanin"/>
          <w:color w:val="111111"/>
          <w:sz w:val="28"/>
          <w:sz w:val="28"/>
          <w:szCs w:val="28"/>
          <w:rtl w:val="true"/>
          <w:lang w:bidi="fa-IR"/>
        </w:rPr>
        <w:t>کذا یکون المرء فی الحاجات والضرب للأبطال والهامات</w:t>
      </w:r>
    </w:p>
    <w:p>
      <w:pPr>
        <w:pStyle w:val="BookText"/>
        <w:rPr/>
      </w:pPr>
      <w:r>
        <w:rPr>
          <w:rFonts w:ascii="IRNazanin" w:hAnsi="IRNazanin" w:eastAsia="IRNazanin"/>
          <w:color w:val="111111"/>
          <w:sz w:val="28"/>
          <w:sz w:val="28"/>
          <w:szCs w:val="28"/>
          <w:rtl w:val="true"/>
          <w:lang w:bidi="fa-IR"/>
        </w:rPr>
        <w:t xml:space="preserve">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أمامنا یرتجز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هول یرهب المهیبا ویذهل المشجّع اللبیبا</w:t>
      </w:r>
    </w:p>
    <w:p>
      <w:pPr>
        <w:pStyle w:val="BookText"/>
        <w:rPr/>
      </w:pPr>
      <w:r>
        <w:rPr>
          <w:rFonts w:ascii="IRNazanin" w:hAnsi="IRNazanin" w:eastAsia="IRNazanin"/>
          <w:color w:val="111111"/>
          <w:sz w:val="28"/>
          <w:sz w:val="28"/>
          <w:szCs w:val="28"/>
          <w:rtl w:val="true"/>
          <w:lang w:bidi="fa-IR"/>
        </w:rPr>
        <w:t>ولست فیه أرهب الترهیبا فإنّنی أهول منه ذیبا</w:t>
      </w:r>
    </w:p>
    <w:p>
      <w:pPr>
        <w:pStyle w:val="BookText"/>
        <w:rPr/>
      </w:pPr>
      <w:r>
        <w:rPr>
          <w:rFonts w:ascii="IRNazanin" w:hAnsi="IRNazanin" w:eastAsia="IRNazanin"/>
          <w:color w:val="111111"/>
          <w:sz w:val="28"/>
          <w:sz w:val="28"/>
          <w:szCs w:val="28"/>
          <w:rtl w:val="true"/>
          <w:lang w:bidi="fa-IR"/>
        </w:rPr>
        <w:t>ولست أخشی الروع والخطوبا ولا أُبالی الغول والکروبا</w:t>
      </w:r>
    </w:p>
    <w:p>
      <w:pPr>
        <w:pStyle w:val="BookText"/>
        <w:rPr/>
      </w:pPr>
      <w:r>
        <w:rPr>
          <w:rFonts w:ascii="IRNazanin" w:hAnsi="IRNazanin" w:eastAsia="IRNazanin"/>
          <w:color w:val="111111"/>
          <w:sz w:val="28"/>
          <w:sz w:val="28"/>
          <w:szCs w:val="28"/>
          <w:rtl w:val="true"/>
          <w:lang w:bidi="fa-IR"/>
        </w:rPr>
        <w:t>إذا هززت الصارم القضیبا أبصرت منه عجبا عجیبا</w:t>
      </w:r>
    </w:p>
    <w:p>
      <w:pPr>
        <w:pStyle w:val="BookText"/>
        <w:rPr/>
      </w:pPr>
      <w:r>
        <w:rPr>
          <w:rFonts w:ascii="IRNazanin" w:hAnsi="IRNazanin" w:eastAsia="IRNazanin"/>
          <w:color w:val="111111"/>
          <w:sz w:val="28"/>
          <w:sz w:val="28"/>
          <w:szCs w:val="28"/>
          <w:rtl w:val="true"/>
          <w:lang w:bidi="fa-IR"/>
        </w:rPr>
        <w:t xml:space="preserve">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 علیٌّ إلی النبیّ صلی الله علیه و آله وسلم وله زَجَل </w:t>
      </w:r>
      <w:r>
        <w:rPr>
          <w:rStyle w:val="FootnoteAnchor"/>
          <w:rtl w:val="true"/>
        </w:rPr>
        <w:footnoteReference w:id="331"/>
      </w:r>
      <w:r>
        <w:rPr>
          <w:rFonts w:ascii="IRNazanin" w:hAnsi="IRNazanin" w:eastAsia="IRNazanin"/>
          <w:color w:val="111111"/>
          <w:sz w:val="28"/>
          <w:sz w:val="28"/>
          <w:szCs w:val="28"/>
          <w:rtl w:val="true"/>
          <w:lang w:bidi="fa-IR"/>
        </w:rPr>
        <w:t xml:space="preserve">، فقال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رأیت فی طریقک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رأی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رأیته مَثلٌ ضربه اللّه تعالی لی ولمن حضر معی فی وجهی 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وأُمّی فاشرحه لنا یا رسول اللّه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الرؤوس التی رأیتم ملجلجة بألسنتها لها أصوات هائلة وضجّة مفزعة ، فذلک مثل الناس یشهدون معی ویرون آیاتی ویسمعون کتاب ربّی ولا یؤمن قلوبهم ، والهاتف الذی هتف بک فذاک قاتل الجنّ ، وهو سلمقة بن عراف الذی قتل عدوّ اللّه مسعرا شیطان الأصنام ، الذی یکلّم قریشا منها ویشرع فی هجائی ، لعنه اللّه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375" w:name="pg2510_17762"/>
    </w:p>
    <w:p>
      <w:pPr>
        <w:pStyle w:val="Heading2"/>
        <w:numPr>
          <w:ilvl w:val="1"/>
          <w:numId w:val="1"/>
        </w:numPr>
        <w:rPr/>
      </w:pPr>
      <w:bookmarkStart w:id="376" w:name="__RefHeading___Toc4120137_3804643083"/>
      <w:bookmarkStart w:id="377" w:name="_Toc141"/>
      <w:bookmarkEnd w:id="375"/>
      <w:bookmarkEnd w:id="376"/>
      <w:r>
        <w:rPr>
          <w:rtl w:val="true"/>
        </w:rPr>
        <w:t>الحدیث الخامس عشر والمائة</w:t>
      </w:r>
      <w:bookmarkEnd w:id="377"/>
    </w:p>
    <w:p>
      <w:pPr>
        <w:pStyle w:val="BookText"/>
        <w:rPr/>
      </w:pPr>
      <w:r>
        <w:rPr>
          <w:rFonts w:ascii="IRNazanin" w:hAnsi="IRNazanin" w:eastAsia="IRNazanin"/>
          <w:color w:val="111111"/>
          <w:sz w:val="28"/>
          <w:sz w:val="28"/>
          <w:szCs w:val="28"/>
          <w:rtl w:val="true"/>
          <w:lang w:bidi="fa-IR"/>
        </w:rPr>
        <w:t xml:space="preserve">بإسناد الشیخ المفید عبد الرحمن بن أحمد بن الحسین النیسابوری إلی سهل بن عبد اللّه الدیباجی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أسأل عمّن بالبصرة من أهل الأدب والعلم ، فعرفت أنّ بها علویا یعرف بمحمّد بن علیّ الأفوه ، ینزل فی بنی خمار ، یجمع العلم والشرف والأدب ، فقصدته فوجدته کما وصف لی ، فاستنشدته ، فأنشد لنفسه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حزنا أنّی جمعت مشتّتا وأحببت علی مجموعنا فتصدعا</w:t>
      </w:r>
    </w:p>
    <w:p>
      <w:pPr>
        <w:pStyle w:val="BookText"/>
        <w:rPr/>
      </w:pPr>
      <w:r>
        <w:rPr>
          <w:rFonts w:ascii="IRNazanin" w:hAnsi="IRNazanin" w:eastAsia="IRNazanin"/>
          <w:color w:val="111111"/>
          <w:sz w:val="28"/>
          <w:sz w:val="28"/>
          <w:szCs w:val="28"/>
          <w:rtl w:val="true"/>
          <w:lang w:bidi="fa-IR"/>
        </w:rPr>
        <w:t>معروف اللیالی بعد ما کان قوسنا إذا صدقتنا لم یجد فیه منزعا</w:t>
      </w:r>
    </w:p>
    <w:p>
      <w:pPr>
        <w:pStyle w:val="BookText"/>
        <w:rPr/>
      </w:pPr>
      <w:r>
        <w:rPr>
          <w:rFonts w:ascii="IRNazanin" w:hAnsi="IRNazanin" w:eastAsia="IRNazanin"/>
          <w:color w:val="111111"/>
          <w:sz w:val="28"/>
          <w:sz w:val="28"/>
          <w:szCs w:val="28"/>
          <w:rtl w:val="true"/>
          <w:lang w:bidi="fa-IR"/>
        </w:rPr>
        <w:t>أفی کلّ یومٍ أم بکلّ تنوفة أخو غربة منها یحاول مرجعا</w:t>
      </w:r>
    </w:p>
    <w:p>
      <w:pPr>
        <w:pStyle w:val="BookText"/>
        <w:rPr/>
      </w:pPr>
      <w:r>
        <w:rPr>
          <w:rFonts w:ascii="IRNazanin" w:hAnsi="IRNazanin" w:eastAsia="IRNazanin"/>
          <w:color w:val="111111"/>
          <w:sz w:val="28"/>
          <w:sz w:val="28"/>
          <w:szCs w:val="28"/>
          <w:rtl w:val="true"/>
          <w:lang w:bidi="fa-IR"/>
        </w:rPr>
        <w:t>کأنّا خلقنا للنوی وکأنّما حرام علی الأیّام أن نتجمّعا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أُرید أن تحدّثنی عن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فحدّثنی عن زید بن علی بأحادیث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أُرید أن تحدّثنی عن الباقر والصادق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فقطب فی وجهی وأطرق إلی الأرض ملیّا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المستعان ، فانحرفت منه حیاءً وخجلاً ، واجتاز به شابّ أحسن ما یکون من الشباب ، طویل القامة ، عبل الذراعین ، عریض ما بین المنکبین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علیّ ، حدّث الرجل بما سمعته عن دعبل بن علی الخزاعی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أنّی کنت بالری عند رجوع دعبل من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دعبل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فی بعض اللیالی أصوغ 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من اللیل شطره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طرق الباب طارق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لک ، فبدرت إلی الباب وفتحته ، فرأیت رجلاً اقشعرّ منه جلدی وذهلت منه نفسی ، فجلس فی کسر البیت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ترُعْ ؛ أنا أخوک من الجنّ ، ولدت فی اللیلة التی ولدت فیها ، ونشأت معک ، وإنّما جئت لأقوّی بصیرتک وأزیدک فی عزیمتک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نفسی وثاب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أُخبرک 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الناس بغضا وعداوة لعلیّ بن أبی طالب علیه السلام ، فلمّا کان فی بعض الأیّام خرجت فی نفر من الجنّ المردة نرید زوّار قبر الحسین علیه السلام ، فلمّا هممنا بهم فإذا 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تزجرنا عنهم ، وملائکة فی الأرض تزجر عنهم هوامّها ، فعلمت أنّ ذلک لفضل من تقرّبوا إلی اللّه عز و جل بزیارته ، فأحدثت توبة و جدّدت النیّة وزرت مع القوم ، وحججت بحجّهم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فزرت معهم ، و إذا أنا بحلقة عظیمة ،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بن محمّد الصادق ، فدنوت منه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 رسول اللّه و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علیک السلام یا أخا الجنّ ، أتذکر لیلتک فی بطن کربلاء و ما رأیت من کرامة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لأولیائنا؟ إنّ اللّه عز و جل قد غفر خطیئتک و قبلِ توبتک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یا بن رسول اللّه من علّمک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أعلمنی رسول اللّه فی منامی ، فهو کما ذکرت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کما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حدِّثنی بحدیث أنصرف به إلی أهلی وقومی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الباقر ، عن زین العابدین ، عن أبیه حسین بن علیّ ، عن أبیه أمیر المؤمنین علیهم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الجنّة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أدخلها أنا ، ومحرّمة علی الأوصیاء حتّی تدخلها أنت ، ومحرّمة علی الأُمم حتّی تدخلها أُمّتی ، ومحرّمة علی أُمّتی حتّی یقرّوا للّه عز و جل بولایتک ، ویتبرّؤوا إلی اللّه عز و جل من أعدائک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زدنی یا بن رسول اللّه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والذی نفسی بیده ، لا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منک بنَسَبٍ أو سبب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خذها یا دعبل ، فلن تسمع بمثلها من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فلم أره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378" w:name="pg2510_17764"/>
    </w:p>
    <w:p>
      <w:pPr>
        <w:pStyle w:val="Heading2"/>
        <w:numPr>
          <w:ilvl w:val="1"/>
          <w:numId w:val="1"/>
        </w:numPr>
        <w:rPr/>
      </w:pPr>
      <w:bookmarkStart w:id="379" w:name="__RefHeading___Toc4120139_3804643083"/>
      <w:bookmarkStart w:id="380" w:name="_Toc142"/>
      <w:bookmarkEnd w:id="378"/>
      <w:bookmarkEnd w:id="379"/>
      <w:r>
        <w:rPr>
          <w:rtl w:val="true"/>
        </w:rPr>
        <w:t>الحدیث السادس عشر والمائة</w:t>
      </w:r>
      <w:bookmarkEnd w:id="380"/>
    </w:p>
    <w:p>
      <w:pPr>
        <w:pStyle w:val="Heading3"/>
        <w:numPr>
          <w:ilvl w:val="2"/>
          <w:numId w:val="1"/>
        </w:numPr>
        <w:rPr/>
      </w:pPr>
      <w:bookmarkStart w:id="381" w:name="__RefHeading___Toc4120141_3804643083"/>
      <w:bookmarkStart w:id="382" w:name="_Toc143"/>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عن القاسم بن عوف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غیر واحدٍ من أهل مکّة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یسمعون بمستغاث فی مکّة فی أنصاف اللیالی هاتفا لا یشبه صوته أصوات الإنس ، یقول بصوت 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تصدّعت الجبال علی حسین وأنتم فی المجالس تضحکونا</w:t>
      </w:r>
    </w:p>
    <w:p>
      <w:pPr>
        <w:pStyle w:val="BookText"/>
        <w:rPr/>
      </w:pPr>
      <w:r>
        <w:rPr>
          <w:rFonts w:ascii="IRNazanin" w:hAnsi="IRNazanin" w:eastAsia="IRNazanin"/>
          <w:color w:val="111111"/>
          <w:sz w:val="28"/>
          <w:sz w:val="28"/>
          <w:szCs w:val="28"/>
          <w:rtl w:val="true"/>
          <w:lang w:bidi="fa-IR"/>
        </w:rPr>
        <w:t xml:space="preserve">ودانوا یتحدّثون ویسمرون باللیل فإذا أذعرهم الهاتف بصوته تفرّقوا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القاسم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علیّ بن الحسین مکّة معتمرا وأنا معه ، فسمع الهاتف لیلة یقول هذا القول ، فبکی واشتدّ بکاؤه حتّی کاد کبده أن یتصدّع ، وأُغمی علیه ، فلمّا أفاق من غشیته أسبغ وضوءا ثمّ ما زال فی مسجده أو المسجد الحرام حتّی طلع الفجر ، فصلّی المکتوبة ثمّ جعل یدعو ویذکر ابن زیاد فی دعائه علیه ، وکنت قریبا منه فسمعته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أملیت لعدوّک حتّی لقد فَتَنَتْهُ نظرتک وأبطرتْه نعمتک ، اللهمَّ فتّ عضده ، وقلِّل عدده ، وهدَّ أرکانه ، واخذل أعوانه ، وزلزل قدمه ، وارعب قلبه ، وشتّت جمعه ، وأکبّه لمنخره ، وردّ کیده فی نحره ، واستدرجه من حیث لا یعلم ، وأْته من حیث لا یحتسب ، وعجّل هلکته ، وغمّه بالبلاء غمّا ، وقمّه به قمّا ، وبیّته بلیلة لا أُخت 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ما کان إلاّ قدر مسافة الطریق من العراق إلی مکّة حتّی قدم علیه برأس ابن زیاد ، أنفذه إلیه المختار ، فذهبنا ننظر فإذا وقتُ قتل عدوّ اللّه ابن زیاد لعنه اللّه </w:t>
      </w:r>
      <w:r>
        <w:rPr>
          <w:rFonts w:eastAsia="IRNazanin" w:cs="IRNazanin"/>
          <w:color w:val="111111"/>
          <w:sz w:val="28"/>
          <w:szCs w:val="28"/>
          <w:rtl w:val="true"/>
          <w:lang w:bidi="fa-IR"/>
        </w:rPr>
        <w:t>.</w:t>
      </w:r>
    </w:p>
    <w:p>
      <w:pPr>
        <w:pStyle w:val="Heading3"/>
        <w:numPr>
          <w:ilvl w:val="2"/>
          <w:numId w:val="1"/>
        </w:numPr>
        <w:rPr/>
      </w:pPr>
      <w:bookmarkStart w:id="383" w:name="__RefHeading___Toc4120143_3804643083"/>
      <w:bookmarkStart w:id="384" w:name="_Toc144"/>
      <w:bookmarkEnd w:id="383"/>
      <w:r>
        <w:rPr>
          <w:rtl w:val="true"/>
        </w:rPr>
        <w:t>خبر استجابة دعاء علیّ بن الحسین علیهماالسلام علی عبید اللّه بن زیاد بمکّة</w:t>
      </w:r>
      <w:bookmarkEnd w:id="384"/>
    </w:p>
    <w:p>
      <w:pPr>
        <w:pStyle w:val="BookText"/>
        <w:rPr/>
      </w:pPr>
      <w:r>
        <w:rPr>
          <w:rFonts w:ascii="IRNazanin" w:hAnsi="IRNazanin" w:eastAsia="IRNazanin"/>
          <w:color w:val="111111"/>
          <w:sz w:val="28"/>
          <w:sz w:val="28"/>
          <w:szCs w:val="28"/>
          <w:rtl w:val="true"/>
          <w:lang w:bidi="fa-IR"/>
        </w:rPr>
        <w:t xml:space="preserve">خبر أُمّ حبیب بنت أبی سفیان مع أخیها معاویة لمّا عزم علی قتال علیّ علیه السلام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أُمّ حبیب بنت أبی سفیان زوجة النبیّ صلی الله علیه و آله وسلم أنّها قالت لأخیها معاویة</w:t>
      </w:r>
    </w:p>
    <w:p>
      <w:pPr>
        <w:pStyle w:val="BookText"/>
        <w:rPr/>
      </w:pPr>
      <w:r>
        <w:rPr>
          <w:rFonts w:ascii="IRNazanin" w:hAnsi="IRNazanin" w:eastAsia="IRNazanin"/>
          <w:color w:val="111111"/>
          <w:sz w:val="28"/>
          <w:sz w:val="28"/>
          <w:szCs w:val="28"/>
          <w:rtl w:val="true"/>
          <w:lang w:bidi="fa-IR"/>
        </w:rPr>
        <w:t xml:space="preserve">لمّا أراد قتال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الأحقاد خذلان البصائر ، وتورّط الشبهات إلی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وکلّ مأثر ، فلا یحلفنّ علیک شرّ عار الجوون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واعتذار الأمانیّ ، وتمویه المعتدین ، وآمال الطامعین بمناصبة من لو أحکمت فیه الاستبصار ما سماک بغیر الاعتداء ، لأنّها دیانة لا تسترخص فیها الموبقات ، وإیمانها الأنفس فی قرار اللهب یوم المعاد ، فتوقَّ جزالة الشبهات ، فإنّکَ تعرف سبق هجرته ، ومواطن نصرته ، وثواقب حَسَبه ، وتقدیم رسول اللّه صلی الله علیه و آله وسلم إیّاه ، وما عرفت للسابقات فضیلة إلاّ وعلیٌّ أحوی بتمامها ، فتلافَ هفوات التشرید بتسلیم طاعتک له ، تجد أضلاع القرابة علیک محبوّة متجافیة عمّا فرّط منک بفضل حلمه وتقدّم علمه ، ولا تجعل محمّدا صلی الله علیه و آله وسلمخصمک فی أمانة الدین وتشتّت المتّقین ، فإنّها شفقة الرحم ، فاقبل ذلک بسعة حلمک وإصابة رأیک تجد لوِرْدک صدَرا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لن تکفینی آراء النساء ولا رویّة التقصیر عن نصرة الدین والطلب بدم الخلیفة المظلوم دون أن أقوم فیه مقاما لا یرم فیه الجدّة ، ولو کان من ذکرت محجونا عن التهم بصدق النّیة ، ما تأخّر عن إمامة وابتلاه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 وله تقدّم الهجرة وسبق القرابة ، لکن أظهر حقدا فاسدا من کتب ، وقد کان أمنع جارا لو مدّ یداً وبسط لسانا ، ولکنّه انتهز ما کان یرصده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حجب عنک السرائر ، وحکم علیک فی علیّ أ نّه البرّ الوصی الوفیّ التقیّ النقیّ ، لا ینکر ذلک إلاّ جاحد أوکافر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فهجرها معاویة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غیّک فی علی مانعی منک المبرّة فاجتهد بسلام</w:t>
      </w:r>
    </w:p>
    <w:p>
      <w:pPr>
        <w:pStyle w:val="BookText"/>
        <w:rPr/>
      </w:pPr>
      <w:r>
        <w:rPr>
          <w:rFonts w:ascii="IRNazanin" w:hAnsi="IRNazanin" w:eastAsia="IRNazanin"/>
          <w:color w:val="111111"/>
          <w:sz w:val="28"/>
          <w:sz w:val="28"/>
          <w:szCs w:val="28"/>
          <w:rtl w:val="true"/>
          <w:lang w:bidi="fa-IR"/>
        </w:rPr>
        <w:t>لی فی الوصیّ وفی الحسین بعده والمرتضی حسن بنی الإسلام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الرسول بهم هنالک حظوة فاقصر عن اللغو فی الأقتام</w:t>
      </w:r>
      <w:bookmarkStart w:id="385" w:name="pg2510_17766"/>
    </w:p>
    <w:p>
      <w:pPr>
        <w:pStyle w:val="Heading2"/>
        <w:numPr>
          <w:ilvl w:val="1"/>
          <w:numId w:val="1"/>
        </w:numPr>
        <w:rPr/>
      </w:pPr>
      <w:bookmarkStart w:id="386" w:name="__RefHeading___Toc4120145_3804643083"/>
      <w:bookmarkStart w:id="387" w:name="_Toc145"/>
      <w:bookmarkEnd w:id="385"/>
      <w:bookmarkEnd w:id="386"/>
      <w:r>
        <w:rPr>
          <w:rtl w:val="true"/>
        </w:rPr>
        <w:t>الحدیث الثامن عشر والمائة</w:t>
      </w:r>
      <w:bookmarkEnd w:id="387"/>
    </w:p>
    <w:p>
      <w:pPr>
        <w:pStyle w:val="BookText"/>
        <w:rPr/>
      </w:pPr>
      <w:r>
        <w:rPr>
          <w:rFonts w:ascii="IRNazanin" w:hAnsi="IRNazanin" w:eastAsia="IRNazanin"/>
          <w:color w:val="111111"/>
          <w:sz w:val="28"/>
          <w:sz w:val="28"/>
          <w:szCs w:val="28"/>
          <w:rtl w:val="true"/>
          <w:lang w:bidi="fa-IR"/>
        </w:rPr>
        <w:t xml:space="preserve">خبر رجل من ولد محمّد بن الحنفیّة مع المتوکّل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 البختریّ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بمَنْبِج بحضرة المتوکّل ، وقد دخل علیه رجل من أولادِ محمّد بن الحنفیّة قد قُرِف عنده بشیءٍ ، فوقف بین یدیه والمتوکّل مقبل علی الفتح بن خاقان یُحدِّثه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طال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 کنتَ أحضرتنی لتأدیبی فلقد أسأتَ الأدب ، وإن کنتَ أحضرتنی لتعرِّف مَن بحضرتک من أوباش الناس استهانتَک بأهل هذا البیت ، فقد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حنفیّ ، لولا ما یثنینی علیک من تواصل الرحم ویعطفنی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مواقع الحلم لانتزعت لسانک بیدی ، ولفرّقت بین رأسکَ وجسدک ، ولو کان بمکانک محمّد أبوک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الفتح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تری ما نلقاه من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حَسنیٌّ یجذب إلی نفسه تاج عزّ نقله اللّه إلینا ، أو حُسینیٌّ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نقض 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إلینا قبله ، أو حنفیٌّ یدلّ بجهله علینا ، فیحملنا علی سفک دمه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الحنفیّ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حلم؟ ترکت لک الخمور وإدمانها؟ أم العیدان وفتیانها؟ ومتی أعطفتک الرحم علی أهلی وقد ابتززتهم فدکا إرثهم من رسول اللّه صلی الله علیه و آله وسلم ، فاقتطعتها أبا حرملة النبّاد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انتزاعک لسانی ، فواللّه ما هو أوّل دم سفکته ، ولا حرمة انتهکته أنت وسلفک ، 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ولئن فعلت لیکونَنَّ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هَـؤُلاَءِ تَقْتُلُونَ أَنفُسَکُمْ وَ تُخْرِجُونَ فَرِیقًا مِّنکُم مِّن دِیَـرِهِمْ تَظَـهَرُونَ عَلَیْهِم بِالاْءِثْمِ وَ الْعُدْوَ 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وأمّا ذکرکَ</w:t>
      </w:r>
      <w:bookmarkStart w:id="388" w:name="pg2510_17767"/>
    </w:p>
    <w:p>
      <w:pPr>
        <w:pStyle w:val="BookText"/>
        <w:rPr/>
      </w:pPr>
      <w:bookmarkEnd w:id="388"/>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طفقت تضع من عزٍّ رفعه اللّه ورسوله ، وتطاول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ولا تطوله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کما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 الطرف إنّکَ من نمیرفلا کعبا بلغت ولا کلابا</w:t>
      </w:r>
    </w:p>
    <w:p>
      <w:pPr>
        <w:pStyle w:val="BookText"/>
        <w:rPr/>
      </w:pPr>
      <w:r>
        <w:rPr>
          <w:rFonts w:ascii="IRNazanin" w:hAnsi="IRNazanin" w:eastAsia="IRNazanin"/>
          <w:color w:val="111111"/>
          <w:sz w:val="28"/>
          <w:sz w:val="28"/>
          <w:szCs w:val="28"/>
          <w:rtl w:val="true"/>
          <w:lang w:bidi="fa-IR"/>
        </w:rPr>
        <w:t xml:space="preserve">ثمّ ها أنت تشکو إلی علجک هذا ما تلقاه من الحسنیِّ والحسینیّ والحنفیِّ ، فلبئس المولی ولبئس العشیر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مَدَّ رجلیه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هاتان قدمای لقیدک ، وهذه عنقی لسیفک ، إنّی أُرید أن تبوءَ بإثمی وإثمک وتحمل وزری ، فواللّه ما أحسب الشیء دعوته لقد عطلت بالمودّة علی غیر قرابته ، فعلی رسلک و</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راحلة سفرک نعما قلبک ، سترد علیک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أبی ، وتحمی عن أسفائکَ جدّی ، ویذکّرک ما خلفته فی أهل بیته من تقطیع أرحامهم وتسفیه أخلاقهم وتشریدهم من بلادهم ودیارهم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أُوْلَـلـءِکَ الَّذِینَ لَعَنَهُمُ اللَّهُ فَأَصَمَّهُمْ وَ أَعْمَی أَبْصَـرَهُمْ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المتوکّل ، ثمّ نهض إلی بعض حجر جواریه ، فلمّا کانَ مِنَ الغد خلع علیه وأجازه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إحدی أُعجوبات المتوکّل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4120147_3804643083"/>
      <w:bookmarkStart w:id="390" w:name="_Toc146"/>
      <w:bookmarkEnd w:id="389"/>
      <w:r>
        <w:rPr>
          <w:rtl w:val="true"/>
        </w:rPr>
        <w:t>الحدیث التاسع عشر والمائة</w:t>
      </w:r>
      <w:bookmarkEnd w:id="390"/>
    </w:p>
    <w:p>
      <w:pPr>
        <w:pStyle w:val="BookText"/>
        <w:rPr/>
      </w:pPr>
      <w:r>
        <w:rPr>
          <w:rFonts w:ascii="IRNazanin" w:hAnsi="IRNazanin" w:eastAsia="IRNazanin"/>
          <w:color w:val="111111"/>
          <w:sz w:val="28"/>
          <w:sz w:val="28"/>
          <w:szCs w:val="28"/>
          <w:rtl w:val="true"/>
          <w:lang w:bidi="fa-IR"/>
        </w:rPr>
        <w:t>حدیث البساط</w:t>
      </w:r>
    </w:p>
    <w:p>
      <w:pPr>
        <w:pStyle w:val="BookText"/>
        <w:rPr/>
      </w:pPr>
      <w:r>
        <w:rPr>
          <w:rFonts w:ascii="IRNazanin" w:hAnsi="IRNazanin" w:eastAsia="IRNazanin"/>
          <w:color w:val="111111"/>
          <w:sz w:val="28"/>
          <w:sz w:val="28"/>
          <w:szCs w:val="28"/>
          <w:rtl w:val="true"/>
          <w:lang w:bidi="fa-IR"/>
        </w:rPr>
        <w:t xml:space="preserve">عن سلیمان بن مهران الأعمش ، عن سلمان الفارسی قال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أمیرا علی أربعة أُمراء أمّرنی علیهم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قعود عند رسول اللّه ، إذ أُهدی له بساط ، فأمر ببسطه ، ثمّ دعا بأبی بکر فأجلسه علی رکن</w:t>
      </w:r>
    </w:p>
    <w:p>
      <w:pPr>
        <w:pStyle w:val="BookText"/>
        <w:rPr/>
      </w:pPr>
      <w:r>
        <w:rPr>
          <w:rFonts w:ascii="IRNazanin" w:hAnsi="IRNazanin" w:eastAsia="IRNazanin"/>
          <w:color w:val="111111"/>
          <w:sz w:val="28"/>
          <w:sz w:val="28"/>
          <w:szCs w:val="28"/>
          <w:rtl w:val="true"/>
          <w:lang w:bidi="fa-IR"/>
        </w:rPr>
        <w:t xml:space="preserve">البساط عن یمین رسول اللّه ، ثمّ دعا بعمر فأجلسه علی الرکن الثانی عن یسار أبی بکر ، ثمّ دعا عثمان بن عفان فأجلسه علی الرکن الثالث عن یسار عمر ، ثمّ أجلسنی علی الرکن الرابع ، ثمّ دعا بعلیٍّ علیه السلامفأجلسه فی وسط البساط ، ثمَّ رفع رأسه إلی السماء یدعو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أخی سلیمان دعاکَ وسألک أن تعطیه مُلْکا لا ینبغی لأحدٍ من بعده ، فاستجبت دعوته وأعطیته مسألته ، اللهمَّ إنّی عبدک ورسولک وأمینکَ وخیرتکَ من خلقکَ ، اللهمَّ فإنّی أسألک أن تأمر الریح یحمل هؤلاء إلی أصحاب الکهف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بنا الریح إلی أصحاب الکهف فی أسرع الأوقات ، فقلت لأصحابی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أین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عند أصحاب الکهف ، یا أبا بکر ، قم 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 آمنوا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أسمع لهم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کسلام صاحبک ، فقام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 آمنوا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أسمع لهم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 فقام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 آمنوا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أسمع لهم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قم فسلِّم سلامَ أصحابک بهذا أُمرت ، فقام علیٌّ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 فتیةٌ آمنوا بربّهم وزدناهم هدی ، فسمعت لهم حسّا وهمهمة ودویّا کدویّ النحل ، ثمّ أجابوا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یابن عمّ رسول اللّه ووصیّه وخلیفته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رجعنا إلی رسول اللّه فی أسرع الأوقات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أُمورکم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رسول اللّه الخبر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حجّة وربّ الکعبة لمن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 حدِّث بهذا الحدیث ولا تکتمه</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391" w:name="pg2510_17769"/>
    </w:p>
    <w:p>
      <w:pPr>
        <w:pStyle w:val="Heading2"/>
        <w:numPr>
          <w:ilvl w:val="1"/>
          <w:numId w:val="1"/>
        </w:numPr>
        <w:rPr/>
      </w:pPr>
      <w:bookmarkStart w:id="392" w:name="__RefHeading___Toc4120149_3804643083"/>
      <w:bookmarkStart w:id="393" w:name="_Toc147"/>
      <w:bookmarkEnd w:id="391"/>
      <w:bookmarkEnd w:id="392"/>
      <w:r>
        <w:rPr>
          <w:rtl w:val="true"/>
        </w:rPr>
        <w:t>الحدیث العشرون والمائة</w:t>
      </w:r>
      <w:bookmarkEnd w:id="393"/>
    </w:p>
    <w:p>
      <w:pPr>
        <w:pStyle w:val="Heading3"/>
        <w:numPr>
          <w:ilvl w:val="2"/>
          <w:numId w:val="1"/>
        </w:numPr>
        <w:rPr/>
      </w:pPr>
      <w:bookmarkStart w:id="394" w:name="__RefHeading___Toc4120151_3804643083"/>
      <w:bookmarkStart w:id="395" w:name="_Toc14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عن محمّد بن عبد اللّه بن أبی رافع ، عن أبیه ، عن جدّه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عمر بن الخطاب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قال النبیّ صلی الله علیه و آله وسلم یوم الغدیر ـ حین نصب علیّا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 ، اللهمَّ والِ من والاه وعَادِ من عاداه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إلی جانبی شابٌّ حَسَنُ الْوَجْه ، طیّب الرائحة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 لَقَدْ عقد رسول اللّه عقدا فی هذا الیوم لا یحلّه إلاّ منافق ، فاحذر أن تکون أنت أوّل من 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حین قلت فی علیّ مقالک کان إلی جانبی شابّ حسن الوجه طیّب الرائحة فقال لی کذا وکذا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عمر ، أما إنّه لیس مَنْ وُلِد ولکن جبرئیل علیه السلام ، أراد أن یؤکّد علیکم ما قلت فی علیّ علیه السلام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4120153_3804643083"/>
      <w:bookmarkStart w:id="397" w:name="_Toc149"/>
      <w:bookmarkEnd w:id="396"/>
      <w:r>
        <w:rPr>
          <w:rtl w:val="true"/>
        </w:rPr>
        <w:t xml:space="preserve">حدیث عمر بن الخطّاب حول یوم الغدیر وأنّ جبرئیل حذّره من حلّ عقد ولایة أمیر المؤمنین علیه السلام </w:t>
      </w:r>
      <w:r>
        <w:rPr>
          <w:rtl w:val="true"/>
        </w:rPr>
        <w:t>.</w:t>
      </w:r>
      <w:bookmarkEnd w:id="397"/>
    </w:p>
    <w:p>
      <w:pPr>
        <w:pStyle w:val="BookText"/>
        <w:rPr/>
      </w:pPr>
      <w:r>
        <w:rPr>
          <w:rFonts w:ascii="IRNazanin" w:hAnsi="IRNazanin" w:eastAsia="IRNazanin"/>
          <w:color w:val="111111"/>
          <w:sz w:val="28"/>
          <w:sz w:val="28"/>
          <w:szCs w:val="28"/>
          <w:rtl w:val="true"/>
          <w:lang w:bidi="fa-IR"/>
        </w:rPr>
        <w:t xml:space="preserve">فی کتاب المؤتلف والمختلف </w:t>
      </w:r>
      <w:r>
        <w:rPr>
          <w:rStyle w:val="FootnoteAnchor"/>
          <w:rtl w:val="true"/>
        </w:rPr>
        <w:footnoteReference w:id="340"/>
      </w:r>
      <w:r>
        <w:rPr>
          <w:rFonts w:ascii="IRNazanin" w:hAnsi="IRNazanin" w:eastAsia="IRNazanin"/>
          <w:color w:val="111111"/>
          <w:sz w:val="28"/>
          <w:sz w:val="28"/>
          <w:szCs w:val="28"/>
          <w:rtl w:val="true"/>
          <w:lang w:bidi="fa-IR"/>
        </w:rPr>
        <w:t xml:space="preserve">مسندا إلی إسحاق بن عبد اللّه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المؤتلف والمختلف </w:t>
      </w:r>
      <w:r>
        <w:rPr>
          <w:rStyle w:val="FootnoteAnchor"/>
          <w:rtl w:val="true"/>
        </w:rPr>
        <w:footnoteReference w:id="341"/>
      </w:r>
      <w:r>
        <w:rPr>
          <w:rFonts w:ascii="IRNazanin" w:hAnsi="IRNazanin" w:eastAsia="IRNazanin"/>
          <w:color w:val="111111"/>
          <w:sz w:val="28"/>
          <w:sz w:val="28"/>
          <w:szCs w:val="28"/>
          <w:rtl w:val="true"/>
          <w:lang w:bidi="fa-IR"/>
        </w:rPr>
        <w:t xml:space="preserve">مسندا إلی إسحاق بن عبد اللّه بن الحارث قال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عبد اللّه بن الحارث مسجد الرسول صلی الله علیه و آله وسلم ، فرأی عبد اللّه بن عمر بن الخطاب جالسا فی نفر من أصحابه ، فمال إلیه وسلّم علیه وجلس عنده ، فلم یحسن عبد اللّه مساءلته ولم یهشّ 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لم تثبتنی یا أبا عبد الرحمن؟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ألست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ذکر اللّقب وتَرْکِ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أحسب أنّ السنین أفادتکَ غیر ما کنت تُعرف به وتنسب إلیه ، فما أری الحداثة والسنّ متفاوتین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 ، ولئن کان شبه الأجداد والأخوالِ داعیا لأهل الوقع إلی</w:t>
      </w:r>
    </w:p>
    <w:p>
      <w:pPr>
        <w:pStyle w:val="BookText"/>
        <w:rPr/>
      </w:pPr>
      <w:r>
        <w:rPr>
          <w:rFonts w:ascii="IRNazanin" w:hAnsi="IRNazanin" w:eastAsia="IRNazanin"/>
          <w:color w:val="111111"/>
          <w:sz w:val="28"/>
          <w:sz w:val="28"/>
          <w:szCs w:val="28"/>
          <w:rtl w:val="true"/>
          <w:lang w:bidi="fa-IR"/>
        </w:rPr>
        <w:t xml:space="preserve">وقعهم ، لقد ورثتَ جدّک وخالک وفعلهما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ـ الخطاب بن نفیل ـ کان ابتاع رجلاً من تجّار الیمن خمرا علی جلد من ذهب ، فأتاه الیمانی یقبضه ، فعمد إلی جلد فکتب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ملأها ، ثمّ دفعها إلی الیمانی ، وهو یظنّ أنّ ذلک یعنی عنه ، فاستعدی الیمانی إلی عمّی الزبیر بن عبد المطّلب فأوجعه ضربا وأعرضه للیمانی ملأ الجلد ذهبا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خاله قدامة بن مظعون ، فشرب الخمر علی عهد عمر ، وأراد عمر أن یحدّه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ءَامَنُواْ وَعَمِلُواْ الصَّــلِحَـتِ جُنَاحٌ فِیمَا طَعِمُواْ إِذَا مَا اتَّقَواْ وَّ ءَامَنُواْ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یظنّ أ نّه یدرأُ عنه الحدّ بهذا ، فضربه الحدّ ، فلعمری یا بن عمر ، لقد ورثتهما بأشباه فعلهما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تجالس رسول اللّه صلی الله علیه و آله وسلم صباحا ومساءً ، وأردت طلاق امرأتک فلم تحسن أن تطلّقها ، فطلّقتها طلاقا لم یره رسول اللّه صلی الله علیه و آله وسلم ، فردّها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علیّ بن أبی طالب وهو فی قرابته من رسول اللّه وسابقته ، فبایعته غیر مکره ، ثمّ جئت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أقلنی بیعتی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جئت بعد ذلک إلی طارق مولی عفّان تقرع علیه بابه وتقول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بایعنی ، فإنّی سمعت رسول اللّه صلی الله علیه و آله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لیلة بغیر إمام ولیس فی عنقه بیعة ، فمات من لیلته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شکّ أنّ طارقا کان لغیر رشده ، ثمّ اضطرب الخیل بالناس تزعم أنّکَ لا تعرف حقّا فتنصر أهله ، ولا باطلاً فتقاتل أهله ، ولو أنَّکَ بعثتَ غلاما لک أعجمیّا إلی قوم اختلفوا بینهم لیعلم منهم علمهم فرجع إلیکَ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ما کانوا فیه ، لأحسنت تأدیبه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فقال عبد اللّه 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 فما أردت إلاّ خیرا ، وما کان ذکر لقبک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وکلّم القومُ عبد اللّه بن الحارث فسألوه الکفّ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ترکتُ أشیاء هی أشدّ علیه وأنکأ له ، وسأترکها لکلامکم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ذکر لقبه لی فواللّه لا أترکه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أنّ الألقاب علی وجهین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الأُمّهات والضرّات ، ومنها ما یکون من فعل القبیح یفعله الرجل فیلزمه ذلک لقبا وعارا ، وإنّ لقبی بشیء لم أکتسبه ، کنت صبیّا فکنت إذا أردت أن 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فسمّتنی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وکانت تبعثنی فتقول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لاُنکحنّ ببّه جاریة خِدَبّة بین الصفا والکعبة</w:t>
      </w:r>
    </w:p>
    <w:p>
      <w:pPr>
        <w:pStyle w:val="BookText"/>
        <w:rPr/>
      </w:pPr>
      <w:r>
        <w:rPr>
          <w:rFonts w:ascii="IRNazanin" w:hAnsi="IRNazanin" w:eastAsia="IRNazanin"/>
          <w:color w:val="111111"/>
          <w:sz w:val="28"/>
          <w:sz w:val="28"/>
          <w:szCs w:val="28"/>
          <w:rtl w:val="true"/>
          <w:lang w:bidi="fa-IR"/>
        </w:rPr>
        <w:t xml:space="preserve">وإنّ لقبه هو أجلبه لنفسه ، وذلک أ نّه خرج یوما مع غلمانه یصطادون الضباب ، فرأوا ضبّا </w:t>
      </w:r>
      <w:r>
        <w:rPr>
          <w:rStyle w:val="FootnoteAnchor"/>
          <w:rtl w:val="true"/>
        </w:rPr>
        <w:footnoteReference w:id="344"/>
      </w:r>
      <w:r>
        <w:rPr>
          <w:rFonts w:ascii="IRNazanin" w:hAnsi="IRNazanin" w:eastAsia="IRNazanin"/>
          <w:color w:val="111111"/>
          <w:sz w:val="28"/>
          <w:sz w:val="28"/>
          <w:szCs w:val="28"/>
          <w:rtl w:val="true"/>
          <w:lang w:bidi="fa-IR"/>
        </w:rPr>
        <w:t xml:space="preserve">فسبقوا لیأخذوه ، فسبقهم فدخل جحره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لنا ظَرِبان </w:t>
      </w:r>
      <w:r>
        <w:rPr>
          <w:rStyle w:val="FootnoteAnchor"/>
          <w:rtl w:val="true"/>
        </w:rPr>
        <w:footnoteReference w:id="345"/>
      </w:r>
      <w:r>
        <w:rPr>
          <w:rFonts w:ascii="IRNazanin" w:hAnsi="IRNazanin" w:eastAsia="IRNazanin"/>
          <w:color w:val="111111"/>
          <w:sz w:val="28"/>
          <w:sz w:val="28"/>
          <w:szCs w:val="28"/>
          <w:rtl w:val="true"/>
          <w:lang w:bidi="fa-IR"/>
        </w:rPr>
        <w:t xml:space="preserve">کان یضع دبره علی فم الجحر ، ولا یزال یفسو إلی أن یخرج الضبّ إذا ضَجِر؟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ظَرِبانکم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دبره علی فم الجحر ، وما زال یفسوا حتّی ضَجِر الضبّ وخرج فأخذوه ، فلقّبوه ظَرِبانا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 یا بن عمر ،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الأمر توقیفک إیّای علی هذا وتناشدنی ، فقال لقومه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فاجعلنی من مناشدتی فی حلّ </w:t>
      </w:r>
      <w:r>
        <w:rPr>
          <w:rStyle w:val="FootnoteAnchor"/>
          <w:rtl w:val="true"/>
        </w:rPr>
        <w:footnoteReference w:id="346"/>
      </w:r>
      <w:r>
        <w:rPr>
          <w:rFonts w:ascii="IRNazanin" w:hAnsi="IRNazanin" w:eastAsia="IRNazanin"/>
          <w:color w:val="111111"/>
          <w:sz w:val="28"/>
          <w:sz w:val="28"/>
          <w:szCs w:val="28"/>
          <w:rtl w:val="true"/>
          <w:lang w:bidi="fa-IR"/>
        </w:rPr>
        <w:t xml:space="preserve">یا أبا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فشاع الحدیث فی البلد وبلغ عبد اللّه بن أبی سفیان بن الحرب ، وکان یلقّب أبا الضباب ، فأنشأ یقول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لعمری لقد لاقی الذی کان أهله أخا عدی فالجهالة قد تُردی</w:t>
      </w:r>
      <w:bookmarkStart w:id="398" w:name="pg2510_17772"/>
    </w:p>
    <w:p>
      <w:pPr>
        <w:pStyle w:val="BookText"/>
        <w:rPr/>
      </w:pPr>
      <w:bookmarkEnd w:id="398"/>
      <w:r>
        <w:rPr>
          <w:rFonts w:ascii="IRNazanin" w:hAnsi="IRNazanin" w:eastAsia="IRNazanin"/>
          <w:color w:val="111111"/>
          <w:sz w:val="28"/>
          <w:sz w:val="28"/>
          <w:szCs w:val="28"/>
          <w:rtl w:val="true"/>
          <w:lang w:bidi="fa-IR"/>
        </w:rPr>
        <w:t>من أصید من آل النبیّ معاودا لیطم العدی کاللیث فی حسه الورد</w:t>
      </w:r>
    </w:p>
    <w:p>
      <w:pPr>
        <w:pStyle w:val="BookText"/>
        <w:rPr/>
      </w:pPr>
      <w:r>
        <w:rPr>
          <w:rFonts w:ascii="IRNazanin" w:hAnsi="IRNazanin" w:eastAsia="IRNazanin"/>
          <w:color w:val="111111"/>
          <w:sz w:val="28"/>
          <w:sz w:val="28"/>
          <w:szCs w:val="28"/>
          <w:rtl w:val="true"/>
          <w:lang w:bidi="fa-IR"/>
        </w:rPr>
        <w:t>عداه تُبدّی أمره ما یسوؤهلدی الناس ممّا قد أسرّ وما یبدی</w:t>
      </w:r>
    </w:p>
    <w:p>
      <w:pPr>
        <w:pStyle w:val="BookText"/>
        <w:rPr/>
      </w:pPr>
      <w:r>
        <w:rPr>
          <w:rFonts w:ascii="IRNazanin" w:hAnsi="IRNazanin" w:eastAsia="IRNazanin"/>
          <w:color w:val="111111"/>
          <w:sz w:val="28"/>
          <w:sz w:val="28"/>
          <w:szCs w:val="28"/>
          <w:rtl w:val="true"/>
          <w:lang w:bidi="fa-IR"/>
        </w:rPr>
        <w:t>وقد کان عمّا قیل فیه بمعزلٍحقیق سلیس المقالة فی الردّ</w:t>
      </w:r>
    </w:p>
    <w:p>
      <w:pPr>
        <w:pStyle w:val="BookText"/>
        <w:rPr/>
      </w:pPr>
      <w:r>
        <w:rPr>
          <w:rFonts w:ascii="IRNazanin" w:hAnsi="IRNazanin" w:eastAsia="IRNazanin"/>
          <w:color w:val="111111"/>
          <w:sz w:val="28"/>
          <w:sz w:val="28"/>
          <w:szCs w:val="28"/>
          <w:rtl w:val="true"/>
          <w:lang w:bidi="fa-IR"/>
        </w:rPr>
        <w:t>فدونک فالبس حلّة قد کُسِیتَهامن العار لا تبلی علیک بلی البُرد</w:t>
      </w:r>
    </w:p>
    <w:p>
      <w:pPr>
        <w:pStyle w:val="BookText"/>
        <w:rPr/>
      </w:pPr>
      <w:r>
        <w:rPr>
          <w:rFonts w:ascii="Amiri" w:hAnsi="Amiri" w:eastAsia="Amiri" w:cs="Amiri"/>
          <w:color w:val="111111"/>
          <w:sz w:val="28"/>
          <w:sz w:val="28"/>
          <w:szCs w:val="28"/>
          <w:rtl w:val="true"/>
          <w:lang w:bidi="ar-SA"/>
        </w:rPr>
        <w:t>أ آل رسول اللّه یُجْحَد حقّهموکنت فطاما من قبیلة بردی</w:t>
      </w:r>
    </w:p>
    <w:p>
      <w:pPr>
        <w:pStyle w:val="BookText"/>
        <w:rPr/>
      </w:pPr>
      <w:r>
        <w:rPr>
          <w:rFonts w:ascii="IRNazanin" w:hAnsi="IRNazanin" w:eastAsia="IRNazanin"/>
          <w:color w:val="111111"/>
          <w:sz w:val="28"/>
          <w:sz w:val="28"/>
          <w:szCs w:val="28"/>
          <w:rtl w:val="true"/>
          <w:lang w:bidi="fa-IR"/>
        </w:rPr>
        <w:t>فنلتم به ما لم یمنّوا عشیرةوعدبوا وجوها بعد اقفیه بکد</w:t>
      </w:r>
    </w:p>
    <w:p>
      <w:pPr>
        <w:pStyle w:val="Heading2"/>
        <w:numPr>
          <w:ilvl w:val="1"/>
          <w:numId w:val="1"/>
        </w:numPr>
        <w:rPr/>
      </w:pPr>
      <w:bookmarkStart w:id="399" w:name="__RefHeading___Toc4120155_3804643083"/>
      <w:bookmarkStart w:id="400" w:name="_Toc150"/>
      <w:bookmarkEnd w:id="399"/>
      <w:r>
        <w:rPr>
          <w:rtl w:val="true"/>
        </w:rPr>
        <w:t>الحدیث الثانی والعشرون والمائة</w:t>
      </w:r>
      <w:bookmarkEnd w:id="400"/>
    </w:p>
    <w:p>
      <w:pPr>
        <w:pStyle w:val="BookText"/>
        <w:rPr/>
      </w:pPr>
      <w:r>
        <w:rPr>
          <w:rFonts w:ascii="IRNazanin" w:hAnsi="IRNazanin" w:eastAsia="IRNazanin"/>
          <w:color w:val="111111"/>
          <w:sz w:val="28"/>
          <w:sz w:val="28"/>
          <w:szCs w:val="28"/>
          <w:rtl w:val="true"/>
          <w:lang w:bidi="fa-IR"/>
        </w:rPr>
        <w:t xml:space="preserve">روی أخطب خوارزم فی کتاب فضائل أمیر المؤمنین علیه السلام بإسناده إلی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ابن عباس رضی الله عنه أنّ قوما یقعون فی علیّ علیه السلام ، فقال لابنه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بیدی فاذهب بی إلیهم ، فأخذ بیده حتّی انتهی إلیهم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السابّ 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من سبّ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السابّ لرسول اللّه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رسول 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السابّ لعلیٍّ؟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لقد سمعت رسول اللّه صلی الله علیه و آله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 ، ومن سبّ اللّه کبّه اللّه علی وجهه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ولّی عنهم فقال لابنه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رأیتهم؟ فأنشأ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إلیک بأعین محمرّة نظر التیوس إلی شفار الجازر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خزر </w:t>
      </w:r>
      <w:r>
        <w:rPr>
          <w:rStyle w:val="FootnoteAnchor"/>
          <w:rtl w:val="true"/>
        </w:rPr>
        <w:footnoteReference w:id="347"/>
      </w:r>
      <w:r>
        <w:rPr>
          <w:rFonts w:ascii="IRNazanin" w:hAnsi="IRNazanin" w:eastAsia="IRNazanin"/>
          <w:color w:val="111111"/>
          <w:sz w:val="28"/>
          <w:sz w:val="28"/>
          <w:szCs w:val="28"/>
          <w:rtl w:val="true"/>
          <w:lang w:bidi="fa-IR"/>
        </w:rPr>
        <w:t>الحواجب ناکسو أذقانهم نظر الذلیل إلی العزیز القاهر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فداک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مزیدا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أجدُ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أحیاؤهم خزی علی أمواتهم والمیّتون فضیحة للغابر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401" w:name="pg2510_17773"/>
    </w:p>
    <w:p>
      <w:pPr>
        <w:pStyle w:val="Heading2"/>
        <w:numPr>
          <w:ilvl w:val="1"/>
          <w:numId w:val="1"/>
        </w:numPr>
        <w:rPr/>
      </w:pPr>
      <w:bookmarkStart w:id="402" w:name="__RefHeading___Toc4120157_3804643083"/>
      <w:bookmarkStart w:id="403" w:name="_Toc151"/>
      <w:bookmarkEnd w:id="401"/>
      <w:bookmarkEnd w:id="402"/>
      <w:r>
        <w:rPr>
          <w:rtl w:val="true"/>
        </w:rPr>
        <w:t>الحدیث الثالث والعشرون والمائة</w:t>
      </w:r>
      <w:bookmarkEnd w:id="403"/>
    </w:p>
    <w:p>
      <w:pPr>
        <w:pStyle w:val="BookText"/>
        <w:rPr/>
      </w:pPr>
      <w:r>
        <w:rPr>
          <w:rFonts w:ascii="IRNazanin" w:hAnsi="IRNazanin" w:eastAsia="IRNazanin"/>
          <w:color w:val="111111"/>
          <w:sz w:val="28"/>
          <w:sz w:val="28"/>
          <w:szCs w:val="28"/>
          <w:rtl w:val="true"/>
          <w:lang w:bidi="fa-IR"/>
        </w:rPr>
        <w:t xml:space="preserve">بإسناده إلی علیّ بن محمّد بن المنکدر ، عن أُمّ سلمة زوجة النبیّ صلی الله علیه و آله وسلم ـ وکانت ألطف نسائه وأشدّهنّ حبّا له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مولی یحضنها وربّاها ، وکان لا یصلّی صلاة إلاّ سبّ علیّا وشتمه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 ما حملک علی سبّ علیّ؟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قتل عثمان وشرک فی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 نّه لولا أنّکَ مولای وربّیتنی وأنّک عندی بمنزلة والدی ما حدّثتک بسرّ رسول اللّه صلی الله علیه و آله وسلم ، ولکن اجلس حتّی أُحدّثک عن علیّ علیه السلام وما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أقبل رسول اللّه صلی الله علیه و آله وکان یومی ، وإنّما کان نصیبی فی تسعة أیّام یوم واحد ، فدخل النبیّ صلی الله علیه و آله وسلم وهو مخلّل أصابعه فی أصابع علیّ علیه السلام واضعا یده علیه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 اُخرجی من البیت وأخلیه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وأقبلا یتناجیان ، فأسمع الکلام ولا أدری ما یقولان ، حتّی إذا أنا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انتصف النهار وأقبلت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ألج؟</w:t>
      </w:r>
    </w:p>
    <w:p>
      <w:p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تلجی ، وارجعی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تناجیا طویلاً حتّی قام عمود الظهر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یومی وشغله علیٌّ ، فأقبلت أمشی حتّی وقفت علی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ألج؟</w:t>
      </w:r>
    </w:p>
    <w:p>
      <w:pPr>
        <w:pStyle w:val="BookText"/>
        <w:rPr/>
      </w:pPr>
      <w:r>
        <w:rPr>
          <w:rFonts w:ascii="IRNazanin" w:hAnsi="IRNazanin" w:eastAsia="IRNazanin"/>
          <w:color w:val="111111"/>
          <w:sz w:val="28"/>
          <w:sz w:val="28"/>
          <w:szCs w:val="28"/>
          <w:rtl w:val="true"/>
          <w:lang w:bidi="fa-IR"/>
        </w:rPr>
        <w:t xml:space="preserve">فقال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تلجی وارجعی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فجلستُ مکانی ، حتّی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 الآن یخرج إلی الصلاة فیذهب یومی ، ولم أرَ قطّ أطول منه ، فأقبلت أمشی حتّی وقفت علی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ألج؟</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وعلیٌّ واضع یده علی رُکبتی رسول اللّه صلی الله علیه و آله وسلم ، قد أدنی فاه من أُذن النبیّ صلی الله علیه و آله وسلم ، وفم النبیّ صلی الله علیه و آله وسلم علی أُذنِ علیّ</w:t>
      </w:r>
      <w:bookmarkStart w:id="404" w:name="pg2510_17774"/>
    </w:p>
    <w:p>
      <w:pPr>
        <w:pStyle w:val="BookText"/>
        <w:rPr/>
      </w:pPr>
      <w:bookmarkEnd w:id="4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یتسارّان ، وعلیّ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أفأمضی وأفعل؟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صلی الله علیه و آله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وعلیّ مُعرِض وجهه حتّی دخلت ، وخرج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فأخذنی النبیّ صلی الله علیه و آله وسلم وأقعدنی فی حجره فالتزمنی ، فأصاب منّی ما یصیب الرجل من أهله من اللطف والاعتذار ،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 ، لا تلومینی ، فإنّ جبرئیل أتانی من اللّه یأمر أن أُوصی به علیّا من بعدی ، وکنت بین جبرئیل وعلیّ ، وجبرئیل عن یمینی وعلیّ عن یساری ، فأمرنی جبرئیل أن آمُرَ علیّا بما هو کائن بعدی إلی یوم القیامة ، فاعذرینی ولا تلومینی ، إنّ اللّه عز و جل اختار من کلّ أُمّة نبیّا ، واختار لکلّ نبیّ وصیّا ، فأنا نبیّ هذه الأُمّة وعلیّ وصیّی فی عترتی وأهل بیتی وأُمّتی من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فهذا ما شهدت من علیّ ، الآن یا أبتا فسبّه أو دعه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أبوها یناجی اللیل والنهار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ما جهلت من أمر علیّ علیه السلامفإنّ ولیّی ولیّ علیّ وعدوّی عدوّ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المولی توبة نصوحا ، وأقبل فیما بقی من دهره یدعو اللّه أن یغفر 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5" w:name="__RefHeading___Toc4120159_3804643083"/>
      <w:bookmarkStart w:id="406" w:name="_Toc152"/>
      <w:bookmarkEnd w:id="405"/>
      <w:r>
        <w:rPr>
          <w:rtl w:val="true"/>
        </w:rPr>
        <w:t>الحدیث الرابع والعشرون والمائة</w:t>
      </w:r>
      <w:bookmarkEnd w:id="406"/>
    </w:p>
    <w:p>
      <w:pPr>
        <w:pStyle w:val="BookText"/>
        <w:rPr/>
      </w:pPr>
      <w:r>
        <w:rPr>
          <w:rFonts w:ascii="IRNazanin" w:hAnsi="IRNazanin" w:eastAsia="IRNazanin"/>
          <w:color w:val="111111"/>
          <w:sz w:val="28"/>
          <w:sz w:val="28"/>
          <w:szCs w:val="28"/>
          <w:rtl w:val="true"/>
          <w:lang w:bidi="fa-IR"/>
        </w:rPr>
        <w:t xml:space="preserve">وبإسناده عن ابن عباس والحسن والشعبی والسدی قالوا فی حدیث المباهلة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وفد نجران أتوا النبیّ صلی الله علیه و آله وسلم ، ثمّ تقدّم الأسقف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 موسی من أبوه؟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فیوسف من أبوه؟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من أبوک؟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فعیسی من أبوه؟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النبیّ صلی الله علیه و آله وسلم ینتظر الوحی ، فهبط جبرئیل علیه السلامبهذه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عِیسَی عِندَ اللَّهِ کَمَثَلِ ءَادَمَ خَلَقَهُو مِن تُرَابٍ ثُمَّ قَالَ لَهُو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w:t>
      </w:r>
    </w:p>
    <w:p>
      <w:pPr>
        <w:pStyle w:val="BookText"/>
        <w:rPr/>
      </w:pPr>
      <w:r>
        <w:rPr>
          <w:rFonts w:ascii="Amiri" w:hAnsi="Amiri" w:eastAsia="Amiri" w:cs="Amiri"/>
          <w:color w:val="111111"/>
          <w:sz w:val="28"/>
          <w:sz w:val="28"/>
          <w:szCs w:val="28"/>
          <w:rtl w:val="true"/>
          <w:lang w:bidi="ar-SA"/>
        </w:rPr>
        <w:t xml:space="preserve">فَلاَ تَکُن مِّنَ الْمُمْتَرِینَ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 فقال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هذا فیما أُوحی إلینا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حَآجَّکَ فِیهِ مِنم بَعْدِ مَا جَآءَکَ مِنَ الْعِلْمِ فَقُلْ تَعَالَوْاْ نَدْعُ أَبْنَآءَنَا وَأَبْنَآءَکُمْ وَنِسَآءَنَا وَنِسَآءَکُمْ وَأَنفُسَنَا وَأَنفُسَکُمْ ثُمَّ نَبْتَهِلْ فَنَجْعَل لَّعْنَتَ اللَّهِ عَلَی الْکَـذِبِینَ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 یا أبا القاسم ، فمتی نباهلک؟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غدا 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فانصرفوا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إن خرج فی عدّة من أصحابه فباهلوه فإنّه کذّاب ، وإن خرج فی خاصّة من أهله فلا تباهلوه فإنّه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إنّا لنعلم أ نّه النبیّ الذی کنّا ننتظره ، ولئن باهلناه لنهلکنّ ولا نرجع إلی أهل ولا 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نعمل؟ قال أبو الحارث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رأیناه رجلاً کریما ؛ نغدو علیه فنسأله أن یقیلنا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أصبحوا بعث النبی صلی الله علیه و آله وسلم إلی أهل المدینة ومن حولها فلم تبقَ بکر لم تر الشمس إلاّ خرجت ، وخرج رسول اللّه صلی الله علیه و آله وسلم وعلیّ بین یدیه والحسن عن یمینه قابضا بیده ، والحسین عن شماله ، وفاطمة خلفه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فهؤلاء أبناؤنا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 وهؤلاء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ونفسه ، وهذه نساؤنا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یستترون بالأساطین ویستتر بعضهم ببعض ؛ تخوّفا أن یبدأهم بالملاعنة ، ثمّ أقبلوا حتّی برکوا بین یدیه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أقلنا أقالک اللّه یا أبا القاسم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وصالحوه علی ألفی حلّة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مصادر التحقیق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 أحمد بن علیّ الطبرسی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أربعون حدیثا فی 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مجموعة میراث حدیث شیعة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مرکز تحقیقات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عن الأربعین ، عبد الرحمان بن أحمد بن حسین النیشابوری ، مجمع إحیاء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المیلانی، دار الاُسوة للطباعة والنشر،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الفضل بن حسن الطبرسی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الدراسات الإسلامیّة ، مؤسّسة البعثة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ـ 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البهیّة فی تواریخ الحجج الإلهیّة ، عباس القمّی، دار الذخائر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إیمان أبی طالب ، 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البعثة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 هاشم بن سلیمان البحرانی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محمّد بن علیّ الطبری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محمّد بن الحسن بن فرّوخ الصفّار القمّی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بن الحسن 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 ، علیّ الحسینی الاسترابادی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التحصین ـ المطبوع مع تحف العقول ـ ، ابن طاووس الحلّی ،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التمحیص ـ ضمن تحف العقول ـ ، الحسن بن علیّ بن الحسین بن شعبة الحرّانی رحمه اللهبیروت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علیّ بن إبراهیم القمّی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فی علم الرجال ، عبد اللّه المامقانی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 محمّد بن محمّد الشعیری السبزواری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أنساب العرب ، علیّ بن أحمد بن حزم الأندلسی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 أبو نعیم الأصفهانی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سعید بن هبة اللّه الراوندی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 الشریف الرضی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البحوث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أمیر المؤمنین علیّ بن أبی طالب علیه السلام ، 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 مجمع إحیاء الثقافة الإسلامیّة،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الطبعة الاُولی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 عبد الرحمان بن أبی بکر السیوطی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فی مناقب الأئمّة اللهامیم ، جمال الدین یوسف بن حاتم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الإسلامی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 محمّد بن جریر الطبری ،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 أبو نعیم الأصفهانی</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 محمّد بن الحسن الطوسی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فی المعجزات والفضائل ، أحد علماء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حسن بن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 النیشابوری الشهید</w:t>
      </w:r>
      <w:r>
        <w:rPr>
          <w:rFonts w:eastAsia="IRNazanin" w:cs="IRNazanin"/>
          <w:color w:val="111111"/>
          <w:sz w:val="28"/>
          <w:szCs w:val="28"/>
          <w:rtl w:val="true"/>
          <w:lang w:bidi="fa-IR"/>
        </w:rPr>
        <w:t>]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الترمذی ، محمّد بن عیسی بن سورة الترمذی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محمّد بن أحمد الذهبی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 القاضی 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ابن أبی الحدید المعتزلی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 زین الدین علیّ بن یونس العاملی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المرتضویة لإحیاء الآثار الجعفریة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 شهاب الدین أحمد بن حجر الهیثمی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 الحجّة للثقافة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 أحمد بن محمّد بن عبد ربّه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محمّد بن علیّ بن 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المعجزات ، حسین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 عبد الحسین أحمد الأمینی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 محمّد بن علیّ بن 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محمّد بن یعقوب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محمّد الشیبانی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جعفر بن محمّد بن قولویه القمّی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نشر الفقاهة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فی معرفة الأئمّة ، علیّ بن عیسی الإربلی ، نشر أدب الحوزة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 ، العلاّمة الحلّی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الزنجانی ، نشر 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 ، محمّد بن یوسف القرشی الگنجی الشافعی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مکتبة الصدوق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 علیّ بن حسام الدین الهندی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مراصد الاطلاع ، عبد المؤمن بن عبد الحقّ البغدادی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 ، الحافظ رجب البرسی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المکتبة الحیدریة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 أحمد بن محمّد المکّی الخوارزمی،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المؤتلف والمختلف ، علیّ بن عمر الدارقطنی البغدادی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 اللّه ابن عبد القادر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مع 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 أحمد بن محمّد المکّی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 محمّد بن أحمد بن حسن بن شاذان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یاقوت بن عبد اللّه الحموی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فی إمامة أمیر المؤمنین ، محمّد بن جریر بن رستم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کوشانبور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فرهنک 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فی مناقب آل الرسول ، کمال الدین محمّد بن طلحة الشافعی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القری للتحقیق والنشر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أمیر المؤمنین علیّ بن أبی طالب علیه السلام ، محمّد بن سلیمان الکوفی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علیّ علیه السلام ، علیّ بن محمّد بن المغازلی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 ابن شهرآشوب المازندرانی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فی مناقب الأئمّة الهداة ، محمّد بن جریر بن رستم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 نصر بن مزاحم المنقری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والمساوئ ، إبراهیم بن محمّد البیهقی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 ، نجم الدین بن عبید اللّه الحلبی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البلاذری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 منتجب الدین علیّ بن عبید اللّه القمّی الرازی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 علیّ بن موسی بن طاووس الحلّی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الحسن بن علیّبن داود الحلّی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محمّد بن مسعود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العلمیّة الإسلامیة ،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 علی إیمان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 دار الاُسوة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 علیّ بن طاووس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المطالب</w:t>
      </w:r>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الملائکة تنزل فی کلّ مساء ونهار للطواف بالبیت الحرام وزیارة قبر النبیّ و أمیر المؤمنین والحسنین صلوات اللّه علیهم أجمعین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الملائکة الموکّلین بقبر الحسین علیه السلام یستقبلون زوّار قبر الحسین علیه السلام ویدعون لهم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سؤال الأعرابی من النبی صلی الله علیه و آله حول افتراض اللّه موالاة علیّ علیه السلام علی أهل السماوات والأرض</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الخصال الخمس التی أعطاها اللّه سبحانه لأمیر المؤمنین علیه السلام ، وأنّ الواحدة منهنّ خیر من الدنیا وما فیها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أصحاب الجمل وصفّین والنهروان ما أسلموا ولکن استسلموا وکتموا الکفر ، وأنّهم لعنوا علی لسان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 أمیر المؤمنین علیه السلام عن أسرار امرأة شنیعة من الخوارج ، لم یطّلع علیها إلاّ اُمّها أو قابلتها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لن یدخل الجنّة أحد حتّی یحبّ علیّ بن أبی طالب علیه السلام وولده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لعلیّ علیه السلام حقّا لا یعلمه إلاّ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حدیث ردّ الشمس وقت العصر لأمیر المؤمنین علیه السلام بأرض بابل ، وفی حیاة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قصّة الثعبان الذی تکلّم مع أمیر المؤمنین علیه السلام وهو یخطب یوم الجمعة علی منبر الکوفة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فیما رآه النبیّ لیلة المعراج من أبواب الجنّة والنار ، وما کان مکتوبا علی أبواب الجنّة والنار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مشارکة إبلیس فی المال والولد لکلّ من یبغض علیّا علیه السلام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والملائکة تخرّ سجّدا لنور طینة علیّ بن أبی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الحدیث التاسع</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أنّ الملائکة تهبط من السماء لتحفّ بالذاکرین لفضائل محمّد وآله علیهم السلام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حدیث المحبّة بروایة عائشة ، ومقام أهل البیت علیهم السلامومحبّیهم عند اللّه تعالی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الحدیث الحادی عشر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المحبّة بروایة سعد بن عبادة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 النبیّ صلی الله علیه و آله النداء من اللّه لیلة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أحبّ علیّا فإنّی اُحبّه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lang w:bidi="fa-IR"/>
        </w:rPr>
        <w:t>27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المحبّة بروایة عبد اللّه بن عمر ، وفیه تسع عشرة مکرمة لمن أحبّ علیّا وآل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بشارة جبرئیل علیه السلام بأنّ من فتیان بنی هاشم ، سبعا لم یخلق اللّه مثلهم فیما مضی ولم یخلق مثلهم فیما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بقیام القائم علیه السلام وذکر صفاته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الحدیث الرابع عشر</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حدیث المحبّة بروایة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علیّا وتولاّه قرّبه اللّه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الحدیث الخامس عشر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فی إیمان أبی طالب وأنّ مثله فی هذه الاُمّة کمثل أصحاب الکهف فی بنی إسرائیل</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الحدیث السادس عشر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أنّ اللّه تعالی خَلَقَ فی بطنان العرش ملکا بصورة علیّ بن أبی طالب ، یکتب أجر عبادته له علیه السلام إلی یوم القیامة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الحدیث السابع عشر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خبر الماء الذی نبع بید علیّ بن موسی الرضا علیهماالسلام فی طریق سناباذ وإخبار علیّ بن موسی الرضا علیهماالسلام بمدفنه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الحدیث الثامن عشر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إخبار علیّ بن موسی الرضا علیهماالسلام بکیفیّة استشهاده وموضع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وفضیلة زیارة تربته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الحدیث التاسع عشر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إخبار النبیّ صلی الله علیه و آله بمدفن الرضا علیه السلام وفضیلة زیارة تربته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الحدیث العشرون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کذلک إخباره صلی الله علیه و آله بمدفن الرضا علیه السلام وفضیلة زیارة تربته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الحدیث الحادی والعشرون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إخبار أمیر المؤمنین علیه السلام بمقتل الرضا علیه السلام وفضیلة زیارة قبره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الحدیث الثانی والعشرون</w:t>
      </w:r>
      <w:r>
        <w:rPr>
          <w:rFonts w:eastAsia="IRNazanin" w:cs="IRNazanin"/>
          <w:color w:val="111111"/>
          <w:sz w:val="28"/>
          <w:szCs w:val="28"/>
          <w:lang w:bidi="fa-IR"/>
        </w:rPr>
        <w:t>33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 النبیّ صلی الله علیه و آله بأنّ اللّه طهّر ثلاث بقاع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وکربلاء وسناباذ ،</w:t>
      </w:r>
    </w:p>
    <w:p>
      <w:pPr>
        <w:pStyle w:val="BookText"/>
        <w:rPr/>
      </w:pPr>
      <w:r>
        <w:rPr>
          <w:rFonts w:ascii="IRNazanin" w:hAnsi="IRNazanin" w:eastAsia="IRNazanin"/>
          <w:color w:val="111111"/>
          <w:sz w:val="28"/>
          <w:sz w:val="28"/>
          <w:szCs w:val="28"/>
          <w:rtl w:val="true"/>
          <w:lang w:bidi="fa-IR"/>
        </w:rPr>
        <w:t>وأمر الملائکة أن یطوفوا بها ویحوطوا من یحضر فیها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الحدیث الثالث والعشرون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إخبار الإمام موسی بن جعفر علیهماالسلام بفضیلة زیارة قبر علیّ بن موسی الرضا علیهماالسلام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الحدیث الرابع والعشرون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إخبار الإمام الرضا علیه السلام بأنّه یشفع لزوّاره وینقذهم من أهوال یوم القیامة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الحدیث الخامس والعشرون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إخباره علیه السلام أیضا بأنّه وآباءه علیهم السلامیشفعون لمن زاره فی یوم القیامة</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الحدیث السادس والعشرون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إخبار النبیّ صلی الله علیه و آله بأنّ علیّ بن أبی طالب حامل لواء الحمد یوم القیامة وأنّ له علیه السلام یوم القیامة مکانا یغبطه الأوّلون والآخرون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الحدیث السابع والعشرون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أنّ علیّ بن أبی طالب علیه السلام آیة الجنّة ، ومعاویة بن أبی سفیان آیة النار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الحدیث الثامن والعشرون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قصّة عمارة النخعی وشجاعته ، ولماذا لقّب علیّ بن أبی طالب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 الشجرة</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الحدیث التاسع والعشرون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شهادة النخلة بأنّ علیّ بن أبی طالب هو أمیر المؤمنین ووصیّ رسول ربّ العالمین بروایة جابر بن عبد اللّه الأنصاری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الحدیث الثلاثون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شهادة عمر بن الخطّاب بمعجزات لأمیر المؤمنین علیه السلام وعجائب ما رأی منه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الحدیث الحادی والثلاثون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معجزة ذکر لأمیر المؤمنین علیه السلام واستحالة خارجیٍّ کلبا بدعائه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عنده اسم اللّه الأعظم ، وأنّه علیه السلام أخیر وأکرم عند اللّه من وصیّ سلیمان ، بروایة ابن عبّاس وعمّار بن یاسر رضی اللّه عنهما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الحدیث الثانی والثلاثون</w:t>
      </w:r>
      <w:r>
        <w:rPr>
          <w:rFonts w:eastAsia="IRNazanin" w:cs="IRNazanin"/>
          <w:color w:val="111111"/>
          <w:sz w:val="28"/>
          <w:szCs w:val="28"/>
          <w:lang w:bidi="fa-IR"/>
        </w:rPr>
        <w:t>44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معجزة اُخری له علیه السلام ، ودرر من کلامه فی لذّات الدنیا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الحدیث الثالث والثلاثون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ذکر خصال الشیعة وصفاتهم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الحدیث الرابع والثلاثون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خبر طغیان الفرات فی عهد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الحدیث الخامس والثلاثون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خبر إقامة أمیر المؤمنین علیه السلام الحدّ علی صفوان الأکحل ـ من شیعته ـ ووصفه علیه السلام نفسَه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والنار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الحدیث السادس والثلاثون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ثبات أمیر المؤمنین علیه السلام یوم اُحد ، وقول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إنّه منّی وأنا منه</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الحدیث السابع والثلاثون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کذلک فی ذکر ثباته علیه السلام یوم اُحد بروایة عمر بن الخطّاب</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الحدیث الثامن والثلاثون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حدیث خلق الرسول وعلیّ علیهماالسلام من شجرة واحدة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الحدیث التاسع والثلاثون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الاُخوّة والخلافة بروایة ابن عمر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الحدیث الأربعون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التسلیم لعلی علیه السلام بإمرة المؤمنین ، بروایة أخی بریدة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الحدیث الحادی والأربعون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أنّ علیّا علیه السلام یُدخل أعداءه النار ، ویُدخل أولیاءه الجنّة فی یوم القیامة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الحدیث الثانی والأربعون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ذکر فضائل شتّی لأمیر المؤمنین علیه السلام بروایة 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الحدیث الثالث والأربعون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حدیث المائدة التی اُهدیت إلی النبیّ صلی الله علیه و آله ، وتمنّیه مجیء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الحدیث الرابع والأربعون</w:t>
      </w:r>
      <w:r>
        <w:rPr>
          <w:rFonts w:eastAsia="IRNazanin" w:cs="IRNazanin"/>
          <w:color w:val="111111"/>
          <w:sz w:val="28"/>
          <w:szCs w:val="28"/>
          <w:lang w:bidi="fa-IR"/>
        </w:rPr>
        <w:t>57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الوصایة بروایة اُمّ سلمة ، وفیه خبر تکلّم رسول اللّه صلی الله علیه و آله وعلیّ علیه السلام مع السیف</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الحدیث الخامس والأربعون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خبر الطاس الذی جاء به جبرئیل من الجنّة إلی النبیّ صلی الله علیه و آله ، فشرب منه النبیّ و علیّ والحسنان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الحدیث السادس والأربعون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ذکر الیوم التاسع من شهر ربیع الأوّل ، وأ نّه یوم عید وهو أفضل الأعیاد عند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وقع بین الخلیفة الثانی ـ عند احتضاره ـ وبین أبی لؤلؤة</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الحدیث السابع والأربعون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المحبّة ، بروایة أبی ذرّ الغفاری رحمه الله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الحدیث الثامن والأربعون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منزلة أهل البیت عند اللّه ، وأنّ مثلهم کمثل التابوت فی بنی إسرائیل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الحدیث التاسع والأربعون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النخل الصیحانی وأنّها صاحت بفضل النبیّ صلی الله علیه و آله والوصی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الحدیث الخمسون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إخبار النبیّ صلی الله علیه و آله بقتل عمّار بن یاسر بین یدی أمیر المؤمنین علیه السلام ، وما أوصی إلیه بالتزامه علیّ بن أبی طالب علیه السلام لأنّ طاعته کطاعة النبیّ ، بروایة أبی أیوب الأنصاری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الحدیث الحادی والخمسون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یتضمّن أحادیث فی فضائل الشیعة وصفاتهم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الحدیث الثانی والخمسون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حدیث الأصبغ بن نباتة فی آخر لقاء له مع أمیر المؤمنین علیه السلام بعد أن ضربه ابن ملجم لعنة اللّه علیه ، ویتضمّن أیضا دررا من کلام النبیّ صلی الله علیه و آله فی فضائل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الحدیث الثالث والخمسون</w:t>
      </w:r>
      <w:r>
        <w:rPr>
          <w:rFonts w:eastAsia="IRNazanin" w:cs="IRNazanin"/>
          <w:color w:val="111111"/>
          <w:sz w:val="28"/>
          <w:szCs w:val="28"/>
          <w:lang w:bidi="fa-IR"/>
        </w:rPr>
        <w:t>72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السطل الذی اُهدی إلی أمیر المؤمنین علیه السلام لیتوضّأ ویحضر صلاة الجماعة بإمامة رسول 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الحدیث الرابع والخمسون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فی فضیلة التختّم بالعقیق</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الحدیث الخامس والخمسون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صفیّة زوجة النبیّ صلی الله علیه و آله وأنّ أمرها بعد النبیّ إلی علیّ بن أبی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الحدیث السادس والخمسون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نزول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یطع اللّه والرسول فأُولئک مع الذین أنعم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فی شأن آل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الحدیث السابع والخمسون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موقف النبی صلی الله علیه و آله وکلماته فی شأن أمیر المؤمنین علیه السلام فی مقامات شتّی وأنّ الآیة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إلی الناس یوم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الحدیث الثامن والخمسون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أنّه لا یجوز أحد الصراط إلاّ ومعه براءة بولایة علیّ بن أبی طالب وولایة أهل بیته علیهم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الحدیث التاسع والخمسون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أنّ موالاة علیّ وأهل بیته باب هدی إلی الجنّة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الحدیث الستّون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الرسول صلی الله علیه و آله یسأل اللّه تعالی لعلیّ علیه السلام کما یسأل لنفسه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الحدیث الحادی والستّون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خبر تکلّم أمیر المؤمنین علیه السلام مع الشمس</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الحدیث الثانی والستّون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اتّفقوا علی إمامة أمیر المؤمنین بعد النبیّ لدخلوا الجنّة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الحدیث الثالث والستّون</w:t>
      </w:r>
      <w:r>
        <w:rPr>
          <w:rFonts w:eastAsia="IRNazanin" w:cs="IRNazanin"/>
          <w:color w:val="111111"/>
          <w:sz w:val="28"/>
          <w:szCs w:val="28"/>
          <w:lang w:bidi="fa-IR"/>
        </w:rPr>
        <w:t>81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استقاء أمیر المؤمنین علیه السلام لیلة بدر ونزول الملائکة لنصرته ، وتسلیمهم علیه ، إکراما وتبجیلاً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الحدیث الرابع والستّون</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أنّ أوّل من یدخل الجنّة من النبیّین والصدّیقین علیُّ بن أبی طالب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الحدیث الخامس والستّون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أنّه مکتوب علی العرش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الحدیث السادس والستّون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حدیث المنزلة ، والنعم التی أنعم اللّه بها علی علیّ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الحدیث السابع والستّون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أنّ علیّا علیه السلام وشیعته یحْبُوهم اللّه عز و جل یوم القیامة بما یلیق بهم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الحدیث الثامن والستّون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أوّل من اتّخذ علیّ بن أبی طالب أخا من أهل السماء إسرافیل ، ثمّ وأنّ ملک الموت یترحّم علی محبّیه کما یترحّم علی الأنبیاء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الحدیث التاسع والستّون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حدیث عقوبة أنس بن مالک لامتناعه عن ذکر فضائل علیّ بن أبی طالب وأهل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الحدیث السبعون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فیما سمعه النبی صلی الله علیه و آله لیلة المعراج عند سدرة المنتهی من فضائل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الحدیث الحادی والسبعون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ذکر بشارة کتاب أصحاب عیسی بنبوّة محمّد صلی الله علیه و آله وذکر فضائل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الحدیث الثانی والسبعون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فیما جری بین معاویة وعمرو بن العاص ، وما روی عمرو بن العاص من الفضائل والمناقب فی شأن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الحدیث الثالث والسبعون</w:t>
      </w:r>
      <w:r>
        <w:rPr>
          <w:rFonts w:eastAsia="IRNazanin" w:cs="IRNazanin"/>
          <w:color w:val="111111"/>
          <w:sz w:val="28"/>
          <w:szCs w:val="28"/>
          <w:lang w:bidi="fa-IR"/>
        </w:rPr>
        <w:t>91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الکساء ودعاء النبیّ صلی الله علیه و آله لأصحاب الکساء ، بروایة واثلة بن الأسقع</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الحدیث الرابع والسبعون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فی قبض رسول اللّه صلی الله علیه و آله وهو یحتضن أمیر المؤمنین علیه السلام ، بروایة عائشة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الحدیث الخامس والسبعون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أنّ أفضل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صلی الله علیه و آله ، وسقی الماء ، وحبّ علیّ بن أبی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الحدیث السادس والسبعون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حدیث الوصایة بروایة أنس بن مالک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الحدیث السابع والسبعون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دعاء ختم القرآن لأمیر المؤمنین علیه السلام ، والذی علّمه إیّاه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الحدیث الثامن والسبعون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أنّ أمیر المؤمنین علیه السلام کان یتفقّد الأسواق التجاریة فی الکوفة ، ویأمر التجّار بالمعروف وینهاهم عن المنکر ویحثّهم علی رعایة الإنصاف فی البیع</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ودعاء رواه علیه السلام عن النبی صلی الله علیه و آله عند الکسوة ، واشتراؤه قمیصا بثلاثة دراهم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الحدیث التاسع والسبعون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حدیث دحیة الکلبی وذکره لفضائل أمیر المؤمنین علیه السلام حین غدا علی رسول اللّه صلی الله علیه و آلهوکان علیلاً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الحدیث الثمانون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فی أنّ من تعلّق بعلیّ بن أبی طالب علیه السلام دخل الجنّة</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الحدیث الحادی والثمانون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خبر رجل یهودی من أهل دسکرة الکوفة ، وسبب حبّه لأمیر المؤمنین علیه السلام وما قصّه من معجزة لأمیر المؤمنین علیه السلام علی معاویة بن أبی سفیان لعنة اللّه علیه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الحدیث الثانی والثمانون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ذکر فضائل لأمیر المؤمنین علیه السلام بروایة بنتی عمّار بن یاسر رضی الله عنه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الحدیث الثالث والثمانون</w:t>
      </w:r>
      <w:r>
        <w:rPr>
          <w:rFonts w:eastAsia="IRNazanin" w:cs="IRNazanin"/>
          <w:color w:val="111111"/>
          <w:sz w:val="28"/>
          <w:szCs w:val="28"/>
          <w:lang w:bidi="fa-IR"/>
        </w:rPr>
        <w:t>104</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أمیر المؤمنین علیه السلام فخر العرب وبیان النبی صلی الله علیه و آله مفاخر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الحدیث الرابع والثمانون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ذکر معجزة الإمام علیّ الهادیّ علیه السلام التی أرعبت المتوکّل العبّاسیّ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الحدیث الخامس والثمانون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قصّة شجرة العوسج التی توضّأ عندها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برکتها وارتباط حیاتها بحیاة الرسول والأئمّة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ونوح الجنّ علی قتل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وقصیدة دعبل الخزاعی فی عزاء الحسین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الحدیث السادس والثمانون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حدیث وصیّة أبی ذرّ إلی أمیر المؤمنین علیّ بن أبی طالب علیه السلام وما نقله من أمر النبیّ صلی الله علیه و آلهبالتسلیم بإمرة المؤمنین لأمیر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الحدیث السابع والثمانون</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الدیرانی مع خالد بن الولید ، واعتراف خالد بأنّهم اتّبعوا أهواءهم بعد ارتحال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قلع أمیر المؤمنین علیه السلام الصخرة التی کانت علی عین الماء حین رجوعه من صفّین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الحدیث الثامن والثمانون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معاویة یثیر حفیظة ابن العاص ، والأخیر یکشف الحقائق فیذکر فضائل أمیر المؤمنین علیه السلام وأحقّیته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ابن العاص فی قضیّة التحکیم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الحدیث التاسع والثمانون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معاویة یسخر من ابن العاص بکشف عورته یوم صفّین لإنقاذ نفسه من ضربة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وابن العاص یذکّر معاویة بالفزع الذی أصابه یوم طلب أمیر المؤمنین علیه السلام مبارزته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الحدیث التسعون</w:t>
      </w:r>
      <w:r>
        <w:rPr>
          <w:rFonts w:eastAsia="IRNazanin" w:cs="IRNazanin"/>
          <w:color w:val="111111"/>
          <w:sz w:val="28"/>
          <w:szCs w:val="28"/>
          <w:lang w:bidi="fa-IR"/>
        </w:rPr>
        <w:t>126</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الأحبار یکشف للخلیفة الثانی منزلة أمیر المؤمنین علیه السلام ، وظلم هذه الأُمّة له کما ورد فی التوراة</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الحدیث الحادی والتسعون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امتناع سعد بن عبادة من بیعة أبی بکر ، ومحاجّته مع أبی بکر فی أحقّیة علیّ بن أبی طالب علیه السلام بالخلافة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الحدیث الثانی والتسعون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خبر رؤیا الأمیر أبی دلف ، واعتقاده للحقّ وموالاته لأمیر المؤمنین علیه السلام وکون ذلک سببا لحسن عاقبته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الحدیث الثالث والتسعون</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خیر الأُمّة ، وعلیّ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بروایة عائشة</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الحدیث الرابع والتسعون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حدیث أنّ أمر الجنّة والنار فی یوم القیامة إلی رسول اللّه وأمیر المؤمنین صلوات اللّه وسلامه علیهما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الحدیث الخامس والتسعون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حدیث أُمّ سلمة مع الزهراء علیهاالسلام بعدما بایع الناس أبا بکر قائلةً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یا بنت المصطفی؟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الحدیث السادس والتسعون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قصّة معاویة مع شیخ من أصحاب أمیر المؤمنین علیه السلام ومحاجّة الشیخ إیّاه فی أحقّیة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الحدیث السابع والتسعون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صعصعة بن صوحان یردّ علی رسالة عائشة ویلتحق بأمیر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الحدیث الثامن والتسعون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رسالة محمّد بن أبی بکر إلی معاویة ، وجواب معاویة له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الحدیث التاسع والتسعون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خبر رؤیا نظام الإسلام سعد بن محمّد لأمیر المؤمنین علیه السلام وما أوصاه إلیه فی حقّ أحد أولیائه علیه السلام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الحدیث المائة</w:t>
      </w:r>
      <w:r>
        <w:rPr>
          <w:rFonts w:eastAsia="IRNazanin" w:cs="IRNazanin"/>
          <w:color w:val="111111"/>
          <w:sz w:val="28"/>
          <w:szCs w:val="28"/>
          <w:lang w:bidi="fa-IR"/>
        </w:rPr>
        <w:t>139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تکلّم أمیر المؤمنین علیه السلام مع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ذکر غرائب من أمره علیه السلام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الحدیث الحادی والمائة</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حدیث تکلّم أمیر المؤمنین علیه السلام مع النجم فی بئر رومة بحضرة نقباء أصحابه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الحدیث الثانی والمائة</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اختصام علیّ علیه السلام والعبّاس عند أبی بکر فی تراث النبی صلی الله علیه و آله واعتراف أبی بکر بأنّ علیّا علیه السلام وصیّ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الحدیث الثالث والمائة</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قسمة الغنائم بین المسلمین بعد فتح بلاد الفرس ووقوع اختیار شهربان بنت یزدجرد علی الحسین علیه السلام ، لأنّها رأت فیه النزاهة والشرف</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الحدیث الرابع والمائة</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الإمام علیّ بن موسی الرضا علیهماالسلام یجیب عن مسائل علیّ بن أحمد الوشاء الکوفی قبل أن یعرض علیه أسئلته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الحدیث الخامس والمائة</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ابن عبّاس یذکر بعض فضائل أمیر المؤمنین علیه السلام عند معاویة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الحدیث السادس والمائة</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بلال بن حمامة یمتنع عن بیعته لأبی بکر ، لأنّه یجد فی عنقه عقد بیعة لولایة أمیر المؤمنین علیه السلام یوم الغدیر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الحدیث السابع والمائة</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امتناع مِسطَحِ بن أَثاثة ـ من الصحابة ـ عن بیعة أبی بکر ، وإنشاؤه قصیدة یستبطئ فیها علیّا علیه السلام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الحدیث الثامن والمائة</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خبر الطفیل بن الحارث بن عبد المطلب ـ من الصحابة ـ لمّا سمع ببیعة الناس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 لم یفارق أمیر المؤمنین علیه السلام حتّی شهد مشاهده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واحتجاجه مع الزبیر بن العوّام فی أحقّیة أمیر المؤمنین علیه السلام یوم الجمل</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الحدیث التاسع والمائة</w:t>
      </w:r>
      <w:r>
        <w:rPr>
          <w:rFonts w:eastAsia="IRNazanin" w:cs="IRNazanin"/>
          <w:color w:val="111111"/>
          <w:sz w:val="28"/>
          <w:szCs w:val="28"/>
          <w:lang w:bidi="fa-IR"/>
        </w:rPr>
        <w:t>155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خالد بن سعید بن العاص وأبی سفیان ، وعرضهما البیعة لأمیر المؤمنین علیه السلام بعد وفاة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الحدیث العاشر والمائة</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خبر الفضل بن عبّاس وموقفه من أهل السقیفة لمّا عزموا علی حرق منزل الزهراء علیهاالسلام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الخبر الحادی عشر والمائة</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خبر بریدة بن الخصیب الأسلمی وموقفه من أهل السقیفة ، وخواصّ أمیر المؤمنین علیه السلام معه فی مسجد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الحدیث الثانی عشر والمائة</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خبر عدیّ بن حاتم رضی الله عنه وترحّمه علی أمیر المؤمنین علیه السلام حین أُتی به إلی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التی خطبها بصفّین فی تشجیع أصحابه علی قتال أهل الشام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قصیدة لقیس بن سعد بن عبادة</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قصیدة لأروی بنت الجریر</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قصیدة لخالد بن یزید بن معاویة بن أبی سفیان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شعر لأبی بردة بن أبی موسی الأشعری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شعر لمحمد بن أبی بکر</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شعر لقیس بن حرمة</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الحدیث الثالث عشر والمائة</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خبر ابن عبّاس بعد انتصار أمیر المؤمنین علیه السلام یوم الجمل وأمر عائشة بالرحیل إلی المدینة</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الحدیث الرابع عشر والمائة</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قصّة بئر ذات العلم</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الحدیث الخامس عشر والمائة</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قصّة دعبل الخزاعی ولقائه أحد أفراد الجنّ من زوّار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أبی عبد اللّه علیه السلام عن رسول اللّه صلی الله علیه و آله ـ قوله لعلی بن أبی طالب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الحسن ، الجنّة محرّمة علی الأنبیاء حتی أدخلها أنا ومحرّمة علی الأوصیاء حتّی تدخلها أنت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الحدیث السادس عشر والمائة</w:t>
      </w:r>
      <w:r>
        <w:rPr>
          <w:rFonts w:eastAsia="IRNazanin" w:cs="IRNazanin"/>
          <w:color w:val="111111"/>
          <w:sz w:val="28"/>
          <w:szCs w:val="28"/>
          <w:lang w:bidi="fa-IR"/>
        </w:rPr>
        <w:t>173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استجابة دعاء علیّ بن الحسین علیهماالسلام علی عبید اللّه بن زیاد بمکّة</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الحدیث السابع عشر والمائة</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خبر أُمّ حبیب بنت أبی سفیان ، زوجة النبیّ صلی الله علیه و آله ، وهی تنصح أخاها معاویة بالعدول عن منازلة أمیر المؤمنین علیه السلام وتذکّره بفضائله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الحدیث الثامن عشر والمائة</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خبر رجل من ولد محمّد بن الحنفیّة مع المتوکّل العبّاسی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الحدیث التاسع عشر والمائة</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حدیث البساط الذی أُهدی لرسول اللّه صلی الله علیه و آله ، بروایة سلمان الفارسی رضی الله عنه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الحدیث العشرون والمائة</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حدیث عمر بن الخطّاب حول یوم الغدیر وأنّ جبرئیل حذّره من حلّ عقد ولایة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الحدیث الحادی والعشرون والمائة</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خبر عبد اللّه بن الحارث بن عبد المطّلب یلقم عبد اللّه بن عمر بن خطّاب الحجر ویکیله الصاع بصاعین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الحدیث الثانی والعشرون والمائة</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حدیث ابن عباس عن رسول اللّه صلی الله علیه و آله فی معاقبة اللّه من سبّ علیّا علیه السلام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الحدیث الثالث والعشرون والمائة</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خبر أُمّ سلمة زوجة النبیّ صلی الله علیه و آله وهی تنصح مولیً لها وتخبره بوصیّة رسول اللّه صلی الله علیه و آلهلعلی علیه السلام وإخباره بما سیقع بعده من الفتن والملاحم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الحدیث الرابع والعشرون والمائة</w:t>
      </w:r>
      <w:r>
        <w:rPr>
          <w:rFonts w:eastAsia="IRNazanin" w:cs="IRNazanin"/>
          <w:color w:val="111111"/>
          <w:sz w:val="28"/>
          <w:szCs w:val="28"/>
          <w:lang w:bidi="fa-IR"/>
        </w:rPr>
        <w:t>183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المباهلة بروایة ابن عبّاس والحسن والشعبی والسدّی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الاسم فی أوّل کتابه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العبد المتوسّل بالنبی الأُمیّ محمّد بن الحسن القمیّ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داود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والرقم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ابن طاووس فی کتاب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عن أربعین ابن أبی الفوارس ؛ عنه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شاذان بن جبرئیل فی الفضائل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أربعون حدیثا لابن أبی الفوارس ، الحدیث الرابع عشر ؛ والروضة فی المعجزات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المعقوفات من المصدر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رواه الطبرسی فی الاحتجاج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احتجاج الإمام علیّ بن الحسین ؛ وعنه 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 ورواه فی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السابع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وبحار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 والروضة فی المعجزات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أربعون حدیثا لابن أبی الفوارس ، الحدیث السادس عشر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لابن جریر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أربعون حدیثا لابن أبی الفوارس ، الحدیث السابع عشر ؛ وأخرجه المجلسی فی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 والروضة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بیت ببغداد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ـ بالمثلّثة والقصر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کانت فی طرف بغداد فی قبلی الکرخ ، وبنی بها جامع کانت تجتمع فیه الشیعة ویسبّون الصحابة فیه ، فأخذ الراضی من وجد فیه وهدمه ، ثمّ أعاده بحلم وسعة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المنافقون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لا یصلّی ویقتل من 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بذلک أهل النهروان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جویریة بن مسهر العبدیّ الکوفی ، من أصحاب أمیر المؤمنین علیه السلام، وکان الإمام یحبّه حبّا شدیدا ، قال له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جویریّة لیقتلنّک العُتلّ الزنیم ، ولیقطعنّ یدک ورجلک، ثمّ إنّه لیصلبنّک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مضی دهر حتّی ولی زیاد بن أبیه فی أیّام معاویة ، فقطع یده ورجله ثمّ صلبه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شاذان بن جبرئیل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جبرئیل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أربعون حدیثا لابن أبی الفوارس ، الحدیث الثامن عشر ؛ ورواه الشریف الرضی فی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لمحمّد بن سلیمان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علینا الشمس حتی أُصلّی أنا وعلیّ العصر، فردّها اللّه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صلّیا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وصحّحناه کما فی المصادر ، وقد ورد الحدیث بطرق کثیرة فراجع تاریخ مدینة دمشق لابن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التعلیقات ؛ 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ردّ الشمس 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محمّد بن إدریس بن العباس أبو عبد اللّه الشافعی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علی کتابه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فانساب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شاذان بن جبرئیل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زائدة ، لأنّها کرّرت فی الفقرة الثالثة الآتیة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الکاذبین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اللّه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فتقنط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المتهجدین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شاذان بن جبرئیل عن ابن مسعود ، بتفاوت فی أوّل الحدیث ، ورواه الحموینی فی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والأربعون ؛ أربعون حدیثا لابن أبی الفوارس ، الحدیث الثانی والعشرون ، و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الصدوق فی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أنّ علّة محبّة أهل البیت علیهم السلامطیب الولادة ، عن سلمان ؛ والأمالی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والخمسون ؛ وعنهما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فی المعجزات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أربعون حدیثا لابن أبی الفوارس ، الحدیث الثامن والعشرون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الفتّال النیشابوری فی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392/14387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شاذان بن جبرئیل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أربعون حدیثا لابن أبی الفوارس ، الحدیث الثانی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شطرا منه أحمد بن شعیب النسائی فی خصائص أمیر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المعجزات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أربعون حدیثا لابن أبی الفوارس ، الحدیث الثالث والثلاثون ؛ وأخرجه المجلسی فی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الروضة والفضائل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تأویل الآیات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الثمانیة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تأویل الآیات 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یبعثه للأنبیاء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الأربعین عن الأربعین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هول منکر ونکیر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کتاب الأربعین عن الأربعین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ـ غیرالأربعین ـ 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ومن أبغض آل محمّد جاء یوم القیامة مکتوب بین عینیه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آیس من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مات علی بغض آل محمّد مات کافرا ، ألا ومن مات علی بغض آل محمّد لم یشمّ رائحة الجنّة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الکتاب ؛ کتاب الأربعین عن الأربعین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مطابق لما فی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الطبری فی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 محمّد بن سلیمان الکوفی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الثانی عشر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الطبرسی فی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 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الکراجکی ، باختلاف ؛ الحجّة علی إیمان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الثامنة والتسعون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الحادی عشر ، ح </w:t>
      </w:r>
      <w:r>
        <w:rPr>
          <w:rFonts w:eastAsia="IRNazanin" w:cs="IRNazanin"/>
          <w:b w:val="false"/>
          <w:bCs w:val="false"/>
          <w:i w:val="false"/>
          <w:iCs w:val="false"/>
          <w:color w:val="333333"/>
          <w:sz w:val="20"/>
          <w:szCs w:val="20"/>
        </w:rPr>
        <w:t>612/59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الأربعون ، ح </w:t>
      </w:r>
      <w:r>
        <w:rPr>
          <w:rFonts w:eastAsia="IRNazanin" w:cs="IRNazanin"/>
          <w:b w:val="false"/>
          <w:bCs w:val="false"/>
          <w:i w:val="false"/>
          <w:iCs w:val="false"/>
          <w:color w:val="333333"/>
          <w:sz w:val="20"/>
          <w:szCs w:val="20"/>
        </w:rPr>
        <w:t>1499/2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بن محمّد بن علیّ بن موسی عن أبیه ، عن آبائه علیهم السلام ؛ وعنه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أیضا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عشر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عشر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أیضا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والعشرون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فضل زیارة أبی الحسن الرضا علیه السلام،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زیادة ؛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والعشرون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سلیمان المازنی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الفتّال النیشابوری فی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أیضا الصدوق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والثمانون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 عن ابن عبّاس ؛ وفی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المفید فی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وقریبا منه الطوسی فی الأمالی نقلاً عن حذیفة الیمانی ؛ عنه البحار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أبی الحدید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لابن جریر الطبری الشیعی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نحوه السید هاشم البحرانی فی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ویبغض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ففتح فاه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جبرئیل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من حضره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الشریف الرضی فی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أعلامه ودلائله ؛ وقریب منه فی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أنوار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مطالب السؤول فی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الحکم والأمثال ؛ وأخرجه فی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الألفاظ ، وبتقدیم وتأخیر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الجِرِبّان والجُرُبّان من القمیص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فی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وصایا الصادق علیه السلامح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وصیّته علیه السلام لعبد اللّه بن جندب ؛ وبحار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 ولعلّ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وقوعه فی زمن خلافة المقتدر باللّه وفی نسب الراوی اختلاف بین المصادر ، ففی بعضها ـ کما فی المتن وبحار الأنوار ـ الحسن بن ذکردان،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ذکوان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أعیان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المقتدر باللّه من خلفاء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خلافته من ذی القعدة سنة خمس وتسعین ومائتین إلی شهر شوال سنة عشرین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نصّه فی المصادر المتوفرة لدینا ، ولکن روی نحوه ابن طاووس فی کتاب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 ورواه أیضا فی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والفضائل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الیقین ؛ وص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ذکردان الفارسیّ الکندیّ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انهض وأوصِ لما لَک وبما علیک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شاذان بن جبرئیل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للحافظ محمّد بن سلیمان الکوفی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واثلة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وعلّق مصحّح البحار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والصحیح أبی وائل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فی تفسیر علیّ بن إبراهیم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لشاذان بن جبرئیل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التی من أجلها کنّی أبا تراب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أمیر المؤمنین لمحمد بن سلیمان الکوفی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والعشرون ،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المجلسی فی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کنز الکراجکی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لأنّ الزهراء علیهاالسلام قالت قبل وفاتها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یصلِّ علیّ الأعرابیّان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الطوسی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عشر ، ح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مردویه؛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فی کلّ أمر، وعجلة فی جهل وحمق ؛ والخُرق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 ومنه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یمن والخرق شؤم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طاووس فی کتاب التحصین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باختلاف یسیر ، وأخرجه المجلسی فی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مردویه فی کتاب المناقب کما فی کتاب الیقین للسید ابن طاووس فی الباب التاسع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التحصین ، القسم الأوّل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الأثیر فی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نافع ، والمجلسی فی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فی المصادر متفاوت قلیلاً مع ما فی المتن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ولم نعثر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إلی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النسبة من سهو القلم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ولم نعثر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إلی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النسبة من سهو القلم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المحارم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 وذلک لمخالفته للأُصول المسلّمة عند الشیعة الإمامیّة والآیات الکریمة المنزلة علی رسوله مردود؟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یوم التاسع من ربیع الأوّل ، عن کتاب زوائد الفوائد للسیّد ابن طاووس وج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عمر وکیفیّة قتله ، أخرجه عن کتاب زوائد الفوائد لابن طاووس ، والمحتضر للشیخ حسن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 ،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علمه ؛ وتاریخ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الطعن الرابع ، مع التعلیقات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یرشف شفتیهما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والقوّامون بدینی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الروضة والفضائل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جبرئیل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بعض الکلمات ؛ ورواه منتخب الدین فی 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الثلاثون ؛ وبحار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المجلسی فی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نصّ الحدیث فی المصادر المتوفّرة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فقراته وردت فی خطب أمیر المؤمنین علیّ بن أبی طالب علیه السلام ، 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خطبته لهمام وغیرها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الروضة ؛ والأنوار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فی المعجزات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ابن طاووس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وأخطب خوارزم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الطویل عن أنس ؛ وعنه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مشرف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 ح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والثلاثون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الطوسی فی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المؤمن ، ولم أعثر علی ترجمته ولا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 کتابه هذا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نزول القرآن فی شأن أمیر المؤمنین علیه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المؤمن ، ولم أعثر علی ترجمته ولا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 کتابه هذا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نزول القرآن فی شأن أمیر المؤمنین علیه السلام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ابن شهرآشوب فی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والمصدر ، وعلّق مصحّح المناقب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لم ترد فی أکثر الروایات ، فمعظم روایات الثقات والحفاظ تنتهی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اسمی ، وعلی تقدیر وجوده فلنقل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أبیه اسم ابنی ؛ أی الحسن ، فصحّف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 الصحیح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ابنه اسم ابنیّ، فصحّف ، ویؤیّده ما ورد فی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کنیتی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 فی بیان أ نّه من أهل البیت ،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السادس فی محبّة الرسول صلی الله علیه و آلهإیّاه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محبّة الرسول صلی الله علیه و آله إیّاه ؛ ورواه أبو نعیم فیحلیة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الدین فی 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العاشر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المغازلی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فی بیان أ نّه أفضل الأصحاب ، 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184/147</w:t>
      </w:r>
      <w:r>
        <w:rPr>
          <w:rFonts w:ascii="IRNazanin" w:hAnsi="IRNazanin" w:eastAsia="IRNazanin"/>
          <w:b w:val="false"/>
          <w:b w:val="false"/>
          <w:bCs w:val="false"/>
          <w:i w:val="false"/>
          <w:i w:val="false"/>
          <w:iCs w:val="false"/>
          <w:color w:val="333333"/>
          <w:sz w:val="20"/>
          <w:sz w:val="20"/>
          <w:szCs w:val="20"/>
          <w:rtl w:val="true"/>
        </w:rPr>
        <w:t xml:space="preserve">، وأخرجه المجلسی فی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ردّ الشمس له وتکلّم الشمس معه علیه السلام ، فراجع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والمناقب والحدیث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فرائد السمطین، ولکن فی الحدیث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مع النبیّ صلی الله علیه و آلهلیلة وفد الجنّ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فی بیان أ نّه أفضل الأصحاب ؛ مائة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للأصفهانی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المبهمة المختلطة ، والذعر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عشر فی فضائل له شتّی ؛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 عشر فی فضائل له شتّی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عشر فی فضائل له شتّی ؛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عشر فی فضائل له شتّی ؛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عشر فی بیان رسوخ الإیمان فی قلبه ؛ ورواه ابن المغازلی فی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 بحار الأنوار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کنز الکراجکی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فی محبّة الرسول صلی الله علیه و آله إیّاه ؛ مائة منقبة </w:t>
      </w:r>
      <w:r>
        <w:rPr>
          <w:rFonts w:eastAsia="IRNazanin" w:cs="IRNazanin"/>
          <w:b w:val="false"/>
          <w:bCs w:val="false"/>
          <w:i w:val="false"/>
          <w:iCs w:val="false"/>
          <w:color w:val="333333"/>
          <w:sz w:val="20"/>
          <w:szCs w:val="20"/>
        </w:rPr>
        <w:t>171/96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فی محبّة الرسول صلی الله علیه و آله إیّاه ؛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فی محبّة الرسول إیّاه ؛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له شتّی ؛ ورواه الحموینی فی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بالرقّة یجتمع فیه الماء من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ویتشعّب من ذلک الموضع أنهار تسقی بساتین وقری ، ثمّ تصبّ فی الفرات تحت الرقّة بمیل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الصیاح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النشز ـ بالفتح والتحریک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المرتفع من الأرض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والهبوط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وما انخفض من الأرض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الذلّ ـ بالکسر والضمّ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وفی بعض نسخ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یرکس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الشیء مقلوبا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قتاله أهل الشام ؛ 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فیقتاله أهل الشام؛ وروی نحوه نصر بن مزاحم فی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فی بیان أ نّه من أهل البیت ، ورواه الحموینی فی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محبّة الرسول إیّاه ؛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النِبْق والنَبَقُ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السدر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محبة الرسول إیّاه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بیان غزارة علمه ؛ حلیة الأولیاء لأبی نعیم الأصفهانی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أیضا الحموینی فی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محمّد بن سلیمان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بیان غزارة علمه ؛ وأورده السیوطی فی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أنقی لثوبک وأتقی لک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الذی یموت فی الماء ثمّ یعلو فوق وجهه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ما بین الساعد والکفّ ، والساق والقدم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زهده وقناعته ؛ ورواه أحمد فی 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أمیرالمؤمنین علیه السلام لمحمد بن سلیمان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603/1103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له شتّی ؛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منتخب الدین فی 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الثامن ، باختلاف فی بعض الألفاظ ؛ وابن طاووس فی کتاب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له شتّی؛ ورواه أیضا الحموینیفیفرائد السمطین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الجدریّ ـ بضمّ الجیم وفتحها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یسبّب بثورا حمرا ببعض الرؤوس ، تنتشر فی البدن وتتقیّح سریعا ، وهو شدید العدوی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منتخب الدین فیالأربعون حدیثا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الحکایة الأُولی ؛ وابن شهرآشوب فی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اللّه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لقاء یوم الهیج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السادس ؛ وعنه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شاذان بن جبرئیل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المجلسی فی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والجرائح ، 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مشارق أنوار الیقین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عشر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مقتل الخوارزمی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مضمض فاه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الشوک له جناة حمراء ویکون غالبا فی السباخ ، الواحدة عوسجة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ومقتل الحسین ، وفی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مسح برأسه ورجلیه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العوسجة شأن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مقتل الحسین والبحار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أمرع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أخصب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وفرقنا 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مقتل الحسین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مقتل الحسین والبحار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مقتل الحسین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الأنصاری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رواه الخوارزمی فی مقتل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 عشر فی بیان عقوبة قاتل الحسین 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نحوه المجلسی فی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نوح الجنّ علیه عن بعض کتب المناقب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أبا ذر مرض مرضا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أبی ذرّ من بنی عمّه بنی غفار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زید وأبو أیّوب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أسید بن حضیر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فأظنّ أنّی قد لقیت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بایع علیّ علیه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تعاهدوا فیه وتعاقدوا فی ظلّ الکعبة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فیزووا عنه هذا الأمر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من قال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یحبّ أربعة من أصحابی وأمرنی بحبّهم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 الحدیث التاسع عشر ؛ ورواه ابن طاووس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مردویه ؛ والبحار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یقوم 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المتلثّمین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وعمر وأبو عبیدة الجرّاح ومعاذ بن جبل وسالم مولی أبیحذیفة ، وعثمان وعبد الرحمن بن عوف وسعد بن أبی وقّاص وطلحة والزبیر ، ومعاویة وعمرو بن العاص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ـ فی الموارد الثلاثة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بضمیر الجمع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بالمدائن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 الحدیث العشرون ؛ وروی شطرا منه المفید فی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ثعلبة ؛ وعنهما فی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331/68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إرشاد القلوب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مائتان وثلاثون سنة</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خالق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 وفی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یکن لی أمر أنهض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اختلفا فی عیسی</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لم یرد فی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هوانا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لم یرد فی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مالأت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کان ذلک بینک وبین علیّ ما کان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نافسته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ونافسنی فیها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تخبر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لم یرد فی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یزال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مرّ بک قوم معهم غنم وراعی أو حسستم؟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مملوک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لأتبعک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یرد فی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مأجورا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هذا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التی لا تکاد تخصِب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فیصیر حول غنمه وخیمته مثل الإکلیل من أثر المطر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مودّعکم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کما فی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اللجین المجلو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الدیلمی فی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الراهب مع خالد بن الولید ؛ وعنه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صدر الحدیث عن الفتّال النیشابوری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وأشعاره عن قصیدة الجلجلیّة لعمرو بن العاص نقلها الأمینی فی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فی بعض الألفاظ والأبیات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أشار إلی قصّة سعد بن عبادة مختصرا وفی آخره حکی البیتین ، وکذا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ذَعُر ـ ذعرا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لشعر السید الحمیری ، انظر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القاضی نعمان فی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فی الألفاظ ، وأخرجه المجلسی فی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أبی الحدید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البسر</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طاووس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الإمام أمیر المؤمنین لمحمّد بن سلیمان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مناقب علیّ بن أبی طالب لإبن مردویة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الثلاثون ،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طاووس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المناقب لابن المغازلی عن شریک ، وعلّق علیه المصحّح بالقول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غیر موجود فی المناقب المطبوع ، ورواه أبو الحسن الکلابی فی المسند المطبوع فی آخر کتاب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الثالث عن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فی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الکَمْد والکَمَد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والغمّ الشدید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فی 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ظلامة أهل البیت علیهم السلام ؛ وعنه فی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الخبر فی المأخوذ منه مصحّفا محرّفا ، ولم أجده فی موضع آخر أُصحّحه به فأوردته علی 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المناقب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أتیت من العراق أُرید بیت المقدس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الشجرة 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الیَنْبُوع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الجدول الکثیر الماء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شاذان بن جبرئیل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 ونحو هذه المکاتبة وردت بین عائشة وزید بن صوحان ، راجع 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تحمحم البرذون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صوته فی طلب علفٍ أو إذا رأی من یأنس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أعلم ماذا أصابه بداهیة ، وهی الأمر المنکر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 ـ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قسار وقساورة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القویّ الشجاع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الفضائل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الفضائل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الیقین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أتیت الحجاز فلم أُصادف شیئا وأنا فی هذه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أتیت الکوفة أطلبک فلم أُصادفک فیها وقطعت الفیافی والقفار حتّی وقفت بک وبللت شوقی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الفضائل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الفضائل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ویتشرّفون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الحدیث شاذان بن جبرئیل فی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کلام السَبُع مع أمیر المؤمنین علیه السلام ؛ والسید ابن طاووس فی کتاب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بشارة المصطفی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بشارة المصطفی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وصیّی</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فی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 وأخرج نحوه فی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ومثله فی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علیّ بن الحسین علیهماالسلام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 صدر الخبر فقط ، وفی إرشاد المفید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 وأخرج المجلسی الخبر فی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علمائنا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فی ذکر دلالاته ومعجزاته ؛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النساءِ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ذیل الحدیث فی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التلابیب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موضع اللبب من الثیاب ، ویعرف بالطوق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الغدیر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ـ طبعة النجف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التعلیقة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مِسْطَحِ بن أثاثة بن عبّاد بن المطّلب بن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خالة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 حافّ ولا 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له مَنْ یحفّ به ویعتنی بأمره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 علی یده ، وصَفَقَ یَدَه بالبیعة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یده علی یده ، وذلک علامة وجوب البیع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علیه الوکاف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مشیة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فی ارتعاش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زحزحه عن مکانه فتزحزح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باعده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الرغم ـ بالتثلیث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الرَبقة والرِبقة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فی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ربقته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فرج عنه کربته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عن بُریدة فی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586/256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بحار الأنوار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بریدة بن حصین الأسلمی مع تفاوت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سَجَمَ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قلیلاً أو کثیرا وانصبّ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 ـ واجتث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لائیّ فی اللحی تحت الأذن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الأشعار عن بریدة الأسلمی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بیتین فقط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أبی بردة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أبانا قد وجدنا ما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بکر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الحدیث ابن أبی الحدید فی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أفعم 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زَجِلَ ، زجلاً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وأجلب ورفع صوته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ابن شهرآشوب فی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نحوه فی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دعبل بن علیّ الخزاعی ؛ وانظر الأغانی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والنبذة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المجلسی فی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الاستدراک ، عن ابن قولویه بتفاوت یسیر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الدیلمی فی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فی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طاووس فی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بطریقین ؛ وأخرج المجلسی الحدیث عن مصادره فراجع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أقدره علی سیر الآفاق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ومع تفاوت یسیر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للدارقطنی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ببّة ، وانظر تاریخ بغداد للخطیب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للدارقطنی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ببّة ، وانظر تاریخ بغداد للخطیب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طاووس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قطعة منه فی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أبی طالب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یوان من الزحّافات شبیه بالحِرْذَون ، ذنبه کثیر العقد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من اللواحم فی حجم القطّ ، أغبر اللون ، مائل إلی السواد ، رائحته کریهة منتنة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حلّ من مناشدتی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ـ بضمّ الأوّل وسکون الوسط ـ جمع الأخزر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أقبلت حدقتاه إلی أنفیه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ریاض النضرة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الصدوق ؛ مناقب الإمام علیّ علیه السلام لمحمّد بن سلیمان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 نّه أقرب الناس إلی رسول اللّه ؛ ورواه فی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مناقب علیّ بن أبی طالب لابن مردویة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 نّه أقرب الناس إلی رسول اللّه ؛ ودلائل النبوّة للأصبهانی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58098</Words>
  <Characters>216695</Characters>
  <CharactersWithSpaces>272680</CharactersWithSpaces>
  <Paragraphs>2618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2026-08-17T08:45:46Z</dcterms:created>
  <dc:creator>ghaemiyeh.com</dc:creator>
  <dc:description/>
  <dc:language>en-US</dc:language>
  <cp:lastModifiedBy/>
  <dcterms:modified xsi:type="dcterms:W3CDTF">2026-08-17T12:15:52Z</dcterms:modified>
  <cp:revision>1</cp:revision>
  <dc:subject/>
  <dc:title>العقد النفضید و الدر الفرید فی فضائل امیرالمومنین و اهل بیت النبی علیهم السلام</dc:title>
</cp:coreProperties>
</file>

<file path=docProps/custom.xml><?xml version="1.0" encoding="utf-8"?>
<Properties xmlns="http://schemas.openxmlformats.org/officeDocument/2006/custom-properties" xmlns:vt="http://schemas.openxmlformats.org/officeDocument/2006/docPropsVTypes"/>
</file>