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89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89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همسرت را چگونه انتخاب می کنی؟ بررسی شایستگی و عدم شایستگی با رویکرد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729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5731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5733_3531895371">
            <w:r>
              <w:rPr>
                <w:webHidden/>
                <w:rStyle w:val="IndexLink"/>
                <w:rtl w:val="true"/>
              </w:rPr>
              <w:t>بخش اول</w:t>
            </w:r>
            <w:r>
              <w:rPr>
                <w:rStyle w:val="IndexLink"/>
                <w:rtl w:val="true"/>
              </w:rPr>
              <w:t>:</w:t>
              <w:tab/>
            </w:r>
            <w:r>
              <w:rPr>
                <w:rStyle w:val="IndexLink"/>
              </w:rPr>
              <w:t>9</w:t>
            </w:r>
          </w:hyperlink>
        </w:p>
        <w:p>
          <w:pPr>
            <w:pStyle w:val="Contents3"/>
            <w:tabs>
              <w:tab w:val="clear" w:pos="8459"/>
              <w:tab w:val="right" w:pos="9026" w:leader="dot"/>
            </w:tabs>
            <w:rPr/>
          </w:pPr>
          <w:hyperlink w:anchor="__RefHeading___Toc335735_3531895371">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35737_3531895371">
            <w:r>
              <w:rPr>
                <w:webHidden/>
                <w:rStyle w:val="IndexLink"/>
                <w:rtl w:val="true"/>
              </w:rPr>
              <w:t xml:space="preserve">اهمیت ازدواج </w:t>
            </w:r>
            <w:r>
              <w:rPr>
                <w:rStyle w:val="IndexLink"/>
                <w:rtl w:val="true"/>
              </w:rPr>
              <w:t>:</w:t>
              <w:tab/>
            </w:r>
            <w:r>
              <w:rPr>
                <w:rStyle w:val="IndexLink"/>
              </w:rPr>
              <w:t>13</w:t>
            </w:r>
          </w:hyperlink>
        </w:p>
        <w:p>
          <w:pPr>
            <w:pStyle w:val="Contents3"/>
            <w:tabs>
              <w:tab w:val="clear" w:pos="8459"/>
              <w:tab w:val="right" w:pos="9026" w:leader="dot"/>
            </w:tabs>
            <w:rPr/>
          </w:pPr>
          <w:hyperlink w:anchor="__RefHeading___Toc335739_3531895371">
            <w:r>
              <w:rPr>
                <w:webHidden/>
                <w:rStyle w:val="IndexLink"/>
                <w:rtl w:val="true"/>
              </w:rPr>
              <w:t xml:space="preserve">شأنیت در اسلام </w:t>
            </w:r>
            <w:r>
              <w:rPr>
                <w:rStyle w:val="IndexLink"/>
                <w:rtl w:val="true"/>
              </w:rPr>
              <w:t>:</w:t>
              <w:tab/>
            </w:r>
            <w:r>
              <w:rPr>
                <w:rStyle w:val="IndexLink"/>
              </w:rPr>
              <w:t>24</w:t>
            </w:r>
          </w:hyperlink>
        </w:p>
        <w:p>
          <w:pPr>
            <w:pStyle w:val="Contents2"/>
            <w:tabs>
              <w:tab w:val="clear" w:pos="8743"/>
              <w:tab w:val="right" w:pos="9026" w:leader="dot"/>
            </w:tabs>
            <w:rPr/>
          </w:pPr>
          <w:hyperlink w:anchor="__RefHeading___Toc335741_3531895371">
            <w:r>
              <w:rPr>
                <w:webHidden/>
                <w:rStyle w:val="IndexLink"/>
                <w:rtl w:val="true"/>
              </w:rPr>
              <w:t>بخش دوم</w:t>
            </w:r>
            <w:r>
              <w:rPr>
                <w:rStyle w:val="IndexLink"/>
                <w:rtl w:val="true"/>
              </w:rPr>
              <w:tab/>
            </w:r>
            <w:r>
              <w:rPr>
                <w:rStyle w:val="IndexLink"/>
              </w:rPr>
              <w:t>25</w:t>
            </w:r>
          </w:hyperlink>
        </w:p>
        <w:p>
          <w:pPr>
            <w:pStyle w:val="Contents3"/>
            <w:tabs>
              <w:tab w:val="clear" w:pos="8459"/>
              <w:tab w:val="right" w:pos="9026" w:leader="dot"/>
            </w:tabs>
            <w:rPr/>
          </w:pPr>
          <w:hyperlink w:anchor="__RefHeading___Toc335743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35745_3531895371">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335747_3531895371">
            <w:r>
              <w:rPr>
                <w:webHidden/>
                <w:rStyle w:val="IndexLink"/>
              </w:rPr>
              <w:t>1</w:t>
            </w:r>
            <w:r>
              <w:rPr>
                <w:rStyle w:val="IndexLink"/>
                <w:rtl w:val="true"/>
              </w:rPr>
              <w:t xml:space="preserve">- </w:t>
            </w:r>
            <w:r>
              <w:rPr>
                <w:rStyle w:val="IndexLink"/>
                <w:rtl w:val="true"/>
              </w:rPr>
              <w:t xml:space="preserve">زنان شایسته </w:t>
            </w:r>
            <w:r>
              <w:rPr>
                <w:rStyle w:val="IndexLink"/>
                <w:rtl w:val="true"/>
              </w:rPr>
              <w:t>:</w:t>
              <w:tab/>
            </w:r>
            <w:r>
              <w:rPr>
                <w:rStyle w:val="IndexLink"/>
              </w:rPr>
              <w:t>28</w:t>
            </w:r>
          </w:hyperlink>
        </w:p>
        <w:p>
          <w:pPr>
            <w:pStyle w:val="Contents4"/>
            <w:tabs>
              <w:tab w:val="clear" w:pos="8176"/>
              <w:tab w:val="right" w:pos="9026" w:leader="dot"/>
            </w:tabs>
            <w:rPr/>
          </w:pPr>
          <w:hyperlink w:anchor="__RefHeading___Toc335749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35751_3531895371">
            <w:r>
              <w:rPr>
                <w:webHidden/>
                <w:rStyle w:val="IndexLink"/>
                <w:rtl w:val="true"/>
              </w:rPr>
              <w:t xml:space="preserve">پاداش زنان شایسته در نزد خداوند </w:t>
            </w:r>
            <w:r>
              <w:rPr>
                <w:rStyle w:val="IndexLink"/>
                <w:rtl w:val="true"/>
              </w:rPr>
              <w:t>:</w:t>
              <w:tab/>
            </w:r>
            <w:r>
              <w:rPr>
                <w:rStyle w:val="IndexLink"/>
              </w:rPr>
              <w:t>41</w:t>
            </w:r>
          </w:hyperlink>
        </w:p>
        <w:p>
          <w:pPr>
            <w:pStyle w:val="Contents4"/>
            <w:tabs>
              <w:tab w:val="clear" w:pos="8176"/>
              <w:tab w:val="right" w:pos="9026" w:leader="dot"/>
            </w:tabs>
            <w:rPr/>
          </w:pPr>
          <w:hyperlink w:anchor="__RefHeading___Toc335753_3531895371">
            <w:r>
              <w:rPr>
                <w:webHidden/>
                <w:rStyle w:val="IndexLink"/>
                <w:rtl w:val="true"/>
              </w:rPr>
              <w:t>توجه بیشتر به برخی صفات</w:t>
            </w:r>
            <w:r>
              <w:rPr>
                <w:rStyle w:val="IndexLink"/>
                <w:rtl w:val="true"/>
              </w:rPr>
              <w:tab/>
            </w:r>
            <w:r>
              <w:rPr>
                <w:rStyle w:val="IndexLink"/>
              </w:rPr>
              <w:t>44</w:t>
            </w:r>
          </w:hyperlink>
        </w:p>
        <w:p>
          <w:pPr>
            <w:pStyle w:val="Contents4"/>
            <w:tabs>
              <w:tab w:val="clear" w:pos="8176"/>
              <w:tab w:val="right" w:pos="9026" w:leader="dot"/>
            </w:tabs>
            <w:rPr/>
          </w:pPr>
          <w:hyperlink w:anchor="__RefHeading___Toc335755_3531895371">
            <w:r>
              <w:rPr>
                <w:webHidden/>
                <w:rStyle w:val="IndexLink"/>
                <w:rtl w:val="true"/>
              </w:rPr>
              <w:t xml:space="preserve">الف – عفت </w:t>
            </w:r>
            <w:r>
              <w:rPr>
                <w:rStyle w:val="IndexLink"/>
                <w:rtl w:val="true"/>
              </w:rPr>
              <w:t>:</w:t>
              <w:tab/>
            </w:r>
            <w:r>
              <w:rPr>
                <w:rStyle w:val="IndexLink"/>
              </w:rPr>
              <w:t>44</w:t>
            </w:r>
          </w:hyperlink>
        </w:p>
        <w:p>
          <w:pPr>
            <w:pStyle w:val="Contents4"/>
            <w:tabs>
              <w:tab w:val="clear" w:pos="8176"/>
              <w:tab w:val="right" w:pos="9026" w:leader="dot"/>
            </w:tabs>
            <w:rPr/>
          </w:pPr>
          <w:hyperlink w:anchor="__RefHeading___Toc335757_3531895371">
            <w:r>
              <w:rPr>
                <w:webHidden/>
                <w:rStyle w:val="IndexLink"/>
                <w:rtl w:val="true"/>
              </w:rPr>
              <w:t>ب</w:t>
            </w:r>
            <w:r>
              <w:rPr>
                <w:rStyle w:val="IndexLink"/>
                <w:rtl w:val="true"/>
              </w:rPr>
              <w:t xml:space="preserve">- </w:t>
            </w:r>
            <w:r>
              <w:rPr>
                <w:rStyle w:val="IndexLink"/>
                <w:rtl w:val="true"/>
              </w:rPr>
              <w:t xml:space="preserve">اصالت خانوادگی </w:t>
            </w:r>
            <w:r>
              <w:rPr>
                <w:rStyle w:val="IndexLink"/>
                <w:rtl w:val="true"/>
              </w:rPr>
              <w:t>:</w:t>
              <w:tab/>
            </w:r>
            <w:r>
              <w:rPr>
                <w:rStyle w:val="IndexLink"/>
              </w:rPr>
              <w:t>47</w:t>
            </w:r>
          </w:hyperlink>
        </w:p>
        <w:p>
          <w:pPr>
            <w:pStyle w:val="Contents3"/>
            <w:tabs>
              <w:tab w:val="clear" w:pos="8459"/>
              <w:tab w:val="right" w:pos="9026" w:leader="dot"/>
            </w:tabs>
            <w:rPr/>
          </w:pPr>
          <w:hyperlink w:anchor="__RefHeading___Toc335759_3531895371">
            <w:r>
              <w:rPr>
                <w:webHidden/>
                <w:rStyle w:val="IndexLink"/>
              </w:rPr>
              <w:t>2</w:t>
            </w:r>
            <w:r>
              <w:rPr>
                <w:rStyle w:val="IndexLink"/>
                <w:rtl w:val="true"/>
              </w:rPr>
              <w:t>-</w:t>
            </w:r>
            <w:r>
              <w:rPr>
                <w:rStyle w:val="IndexLink"/>
                <w:rtl w:val="true"/>
              </w:rPr>
              <w:t>صفات زنان مورد نکوهش</w:t>
            </w:r>
            <w:r>
              <w:rPr>
                <w:rStyle w:val="IndexLink"/>
                <w:rtl w:val="true"/>
              </w:rPr>
              <w:t>:</w:t>
              <w:tab/>
            </w:r>
            <w:r>
              <w:rPr>
                <w:rStyle w:val="IndexLink"/>
              </w:rPr>
              <w:t>49</w:t>
            </w:r>
          </w:hyperlink>
        </w:p>
        <w:p>
          <w:pPr>
            <w:pStyle w:val="Contents4"/>
            <w:tabs>
              <w:tab w:val="clear" w:pos="8176"/>
              <w:tab w:val="right" w:pos="9026" w:leader="dot"/>
            </w:tabs>
            <w:rPr/>
          </w:pPr>
          <w:hyperlink w:anchor="__RefHeading___Toc335761_3531895371">
            <w:r>
              <w:rPr>
                <w:webHidden/>
                <w:rStyle w:val="IndexLink"/>
                <w:rtl w:val="true"/>
              </w:rPr>
              <w:t>مقدمه</w:t>
            </w:r>
            <w:r>
              <w:rPr>
                <w:rStyle w:val="IndexLink"/>
                <w:rtl w:val="true"/>
              </w:rPr>
              <w:tab/>
            </w:r>
            <w:r>
              <w:rPr>
                <w:rStyle w:val="IndexLink"/>
              </w:rPr>
              <w:t>49</w:t>
            </w:r>
          </w:hyperlink>
        </w:p>
        <w:p>
          <w:pPr>
            <w:pStyle w:val="Contents5"/>
            <w:tabs>
              <w:tab w:val="clear" w:pos="7892"/>
              <w:tab w:val="right" w:pos="9026" w:leader="dot"/>
            </w:tabs>
            <w:rPr/>
          </w:pPr>
          <w:hyperlink w:anchor="__RefHeading___Toc335763_353189537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35765_3531895371">
            <w:r>
              <w:rPr>
                <w:webHidden/>
                <w:rStyle w:val="IndexLink"/>
                <w:rtl w:val="true"/>
              </w:rPr>
              <w:t xml:space="preserve">زنان مورد نکوهش </w:t>
            </w:r>
            <w:r>
              <w:rPr>
                <w:rStyle w:val="IndexLink"/>
                <w:rtl w:val="true"/>
              </w:rPr>
              <w:t>:</w:t>
              <w:tab/>
            </w:r>
            <w:r>
              <w:rPr>
                <w:rStyle w:val="IndexLink"/>
              </w:rPr>
              <w:t>51</w:t>
            </w:r>
          </w:hyperlink>
        </w:p>
        <w:p>
          <w:pPr>
            <w:pStyle w:val="Contents5"/>
            <w:tabs>
              <w:tab w:val="clear" w:pos="7892"/>
              <w:tab w:val="right" w:pos="9026" w:leader="dot"/>
            </w:tabs>
            <w:rPr/>
          </w:pPr>
          <w:hyperlink w:anchor="__RefHeading___Toc335767_3531895371">
            <w:r>
              <w:rPr>
                <w:webHidden/>
                <w:rStyle w:val="IndexLink"/>
                <w:rtl w:val="true"/>
              </w:rPr>
              <w:t>توجه بیشتر به برخی صفات</w:t>
            </w:r>
            <w:r>
              <w:rPr>
                <w:rStyle w:val="IndexLink"/>
                <w:rtl w:val="true"/>
              </w:rPr>
              <w:tab/>
            </w:r>
            <w:r>
              <w:rPr>
                <w:rStyle w:val="IndexLink"/>
              </w:rPr>
              <w:t>57</w:t>
            </w:r>
          </w:hyperlink>
        </w:p>
        <w:p>
          <w:pPr>
            <w:pStyle w:val="Contents4"/>
            <w:tabs>
              <w:tab w:val="clear" w:pos="8176"/>
              <w:tab w:val="right" w:pos="9026" w:leader="dot"/>
            </w:tabs>
            <w:rPr/>
          </w:pPr>
          <w:hyperlink w:anchor="__RefHeading___Toc335769_3531895371">
            <w:r>
              <w:rPr>
                <w:webHidden/>
                <w:rStyle w:val="IndexLink"/>
                <w:rtl w:val="true"/>
              </w:rPr>
              <w:t xml:space="preserve">الف – بدخلقی </w:t>
            </w:r>
            <w:r>
              <w:rPr>
                <w:rStyle w:val="IndexLink"/>
                <w:rtl w:val="true"/>
              </w:rPr>
              <w:t>:</w:t>
              <w:tab/>
            </w:r>
            <w:r>
              <w:rPr>
                <w:rStyle w:val="IndexLink"/>
              </w:rPr>
              <w:t>57</w:t>
            </w:r>
          </w:hyperlink>
        </w:p>
        <w:p>
          <w:pPr>
            <w:pStyle w:val="Contents4"/>
            <w:tabs>
              <w:tab w:val="clear" w:pos="8176"/>
              <w:tab w:val="right" w:pos="9026" w:leader="dot"/>
            </w:tabs>
            <w:rPr/>
          </w:pPr>
          <w:hyperlink w:anchor="__RefHeading___Toc335771_3531895371">
            <w:r>
              <w:rPr>
                <w:webHidden/>
                <w:rStyle w:val="IndexLink"/>
                <w:rtl w:val="true"/>
              </w:rPr>
              <w:t>ب</w:t>
            </w:r>
            <w:r>
              <w:rPr>
                <w:rStyle w:val="IndexLink"/>
                <w:rtl w:val="true"/>
              </w:rPr>
              <w:t xml:space="preserve">- </w:t>
            </w:r>
            <w:r>
              <w:rPr>
                <w:rStyle w:val="IndexLink"/>
                <w:rtl w:val="true"/>
              </w:rPr>
              <w:t xml:space="preserve">حیاء </w:t>
            </w:r>
            <w:r>
              <w:rPr>
                <w:rStyle w:val="IndexLink"/>
                <w:rtl w:val="true"/>
              </w:rPr>
              <w:t>:</w:t>
              <w:tab/>
            </w:r>
            <w:r>
              <w:rPr>
                <w:rStyle w:val="IndexLink"/>
              </w:rPr>
              <w:t>59</w:t>
            </w:r>
          </w:hyperlink>
        </w:p>
        <w:p>
          <w:pPr>
            <w:pStyle w:val="Contents2"/>
            <w:tabs>
              <w:tab w:val="clear" w:pos="8743"/>
              <w:tab w:val="right" w:pos="9026" w:leader="dot"/>
            </w:tabs>
            <w:rPr/>
          </w:pPr>
          <w:hyperlink w:anchor="__RefHeading___Toc335773_3531895371">
            <w:r>
              <w:rPr>
                <w:webHidden/>
                <w:rStyle w:val="IndexLink"/>
                <w:rtl w:val="true"/>
              </w:rPr>
              <w:t>بخش سوم</w:t>
            </w:r>
            <w:r>
              <w:rPr>
                <w:rStyle w:val="IndexLink"/>
                <w:rtl w:val="true"/>
              </w:rPr>
              <w:t>:</w:t>
              <w:tab/>
            </w:r>
            <w:r>
              <w:rPr>
                <w:rStyle w:val="IndexLink"/>
              </w:rPr>
              <w:t>63</w:t>
            </w:r>
          </w:hyperlink>
        </w:p>
        <w:p>
          <w:pPr>
            <w:pStyle w:val="Contents3"/>
            <w:tabs>
              <w:tab w:val="clear" w:pos="8459"/>
              <w:tab w:val="right" w:pos="9026" w:leader="dot"/>
            </w:tabs>
            <w:rPr/>
          </w:pPr>
          <w:hyperlink w:anchor="__RefHeading___Toc335775_3531895371">
            <w:r>
              <w:rPr>
                <w:webHidden/>
                <w:rStyle w:val="IndexLink"/>
                <w:rtl w:val="true"/>
              </w:rPr>
              <w:t>جایگاه زن در اسلام</w:t>
            </w:r>
            <w:r>
              <w:rPr>
                <w:rStyle w:val="IndexLink"/>
                <w:rtl w:val="true"/>
              </w:rPr>
              <w:tab/>
            </w:r>
            <w:r>
              <w:rPr>
                <w:rStyle w:val="IndexLink"/>
              </w:rPr>
              <w:t>63</w:t>
            </w:r>
          </w:hyperlink>
        </w:p>
        <w:p>
          <w:pPr>
            <w:pStyle w:val="Contents3"/>
            <w:tabs>
              <w:tab w:val="clear" w:pos="8459"/>
              <w:tab w:val="right" w:pos="9026" w:leader="dot"/>
            </w:tabs>
            <w:rPr/>
          </w:pPr>
          <w:hyperlink w:anchor="__RefHeading___Toc335777_3531895371">
            <w:r>
              <w:rPr>
                <w:webHidden/>
                <w:rStyle w:val="IndexLink"/>
                <w:rtl w:val="true"/>
              </w:rPr>
              <w:t>مقدمه</w:t>
            </w:r>
            <w:r>
              <w:rPr>
                <w:rStyle w:val="IndexLink"/>
                <w:rtl w:val="true"/>
              </w:rPr>
              <w:tab/>
            </w:r>
            <w:r>
              <w:rPr>
                <w:rStyle w:val="IndexLink"/>
              </w:rPr>
              <w:t>64</w:t>
            </w:r>
          </w:hyperlink>
        </w:p>
        <w:p>
          <w:pPr>
            <w:pStyle w:val="Contents2"/>
            <w:tabs>
              <w:tab w:val="clear" w:pos="8743"/>
              <w:tab w:val="right" w:pos="9026" w:leader="dot"/>
            </w:tabs>
            <w:rPr/>
          </w:pPr>
          <w:hyperlink w:anchor="__RefHeading___Toc335779_3531895371">
            <w:r>
              <w:rPr>
                <w:webHidden/>
                <w:rStyle w:val="IndexLink"/>
                <w:rtl w:val="true"/>
              </w:rPr>
              <w:t>بخش چهارم</w:t>
            </w:r>
            <w:r>
              <w:rPr>
                <w:rStyle w:val="IndexLink"/>
                <w:rtl w:val="true"/>
              </w:rPr>
              <w:tab/>
            </w:r>
            <w:r>
              <w:rPr>
                <w:rStyle w:val="IndexLink"/>
              </w:rPr>
              <w:t>69</w:t>
            </w:r>
          </w:hyperlink>
        </w:p>
        <w:p>
          <w:pPr>
            <w:pStyle w:val="Contents3"/>
            <w:tabs>
              <w:tab w:val="clear" w:pos="8459"/>
              <w:tab w:val="right" w:pos="9026" w:leader="dot"/>
            </w:tabs>
            <w:rPr/>
          </w:pPr>
          <w:hyperlink w:anchor="__RefHeading___Toc335781_353189537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35783_3531895371">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335785_3531895371">
            <w:r>
              <w:rPr>
                <w:webHidden/>
                <w:rStyle w:val="IndexLink"/>
              </w:rPr>
              <w:t>1</w:t>
            </w:r>
            <w:r>
              <w:rPr>
                <w:rStyle w:val="IndexLink"/>
                <w:rtl w:val="true"/>
              </w:rPr>
              <w:t xml:space="preserve">- </w:t>
            </w:r>
            <w:r>
              <w:rPr>
                <w:rStyle w:val="IndexLink"/>
                <w:rtl w:val="true"/>
              </w:rPr>
              <w:t xml:space="preserve">مردان شایسته </w:t>
            </w:r>
            <w:r>
              <w:rPr>
                <w:rStyle w:val="IndexLink"/>
                <w:rtl w:val="true"/>
              </w:rPr>
              <w:t>:</w:t>
              <w:tab/>
            </w:r>
            <w:r>
              <w:rPr>
                <w:rStyle w:val="IndexLink"/>
              </w:rPr>
              <w:t>72</w:t>
            </w:r>
          </w:hyperlink>
        </w:p>
        <w:p>
          <w:pPr>
            <w:pStyle w:val="Contents4"/>
            <w:tabs>
              <w:tab w:val="clear" w:pos="8176"/>
              <w:tab w:val="right" w:pos="9026" w:leader="dot"/>
            </w:tabs>
            <w:rPr/>
          </w:pPr>
          <w:hyperlink w:anchor="__RefHeading___Toc335787_3531895371">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5789_3531895371">
            <w:r>
              <w:rPr>
                <w:webHidden/>
                <w:rStyle w:val="IndexLink"/>
                <w:rtl w:val="true"/>
              </w:rPr>
              <w:t>توجه بیشتر به برخی صفات</w:t>
            </w:r>
            <w:r>
              <w:rPr>
                <w:rStyle w:val="IndexLink"/>
                <w:rtl w:val="true"/>
              </w:rPr>
              <w:tab/>
            </w:r>
            <w:r>
              <w:rPr>
                <w:rStyle w:val="IndexLink"/>
              </w:rPr>
              <w:t>84</w:t>
            </w:r>
          </w:hyperlink>
        </w:p>
        <w:p>
          <w:pPr>
            <w:pStyle w:val="Contents4"/>
            <w:tabs>
              <w:tab w:val="clear" w:pos="8176"/>
              <w:tab w:val="right" w:pos="9026" w:leader="dot"/>
            </w:tabs>
            <w:rPr/>
          </w:pPr>
          <w:hyperlink w:anchor="__RefHeading___Toc335791_3531895371">
            <w:r>
              <w:rPr>
                <w:webHidden/>
                <w:rStyle w:val="IndexLink"/>
                <w:rtl w:val="true"/>
              </w:rPr>
              <w:t xml:space="preserve">الف </w:t>
            </w:r>
            <w:r>
              <w:rPr>
                <w:rStyle w:val="IndexLink"/>
                <w:rtl w:val="true"/>
              </w:rPr>
              <w:t xml:space="preserve">- </w:t>
            </w:r>
            <w:r>
              <w:rPr>
                <w:rStyle w:val="IndexLink"/>
                <w:rtl w:val="true"/>
              </w:rPr>
              <w:t>خوش خلقی</w:t>
            </w:r>
            <w:r>
              <w:rPr>
                <w:rStyle w:val="IndexLink"/>
                <w:rtl w:val="true"/>
              </w:rPr>
              <w:t>:</w:t>
              <w:tab/>
            </w:r>
            <w:r>
              <w:rPr>
                <w:rStyle w:val="IndexLink"/>
              </w:rPr>
              <w:t>84</w:t>
            </w:r>
          </w:hyperlink>
        </w:p>
        <w:p>
          <w:pPr>
            <w:pStyle w:val="Contents4"/>
            <w:tabs>
              <w:tab w:val="clear" w:pos="8176"/>
              <w:tab w:val="right" w:pos="9026" w:leader="dot"/>
            </w:tabs>
            <w:rPr/>
          </w:pPr>
          <w:hyperlink w:anchor="__RefHeading___Toc335793_3531895371">
            <w:r>
              <w:rPr>
                <w:webHidden/>
                <w:rStyle w:val="IndexLink"/>
                <w:rtl w:val="true"/>
              </w:rPr>
              <w:t xml:space="preserve">ب </w:t>
            </w:r>
            <w:r>
              <w:rPr>
                <w:rStyle w:val="IndexLink"/>
                <w:rtl w:val="true"/>
              </w:rPr>
              <w:t>-</w:t>
            </w:r>
            <w:r>
              <w:rPr>
                <w:rStyle w:val="IndexLink"/>
                <w:rtl w:val="true"/>
              </w:rPr>
              <w:t>نظافت</w:t>
            </w:r>
            <w:r>
              <w:rPr>
                <w:rStyle w:val="IndexLink"/>
                <w:rtl w:val="true"/>
              </w:rPr>
              <w:t>:</w:t>
              <w:tab/>
            </w:r>
            <w:r>
              <w:rPr>
                <w:rStyle w:val="IndexLink"/>
              </w:rPr>
              <w:t>86</w:t>
            </w:r>
          </w:hyperlink>
        </w:p>
        <w:p>
          <w:pPr>
            <w:pStyle w:val="Contents3"/>
            <w:tabs>
              <w:tab w:val="clear" w:pos="8459"/>
              <w:tab w:val="right" w:pos="9026" w:leader="dot"/>
            </w:tabs>
            <w:rPr/>
          </w:pPr>
          <w:hyperlink w:anchor="__RefHeading___Toc335795_3531895371">
            <w:r>
              <w:rPr>
                <w:webHidden/>
                <w:rStyle w:val="IndexLink"/>
              </w:rPr>
              <w:t>2</w:t>
            </w:r>
            <w:r>
              <w:rPr>
                <w:rStyle w:val="IndexLink"/>
                <w:rtl w:val="true"/>
              </w:rPr>
              <w:t xml:space="preserve"> - </w:t>
            </w:r>
            <w:r>
              <w:rPr>
                <w:rStyle w:val="IndexLink"/>
                <w:rtl w:val="true"/>
              </w:rPr>
              <w:t xml:space="preserve">مردان مورد نکوهش </w:t>
            </w:r>
            <w:r>
              <w:rPr>
                <w:rStyle w:val="IndexLink"/>
                <w:rtl w:val="true"/>
              </w:rPr>
              <w:t>:</w:t>
              <w:tab/>
            </w:r>
            <w:r>
              <w:rPr>
                <w:rStyle w:val="IndexLink"/>
              </w:rPr>
              <w:t>92</w:t>
            </w:r>
          </w:hyperlink>
        </w:p>
        <w:p>
          <w:pPr>
            <w:pStyle w:val="Contents4"/>
            <w:tabs>
              <w:tab w:val="clear" w:pos="8176"/>
              <w:tab w:val="right" w:pos="9026" w:leader="dot"/>
            </w:tabs>
            <w:rPr/>
          </w:pPr>
          <w:hyperlink w:anchor="__RefHeading___Toc335797_3531895371">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35799_3531895371">
            <w:r>
              <w:rPr>
                <w:webHidden/>
                <w:rStyle w:val="IndexLink"/>
                <w:rtl w:val="true"/>
              </w:rPr>
              <w:t>توجه بیشتر به برخی صفات</w:t>
            </w:r>
            <w:r>
              <w:rPr>
                <w:rStyle w:val="IndexLink"/>
                <w:rtl w:val="true"/>
              </w:rPr>
              <w:tab/>
            </w:r>
            <w:r>
              <w:rPr>
                <w:rStyle w:val="IndexLink"/>
              </w:rPr>
              <w:t>95</w:t>
            </w:r>
          </w:hyperlink>
        </w:p>
        <w:p>
          <w:pPr>
            <w:pStyle w:val="Contents4"/>
            <w:tabs>
              <w:tab w:val="clear" w:pos="8176"/>
              <w:tab w:val="right" w:pos="9026" w:leader="dot"/>
            </w:tabs>
            <w:rPr/>
          </w:pPr>
          <w:hyperlink w:anchor="__RefHeading___Toc335801_3531895371">
            <w:r>
              <w:rPr>
                <w:webHidden/>
                <w:rStyle w:val="IndexLink"/>
                <w:rtl w:val="true"/>
              </w:rPr>
              <w:t xml:space="preserve">الف </w:t>
            </w:r>
            <w:r>
              <w:rPr>
                <w:rStyle w:val="IndexLink"/>
                <w:rtl w:val="true"/>
              </w:rPr>
              <w:t xml:space="preserve">- </w:t>
            </w:r>
            <w:r>
              <w:rPr>
                <w:rStyle w:val="IndexLink"/>
                <w:rtl w:val="true"/>
              </w:rPr>
              <w:t>دشنام</w:t>
            </w:r>
            <w:r>
              <w:rPr>
                <w:rStyle w:val="IndexLink"/>
                <w:rtl w:val="true"/>
              </w:rPr>
              <w:t>:</w:t>
              <w:tab/>
            </w:r>
            <w:r>
              <w:rPr>
                <w:rStyle w:val="IndexLink"/>
              </w:rPr>
              <w:t>95</w:t>
            </w:r>
          </w:hyperlink>
        </w:p>
        <w:p>
          <w:pPr>
            <w:pStyle w:val="Contents4"/>
            <w:tabs>
              <w:tab w:val="clear" w:pos="8176"/>
              <w:tab w:val="right" w:pos="9026" w:leader="dot"/>
            </w:tabs>
            <w:rPr/>
          </w:pPr>
          <w:hyperlink w:anchor="__RefHeading___Toc335803_3531895371">
            <w:r>
              <w:rPr>
                <w:webHidden/>
                <w:rStyle w:val="IndexLink"/>
                <w:rtl w:val="true"/>
              </w:rPr>
              <w:t xml:space="preserve">ب </w:t>
            </w:r>
            <w:r>
              <w:rPr>
                <w:rStyle w:val="IndexLink"/>
                <w:rtl w:val="true"/>
              </w:rPr>
              <w:t xml:space="preserve">- </w:t>
            </w:r>
            <w:r>
              <w:rPr>
                <w:rStyle w:val="IndexLink"/>
                <w:rtl w:val="true"/>
              </w:rPr>
              <w:t xml:space="preserve">غضب </w:t>
            </w:r>
            <w:r>
              <w:rPr>
                <w:rStyle w:val="IndexLink"/>
                <w:rtl w:val="true"/>
              </w:rPr>
              <w:t>:</w:t>
              <w:tab/>
            </w:r>
            <w:r>
              <w:rPr>
                <w:rStyle w:val="IndexLink"/>
              </w:rPr>
              <w:t>97</w:t>
            </w:r>
          </w:hyperlink>
        </w:p>
        <w:p>
          <w:pPr>
            <w:pStyle w:val="Contents2"/>
            <w:tabs>
              <w:tab w:val="clear" w:pos="8743"/>
              <w:tab w:val="right" w:pos="9026" w:leader="dot"/>
            </w:tabs>
            <w:rPr/>
          </w:pPr>
          <w:hyperlink w:anchor="__RefHeading___Toc335805_3531895371">
            <w:r>
              <w:rPr>
                <w:webHidden/>
                <w:rStyle w:val="IndexLink"/>
                <w:rtl w:val="true"/>
              </w:rPr>
              <w:t>بخش پنجم</w:t>
            </w:r>
            <w:r>
              <w:rPr>
                <w:rStyle w:val="IndexLink"/>
                <w:rtl w:val="true"/>
              </w:rPr>
              <w:tab/>
            </w:r>
            <w:r>
              <w:rPr>
                <w:rStyle w:val="IndexLink"/>
              </w:rPr>
              <w:t>100</w:t>
            </w:r>
          </w:hyperlink>
        </w:p>
        <w:p>
          <w:pPr>
            <w:pStyle w:val="Contents3"/>
            <w:tabs>
              <w:tab w:val="clear" w:pos="8459"/>
              <w:tab w:val="right" w:pos="9026" w:leader="dot"/>
            </w:tabs>
            <w:rPr/>
          </w:pPr>
          <w:hyperlink w:anchor="__RefHeading___Toc335807_3531895371">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35809_3531895371">
            <w:r>
              <w:rPr>
                <w:webHidden/>
                <w:rStyle w:val="IndexLink"/>
                <w:rtl w:val="true"/>
              </w:rPr>
              <w:t>مقدمه</w:t>
            </w:r>
            <w:r>
              <w:rPr>
                <w:rStyle w:val="IndexLink"/>
                <w:rtl w:val="true"/>
              </w:rPr>
              <w:tab/>
            </w:r>
            <w:r>
              <w:rPr>
                <w:rStyle w:val="IndexLink"/>
              </w:rPr>
              <w:t>101</w:t>
            </w:r>
          </w:hyperlink>
        </w:p>
        <w:p>
          <w:pPr>
            <w:pStyle w:val="Contents3"/>
            <w:tabs>
              <w:tab w:val="clear" w:pos="8459"/>
              <w:tab w:val="right" w:pos="9026" w:leader="dot"/>
            </w:tabs>
            <w:rPr/>
          </w:pPr>
          <w:hyperlink w:anchor="__RefHeading___Toc335811_3531895371">
            <w:r>
              <w:rPr>
                <w:webHidden/>
                <w:rStyle w:val="IndexLink"/>
                <w:rtl w:val="true"/>
              </w:rPr>
              <w:t>احسان به پدر و مادر</w:t>
            </w:r>
            <w:r>
              <w:rPr>
                <w:rStyle w:val="IndexLink"/>
                <w:rtl w:val="true"/>
              </w:rPr>
              <w:t>:</w:t>
              <w:tab/>
            </w:r>
            <w:r>
              <w:rPr>
                <w:rStyle w:val="IndexLink"/>
              </w:rPr>
              <w:t>102</w:t>
            </w:r>
          </w:hyperlink>
        </w:p>
        <w:p>
          <w:pPr>
            <w:pStyle w:val="Contents3"/>
            <w:tabs>
              <w:tab w:val="clear" w:pos="8459"/>
              <w:tab w:val="right" w:pos="9026" w:leader="dot"/>
            </w:tabs>
            <w:rPr/>
          </w:pPr>
          <w:hyperlink w:anchor="__RefHeading___Toc335813_3531895371">
            <w:r>
              <w:rPr>
                <w:webHidden/>
                <w:rStyle w:val="IndexLink"/>
                <w:rtl w:val="true"/>
              </w:rPr>
              <w:t xml:space="preserve">عقوق و ناسپاسی پدر و مادر </w:t>
            </w:r>
            <w:r>
              <w:rPr>
                <w:rStyle w:val="IndexLink"/>
                <w:rtl w:val="true"/>
              </w:rPr>
              <w:t>:</w:t>
              <w:tab/>
            </w:r>
            <w:r>
              <w:rPr>
                <w:rStyle w:val="IndexLink"/>
              </w:rPr>
              <w:t>108</w:t>
            </w:r>
          </w:hyperlink>
        </w:p>
        <w:p>
          <w:pPr>
            <w:pStyle w:val="Contents3"/>
            <w:tabs>
              <w:tab w:val="clear" w:pos="8459"/>
              <w:tab w:val="right" w:pos="9026" w:leader="dot"/>
            </w:tabs>
            <w:rPr/>
          </w:pPr>
          <w:hyperlink w:anchor="__RefHeading___Toc335815_3531895371">
            <w:r>
              <w:rPr>
                <w:webHidden/>
                <w:rStyle w:val="IndexLink"/>
                <w:rtl w:val="true"/>
              </w:rPr>
              <w:t>لزوم احترام مسلمان ریش سفید و سالخورده</w:t>
            </w:r>
            <w:r>
              <w:rPr>
                <w:rStyle w:val="IndexLink"/>
                <w:rtl w:val="true"/>
              </w:rPr>
              <w:t>:</w:t>
              <w:tab/>
            </w:r>
            <w:r>
              <w:rPr>
                <w:rStyle w:val="IndexLink"/>
              </w:rPr>
              <w:t>111</w:t>
            </w:r>
          </w:hyperlink>
        </w:p>
        <w:p>
          <w:pPr>
            <w:pStyle w:val="Contents2"/>
            <w:tabs>
              <w:tab w:val="clear" w:pos="8743"/>
              <w:tab w:val="right" w:pos="9026" w:leader="dot"/>
            </w:tabs>
            <w:rPr/>
          </w:pPr>
          <w:hyperlink w:anchor="__RefHeading___Toc335817_3531895371">
            <w:r>
              <w:rPr>
                <w:webHidden/>
                <w:rStyle w:val="IndexLink"/>
                <w:rtl w:val="true"/>
              </w:rPr>
              <w:t>بخش ششم</w:t>
            </w:r>
            <w:r>
              <w:rPr>
                <w:rStyle w:val="IndexLink"/>
                <w:rtl w:val="true"/>
              </w:rPr>
              <w:tab/>
            </w:r>
            <w:r>
              <w:rPr>
                <w:rStyle w:val="IndexLink"/>
              </w:rPr>
              <w:t>112</w:t>
            </w:r>
          </w:hyperlink>
        </w:p>
        <w:p>
          <w:pPr>
            <w:pStyle w:val="Contents3"/>
            <w:tabs>
              <w:tab w:val="clear" w:pos="8459"/>
              <w:tab w:val="right" w:pos="9026" w:leader="dot"/>
            </w:tabs>
            <w:rPr/>
          </w:pPr>
          <w:hyperlink w:anchor="__RefHeading___Toc335819_3531895371">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35821_3531895371">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335823_3531895371">
            <w:r>
              <w:rPr>
                <w:webHidden/>
                <w:rStyle w:val="IndexLink"/>
                <w:rtl w:val="true"/>
              </w:rPr>
              <w:t>انتخاب نام نیکو</w:t>
            </w:r>
            <w:r>
              <w:rPr>
                <w:rStyle w:val="IndexLink"/>
                <w:rtl w:val="true"/>
              </w:rPr>
              <w:t>:</w:t>
              <w:tab/>
            </w:r>
            <w:r>
              <w:rPr>
                <w:rStyle w:val="IndexLink"/>
              </w:rPr>
              <w:t>114</w:t>
            </w:r>
          </w:hyperlink>
        </w:p>
        <w:p>
          <w:pPr>
            <w:pStyle w:val="Contents3"/>
            <w:tabs>
              <w:tab w:val="clear" w:pos="8459"/>
              <w:tab w:val="right" w:pos="9026" w:leader="dot"/>
            </w:tabs>
            <w:rPr/>
          </w:pPr>
          <w:hyperlink w:anchor="__RefHeading___Toc335825_3531895371">
            <w:r>
              <w:rPr>
                <w:webHidden/>
                <w:rStyle w:val="IndexLink"/>
                <w:rtl w:val="true"/>
              </w:rPr>
              <w:t>فرزند دختر</w:t>
            </w:r>
            <w:r>
              <w:rPr>
                <w:rStyle w:val="IndexLink"/>
                <w:rtl w:val="true"/>
              </w:rPr>
              <w:t>:</w:t>
              <w:tab/>
            </w:r>
            <w:r>
              <w:rPr>
                <w:rStyle w:val="IndexLink"/>
              </w:rPr>
              <w:t>116</w:t>
            </w:r>
          </w:hyperlink>
        </w:p>
        <w:p>
          <w:pPr>
            <w:pStyle w:val="Contents3"/>
            <w:tabs>
              <w:tab w:val="clear" w:pos="8459"/>
              <w:tab w:val="right" w:pos="9026" w:leader="dot"/>
            </w:tabs>
            <w:rPr/>
          </w:pPr>
          <w:hyperlink w:anchor="__RefHeading___Toc335827_3531895371">
            <w:r>
              <w:rPr>
                <w:webHidden/>
                <w:rStyle w:val="IndexLink"/>
                <w:rtl w:val="true"/>
              </w:rPr>
              <w:t>آداب و مراقبت از کودک</w:t>
            </w:r>
            <w:r>
              <w:rPr>
                <w:rStyle w:val="IndexLink"/>
                <w:rtl w:val="true"/>
              </w:rPr>
              <w:t>:</w:t>
              <w:tab/>
            </w:r>
            <w:r>
              <w:rPr>
                <w:rStyle w:val="IndexLink"/>
              </w:rPr>
              <w:t>119</w:t>
            </w:r>
          </w:hyperlink>
        </w:p>
        <w:p>
          <w:pPr>
            <w:pStyle w:val="Contents3"/>
            <w:tabs>
              <w:tab w:val="clear" w:pos="8459"/>
              <w:tab w:val="right" w:pos="9026" w:leader="dot"/>
            </w:tabs>
            <w:rPr/>
          </w:pPr>
          <w:hyperlink w:anchor="__RefHeading___Toc335829_3531895371">
            <w:r>
              <w:rPr>
                <w:webHidden/>
                <w:rStyle w:val="IndexLink"/>
                <w:rtl w:val="true"/>
              </w:rPr>
              <w:t>جایگاه تربیت در اسلام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35831_3531895371">
            <w:r>
              <w:rPr>
                <w:webHidden/>
                <w:rStyle w:val="IndexLink"/>
                <w:rtl w:val="true"/>
              </w:rPr>
              <w:t xml:space="preserve">فهرست منابع و مآخذ </w:t>
            </w:r>
            <w:r>
              <w:rPr>
                <w:rStyle w:val="IndexLink"/>
                <w:rtl w:val="true"/>
              </w:rPr>
              <w:t>:</w:t>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3_156200"/>
      <w:bookmarkStart w:id="1" w:name="pg10673_156200"/>
      <w:bookmarkEnd w:id="1"/>
    </w:p>
    <w:p>
      <w:pPr>
        <w:pStyle w:val="Heading2"/>
        <w:numPr>
          <w:ilvl w:val="1"/>
          <w:numId w:val="1"/>
        </w:numPr>
        <w:rPr/>
      </w:pPr>
      <w:bookmarkStart w:id="2" w:name="pg10673_156200"/>
      <w:bookmarkStart w:id="3" w:name="__RefHeading___Toc33572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فاطمه،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همسرت را چگونه انتخاب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شایستگی و عدم شایستگی با رویکرد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 Religious aspects -- Islam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همسرگزینی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 selection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 selection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7370847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731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اهمیت ازدواج</w:t>
      </w:r>
    </w:p>
    <w:p>
      <w:pPr>
        <w:pStyle w:val="BookText"/>
        <w:rPr/>
      </w:pPr>
      <w:r>
        <w:rPr>
          <w:rFonts w:ascii="IRNazanin" w:hAnsi="IRNazanin" w:eastAsia="IRNazanin"/>
          <w:color w:val="111111"/>
          <w:sz w:val="28"/>
          <w:sz w:val="28"/>
          <w:szCs w:val="28"/>
          <w:rtl w:val="true"/>
          <w:lang w:bidi="fa-IR"/>
        </w:rPr>
        <w:t>شأنیت در اسلام</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زنان شایسته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زنان شایسته</w:t>
      </w:r>
    </w:p>
    <w:p>
      <w:pPr>
        <w:pStyle w:val="BookText"/>
        <w:rPr/>
      </w:pPr>
      <w:r>
        <w:rPr>
          <w:rFonts w:ascii="IRNazanin" w:hAnsi="IRNazanin" w:eastAsia="IRNazanin"/>
          <w:color w:val="111111"/>
          <w:sz w:val="28"/>
          <w:sz w:val="28"/>
          <w:szCs w:val="28"/>
          <w:rtl w:val="true"/>
          <w:lang w:bidi="fa-IR"/>
        </w:rPr>
        <w:t>توجه بیشتر به برخی صفات</w:t>
      </w:r>
    </w:p>
    <w:p>
      <w:pPr>
        <w:pStyle w:val="BookText"/>
        <w:rPr/>
      </w:pPr>
      <w:r>
        <w:rPr>
          <w:rFonts w:ascii="IRNazanin" w:hAnsi="IRNazanin" w:eastAsia="IRNazanin"/>
          <w:color w:val="111111"/>
          <w:sz w:val="28"/>
          <w:sz w:val="28"/>
          <w:szCs w:val="28"/>
          <w:rtl w:val="true"/>
          <w:lang w:bidi="fa-IR"/>
        </w:rPr>
        <w:t>الف عفت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p>
    <w:p>
      <w:pPr>
        <w:pStyle w:val="BookText"/>
        <w:rPr/>
      </w:pPr>
      <w:r>
        <w:rPr>
          <w:rFonts w:ascii="IRNazanin" w:hAnsi="IRNazanin" w:eastAsia="IRNazanin"/>
          <w:color w:val="111111"/>
          <w:sz w:val="28"/>
          <w:sz w:val="28"/>
          <w:szCs w:val="28"/>
          <w:rtl w:val="true"/>
          <w:lang w:bidi="fa-IR"/>
        </w:rPr>
        <w:t>پاداش زنان شایسته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زنان مورد نکوهش</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زنان مورد نکوهش</w:t>
      </w:r>
    </w:p>
    <w:p>
      <w:pPr>
        <w:pStyle w:val="BookText"/>
        <w:rPr/>
      </w:pPr>
      <w:r>
        <w:rPr>
          <w:rFonts w:ascii="IRNazanin" w:hAnsi="IRNazanin" w:eastAsia="IRNazanin"/>
          <w:color w:val="111111"/>
          <w:sz w:val="28"/>
          <w:sz w:val="28"/>
          <w:szCs w:val="28"/>
          <w:rtl w:val="true"/>
          <w:lang w:bidi="fa-IR"/>
        </w:rPr>
        <w:t>توجه بیشتر به برخی صفات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جایگاه زن در اسلام</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مردان شایسته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شایسته</w:t>
      </w:r>
    </w:p>
    <w:p>
      <w:pPr>
        <w:pStyle w:val="BookText"/>
        <w:rPr/>
      </w:pPr>
      <w:r>
        <w:rPr>
          <w:rFonts w:ascii="IRNazanin" w:hAnsi="IRNazanin" w:eastAsia="IRNazanin"/>
          <w:color w:val="111111"/>
          <w:sz w:val="28"/>
          <w:sz w:val="28"/>
          <w:szCs w:val="28"/>
          <w:rtl w:val="true"/>
          <w:lang w:bidi="fa-IR"/>
        </w:rPr>
        <w:t>توجه بیشتر به برخی صفات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مورد نکوهش</w:t>
      </w:r>
    </w:p>
    <w:p>
      <w:pPr>
        <w:pStyle w:val="BookText"/>
        <w:rPr/>
      </w:pPr>
      <w:r>
        <w:rPr>
          <w:rFonts w:ascii="IRNazanin" w:hAnsi="IRNazanin" w:eastAsia="IRNazanin"/>
          <w:color w:val="111111"/>
          <w:sz w:val="28"/>
          <w:sz w:val="28"/>
          <w:szCs w:val="28"/>
          <w:rtl w:val="true"/>
          <w:lang w:bidi="fa-IR"/>
        </w:rPr>
        <w:t>توجه بیشتر به برخی صفات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احسان به پدر و مادر</w:t>
      </w:r>
    </w:p>
    <w:p>
      <w:pPr>
        <w:pStyle w:val="BookText"/>
        <w:rPr/>
      </w:pPr>
      <w:r>
        <w:rPr>
          <w:rFonts w:ascii="IRNazanin" w:hAnsi="IRNazanin" w:eastAsia="IRNazanin"/>
          <w:color w:val="111111"/>
          <w:sz w:val="28"/>
          <w:sz w:val="28"/>
          <w:szCs w:val="28"/>
          <w:rtl w:val="true"/>
          <w:lang w:bidi="fa-IR"/>
        </w:rPr>
        <w:t>عقوق و ناسپاسی پدر و مادر</w:t>
      </w:r>
    </w:p>
    <w:p>
      <w:pPr>
        <w:pStyle w:val="BookText"/>
        <w:rPr/>
      </w:pPr>
      <w:r>
        <w:rPr>
          <w:rFonts w:ascii="IRNazanin" w:hAnsi="IRNazanin" w:eastAsia="IRNazanin"/>
          <w:color w:val="111111"/>
          <w:sz w:val="28"/>
          <w:sz w:val="28"/>
          <w:szCs w:val="28"/>
          <w:rtl w:val="true"/>
          <w:lang w:bidi="fa-IR"/>
        </w:rPr>
        <w:t>لزوم احترام مسلمان ریش سفید و سالخورده</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جایگاه تربیت در اسلام</w:t>
      </w:r>
    </w:p>
    <w:p>
      <w:pPr>
        <w:pStyle w:val="BookText"/>
        <w:rPr/>
      </w:pPr>
      <w:r>
        <w:rPr>
          <w:rFonts w:ascii="IRNazanin" w:hAnsi="IRNazanin" w:eastAsia="IRNazanin"/>
          <w:color w:val="111111"/>
          <w:sz w:val="28"/>
          <w:sz w:val="28"/>
          <w:szCs w:val="28"/>
          <w:rtl w:val="true"/>
          <w:lang w:bidi="fa-IR"/>
        </w:rPr>
        <w:t>انتخاب نام نیکو</w:t>
      </w:r>
    </w:p>
    <w:p>
      <w:pPr>
        <w:pStyle w:val="BookText"/>
        <w:rPr/>
      </w:pPr>
      <w:r>
        <w:rPr>
          <w:rFonts w:ascii="IRNazanin" w:hAnsi="IRNazanin" w:eastAsia="IRNazanin"/>
          <w:color w:val="111111"/>
          <w:sz w:val="28"/>
          <w:sz w:val="28"/>
          <w:szCs w:val="28"/>
          <w:rtl w:val="true"/>
          <w:lang w:bidi="fa-IR"/>
        </w:rPr>
        <w:t>فرزند دختر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مراقبت از کودک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تقدیم می کنم به آن آفتابی که با طلوعش شب بیدادگران زمان را به پایان می رساند و پرچم سبز ایمان را برافراشته و قوت قلبی است برای دلهای آکنده از عشق الهی ،همو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قائم و در لحظه های انتظار دوستان خود پنهان</w:t>
      </w:r>
      <w:r>
        <w:rPr>
          <w:rFonts w:eastAsia="IRNazanin" w:cs="IRNazanin"/>
          <w:color w:val="111111"/>
          <w:sz w:val="28"/>
          <w:szCs w:val="28"/>
          <w:rtl w:val="true"/>
          <w:lang w:bidi="fa-IR"/>
        </w:rPr>
        <w:t xml:space="preserve">. </w:t>
      </w:r>
      <w:bookmarkStart w:id="7" w:name="pg10673_156209"/>
    </w:p>
    <w:p>
      <w:pPr>
        <w:pStyle w:val="Heading2"/>
        <w:numPr>
          <w:ilvl w:val="1"/>
          <w:numId w:val="1"/>
        </w:numPr>
        <w:rPr/>
      </w:pPr>
      <w:bookmarkStart w:id="8" w:name="__RefHeading___Toc335733_3531895371"/>
      <w:bookmarkStart w:id="9" w:name="_Toc3"/>
      <w:bookmarkEnd w:id="7"/>
      <w:bookmarkEnd w:id="8"/>
      <w:r>
        <w:rPr>
          <w:rtl w:val="true"/>
        </w:rPr>
        <w:t>بخش اول</w:t>
      </w:r>
      <w:r>
        <w:rPr>
          <w:rtl w:val="true"/>
        </w:rPr>
        <w:t>:</w:t>
      </w:r>
      <w:bookmarkEnd w:id="9"/>
    </w:p>
    <w:p>
      <w:pPr>
        <w:pStyle w:val="Heading3"/>
        <w:numPr>
          <w:ilvl w:val="2"/>
          <w:numId w:val="1"/>
        </w:numPr>
        <w:rPr/>
      </w:pPr>
      <w:bookmarkStart w:id="10" w:name="__RefHeading___Toc335735_3531895371"/>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اهمیت ازدواج</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شأنیت در اسلام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مردان مجردِ خود و بردگان و کنیزان درست 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 دست باشند، خداوند آنها را به فضل خویش بی نیاز خواهد کرد، و خدا گشایشگر داناست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یَکُونَ عَلَى فِطْرَتِی فَلْیَسْتَنَّ بِسُنَّتِی، وَ إِنَّ مِنْ سُنَّتِی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دوست دارد به سنت من عمل کند و از سنت من ازدواج کردن است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سخنوران از ستودن او عاجزند، و حسابگران از شمارش نعمت او ناتوان، و تلاشگران از ادای حق او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افکار ژرف اندیش، ذات او را درک نمی کنند و دست غواصان دریای علوم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برای صفات او حد و مرزی وجود ندارد و تعریف کاملی نمی توان یافت و برای خدا وقتی معین، و سرآمدی مشخص نمی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آفرید، و با رحمت خود بادها را به حرکت درآورد و بوسیلۀ کوه ها اضطراب و لرزش زمین را به آرامش تبدیل کرد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خلقت بر اساس نظمی خاص بنا نهاده شده است و در سیر تکاملی خویش به پیش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حیوانات، سیارات، کهکشانها و هر آنچه که در آسمانها و زمین است همه و همه دارای یک نظم دقیق و جهت 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بارز، شاهد و گواهی است بر تدبیر خالق و بی حد وحصر بودن علم و دانش الهی اش که گستره اش از جزئی ترین عنصر خلقت تا پیچیده ترین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نظم و ترتیب گویای هدفی والا </w:t>
      </w:r>
    </w:p>
    <w:p>
      <w:pPr>
        <w:pStyle w:val="BookText"/>
        <w:rPr/>
      </w:pPr>
      <w:r>
        <w:rPr>
          <w:rFonts w:ascii="IRNazanin" w:hAnsi="IRNazanin" w:eastAsia="IRNazanin"/>
          <w:color w:val="111111"/>
          <w:sz w:val="28"/>
          <w:sz w:val="28"/>
          <w:szCs w:val="28"/>
          <w:rtl w:val="true"/>
          <w:lang w:bidi="fa-IR"/>
        </w:rPr>
        <w:t>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حقیقت، انسان به عنوان اشرف مخلوقات جلوه گری می کند کسی که خداوند برخی صفات خویش را در وجود او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خداوندی که هستی را جهت مند آفریده این عزیزترین مخلوقاتش را نیز بر حسب اصول و قواعد خاصی آفریده تا بر مبنای آن طی طریق نموده و مدارج کمال را یکی پس از دیگری سپری نماید و به وصالی زیبا با معبود الهی خویش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اجتماعی، مشتاق به روابط و برقراری ارتباط ، چرا که سرشت او اینگونه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 از یکسو به خالقش منتهی می شود و از سوی دیگر به همنوعانش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خالق یعنی پیروی و پرهیز از بایدها و نبایدهای الهی، که طی طریقی است مطلوب و پسندیده و خداوند عالم بواسطۀ انبیاء و اولیاء الهی و کتب ارسالی خویش او را در تنظیم اعمال و رفتارش 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گوش هوش خود را متوجه این صفیر الهی ساختند نه تنها با خالق خویش که با دیگر انسانها نیز توانستند به رابطۀ مطلوب و صحیح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این سرای زندگی به شیطنت و بازیگوشی پرداختند هم نسبت به یگانه معبود گستاخ گشتند هم به حریم دیگر انسانها تجاوز کردند و در برقراری ارتباط ناکام ماندند و محکوم به شکست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همنوعان در راستای ارتباط با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بایدها و نبایدهای الهی ضمن این که جایگاه خالق و مخلوق را مشخص می نماید و وظائف آدمی را در قبال پروردگارش به او گوشزد می نماید حد و مرز انسان را نیز در برابر دیگر همنوعانش مشخص می کند و بدین ترتیب او را در برقراری یک ارتباط شایسته 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است که صفاتی زیبا همچون عشق و محبت، فداکاری و ایثار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نمایند و جلوه 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دنیای ارتباطات خانواده از سهم بسزائی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برقراری روابط سالم در محیط خانواده پیامد گسترده ای را در سطح اجتماع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کوچکترین نهاد اجتماع، بزرگترین نقش را در قبال اجتماع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میان اعضاء خانواده اتفاق می افتد در انعکاس وسیعی جامعه را تحت پوشش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و محبت ها یا دشمنی ها و کینه ها همه و همه خود را در صحنۀ اجتماع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صحیح همسر اولین گام برای داشتن خانوادۀ سالم و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کسی است که نیازهای روحی و عاطفی طرف مقابل را تامین می کند و آرامش و اطمینان را به فضای خانه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همان است که خداوند تبارک و تعالی در مورد او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شما پوششی هستند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پوششی هستید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لباسی در خور و شایسته و منطبق با نیازهای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جبران کنندۀ کاستی ها و نواقص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کسی است که هم سِر و هم راز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هم، انسان را به حال خود رها نکرده و از طریق آیات و روایات ویژگی های این همسر شایسته را برای آدمی بیان کرده است تا انسان بتواند از طریق آنها مسیر صحیح را بازشناسد و نیمۀ گمشدۀ خویش را به شکل احسن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قرار است در ورای این انتخاب نقش پدری یا مادری را ایفا کند و علاوه بر همسر خویش در مقابل فرزند خویش هم مسئول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صحیح او را در برقراری ارتباط با فرزند خویش نیز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همان که ثمرۀ عمرشان است و باقی مانده از روح و جسمشان، همان که زنده کنندۀ نامشان در میان خلق است، همان که می تواند باقیات صالحات باشد و یا نه، فرزند همان که گردش چرخ های اجتماع بر دوش اوست و او نیز در این دنیای ارتباطات ناچار به برقراری ارتباط با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برقراری یک رابطۀ مطلوب میان زن و شوهر زمینه ای است برای برقراری یک رابطۀ مطلوب و ایده آل میان آنها و فرزند و یا فرزندانشان و این زمینه ای است برای برقراری یک رابطۀ صحیح با دیگر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تعلیم و تربیت و استفاده از قوانین موجود در این زمینه و یاری دادن فرزند در خوب بودن و انجام اعمال نیک همه در یک انعکاس لطیف به صورت احترام به پدر و مادر و دیگر افراد خانواده و جامعه خود را به نمایش می گذارد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سرشار از این نکات لطیف و آموزنده است که سعی شده است مقداری از این دریای جوشان در قالب احادیث و روایات پیامبر اکرم صَلَّي اللَّهُ عَلَيهِ وَ آلِه و ائمۀ معصومین عَلَيْهِ السَّلامُ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صحیح همسر، روش تعلیم و تربیت فرزند، احترام به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ذکر شده در این کتاب است</w:t>
      </w:r>
      <w:r>
        <w:rPr>
          <w:rFonts w:eastAsia="IRNazanin" w:cs="IRNazanin"/>
          <w:color w:val="111111"/>
          <w:sz w:val="28"/>
          <w:szCs w:val="28"/>
          <w:rtl w:val="true"/>
          <w:lang w:bidi="fa-IR"/>
        </w:rPr>
        <w:t xml:space="preserve">. </w:t>
      </w:r>
      <w:bookmarkStart w:id="12" w:name="pg10673_156217"/>
    </w:p>
    <w:p>
      <w:pPr>
        <w:pStyle w:val="Heading3"/>
        <w:numPr>
          <w:ilvl w:val="2"/>
          <w:numId w:val="1"/>
        </w:numPr>
        <w:rPr/>
      </w:pPr>
      <w:bookmarkStart w:id="13" w:name="__RefHeading___Toc335737_3531895371"/>
      <w:bookmarkStart w:id="14" w:name="_Toc5"/>
      <w:bookmarkEnd w:id="12"/>
      <w:bookmarkEnd w:id="13"/>
      <w:r>
        <w:rPr>
          <w:rtl w:val="true"/>
        </w:rPr>
        <w:t xml:space="preserve">اهمیت ازدواج </w:t>
      </w:r>
      <w:r>
        <w:rPr>
          <w:rtl w:val="true"/>
        </w:rPr>
        <w:t>:</w:t>
      </w:r>
      <w:bookmarkEnd w:id="14"/>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یکونَ عَلی فِطرَتی فَلیَستَنَّ بِسُنَّتی و انّ مِن سُنَّتی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دوست دارد به سنت من عمل کند و از سنت من ازدواج کردن است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ما یَتَزوَّجَ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قدرت بر ازدواج داشته باشد و ازدواج نکند از من نیست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الاسلامِ أحبَّ الی اللهِ مِن التَّزویج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بنایی در اسلام در پیشگاه خدا محبوبتر از ازدواج ساخته نشده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المومنینَ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فَانَّ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أحَبَّ أن یَتَّبِع سُنّتی التَّزویج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چرا که رسول خداصَلَّي اللَّهُ عَلَيهِ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از سنت من پیروی کند از سنت من ازدواج کردن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دینهِ فَلیَتَّقِ اللهِ فی النصفِ الباقی</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همسر انتخاب کند نیمی از دینش را محفوظ نگه داشته پس باید در نیم دیگر از خدا بترسد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النّبی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شابَ تَزَوَّجَ و ایّاکَ و الزنا فَانَّهُ یَنزَعُ الایمانُ من قَلبک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جوان ازدواج کن و زنا نکن زیرا زنا ایمان را از قلبت می برد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الشَّبابِ مَن استَطاع مِنکُمُ الباهُ فَلیَتَزَوَّج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أعضُ لِلبَصَر وَ أحصَنُ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یَستَطِعها فَلیُد مِن الصَّوم فانّهُ لَهُ 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گروه جوانان هر که از شما توانایی زن گرفتن دارد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خود را با حیاء و دامن را پاک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روزۀ بسیار بگیرد زیرا روزه گرفتن شهوت را می کاهد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المُؤمِنُ ان یَتَّخِذَ أهلا ً لَعَلَّ اللهَ یَرزَقُهُ نَسَمَة ً تُثَقِّلَ الارضَ بِلااله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مؤمن زن نگیرد شاید خداوند به او فرزندی دهد که زمین به لا اله الا الله سنگینی نماید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یلقی الله طاهرا ً مُطهرا ً فَلیَلقَهُ بِزَوجَةٍ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دوست دارد خداوند را پاک و پاکیزه ملاقات کند با داشتن همسر صالح ملاقات نماید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أعطنی نِصف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ازدواج کند نصف عبادت به او عطا شده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تناکحوا تکثروا فَانی أباهی بکم الامم یَوم القیامةِ و لو بالسقطِ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که من در قیامت به زیادی شما نزد امتها می بالم و لو به یک کودک سقط شده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ایّاکم فانّ الله حسن لَهم فی اخلاقِهم و یوسع لَهم فی أرزاقهم و یزیدهم فی مراواتهِم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همسران خود راهمسر دهید زیرا با این کار خداوند اخلاق آنان را نیکو می گرداند و روزیشان را زیاد می کند و برجوانمردی های آنان می افزاید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البَیتَ الّذی فیه العِرسُ و یُبغِضُ البَیتَ الّذی فیه الطّلاقُ و ما مِن شَیئ ٍ أبغَضُ الی اللهِ مِن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خانه ای را که در آن عروس باشد دوست می دارد و خانه ای را که در آن طلاق باشد مبغوض می دارد و هیچ چیز نزد خدا مبغوضتر از طلاق نیست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لا تَطَلَّقوا فَانّ الطلّاق یَهتَزُّ مِنهُ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ازدواج کنید و طلاق مدهید که از طلاق عرش به لرزه آید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وَ لاتطلّقوا فانّ الله لایُحبُّ الذوّاقینَ و الذوّاقاتِ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کنید و طلاق مدهید که خداوند زن و مرد عیاش و لذتجو را دوست ندارد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 بالرّحمَة ِ فی أربَع ِ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نُزُل ِ المَطَر و عِندَ الوَلَدِ في وَجهِ الوالِدین ِ و عِندَ فَتح ِ بابِ الکَعبَةِ و عِندَ النِّکاح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رحمت آسمان در چهار جا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فرود آمدن بار، موقع نگاه کردن به صورت پدر و مادر، وقت گشودن در کعبۀ معظمه و به هنگام نکاح ازدواج</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زَوِّجوا ألا فَمِن حظِّ امرأ مُسلم ٍ إنفاقُ قَیمة الایمّةِ وَ ما مِن شَیءٍ أحَبُّ الی اللهِ عَزَّ وَ جلَّ مِن بیتٍ یُعمَرُ فی الاسلامِ بِالنّکاح ِ وَ ما مِن شَیءٍ ابغَضُ الی اللهِ عَزَّ وَ جَلَّ في بَیتِ یُخرَبُ في الاسلامِ بِالفُرقَةِ یعني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ازدواج کنید و آن را رواج بدهید حظ و نصیب زنان پولی است که برای عروسی خرج می شود هیچ خانه ای در اسلام آباد تر از خانه ای نیست که در آن عروسی شود و هیچ خانه ای نزد خدا مغبوضتر از خانه ای که در آن طلاق واقع شود نیست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النِّکاح ِ بَرَکَة ً أیسَرهُ مَؤونَة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آن نکاح و ازدواج برکتش بزرگتر است که خرجش کمتر باشد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اللهِ عَونَ مَن نَکَحَ التماسَ العَفافِ عَمّا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به منظور ترک محرمات زن بگیرد بر خداوند است که او یاری کند و از مشکلاتش بدور دارد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الحسین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للهِ عَزَّ وَ جَلَّ وَ لصِلَةِ الرَحِمِ تَوَجَّهُ اللهُ تاجَ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برای رضای خدا و صلۀ رحم همسر گیرد خداوند تاج شاهی بر سرش نهد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امَّتي المُتَأهِلوُنَ و شِرارُ امَّتي الُزّابُ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برگزیدگان امت من آنانی هستند که همسر انتخاب نموده و بدترین مردم امت من عزبها هستند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مُوتاکُمُ العُزّابُ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مردگان عزبها هستند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أرَکعَتان ِ یُصَلّیهما مُتَزَوَّجُ أفضَلُ مِن صَلاةِ رَجُل ِ عَزب ِ یقُوم لیلة و یَصومُ 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نماز زن دار بهتر است از یک شبانه روز عبادت عزب که روزش را روزه بگیرد و شبش را نمازبخواند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 یُصلّیهما مُتَزَوَّجُ أفضَلُ مِن سَبعینَ رکعة یُصَلّیهما عَزَبُ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نماز شخص همسردار بهتر از هفتاد رکعت نماز عزب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اهل ِ النّار العُزّابُ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بیشترین ساکنان جهنم عزبها هستند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 النّائم ِ أفضَلُ عِند اللهِ مِن القائِم العَزَبِ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زن دار که خواب باشد برتر از مرد عزبی است که با روزه شب زنده داری کند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الی ابي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مِن زَوجَةِ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 ابوجَعفَر ٍ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آُحِبُّ ان لي الدُنیا و ما فیها وَ ان ابیتَ لَیلَة و لَیسَ لي زَوجَة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رَکعَتینَ یُصَلّیهما مُتَزَوَّجُ افضَلُ مِن رَجُل ِ عَزَب ِ یَقُومُ لَیلَة ُ وَ یَصُومُ 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موسی کاظم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امام باقر عَلَيْهِ السَّلامُ آمد و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گرفته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همۀ دنیا از من باشد و یک شب بی زن بخوابم و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همسردار بهتر از این که عزبی شب را نماز گزارد و روز را روزه دار باشد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نَهی عَن ِ التَّرهُّبِ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رُهبانیَّة َ فی الاسلام ِ تَزَوَّجُوا فَانّي مُکاثِرٌ بِکُم الامَمِ و نَهی عَن التَّبَتُّل ِوَ نَهی النسّاء َ أن یَتَبَتَّلنَ و یَقطَعنَ أنفُسَهُنَّ مِن الازواج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آلِهاز رهبانیت نهی فرموده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رهبانیت نیست ازدواج کنید و نسلتان را زیاد نمائید تا من به زیادی نسلتان نزد امت ها افتخار نمایم و مردان را از دوری زنان و زنان را از دوری مردان نهی فرموده و این که خود را از ازدواج محروم ننمائید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التَزویج َ مَحافَة َ العلیلَةِ فقد أساءَ الظَّن ِ بِربِّه ِ لِقَولِهِ سُبحانَه ُ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از ترس خرج عائله ازدواج را ترک کند به خداوند سوء ظن دارد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باشند خداوند از عنایت خود بی نیازشان گرداند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صَلَّي اللَّهُ عَلَيهِ وَ آلِه شابٌّ مِن النصار فَشَکا الیهِ للحاجَة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لاستَحیی أن أعُودَ الی رَسُول ِ اللهِ صَلَّي اللَّهُ عَلَيهِ وَ آلِه فَلَحِقَهُ رَجُلٌ مِن الانصار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نبتاً وسیمَة ً فَزَوَّجَها 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فَأتی الشابُّ النّبیُّ صَلَّي اللَّهُ عَلَيهِ وَ آلِه فاَخبَرَهُ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الشَّبابّ ِ عَلَیکم بالباهِ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به خدمت حضرت رسول صَلَّي اللَّهُ عَلَيهِ وَ آلِه آمد و عرض کرد یا رسول الله محتاجم و نیازمند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زن بگیر جوان رفت و بعد از مدتی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 ام که پیش رسول خدا صَلَّي اللَّهُ عَلَيهِ وَ آلِه بروم در این میان مردی از انصار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زیبا دارم و دخترش را به جوان داد روزیش فراوان شد جوان نزد رسول </w:t>
      </w:r>
    </w:p>
    <w:p>
      <w:pPr>
        <w:pStyle w:val="BookText"/>
        <w:rPr/>
      </w:pPr>
      <w:r>
        <w:rPr>
          <w:rFonts w:ascii="IRNazanin" w:hAnsi="IRNazanin" w:eastAsia="IRNazanin"/>
          <w:color w:val="111111"/>
          <w:sz w:val="28"/>
          <w:sz w:val="28"/>
          <w:szCs w:val="28"/>
          <w:rtl w:val="true"/>
          <w:lang w:bidi="fa-IR"/>
        </w:rPr>
        <w:t>خدا صَلَّي اللَّهُ عَلَيهِ وَ آلِه آمد و گزارش کار داد پیامبر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نکاح کنید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إتَّخِذوا الأهلَ فَانَّهُ ارزَقُ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انتخاب کنید و زن بگیرید تا روزیتان فراوانتر گردد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الرّزق ِ بِالنّکاح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وسیلۀ ازدواج از خداوند روزی بخواهید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اسحاق بن ِ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الّذی یَرویه النّاسُ حَقٌّ انّ رَجُلا ً اتی النَّبيَّ صَلَّي اللَّهُ عَلَيهِ وَ آلِه فَشَکا الیهِ الحاجَة َ فَامَرَهُ بِالتَّزویج فَفَعَلَ ثمّ اتاهُ فَشَکا الیهِ الحاجَة َ فَامَرَهُ بالتَّزویج ِ حتّی امَرَهُ ثلاثَ مَرّاتٍ فقالَ ابوعبدالله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 و العیال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گفت از امام صادق عَلَيْهِ السَّلامُ پرسیدم حدیثی از پیامبر صَلَّي اللَّهُ عَلَيهِ وَ آلِه نقل می کنند به این که مردی نزد پیامبر صَلَّي اللَّهُ عَلَيهِ وَ آلِه آمد و از فقر و تنگدستی ناله کرد پیامبر صَلَّي اللَّهُ عَلَيهِ وَ آلِه دستور داد که ازدواج کند تا سه بار او مراجعه کرد و پیامبرصَلَّي اللَّهُ عَلَيهِ وَ آلِه دستور داد او ازدواج کند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راست است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ازدواج و خانواده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النّساء ِ فاِنَّهُنَّ یاتینَ بالمال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ازدواج کنید با زنان زیرا آنها برای شما سبب روزی هستند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عبد ِ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الی النّبی صَلَّي اللَّهُ عَلَيهِ وَ آلِه فَشَکا الیهِ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فَوَسِعَ علیهِ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شکایت و عرض حاجت به محضر رسول خدا صَلَّي اللَّهُ عَلَيهِ وَ آلِه شتافت پیامبر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 او ازدواج کرد و در زندگی اش گشایش پدید آمد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قالَ امیر 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الشَفاعات ِ ان تَشفَعَ بَینَ اثنَین ِ في النِکاح ِ حتّی یَجمَعَ الله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واسطه گریها این است که واسطه شوی بین دو نفر دربارۀ ازدواج تا خداوند آن دو را به هم برساند</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 یُقالُ لَهُ عَکّافٌ الَکَ زَوجَة ٌ؟ قالَ لا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 جاریة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افَانتَ موسِرٌ؟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الا فَانتَ مِن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روایة ٍ تَزَوَّج و الا فَانتَ رُهبانُ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رَوایةٍ تَزَوَّج و الا فَانتَ مِن اخوان ِ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پیامبرصَلَّي اللَّهُ عَلَيهِ وَ آلِه به مردی به نام عکاف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کنیزی در اختیارت می باشد؟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مالدار هستی؟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گرنه از گنهکاران به شمار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آمده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گرنه از برادران شیاطین شمرده می شوی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تَزویج حَلال ٍ حتّی یَجمَعَ اللهُ بَینَهما زَوَّجَهُ اللهُ مِنَ الحُورالعین و کانَ لَهُ بِکُلِّ خُطوَةٍ خَطاها و کَلِمَة ٍ تَکَلَّمَ بِها عبادة ُ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امر ازدواج حلال بکوشد تا موجبات پیوستن و نکاح میان آن دو را فراهم نماید خداوند از حوریان بهشتی نصیبش کند و به هر کلمه ای که گوید عبادت یک سال برای وی نوشته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انّهُ سُئِلَ الصّادقُ عَلَيْهِ السَّلامُ ابا بَصیر اذا تَزَوَّجَ احَدَکُم کَیفَ یَصنَعُ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 بِذلکَ فَلیُصِلّ رَکعَتَین و یَحمَدُ اللهِ عَزَّ و جلَّ و یَقول ِ اللهمَّ انّی اریدُ ان اتَزَوَّجَ اللهم فَقَدَّرَ لي مِنَ النِساء ِ احسَنَهنَّ خُلقا ً و خَلقا ً و اعفَهُنَّ فَرجا ً و احفَظَهنَّ لي في نَفسِها و مالي و اوسَعَهُنَّ رزقا ً و اعظَمَهنَّ بَرَکَة َ وَ قیّض لي مِنها وَلَدا ً طیّبا ً تَجعَلهُ خَلَفا ً صالحا ً في حَیاتي و بَعدَ مَوتي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از ابابصیر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شما اراده و قصد ازدواج کرد چه کند؟ ابابصیر عرض کرد نمی دانم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ازدواج نماید دو رکعت نماز بخواند و خدا را ستایش کند آنگاه بگوید خدایا من می خواهم زن بگیرم برای من زنی مقدر کن که خوشروی و خوشرفتار، پاکدامن، نجیب، نگهدار مال من و ناموس من که خود اوست باشد و نیز روزیش فراخ و برکتش فراوان باشد و از او به من فرزندانی عطا کن پاکیزه که آنها را برای من خلف صالح گردانی در زندگی ام و بعد از مرگم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قالَ امیر المؤمنین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یَنظُرَ الرَّجُلُ الی مَحاسِن ِ المَرأة ِ قَبلَ ان یَتَزَوَّجَها انّما هُو مُستامٌ فَان یَقض ِ امرٌ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مانعی ندارد که مرد پیش از ازدواج به محل زیبائیهای زن مثل دست و صورت او نگاه کند زیرا مرد به منزلۀ خریدار می ماند و اگر مقدر باشد می خواهد او را به همسری خود در آورد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بن الحسین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أحَدَکُم ان یَتَزَوَّجَ عَن شَعرها کما یَسألُ عَن وَجهِها فَانّ الشعَر احَدَ الجمالین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خواهد زن بگیرد از موی او نیز بپرسد همانطور که از زیبائیش می پرسد که موی یکی از دو قسمت زیبائی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القی اللهُ في قَلبِ المَرء ِ خِطبَة ِ إمرأةٍ فَلابأسَ ان یَنظُرَ الَیها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محبت و خواستگاری زنی را خداوند در دل مردی افکند مانعی ندارد که به آن زن بنگرد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نَّبّی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الیَّ مِنَ الدّنیا النّساءُ و الطَّیبُ و قُرَّةُ عَیني في 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دنیای شما سه چیز را دوست دارم عطر را، زنان را و روشنایی چشمم نماز را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اخلاق ِ الانبیاء ِ حُبُّ النّساء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انبیاء زن دوستی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المرأةُ قِلادَة ٌ فَانظُر ما تَتَقَلَّدُ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همانند گردنبندی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اختیار برگردن خود می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بصیرت نگاه کن که چه چیز بر گردن می نهی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دینِهِ وَ امانتهِ یَخطُبُ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 ان لاتَفعَلوُهُ تکن فِتنة فی الارض و فسادٌ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به خواستگاری نزد شما آمد و دینداری و امانتداری او را پسندیدید به او زن بدهید و اگر چنین نکنید در روی زمین فساد و تباهکاری پدید خواهد آمد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 جاءَ الیهِ یَستَشیرهُ في تَزویج ِ إبنَتِهِ زَوَّجَها مِن رَجُل ِ نَقّی فَانَّه ُ ان أحَبَّها أکرَمَها و ان أبغَضَها لَم یُظلِمها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خطاب به مردی که با ایشان دربارۀ ازدواج دخترش مشورت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مردی با تقوا شوهر بده زیرا اگر دختر تو را دوست داشته باشد گرامیش دارد و اگر دوستش نداشته باشد به وی ستم نکند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النّبّی صَلَّي اللَّهُ عَلَيهِ وَ آلِه فیما رواهُ الامام الصّادق عَلَيْهِ السَّلامُ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زَوَّجوا الا فَمِن حَظِّ امریءٍ مسلِم ٍ إنفاقُ قیمةٍ ایِّمَة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شَیءٍ احَبُّ الی الله ِ عَزَّ و جَلَّ مِن بیتٍ یُعمَرُ فی الاسلام ِ بانّکاح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شیءٍ ابغَضُ الی اللهِ عَزَّ و جَلَّ مِن بیتٍ یُخرَبُ فی الاسلام بالفُرقةِ یعني الطلاق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صَلَّي اللَّهُ عَلَيهِ وَ آلِه به روایت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انتخاب کنید و وسائل همسری دیگران را فراهم آورید و بدانید که از خوشبختی فرد مسلمان، پرداختن هزینۀ ازدواج زن بی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خدای بزرگ – در اسلام – بیش از خانه ای دوست ندارد که با ازدواج آبادان شود و هیچ خانه ای بیش از آن مورد بغض خدای بزرگ نیست در اسلام که با جدایی زن و شوهر از یکدیگر – یعنی طلاق – ویران شود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اعزَبا ً کانَ مِمّن یَنظُرُ اللهُ عَزَّ و جَلَّ الیهِ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عَزَبی را به همسری رساند از جملۀ کسانی است که خدای بزرگ در روز قیامت به او نظر خواهد کرد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رَواهُ ابانُ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یَنکِحُوا قصدا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ابان 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روا داشته است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 ای معتدل زناشویی کنند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شابّ تَزَوَّجَ في حَدائَةِ سَنّةِ الا عَجَّ شَیطانُهُ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 یا 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مِنّي ثُلثی دینهِ فَلیَتق الله العَبدُ فی ثلثِ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جوانی نیست که در دورۀ جوانی خود ازدواج کند مگر آن که شیطان او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وای بر او، دو سوم دینش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کرد بنابراین انسان باید برای حفظ یک سوم دیگر تقوای خدا را در پیش گیرد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الکاظم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یَستَظئونَ یظِلَّ عَرش اللهِ یَومَ لاظلّ الا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اخاهُ المسلم او خَدمَهُ او کَتَمَ لَهُ سرّا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نفرند که در روزی که سایه ای جز سایۀ عرش خدا نیست در سایۀ عرش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برادر مسلمان خود را زن دهد یا به او خدمت کند یا رازش را بپوشاند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5" w:name="pg10673_156239"/>
    </w:p>
    <w:p>
      <w:pPr>
        <w:pStyle w:val="Heading3"/>
        <w:numPr>
          <w:ilvl w:val="2"/>
          <w:numId w:val="1"/>
        </w:numPr>
        <w:rPr/>
      </w:pPr>
      <w:bookmarkStart w:id="16" w:name="__RefHeading___Toc335739_3531895371"/>
      <w:bookmarkStart w:id="17" w:name="_Toc6"/>
      <w:bookmarkEnd w:id="15"/>
      <w:bookmarkEnd w:id="16"/>
      <w:r>
        <w:rPr>
          <w:rtl w:val="true"/>
        </w:rPr>
        <w:t xml:space="preserve">شأنیت در اسلام </w:t>
      </w:r>
      <w:r>
        <w:rPr>
          <w:rtl w:val="true"/>
        </w:rPr>
        <w:t>:</w:t>
      </w:r>
      <w:bookmarkEnd w:id="17"/>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اکفاءُ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مومنین برخی هم شأن برخی دیگرند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کُفوُ المُسلِمَةِ و المؤمِنُ کُفوُ المُؤمِنَةِ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مسلمان هم شأن زن مسلمان است و مرد مؤمن هم شأن زن مؤمنه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الکُفُوانَ یَکُونُ عَفیفا ً و عِندَهُ یَسارٌ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شأنی در ازدواج عبارت از عفت و تقوای طرفین است و ضمنا درک یکدیگر و فراخی و آسایش در زندگی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أنکَحوُا الاکفاءَ و انکِحُوا مِنهم و اختاروُا لِنُطَفِکُم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همتایانتان ازدواج کنید و به آنان زن دهید و برای نطفه هایتان همسر مناسب انتخاب کنید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جائکُمُ الاَکفاءُ فَانکِحُوهُنَّ و لاتَرَبَصُّوا الحِدثانَ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خواستگار و هم شأن به خواستگاری نزد شما آمد دختران خود را شوهر دهید و منتظر حوادث نباشید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صَلَّي اللَّهُ عَلَيهِ وَ آلِه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اللهَ تَبارکَ و تَعالی خَلَقَ امیر المؤمنین لفاطمة َ ما کانَ لَها کُفوٌ عَلی ظَهر الارض ِ مِن آدَمَ و مِن دُونَهُ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که خدای تبارک و تعالی امیرالمؤمنینعَلَيْهِ السَّلامُ را آفرید برای همسری فاطمه سلام الله علیها همسری نبود در روی زمین از آدم عَلَيْهِ السَّلامُ تا هر بشری </w:t>
      </w:r>
      <w:r>
        <w:rPr>
          <w:rStyle w:val="FootnoteAnchor"/>
          <w:rtl w:val="true"/>
        </w:rPr>
        <w:footnoteReference w:id="62"/>
      </w:r>
      <w:bookmarkStart w:id="18" w:name="pg10673_156241"/>
    </w:p>
    <w:p>
      <w:pPr>
        <w:pStyle w:val="Heading2"/>
        <w:numPr>
          <w:ilvl w:val="1"/>
          <w:numId w:val="1"/>
        </w:numPr>
        <w:rPr/>
      </w:pPr>
      <w:bookmarkStart w:id="19" w:name="__RefHeading___Toc335741_3531895371"/>
      <w:bookmarkStart w:id="20" w:name="_Toc7"/>
      <w:bookmarkEnd w:id="18"/>
      <w:bookmarkEnd w:id="19"/>
      <w:r>
        <w:rPr>
          <w:rtl w:val="true"/>
        </w:rPr>
        <w:t>بخش دوم</w:t>
      </w:r>
      <w:bookmarkEnd w:id="20"/>
    </w:p>
    <w:p>
      <w:pPr>
        <w:pStyle w:val="Heading3"/>
        <w:numPr>
          <w:ilvl w:val="2"/>
          <w:numId w:val="1"/>
        </w:numPr>
        <w:rPr/>
      </w:pPr>
      <w:bookmarkStart w:id="21" w:name="__RefHeading___Toc335743_3531895371"/>
      <w:bookmarkStart w:id="22" w:name="_Toc8"/>
      <w:bookmarkEnd w:id="21"/>
      <w:r>
        <w:rPr>
          <w:rtl w:val="true"/>
        </w:rPr>
        <w:t>اشاره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زنان شایسته</w:t>
      </w:r>
    </w:p>
    <w:p>
      <w:pPr>
        <w:pStyle w:val="BookText"/>
        <w:rPr/>
      </w:pPr>
      <w:r>
        <w:rPr>
          <w:rFonts w:ascii="IRNazanin" w:hAnsi="IRNazanin" w:eastAsia="IRNazanin"/>
          <w:color w:val="111111"/>
          <w:sz w:val="28"/>
          <w:sz w:val="28"/>
          <w:szCs w:val="28"/>
          <w:rtl w:val="true"/>
          <w:lang w:bidi="fa-IR"/>
        </w:rPr>
        <w:t>الف – عفت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p>
    <w:p>
      <w:pPr>
        <w:pStyle w:val="BookText"/>
        <w:rPr/>
      </w:pPr>
      <w:r>
        <w:rPr>
          <w:rFonts w:ascii="IRNazanin" w:hAnsi="IRNazanin" w:eastAsia="IRNazanin"/>
          <w:color w:val="111111"/>
          <w:sz w:val="28"/>
          <w:sz w:val="28"/>
          <w:szCs w:val="28"/>
          <w:rtl w:val="true"/>
          <w:lang w:bidi="fa-IR"/>
        </w:rPr>
        <w:t>پاداش زنان شایسته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مورد نکوهش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w:t>
      </w:r>
      <w:bookmarkStart w:id="23" w:name="pg10673_156244"/>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فالصَّلِحَتُ قَنِتَتٌ حَفِظَتٌ لِّلْغَیْبِ بِمَا حَفِظَ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صالح فرمانبردارند و در غیاب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 و حدود الهی را حفظ می کنند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 رَجُلٌ بَعدَ الایمان ِ خَیرا ً مِن إمرَأة ٍ ذاتَ دین ٍ و جَمال ٍ تَسُّرُهُ إذا نَظَرَ الَیها و تُطیعُهُ إذا أمَرَها و یَحفَظُهُ فی نَفسِها و مالِهِ إذا غابَ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صَلَّي اللَّهُ عَلَيهِ وَ آلِه که حضرتش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مرد پس از قبول ایمان هیچ سودی بهتر و برتر از همسری با یک زن دیندار و صاحب جمال نیست زنی که مرد را با دیدن خود شاد سازد و از دستورش اطاعت نماید و در غیاب شوهر حافظ عفت خویش و اموال وی باشد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35745_3531895371"/>
      <w:bookmarkStart w:id="25" w:name="_Toc9"/>
      <w:bookmarkEnd w:id="24"/>
      <w:r>
        <w:rPr>
          <w:rtl w:val="true"/>
        </w:rPr>
        <w:t>مقدمه</w:t>
      </w:r>
      <w:bookmarkEnd w:id="2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برای تشکیل خانواده انتخاب همسری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واژۀ شایسته چیست و چه صفاتی گویای شایستگی فرد است؟ به عبارت دیگر فرد چه ویژگی هایی داشته باشد فرد شایسته و مناسب شناخته می شود؟ از آنجایی که اسلام دین کاملی است برای این سوال نیز جوابهایی ارائه داده و با رویکرد علمی و الهی براساس نیازهای فطری بشر به این مسئله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ندای الهی و عدم توجه به خواسته های درونی که غالبا براساس دنیاخواهی و سطحی نگری افراد است معضلی است که دامنگیر جامعۀ امروز شده و باعث افزایش سطح آمار طلاق در جوامع به اصطلاح متمدن امروزی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یک زن به عنوان همسر و مادر آینده و یک رکن از دو رکن اصلی خانواده مسئله ای نیست که به توان به راحتی و با بی توجهی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ما در خرید کفش، لباس،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دقت را به کار می بریم تا جنسی خالی از عیب و نقص و یا حداقل با کمترین عیب و نقص خریداری کنیم پس به طریق اولی در انتخاب و گزینش همسر مورد نظر نیز باید به این نکته توجه کرد که فردی به دور از عیوب اخلاقی و رفتاری و برازنده و در شأن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یعنی انتخاب همراز،همدم،همفکر،مرهم و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صرف به ثروت و یا زیبایی و امثال آن بدون در نظر گرفتن محتویات فکری و روحی او نشان از سطحی نگری و محدودنگری فرد نسبت به جریان عمیق و پربار زندگیست و در پی این تفکر سخیف نه تنها فرد آسیب می بیند بلکه جامعه نیز از پیامدهای منفی آن در امان نخواهد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انتخاب همسر با روش صحیح و یا بالعکس، بطور مستقیم و غیرمستقیم تاثیراتی بر جامعه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با ذکر ویژگی های همسر شایسته از دیدگاه اسلام،جامعه را به سمت و سوی خانواده ای سالم همراه با سلامت و بهداشت روحی و روانی سوق دهیم</w:t>
      </w:r>
      <w:r>
        <w:rPr>
          <w:rFonts w:eastAsia="IRNazanin" w:cs="IRNazanin"/>
          <w:color w:val="111111"/>
          <w:sz w:val="28"/>
          <w:szCs w:val="28"/>
          <w:rtl w:val="true"/>
          <w:lang w:bidi="fa-IR"/>
        </w:rPr>
        <w:t xml:space="preserve">. </w:t>
      </w:r>
      <w:bookmarkStart w:id="26" w:name="pg10673_156248"/>
    </w:p>
    <w:p>
      <w:pPr>
        <w:pStyle w:val="Heading3"/>
        <w:numPr>
          <w:ilvl w:val="2"/>
          <w:numId w:val="1"/>
        </w:numPr>
        <w:rPr/>
      </w:pPr>
      <w:bookmarkStart w:id="27" w:name="__RefHeading___Toc335747_3531895371"/>
      <w:bookmarkStart w:id="28" w:name="_Toc10"/>
      <w:bookmarkEnd w:id="26"/>
      <w:bookmarkEnd w:id="27"/>
      <w:r>
        <w:rPr/>
        <w:t>1</w:t>
      </w:r>
      <w:r>
        <w:rPr>
          <w:rtl w:val="true"/>
        </w:rPr>
        <w:t xml:space="preserve">- </w:t>
      </w:r>
      <w:r>
        <w:rPr>
          <w:rtl w:val="true"/>
        </w:rPr>
        <w:t xml:space="preserve">زنان شایسته </w:t>
      </w:r>
      <w:r>
        <w:rPr>
          <w:rtl w:val="true"/>
        </w:rPr>
        <w:t>:</w:t>
      </w:r>
      <w:bookmarkEnd w:id="28"/>
    </w:p>
    <w:p>
      <w:pPr>
        <w:pStyle w:val="Heading4"/>
        <w:numPr>
          <w:ilvl w:val="3"/>
          <w:numId w:val="1"/>
        </w:numPr>
        <w:rPr/>
      </w:pPr>
      <w:bookmarkStart w:id="29" w:name="__RefHeading___Toc335749_3531895371"/>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 رَجُلٌ بَعدَ الایمان ِ خَیرا ً مِن إمرَأة ٍ ذاتَ دین ٍ و جَمال ٍ تَسُّرُهُ إذا نَظَرَ الَیها و تُطیعُهُ إذا أمَرَها و یَحفَظُهُ فی نَفسِها و مالِهِ إذا غابَ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صَلَّي اللَّهُ عَلَيهِ وَ آلِه که حضرتش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 مرد پس از قبول ایمان هیچ سودی بهتر و برتر از همسری با یک زن دیندار و صاحب جمال نیست زنی که مرد را با دیدن خود شاد سازد و از دستورش اطاعت نماید و در غیاب شوهر حافظ عفت خویش و اموال وی باشد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 المُسلِم الزُّجَة ُ الصّالِحَة ُ، و المَسکنُ الواسِعُ و المَرکَبُ الهَنّیُ و الوَلَدُ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نیک بختی مرد داشتن همسر شایسته و خانۀ وسیع و مرکوبی سازگار و فرزند صالح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تَزَوَّجَ الحَمقاء ِ فَانَّ صُحبَتَها ضیاعٌ و وَلَدَها ضَباعٌ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 خواهی شریک زندگی بگیری همسری شایسته برگزین نه احمق که صحبت و زندگی با او تباهی و فرزندش کفتار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خوی انسانی به دور بوده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 المُغَیرة ِ عَن ابی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بذَواتِ الاَوراک ِ فَانَهُنَّ انجَبُ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مغیره از امام موسی کاظم عَلَيْهِ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زنانی را برای ازدواج انتخاب کنید که از حیث اندام و از جهت خانواده سالم باشند چون آنها نجیب ترند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الجِهادَ عَلی الرّجال ِ و النّساء ِ فَجِهادُ الرّجُل ِ بَذلُ مالِه ِ و نَفسِهِ حتّی یُقتَلَ في سَبیل ِ اللهِ و جِهادَ المَرأة ِ ان تَصبِرَ عَلی ما تَری مِن أذی زَوجِها و غَیرَتِهِ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حَدیث ٍ آخرَ جِهادُ المَرأة ِ حُسنُ التَّبعُّل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مردان جهادی است و بر زنان جهادی هر دو جهاد دارند ولی نحوۀ جهادشان فرق می کند جهاد مردان فداکاری با مال و جان و جنگ در راه خداست اما جهاد زنان این است که نیکو شوهرداری کنند و اگر شوهرشان بدخلق باشد یا اذیتی ببیند صبر کند و هر طوری شده در دل شوهرش جا باز کند و حالت خشونت و بدخلقی را با خوش خلقی و فداکاری خویش از او بگیرد و مرد را بسازد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أمرَأ مُسلِمٌ فایدَة ٌ بَعدَ الاسلام ِ افضَلَ مِن زَوجَةٍ مُسلِمَة ٍ تَسُرُّهُ اذا نَظَرَ الَیها و تُطیعُهُ اذا امَرَها و تَحفَظُهُ اذا غابَ عَنها في نَفسِها 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باارزش ترین بهره ای که بعد از داشتن ایمان قسمت یک فرد مسلمان می شود این است که زن مسلمان مهربانی داشته باشد که وقتی او را می بیند خوشحال شود و او به دستوراتش عمل کند و در غیابش مال و ناموسش را از دستبرد ناپاکان و دیوصفتان حفظ نماید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ان أعطیت شَکرت و ان مَنَعت رَضیت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شما آنست که وقتی به او عطا شود شکر و سپاسگذاری نماید و وقتی منع شود راضی باشد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لایُختارُ حُسنُ وَجهِ المَرأةِ عَلی حُسن ِدینها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زیبارویی زن نباید سبب شود که بر دینداری او ترجیح داده شود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 لِمالِها او جَمالَها لَم یَرزُقُ ذلکَ فَان تَزَوَّجَها لِدینِها رَزَقَهُ اللهُ عزَّ و جلَّ مالَها و جَمالَها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حکم از امام صادق عَلَيْهِ السَّلامُ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با زنی فقط به خاطر زیبائی ها و جمال و ثروت و دارائی اش ازدواج کند و جهات دینی و اخلاقی و خانوادگی را در نظر نگیرد از این ازدواج نفعی نبرد و اگر در تشکیل خانواده جهات دینی دختر مدنظر باشد خداوند او را از زیبائی دختر و مال بهره مند می سازد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رسول ِ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تَنکِحوا النّساء َ لِحُسنِهِنَّ فَعَسی حُسنُهُنَّ ان یُردیهُنَّ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لاتَنکِحوا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لِاَموالِهِنَّ فَعَسی اموالُهُنَّ ان تُطغیهنَّ و انکِحوهُنَّ عَلی الدّین ِ فَلامَة ُ سَوداءُ خَرقاءُ ذاتُ دین ٍ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زنان به خاطر زیبائیشان ازدواج نکنید چه بسا زیباروئی زنان را منحرف سازد برای مال و ثروت ازدواج نکنید چه بسا ثروت و مکنت آنان را به طغیان کشاند و مخالفت با شوهر کنند با خانوادۀ دینداران ازدواج کنید و زن بگیرید چه زن سیه چرده بی چیز صاحب دین نزد خداوند با فضیلت تر از دیگران می باشد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إمرَأة َ لایَتَزَوّجها الا لِجمالَها لَم یَرفیها ما یُحِبُّ و مَن تَزَوَّجَها لِما لِها لایَتَزَوَّجها الا و کَلَهُ اللهُ الیهِ فَعلیکم بِذاتِ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با زنی به خاطر زیبای اش ازدواج کند دلخواه خود را در او نبیند و هر که با زنی به خاطر مال و ثروتش ازدواج کند خدا او را به همان مال و ثروت واگذارد پس بر شما باد به ازدواج با زنان متدین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 المرأة ِ لِها ان تخرج مِن بیت ِ زَوجها بِغَیر اذنِهِ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امام صادق عَلَيْهِ السَّلامُ سئوال شد که آیا زن بدون اجازۀ شوهرش می تواند از خانه خارج شود؟ امام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بِخیر نِسائِکم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خَیرَ نِسائِکم الوَلُودُ السَتیرَةُ العَفیفَة ُ العَزیزة ُ في أهلِها الذلیلة ُ مَعَ بَعلِها المُتَبَّرجَة ُ مَعَ زَوجِها الحِصانُ علی غَیرِهِ الّتی تَسمَع قَولَهُ و تُطیعُ أمرَهُ و إذا خَلابِها بَذَلَت لَهُ ما یُریدُ مِنها و لَم تُبَذّل لَهُ کَتَبَذّل ِ الرّجُل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خواهید بهترین زنان را معرفی کنم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 بسیار فرزند بیاورد، مهربان و پاکدامن باشد، در بین خانواده با عزت و شرافت باشد ولی در مقابل همسرش فروتن و متواضع باشد نزد شوهر مکشوفه ولی در مقابل اجنبی و بیگانه خویشتن را بپوشاند چون شوهرش فرمانی به او دهد اطاعتش کند و به هنگام خلوت آنچه شوهر از او بخواهد در اختیارش بگذارد بدانگونه که شوهر اظهار اشتیاق کند او ابراز شوق ننماید بلکه حفظ نفس کند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 مِن السَّعادة ِ الزَّوجَة ُ و البَنُونَ الابرار و الخُلَطاء ِ الصّالِحونَ و رزقُ المَرء ِ في بَلَدِهِ و الحُبُّ لِآل ِ محمد ٍ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چیز از سعادت و نیک 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و همسر شایسته و فرزندان نیکوکار، دوستان صالح و شایسته، روزی مرد در زادگاهش، محبت و دوستی آل محمد صَلَّي اللَّهُ عَلَيهِ وَ آلِه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عَبدٌ فایدَة ٌ خَیرا ً مِن زَوجَة ٍ صالِحَة ٍ إذا رَآها سَرَّتهُ و إذا غابَ عَنها حَفِظَتهُ في نَفسِها و 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بنده ای بهره ای بهتر از این نیافت که همسری شایسته و صالح داشته باشد که چون به وی نگاه کند مسرورش نماید و چون از او دور ماند دارایی شوهر و عفت خود را حفظ نماید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النّبیّ صَلَّي اللَّهُ عَلَيهِ وَ آلِه خَدیجَة یَوما ً و هُو عِندَ نِسائهِ فَبَکی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عَلی عَجُوز ٍ حَمراءٍ مِن عَجائز بَنی اسَدٍ ؟ فَقالَ صَدَّقتَني إن کَذِبتم و آمَنَت بی إذا کَفَرتُم و وَلَدَت لي إذا عَقَمتُم قالت عایِشة ُ ما زلتُ أتَقَرَّبُ الی رسول ِ اللهِ بِذکرها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حضور پیامبر صَلَّي اللَّهُ عَلَيهِ وَ آلِه سخن از خدیجه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وقتی اسم خدیجه را شنید شروع به گریستن کرد عایشه آنجا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شده از برای یک زن پیر قرمزگونه از پیرزنان قبیلۀ بنی اسد گریه می کنی و برای از دست دادن او این همه بی تابی می نمایی من در کنارت هستم حضرت ناراحت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ساکت شو آن روز که مردم به من جفا می نمودند و مرا تکذیب می کردند خدیجه مرا تائید می نمود و ایمان آورد به من هنگامی که مردم به من کفر ورزیدند و برایم فرزند آورد در حالی که تو عقیم و نازایی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از بابت آن حرفها مدتها پیامبر صَلَّي اللَّهُ عَلَيهِ وَ آلِه از من مکدر و دلگیر بود تا این که توانستم با هزار زحمت و تعریف و تمجید از خدیجه سلام الله علیها این کدورت را از دل مبارک آن حضرت بزدایم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رَجُلُ الی رسول ِ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زَوجَة ً إذا دَخَلتُ تَلقتَنّي و إذا خَرَجتُ شَیَّعتني و إذا رَاتِني مَهمُوما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یَهمُکَ إن کُنتَ تَهتَمُ لِرزقِکَ فَقَد تَکَفَّل بِهِ غَیرُکَ و إن کُنتَ تَهتَمُ بِأمر اخِرتِکَ فَزادَکَ اللهُ هما ً فقالَ رسولُ الله ِ صَلَّي اللَّهُ عَلَيهِ وَ آلِه بَشّرها بِالجنَّةِ و 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عامِلة ٌ مِن عُمّال ِ اللهِ و لَکَ في کُلِّ یَوم ٍ أجرُ سَبعینَ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روایة ٍ أنَّ لله ِ عَزَّ و جَلَّ عُمالا ً و هذهِ مِن عُمالِهِ نِصفٌ أجر الشهید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محضر پیامبر صَلَّي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همسری دارم که چون به خانه می روم به </w:t>
      </w:r>
    </w:p>
    <w:p>
      <w:pPr>
        <w:pStyle w:val="BookText"/>
        <w:rPr/>
      </w:pPr>
      <w:r>
        <w:rPr>
          <w:rFonts w:ascii="IRNazanin" w:hAnsi="IRNazanin" w:eastAsia="IRNazanin"/>
          <w:color w:val="111111"/>
          <w:sz w:val="28"/>
          <w:sz w:val="28"/>
          <w:szCs w:val="28"/>
          <w:rtl w:val="true"/>
          <w:lang w:bidi="fa-IR"/>
        </w:rPr>
        <w:t xml:space="preserve">پیشبازم می آید و وقتی بیرون می روم بدرقه ام می نماید و اگر مرا غصه دار بیند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روزی می خوری خداوند آن را به عهده گرفته و اگر برای آخرت غم داری و فکر می کنی خداوند بر فکر و غمت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ده و به وی بگو که تو یکی از عاملان خداوندی و در هر روز پاداش هفتاد شهید برای تو خواهد بود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 نِساء ِ امَّتي أحسَنَهُنَّ وَجَها و أقَلَهُنَّ مَهرا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برترین زنان امت زن زیبارویی است که با مهر اندک ازدواج کند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الصِّداق ِ أیسَرُهُ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مهر، کمترین آنست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ابا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زَوَّجَ رَسولُ اللهِ صَلَّي اللَّهُ عَلَيهِ وَ آلِه فاطمة َ عَلیّا عَلَيْهِ السَّلامُ دِرع حَطَمَّیة ٍ یُسَوّی ثَلثینَ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عَلَيْهِ السَّلامُ شنیدم که می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صَلَّي اللَّهُ عَلَيهِ وَ آلِه فاطمه را به عقد ازدواج علی عَلَيْهِ السَّلامُ درآورد به مهر یک درع حطمیه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برابر سیصد درهم بود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 فاطمة َ عَلَيْهِ السَّلامُ جُردَ بُرد ٍ جَمرَة ٍ و دِرع َ حَطَمیَّة ٍ و کانَ فِراشُها إهابَ کَبش ٍ یُلقیانِهِ و یَفرشانِهِ و یَنامان ِ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فاطمه عَلَيْهِ السَّلامُ یک جامۀ کهنه از برد یمانی بوده و یک زره حطمی و یک پوست گوسفند زیرانداز بوده که هم فرش آنان بود و هم روی آن می خوابیدند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لاتُغالوا في مُهُور النّساء ِ فَیَکوُنُ عَداوَة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زنان را خیلی بالا نگیرید که موجب عداوت گردد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رویَ أن مِن بَرَکَة ِ المَرأة ِ قِلَّة َ مَهرها و مِن شُومِها کِثرَة ُ مَهرها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زن کمی مهر و از شومی او زیادی مهر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محمد باقر عَلَيْهِ السَّلامُ از رسول خدا صَلَّي اللَّهُ عَلَيهِ وَ آلِه روایت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یَتَزَوَّج و لازَوَّجَ نَباتِهِ بِأکثَرَ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نه خود زنی را بیش از پانصد درهم مهر داد و نه دخترانش را به بیش از مهرالسنه مهر گرفت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یمن ِ المَرأة ِ تَیسیرُ خِطبَتها و تَیسیرُ صَداقِها و تَیسیرُ رَحِمِها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برکت و خوش قدمی زن آنست که سه چیز او راحت و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خواستگاری بی تکلیف و در مهریه کم و در وقت زایمان به راحتی بچه اش را به زمین نهد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تَخَیَّروا لِنُطفِکُم فَإنَّ النِّساءَ یَلدِنَ اشباة َ إخوانِهنَّ و أخواتِهِنَّ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نطفه های خود همسری شایسته انتخاب کنید چون زنان مانند برادران و خواهران خود فرزند می آورند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المرئَة حسن التَّعبل لِزوجها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زن خوب شوهرداری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العَفیفة ُ الغِلمَة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ممتازترین زنان شما کسی است که نسبت به شوهر شهوی تر بوده اما در برابر بیگانه عفیف و نفوذناپذیر باشد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نِصفُ العَقل ِ و التَّقدیرُ نِصفُ المَعیشَةِ و المَرأةُ الصّالحَة ُ أحَدُ الکاسیَینِ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که رسول خدا صَلَّي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و چهرۀ باز نیمی از زندگی راحت است و زن صالحه و سازگار و شایسته یکی از جامه های افتخار زندگی برای شوهران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الرَّجُل ِعَلی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إنارة ُ السِّراج ِ و إصلاحُ الطَّعام ِ و أن تَستَقبلهُ عِندَ بابِ بَیتِها فَتُرَحِبَ بِهِ و أن تُقَدِّمَ الیهِ الطَّستَ و المَندیلَ و أن تُوَّضِّئَهُ و أن لاتَمنَعَهُ نَفسَها الاّ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مرد بر زن این است که زن می باید خانه را مرتب کند چراغش را روشن نماید طعام را نیکو پزد و چون مرد به خانه برمی گردد تا دم در از او استقبال کند با خلق خوش و چهرۀباز او را بپذیرد برایش آب شستشو و طشت و حولۀ تمییز حاضر کند تا دست و صورتش را بشوید و وجود خویش را در صورتی که معذور نباشد از شوهرش مضایقه و دریغ ننماید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لایَحِلُّ لِامرَأةٍ أن تَنامَ حَتّی تَعرضَ نَفسَها عَلی زَوجِها تَخلَعُ ثیابَها و تَدخُلُ مَعَهُ فی لِحافِهِ فَتُلزقُ جِلدَها بِجِلدِهِ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زنی نباید بخوابد تا خود را به شوهر عرضه کند و مراد از عرضه داشتن این است که لباس را درآورد و به زیر لحاف شوهر برود و به او بچسبد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إمرَأةٍ تَسقی زَوجَها شَربَة ً ماء ٍ الاّ کانَ خَیرا ً لَها مِن سَنَة ٍ صیامٌ نَهارَها و قیامٌ لَیلَها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زنی نیست که جرعه ای آب به شوهرش بنوشاند مگر این که این عمل او برایش بهتر از یکسال باشد که روزهایش را روزه بگیرد و شبهایش را به عبادت سپری کند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امّ سَلمه رسولَ اللهِ صَلَّي اللَّهُ عَلَيهِ وَ آلِه عَن فَضل ِ النِّساء ِ في خِدمَةِ أزواجِهِنَّ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امرَأة ٍ رَفَعَت مِن بَیت ِزَوجِها شَیئا ً مِن مَوضِع الی مَوضِع الی مَوضع ِتُریدُ بِهِ صَلاحا ً الاّ نَظَرَ اللهُ الیها و مَن نَظَرَ اللهُ الیهِ لَم یعذّبَه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از رسول خدا صَلَّي اللَّهُ عَلَيهِ وَ آلِه فرمود دربارۀ فضیلت خدمت کردن زنان به شوهرانشان پرسید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در خانه شوهر خود به قصد مرتب کردن آن چیزی را جابجا کند خداوند به او نظر افکند و هر که خداوند به او نظر افکند عذابش نکند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امرأة ٌ الی رسول ِ اللهِ صَلَّي اللَّهُ عَلَيهِ وَ آلِه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 اللهِ ما حَقُّ الزَّوج ِ عَلی المَرأة ِ ؟ فَقالَ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فَخَبِّرني عَن شیء ٍ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أن تَتَطَیَّبَ طیبِها و تَلبِسَ أحسَنَ ثیابَها و تَزَیَّنَ بِاَحسَنَ زینَتِها و تَعرُضَ نَفسَها عَلیهِ غُدوُة ً و عَشیة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زنی خدمت پیامبر صَلَّي اللَّهُ عَلَيهِ وَ آلِه رسید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حق شوهر بر زنش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خود را به بهترین بوهای خوش معطر کند و بهترین لباسهایش را بپوشد و خود را به زینتی که دارد بیاراید و هر صبح وشام خود را به شوهرش عرضه دارد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إذا خَلَت مَعَ زَوجِها خَلَعَت لَهُ دِرعَ الحَیاء ِ و إذا لَبِسَت، لَبِسَت مَعَهُ دِرعُ الحَیاء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چون با همسرش خلوت کند پیراهن حیا برکند و چون بپوشد و همراه او شود زره حیا بر تن کند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 لاتُطَولُّنَ صَلَواتِکُنَّ لتَمنَعنَ ازواجَکُنَّ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شوهران از همسران خود در خواست جنسی نمایند زنان چنانچه در حال نماز باشند نباید آن را طولانی کنند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جائَتِ امرَاة ٌ الی النّبیّ صَلَّي اللَّهُ عَلَيهِ وَ آلِه فَقالت یا رسولُ اللهِ مَن اعظَمُ النّاس ِ حَقّا ً عَلی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فَقالَت یا رسولُ اللهِ مَن اعظَمَ الناس ِ حَقّا ً عَلی المَرأة ِ قالَ زَوجِها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زنی به خدمت رسول اکرم صَلَّي اللَّهُ عَلَيهِ وَ آلِه آمد و عرض کرد یا رسول الله حقوق چه کسی بر مرد بزرگتر از حقوق دیگران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حقوق چه کسی بر زن بزرگتر از حقوق سایرین می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 ِ عَلی المَرأة ِ أن لاتَهجَرُ فِراشُهُ و أن تَبَّرَ قِسمَهُ و أن تُطیعَ أمرَهُ و أن لاتَخرُجَ الاّ بِاذنِهِ و أن لاتُدخِلَ الیهِ مَن یَکرَهُ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شوهر بر زن آنست که از بستر وی دوری نگیرد و حظّ و قسمی که شوهر از زن دارد انجام دهد و فرمانبردار شوهر باشد و بدون اجازۀ شوهرش بیرون نرود و کسی را که دوست ندارد به خانۀ او نبرد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جعفر ٍ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 و جَلَّ کَتَبَ عَلی الرِّجال ِ الجِهادَ و عَلی النِّساء ِ الجِهادَ فَجِهادُ الرَّجُل ِ أن یَبذُلَ مالَهُ و دَمَهُ حتّی یُقتَلَ في سَبیل ِ اللهِ و جِهادِ المرأةِ أن تَصبِرَ عَلی ما تَری مِن اذی زَوجِها و غَیرَتِهِ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که خدای عز وجل بر مردان و بر زنان جهاد را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مرد این است که مال و جان خود را در راه خدا نثار کند و جهاد زن این است که بر اذیت و آزار و غیرت شوهر صبر نماید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الحِسانُ مِن نِساء ِ أهل ِ الدُّنیا هُنَّ أجمَلَ مِنَ الحُورالعَین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خیرات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دنیا هستند که از حورالعین زیباترند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لِلمُسلِم خَیرَ الدُّنیا و خَیرَ الآخِرَةِ و جَعَلتُ لَهُ قَلباً خاشِعا ً و لِسانا ً ذکِرا ً و جَسَدا ً عَلی البلاء ِ صابرا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زَوجَة ً مؤمِنَة ً تَسُرُّهُ إذا نَظَرَ الیها و تَحفَظُهُ إذا غابَ عَنها في نَفسَها و مالِهِ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بخواهیم تمامی خوبیهای دنیا و آخرت را برای مسلمانی فراهم نمایم دلی خاشع و زبانی ذاکر و تنی به بلا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وهمسری صالح وشایسته نصیب او می کنم که از دیدن </w:t>
      </w:r>
    </w:p>
    <w:p>
      <w:pPr>
        <w:pStyle w:val="BookText"/>
        <w:rPr/>
      </w:pPr>
      <w:r>
        <w:rPr>
          <w:rFonts w:ascii="IRNazanin" w:hAnsi="IRNazanin" w:eastAsia="IRNazanin"/>
          <w:color w:val="111111"/>
          <w:sz w:val="28"/>
          <w:sz w:val="28"/>
          <w:szCs w:val="28"/>
          <w:rtl w:val="true"/>
          <w:lang w:bidi="fa-IR"/>
        </w:rPr>
        <w:t>او خوشحال می گردد و چنانچه از نزد او خارج شود همسرش از ناموس خویش و اموال شوهرش محافظت می نماید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 الزَّوجَة ُ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سعادت مرد همسر صالح و شایسته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 ُ أحَدُ الکاسِبین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خوب و شایسته یکی از دو عامل پیشرفت اقتصادی خانه می باشد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اخبِرُکُم بِنِسائِکُم مِن أهل ِ الجَنَّة ِ الوَدُودُ المُؤُدُ المَواتَیة ُالّتی إذا ظَلَمت قالَت هذه یَدی في یَدِکَ لاأذُوقُ غَمضا ًحتّی 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خواهید شما را از زنان اهل بهشت خبر دهم زن وفادار به شوهر که فرزند زیاد آورد و خشم خدا را زود فرو برد و با شوهر آشتی کند و همین که بدی کند به شوهر بگوید این دست من در دست توست و من در اختیار توام چشم برهم نمی گذارم تا از من راضی شوی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متاع الدّنیا المَرأةُ الصالحَة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متاع دنیا زن شایسته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الطَّیِبَة ُ الرّیح الطّیِبَة ُ الطَبع الّتی إذا أنفَقَت أنفَقَت بِمَعروفٍ و إذا امسَکَت أمسَکَت بِمعروفٍ فَتِلکَ عامِلٌ مِن عُمّال ِ اللهِ لایَخیبُ و لایَندَمُ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شایسته و ممتاز آن زنی است که خوشبو و معطر بوده و دست پخت او خوب باشد اگر خرج کند در راه </w:t>
      </w:r>
    </w:p>
    <w:p>
      <w:pPr>
        <w:pStyle w:val="BookText"/>
        <w:rPr/>
      </w:pPr>
      <w:r>
        <w:rPr>
          <w:rFonts w:ascii="IRNazanin" w:hAnsi="IRNazanin" w:eastAsia="IRNazanin"/>
          <w:color w:val="111111"/>
          <w:sz w:val="28"/>
          <w:sz w:val="28"/>
          <w:szCs w:val="28"/>
          <w:rtl w:val="true"/>
          <w:lang w:bidi="fa-IR"/>
        </w:rPr>
        <w:t>صحیح و خوب خرج کند و اگر امساک نماید به روش صحیح باشد و اینگونه زنان از عُمّال الهی هستند و عُمّال خدا پشیمانی و نکبت نخواهند داشت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ابی عَبدالله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یَنکَحَ الرَّجُلُ المرأة َ لِمالِها او لِجمالِها و قال مالُها یُطغیها و جمالُها یُردیها فَعَلَیکَ بِذاتِ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جهت داشتن مال و زیبایی زن با وی ازدواج نکنید چه ممکن است ثروت زن او را به عصیان و طغیان وادارد و جمالش او را به فساد و ناپاکی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زنان با ایمان و با تقوا ازدواج نمائید که مایۀ آرامش روحی هستند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جعفر ٍ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القِسم ِ المُصلِح لِلمَرء ِ المُسلِم أن یَکُونَ لهُ المَرأة ُ إذا الیها سَرَّتهُ و إذا غابَ عَنها حَفِظَتهُ و إذا أمَرَها أطاعَتهُ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شایسته برای مرد مسلمان این است که همسری داشته باشد که هرگاه به او نگاه کند مسرورش سازد و هرگاه از او غائب باشد او را محافظت کند و هرگاه او را امر کرد اطاعتش نماید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المُؤمِنُ بَعد تَقوی اللهِ عَزَّ و جَلَّ لَهُ مِن زَوجَة ٍ صالِحَة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بعد از تقوی خداوند عزو جل بهره ای بهتر از زن شایسته نبرده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 أن یَسجُدَ لِاَحَدٍ لَاَمَرتُ المَرأة ِ أن تَسجُدَ لِزوجِها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بود دستور دهم کسی در برابر کسی سجده کند حتما به زن دستور می دادم که شوهرش را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شوهرش را بی نهایت احترام کند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علیّ بن ِ الحسَین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تَعلَم أنَّ اللهُ جَعَلَها لَکَ سَکَنا ً و انسا ً فَتَعلَمَ أنَّ ذلکَ نِعمَة ٌ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زن را برای شوهر مایۀ سکون و آرامش قرار داده و او در واقع نعمت بزرگ الهی می باشد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لِلمُؤمِن ِ فیه راحَة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 نُواری عَورَتَهُ و سُوءَ حالِهِ مِن الناس ِ و امرَأة ٌ صالِحَة ٌ تُعینُهُ عَلی أمر الدُّنیا و الآخِرَة و ابنَة ٌ یُخرجُها إمّا بِمَوت ٍ او بِتَزولج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راحتی مؤمن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وسیعی که عورت و احوال او را از دیدگاه مردم بپوشاند، زن شایسته ای که در کارهای دنیا و آخرت یار و مددکارش باشد، دختری که به سبب مردن یا ازدواج از خانه بیرونش کند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 اتوا رَسولَ الله ِ صَلَّي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إنّا رَاَینا اُناسا ً یَسجُدُ بَعضُهُم لِبَعض ٍ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آمُرُ أحَدا ً أن یَسجُدَ لِاحَدٍ لَاَمَرتُ امرَأة َ أن تَسجُدَ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خدمت نبی اکرم صَلَّي اللَّهُ عَلَيهِ وَ آلِه آمدند و گفتند ما مردمی را می بینیم که به یکدیگر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دستور می دادم که به کسی سجده کند به زن می گفتم که به شوهرش سجده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می رساند که زنان باید نهایت احترام را به همسرانشان داشته باشند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لایَنبَغي لِلمَرأة ِ أن تُعَطِّل نَفسَها و لَو أن تَعَلَّقَ في عُنُقِها قِلادَة ً و لایَنبَغي لَها أن تَدَعَ یَدَها مِنَ الخِضابِ و لَو أن تَمسَحَها بِالحَنّاء ِ مَسحا ً و أن کانَت مُسِنَّة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سزاوار نیست که زن بدون آرایش خود را به شوهر نشان دهد اگرچه گردنبندی هم باشد به گردن افکند و سزاوار نیست که دست خود را بی حنا گذارد اگر چه پیرزن باشد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ابراهیم الکرخّی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 السَّلامُ أنَّ صاحِبَتی هَلَکَت و کانَت لي مُوافِقَة ً و قَد هَمَمتُ أن اتَزَوَّجَ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اَنظُراَینَ تَضَعُ نَفسَکَ و مَن تُشرکُهُ في مالِکَ و تُطلِعُهُ عَلی دینِکَ و سِرِّکَ و امانَتِکَ فَان کُنتَ لابُدَّ فاعِلا ً فَبِکرا تُنسَبُ الی الخَیر و الی حُسن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کرخی وقتی که همسرش می میرد جهت مشورت به نزد امام صادق عَلَيْهِ السَّلامُ می رود و از زن گذشته تعریف و تمجید می کند و برای گرفتن همسر جدید با امام عَلَيْهِ السَّلامُ مشورت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خود را به کجا می افکنی و چه آدمی را شریک مال خود می سازی و بر دین و اسرار و امانت های خود مسلط می سازی اگر بناچار باید زن بگیری زنی خوب و خوش اخلاق بگیر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قُربانُ کُلِّ تَقّي و الحجُّ جِهادُ کُلِّ ضَعیفٍ و لِکُلِّ شَیءٍ زَکاة ٌ البَدَن ِ الصیّامُ و جِهادُ المَرأةِ حُسنُ التَّبَعُّل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موجب نزدیکی هر پارسایی به خداست و حج جهاد هر ناتوان است هر چیز زکاتی دارد و زکات تن روزه و جهاد زن نیکو شوهرداری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به منزلۀ متاعی است که بهترین متاع آن زنان نیکو سیرت اند</w:t>
      </w:r>
      <w:r>
        <w:rPr>
          <w:rStyle w:val="FootnoteAnchor"/>
          <w:rtl w:val="true"/>
        </w:rPr>
        <w:footnoteReference w:id="121"/>
      </w:r>
      <w:bookmarkStart w:id="31" w:name="pg10673_156275"/>
    </w:p>
    <w:p>
      <w:pPr>
        <w:pStyle w:val="Heading4"/>
        <w:numPr>
          <w:ilvl w:val="3"/>
          <w:numId w:val="1"/>
        </w:numPr>
        <w:rPr/>
      </w:pPr>
      <w:bookmarkStart w:id="32" w:name="__RefHeading___Toc335751_3531895371"/>
      <w:bookmarkStart w:id="33" w:name="_Toc12"/>
      <w:bookmarkEnd w:id="31"/>
      <w:bookmarkEnd w:id="32"/>
      <w:r>
        <w:rPr>
          <w:rtl w:val="true"/>
        </w:rPr>
        <w:t xml:space="preserve">پاداش زنان شایسته در نزد خداوند </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ذَکَر اَو اُنثی و هو مُومن فَلَنُحییِنّهُ حَیوةً طَیبةً و لَنَجزیَنهُم اَجرَهُم بِاَحسَنِ ما کانوا یَعملون</w:t>
      </w:r>
    </w:p>
    <w:p>
      <w:pPr>
        <w:pStyle w:val="BookText"/>
        <w:rPr/>
      </w:pPr>
      <w:r>
        <w:rPr>
          <w:rFonts w:ascii="IRNazanin" w:hAnsi="IRNazanin" w:eastAsia="IRNazanin"/>
          <w:color w:val="111111"/>
          <w:sz w:val="28"/>
          <w:sz w:val="28"/>
          <w:szCs w:val="28"/>
          <w:rtl w:val="true"/>
          <w:lang w:bidi="fa-IR"/>
        </w:rPr>
        <w:t>هر کس از مرد یا زن کار شایسته کند و مؤمن باشد، قطعا او را با زندگی پاکیزه ای،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 دادند، پاداش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 خَدَمَت زَوجَها سَبعَة َ أیّام ٍ أغلَقَ اللهُ عَنها سَبعَة َ أبواب ٍ النّار و فَتَحَ لَها ثمانیَة َ أبواب ِ الجَنَّة ِ تَدخُلُ مِن أینما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هفت روز شوهرش را خدمت کند خداوند هفت در دوزخ را به روی او ببندد و هشت در بهشت را به رویش بگشاید تا از هر در که خواهد وارد شود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لِلمرأة ِ أغضَبَ زَوجَها و طُوبی لِامرَأة ٍ رَضیَ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زنی که شوهرش را ناراحت کند و خوشا به سعادت آن زنی که همسرش از وی راضی باشد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صَلَّت ِ المَرأة ُ خَمسا ً و صامَت شَهرا ً و اطاعَت زَوجَها و عَرَفَت حَقَّ عَلیّ فَلتَدخُل مِن ایّ أبوابِ الجَنَّة ِ شائَت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مرتب نمازهای یومیه اش را بخواند و روزۀ ماه مبارک رمضان را بگیرد و از نظر اعتقادی حقوق مولا علی عَلَيْهِ السَّلامُ را درک کند و از شوهرش پیروی نماید از هر در بهشت می تواند وارد شود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 رَفَعَت مِن بَیت ِ زَوجِها شَیئا ً مِن مَوضِع ٍ تُرید ُ بِهِ صَلاحها ً نَظَرَ اللهُ الیها و مَن نَظَرَ اللهُ الیهِ لَم یُعَذِّبهُ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از رسول خدا صَلَّي اللَّهُ عَلَيهِ وَ آلِه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عنوان اصلاح و ترتیب کارهای منزل چیزی را جابجا کند خداوند با نظر رحمت و عطوفت به سوی او نظر می کند و کسی را که پروردگار عالم با نظر لطف به او نگاه کند او را در آتش نمی سوزاند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صالِحَتُهُنَّ فَلَیسَ خَطَرُها الذَّهَبُ و الفِضَّة ُ هِیَ خَیرٌ مِنَ الذَّهَبِ و الفِضَّة ِ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اینگونه زنان از طلا و نقره و جواهرات دیگر بالاتر است و هیچگونه جواهری در برابر آن ارزش ندارد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 أعانَت زَوجِها عَلی الحَجِّ و الجِهاد ِ او طَلَبَ العِلم ِ أعطاها اللهِ مِنَ الثَواب ِ ما یُعطی امرأة ٍ أیّوبَ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شوهرش را بر حج و جهاد و طلب علم یاری کند خداوند به او پاداش زن ایوب دهد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جَعفَر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لاشَفیعَ لِلمَرأة ِ أبحَجُ عِندَ رَبّها رضا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زن هیچ شفاعتی به اندازۀ رضایت شوهر نزد پروردگار مفید و ثمربخش نیست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امرَأة ٍ صالِحة ٍ عَبَدَت رَبَّها و أدَّت فَرضَها و اطاعَت زَوجَها دَخَلَتِ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 صالحه ای که عبادت خدا کند و واجبات را انجام دهد و اطاعت از شوهر نماید به بهشت داخل شود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النّساء ِ یَرفَعُ اللهُ عَنهُنَّ عَذابَ القَبر، وَ یَکُونُ حَشرُهُنَّ مَعَ فاطِمَة َ بِنتِ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 صَبَرَت عَلی غَیرَة ِ زَوجِها ، و إمرأة ٌ صَبَرَت عَلی سُوء ِ خُلُق ِ زَوجِها وَ إمرَأة ٌ وَهَبَت صَداقَها لِزوجِها، یُعطی اللهُ کُلَّ واحِدَة ٍ مِنهُنَّ ثَوابَ اَلفِ شَهید ٍ و یَکتُبُ لِکُلِّ واحِدَة ٍ مِنهُنَّ عِبادَة َ سَنَة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گروه از زنان در عالم برزخ عذاب قبر و فشار آن را نخواهند دید و در روز رستاخیز با فاطمۀ زهراء سَلامُ الله عَلیهَا محشور خواهند شد و به هر کدام از آنان پاداش هزار نفر شهید و یک سال عبادت خدا داده خواهد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جایی رسید که ازدواج های بعدی شوهرش او را دگرگون نسازد و در مهر و محبتش به شوهر تاثیر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تندخویی و بداخلاقی شوهرش را تحمل نموده و در ایفای وظیفۀ خود کوتاهی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مهریه و صداق خود را به شوهرش ببخشد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 جابِر 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 خَمسَها وَ صامَت شَهرَها و أحصَنَت فَرجِها و أطاعَت بَعلَها فَلتَدخُلُ مِن أیِّ أبوابِ الجَنَّة ِ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پنج نماز خود را بگذارد و روزۀ رمضان را بگیرد و دامن از زنا نگه دارد و شوهرش را اطاعت نماید از هر دری که بخواهد به بهشت درآید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والجُبنُ، والبُخلُ، فاذا کانَت المَرأة ٍ مَزهُوَّة ً لم تُمَکن مِن نَفسها و إذا کانَت بَخیلة ً حَفِظت مالها و مالَ بَعلِها و إذا کانَت جَبانة ً فرقت مِن کُلّ شیء ٍ یَعرض ُ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نیکوترین خلق و خوی زنان زشت ترین اخلاق مردان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تکبر،ترس،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متکبر باشد بیگانه را به حریم خود راه نمی دهد و اگر بخیل باشد اموال خود و شوهرش را حفظ می کند و چون ترسان باشد از هر چیزی که به آبروی او زیان رساند فاصله می گیرد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صَبرت عَلی سُوء خلق زَوجها أعطاها مثل ثواب آسیة بنت مزاحم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در برابر بد خلقی شوهرش صبر ورزد خداوند همانند ثواب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عطا کند</w:t>
      </w:r>
      <w:r>
        <w:rPr>
          <w:rFonts w:eastAsia="IRNazanin" w:cs="IRNazanin"/>
          <w:color w:val="111111"/>
          <w:sz w:val="28"/>
          <w:szCs w:val="28"/>
          <w:rtl w:val="true"/>
          <w:lang w:bidi="fa-IR"/>
        </w:rPr>
        <w:t>.</w:t>
      </w:r>
      <w:r>
        <w:rPr>
          <w:rStyle w:val="FootnoteAnchor"/>
          <w:rtl w:val="true"/>
        </w:rPr>
        <w:footnoteReference w:id="133"/>
      </w:r>
      <w:bookmarkStart w:id="34" w:name="pg10673_156280"/>
    </w:p>
    <w:p>
      <w:pPr>
        <w:pStyle w:val="Heading4"/>
        <w:numPr>
          <w:ilvl w:val="3"/>
          <w:numId w:val="1"/>
        </w:numPr>
        <w:rPr/>
      </w:pPr>
      <w:bookmarkStart w:id="35" w:name="__RefHeading___Toc335753_3531895371"/>
      <w:bookmarkStart w:id="36" w:name="_Toc13"/>
      <w:bookmarkEnd w:id="34"/>
      <w:bookmarkEnd w:id="35"/>
      <w:r>
        <w:rPr>
          <w:rtl w:val="true"/>
        </w:rPr>
        <w:t>توجه بیشتر به برخی صفات</w:t>
      </w:r>
      <w:bookmarkEnd w:id="36"/>
    </w:p>
    <w:p>
      <w:pPr>
        <w:pStyle w:val="Heading4"/>
        <w:numPr>
          <w:ilvl w:val="3"/>
          <w:numId w:val="1"/>
        </w:numPr>
        <w:rPr/>
      </w:pPr>
      <w:bookmarkStart w:id="37" w:name="__RefHeading___Toc335755_3531895371"/>
      <w:bookmarkStart w:id="38" w:name="_Toc14"/>
      <w:bookmarkEnd w:id="37"/>
      <w:r>
        <w:rPr>
          <w:rtl w:val="true"/>
        </w:rPr>
        <w:t xml:space="preserve">الف – عفت </w:t>
      </w:r>
      <w:r>
        <w:rPr>
          <w:rtl w:val="true"/>
        </w:rPr>
        <w:t>:</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قالَتِ المَلئِکَةُ یا مَریَمُ اِنَّ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پاکیزه داشت و تو را بر زنان جهان برتری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ابي عَبدالله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کانَت اُمُّهُ عَفیفَة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مادرش پاکدامن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 أبی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عُبِدَاللهُ بِشَیءٍ أفضَلَ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بهتر از عفت در شکم و فرج پرستش نشده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همان زهد و بی رغبتی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 أبی عَبدللهِ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أمیرُالمؤمنینَ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به نقل از امام علی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عبادت با عفتی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ضَعیفُ العَمَلِ قَلیلُ الصّیامِ وَلکنّی أرجُو أن لاآکُلَ إلّا جَلالاً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الإجتِهادُ أفضَلُ مِن عِفَّةِ بَطنٍ وَ 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ابی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باقر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 کار وکم روزه گیرم ولی امیدوارم که جز حلال نمی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کوشش و اجتهاد از عفت در شکم و فرج بهتر است؟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 أبی عَبدلله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تَلِجُ بِهِ اُمَّتی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صَلَّي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سبب دوزخ رفتن امتم دو میان تهی هستند که شکم است و فرج</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الشَّهیدُ في سبیل ِ الله ِ باعظَمَ أجرا ً مِمَّن قَدَرَ فَعَفَّ لَکادُ العَفیفُ أن یَکوُنَ مَلَکا ً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مجاهد شهید در راه خدا بزرگتر از پاداش عفیف پاکدامنی نیست که قدرت بر گناه دارد و آلوده نمی گردد همانا عفیف پاکدامن فرشته ای است از فرشته ها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 زینَة ُ الفَقر و الشُّکرُ زینَة ُ الغنی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پاکدامنی زیور تهیدستی و شکرگزاری زیور بی نیازی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العفاف من شمیم الاشراف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نیکو از روش ها و خصلتهای مردمان شریف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خفٌ وزره و عظم عندالله قدرة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پاکدامنی ورزد بار گناه او سبک شود و در پیشگاه خداوند قدر و منزلت او بزرگ گردد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اتحف العفة و القناعة خالفة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ارمغان عفت و قناعت به او عطا شود عزت و بزرگی با او هم سوگند شوند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یصون لنفس و ینزّهما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نفس انسانی را نگه دارد و از پستیها پاک گرداند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بالعفاف تزکو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عفت و پاکدامنی است که کارها پاک و پاکیزه گردد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شهوت را ناتوان می سازد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عف بطنه و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نسبت به بنده ای خیر و خوبی خواهد شکم و عورتش را عفیف گرداند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بالعفاف و القنوع فمن أخذ به خفت علیه المؤن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عفت و پاکدامنی که هر کس آن را فراگیرد خرج ها و هزینه های زندگی بر او سبک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عاقل باشد عفت ورزد</w:t>
      </w:r>
      <w:r>
        <w:rPr>
          <w:rFonts w:eastAsia="IRNazanin" w:cs="IRNazanin"/>
          <w:color w:val="111111"/>
          <w:sz w:val="28"/>
          <w:szCs w:val="28"/>
          <w:rtl w:val="true"/>
          <w:lang w:bidi="fa-IR"/>
        </w:rPr>
        <w:t>.</w:t>
      </w:r>
      <w:r>
        <w:rPr>
          <w:rStyle w:val="FootnoteAnchor"/>
          <w:rtl w:val="true"/>
        </w:rPr>
        <w:footnoteReference w:id="150"/>
      </w:r>
      <w:bookmarkStart w:id="39" w:name="pg10673_156286"/>
    </w:p>
    <w:p>
      <w:pPr>
        <w:pStyle w:val="Heading4"/>
        <w:numPr>
          <w:ilvl w:val="3"/>
          <w:numId w:val="1"/>
        </w:numPr>
        <w:rPr/>
      </w:pPr>
      <w:bookmarkStart w:id="40" w:name="__RefHeading___Toc335757_3531895371"/>
      <w:bookmarkStart w:id="41" w:name="_Toc15"/>
      <w:bookmarkEnd w:id="39"/>
      <w:bookmarkEnd w:id="40"/>
      <w:r>
        <w:rPr>
          <w:rtl w:val="true"/>
        </w:rPr>
        <w:t>ب</w:t>
      </w:r>
      <w:r>
        <w:rPr>
          <w:rtl w:val="true"/>
        </w:rPr>
        <w:t xml:space="preserve">- </w:t>
      </w:r>
      <w:r>
        <w:rPr>
          <w:rtl w:val="true"/>
        </w:rPr>
        <w:t xml:space="preserve">اصالت خانوادگی </w:t>
      </w:r>
      <w:r>
        <w:rPr>
          <w:rtl w:val="true"/>
        </w:rPr>
        <w:t>:</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بِاذنِ رَبِّهِ وَ الَّذی خَبُثَ لایَخرُجُ الّا نَکِداً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سرزمین پاک، گیاه آن به اذن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ناپاک است جز حاصلی ناچیز و بی فایده برنیاورد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الحِجز الصّالح فَانَّ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خانواده های اصیل و نژادهای شایسته ازدواج کنید زیرا اصل و نژاد بسیار پنهان و مؤثر است</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في طلبِ الحوائج شرف النفوس،ذوی الاصول الطیبة فانّها عندهم اقضي و هی لدیکم ازکی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که برای خواستن حاجت نزد مردمان شریف النفس که دارای ریشه و اصلی پاک هستند بروید که حاجت نزد آنها زودتر برآورده گردد آنها نزد شما پاکیزه تر از دیگران هستند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الفعل ینبیء عن طیب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زیبا، خبر از پاکی ریشه و نژاد می دهد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الفعل دلیل لؤم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بد دلیل بدی اصل و نسب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خبث عنصره ساء محضره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ریشه اش ناپاک باشد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مصاحبتش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کرم اصل الرّجل کرم مغیبه و محضره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اصل و ریشۀ مرد گرامی باشد حضور و غیاب او نیز گرامی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فرع بعد ذهاب اصل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ماندنی دارد برای شاخه پس از رفتن ریشه</w:t>
      </w:r>
      <w:r>
        <w:rPr>
          <w:rFonts w:eastAsia="IRNazanin" w:cs="IRNazanin"/>
          <w:color w:val="111111"/>
          <w:sz w:val="28"/>
          <w:szCs w:val="28"/>
          <w:rtl w:val="true"/>
          <w:lang w:bidi="fa-IR"/>
        </w:rPr>
        <w:t>.</w:t>
      </w:r>
      <w:r>
        <w:rPr>
          <w:rStyle w:val="FootnoteAnchor"/>
          <w:rtl w:val="true"/>
        </w:rPr>
        <w:footnoteReference w:id="157"/>
      </w:r>
      <w:bookmarkStart w:id="42" w:name="pg10673_156290"/>
    </w:p>
    <w:p>
      <w:pPr>
        <w:pStyle w:val="BookText"/>
        <w:rPr/>
      </w:pPr>
      <w:bookmarkEnd w:id="42"/>
      <w:r>
        <w:rPr>
          <w:rFonts w:ascii="Amiri" w:hAnsi="Amiri" w:eastAsia="Amiri" w:cs="Amiri"/>
          <w:color w:val="111111"/>
          <w:sz w:val="28"/>
          <w:sz w:val="28"/>
          <w:szCs w:val="28"/>
          <w:rtl w:val="true"/>
          <w:lang w:bidi="ar-SA"/>
        </w:rPr>
        <w:t xml:space="preserve">يَغْضُضْنَ مِنْ أَبْصَارِهِنَّ وَيَحْفَظْنَ فُرُوجَهُنَّ وَلَا يُبْدِينَ زِينَتَهُنَّ إِلَّا مَا ظَهَرَ مِنْهَا ۖ وَلْيَضْرِبْنَ بِخُمُرِهِنَّ عَلَىٰ جُيُوبِهِنَّ ۖ 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يَضْرِبْنَ بِأَرْجُلِهِنَّ لِيُعْلَمَ مَا يُخْفِينَ مِنْ زِينَتِهِنَّ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يَغْضُضْنَ مِنْ أَبْصَارِهِنَّ وَيَحْفَظْنَ فُرُوجَهُنَّ وَلَا يُبْدِينَ زِينَتَهُنَّ إِلَّا مَا ظَهَرَ مِنْهَا ۖ وَلْيَضْرِبْنَ بِخُمُرِهِنَّ عَلَىٰ جُيُوبِهِنَّ ۖ 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دامان خویش را حفظ کنند و زینت خود را جز آنچه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نسازند، و باید روسری های خود را بر سینه های خویش اندازند و زینت و آرایش خود را آشکار نکنند جز برای شوهران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 خود را بر زمین نکوبند تا آن زینتی که پنهان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شود </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روزگار جاهلیت قدیم، با آرایش ظاهر نشوید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وَ اقْتِرَابِ السَّاعَةِ وَ هُوَ شَرُّ الْأَزْمِنَةِ نِسْوَةٌ كَاشِفَاتٌ عَارِيَاتٌ مُتَبَرِّجَاتٌ مِنَ الدِّينِ دَاخِلَاتٌ فِي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آخرالزمان و نزدیک قیامت که بدترین زمانهاست زنانی پیدا شوند خیابان گرد، عریان،از دین بیگانه، دنبال فتنه ها و هوسباز و پیرو شهوات و شتابان به لذتها، حلال دانندۀ گناهان و به دوزخ ابدی گرفتار</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3" w:name="__RefHeading___Toc335759_3531895371"/>
      <w:bookmarkStart w:id="44" w:name="_Toc16"/>
      <w:bookmarkEnd w:id="43"/>
      <w:r>
        <w:rPr/>
        <w:t>2</w:t>
      </w:r>
      <w:r>
        <w:rPr>
          <w:rtl w:val="true"/>
        </w:rPr>
        <w:t>-</w:t>
      </w:r>
      <w:r>
        <w:rPr>
          <w:rtl w:val="true"/>
        </w:rPr>
        <w:t>صفات زنان مورد نکوهش</w:t>
      </w:r>
      <w:r>
        <w:rPr>
          <w:rtl w:val="true"/>
        </w:rPr>
        <w:t>:</w:t>
      </w:r>
      <w:bookmarkEnd w:id="44"/>
    </w:p>
    <w:p>
      <w:pPr>
        <w:pStyle w:val="Heading4"/>
        <w:numPr>
          <w:ilvl w:val="3"/>
          <w:numId w:val="1"/>
        </w:numPr>
        <w:rPr/>
      </w:pPr>
      <w:bookmarkStart w:id="45" w:name="__RefHeading___Toc335761_3531895371"/>
      <w:bookmarkStart w:id="46" w:name="_Toc17"/>
      <w:bookmarkEnd w:id="45"/>
      <w:r>
        <w:rPr>
          <w:rtl w:val="true"/>
        </w:rPr>
        <w:t>مقدمه</w:t>
      </w:r>
      <w:bookmarkEnd w:id="46"/>
    </w:p>
    <w:p>
      <w:pPr>
        <w:pStyle w:val="Heading5"/>
        <w:numPr>
          <w:ilvl w:val="4"/>
          <w:numId w:val="1"/>
        </w:numPr>
        <w:rPr/>
      </w:pPr>
      <w:bookmarkStart w:id="47" w:name="__RefHeading___Toc335763_3531895371"/>
      <w:bookmarkStart w:id="48" w:name="_Toc18"/>
      <w:bookmarkEnd w:id="47"/>
      <w:r>
        <w:rPr>
          <w:rtl w:val="true"/>
        </w:rPr>
        <w:t>اشاره</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زنان شایسته و پسندیده دارای علامات و نشانه های خاص خود هستند زنان ناشایست و ناپسند هم ویژگی های خاص خود را دارند که دین مبین اسلام در بیان این ویژگی ها اهتمام جدی به کار برده است تا این دو گروه از هم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نکات و ویژگی ها جوانان را در انتخاب همسر مناسب یاری می رساند و به آنها می فهماند که ازدواج صرفا یک جریان احساسی و عاطفی نیست بلکه تشکیل خانواده و حفظ آن مانند </w:t>
      </w:r>
    </w:p>
    <w:p>
      <w:pPr>
        <w:pStyle w:val="BookText"/>
        <w:rPr/>
      </w:pPr>
      <w:r>
        <w:rPr>
          <w:rFonts w:ascii="IRNazanin" w:hAnsi="IRNazanin" w:eastAsia="IRNazanin"/>
          <w:color w:val="111111"/>
          <w:sz w:val="28"/>
          <w:sz w:val="28"/>
          <w:szCs w:val="28"/>
          <w:rtl w:val="true"/>
          <w:lang w:bidi="fa-IR"/>
        </w:rPr>
        <w:t>سایر موارد نیازمند دقت و تأمل و برنامه ریزی است که احساس و عاطفۀ بشری بخشی البته مهم از این جریان عظیم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نماد مهر و محبت و آبرو و اعتبار خانواده نیازمند تعلیم و تربیت است تا بتواند در خانۀ شوهر هم نقش یک همسر خوب را ایفا کند و هم نقش یک مادر و پرورش دهندۀ فرزندان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مردان لازم است همسری را انتخاب کنند که ضمن بازتاب شخصیت آنان در جامعه، الگو و تربیت کنندۀ خوبی هم برای فرزندان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شوهر و خانه و امور مربوط به آن و توجه به فرزندان در نزد زنان سرکش و ناسازگار بی اهمیت و یا کم اهمیت می باشد و در عوض پرداختن به امور فرعی زندگی در نظر آنان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همسر و خواسته های او و تمسخر امور مربوط به خانه داری مثل پخت و پز و نظافت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مسئولیت نکردن در برابر فرزندان جهت تعلیم و تربیت صحیح آنها از جمله نشانه های بارز این زنان است، اما آن چه که برای خداوند مهم است همان مسائلی است که اینگونه زنان نسبت به آنان بی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ائمۀ معصومین عَلَيْهِم السَّلامُ در این زمینه نکات آموزنده ای فرموده اند که ذکر تعدادی از آنها لازم می نماید</w:t>
      </w:r>
      <w:r>
        <w:rPr>
          <w:rFonts w:eastAsia="IRNazanin" w:cs="IRNazanin"/>
          <w:color w:val="111111"/>
          <w:sz w:val="28"/>
          <w:szCs w:val="28"/>
          <w:rtl w:val="true"/>
          <w:lang w:bidi="fa-IR"/>
        </w:rPr>
        <w:t xml:space="preserve">. </w:t>
      </w:r>
      <w:bookmarkStart w:id="49" w:name="pg10673_156295"/>
    </w:p>
    <w:p>
      <w:pPr>
        <w:pStyle w:val="Heading5"/>
        <w:numPr>
          <w:ilvl w:val="4"/>
          <w:numId w:val="1"/>
        </w:numPr>
        <w:rPr/>
      </w:pPr>
      <w:bookmarkStart w:id="50" w:name="__RefHeading___Toc335765_3531895371"/>
      <w:bookmarkStart w:id="51" w:name="_Toc19"/>
      <w:bookmarkEnd w:id="49"/>
      <w:bookmarkEnd w:id="50"/>
      <w:r>
        <w:rPr>
          <w:rtl w:val="true"/>
        </w:rPr>
        <w:t xml:space="preserve">زنان مورد نکوهش </w:t>
      </w:r>
      <w:r>
        <w:rPr>
          <w:rtl w:val="true"/>
        </w:rPr>
        <w:t>:</w:t>
      </w:r>
      <w:bookmarkEnd w:id="51"/>
    </w:p>
    <w:p>
      <w:pPr>
        <w:pStyle w:val="BookText"/>
        <w:rPr/>
      </w:pPr>
      <w:r>
        <w:rPr>
          <w:rFonts w:ascii="Amiri" w:hAnsi="Amiri" w:eastAsia="Amiri" w:cs="Amiri"/>
          <w:color w:val="111111"/>
          <w:sz w:val="28"/>
          <w:sz w:val="28"/>
          <w:szCs w:val="28"/>
          <w:rtl w:val="true"/>
          <w:lang w:bidi="ar-SA"/>
        </w:rPr>
        <w:t xml:space="preserve">عَن امیرالمؤمنین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في آخر الزمان ِ و اقتِرابِ القیامَةِ و هوَشَرُّ الاَزمَنَةِ، سِوَة ٌ مُتَبَرجاتٌ ، کاشِفاتٌ، عاریاتٌ مِنَ الدین،ذاخِلاتٌ فی الفَتِن ِ، مائلاتٌ الی الشَّهوات ِ، مُسرعاتٌ الی اللذّاتِ، مُستَحِلّاتُ لِلمُحَرَّمات ِ في جَهنّم ِ خالِداتِ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آخرالزمان و نزدیک قیامت که بدترین زمانهاست زنانی پیدا شوند خیابان گرد، عریان،از دین بیگانه، دنبال فتنه ها و هوسباز و پیرو شهوات و شتابان به لذتها، حلال دانندۀ گناهان و به دوزخ ابدی گرفتار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قالَ الصادق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إمرأة ٍ تَطَیَّبَت لِغیر زَوجِها لَم یُقبَل مِنها صلاة ٌ حتّی تَغتَسِلَ مِن طیبِها کَغُسلِها مِن جِنابِها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برای غیر شوهر عطر بزند خداوند نمازش را قبول نمی کند تا از آن غسل کند چنانکه از جنابت غسل می نماید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علیّ بن ِ جَعفَر في کتابِهِ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المَرأةِ المُغاضِبَة ِ زَوجِها هَل لَها صَلاة ٌ أو ما حالُها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عاصیَة ً حتّی یَرضی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جعفر از برادرش حضرت موسی بن جعفر عَلَيْهِ السَّلامُ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شوهرش را خشمناک کند نمازش پذیرفته است ؟ و حال این چگونه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شوهرش خشمناک است عاصیه و در معصیت است تا شوهرش از او راضی 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 المَرأة ٌ لِزوجِها ما رَأیتُ مِنکَ خَیرا ً قَط ُّ فَقَد حَبِط َ عَمَلُها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 به شوهر خود بگوید از تو خیری ندیدم اعمال نیکش بی اثر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شُومُ المَرأة ِ فَکَثرَة ُ مَهرها و عُقُوق ُ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شومی زن در افزونی مهر و نافرمانی او از شوهر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 امیرالمؤمنین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إمرَأة ٍ هَجَرَت زَوجِها و هِی ظالِمَة ٌ حُشِرَت یَومَ القیامَة ِ مَعَ فِرعونَ و هامانَ و قارونَ في الدَّرَکِ الاسفَل ِ مِنَ النّار الاّ أن تَتوبَ و 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صَلَّي اللَّهُ عَلَيهِ وَ آلِه شنیدم که هر زنی که از شوهر به ستم فاصله گیرد در قیامت با فرعون و هامان و قارون در پست ترین طبقات دوزخ جای گیرد مگر آن که توبه نماید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أعداء ِ المُؤمنینَ زَوجة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چیره ترین دشمن مؤمن همسر ناشایست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قالَ النبی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جَمیعَ ما في الارض ِ مِن ذَهَب ٍو فِضة ٍ حَمَلتُهُ المرأة الی البیتِ زَوجِها ثُمَّ ضَرَبتَ عَلی رَأس ِ زَوجِها یَوما ً مِنَ الایّام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 إنَّما المالُ ما لي حَبَطَ عَمَلُها و لَو کانَت مِن أعبَدِ النّاس ِ الاّ أن تَتُوبَ و تَرجَعَ و تَعتَذِر الی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زنی همۀ زر و سیم زمین را به خانۀ شوهر برد و روزی بر اومنت نهد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 مالها و اثاث خانه از من است اعمال خیرش نابود می شود مگر آن که توبه کند و از شوهر عذر بخواهد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 مِن الشِّقاء ِ، جارٌ السُّوء ِ و وَلَدُ السُّوء ِ و المَرأة ُ السُّوء ِ و المَنزلُ الضّیقُ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چیز برای شخص از بدبختی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بد، فرزند بد، زن بد و منزل تنگ ومحقر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إمرأة ٍ خَرَجت مِن بَینَها بِغیر إذن ِ زَوجِها فَلانَفَقَة َ لَها حتّی 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زنی که بدون اجازۀ شوهر از خانه بیرون رود حق نفقه ندارد تا این که برگردد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قالَ النّبی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إمرأة ٍ لَم تُرفِق بِزَوجِها و حَمَلَتهُ عَلی ما لایَقدِرُ عَلَیه ِ و ما لایُطیقُ لَم یُقبَلُ مِنها حَسَنَة ٌ و تَلقَی اللهَ و هُوَ عَلَیها 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زنی با شوهرش مدارا نکند و از او کار شاق بخواهد و چیزی را که از طاقت شوهر بیرون است از وی تقاضا نماید چنین زنی اگر ثوابی نیز انجام دهد خداوند از وی نمی پذیرد و فردای قیامت در حالی که به ملاقات خدا می رود که از او ناخشنود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الاشیاء المرأة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چیزها زن ناشایست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عَن ابي عَبدالله ِ عَلَيْهِ السَّلامُ قالَ في کتابِ علی عَلَيْهِ السَّلامُ</w:t>
      </w:r>
    </w:p>
    <w:p>
      <w:pPr>
        <w:pStyle w:val="BookText"/>
        <w:rPr/>
      </w:pPr>
      <w:r>
        <w:rPr>
          <w:rFonts w:ascii="Amiri" w:hAnsi="Amiri" w:eastAsia="Amiri" w:cs="Amiri"/>
          <w:color w:val="111111"/>
          <w:sz w:val="28"/>
          <w:sz w:val="28"/>
          <w:szCs w:val="28"/>
          <w:rtl w:val="true"/>
          <w:lang w:bidi="ar-SA"/>
        </w:rPr>
        <w:t>الّذی املی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الشُوم في شَیء ففي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به نقل از رسول خدا صَلَّي اللَّهُ عَلَيهِ وَ آلِه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شومی هم در شیء است هم در زن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إمرأة ٍ أذَت زَوجَها بِلِسانِها لَم یَقبَل اللهُ مِنها صَرفا ً و لاعَدلا ً و لاحَسَنَة ً مِن عَمَلَها حتّی تُرضیَهُ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شوهرش را با زبانش بیازارد خداوند هیچ انفاق و حسنه و کفاره ای را از او نمی پذیرد و هیچ کار نیکش را قبول نمی کند تا وقتی که شوهرش را راضی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قالَ رسولُ الله ِ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إمرأة تؤذیهِ لَم یَقبل اللهُ صَلاتَها و لاحَسَنَة ٌ مِن عَمَلَها تُعینَهُ و تُرضیَهُ و إن صامَتِ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الرّجل ِ مِثلُ ذلک الوزر و العذابِ إذا کانَ لَها مؤذیا ً ظالما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زنش وی را بیازارد خداوند نماز آن را قبول نکند و کار نیکش را نپذیرد تا زمانی که به شوهرش کمک کند و او را خشنود سازد هر چند آن زن همۀ عمرش را روزه بگیرد مرد نیز اگر زن بگیرد و به او ستم کند همین گناه و عذاب را دارد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مِن دُعاء ِ رسول ِ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أعوذُبِکَ مِن ِ إمرَأة ٍ تُشیبُني قَبلَ مُشیبّی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رسول خدا صَلَّي اللَّهُ عَلَيهِ وَ آلِه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تو پناه می برم از زنی که پیش از رسیدن زمان پیری پیرم 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باقر عَلَيْهِ السَّلامُ از جدش امیرمؤمنان عَلَيْهِ السَّلامُ نقل می کند که آن سرور به همراهی فاطمه سلام الله علیها به حضور پیامبر صَلَّي اللَّهُ عَلَيهِ وَ آلِه رسیدند و ناگاه مشاهده نمودند که آن حضرت به شدت مشغول گریه می باشد علی عَلَيْهِ السَّلامُ علت را از آن حضرت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شبی که به معراج رفتم انواع زنان امتم را مشاهده نمودم و از شدت آن کیفر بسیار نگرانم و به همین علت گریه می کنم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المُعَلَّقَة ُ بِلِسانِها فَاِنَّها کانَت تُؤذی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المُعَلَّقَة ُ بِرجلَیها فَاِنّها کانَت تَخرُجُ مِن بَیتِها بِغیر إذن 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زنان را به وسیلۀ زبانشان آویزان کرده بودند زیرا آنان شوهران خویش را به وسیلۀ زبان درازی آزرده بودند و گروهی از زنان را با پا آویخته بودند زیرا بدون اجازۀ شوهرانشان از خانه خارج شده بودند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قالَ سلمانُ الفارسیُ رَحمَةُ الله عَلیهِ سَمِعتُ رَسولَ اللهِ صَلَّي اللَّهُ عَلَيهِ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إمرأةٍ مَنَّت عَلی زَوجِها بِمالِها فَتَقُولُ إنَّما تَأکُلُ أنتَ مَن ما لي لَو أنَّها تَصَدَّقَت بِذلک المال ِ في سبیل اللهِ لایَقبَلُ اللهُ مِنها الاّ أن یَرضی عَنها زَوجَها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صَلَّي اللَّهُ عَلَيهِ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بر شوهرش منّت بگذارد و بگوید تو از مال من می خوری و زندگی ات را من اداره می کنم و به وسیلۀ مال خود به شوهر فخر بفروشد </w:t>
      </w:r>
    </w:p>
    <w:p>
      <w:pPr>
        <w:pStyle w:val="BookText"/>
        <w:rPr/>
      </w:pPr>
      <w:r>
        <w:rPr>
          <w:rFonts w:ascii="IRNazanin" w:hAnsi="IRNazanin" w:eastAsia="IRNazanin"/>
          <w:color w:val="111111"/>
          <w:sz w:val="28"/>
          <w:sz w:val="28"/>
          <w:szCs w:val="28"/>
          <w:rtl w:val="true"/>
          <w:lang w:bidi="fa-IR"/>
        </w:rPr>
        <w:t>چنین زنی اگر تمام دارائی اش در راه خدا انفاق کند و صدقه بدهد خداوند خیرات و حسناتش را نمی پذیرد مگر این که شوهرش از او راضی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إمرأة ٍ دَخَلَت عَلی زَوجِها في أمر النَّفَقَة ِ و کَلَّفَتهُ ما لایُطیقُ لایَقبَلُ اللهُ مِنها صَرفا ً و لاعَدلا ً الاّ أن تَتُوبَ و تَرجَعَ و تَطلُبُ مِنهُ طاقَتَهُ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که در امور زندگی با شوهرش مدارا نکند و هزینه های سنگینی را بر وی تحمیل نماید خداوند هیچ نوع فضل و بخشش و کارهای عبادی او را قبول نمی کند مگر این که از این راه شیطانی برگشته و توبه نماید و آنچه در طاقت اوست طلب نماید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استَعَطَّرتِ المَرأة ُفَمَرَّت عَلی القَوم ِ لِیَجِدوا ریحَها فَهیَ زانیة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زنی خود را خوشبو کند و در گذرگاه مردان بگذرد تا بوی خوش خودش را به دیگران برساند این زن حکم زانیه را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اخبِرُکُم بِشِرار نِسائکُم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الّتی لاتَتَوَرَّعُ عَن قَبیح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و شرورترین زنان، آن زنی است که بی تقوا بوده و در ارتکاب به خلاف و زشتی ها بی تفاوت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مَلعونة مَلعونة إمرأة تُؤذی زَوجِها و نغمة ِ و سَعیدة سَعیدة إمرأة تکرمُ زَوجَها و لا تُؤذیهِ و تُطیعُهُ في جَمیع ِ أحوالِهِ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ملعون است آن زنی که شوهر خود را بیازارد و غمگین کند و خوشبخت است، خوشبخت است آن زنی که شوهر خود را احترام کند و آزارش ندهد و در همه حال از وی فرمان برد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 وَلُودٌ وَدودٌ تُعینُ زَوجَها عَلی دَهرهِ و تُساعِدُهُ عَلی دُنیاهُ و اخِرَتِهِ و لاتُعینُ الدّهرَ عَلَیه ِ و إمرأة ٌ عَقیمٌ لاذاتُ جَمال ٍ و لاخُلق ٍ و لاتُعینُ زَوجَها عَلی خَیر و إمرأة ٌ صَخّابَة ٌ ولاّجَة ٌ خَرّاجَة ٌ هَمّازَة ٌ تَستَفِلُ الکَثیرَ و لاتَقبَلُ الیَسیرَ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سه طایفه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بسیار بچه آور با محبت که شوهر را بر دین و دنیایش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زنان نازا و عقیم که نه جمال دارد و نه اخلاق هرگز شوهرش را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زن زیاد غرولند کن، پرسه زن و بیرون رو ، عیب جو، زیاد را کم شمرد و کم را نپذیرد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قامَ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خَطیبا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ایّاکُم و خَضراءَ الدَّمَن ِ، قیلَ یا رسولَ اللهِ و ما خَضراء ُ الدَّمَن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 الحَسّناءُ في مَنبَت ِ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دور باشید و بپرهیزید از ازدواج با گلها و سبزه هائی که در زمین های کثیف و آلوده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پرسیدند که منظور از خضراء دمن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محیط آلوده و از خانوادۀ کثیف نشو و نما نموده و بزرگ شده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إمرأة ٍ وَضَعَت ثَوبَها في غَیر مَنزل ِ زَوجِها و بِغَیر إذنِهِ لَم تَزَل في لَعنة ِ الله ِ الی أن تَرجِعَ الی بَیتِها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جامه و لباسش را بدون اجازۀ شوهرش در خانۀ بیگانه بگذارد پیوسته در لعن و نفرین است تا به خانه اش برگردد</w:t>
      </w:r>
      <w:r>
        <w:rPr>
          <w:rFonts w:eastAsia="IRNazanin" w:cs="IRNazanin"/>
          <w:color w:val="111111"/>
          <w:sz w:val="28"/>
          <w:szCs w:val="28"/>
          <w:rtl w:val="true"/>
          <w:lang w:bidi="fa-IR"/>
        </w:rPr>
        <w:t>.</w:t>
      </w:r>
      <w:r>
        <w:rPr>
          <w:rStyle w:val="FootnoteAnchor"/>
          <w:rtl w:val="true"/>
        </w:rPr>
        <w:footnoteReference w:id="185"/>
      </w:r>
      <w:bookmarkStart w:id="52" w:name="pg10673_156307"/>
    </w:p>
    <w:p>
      <w:pPr>
        <w:pStyle w:val="Heading5"/>
        <w:numPr>
          <w:ilvl w:val="4"/>
          <w:numId w:val="1"/>
        </w:numPr>
        <w:rPr/>
      </w:pPr>
      <w:bookmarkStart w:id="53" w:name="__RefHeading___Toc335767_3531895371"/>
      <w:bookmarkStart w:id="54" w:name="_Toc20"/>
      <w:bookmarkEnd w:id="52"/>
      <w:bookmarkEnd w:id="53"/>
      <w:r>
        <w:rPr>
          <w:rtl w:val="true"/>
        </w:rPr>
        <w:t>توجه بیشتر به برخی صفات</w:t>
      </w:r>
      <w:bookmarkEnd w:id="54"/>
    </w:p>
    <w:p>
      <w:pPr>
        <w:pStyle w:val="Heading4"/>
        <w:numPr>
          <w:ilvl w:val="3"/>
          <w:numId w:val="1"/>
        </w:numPr>
        <w:rPr/>
      </w:pPr>
      <w:bookmarkStart w:id="55" w:name="__RefHeading___Toc335769_3531895371"/>
      <w:bookmarkStart w:id="56" w:name="_Toc21"/>
      <w:bookmarkEnd w:id="55"/>
      <w:r>
        <w:rPr>
          <w:rtl w:val="true"/>
        </w:rPr>
        <w:t xml:space="preserve">الف – بدخلقی </w:t>
      </w:r>
      <w:r>
        <w:rPr>
          <w:rtl w:val="true"/>
        </w:rPr>
        <w:t>:</w:t>
      </w:r>
      <w:bookmarkEnd w:id="5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کُنتَ فَظّاً غَلیظَ القَلبِ لَانفَضُّوا مِن حَولِکَ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درشتخو و سختدل بودی بی شک از گرد تو پراکنده می شدند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الاشیاء ِ امراةُ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همۀ بدها بدتر زن بداخلاق ناشایسته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اللهُ عَزَّ و جَلَّ لِصاحِبِ الخُلق ِ الشَّیء ٍ بِالتَّوبَة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ذاکَ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إذا تابَ مِن ذَنبٍ وَقَعَ في ذَنبٍ أعظَمَ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 وجل برای بدخلق توبه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آن چگونه باشد؟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ازگناهی توبه کند در گناه بزرگ تری افتد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بدخلق باشد خود را شکنجه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لاوحشة اوحش مِن سُوء ِ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تنهایی و وحشتی وحشتناک تر از بد خلقی نیست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لاسؤدد لسیءٌ الخُلق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بدخلق سیادت و آقایی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سؤء الخلق نکد العیش و عذاب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بدخلق زندگی ندارد و نفسش در عذاب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اللؤم سوء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بدخلقی از پستی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اعوزه الصّدیق و الرفیق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بدخلق باشد دوست و رفیقش ناباب گردد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خلقه لم ینتفع به قرینه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خلق خود را نیکو نکند دوست و همراهش از او سودی نبرد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مله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خلقش بد باشد خاندانش از او ملول گردند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اساء خُلقه عذب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خوی خود را بد کند خود را به تعب دچار کرده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خلقش بد باشد روزیش تنگ شود</w:t>
      </w:r>
      <w:r>
        <w:rPr>
          <w:rFonts w:eastAsia="IRNazanin" w:cs="IRNazanin"/>
          <w:color w:val="111111"/>
          <w:sz w:val="28"/>
          <w:szCs w:val="28"/>
          <w:rtl w:val="true"/>
          <w:lang w:bidi="fa-IR"/>
        </w:rPr>
        <w:t>.</w:t>
      </w:r>
      <w:r>
        <w:rPr>
          <w:rStyle w:val="FootnoteAnchor"/>
          <w:rtl w:val="true"/>
        </w:rPr>
        <w:footnoteReference w:id="197"/>
      </w:r>
      <w:bookmarkStart w:id="57" w:name="pg10673_156312"/>
    </w:p>
    <w:p>
      <w:pPr>
        <w:pStyle w:val="Heading4"/>
        <w:numPr>
          <w:ilvl w:val="3"/>
          <w:numId w:val="1"/>
        </w:numPr>
        <w:rPr/>
      </w:pPr>
      <w:bookmarkStart w:id="58" w:name="__RefHeading___Toc335771_3531895371"/>
      <w:bookmarkStart w:id="59" w:name="_Toc22"/>
      <w:bookmarkEnd w:id="57"/>
      <w:bookmarkEnd w:id="58"/>
      <w:r>
        <w:rPr>
          <w:rtl w:val="true"/>
        </w:rPr>
        <w:t>ب</w:t>
      </w:r>
      <w:r>
        <w:rPr>
          <w:rtl w:val="true"/>
        </w:rPr>
        <w:t xml:space="preserve">- </w:t>
      </w:r>
      <w:r>
        <w:rPr>
          <w:rtl w:val="true"/>
        </w:rPr>
        <w:t xml:space="preserve">حیاء </w:t>
      </w:r>
      <w:r>
        <w:rPr>
          <w:rtl w:val="true"/>
        </w:rPr>
        <w:t>:</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اِحداهُما تَمشی عَلی استِحیاءٍ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یکی از آن دو درحالی که از روی حیا گام برمی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حجب و حیاء در رفتار دختر شعیب عَلَيْهِ السَّلامُ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اخبِرُکُم بِشِرار نِسائکُم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الّتی لاتَتَوَرَّعُ عَن قَبیح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و شرورترین زنان، آن زنی است که بی تقوا بوده و در ارتکاب به خلاف و زشتی ها بی تفاوت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الایمان و الایمانُ فی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حیاء از ایمان است و ایمان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با ایمان با حیا در بهشت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العِفافُ و العِیّ أعني عیَّ اللّسان لاعِیَّ القَلبِ مِن الایمان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 و پاکدامنی و کند زبانی – نه کند دلی – از ایمان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 معاذ بن کثیر عَن أحدهما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لاحَیاءُ و الایمانُ مَقرُنان ِ فی قرن ِ فَاِذا ذَهَبَ أحدُهُما تَبعَهُ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حیاء و ایمان در یک رشته و همدوش هم هستند چون یکی از آن دو رفت دیگری هم می رود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و کانَ مِن قرنِهِ الی قَدَمِهِ ذُنوبا ً بَدَّلَها اللهُ حَسَناتِ الصِّدقُ و الحَیاءُ و حُسنُ الخلق ِ و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دارای چهار خصلت باشد حتی اگر سر تا پا هم گنهکار باشد خدا گناهانش را به حسنات تبدیل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حیا، خوشرویی و خوش خلقی و شکر گذار بودن</w:t>
      </w:r>
      <w:r>
        <w:rPr>
          <w:rFonts w:eastAsia="IRNazanin" w:cs="IRNazanin"/>
          <w:color w:val="111111"/>
          <w:sz w:val="28"/>
          <w:szCs w:val="28"/>
          <w:rtl w:val="true"/>
          <w:lang w:bidi="fa-IR"/>
        </w:rPr>
        <w:t>.</w:t>
      </w:r>
      <w:r>
        <w:rPr>
          <w:rStyle w:val="FootnoteAnchor"/>
          <w:rtl w:val="true"/>
        </w:rPr>
        <w:footnoteReference w:id="2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امیرالمؤمنین عَلَيْهِ السَّلامُ قال هبَطَ جَبرَئیلُ عَلی آدَمَ عَلَيْهِ السَّلامُ فَقالَ یا آدَمُ إنّي امِرتُ أن اخَیِّرَکَ واحِدَة مِن ثَلاثَ فَاختَر واحِدَه وَدَع إثنَتَین ِ فَقالَ لَهُ و ما تِلکَ الثُّلاثُ قالَ العَقلُ و الحَیاءُ و الدّینُ فقالَ آدَمُ عَلَيْهِ السَّلامُ فَانّی قَد اختَرتُ العَقلُ فَقالَ جَبرَئیلُ عَلَيْهِ السَّلامُ لِلحَیاء ِ و الدّین ِ انصَرَفنا و دَعاهُ فَقالا انّا امِرنا أن نَکُونَ مَعَ العَقل ِ حَیثُ کانَ قالَ فَشَأ نَکُما و عَرَجَ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جبرئیل عَلَيْهِ السَّلامُ برحضرت آدم عَلَيْهِ السَّلامُ فرود آمد و با 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 یکی از این سه چیز را و دو تا را رها کن آدم عَلَيْهِ السَّلامُ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عقل،حیاء 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اختیار کردم عقل را سپس جبرئیل عَلَيْهِ السَّلامُ به دین و حیا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اما دین و حیا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ماموریم همراه عقل باشیم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عُریانٌ فَلِباسِهِ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صَلَّي اللَّهُ عَلَيهِ وَ آلِه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اسلام عریان است و لباسش حیاء است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إستَحیا مِن رَبِّهِ حَقَّ الحَیاء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 کند بنده ای را که حق حیا را نسبت به پروردگارش اداء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حیاء کند و گناه نکند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کَساهُ الحَیاءُ ثَوبَهُ لَم یَرَ النّاسُ عَیبَهُ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لباس حیا پوشیده مردم عیوب او را نمی بینند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کَثُرَ کَلامُهُ خَطَؤُهُ و مَن کَثُرَ خَطَؤُهُ قلَّ حَیاءُهُ و مَن قلَّ حَیاءُهُ قلَّ وَرَعَهُ و من قلَّ وَرَعَهُ ماتَ قَلبُهُ و مَن ماتَ قَلبُهُ دَخَلَ النّار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کلام و سخنش زیاد است خطایش زیاد است و کسی که خطایش زیاد است حیائش کم است و کسی که حیائش کم است ورع و تقوایش کم است و کسی که ورعش کم است قلبش مرده است و کسی که قلبش مرده است داخل جهنم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اللهَ تَعالی لِقُدرَتِهِ عَلَیکَ و استَحیی مِنهُ لِقُربِهِ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قدرت خدا بر خویش بترس و از نزدیکی اش به خود شرمگین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الامام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سَبب الی کُلِّ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شرم وسیلۀ رسیدن به هر زیبایی و نیکی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الامام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مِفتاحٌ کلَّ الخَیر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شرم کلید همۀ خوبیهاست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الامام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أحیاهُم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ترین مردم با شرمترین آنهاست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الامام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یَصُدّ عَن فِعل القبیح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شرم مانع زشتکاری می شود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الامام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کسبب العِفَّة الحیاءُ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پاکدامنی حیا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دین ِ خُلقا ً و إنَّ خُلقَ الاسلام الحیاءُ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دینی را منشی است و منش اسلام حیا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قالَ الصّادق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لاایمان لِمَن لاحیاءَ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ندارد کسی که حیا ندارد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حَیاءان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عقل ِ و حَیاءُ حُمق ِ فَحَیاءُ العقل العِلمٌ و حَیاءُ الحُمق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ناشی از خرد و حیای برخاسته از نابخردی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 دانش است و حیای نابخردانه جهل و نادانی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الامام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 الحیاء أن یَستحیی المَرءُ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 حیا این است که آدمی از خودش شرم 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 العَفیفَ المُنَعفَّفَ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با حیای بردبار پاکدامن با قناعت را دوست دارد</w:t>
      </w:r>
      <w:r>
        <w:rPr>
          <w:rFonts w:eastAsia="IRNazanin" w:cs="IRNazanin"/>
          <w:color w:val="111111"/>
          <w:sz w:val="28"/>
          <w:szCs w:val="28"/>
          <w:rtl w:val="true"/>
          <w:lang w:bidi="fa-IR"/>
        </w:rPr>
        <w:t>.</w:t>
      </w:r>
      <w:r>
        <w:rPr>
          <w:rStyle w:val="FootnoteAnchor"/>
          <w:rtl w:val="true"/>
        </w:rPr>
        <w:footnoteReference w:id="219"/>
      </w:r>
      <w:bookmarkStart w:id="60" w:name="pg10673_156320"/>
    </w:p>
    <w:p>
      <w:pPr>
        <w:pStyle w:val="Heading2"/>
        <w:numPr>
          <w:ilvl w:val="1"/>
          <w:numId w:val="1"/>
        </w:numPr>
        <w:rPr/>
      </w:pPr>
      <w:bookmarkStart w:id="61" w:name="__RefHeading___Toc335773_3531895371"/>
      <w:bookmarkStart w:id="62" w:name="_Toc23"/>
      <w:bookmarkEnd w:id="60"/>
      <w:bookmarkEnd w:id="61"/>
      <w:r>
        <w:rPr>
          <w:rtl w:val="true"/>
        </w:rPr>
        <w:t>بخش سوم</w:t>
      </w:r>
      <w:r>
        <w:rPr>
          <w:rtl w:val="true"/>
        </w:rPr>
        <w:t>:</w:t>
      </w:r>
      <w:bookmarkEnd w:id="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335775_3531895371"/>
      <w:bookmarkStart w:id="64" w:name="_Toc24"/>
      <w:bookmarkEnd w:id="63"/>
      <w:r>
        <w:rPr>
          <w:rtl w:val="true"/>
        </w:rPr>
        <w:t>جایگاه زن در اسلام</w:t>
      </w:r>
      <w:bookmarkStart w:id="65" w:name="pg10673_156322"/>
      <w:bookmarkEnd w:id="64"/>
    </w:p>
    <w:p>
      <w:pPr>
        <w:pStyle w:val="BookText"/>
        <w:rPr/>
      </w:pPr>
      <w:bookmarkEnd w:id="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اَن خَلَقَ لَکُم مِّن اَنفُسِکُم اَزواجاً لِتَسکُنُوا اِلَیها وَ جَعَلَ بَینَکُم مَوَدِّةً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های او این که از خودتان همسرانی برای شما آفرید تا در کنارشان آرام گیرید، و میانتان دوستی و مهربانی نهاد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إتَّقوا اللهَ في النِّساءِ فَانَّهُنَّ عَوانٌ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هرگونه اجحاف و ستم در مورد زنانتان خودداری کنید زیرا آنان در اختیار شما بوده و امانتهای الهی هستند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66" w:name="__RefHeading___Toc335777_3531895371"/>
      <w:bookmarkStart w:id="67" w:name="_Toc25"/>
      <w:bookmarkEnd w:id="66"/>
      <w:r>
        <w:rPr>
          <w:rtl w:val="true"/>
        </w:rPr>
        <w:t>مقدمه</w:t>
      </w:r>
      <w:bookmarkEnd w:id="67"/>
    </w:p>
    <w:p>
      <w:pPr>
        <w:pStyle w:val="BookText"/>
        <w:rPr/>
      </w:pPr>
      <w:r>
        <w:rPr>
          <w:rFonts w:ascii="IRNazanin" w:hAnsi="IRNazanin" w:eastAsia="IRNazanin"/>
          <w:color w:val="111111"/>
          <w:sz w:val="28"/>
          <w:sz w:val="28"/>
          <w:szCs w:val="28"/>
          <w:rtl w:val="true"/>
          <w:lang w:bidi="fa-IR"/>
        </w:rPr>
        <w:t>برخلاف آن چه که در دنیای امروز گفته می شود و اسلام را عامل محدود کردن و بی ارزش نمودن زن معرفی می کند، در اسلام زن از جایگاه و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تاریخ به راحتی می توان به وضعیت اسفبار زنان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بی ارزش که بازیچۀ دست مردان بوده و او را فاقد عقل و درک و فهم شایستۀ انسانی می دانستند و این حقیقت تلخ به شکل های مختلف خود را در صفحات تاریخ به نمایش گذاشته است و نمونۀ بارز وعملی آن که در قرآن هم مورد نکوهش قرار گرفته زنده به گور کردن دختران است چرا که عرب جاهلی زن را مایۀ ننگ و بی آبرویی خانوادۀ خود می دانست و این تفکر آنان نشان از رفتار سخیف و توهین آمیز مردان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در نزد خداوند موجودی ارزشمند و قابل احترام است زیرا طبق فرمودۀ امام محمد باقر عَلَيْهِ السَّلامُ</w:t>
      </w:r>
    </w:p>
    <w:p>
      <w:pPr>
        <w:pStyle w:val="BookText"/>
        <w:rPr/>
      </w:pPr>
      <w:r>
        <w:rPr>
          <w:rFonts w:ascii="IRNazanin" w:hAnsi="IRNazanin" w:eastAsia="IRNazanin"/>
          <w:color w:val="111111"/>
          <w:sz w:val="28"/>
          <w:sz w:val="28"/>
          <w:szCs w:val="28"/>
          <w:rtl w:val="true"/>
          <w:lang w:bidi="fa-IR"/>
        </w:rPr>
        <w:t>خداوند با نظر رأفت و مهربانی جهان را پدید آورد و زن نیز به عنوان جزئی از این هستی مشمول این قاعدۀ لطف و مهربانی حضرت باری تعالی است و با نظر لطف و مهربانی ایشان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راهی این کرۀ خاکی شده است</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دلیل بر این مدعا حقوق و امتیازاتی است که خداوند در دین مبین اسلام برای زنان متناسب با جنسیت و روحیات او در نظر گرفته است برخلاف تفکر اشتباه برابری زن و مرد که در دنیای غرب رواج دارد و به دیگر جوامع بشری هم سرایت کرده است و با استفاده از این عنوان عوامفریبانه جهت کسب منافع بیشتر از زنان آنان را از جایگاه واقعی خویش و از وظیفۀ اصلی خود دور کرده و با بیگاری کشیدن از او در جامعه به اسم روشنفکری آنان را به ورطۀ هلاکت و نابودی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در جهان امروز، این به اصطلاح مدعیان تمدن بر زنان روا می دارند اگر بیشتر از دوران کهن نباشد کمتر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وضعیت زنان در جهان امروز این مساله را به راحتی در می یابیم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 ریحانَة ٌ و لَیسَت بِقَهرمانَة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گل است نه قهرمان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النِّساءُ عِندَکُم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عَلَیهنَّ حَقٌ و لَهُنَّ عَلَیکُم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در نزد شما امانت و عاریه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زنان حق و حقوقی است و آنان نیز بر شما حقوقی دارند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ِاشتَّدَ لَذا حُبّا ً اشتَدَ لِلنِّساء ِ حُبّا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ما را بیشتر دوست دارد زنان را بیشتر دوست خواهد داشت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زمانی که حضرت زهرا سَلامُ الله عَلیها چشم از جهان فرو بست و امام علی عَلَيْهِ السَّلامُ</w:t>
      </w:r>
    </w:p>
    <w:p>
      <w:pPr>
        <w:pStyle w:val="BookText"/>
        <w:rPr/>
      </w:pPr>
      <w:r>
        <w:rPr>
          <w:rFonts w:ascii="IRNazanin" w:hAnsi="IRNazanin" w:eastAsia="IRNazanin"/>
          <w:color w:val="111111"/>
          <w:sz w:val="28"/>
          <w:sz w:val="28"/>
          <w:szCs w:val="28"/>
          <w:rtl w:val="true"/>
          <w:lang w:bidi="fa-IR"/>
        </w:rPr>
        <w:t xml:space="preserve">او را به خاک سپرد این جمله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استُرجِعَت ِ الوَدیعَة ُ و اُخِذَت ِ الرَّهینَة ُ أمّا حُزني فَسَرمَدُ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که ودیعه و امانت خدا و رسولش بود پس گرفته شد و به سوی تو آمد اما من بعد از این همیشه اندوهگین بوده و خواب به چشمم نخواهد رفت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عِندَ الرَّجُل ِ لایَملِکنَ لِاَ نفُسِهِنَّ ضَرّا ً و لانَفعا ً و إنَّهُنَّ أمانَة ُ اللهِ عِندَکُم فَلاتُضارُهُنَّ و لاتَعضُلُوهُنّ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زنان در برابر مردان دارای سود و زیانی برای خویش نمی باشند اما این را بدانید که آنان امانتهای خداوند در دست شوهران خود می باشند و مردان حق ندارند به آنها ضرر و زیان رسانده و </w:t>
      </w:r>
    </w:p>
    <w:p>
      <w:pPr>
        <w:pStyle w:val="BookText"/>
        <w:rPr/>
      </w:pPr>
      <w:r>
        <w:rPr>
          <w:rFonts w:ascii="IRNazanin" w:hAnsi="IRNazanin" w:eastAsia="IRNazanin"/>
          <w:color w:val="111111"/>
          <w:sz w:val="28"/>
          <w:sz w:val="28"/>
          <w:szCs w:val="28"/>
          <w:rtl w:val="true"/>
          <w:lang w:bidi="fa-IR"/>
        </w:rPr>
        <w:t xml:space="preserve">حقوق آنان را فراموش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نفع و ضرر در اینجا در اختیار شوهران بودن است و گرنه زن در اسلام مالک اموال خویش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في النِّساء ِ فَانَّهُنَّ عَوانٌ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هرگونه اجحاف و ستم در مورد زنانتان خودداری کنید زیرا آنان در اختیار شما بوده و امانت های الهی هستند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اخلاق ِ الانبیاء ِ حُبُّ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اخلاق پیامبران دوست داشتن زنان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رَجُلا ً یَزدادُ في الایمان ِ خَیرا ً الاّ أزدادَ حُبّا ً لِلنساء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ندارم ایمان مردی افزون شود مگر به همان اندازه محبت او به زن زیادتر شود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کُلَّما أزدادُ في لِلنِسّاء ِ حُبّا ً أزدادُ في الایمان فَضلا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قدر مرد زنان را بیشتر دوست داشته باشد فضیلت ایمانش زیادتر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 في النسّاء ِ فَانَّهُنَّ عَواری ٍ عِندَکُم اتَّخَذ تُمُوهُنَّ بِأمانة ِ الله ِ و استَحلَلتُم فُرُوجَهُنَّ بِکَلِمَة ِ الله ِ و لَهُنَّ عَلیکُم رزقُهُنَّ و کِسوَتَهُنَّ بِالمَعرُوفِ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دربارۀ زنان بپزهیزید آنها امانت ها و عاریه ها نزد شما می باشند در حفظ امانت خداوند نگهدار باشید شما با کلماتی از آنها بهره و نصیب می برید و بر شما واجب و لازم است روزیشان را فراهم آورید و پوشش های آنها به اندازۀ نیازشان تهیه نمائید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مِن دُنیاکُم الاّ النسّاء ِ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دوست ندارم مگر زنان و بوی خوش را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أخي جَبرئیلُ و لم یَزَل یُوصیني بِالنسّاء ِ حتّی ظَننتُ أن لایَحل ِ لِزَوجِها أن یَقوُلَ لَها اُف ٍ یا محمّد صَلَّي اللَّهُ عَلَيهِ وَ آلِه أتَّقوا اللهَ عَزَّ و جَلَّ في النسّاء ِ فَإنَّهُنَّ عَوانٌ بَینَ أیدیکُم أخذ تُمُوهُنُّ عَلی امانات اللهِ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جبرئیل عَلَيْهِ السَّلامُ آن چنان حقوق زنان را از جانب خداوند برای من سفارش نمود که گمان کردم اف گفتن هم در حق آنان مجاز نمی باشد و به من گفت ای محمد از خدا بترسید و با زنان خود مدارا کنید زیرا آنان تسلیم امر ما هستند و به منزلۀ امانت می باشند با پیمانها و امانت های الهی آنان را گرفته اید و به جان و ناموسشان مسلط گشته اید جز نیکی در حقشان کاری انجام ندهید </w:t>
      </w:r>
      <w:r>
        <w:rPr>
          <w:rFonts w:eastAsia="IRNazanin" w:cs="IRNazanin"/>
          <w:color w:val="111111"/>
          <w:sz w:val="28"/>
          <w:szCs w:val="28"/>
          <w:rtl w:val="true"/>
          <w:lang w:bidi="fa-IR"/>
        </w:rPr>
        <w:t>...</w:t>
      </w:r>
      <w:r>
        <w:rPr>
          <w:rStyle w:val="FootnoteAnchor"/>
          <w:rtl w:val="true"/>
        </w:rPr>
        <w:footnoteReference w:id="233"/>
      </w:r>
      <w:bookmarkStart w:id="68" w:name="pg10673_156332"/>
    </w:p>
    <w:p>
      <w:pPr>
        <w:pStyle w:val="Heading2"/>
        <w:numPr>
          <w:ilvl w:val="1"/>
          <w:numId w:val="1"/>
        </w:numPr>
        <w:rPr/>
      </w:pPr>
      <w:bookmarkStart w:id="69" w:name="__RefHeading___Toc335779_3531895371"/>
      <w:bookmarkStart w:id="70" w:name="_Toc26"/>
      <w:bookmarkEnd w:id="68"/>
      <w:bookmarkEnd w:id="69"/>
      <w:r>
        <w:rPr>
          <w:rtl w:val="true"/>
        </w:rPr>
        <w:t>بخش چهارم</w:t>
      </w:r>
      <w:bookmarkEnd w:id="70"/>
    </w:p>
    <w:p>
      <w:pPr>
        <w:pStyle w:val="Heading3"/>
        <w:numPr>
          <w:ilvl w:val="2"/>
          <w:numId w:val="1"/>
        </w:numPr>
        <w:rPr/>
      </w:pPr>
      <w:bookmarkStart w:id="71" w:name="__RefHeading___Toc335781_3531895371"/>
      <w:bookmarkStart w:id="72" w:name="_Toc27"/>
      <w:bookmarkEnd w:id="71"/>
      <w:r>
        <w:rPr>
          <w:rtl w:val="true"/>
        </w:rPr>
        <w:t>اشاره</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مردان شایسته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مورد نکوهش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bookmarkStart w:id="73" w:name="pg10673_156334"/>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ءآمنوا قُوا أنفُسِکُم وَ أَهلیکُم ناراً وَقُودُها النّاسُ وَ الحِجارةُ عَلَیها مَلائِکَةُ غلاظٌ شِدادٌ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خانوادۀ خویش را از آتشی که هیزم آن، مردم و سنگهاست حفظ کنید که بر آن فرشتگانی خشن و سختگیر نگهبانند </w:t>
      </w:r>
      <w:r>
        <w:rPr>
          <w:rFonts w:eastAsia="IRNazanin" w:cs="IRNazanin"/>
          <w:color w:val="111111"/>
          <w:sz w:val="28"/>
          <w:szCs w:val="28"/>
          <w:rtl w:val="true"/>
          <w:lang w:bidi="fa-IR"/>
        </w:rPr>
        <w:t xml:space="preserve">... »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بِأهلِهِ زادَ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همسر و فرزند خود نیکی برساند خداوند عمرش را طولانی سازد</w:t>
      </w:r>
      <w:r>
        <w:rPr>
          <w:rFonts w:eastAsia="Amiri" w:cs="Amiri" w:ascii="Amiri" w:hAnsi="Amiri"/>
          <w:color w:val="111111"/>
          <w:sz w:val="28"/>
          <w:szCs w:val="28"/>
          <w:rtl w:val="true"/>
          <w:lang w:bidi="ar-SA"/>
        </w:rPr>
        <w:t>.»</w:t>
      </w:r>
      <w:r>
        <w:rPr>
          <w:rStyle w:val="FootnoteAnchor"/>
          <w:rtl w:val="true"/>
        </w:rPr>
        <w:footnoteReference w:id="235"/>
      </w:r>
    </w:p>
    <w:p>
      <w:pPr>
        <w:pStyle w:val="Heading3"/>
        <w:numPr>
          <w:ilvl w:val="2"/>
          <w:numId w:val="1"/>
        </w:numPr>
        <w:rPr/>
      </w:pPr>
      <w:bookmarkStart w:id="74" w:name="__RefHeading___Toc335783_3531895371"/>
      <w:bookmarkStart w:id="75" w:name="_Toc28"/>
      <w:bookmarkEnd w:id="74"/>
      <w:r>
        <w:rPr>
          <w:rtl w:val="true"/>
        </w:rPr>
        <w:t>مقدمه</w:t>
      </w:r>
      <w:bookmarkEnd w:id="75"/>
    </w:p>
    <w:p>
      <w:pPr>
        <w:pStyle w:val="BookText"/>
        <w:rPr/>
      </w:pPr>
      <w:r>
        <w:rPr>
          <w:rFonts w:ascii="IRNazanin" w:hAnsi="IRNazanin" w:eastAsia="IRNazanin"/>
          <w:color w:val="111111"/>
          <w:sz w:val="28"/>
          <w:sz w:val="28"/>
          <w:szCs w:val="28"/>
          <w:rtl w:val="true"/>
          <w:lang w:bidi="fa-IR"/>
        </w:rPr>
        <w:t>از آنجایی که مرد یکی از دو رکن اصلی تشکیل خانواده است لذا شارع مقدس برای او نیز همانند زنان وظائفی را مقرر داشته است که عمل به آن وظائف او را جزء مردان شایسته و پسندیده قرار می دهد و بالعکس عمل نکردن به آنها او را در ردیف مردان ناشایست و قابل نکوهش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عنوان سرپرست خانواده باید آموزش های لازم را برای داشتن یک خانواده سالم و صحیح دیده باشد تا در کنار همسر و فرزندان خود پناهی باشد محکم و استوار که با طوفان حوادث متزلزل نگردد و بنیان خانواده را بر باد ندهد و خانواده در زیر سایۀ مهربانی او، اوقات را به خوبی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عده ای در اسلام مقوله ای تحت عنوان مرد سالاری و بی توجهی نسبت به زنان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عده ای از دین جهت منافع خود سوء استفاده کنند و با ارائۀ برداشتهای شخصی از آن باعث به غلط انداختن افکار عمومی شوند اما این مساله نشان از ضعف دین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تعلیم و تربیت بر اساس آموزه های الهی ،مرد با توجه به توانایی ها و امکانات وجودی و خدادادی که به او عطاء شده است مردانه پرورش می یابد و زن نیز به لحاظ ساختار وجودی خویش ، زنانه تربیت می شود تا هر کدام بر اساس نعمت هایی که خداوند به آنها داده است بتوانند خود را به کمال انسانی خویش که مدنظر الله تبارک و تعالی است برسانند نه این که در اثر سهل انگاری و بی توجهی و یا بی اطلاعی و جهل و یا منفعت طلبی این انرژی خدادادی به هدر رفته و عمر گرانمایه صرف مسائل پوچ و بی محتوا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توجهی نسبت به دین و آموزه های آن و احساس بی نیازی از آن معضلی است که دامنگیر جهان امروز شده و باعث دوری افراد از منبع هدایت گشته است نتیجۀ این تفکر شیطانی را می توان در تزلزل بنیان خانواده ، افزایش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طلاق، جرم و جنایت، آشفتگی های روحی – روانی افراد و میل به اعتیاد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حقیقت خویش و قرار نگرفتن در جایگاه واقعی خود مشکلی است که دامن انسان امروزی را گرفته و او را به قهقرا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شناخت نسبت به خود یعنی عدم شناخت نسبت به خالق خویش و این یعنی سیر نزولی انسان</w:t>
      </w:r>
      <w:r>
        <w:rPr>
          <w:rFonts w:eastAsia="IRNazanin" w:cs="IRNazanin"/>
          <w:color w:val="111111"/>
          <w:sz w:val="28"/>
          <w:szCs w:val="28"/>
          <w:rtl w:val="true"/>
          <w:lang w:bidi="fa-IR"/>
        </w:rPr>
        <w:t xml:space="preserve">. </w:t>
      </w:r>
      <w:bookmarkStart w:id="76" w:name="pg10673_156338"/>
    </w:p>
    <w:p>
      <w:pPr>
        <w:pStyle w:val="Heading3"/>
        <w:numPr>
          <w:ilvl w:val="2"/>
          <w:numId w:val="1"/>
        </w:numPr>
        <w:rPr/>
      </w:pPr>
      <w:bookmarkStart w:id="77" w:name="__RefHeading___Toc335785_3531895371"/>
      <w:bookmarkStart w:id="78" w:name="_Toc29"/>
      <w:bookmarkEnd w:id="76"/>
      <w:bookmarkEnd w:id="77"/>
      <w:r>
        <w:rPr/>
        <w:t>1</w:t>
      </w:r>
      <w:r>
        <w:rPr>
          <w:rtl w:val="true"/>
        </w:rPr>
        <w:t xml:space="preserve">- </w:t>
      </w:r>
      <w:r>
        <w:rPr>
          <w:rtl w:val="true"/>
        </w:rPr>
        <w:t xml:space="preserve">مردان شایسته </w:t>
      </w:r>
      <w:r>
        <w:rPr>
          <w:rtl w:val="true"/>
        </w:rPr>
        <w:t>:</w:t>
      </w:r>
      <w:bookmarkEnd w:id="78"/>
    </w:p>
    <w:p>
      <w:pPr>
        <w:pStyle w:val="Heading4"/>
        <w:numPr>
          <w:ilvl w:val="3"/>
          <w:numId w:val="1"/>
        </w:numPr>
        <w:rPr/>
      </w:pPr>
      <w:bookmarkStart w:id="79" w:name="__RefHeading___Toc335787_3531895371"/>
      <w:bookmarkStart w:id="80" w:name="_Toc30"/>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الامام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أرضَاکُم عِنداللهِ، أسبَغَکُمُ عَلی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پسندیده ترین شما درنزد خدا آن کس است که رفاه بیشتری برای اهل و عیال خود فراهم آورد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 أن یُوَسِّعَ عَلی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صاحب نعمت واجب است که عیال خویش را در رفاه قرار دهد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بِأهلِهِ زادَ اللهُ في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همسر و فرزند خود نیکی برساند خداوند عمرش را طولانی سازد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اتَّخَذ َ زَوجَة ً فَلیُکرمُها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همسر انتخاب می نماید باید او را گرامی بدارد و تکریمش نماید و با کرامت انسانی با او معامله نماید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المَرأ عِندَ عَیالِهِ أحُبُّ الی اللهِ مِن إعتِکاف ٍ في مَسجِدي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نشستن مرد نزد زن و فرزندانش از اعتکاف در مسجد من اجرش در نزد خدا بیشتر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إعتِکافُ العَشر الأواخِر مِن شَهر رَمَضانَ یَعدِلُ حِجَّتَین ِ و عُمرَتَین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در دهۀ آخر ماه رمضان برابر ثواب دو حج و دو عمره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لاتَکونَ فاکِهَة ٌ عامّة ٌ الاّ أطعَمَ عِیالَهُ مِنها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میوه ای که همگانی شود، مرد باید از آن برای خانواده اش ببرد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عَلی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یَسُدُّ جُوعتَها و یَستُرُ عَورَتَها، و لایُقَبَّحُ لَها وَجها ً فاِذا فَعَلَ ذلک فَقَد واللهِ أدّی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بن عبد ربّه می گوید 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همسرش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غذای او را تامین کند و به او لباس دهد و با او تروشرویی نکند چون چنین کند به خدا سوگند که حق او را ادا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الامام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لایَدَعُ أن یَکوُنَ لِلعید ِ عِندَهُم فَضلٌ في الطّعام ِ أن یُسَنّیَ من ذلک شیئا ً لایُسَنّیَ لَهُم في سائِر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عید طعام بیشتری فراهم آورد و از چیزهایی که در روزهای معمول نمی خریده است و این رسم را ترک نکند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هُنَّ مِن السَّعادة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 المُؤاتیة، و الولدُ البّار، و الرّجلُ یُرزَقُ معیشتَهُ، یَغُدو علی إصلاحِها و یَروحُ الی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چیز از خوشبختی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سازگار، پسری نیکو و معیشتی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که انسان صبح به سر کار رود و شام به خانه برگردد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 المُسلم ِ سَعَة ُ المسکن، و الجارُ الصّالح، والمَرکبُ المَنيء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وسعت خانه،همسایۀ خوش رفتار و مرکب راهوار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خوشبختی مسلمان است</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عَلَینا رَسولَ الله صَلَّي اللَّهُ عَلَيهِ وَ آلِه و فاطِمَة ُ جالِسَة ٌ عِندَ القِدرَ و انا انَقّی العَدَسَ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مِنّی و ما اقُولُ الاّ مِن أمر رَبّي ما مِن رَجُل ٍ یُعَینُ امرَأتَهُ فی بَیتِها الاّ کانَ لَهُ بِکلِّ شَعرَة ٍ عَلی بَدَنِهِ عِبادَة ُ سَنَة ٍ صیامٌ نَهارَها و قیامٌ لَیلَها و أعطاهُ اللهُ مِنَ الثّواب ِمِثلَ ما أعطاهُ الصّابرینَ داوُدَ النَّبي و یَعقوبَ و عیسی عَلَيْهِ السَّلامُ یا علیُّ مَن کانَ في خِدمَة ِ العَیال ِ في البَیت ِ و لَم یَأنِف کَتَبَ اللهُ اسمَهُ فی دیوان ِ الشُّهداء ِ و کَتَبَ لَهُ بِکُلِّ یَوم ٍ و لَیلَة ٍ ثَوابَ ألف ِ شَهید ٍ و کَتَبَ لَهُ بِکُلِّ قَدَم ٍ ثَوابَ حَجَّة ِ و عُمرَة ٍ و أعطاءَ اللهُ بِکُلِّ عِرق ٍ في جَسَرهِ مَدینَة ً في الجَنَّة ِ یا علیُّ ساعَة ٌ في خِدمَة ِ البَیت ِ مِن عِبادَة ألفِ سَنَة ٍ و ألف ِ حَجَّة ٍ و ألف ِ عُمرَة ٍ و خَیرٌ مِن عِتق ٍ ألفِ رَقَبَة ٍ </w:t>
      </w:r>
    </w:p>
    <w:p>
      <w:pPr>
        <w:pStyle w:val="BookText"/>
        <w:rPr/>
      </w:pPr>
      <w:r>
        <w:rPr>
          <w:rFonts w:ascii="Amiri" w:hAnsi="Amiri" w:eastAsia="Amiri" w:cs="Amiri"/>
          <w:color w:val="111111"/>
          <w:sz w:val="28"/>
          <w:sz w:val="28"/>
          <w:szCs w:val="28"/>
          <w:rtl w:val="true"/>
          <w:lang w:bidi="ar-SA"/>
        </w:rPr>
        <w:t>و ألفِ غَزوَة ٍ و ألفِ مَریض ٍ عادَهُ و ألفِ جُمُعَة ٍ و ألفِ جَنازَة ٍ و ألفِ جائِع ٍ یَُشبِعُهُم و ألفِ عار یَکسُوهُم و ألفِ فَرَس ٍ یُوَجِّهُهُ في سَبیل الله ِ و خَیرٌ لَهُ مِن ألفِ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یَتَصَدِّقُ بِها عَلی المَساکینَ و خَیرٌ لَهُ مِن أن یَقرأ التَّوراة َ و الانجیلَ و الزَبورَ و مِن ألفِ أسیر أسَرَ فَاعَتقَهُم و خَیرٌ لَهُ مِن ألف ِ بَدَنَة ٍ یُعطي لِلمساکین ِو لایَخرُجُ مِنَ الدُّنیا حَتّی یَری مَکانَهُ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خِدمَة ِ العَیال ِ فَهُوَ کَفّارَة ٌ لِلکَبائِر و یُطفیءُ غَضَبَ الرَّب و مُهُورُ الحُورالعَین ِ و تَزیدُ في الحَسَنات ِ و الدَّراجات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لایخدم العیالَ الاّ صدّیقٌ او شَهیدٌ أو رَجُلٌ یُریدُ اللهُ بِهِ خَیرَ الدُّنیا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عَلَيْهِ السَّلامُ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بر ما وارد شد در حالی که فاطمۀ زهراء سَلامُ الله عَلیها کنار دیگ نشسته بود و من عدس پاک می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آنچه می گویم به دستور و فرمان خدا می گویم هر مردی که در امور خانه به همسرش کمک کرده به شمار هر موئی که بر بدن دارد ثواب عبادت که روزهایش روزه و شبهایش به نماز گذشته برای او مقدر است و خدا همانند عطایی که به صابران، داود و یعقوب و عیسی عَلَيْهِ السَّلامُ فرموده به او خواهد بخشید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هر که در خانه کمک و خدمت به عیال کند و آن را عار و ننگ نداند خدا نام او را در دفتر شهیدان ثبت کند و به عوض هر شب و روزی که به عیالش خدمت کرده ثواب هزار شهید به او می دهد و برای او هر قدمی که برداشته ثواب حج و عمره ارزانی می دارد و به شمار هر رگی که در بدن دارد شهری در بهشت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یک ساعت در خانه خدمت کردن بهتر از عبادت هزار سال و هزار حج و هزار عمره و بهتر از آزاد کردن هزار بنده و بهتر از هزار بار جنگ در راه خدا و عیادت کردن هزار مریض و برگزار کردن هزار نماز جمعه و تشییع کردن هزار جنازه و سیر کردن هزار گرسنه و پوشاندن هزار برهنه و بسیج کردن هزار اسب برای جهاد و بهتر از دادن هزار دینار صدقه به تهیدستان و بهتر از خواندن تورات و انجیل و زبور و قرآن کریم است و بهتر از آزاد کردن هزار اسیر و بهتر از کشتن هزار شتر و خوراندن آن به بیچارگان و گرسنگان است و از دنیا نمی رود تا آن که جای خود را در بهشت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کسی که از خدمت به عیال تکبر نورزد این عمل کفارۀ گناهان بزرگ اوست و خشم پروردگار را خاموش می سازد و مهر و صداق حورالعین است و بر حسنات و درجاتش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تنها صدیق یا شهید یا مردی که خدا برای او خیر دنیا و آخرت خواسته است خدمت به عیال 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تَقاضی علیٌّ عَلَيْهِ السَّلامُ</w:t>
      </w:r>
    </w:p>
    <w:p>
      <w:pPr>
        <w:pStyle w:val="BookText"/>
        <w:rPr/>
      </w:pPr>
      <w:r>
        <w:rPr>
          <w:rFonts w:ascii="Amiri" w:hAnsi="Amiri" w:eastAsia="Amiri" w:cs="Amiri"/>
          <w:color w:val="111111"/>
          <w:sz w:val="28"/>
          <w:sz w:val="28"/>
          <w:szCs w:val="28"/>
          <w:rtl w:val="true"/>
          <w:lang w:bidi="ar-SA"/>
        </w:rPr>
        <w:t>و فاطِمَة سَلامُ الله عَلیهَا الی رسول ِ الله ِ صَلَّي اللَّهُ عَلَيهِ وَ آلِه فی الخِدمَة ِ فَقَضی عَلی فاطِمَة َ سَلامُ الله عَلیهَا بِخِدمَتِها عَلی مادونَ الباب ِ و قَضی عَلی علیٍّ عَلَيْهِ السَّلامُ بِما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که علی عَلَيْهِ السَّلامُ و فاطمه سَلامُ الله عَلیهَا ازدواج کردند نزد رسول خدا صَلَّي اللَّهُ عَلَيهِ وَ آلِه آمدند و او را داور قرار دادند که نحوۀ معاشرت و زندگی و خدمت خانه را برایشان تبیین کند که هر کدام وظیفۀ خود را در زندگی مشترک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صَلَّي اللَّهُ عَلَيهِ وَ آلِه فرمان داد آنچه کار مربوط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نظافت، پخت و پز و تربیت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آن فاطمه سَلامُ الله عَلیهَا و آنچه مربوط به تحصیل معیشت و نان آوری است از آن علی عَلَيْهِ السَّلامُ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لایَخدِمُ العِیالُ الاّ صِدیقٌ او شَهیدٌ او رجُلٌ یُریدُ اللهُ بهِ خَیرَ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خانواده نمی کند مگر صدیق یا شهید یا مردی که خدا برای او خیر دنیا و آخرت بخواهد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النَّبيّ صَلَّي اللَّهُ عَلَيهِ وَ آلِه – رُویَ أنَّ النّبیّ صَلَّي اللَّهُ عَلَيهِ وَ آلِه قالَ لِمَن أعطی بَعضَ أولادِهِ شیئا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وُلدِکَ أعطَیتَ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أعدِلوا بَینَ أولادِکُم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صَلَّي اللَّهُ عَلَيهِ وَ آلِه – روایت کرده اند که پیامبر صَلَّي اللَّهُ عَلَيهِ وَ آلِه به کسی که به یکی از فرزندان خود چیزی 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همۀ فرزندانت مثل آن چیز را می 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میان فرزندان خود به عدالت رفتار نمایید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استعفافا ً عَن ِ النّاس، و توسیعا ً علی اهلِهِ، و تَعَطُّفا ً عَلی جاره ِ لَقیَ اللهُ عَزَّ و جَلَّ یومَ القیامة و وجهُهُ مثلُ القمر لیلة َ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برای بی نیازی از مردم و در رفاه قرار دادن خانوادۀ خود و نیکی کردن به همسایه به کسب روزی بپردازد روز قیامت در حالی خدای بزرگ را ملاقات می کند که صورتی همچون ماه شب چهارده دارد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المَرأة ِ عَلی الزَّوج ِ أن یُطیعِمها و یَکسُوها إذا کتَسی و لایَضربَ الوَجهَ و لایُقَبِّحَ و لایَهجُرَ الاّ فی البَیت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زن بر شوهر آن است که غذای زن را فراهم نماید و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که حتی آماده سازی غذا هم به عهدۀ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و پوشاک وی را فراهم سازد و لطمه به صورتش نزد و با زن خود بدخلقی و تروشرویی ننماید و از او دوری نگزیند و در بیرون بی حرمتش نسازد و جز در خانه از او دوری نگیرد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خَیرُکُم لِاهلِهِ و أنا خَیرُکُم لِاهلي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شما مسلمانان مردی است که با زنش، خوش رفتار باشد و من از همه نسبت به زنانم خوشرفتارم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 یَحتاجُ في منزلِهِ و عیالِهِ الی ثلاثِ خِلال ِ یَتَکلَّفَها و ان لم یَکن في طبعهِ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 جمیلة ٍ وسعة ٍ بتقدیر و غیرة ٍ بِتَحَصّن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برای ادارۀ خانه و خانواده اش باید سه کار انجام دهد هر چند بر خلاف طبعش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گشاده دستی به اندازه و غیرت و ناموس داری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یَطلُبُ مِن فَضل ِ الله ِ ما یَکُفُّ بِهِ عِیالَهُ أعظَمُ أجرا ً مِنَ المُجاهِدِ في سبیل ِ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برای رفع حاجت اهل و عیالش به دنبال کسب می رود اجرش از مجاهد در راه حق بیشتر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وَسَعَ اللهُ عَلَیه ِ ثُمَّ فَتَّرَ عَلی عِیالِهِ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خداوند به او توجه کرده و از نظر زندگی توسعه اش داده اگر به خانواده و فرزندانش سخت بگیرد از ما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الامام زین العابدین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ارضاکُم عِندَاللهِ اسبَعَکُمُ عَلی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آن کس خشنودتر است که خانوادۀ خود را بیشتر در رفاه و نعمت قرار دهد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الامام علیّ عَلَيْهِ السَّلامُ – في وصیّة ِ به ابنه الحَسَن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لایَکُن أهلکَ أشقي الخَلق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 در سفارش به فرزند بزرگوار خود امام حسن عَلَيْهِ السَّلامُ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خانواده ات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بدبخت ترین مردمان باشند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عَلی عَیالِهِ مِن حِلِّهِ فَهُوَ کَالمُجاهِدِ في سبیل ِ اللهِ و مَن طَلَبَ الدُّنیا حَلالا ً في عَفاف ٍ کانَ في دَرَجَة ِ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راه حلال برای ادارۀ زندگی زن و فرزندانش تلاش کند مثل مجاهد در راه خداست پس اگر تلاش و کوشش او از راه حلال و مشروع باشد هم درجۀ شهداست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جبرئیلٌ یوصیني بِالمَرأة ِ حتّی ظَنَنتُ أنَّهُ لایَنبَغي طَلاقها الاّ مِن فاحِشَة ِ مَبَیَّنَة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پیوسته مرا دربارۀ زن سفارش می کرد تا جائی که گمان بردم طلاق او جایز نیست مگر در صورت ثابت شدن فحشا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 ابی یَعفور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لابی عَبدالله عَلَيْهِ السَّلامُ وَالله ِ انّا لنطلبُ لدّنیا و نحبُّ أن نؤتاها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تَصنعَبها عَلی نَفسی و عیالی و أصلُ بها وتصدَّقُ و أحُّجَ و أعتمِرُ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طلبُ الدّنیا هذا طلبُ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به حضرت صادق عَلَيْهِ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دنیا می رویم و دوست داریم مال تهیه کنیم 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برای چه می خواهی؟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مصرف خود و عائله ام و این که صلۀ رحم نمایم، صدقه بدهم، زیارت خانۀ خدا روم و عمره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دنیا طلبی نیست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 أحسَنَ فی ما بَینَهُ و بَینَ زَوجَتِهِ فانَّ اللهُ عَزَّ و جلَّ قَد مَلّکهُ ناصیَتها و جَعلهُ القَیّم َ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مردی را که معاشرت بین خود و همسرش را نیکو گرداند چون خداوند زمام امور زن را در اختیار مرد قرار داده و مرد را تکیه گاه زن قرار داده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قالَ علیّ بن الحسین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 مَن کنَّ فیهِ کمُلَ أسلامِهِ و مُحِصَت عَنهُ ذنوبُهُ و لقی رَبُّهُ عزَّ و جلَّ و هو عَنهُ راض ٍ مَن وفی اللهِ عزَّ و جلَّ بما یَجعَلُ عَلی نَفسِهِ للنّاس ِ و صَدَقَ لسانِهِ مَعَ النّاس ِ و استحیی مِن کلِّ قَبیح عِندالله ِ و عِندَ النّاس ِ و حَسَّنَ خُلقهُ مَعَ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منش است که هر کسی داشته باشد اسلام وی کامل است و چون با خدا دیدار کند از او خشنود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به هر چه برای مردم گوید وفا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با مردم راست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زشتی نزد خدا و مردم شرم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خانوادۀ خود خوشرفتاری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ألقی کلَّهُ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است ملعون است کسی که زحمت خویش را بر دوش مردم بیندازد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ایّاکَ و التَّغایُرَ في مَوضِع غَیرَة ٍ فانَّ ذلکَ یَدعُو الصَّحیحَة َ الی السَّقم ِ و البریئَة َ الی الرَّیب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غیرت نشان دادن بی جا که درستکار را به بیماردلی و پاکدامن را به بد گمانی رساند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مَن صَبَرَ عَلی خُلق ِ أمرأة ٍ سَیِّئة ِ الخُلق ِ و احتَسَب ذلک عِندالله ِ أعطاهُ الله ثوابَ الشّاکِرینَ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با اخلاق همسر و زن بدخوی خود بسازد و آن را به حساب خدا بگذارد خداوند ثواب شاکران به وی دهد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أحَدُکم أهله ُ فلا یأتیهنَّ کما یأتی الطیرُ لِیَمکُث و لیَلِبث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می خواهد با همسرش همبستر شود مانند پرنده با او نزدیکی نکند آنجا باید توقف و درنگی داشته باشد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لهو المؤمِن ِ باطِلٌ الا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تأدیبه ِ الفَرَسَ و رَمیه ِ عَن القوس ِ و مُلاعَبَته ِ امرَأتهُ فَانهنَّ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برای مؤمن نارواست مگر سه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اسب، تیراندازی و بازی کردن با همسر که این سه عمل حق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ان رَأیتَ الصَّفَّین قد التقیا فلا تدَع طلبُ الرّزقِ في ذلک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که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روبرو شده اند جستجوی روزی را در چنین روزی نیز ترک مکن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ظنَنتَ أو بَلغک َ أنَّ هذا الامرَ کائنٌ في غد تدَعَنَّ طلب الرّزق و ان استطعت َ أن لاتکونَ کلا ًّ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کردی، یا این خبر به تو رسید که فردا قیامت برپا می شود از طلب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مکش و اگر بتوانی باری بر دوش دیگران مباش</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الامام زین العابدین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أرضاکُم عِندَالله ِأسبَغکُم عَلی عیالِهِ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کس خشنودتر است که خانواده خود را بیشتر در رفاه و نعمت قرار دهد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المَرأة ُ لُعبَة ٌ فمَن ِ اتَّخَذها فلیُصِنها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شوهر دلبر و معشوق است هر کس زن بگیرد باید او را نوازش کرده مواظب او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أجبَبتَ رَجُلا ً فاخبرهُ بذلکَ فانَّه ُ أثبَتُ للمَوَدَّة ِ بَینَکما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 می داری به او اطلاع بده زیرا این اظهار دوستی محبت و مودت شما را نسبت به هم افزایش می دهد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کانَت فاطمة ُ سَلامُ الله عَلیهَا تطحِنُ و تعجنُ و تخبَزُ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جدم امیر المؤمنین عَلَيْهِ السَّلامُ با مادرم زهرا سَلامُ الله عَلیهَا کارها را طبق فرمان رسول خدا صَلَّي اللَّهُ عَلَيهِ وَ آلِه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کارهای بیرون را انجام می داد و زهرا سَلامُ الله عَلیهَا نیز در خانه جو را آرد می کرد و آن را خمیر می نمود و سپس نان می پخت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ألکادُّ عَلی عیاله ِ مِن حلال ِ کالمُجاهِدِ في سبیل ِ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 برای روزی نان خوران خود چون جهاد کننده در راه خدا می باشد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المَرأة ُ عَلی زَوجها أن یَسُدَّ جوَعَتها و أن یَسترَ عَورتها و لا یُقَبِّحَ لها وَجها ً فاذا فعَلَ ذلک فقد و اللهُ أدّی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 خوراک و جامه اش را بدهد و چهره بر وی دژم نکند و چون چنین رفتار کند به خدا سوگند حق زن را ادا کرده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نَظرَ الی امرأتِه ِ و نَظرَت الیه نَظرَ اللهُ تعالی الیهما نَظر الرَّحمَةِ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با محبت به زن خود بنگرد و زن به شوهر خود به نظر محبت نگاه کند خداوند به آن دو با نظر شفقت نگاه می 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لیوجَرُ في رفع اللقمة ِ الی في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طرف دهان همسرش لقمه ای بالا برد پاداش برد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سَقی الرّجل امرأتهُ 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به زن خود آب بنوشاند پاداش برد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قالَ ابوالحسن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یَنبَغي للرَّجُل أن یُوَسِّعَ عَلی عِیالهِ لِئلا یَتمنَّوا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بزرگ خانه است که زندگی را بر خانواده اش سخت نگیرد تا تقاضای مرگش را نداشته باشند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امری تُدَبَّرُهُ امرأة فهوَ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اختیاردارش زن باشد ملعون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 الصّادق عَلَيْهِ السَّلامُ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مَثلُ المَرأة َ مَثلُ الضِّلع</w:t>
      </w:r>
    </w:p>
    <w:p>
      <w:pPr>
        <w:pStyle w:val="BookText"/>
        <w:rPr/>
      </w:pPr>
      <w:r>
        <w:rPr>
          <w:rFonts w:ascii="Amiri" w:hAnsi="Amiri" w:eastAsia="Amiri" w:cs="Amiri"/>
          <w:color w:val="111111"/>
          <w:sz w:val="28"/>
          <w:sz w:val="28"/>
          <w:szCs w:val="28"/>
          <w:rtl w:val="true"/>
          <w:lang w:bidi="ar-SA"/>
        </w:rPr>
        <w:t>المُعَوَّج ، ان أقمتهُ انکسَرَ وَ ان تَرَکتهُ استمتعتَ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عَلَيْهِ السَّلامُ در مورد همسرش ساره که روح ناسازگاری داشت به خداوند متعال شکایت کرد و پروردگار عالم در جوابش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با همسرت سازش کن زیرا زن در حکم استخوانی کج می باشد اگر بخواهی آن را درست کنی می شکند و اگر به حال خود واگذار کنی از آن بهره مند می شوی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أکمَلَ المُؤمنینَ ایمانا ً أحسَنُهم خُلقا ً و خیارُکُم لِنسائهم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کامل ترین شما از نظر ایمان کسی است که علاوه بر داشتن اخلاق نیک به خانواده اش بسیار مهربان 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 ابي عَبدالله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 و کانَت تُؤذیه ِ فکانَ یَغفِرُ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 ناسازگاری داشت که مرتب او را رنج می داد اما پدرم در مقابل او را عفو می کرد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قالَ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 النّساء الا کریمٌ و لا أها نَهُنَّ الا 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احترام نمی کند مگر شخصی بزرگوار و به آنان توهین نمی نماید مگر شخص پست و حقیر</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في الدّعائم ِ عَن جَعفر بن ِ محمّد عَن أبیه ِ عَن آبائِه ِ أنَّ رسولَ الله ِ خَطبَ في حَجَّة الوداع ِ فذکرَ النّساء ِ فَقال و لَهنّ عَلیکم رزقهنَّ و کسوَتهنَّ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دعائم به روایت امام صادق عَلَيْهِ السَّلامُ از پدرانش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حجة الوداع صحبت نمود و یادی از زنان کرد و فرمود بر مردان واجب است که رزق زنان را به اندازۀ نیازشان بدهند و همچنین جامه و پوشاکشان را فراهم آورند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سَألَ اسحاق بن عمار أباعبدالله عَلَيْهِ السَّلامُ عَن حَقُّ المرأة ِ عَلی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یُشبع ُ بَطنَها و یَکسُو جُثتها و ان جَهلت غَفَرَ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از امام صادق عَلَيْهِ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 چیست که اگر آن را به جای آورد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باید او را سیر نماید و بدنش را بپوشاند و اگر خطایی از وی سر زد او را مورد عفو قرار دهد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امیر المؤمنین عَلَيْهِ السَّلامُ ضمن سفارشی به محمد بن حنفیه می فرمایند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فدارها عَلی کلّ ِ حال ٍ و أحسن الصُّحبَة َ لها فیَصفُو عَیشکَ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همسرت مدارا کن و با او معاشرت نیکو داشته باشد تا زندگی با صفا و سرشار از محبت داشته باشی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قالَ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للمرأة ِ انّی احبُّک ِ مِن قَلبها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 به همسرش که من تو را دوست دارم هرگز از قلب زن خارج نمی گردد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 جابر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أخبرُکم بخیر رجالکم ؟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خیر رجالکم اتقی النّقی السَّمح ِ الکفَّین، النّقی الطرفین البّر بوالِدَیه ِ و لایُلجیءُ عیاله الی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خبر ندهم از بهترین مردمانتان؟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از بهترین مردان مرد پرهیزکار، پاکیزه با سخاوت، پدر و مادر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بوالدین خود احسان کند و عیال خود را به پناه دیگران نفرستد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النّبّي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النّاس أفضَلهُم ایمنا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أبسَطهُم کفا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پیامبر خدا صَلَّي اللَّهُ عَلَيهِ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چه کسی از همه برتر است؟ پیامبر صَلَّي اللَّهُ عَلَيهِ وَ آلِه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 گشاده داشته باشد به زندگیش وسعت دهد و به خلق خدا خدمت نماید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إمراةً فلیُکرمُها فانّما إمراةُ أحَدِکُم لعبة فمَن أتخذَ فلیَصنَعَها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زن را به معشوقه و دلبر تشبیه نموده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و نگهداری او کوشش کنید و حقوق او را ضایع مسازید</w:t>
      </w:r>
      <w:r>
        <w:rPr>
          <w:rFonts w:eastAsia="IRNazanin" w:cs="IRNazanin"/>
          <w:color w:val="111111"/>
          <w:sz w:val="28"/>
          <w:szCs w:val="28"/>
          <w:rtl w:val="true"/>
          <w:lang w:bidi="fa-IR"/>
        </w:rPr>
        <w:t>.</w:t>
      </w:r>
      <w:r>
        <w:rPr>
          <w:rStyle w:val="FootnoteAnchor"/>
          <w:rtl w:val="true"/>
        </w:rPr>
        <w:footnoteReference w:id="290"/>
      </w:r>
      <w:bookmarkStart w:id="81" w:name="pg10673_156363"/>
    </w:p>
    <w:p>
      <w:pPr>
        <w:pStyle w:val="Heading4"/>
        <w:numPr>
          <w:ilvl w:val="3"/>
          <w:numId w:val="1"/>
        </w:numPr>
        <w:rPr/>
      </w:pPr>
      <w:bookmarkStart w:id="82" w:name="__RefHeading___Toc335789_3531895371"/>
      <w:bookmarkStart w:id="83" w:name="_Toc31"/>
      <w:bookmarkEnd w:id="81"/>
      <w:bookmarkEnd w:id="82"/>
      <w:r>
        <w:rPr>
          <w:rtl w:val="true"/>
        </w:rPr>
        <w:t>توجه بیشتر به برخی صفات</w:t>
      </w:r>
      <w:bookmarkEnd w:id="83"/>
    </w:p>
    <w:p>
      <w:pPr>
        <w:pStyle w:val="Heading4"/>
        <w:numPr>
          <w:ilvl w:val="3"/>
          <w:numId w:val="1"/>
        </w:numPr>
        <w:rPr/>
      </w:pPr>
      <w:bookmarkStart w:id="84" w:name="__RefHeading___Toc335791_3531895371"/>
      <w:bookmarkStart w:id="85" w:name="_Toc32"/>
      <w:bookmarkEnd w:id="84"/>
      <w:r>
        <w:rPr>
          <w:rtl w:val="true"/>
        </w:rPr>
        <w:t xml:space="preserve">الف </w:t>
      </w:r>
      <w:r>
        <w:rPr>
          <w:rtl w:val="true"/>
        </w:rPr>
        <w:t xml:space="preserve">- </w:t>
      </w:r>
      <w:r>
        <w:rPr>
          <w:rtl w:val="true"/>
        </w:rPr>
        <w:t>خوش خلقی</w:t>
      </w:r>
      <w:r>
        <w:rPr>
          <w:rtl w:val="true"/>
        </w:rPr>
        <w:t>:</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تو به لطف و رحمت الهی با آنان نرمخو شدی، و اگر درشتخوی و سختدل بودی بی شک از گرد تو پراکنده می شدند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ایمانا ً أحسَنُهُم خُلقا ً و ألطفهُم بأهلِهِ و أنا ألطفُکم بأهلی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ایمانترین مردم کسی است که خوش اخلاق بوده و نسبت به خانواده اش از همه کس مهربانتر باشد و این را بدانید که من از همۀ شما نسبت به خانواده ام مهربانتر هستم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أکملَ المؤمنینَ إیمانا ً أحسَنَهم خُلقا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کاملترین مؤمنان در ایمان خوشخلق ترین آنهاست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عَن علی بن الحسین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في میزان امری یَومَ القیامة ِ أفضَلُ مِن حُسن ِ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فرمودند 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ترازوی کارهای مؤمن بهتر از حسن خلق نگذارند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یَقدَمُ المؤمِنُ عَلی الله ِ عَزَّ و جلَّ بعَمل ٍ بَعدَ الفرائِض أحبُّ الی الله تعالی مِن أن یَسَع َ النّاسَ بخلقه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فرائض عملی پیش خدا نیاورد که محبوبتر باشد نزد خدا از حسن خلق که به همۀ مردم رسا باشد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 الحَسَن ِ لهُ مِثلُ أجر الصّائم ِ القائم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برای صاحب خلق خوش اجری چون اجر روزه دار شب زنده دار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حُسنُ الخلقُ یَعمران الدّیار و یَزیدان فی الأ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خلق خوش خانه ها را آباد کنند و عمرها را بیفزایند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 الحَسن یَمیت ُ الخطیئة َ کما تمیث ُ الشّمسُ الجَلید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خوش گناه را آب کند چنانچه خورشید یخ را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 رجل عَلی عَهد ِ الله النّبي صَلَّي اللَّهُ عَلَيهِ وَ آلِه فأتی الحفارینَ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لم یَحفِروا شیئا ً و شکوا ذلک الی رسول ِ الله صَلَّي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یَعملُ حَدیدُنا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فکانّما نَضربُ به فی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لم؟ إن کانَ صاحِبُکم لحَسَنَ الخلق أئتوني بِقرَح ٍ مِن 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فأدخَلَ یَدَهُ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رَشهُ عَلی الارض ِ 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الحفاروُن َ فکأنَّما کانَ رَملا ً یَتهایَلُ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عهد پیامبر صَلَّي اللَّهُ عَلَيهِ وَ آلِه مرد و برای به خاک سپردنش نزد گورکنها آمدند و برخلاف انتظار گوری نکنده بودند و از آن به پیامبر صَلَّي اللَّهُ عَلَيهِ وَ آلِه شکایت کردند گورکنان گفتند یا رسول الله ابزار آهنین ما به زمین کار نمی کند گویا آن را به سنگ خارا می زنیم پیامبر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این رفیق شما خوشخلق بود یک جام آب برای من بیاورید آن را برایش آوردند و دستش را در آن فرو برد و سپس آن را بر زمین پاشید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گورکنها کندند و گویا ریگی بود که روی هم ریخته بودند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أفاضلکم أحسَنکم أخلاقا ً المُوَطؤُنَ أکنافا ً الذین َ یأکفونَ و توَطأ رحالهم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خوش خلقترین شماهاست که کرامت مآبند و مهمان نواز آن کسانی که الفت گیرند و با آنها الفت گرفته شود و گام بر فرش آنها نهاده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تلِجُ به ِ امَّتي الجنَّة َ تقوی الله ِ و حُسنُ الخلق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صَلَّي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وسیله ای که بدان امتم در بهشت درآیند تقوی و حسن خلق است</w:t>
      </w:r>
      <w:r>
        <w:rPr>
          <w:rFonts w:eastAsia="Amiri" w:cs="Amiri" w:ascii="Amiri" w:hAnsi="Amiri"/>
          <w:color w:val="111111"/>
          <w:sz w:val="28"/>
          <w:szCs w:val="28"/>
          <w:rtl w:val="true"/>
          <w:lang w:bidi="ar-SA"/>
        </w:rPr>
        <w:t>.</w:t>
      </w:r>
      <w:r>
        <w:rPr>
          <w:rStyle w:val="FootnoteAnchor"/>
          <w:rtl w:val="true"/>
        </w:rPr>
        <w:footnoteReference w:id="301"/>
      </w:r>
      <w:bookmarkStart w:id="86" w:name="pg10673_156368"/>
    </w:p>
    <w:p>
      <w:pPr>
        <w:pStyle w:val="Heading4"/>
        <w:numPr>
          <w:ilvl w:val="3"/>
          <w:numId w:val="1"/>
        </w:numPr>
        <w:rPr/>
      </w:pPr>
      <w:bookmarkStart w:id="87" w:name="__RefHeading___Toc335793_3531895371"/>
      <w:bookmarkStart w:id="88" w:name="_Toc33"/>
      <w:bookmarkEnd w:id="86"/>
      <w:bookmarkEnd w:id="87"/>
      <w:r>
        <w:rPr>
          <w:rtl w:val="true"/>
        </w:rPr>
        <w:t xml:space="preserve">ب </w:t>
      </w:r>
      <w:r>
        <w:rPr>
          <w:rtl w:val="true"/>
        </w:rPr>
        <w:t>-</w:t>
      </w:r>
      <w:r>
        <w:rPr>
          <w:rtl w:val="true"/>
        </w:rPr>
        <w:t>نظافت</w:t>
      </w:r>
      <w:r>
        <w:rPr>
          <w:rtl w:val="true"/>
        </w:rPr>
        <w:t>:</w:t>
      </w:r>
      <w:bookmarkEnd w:id="88"/>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یُحِبُّ المطَّهِّرینَ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خواهان پاکی اند دوست 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قالَ امیر 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هِمتهنَّ زینة ُ الحیاة ِ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زنان به آرایش زندگی در دنیاست پس مرد باید تمییز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النبي صَلَّي اللَّهُ عَلَيهِ وَ آلِه عَن أبي عَبدالله ِ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صَلَّي اللَّهُ عَلَيهِ وَ آلِه رَجُلا ً شعثا ً شعرُ رَأسه ِ و سِخة ً ثیابه ِ،سَیئة ً حاله ُ، 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الدّین ِ المُتعَة و إظهارُ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صَلَّي اللَّهُ عَلَيهِ وَ آلِه به روایت 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مردی را دید که موی سرش ژولیده بود و جامه اش چرکین، و وضعش بد،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نعمت و اظهار کردن آن از دینداری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المرسلین العطر و النساء و المسواک و الحناء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سنت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زنان و مسواک و حنا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النبّی صَلَّي اللَّهُ عَلَيهِ وَ آلِه – فیما رَواهُ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پیامبرصَلَّي اللَّهُ عَلَيهِ وَ آلِه – به روایت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از او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ای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مِن سُنن ِ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عطر از آداب پیامبران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لاینبَغي للرَّجُل ِ أن یَدَعَ الطیب فی کلّ یوم ٍ فان لم یَقدر عَلیه فیَوم ٌ و یومٌ لا فإن لم یَقدر ففي کلّ جُمعة ٍ و لایَدَع ُ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روا نیست که از به کار بردن عطر در هر روز خودداری کند، پس اگر نتواند، یک روز در میان چنین کند، و اگر باز هم نتواند، معطر ساختن خود را در روز جمعه ترک نکند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الطیبُ المِسک ُ خفیفٌ مَحمِلهُ عَطرٌ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عطر مشک تحمل آن سبک و آسان و بوی آن خوش وعطرآگین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یَشُقَّ عَلی امَّتي لأحَبتُ السِّواک َ في کُلِّ صلاة ِ و هُوَ سَنَّة ٌ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کار بر امت من مشکل شود همانا بر آنان واجب می کردم که برای هر نماز مسواک کنند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 أبي عَبدالله ِ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السّواک ِاثنتا عَشرَة َ خَصلة ٌ مِنَ السُّنَّة ِ و مَطهَرَة ٌ للفم ِ و مَجلاة لِلبَصَر و یُرضي الرَّبَّ و یَذهبُ بالبلغم ِ و یَزیدُ في الحفظ ِ و یُبَیّضُ الاسنانَ و یُضاعِفُ الحسَنات ویَذهَبُ بالحَفر و یَشدُّ اللثة َ و یُشهّي الطعام َ و تَفرَحُ به ِ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فرمودند در مسواک دوازده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پاکیزه می سازد و روشنایی چشم را زیاد می کند و موجب خشنودگی پروردگار است، بلغم را کم می کند، حافظه را زیاد می کند، دندانها را سفید می کند، و آنچه را که بر دندانها جمع شده و باعث خرابی دندانهاست از میان می برد و لثه را محکم می سازد و اشتهاء طعام می آورد و سنت به پا داشته می شود و باعث خوشحالی ملائکه می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سُنَن ِ المرسَلین َ 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انبیاء مسواک نمودن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ما في السِّواک ِ لاباتوهُ مَعَهُم في لحافِ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خوبیهای مسواک را می دانستند آن را با خود به بستر می بردند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الامام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 مِن أخلاق ِ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از اخلاق مؤمنان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الامام علیّ عَلَيْهِ السَّلامُ – فیما رَواهُ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جَمیلٌ یُحِبُّ الجَمال و یُحِبُّ أن یَری أثرُ النِّعمةِ عَلی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 عَلَيْهِ السَّلامُ به روایت امام صادق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زیباست و زیبایی را دوست دارد و دوست می دارد که نشانۀ نعمت بر بنده اش دیده شود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الامام علیّ عَلَيْهِ السَّلامُ – فیما رَواهُ الامام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النّظیف مِنَ الثیاب ِ یَذهَبَُ الهَمَّ و الحُزنَ و هو طهورٌ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 به روایت 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پاکیزه غم و اندوه را می زداید و با آن می توان نماز خواند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النّبیّ صَلَّي اللَّهُ عَلَيهِ وَ آلِه – فیما رَواهُ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 ثوبا ً فلیُنَّظِفهُ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صَلَّي اللَّهُ عَلَيهِ وَ آلِه به روایت 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بر تن می کند باید آن را پاکیزه نگه 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النّبیّ صَلَّي اللَّهُ عَلَيهِ وَ آلِه – فیما رَواهُ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إلبَسُوا البَیاضَ فانَّهُ الطیَبُ و أطهَر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به روایت 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سپید بپوشید که آن پاکتر و پاکیزه تر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اتَّخَذَ نَعلا ً فلیَستجدها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کفش می خرد باید کفش خوب بخرد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الامام علیّ عَلَيْهِ السَّلامُ – فیما وَصَفَ بهِ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علامة ِ أحَدهم أنَّک َ تری لهُ قوّة ً في دین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تجَمُّلا ً في فاقة ٍ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پرهیزکاران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نشانۀ انسان پرهیزگار این است که او را در دین نیرومند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 و فاقه با تجمل</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 البُؤسَ و التَّباؤس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خود بدبخت نشان دادن را دشمن می دارد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الامام علیّ عَلَيْهِ السَّلامُ – فیما رَواهُ الامام الصّادق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یُلبِّنُ البَشَرَة َ و یَزیدُ في الدِّماغ ِ و یُسَهِّلُ مَجاریَ الماء ِ و یُذهِبُ القَشفَ و یُسفِرُ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 – به روایت امام صادق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روغنهای مالیدنی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نرم می کند و به نیرومندی مغز می افزاید و گذرگاههای آب بدن را نرم می سازد و چرک و زبری دست را از میان می برد و رنگ پوست را روشن می 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لایَنبَغی أن یُفقِرُ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بَیتهُ مِن ثلاثة ِ اشیاء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مرد خانۀ خود را از سه چیز تهی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سر و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صَبَبتَ الدُّهنَ في یَدِکَ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أسألکَ الزَّینَ و الزّینة َ في الدّنیا و الآخِرة و أعوذُبکَ مِنَ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روغن را در دست خود می ریزی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آراستگی و آرایش در دنیا و آخرت را از تو خواستارم و از زشتی و دشمنی و نفرت در دنیا و آخرت به تو پناه می برم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دَهَنَ مسلما ً کتبَ اللهُ به کُلِّ شَعرَة ٍ نورا ً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با روغن معطر آرایش دهد خدا برای هر موی آن نوری در روز قیامت خواهد نوشت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یُحِبُّ الجَمالَ و التجملّ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زیبایی و آراستگی را دوست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بالطیب ِ في کلِّ جمعة ٍ فانّه ُ مِن سُنّتي و تکتبُ لکَ حَسناتُهُ مادامَ یوجَدُ مِنکَ رائحته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در روزهای جمعه را ترک مکن که این جزء سنت من است و تا زمانی که بوی عطر از تو استشمام شود برایت حسنه نوشته 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مُتطیّب ٍ أفضَلُ مِن سَبعینَ صلاة ً بغیر طیب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عطر زده بر هفتاد نمازی که بدون عطر زدن بخواند برتری 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کانَ یُعرَف ُ موضع جعفر ٍ عَلَيْهِ السَّلامُ في المسجدِ، بطیب ِ ریحهِ و موضِع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امام صادق عَلَيْهِ السَّلامُ در مسجد از بوی خوش آن و از جای سجودش شناخته می 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بن مظعون لرسول ِ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أن أدَعَ الطیبَ و أشیاءَ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 الطیب فانَّ الملائکة َ تستنشِقُ ریح َ الطیب ِ مِن المؤمن، فلاتدَع الطیبَ في کُلّ 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به 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خواهم عطر زدن و چند چیز دیگر را – که نام برد –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را فرو مگذار که فرشتگان بوی عطر مؤمن را استنشاق می کنند و استعمال عطر را در روزهای جمعه ترک مکن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في الطیبِ فلیسَ بِسَرَف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خریدن عطر مصرف می کنی عنوان اسراف ندارد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النّبیّ صَلَّي اللَّهُ عَلَيهِ وَ آلِه – فیما رَواهُ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النساء ما ظهَرَ لونُهُ و خَفي ریحُهُ و طیبُ الّرجال ِ ما ظهَرَ ریحُهُ و خفي لونُهُ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زنانه آن است که رنگ آن آشکار و بوی آن پنهان باشد و عطر مردانه آن است که بوی آن آشکار و رنگ آن پنهان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کلّ ِ مُحتلم ٍ فی کلّ ِ جمعة ٍ، أخذ ُ شاربه ِ و أظفارهِ، و مَسُّ شیء ٍ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بالغی است که در هر جمعه سبیل و ناخن خود را کوتاه نماید و از بوی خوش استفاده نماید</w:t>
      </w:r>
      <w:r>
        <w:rPr>
          <w:rFonts w:eastAsia="IRNazanin" w:cs="IRNazanin"/>
          <w:color w:val="111111"/>
          <w:sz w:val="28"/>
          <w:szCs w:val="28"/>
          <w:rtl w:val="true"/>
          <w:lang w:bidi="fa-IR"/>
        </w:rPr>
        <w:t>.</w:t>
      </w:r>
      <w:r>
        <w:rPr>
          <w:rStyle w:val="FootnoteAnchor"/>
          <w:rtl w:val="true"/>
        </w:rPr>
        <w:footnoteReference w:id="333"/>
      </w:r>
      <w:bookmarkStart w:id="89" w:name="pg10673_156380"/>
    </w:p>
    <w:p>
      <w:pPr>
        <w:pStyle w:val="Heading3"/>
        <w:numPr>
          <w:ilvl w:val="2"/>
          <w:numId w:val="1"/>
        </w:numPr>
        <w:rPr/>
      </w:pPr>
      <w:bookmarkStart w:id="90" w:name="__RefHeading___Toc335795_3531895371"/>
      <w:bookmarkStart w:id="91" w:name="_Toc34"/>
      <w:bookmarkEnd w:id="89"/>
      <w:bookmarkEnd w:id="90"/>
      <w:r>
        <w:rPr/>
        <w:t>2</w:t>
      </w:r>
      <w:r>
        <w:rPr>
          <w:rtl w:val="true"/>
        </w:rPr>
        <w:t xml:space="preserve"> - </w:t>
      </w:r>
      <w:r>
        <w:rPr>
          <w:rtl w:val="true"/>
        </w:rPr>
        <w:t xml:space="preserve">مردان مورد نکوهش </w:t>
      </w:r>
      <w:r>
        <w:rPr>
          <w:rtl w:val="true"/>
        </w:rPr>
        <w:t>:</w:t>
      </w:r>
      <w:bookmarkEnd w:id="91"/>
    </w:p>
    <w:p>
      <w:pPr>
        <w:pStyle w:val="Heading4"/>
        <w:numPr>
          <w:ilvl w:val="3"/>
          <w:numId w:val="1"/>
        </w:numPr>
        <w:rPr/>
      </w:pPr>
      <w:bookmarkStart w:id="92" w:name="__RefHeading___Toc335797_3531895371"/>
      <w:bookmarkStart w:id="93" w:name="_Toc35"/>
      <w:bookmarkEnd w:id="92"/>
      <w:r>
        <w:rPr>
          <w:rtl w:val="true"/>
        </w:rPr>
        <w:t>اشاره</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مِّن وُجدِکُم وَلاتُضآرُّهُنَّ لِتُضَیِّقوا عَلَیهِنَّ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 توان خود، آنان را در همانجا که خود ساکنید سکونت دهید و به آنها آسیب و زیان نرسانید تا عرصه را برای آنان تنگ کنید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بشر رجالِکم فقلنا بَلی فقال اضّاربُ أهلهُ و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بدترین مردان خبر دهم؟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همسر و بنده اش را بزند و عطوفت نداشته باشد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الرّجُل ِ مِثلُ ذلک الوزر و العَذابِ إذا کانَ لها مؤذیا ً ظالما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گناه و عذاب است هر گاه نسبت به همسرش آزاردهنده و ستمکار 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عَن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یَتّغِظ ُ بالادَب ِ و البَهائمُ لایَتّغظ ُ الا بالضرب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انسانها باید مؤدبانه باشد ولی روش تربیتی و آرام کردن حیوانات از طریق ضرب ممکن است آیا زنان را جزء انسانها و افراد عاقل نمی دانند که به ضرب و آزار آنان می پردازند؟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 ضَرَبَ إمرَأتهُ فوقَ ثلاث ٍ أقامَهُ اللهُ یَومَ القیامةِ عَلی رُؤُس ِ الخلائق ِ فیَفضَحُهُ یُنظرُ إلیه ِ الاوَّلونَ و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همسرش را بیش از سه بار در طول عمرش بزند او را در میان تمام مردم محشر مفتضح و رسوا می نمایم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لایُزَّوَجُ إذا خُطِبُ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شرابخوار و میگشسار زن مدهید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کریمَتهُ مِنَ الشارب ِ الخَمر فقد قطعَ رَحمِها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کریمه است و کسی که او را به شارب خمر تزویج کند رحم و نسب او را قطع کرده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استعدَتهُ عَلی زَوجها أنَّه ُ لایُنفِقُ عَلیها إضرارا ً لها فحَبَسَه ُ في نَفقتها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محضر حضرت عَلَيْهِ السَّلامُ از شوهرش شکایت برد و کمک خواست که خرجش را نمی دهد و از این راه می خواهد وی را در تنگنا بگذارد حضرت آن شوهر را به خاطر این کار حبس نمود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أمهَرَ مَهرا ً ثمَّ لایَنوی قضاءَهُ کانَ بمَنزلة السّارق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مهری معین کند و قصد دادن آن را نکند منزلت دزد را 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کتاب من لایحضره الفقیه از امام جعفر صادق عَلَيْهِ السَّلامُ روایت گردیده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إمرَأة ً و لم یَنوان یُوَفیها صَداقها فهو عِندالله 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زنی ازدواج کند و قصد پرداخت مهر او را نداشته باشد در نزد خدا زانی محسوب می 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لیغفرُ کلَّ ذنب ٍ یَومَ القیامَةِ الا مَهرَ إمرأة ٍ و مَن اغتصَبَ أجیرا ً أجرَهُ و مَن باعَ حُرّا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در روز قیامت همۀ گناهان را می آمرزد به جز کسی را که مهر زنش را نپردازد و آن که مزد کارگری را غصب کند و کسی که شخص آزادی را بفروشد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ضَیَّعَ مَن یَعوُلُ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بر خانواده اش سخت بگیرد و زندگی را بر زن و فرزند تلخ نماید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عَزَّ و جَلَّ و رَسولهُ بریئان ِ مِمَّن أضرَّ بامرأة ِ حَتی تختشلعَ مِنهُ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از شوهری که همسرش را آن چنان در تنگنا قرار دهد تا از وی جدا شود بیزار است</w:t>
      </w:r>
      <w:r>
        <w:rPr>
          <w:rFonts w:eastAsia="IRNazanin" w:cs="IRNazanin"/>
          <w:color w:val="111111"/>
          <w:sz w:val="28"/>
          <w:szCs w:val="28"/>
          <w:rtl w:val="true"/>
          <w:lang w:bidi="fa-IR"/>
        </w:rPr>
        <w:t>.</w:t>
      </w:r>
      <w:r>
        <w:rPr>
          <w:rStyle w:val="FootnoteAnchor"/>
          <w:rtl w:val="true"/>
        </w:rPr>
        <w:footnoteReference w:id="346"/>
      </w:r>
      <w:bookmarkStart w:id="94" w:name="pg10673_156385"/>
    </w:p>
    <w:p>
      <w:pPr>
        <w:pStyle w:val="Heading4"/>
        <w:numPr>
          <w:ilvl w:val="3"/>
          <w:numId w:val="1"/>
        </w:numPr>
        <w:rPr/>
      </w:pPr>
      <w:bookmarkStart w:id="95" w:name="__RefHeading___Toc335799_3531895371"/>
      <w:bookmarkStart w:id="96" w:name="_Toc36"/>
      <w:bookmarkEnd w:id="94"/>
      <w:bookmarkEnd w:id="95"/>
      <w:r>
        <w:rPr>
          <w:rtl w:val="true"/>
        </w:rPr>
        <w:t>توجه بیشتر به برخی صفات</w:t>
      </w:r>
      <w:bookmarkEnd w:id="96"/>
    </w:p>
    <w:p>
      <w:pPr>
        <w:pStyle w:val="Heading4"/>
        <w:numPr>
          <w:ilvl w:val="3"/>
          <w:numId w:val="1"/>
        </w:numPr>
        <w:rPr/>
      </w:pPr>
      <w:bookmarkStart w:id="97" w:name="__RefHeading___Toc335801_3531895371"/>
      <w:bookmarkStart w:id="98" w:name="_Toc37"/>
      <w:bookmarkEnd w:id="97"/>
      <w:r>
        <w:rPr>
          <w:rtl w:val="true"/>
        </w:rPr>
        <w:t xml:space="preserve">الف </w:t>
      </w:r>
      <w:r>
        <w:rPr>
          <w:rtl w:val="true"/>
        </w:rPr>
        <w:t xml:space="preserve">- </w:t>
      </w:r>
      <w:r>
        <w:rPr>
          <w:rtl w:val="true"/>
        </w:rPr>
        <w:t>دشنام</w:t>
      </w:r>
      <w:r>
        <w:rPr>
          <w:rtl w:val="true"/>
        </w:rPr>
        <w:t>:</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وَلاتَسُبُّوا الّذینَ یَدعُونَ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معبودانی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می خوانند،دشنام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اهمیت اجتناب از فحش دادن و ناسزا گفتن حتی به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أخبرکم بشَّر رجالکم؟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شَّررجالکُم البَهّاتُ الفاحِشُ الآکِلُ وَحدَهُ المانِعُ رفدَهُ الضّاربُ أهلهُ 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المُلجیءَ عِیالهُ الی غَیره ِ العّاقُّ بوالدیه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اکرم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بدترین مردان را به شما معرفی کنم؟گفتیم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زننده، فحش دهنده، تنها خورنده، آن کس که خیرش به کسی نرسد، کسی که همسرش را کتک بزند و زنش از دست او به غیر پناه ببرد و کسی که گرفتار عاق والدین واقع 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الفاحِشُ المُتفحِّشَ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دشمن دارد دشنامگو و دشنامجو را</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لو کان مِثالا ً لکانَ مثالَ سَؤء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دشنام مجسم شود نمونۀ بدی 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قالَ أبوعَبدلله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 و البَذاءَ و السُّلاطة َ 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هرزه گویی و بد زبانی از نفاق و دوروئی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عَن أبي الحَسَن موسی عَلَيْهِ السَّلامُ في رُجلین ِ یتسابّان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البادی مِنهُما أظلَمُ و وزرُهُ صاحِبهِ عَلیه ما لم یَعتذر الی المَظلوم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عَلَيْهِ السَّلامُ دربارۀ مردمی که به هم دشنام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آغاز به دشنام کرده ستمکارتر است و گناه او و گناه طرفش به عهدۀ اوست تا وقتی از ستمدیده عذر نخواسته 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أتعَجَبُ مِمَن یَضربُ إمرأتهُ و هو بالضَّرب ِ اولی مِنها لاتضربُوا نسائکُم بالخَشَبِ فَانَّ فیه القصاصَ وَلکنِ اضربوُهُنَّ بِالجُوعِ وَ العَری حتّی تُریحوا فی الدّنیا وَ الآخرةِ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شوهری که همسرش را می زند در حالی که او خود بدان سزاوارتر است ای مسلمانان زنان خود را با چوب نزنید و چنانچه در تنبیه آنان مجبور باشید با گرسنگی و برهنگی آنان را ادب نمائید و این روش به نفع شما در دنیا و آخرت است</w:t>
      </w:r>
      <w:r>
        <w:rPr>
          <w:rFonts w:eastAsia="IRNazanin" w:cs="IRNazanin"/>
          <w:color w:val="111111"/>
          <w:sz w:val="28"/>
          <w:szCs w:val="28"/>
          <w:rtl w:val="true"/>
          <w:lang w:bidi="fa-IR"/>
        </w:rPr>
        <w:t>.</w:t>
      </w:r>
      <w:r>
        <w:rPr>
          <w:rStyle w:val="FootnoteAnchor"/>
          <w:rtl w:val="true"/>
        </w:rPr>
        <w:footnoteReference w:id="352"/>
      </w:r>
      <w:bookmarkStart w:id="99" w:name="pg10673_156389"/>
    </w:p>
    <w:p>
      <w:pPr>
        <w:pStyle w:val="Heading4"/>
        <w:numPr>
          <w:ilvl w:val="3"/>
          <w:numId w:val="1"/>
        </w:numPr>
        <w:rPr/>
      </w:pPr>
      <w:bookmarkStart w:id="100" w:name="__RefHeading___Toc335803_3531895371"/>
      <w:bookmarkStart w:id="101" w:name="_Toc38"/>
      <w:bookmarkEnd w:id="99"/>
      <w:bookmarkEnd w:id="100"/>
      <w:r>
        <w:rPr>
          <w:rtl w:val="true"/>
        </w:rPr>
        <w:t xml:space="preserve">ب </w:t>
      </w:r>
      <w:r>
        <w:rPr>
          <w:rtl w:val="true"/>
        </w:rPr>
        <w:t xml:space="preserve">- </w:t>
      </w:r>
      <w:r>
        <w:rPr>
          <w:rtl w:val="true"/>
        </w:rPr>
        <w:t xml:space="preserve">غضب </w:t>
      </w:r>
      <w:r>
        <w:rPr>
          <w:rtl w:val="true"/>
        </w:rPr>
        <w:t>:</w:t>
      </w:r>
      <w:bookmarkEnd w:id="101"/>
    </w:p>
    <w:p>
      <w:pPr>
        <w:pStyle w:val="BookText"/>
        <w:rPr/>
      </w:pPr>
      <w:r>
        <w:rPr>
          <w:rFonts w:ascii="Amiri" w:hAnsi="Amiri" w:eastAsia="Amiri" w:cs="Amiri"/>
          <w:color w:val="111111"/>
          <w:sz w:val="28"/>
          <w:sz w:val="28"/>
          <w:szCs w:val="28"/>
          <w:rtl w:val="true"/>
          <w:lang w:bidi="ar-SA"/>
        </w:rPr>
        <w:t xml:space="preserve">وَذَالنونَ إذ ذَّهَبَ مُغضباً فَظَنَّ أن لَّن نَّقدِرَ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خشمگین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پنداشت که ما هرگز بر او تنگ نمی گیریم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مذمت خشم حضرت یونس عَلَيْهِ السَّلامُ نسبت به قوم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از رسول خدا پرسید زنان چه حقی بر مردان دارند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لایَضربَ وَجهَها و لایُصبّحها یعنی مرد حق ندارد زن را آزار دهد و سیلی به صورت وی زند یا برایش روترش نماید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ألغضَبُ یُفسِدُ الایمان َ کما یُفسِدُ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به نقل از 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تباه کند چونان که سرکه عسل را تباه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قالَ أبوعبدالله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ألغضَبُ مِفتاحُ کُلِّ 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کلید هر بدی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في التوراة ِ فیما ناجی الله عَزَّ و جَلَّ بهِ موسی عَلَيْهِ السَّلامُ یا موسی أمسِک غضبکَ عَمَّن مَلکتکَ عَلیه أکُفَّ عَنکَ غَضبي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نوشته شده است در ضمن آن چه خدا عز و جل با موسی راز گفت،فرمود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جلو خشمت را از هر که من تو را بر او مسلط کردم بگیر تا من هم جلو خشم خودم را از تو بگیرم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الغضبُ عِند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لیَغضَبُ فما یَرضی أبدا ً حتی یَدخُلَ النّار فایُّما رَجُل ٍ غضِبَ عَلی قَوم ٍ و هو قائمٌ فلیَجلس مِن فوره ِ ذلک فانَّهُ سَیَذهَبُ عَنهُ رجزُ الشّیطان ِ و أیُّما رَجُل ٍ غَضِبَ عَلی ذی رَحِم ٍ فلیَدنُ مِنهُ فلیَمُسَّهُ فانَّ الرَّحِم إذا مُسَّت سَکَنَت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نام خشم را بردند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خشم آید وخشنود نگردد تا به دوزخ درآید هر مردی به خشم آمد بر مردمی و ایستاده است زود بنشیند که این پلیدی شیطان از او برود و هر مردی بر خویشاوندی خشم کرد به او نزدیک شود و خود را به او ساید زیرا چون رحم سائیده شود آرام گردد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ألغضبُ مَمحَقة ٌ لِقلبِ الحَکیم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یَملِک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دل مرد حکیم را از میان ببرد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مالک خشم خود نیست مالک عقل خود نیست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نَفسَهُ عَن أعراض النّاس أقالَ اللهُ یَومَ القیامة ِ و مَن کفَّ غَضَبَهُ عَن النّاس کفَّ اللهُ تبارکَ و تعالی عَنهُ عذابَ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از اعراض مردم باز دارد خدا روز قیامت از او درگذرد و هر که خشم خود را از مردم بازدارد خدا تبارک و تعالی عذاب روز قیامت را از او باز دارد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برادرش را به خشم آورد به یقین از او جدا شده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قالَ علیّ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 أساء الی أهلهِ لم یَتصل بهِ تأمیل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خاندان خود بدی کند امیدی به او بسته نشود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الوالدین مِن عُقوق الوالد ِ ما یَلزمُ الوَلد لهما مِن العقوق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هم مانند فرزندان عاق فرزندان می شوند همانطور که بی مهری فرزند سبب عاق شدن او می شود پدر بی تکلیف و بی خبر از کودک هم عاق کودک واقع می شود</w:t>
      </w:r>
      <w:r>
        <w:rPr>
          <w:rFonts w:eastAsia="IRNazanin" w:cs="IRNazanin"/>
          <w:color w:val="111111"/>
          <w:sz w:val="28"/>
          <w:szCs w:val="28"/>
          <w:rtl w:val="true"/>
          <w:lang w:bidi="fa-IR"/>
        </w:rPr>
        <w:t>.</w:t>
      </w:r>
      <w:r>
        <w:rPr>
          <w:rStyle w:val="FootnoteAnchor"/>
          <w:rtl w:val="true"/>
        </w:rPr>
        <w:footnoteReference w:id="363"/>
      </w:r>
      <w:bookmarkStart w:id="102" w:name="pg10673_156394"/>
    </w:p>
    <w:p>
      <w:pPr>
        <w:pStyle w:val="Heading2"/>
        <w:numPr>
          <w:ilvl w:val="1"/>
          <w:numId w:val="1"/>
        </w:numPr>
        <w:rPr/>
      </w:pPr>
      <w:bookmarkStart w:id="103" w:name="__RefHeading___Toc335805_3531895371"/>
      <w:bookmarkStart w:id="104" w:name="_Toc39"/>
      <w:bookmarkEnd w:id="102"/>
      <w:bookmarkEnd w:id="103"/>
      <w:r>
        <w:rPr>
          <w:rtl w:val="true"/>
        </w:rPr>
        <w:t>بخش پنجم</w:t>
      </w:r>
      <w:bookmarkEnd w:id="104"/>
    </w:p>
    <w:p>
      <w:pPr>
        <w:pStyle w:val="Heading3"/>
        <w:numPr>
          <w:ilvl w:val="2"/>
          <w:numId w:val="1"/>
        </w:numPr>
        <w:rPr/>
      </w:pPr>
      <w:bookmarkStart w:id="105" w:name="__RefHeading___Toc335807_3531895371"/>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احسان به پدر ومادر عقوق و ناسپاسی پدر و مادر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احترام به مسلمان ریش سفید و سالخورده </w:t>
      </w:r>
      <w:bookmarkStart w:id="107" w:name="pg10673_156396"/>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 إمّا یَبلُغَنَّ عِندَکَ الکِبَرَ أحَدُهُما أو کِلاهُما فَلاتَقُل لُّهُما أُفٍّ وَ لاتَنهَرهُما وَ قُل لَّهُما قَولاً کَریماً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یا هر دو در کنار تو به پیری رسند، به آنها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بانگ مزن و با آنها کریمانه سخن بگوی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 یَقولُ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أبَوَین ِ مُخالِفین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بَرّهِما کما تبَرُّ المُسلمین مِمَّن یَتولانا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پدر و مادری است مخالف مذهب من؟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احسان کن چنان که به مسلمانان احسان کنی</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108" w:name="__RefHeading___Toc335809_3531895371"/>
      <w:bookmarkStart w:id="109" w:name="_Toc41"/>
      <w:bookmarkEnd w:id="108"/>
      <w:r>
        <w:rPr>
          <w:rtl w:val="true"/>
        </w:rPr>
        <w:t>مقدمه</w:t>
      </w:r>
      <w:bookmarkEnd w:id="1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به عنوان دو ستون اصلی تشکیل دهندۀ یک خانواده از جایگاه ممتاز و مهم در خانواده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ایشان همانند خداوند هستی بخش فرزندان و حامی و پشتیبان آنان هستند لذا از مقام و منزلت خاصی نزد پروردگار برخوردارند،آن چنان مقام و جایگاهی که حتی اف گفتن بر آنان یک عمل زشت و ناپسند در بارگاه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و دستگیری ایشان در روزی که نیازمند دستگیری و توجه و مهربانی اند از نکات توصیه شده از جانب الله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بال مهربانی بر سر ایشان و حامی ایشان بودن همانگونه که زمانی آنان این نقش را برای فرزندان ایفا می کردند یکی از خواسته های خداوند از انسان می باشد</w:t>
      </w:r>
      <w:r>
        <w:rPr>
          <w:rFonts w:eastAsia="IRNazanin" w:cs="IRNazanin"/>
          <w:color w:val="111111"/>
          <w:sz w:val="28"/>
          <w:szCs w:val="28"/>
          <w:rtl w:val="true"/>
          <w:lang w:bidi="fa-IR"/>
        </w:rPr>
        <w:t xml:space="preserve">. </w:t>
      </w:r>
      <w:bookmarkStart w:id="110" w:name="pg10673_156398"/>
    </w:p>
    <w:p>
      <w:pPr>
        <w:pStyle w:val="Heading3"/>
        <w:numPr>
          <w:ilvl w:val="2"/>
          <w:numId w:val="1"/>
        </w:numPr>
        <w:rPr/>
      </w:pPr>
      <w:bookmarkStart w:id="111" w:name="__RefHeading___Toc335811_3531895371"/>
      <w:bookmarkStart w:id="112" w:name="_Toc42"/>
      <w:bookmarkEnd w:id="110"/>
      <w:bookmarkEnd w:id="111"/>
      <w:r>
        <w:rPr>
          <w:rtl w:val="true"/>
        </w:rPr>
        <w:t>احسان به پدر و مادر</w:t>
      </w:r>
      <w:r>
        <w:rPr>
          <w:rtl w:val="true"/>
        </w:rPr>
        <w:t>:</w:t>
      </w:r>
      <w:bookmarkEnd w:id="112"/>
    </w:p>
    <w:p>
      <w:pPr>
        <w:pStyle w:val="BookText"/>
        <w:rPr/>
      </w:pPr>
      <w:r>
        <w:rPr>
          <w:rFonts w:ascii="Amiri" w:hAnsi="Amiri" w:eastAsia="Amiri" w:cs="Amiri"/>
          <w:color w:val="111111"/>
          <w:sz w:val="28"/>
          <w:sz w:val="28"/>
          <w:szCs w:val="28"/>
          <w:rtl w:val="true"/>
          <w:lang w:bidi="ar-SA"/>
        </w:rPr>
        <w:t xml:space="preserve">عَن وَلاد ٍ الحنّاط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 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بالوالدَین احسانا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الإحسانُ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أن تُحسِنُ صُحبَتهُما و أن لاتکلفهمُا أن یَسألاکَ شیئا ً ممّا یَحتاجان الیه ِ و أن کانا مُستغنیین ألیسَ یَقولُ الله ِ و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یَبلغنَّ عِندکَ الکِبرَ أحدُهما أو کلاهُما فلاتقل لهما أفٍ و لاتنهَرهما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أضجَراکَ فلاتقل لهما أفٍّ و لاتَنهرهما إن ضَرباکَ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لهما قولا ً کریما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ضَرباکَ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کریمٌ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وَأحفِض لهما جَنّاحَ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لاتملأ ُ عَینَیکَ مِنَ النَّظر الیهما الا برحمة ٍ و رقة ٍ و لا ترفَع صَوتکَ فوقَ أصواتِهما ولایَدَکَ فوقَ أیدهما و لاتقدمَ قدّامَهُما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ابی ولاد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پرسیدم از قول خدای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بوالدین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احسان چیست؟فرمودند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این است که به خوشی با آنها یارباشی و آنها را وانداری که آن چه را نیاز دارند از تو بخواهند و اگرچه توانگر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حوائج آنها را نگفته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نیست که خدای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احسان کردن نرسید تا آن که از آن 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سپس امام صادق عَلَيْهِ السَّلامُ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چنانچه یکی از آنها یا هر دو نزد تو به دوران پیری رسیدند به آنها اف مگو و با آنها درشتی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را زدند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بیامرزد این است گفتار کریمانه و محترمانه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مهربانی در برابر آنها زبونی و فروتنی کن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به آنها خیره مکن و جز بامهربانی و دلسوزی به آنها نگاه میندازید و آواز خود را بر آواز آنان میفزا و دست بالای دست آنها مدار و بر آنها پیشی مگیر</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 منصور بن حازم،عَن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الاعمال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لِوقتها و بِّرُ الوالدین ِ و الجهادُ في سبیل الله ِ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افضل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وقتش و احسان به پدر و مادر و جهاد در راه خدا عز و جل</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 أبي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 و البّر أن یُکنَّی الرَّجُلَ باسم أبیه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 احسان است که مرد به نام پدرش کنیه گیرد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 أتی النّبی ِصَلَّي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لاتشرک شیئا ً و إن حُرِّقتَ بالنّار و عُذبتَ الا و قَلبُکَ مُطمَئنٌّ بالایمان و والدیکَ فاطِعهُما و برِّهما حَیَّین کانا أو مَیتَّین و أن أمراکَ أن تخرُج مِن أهلکَ و مالِکَ فافعل فانَّ ذلک مِن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پیامبرصَلَّي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سفارشی فرما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خدا شریک مگیرگرچه با آتش سوخته و شکنجه شوی جز آن که دلت وابسته به ایمان به خدای واحد باشد و پدر و مادر خود را فرمانبر باش و به آنها احسان کن چه زنده باشند و چه مرده و اگر به تو فرمان دهند از خاندان و دارایی خود دست بکش زیرا این از ایمان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 ابي الحَسن موسی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رسُولاللهِ صَلَّي اللَّهُ عَلَيهِ وَ آلِه ما حَقٌّ الوالِدِ عَلی وَلَدِهِ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لایُسمَّیهِ باسمِهِ و لایَمشي بَینَ یَدَیه ِ و لایَجلِسُ قبلهُ و لایَستَسِبُّ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رسول خدا عَلَيْهِ السَّلامُ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برپدر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نخواند و جلو او راه نرود و پیش از وی ننشیند و وسیلۀ دشنام به او را فراهم نکند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 معمّر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لوالِدَیَّ إذا کانَ لایَعرفان ألحَقَّ؟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لهما و تَصَدَّق عَنهُما و إن کانا حَیَّین لایَعرفان الحَقَّ فدارهمِا فانَّ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بَعَثنی بالرَّحمَةِ</w:t>
      </w:r>
    </w:p>
    <w:p>
      <w:pPr>
        <w:pStyle w:val="BookText"/>
        <w:rPr/>
      </w:pPr>
      <w:r>
        <w:rPr>
          <w:rFonts w:ascii="Amiri" w:hAnsi="Amiri" w:eastAsia="Amiri" w:cs="Amiri"/>
          <w:color w:val="111111"/>
          <w:sz w:val="28"/>
          <w:sz w:val="28"/>
          <w:szCs w:val="28"/>
          <w:rtl w:val="true"/>
          <w:lang w:bidi="ar-SA"/>
        </w:rPr>
        <w:t>لابالعُقوق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پدر و مادرم دعا کنم هرگاه مذهب حق را شناسند؟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دعا کن و از طرف آنها صدقه بده و اگر زنده اند و به مذهب حق نیستند باآنها سازش و مدارا کن زیرا 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 مرحمت و مهربانی فرستاده نه ناسپاسی و عقوق</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 یَقولُ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أبَوَین ِ مُخالِفین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بَرّهِما کما تبَرُّ المُسلمین مِمَّن یَتولانا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پدر و مادری است مخالف مذهب من؟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احسان کن چنان که به مسلمانان احسان کنی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 ابي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 لم یَجعَل اللهُ عَزَّ و جَلَّ لأحدٍ فیهنَّ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الامانَة ِ الی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 عزوجل در آنها برای احدی رخصت نداده است، ادای امانت به خوش کردار و بدکردار، وفای به عهد و پیمان برای خوش کردار و بدکردار و احسان به پدر و مادر چه خوش کردار باشند چه بدکردار</w:t>
      </w:r>
      <w:r>
        <w:rPr>
          <w:rFonts w:eastAsia="IRNazanin" w:cs="IRNazanin"/>
          <w:color w:val="111111"/>
          <w:sz w:val="28"/>
          <w:szCs w:val="28"/>
          <w:rtl w:val="true"/>
          <w:lang w:bidi="fa-IR"/>
        </w:rPr>
        <w:t>.</w:t>
      </w:r>
      <w:r>
        <w:rPr>
          <w:rStyle w:val="FootnoteAnchor"/>
          <w:rtl w:val="true"/>
        </w:rPr>
        <w:footnoteReference w:id="37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صَلَّي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که احسان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إنّي راغِبٌ في الجهادِ نَشیط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سبیل الله ِ فانّکَ إن تقتل تکُن حَیّا ً عِندالله ِ ترزَقُ و إن تمُت فقد وَقعَ أجرُکَ عَلی اللهِ و إن رَجَعتَ رَجَعتَ مِن الذنوب ِ کما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لي والِدَین یَزعَمان ِ أنَّهما یأنسان ِ بي و یَکرَهان ِ 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 صَلَّي اللَّهُ عَلَيهِ وَ آلِه فقرَّ مَعَ والِدَیکَ فوَالذي نَفسی بِیَدهِ لأنسُهما بکَ یَوما ً ولیلة خیرٌ مِن جهادِ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راستی من شوق به جهاد دارم و در آن با نشاط و نیرومندم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جهاد کن زیرا اگر کشته شوی پیش خدا زنده ای و اگر در راه جهاد بمیری اجر تو بر عهدۀ خداست و اگر برگردی از گناهان پاک شدی چون روزی که زائیده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پدر و مادر پیری هستند و معتقدند که به من انس دارند و بد دارند که من از نزد آنها برای جهاد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پدر و مادرت بمان که سوگند بدانکه جان من در دست اوست هر آینه یک شبانه روز مأنوس بودن آنان با تو بهتر است از جهاد یکسال</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 عمّار بن حیان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أباعَبدالله عَلَيْهِ السَّلامُ ببّر اسماعیلَ ابني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احِبُّهُ و قد از ددتُ له حُبا ً إنَّ رسولَ الله ِ صَلَّي اللَّهُ عَلَيهِ وَ آلِه أتتهُ أختٌ لهُ مِنَ الرّضاعَة ِ فلمّا نظرَ الیها سَرَّبها و سَبَط مِلحَفتهُ لها فاجلسَها عَلیها ثمَّ أقبَلَ یُحَدِّثها و یَضحَکُ في وَجهها ثمَّ قامَت و ذهَبَت وجاءَ أخوها یَصنَع به ما 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صَنَعتَ بأختِهِ ما لم تصنَع به و هو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البَّر بوالدَیها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حیان گوید به امام صادق عَلَيْهِ السَّلامُ خبر دادم از احسان و خوشرفتاری پسرم اسماعیل با من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داشتم و دوستیم نسبت به او افزون شد براستی که رسول خدا صَلَّي اللَّهُ عَلَيهِ وَ آلِه را خواهر همشیری بود و نزد آن حضرت آمد و چون او را دید بدو شاد شد و روانداز خود را برای او پهن کرد و او را روی آن نشانید سپس به او رو کرد و با او گفتگو می کرد و بر روی او می خندید سپس آن دخترک برخاست و رفت و برادرش آمد پیامبرصَلَّي اللَّهُ عَلَيهِ وَ آلِه چنان با او رفتار نکرد که با آن دخترک رفتار کرد به او عرض شد یا رسول الله با خواهرش رفتاری و لطفی داشتی که با او نداشتی با این که او مرد است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دخترک نسبت به پدر و مادر خود بیشتر و بهتر از آن برادر احسان و احترام می 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 ابراهیم بن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 عَلَيْهِ السَّلامُ إنَّ أبي قد کبُرَ جدا ً و ضَعُفَ فنَحنُ نحمِلهُ إذا أرادَ الحاجَة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 استطعت َ أن تلیَ ذلک مِنهُ فافعل و لقِمّهُ بیَدِکَ فانَّهُ جُنَّة ٌ لکَ غدا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بن شعیب گوید به امام صادق عَلَيْهِ السَّلامُ گفتم پدرم بی اندازه پیر و ناتوان شده و برای قضای حاجت او را بدوش می برم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خودت این کار را بکن و به دست خود لقمه به دهانش بگذار زیرا این خدمت تو به وی برای تو در فردا بهشت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قم عَن مَجلسک لابیکَ و معلمِکَ و لو کُنتَ امیرا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خود برخیز اگرچه امیر و فرمانروا باشی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امرا اعانَ والدهُ عَلی برّهِ رَحِمَ اللهُ والدا اعان وَلدَهُ عشلی برّه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به پدرش در نیکی یاری نماید و خداوند بیامرزد پدری را که فرزندش در نیکی مساعدت نماید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مردی به محضر رسول خداصَلَّي اللَّهُ عَلَيهِ وَ آلِه آمد و عرض کرد مادرم پیر شده و من او را به دوش می کشم و از کسب و کارم به او غذا می دهم با دستم او را شستشو می دهم و به احترامش موقع شستشو صورت برمی گردانم آیا من حق مادری را انجام داده 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لأنَّ بَطنها کانَ لکَ وَعاءٌ و تدیها کانَ لکَ سِقاءٌ و قدَمها لکَ حُذاءً و یدَها لکَ وَقاء و حِجرها لکَ حَواءَ و کانَت تصنَعَ ذلکَ و هیَ تمنّی حَیوتکَ و انت تصنَعُ هذا بها و تحبُّ مَماتها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چون شکم مادر ظرف نگهدارندۀ تو، دو پستانش مشک آب و تغذیه تو بود و پاهای مادر کفش تو بود و دست مادر نگهدارندۀ تو بود و دامنش استراحتگاه تو بود همۀ این کارها را می کرد و امید حیات تو را داشت اما تو این همه خدمت را می نمایی آرزوی مرگ او را بصورت راحت شدن داری</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 قالَ لهُ اوصینی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أن لاتشرکَ باللهِ شیئا ً و لا تعص والدَیکَ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نبی اکرم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نیاور و عصیان پدر و مادر منما که عصیان پدر و مادر مرادف شرک و عصیان به خداست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حضرت علی بن الحسین راجع به حق پدر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حقُّ ابیکَ بان تعلمَ أنَّه ُ أصلکَ و انَّهُ لولاهُ لم تکن فهما رأیتَ مِن نفسَکَ ممّا یُعجبُکَ فاعلم إنَّ اباکَ أصلُ النّعمة ِ عَلیکَ فیه فاحمَد اللهَ و اشکرهُ عَلی قدر ذلکَ و لاقوَّة َ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پدر بر تو این است که تو بدانی پدر اصل و ریشۀ توست و اگر نبود تو نبودی و اگر در نفس خود چیزی که موجب مباهات تو بود ملاحظه نمودی بدان که آن نعمت از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خداوند و شکر او را به اندازۀ نعمت به جای آور و هیچ قدرتی نیست مگر از جانب خداوند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قالَ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 تحت اقدام الامهّات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وَلدٍ بارٍّ یَنظرُ الی وادیه ِ نظرَ رَحمَة ٍ الا کانَ لهُ بکلٍّ نَظرَة ٍ حجّة مَبرورَة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که با محبت مخصوص بر چهرۀ پدر و مادرش نگاه کند خداوند به هر نگاهش یک حج مقبول برای وی مرحمت فرماید</w:t>
      </w:r>
      <w:r>
        <w:rPr>
          <w:rFonts w:eastAsia="IRNazanin" w:cs="IRNazanin"/>
          <w:color w:val="111111"/>
          <w:sz w:val="28"/>
          <w:szCs w:val="28"/>
          <w:rtl w:val="true"/>
          <w:lang w:bidi="fa-IR"/>
        </w:rPr>
        <w:t>.</w:t>
      </w:r>
      <w:r>
        <w:rPr>
          <w:rStyle w:val="FootnoteAnchor"/>
          <w:rtl w:val="true"/>
        </w:rPr>
        <w:footnoteReference w:id="384"/>
      </w:r>
      <w:bookmarkStart w:id="113" w:name="pg10673_156410"/>
    </w:p>
    <w:p>
      <w:pPr>
        <w:pStyle w:val="Heading3"/>
        <w:numPr>
          <w:ilvl w:val="2"/>
          <w:numId w:val="1"/>
        </w:numPr>
        <w:rPr/>
      </w:pPr>
      <w:bookmarkStart w:id="114" w:name="__RefHeading___Toc335813_3531895371"/>
      <w:bookmarkStart w:id="115" w:name="_Toc43"/>
      <w:bookmarkEnd w:id="113"/>
      <w:bookmarkEnd w:id="114"/>
      <w:r>
        <w:rPr>
          <w:rtl w:val="true"/>
        </w:rPr>
        <w:t xml:space="preserve">عقوق و ناسپاسی پدر و مادر </w:t>
      </w:r>
      <w:r>
        <w:rPr>
          <w:rtl w:val="true"/>
        </w:rPr>
        <w:t>:</w:t>
      </w:r>
      <w:bookmarkEnd w:id="115"/>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فَلاتَقُل لَّهُمآ أفٌّ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آنها أُف مگو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 ابی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بارّا ً واقتصر عَلی الجنَّة ِ و ان کُنتُ عاقا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رفتار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باش و اگر عاق و جفاکار باشی پس به دوزخ بساز</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 ابی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العُقوق افٍّ و لو عَلِمَ اللهُ عَزَّ و جَلَّ شیئا ً أهونَ مِنهُ لنهی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ناسپاسی گفتن 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عز و جل چیزی را آسانتر از آن می دانست از آن قدغن می کرد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عَن ابی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بارّا ً بوالدیه ِ في حیاتهما ثمَّ یَموتان فلایُقضی عَنهما و لایَستغفرُ لهُما فیکتبه ُ اللهُ عاقا ً و انّه ُ لیکونُ عاقاً لهما في حیاتهما غَیرَ بارِّ فاذا ماتا قضی دَینهُما واستغفر لهما فیکتبه اللهُ عزَّ و جلَّ 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بنده ای نسبت به پدر و مادرش تا زنده اند خوشرفتار و حق شناس است سپس بمیرند و او بدهکاری آنها را نپردازند و برای آنها آمرزش نخواهد و خدا او را عاق و حق نشناس بنویسد و براستی هم آن بنده باشد که در زمان زنده بودن پدر و مادر خود نسبت به آنها حق شناس و خوشرفتار نیست و چون بمیرند بدهی آنها را بپردازد و برای آنها آمرزش خواهد و خدا عز و جل او را خوشرفتار و حق شناس به پدر و مادر خود بنویسد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 ابی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 کشِفَ غِطاءٌ مِن أغطیَة ِ الجَنَّة ِ فوَجَدَ ریحَها مَن کانَت لهُ روحٌ مِن مَسیرَةِ خَمس مائَة ِ الا صِنفٌ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روز قیامت شود یک پرده از پرده های بهشت را برگیرند هر جانداری از مسافت پانصد سال بوی آن را بشنود جز یکدسته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کیانند؟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خود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 ابی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الی ابَویهِ</w:t>
      </w:r>
    </w:p>
    <w:p>
      <w:pPr>
        <w:pStyle w:val="BookText"/>
        <w:rPr/>
      </w:pPr>
      <w:r>
        <w:rPr>
          <w:rFonts w:ascii="Amiri" w:hAnsi="Amiri" w:eastAsia="Amiri" w:cs="Amiri"/>
          <w:color w:val="111111"/>
          <w:sz w:val="28"/>
          <w:sz w:val="28"/>
          <w:szCs w:val="28"/>
          <w:rtl w:val="true"/>
          <w:lang w:bidi="ar-SA"/>
        </w:rPr>
        <w:t>نظرَ ماقِتٍ و هُما ظالمان لهُ لم یَقبلُ اللهُ له 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نظر دشمنی به پدر و مادر ستمکار بر خود هم نگاه کند خدا نمازش را نپذیرد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 ابی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فوقَ کلِّ عُقوق ٍ عُقوقا ً حتی یَقبُلَ الرَّجُلُ احَدَ والدیه ِ فاذا فَعَلَ ذلک فلَیسَ فوقهُ عُقوقُ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هر ناسپاسی، ناسپاسی دیگر است تا یکی از پدر و مادر خود را بکشد و چون چنین کرد بالای آن ناسپاسی دیگر نباشد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 ابی جعفر ٍ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نَظرَ الی رَجُلٍ و مَعَهُ ابنُهُ یَمشي و الابنُ مُتکیءٌ عَلی ذراع الاب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کلمَهُ ابي عَلَيْهِ السَّلامُ مَقتا ً له حتی فارق ُ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مردی نگاه کرد که پسرش به همراه وی راه می رفت و به شانۀ پدرش تکیه کرده بود و آن حضرت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 از مجلسی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از بد داشتن او تا از دنیا رفت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قیلَ لعلیّ بن الحسین عَلَيْهِ السَّلامُ أنتَ أبَرُّ الناس بأمّکَ و لانراکَ تاکلُ مَعَها قالَ أخافُ أن تسبقُ یَدی الی ما سَبَقت عَینَها الیه فاکونَ قد عَققتها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حضرت علی بن الحسین عَلَيْهِ السَّلامُ گفته شد تو از نیکوترین مردم هستی چرا با مادرت در یک سفره غذا نمی خوری و تو را با مادر ندیده اند که غذا بخوری؟فرمودند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دستم در سفره به طرف غذایی زودتر از دست مادرم برود و همین اندازه گرفتار عاق بشوم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 وادیه ِ برّه وَلدَهُ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و مادر خود نیکی کند فرزندانش به او نیکی کنند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الخَیر صَدقة السّرّ و برّ الوالدین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خیر صدقه پنهانی و نیکی به والدین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أکبَرُ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بزرگترین فریضه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استنکف مِن أبَویه فقد خالف الرّشد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پدر و مادر خود استنکاف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ننگ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و راه راست بدر رفته است</w:t>
      </w:r>
      <w:r>
        <w:rPr>
          <w:rFonts w:eastAsia="IRNazanin" w:cs="IRNazanin"/>
          <w:color w:val="111111"/>
          <w:sz w:val="28"/>
          <w:szCs w:val="28"/>
          <w:rtl w:val="true"/>
          <w:lang w:bidi="fa-IR"/>
        </w:rPr>
        <w:t>.</w:t>
      </w:r>
      <w:r>
        <w:rPr>
          <w:rStyle w:val="FootnoteAnchor"/>
          <w:rtl w:val="true"/>
        </w:rPr>
        <w:footnoteReference w:id="397"/>
      </w:r>
      <w:bookmarkStart w:id="116" w:name="pg10673_156415"/>
    </w:p>
    <w:p>
      <w:pPr>
        <w:pStyle w:val="Heading3"/>
        <w:numPr>
          <w:ilvl w:val="2"/>
          <w:numId w:val="1"/>
        </w:numPr>
        <w:rPr/>
      </w:pPr>
      <w:bookmarkStart w:id="117" w:name="__RefHeading___Toc335815_3531895371"/>
      <w:bookmarkStart w:id="118" w:name="_Toc44"/>
      <w:bookmarkEnd w:id="116"/>
      <w:bookmarkEnd w:id="117"/>
      <w:r>
        <w:rPr>
          <w:rtl w:val="true"/>
        </w:rPr>
        <w:t>لزوم احترام مسلمان ریش سفید و سالخورده</w:t>
      </w:r>
      <w:r>
        <w:rPr>
          <w:rtl w:val="true"/>
        </w:rPr>
        <w:t>:</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عَلَقَةٍ ثُمَّ یُخرِجُکُم طِفلاً ثُمَّ أشُدَّکُم ثُمَّ لِتَکُونوا شُیُوخاً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شما را از خاکی، سپس از نطفه ای، آنگاه از علقه ای آفرید،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بیرون می آورد تا به کمال قوت خود برسید و تا سالمند شوید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عَزَّ و جَلَّ إجلالُ ذي الشَّیبَةِ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به خداست احترام به سپید موی مسلمان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 أبي عَبدالله ِ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 الله ِ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کبیر لِسنّه ِ فوَقرهُ آمَنَهُ اللهُ مِن فزَعِ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فضل پیرمردی را به خاطر گذشت سن او بفهمد و او را احترام کند خدا او را از هراس روز قیامت آسوده سازد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 ابي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لایَجهَلُ حَقهم الا منافِقٌ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الشیبة في الاسلام و حاملُ القرآن و الامامُ العادلُ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اند که حق آنها را نادیده نگیرند جز شخص منافق معروف به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موی در مسلمانی و حامل قرآن و امام عادل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9" w:name="pg10673_156417"/>
    </w:p>
    <w:p>
      <w:pPr>
        <w:pStyle w:val="Heading2"/>
        <w:numPr>
          <w:ilvl w:val="1"/>
          <w:numId w:val="1"/>
        </w:numPr>
        <w:rPr/>
      </w:pPr>
      <w:bookmarkStart w:id="120" w:name="__RefHeading___Toc335817_3531895371"/>
      <w:bookmarkStart w:id="121" w:name="_Toc45"/>
      <w:bookmarkEnd w:id="119"/>
      <w:bookmarkEnd w:id="120"/>
      <w:r>
        <w:rPr>
          <w:rtl w:val="true"/>
        </w:rPr>
        <w:t>بخش ششم</w:t>
      </w:r>
      <w:bookmarkEnd w:id="121"/>
    </w:p>
    <w:p>
      <w:pPr>
        <w:pStyle w:val="Heading3"/>
        <w:numPr>
          <w:ilvl w:val="2"/>
          <w:numId w:val="1"/>
        </w:numPr>
        <w:rPr/>
      </w:pPr>
      <w:bookmarkStart w:id="122" w:name="__RefHeading___Toc335819_3531895371"/>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انتخاب نام نیکو</w:t>
      </w:r>
    </w:p>
    <w:p>
      <w:pPr>
        <w:pStyle w:val="BookText"/>
        <w:rPr/>
      </w:pPr>
      <w:r>
        <w:rPr>
          <w:rFonts w:ascii="IRNazanin" w:hAnsi="IRNazanin" w:eastAsia="IRNazanin"/>
          <w:color w:val="111111"/>
          <w:sz w:val="28"/>
          <w:sz w:val="28"/>
          <w:szCs w:val="28"/>
          <w:rtl w:val="true"/>
          <w:lang w:bidi="fa-IR"/>
        </w:rPr>
        <w:t>فرزند دختر</w:t>
      </w:r>
    </w:p>
    <w:p>
      <w:pPr>
        <w:pStyle w:val="BookText"/>
        <w:rPr/>
      </w:pPr>
      <w:r>
        <w:rPr>
          <w:rFonts w:ascii="IRNazanin" w:hAnsi="IRNazanin" w:eastAsia="IRNazanin"/>
          <w:color w:val="111111"/>
          <w:sz w:val="28"/>
          <w:sz w:val="28"/>
          <w:szCs w:val="28"/>
          <w:rtl w:val="true"/>
          <w:lang w:bidi="fa-IR"/>
        </w:rPr>
        <w:t>آداب مراقبت از کودک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تربیت در اسلام </w:t>
      </w:r>
      <w:bookmarkStart w:id="124" w:name="pg10673_156419"/>
    </w:p>
    <w:p>
      <w:pPr>
        <w:pStyle w:val="BookText"/>
        <w:rPr/>
      </w:pPr>
      <w:bookmarkEnd w:id="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زَکَریّآ إنّا نُبَشِّرُکَ بِغلامٍ اسمُهُ یَحیی لَم نَجعَل لَّه مِن قَبلُ سَمیّاً</w:t>
      </w:r>
    </w:p>
    <w:p>
      <w:pPr>
        <w:pStyle w:val="BookText"/>
        <w:rPr/>
      </w:pP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پسری که نامش یحیی است مژده می دهیم که قبلا هم نامی برای او قرار نداده ایم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صَلَّي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مناسب و نیکو برای خود انتخاب نمایید زیرا با همان نامها در روز قیامت خوانده می شوید</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3"/>
        <w:numPr>
          <w:ilvl w:val="2"/>
          <w:numId w:val="1"/>
        </w:numPr>
        <w:rPr/>
      </w:pPr>
      <w:bookmarkStart w:id="125" w:name="__RefHeading___Toc335821_3531895371"/>
      <w:bookmarkStart w:id="126" w:name="_Toc47"/>
      <w:bookmarkEnd w:id="125"/>
      <w:r>
        <w:rPr>
          <w:rtl w:val="true"/>
        </w:rPr>
        <w:t>مقدمه</w:t>
      </w:r>
      <w:bookmarkEnd w:id="126"/>
    </w:p>
    <w:p>
      <w:pPr>
        <w:pStyle w:val="BookText"/>
        <w:rPr/>
      </w:pPr>
      <w:r>
        <w:rPr>
          <w:rFonts w:ascii="IRNazanin" w:hAnsi="IRNazanin" w:eastAsia="IRNazanin"/>
          <w:color w:val="111111"/>
          <w:sz w:val="28"/>
          <w:sz w:val="28"/>
          <w:szCs w:val="28"/>
          <w:rtl w:val="true"/>
          <w:lang w:bidi="fa-IR"/>
        </w:rPr>
        <w:t>از آنجایی که کودک یادگار و یادآور نسل قبل از خود است و بیان کنندۀ عقاید،دیدگاه ها و رفتار و منش پدر و مادر و یا حتی آبا و اجداد خود، توجه به تربیت و آموزش وی از دوران کودکی امری لازم و واجب است علاوه بر آن کودک در مسیر رشد جسمی خود در محیط پیرامون خویش نیز اثرگذار است پس هدایت کردن آن به سمت تربیت خوب و مناسب او را در داشتن شخصیتی شایسته و قوی یاری می رساند و بالعکس عدم توجه و یاری رساندن به وی او را انسانی ناکارآمد و نالایق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روشی جهت تعلیم و تربیت کودک لازم و مفید است یک سوال اساسی و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راهکارهای زیادی در این زمینه مورد استفاده قرار گرفته است اما بهترین الگو در این زمینه الگوی اسلامی و دینی است چرا که تنها خداوند است که آگاه بر کنه وجود انسان می باشد، آگاهی جامع و کامل از هستی و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دانای روحیات آدمی است و هم دانای امور جسمی و بدنی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الله تبارک و تعالی توصیه می نماید رعایت همۀ جوانب و امورمربوط به اوست به طوری که ضمن تربیت روحی جنبۀ جسمانی وی نیز آسیب نبیند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جایگاه فرزند در خانواده و به عنوان بقاء نسل بشر یکی از نکات کلیدی و قابل ذکر در حیطۀ مسائل مربوط به خانواده و به طریق اولی در حیطۀ مسائل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فرزند صالح و سالم نوید دهندۀ یک جامعۀ سالم و رو به پیشرفت است و داشتن یک فرزند ناصالح و ناسالم گویای یک جامعۀ بیمارگونه با روابط نادرست و سیر نزولی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ضمن این که عضوی از یک خانواده چند نفری محسوب می شود در عین حال عضو یک جامعۀ بزرگتر نیز هست و آن شهر و یا کشوری است که در آن زندگی می کند</w:t>
      </w:r>
      <w:r>
        <w:rPr>
          <w:rFonts w:eastAsia="IRNazanin" w:cs="IRNazanin"/>
          <w:color w:val="111111"/>
          <w:sz w:val="28"/>
          <w:szCs w:val="28"/>
          <w:rtl w:val="true"/>
          <w:lang w:bidi="fa-IR"/>
        </w:rPr>
        <w:t xml:space="preserve">. </w:t>
      </w:r>
      <w:bookmarkStart w:id="127" w:name="pg10673_156421"/>
    </w:p>
    <w:p>
      <w:pPr>
        <w:pStyle w:val="Heading3"/>
        <w:numPr>
          <w:ilvl w:val="2"/>
          <w:numId w:val="1"/>
        </w:numPr>
        <w:rPr/>
      </w:pPr>
      <w:bookmarkStart w:id="128" w:name="__RefHeading___Toc335823_3531895371"/>
      <w:bookmarkStart w:id="129" w:name="_Toc48"/>
      <w:bookmarkEnd w:id="127"/>
      <w:bookmarkEnd w:id="128"/>
      <w:r>
        <w:rPr>
          <w:rtl w:val="true"/>
        </w:rPr>
        <w:t>انتخاب نام نیکو</w:t>
      </w:r>
      <w:r>
        <w:rPr>
          <w:rtl w:val="true"/>
        </w:rPr>
        <w:t>:</w:t>
      </w:r>
      <w:bookmarkEnd w:id="129"/>
    </w:p>
    <w:p>
      <w:pPr>
        <w:pStyle w:val="BookText"/>
        <w:rPr/>
      </w:pPr>
      <w:r>
        <w:rPr>
          <w:rFonts w:ascii="Amiri" w:hAnsi="Amiri" w:eastAsia="Amiri" w:cs="Amiri"/>
          <w:color w:val="111111"/>
          <w:sz w:val="28"/>
          <w:sz w:val="28"/>
          <w:szCs w:val="28"/>
          <w:rtl w:val="true"/>
          <w:lang w:bidi="ar-SA"/>
        </w:rPr>
        <w:t xml:space="preserve">عن النبی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اولادَکم اسماءَ الانبیاء و أحسَنَ الاسماء عَبدالله و عَبدالرحمن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نامگذاری فرزندانتان از نامهای پیامبران استفاده کنید و بهترین نامها عبدالله و عبدالرحمن می باشد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إستَحسِنوا أسمائکم تدعُونَ بها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صَلَّي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مناسب و نیکو برای خود انتخاب نمایید زیرا با همان نامها در روز قیامت خوانده می شوید</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 النبی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أربَعَة أولادٍ و لم یُسَّمَ أحَدَهُم باسمی فقد جَفایی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چهار پسر بوده باشد و یکی را به نام من نامگذاری نکند در حقیقت به من جفا کرده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الوَلَدِ علی والِده ثلاثة ٌ یُحسِّنُ اسمَهُ و یُعَلمُهُ الکتابَة و یُزوّجُهُ إذا بَلغَ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خوب و آموختن و خواندن و نوشتن و به هنگامی که به سن بلوغ رسید او را عروس یا داماد نماید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قالَ علی بن الحسین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لی مأةٌ لأحبَبتُ أن لا أسمی أحدآً مِنهم الا علِّیّا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صد پسر به من مرحمت فرماید همه را به نام پدرم علی نامگذاری می کنم و نامی غیر از علی را انتخاب نمی نمایم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عَن الرضا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کانَت لهم مَشوَرَة ٌ فخفرَ مَعَهم مِن اسمُهُ محمد او احمد فادخلوهُ في مَشوَرَتهم الا کانَ خیرا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به نقل از 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به مشورت ننشینند که در میان آنها محمد یا احمد نامی باشد مگر این که وی برای آنها مفید خواهد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 الصادق عَلَيْهِ السَّلامُ عَن ابیه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صَلَّي اللَّهُ عَلَيهِ وَ آلِه یُغیِّرُ الاسماءِ القبیحَة في الّرجال و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نقل از پدرش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اسماء قبیح و ناپسند افراد و شهرها را تغییر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نیکو انتخاب می کرد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الوالدِ أن یُحَسِّنَ إسمَهُ و یُحَسِّنُ أدَبَهُ و یُعَلمُهُ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فرزندان بر پدران انتخاب نام نیکو و تأدیب و تعلیم قرآن می باشد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قیلَ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التّسمیة باسماء الأئمةِ افي ذلک نَفع؟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واللهِ و هَل الدّین الا الحُبُّ؟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در پاسخ به این سؤال که آیا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ائمه سودی دارد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مگر دین جز محبت است؟ </w:t>
      </w:r>
      <w:r>
        <w:rPr>
          <w:rStyle w:val="FootnoteAnchor"/>
          <w:rtl w:val="true"/>
        </w:rPr>
        <w:footnoteReference w:id="411"/>
      </w:r>
      <w:bookmarkStart w:id="130" w:name="pg10673_156426"/>
    </w:p>
    <w:p>
      <w:pPr>
        <w:pStyle w:val="Heading3"/>
        <w:numPr>
          <w:ilvl w:val="2"/>
          <w:numId w:val="1"/>
        </w:numPr>
        <w:rPr/>
      </w:pPr>
      <w:bookmarkStart w:id="131" w:name="__RefHeading___Toc335825_3531895371"/>
      <w:bookmarkStart w:id="132" w:name="_Toc49"/>
      <w:bookmarkEnd w:id="130"/>
      <w:bookmarkEnd w:id="131"/>
      <w:r>
        <w:rPr>
          <w:rtl w:val="true"/>
        </w:rPr>
        <w:t>فرزند دختر</w:t>
      </w:r>
      <w:r>
        <w:rPr>
          <w:rtl w:val="true"/>
        </w:rPr>
        <w:t>:</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بِالانثی ظَلَّ وَجهُهُ مُسوَدّاً وَ هَوَ کَظیمٌ؛ یَتَواری مِنَ القَومِ مِن سوءِ ما بُشّرَ بهِ أیُمسِکُهُ عَلی هُونٍ أم یَدُسُّهُ فی التُّرابِ ألا ساءَ ما یَحکُمُون</w:t>
      </w:r>
    </w:p>
    <w:p>
      <w:pPr>
        <w:pStyle w:val="BookText"/>
        <w:rPr/>
      </w:pPr>
      <w:r>
        <w:rPr>
          <w:rFonts w:ascii="IRNazanin" w:hAnsi="IRNazanin" w:eastAsia="IRNazanin"/>
          <w:color w:val="111111"/>
          <w:sz w:val="28"/>
          <w:sz w:val="28"/>
          <w:szCs w:val="28"/>
          <w:rtl w:val="true"/>
          <w:lang w:bidi="fa-IR"/>
        </w:rPr>
        <w:t>و هرگاه یکیشان به دخترمژده یابد رویش سیاه می گردد در حالی که خشم و اندوه خود را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ناگواری خبری که بشارتش داده اند از قوم خود متواری می شود که آیا او را به خواری نگاه دارد یا در خاک پنهانش کند؟ وه، چه بد داوری می کنند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في کتاب المحاسن کانَ علیّ بن الحسین عَلَيْهِ السَّلامُ إذا بُشّرَ بوَلدٍ لم یَسألَ أذکَرٌ هوَ أم انثی بَل یَقولُ أسَویٌّ؟ فاذا کانَ سَویا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لم یَخلقهُ مُشوها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زین العابدین عَلَيْهِ السَّلامُ وقتی به کودکی بشارت داده می شد نمی پرسید دختر است یا پسر بلکه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و کامل است اگر صحیح و سالم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او را ناقص نیافرید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 جلَّ لیَرحَمُ الرجُلَ لِشِدَّة حُبّهِ لوَلده و قالَ له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بَناتٌ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تتمَنّی مَوتَهُنَّ امّا إنکَ لو تمَنَّیتَ مَوتَهُنَّ و مُتنَ لم توجَر یَومَ القیامة و لقیتَ رَبَّکَ حینَ تلقاهُ و انتَ 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مردی که به فرزند خود محبت زیاد ورزد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به حضرت عرضه داشت که چند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آرزوی مرگشان را داری اگر چنین باشد و بمیرند هرگز در قیامت اجری نخواهی داشت و با حالت عصیان خدا را ملاقات خواهی کرد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نِعمَ الوَلدُ البَناتُ المُخدَّراتُ مَن کانَت عِندَهُ واحِدَة ٌ جَعَلها اللهُ سِتراً له مِن النّار و مَن کانت عِندَهُ إثنتان أدخَلهُ اللهُ بِهما الجَنَّة و إن کُنَّ ثلاثا ً أو مِثلهنَّ مِنَ الاخواتِ عَنهُ الجهادُ و الصَدَقة </w:t>
      </w:r>
    </w:p>
    <w:p>
      <w:pPr>
        <w:pStyle w:val="BookText"/>
        <w:rPr/>
      </w:pPr>
      <w:r>
        <w:rPr>
          <w:rFonts w:ascii="IRNazanin" w:hAnsi="IRNazanin" w:eastAsia="IRNazanin"/>
          <w:color w:val="111111"/>
          <w:sz w:val="28"/>
          <w:sz w:val="28"/>
          <w:szCs w:val="28"/>
          <w:rtl w:val="true"/>
          <w:lang w:bidi="fa-IR"/>
        </w:rPr>
        <w:t>پیامبر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فرزندانی هستند دختران پوشیده و پرده نشین هر که یک دختر داشته باشد خداوند او را همچون سپری از آتش برایش قرار می دهد و هر که دو تا داشته باشد خداوند او را به واسطۀ آنها به بهشت برد و اگر سه تا داشته باشد یا سه خواهر جهاد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برداشته 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اولادَکم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فرزندانتان دختر است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هنگامی که خبر ولادت دختری را به پیامبر صَلَّي اللَّهُ عَلَيهِ وَ آلِه می دادند مردم بر اساس طرز تفکر جاهلی منتظر بودند که پیامبر صَلَّي اللَّهُ عَلَيهِ وَ آلِه ناراحت و پریشان بشود پیامبر صَلَّي اللَّهُ عَلَيهِ وَ آلِه که متوجه این مساله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رَیحانة اشمُّها و رزقها عَلی الله؛ چه شده است شما را؟ دختر چون گلی است که او را می بویم وظیفۀ روزی او با خداست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تَمَنّی مَوتَ البَناتِ حُرمَ أجرُهُنَّ و لقی اللهَ تعالی عاصیا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آرزوی مرگ دختر داشته باشد از اجر و مزد پدری محروم و خدا را در حالت عصیان ملاقات می نماید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فالحَسَناتُ یُثابُ عَلیها و النِعمَة یَسألُ عَنها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اند و پسران نعمت، حسنه ثواب دارد و نعمت سؤال و محاسبه</w:t>
      </w:r>
      <w:r>
        <w:rPr>
          <w:rFonts w:eastAsia="IRNazanin" w:cs="IRNazanin"/>
          <w:color w:val="111111"/>
          <w:sz w:val="28"/>
          <w:szCs w:val="28"/>
          <w:rtl w:val="true"/>
          <w:lang w:bidi="fa-IR"/>
        </w:rPr>
        <w:t>.</w:t>
      </w:r>
      <w:r>
        <w:rPr>
          <w:rStyle w:val="FootnoteAnchor"/>
          <w:rtl w:val="true"/>
        </w:rPr>
        <w:footnoteReference w:id="4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محضر پیامبر صَلَّي اللَّهُ عَلَيهِ وَ آلِه برایش خبر آوردند که رنگ چهره اش دگرگون شد پیامبر از علت ناراحتی او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آمدم زنم درد زایمان داشت و اکنون خبر آورده اند دختر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ثقِلها و السّماءِ تظِلها و اللهُ یَرزُقها و هِیَ رَیحانة تَشمُّها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بارسنگینی او را تحمل می کند، آسمان بر او سایه می اندازد، خدا روزی او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 چون گلی است که او را استشمام می کنی</w:t>
      </w:r>
      <w:r>
        <w:rPr>
          <w:rFonts w:eastAsia="IRNazanin" w:cs="IRNazanin"/>
          <w:color w:val="111111"/>
          <w:sz w:val="28"/>
          <w:szCs w:val="28"/>
          <w:rtl w:val="true"/>
          <w:lang w:bidi="fa-IR"/>
        </w:rPr>
        <w:t>.</w:t>
      </w:r>
      <w:r>
        <w:rPr>
          <w:rStyle w:val="FootnoteAnchor"/>
          <w:rtl w:val="true"/>
        </w:rPr>
        <w:footnoteReference w:id="420"/>
      </w:r>
      <w:bookmarkStart w:id="133" w:name="pg10673_156432"/>
    </w:p>
    <w:p>
      <w:pPr>
        <w:pStyle w:val="Heading3"/>
        <w:numPr>
          <w:ilvl w:val="2"/>
          <w:numId w:val="1"/>
        </w:numPr>
        <w:rPr/>
      </w:pPr>
      <w:bookmarkStart w:id="134" w:name="__RefHeading___Toc335827_3531895371"/>
      <w:bookmarkStart w:id="135" w:name="_Toc50"/>
      <w:bookmarkEnd w:id="133"/>
      <w:bookmarkEnd w:id="134"/>
      <w:r>
        <w:rPr>
          <w:rtl w:val="true"/>
        </w:rPr>
        <w:t>آداب و مراقبت از کودک</w:t>
      </w:r>
      <w:r>
        <w:rPr>
          <w:rtl w:val="true"/>
        </w:rPr>
        <w:t>:</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مادران فرزندان خود را دو سال تمام شیر می دهند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في الحَدیث أنَّ رسول الله صَلَّي اللَّهُ عَلَيهِ وَ آلِه أذنَ في أذنِ الحَسَن بن علیّ عَلَيْهِ السَّلامُ حینَ وَلدَتهُ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است که چون حضرت امام حسن عَلَيْهِ السَّلامُ متولد شد پیامبر صَلَّي اللَّهُ عَلَيهِ وَ آلِه در گوش او اذان گفت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سُئلَ عَن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الحِکمَة في حَلق شعر رَأسِ المَولود قالَ تطهیرُهُ مِن شعر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پرسیده شد علت این که باید موی کودک تراشیده شود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را پاک و پاکیزه نگه داریم از آنچه از رحم با خود آورده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رویَ عَن النبی عَلَيْهِ السَّلامُ أنَّهُ أمَرَ فاطمة عَلَيْهِ السَّلامُ</w:t>
      </w:r>
    </w:p>
    <w:p>
      <w:pPr>
        <w:pStyle w:val="BookText"/>
        <w:rPr/>
      </w:pPr>
      <w:r>
        <w:rPr>
          <w:rFonts w:ascii="Amiri" w:hAnsi="Amiri" w:eastAsia="Amiri" w:cs="Amiri"/>
          <w:color w:val="111111"/>
          <w:sz w:val="28"/>
          <w:sz w:val="28"/>
          <w:szCs w:val="28"/>
          <w:rtl w:val="true"/>
          <w:lang w:bidi="ar-SA"/>
        </w:rPr>
        <w:t>أن تحلِقَ رَأسَ الحَسنَ و الحُسین عَلَيْهِ السَّلامُ یَومَ سابِعهما و أن تتصدَّق بِوزنِ شعرهما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 که پیامبرصَلَّي اللَّهُ عَلَيهِ وَ آلِه به فاطمه عَلَيْهِ السَّلامُ</w:t>
      </w:r>
    </w:p>
    <w:p>
      <w:pPr>
        <w:pStyle w:val="BookText"/>
        <w:rPr/>
      </w:pPr>
      <w:r>
        <w:rPr>
          <w:rFonts w:ascii="Amiri" w:hAnsi="Amiri" w:eastAsia="Amiri" w:cs="Amiri"/>
          <w:color w:val="111111"/>
          <w:sz w:val="28"/>
          <w:sz w:val="28"/>
          <w:szCs w:val="28"/>
          <w:rtl w:val="true"/>
          <w:lang w:bidi="ar-SA"/>
        </w:rPr>
        <w:t>فرمودند که سر امام حسن عَلَيْهِ السَّلامُ و امام حسین عَلَيْهِ السَّلامُ</w:t>
      </w:r>
    </w:p>
    <w:p>
      <w:pPr>
        <w:pStyle w:val="BookText"/>
        <w:rPr/>
      </w:pPr>
      <w:r>
        <w:rPr>
          <w:rFonts w:ascii="IRNazanin" w:hAnsi="IRNazanin" w:eastAsia="IRNazanin"/>
          <w:color w:val="111111"/>
          <w:sz w:val="28"/>
          <w:sz w:val="28"/>
          <w:szCs w:val="28"/>
          <w:rtl w:val="true"/>
          <w:lang w:bidi="fa-IR"/>
        </w:rPr>
        <w:t>را در روز هفتم ولادت بتراشد و به وزن موهایشان نقره صدقه بدهد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صِبیانَکم مِن الغمرِ فانَّ الشیطانَ یَشمُّ الغمرَ فیفزَعُ الصَّبی في رِقادِهِ وَ یَتأذی بِهِ الکاتبان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بشوئید چون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آلودگی باشد بو می کشد و خود را می رساند و کودک را در گهواره و خوابگاهش می آزارد و موجب ایذاء فرشتگان موکل می گردد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بِماء الفراتِ و بِتربَةِ قبرِ الحُسینِ عَلَيْهِ السَّلامُ فان لم یَکن فبِما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نوزادان خود پس از تولد آب رودخانه فرات و تربت پاک امام حسین عَلَيْهِ السَّلامُ بخورانید و اگر به آنها دسترسی نداشتید از آب باران استفاده نمائید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إختِنوا أولادَکم فی السّابع فانَّهُ أطهَرُ و أسرَعُ لنَباتِ اللهم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تَنَجَّسُ بِبول الأغلَفِ أربَعینَ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در روز هفتم تولدشان ختنه کنید زیرا ختنه کودک در روز هفتم بهتر و پاکیزه تر و سریعتر است برای رشد گوشت کودک و همانا زمین تا چهل روز از بول ختنه نشده نجس و ناپاک می شود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اذنُ الغلام مِن السُّنة ِ و خِتانهُ لسبعَة ایام مِن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پسران سنت است و ختنۀ او تا روز هفتم سنت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مُرتهَنٌّ بِعَقیقةِ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در گرو عقیقه و قربانی نمودن می باشد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للصَّبی لبنٌ خَیرٌ مِن لبن امّه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کودک شیری بهتر از مادر نیست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الامام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ترضِعُ أولادَکم فانَّ الولدُ یَشیبٌ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چه کسی به فرزند شما شیر می دهد زیرا کودک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رشد می 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فیما أمیرالمؤمنین عَلَيْهِ السَّلامُ توقوا عَلی أولادِکم مِن لبَن البَغیّ مِن النّساء والمَجنونَة ِ فانَّ البنَ یُعدی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 دستور دادند به اصحاب خود که فرزندان خود را از نوشیدن شیر زانیه و دیوانه بازدارید که شیر در طفل اثر دارد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الیَهودیَّه و النَصرانیة خَیرٌ مِن رضاع الناصبیّة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شیر دایۀ یهودی و مسیحی بهتر از شیر دایۀ ناصبی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دشمن اهل بیت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لاتَستَرضِعوا الحمقاءَ و لاالعَمشاءَ فانَّ اللبن یُعدِی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کم خرد و زنان مبتلا به ضعف و آبریزش چشم را به دایگی مگیرید زیرا شیر اثر دارد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إستَرضِع لوَلدِکَ یلبنَ الحِسان و اِیّاکَ و القباحَ فانَّ اللبنَ یَغلِبُ الطباع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شیر دادن کودک خود دایۀ خوش اخلاق استخدام کن و از دایه های بداخلاق بپرهیز زیرا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سرایت می دهد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 الصادق عَلَيْهِ السَّلامُ عَن ابیهِ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لاتَستَرضِعوا الحَمقاءَ فانَّ اللبن یَغلِبُ الطباعَ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از امام علی عَلَيْهِ السَّلامُ نقل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دایۀ احمق نگیرید که شیر بر طبع فرزند غالب آید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36" w:name="pg10673_156438"/>
    </w:p>
    <w:p>
      <w:pPr>
        <w:pStyle w:val="Heading3"/>
        <w:numPr>
          <w:ilvl w:val="2"/>
          <w:numId w:val="1"/>
        </w:numPr>
        <w:rPr/>
      </w:pPr>
      <w:bookmarkStart w:id="137" w:name="__RefHeading___Toc335829_3531895371"/>
      <w:bookmarkStart w:id="138" w:name="_Toc51"/>
      <w:bookmarkEnd w:id="136"/>
      <w:bookmarkEnd w:id="137"/>
      <w:r>
        <w:rPr>
          <w:rtl w:val="true"/>
        </w:rPr>
        <w:t>جایگاه تربیت در اسلام</w:t>
      </w:r>
      <w:r>
        <w:rPr>
          <w:rtl w:val="true"/>
        </w:rPr>
        <w:t>:</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لایَعصُونَ اللهَ ما أمَرَهُم وَ یَفعَلُونَ ما یُؤمَرونَ</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خانوادۀ خویش را از آتشی که هیزم آن، مردم و سنگ هاست حفظ کنید که برآن فرشتگانی خشن و سخت گیر نگهبانند و از آنچه خدا به آنان دستور داده سرپیچی نکنند و آنچه مأمور شده اند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النّبی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أولادَکم و أحسِنوا آدابَهُم یُغفر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احترام کنید و آدابشان را نیکو سازید تا مورد آموزش قرار گیرید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 أبی عشبدالله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 الأعمال ِ أفضَلُ عِندَکَ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الأطفال ِ فانّی فطرتُهُم عَلی توحیدی فان امّتهُم أدخَلتهُم جَنَّتی برحمتی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عملی در نزد تو بهتر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فرزندان که من آنان را بر فطرت توحید آفریدم و اگر بمیرانمشان به رحمت خود به بهشتشان برم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رسولُ الله صَلَّي اللَّهُ عَلَيهِ وَ آلِه مَن تَعَلمَ في شبابهِ کانَ بِمنزلة ِ الرّسم في الحجر و مَن تَعلمَ و هو کبیرٌ کانَ بِمنزلة ِ الکتابِ علی الوَجهِ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جوانی دانش آموزد علم او همچون نقشی است که بر سنگ حک شود و هر که در بزرگسالی بیاموزد کارش همچون نوشتن بر روی آب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امام علی عَلَيْهِ السَّلامُ خطاب به فرزندش امام حسن عَلَيْهِ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قلبُ الحَدثِ کالارضِ الحالیَة ِ ما القی فیها مِن شَیءٍ قبِلَتهُ فَبادُرتُکَ بالادَب ِ قَبلَ أن یَقسُو قَلبکَ و یَشتغِل لبُّکَ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بچۀ نورس همانند زمین خالی از بذر و گیاه است هر تخمی که در آن افشانده شود به خوبی می پذیرد و در خود می پرورد فرزند عزیز از دوران کودکی تو استفاده نمودم و خیلی زود در پرورش تو قیام نمودم پیش از آن که دل تربیت پذیرت سخت شود و مطالب گوناگونی عقلت را اشغال نماید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عَن موسی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الصَّبیانَ ففوالهم فانَّهُم یَرَونَ إنَّکم الذینَ ترزُقونَهُم إنَّ اللهَ عَزَّ و جَلَّ لَیسَ یَغضِبُ لِشیءٍ کغضبهِ للنّساءِ و الصّبیان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موسی بن جعفر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فرزندان خویش وعده می دهید به عهد خود وفا کنید و آن را انجام دهید چون این فرزندان پیش از آن که با خدای خود آشنا شوند پدر و مادر خود را دیده و شناخته اند همانا خدا عز و جل خشمگین نمی شود برای چیزی مثل خشمگین شدن برای زنان و فرزندان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بِالأحداثِ فانَّهُم أسرَعٌ الی کلّ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نوجوانان زیرا این گروه در پذیرش هر نوع خوبی شتاب بیشتری نشان می دهند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قالَ النبی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ألوَلدُ سیِّد سَبعَ سِنینَ و عَبدٌ سَبعَ سِنینَ و وزیرٌ سَبعَ سِنینَ فان رَضیَت خلائِقهُ لأحدی و عشرینَ و الا فاضرب عَلی جَنبهِ فقد أعذرتَ الی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هفت سالگی سید و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هفت سال به بعد بنده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تحت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هفت سال به بعد وزیر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مورد مشورت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تا بیست و یک سالگی اخلاقش خوب باشد فبها و گرنه او را از خود دور کن که تو نزد خدا معذوری</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ثلاث سِنینَ فقل لهُ سَبعَ مَرّاتٍ قل لا اله الا الله ثمَّ یُترکُ حتی یَبلغَ ثلاث سِنینَ و سَبعة أشهُر و عِشرونَ ثمَّ یُقالُ له قل محمدٌ رسولُ الله صَلَّي اللَّهُ عَلَيهِ وَ آلِه سَبعَ مَرّاتٍ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و یا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 به سه سال رسید هفت بار کلمه لااله الاالله را به او تلقین کنید تا با آن آشنا شود بعد واگذارش تا به سن سه سال و هفت ماه و بیست روز به او بگویند محمد رسول الله و تا چهار سالگی او را واگذارد و بعد از چهار سال بگوید اللهم صلّ علی محمّد و آل محمّد و در سن پنج سالگی راست و چپ و تشخیص اعضاء را به دقت بیاموزد وقتی فهمید رو به قبله شود و سجده کند و بعد رها شود تا شش سالگی رکوع و سجود را به او بیاموزید پس از هفت سالگی دست و رو شستن را به صورت وضو بیاموزید آنگاه نماز یادشان دهید و در صورت نکول از عبادت در این سن توبیخشان نمائید و چون نماز و وضو فراگیرد والدینش آمرزیده شوند انشاالله</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إعدِلوُا بَینَ أولادِکم کما تُحبُّونَ یَعدِلوا بَینَکم في البِّر و اللطف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فرزندانتان به عدالت رفتار نمایید چنانچه شما انتظار دارید دیگران با شما به اعتدال برخورد کنند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الصّبیّانِ وارحَمُوهم و إذا وَعَدتمُوهم شیئاٌ ففوا لهُم فإنهم لایَدروُنَ الا أنَّکم تزرَقونهُم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محبت نمایید و بر آنها ترحم نمائید و هرگاه به آنها وعدۀ چیزی دادید در اختیارشان بگذارید چون کودک فکرش این است که شما رازق وی هستید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عَلی 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پدر و مادری را که فرزندشان را بر نیکی کردن به خود یاری کند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قالَ قلتُ یُعیینهُ عَلی برّهِ قالَ یَقبلُ مَیسورَهُ و یَتجاوزُ عَن مَعسورهِ و لایُرهِقهُ و لایَخرَق به فلیسَ بَینَهُ و بَینَ أن یَصیرَ في حَدٍّ مِن حدودِ الکفر الا أن یَدخلَ في عُقوق ِ أو قطیعة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رسول خدا صَلَّي اللَّهُ عَلَيهِ وَ آلِه عرض کردم چگونه او را یاری 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می تواند انجام دهد از او بپذیرند و آنچه را که از عهدۀ او برنمی آید از او نخواهند او را به بدی متهم نکنند زیرا برای خدا کافر شدن فرزند همین بس که قطع رحم کند یا عاق والدین شود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السّباحَة و الرَّمایَة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 عَلَيْهِ السَّلامُ</w:t>
      </w:r>
    </w:p>
    <w:p>
      <w:pPr>
        <w:pStyle w:val="BookText"/>
        <w:rPr/>
      </w:pPr>
      <w:r>
        <w:rPr>
          <w:rFonts w:ascii="IRNazanin" w:hAnsi="IRNazanin" w:eastAsia="IRNazanin"/>
          <w:color w:val="111111"/>
          <w:sz w:val="28"/>
          <w:sz w:val="28"/>
          <w:szCs w:val="28"/>
          <w:rtl w:val="true"/>
          <w:lang w:bidi="fa-IR"/>
        </w:rPr>
        <w:t>فرمودند که پیامبر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شنا و تیراندازی آموزش دهید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 مِن رَیاحین الجَنَّة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خوب و صالح گلی از گلهای بهشت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عَلی الوالدِ حَقاً و إنَّ لِلوالد عَلی الولدِ حقا فحَقّ الوالِدِ عَلی الوَلدِ أن یُطیعَهُ في کلِّ شَیءٍ الا فی مَعصیَةِ اللهِ و حَقُّ الوَلدِ عَلی الوالِد أن یُحَسِّنَ اسمُهُ و یُحَسِنَ أدَبَهُ و یُعَلمَهُ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به پدر و پدر را به فرزند حقی است حق پدر بر فرزند این است که فرزند در همه چیز جز نافرمانی خدا از پدر اطاعت کند و حق فرزند بر پدر آن که نام نیکو بر فرزند نهد، خوب تربیتش کند و او را قرآن بیاموزد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الوالِدَین مِن عُقوقِ الوَلد ما یُلزمُ الوَلدَ لهما مِنَ العُقوق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حقوقی که از پدر و مادر بر گردن فرزند ثابت است از فرزند بر گردن والدین نیز ثابت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اللهِ مِن عَبدهِ المؤمِنِ وَلدٌ صالِحٌ یَستَغفِرُ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که از بنده به خدا می رسد بندۀ صالحی است که برای او استغفار 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قبِلوا أولادِکم فانَّ لکم بِکُلِّ قُبلةِ دَرَجَة ٌ فی الجَنَّة ِ ما بَین کلّ دَرجة ٍ خَمسَ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بسیار ببوسید زیرا برای شما به عوض هر بوسه درجه ای از بهشت است که میان هر درجه پانصد سال راه فاصله می باشد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الوالِدُ الی وَلدهِ فَسَّرَهُ کانَ لِلوالِدِ عِتقُ نَسَمَة ٍ قیلَ یا رسولَ اللهِ صَلَّي اللَّهُ عَلَيهِ وَ آلِه و إن نَظرَ سِتّینَ و ثلاث مِائة َ نَظرَة ِ قالَ اللهُ اکبرُ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به فرزندش نگاه محبت آمیزی کند و او را مسرور نماید مثل این است که بنده ای در راه خدا آزاد نموده باشد گفته شد ای رسول خدا صَلَّي اللَّهُ عَلَيهِ وَ آلِه حتی اگر کسی یکصد و شصت و سه بار کودکش با نظر محبت بنگرد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نگاه کند چنین است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 المَصائِب سوء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مصیبتها جانشین و فرزند بد است</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شرّالأولاد العاق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غلی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فرزندان اولاد نافرمان است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سُوء یَهدم الشَّرف و شیین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بد شرف را ویران سازد و گذشتگان را عیبناک سازد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 سَدیر الصَّیرَفی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 الرَّجُلِ أن یَکونُ لهُ الوَلَدُ یَعرِفُ فیهِ شِبه َ خَلقهِ و خُلقِهِ و شمائلهِ و انّی لأعرِفُ مِن ابنی هذا شِبه َ خَلقی و خُلقی و شمائلی یَعنی أباعبدالله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سدیر صیرفی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محمد باقر عَلَيْهِ السَّلامُ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از سعادت مرد است که فرزندی داشته باشد در خلقت و در اخلاق و در شمائل بمانند خودش و من در این پسرم خلقت و اخلاق و شمائل خود را می شناسم یعنی امام صادق عَلَيْهِ السَّلامُ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عَلی الرَّجل أن یَشبَهَهُ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صَلَّي اللَّهُ عَلَيهِ وَ آلِه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نعمتهای خدا بر مرد این است که فرزندش شبیه خودش باشد</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الی رَجُل ِ لهُ ابنان فقبُّلَ أحدهما و تَرَکَ الاخَرَ فَقالَ فهلا ساوَیتَ بَینهما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پسر داشته یکی از آن دو را می بوسید و به دیگری اعتنا نمی نمود فرمودند چرا میانشان مساوات بخرج ندادی</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الغلمانِ و النساءِ فی المضاجِع إذا بَلغوا عَشرَ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چون ده ساله شوند باید بسترشان جدا شود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الصَّبیُّ و الصَّبیُّ و الصَّبیُّ ،الصَّبیَّة ُ و الصَّبیة ُ و الصَّبیة ُ یُفَرَّقُ بَینَهُم في المَضاجِع بِعَشر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بستر دو پسر و دو دختر و پسر و دختر در ده سالگی جدا 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 الوَلد ِ رَحمَة ٌ و المَرأة ِ شَهوَة ٌ و قُبلة ُ الوالِدَین ِ عِبادَة ٌ و قُبلة ُ الرَّجُل ِ أخاهُ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عَلَيْهِ السَّلامُ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رحمت و شفقت و مهربانی است و بوسیدن زن ارضاء غریزۀ جنسی است و بوسیدن پدر و مادر عبادت است و بوسیدن دوستان و برادر دینی خبر از سداد و دیانت و یکرنگی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وَرَّث الاباءُ الابناءَ الادبُ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پدران به پسران ارث می دهند ادب است</w:t>
      </w:r>
      <w:r>
        <w:rPr>
          <w:rFonts w:eastAsia="IRNazanin" w:cs="IRNazanin"/>
          <w:color w:val="111111"/>
          <w:sz w:val="28"/>
          <w:szCs w:val="28"/>
          <w:rtl w:val="true"/>
          <w:lang w:bidi="fa-IR"/>
        </w:rPr>
        <w:t>.</w:t>
      </w:r>
      <w:r>
        <w:rPr>
          <w:rStyle w:val="FootnoteAnchor"/>
          <w:rtl w:val="true"/>
        </w:rPr>
        <w:footnoteReference w:id="464"/>
      </w:r>
      <w:bookmarkStart w:id="139" w:name="pg10673_156450"/>
    </w:p>
    <w:p>
      <w:pPr>
        <w:pStyle w:val="Heading2"/>
        <w:numPr>
          <w:ilvl w:val="1"/>
          <w:numId w:val="1"/>
        </w:numPr>
        <w:rPr/>
      </w:pPr>
      <w:bookmarkStart w:id="140" w:name="__RefHeading___Toc335831_3531895371"/>
      <w:bookmarkStart w:id="141" w:name="_Toc52"/>
      <w:bookmarkEnd w:id="139"/>
      <w:bookmarkEnd w:id="140"/>
      <w:r>
        <w:rPr>
          <w:rtl w:val="true"/>
        </w:rPr>
        <w:t xml:space="preserve">فهرست منابع و مآخذ </w:t>
      </w:r>
      <w:r>
        <w:rPr>
          <w:rtl w:val="true"/>
        </w:rPr>
        <w:t>:</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بخش، صادق،</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دین در خانواده، 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العاملی،محمد بن حسن،وسائل الشیعه، قم،موسسه آل البیت عَلَيْهِ السَّلامُ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المغربی، ابی حنیفه النعمان بن منصور بن احمد بن حیسون،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دعائم الاسلام و ذکر الحلال و الحرام و القضایا و الاحکام عن اهل بیت رسول الله صَلَّي اللَّهُ عَلَيهِ وَ آلِه افضل الاسلام،تحقیق عاصف بن علی اصغر فیضی، مصر، 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نوری، مستدرک الوسائل، نسخه مقروءة علی نسخة المطبوعه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جعفر محمد بن علی بن الحسین بن بابویه،من لایحضرالفقیه، جمالة المدرسین فی الحوزة العلمیة، الطبعة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دررالکلم،محقق و مصحح سیدمهدی رجائی، قم،دارالکتاب الاسلامی،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حکیمی،محمدرضا،</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ترجمه احمد آرام، انتشارات دلیل ما،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الاسناد،محقق و مصحح گروه پژوهش در مؤسسه آل البیت عَلَيْهِ السَّلامُ قم، مؤسسه آل البیت عَلَيْهِ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البلاغه،انتشارات مشرقین،چاپ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رضی الدین ابونصرالحسن بن الفضل،مکارم الاخلاق، ترجمه سید ابراهیم میرباقری،انتشارات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ابی جعفرمحمد بن حسن،</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فی شرح المقنعه للشیخ المفید، حققه و علق حسن الموسوی خراسانی،تهران، دار الکتاب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الرازی،ابی جعفر محمد بن یعقوب بن اسحاق،</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کافی،شرح و ترجمه حاج شیخ محمدباقر کمره ای،تهران، المکتبة الاسلامیة،چاپ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مجلسی،محمد باقر بن محمد تقی، بحار الانوار،بیروت، موسسه الوفاء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قم، دار الحدیث</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الاهتمام بالدین فی الزوّاج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الحثّ علی الزّواج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التزویج الاخوان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في الاختیار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بالدین في الزّواج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بالدّین فی الزوّاج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الحکمه دَمّ عَلاء ِ المَهر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في الاختیار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الصالحة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الصالحة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الزوّاج</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136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خدمة الزّوج</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البلاغه،حکت</w:t>
      </w:r>
      <w:r>
        <w:rPr>
          <w:rFonts w:eastAsia="IRNazanin" w:cs="IRNazanin"/>
          <w:b w:val="false"/>
          <w:bCs w:val="false"/>
          <w:i w:val="false"/>
          <w:iCs w:val="false"/>
          <w:color w:val="333333"/>
          <w:sz w:val="20"/>
          <w:szCs w:val="20"/>
        </w:rPr>
        <w:t>234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474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البلاغه،حکت</w:t>
      </w:r>
      <w:r>
        <w:rPr>
          <w:rFonts w:eastAsia="IRNazanin" w:cs="IRNazanin"/>
          <w:b w:val="false"/>
          <w:bCs w:val="false"/>
          <w:i w:val="false"/>
          <w:iCs w:val="false"/>
          <w:color w:val="333333"/>
          <w:sz w:val="20"/>
          <w:szCs w:val="20"/>
        </w:rPr>
        <w:t>340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345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667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110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299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124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289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444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574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449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340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399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670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294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688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الزوجة السیئة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ایذاء الزّوج</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ایذاء الزّوج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غرورالحکم ،ص</w:t>
      </w:r>
      <w:r>
        <w:rPr>
          <w:rFonts w:eastAsia="IRNazanin" w:cs="IRNazanin"/>
          <w:b w:val="false"/>
          <w:bCs w:val="false"/>
          <w:i w:val="false"/>
          <w:iCs w:val="false"/>
          <w:color w:val="333333"/>
          <w:sz w:val="20"/>
          <w:szCs w:val="20"/>
        </w:rPr>
        <w:t>783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822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580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الحکم،ص</w:t>
      </w:r>
      <w:r>
        <w:rPr>
          <w:rFonts w:eastAsia="IRNazanin" w:cs="IRNazanin"/>
          <w:b w:val="false"/>
          <w:bCs w:val="false"/>
          <w:i w:val="false"/>
          <w:iCs w:val="false"/>
          <w:color w:val="333333"/>
          <w:sz w:val="20"/>
          <w:szCs w:val="20"/>
        </w:rPr>
        <w:t>592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الحیاء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الحیاء</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،ج،ص</w:t>
      </w:r>
      <w:r>
        <w:rPr>
          <w:rFonts w:eastAsia="IRNazanin" w:cs="IRNazanin"/>
          <w:b w:val="false"/>
          <w:bCs w:val="false"/>
          <w:i w:val="false"/>
          <w:iCs w:val="false"/>
          <w:color w:val="333333"/>
          <w:sz w:val="20"/>
          <w:szCs w:val="20"/>
        </w:rPr>
        <w:t>180.1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،ج،ص</w:t>
      </w:r>
      <w:r>
        <w:rPr>
          <w:rFonts w:eastAsia="IRNazanin" w:cs="IRNazanin"/>
          <w:b w:val="false"/>
          <w:bCs w:val="false"/>
          <w:i w:val="false"/>
          <w:iCs w:val="false"/>
          <w:color w:val="333333"/>
          <w:sz w:val="20"/>
          <w:szCs w:val="20"/>
        </w:rPr>
        <w:t>180.1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خدمة الزّوجه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بخش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العِشرة مَعَ کل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ما ینبغی رعایته فی نفقة العیال</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أدَبُ العِشرة مَعَ أهل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حقوق الزّوجة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الحکمه،ما ینبغی رعایته فی نفقة العیال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خدمة الزّوجة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الزوجة السیئة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الحکمه،حقوق الزّوجة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الاسناد،ص</w:t>
      </w:r>
      <w:r>
        <w:rPr>
          <w:rFonts w:eastAsia="IRNazanin" w:cs="IRNazanin"/>
          <w:b w:val="false"/>
          <w:bCs w:val="false"/>
          <w:i w:val="false"/>
          <w:iCs w:val="false"/>
          <w:color w:val="333333"/>
          <w:sz w:val="20"/>
          <w:szCs w:val="20"/>
        </w:rPr>
        <w:t>34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397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خانوداه،ج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480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غرر،ص</w:t>
      </w:r>
      <w:r>
        <w:rPr>
          <w:rFonts w:eastAsia="IRNazanin" w:cs="IRNazanin"/>
          <w:b w:val="false"/>
          <w:bCs w:val="false"/>
          <w:i w:val="false"/>
          <w:iCs w:val="false"/>
          <w:color w:val="333333"/>
          <w:sz w:val="20"/>
          <w:szCs w:val="20"/>
        </w:rPr>
        <w:t>644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غررالکم،ص</w:t>
      </w:r>
      <w:r>
        <w:rPr>
          <w:rFonts w:eastAsia="IRNazanin" w:cs="IRNazanin"/>
          <w:b w:val="false"/>
          <w:bCs w:val="false"/>
          <w:i w:val="false"/>
          <w:iCs w:val="false"/>
          <w:color w:val="333333"/>
          <w:sz w:val="20"/>
          <w:szCs w:val="20"/>
        </w:rPr>
        <w:t>232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312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627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الاسماء الحسنه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الاسماء الحسنه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البلاغه،ص</w:t>
      </w:r>
      <w:r>
        <w:rPr>
          <w:rFonts w:eastAsia="IRNazanin" w:cs="IRNazanin"/>
          <w:b w:val="false"/>
          <w:bCs w:val="false"/>
          <w:i w:val="false"/>
          <w:iCs w:val="false"/>
          <w:color w:val="333333"/>
          <w:sz w:val="20"/>
          <w:szCs w:val="20"/>
        </w:rPr>
        <w:t>1274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بخش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الاسماء الحسنة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رضاع</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التعلیم في الشباب</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الأحداث</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399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191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غررالکحم،ص</w:t>
      </w:r>
      <w:r>
        <w:rPr>
          <w:rFonts w:eastAsia="IRNazanin" w:cs="IRNazanin"/>
          <w:b w:val="false"/>
          <w:bCs w:val="false"/>
          <w:i w:val="false"/>
          <w:iCs w:val="false"/>
          <w:color w:val="333333"/>
          <w:sz w:val="20"/>
          <w:szCs w:val="20"/>
        </w:rPr>
        <w:t>409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725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359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33648</Words>
  <Characters>123053</Characters>
  <CharactersWithSpaces>155352</CharactersWithSpaces>
  <Paragraphs>1839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2026-09-19T07:19:32Z</dcterms:created>
  <dc:creator>ghaemiyeh.com</dc:creator>
  <dc:description/>
  <dc:language>en-US</dc:language>
  <cp:lastModifiedBy/>
  <dcterms:modified xsi:type="dcterms:W3CDTF">2026-09-19T10:49:35Z</dcterms:modified>
  <cp:revision>1</cp:revision>
  <dc:subject/>
  <dc:title>همسرت را چگونه انتخاب می کنی؟ بررسی شایستگی و عدم شایستگی با رویکرد قرآن و حدیث</dc:title>
</cp:coreProperties>
</file>

<file path=docProps/custom.xml><?xml version="1.0" encoding="utf-8"?>
<Properties xmlns="http://schemas.openxmlformats.org/officeDocument/2006/custom-properties" xmlns:vt="http://schemas.openxmlformats.org/officeDocument/2006/docPropsVTypes"/>
</file>