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ام المومنین السیده خدیجه علیها السلام فی مصادر اهل السنه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0527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750529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750531_3381743652">
            <w:r>
              <w:rPr>
                <w:webHidden/>
                <w:rStyle w:val="IndexLink"/>
                <w:rtl w:val="true"/>
              </w:rPr>
              <w:t>الفهرس</w:t>
            </w:r>
            <w:r>
              <w:rPr>
                <w:rStyle w:val="IndexLink"/>
                <w:rtl w:val="true"/>
              </w:rPr>
              <w:tab/>
            </w:r>
            <w:r>
              <w:rPr>
                <w:rStyle w:val="IndexLink"/>
              </w:rPr>
              <w:t>20</w:t>
            </w:r>
          </w:hyperlink>
        </w:p>
        <w:p>
          <w:pPr>
            <w:pStyle w:val="Contents2"/>
            <w:tabs>
              <w:tab w:val="clear" w:pos="8743"/>
              <w:tab w:val="right" w:pos="9026" w:leader="dot"/>
            </w:tabs>
            <w:rPr/>
          </w:pPr>
          <w:hyperlink w:anchor="__RefHeading___Toc3750533_3381743652">
            <w:r>
              <w:rPr>
                <w:webHidden/>
                <w:rStyle w:val="IndexLink"/>
                <w:rtl w:val="true"/>
              </w:rPr>
              <w:t>کلمة المدیر العلمي للمؤتمر</w:t>
            </w:r>
            <w:r>
              <w:rPr>
                <w:rStyle w:val="IndexLink"/>
                <w:rtl w:val="true"/>
              </w:rPr>
              <w:tab/>
            </w:r>
            <w:r>
              <w:rPr>
                <w:rStyle w:val="IndexLink"/>
              </w:rPr>
              <w:t>33</w:t>
            </w:r>
          </w:hyperlink>
        </w:p>
        <w:p>
          <w:pPr>
            <w:pStyle w:val="Contents2"/>
            <w:tabs>
              <w:tab w:val="clear" w:pos="8743"/>
              <w:tab w:val="right" w:pos="9026" w:leader="dot"/>
            </w:tabs>
            <w:rPr/>
          </w:pPr>
          <w:hyperlink w:anchor="__RefHeading___Toc3750535_3381743652">
            <w:r>
              <w:rPr>
                <w:webHidden/>
                <w:rStyle w:val="IndexLink"/>
                <w:rtl w:val="true"/>
              </w:rPr>
              <w:t>المقدّمة</w:t>
            </w:r>
            <w:r>
              <w:rPr>
                <w:rStyle w:val="IndexLink"/>
                <w:rtl w:val="true"/>
              </w:rPr>
              <w:tab/>
            </w:r>
            <w:r>
              <w:rPr>
                <w:rStyle w:val="IndexLink"/>
              </w:rPr>
              <w:t>36</w:t>
            </w:r>
          </w:hyperlink>
        </w:p>
        <w:p>
          <w:pPr>
            <w:pStyle w:val="Contents2"/>
            <w:tabs>
              <w:tab w:val="clear" w:pos="8743"/>
              <w:tab w:val="right" w:pos="9026" w:leader="dot"/>
            </w:tabs>
            <w:rPr/>
          </w:pPr>
          <w:hyperlink w:anchor="__RefHeading___Toc3750537_3381743652">
            <w:r>
              <w:rPr>
                <w:webHidden/>
                <w:rStyle w:val="IndexLink"/>
                <w:rtl w:val="true"/>
              </w:rPr>
              <w:t xml:space="preserve">ترجمة اُمّ المؤمنین خدیجة الکبری </w:t>
            </w:r>
            <w:r>
              <w:rPr>
                <w:rStyle w:val="IndexLink"/>
                <w:rtl w:val="true"/>
              </w:rPr>
              <w:t>(</w:t>
            </w:r>
            <w:r>
              <w:rPr>
                <w:rStyle w:val="IndexLink"/>
                <w:rtl w:val="true"/>
              </w:rPr>
              <w:t>سلام الله عليها</w:t>
            </w:r>
            <w:r>
              <w:rPr>
                <w:rStyle w:val="IndexLink"/>
                <w:rtl w:val="true"/>
              </w:rPr>
              <w:t>)</w:t>
              <w:tab/>
            </w:r>
            <w:r>
              <w:rPr>
                <w:rStyle w:val="IndexLink"/>
              </w:rPr>
              <w:t>40</w:t>
            </w:r>
          </w:hyperlink>
        </w:p>
        <w:p>
          <w:pPr>
            <w:pStyle w:val="Contents2"/>
            <w:tabs>
              <w:tab w:val="clear" w:pos="8743"/>
              <w:tab w:val="right" w:pos="9026" w:leader="dot"/>
            </w:tabs>
            <w:rPr/>
          </w:pPr>
          <w:hyperlink w:anchor="__RefHeading___Toc3750539_3381743652">
            <w:r>
              <w:rPr>
                <w:webHidden/>
                <w:rStyle w:val="IndexLink"/>
                <w:rtl w:val="true"/>
              </w:rPr>
              <w:t>الفصل الأوّل</w:t>
            </w:r>
            <w:r>
              <w:rPr>
                <w:rStyle w:val="IndexLink"/>
                <w:rtl w:val="true"/>
              </w:rPr>
              <w:t xml:space="preserve">: </w:t>
            </w:r>
            <w:r>
              <w:rPr>
                <w:rStyle w:val="IndexLink"/>
                <w:rtl w:val="true"/>
              </w:rPr>
              <w:t xml:space="preserve">حیاتها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الشخصیّة</w:t>
            </w:r>
            <w:r>
              <w:rPr>
                <w:rStyle w:val="IndexLink"/>
                <w:rtl w:val="true"/>
              </w:rPr>
              <w:tab/>
            </w:r>
            <w:r>
              <w:rPr>
                <w:rStyle w:val="IndexLink"/>
              </w:rPr>
              <w:t>40</w:t>
            </w:r>
          </w:hyperlink>
        </w:p>
        <w:p>
          <w:pPr>
            <w:pStyle w:val="Contents3"/>
            <w:tabs>
              <w:tab w:val="clear" w:pos="8459"/>
              <w:tab w:val="right" w:pos="9026" w:leader="dot"/>
            </w:tabs>
            <w:rPr/>
          </w:pPr>
          <w:hyperlink w:anchor="__RefHeading___Toc3750541_3381743652">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750543_3381743652">
            <w:r>
              <w:rPr>
                <w:webHidden/>
                <w:rStyle w:val="IndexLink"/>
                <w:rtl w:val="true"/>
              </w:rPr>
              <w:t>الباب الأوّل</w:t>
            </w:r>
            <w:r>
              <w:rPr>
                <w:rStyle w:val="IndexLink"/>
                <w:rtl w:val="true"/>
              </w:rPr>
              <w:t xml:space="preserve">: </w:t>
            </w:r>
            <w:r>
              <w:rPr>
                <w:rStyle w:val="IndexLink"/>
                <w:rtl w:val="true"/>
              </w:rPr>
              <w:t xml:space="preserve">ولادتها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بمکّة قبل الفیل بخمس عشرة سنة</w:t>
            </w:r>
            <w:r>
              <w:rPr>
                <w:rStyle w:val="IndexLink"/>
                <w:rtl w:val="true"/>
              </w:rPr>
              <w:tab/>
            </w:r>
            <w:r>
              <w:rPr>
                <w:rStyle w:val="IndexLink"/>
              </w:rPr>
              <w:t>40</w:t>
            </w:r>
          </w:hyperlink>
        </w:p>
        <w:p>
          <w:pPr>
            <w:pStyle w:val="Contents4"/>
            <w:tabs>
              <w:tab w:val="clear" w:pos="8176"/>
              <w:tab w:val="right" w:pos="9026" w:leader="dot"/>
            </w:tabs>
            <w:rPr/>
          </w:pPr>
          <w:hyperlink w:anchor="__RefHeading___Toc3750545_338174365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750547_3381743652">
            <w:r>
              <w:rPr>
                <w:webHidden/>
                <w:rStyle w:val="IndexLink"/>
              </w:rPr>
              <w:t>1</w:t>
            </w:r>
            <w:r>
              <w:rPr>
                <w:rStyle w:val="IndexLink"/>
                <w:rtl w:val="true"/>
              </w:rPr>
              <w:t xml:space="preserve">. </w:t>
            </w:r>
            <w:r>
              <w:rPr>
                <w:rStyle w:val="IndexLink"/>
                <w:rtl w:val="true"/>
              </w:rPr>
              <w:t>أبوبکر بن عثمان</w:t>
            </w:r>
            <w:r>
              <w:rPr>
                <w:rStyle w:val="IndexLink"/>
                <w:rtl w:val="true"/>
              </w:rPr>
              <w:tab/>
            </w:r>
            <w:r>
              <w:rPr>
                <w:rStyle w:val="IndexLink"/>
              </w:rPr>
              <w:t>40</w:t>
            </w:r>
          </w:hyperlink>
        </w:p>
        <w:p>
          <w:pPr>
            <w:pStyle w:val="Contents4"/>
            <w:tabs>
              <w:tab w:val="clear" w:pos="8176"/>
              <w:tab w:val="right" w:pos="9026" w:leader="dot"/>
            </w:tabs>
            <w:rPr/>
          </w:pPr>
          <w:hyperlink w:anchor="__RefHeading___Toc3750549_3381743652">
            <w:r>
              <w:rPr>
                <w:webHidden/>
                <w:rStyle w:val="IndexLink"/>
              </w:rPr>
              <w:t>2</w:t>
            </w:r>
            <w:r>
              <w:rPr>
                <w:rStyle w:val="IndexLink"/>
                <w:rtl w:val="true"/>
              </w:rPr>
              <w:t xml:space="preserve">. </w:t>
            </w:r>
            <w:r>
              <w:rPr>
                <w:rStyle w:val="IndexLink"/>
                <w:rtl w:val="true"/>
              </w:rPr>
              <w:t>حکیم بن حزام</w:t>
            </w:r>
            <w:r>
              <w:rPr>
                <w:rStyle w:val="IndexLink"/>
                <w:rtl w:val="true"/>
              </w:rPr>
              <w:tab/>
            </w:r>
            <w:r>
              <w:rPr>
                <w:rStyle w:val="IndexLink"/>
              </w:rPr>
              <w:t>41</w:t>
            </w:r>
          </w:hyperlink>
        </w:p>
        <w:p>
          <w:pPr>
            <w:pStyle w:val="Contents4"/>
            <w:tabs>
              <w:tab w:val="clear" w:pos="8176"/>
              <w:tab w:val="right" w:pos="9026" w:leader="dot"/>
            </w:tabs>
            <w:rPr/>
          </w:pPr>
          <w:hyperlink w:anchor="__RefHeading___Toc3750551_3381743652">
            <w:r>
              <w:rPr>
                <w:webHidden/>
                <w:rStyle w:val="IndexLink"/>
              </w:rPr>
              <w:t>3</w:t>
            </w:r>
            <w:r>
              <w:rPr>
                <w:rStyle w:val="IndexLink"/>
                <w:rtl w:val="true"/>
              </w:rPr>
              <w:t xml:space="preserve">. </w:t>
            </w:r>
            <w:r>
              <w:rPr>
                <w:rStyle w:val="IndexLink"/>
                <w:rtl w:val="true"/>
              </w:rPr>
              <w:t>نفیسة بنت اُمیّة</w:t>
            </w:r>
            <w:r>
              <w:rPr>
                <w:rStyle w:val="IndexLink"/>
                <w:rtl w:val="true"/>
              </w:rPr>
              <w:tab/>
            </w:r>
            <w:r>
              <w:rPr>
                <w:rStyle w:val="IndexLink"/>
              </w:rPr>
              <w:t>41</w:t>
            </w:r>
          </w:hyperlink>
        </w:p>
        <w:p>
          <w:pPr>
            <w:pStyle w:val="Contents4"/>
            <w:tabs>
              <w:tab w:val="clear" w:pos="8176"/>
              <w:tab w:val="right" w:pos="9026" w:leader="dot"/>
            </w:tabs>
            <w:rPr/>
          </w:pPr>
          <w:hyperlink w:anchor="__RefHeading___Toc375055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41</w:t>
            </w:r>
          </w:hyperlink>
        </w:p>
        <w:p>
          <w:pPr>
            <w:pStyle w:val="Contents3"/>
            <w:tabs>
              <w:tab w:val="clear" w:pos="8459"/>
              <w:tab w:val="right" w:pos="9026" w:leader="dot"/>
            </w:tabs>
            <w:rPr/>
          </w:pPr>
          <w:hyperlink w:anchor="__RefHeading___Toc3750555_3381743652">
            <w:r>
              <w:rPr>
                <w:webHidden/>
                <w:rStyle w:val="IndexLink"/>
                <w:rtl w:val="true"/>
              </w:rPr>
              <w:t>الباب الثاني</w:t>
            </w:r>
            <w:r>
              <w:rPr>
                <w:rStyle w:val="IndexLink"/>
                <w:rtl w:val="true"/>
              </w:rPr>
              <w:t xml:space="preserve">: </w:t>
            </w:r>
            <w:r>
              <w:rPr>
                <w:rStyle w:val="IndexLink"/>
                <w:rtl w:val="true"/>
              </w:rPr>
              <w:t xml:space="preserve">نسبها </w:t>
            </w:r>
            <w:r>
              <w:rPr>
                <w:rStyle w:val="IndexLink"/>
                <w:rtl w:val="true"/>
              </w:rPr>
              <w:t>(</w:t>
            </w:r>
            <w:r>
              <w:rPr>
                <w:rStyle w:val="IndexLink"/>
                <w:rtl w:val="true"/>
              </w:rPr>
              <w:t>سلام الله عليها</w:t>
            </w:r>
            <w:r>
              <w:rPr>
                <w:rStyle w:val="IndexLink"/>
                <w:rtl w:val="true"/>
              </w:rPr>
              <w:t>)</w:t>
              <w:tab/>
            </w:r>
            <w:r>
              <w:rPr>
                <w:rStyle w:val="IndexLink"/>
              </w:rPr>
              <w:t>43</w:t>
            </w:r>
          </w:hyperlink>
        </w:p>
        <w:p>
          <w:pPr>
            <w:pStyle w:val="Contents4"/>
            <w:tabs>
              <w:tab w:val="clear" w:pos="8176"/>
              <w:tab w:val="right" w:pos="9026" w:leader="dot"/>
            </w:tabs>
            <w:rPr/>
          </w:pPr>
          <w:hyperlink w:anchor="__RefHeading___Toc3750557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750559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43</w:t>
            </w:r>
          </w:hyperlink>
        </w:p>
        <w:p>
          <w:pPr>
            <w:pStyle w:val="Contents4"/>
            <w:tabs>
              <w:tab w:val="clear" w:pos="8176"/>
              <w:tab w:val="right" w:pos="9026" w:leader="dot"/>
            </w:tabs>
            <w:rPr/>
          </w:pPr>
          <w:hyperlink w:anchor="__RefHeading___Toc3750561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44</w:t>
            </w:r>
          </w:hyperlink>
        </w:p>
        <w:p>
          <w:pPr>
            <w:pStyle w:val="Contents3"/>
            <w:tabs>
              <w:tab w:val="clear" w:pos="8459"/>
              <w:tab w:val="right" w:pos="9026" w:leader="dot"/>
            </w:tabs>
            <w:rPr/>
          </w:pPr>
          <w:hyperlink w:anchor="__RefHeading___Toc3750563_3381743652">
            <w:r>
              <w:rPr>
                <w:webHidden/>
                <w:rStyle w:val="IndexLink"/>
                <w:rtl w:val="true"/>
              </w:rPr>
              <w:t>الباب الثالث</w:t>
            </w:r>
            <w:r>
              <w:rPr>
                <w:rStyle w:val="IndexLink"/>
                <w:rtl w:val="true"/>
              </w:rPr>
              <w:t xml:space="preserve">: </w:t>
            </w:r>
            <w:r>
              <w:rPr>
                <w:rStyle w:val="IndexLink"/>
                <w:rtl w:val="true"/>
              </w:rPr>
              <w:t xml:space="preserve">لقبها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وکنیتها</w:t>
            </w:r>
            <w:r>
              <w:rPr>
                <w:rStyle w:val="IndexLink"/>
                <w:rtl w:val="true"/>
              </w:rPr>
              <w:tab/>
            </w:r>
            <w:r>
              <w:rPr>
                <w:rStyle w:val="IndexLink"/>
              </w:rPr>
              <w:t>49</w:t>
            </w:r>
          </w:hyperlink>
        </w:p>
        <w:p>
          <w:pPr>
            <w:pStyle w:val="Contents4"/>
            <w:tabs>
              <w:tab w:val="clear" w:pos="8176"/>
              <w:tab w:val="right" w:pos="9026" w:leader="dot"/>
            </w:tabs>
            <w:rPr/>
          </w:pPr>
          <w:hyperlink w:anchor="__RefHeading___Toc3750565_3381743652">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750567_3381743652">
            <w:r>
              <w:rPr>
                <w:webHidden/>
                <w:rStyle w:val="IndexLink"/>
              </w:rPr>
              <w:t>1</w:t>
            </w:r>
            <w:r>
              <w:rPr>
                <w:rStyle w:val="IndexLink"/>
                <w:rtl w:val="true"/>
              </w:rPr>
              <w:t xml:space="preserve">. </w:t>
            </w:r>
            <w:r>
              <w:rPr>
                <w:rStyle w:val="IndexLink"/>
                <w:rtl w:val="true"/>
              </w:rPr>
              <w:t>صعصعة بن صوحان</w:t>
            </w:r>
            <w:r>
              <w:rPr>
                <w:rStyle w:val="IndexLink"/>
                <w:rtl w:val="true"/>
              </w:rPr>
              <w:tab/>
            </w:r>
            <w:r>
              <w:rPr>
                <w:rStyle w:val="IndexLink"/>
              </w:rPr>
              <w:t>50</w:t>
            </w:r>
          </w:hyperlink>
        </w:p>
        <w:p>
          <w:pPr>
            <w:pStyle w:val="Contents4"/>
            <w:tabs>
              <w:tab w:val="clear" w:pos="8176"/>
              <w:tab w:val="right" w:pos="9026" w:leader="dot"/>
            </w:tabs>
            <w:rPr/>
          </w:pPr>
          <w:hyperlink w:anchor="__RefHeading___Toc3750569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50</w:t>
            </w:r>
          </w:hyperlink>
        </w:p>
        <w:p>
          <w:pPr>
            <w:pStyle w:val="Contents4"/>
            <w:tabs>
              <w:tab w:val="clear" w:pos="8176"/>
              <w:tab w:val="right" w:pos="9026" w:leader="dot"/>
            </w:tabs>
            <w:rPr/>
          </w:pPr>
          <w:hyperlink w:anchor="__RefHeading___Toc3750571_3381743652">
            <w:r>
              <w:rPr>
                <w:webHidden/>
                <w:rStyle w:val="IndexLink"/>
              </w:rPr>
              <w:t>3</w:t>
            </w:r>
            <w:r>
              <w:rPr>
                <w:rStyle w:val="IndexLink"/>
                <w:rtl w:val="true"/>
              </w:rPr>
              <w:t xml:space="preserve">. </w:t>
            </w:r>
            <w:r>
              <w:rPr>
                <w:rStyle w:val="IndexLink"/>
                <w:rtl w:val="true"/>
              </w:rPr>
              <w:t>عبدالله بن عجلان</w:t>
            </w:r>
            <w:r>
              <w:rPr>
                <w:rStyle w:val="IndexLink"/>
                <w:rtl w:val="true"/>
              </w:rPr>
              <w:tab/>
            </w:r>
            <w:r>
              <w:rPr>
                <w:rStyle w:val="IndexLink"/>
              </w:rPr>
              <w:t>50</w:t>
            </w:r>
          </w:hyperlink>
        </w:p>
        <w:p>
          <w:pPr>
            <w:pStyle w:val="Contents4"/>
            <w:tabs>
              <w:tab w:val="clear" w:pos="8176"/>
              <w:tab w:val="right" w:pos="9026" w:leader="dot"/>
            </w:tabs>
            <w:rPr/>
          </w:pPr>
          <w:hyperlink w:anchor="__RefHeading___Toc3750573_3381743652">
            <w:r>
              <w:rPr>
                <w:webHidden/>
                <w:rStyle w:val="IndexLink"/>
              </w:rPr>
              <w:t>4</w:t>
            </w:r>
            <w:r>
              <w:rPr>
                <w:rStyle w:val="IndexLink"/>
                <w:rtl w:val="true"/>
              </w:rPr>
              <w:t xml:space="preserve">. </w:t>
            </w:r>
            <w:r>
              <w:rPr>
                <w:rStyle w:val="IndexLink"/>
                <w:rtl w:val="true"/>
              </w:rPr>
              <w:t>محمّد بن عبدالله بن الحسن</w:t>
            </w:r>
            <w:r>
              <w:rPr>
                <w:rStyle w:val="IndexLink"/>
                <w:rtl w:val="true"/>
              </w:rPr>
              <w:tab/>
            </w:r>
            <w:r>
              <w:rPr>
                <w:rStyle w:val="IndexLink"/>
              </w:rPr>
              <w:t>51</w:t>
            </w:r>
          </w:hyperlink>
        </w:p>
        <w:p>
          <w:pPr>
            <w:pStyle w:val="Contents4"/>
            <w:tabs>
              <w:tab w:val="clear" w:pos="8176"/>
              <w:tab w:val="right" w:pos="9026" w:leader="dot"/>
            </w:tabs>
            <w:rPr/>
          </w:pPr>
          <w:hyperlink w:anchor="__RefHeading___Toc3750575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52</w:t>
            </w:r>
          </w:hyperlink>
        </w:p>
        <w:p>
          <w:pPr>
            <w:pStyle w:val="Contents5"/>
            <w:tabs>
              <w:tab w:val="clear" w:pos="7892"/>
              <w:tab w:val="right" w:pos="9026" w:leader="dot"/>
            </w:tabs>
            <w:rPr/>
          </w:pPr>
          <w:hyperlink w:anchor="__RefHeading___Toc3750577_33817436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750579_3381743652">
            <w:r>
              <w:rPr>
                <w:webHidden/>
                <w:rStyle w:val="IndexLink"/>
              </w:rPr>
              <w:t>1</w:t>
            </w:r>
            <w:r>
              <w:rPr>
                <w:rStyle w:val="IndexLink"/>
                <w:rtl w:val="true"/>
              </w:rPr>
              <w:t xml:space="preserve">. </w:t>
            </w:r>
            <w:r>
              <w:rPr>
                <w:rStyle w:val="IndexLink"/>
                <w:rtl w:val="true"/>
              </w:rPr>
              <w:t>حکيم بن حزام</w:t>
            </w:r>
            <w:r>
              <w:rPr>
                <w:rStyle w:val="IndexLink"/>
                <w:rtl w:val="true"/>
              </w:rPr>
              <w:tab/>
            </w:r>
            <w:r>
              <w:rPr>
                <w:rStyle w:val="IndexLink"/>
              </w:rPr>
              <w:t>54</w:t>
            </w:r>
          </w:hyperlink>
        </w:p>
        <w:p>
          <w:pPr>
            <w:pStyle w:val="Contents5"/>
            <w:tabs>
              <w:tab w:val="clear" w:pos="7892"/>
              <w:tab w:val="right" w:pos="9026" w:leader="dot"/>
            </w:tabs>
            <w:rPr/>
          </w:pPr>
          <w:hyperlink w:anchor="__RefHeading___Toc3750581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54</w:t>
            </w:r>
          </w:hyperlink>
        </w:p>
        <w:p>
          <w:pPr>
            <w:pStyle w:val="Contents5"/>
            <w:tabs>
              <w:tab w:val="clear" w:pos="7892"/>
              <w:tab w:val="right" w:pos="9026" w:leader="dot"/>
            </w:tabs>
            <w:rPr/>
          </w:pPr>
          <w:hyperlink w:anchor="__RefHeading___Toc3750583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54</w:t>
            </w:r>
          </w:hyperlink>
        </w:p>
        <w:p>
          <w:pPr>
            <w:pStyle w:val="Contents5"/>
            <w:tabs>
              <w:tab w:val="clear" w:pos="7892"/>
              <w:tab w:val="right" w:pos="9026" w:leader="dot"/>
            </w:tabs>
            <w:rPr/>
          </w:pPr>
          <w:hyperlink w:anchor="__RefHeading___Toc3750585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54</w:t>
            </w:r>
          </w:hyperlink>
        </w:p>
        <w:p>
          <w:pPr>
            <w:pStyle w:val="Contents3"/>
            <w:tabs>
              <w:tab w:val="clear" w:pos="8459"/>
              <w:tab w:val="right" w:pos="9026" w:leader="dot"/>
            </w:tabs>
            <w:rPr/>
          </w:pPr>
          <w:hyperlink w:anchor="__RefHeading___Toc3750587_3381743652">
            <w:r>
              <w:rPr>
                <w:webHidden/>
                <w:rStyle w:val="IndexLink"/>
                <w:rtl w:val="true"/>
              </w:rPr>
              <w:t>الباب الرابع</w:t>
            </w:r>
            <w:r>
              <w:rPr>
                <w:rStyle w:val="IndexLink"/>
                <w:rtl w:val="true"/>
              </w:rPr>
              <w:t xml:space="preserve">: </w:t>
            </w:r>
            <w:r>
              <w:rPr>
                <w:rStyle w:val="IndexLink"/>
                <w:rtl w:val="true"/>
              </w:rPr>
              <w:t xml:space="preserve">ما قیل في زواجها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قبل النبيّ وأولادها من غیر النبيّ</w:t>
            </w:r>
            <w:r>
              <w:rPr>
                <w:rStyle w:val="IndexLink"/>
                <w:rtl w:val="true"/>
              </w:rPr>
              <w:tab/>
            </w:r>
            <w:r>
              <w:rPr>
                <w:rStyle w:val="IndexLink"/>
              </w:rPr>
              <w:t>56</w:t>
            </w:r>
          </w:hyperlink>
        </w:p>
        <w:p>
          <w:pPr>
            <w:pStyle w:val="Contents4"/>
            <w:tabs>
              <w:tab w:val="clear" w:pos="8176"/>
              <w:tab w:val="right" w:pos="9026" w:leader="dot"/>
            </w:tabs>
            <w:rPr/>
          </w:pPr>
          <w:hyperlink w:anchor="__RefHeading___Toc3750589_338174365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750591_3381743652">
            <w:r>
              <w:rPr>
                <w:webHidden/>
                <w:rStyle w:val="IndexLink"/>
              </w:rPr>
              <w:t>1</w:t>
            </w:r>
            <w:r>
              <w:rPr>
                <w:rStyle w:val="IndexLink"/>
                <w:rtl w:val="true"/>
              </w:rPr>
              <w:t xml:space="preserve">. </w:t>
            </w:r>
            <w:r>
              <w:rPr>
                <w:rStyle w:val="IndexLink"/>
                <w:rtl w:val="true"/>
              </w:rPr>
              <w:t>أبو‌بکر بن عثمان</w:t>
            </w:r>
            <w:r>
              <w:rPr>
                <w:rStyle w:val="IndexLink"/>
                <w:rtl w:val="true"/>
              </w:rPr>
              <w:tab/>
            </w:r>
            <w:r>
              <w:rPr>
                <w:rStyle w:val="IndexLink"/>
              </w:rPr>
              <w:t>56</w:t>
            </w:r>
          </w:hyperlink>
        </w:p>
        <w:p>
          <w:pPr>
            <w:pStyle w:val="Contents4"/>
            <w:tabs>
              <w:tab w:val="clear" w:pos="8176"/>
              <w:tab w:val="right" w:pos="9026" w:leader="dot"/>
            </w:tabs>
            <w:rPr/>
          </w:pPr>
          <w:hyperlink w:anchor="__RefHeading___Toc3750593_3381743652">
            <w:r>
              <w:rPr>
                <w:webHidden/>
                <w:rStyle w:val="IndexLink"/>
              </w:rPr>
              <w:t>2</w:t>
            </w:r>
            <w:r>
              <w:rPr>
                <w:rStyle w:val="IndexLink"/>
                <w:rtl w:val="true"/>
              </w:rPr>
              <w:t xml:space="preserve">. </w:t>
            </w:r>
            <w:r>
              <w:rPr>
                <w:rStyle w:val="IndexLink"/>
                <w:rtl w:val="true"/>
              </w:rPr>
              <w:t>حکیم بن حزام</w:t>
            </w:r>
            <w:r>
              <w:rPr>
                <w:rStyle w:val="IndexLink"/>
                <w:rtl w:val="true"/>
              </w:rPr>
              <w:tab/>
            </w:r>
            <w:r>
              <w:rPr>
                <w:rStyle w:val="IndexLink"/>
              </w:rPr>
              <w:t>57</w:t>
            </w:r>
          </w:hyperlink>
        </w:p>
        <w:p>
          <w:pPr>
            <w:pStyle w:val="Contents4"/>
            <w:tabs>
              <w:tab w:val="clear" w:pos="8176"/>
              <w:tab w:val="right" w:pos="9026" w:leader="dot"/>
            </w:tabs>
            <w:rPr/>
          </w:pPr>
          <w:hyperlink w:anchor="__RefHeading___Toc3750595_3381743652">
            <w:r>
              <w:rPr>
                <w:webHidden/>
                <w:rStyle w:val="IndexLink"/>
              </w:rPr>
              <w:t>3</w:t>
            </w:r>
            <w:r>
              <w:rPr>
                <w:rStyle w:val="IndexLink"/>
                <w:rtl w:val="true"/>
              </w:rPr>
              <w:t xml:space="preserve">. </w:t>
            </w:r>
            <w:r>
              <w:rPr>
                <w:rStyle w:val="IndexLink"/>
                <w:rtl w:val="true"/>
              </w:rPr>
              <w:t>سعید بن المسیّب</w:t>
            </w:r>
            <w:r>
              <w:rPr>
                <w:rStyle w:val="IndexLink"/>
                <w:rtl w:val="true"/>
              </w:rPr>
              <w:tab/>
            </w:r>
            <w:r>
              <w:rPr>
                <w:rStyle w:val="IndexLink"/>
              </w:rPr>
              <w:t>57</w:t>
            </w:r>
          </w:hyperlink>
        </w:p>
        <w:p>
          <w:pPr>
            <w:pStyle w:val="Contents4"/>
            <w:tabs>
              <w:tab w:val="clear" w:pos="8176"/>
              <w:tab w:val="right" w:pos="9026" w:leader="dot"/>
            </w:tabs>
            <w:rPr/>
          </w:pPr>
          <w:hyperlink w:anchor="__RefHeading___Toc3750597_3381743652">
            <w:r>
              <w:rPr>
                <w:webHidden/>
                <w:rStyle w:val="IndexLink"/>
              </w:rPr>
              <w:t>4</w:t>
            </w:r>
            <w:r>
              <w:rPr>
                <w:rStyle w:val="IndexLink"/>
                <w:rtl w:val="true"/>
              </w:rPr>
              <w:t xml:space="preserve">. </w:t>
            </w:r>
            <w:r>
              <w:rPr>
                <w:rStyle w:val="IndexLink"/>
                <w:rtl w:val="true"/>
              </w:rPr>
              <w:t>سهل بن حنیف</w:t>
            </w:r>
            <w:r>
              <w:rPr>
                <w:rStyle w:val="IndexLink"/>
                <w:rtl w:val="true"/>
              </w:rPr>
              <w:tab/>
            </w:r>
            <w:r>
              <w:rPr>
                <w:rStyle w:val="IndexLink"/>
              </w:rPr>
              <w:t>57</w:t>
            </w:r>
          </w:hyperlink>
        </w:p>
        <w:p>
          <w:pPr>
            <w:pStyle w:val="Contents4"/>
            <w:tabs>
              <w:tab w:val="clear" w:pos="8176"/>
              <w:tab w:val="right" w:pos="9026" w:leader="dot"/>
            </w:tabs>
            <w:rPr/>
          </w:pPr>
          <w:hyperlink w:anchor="__RefHeading___Toc3750599_3381743652">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عامر الشعبي وعبدالرحمان بن عبدالله</w:t>
            </w:r>
            <w:r>
              <w:rPr>
                <w:rStyle w:val="IndexLink"/>
                <w:rtl w:val="true"/>
              </w:rPr>
              <w:tab/>
            </w:r>
            <w:r>
              <w:rPr>
                <w:rStyle w:val="IndexLink"/>
              </w:rPr>
              <w:t>58</w:t>
            </w:r>
          </w:hyperlink>
        </w:p>
        <w:p>
          <w:pPr>
            <w:pStyle w:val="Contents4"/>
            <w:tabs>
              <w:tab w:val="clear" w:pos="8176"/>
              <w:tab w:val="right" w:pos="9026" w:leader="dot"/>
            </w:tabs>
            <w:rPr/>
          </w:pPr>
          <w:hyperlink w:anchor="__RefHeading___Toc3750601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58</w:t>
            </w:r>
          </w:hyperlink>
        </w:p>
        <w:p>
          <w:pPr>
            <w:pStyle w:val="Contents4"/>
            <w:tabs>
              <w:tab w:val="clear" w:pos="8176"/>
              <w:tab w:val="right" w:pos="9026" w:leader="dot"/>
            </w:tabs>
            <w:rPr/>
          </w:pPr>
          <w:hyperlink w:anchor="__RefHeading___Toc3750603_3381743652">
            <w:r>
              <w:rPr>
                <w:webHidden/>
                <w:rStyle w:val="IndexLink"/>
              </w:rPr>
              <w:t>8</w:t>
            </w:r>
            <w:r>
              <w:rPr>
                <w:rStyle w:val="IndexLink"/>
                <w:rtl w:val="true"/>
              </w:rPr>
              <w:t xml:space="preserve">. </w:t>
            </w:r>
            <w:r>
              <w:rPr>
                <w:rStyle w:val="IndexLink"/>
                <w:rtl w:val="true"/>
              </w:rPr>
              <w:t>قتادة</w:t>
            </w:r>
            <w:r>
              <w:rPr>
                <w:rStyle w:val="IndexLink"/>
                <w:rtl w:val="true"/>
              </w:rPr>
              <w:tab/>
            </w:r>
            <w:r>
              <w:rPr>
                <w:rStyle w:val="IndexLink"/>
              </w:rPr>
              <w:t>59</w:t>
            </w:r>
          </w:hyperlink>
        </w:p>
        <w:p>
          <w:pPr>
            <w:pStyle w:val="Contents4"/>
            <w:tabs>
              <w:tab w:val="clear" w:pos="8176"/>
              <w:tab w:val="right" w:pos="9026" w:leader="dot"/>
            </w:tabs>
            <w:rPr/>
          </w:pPr>
          <w:hyperlink w:anchor="__RefHeading___Toc3750605_3381743652">
            <w:r>
              <w:rPr>
                <w:webHidden/>
                <w:rStyle w:val="IndexLink"/>
              </w:rPr>
              <w:t>9</w:t>
            </w:r>
            <w:r>
              <w:rPr>
                <w:rStyle w:val="IndexLink"/>
                <w:rtl w:val="true"/>
              </w:rPr>
              <w:t xml:space="preserve">. </w:t>
            </w:r>
            <w:r>
              <w:rPr>
                <w:rStyle w:val="IndexLink"/>
                <w:rtl w:val="true"/>
              </w:rPr>
              <w:t>محمّد بن شهاب الزهري</w:t>
            </w:r>
            <w:r>
              <w:rPr>
                <w:rStyle w:val="IndexLink"/>
                <w:rtl w:val="true"/>
              </w:rPr>
              <w:tab/>
            </w:r>
            <w:r>
              <w:rPr>
                <w:rStyle w:val="IndexLink"/>
              </w:rPr>
              <w:t>60</w:t>
            </w:r>
          </w:hyperlink>
        </w:p>
        <w:p>
          <w:pPr>
            <w:pStyle w:val="Contents4"/>
            <w:tabs>
              <w:tab w:val="clear" w:pos="8176"/>
              <w:tab w:val="right" w:pos="9026" w:leader="dot"/>
            </w:tabs>
            <w:rPr/>
          </w:pPr>
          <w:hyperlink w:anchor="__RefHeading___Toc3750607_3381743652">
            <w:r>
              <w:rPr>
                <w:webHidden/>
                <w:rStyle w:val="IndexLink"/>
              </w:rPr>
              <w:t>10</w:t>
            </w:r>
            <w:r>
              <w:rPr>
                <w:rStyle w:val="IndexLink"/>
                <w:rtl w:val="true"/>
              </w:rPr>
              <w:t xml:space="preserve">. </w:t>
            </w:r>
            <w:r>
              <w:rPr>
                <w:rStyle w:val="IndexLink"/>
                <w:rtl w:val="true"/>
              </w:rPr>
              <w:t>المطّلب بن عبدالله</w:t>
            </w:r>
            <w:r>
              <w:rPr>
                <w:rStyle w:val="IndexLink"/>
                <w:rtl w:val="true"/>
              </w:rPr>
              <w:tab/>
            </w:r>
            <w:r>
              <w:rPr>
                <w:rStyle w:val="IndexLink"/>
              </w:rPr>
              <w:t>62</w:t>
            </w:r>
          </w:hyperlink>
        </w:p>
        <w:p>
          <w:pPr>
            <w:pStyle w:val="Contents4"/>
            <w:tabs>
              <w:tab w:val="clear" w:pos="8176"/>
              <w:tab w:val="right" w:pos="9026" w:leader="dot"/>
            </w:tabs>
            <w:rPr/>
          </w:pPr>
          <w:hyperlink w:anchor="__RefHeading___Toc3750609_3381743652">
            <w:r>
              <w:rPr>
                <w:webHidden/>
                <w:rStyle w:val="IndexLink"/>
              </w:rPr>
              <w:t>11</w:t>
            </w:r>
            <w:r>
              <w:rPr>
                <w:rStyle w:val="IndexLink"/>
                <w:rtl w:val="true"/>
              </w:rPr>
              <w:t xml:space="preserve">. </w:t>
            </w:r>
            <w:r>
              <w:rPr>
                <w:rStyle w:val="IndexLink"/>
                <w:rtl w:val="true"/>
              </w:rPr>
              <w:t>یونس بن عبید</w:t>
            </w:r>
            <w:r>
              <w:rPr>
                <w:rStyle w:val="IndexLink"/>
                <w:rtl w:val="true"/>
              </w:rPr>
              <w:tab/>
            </w:r>
            <w:r>
              <w:rPr>
                <w:rStyle w:val="IndexLink"/>
              </w:rPr>
              <w:t>62</w:t>
            </w:r>
          </w:hyperlink>
        </w:p>
        <w:p>
          <w:pPr>
            <w:pStyle w:val="Contents4"/>
            <w:tabs>
              <w:tab w:val="clear" w:pos="8176"/>
              <w:tab w:val="right" w:pos="9026" w:leader="dot"/>
            </w:tabs>
            <w:rPr/>
          </w:pPr>
          <w:hyperlink w:anchor="__RefHeading___Toc3750611_3381743652">
            <w:r>
              <w:rPr>
                <w:webHidden/>
                <w:rStyle w:val="IndexLink"/>
              </w:rPr>
              <w:t>12</w:t>
            </w:r>
            <w:r>
              <w:rPr>
                <w:rStyle w:val="IndexLink"/>
                <w:rtl w:val="true"/>
              </w:rPr>
              <w:t xml:space="preserve">. </w:t>
            </w:r>
            <w:r>
              <w:rPr>
                <w:rStyle w:val="IndexLink"/>
                <w:rtl w:val="true"/>
              </w:rPr>
              <w:t>ما ورد مرسلاً</w:t>
            </w:r>
            <w:r>
              <w:rPr>
                <w:rStyle w:val="IndexLink"/>
                <w:rtl w:val="true"/>
              </w:rPr>
              <w:tab/>
            </w:r>
            <w:r>
              <w:rPr>
                <w:rStyle w:val="IndexLink"/>
              </w:rPr>
              <w:t>62</w:t>
            </w:r>
          </w:hyperlink>
        </w:p>
        <w:p>
          <w:pPr>
            <w:pStyle w:val="Contents3"/>
            <w:tabs>
              <w:tab w:val="clear" w:pos="8459"/>
              <w:tab w:val="right" w:pos="9026" w:leader="dot"/>
            </w:tabs>
            <w:rPr/>
          </w:pPr>
          <w:hyperlink w:anchor="__RefHeading___Toc3750613_3381743652">
            <w:r>
              <w:rPr>
                <w:webHidden/>
                <w:rStyle w:val="IndexLink"/>
                <w:rtl w:val="true"/>
              </w:rPr>
              <w:t>الباب الخامس</w:t>
            </w:r>
            <w:r>
              <w:rPr>
                <w:rStyle w:val="IndexLink"/>
                <w:rtl w:val="true"/>
              </w:rPr>
              <w:t xml:space="preserve">: </w:t>
            </w:r>
            <w:r>
              <w:rPr>
                <w:rStyle w:val="IndexLink"/>
                <w:rtl w:val="true"/>
              </w:rPr>
              <w:t xml:space="preserve">مساهمة النبيّ في تجارتها </w:t>
            </w:r>
            <w:r>
              <w:rPr>
                <w:rStyle w:val="IndexLink"/>
                <w:rtl w:val="true"/>
              </w:rPr>
              <w:t>(</w:t>
            </w:r>
            <w:r>
              <w:rPr>
                <w:rStyle w:val="IndexLink"/>
                <w:rtl w:val="true"/>
              </w:rPr>
              <w:t>سلام الله عليها</w:t>
            </w:r>
            <w:r>
              <w:rPr>
                <w:rStyle w:val="IndexLink"/>
                <w:rtl w:val="true"/>
              </w:rPr>
              <w:t>)</w:t>
              <w:tab/>
            </w:r>
            <w:r>
              <w:rPr>
                <w:rStyle w:val="IndexLink"/>
              </w:rPr>
              <w:t>69</w:t>
            </w:r>
          </w:hyperlink>
        </w:p>
        <w:p>
          <w:pPr>
            <w:pStyle w:val="Contents4"/>
            <w:tabs>
              <w:tab w:val="clear" w:pos="8176"/>
              <w:tab w:val="right" w:pos="9026" w:leader="dot"/>
            </w:tabs>
            <w:rPr/>
          </w:pPr>
          <w:hyperlink w:anchor="__RefHeading___Toc3750615_338174365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750617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69</w:t>
            </w:r>
          </w:hyperlink>
        </w:p>
        <w:p>
          <w:pPr>
            <w:pStyle w:val="Contents4"/>
            <w:tabs>
              <w:tab w:val="clear" w:pos="8176"/>
              <w:tab w:val="right" w:pos="9026" w:leader="dot"/>
            </w:tabs>
            <w:rPr/>
          </w:pPr>
          <w:hyperlink w:anchor="__RefHeading___Toc3750619_3381743652">
            <w:r>
              <w:rPr>
                <w:webHidden/>
                <w:rStyle w:val="IndexLink"/>
              </w:rPr>
              <w:t>2</w:t>
            </w:r>
            <w:r>
              <w:rPr>
                <w:rStyle w:val="IndexLink"/>
                <w:rtl w:val="true"/>
              </w:rPr>
              <w:t xml:space="preserve">. </w:t>
            </w:r>
            <w:r>
              <w:rPr>
                <w:rStyle w:val="IndexLink"/>
                <w:rtl w:val="true"/>
              </w:rPr>
              <w:t>بعض ولد حکیم بن حزام</w:t>
            </w:r>
            <w:r>
              <w:rPr>
                <w:rStyle w:val="IndexLink"/>
                <w:rtl w:val="true"/>
              </w:rPr>
              <w:tab/>
            </w:r>
            <w:r>
              <w:rPr>
                <w:rStyle w:val="IndexLink"/>
              </w:rPr>
              <w:t>70</w:t>
            </w:r>
          </w:hyperlink>
        </w:p>
        <w:p>
          <w:pPr>
            <w:pStyle w:val="Contents4"/>
            <w:tabs>
              <w:tab w:val="clear" w:pos="8176"/>
              <w:tab w:val="right" w:pos="9026" w:leader="dot"/>
            </w:tabs>
            <w:rPr/>
          </w:pPr>
          <w:hyperlink w:anchor="__RefHeading___Toc3750621_3381743652">
            <w:r>
              <w:rPr>
                <w:webHidden/>
                <w:rStyle w:val="IndexLink"/>
              </w:rPr>
              <w:t>3</w:t>
            </w:r>
            <w:r>
              <w:rPr>
                <w:rStyle w:val="IndexLink"/>
                <w:rtl w:val="true"/>
              </w:rPr>
              <w:t xml:space="preserve">. </w:t>
            </w:r>
            <w:r>
              <w:rPr>
                <w:rStyle w:val="IndexLink"/>
                <w:rtl w:val="true"/>
              </w:rPr>
              <w:t>سعید بن جبیر</w:t>
            </w:r>
            <w:r>
              <w:rPr>
                <w:rStyle w:val="IndexLink"/>
                <w:rtl w:val="true"/>
              </w:rPr>
              <w:tab/>
            </w:r>
            <w:r>
              <w:rPr>
                <w:rStyle w:val="IndexLink"/>
              </w:rPr>
              <w:t>71</w:t>
            </w:r>
          </w:hyperlink>
        </w:p>
        <w:p>
          <w:pPr>
            <w:pStyle w:val="Contents4"/>
            <w:tabs>
              <w:tab w:val="clear" w:pos="8176"/>
              <w:tab w:val="right" w:pos="9026" w:leader="dot"/>
            </w:tabs>
            <w:rPr/>
          </w:pPr>
          <w:hyperlink w:anchor="__RefHeading___Toc3750623_3381743652">
            <w:r>
              <w:rPr>
                <w:webHidden/>
                <w:rStyle w:val="IndexLink"/>
              </w:rPr>
              <w:t>4</w:t>
            </w:r>
            <w:r>
              <w:rPr>
                <w:rStyle w:val="IndexLink"/>
                <w:rtl w:val="true"/>
              </w:rPr>
              <w:t xml:space="preserve">. </w:t>
            </w:r>
            <w:r>
              <w:rPr>
                <w:rStyle w:val="IndexLink"/>
                <w:rtl w:val="true"/>
              </w:rPr>
              <w:t>عبدالله بن محمّد بن عقیل</w:t>
            </w:r>
            <w:r>
              <w:rPr>
                <w:rStyle w:val="IndexLink"/>
                <w:rtl w:val="true"/>
              </w:rPr>
              <w:tab/>
            </w:r>
            <w:r>
              <w:rPr>
                <w:rStyle w:val="IndexLink"/>
              </w:rPr>
              <w:t>71</w:t>
            </w:r>
          </w:hyperlink>
        </w:p>
        <w:p>
          <w:pPr>
            <w:pStyle w:val="Contents4"/>
            <w:tabs>
              <w:tab w:val="clear" w:pos="8176"/>
              <w:tab w:val="right" w:pos="9026" w:leader="dot"/>
            </w:tabs>
            <w:rPr/>
          </w:pPr>
          <w:hyperlink w:anchor="__RefHeading___Toc3750625_3381743652">
            <w:r>
              <w:rPr>
                <w:webHidden/>
                <w:rStyle w:val="IndexLink"/>
              </w:rPr>
              <w:t>5</w:t>
            </w:r>
            <w:r>
              <w:rPr>
                <w:rStyle w:val="IndexLink"/>
                <w:rtl w:val="true"/>
              </w:rPr>
              <w:t xml:space="preserve">. </w:t>
            </w:r>
            <w:r>
              <w:rPr>
                <w:rStyle w:val="IndexLink"/>
                <w:rtl w:val="true"/>
              </w:rPr>
              <w:t>محمّد بن شهاب الزهري</w:t>
            </w:r>
            <w:r>
              <w:rPr>
                <w:rStyle w:val="IndexLink"/>
                <w:rtl w:val="true"/>
              </w:rPr>
              <w:tab/>
            </w:r>
            <w:r>
              <w:rPr>
                <w:rStyle w:val="IndexLink"/>
              </w:rPr>
              <w:t>72</w:t>
            </w:r>
          </w:hyperlink>
        </w:p>
        <w:p>
          <w:pPr>
            <w:pStyle w:val="Contents4"/>
            <w:tabs>
              <w:tab w:val="clear" w:pos="8176"/>
              <w:tab w:val="right" w:pos="9026" w:leader="dot"/>
            </w:tabs>
            <w:rPr/>
          </w:pPr>
          <w:hyperlink w:anchor="__RefHeading___Toc3750627_3381743652">
            <w:r>
              <w:rPr>
                <w:webHidden/>
                <w:rStyle w:val="IndexLink"/>
              </w:rPr>
              <w:t>6</w:t>
            </w:r>
            <w:r>
              <w:rPr>
                <w:rStyle w:val="IndexLink"/>
                <w:rtl w:val="true"/>
              </w:rPr>
              <w:t xml:space="preserve">. </w:t>
            </w:r>
            <w:r>
              <w:rPr>
                <w:rStyle w:val="IndexLink"/>
                <w:rtl w:val="true"/>
              </w:rPr>
              <w:t>نفیسة بنت اُمیّة</w:t>
            </w:r>
            <w:r>
              <w:rPr>
                <w:rStyle w:val="IndexLink"/>
                <w:rtl w:val="true"/>
              </w:rPr>
              <w:tab/>
            </w:r>
            <w:r>
              <w:rPr>
                <w:rStyle w:val="IndexLink"/>
              </w:rPr>
              <w:t>72</w:t>
            </w:r>
          </w:hyperlink>
        </w:p>
        <w:p>
          <w:pPr>
            <w:pStyle w:val="Contents4"/>
            <w:tabs>
              <w:tab w:val="clear" w:pos="8176"/>
              <w:tab w:val="right" w:pos="9026" w:leader="dot"/>
            </w:tabs>
            <w:rPr/>
          </w:pPr>
          <w:hyperlink w:anchor="__RefHeading___Toc3750629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74</w:t>
            </w:r>
          </w:hyperlink>
        </w:p>
        <w:p>
          <w:pPr>
            <w:pStyle w:val="Contents3"/>
            <w:tabs>
              <w:tab w:val="clear" w:pos="8459"/>
              <w:tab w:val="right" w:pos="9026" w:leader="dot"/>
            </w:tabs>
            <w:rPr/>
          </w:pPr>
          <w:hyperlink w:anchor="__RefHeading___Toc3750631_3381743652">
            <w:r>
              <w:rPr>
                <w:webHidden/>
                <w:rStyle w:val="IndexLink"/>
                <w:rtl w:val="true"/>
              </w:rPr>
              <w:t>الباب السادس</w:t>
            </w:r>
            <w:r>
              <w:rPr>
                <w:rStyle w:val="IndexLink"/>
                <w:rtl w:val="true"/>
              </w:rPr>
              <w:t xml:space="preserve">: </w:t>
            </w:r>
            <w:r>
              <w:rPr>
                <w:rStyle w:val="IndexLink"/>
                <w:rtl w:val="true"/>
              </w:rPr>
              <w:t xml:space="preserve">تزویجها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مع النبيّ</w:t>
            </w:r>
            <w:r>
              <w:rPr>
                <w:rStyle w:val="IndexLink"/>
                <w:rtl w:val="true"/>
              </w:rPr>
              <w:tab/>
            </w:r>
            <w:r>
              <w:rPr>
                <w:rStyle w:val="IndexLink"/>
              </w:rPr>
              <w:t>79</w:t>
            </w:r>
          </w:hyperlink>
        </w:p>
        <w:p>
          <w:pPr>
            <w:pStyle w:val="Contents4"/>
            <w:tabs>
              <w:tab w:val="clear" w:pos="8176"/>
              <w:tab w:val="right" w:pos="9026" w:leader="dot"/>
            </w:tabs>
            <w:rPr/>
          </w:pPr>
          <w:hyperlink w:anchor="__RefHeading___Toc3750633_338174365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750635_3381743652">
            <w:r>
              <w:rPr>
                <w:webHidden/>
                <w:rStyle w:val="IndexLink"/>
                <w:rtl w:val="true"/>
              </w:rPr>
              <w:t>الأوّل</w:t>
            </w:r>
            <w:r>
              <w:rPr>
                <w:rStyle w:val="IndexLink"/>
                <w:rtl w:val="true"/>
              </w:rPr>
              <w:t xml:space="preserve">: </w:t>
            </w:r>
            <w:r>
              <w:rPr>
                <w:rStyle w:val="IndexLink"/>
                <w:rtl w:val="true"/>
              </w:rPr>
              <w:t xml:space="preserve">إخبار الله تعالی موسی علیه السلام بأنّها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زوجة النبيّ وأنّ نسله منها</w:t>
            </w:r>
            <w:r>
              <w:rPr>
                <w:rStyle w:val="IndexLink"/>
                <w:rtl w:val="true"/>
              </w:rPr>
              <w:tab/>
            </w:r>
            <w:r>
              <w:rPr>
                <w:rStyle w:val="IndexLink"/>
              </w:rPr>
              <w:t>79</w:t>
            </w:r>
          </w:hyperlink>
        </w:p>
        <w:p>
          <w:pPr>
            <w:pStyle w:val="Contents4"/>
            <w:tabs>
              <w:tab w:val="clear" w:pos="8176"/>
              <w:tab w:val="right" w:pos="9026" w:leader="dot"/>
            </w:tabs>
            <w:rPr/>
          </w:pPr>
          <w:hyperlink w:anchor="__RefHeading___Toc3750637_3381743652">
            <w:r>
              <w:rPr>
                <w:webHidden/>
                <w:rStyle w:val="IndexLink"/>
                <w:rtl w:val="true"/>
              </w:rPr>
              <w:t>الثاني</w:t>
            </w:r>
            <w:r>
              <w:rPr>
                <w:rStyle w:val="IndexLink"/>
                <w:rtl w:val="true"/>
              </w:rPr>
              <w:t xml:space="preserve">: </w:t>
            </w:r>
            <w:r>
              <w:rPr>
                <w:rStyle w:val="IndexLink"/>
                <w:rtl w:val="true"/>
              </w:rPr>
              <w:t xml:space="preserve">إخبار الله تعالی عیسی علیه السلام بأنّها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زوجة النبيّ وأنّ نسله منها</w:t>
            </w:r>
            <w:r>
              <w:rPr>
                <w:rStyle w:val="IndexLink"/>
                <w:rtl w:val="true"/>
              </w:rPr>
              <w:tab/>
            </w:r>
            <w:r>
              <w:rPr>
                <w:rStyle w:val="IndexLink"/>
              </w:rPr>
              <w:t>80</w:t>
            </w:r>
          </w:hyperlink>
        </w:p>
        <w:p>
          <w:pPr>
            <w:pStyle w:val="Contents5"/>
            <w:tabs>
              <w:tab w:val="clear" w:pos="7892"/>
              <w:tab w:val="right" w:pos="9026" w:leader="dot"/>
            </w:tabs>
            <w:rPr/>
          </w:pPr>
          <w:hyperlink w:anchor="__RefHeading___Toc3750639_338174365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750641_3381743652">
            <w:r>
              <w:rPr>
                <w:webHidden/>
                <w:rStyle w:val="IndexLink"/>
              </w:rPr>
              <w:t>1</w:t>
            </w:r>
            <w:r>
              <w:rPr>
                <w:rStyle w:val="IndexLink"/>
                <w:rtl w:val="true"/>
              </w:rPr>
              <w:t>.</w:t>
            </w:r>
            <w:r>
              <w:rPr>
                <w:rStyle w:val="IndexLink"/>
                <w:rtl w:val="true"/>
              </w:rPr>
              <w:t>الحسن بن علي</w:t>
            </w:r>
            <w:r>
              <w:rPr>
                <w:rStyle w:val="IndexLink"/>
                <w:rtl w:val="true"/>
              </w:rPr>
              <w:tab/>
            </w:r>
            <w:r>
              <w:rPr>
                <w:rStyle w:val="IndexLink"/>
              </w:rPr>
              <w:t>80</w:t>
            </w:r>
          </w:hyperlink>
        </w:p>
        <w:p>
          <w:pPr>
            <w:pStyle w:val="Contents5"/>
            <w:tabs>
              <w:tab w:val="clear" w:pos="7892"/>
              <w:tab w:val="right" w:pos="9026" w:leader="dot"/>
            </w:tabs>
            <w:rPr/>
          </w:pPr>
          <w:hyperlink w:anchor="__RefHeading___Toc3750643_3381743652">
            <w:r>
              <w:rPr>
                <w:webHidden/>
                <w:rStyle w:val="IndexLink"/>
              </w:rPr>
              <w:t>2</w:t>
            </w:r>
            <w:r>
              <w:rPr>
                <w:rStyle w:val="IndexLink"/>
                <w:rtl w:val="true"/>
              </w:rPr>
              <w:t xml:space="preserve">. </w:t>
            </w:r>
            <w:r>
              <w:rPr>
                <w:rStyle w:val="IndexLink"/>
                <w:rtl w:val="true"/>
              </w:rPr>
              <w:t>فرقد السبخي</w:t>
            </w:r>
            <w:r>
              <w:rPr>
                <w:rStyle w:val="IndexLink"/>
                <w:rtl w:val="true"/>
              </w:rPr>
              <w:tab/>
            </w:r>
            <w:r>
              <w:rPr>
                <w:rStyle w:val="IndexLink"/>
              </w:rPr>
              <w:t>80</w:t>
            </w:r>
          </w:hyperlink>
        </w:p>
        <w:p>
          <w:pPr>
            <w:pStyle w:val="Contents5"/>
            <w:tabs>
              <w:tab w:val="clear" w:pos="7892"/>
              <w:tab w:val="right" w:pos="9026" w:leader="dot"/>
            </w:tabs>
            <w:rPr/>
          </w:pPr>
          <w:hyperlink w:anchor="__RefHeading___Toc3750645_3381743652">
            <w:r>
              <w:rPr>
                <w:webHidden/>
                <w:rStyle w:val="IndexLink"/>
              </w:rPr>
              <w:t>3</w:t>
            </w:r>
            <w:r>
              <w:rPr>
                <w:rStyle w:val="IndexLink"/>
                <w:rtl w:val="true"/>
              </w:rPr>
              <w:t xml:space="preserve">. </w:t>
            </w:r>
            <w:r>
              <w:rPr>
                <w:rStyle w:val="IndexLink"/>
                <w:rtl w:val="true"/>
              </w:rPr>
              <w:t>أبوهریرة</w:t>
            </w:r>
            <w:r>
              <w:rPr>
                <w:rStyle w:val="IndexLink"/>
                <w:rtl w:val="true"/>
              </w:rPr>
              <w:tab/>
            </w:r>
            <w:r>
              <w:rPr>
                <w:rStyle w:val="IndexLink"/>
              </w:rPr>
              <w:t>81</w:t>
            </w:r>
          </w:hyperlink>
        </w:p>
        <w:p>
          <w:pPr>
            <w:pStyle w:val="Contents4"/>
            <w:tabs>
              <w:tab w:val="clear" w:pos="8176"/>
              <w:tab w:val="right" w:pos="9026" w:leader="dot"/>
            </w:tabs>
            <w:rPr/>
          </w:pPr>
          <w:hyperlink w:anchor="__RefHeading___Toc3750647_3381743652">
            <w:r>
              <w:rPr>
                <w:webHidden/>
                <w:rStyle w:val="IndexLink"/>
                <w:rtl w:val="true"/>
              </w:rPr>
              <w:t>الثالث</w:t>
            </w:r>
            <w:r>
              <w:rPr>
                <w:rStyle w:val="IndexLink"/>
                <w:rtl w:val="true"/>
              </w:rPr>
              <w:t xml:space="preserve">: </w:t>
            </w:r>
            <w:r>
              <w:rPr>
                <w:rStyle w:val="IndexLink"/>
                <w:rtl w:val="true"/>
              </w:rPr>
              <w:t>اختارها الله تعالی لنبیّه</w:t>
            </w:r>
            <w:r>
              <w:rPr>
                <w:rStyle w:val="IndexLink"/>
                <w:rtl w:val="true"/>
              </w:rPr>
              <w:tab/>
            </w:r>
            <w:r>
              <w:rPr>
                <w:rStyle w:val="IndexLink"/>
              </w:rPr>
              <w:t>81</w:t>
            </w:r>
          </w:hyperlink>
        </w:p>
        <w:p>
          <w:pPr>
            <w:pStyle w:val="Contents5"/>
            <w:tabs>
              <w:tab w:val="clear" w:pos="7892"/>
              <w:tab w:val="right" w:pos="9026" w:leader="dot"/>
            </w:tabs>
            <w:rPr/>
          </w:pPr>
          <w:hyperlink w:anchor="__RefHeading___Toc3750649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750651_3381743652">
            <w:r>
              <w:rPr>
                <w:webHidden/>
                <w:rStyle w:val="IndexLink"/>
              </w:rPr>
              <w:t>1</w:t>
            </w:r>
            <w:r>
              <w:rPr>
                <w:rStyle w:val="IndexLink"/>
                <w:rtl w:val="true"/>
              </w:rPr>
              <w:t xml:space="preserve">. </w:t>
            </w:r>
            <w:r>
              <w:rPr>
                <w:rStyle w:val="IndexLink"/>
                <w:rtl w:val="true"/>
              </w:rPr>
              <w:t>عروة بن الزبیر</w:t>
            </w:r>
            <w:r>
              <w:rPr>
                <w:rStyle w:val="IndexLink"/>
                <w:rtl w:val="true"/>
              </w:rPr>
              <w:tab/>
            </w:r>
            <w:r>
              <w:rPr>
                <w:rStyle w:val="IndexLink"/>
              </w:rPr>
              <w:t>81</w:t>
            </w:r>
          </w:hyperlink>
        </w:p>
        <w:p>
          <w:pPr>
            <w:pStyle w:val="Contents5"/>
            <w:tabs>
              <w:tab w:val="clear" w:pos="7892"/>
              <w:tab w:val="right" w:pos="9026" w:leader="dot"/>
            </w:tabs>
            <w:rPr/>
          </w:pPr>
          <w:hyperlink w:anchor="__RefHeading___Toc3750653_3381743652">
            <w:r>
              <w:rPr>
                <w:webHidden/>
                <w:rStyle w:val="IndexLink"/>
              </w:rPr>
              <w:t>2</w:t>
            </w:r>
            <w:r>
              <w:rPr>
                <w:rStyle w:val="IndexLink"/>
                <w:rtl w:val="true"/>
              </w:rPr>
              <w:t xml:space="preserve">. </w:t>
            </w:r>
            <w:r>
              <w:rPr>
                <w:rStyle w:val="IndexLink"/>
                <w:rtl w:val="true"/>
              </w:rPr>
              <w:t>محمّد بن شهاب الزهري</w:t>
            </w:r>
            <w:r>
              <w:rPr>
                <w:rStyle w:val="IndexLink"/>
                <w:rtl w:val="true"/>
              </w:rPr>
              <w:tab/>
            </w:r>
            <w:r>
              <w:rPr>
                <w:rStyle w:val="IndexLink"/>
              </w:rPr>
              <w:t>81</w:t>
            </w:r>
          </w:hyperlink>
        </w:p>
        <w:p>
          <w:pPr>
            <w:pStyle w:val="Contents4"/>
            <w:tabs>
              <w:tab w:val="clear" w:pos="8176"/>
              <w:tab w:val="right" w:pos="9026" w:leader="dot"/>
            </w:tabs>
            <w:rPr/>
          </w:pPr>
          <w:hyperlink w:anchor="__RefHeading___Toc3750655_3381743652">
            <w:r>
              <w:rPr>
                <w:webHidden/>
                <w:rStyle w:val="IndexLink"/>
                <w:rtl w:val="true"/>
              </w:rPr>
              <w:t>الرابع</w:t>
            </w:r>
            <w:r>
              <w:rPr>
                <w:rStyle w:val="IndexLink"/>
                <w:rtl w:val="true"/>
              </w:rPr>
              <w:t xml:space="preserve">: </w:t>
            </w:r>
            <w:r>
              <w:rPr>
                <w:rStyle w:val="IndexLink"/>
                <w:rtl w:val="true"/>
              </w:rPr>
              <w:t xml:space="preserve">رغبتها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لتزویج النبيّ وخِطبته لها</w:t>
            </w:r>
            <w:r>
              <w:rPr>
                <w:rStyle w:val="IndexLink"/>
                <w:rtl w:val="true"/>
              </w:rPr>
              <w:tab/>
            </w:r>
            <w:r>
              <w:rPr>
                <w:rStyle w:val="IndexLink"/>
              </w:rPr>
              <w:t>82</w:t>
            </w:r>
          </w:hyperlink>
        </w:p>
        <w:p>
          <w:pPr>
            <w:pStyle w:val="Contents5"/>
            <w:tabs>
              <w:tab w:val="clear" w:pos="7892"/>
              <w:tab w:val="right" w:pos="9026" w:leader="dot"/>
            </w:tabs>
            <w:rPr/>
          </w:pPr>
          <w:hyperlink w:anchor="__RefHeading___Toc3750657_3381743652">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750659_3381743652">
            <w:r>
              <w:rPr>
                <w:webHidden/>
                <w:rStyle w:val="IndexLink"/>
              </w:rPr>
              <w:t>1</w:t>
            </w:r>
            <w:r>
              <w:rPr>
                <w:rStyle w:val="IndexLink"/>
                <w:rtl w:val="true"/>
              </w:rPr>
              <w:t xml:space="preserve">. </w:t>
            </w:r>
            <w:r>
              <w:rPr>
                <w:rStyle w:val="IndexLink"/>
                <w:rtl w:val="true"/>
              </w:rPr>
              <w:t>سعید بن جبیر</w:t>
            </w:r>
            <w:r>
              <w:rPr>
                <w:rStyle w:val="IndexLink"/>
                <w:rtl w:val="true"/>
              </w:rPr>
              <w:tab/>
            </w:r>
            <w:r>
              <w:rPr>
                <w:rStyle w:val="IndexLink"/>
              </w:rPr>
              <w:t>83</w:t>
            </w:r>
          </w:hyperlink>
        </w:p>
        <w:p>
          <w:pPr>
            <w:pStyle w:val="Contents5"/>
            <w:tabs>
              <w:tab w:val="clear" w:pos="7892"/>
              <w:tab w:val="right" w:pos="9026" w:leader="dot"/>
            </w:tabs>
            <w:rPr/>
          </w:pPr>
          <w:hyperlink w:anchor="__RefHeading___Toc3750661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84</w:t>
            </w:r>
          </w:hyperlink>
        </w:p>
        <w:p>
          <w:pPr>
            <w:pStyle w:val="Contents5"/>
            <w:tabs>
              <w:tab w:val="clear" w:pos="7892"/>
              <w:tab w:val="right" w:pos="9026" w:leader="dot"/>
            </w:tabs>
            <w:rPr/>
          </w:pPr>
          <w:hyperlink w:anchor="__RefHeading___Toc3750663_3381743652">
            <w:r>
              <w:rPr>
                <w:webHidden/>
                <w:rStyle w:val="IndexLink"/>
              </w:rPr>
              <w:t>3</w:t>
            </w:r>
            <w:r>
              <w:rPr>
                <w:rStyle w:val="IndexLink"/>
                <w:rtl w:val="true"/>
              </w:rPr>
              <w:t xml:space="preserve">. </w:t>
            </w:r>
            <w:r>
              <w:rPr>
                <w:rStyle w:val="IndexLink"/>
                <w:rtl w:val="true"/>
              </w:rPr>
              <w:t>علي بن أبي‌طالب</w:t>
            </w:r>
            <w:r>
              <w:rPr>
                <w:rStyle w:val="IndexLink"/>
                <w:rtl w:val="true"/>
              </w:rPr>
              <w:tab/>
            </w:r>
            <w:r>
              <w:rPr>
                <w:rStyle w:val="IndexLink"/>
              </w:rPr>
              <w:t>86</w:t>
            </w:r>
          </w:hyperlink>
        </w:p>
        <w:p>
          <w:pPr>
            <w:pStyle w:val="Contents5"/>
            <w:tabs>
              <w:tab w:val="clear" w:pos="7892"/>
              <w:tab w:val="right" w:pos="9026" w:leader="dot"/>
            </w:tabs>
            <w:rPr/>
          </w:pPr>
          <w:hyperlink w:anchor="__RefHeading___Toc3750665_3381743652">
            <w:r>
              <w:rPr>
                <w:webHidden/>
                <w:rStyle w:val="IndexLink"/>
              </w:rPr>
              <w:t>4</w:t>
            </w:r>
            <w:r>
              <w:rPr>
                <w:rStyle w:val="IndexLink"/>
                <w:rtl w:val="true"/>
              </w:rPr>
              <w:t xml:space="preserve">. </w:t>
            </w:r>
            <w:r>
              <w:rPr>
                <w:rStyle w:val="IndexLink"/>
                <w:rtl w:val="true"/>
              </w:rPr>
              <w:t>عمّار بن یاسر</w:t>
            </w:r>
            <w:r>
              <w:rPr>
                <w:rStyle w:val="IndexLink"/>
                <w:rtl w:val="true"/>
              </w:rPr>
              <w:tab/>
            </w:r>
            <w:r>
              <w:rPr>
                <w:rStyle w:val="IndexLink"/>
              </w:rPr>
              <w:t>87</w:t>
            </w:r>
          </w:hyperlink>
        </w:p>
        <w:p>
          <w:pPr>
            <w:pStyle w:val="Contents5"/>
            <w:tabs>
              <w:tab w:val="clear" w:pos="7892"/>
              <w:tab w:val="right" w:pos="9026" w:leader="dot"/>
            </w:tabs>
            <w:rPr/>
          </w:pPr>
          <w:hyperlink w:anchor="__RefHeading___Toc3750667_3381743652">
            <w:r>
              <w:rPr>
                <w:webHidden/>
                <w:rStyle w:val="IndexLink"/>
              </w:rPr>
              <w:t>5</w:t>
            </w:r>
            <w:r>
              <w:rPr>
                <w:rStyle w:val="IndexLink"/>
                <w:rtl w:val="true"/>
              </w:rPr>
              <w:t xml:space="preserve">. </w:t>
            </w:r>
            <w:r>
              <w:rPr>
                <w:rStyle w:val="IndexLink"/>
                <w:rtl w:val="true"/>
              </w:rPr>
              <w:t>أبومجلز</w:t>
            </w:r>
            <w:r>
              <w:rPr>
                <w:rStyle w:val="IndexLink"/>
                <w:rtl w:val="true"/>
              </w:rPr>
              <w:tab/>
            </w:r>
            <w:r>
              <w:rPr>
                <w:rStyle w:val="IndexLink"/>
              </w:rPr>
              <w:t>88</w:t>
            </w:r>
          </w:hyperlink>
        </w:p>
        <w:p>
          <w:pPr>
            <w:pStyle w:val="Contents5"/>
            <w:tabs>
              <w:tab w:val="clear" w:pos="7892"/>
              <w:tab w:val="right" w:pos="9026" w:leader="dot"/>
            </w:tabs>
            <w:rPr/>
          </w:pPr>
          <w:hyperlink w:anchor="__RefHeading___Toc3750669_3381743652">
            <w:r>
              <w:rPr>
                <w:webHidden/>
                <w:rStyle w:val="IndexLink"/>
              </w:rPr>
              <w:t>6</w:t>
            </w:r>
            <w:r>
              <w:rPr>
                <w:rStyle w:val="IndexLink"/>
                <w:rtl w:val="true"/>
              </w:rPr>
              <w:t xml:space="preserve">. </w:t>
            </w:r>
            <w:r>
              <w:rPr>
                <w:rStyle w:val="IndexLink"/>
                <w:rtl w:val="true"/>
              </w:rPr>
              <w:t>محمّد بن السائب الکلبي</w:t>
            </w:r>
            <w:r>
              <w:rPr>
                <w:rStyle w:val="IndexLink"/>
                <w:rtl w:val="true"/>
              </w:rPr>
              <w:tab/>
            </w:r>
            <w:r>
              <w:rPr>
                <w:rStyle w:val="IndexLink"/>
              </w:rPr>
              <w:t>89</w:t>
            </w:r>
          </w:hyperlink>
        </w:p>
        <w:p>
          <w:pPr>
            <w:pStyle w:val="Contents5"/>
            <w:tabs>
              <w:tab w:val="clear" w:pos="7892"/>
              <w:tab w:val="right" w:pos="9026" w:leader="dot"/>
            </w:tabs>
            <w:rPr/>
          </w:pPr>
          <w:hyperlink w:anchor="__RefHeading___Toc3750671_3381743652">
            <w:r>
              <w:rPr>
                <w:webHidden/>
                <w:rStyle w:val="IndexLink"/>
              </w:rPr>
              <w:t>7</w:t>
            </w:r>
            <w:r>
              <w:rPr>
                <w:rStyle w:val="IndexLink"/>
                <w:rtl w:val="true"/>
              </w:rPr>
              <w:t xml:space="preserve">. </w:t>
            </w:r>
            <w:r>
              <w:rPr>
                <w:rStyle w:val="IndexLink"/>
                <w:rtl w:val="true"/>
              </w:rPr>
              <w:t>محمّد بن شهاب الزهري</w:t>
            </w:r>
            <w:r>
              <w:rPr>
                <w:rStyle w:val="IndexLink"/>
                <w:rtl w:val="true"/>
              </w:rPr>
              <w:tab/>
            </w:r>
            <w:r>
              <w:rPr>
                <w:rStyle w:val="IndexLink"/>
              </w:rPr>
              <w:t>89</w:t>
            </w:r>
          </w:hyperlink>
        </w:p>
        <w:p>
          <w:pPr>
            <w:pStyle w:val="Contents5"/>
            <w:tabs>
              <w:tab w:val="clear" w:pos="7892"/>
              <w:tab w:val="right" w:pos="9026" w:leader="dot"/>
            </w:tabs>
            <w:rPr/>
          </w:pPr>
          <w:hyperlink w:anchor="__RefHeading___Toc3750673_3381743652">
            <w:r>
              <w:rPr>
                <w:webHidden/>
                <w:rStyle w:val="IndexLink"/>
              </w:rPr>
              <w:t>8</w:t>
            </w:r>
            <w:r>
              <w:rPr>
                <w:rStyle w:val="IndexLink"/>
                <w:rtl w:val="true"/>
              </w:rPr>
              <w:t xml:space="preserve"> . </w:t>
            </w:r>
            <w:r>
              <w:rPr>
                <w:rStyle w:val="IndexLink"/>
                <w:rtl w:val="true"/>
              </w:rPr>
              <w:t>محمّد بن یحیی</w:t>
            </w:r>
            <w:r>
              <w:rPr>
                <w:rStyle w:val="IndexLink"/>
                <w:rtl w:val="true"/>
              </w:rPr>
              <w:tab/>
            </w:r>
            <w:r>
              <w:rPr>
                <w:rStyle w:val="IndexLink"/>
              </w:rPr>
              <w:t>92</w:t>
            </w:r>
          </w:hyperlink>
        </w:p>
        <w:p>
          <w:pPr>
            <w:pStyle w:val="Contents5"/>
            <w:tabs>
              <w:tab w:val="clear" w:pos="7892"/>
              <w:tab w:val="right" w:pos="9026" w:leader="dot"/>
            </w:tabs>
            <w:rPr/>
          </w:pPr>
          <w:hyperlink w:anchor="__RefHeading___Toc3750675_3381743652">
            <w:r>
              <w:rPr>
                <w:webHidden/>
                <w:rStyle w:val="IndexLink"/>
              </w:rPr>
              <w:t>9</w:t>
            </w:r>
            <w:r>
              <w:rPr>
                <w:rStyle w:val="IndexLink"/>
                <w:rtl w:val="true"/>
              </w:rPr>
              <w:t xml:space="preserve">. </w:t>
            </w:r>
            <w:r>
              <w:rPr>
                <w:rStyle w:val="IndexLink"/>
                <w:rtl w:val="true"/>
              </w:rPr>
              <w:t>نفیسة بنت اُمیّة</w:t>
            </w:r>
            <w:r>
              <w:rPr>
                <w:rStyle w:val="IndexLink"/>
                <w:rtl w:val="true"/>
              </w:rPr>
              <w:tab/>
            </w:r>
            <w:r>
              <w:rPr>
                <w:rStyle w:val="IndexLink"/>
              </w:rPr>
              <w:t>92</w:t>
            </w:r>
          </w:hyperlink>
        </w:p>
        <w:p>
          <w:pPr>
            <w:pStyle w:val="Contents5"/>
            <w:tabs>
              <w:tab w:val="clear" w:pos="7892"/>
              <w:tab w:val="right" w:pos="9026" w:leader="dot"/>
            </w:tabs>
            <w:rPr/>
          </w:pPr>
          <w:hyperlink w:anchor="__RefHeading___Toc3750677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94</w:t>
            </w:r>
          </w:hyperlink>
        </w:p>
        <w:p>
          <w:pPr>
            <w:pStyle w:val="Contents4"/>
            <w:tabs>
              <w:tab w:val="clear" w:pos="8176"/>
              <w:tab w:val="right" w:pos="9026" w:leader="dot"/>
            </w:tabs>
            <w:rPr/>
          </w:pPr>
          <w:hyperlink w:anchor="__RefHeading___Toc3750679_3381743652">
            <w:r>
              <w:rPr>
                <w:webHidden/>
                <w:rStyle w:val="IndexLink"/>
                <w:rtl w:val="true"/>
              </w:rPr>
              <w:t>الخامس</w:t>
            </w:r>
            <w:r>
              <w:rPr>
                <w:rStyle w:val="IndexLink"/>
                <w:rtl w:val="true"/>
              </w:rPr>
              <w:t xml:space="preserve">: </w:t>
            </w:r>
            <w:r>
              <w:rPr>
                <w:rStyle w:val="IndexLink"/>
                <w:rtl w:val="true"/>
              </w:rPr>
              <w:t xml:space="preserve">خطبة أبي‌طالب عند تزویج خدیجة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النبيّ</w:t>
            </w:r>
            <w:r>
              <w:rPr>
                <w:rStyle w:val="IndexLink"/>
                <w:rtl w:val="true"/>
              </w:rPr>
              <w:tab/>
            </w:r>
            <w:r>
              <w:rPr>
                <w:rStyle w:val="IndexLink"/>
              </w:rPr>
              <w:t>106</w:t>
            </w:r>
          </w:hyperlink>
        </w:p>
        <w:p>
          <w:pPr>
            <w:pStyle w:val="Contents5"/>
            <w:tabs>
              <w:tab w:val="clear" w:pos="7892"/>
              <w:tab w:val="right" w:pos="9026" w:leader="dot"/>
            </w:tabs>
            <w:rPr/>
          </w:pPr>
          <w:hyperlink w:anchor="__RefHeading___Toc3750681_3381743652">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750683_3381743652">
            <w:r>
              <w:rPr>
                <w:webHidden/>
                <w:rStyle w:val="IndexLink"/>
              </w:rPr>
              <w:t>1</w:t>
            </w:r>
            <w:r>
              <w:rPr>
                <w:rStyle w:val="IndexLink"/>
                <w:rtl w:val="true"/>
              </w:rPr>
              <w:t xml:space="preserve">. </w:t>
            </w:r>
            <w:r>
              <w:rPr>
                <w:rStyle w:val="IndexLink"/>
                <w:rtl w:val="true"/>
              </w:rPr>
              <w:t>محمّد بن عبدالله بن رافع</w:t>
            </w:r>
            <w:r>
              <w:rPr>
                <w:rStyle w:val="IndexLink"/>
                <w:rtl w:val="true"/>
              </w:rPr>
              <w:tab/>
            </w:r>
            <w:r>
              <w:rPr>
                <w:rStyle w:val="IndexLink"/>
              </w:rPr>
              <w:t>107</w:t>
            </w:r>
          </w:hyperlink>
        </w:p>
        <w:p>
          <w:pPr>
            <w:pStyle w:val="Contents5"/>
            <w:tabs>
              <w:tab w:val="clear" w:pos="7892"/>
              <w:tab w:val="right" w:pos="9026" w:leader="dot"/>
            </w:tabs>
            <w:rPr/>
          </w:pPr>
          <w:hyperlink w:anchor="__RefHeading___Toc375068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107</w:t>
            </w:r>
          </w:hyperlink>
        </w:p>
        <w:p>
          <w:pPr>
            <w:pStyle w:val="Contents4"/>
            <w:tabs>
              <w:tab w:val="clear" w:pos="8176"/>
              <w:tab w:val="right" w:pos="9026" w:leader="dot"/>
            </w:tabs>
            <w:rPr/>
          </w:pPr>
          <w:hyperlink w:anchor="__RefHeading___Toc3750687_3381743652">
            <w:r>
              <w:rPr>
                <w:webHidden/>
                <w:rStyle w:val="IndexLink"/>
                <w:rtl w:val="true"/>
              </w:rPr>
              <w:t>السادس</w:t>
            </w:r>
            <w:r>
              <w:rPr>
                <w:rStyle w:val="IndexLink"/>
                <w:rtl w:val="true"/>
              </w:rPr>
              <w:t xml:space="preserve">: </w:t>
            </w:r>
            <w:r>
              <w:rPr>
                <w:rStyle w:val="IndexLink"/>
                <w:rtl w:val="true"/>
              </w:rPr>
              <w:t xml:space="preserve">زواجها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مع النبيّ بمکّة قبل نزول الوحي علیه</w:t>
            </w:r>
            <w:r>
              <w:rPr>
                <w:rStyle w:val="IndexLink"/>
                <w:rtl w:val="true"/>
              </w:rPr>
              <w:tab/>
            </w:r>
            <w:r>
              <w:rPr>
                <w:rStyle w:val="IndexLink"/>
              </w:rPr>
              <w:t>111</w:t>
            </w:r>
          </w:hyperlink>
        </w:p>
        <w:p>
          <w:pPr>
            <w:pStyle w:val="Contents5"/>
            <w:tabs>
              <w:tab w:val="clear" w:pos="7892"/>
              <w:tab w:val="right" w:pos="9026" w:leader="dot"/>
            </w:tabs>
            <w:rPr/>
          </w:pPr>
          <w:hyperlink w:anchor="__RefHeading___Toc3750689_3381743652">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750691_3381743652">
            <w:r>
              <w:rPr>
                <w:webHidden/>
                <w:rStyle w:val="IndexLink"/>
              </w:rPr>
              <w:t>1</w:t>
            </w:r>
            <w:r>
              <w:rPr>
                <w:rStyle w:val="IndexLink"/>
                <w:rtl w:val="true"/>
              </w:rPr>
              <w:t xml:space="preserve">. </w:t>
            </w:r>
            <w:r>
              <w:rPr>
                <w:rStyle w:val="IndexLink"/>
                <w:rtl w:val="true"/>
              </w:rPr>
              <w:t>سعید بن المسیّب</w:t>
            </w:r>
            <w:r>
              <w:rPr>
                <w:rStyle w:val="IndexLink"/>
                <w:rtl w:val="true"/>
              </w:rPr>
              <w:tab/>
            </w:r>
            <w:r>
              <w:rPr>
                <w:rStyle w:val="IndexLink"/>
              </w:rPr>
              <w:t>111</w:t>
            </w:r>
          </w:hyperlink>
        </w:p>
        <w:p>
          <w:pPr>
            <w:pStyle w:val="Contents5"/>
            <w:tabs>
              <w:tab w:val="clear" w:pos="7892"/>
              <w:tab w:val="right" w:pos="9026" w:leader="dot"/>
            </w:tabs>
            <w:rPr/>
          </w:pPr>
          <w:hyperlink w:anchor="__RefHeading___Toc3750693_3381743652">
            <w:r>
              <w:rPr>
                <w:webHidden/>
                <w:rStyle w:val="IndexLink"/>
              </w:rPr>
              <w:t>2</w:t>
            </w:r>
            <w:r>
              <w:rPr>
                <w:rStyle w:val="IndexLink"/>
                <w:rtl w:val="true"/>
              </w:rPr>
              <w:t xml:space="preserve">. </w:t>
            </w:r>
            <w:r>
              <w:rPr>
                <w:rStyle w:val="IndexLink"/>
                <w:rtl w:val="true"/>
              </w:rPr>
              <w:t>سهل بن حنیف</w:t>
            </w:r>
            <w:r>
              <w:rPr>
                <w:rStyle w:val="IndexLink"/>
                <w:rtl w:val="true"/>
              </w:rPr>
              <w:tab/>
            </w:r>
            <w:r>
              <w:rPr>
                <w:rStyle w:val="IndexLink"/>
              </w:rPr>
              <w:t>112</w:t>
            </w:r>
          </w:hyperlink>
        </w:p>
        <w:p>
          <w:pPr>
            <w:pStyle w:val="Contents5"/>
            <w:tabs>
              <w:tab w:val="clear" w:pos="7892"/>
              <w:tab w:val="right" w:pos="9026" w:leader="dot"/>
            </w:tabs>
            <w:rPr/>
          </w:pPr>
          <w:hyperlink w:anchor="__RefHeading___Toc3750695_3381743652">
            <w:r>
              <w:rPr>
                <w:webHidden/>
                <w:rStyle w:val="IndexLink"/>
              </w:rPr>
              <w:t>3</w:t>
            </w:r>
            <w:r>
              <w:rPr>
                <w:rStyle w:val="IndexLink"/>
                <w:rtl w:val="true"/>
              </w:rPr>
              <w:t xml:space="preserve">. </w:t>
            </w:r>
            <w:r>
              <w:rPr>
                <w:rStyle w:val="IndexLink"/>
                <w:rtl w:val="true"/>
              </w:rPr>
              <w:t>قتادة</w:t>
            </w:r>
            <w:r>
              <w:rPr>
                <w:rStyle w:val="IndexLink"/>
                <w:rtl w:val="true"/>
              </w:rPr>
              <w:tab/>
            </w:r>
            <w:r>
              <w:rPr>
                <w:rStyle w:val="IndexLink"/>
              </w:rPr>
              <w:t>112</w:t>
            </w:r>
          </w:hyperlink>
        </w:p>
        <w:p>
          <w:pPr>
            <w:pStyle w:val="Contents5"/>
            <w:tabs>
              <w:tab w:val="clear" w:pos="7892"/>
              <w:tab w:val="right" w:pos="9026" w:leader="dot"/>
            </w:tabs>
            <w:rPr/>
          </w:pPr>
          <w:hyperlink w:anchor="__RefHeading___Toc3750697_3381743652">
            <w:r>
              <w:rPr>
                <w:webHidden/>
                <w:rStyle w:val="IndexLink"/>
              </w:rPr>
              <w:t>4</w:t>
            </w:r>
            <w:r>
              <w:rPr>
                <w:rStyle w:val="IndexLink"/>
                <w:rtl w:val="true"/>
              </w:rPr>
              <w:t xml:space="preserve">. </w:t>
            </w:r>
            <w:r>
              <w:rPr>
                <w:rStyle w:val="IndexLink"/>
                <w:rtl w:val="true"/>
              </w:rPr>
              <w:t>محمّد بن شهاب الزهري</w:t>
            </w:r>
            <w:r>
              <w:rPr>
                <w:rStyle w:val="IndexLink"/>
                <w:rtl w:val="true"/>
              </w:rPr>
              <w:tab/>
            </w:r>
            <w:r>
              <w:rPr>
                <w:rStyle w:val="IndexLink"/>
              </w:rPr>
              <w:t>113</w:t>
            </w:r>
          </w:hyperlink>
        </w:p>
        <w:p>
          <w:pPr>
            <w:pStyle w:val="Contents5"/>
            <w:tabs>
              <w:tab w:val="clear" w:pos="7892"/>
              <w:tab w:val="right" w:pos="9026" w:leader="dot"/>
            </w:tabs>
            <w:rPr/>
          </w:pPr>
          <w:hyperlink w:anchor="__RefHeading___Toc3750699_3381743652">
            <w:r>
              <w:rPr>
                <w:webHidden/>
                <w:rStyle w:val="IndexLink"/>
              </w:rPr>
              <w:t>5</w:t>
            </w:r>
            <w:r>
              <w:rPr>
                <w:rStyle w:val="IndexLink"/>
                <w:rtl w:val="true"/>
              </w:rPr>
              <w:t xml:space="preserve">. </w:t>
            </w:r>
            <w:r>
              <w:rPr>
                <w:rStyle w:val="IndexLink"/>
                <w:rtl w:val="true"/>
              </w:rPr>
              <w:t>المطّلب بن عبدالله</w:t>
            </w:r>
            <w:r>
              <w:rPr>
                <w:rStyle w:val="IndexLink"/>
                <w:rtl w:val="true"/>
              </w:rPr>
              <w:tab/>
            </w:r>
            <w:r>
              <w:rPr>
                <w:rStyle w:val="IndexLink"/>
              </w:rPr>
              <w:t>115</w:t>
            </w:r>
          </w:hyperlink>
        </w:p>
        <w:p>
          <w:pPr>
            <w:pStyle w:val="Contents5"/>
            <w:tabs>
              <w:tab w:val="clear" w:pos="7892"/>
              <w:tab w:val="right" w:pos="9026" w:leader="dot"/>
            </w:tabs>
            <w:rPr/>
          </w:pPr>
          <w:hyperlink w:anchor="__RefHeading___Toc3750701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115</w:t>
            </w:r>
          </w:hyperlink>
        </w:p>
        <w:p>
          <w:pPr>
            <w:pStyle w:val="Contents4"/>
            <w:tabs>
              <w:tab w:val="clear" w:pos="8176"/>
              <w:tab w:val="right" w:pos="9026" w:leader="dot"/>
            </w:tabs>
            <w:rPr/>
          </w:pPr>
          <w:hyperlink w:anchor="__RefHeading___Toc3750703_3381743652">
            <w:r>
              <w:rPr>
                <w:webHidden/>
                <w:rStyle w:val="IndexLink"/>
                <w:rtl w:val="true"/>
              </w:rPr>
              <w:t>السابع</w:t>
            </w:r>
            <w:r>
              <w:rPr>
                <w:rStyle w:val="IndexLink"/>
                <w:rtl w:val="true"/>
              </w:rPr>
              <w:t xml:space="preserve">: </w:t>
            </w:r>
            <w:r>
              <w:rPr>
                <w:rStyle w:val="IndexLink"/>
                <w:rtl w:val="true"/>
              </w:rPr>
              <w:t xml:space="preserve">تاریخ زواجها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مع النبيّ ومبلغ عمرهما آنذاك</w:t>
            </w:r>
            <w:r>
              <w:rPr>
                <w:rStyle w:val="IndexLink"/>
                <w:rtl w:val="true"/>
              </w:rPr>
              <w:tab/>
            </w:r>
            <w:r>
              <w:rPr>
                <w:rStyle w:val="IndexLink"/>
              </w:rPr>
              <w:t>115</w:t>
            </w:r>
          </w:hyperlink>
        </w:p>
        <w:p>
          <w:pPr>
            <w:pStyle w:val="Contents5"/>
            <w:tabs>
              <w:tab w:val="clear" w:pos="7892"/>
              <w:tab w:val="right" w:pos="9026" w:leader="dot"/>
            </w:tabs>
            <w:rPr/>
          </w:pPr>
          <w:hyperlink w:anchor="__RefHeading___Toc3750705_33817436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750707_3381743652">
            <w:r>
              <w:rPr>
                <w:webHidden/>
                <w:rStyle w:val="IndexLink"/>
              </w:rPr>
              <w:t>1</w:t>
            </w:r>
            <w:r>
              <w:rPr>
                <w:rStyle w:val="IndexLink"/>
                <w:rtl w:val="true"/>
              </w:rPr>
              <w:t xml:space="preserve">. </w:t>
            </w:r>
            <w:r>
              <w:rPr>
                <w:rStyle w:val="IndexLink"/>
                <w:rtl w:val="true"/>
              </w:rPr>
              <w:t>أبوبکر بن عثمان</w:t>
            </w:r>
            <w:r>
              <w:rPr>
                <w:rStyle w:val="IndexLink"/>
                <w:rtl w:val="true"/>
              </w:rPr>
              <w:tab/>
            </w:r>
            <w:r>
              <w:rPr>
                <w:rStyle w:val="IndexLink"/>
              </w:rPr>
              <w:t>116</w:t>
            </w:r>
          </w:hyperlink>
        </w:p>
        <w:p>
          <w:pPr>
            <w:pStyle w:val="Contents5"/>
            <w:tabs>
              <w:tab w:val="clear" w:pos="7892"/>
              <w:tab w:val="right" w:pos="9026" w:leader="dot"/>
            </w:tabs>
            <w:rPr/>
          </w:pPr>
          <w:hyperlink w:anchor="__RefHeading___Toc3750709_3381743652">
            <w:r>
              <w:rPr>
                <w:webHidden/>
                <w:rStyle w:val="IndexLink"/>
              </w:rPr>
              <w:t>2</w:t>
            </w:r>
            <w:r>
              <w:rPr>
                <w:rStyle w:val="IndexLink"/>
                <w:rtl w:val="true"/>
              </w:rPr>
              <w:t xml:space="preserve">. </w:t>
            </w:r>
            <w:r>
              <w:rPr>
                <w:rStyle w:val="IndexLink"/>
                <w:rtl w:val="true"/>
              </w:rPr>
              <w:t>ابن جریج</w:t>
            </w:r>
            <w:r>
              <w:rPr>
                <w:rStyle w:val="IndexLink"/>
                <w:rtl w:val="true"/>
              </w:rPr>
              <w:tab/>
            </w:r>
            <w:r>
              <w:rPr>
                <w:rStyle w:val="IndexLink"/>
              </w:rPr>
              <w:t>116</w:t>
            </w:r>
          </w:hyperlink>
        </w:p>
        <w:p>
          <w:pPr>
            <w:pStyle w:val="Contents5"/>
            <w:tabs>
              <w:tab w:val="clear" w:pos="7892"/>
              <w:tab w:val="right" w:pos="9026" w:leader="dot"/>
            </w:tabs>
            <w:rPr/>
          </w:pPr>
          <w:hyperlink w:anchor="__RefHeading___Toc3750711_3381743652">
            <w:r>
              <w:rPr>
                <w:webHidden/>
                <w:rStyle w:val="IndexLink"/>
              </w:rPr>
              <w:t>3</w:t>
            </w:r>
            <w:r>
              <w:rPr>
                <w:rStyle w:val="IndexLink"/>
                <w:rtl w:val="true"/>
              </w:rPr>
              <w:t xml:space="preserve">. </w:t>
            </w:r>
            <w:r>
              <w:rPr>
                <w:rStyle w:val="IndexLink"/>
                <w:rtl w:val="true"/>
              </w:rPr>
              <w:t>حکیم بن حزام</w:t>
            </w:r>
            <w:r>
              <w:rPr>
                <w:rStyle w:val="IndexLink"/>
                <w:rtl w:val="true"/>
              </w:rPr>
              <w:tab/>
            </w:r>
            <w:r>
              <w:rPr>
                <w:rStyle w:val="IndexLink"/>
              </w:rPr>
              <w:t>117</w:t>
            </w:r>
          </w:hyperlink>
        </w:p>
        <w:p>
          <w:pPr>
            <w:pStyle w:val="Contents5"/>
            <w:tabs>
              <w:tab w:val="clear" w:pos="7892"/>
              <w:tab w:val="right" w:pos="9026" w:leader="dot"/>
            </w:tabs>
            <w:rPr/>
          </w:pPr>
          <w:hyperlink w:anchor="__RefHeading___Toc3750713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117</w:t>
            </w:r>
          </w:hyperlink>
        </w:p>
        <w:p>
          <w:pPr>
            <w:pStyle w:val="Contents5"/>
            <w:tabs>
              <w:tab w:val="clear" w:pos="7892"/>
              <w:tab w:val="right" w:pos="9026" w:leader="dot"/>
            </w:tabs>
            <w:rPr/>
          </w:pPr>
          <w:hyperlink w:anchor="__RefHeading___Toc3750715_3381743652">
            <w:r>
              <w:rPr>
                <w:webHidden/>
                <w:rStyle w:val="IndexLink"/>
              </w:rPr>
              <w:t>5</w:t>
            </w:r>
            <w:r>
              <w:rPr>
                <w:rStyle w:val="IndexLink"/>
                <w:rtl w:val="true"/>
              </w:rPr>
              <w:t xml:space="preserve">. </w:t>
            </w:r>
            <w:r>
              <w:rPr>
                <w:rStyle w:val="IndexLink"/>
                <w:rtl w:val="true"/>
              </w:rPr>
              <w:t>عمر بن أبي‌بکر المؤمّلي عن غیر واحد</w:t>
            </w:r>
            <w:r>
              <w:rPr>
                <w:rStyle w:val="IndexLink"/>
                <w:rtl w:val="true"/>
              </w:rPr>
              <w:tab/>
            </w:r>
            <w:r>
              <w:rPr>
                <w:rStyle w:val="IndexLink"/>
              </w:rPr>
              <w:t>118</w:t>
            </w:r>
          </w:hyperlink>
        </w:p>
        <w:p>
          <w:pPr>
            <w:pStyle w:val="Contents5"/>
            <w:tabs>
              <w:tab w:val="clear" w:pos="7892"/>
              <w:tab w:val="right" w:pos="9026" w:leader="dot"/>
            </w:tabs>
            <w:rPr/>
          </w:pPr>
          <w:hyperlink w:anchor="__RefHeading___Toc3750717_3381743652">
            <w:r>
              <w:rPr>
                <w:webHidden/>
                <w:rStyle w:val="IndexLink"/>
              </w:rPr>
              <w:t>6</w:t>
            </w:r>
            <w:r>
              <w:rPr>
                <w:rStyle w:val="IndexLink"/>
                <w:rtl w:val="true"/>
              </w:rPr>
              <w:t xml:space="preserve">. </w:t>
            </w:r>
            <w:r>
              <w:rPr>
                <w:rStyle w:val="IndexLink"/>
                <w:rtl w:val="true"/>
              </w:rPr>
              <w:t>أبوعمرو المدني</w:t>
            </w:r>
            <w:r>
              <w:rPr>
                <w:rStyle w:val="IndexLink"/>
                <w:rtl w:val="true"/>
              </w:rPr>
              <w:tab/>
            </w:r>
            <w:r>
              <w:rPr>
                <w:rStyle w:val="IndexLink"/>
              </w:rPr>
              <w:t>118</w:t>
            </w:r>
          </w:hyperlink>
        </w:p>
        <w:p>
          <w:pPr>
            <w:pStyle w:val="Contents5"/>
            <w:tabs>
              <w:tab w:val="clear" w:pos="7892"/>
              <w:tab w:val="right" w:pos="9026" w:leader="dot"/>
            </w:tabs>
            <w:rPr/>
          </w:pPr>
          <w:hyperlink w:anchor="__RefHeading___Toc3750719_3381743652">
            <w:r>
              <w:rPr>
                <w:webHidden/>
                <w:rStyle w:val="IndexLink"/>
              </w:rPr>
              <w:t>7</w:t>
            </w:r>
            <w:r>
              <w:rPr>
                <w:rStyle w:val="IndexLink"/>
                <w:rtl w:val="true"/>
              </w:rPr>
              <w:t xml:space="preserve">. </w:t>
            </w:r>
            <w:r>
              <w:rPr>
                <w:rStyle w:val="IndexLink"/>
                <w:rtl w:val="true"/>
              </w:rPr>
              <w:t>محمّد بن شهاب الزهري</w:t>
            </w:r>
            <w:r>
              <w:rPr>
                <w:rStyle w:val="IndexLink"/>
                <w:rtl w:val="true"/>
              </w:rPr>
              <w:tab/>
            </w:r>
            <w:r>
              <w:rPr>
                <w:rStyle w:val="IndexLink"/>
              </w:rPr>
              <w:t>119</w:t>
            </w:r>
          </w:hyperlink>
        </w:p>
        <w:p>
          <w:pPr>
            <w:pStyle w:val="Contents5"/>
            <w:tabs>
              <w:tab w:val="clear" w:pos="7892"/>
              <w:tab w:val="right" w:pos="9026" w:leader="dot"/>
            </w:tabs>
            <w:rPr/>
          </w:pPr>
          <w:hyperlink w:anchor="__RefHeading___Toc3750721_3381743652">
            <w:r>
              <w:rPr>
                <w:webHidden/>
                <w:rStyle w:val="IndexLink"/>
              </w:rPr>
              <w:t>8</w:t>
            </w:r>
            <w:r>
              <w:rPr>
                <w:rStyle w:val="IndexLink"/>
                <w:rtl w:val="true"/>
              </w:rPr>
              <w:t xml:space="preserve">. </w:t>
            </w:r>
            <w:r>
              <w:rPr>
                <w:rStyle w:val="IndexLink"/>
                <w:rtl w:val="true"/>
              </w:rPr>
              <w:t>محمّد بن علي الباقر</w:t>
            </w:r>
            <w:r>
              <w:rPr>
                <w:rStyle w:val="IndexLink"/>
                <w:rtl w:val="true"/>
              </w:rPr>
              <w:tab/>
            </w:r>
            <w:r>
              <w:rPr>
                <w:rStyle w:val="IndexLink"/>
              </w:rPr>
              <w:t>119</w:t>
            </w:r>
          </w:hyperlink>
        </w:p>
        <w:p>
          <w:pPr>
            <w:pStyle w:val="Contents5"/>
            <w:tabs>
              <w:tab w:val="clear" w:pos="7892"/>
              <w:tab w:val="right" w:pos="9026" w:leader="dot"/>
            </w:tabs>
            <w:rPr/>
          </w:pPr>
          <w:hyperlink w:anchor="__RefHeading___Toc3750723_3381743652">
            <w:r>
              <w:rPr>
                <w:webHidden/>
                <w:rStyle w:val="IndexLink"/>
              </w:rPr>
              <w:t>9</w:t>
            </w:r>
            <w:r>
              <w:rPr>
                <w:rStyle w:val="IndexLink"/>
                <w:rtl w:val="true"/>
              </w:rPr>
              <w:t xml:space="preserve">. </w:t>
            </w:r>
            <w:r>
              <w:rPr>
                <w:rStyle w:val="IndexLink"/>
                <w:rtl w:val="true"/>
              </w:rPr>
              <w:t>المطّلب بن عبدالله</w:t>
            </w:r>
            <w:r>
              <w:rPr>
                <w:rStyle w:val="IndexLink"/>
                <w:rtl w:val="true"/>
              </w:rPr>
              <w:tab/>
            </w:r>
            <w:r>
              <w:rPr>
                <w:rStyle w:val="IndexLink"/>
              </w:rPr>
              <w:t>119</w:t>
            </w:r>
          </w:hyperlink>
        </w:p>
        <w:p>
          <w:pPr>
            <w:pStyle w:val="Contents5"/>
            <w:tabs>
              <w:tab w:val="clear" w:pos="7892"/>
              <w:tab w:val="right" w:pos="9026" w:leader="dot"/>
            </w:tabs>
            <w:rPr/>
          </w:pPr>
          <w:hyperlink w:anchor="__RefHeading___Toc3750725_3381743652">
            <w:r>
              <w:rPr>
                <w:webHidden/>
                <w:rStyle w:val="IndexLink"/>
              </w:rPr>
              <w:t>10</w:t>
            </w:r>
            <w:r>
              <w:rPr>
                <w:rStyle w:val="IndexLink"/>
                <w:rtl w:val="true"/>
              </w:rPr>
              <w:t xml:space="preserve">. </w:t>
            </w:r>
            <w:r>
              <w:rPr>
                <w:rStyle w:val="IndexLink"/>
                <w:rtl w:val="true"/>
              </w:rPr>
              <w:t>نفیسة بنت اُمیّة</w:t>
            </w:r>
            <w:r>
              <w:rPr>
                <w:rStyle w:val="IndexLink"/>
                <w:rtl w:val="true"/>
              </w:rPr>
              <w:tab/>
            </w:r>
            <w:r>
              <w:rPr>
                <w:rStyle w:val="IndexLink"/>
              </w:rPr>
              <w:t>120</w:t>
            </w:r>
          </w:hyperlink>
        </w:p>
        <w:p>
          <w:pPr>
            <w:pStyle w:val="Contents5"/>
            <w:tabs>
              <w:tab w:val="clear" w:pos="7892"/>
              <w:tab w:val="right" w:pos="9026" w:leader="dot"/>
            </w:tabs>
            <w:rPr/>
          </w:pPr>
          <w:hyperlink w:anchor="__RefHeading___Toc3750727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121</w:t>
            </w:r>
          </w:hyperlink>
        </w:p>
        <w:p>
          <w:pPr>
            <w:pStyle w:val="Contents4"/>
            <w:tabs>
              <w:tab w:val="clear" w:pos="8176"/>
              <w:tab w:val="right" w:pos="9026" w:leader="dot"/>
            </w:tabs>
            <w:rPr/>
          </w:pPr>
          <w:hyperlink w:anchor="__RefHeading___Toc3750729_3381743652">
            <w:r>
              <w:rPr>
                <w:webHidden/>
                <w:rStyle w:val="IndexLink"/>
                <w:rtl w:val="true"/>
              </w:rPr>
              <w:t>الثامن</w:t>
            </w:r>
            <w:r>
              <w:rPr>
                <w:rStyle w:val="IndexLink"/>
                <w:rtl w:val="true"/>
              </w:rPr>
              <w:t xml:space="preserve">: </w:t>
            </w:r>
            <w:r>
              <w:rPr>
                <w:rStyle w:val="IndexLink"/>
                <w:rtl w:val="true"/>
              </w:rPr>
              <w:t xml:space="preserve">صداقها </w:t>
            </w:r>
            <w:r>
              <w:rPr>
                <w:rStyle w:val="IndexLink"/>
                <w:rtl w:val="true"/>
              </w:rPr>
              <w:t>(</w:t>
            </w:r>
            <w:r>
              <w:rPr>
                <w:rStyle w:val="IndexLink"/>
                <w:rtl w:val="true"/>
              </w:rPr>
              <w:t>سلام الله عليها</w:t>
            </w:r>
            <w:r>
              <w:rPr>
                <w:rStyle w:val="IndexLink"/>
                <w:rtl w:val="true"/>
              </w:rPr>
              <w:t>)</w:t>
              <w:tab/>
            </w:r>
            <w:r>
              <w:rPr>
                <w:rStyle w:val="IndexLink"/>
              </w:rPr>
              <w:t>126</w:t>
            </w:r>
          </w:hyperlink>
        </w:p>
        <w:p>
          <w:pPr>
            <w:pStyle w:val="Contents5"/>
            <w:tabs>
              <w:tab w:val="clear" w:pos="7892"/>
              <w:tab w:val="right" w:pos="9026" w:leader="dot"/>
            </w:tabs>
            <w:rPr/>
          </w:pPr>
          <w:hyperlink w:anchor="__RefHeading___Toc3750731_33817436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750733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126</w:t>
            </w:r>
          </w:hyperlink>
        </w:p>
        <w:p>
          <w:pPr>
            <w:pStyle w:val="Contents5"/>
            <w:tabs>
              <w:tab w:val="clear" w:pos="7892"/>
              <w:tab w:val="right" w:pos="9026" w:leader="dot"/>
            </w:tabs>
            <w:rPr/>
          </w:pPr>
          <w:hyperlink w:anchor="__RefHeading___Toc3750735_3381743652">
            <w:r>
              <w:rPr>
                <w:webHidden/>
                <w:rStyle w:val="IndexLink"/>
              </w:rPr>
              <w:t>2</w:t>
            </w:r>
            <w:r>
              <w:rPr>
                <w:rStyle w:val="IndexLink"/>
                <w:rtl w:val="true"/>
              </w:rPr>
              <w:t xml:space="preserve">. </w:t>
            </w:r>
            <w:r>
              <w:rPr>
                <w:rStyle w:val="IndexLink"/>
                <w:rtl w:val="true"/>
              </w:rPr>
              <w:t>محمّد بن السائب الکلبي</w:t>
            </w:r>
            <w:r>
              <w:rPr>
                <w:rStyle w:val="IndexLink"/>
                <w:rtl w:val="true"/>
              </w:rPr>
              <w:tab/>
            </w:r>
            <w:r>
              <w:rPr>
                <w:rStyle w:val="IndexLink"/>
              </w:rPr>
              <w:t>127</w:t>
            </w:r>
          </w:hyperlink>
        </w:p>
        <w:p>
          <w:pPr>
            <w:pStyle w:val="Contents5"/>
            <w:tabs>
              <w:tab w:val="clear" w:pos="7892"/>
              <w:tab w:val="right" w:pos="9026" w:leader="dot"/>
            </w:tabs>
            <w:rPr/>
          </w:pPr>
          <w:hyperlink w:anchor="__RefHeading___Toc3750737_3381743652">
            <w:r>
              <w:rPr>
                <w:webHidden/>
                <w:rStyle w:val="IndexLink"/>
              </w:rPr>
              <w:t>3</w:t>
            </w:r>
            <w:r>
              <w:rPr>
                <w:rStyle w:val="IndexLink"/>
                <w:rtl w:val="true"/>
              </w:rPr>
              <w:t xml:space="preserve">. </w:t>
            </w:r>
            <w:r>
              <w:rPr>
                <w:rStyle w:val="IndexLink"/>
                <w:rtl w:val="true"/>
              </w:rPr>
              <w:t>نفیسة بنت اُمیّة</w:t>
            </w:r>
            <w:r>
              <w:rPr>
                <w:rStyle w:val="IndexLink"/>
                <w:rtl w:val="true"/>
              </w:rPr>
              <w:tab/>
            </w:r>
            <w:r>
              <w:rPr>
                <w:rStyle w:val="IndexLink"/>
              </w:rPr>
              <w:t>127</w:t>
            </w:r>
          </w:hyperlink>
        </w:p>
        <w:p>
          <w:pPr>
            <w:pStyle w:val="Contents5"/>
            <w:tabs>
              <w:tab w:val="clear" w:pos="7892"/>
              <w:tab w:val="right" w:pos="9026" w:leader="dot"/>
            </w:tabs>
            <w:rPr/>
          </w:pPr>
          <w:hyperlink w:anchor="__RefHeading___Toc3750739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128</w:t>
            </w:r>
          </w:hyperlink>
        </w:p>
        <w:p>
          <w:pPr>
            <w:pStyle w:val="Contents4"/>
            <w:tabs>
              <w:tab w:val="clear" w:pos="8176"/>
              <w:tab w:val="right" w:pos="9026" w:leader="dot"/>
            </w:tabs>
            <w:rPr/>
          </w:pPr>
          <w:hyperlink w:anchor="__RefHeading___Toc3750741_3381743652">
            <w:r>
              <w:rPr>
                <w:webHidden/>
                <w:rStyle w:val="IndexLink"/>
                <w:rtl w:val="true"/>
              </w:rPr>
              <w:t>التاسع</w:t>
            </w:r>
            <w:r>
              <w:rPr>
                <w:rStyle w:val="IndexLink"/>
                <w:rtl w:val="true"/>
              </w:rPr>
              <w:t xml:space="preserve">: </w:t>
            </w:r>
            <w:r>
              <w:rPr>
                <w:rStyle w:val="IndexLink"/>
                <w:rtl w:val="true"/>
              </w:rPr>
              <w:t xml:space="preserve">ولیمتها </w:t>
            </w:r>
            <w:r>
              <w:rPr>
                <w:rStyle w:val="IndexLink"/>
                <w:rtl w:val="true"/>
              </w:rPr>
              <w:t>(</w:t>
            </w:r>
            <w:r>
              <w:rPr>
                <w:rStyle w:val="IndexLink"/>
                <w:rtl w:val="true"/>
              </w:rPr>
              <w:t>سلام الله عليها</w:t>
            </w:r>
            <w:r>
              <w:rPr>
                <w:rStyle w:val="IndexLink"/>
                <w:rtl w:val="true"/>
              </w:rPr>
              <w:t>)</w:t>
              <w:tab/>
            </w:r>
            <w:r>
              <w:rPr>
                <w:rStyle w:val="IndexLink"/>
              </w:rPr>
              <w:t>129</w:t>
            </w:r>
          </w:hyperlink>
        </w:p>
        <w:p>
          <w:pPr>
            <w:pStyle w:val="Contents4"/>
            <w:tabs>
              <w:tab w:val="clear" w:pos="8176"/>
              <w:tab w:val="right" w:pos="9026" w:leader="dot"/>
            </w:tabs>
            <w:rPr/>
          </w:pPr>
          <w:hyperlink w:anchor="__RefHeading___Toc3750743_3381743652">
            <w:r>
              <w:rPr>
                <w:webHidden/>
                <w:rStyle w:val="IndexLink"/>
                <w:rtl w:val="true"/>
              </w:rPr>
              <w:t>العاشر</w:t>
            </w:r>
            <w:r>
              <w:rPr>
                <w:rStyle w:val="IndexLink"/>
                <w:rtl w:val="true"/>
              </w:rPr>
              <w:t xml:space="preserve">: </w:t>
            </w:r>
            <w:r>
              <w:rPr>
                <w:rStyle w:val="IndexLink"/>
                <w:rtl w:val="true"/>
              </w:rPr>
              <w:t xml:space="preserve">إنّها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أوّل امرأة تزوّجها النبيّ</w:t>
            </w:r>
            <w:r>
              <w:rPr>
                <w:rStyle w:val="IndexLink"/>
                <w:rtl w:val="true"/>
              </w:rPr>
              <w:tab/>
            </w:r>
            <w:r>
              <w:rPr>
                <w:rStyle w:val="IndexLink"/>
              </w:rPr>
              <w:t>129</w:t>
            </w:r>
          </w:hyperlink>
        </w:p>
        <w:p>
          <w:pPr>
            <w:pStyle w:val="Contents5"/>
            <w:tabs>
              <w:tab w:val="clear" w:pos="7892"/>
              <w:tab w:val="right" w:pos="9026" w:leader="dot"/>
            </w:tabs>
            <w:rPr/>
          </w:pPr>
          <w:hyperlink w:anchor="__RefHeading___Toc3750745_3381743652">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750747_3381743652">
            <w:r>
              <w:rPr>
                <w:webHidden/>
                <w:rStyle w:val="IndexLink"/>
              </w:rPr>
              <w:t>1</w:t>
            </w:r>
            <w:r>
              <w:rPr>
                <w:rStyle w:val="IndexLink"/>
                <w:rtl w:val="true"/>
              </w:rPr>
              <w:t xml:space="preserve">. </w:t>
            </w:r>
            <w:r>
              <w:rPr>
                <w:rStyle w:val="IndexLink"/>
                <w:rtl w:val="true"/>
              </w:rPr>
              <w:t>أبوبکر بن عثمان</w:t>
            </w:r>
            <w:r>
              <w:rPr>
                <w:rStyle w:val="IndexLink"/>
                <w:rtl w:val="true"/>
              </w:rPr>
              <w:tab/>
            </w:r>
            <w:r>
              <w:rPr>
                <w:rStyle w:val="IndexLink"/>
              </w:rPr>
              <w:t>130</w:t>
            </w:r>
          </w:hyperlink>
        </w:p>
        <w:p>
          <w:pPr>
            <w:pStyle w:val="Contents5"/>
            <w:tabs>
              <w:tab w:val="clear" w:pos="7892"/>
              <w:tab w:val="right" w:pos="9026" w:leader="dot"/>
            </w:tabs>
            <w:rPr/>
          </w:pPr>
          <w:hyperlink w:anchor="__RefHeading___Toc3750749_3381743652">
            <w:r>
              <w:rPr>
                <w:webHidden/>
                <w:rStyle w:val="IndexLink"/>
              </w:rPr>
              <w:t>2</w:t>
            </w:r>
            <w:r>
              <w:rPr>
                <w:rStyle w:val="IndexLink"/>
                <w:rtl w:val="true"/>
              </w:rPr>
              <w:t xml:space="preserve">. </w:t>
            </w:r>
            <w:r>
              <w:rPr>
                <w:rStyle w:val="IndexLink"/>
                <w:rtl w:val="true"/>
              </w:rPr>
              <w:t>حکیم بن حزام</w:t>
            </w:r>
            <w:r>
              <w:rPr>
                <w:rStyle w:val="IndexLink"/>
                <w:rtl w:val="true"/>
              </w:rPr>
              <w:tab/>
            </w:r>
            <w:r>
              <w:rPr>
                <w:rStyle w:val="IndexLink"/>
              </w:rPr>
              <w:t>130</w:t>
            </w:r>
          </w:hyperlink>
        </w:p>
        <w:p>
          <w:pPr>
            <w:pStyle w:val="Contents5"/>
            <w:tabs>
              <w:tab w:val="clear" w:pos="7892"/>
              <w:tab w:val="right" w:pos="9026" w:leader="dot"/>
            </w:tabs>
            <w:rPr/>
          </w:pPr>
          <w:hyperlink w:anchor="__RefHeading___Toc3750751_3381743652">
            <w:r>
              <w:rPr>
                <w:webHidden/>
                <w:rStyle w:val="IndexLink"/>
              </w:rPr>
              <w:t>3</w:t>
            </w:r>
            <w:r>
              <w:rPr>
                <w:rStyle w:val="IndexLink"/>
                <w:rtl w:val="true"/>
              </w:rPr>
              <w:t xml:space="preserve">. </w:t>
            </w:r>
            <w:r>
              <w:rPr>
                <w:rStyle w:val="IndexLink"/>
                <w:rtl w:val="true"/>
              </w:rPr>
              <w:t>عبدالله بن محمّد بن عقیل</w:t>
            </w:r>
            <w:r>
              <w:rPr>
                <w:rStyle w:val="IndexLink"/>
                <w:rtl w:val="true"/>
              </w:rPr>
              <w:tab/>
            </w:r>
            <w:r>
              <w:rPr>
                <w:rStyle w:val="IndexLink"/>
              </w:rPr>
              <w:t>130</w:t>
            </w:r>
          </w:hyperlink>
        </w:p>
        <w:p>
          <w:pPr>
            <w:pStyle w:val="Contents5"/>
            <w:tabs>
              <w:tab w:val="clear" w:pos="7892"/>
              <w:tab w:val="right" w:pos="9026" w:leader="dot"/>
            </w:tabs>
            <w:rPr/>
          </w:pPr>
          <w:hyperlink w:anchor="__RefHeading___Toc3750753_3381743652">
            <w:r>
              <w:rPr>
                <w:webHidden/>
                <w:rStyle w:val="IndexLink"/>
              </w:rPr>
              <w:t>4</w:t>
            </w:r>
            <w:r>
              <w:rPr>
                <w:rStyle w:val="IndexLink"/>
                <w:rtl w:val="true"/>
              </w:rPr>
              <w:t xml:space="preserve">. </w:t>
            </w:r>
            <w:r>
              <w:rPr>
                <w:rStyle w:val="IndexLink"/>
                <w:rtl w:val="true"/>
              </w:rPr>
              <w:t>علي بن الحسین</w:t>
            </w:r>
            <w:r>
              <w:rPr>
                <w:rStyle w:val="IndexLink"/>
                <w:rtl w:val="true"/>
              </w:rPr>
              <w:tab/>
            </w:r>
            <w:r>
              <w:rPr>
                <w:rStyle w:val="IndexLink"/>
              </w:rPr>
              <w:t>131</w:t>
            </w:r>
          </w:hyperlink>
        </w:p>
        <w:p>
          <w:pPr>
            <w:pStyle w:val="Contents5"/>
            <w:tabs>
              <w:tab w:val="clear" w:pos="7892"/>
              <w:tab w:val="right" w:pos="9026" w:leader="dot"/>
            </w:tabs>
            <w:rPr/>
          </w:pPr>
          <w:hyperlink w:anchor="__RefHeading___Toc3750755_3381743652">
            <w:r>
              <w:rPr>
                <w:webHidden/>
                <w:rStyle w:val="IndexLink"/>
              </w:rPr>
              <w:t>5</w:t>
            </w:r>
            <w:r>
              <w:rPr>
                <w:rStyle w:val="IndexLink"/>
                <w:rtl w:val="true"/>
              </w:rPr>
              <w:t xml:space="preserve">. </w:t>
            </w:r>
            <w:r>
              <w:rPr>
                <w:rStyle w:val="IndexLink"/>
                <w:rtl w:val="true"/>
              </w:rPr>
              <w:t>قتادة</w:t>
            </w:r>
            <w:r>
              <w:rPr>
                <w:rStyle w:val="IndexLink"/>
                <w:rtl w:val="true"/>
              </w:rPr>
              <w:tab/>
            </w:r>
            <w:r>
              <w:rPr>
                <w:rStyle w:val="IndexLink"/>
              </w:rPr>
              <w:t>131</w:t>
            </w:r>
          </w:hyperlink>
        </w:p>
        <w:p>
          <w:pPr>
            <w:pStyle w:val="Contents5"/>
            <w:tabs>
              <w:tab w:val="clear" w:pos="7892"/>
              <w:tab w:val="right" w:pos="9026" w:leader="dot"/>
            </w:tabs>
            <w:rPr/>
          </w:pPr>
          <w:hyperlink w:anchor="__RefHeading___Toc3750757_3381743652">
            <w:r>
              <w:rPr>
                <w:webHidden/>
                <w:rStyle w:val="IndexLink"/>
              </w:rPr>
              <w:t>6</w:t>
            </w:r>
            <w:r>
              <w:rPr>
                <w:rStyle w:val="IndexLink"/>
                <w:rtl w:val="true"/>
              </w:rPr>
              <w:t xml:space="preserve">. </w:t>
            </w:r>
            <w:r>
              <w:rPr>
                <w:rStyle w:val="IndexLink"/>
                <w:rtl w:val="true"/>
              </w:rPr>
              <w:t>محمّد بن شهاب الزهري</w:t>
            </w:r>
            <w:r>
              <w:rPr>
                <w:rStyle w:val="IndexLink"/>
                <w:rtl w:val="true"/>
              </w:rPr>
              <w:tab/>
            </w:r>
            <w:r>
              <w:rPr>
                <w:rStyle w:val="IndexLink"/>
              </w:rPr>
              <w:t>132</w:t>
            </w:r>
          </w:hyperlink>
        </w:p>
        <w:p>
          <w:pPr>
            <w:pStyle w:val="Contents5"/>
            <w:tabs>
              <w:tab w:val="clear" w:pos="7892"/>
              <w:tab w:val="right" w:pos="9026" w:leader="dot"/>
            </w:tabs>
            <w:rPr/>
          </w:pPr>
          <w:hyperlink w:anchor="__RefHeading___Toc3750759_3381743652">
            <w:r>
              <w:rPr>
                <w:webHidden/>
                <w:rStyle w:val="IndexLink"/>
              </w:rPr>
              <w:t>7</w:t>
            </w:r>
            <w:r>
              <w:rPr>
                <w:rStyle w:val="IndexLink"/>
                <w:rtl w:val="true"/>
              </w:rPr>
              <w:t xml:space="preserve">. </w:t>
            </w:r>
            <w:r>
              <w:rPr>
                <w:rStyle w:val="IndexLink"/>
                <w:rtl w:val="true"/>
              </w:rPr>
              <w:t>المطّلب بن عبدالله</w:t>
            </w:r>
            <w:r>
              <w:rPr>
                <w:rStyle w:val="IndexLink"/>
                <w:rtl w:val="true"/>
              </w:rPr>
              <w:tab/>
            </w:r>
            <w:r>
              <w:rPr>
                <w:rStyle w:val="IndexLink"/>
              </w:rPr>
              <w:t>133</w:t>
            </w:r>
          </w:hyperlink>
        </w:p>
        <w:p>
          <w:pPr>
            <w:pStyle w:val="Contents5"/>
            <w:tabs>
              <w:tab w:val="clear" w:pos="7892"/>
              <w:tab w:val="right" w:pos="9026" w:leader="dot"/>
            </w:tabs>
            <w:rPr/>
          </w:pPr>
          <w:hyperlink w:anchor="__RefHeading___Toc3750761_3381743652">
            <w:r>
              <w:rPr>
                <w:webHidden/>
                <w:rStyle w:val="IndexLink"/>
              </w:rPr>
              <w:t>8</w:t>
            </w:r>
            <w:r>
              <w:rPr>
                <w:rStyle w:val="IndexLink"/>
                <w:rtl w:val="true"/>
              </w:rPr>
              <w:t xml:space="preserve">. </w:t>
            </w:r>
            <w:r>
              <w:rPr>
                <w:rStyle w:val="IndexLink"/>
                <w:rtl w:val="true"/>
              </w:rPr>
              <w:t>یحیی بن أبي‌کثیر</w:t>
            </w:r>
            <w:r>
              <w:rPr>
                <w:rStyle w:val="IndexLink"/>
                <w:rtl w:val="true"/>
              </w:rPr>
              <w:tab/>
            </w:r>
            <w:r>
              <w:rPr>
                <w:rStyle w:val="IndexLink"/>
              </w:rPr>
              <w:t>133</w:t>
            </w:r>
          </w:hyperlink>
        </w:p>
        <w:p>
          <w:pPr>
            <w:pStyle w:val="Contents5"/>
            <w:tabs>
              <w:tab w:val="clear" w:pos="7892"/>
              <w:tab w:val="right" w:pos="9026" w:leader="dot"/>
            </w:tabs>
            <w:rPr/>
          </w:pPr>
          <w:hyperlink w:anchor="__RefHeading___Toc3750763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134</w:t>
            </w:r>
          </w:hyperlink>
        </w:p>
        <w:p>
          <w:pPr>
            <w:pStyle w:val="Contents4"/>
            <w:tabs>
              <w:tab w:val="clear" w:pos="8176"/>
              <w:tab w:val="right" w:pos="9026" w:leader="dot"/>
            </w:tabs>
            <w:rPr/>
          </w:pPr>
          <w:hyperlink w:anchor="__RefHeading___Toc3750765_3381743652">
            <w:r>
              <w:rPr>
                <w:webHidden/>
                <w:rStyle w:val="IndexLink"/>
                <w:rtl w:val="true"/>
              </w:rPr>
              <w:t>الحادي عشر</w:t>
            </w:r>
            <w:r>
              <w:rPr>
                <w:rStyle w:val="IndexLink"/>
                <w:rtl w:val="true"/>
              </w:rPr>
              <w:t xml:space="preserve">: </w:t>
            </w:r>
            <w:r>
              <w:rPr>
                <w:rStyle w:val="IndexLink"/>
                <w:rtl w:val="true"/>
              </w:rPr>
              <w:t>لم یتزوّج النبيّ علیها حتّی ماتت</w:t>
            </w:r>
            <w:r>
              <w:rPr>
                <w:rStyle w:val="IndexLink"/>
                <w:rtl w:val="true"/>
              </w:rPr>
              <w:tab/>
            </w:r>
            <w:r>
              <w:rPr>
                <w:rStyle w:val="IndexLink"/>
              </w:rPr>
              <w:t>136</w:t>
            </w:r>
          </w:hyperlink>
        </w:p>
        <w:p>
          <w:pPr>
            <w:pStyle w:val="Contents5"/>
            <w:tabs>
              <w:tab w:val="clear" w:pos="7892"/>
              <w:tab w:val="right" w:pos="9026" w:leader="dot"/>
            </w:tabs>
            <w:rPr/>
          </w:pPr>
          <w:hyperlink w:anchor="__RefHeading___Toc3750767_338174365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750769_3381743652">
            <w:r>
              <w:rPr>
                <w:webHidden/>
                <w:rStyle w:val="IndexLink"/>
              </w:rPr>
              <w:t>1</w:t>
            </w:r>
            <w:r>
              <w:rPr>
                <w:rStyle w:val="IndexLink"/>
                <w:rtl w:val="true"/>
              </w:rPr>
              <w:t xml:space="preserve">. </w:t>
            </w:r>
            <w:r>
              <w:rPr>
                <w:rStyle w:val="IndexLink"/>
                <w:rtl w:val="true"/>
              </w:rPr>
              <w:t>ابن جریج</w:t>
            </w:r>
            <w:r>
              <w:rPr>
                <w:rStyle w:val="IndexLink"/>
                <w:rtl w:val="true"/>
              </w:rPr>
              <w:tab/>
            </w:r>
            <w:r>
              <w:rPr>
                <w:rStyle w:val="IndexLink"/>
              </w:rPr>
              <w:t>136</w:t>
            </w:r>
          </w:hyperlink>
        </w:p>
        <w:p>
          <w:pPr>
            <w:pStyle w:val="Contents5"/>
            <w:tabs>
              <w:tab w:val="clear" w:pos="7892"/>
              <w:tab w:val="right" w:pos="9026" w:leader="dot"/>
            </w:tabs>
            <w:rPr/>
          </w:pPr>
          <w:hyperlink w:anchor="__RefHeading___Toc3750771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137</w:t>
            </w:r>
          </w:hyperlink>
        </w:p>
        <w:p>
          <w:pPr>
            <w:pStyle w:val="Contents5"/>
            <w:tabs>
              <w:tab w:val="clear" w:pos="7892"/>
              <w:tab w:val="right" w:pos="9026" w:leader="dot"/>
            </w:tabs>
            <w:rPr/>
          </w:pPr>
          <w:hyperlink w:anchor="__RefHeading___Toc3750773_3381743652">
            <w:r>
              <w:rPr>
                <w:webHidden/>
                <w:rStyle w:val="IndexLink"/>
              </w:rPr>
              <w:t>3</w:t>
            </w:r>
            <w:r>
              <w:rPr>
                <w:rStyle w:val="IndexLink"/>
                <w:rtl w:val="true"/>
              </w:rPr>
              <w:t xml:space="preserve">. </w:t>
            </w:r>
            <w:r>
              <w:rPr>
                <w:rStyle w:val="IndexLink"/>
                <w:rtl w:val="true"/>
              </w:rPr>
              <w:t>عروة بن الزبیر</w:t>
            </w:r>
            <w:r>
              <w:rPr>
                <w:rStyle w:val="IndexLink"/>
                <w:rtl w:val="true"/>
              </w:rPr>
              <w:tab/>
            </w:r>
            <w:r>
              <w:rPr>
                <w:rStyle w:val="IndexLink"/>
              </w:rPr>
              <w:t>137</w:t>
            </w:r>
          </w:hyperlink>
        </w:p>
        <w:p>
          <w:pPr>
            <w:pStyle w:val="Contents5"/>
            <w:tabs>
              <w:tab w:val="clear" w:pos="7892"/>
              <w:tab w:val="right" w:pos="9026" w:leader="dot"/>
            </w:tabs>
            <w:rPr/>
          </w:pPr>
          <w:hyperlink w:anchor="__RefHeading___Toc3750775_3381743652">
            <w:r>
              <w:rPr>
                <w:webHidden/>
                <w:rStyle w:val="IndexLink"/>
              </w:rPr>
              <w:t>4</w:t>
            </w:r>
            <w:r>
              <w:rPr>
                <w:rStyle w:val="IndexLink"/>
                <w:rtl w:val="true"/>
              </w:rPr>
              <w:t xml:space="preserve">. </w:t>
            </w:r>
            <w:r>
              <w:rPr>
                <w:rStyle w:val="IndexLink"/>
                <w:rtl w:val="true"/>
              </w:rPr>
              <w:t>عطاء</w:t>
            </w:r>
            <w:r>
              <w:rPr>
                <w:rStyle w:val="IndexLink"/>
                <w:rtl w:val="true"/>
              </w:rPr>
              <w:tab/>
            </w:r>
            <w:r>
              <w:rPr>
                <w:rStyle w:val="IndexLink"/>
              </w:rPr>
              <w:t>137</w:t>
            </w:r>
          </w:hyperlink>
        </w:p>
        <w:p>
          <w:pPr>
            <w:pStyle w:val="Contents5"/>
            <w:tabs>
              <w:tab w:val="clear" w:pos="7892"/>
              <w:tab w:val="right" w:pos="9026" w:leader="dot"/>
            </w:tabs>
            <w:rPr/>
          </w:pPr>
          <w:hyperlink w:anchor="__RefHeading___Toc3750777_3381743652">
            <w:r>
              <w:rPr>
                <w:webHidden/>
                <w:rStyle w:val="IndexLink"/>
              </w:rPr>
              <w:t>5</w:t>
            </w:r>
            <w:r>
              <w:rPr>
                <w:rStyle w:val="IndexLink"/>
                <w:rtl w:val="true"/>
              </w:rPr>
              <w:t xml:space="preserve">. </w:t>
            </w:r>
            <w:r>
              <w:rPr>
                <w:rStyle w:val="IndexLink"/>
                <w:rtl w:val="true"/>
              </w:rPr>
              <w:t>محمّد بن شهاب الزهري</w:t>
            </w:r>
            <w:r>
              <w:rPr>
                <w:rStyle w:val="IndexLink"/>
                <w:rtl w:val="true"/>
              </w:rPr>
              <w:tab/>
            </w:r>
            <w:r>
              <w:rPr>
                <w:rStyle w:val="IndexLink"/>
              </w:rPr>
              <w:t>138</w:t>
            </w:r>
          </w:hyperlink>
        </w:p>
        <w:p>
          <w:pPr>
            <w:pStyle w:val="Contents5"/>
            <w:tabs>
              <w:tab w:val="clear" w:pos="7892"/>
              <w:tab w:val="right" w:pos="9026" w:leader="dot"/>
            </w:tabs>
            <w:rPr/>
          </w:pPr>
          <w:hyperlink w:anchor="__RefHeading___Toc3750779_3381743652">
            <w:r>
              <w:rPr>
                <w:webHidden/>
                <w:rStyle w:val="IndexLink"/>
              </w:rPr>
              <w:t>6</w:t>
            </w:r>
            <w:r>
              <w:rPr>
                <w:rStyle w:val="IndexLink"/>
                <w:rtl w:val="true"/>
              </w:rPr>
              <w:t xml:space="preserve">. </w:t>
            </w:r>
            <w:r>
              <w:rPr>
                <w:rStyle w:val="IndexLink"/>
                <w:rtl w:val="true"/>
              </w:rPr>
              <w:t>نفیسة بنت اُمیّة</w:t>
            </w:r>
            <w:r>
              <w:rPr>
                <w:rStyle w:val="IndexLink"/>
                <w:rtl w:val="true"/>
              </w:rPr>
              <w:tab/>
            </w:r>
            <w:r>
              <w:rPr>
                <w:rStyle w:val="IndexLink"/>
              </w:rPr>
              <w:t>138</w:t>
            </w:r>
          </w:hyperlink>
        </w:p>
        <w:p>
          <w:pPr>
            <w:pStyle w:val="Contents5"/>
            <w:tabs>
              <w:tab w:val="clear" w:pos="7892"/>
              <w:tab w:val="right" w:pos="9026" w:leader="dot"/>
            </w:tabs>
            <w:rPr/>
          </w:pPr>
          <w:hyperlink w:anchor="__RefHeading___Toc3750781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138</w:t>
            </w:r>
          </w:hyperlink>
        </w:p>
        <w:p>
          <w:pPr>
            <w:pStyle w:val="Contents4"/>
            <w:tabs>
              <w:tab w:val="clear" w:pos="8176"/>
              <w:tab w:val="right" w:pos="9026" w:leader="dot"/>
            </w:tabs>
            <w:rPr/>
          </w:pPr>
          <w:hyperlink w:anchor="__RefHeading___Toc3750783_3381743652">
            <w:r>
              <w:rPr>
                <w:webHidden/>
                <w:rStyle w:val="IndexLink"/>
                <w:rtl w:val="true"/>
              </w:rPr>
              <w:t>الثاني عشر</w:t>
            </w:r>
            <w:r>
              <w:rPr>
                <w:rStyle w:val="IndexLink"/>
                <w:rtl w:val="true"/>
              </w:rPr>
              <w:t xml:space="preserve">: </w:t>
            </w:r>
            <w:r>
              <w:rPr>
                <w:rStyle w:val="IndexLink"/>
                <w:rtl w:val="true"/>
              </w:rPr>
              <w:t>کان النبيّ یسکن إلیها</w:t>
            </w:r>
            <w:r>
              <w:rPr>
                <w:rStyle w:val="IndexLink"/>
                <w:rtl w:val="true"/>
              </w:rPr>
              <w:tab/>
            </w:r>
            <w:r>
              <w:rPr>
                <w:rStyle w:val="IndexLink"/>
              </w:rPr>
              <w:t>140</w:t>
            </w:r>
          </w:hyperlink>
        </w:p>
        <w:p>
          <w:pPr>
            <w:pStyle w:val="Contents4"/>
            <w:tabs>
              <w:tab w:val="clear" w:pos="8176"/>
              <w:tab w:val="right" w:pos="9026" w:leader="dot"/>
            </w:tabs>
            <w:rPr/>
          </w:pPr>
          <w:hyperlink w:anchor="__RefHeading___Toc3750785_3381743652">
            <w:r>
              <w:rPr>
                <w:webHidden/>
                <w:rStyle w:val="IndexLink"/>
                <w:rtl w:val="true"/>
              </w:rPr>
              <w:t>الثالث عشر</w:t>
            </w:r>
            <w:r>
              <w:rPr>
                <w:rStyle w:val="IndexLink"/>
                <w:rtl w:val="true"/>
              </w:rPr>
              <w:t xml:space="preserve">: </w:t>
            </w:r>
            <w:r>
              <w:rPr>
                <w:rStyle w:val="IndexLink"/>
                <w:rtl w:val="true"/>
              </w:rPr>
              <w:t>لا یسمع النبيّ شیئاً یکرهه إلّا فرّج الله بها عنه</w:t>
            </w:r>
            <w:r>
              <w:rPr>
                <w:rStyle w:val="IndexLink"/>
                <w:rtl w:val="true"/>
              </w:rPr>
              <w:tab/>
            </w:r>
            <w:r>
              <w:rPr>
                <w:rStyle w:val="IndexLink"/>
              </w:rPr>
              <w:t>140</w:t>
            </w:r>
          </w:hyperlink>
        </w:p>
        <w:p>
          <w:pPr>
            <w:pStyle w:val="Contents4"/>
            <w:tabs>
              <w:tab w:val="clear" w:pos="8176"/>
              <w:tab w:val="right" w:pos="9026" w:leader="dot"/>
            </w:tabs>
            <w:rPr/>
          </w:pPr>
          <w:hyperlink w:anchor="__RefHeading___Toc3750787_3381743652">
            <w:r>
              <w:rPr>
                <w:webHidden/>
                <w:rStyle w:val="IndexLink"/>
                <w:rtl w:val="true"/>
              </w:rPr>
              <w:t>الرابع عشر</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خیر زوجات النبيّ</w:t>
            </w:r>
            <w:r>
              <w:rPr>
                <w:rStyle w:val="IndexLink"/>
                <w:rtl w:val="true"/>
              </w:rPr>
              <w:tab/>
            </w:r>
            <w:r>
              <w:rPr>
                <w:rStyle w:val="IndexLink"/>
              </w:rPr>
              <w:t>141</w:t>
            </w:r>
          </w:hyperlink>
        </w:p>
        <w:p>
          <w:pPr>
            <w:pStyle w:val="Contents4"/>
            <w:tabs>
              <w:tab w:val="clear" w:pos="8176"/>
              <w:tab w:val="right" w:pos="9026" w:leader="dot"/>
            </w:tabs>
            <w:rPr/>
          </w:pPr>
          <w:hyperlink w:anchor="__RefHeading___Toc3750789_3381743652">
            <w:r>
              <w:rPr>
                <w:webHidden/>
                <w:rStyle w:val="IndexLink"/>
                <w:rtl w:val="true"/>
              </w:rPr>
              <w:t>الخامس عشر</w:t>
            </w:r>
            <w:r>
              <w:rPr>
                <w:rStyle w:val="IndexLink"/>
                <w:rtl w:val="true"/>
              </w:rPr>
              <w:t xml:space="preserve">: </w:t>
            </w:r>
            <w:r>
              <w:rPr>
                <w:rStyle w:val="IndexLink"/>
                <w:rtl w:val="true"/>
              </w:rPr>
              <w:t xml:space="preserve">العلاقات بين النبيّ وخديجة </w:t>
            </w:r>
            <w:r>
              <w:rPr>
                <w:rStyle w:val="IndexLink"/>
                <w:rtl w:val="true"/>
              </w:rPr>
              <w:t>(</w:t>
            </w:r>
            <w:r>
              <w:rPr>
                <w:rStyle w:val="IndexLink"/>
                <w:rtl w:val="true"/>
              </w:rPr>
              <w:t>سلام الله عليها</w:t>
            </w:r>
            <w:r>
              <w:rPr>
                <w:rStyle w:val="IndexLink"/>
                <w:rtl w:val="true"/>
              </w:rPr>
              <w:t>)</w:t>
              <w:tab/>
            </w:r>
            <w:r>
              <w:rPr>
                <w:rStyle w:val="IndexLink"/>
              </w:rPr>
              <w:t>141</w:t>
            </w:r>
          </w:hyperlink>
        </w:p>
        <w:p>
          <w:pPr>
            <w:pStyle w:val="Contents5"/>
            <w:tabs>
              <w:tab w:val="clear" w:pos="7892"/>
              <w:tab w:val="right" w:pos="9026" w:leader="dot"/>
            </w:tabs>
            <w:rPr/>
          </w:pPr>
          <w:hyperlink w:anchor="__RefHeading___Toc3750791_3381743652">
            <w:r>
              <w:rPr>
                <w:webHidden/>
                <w:rStyle w:val="IndexLink"/>
                <w:rtl w:val="true"/>
              </w:rPr>
              <w:t>وهي على قسمین</w:t>
            </w:r>
            <w:r>
              <w:rPr>
                <w:rStyle w:val="IndexLink"/>
                <w:rtl w:val="true"/>
              </w:rPr>
              <w:t>:</w:t>
              <w:tab/>
            </w:r>
            <w:r>
              <w:rPr>
                <w:rStyle w:val="IndexLink"/>
              </w:rPr>
              <w:t>141</w:t>
            </w:r>
          </w:hyperlink>
        </w:p>
        <w:p>
          <w:pPr>
            <w:pStyle w:val="Contents5"/>
            <w:tabs>
              <w:tab w:val="clear" w:pos="7892"/>
              <w:tab w:val="right" w:pos="9026" w:leader="dot"/>
            </w:tabs>
            <w:rPr/>
          </w:pPr>
          <w:hyperlink w:anchor="__RefHeading___Toc3750793_3381743652">
            <w:r>
              <w:rPr>
                <w:webHidden/>
                <w:rStyle w:val="IndexLink"/>
                <w:rtl w:val="true"/>
              </w:rPr>
              <w:t>القسم الأوّل</w:t>
            </w:r>
            <w:r>
              <w:rPr>
                <w:rStyle w:val="IndexLink"/>
                <w:rtl w:val="true"/>
              </w:rPr>
              <w:t xml:space="preserve">: </w:t>
            </w:r>
            <w:r>
              <w:rPr>
                <w:rStyle w:val="IndexLink"/>
                <w:rtl w:val="true"/>
              </w:rPr>
              <w:t xml:space="preserve">العلاقات الزوجيّة بين خديجة </w:t>
            </w:r>
            <w:r>
              <w:rPr>
                <w:rStyle w:val="IndexLink"/>
                <w:rtl w:val="true"/>
              </w:rPr>
              <w:t>(</w:t>
            </w:r>
            <w:r>
              <w:rPr>
                <w:rStyle w:val="IndexLink"/>
                <w:rtl w:val="true"/>
              </w:rPr>
              <w:t>سلام الله عليها</w:t>
            </w:r>
            <w:r>
              <w:rPr>
                <w:rStyle w:val="IndexLink"/>
                <w:rtl w:val="true"/>
              </w:rPr>
              <w:t xml:space="preserve">) </w:t>
            </w:r>
            <w:r>
              <w:rPr>
                <w:rStyle w:val="IndexLink"/>
                <w:rtl w:val="true"/>
              </w:rPr>
              <w:t>والنبيّ وهي على أنحاء</w:t>
            </w:r>
            <w:r>
              <w:rPr>
                <w:rStyle w:val="IndexLink"/>
                <w:rtl w:val="true"/>
              </w:rPr>
              <w:t>:</w:t>
              <w:tab/>
            </w:r>
            <w:r>
              <w:rPr>
                <w:rStyle w:val="IndexLink"/>
              </w:rPr>
              <w:t>141</w:t>
            </w:r>
          </w:hyperlink>
        </w:p>
        <w:p>
          <w:pPr>
            <w:pStyle w:val="Contents6"/>
            <w:tabs>
              <w:tab w:val="clear" w:pos="7609"/>
              <w:tab w:val="right" w:pos="9026" w:leader="dot"/>
            </w:tabs>
            <w:rPr/>
          </w:pPr>
          <w:hyperlink w:anchor="__RefHeading___Toc3750795_338174365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3750797_3381743652">
            <w:r>
              <w:rPr>
                <w:webHidden/>
                <w:rStyle w:val="IndexLink"/>
              </w:rPr>
              <w:t>1</w:t>
            </w:r>
            <w:r>
              <w:rPr>
                <w:rStyle w:val="IndexLink"/>
                <w:rtl w:val="true"/>
              </w:rPr>
              <w:t xml:space="preserve">. </w:t>
            </w:r>
            <w:r>
              <w:rPr>
                <w:rStyle w:val="IndexLink"/>
                <w:rtl w:val="true"/>
              </w:rPr>
              <w:t xml:space="preserve">شدّة حبّها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له</w:t>
            </w:r>
            <w:r>
              <w:rPr>
                <w:rStyle w:val="IndexLink"/>
                <w:rtl w:val="true"/>
              </w:rPr>
              <w:tab/>
            </w:r>
            <w:r>
              <w:rPr>
                <w:rStyle w:val="IndexLink"/>
              </w:rPr>
              <w:t>141</w:t>
            </w:r>
          </w:hyperlink>
        </w:p>
        <w:p>
          <w:pPr>
            <w:pStyle w:val="Contents6"/>
            <w:tabs>
              <w:tab w:val="clear" w:pos="7609"/>
              <w:tab w:val="right" w:pos="9026" w:leader="dot"/>
            </w:tabs>
            <w:rPr/>
          </w:pPr>
          <w:hyperlink w:anchor="__RefHeading___Toc3750799_3381743652">
            <w:r>
              <w:rPr>
                <w:webHidden/>
                <w:rStyle w:val="IndexLink"/>
              </w:rPr>
              <w:t>2</w:t>
            </w:r>
            <w:r>
              <w:rPr>
                <w:rStyle w:val="IndexLink"/>
                <w:rtl w:val="true"/>
              </w:rPr>
              <w:t xml:space="preserve">. </w:t>
            </w:r>
            <w:r>
              <w:rPr>
                <w:rStyle w:val="IndexLink"/>
                <w:rtl w:val="true"/>
              </w:rPr>
              <w:t>اتّخاذ الطعام له</w:t>
            </w:r>
            <w:r>
              <w:rPr>
                <w:rStyle w:val="IndexLink"/>
                <w:rtl w:val="true"/>
              </w:rPr>
              <w:tab/>
            </w:r>
            <w:r>
              <w:rPr>
                <w:rStyle w:val="IndexLink"/>
              </w:rPr>
              <w:t>142</w:t>
            </w:r>
          </w:hyperlink>
        </w:p>
        <w:p>
          <w:pPr>
            <w:pStyle w:val="Contents6"/>
            <w:tabs>
              <w:tab w:val="clear" w:pos="7609"/>
              <w:tab w:val="right" w:pos="9026" w:leader="dot"/>
            </w:tabs>
            <w:rPr/>
          </w:pPr>
          <w:hyperlink w:anchor="__RefHeading___Toc3750801_3381743652">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750803_3381743652">
            <w:r>
              <w:rPr>
                <w:webHidden/>
                <w:rStyle w:val="IndexLink"/>
              </w:rPr>
              <w:t>1</w:t>
            </w:r>
            <w:r>
              <w:rPr>
                <w:rStyle w:val="IndexLink"/>
                <w:rtl w:val="true"/>
              </w:rPr>
              <w:t xml:space="preserve">. </w:t>
            </w:r>
            <w:r>
              <w:rPr>
                <w:rStyle w:val="IndexLink"/>
                <w:rtl w:val="true"/>
              </w:rPr>
              <w:t>سعید بن کثیر</w:t>
            </w:r>
            <w:r>
              <w:rPr>
                <w:rStyle w:val="IndexLink"/>
                <w:rtl w:val="true"/>
              </w:rPr>
              <w:tab/>
            </w:r>
            <w:r>
              <w:rPr>
                <w:rStyle w:val="IndexLink"/>
              </w:rPr>
              <w:t>142</w:t>
            </w:r>
          </w:hyperlink>
        </w:p>
        <w:p>
          <w:pPr>
            <w:pStyle w:val="Contents6"/>
            <w:tabs>
              <w:tab w:val="clear" w:pos="7609"/>
              <w:tab w:val="right" w:pos="9026" w:leader="dot"/>
            </w:tabs>
            <w:rPr/>
          </w:pPr>
          <w:hyperlink w:anchor="__RefHeading___Toc3750805_3381743652">
            <w:r>
              <w:rPr>
                <w:webHidden/>
                <w:rStyle w:val="IndexLink"/>
              </w:rPr>
              <w:t>2</w:t>
            </w:r>
            <w:r>
              <w:rPr>
                <w:rStyle w:val="IndexLink"/>
                <w:rtl w:val="true"/>
              </w:rPr>
              <w:t xml:space="preserve">. </w:t>
            </w:r>
            <w:r>
              <w:rPr>
                <w:rStyle w:val="IndexLink"/>
                <w:rtl w:val="true"/>
              </w:rPr>
              <w:t>علي بن أبي‌طالب</w:t>
            </w:r>
            <w:r>
              <w:rPr>
                <w:rStyle w:val="IndexLink"/>
                <w:rtl w:val="true"/>
              </w:rPr>
              <w:tab/>
            </w:r>
            <w:r>
              <w:rPr>
                <w:rStyle w:val="IndexLink"/>
              </w:rPr>
              <w:t>142</w:t>
            </w:r>
          </w:hyperlink>
        </w:p>
        <w:p>
          <w:pPr>
            <w:pStyle w:val="Contents6"/>
            <w:tabs>
              <w:tab w:val="clear" w:pos="7609"/>
              <w:tab w:val="right" w:pos="9026" w:leader="dot"/>
            </w:tabs>
            <w:rPr/>
          </w:pPr>
          <w:hyperlink w:anchor="__RefHeading___Toc3750807_3381743652">
            <w:r>
              <w:rPr>
                <w:webHidden/>
                <w:rStyle w:val="IndexLink"/>
              </w:rPr>
              <w:t>3</w:t>
            </w:r>
            <w:r>
              <w:rPr>
                <w:rStyle w:val="IndexLink"/>
                <w:rtl w:val="true"/>
              </w:rPr>
              <w:t xml:space="preserve">. </w:t>
            </w:r>
            <w:r>
              <w:rPr>
                <w:rStyle w:val="IndexLink"/>
                <w:rtl w:val="true"/>
              </w:rPr>
              <w:t>أبوهریرة</w:t>
            </w:r>
            <w:r>
              <w:rPr>
                <w:rStyle w:val="IndexLink"/>
                <w:rtl w:val="true"/>
              </w:rPr>
              <w:tab/>
            </w:r>
            <w:r>
              <w:rPr>
                <w:rStyle w:val="IndexLink"/>
              </w:rPr>
              <w:t>142</w:t>
            </w:r>
          </w:hyperlink>
        </w:p>
        <w:p>
          <w:pPr>
            <w:pStyle w:val="Contents6"/>
            <w:tabs>
              <w:tab w:val="clear" w:pos="7609"/>
              <w:tab w:val="right" w:pos="9026" w:leader="dot"/>
            </w:tabs>
            <w:rPr/>
          </w:pPr>
          <w:hyperlink w:anchor="__RefHeading___Toc3750809_3381743652">
            <w:r>
              <w:rPr>
                <w:webHidden/>
                <w:rStyle w:val="IndexLink"/>
              </w:rPr>
              <w:t>3</w:t>
            </w:r>
            <w:r>
              <w:rPr>
                <w:rStyle w:val="IndexLink"/>
                <w:rtl w:val="true"/>
              </w:rPr>
              <w:t xml:space="preserve">. </w:t>
            </w:r>
            <w:r>
              <w:rPr>
                <w:rStyle w:val="IndexLink"/>
                <w:rtl w:val="true"/>
              </w:rPr>
              <w:t>أخذ الرقیة لدفع العین عنه</w:t>
            </w:r>
            <w:r>
              <w:rPr>
                <w:rStyle w:val="IndexLink"/>
                <w:rtl w:val="true"/>
              </w:rPr>
              <w:tab/>
            </w:r>
            <w:r>
              <w:rPr>
                <w:rStyle w:val="IndexLink"/>
              </w:rPr>
              <w:t>143</w:t>
            </w:r>
          </w:hyperlink>
        </w:p>
        <w:p>
          <w:pPr>
            <w:pStyle w:val="Contents6"/>
            <w:tabs>
              <w:tab w:val="clear" w:pos="7609"/>
              <w:tab w:val="right" w:pos="9026" w:leader="dot"/>
            </w:tabs>
            <w:rPr/>
          </w:pPr>
          <w:hyperlink w:anchor="__RefHeading___Toc3750811_3381743652">
            <w:r>
              <w:rPr>
                <w:webHidden/>
                <w:rStyle w:val="IndexLink"/>
              </w:rPr>
              <w:t>4</w:t>
            </w:r>
            <w:r>
              <w:rPr>
                <w:rStyle w:val="IndexLink"/>
                <w:rtl w:val="true"/>
              </w:rPr>
              <w:t xml:space="preserve">. </w:t>
            </w:r>
            <w:r>
              <w:rPr>
                <w:rStyle w:val="IndexLink"/>
                <w:rtl w:val="true"/>
              </w:rPr>
              <w:t xml:space="preserve">هبتها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مولاها زید بن حارثة له</w:t>
            </w:r>
            <w:r>
              <w:rPr>
                <w:rStyle w:val="IndexLink"/>
                <w:rtl w:val="true"/>
              </w:rPr>
              <w:tab/>
            </w:r>
            <w:r>
              <w:rPr>
                <w:rStyle w:val="IndexLink"/>
              </w:rPr>
              <w:t>144</w:t>
            </w:r>
          </w:hyperlink>
        </w:p>
        <w:p>
          <w:pPr>
            <w:pStyle w:val="Contents6"/>
            <w:tabs>
              <w:tab w:val="clear" w:pos="7609"/>
              <w:tab w:val="right" w:pos="9026" w:leader="dot"/>
            </w:tabs>
            <w:rPr/>
          </w:pPr>
          <w:hyperlink w:anchor="__RefHeading___Toc3750813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750815_3381743652">
            <w:r>
              <w:rPr>
                <w:webHidden/>
                <w:rStyle w:val="IndexLink"/>
              </w:rPr>
              <w:t>1</w:t>
            </w:r>
            <w:r>
              <w:rPr>
                <w:rStyle w:val="IndexLink"/>
                <w:rtl w:val="true"/>
              </w:rPr>
              <w:t xml:space="preserve">. </w:t>
            </w:r>
            <w:r>
              <w:rPr>
                <w:rStyle w:val="IndexLink"/>
                <w:rtl w:val="true"/>
              </w:rPr>
              <w:t>إبراهیم بن حمزة</w:t>
            </w:r>
            <w:r>
              <w:rPr>
                <w:rStyle w:val="IndexLink"/>
                <w:rtl w:val="true"/>
              </w:rPr>
              <w:tab/>
            </w:r>
            <w:r>
              <w:rPr>
                <w:rStyle w:val="IndexLink"/>
              </w:rPr>
              <w:t>144</w:t>
            </w:r>
          </w:hyperlink>
        </w:p>
        <w:p>
          <w:pPr>
            <w:pStyle w:val="Contents6"/>
            <w:tabs>
              <w:tab w:val="clear" w:pos="7609"/>
              <w:tab w:val="right" w:pos="9026" w:leader="dot"/>
            </w:tabs>
            <w:rPr/>
          </w:pPr>
          <w:hyperlink w:anchor="__RefHeading___Toc3750817_3381743652">
            <w:r>
              <w:rPr>
                <w:webHidden/>
                <w:rStyle w:val="IndexLink"/>
              </w:rPr>
              <w:t>2</w:t>
            </w:r>
            <w:r>
              <w:rPr>
                <w:rStyle w:val="IndexLink"/>
                <w:rtl w:val="true"/>
              </w:rPr>
              <w:t xml:space="preserve">. </w:t>
            </w:r>
            <w:r>
              <w:rPr>
                <w:rStyle w:val="IndexLink"/>
                <w:rtl w:val="true"/>
              </w:rPr>
              <w:t>أبوبکر بن حزم</w:t>
            </w:r>
            <w:r>
              <w:rPr>
                <w:rStyle w:val="IndexLink"/>
                <w:rtl w:val="true"/>
              </w:rPr>
              <w:tab/>
            </w:r>
            <w:r>
              <w:rPr>
                <w:rStyle w:val="IndexLink"/>
              </w:rPr>
              <w:t>145</w:t>
            </w:r>
          </w:hyperlink>
        </w:p>
        <w:p>
          <w:pPr>
            <w:pStyle w:val="Contents6"/>
            <w:tabs>
              <w:tab w:val="clear" w:pos="7609"/>
              <w:tab w:val="right" w:pos="9026" w:leader="dot"/>
            </w:tabs>
            <w:rPr/>
          </w:pPr>
          <w:hyperlink w:anchor="__RefHeading___Toc3750819_3381743652">
            <w:r>
              <w:rPr>
                <w:webHidden/>
                <w:rStyle w:val="IndexLink"/>
              </w:rPr>
              <w:t>3</w:t>
            </w:r>
            <w:r>
              <w:rPr>
                <w:rStyle w:val="IndexLink"/>
                <w:rtl w:val="true"/>
              </w:rPr>
              <w:t xml:space="preserve">. </w:t>
            </w:r>
            <w:r>
              <w:rPr>
                <w:rStyle w:val="IndexLink"/>
                <w:rtl w:val="true"/>
              </w:rPr>
              <w:t>حکیم بن حزام</w:t>
            </w:r>
            <w:r>
              <w:rPr>
                <w:rStyle w:val="IndexLink"/>
                <w:rtl w:val="true"/>
              </w:rPr>
              <w:tab/>
            </w:r>
            <w:r>
              <w:rPr>
                <w:rStyle w:val="IndexLink"/>
              </w:rPr>
              <w:t>145</w:t>
            </w:r>
          </w:hyperlink>
        </w:p>
        <w:p>
          <w:pPr>
            <w:pStyle w:val="Contents6"/>
            <w:tabs>
              <w:tab w:val="clear" w:pos="7609"/>
              <w:tab w:val="right" w:pos="9026" w:leader="dot"/>
            </w:tabs>
            <w:rPr/>
          </w:pPr>
          <w:hyperlink w:anchor="__RefHeading___Toc3750821_3381743652">
            <w:r>
              <w:rPr>
                <w:webHidden/>
                <w:rStyle w:val="IndexLink"/>
              </w:rPr>
              <w:t>4</w:t>
            </w:r>
            <w:r>
              <w:rPr>
                <w:rStyle w:val="IndexLink"/>
                <w:rtl w:val="true"/>
              </w:rPr>
              <w:t xml:space="preserve">. </w:t>
            </w:r>
            <w:r>
              <w:rPr>
                <w:rStyle w:val="IndexLink"/>
                <w:rtl w:val="true"/>
              </w:rPr>
              <w:t>زید بن حارثة</w:t>
            </w:r>
            <w:r>
              <w:rPr>
                <w:rStyle w:val="IndexLink"/>
                <w:rtl w:val="true"/>
              </w:rPr>
              <w:tab/>
            </w:r>
            <w:r>
              <w:rPr>
                <w:rStyle w:val="IndexLink"/>
              </w:rPr>
              <w:t>146</w:t>
            </w:r>
          </w:hyperlink>
        </w:p>
        <w:p>
          <w:pPr>
            <w:pStyle w:val="Contents6"/>
            <w:tabs>
              <w:tab w:val="clear" w:pos="7609"/>
              <w:tab w:val="right" w:pos="9026" w:leader="dot"/>
            </w:tabs>
            <w:rPr/>
          </w:pPr>
          <w:hyperlink w:anchor="__RefHeading___Toc3750823_3381743652">
            <w:r>
              <w:rPr>
                <w:webHidden/>
                <w:rStyle w:val="IndexLink"/>
              </w:rPr>
              <w:t>5</w:t>
            </w:r>
            <w:r>
              <w:rPr>
                <w:rStyle w:val="IndexLink"/>
                <w:rtl w:val="true"/>
              </w:rPr>
              <w:t xml:space="preserve">. </w:t>
            </w:r>
            <w:r>
              <w:rPr>
                <w:rStyle w:val="IndexLink"/>
                <w:rtl w:val="true"/>
              </w:rPr>
              <w:t>عبدالله بن داوود الخریبي</w:t>
            </w:r>
            <w:r>
              <w:rPr>
                <w:rStyle w:val="IndexLink"/>
                <w:rtl w:val="true"/>
              </w:rPr>
              <w:tab/>
            </w:r>
            <w:r>
              <w:rPr>
                <w:rStyle w:val="IndexLink"/>
              </w:rPr>
              <w:t>147</w:t>
            </w:r>
          </w:hyperlink>
        </w:p>
        <w:p>
          <w:pPr>
            <w:pStyle w:val="Contents6"/>
            <w:tabs>
              <w:tab w:val="clear" w:pos="7609"/>
              <w:tab w:val="right" w:pos="9026" w:leader="dot"/>
            </w:tabs>
            <w:rPr/>
          </w:pPr>
          <w:hyperlink w:anchor="__RefHeading___Toc3750825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147</w:t>
            </w:r>
          </w:hyperlink>
        </w:p>
        <w:p>
          <w:pPr>
            <w:pStyle w:val="Contents6"/>
            <w:tabs>
              <w:tab w:val="clear" w:pos="7609"/>
              <w:tab w:val="right" w:pos="9026" w:leader="dot"/>
            </w:tabs>
            <w:rPr/>
          </w:pPr>
          <w:hyperlink w:anchor="__RefHeading___Toc3750827_3381743652">
            <w:r>
              <w:rPr>
                <w:webHidden/>
                <w:rStyle w:val="IndexLink"/>
              </w:rPr>
              <w:t>5</w:t>
            </w:r>
            <w:r>
              <w:rPr>
                <w:rStyle w:val="IndexLink"/>
                <w:rtl w:val="true"/>
              </w:rPr>
              <w:t xml:space="preserve">. </w:t>
            </w:r>
            <w:r>
              <w:rPr>
                <w:rStyle w:val="IndexLink"/>
                <w:rtl w:val="true"/>
              </w:rPr>
              <w:t xml:space="preserve">إعطاؤها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أربعین شاة لحلیمة السعدیّة لأجله</w:t>
            </w:r>
            <w:r>
              <w:rPr>
                <w:rStyle w:val="IndexLink"/>
                <w:rtl w:val="true"/>
              </w:rPr>
              <w:tab/>
            </w:r>
            <w:r>
              <w:rPr>
                <w:rStyle w:val="IndexLink"/>
              </w:rPr>
              <w:t>148</w:t>
            </w:r>
          </w:hyperlink>
        </w:p>
        <w:p>
          <w:pPr>
            <w:pStyle w:val="Contents6"/>
            <w:tabs>
              <w:tab w:val="clear" w:pos="7609"/>
              <w:tab w:val="right" w:pos="9026" w:leader="dot"/>
            </w:tabs>
            <w:rPr/>
          </w:pPr>
          <w:hyperlink w:anchor="__RefHeading___Toc3750829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750831_3381743652">
            <w:r>
              <w:rPr>
                <w:webHidden/>
                <w:rStyle w:val="IndexLink"/>
              </w:rPr>
              <w:t>1</w:t>
            </w:r>
            <w:r>
              <w:rPr>
                <w:rStyle w:val="IndexLink"/>
                <w:rtl w:val="true"/>
              </w:rPr>
              <w:t xml:space="preserve">. </w:t>
            </w:r>
            <w:r>
              <w:rPr>
                <w:rStyle w:val="IndexLink"/>
                <w:rtl w:val="true"/>
              </w:rPr>
              <w:t>اُسامة بن زید عن شیخ من بني سعد</w:t>
            </w:r>
            <w:r>
              <w:rPr>
                <w:rStyle w:val="IndexLink"/>
                <w:rtl w:val="true"/>
              </w:rPr>
              <w:tab/>
            </w:r>
            <w:r>
              <w:rPr>
                <w:rStyle w:val="IndexLink"/>
              </w:rPr>
              <w:t>148</w:t>
            </w:r>
          </w:hyperlink>
        </w:p>
        <w:p>
          <w:pPr>
            <w:pStyle w:val="Contents6"/>
            <w:tabs>
              <w:tab w:val="clear" w:pos="7609"/>
              <w:tab w:val="right" w:pos="9026" w:leader="dot"/>
            </w:tabs>
            <w:rPr/>
          </w:pPr>
          <w:hyperlink w:anchor="__RefHeading___Toc3750833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149</w:t>
            </w:r>
          </w:hyperlink>
        </w:p>
        <w:p>
          <w:pPr>
            <w:pStyle w:val="Contents5"/>
            <w:tabs>
              <w:tab w:val="clear" w:pos="7892"/>
              <w:tab w:val="right" w:pos="9026" w:leader="dot"/>
            </w:tabs>
            <w:rPr/>
          </w:pPr>
          <w:hyperlink w:anchor="__RefHeading___Toc3750835_3381743652">
            <w:r>
              <w:rPr>
                <w:webHidden/>
                <w:rStyle w:val="IndexLink"/>
                <w:rtl w:val="true"/>
              </w:rPr>
              <w:t>القسم الثاني</w:t>
            </w:r>
            <w:r>
              <w:rPr>
                <w:rStyle w:val="IndexLink"/>
                <w:rtl w:val="true"/>
              </w:rPr>
              <w:t xml:space="preserve">: </w:t>
            </w:r>
            <w:r>
              <w:rPr>
                <w:rStyle w:val="IndexLink"/>
                <w:rtl w:val="true"/>
              </w:rPr>
              <w:t xml:space="preserve">العلاقات الزوجیّة بین النبيّ وخدیجة </w:t>
            </w:r>
            <w:r>
              <w:rPr>
                <w:rStyle w:val="IndexLink"/>
                <w:rtl w:val="true"/>
              </w:rPr>
              <w:t>(</w:t>
            </w:r>
            <w:r>
              <w:rPr>
                <w:rStyle w:val="IndexLink"/>
                <w:rtl w:val="true"/>
              </w:rPr>
              <w:t>سلام الله عليها</w:t>
            </w:r>
            <w:r>
              <w:rPr>
                <w:rStyle w:val="IndexLink"/>
                <w:rtl w:val="true"/>
              </w:rPr>
              <w:t xml:space="preserve">) </w:t>
            </w:r>
            <w:r>
              <w:rPr>
                <w:rStyle w:val="IndexLink"/>
                <w:rtl w:val="true"/>
              </w:rPr>
              <w:t>وهي علی أنحاء</w:t>
            </w:r>
            <w:r>
              <w:rPr>
                <w:rStyle w:val="IndexLink"/>
                <w:rtl w:val="true"/>
              </w:rPr>
              <w:t>:</w:t>
              <w:tab/>
            </w:r>
            <w:r>
              <w:rPr>
                <w:rStyle w:val="IndexLink"/>
              </w:rPr>
              <w:t>149</w:t>
            </w:r>
          </w:hyperlink>
        </w:p>
        <w:p>
          <w:pPr>
            <w:pStyle w:val="Contents6"/>
            <w:tabs>
              <w:tab w:val="clear" w:pos="7609"/>
              <w:tab w:val="right" w:pos="9026" w:leader="dot"/>
            </w:tabs>
            <w:rPr/>
          </w:pPr>
          <w:hyperlink w:anchor="__RefHeading___Toc3750837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750839_3381743652">
            <w:r>
              <w:rPr>
                <w:webHidden/>
                <w:rStyle w:val="IndexLink"/>
              </w:rPr>
              <w:t>1</w:t>
            </w:r>
            <w:r>
              <w:rPr>
                <w:rStyle w:val="IndexLink"/>
                <w:rtl w:val="true"/>
              </w:rPr>
              <w:t xml:space="preserve">. </w:t>
            </w:r>
            <w:r>
              <w:rPr>
                <w:rStyle w:val="IndexLink"/>
                <w:rtl w:val="true"/>
              </w:rPr>
              <w:t xml:space="preserve">محبّة النبيّ لها </w:t>
            </w:r>
            <w:r>
              <w:rPr>
                <w:rStyle w:val="IndexLink"/>
                <w:rtl w:val="true"/>
              </w:rPr>
              <w:t>(</w:t>
            </w:r>
            <w:r>
              <w:rPr>
                <w:rStyle w:val="IndexLink"/>
                <w:rtl w:val="true"/>
              </w:rPr>
              <w:t>سلام الله عليها</w:t>
            </w:r>
            <w:r>
              <w:rPr>
                <w:rStyle w:val="IndexLink"/>
                <w:rtl w:val="true"/>
              </w:rPr>
              <w:t>)</w:t>
              <w:tab/>
            </w:r>
            <w:r>
              <w:rPr>
                <w:rStyle w:val="IndexLink"/>
              </w:rPr>
              <w:t>149</w:t>
            </w:r>
          </w:hyperlink>
        </w:p>
        <w:p>
          <w:pPr>
            <w:pStyle w:val="Contents6"/>
            <w:tabs>
              <w:tab w:val="clear" w:pos="7609"/>
              <w:tab w:val="right" w:pos="9026" w:leader="dot"/>
            </w:tabs>
            <w:rPr/>
          </w:pPr>
          <w:hyperlink w:anchor="__RefHeading___Toc3750841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750843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149</w:t>
            </w:r>
          </w:hyperlink>
        </w:p>
        <w:p>
          <w:pPr>
            <w:pStyle w:val="Contents6"/>
            <w:tabs>
              <w:tab w:val="clear" w:pos="7609"/>
              <w:tab w:val="right" w:pos="9026" w:leader="dot"/>
            </w:tabs>
            <w:rPr/>
          </w:pPr>
          <w:hyperlink w:anchor="__RefHeading___Toc3750845_3381743652">
            <w:r>
              <w:rPr>
                <w:webHidden/>
                <w:rStyle w:val="IndexLink"/>
              </w:rPr>
              <w:t>2</w:t>
            </w:r>
            <w:r>
              <w:rPr>
                <w:rStyle w:val="IndexLink"/>
                <w:rtl w:val="true"/>
              </w:rPr>
              <w:t xml:space="preserve">. </w:t>
            </w:r>
            <w:r>
              <w:rPr>
                <w:rStyle w:val="IndexLink"/>
                <w:rtl w:val="true"/>
              </w:rPr>
              <w:t>عمر بن الخطّاب</w:t>
            </w:r>
            <w:r>
              <w:rPr>
                <w:rStyle w:val="IndexLink"/>
                <w:rtl w:val="true"/>
              </w:rPr>
              <w:tab/>
            </w:r>
            <w:r>
              <w:rPr>
                <w:rStyle w:val="IndexLink"/>
              </w:rPr>
              <w:t>150</w:t>
            </w:r>
          </w:hyperlink>
        </w:p>
        <w:p>
          <w:pPr>
            <w:pStyle w:val="Contents6"/>
            <w:tabs>
              <w:tab w:val="clear" w:pos="7609"/>
              <w:tab w:val="right" w:pos="9026" w:leader="dot"/>
            </w:tabs>
            <w:rPr/>
          </w:pPr>
          <w:hyperlink w:anchor="__RefHeading___Toc3750847_3381743652">
            <w:r>
              <w:rPr>
                <w:webHidden/>
                <w:rStyle w:val="IndexLink"/>
              </w:rPr>
              <w:t>3</w:t>
            </w:r>
            <w:r>
              <w:rPr>
                <w:rStyle w:val="IndexLink"/>
                <w:rtl w:val="true"/>
              </w:rPr>
              <w:t xml:space="preserve">. </w:t>
            </w:r>
            <w:r>
              <w:rPr>
                <w:rStyle w:val="IndexLink"/>
                <w:rtl w:val="true"/>
              </w:rPr>
              <w:t>محمّد بن شهاب الزهري</w:t>
            </w:r>
            <w:r>
              <w:rPr>
                <w:rStyle w:val="IndexLink"/>
                <w:rtl w:val="true"/>
              </w:rPr>
              <w:tab/>
            </w:r>
            <w:r>
              <w:rPr>
                <w:rStyle w:val="IndexLink"/>
              </w:rPr>
              <w:t>151</w:t>
            </w:r>
          </w:hyperlink>
        </w:p>
        <w:p>
          <w:pPr>
            <w:pStyle w:val="Contents6"/>
            <w:tabs>
              <w:tab w:val="clear" w:pos="7609"/>
              <w:tab w:val="right" w:pos="9026" w:leader="dot"/>
            </w:tabs>
            <w:rPr/>
          </w:pPr>
          <w:hyperlink w:anchor="__RefHeading___Toc3750849_3381743652">
            <w:r>
              <w:rPr>
                <w:webHidden/>
                <w:rStyle w:val="IndexLink"/>
              </w:rPr>
              <w:t>4</w:t>
            </w:r>
            <w:r>
              <w:rPr>
                <w:rStyle w:val="IndexLink"/>
                <w:rtl w:val="true"/>
              </w:rPr>
              <w:t xml:space="preserve">. </w:t>
            </w:r>
            <w:r>
              <w:rPr>
                <w:rStyle w:val="IndexLink"/>
                <w:rtl w:val="true"/>
              </w:rPr>
              <w:t>هشام الکلبي</w:t>
            </w:r>
            <w:r>
              <w:rPr>
                <w:rStyle w:val="IndexLink"/>
                <w:rtl w:val="true"/>
              </w:rPr>
              <w:tab/>
            </w:r>
            <w:r>
              <w:rPr>
                <w:rStyle w:val="IndexLink"/>
              </w:rPr>
              <w:t>152</w:t>
            </w:r>
          </w:hyperlink>
        </w:p>
        <w:p>
          <w:pPr>
            <w:pStyle w:val="Contents6"/>
            <w:tabs>
              <w:tab w:val="clear" w:pos="7609"/>
              <w:tab w:val="right" w:pos="9026" w:leader="dot"/>
            </w:tabs>
            <w:rPr/>
          </w:pPr>
          <w:hyperlink w:anchor="__RefHeading___Toc3750851_3381743652">
            <w:r>
              <w:rPr>
                <w:webHidden/>
                <w:rStyle w:val="IndexLink"/>
              </w:rPr>
              <w:t>2</w:t>
            </w:r>
            <w:r>
              <w:rPr>
                <w:rStyle w:val="IndexLink"/>
                <w:rtl w:val="true"/>
              </w:rPr>
              <w:t xml:space="preserve">. </w:t>
            </w:r>
            <w:r>
              <w:rPr>
                <w:rStyle w:val="IndexLink"/>
                <w:rtl w:val="true"/>
              </w:rPr>
              <w:t xml:space="preserve">إکرام النبيّ لها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ومشاورته إیّاها</w:t>
            </w:r>
            <w:r>
              <w:rPr>
                <w:rStyle w:val="IndexLink"/>
                <w:rtl w:val="true"/>
              </w:rPr>
              <w:tab/>
            </w:r>
            <w:r>
              <w:rPr>
                <w:rStyle w:val="IndexLink"/>
              </w:rPr>
              <w:t>152</w:t>
            </w:r>
          </w:hyperlink>
        </w:p>
        <w:p>
          <w:pPr>
            <w:pStyle w:val="Contents6"/>
            <w:tabs>
              <w:tab w:val="clear" w:pos="7609"/>
              <w:tab w:val="right" w:pos="9026" w:leader="dot"/>
            </w:tabs>
            <w:rPr/>
          </w:pPr>
          <w:hyperlink w:anchor="__RefHeading___Toc3750853_3381743652">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750855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152</w:t>
            </w:r>
          </w:hyperlink>
        </w:p>
        <w:p>
          <w:pPr>
            <w:pStyle w:val="Contents6"/>
            <w:tabs>
              <w:tab w:val="clear" w:pos="7609"/>
              <w:tab w:val="right" w:pos="9026" w:leader="dot"/>
            </w:tabs>
            <w:rPr/>
          </w:pPr>
          <w:hyperlink w:anchor="__RefHeading___Toc3750857_3381743652">
            <w:r>
              <w:rPr>
                <w:webHidden/>
                <w:rStyle w:val="IndexLink"/>
              </w:rPr>
              <w:t>2</w:t>
            </w:r>
            <w:r>
              <w:rPr>
                <w:rStyle w:val="IndexLink"/>
                <w:rtl w:val="true"/>
              </w:rPr>
              <w:t xml:space="preserve">. </w:t>
            </w:r>
            <w:r>
              <w:rPr>
                <w:rStyle w:val="IndexLink"/>
                <w:rtl w:val="true"/>
              </w:rPr>
              <w:t>عبدالله بن أبي‌بکر بن محمّد</w:t>
            </w:r>
            <w:r>
              <w:rPr>
                <w:rStyle w:val="IndexLink"/>
                <w:rtl w:val="true"/>
              </w:rPr>
              <w:tab/>
            </w:r>
            <w:r>
              <w:rPr>
                <w:rStyle w:val="IndexLink"/>
              </w:rPr>
              <w:t>153</w:t>
            </w:r>
          </w:hyperlink>
        </w:p>
        <w:p>
          <w:pPr>
            <w:pStyle w:val="Contents6"/>
            <w:tabs>
              <w:tab w:val="clear" w:pos="7609"/>
              <w:tab w:val="right" w:pos="9026" w:leader="dot"/>
            </w:tabs>
            <w:rPr/>
          </w:pPr>
          <w:hyperlink w:anchor="__RefHeading___Toc3750859_3381743652">
            <w:r>
              <w:rPr>
                <w:webHidden/>
                <w:rStyle w:val="IndexLink"/>
              </w:rPr>
              <w:t>3</w:t>
            </w:r>
            <w:r>
              <w:rPr>
                <w:rStyle w:val="IndexLink"/>
                <w:rtl w:val="true"/>
              </w:rPr>
              <w:t xml:space="preserve">. </w:t>
            </w:r>
            <w:r>
              <w:rPr>
                <w:rStyle w:val="IndexLink"/>
                <w:rtl w:val="true"/>
              </w:rPr>
              <w:t>هشام الکلبي</w:t>
            </w:r>
            <w:r>
              <w:rPr>
                <w:rStyle w:val="IndexLink"/>
                <w:rtl w:val="true"/>
              </w:rPr>
              <w:tab/>
            </w:r>
            <w:r>
              <w:rPr>
                <w:rStyle w:val="IndexLink"/>
              </w:rPr>
              <w:t>153</w:t>
            </w:r>
          </w:hyperlink>
        </w:p>
        <w:p>
          <w:pPr>
            <w:pStyle w:val="Contents6"/>
            <w:tabs>
              <w:tab w:val="clear" w:pos="7609"/>
              <w:tab w:val="right" w:pos="9026" w:leader="dot"/>
            </w:tabs>
            <w:rPr/>
          </w:pPr>
          <w:hyperlink w:anchor="__RefHeading___Toc3750861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153</w:t>
            </w:r>
          </w:hyperlink>
        </w:p>
        <w:p>
          <w:pPr>
            <w:pStyle w:val="Contents6"/>
            <w:tabs>
              <w:tab w:val="clear" w:pos="7609"/>
              <w:tab w:val="right" w:pos="9026" w:leader="dot"/>
            </w:tabs>
            <w:rPr/>
          </w:pPr>
          <w:hyperlink w:anchor="__RefHeading___Toc3750863_3381743652">
            <w:r>
              <w:rPr>
                <w:webHidden/>
                <w:rStyle w:val="IndexLink"/>
              </w:rPr>
              <w:t>3</w:t>
            </w:r>
            <w:r>
              <w:rPr>
                <w:rStyle w:val="IndexLink"/>
                <w:rtl w:val="true"/>
              </w:rPr>
              <w:t xml:space="preserve">. </w:t>
            </w:r>
            <w:r>
              <w:rPr>
                <w:rStyle w:val="IndexLink"/>
                <w:rtl w:val="true"/>
              </w:rPr>
              <w:t xml:space="preserve">کثرة ذکر النبيّ لها </w:t>
            </w:r>
            <w:r>
              <w:rPr>
                <w:rStyle w:val="IndexLink"/>
                <w:rtl w:val="true"/>
              </w:rPr>
              <w:t>(</w:t>
            </w:r>
            <w:r>
              <w:rPr>
                <w:rStyle w:val="IndexLink"/>
                <w:rtl w:val="true"/>
              </w:rPr>
              <w:t>سلام الله عليها</w:t>
            </w:r>
            <w:r>
              <w:rPr>
                <w:rStyle w:val="IndexLink"/>
                <w:rtl w:val="true"/>
              </w:rPr>
              <w:t xml:space="preserve">) </w:t>
            </w:r>
            <w:r>
              <w:rPr>
                <w:rStyle w:val="IndexLink"/>
                <w:rtl w:val="true"/>
              </w:rPr>
              <w:t>، والثناء علیها، والاستغفار لها، والاهتمام بالعمل بوصیّتها وحسد عائشة علیها</w:t>
            </w:r>
            <w:r>
              <w:rPr>
                <w:rStyle w:val="IndexLink"/>
                <w:rtl w:val="true"/>
              </w:rPr>
              <w:tab/>
            </w:r>
            <w:r>
              <w:rPr>
                <w:rStyle w:val="IndexLink"/>
              </w:rPr>
              <w:t>154</w:t>
            </w:r>
          </w:hyperlink>
        </w:p>
        <w:p>
          <w:pPr>
            <w:pStyle w:val="Contents6"/>
            <w:tabs>
              <w:tab w:val="clear" w:pos="7609"/>
              <w:tab w:val="right" w:pos="9026" w:leader="dot"/>
            </w:tabs>
            <w:rPr/>
          </w:pPr>
          <w:hyperlink w:anchor="__RefHeading___Toc3750865_3381743652">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750867_3381743652">
            <w:r>
              <w:rPr>
                <w:webHidden/>
                <w:rStyle w:val="IndexLink"/>
              </w:rPr>
              <w:t>1</w:t>
            </w:r>
            <w:r>
              <w:rPr>
                <w:rStyle w:val="IndexLink"/>
                <w:rtl w:val="true"/>
              </w:rPr>
              <w:t xml:space="preserve">. </w:t>
            </w:r>
            <w:r>
              <w:rPr>
                <w:rStyle w:val="IndexLink"/>
                <w:rtl w:val="true"/>
              </w:rPr>
              <w:t>اُمّ‌سلمة</w:t>
            </w:r>
            <w:r>
              <w:rPr>
                <w:rStyle w:val="IndexLink"/>
                <w:rtl w:val="true"/>
              </w:rPr>
              <w:tab/>
            </w:r>
            <w:r>
              <w:rPr>
                <w:rStyle w:val="IndexLink"/>
              </w:rPr>
              <w:t>154</w:t>
            </w:r>
          </w:hyperlink>
        </w:p>
        <w:p>
          <w:pPr>
            <w:pStyle w:val="Contents6"/>
            <w:tabs>
              <w:tab w:val="clear" w:pos="7609"/>
              <w:tab w:val="right" w:pos="9026" w:leader="dot"/>
            </w:tabs>
            <w:rPr/>
          </w:pPr>
          <w:hyperlink w:anchor="__RefHeading___Toc3750869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155</w:t>
            </w:r>
          </w:hyperlink>
        </w:p>
        <w:p>
          <w:pPr>
            <w:pStyle w:val="Contents6"/>
            <w:tabs>
              <w:tab w:val="clear" w:pos="7609"/>
              <w:tab w:val="right" w:pos="9026" w:leader="dot"/>
            </w:tabs>
            <w:rPr/>
          </w:pPr>
          <w:hyperlink w:anchor="__RefHeading___Toc3750871_3381743652">
            <w:r>
              <w:rPr>
                <w:webHidden/>
                <w:rStyle w:val="IndexLink"/>
              </w:rPr>
              <w:t>3</w:t>
            </w:r>
            <w:r>
              <w:rPr>
                <w:rStyle w:val="IndexLink"/>
                <w:rtl w:val="true"/>
              </w:rPr>
              <w:t xml:space="preserve">. </w:t>
            </w:r>
            <w:r>
              <w:rPr>
                <w:rStyle w:val="IndexLink"/>
                <w:rtl w:val="true"/>
              </w:rPr>
              <w:t>عمّار بن سعد</w:t>
            </w:r>
            <w:r>
              <w:rPr>
                <w:rStyle w:val="IndexLink"/>
                <w:rtl w:val="true"/>
              </w:rPr>
              <w:tab/>
            </w:r>
            <w:r>
              <w:rPr>
                <w:rStyle w:val="IndexLink"/>
              </w:rPr>
              <w:t>173</w:t>
            </w:r>
          </w:hyperlink>
        </w:p>
        <w:p>
          <w:pPr>
            <w:pStyle w:val="Contents6"/>
            <w:tabs>
              <w:tab w:val="clear" w:pos="7609"/>
              <w:tab w:val="right" w:pos="9026" w:leader="dot"/>
            </w:tabs>
            <w:rPr/>
          </w:pPr>
          <w:hyperlink w:anchor="__RefHeading___Toc3750873_3381743652">
            <w:r>
              <w:rPr>
                <w:webHidden/>
                <w:rStyle w:val="IndexLink"/>
              </w:rPr>
              <w:t>4</w:t>
            </w:r>
            <w:r>
              <w:rPr>
                <w:rStyle w:val="IndexLink"/>
                <w:rtl w:val="true"/>
              </w:rPr>
              <w:t xml:space="preserve">. </w:t>
            </w:r>
            <w:r>
              <w:rPr>
                <w:rStyle w:val="IndexLink"/>
                <w:rtl w:val="true"/>
              </w:rPr>
              <w:t>محمّد بن علي الباقر</w:t>
            </w:r>
            <w:r>
              <w:rPr>
                <w:rStyle w:val="IndexLink"/>
                <w:rtl w:val="true"/>
              </w:rPr>
              <w:tab/>
            </w:r>
            <w:r>
              <w:rPr>
                <w:rStyle w:val="IndexLink"/>
              </w:rPr>
              <w:t>174</w:t>
            </w:r>
          </w:hyperlink>
        </w:p>
        <w:p>
          <w:pPr>
            <w:pStyle w:val="Contents6"/>
            <w:tabs>
              <w:tab w:val="clear" w:pos="7609"/>
              <w:tab w:val="right" w:pos="9026" w:leader="dot"/>
            </w:tabs>
            <w:rPr/>
          </w:pPr>
          <w:hyperlink w:anchor="__RefHeading___Toc3750875_3381743652">
            <w:r>
              <w:rPr>
                <w:webHidden/>
                <w:rStyle w:val="IndexLink"/>
              </w:rPr>
              <w:t>5</w:t>
            </w:r>
            <w:r>
              <w:rPr>
                <w:rStyle w:val="IndexLink"/>
                <w:rtl w:val="true"/>
              </w:rPr>
              <w:t xml:space="preserve">. </w:t>
            </w:r>
            <w:r>
              <w:rPr>
                <w:rStyle w:val="IndexLink"/>
                <w:rtl w:val="true"/>
              </w:rPr>
              <w:t>أبونجیح</w:t>
            </w:r>
            <w:r>
              <w:rPr>
                <w:rStyle w:val="IndexLink"/>
                <w:rtl w:val="true"/>
              </w:rPr>
              <w:tab/>
            </w:r>
            <w:r>
              <w:rPr>
                <w:rStyle w:val="IndexLink"/>
              </w:rPr>
              <w:t>174</w:t>
            </w:r>
          </w:hyperlink>
        </w:p>
        <w:p>
          <w:pPr>
            <w:pStyle w:val="Contents6"/>
            <w:tabs>
              <w:tab w:val="clear" w:pos="7609"/>
              <w:tab w:val="right" w:pos="9026" w:leader="dot"/>
            </w:tabs>
            <w:rPr/>
          </w:pPr>
          <w:hyperlink w:anchor="__RefHeading___Toc3750877_3381743652">
            <w:r>
              <w:rPr>
                <w:webHidden/>
                <w:rStyle w:val="IndexLink"/>
              </w:rPr>
              <w:t>4</w:t>
            </w:r>
            <w:r>
              <w:rPr>
                <w:rStyle w:val="IndexLink"/>
                <w:rtl w:val="true"/>
              </w:rPr>
              <w:t xml:space="preserve">. </w:t>
            </w:r>
            <w:r>
              <w:rPr>
                <w:rStyle w:val="IndexLink"/>
                <w:rtl w:val="true"/>
              </w:rPr>
              <w:t xml:space="preserve">حفاوة النبيّ بأصدقاء خدیجة؛ لشدّة حبّه لها </w:t>
            </w:r>
            <w:r>
              <w:rPr>
                <w:rStyle w:val="IndexLink"/>
                <w:rtl w:val="true"/>
              </w:rPr>
              <w:t>(</w:t>
            </w:r>
            <w:r>
              <w:rPr>
                <w:rStyle w:val="IndexLink"/>
                <w:rtl w:val="true"/>
              </w:rPr>
              <w:t>سلام الله عليها</w:t>
            </w:r>
            <w:r>
              <w:rPr>
                <w:rStyle w:val="IndexLink"/>
                <w:rtl w:val="true"/>
              </w:rPr>
              <w:t>)</w:t>
              <w:tab/>
            </w:r>
            <w:r>
              <w:rPr>
                <w:rStyle w:val="IndexLink"/>
              </w:rPr>
              <w:t>175</w:t>
            </w:r>
          </w:hyperlink>
        </w:p>
        <w:p>
          <w:pPr>
            <w:pStyle w:val="Contents6"/>
            <w:tabs>
              <w:tab w:val="clear" w:pos="7609"/>
              <w:tab w:val="right" w:pos="9026" w:leader="dot"/>
            </w:tabs>
            <w:rPr/>
          </w:pPr>
          <w:hyperlink w:anchor="__RefHeading___Toc3750879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750881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175</w:t>
            </w:r>
          </w:hyperlink>
        </w:p>
        <w:p>
          <w:pPr>
            <w:pStyle w:val="Contents6"/>
            <w:tabs>
              <w:tab w:val="clear" w:pos="7609"/>
              <w:tab w:val="right" w:pos="9026" w:leader="dot"/>
            </w:tabs>
            <w:rPr/>
          </w:pPr>
          <w:hyperlink w:anchor="__RefHeading___Toc3750883_3381743652">
            <w:r>
              <w:rPr>
                <w:webHidden/>
                <w:rStyle w:val="IndexLink"/>
              </w:rPr>
              <w:t>2</w:t>
            </w:r>
            <w:r>
              <w:rPr>
                <w:rStyle w:val="IndexLink"/>
                <w:rtl w:val="true"/>
              </w:rPr>
              <w:t>.</w:t>
            </w:r>
            <w:r>
              <w:rPr>
                <w:rStyle w:val="IndexLink"/>
                <w:rtl w:val="true"/>
              </w:rPr>
              <w:t>عائشة</w:t>
            </w:r>
            <w:r>
              <w:rPr>
                <w:rStyle w:val="IndexLink"/>
                <w:rtl w:val="true"/>
              </w:rPr>
              <w:tab/>
            </w:r>
            <w:r>
              <w:rPr>
                <w:rStyle w:val="IndexLink"/>
              </w:rPr>
              <w:t>176</w:t>
            </w:r>
          </w:hyperlink>
        </w:p>
        <w:p>
          <w:pPr>
            <w:pStyle w:val="Contents6"/>
            <w:tabs>
              <w:tab w:val="clear" w:pos="7609"/>
              <w:tab w:val="right" w:pos="9026" w:leader="dot"/>
            </w:tabs>
            <w:rPr/>
          </w:pPr>
          <w:hyperlink w:anchor="__RefHeading___Toc3750885_3381743652">
            <w:r>
              <w:rPr>
                <w:webHidden/>
                <w:rStyle w:val="IndexLink"/>
              </w:rPr>
              <w:t>3</w:t>
            </w:r>
            <w:r>
              <w:rPr>
                <w:rStyle w:val="IndexLink"/>
                <w:rtl w:val="true"/>
              </w:rPr>
              <w:t xml:space="preserve">. </w:t>
            </w:r>
            <w:r>
              <w:rPr>
                <w:rStyle w:val="IndexLink"/>
                <w:rtl w:val="true"/>
              </w:rPr>
              <w:t>عروة بن الزبیر</w:t>
            </w:r>
            <w:r>
              <w:rPr>
                <w:rStyle w:val="IndexLink"/>
                <w:rtl w:val="true"/>
              </w:rPr>
              <w:tab/>
            </w:r>
            <w:r>
              <w:rPr>
                <w:rStyle w:val="IndexLink"/>
              </w:rPr>
              <w:t>186</w:t>
            </w:r>
          </w:hyperlink>
        </w:p>
        <w:p>
          <w:pPr>
            <w:pStyle w:val="Contents6"/>
            <w:tabs>
              <w:tab w:val="clear" w:pos="7609"/>
              <w:tab w:val="right" w:pos="9026" w:leader="dot"/>
            </w:tabs>
            <w:rPr/>
          </w:pPr>
          <w:hyperlink w:anchor="__RefHeading___Toc3750887_3381743652">
            <w:r>
              <w:rPr>
                <w:webHidden/>
                <w:rStyle w:val="IndexLink"/>
              </w:rPr>
              <w:t>4</w:t>
            </w:r>
            <w:r>
              <w:rPr>
                <w:rStyle w:val="IndexLink"/>
                <w:rtl w:val="true"/>
              </w:rPr>
              <w:t xml:space="preserve">. </w:t>
            </w:r>
            <w:r>
              <w:rPr>
                <w:rStyle w:val="IndexLink"/>
                <w:rtl w:val="true"/>
              </w:rPr>
              <w:t>محمّد بن زید بن المهاجر</w:t>
            </w:r>
            <w:r>
              <w:rPr>
                <w:rStyle w:val="IndexLink"/>
                <w:rtl w:val="true"/>
              </w:rPr>
              <w:tab/>
            </w:r>
            <w:r>
              <w:rPr>
                <w:rStyle w:val="IndexLink"/>
              </w:rPr>
              <w:t>187</w:t>
            </w:r>
          </w:hyperlink>
        </w:p>
        <w:p>
          <w:pPr>
            <w:pStyle w:val="Contents6"/>
            <w:tabs>
              <w:tab w:val="clear" w:pos="7609"/>
              <w:tab w:val="right" w:pos="9026" w:leader="dot"/>
            </w:tabs>
            <w:rPr/>
          </w:pPr>
          <w:hyperlink w:anchor="__RefHeading___Toc3750889_3381743652">
            <w:r>
              <w:rPr>
                <w:webHidden/>
                <w:rStyle w:val="IndexLink"/>
              </w:rPr>
              <w:t>5</w:t>
            </w:r>
            <w:r>
              <w:rPr>
                <w:rStyle w:val="IndexLink"/>
                <w:rtl w:val="true"/>
              </w:rPr>
              <w:t xml:space="preserve">. </w:t>
            </w:r>
            <w:r>
              <w:rPr>
                <w:rStyle w:val="IndexLink"/>
                <w:rtl w:val="true"/>
              </w:rPr>
              <w:t>أبونجیح</w:t>
            </w:r>
            <w:r>
              <w:rPr>
                <w:rStyle w:val="IndexLink"/>
                <w:rtl w:val="true"/>
              </w:rPr>
              <w:tab/>
            </w:r>
            <w:r>
              <w:rPr>
                <w:rStyle w:val="IndexLink"/>
              </w:rPr>
              <w:t>187</w:t>
            </w:r>
          </w:hyperlink>
        </w:p>
        <w:p>
          <w:pPr>
            <w:pStyle w:val="Contents6"/>
            <w:tabs>
              <w:tab w:val="clear" w:pos="7609"/>
              <w:tab w:val="right" w:pos="9026" w:leader="dot"/>
            </w:tabs>
            <w:rPr/>
          </w:pPr>
          <w:hyperlink w:anchor="__RefHeading___Toc3750891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187</w:t>
            </w:r>
          </w:hyperlink>
        </w:p>
        <w:p>
          <w:pPr>
            <w:pStyle w:val="Contents6"/>
            <w:tabs>
              <w:tab w:val="clear" w:pos="7609"/>
              <w:tab w:val="right" w:pos="9026" w:leader="dot"/>
            </w:tabs>
            <w:rPr/>
          </w:pPr>
          <w:hyperlink w:anchor="__RefHeading___Toc3750893_3381743652">
            <w:r>
              <w:rPr>
                <w:webHidden/>
                <w:rStyle w:val="IndexLink"/>
              </w:rPr>
              <w:t>5</w:t>
            </w:r>
            <w:r>
              <w:rPr>
                <w:rStyle w:val="IndexLink"/>
                <w:rtl w:val="true"/>
              </w:rPr>
              <w:t xml:space="preserve">. </w:t>
            </w:r>
            <w:r>
              <w:rPr>
                <w:rStyle w:val="IndexLink"/>
                <w:rtl w:val="true"/>
              </w:rPr>
              <w:t xml:space="preserve">بکاء النبيّ عند ذکر خدیجة </w:t>
            </w:r>
            <w:r>
              <w:rPr>
                <w:rStyle w:val="IndexLink"/>
                <w:rtl w:val="true"/>
              </w:rPr>
              <w:t>(</w:t>
            </w:r>
            <w:r>
              <w:rPr>
                <w:rStyle w:val="IndexLink"/>
                <w:rtl w:val="true"/>
              </w:rPr>
              <w:t>سلام الله عليها</w:t>
            </w:r>
            <w:r>
              <w:rPr>
                <w:rStyle w:val="IndexLink"/>
                <w:rtl w:val="true"/>
              </w:rPr>
              <w:t xml:space="preserve">) </w:t>
            </w:r>
            <w:r>
              <w:rPr>
                <w:rStyle w:val="IndexLink"/>
                <w:rtl w:val="true"/>
              </w:rPr>
              <w:t>ورقّته لها والترحّم علیها</w:t>
            </w:r>
            <w:r>
              <w:rPr>
                <w:rStyle w:val="IndexLink"/>
                <w:rtl w:val="true"/>
              </w:rPr>
              <w:tab/>
            </w:r>
            <w:r>
              <w:rPr>
                <w:rStyle w:val="IndexLink"/>
              </w:rPr>
              <w:t>189</w:t>
            </w:r>
          </w:hyperlink>
        </w:p>
        <w:p>
          <w:pPr>
            <w:pStyle w:val="Contents6"/>
            <w:tabs>
              <w:tab w:val="clear" w:pos="7609"/>
              <w:tab w:val="right" w:pos="9026" w:leader="dot"/>
            </w:tabs>
            <w:rPr/>
          </w:pPr>
          <w:hyperlink w:anchor="__RefHeading___Toc3750895_3381743652">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750897_3381743652">
            <w:r>
              <w:rPr>
                <w:webHidden/>
                <w:rStyle w:val="IndexLink"/>
              </w:rPr>
              <w:t>1</w:t>
            </w:r>
            <w:r>
              <w:rPr>
                <w:rStyle w:val="IndexLink"/>
                <w:rtl w:val="true"/>
              </w:rPr>
              <w:t xml:space="preserve">. </w:t>
            </w:r>
            <w:r>
              <w:rPr>
                <w:rStyle w:val="IndexLink"/>
                <w:rtl w:val="true"/>
              </w:rPr>
              <w:t>اُمّسلمة</w:t>
            </w:r>
            <w:r>
              <w:rPr>
                <w:rStyle w:val="IndexLink"/>
                <w:rtl w:val="true"/>
              </w:rPr>
              <w:tab/>
            </w:r>
            <w:r>
              <w:rPr>
                <w:rStyle w:val="IndexLink"/>
              </w:rPr>
              <w:t>189</w:t>
            </w:r>
          </w:hyperlink>
        </w:p>
        <w:p>
          <w:pPr>
            <w:pStyle w:val="Contents6"/>
            <w:tabs>
              <w:tab w:val="clear" w:pos="7609"/>
              <w:tab w:val="right" w:pos="9026" w:leader="dot"/>
            </w:tabs>
            <w:rPr/>
          </w:pPr>
          <w:hyperlink w:anchor="__RefHeading___Toc3750899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190</w:t>
            </w:r>
          </w:hyperlink>
        </w:p>
        <w:p>
          <w:pPr>
            <w:pStyle w:val="Contents6"/>
            <w:tabs>
              <w:tab w:val="clear" w:pos="7609"/>
              <w:tab w:val="right" w:pos="9026" w:leader="dot"/>
            </w:tabs>
            <w:rPr/>
          </w:pPr>
          <w:hyperlink w:anchor="__RefHeading___Toc3750901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191</w:t>
            </w:r>
          </w:hyperlink>
        </w:p>
        <w:p>
          <w:pPr>
            <w:pStyle w:val="Contents3"/>
            <w:tabs>
              <w:tab w:val="clear" w:pos="8459"/>
              <w:tab w:val="right" w:pos="9026" w:leader="dot"/>
            </w:tabs>
            <w:rPr/>
          </w:pPr>
          <w:hyperlink w:anchor="__RefHeading___Toc3750903_3381743652">
            <w:r>
              <w:rPr>
                <w:webHidden/>
                <w:rStyle w:val="IndexLink"/>
                <w:rtl w:val="true"/>
              </w:rPr>
              <w:t>الباب السابع</w:t>
            </w:r>
            <w:r>
              <w:rPr>
                <w:rStyle w:val="IndexLink"/>
                <w:rtl w:val="true"/>
              </w:rPr>
              <w:t xml:space="preserve">: </w:t>
            </w:r>
            <w:r>
              <w:rPr>
                <w:rStyle w:val="IndexLink"/>
                <w:rtl w:val="true"/>
              </w:rPr>
              <w:t xml:space="preserve">أولادها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النبيّ</w:t>
            </w:r>
            <w:r>
              <w:rPr>
                <w:rStyle w:val="IndexLink"/>
                <w:rtl w:val="true"/>
              </w:rPr>
              <w:tab/>
            </w:r>
            <w:r>
              <w:rPr>
                <w:rStyle w:val="IndexLink"/>
              </w:rPr>
              <w:t>193</w:t>
            </w:r>
          </w:hyperlink>
        </w:p>
        <w:p>
          <w:pPr>
            <w:pStyle w:val="Contents4"/>
            <w:tabs>
              <w:tab w:val="clear" w:pos="8176"/>
              <w:tab w:val="right" w:pos="9026" w:leader="dot"/>
            </w:tabs>
            <w:rPr/>
          </w:pPr>
          <w:hyperlink w:anchor="__RefHeading___Toc3750905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750907_3381743652">
            <w:r>
              <w:rPr>
                <w:webHidden/>
                <w:rStyle w:val="IndexLink"/>
              </w:rPr>
              <w:t>1</w:t>
            </w:r>
            <w:r>
              <w:rPr>
                <w:rStyle w:val="IndexLink"/>
                <w:rtl w:val="true"/>
              </w:rPr>
              <w:t xml:space="preserve">. </w:t>
            </w:r>
            <w:r>
              <w:rPr>
                <w:rStyle w:val="IndexLink"/>
                <w:rtl w:val="true"/>
              </w:rPr>
              <w:t>إبراهیم بن حمزة</w:t>
            </w:r>
            <w:r>
              <w:rPr>
                <w:rStyle w:val="IndexLink"/>
                <w:rtl w:val="true"/>
              </w:rPr>
              <w:tab/>
            </w:r>
            <w:r>
              <w:rPr>
                <w:rStyle w:val="IndexLink"/>
              </w:rPr>
              <w:t>194</w:t>
            </w:r>
          </w:hyperlink>
        </w:p>
        <w:p>
          <w:pPr>
            <w:pStyle w:val="Contents4"/>
            <w:tabs>
              <w:tab w:val="clear" w:pos="8176"/>
              <w:tab w:val="right" w:pos="9026" w:leader="dot"/>
            </w:tabs>
            <w:rPr/>
          </w:pPr>
          <w:hyperlink w:anchor="__RefHeading___Toc3750909_3381743652">
            <w:r>
              <w:rPr>
                <w:webHidden/>
                <w:rStyle w:val="IndexLink"/>
              </w:rPr>
              <w:t>2</w:t>
            </w:r>
            <w:r>
              <w:rPr>
                <w:rStyle w:val="IndexLink"/>
                <w:rtl w:val="true"/>
              </w:rPr>
              <w:t xml:space="preserve">. </w:t>
            </w:r>
            <w:r>
              <w:rPr>
                <w:rStyle w:val="IndexLink"/>
                <w:rtl w:val="true"/>
              </w:rPr>
              <w:t>أبوبکر بن عثمان</w:t>
            </w:r>
            <w:r>
              <w:rPr>
                <w:rStyle w:val="IndexLink"/>
                <w:rtl w:val="true"/>
              </w:rPr>
              <w:tab/>
            </w:r>
            <w:r>
              <w:rPr>
                <w:rStyle w:val="IndexLink"/>
              </w:rPr>
              <w:t>194</w:t>
            </w:r>
          </w:hyperlink>
        </w:p>
        <w:p>
          <w:pPr>
            <w:pStyle w:val="Contents4"/>
            <w:tabs>
              <w:tab w:val="clear" w:pos="8176"/>
              <w:tab w:val="right" w:pos="9026" w:leader="dot"/>
            </w:tabs>
            <w:rPr/>
          </w:pPr>
          <w:hyperlink w:anchor="__RefHeading___Toc3750911_3381743652">
            <w:r>
              <w:rPr>
                <w:webHidden/>
                <w:rStyle w:val="IndexLink"/>
              </w:rPr>
              <w:t>3</w:t>
            </w:r>
            <w:r>
              <w:rPr>
                <w:rStyle w:val="IndexLink"/>
                <w:rtl w:val="true"/>
              </w:rPr>
              <w:t xml:space="preserve">. </w:t>
            </w:r>
            <w:r>
              <w:rPr>
                <w:rStyle w:val="IndexLink"/>
                <w:rtl w:val="true"/>
              </w:rPr>
              <w:t>ابن جریج عن غیر واحد</w:t>
            </w:r>
            <w:r>
              <w:rPr>
                <w:rStyle w:val="IndexLink"/>
                <w:rtl w:val="true"/>
              </w:rPr>
              <w:tab/>
            </w:r>
            <w:r>
              <w:rPr>
                <w:rStyle w:val="IndexLink"/>
              </w:rPr>
              <w:t>194</w:t>
            </w:r>
          </w:hyperlink>
        </w:p>
        <w:p>
          <w:pPr>
            <w:pStyle w:val="Contents4"/>
            <w:tabs>
              <w:tab w:val="clear" w:pos="8176"/>
              <w:tab w:val="right" w:pos="9026" w:leader="dot"/>
            </w:tabs>
            <w:rPr/>
          </w:pPr>
          <w:hyperlink w:anchor="__RefHeading___Toc3750913_3381743652">
            <w:r>
              <w:rPr>
                <w:webHidden/>
                <w:rStyle w:val="IndexLink"/>
              </w:rPr>
              <w:t>4</w:t>
            </w:r>
            <w:r>
              <w:rPr>
                <w:rStyle w:val="IndexLink"/>
                <w:rtl w:val="true"/>
              </w:rPr>
              <w:t xml:space="preserve">. </w:t>
            </w:r>
            <w:r>
              <w:rPr>
                <w:rStyle w:val="IndexLink"/>
                <w:rtl w:val="true"/>
              </w:rPr>
              <w:t>الحسین بن علي</w:t>
            </w:r>
            <w:r>
              <w:rPr>
                <w:rStyle w:val="IndexLink"/>
                <w:rtl w:val="true"/>
              </w:rPr>
              <w:tab/>
            </w:r>
            <w:r>
              <w:rPr>
                <w:rStyle w:val="IndexLink"/>
              </w:rPr>
              <w:t>195</w:t>
            </w:r>
          </w:hyperlink>
        </w:p>
        <w:p>
          <w:pPr>
            <w:pStyle w:val="Contents4"/>
            <w:tabs>
              <w:tab w:val="clear" w:pos="8176"/>
              <w:tab w:val="right" w:pos="9026" w:leader="dot"/>
            </w:tabs>
            <w:rPr/>
          </w:pPr>
          <w:hyperlink w:anchor="__RefHeading___Toc3750915_3381743652">
            <w:r>
              <w:rPr>
                <w:webHidden/>
                <w:rStyle w:val="IndexLink"/>
              </w:rPr>
              <w:t>5</w:t>
            </w:r>
            <w:r>
              <w:rPr>
                <w:rStyle w:val="IndexLink"/>
                <w:rtl w:val="true"/>
              </w:rPr>
              <w:t xml:space="preserve">. </w:t>
            </w:r>
            <w:r>
              <w:rPr>
                <w:rStyle w:val="IndexLink"/>
                <w:rtl w:val="true"/>
              </w:rPr>
              <w:t>ابن زید</w:t>
            </w:r>
            <w:r>
              <w:rPr>
                <w:rStyle w:val="IndexLink"/>
                <w:rtl w:val="true"/>
              </w:rPr>
              <w:tab/>
            </w:r>
            <w:r>
              <w:rPr>
                <w:rStyle w:val="IndexLink"/>
              </w:rPr>
              <w:t>195</w:t>
            </w:r>
          </w:hyperlink>
        </w:p>
        <w:p>
          <w:pPr>
            <w:pStyle w:val="Contents4"/>
            <w:tabs>
              <w:tab w:val="clear" w:pos="8176"/>
              <w:tab w:val="right" w:pos="9026" w:leader="dot"/>
            </w:tabs>
            <w:rPr/>
          </w:pPr>
          <w:hyperlink w:anchor="__RefHeading___Toc3750917_3381743652">
            <w:r>
              <w:rPr>
                <w:webHidden/>
                <w:rStyle w:val="IndexLink"/>
              </w:rPr>
              <w:t>6</w:t>
            </w:r>
            <w:r>
              <w:rPr>
                <w:rStyle w:val="IndexLink"/>
                <w:rtl w:val="true"/>
              </w:rPr>
              <w:t xml:space="preserve">. </w:t>
            </w:r>
            <w:r>
              <w:rPr>
                <w:rStyle w:val="IndexLink"/>
                <w:rtl w:val="true"/>
              </w:rPr>
              <w:t>سعید بن عبدالعزیز</w:t>
            </w:r>
            <w:r>
              <w:rPr>
                <w:rStyle w:val="IndexLink"/>
                <w:rtl w:val="true"/>
              </w:rPr>
              <w:tab/>
            </w:r>
            <w:r>
              <w:rPr>
                <w:rStyle w:val="IndexLink"/>
              </w:rPr>
              <w:t>196</w:t>
            </w:r>
          </w:hyperlink>
        </w:p>
        <w:p>
          <w:pPr>
            <w:pStyle w:val="Contents4"/>
            <w:tabs>
              <w:tab w:val="clear" w:pos="8176"/>
              <w:tab w:val="right" w:pos="9026" w:leader="dot"/>
            </w:tabs>
            <w:rPr/>
          </w:pPr>
          <w:hyperlink w:anchor="__RefHeading___Toc3750919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196</w:t>
            </w:r>
          </w:hyperlink>
        </w:p>
        <w:p>
          <w:pPr>
            <w:pStyle w:val="Contents4"/>
            <w:tabs>
              <w:tab w:val="clear" w:pos="8176"/>
              <w:tab w:val="right" w:pos="9026" w:leader="dot"/>
            </w:tabs>
            <w:rPr/>
          </w:pPr>
          <w:hyperlink w:anchor="__RefHeading___Toc3750921_3381743652">
            <w:r>
              <w:rPr>
                <w:webHidden/>
                <w:rStyle w:val="IndexLink"/>
              </w:rPr>
              <w:t>8</w:t>
            </w:r>
            <w:r>
              <w:rPr>
                <w:rStyle w:val="IndexLink"/>
                <w:rtl w:val="true"/>
              </w:rPr>
              <w:t xml:space="preserve">. </w:t>
            </w:r>
            <w:r>
              <w:rPr>
                <w:rStyle w:val="IndexLink"/>
                <w:rtl w:val="true"/>
              </w:rPr>
              <w:t>عروة بن الزبیر</w:t>
            </w:r>
            <w:r>
              <w:rPr>
                <w:rStyle w:val="IndexLink"/>
                <w:rtl w:val="true"/>
              </w:rPr>
              <w:tab/>
            </w:r>
            <w:r>
              <w:rPr>
                <w:rStyle w:val="IndexLink"/>
              </w:rPr>
              <w:t>198</w:t>
            </w:r>
          </w:hyperlink>
        </w:p>
        <w:p>
          <w:pPr>
            <w:pStyle w:val="Contents4"/>
            <w:tabs>
              <w:tab w:val="clear" w:pos="8176"/>
              <w:tab w:val="right" w:pos="9026" w:leader="dot"/>
            </w:tabs>
            <w:rPr/>
          </w:pPr>
          <w:hyperlink w:anchor="__RefHeading___Toc3750923_3381743652">
            <w:r>
              <w:rPr>
                <w:webHidden/>
                <w:rStyle w:val="IndexLink"/>
              </w:rPr>
              <w:t>9</w:t>
            </w:r>
            <w:r>
              <w:rPr>
                <w:rStyle w:val="IndexLink"/>
                <w:rtl w:val="true"/>
              </w:rPr>
              <w:t xml:space="preserve">. </w:t>
            </w:r>
            <w:r>
              <w:rPr>
                <w:rStyle w:val="IndexLink"/>
                <w:rtl w:val="true"/>
              </w:rPr>
              <w:t>قتادة</w:t>
            </w:r>
            <w:r>
              <w:rPr>
                <w:rStyle w:val="IndexLink"/>
                <w:rtl w:val="true"/>
              </w:rPr>
              <w:tab/>
            </w:r>
            <w:r>
              <w:rPr>
                <w:rStyle w:val="IndexLink"/>
              </w:rPr>
              <w:t>199</w:t>
            </w:r>
          </w:hyperlink>
        </w:p>
        <w:p>
          <w:pPr>
            <w:pStyle w:val="Contents4"/>
            <w:tabs>
              <w:tab w:val="clear" w:pos="8176"/>
              <w:tab w:val="right" w:pos="9026" w:leader="dot"/>
            </w:tabs>
            <w:rPr/>
          </w:pPr>
          <w:hyperlink w:anchor="__RefHeading___Toc3750925_3381743652">
            <w:r>
              <w:rPr>
                <w:webHidden/>
                <w:rStyle w:val="IndexLink"/>
              </w:rPr>
              <w:t>10</w:t>
            </w:r>
            <w:r>
              <w:rPr>
                <w:rStyle w:val="IndexLink"/>
                <w:rtl w:val="true"/>
              </w:rPr>
              <w:t xml:space="preserve">. </w:t>
            </w:r>
            <w:r>
              <w:rPr>
                <w:rStyle w:val="IndexLink"/>
                <w:rtl w:val="true"/>
              </w:rPr>
              <w:t>محمّد بن شهاب الزهري</w:t>
            </w:r>
            <w:r>
              <w:rPr>
                <w:rStyle w:val="IndexLink"/>
                <w:rtl w:val="true"/>
              </w:rPr>
              <w:tab/>
            </w:r>
            <w:r>
              <w:rPr>
                <w:rStyle w:val="IndexLink"/>
              </w:rPr>
              <w:t>199</w:t>
            </w:r>
          </w:hyperlink>
        </w:p>
        <w:p>
          <w:pPr>
            <w:pStyle w:val="Contents4"/>
            <w:tabs>
              <w:tab w:val="clear" w:pos="8176"/>
              <w:tab w:val="right" w:pos="9026" w:leader="dot"/>
            </w:tabs>
            <w:rPr/>
          </w:pPr>
          <w:hyperlink w:anchor="__RefHeading___Toc3750927_3381743652">
            <w:r>
              <w:rPr>
                <w:webHidden/>
                <w:rStyle w:val="IndexLink"/>
              </w:rPr>
              <w:t>11</w:t>
            </w:r>
            <w:r>
              <w:rPr>
                <w:rStyle w:val="IndexLink"/>
                <w:rtl w:val="true"/>
              </w:rPr>
              <w:t xml:space="preserve">. </w:t>
            </w:r>
            <w:r>
              <w:rPr>
                <w:rStyle w:val="IndexLink"/>
                <w:rtl w:val="true"/>
              </w:rPr>
              <w:t>محمّد بن عبدالله أبوالأسود</w:t>
            </w:r>
            <w:r>
              <w:rPr>
                <w:rStyle w:val="IndexLink"/>
                <w:rtl w:val="true"/>
              </w:rPr>
              <w:tab/>
            </w:r>
            <w:r>
              <w:rPr>
                <w:rStyle w:val="IndexLink"/>
              </w:rPr>
              <w:t>203</w:t>
            </w:r>
          </w:hyperlink>
        </w:p>
        <w:p>
          <w:pPr>
            <w:pStyle w:val="Contents4"/>
            <w:tabs>
              <w:tab w:val="clear" w:pos="8176"/>
              <w:tab w:val="right" w:pos="9026" w:leader="dot"/>
            </w:tabs>
            <w:rPr/>
          </w:pPr>
          <w:hyperlink w:anchor="__RefHeading___Toc3750929_3381743652">
            <w:r>
              <w:rPr>
                <w:webHidden/>
                <w:rStyle w:val="IndexLink"/>
              </w:rPr>
              <w:t>12</w:t>
            </w:r>
            <w:r>
              <w:rPr>
                <w:rStyle w:val="IndexLink"/>
                <w:rtl w:val="true"/>
              </w:rPr>
              <w:t xml:space="preserve">. </w:t>
            </w:r>
            <w:r>
              <w:rPr>
                <w:rStyle w:val="IndexLink"/>
                <w:rtl w:val="true"/>
              </w:rPr>
              <w:t>محمّد بن علي الباقر</w:t>
            </w:r>
            <w:r>
              <w:rPr>
                <w:rStyle w:val="IndexLink"/>
                <w:rtl w:val="true"/>
              </w:rPr>
              <w:tab/>
            </w:r>
            <w:r>
              <w:rPr>
                <w:rStyle w:val="IndexLink"/>
              </w:rPr>
              <w:t>204</w:t>
            </w:r>
          </w:hyperlink>
        </w:p>
        <w:p>
          <w:pPr>
            <w:pStyle w:val="Contents4"/>
            <w:tabs>
              <w:tab w:val="clear" w:pos="8176"/>
              <w:tab w:val="right" w:pos="9026" w:leader="dot"/>
            </w:tabs>
            <w:rPr/>
          </w:pPr>
          <w:hyperlink w:anchor="__RefHeading___Toc3750931_3381743652">
            <w:r>
              <w:rPr>
                <w:webHidden/>
                <w:rStyle w:val="IndexLink"/>
              </w:rPr>
              <w:t>13</w:t>
            </w:r>
            <w:r>
              <w:rPr>
                <w:rStyle w:val="IndexLink"/>
                <w:rtl w:val="true"/>
              </w:rPr>
              <w:t xml:space="preserve">. </w:t>
            </w:r>
            <w:r>
              <w:rPr>
                <w:rStyle w:val="IndexLink"/>
                <w:rtl w:val="true"/>
              </w:rPr>
              <w:t>محمّد بن فضالة عن بعض مشایخه</w:t>
            </w:r>
            <w:r>
              <w:rPr>
                <w:rStyle w:val="IndexLink"/>
                <w:rtl w:val="true"/>
              </w:rPr>
              <w:tab/>
            </w:r>
            <w:r>
              <w:rPr>
                <w:rStyle w:val="IndexLink"/>
              </w:rPr>
              <w:t>204</w:t>
            </w:r>
          </w:hyperlink>
        </w:p>
        <w:p>
          <w:pPr>
            <w:pStyle w:val="Contents4"/>
            <w:tabs>
              <w:tab w:val="clear" w:pos="8176"/>
              <w:tab w:val="right" w:pos="9026" w:leader="dot"/>
            </w:tabs>
            <w:rPr/>
          </w:pPr>
          <w:hyperlink w:anchor="__RefHeading___Toc3750933_3381743652">
            <w:r>
              <w:rPr>
                <w:webHidden/>
                <w:rStyle w:val="IndexLink"/>
              </w:rPr>
              <w:t>14</w:t>
            </w:r>
            <w:r>
              <w:rPr>
                <w:rStyle w:val="IndexLink"/>
                <w:rtl w:val="true"/>
              </w:rPr>
              <w:t xml:space="preserve">. </w:t>
            </w:r>
            <w:r>
              <w:rPr>
                <w:rStyle w:val="IndexLink"/>
                <w:rtl w:val="true"/>
              </w:rPr>
              <w:t>المسیّب بن حزن</w:t>
            </w:r>
            <w:r>
              <w:rPr>
                <w:rStyle w:val="IndexLink"/>
                <w:rtl w:val="true"/>
              </w:rPr>
              <w:tab/>
            </w:r>
            <w:r>
              <w:rPr>
                <w:rStyle w:val="IndexLink"/>
              </w:rPr>
              <w:t>205</w:t>
            </w:r>
          </w:hyperlink>
        </w:p>
        <w:p>
          <w:pPr>
            <w:pStyle w:val="Contents4"/>
            <w:tabs>
              <w:tab w:val="clear" w:pos="8176"/>
              <w:tab w:val="right" w:pos="9026" w:leader="dot"/>
            </w:tabs>
            <w:rPr/>
          </w:pPr>
          <w:hyperlink w:anchor="__RefHeading___Toc3750935_3381743652">
            <w:r>
              <w:rPr>
                <w:webHidden/>
                <w:rStyle w:val="IndexLink"/>
              </w:rPr>
              <w:t>15</w:t>
            </w:r>
            <w:r>
              <w:rPr>
                <w:rStyle w:val="IndexLink"/>
                <w:rtl w:val="true"/>
              </w:rPr>
              <w:t xml:space="preserve">. </w:t>
            </w:r>
            <w:r>
              <w:rPr>
                <w:rStyle w:val="IndexLink"/>
                <w:rtl w:val="true"/>
              </w:rPr>
              <w:t>المطّلب بن عبدالله</w:t>
            </w:r>
            <w:r>
              <w:rPr>
                <w:rStyle w:val="IndexLink"/>
                <w:rtl w:val="true"/>
              </w:rPr>
              <w:tab/>
            </w:r>
            <w:r>
              <w:rPr>
                <w:rStyle w:val="IndexLink"/>
              </w:rPr>
              <w:t>205</w:t>
            </w:r>
          </w:hyperlink>
        </w:p>
        <w:p>
          <w:pPr>
            <w:pStyle w:val="Contents4"/>
            <w:tabs>
              <w:tab w:val="clear" w:pos="8176"/>
              <w:tab w:val="right" w:pos="9026" w:leader="dot"/>
            </w:tabs>
            <w:rPr/>
          </w:pPr>
          <w:hyperlink w:anchor="__RefHeading___Toc3750937_3381743652">
            <w:r>
              <w:rPr>
                <w:webHidden/>
                <w:rStyle w:val="IndexLink"/>
              </w:rPr>
              <w:t>16</w:t>
            </w:r>
            <w:r>
              <w:rPr>
                <w:rStyle w:val="IndexLink"/>
                <w:rtl w:val="true"/>
              </w:rPr>
              <w:t xml:space="preserve">. </w:t>
            </w:r>
            <w:r>
              <w:rPr>
                <w:rStyle w:val="IndexLink"/>
                <w:rtl w:val="true"/>
              </w:rPr>
              <w:t>هشام بن عروة</w:t>
            </w:r>
            <w:r>
              <w:rPr>
                <w:rStyle w:val="IndexLink"/>
                <w:rtl w:val="true"/>
              </w:rPr>
              <w:tab/>
            </w:r>
            <w:r>
              <w:rPr>
                <w:rStyle w:val="IndexLink"/>
              </w:rPr>
              <w:t>205</w:t>
            </w:r>
          </w:hyperlink>
        </w:p>
        <w:p>
          <w:pPr>
            <w:pStyle w:val="Contents4"/>
            <w:tabs>
              <w:tab w:val="clear" w:pos="8176"/>
              <w:tab w:val="right" w:pos="9026" w:leader="dot"/>
            </w:tabs>
            <w:rPr/>
          </w:pPr>
          <w:hyperlink w:anchor="__RefHeading___Toc3750939_3381743652">
            <w:r>
              <w:rPr>
                <w:webHidden/>
                <w:rStyle w:val="IndexLink"/>
              </w:rPr>
              <w:t>17</w:t>
            </w:r>
            <w:r>
              <w:rPr>
                <w:rStyle w:val="IndexLink"/>
                <w:rtl w:val="true"/>
              </w:rPr>
              <w:t xml:space="preserve">. </w:t>
            </w:r>
            <w:r>
              <w:rPr>
                <w:rStyle w:val="IndexLink"/>
                <w:rtl w:val="true"/>
              </w:rPr>
              <w:t>یونس بن عبید</w:t>
            </w:r>
            <w:r>
              <w:rPr>
                <w:rStyle w:val="IndexLink"/>
                <w:rtl w:val="true"/>
              </w:rPr>
              <w:tab/>
            </w:r>
            <w:r>
              <w:rPr>
                <w:rStyle w:val="IndexLink"/>
              </w:rPr>
              <w:t>205</w:t>
            </w:r>
          </w:hyperlink>
        </w:p>
        <w:p>
          <w:pPr>
            <w:pStyle w:val="Contents4"/>
            <w:tabs>
              <w:tab w:val="clear" w:pos="8176"/>
              <w:tab w:val="right" w:pos="9026" w:leader="dot"/>
            </w:tabs>
            <w:rPr/>
          </w:pPr>
          <w:hyperlink w:anchor="__RefHeading___Toc3750941_3381743652">
            <w:r>
              <w:rPr>
                <w:webHidden/>
                <w:rStyle w:val="IndexLink"/>
              </w:rPr>
              <w:t>18</w:t>
            </w:r>
            <w:r>
              <w:rPr>
                <w:rStyle w:val="IndexLink"/>
                <w:rtl w:val="true"/>
              </w:rPr>
              <w:t xml:space="preserve">. </w:t>
            </w:r>
            <w:r>
              <w:rPr>
                <w:rStyle w:val="IndexLink"/>
                <w:rtl w:val="true"/>
              </w:rPr>
              <w:t>ما ورد مرسلاً</w:t>
            </w:r>
            <w:r>
              <w:rPr>
                <w:rStyle w:val="IndexLink"/>
                <w:rtl w:val="true"/>
              </w:rPr>
              <w:tab/>
            </w:r>
            <w:r>
              <w:rPr>
                <w:rStyle w:val="IndexLink"/>
              </w:rPr>
              <w:t>206</w:t>
            </w:r>
          </w:hyperlink>
        </w:p>
        <w:p>
          <w:pPr>
            <w:pStyle w:val="Contents3"/>
            <w:tabs>
              <w:tab w:val="clear" w:pos="8459"/>
              <w:tab w:val="right" w:pos="9026" w:leader="dot"/>
            </w:tabs>
            <w:rPr/>
          </w:pPr>
          <w:hyperlink w:anchor="__RefHeading___Toc3750943_3381743652">
            <w:r>
              <w:rPr>
                <w:webHidden/>
                <w:rStyle w:val="IndexLink"/>
                <w:rtl w:val="true"/>
              </w:rPr>
              <w:t>الباب الثامن</w:t>
            </w:r>
            <w:r>
              <w:rPr>
                <w:rStyle w:val="IndexLink"/>
                <w:rtl w:val="true"/>
              </w:rPr>
              <w:t xml:space="preserve">: </w:t>
            </w:r>
            <w:r>
              <w:rPr>
                <w:rStyle w:val="IndexLink"/>
                <w:rtl w:val="true"/>
              </w:rPr>
              <w:t xml:space="preserve">قابلتها </w:t>
            </w:r>
            <w:r>
              <w:rPr>
                <w:rStyle w:val="IndexLink"/>
                <w:rtl w:val="true"/>
              </w:rPr>
              <w:t>(</w:t>
            </w:r>
            <w:r>
              <w:rPr>
                <w:rStyle w:val="IndexLink"/>
                <w:rtl w:val="true"/>
              </w:rPr>
              <w:t>سلام الله عليها</w:t>
            </w:r>
            <w:r>
              <w:rPr>
                <w:rStyle w:val="IndexLink"/>
                <w:rtl w:val="true"/>
              </w:rPr>
              <w:t>)</w:t>
              <w:tab/>
            </w:r>
            <w:r>
              <w:rPr>
                <w:rStyle w:val="IndexLink"/>
              </w:rPr>
              <w:t>217</w:t>
            </w:r>
          </w:hyperlink>
        </w:p>
        <w:p>
          <w:pPr>
            <w:pStyle w:val="Contents3"/>
            <w:tabs>
              <w:tab w:val="clear" w:pos="8459"/>
              <w:tab w:val="right" w:pos="9026" w:leader="dot"/>
            </w:tabs>
            <w:rPr/>
          </w:pPr>
          <w:hyperlink w:anchor="__RefHeading___Toc3750945_3381743652">
            <w:r>
              <w:rPr>
                <w:webHidden/>
                <w:rStyle w:val="IndexLink"/>
                <w:rtl w:val="true"/>
              </w:rPr>
              <w:t>الباب التاسع</w:t>
            </w:r>
            <w:r>
              <w:rPr>
                <w:rStyle w:val="IndexLink"/>
                <w:rtl w:val="true"/>
              </w:rPr>
              <w:t xml:space="preserve">: </w:t>
            </w:r>
            <w:r>
              <w:rPr>
                <w:rStyle w:val="IndexLink"/>
                <w:rtl w:val="true"/>
              </w:rPr>
              <w:t xml:space="preserve">ماشطتها </w:t>
            </w:r>
            <w:r>
              <w:rPr>
                <w:rStyle w:val="IndexLink"/>
                <w:rtl w:val="true"/>
              </w:rPr>
              <w:t>(</w:t>
            </w:r>
            <w:r>
              <w:rPr>
                <w:rStyle w:val="IndexLink"/>
                <w:rtl w:val="true"/>
              </w:rPr>
              <w:t>سلام الله عليها</w:t>
            </w:r>
            <w:r>
              <w:rPr>
                <w:rStyle w:val="IndexLink"/>
                <w:rtl w:val="true"/>
              </w:rPr>
              <w:t>)</w:t>
              <w:tab/>
            </w:r>
            <w:r>
              <w:rPr>
                <w:rStyle w:val="IndexLink"/>
              </w:rPr>
              <w:t>219</w:t>
            </w:r>
          </w:hyperlink>
        </w:p>
        <w:p>
          <w:pPr>
            <w:pStyle w:val="Contents4"/>
            <w:tabs>
              <w:tab w:val="clear" w:pos="8176"/>
              <w:tab w:val="right" w:pos="9026" w:leader="dot"/>
            </w:tabs>
            <w:rPr/>
          </w:pPr>
          <w:hyperlink w:anchor="__RefHeading___Toc3750947_3381743652">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750949_3381743652">
            <w:r>
              <w:rPr>
                <w:webHidden/>
                <w:rStyle w:val="IndexLink"/>
              </w:rPr>
              <w:t>1</w:t>
            </w:r>
            <w:r>
              <w:rPr>
                <w:rStyle w:val="IndexLink"/>
                <w:rtl w:val="true"/>
              </w:rPr>
              <w:t xml:space="preserve">. </w:t>
            </w:r>
            <w:r>
              <w:rPr>
                <w:rStyle w:val="IndexLink"/>
                <w:rtl w:val="true"/>
              </w:rPr>
              <w:t>سلیمان بن عبدالله عن شیخ من أهل مکّة</w:t>
            </w:r>
            <w:r>
              <w:rPr>
                <w:rStyle w:val="IndexLink"/>
                <w:rtl w:val="true"/>
              </w:rPr>
              <w:tab/>
            </w:r>
            <w:r>
              <w:rPr>
                <w:rStyle w:val="IndexLink"/>
              </w:rPr>
              <w:t>219</w:t>
            </w:r>
          </w:hyperlink>
        </w:p>
        <w:p>
          <w:pPr>
            <w:pStyle w:val="Contents4"/>
            <w:tabs>
              <w:tab w:val="clear" w:pos="8176"/>
              <w:tab w:val="right" w:pos="9026" w:leader="dot"/>
            </w:tabs>
            <w:rPr/>
          </w:pPr>
          <w:hyperlink w:anchor="__RefHeading___Toc3750951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219</w:t>
            </w:r>
          </w:hyperlink>
        </w:p>
        <w:p>
          <w:pPr>
            <w:pStyle w:val="Contents3"/>
            <w:tabs>
              <w:tab w:val="clear" w:pos="8459"/>
              <w:tab w:val="right" w:pos="9026" w:leader="dot"/>
            </w:tabs>
            <w:rPr/>
          </w:pPr>
          <w:hyperlink w:anchor="__RefHeading___Toc3750953_3381743652">
            <w:r>
              <w:rPr>
                <w:webHidden/>
                <w:rStyle w:val="IndexLink"/>
                <w:rtl w:val="true"/>
              </w:rPr>
              <w:t>الباب العاشر</w:t>
            </w:r>
            <w:r>
              <w:rPr>
                <w:rStyle w:val="IndexLink"/>
                <w:rtl w:val="true"/>
              </w:rPr>
              <w:t xml:space="preserve">: </w:t>
            </w:r>
            <w:r>
              <w:rPr>
                <w:rStyle w:val="IndexLink"/>
                <w:rtl w:val="true"/>
              </w:rPr>
              <w:t xml:space="preserve">وفاتها </w:t>
            </w:r>
            <w:r>
              <w:rPr>
                <w:rStyle w:val="IndexLink"/>
                <w:rtl w:val="true"/>
              </w:rPr>
              <w:t>(</w:t>
            </w:r>
            <w:r>
              <w:rPr>
                <w:rStyle w:val="IndexLink"/>
                <w:rtl w:val="true"/>
              </w:rPr>
              <w:t>سلام الله عليها</w:t>
            </w:r>
            <w:r>
              <w:rPr>
                <w:rStyle w:val="IndexLink"/>
                <w:rtl w:val="true"/>
              </w:rPr>
              <w:t>)</w:t>
              <w:tab/>
            </w:r>
            <w:r>
              <w:rPr>
                <w:rStyle w:val="IndexLink"/>
              </w:rPr>
              <w:t>221</w:t>
            </w:r>
          </w:hyperlink>
        </w:p>
        <w:p>
          <w:pPr>
            <w:pStyle w:val="Contents4"/>
            <w:tabs>
              <w:tab w:val="clear" w:pos="8176"/>
              <w:tab w:val="right" w:pos="9026" w:leader="dot"/>
            </w:tabs>
            <w:rPr/>
          </w:pPr>
          <w:hyperlink w:anchor="__RefHeading___Toc3750955_338174365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750957_3381743652">
            <w:r>
              <w:rPr>
                <w:webHidden/>
                <w:rStyle w:val="IndexLink"/>
                <w:rtl w:val="true"/>
              </w:rPr>
              <w:t>الأوّل</w:t>
            </w:r>
            <w:r>
              <w:rPr>
                <w:rStyle w:val="IndexLink"/>
                <w:rtl w:val="true"/>
              </w:rPr>
              <w:t xml:space="preserve">: </w:t>
            </w:r>
            <w:r>
              <w:rPr>
                <w:rStyle w:val="IndexLink"/>
                <w:rtl w:val="true"/>
              </w:rPr>
              <w:t xml:space="preserve">احتضارها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وبکاء النبيّ علیها وما بشّرها به من البشائر العدیدة</w:t>
            </w:r>
            <w:r>
              <w:rPr>
                <w:rStyle w:val="IndexLink"/>
                <w:rtl w:val="true"/>
              </w:rPr>
              <w:tab/>
            </w:r>
            <w:r>
              <w:rPr>
                <w:rStyle w:val="IndexLink"/>
              </w:rPr>
              <w:t>221</w:t>
            </w:r>
          </w:hyperlink>
        </w:p>
        <w:p>
          <w:pPr>
            <w:pStyle w:val="Contents4"/>
            <w:tabs>
              <w:tab w:val="clear" w:pos="8176"/>
              <w:tab w:val="right" w:pos="9026" w:leader="dot"/>
            </w:tabs>
            <w:rPr/>
          </w:pPr>
          <w:hyperlink w:anchor="__RefHeading___Toc3750959_3381743652">
            <w:r>
              <w:rPr>
                <w:webHidden/>
                <w:rStyle w:val="IndexLink"/>
                <w:rtl w:val="true"/>
              </w:rPr>
              <w:t>الثاني</w:t>
            </w:r>
            <w:r>
              <w:rPr>
                <w:rStyle w:val="IndexLink"/>
                <w:rtl w:val="true"/>
              </w:rPr>
              <w:t>:</w:t>
            </w:r>
            <w:r>
              <w:rPr>
                <w:rStyle w:val="IndexLink"/>
                <w:rtl w:val="true"/>
              </w:rPr>
              <w:t xml:space="preserve">تغسیلها </w:t>
            </w:r>
            <w:r>
              <w:rPr>
                <w:rStyle w:val="IndexLink"/>
                <w:rtl w:val="true"/>
              </w:rPr>
              <w:t>(</w:t>
            </w:r>
            <w:r>
              <w:rPr>
                <w:rStyle w:val="IndexLink"/>
                <w:rtl w:val="true"/>
              </w:rPr>
              <w:t>سلام الله عليها</w:t>
            </w:r>
            <w:r>
              <w:rPr>
                <w:rStyle w:val="IndexLink"/>
                <w:rtl w:val="true"/>
              </w:rPr>
              <w:t>)</w:t>
              <w:tab/>
            </w:r>
            <w:r>
              <w:rPr>
                <w:rStyle w:val="IndexLink"/>
              </w:rPr>
              <w:t>222</w:t>
            </w:r>
          </w:hyperlink>
        </w:p>
        <w:p>
          <w:pPr>
            <w:pStyle w:val="Contents4"/>
            <w:tabs>
              <w:tab w:val="clear" w:pos="8176"/>
              <w:tab w:val="right" w:pos="9026" w:leader="dot"/>
            </w:tabs>
            <w:rPr/>
          </w:pPr>
          <w:hyperlink w:anchor="__RefHeading___Toc3750961_3381743652">
            <w:r>
              <w:rPr>
                <w:webHidden/>
                <w:rStyle w:val="IndexLink"/>
                <w:rtl w:val="true"/>
              </w:rPr>
              <w:t>الثالث</w:t>
            </w:r>
            <w:r>
              <w:rPr>
                <w:rStyle w:val="IndexLink"/>
                <w:rtl w:val="true"/>
              </w:rPr>
              <w:t xml:space="preserve">: </w:t>
            </w:r>
            <w:r>
              <w:rPr>
                <w:rStyle w:val="IndexLink"/>
                <w:rtl w:val="true"/>
              </w:rPr>
              <w:t xml:space="preserve">تاریخ وفاتها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وسنّها یوم وفاتها ومکان وفاتها ومدفنها</w:t>
            </w:r>
            <w:r>
              <w:rPr>
                <w:rStyle w:val="IndexLink"/>
                <w:rtl w:val="true"/>
              </w:rPr>
              <w:tab/>
            </w:r>
            <w:r>
              <w:rPr>
                <w:rStyle w:val="IndexLink"/>
              </w:rPr>
              <w:t>223</w:t>
            </w:r>
          </w:hyperlink>
        </w:p>
        <w:p>
          <w:pPr>
            <w:pStyle w:val="Contents5"/>
            <w:tabs>
              <w:tab w:val="clear" w:pos="7892"/>
              <w:tab w:val="right" w:pos="9026" w:leader="dot"/>
            </w:tabs>
            <w:rPr/>
          </w:pPr>
          <w:hyperlink w:anchor="__RefHeading___Toc3750963_3381743652">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750965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224</w:t>
            </w:r>
          </w:hyperlink>
        </w:p>
        <w:p>
          <w:pPr>
            <w:pStyle w:val="Contents5"/>
            <w:tabs>
              <w:tab w:val="clear" w:pos="7892"/>
              <w:tab w:val="right" w:pos="9026" w:leader="dot"/>
            </w:tabs>
            <w:rPr/>
          </w:pPr>
          <w:hyperlink w:anchor="__RefHeading___Toc3750967_3381743652">
            <w:r>
              <w:rPr>
                <w:webHidden/>
                <w:rStyle w:val="IndexLink"/>
              </w:rPr>
              <w:t>2</w:t>
            </w:r>
            <w:r>
              <w:rPr>
                <w:rStyle w:val="IndexLink"/>
                <w:rtl w:val="true"/>
              </w:rPr>
              <w:t xml:space="preserve">. </w:t>
            </w:r>
            <w:r>
              <w:rPr>
                <w:rStyle w:val="IndexLink"/>
                <w:rtl w:val="true"/>
              </w:rPr>
              <w:t>ابن جریج</w:t>
            </w:r>
            <w:r>
              <w:rPr>
                <w:rStyle w:val="IndexLink"/>
                <w:rtl w:val="true"/>
              </w:rPr>
              <w:tab/>
            </w:r>
            <w:r>
              <w:rPr>
                <w:rStyle w:val="IndexLink"/>
              </w:rPr>
              <w:t>224</w:t>
            </w:r>
          </w:hyperlink>
        </w:p>
        <w:p>
          <w:pPr>
            <w:pStyle w:val="Contents5"/>
            <w:tabs>
              <w:tab w:val="clear" w:pos="7892"/>
              <w:tab w:val="right" w:pos="9026" w:leader="dot"/>
            </w:tabs>
            <w:rPr/>
          </w:pPr>
          <w:hyperlink w:anchor="__RefHeading___Toc3750969_3381743652">
            <w:r>
              <w:rPr>
                <w:webHidden/>
                <w:rStyle w:val="IndexLink"/>
              </w:rPr>
              <w:t>3</w:t>
            </w:r>
            <w:r>
              <w:rPr>
                <w:rStyle w:val="IndexLink"/>
                <w:rtl w:val="true"/>
              </w:rPr>
              <w:t xml:space="preserve">. </w:t>
            </w:r>
            <w:r>
              <w:rPr>
                <w:rStyle w:val="IndexLink"/>
                <w:rtl w:val="true"/>
              </w:rPr>
              <w:t>حکیم بن حزام</w:t>
            </w:r>
            <w:r>
              <w:rPr>
                <w:rStyle w:val="IndexLink"/>
                <w:rtl w:val="true"/>
              </w:rPr>
              <w:tab/>
            </w:r>
            <w:r>
              <w:rPr>
                <w:rStyle w:val="IndexLink"/>
              </w:rPr>
              <w:t>224</w:t>
            </w:r>
          </w:hyperlink>
        </w:p>
        <w:p>
          <w:pPr>
            <w:pStyle w:val="Contents5"/>
            <w:tabs>
              <w:tab w:val="clear" w:pos="7892"/>
              <w:tab w:val="right" w:pos="9026" w:leader="dot"/>
            </w:tabs>
            <w:rPr/>
          </w:pPr>
          <w:hyperlink w:anchor="__RefHeading___Toc3750971_3381743652">
            <w:r>
              <w:rPr>
                <w:webHidden/>
                <w:rStyle w:val="IndexLink"/>
              </w:rPr>
              <w:t>4</w:t>
            </w:r>
            <w:r>
              <w:rPr>
                <w:rStyle w:val="IndexLink"/>
                <w:rtl w:val="true"/>
              </w:rPr>
              <w:t xml:space="preserve">. </w:t>
            </w:r>
            <w:r>
              <w:rPr>
                <w:rStyle w:val="IndexLink"/>
                <w:rtl w:val="true"/>
              </w:rPr>
              <w:t>عائشة</w:t>
            </w:r>
            <w:r>
              <w:rPr>
                <w:rStyle w:val="IndexLink"/>
                <w:rtl w:val="true"/>
              </w:rPr>
              <w:tab/>
            </w:r>
            <w:r>
              <w:rPr>
                <w:rStyle w:val="IndexLink"/>
              </w:rPr>
              <w:t>226</w:t>
            </w:r>
          </w:hyperlink>
        </w:p>
        <w:p>
          <w:pPr>
            <w:pStyle w:val="Contents5"/>
            <w:tabs>
              <w:tab w:val="clear" w:pos="7892"/>
              <w:tab w:val="right" w:pos="9026" w:leader="dot"/>
            </w:tabs>
            <w:rPr/>
          </w:pPr>
          <w:hyperlink w:anchor="__RefHeading___Toc3750973_3381743652">
            <w:r>
              <w:rPr>
                <w:webHidden/>
                <w:rStyle w:val="IndexLink"/>
              </w:rPr>
              <w:t>5</w:t>
            </w:r>
            <w:r>
              <w:rPr>
                <w:rStyle w:val="IndexLink"/>
                <w:rtl w:val="true"/>
              </w:rPr>
              <w:t xml:space="preserve">. </w:t>
            </w:r>
            <w:r>
              <w:rPr>
                <w:rStyle w:val="IndexLink"/>
                <w:rtl w:val="true"/>
              </w:rPr>
              <w:t>عبدالرحمان بن عبدالعزیز</w:t>
            </w:r>
            <w:r>
              <w:rPr>
                <w:rStyle w:val="IndexLink"/>
                <w:rtl w:val="true"/>
              </w:rPr>
              <w:tab/>
            </w:r>
            <w:r>
              <w:rPr>
                <w:rStyle w:val="IndexLink"/>
              </w:rPr>
              <w:t>226</w:t>
            </w:r>
          </w:hyperlink>
        </w:p>
        <w:p>
          <w:pPr>
            <w:pStyle w:val="Contents5"/>
            <w:tabs>
              <w:tab w:val="clear" w:pos="7892"/>
              <w:tab w:val="right" w:pos="9026" w:leader="dot"/>
            </w:tabs>
            <w:rPr/>
          </w:pPr>
          <w:hyperlink w:anchor="__RefHeading___Toc3750975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226</w:t>
            </w:r>
          </w:hyperlink>
        </w:p>
        <w:p>
          <w:pPr>
            <w:pStyle w:val="Contents5"/>
            <w:tabs>
              <w:tab w:val="clear" w:pos="7892"/>
              <w:tab w:val="right" w:pos="9026" w:leader="dot"/>
            </w:tabs>
            <w:rPr/>
          </w:pPr>
          <w:hyperlink w:anchor="__RefHeading___Toc3750977_3381743652">
            <w:r>
              <w:rPr>
                <w:webHidden/>
                <w:rStyle w:val="IndexLink"/>
              </w:rPr>
              <w:t>7</w:t>
            </w:r>
            <w:r>
              <w:rPr>
                <w:rStyle w:val="IndexLink"/>
                <w:rtl w:val="true"/>
              </w:rPr>
              <w:t xml:space="preserve">. </w:t>
            </w:r>
            <w:r>
              <w:rPr>
                <w:rStyle w:val="IndexLink"/>
                <w:rtl w:val="true"/>
              </w:rPr>
              <w:t>عبدالله بن محمّد بن عقیل</w:t>
            </w:r>
            <w:r>
              <w:rPr>
                <w:rStyle w:val="IndexLink"/>
                <w:rtl w:val="true"/>
              </w:rPr>
              <w:tab/>
            </w:r>
            <w:r>
              <w:rPr>
                <w:rStyle w:val="IndexLink"/>
              </w:rPr>
              <w:t>226</w:t>
            </w:r>
          </w:hyperlink>
        </w:p>
        <w:p>
          <w:pPr>
            <w:pStyle w:val="Contents5"/>
            <w:tabs>
              <w:tab w:val="clear" w:pos="7892"/>
              <w:tab w:val="right" w:pos="9026" w:leader="dot"/>
            </w:tabs>
            <w:rPr/>
          </w:pPr>
          <w:hyperlink w:anchor="__RefHeading___Toc3750979_3381743652">
            <w:r>
              <w:rPr>
                <w:webHidden/>
                <w:rStyle w:val="IndexLink"/>
              </w:rPr>
              <w:t>8</w:t>
            </w:r>
            <w:r>
              <w:rPr>
                <w:rStyle w:val="IndexLink"/>
                <w:rtl w:val="true"/>
              </w:rPr>
              <w:t xml:space="preserve">. </w:t>
            </w:r>
            <w:r>
              <w:rPr>
                <w:rStyle w:val="IndexLink"/>
                <w:rtl w:val="true"/>
              </w:rPr>
              <w:t>عروة بن الزبیر</w:t>
            </w:r>
            <w:r>
              <w:rPr>
                <w:rStyle w:val="IndexLink"/>
                <w:rtl w:val="true"/>
              </w:rPr>
              <w:tab/>
            </w:r>
            <w:r>
              <w:rPr>
                <w:rStyle w:val="IndexLink"/>
              </w:rPr>
              <w:t>227</w:t>
            </w:r>
          </w:hyperlink>
        </w:p>
        <w:p>
          <w:pPr>
            <w:pStyle w:val="Contents5"/>
            <w:tabs>
              <w:tab w:val="clear" w:pos="7892"/>
              <w:tab w:val="right" w:pos="9026" w:leader="dot"/>
            </w:tabs>
            <w:rPr/>
          </w:pPr>
          <w:hyperlink w:anchor="__RefHeading___Toc3750981_3381743652">
            <w:r>
              <w:rPr>
                <w:webHidden/>
                <w:rStyle w:val="IndexLink"/>
              </w:rPr>
              <w:t>9</w:t>
            </w:r>
            <w:r>
              <w:rPr>
                <w:rStyle w:val="IndexLink"/>
                <w:rtl w:val="true"/>
              </w:rPr>
              <w:t xml:space="preserve">. </w:t>
            </w:r>
            <w:r>
              <w:rPr>
                <w:rStyle w:val="IndexLink"/>
                <w:rtl w:val="true"/>
              </w:rPr>
              <w:t>قتادة</w:t>
            </w:r>
            <w:r>
              <w:rPr>
                <w:rStyle w:val="IndexLink"/>
                <w:rtl w:val="true"/>
              </w:rPr>
              <w:tab/>
            </w:r>
            <w:r>
              <w:rPr>
                <w:rStyle w:val="IndexLink"/>
              </w:rPr>
              <w:t>229</w:t>
            </w:r>
          </w:hyperlink>
        </w:p>
        <w:p>
          <w:pPr>
            <w:pStyle w:val="Contents5"/>
            <w:tabs>
              <w:tab w:val="clear" w:pos="7892"/>
              <w:tab w:val="right" w:pos="9026" w:leader="dot"/>
            </w:tabs>
            <w:rPr/>
          </w:pPr>
          <w:hyperlink w:anchor="__RefHeading___Toc3750983_3381743652">
            <w:r>
              <w:rPr>
                <w:webHidden/>
                <w:rStyle w:val="IndexLink"/>
              </w:rPr>
              <w:t>10</w:t>
            </w:r>
            <w:r>
              <w:rPr>
                <w:rStyle w:val="IndexLink"/>
                <w:rtl w:val="true"/>
              </w:rPr>
              <w:t xml:space="preserve">. </w:t>
            </w:r>
            <w:r>
              <w:rPr>
                <w:rStyle w:val="IndexLink"/>
                <w:rtl w:val="true"/>
              </w:rPr>
              <w:t>مجاهد</w:t>
            </w:r>
            <w:r>
              <w:rPr>
                <w:rStyle w:val="IndexLink"/>
                <w:rtl w:val="true"/>
              </w:rPr>
              <w:tab/>
            </w:r>
            <w:r>
              <w:rPr>
                <w:rStyle w:val="IndexLink"/>
              </w:rPr>
              <w:t>230</w:t>
            </w:r>
          </w:hyperlink>
        </w:p>
        <w:p>
          <w:pPr>
            <w:pStyle w:val="Contents5"/>
            <w:tabs>
              <w:tab w:val="clear" w:pos="7892"/>
              <w:tab w:val="right" w:pos="9026" w:leader="dot"/>
            </w:tabs>
            <w:rPr/>
          </w:pPr>
          <w:hyperlink w:anchor="__RefHeading___Toc3750985_3381743652">
            <w:r>
              <w:rPr>
                <w:webHidden/>
                <w:rStyle w:val="IndexLink"/>
              </w:rPr>
              <w:t>11</w:t>
            </w:r>
            <w:r>
              <w:rPr>
                <w:rStyle w:val="IndexLink"/>
                <w:rtl w:val="true"/>
              </w:rPr>
              <w:t xml:space="preserve">. </w:t>
            </w:r>
            <w:r>
              <w:rPr>
                <w:rStyle w:val="IndexLink"/>
                <w:rtl w:val="true"/>
              </w:rPr>
              <w:t>محمّد بن شهاب الزهري</w:t>
            </w:r>
            <w:r>
              <w:rPr>
                <w:rStyle w:val="IndexLink"/>
                <w:rtl w:val="true"/>
              </w:rPr>
              <w:tab/>
            </w:r>
            <w:r>
              <w:rPr>
                <w:rStyle w:val="IndexLink"/>
              </w:rPr>
              <w:t>230</w:t>
            </w:r>
          </w:hyperlink>
        </w:p>
        <w:p>
          <w:pPr>
            <w:pStyle w:val="Contents5"/>
            <w:tabs>
              <w:tab w:val="clear" w:pos="7892"/>
              <w:tab w:val="right" w:pos="9026" w:leader="dot"/>
            </w:tabs>
            <w:rPr/>
          </w:pPr>
          <w:hyperlink w:anchor="__RefHeading___Toc3750987_3381743652">
            <w:r>
              <w:rPr>
                <w:webHidden/>
                <w:rStyle w:val="IndexLink"/>
              </w:rPr>
              <w:t>12</w:t>
            </w:r>
            <w:r>
              <w:rPr>
                <w:rStyle w:val="IndexLink"/>
                <w:rtl w:val="true"/>
              </w:rPr>
              <w:t xml:space="preserve">. </w:t>
            </w:r>
            <w:r>
              <w:rPr>
                <w:rStyle w:val="IndexLink"/>
                <w:rtl w:val="true"/>
              </w:rPr>
              <w:t>محمّد بن صالح</w:t>
            </w:r>
            <w:r>
              <w:rPr>
                <w:rStyle w:val="IndexLink"/>
                <w:rtl w:val="true"/>
              </w:rPr>
              <w:tab/>
            </w:r>
            <w:r>
              <w:rPr>
                <w:rStyle w:val="IndexLink"/>
              </w:rPr>
              <w:t>232</w:t>
            </w:r>
          </w:hyperlink>
        </w:p>
        <w:p>
          <w:pPr>
            <w:pStyle w:val="Contents5"/>
            <w:tabs>
              <w:tab w:val="clear" w:pos="7892"/>
              <w:tab w:val="right" w:pos="9026" w:leader="dot"/>
            </w:tabs>
            <w:rPr/>
          </w:pPr>
          <w:hyperlink w:anchor="__RefHeading___Toc3750989_3381743652">
            <w:r>
              <w:rPr>
                <w:webHidden/>
                <w:rStyle w:val="IndexLink"/>
              </w:rPr>
              <w:t>13</w:t>
            </w:r>
            <w:r>
              <w:rPr>
                <w:rStyle w:val="IndexLink"/>
                <w:rtl w:val="true"/>
              </w:rPr>
              <w:t xml:space="preserve">. </w:t>
            </w:r>
            <w:r>
              <w:rPr>
                <w:rStyle w:val="IndexLink"/>
                <w:rtl w:val="true"/>
              </w:rPr>
              <w:t>محمّد بن علي الباقر</w:t>
            </w:r>
            <w:r>
              <w:rPr>
                <w:rStyle w:val="IndexLink"/>
                <w:rtl w:val="true"/>
              </w:rPr>
              <w:tab/>
            </w:r>
            <w:r>
              <w:rPr>
                <w:rStyle w:val="IndexLink"/>
              </w:rPr>
              <w:t>232</w:t>
            </w:r>
          </w:hyperlink>
        </w:p>
        <w:p>
          <w:pPr>
            <w:pStyle w:val="Contents5"/>
            <w:tabs>
              <w:tab w:val="clear" w:pos="7892"/>
              <w:tab w:val="right" w:pos="9026" w:leader="dot"/>
            </w:tabs>
            <w:rPr/>
          </w:pPr>
          <w:hyperlink w:anchor="__RefHeading___Toc3750991_3381743652">
            <w:r>
              <w:rPr>
                <w:webHidden/>
                <w:rStyle w:val="IndexLink"/>
              </w:rPr>
              <w:t>14</w:t>
            </w:r>
            <w:r>
              <w:rPr>
                <w:rStyle w:val="IndexLink"/>
                <w:rtl w:val="true"/>
              </w:rPr>
              <w:t xml:space="preserve">. </w:t>
            </w:r>
            <w:r>
              <w:rPr>
                <w:rStyle w:val="IndexLink"/>
                <w:rtl w:val="true"/>
              </w:rPr>
              <w:t>المطّلب بن عبدالله</w:t>
            </w:r>
            <w:r>
              <w:rPr>
                <w:rStyle w:val="IndexLink"/>
                <w:rtl w:val="true"/>
              </w:rPr>
              <w:tab/>
            </w:r>
            <w:r>
              <w:rPr>
                <w:rStyle w:val="IndexLink"/>
              </w:rPr>
              <w:t>232</w:t>
            </w:r>
          </w:hyperlink>
        </w:p>
        <w:p>
          <w:pPr>
            <w:pStyle w:val="Contents5"/>
            <w:tabs>
              <w:tab w:val="clear" w:pos="7892"/>
              <w:tab w:val="right" w:pos="9026" w:leader="dot"/>
            </w:tabs>
            <w:rPr/>
          </w:pPr>
          <w:hyperlink w:anchor="__RefHeading___Toc3750993_3381743652">
            <w:r>
              <w:rPr>
                <w:webHidden/>
                <w:rStyle w:val="IndexLink"/>
              </w:rPr>
              <w:t>15</w:t>
            </w:r>
            <w:r>
              <w:rPr>
                <w:rStyle w:val="IndexLink"/>
                <w:rtl w:val="true"/>
              </w:rPr>
              <w:t xml:space="preserve">. </w:t>
            </w:r>
            <w:r>
              <w:rPr>
                <w:rStyle w:val="IndexLink"/>
                <w:rtl w:val="true"/>
              </w:rPr>
              <w:t>هشام بن عروة</w:t>
            </w:r>
            <w:r>
              <w:rPr>
                <w:rStyle w:val="IndexLink"/>
                <w:rtl w:val="true"/>
              </w:rPr>
              <w:tab/>
            </w:r>
            <w:r>
              <w:rPr>
                <w:rStyle w:val="IndexLink"/>
              </w:rPr>
              <w:t>232</w:t>
            </w:r>
          </w:hyperlink>
        </w:p>
        <w:p>
          <w:pPr>
            <w:pStyle w:val="Contents5"/>
            <w:tabs>
              <w:tab w:val="clear" w:pos="7892"/>
              <w:tab w:val="right" w:pos="9026" w:leader="dot"/>
            </w:tabs>
            <w:rPr/>
          </w:pPr>
          <w:hyperlink w:anchor="__RefHeading___Toc3750995_3381743652">
            <w:r>
              <w:rPr>
                <w:webHidden/>
                <w:rStyle w:val="IndexLink"/>
              </w:rPr>
              <w:t>16</w:t>
            </w:r>
            <w:r>
              <w:rPr>
                <w:rStyle w:val="IndexLink"/>
                <w:rtl w:val="true"/>
              </w:rPr>
              <w:t xml:space="preserve">. </w:t>
            </w:r>
            <w:r>
              <w:rPr>
                <w:rStyle w:val="IndexLink"/>
                <w:rtl w:val="true"/>
              </w:rPr>
              <w:t>یحیی بن أبي‌کثیر</w:t>
            </w:r>
            <w:r>
              <w:rPr>
                <w:rStyle w:val="IndexLink"/>
                <w:rtl w:val="true"/>
              </w:rPr>
              <w:tab/>
            </w:r>
            <w:r>
              <w:rPr>
                <w:rStyle w:val="IndexLink"/>
              </w:rPr>
              <w:t>233</w:t>
            </w:r>
          </w:hyperlink>
        </w:p>
        <w:p>
          <w:pPr>
            <w:pStyle w:val="Contents5"/>
            <w:tabs>
              <w:tab w:val="clear" w:pos="7892"/>
              <w:tab w:val="right" w:pos="9026" w:leader="dot"/>
            </w:tabs>
            <w:rPr/>
          </w:pPr>
          <w:hyperlink w:anchor="__RefHeading___Toc3750997_3381743652">
            <w:r>
              <w:rPr>
                <w:webHidden/>
                <w:rStyle w:val="IndexLink"/>
              </w:rPr>
              <w:t>17</w:t>
            </w:r>
            <w:r>
              <w:rPr>
                <w:rStyle w:val="IndexLink"/>
                <w:rtl w:val="true"/>
              </w:rPr>
              <w:t xml:space="preserve">. </w:t>
            </w:r>
            <w:r>
              <w:rPr>
                <w:rStyle w:val="IndexLink"/>
                <w:rtl w:val="true"/>
              </w:rPr>
              <w:t>ما ورد مرسلاً</w:t>
            </w:r>
            <w:r>
              <w:rPr>
                <w:rStyle w:val="IndexLink"/>
                <w:rtl w:val="true"/>
              </w:rPr>
              <w:tab/>
            </w:r>
            <w:r>
              <w:rPr>
                <w:rStyle w:val="IndexLink"/>
              </w:rPr>
              <w:t>233</w:t>
            </w:r>
          </w:hyperlink>
        </w:p>
        <w:p>
          <w:pPr>
            <w:pStyle w:val="Contents4"/>
            <w:tabs>
              <w:tab w:val="clear" w:pos="8176"/>
              <w:tab w:val="right" w:pos="9026" w:leader="dot"/>
            </w:tabs>
            <w:rPr/>
          </w:pPr>
          <w:hyperlink w:anchor="__RefHeading___Toc3750999_3381743652">
            <w:r>
              <w:rPr>
                <w:webHidden/>
                <w:rStyle w:val="IndexLink"/>
                <w:rtl w:val="true"/>
              </w:rPr>
              <w:t>الرابع</w:t>
            </w:r>
            <w:r>
              <w:rPr>
                <w:rStyle w:val="IndexLink"/>
                <w:rtl w:val="true"/>
              </w:rPr>
              <w:t xml:space="preserve">: </w:t>
            </w:r>
            <w:r>
              <w:rPr>
                <w:rStyle w:val="IndexLink"/>
                <w:rtl w:val="true"/>
              </w:rPr>
              <w:t xml:space="preserve">دفنها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ونزول النبيّ في قبرها</w:t>
            </w:r>
            <w:r>
              <w:rPr>
                <w:rStyle w:val="IndexLink"/>
                <w:rtl w:val="true"/>
              </w:rPr>
              <w:tab/>
            </w:r>
            <w:r>
              <w:rPr>
                <w:rStyle w:val="IndexLink"/>
              </w:rPr>
              <w:t>242</w:t>
            </w:r>
          </w:hyperlink>
        </w:p>
        <w:p>
          <w:pPr>
            <w:pStyle w:val="Contents5"/>
            <w:tabs>
              <w:tab w:val="clear" w:pos="7892"/>
              <w:tab w:val="right" w:pos="9026" w:leader="dot"/>
            </w:tabs>
            <w:rPr/>
          </w:pPr>
          <w:hyperlink w:anchor="__RefHeading___Toc3751001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51003_3381743652">
            <w:r>
              <w:rPr>
                <w:webHidden/>
                <w:rStyle w:val="IndexLink"/>
              </w:rPr>
              <w:t>1</w:t>
            </w:r>
            <w:r>
              <w:rPr>
                <w:rStyle w:val="IndexLink"/>
                <w:rtl w:val="true"/>
              </w:rPr>
              <w:t xml:space="preserve">. </w:t>
            </w:r>
            <w:r>
              <w:rPr>
                <w:rStyle w:val="IndexLink"/>
                <w:rtl w:val="true"/>
              </w:rPr>
              <w:t>حکیم بن حزام</w:t>
            </w:r>
            <w:r>
              <w:rPr>
                <w:rStyle w:val="IndexLink"/>
                <w:rtl w:val="true"/>
              </w:rPr>
              <w:tab/>
            </w:r>
            <w:r>
              <w:rPr>
                <w:rStyle w:val="IndexLink"/>
              </w:rPr>
              <w:t>242</w:t>
            </w:r>
          </w:hyperlink>
        </w:p>
        <w:p>
          <w:pPr>
            <w:pStyle w:val="Contents5"/>
            <w:tabs>
              <w:tab w:val="clear" w:pos="7892"/>
              <w:tab w:val="right" w:pos="9026" w:leader="dot"/>
            </w:tabs>
            <w:rPr/>
          </w:pPr>
          <w:hyperlink w:anchor="__RefHeading___Toc375100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243</w:t>
            </w:r>
          </w:hyperlink>
        </w:p>
        <w:p>
          <w:pPr>
            <w:pStyle w:val="Contents4"/>
            <w:tabs>
              <w:tab w:val="clear" w:pos="8176"/>
              <w:tab w:val="right" w:pos="9026" w:leader="dot"/>
            </w:tabs>
            <w:rPr/>
          </w:pPr>
          <w:hyperlink w:anchor="__RefHeading___Toc3751007_3381743652">
            <w:r>
              <w:rPr>
                <w:webHidden/>
                <w:rStyle w:val="IndexLink"/>
                <w:rtl w:val="true"/>
              </w:rPr>
              <w:t>الخامس</w:t>
            </w:r>
            <w:r>
              <w:rPr>
                <w:rStyle w:val="IndexLink"/>
                <w:rtl w:val="true"/>
              </w:rPr>
              <w:t xml:space="preserve">: </w:t>
            </w:r>
            <w:r>
              <w:rPr>
                <w:rStyle w:val="IndexLink"/>
                <w:rtl w:val="true"/>
              </w:rPr>
              <w:t xml:space="preserve">شدّة حزن النبيّ علیها </w:t>
            </w:r>
            <w:r>
              <w:rPr>
                <w:rStyle w:val="IndexLink"/>
                <w:rtl w:val="true"/>
              </w:rPr>
              <w:t>(</w:t>
            </w:r>
            <w:r>
              <w:rPr>
                <w:rStyle w:val="IndexLink"/>
                <w:rtl w:val="true"/>
              </w:rPr>
              <w:t>سلام الله عليها</w:t>
            </w:r>
            <w:r>
              <w:rPr>
                <w:rStyle w:val="IndexLink"/>
                <w:rtl w:val="true"/>
              </w:rPr>
              <w:t>)</w:t>
              <w:tab/>
            </w:r>
            <w:r>
              <w:rPr>
                <w:rStyle w:val="IndexLink"/>
              </w:rPr>
              <w:t>243</w:t>
            </w:r>
          </w:hyperlink>
        </w:p>
        <w:p>
          <w:pPr>
            <w:pStyle w:val="Contents5"/>
            <w:tabs>
              <w:tab w:val="clear" w:pos="7892"/>
              <w:tab w:val="right" w:pos="9026" w:leader="dot"/>
            </w:tabs>
            <w:rPr/>
          </w:pPr>
          <w:hyperlink w:anchor="__RefHeading___Toc3751009_33817436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751011_3381743652">
            <w:r>
              <w:rPr>
                <w:webHidden/>
                <w:rStyle w:val="IndexLink"/>
              </w:rPr>
              <w:t>1</w:t>
            </w:r>
            <w:r>
              <w:rPr>
                <w:rStyle w:val="IndexLink"/>
                <w:rtl w:val="true"/>
              </w:rPr>
              <w:t xml:space="preserve">. </w:t>
            </w:r>
            <w:r>
              <w:rPr>
                <w:rStyle w:val="IndexLink"/>
                <w:rtl w:val="true"/>
              </w:rPr>
              <w:t>حبیب مولی عروة</w:t>
            </w:r>
            <w:r>
              <w:rPr>
                <w:rStyle w:val="IndexLink"/>
                <w:rtl w:val="true"/>
              </w:rPr>
              <w:tab/>
            </w:r>
            <w:r>
              <w:rPr>
                <w:rStyle w:val="IndexLink"/>
              </w:rPr>
              <w:t>244</w:t>
            </w:r>
          </w:hyperlink>
        </w:p>
        <w:p>
          <w:pPr>
            <w:pStyle w:val="Contents5"/>
            <w:tabs>
              <w:tab w:val="clear" w:pos="7892"/>
              <w:tab w:val="right" w:pos="9026" w:leader="dot"/>
            </w:tabs>
            <w:rPr/>
          </w:pPr>
          <w:hyperlink w:anchor="__RefHeading___Toc3751013_3381743652">
            <w:r>
              <w:rPr>
                <w:webHidden/>
                <w:rStyle w:val="IndexLink"/>
              </w:rPr>
              <w:t>2</w:t>
            </w:r>
            <w:r>
              <w:rPr>
                <w:rStyle w:val="IndexLink"/>
                <w:rtl w:val="true"/>
              </w:rPr>
              <w:t xml:space="preserve">. </w:t>
            </w:r>
            <w:r>
              <w:rPr>
                <w:rStyle w:val="IndexLink"/>
                <w:rtl w:val="true"/>
              </w:rPr>
              <w:t>أبوسلمة بن عبدالرحمان</w:t>
            </w:r>
            <w:r>
              <w:rPr>
                <w:rStyle w:val="IndexLink"/>
                <w:rtl w:val="true"/>
              </w:rPr>
              <w:tab/>
            </w:r>
            <w:r>
              <w:rPr>
                <w:rStyle w:val="IndexLink"/>
              </w:rPr>
              <w:t>244</w:t>
            </w:r>
          </w:hyperlink>
        </w:p>
        <w:p>
          <w:pPr>
            <w:pStyle w:val="Contents5"/>
            <w:tabs>
              <w:tab w:val="clear" w:pos="7892"/>
              <w:tab w:val="right" w:pos="9026" w:leader="dot"/>
            </w:tabs>
            <w:rPr/>
          </w:pPr>
          <w:hyperlink w:anchor="__RefHeading___Toc3751015_3381743652">
            <w:r>
              <w:rPr>
                <w:webHidden/>
                <w:rStyle w:val="IndexLink"/>
              </w:rPr>
              <w:t>3</w:t>
            </w:r>
            <w:r>
              <w:rPr>
                <w:rStyle w:val="IndexLink"/>
                <w:rtl w:val="true"/>
              </w:rPr>
              <w:t xml:space="preserve">. </w:t>
            </w:r>
            <w:r>
              <w:rPr>
                <w:rStyle w:val="IndexLink"/>
                <w:rtl w:val="true"/>
              </w:rPr>
              <w:t>عبدالله بن عبید</w:t>
            </w:r>
            <w:r>
              <w:rPr>
                <w:rStyle w:val="IndexLink"/>
                <w:rtl w:val="true"/>
              </w:rPr>
              <w:tab/>
            </w:r>
            <w:r>
              <w:rPr>
                <w:rStyle w:val="IndexLink"/>
              </w:rPr>
              <w:t>244</w:t>
            </w:r>
          </w:hyperlink>
        </w:p>
        <w:p>
          <w:pPr>
            <w:pStyle w:val="Contents5"/>
            <w:tabs>
              <w:tab w:val="clear" w:pos="7892"/>
              <w:tab w:val="right" w:pos="9026" w:leader="dot"/>
            </w:tabs>
            <w:rPr/>
          </w:pPr>
          <w:hyperlink w:anchor="__RefHeading___Toc3751017_3381743652">
            <w:r>
              <w:rPr>
                <w:webHidden/>
                <w:rStyle w:val="IndexLink"/>
              </w:rPr>
              <w:t>4</w:t>
            </w:r>
            <w:r>
              <w:rPr>
                <w:rStyle w:val="IndexLink"/>
                <w:rtl w:val="true"/>
              </w:rPr>
              <w:t xml:space="preserve">. </w:t>
            </w:r>
            <w:r>
              <w:rPr>
                <w:rStyle w:val="IndexLink"/>
                <w:rtl w:val="true"/>
              </w:rPr>
              <w:t>عروة بن الزبیر</w:t>
            </w:r>
            <w:r>
              <w:rPr>
                <w:rStyle w:val="IndexLink"/>
                <w:rtl w:val="true"/>
              </w:rPr>
              <w:tab/>
            </w:r>
            <w:r>
              <w:rPr>
                <w:rStyle w:val="IndexLink"/>
              </w:rPr>
              <w:t>245</w:t>
            </w:r>
          </w:hyperlink>
        </w:p>
        <w:p>
          <w:pPr>
            <w:pStyle w:val="Contents5"/>
            <w:tabs>
              <w:tab w:val="clear" w:pos="7892"/>
              <w:tab w:val="right" w:pos="9026" w:leader="dot"/>
            </w:tabs>
            <w:rPr/>
          </w:pPr>
          <w:hyperlink w:anchor="__RefHeading___Toc3751019_3381743652">
            <w:r>
              <w:rPr>
                <w:webHidden/>
                <w:rStyle w:val="IndexLink"/>
              </w:rPr>
              <w:t>5</w:t>
            </w:r>
            <w:r>
              <w:rPr>
                <w:rStyle w:val="IndexLink"/>
                <w:rtl w:val="true"/>
              </w:rPr>
              <w:t xml:space="preserve">. </w:t>
            </w:r>
            <w:r>
              <w:rPr>
                <w:rStyle w:val="IndexLink"/>
                <w:rtl w:val="true"/>
              </w:rPr>
              <w:t>یحیی بن عبدالرحمان</w:t>
            </w:r>
            <w:r>
              <w:rPr>
                <w:rStyle w:val="IndexLink"/>
                <w:rtl w:val="true"/>
              </w:rPr>
              <w:tab/>
            </w:r>
            <w:r>
              <w:rPr>
                <w:rStyle w:val="IndexLink"/>
              </w:rPr>
              <w:t>245</w:t>
            </w:r>
          </w:hyperlink>
        </w:p>
        <w:p>
          <w:pPr>
            <w:pStyle w:val="Contents5"/>
            <w:tabs>
              <w:tab w:val="clear" w:pos="7892"/>
              <w:tab w:val="right" w:pos="9026" w:leader="dot"/>
            </w:tabs>
            <w:rPr/>
          </w:pPr>
          <w:hyperlink w:anchor="__RefHeading___Toc3751021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246</w:t>
            </w:r>
          </w:hyperlink>
        </w:p>
        <w:p>
          <w:pPr>
            <w:pStyle w:val="Contents2"/>
            <w:tabs>
              <w:tab w:val="clear" w:pos="8743"/>
              <w:tab w:val="right" w:pos="9026" w:leader="dot"/>
            </w:tabs>
            <w:rPr/>
          </w:pPr>
          <w:hyperlink w:anchor="__RefHeading___Toc3751023_3381743652">
            <w:r>
              <w:rPr>
                <w:webHidden/>
                <w:rStyle w:val="IndexLink"/>
                <w:rtl w:val="true"/>
              </w:rPr>
              <w:t>الفصل الثاني</w:t>
            </w:r>
            <w:r>
              <w:rPr>
                <w:rStyle w:val="IndexLink"/>
                <w:rtl w:val="true"/>
              </w:rPr>
              <w:t xml:space="preserve">: </w:t>
            </w:r>
            <w:r>
              <w:rPr>
                <w:rStyle w:val="IndexLink"/>
                <w:rtl w:val="true"/>
              </w:rPr>
              <w:t xml:space="preserve">مظاهرة خدیجة </w:t>
            </w:r>
            <w:r>
              <w:rPr>
                <w:rStyle w:val="IndexLink"/>
                <w:rtl w:val="true"/>
              </w:rPr>
              <w:t>(</w:t>
            </w:r>
            <w:r>
              <w:rPr>
                <w:rStyle w:val="IndexLink"/>
                <w:rtl w:val="true"/>
              </w:rPr>
              <w:t>سلام الله عليها</w:t>
            </w:r>
            <w:r>
              <w:rPr>
                <w:rStyle w:val="IndexLink"/>
                <w:rtl w:val="true"/>
              </w:rPr>
              <w:t xml:space="preserve">) </w:t>
            </w:r>
            <w:r>
              <w:rPr>
                <w:rStyle w:val="IndexLink"/>
                <w:rtl w:val="true"/>
              </w:rPr>
              <w:t>النبيّ في رسالته</w:t>
            </w:r>
            <w:r>
              <w:rPr>
                <w:rStyle w:val="IndexLink"/>
                <w:rtl w:val="true"/>
              </w:rPr>
              <w:tab/>
            </w:r>
            <w:r>
              <w:rPr>
                <w:rStyle w:val="IndexLink"/>
              </w:rPr>
              <w:t>248</w:t>
            </w:r>
          </w:hyperlink>
        </w:p>
        <w:p>
          <w:pPr>
            <w:pStyle w:val="Contents3"/>
            <w:tabs>
              <w:tab w:val="clear" w:pos="8459"/>
              <w:tab w:val="right" w:pos="9026" w:leader="dot"/>
            </w:tabs>
            <w:rPr/>
          </w:pPr>
          <w:hyperlink w:anchor="__RefHeading___Toc3751025_3381743652">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3751027_3381743652">
            <w:r>
              <w:rPr>
                <w:webHidden/>
                <w:rStyle w:val="IndexLink"/>
                <w:rtl w:val="true"/>
              </w:rPr>
              <w:t>الباب الأوّل</w:t>
            </w:r>
            <w:r>
              <w:rPr>
                <w:rStyle w:val="IndexLink"/>
                <w:rtl w:val="true"/>
              </w:rPr>
              <w:t xml:space="preserve">: </w:t>
            </w:r>
            <w:r>
              <w:rPr>
                <w:rStyle w:val="IndexLink"/>
                <w:rtl w:val="true"/>
              </w:rPr>
              <w:t xml:space="preserve">إیمانها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وتصدیقها بنبوّة النبيّ وأنّها أوّل من أسلم وآمن بالله وبالنبيّ</w:t>
            </w:r>
            <w:r>
              <w:rPr>
                <w:rStyle w:val="IndexLink"/>
                <w:rtl w:val="true"/>
              </w:rPr>
              <w:tab/>
            </w:r>
            <w:r>
              <w:rPr>
                <w:rStyle w:val="IndexLink"/>
              </w:rPr>
              <w:t>248</w:t>
            </w:r>
          </w:hyperlink>
        </w:p>
        <w:p>
          <w:pPr>
            <w:pStyle w:val="Contents3"/>
            <w:tabs>
              <w:tab w:val="clear" w:pos="8459"/>
              <w:tab w:val="right" w:pos="9026" w:leader="dot"/>
            </w:tabs>
            <w:rPr/>
          </w:pPr>
          <w:hyperlink w:anchor="__RefHeading___Toc3751029_3381743652">
            <w:r>
              <w:rPr>
                <w:webHidden/>
                <w:rStyle w:val="IndexLink"/>
                <w:rtl w:val="true"/>
              </w:rPr>
              <w:t>الباب الثاني</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أوّل من صلّی مع النبيّ</w:t>
            </w:r>
            <w:r>
              <w:rPr>
                <w:rStyle w:val="IndexLink"/>
                <w:rtl w:val="true"/>
              </w:rPr>
              <w:tab/>
            </w:r>
            <w:r>
              <w:rPr>
                <w:rStyle w:val="IndexLink"/>
              </w:rPr>
              <w:t>248</w:t>
            </w:r>
          </w:hyperlink>
        </w:p>
        <w:p>
          <w:pPr>
            <w:pStyle w:val="Contents3"/>
            <w:tabs>
              <w:tab w:val="clear" w:pos="8459"/>
              <w:tab w:val="right" w:pos="9026" w:leader="dot"/>
            </w:tabs>
            <w:rPr/>
          </w:pPr>
          <w:hyperlink w:anchor="__RefHeading___Toc3751031_3381743652">
            <w:r>
              <w:rPr>
                <w:webHidden/>
                <w:rStyle w:val="IndexLink"/>
                <w:rtl w:val="true"/>
              </w:rPr>
              <w:t>الباب الثالث</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کانت مأوی النبيّ حین طرده الناس</w:t>
            </w:r>
            <w:r>
              <w:rPr>
                <w:rStyle w:val="IndexLink"/>
                <w:rtl w:val="true"/>
              </w:rPr>
              <w:tab/>
            </w:r>
            <w:r>
              <w:rPr>
                <w:rStyle w:val="IndexLink"/>
              </w:rPr>
              <w:t>248</w:t>
            </w:r>
          </w:hyperlink>
        </w:p>
        <w:p>
          <w:pPr>
            <w:pStyle w:val="Contents4"/>
            <w:tabs>
              <w:tab w:val="clear" w:pos="8176"/>
              <w:tab w:val="right" w:pos="9026" w:leader="dot"/>
            </w:tabs>
            <w:rPr/>
          </w:pPr>
          <w:hyperlink w:anchor="__RefHeading___Toc3751033_3381743652">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751035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248</w:t>
            </w:r>
          </w:hyperlink>
        </w:p>
        <w:p>
          <w:pPr>
            <w:pStyle w:val="Contents4"/>
            <w:tabs>
              <w:tab w:val="clear" w:pos="8176"/>
              <w:tab w:val="right" w:pos="9026" w:leader="dot"/>
            </w:tabs>
            <w:rPr/>
          </w:pPr>
          <w:hyperlink w:anchor="__RefHeading___Toc3751037_3381743652">
            <w:r>
              <w:rPr>
                <w:webHidden/>
                <w:rStyle w:val="IndexLink"/>
              </w:rPr>
              <w:t>2</w:t>
            </w:r>
            <w:r>
              <w:rPr>
                <w:rStyle w:val="IndexLink"/>
                <w:rtl w:val="true"/>
              </w:rPr>
              <w:t xml:space="preserve">. </w:t>
            </w:r>
            <w:r>
              <w:rPr>
                <w:rStyle w:val="IndexLink"/>
                <w:rtl w:val="true"/>
              </w:rPr>
              <w:t>محمّد بن علي الباقر</w:t>
            </w:r>
            <w:r>
              <w:rPr>
                <w:rStyle w:val="IndexLink"/>
                <w:rtl w:val="true"/>
              </w:rPr>
              <w:tab/>
            </w:r>
            <w:r>
              <w:rPr>
                <w:rStyle w:val="IndexLink"/>
              </w:rPr>
              <w:t>249</w:t>
            </w:r>
          </w:hyperlink>
        </w:p>
        <w:p>
          <w:pPr>
            <w:pStyle w:val="Contents3"/>
            <w:tabs>
              <w:tab w:val="clear" w:pos="8459"/>
              <w:tab w:val="right" w:pos="9026" w:leader="dot"/>
            </w:tabs>
            <w:rPr/>
          </w:pPr>
          <w:hyperlink w:anchor="__RefHeading___Toc3751039_3381743652">
            <w:r>
              <w:rPr>
                <w:webHidden/>
                <w:rStyle w:val="IndexLink"/>
                <w:rtl w:val="true"/>
              </w:rPr>
              <w:t>الباب الرابع</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کانت وزیرة صدق للنبيّ</w:t>
            </w:r>
            <w:r>
              <w:rPr>
                <w:rStyle w:val="IndexLink"/>
              </w:rPr>
              <w:t>1</w:t>
            </w:r>
            <w:r>
              <w:rPr>
                <w:rStyle w:val="IndexLink"/>
                <w:rtl w:val="true"/>
              </w:rPr>
              <w:t xml:space="preserve"> </w:t>
            </w:r>
            <w:r>
              <w:rPr>
                <w:rStyle w:val="IndexLink"/>
                <w:rtl w:val="true"/>
              </w:rPr>
              <w:t>وعوناً له</w:t>
            </w:r>
            <w:r>
              <w:rPr>
                <w:rStyle w:val="IndexLink"/>
                <w:rtl w:val="true"/>
              </w:rPr>
              <w:tab/>
            </w:r>
            <w:r>
              <w:rPr>
                <w:rStyle w:val="IndexLink"/>
              </w:rPr>
              <w:t>251</w:t>
            </w:r>
          </w:hyperlink>
        </w:p>
        <w:p>
          <w:pPr>
            <w:pStyle w:val="Contents4"/>
            <w:tabs>
              <w:tab w:val="clear" w:pos="8176"/>
              <w:tab w:val="right" w:pos="9026" w:leader="dot"/>
            </w:tabs>
            <w:rPr/>
          </w:pPr>
          <w:hyperlink w:anchor="__RefHeading___Toc3751041_338174365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751043_3381743652">
            <w:r>
              <w:rPr>
                <w:webHidden/>
                <w:rStyle w:val="IndexLink"/>
              </w:rPr>
              <w:t>1</w:t>
            </w:r>
            <w:r>
              <w:rPr>
                <w:rStyle w:val="IndexLink"/>
                <w:rtl w:val="true"/>
              </w:rPr>
              <w:t xml:space="preserve">. </w:t>
            </w:r>
            <w:r>
              <w:rPr>
                <w:rStyle w:val="IndexLink"/>
                <w:rtl w:val="true"/>
              </w:rPr>
              <w:t>عبدالرحمان بن زید</w:t>
            </w:r>
            <w:r>
              <w:rPr>
                <w:rStyle w:val="IndexLink"/>
                <w:rtl w:val="true"/>
              </w:rPr>
              <w:tab/>
            </w:r>
            <w:r>
              <w:rPr>
                <w:rStyle w:val="IndexLink"/>
              </w:rPr>
              <w:t>251</w:t>
            </w:r>
          </w:hyperlink>
        </w:p>
        <w:p>
          <w:pPr>
            <w:pStyle w:val="Contents4"/>
            <w:tabs>
              <w:tab w:val="clear" w:pos="8176"/>
              <w:tab w:val="right" w:pos="9026" w:leader="dot"/>
            </w:tabs>
            <w:rPr/>
          </w:pPr>
          <w:hyperlink w:anchor="__RefHeading___Toc3751045_3381743652">
            <w:r>
              <w:rPr>
                <w:webHidden/>
                <w:rStyle w:val="IndexLink"/>
              </w:rPr>
              <w:t>2</w:t>
            </w:r>
            <w:r>
              <w:rPr>
                <w:rStyle w:val="IndexLink"/>
                <w:rtl w:val="true"/>
              </w:rPr>
              <w:t xml:space="preserve">. </w:t>
            </w:r>
            <w:r>
              <w:rPr>
                <w:rStyle w:val="IndexLink"/>
                <w:rtl w:val="true"/>
              </w:rPr>
              <w:t>عروة بن الزبیر</w:t>
            </w:r>
            <w:r>
              <w:rPr>
                <w:rStyle w:val="IndexLink"/>
                <w:rtl w:val="true"/>
              </w:rPr>
              <w:tab/>
            </w:r>
            <w:r>
              <w:rPr>
                <w:rStyle w:val="IndexLink"/>
              </w:rPr>
              <w:t>252</w:t>
            </w:r>
          </w:hyperlink>
        </w:p>
        <w:p>
          <w:pPr>
            <w:pStyle w:val="Contents4"/>
            <w:tabs>
              <w:tab w:val="clear" w:pos="8176"/>
              <w:tab w:val="right" w:pos="9026" w:leader="dot"/>
            </w:tabs>
            <w:rPr/>
          </w:pPr>
          <w:hyperlink w:anchor="__RefHeading___Toc3751047_3381743652">
            <w:r>
              <w:rPr>
                <w:webHidden/>
                <w:rStyle w:val="IndexLink"/>
              </w:rPr>
              <w:t>3</w:t>
            </w:r>
            <w:r>
              <w:rPr>
                <w:rStyle w:val="IndexLink"/>
                <w:rtl w:val="true"/>
              </w:rPr>
              <w:t xml:space="preserve">. </w:t>
            </w:r>
            <w:r>
              <w:rPr>
                <w:rStyle w:val="IndexLink"/>
                <w:rtl w:val="true"/>
              </w:rPr>
              <w:t>هشام الکلبي</w:t>
            </w:r>
            <w:r>
              <w:rPr>
                <w:rStyle w:val="IndexLink"/>
                <w:rtl w:val="true"/>
              </w:rPr>
              <w:tab/>
            </w:r>
            <w:r>
              <w:rPr>
                <w:rStyle w:val="IndexLink"/>
              </w:rPr>
              <w:t>252</w:t>
            </w:r>
          </w:hyperlink>
        </w:p>
        <w:p>
          <w:pPr>
            <w:pStyle w:val="Contents4"/>
            <w:tabs>
              <w:tab w:val="clear" w:pos="8176"/>
              <w:tab w:val="right" w:pos="9026" w:leader="dot"/>
            </w:tabs>
            <w:rPr/>
          </w:pPr>
          <w:hyperlink w:anchor="__RefHeading___Toc3751049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252</w:t>
            </w:r>
          </w:hyperlink>
        </w:p>
        <w:p>
          <w:pPr>
            <w:pStyle w:val="Contents3"/>
            <w:tabs>
              <w:tab w:val="clear" w:pos="8459"/>
              <w:tab w:val="right" w:pos="9026" w:leader="dot"/>
            </w:tabs>
            <w:rPr/>
          </w:pPr>
          <w:hyperlink w:anchor="__RefHeading___Toc3751051_3381743652">
            <w:r>
              <w:rPr>
                <w:webHidden/>
                <w:rStyle w:val="IndexLink"/>
                <w:rtl w:val="true"/>
              </w:rPr>
              <w:t>الباب الخامس</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واست النبيّ بمالها</w:t>
            </w:r>
            <w:r>
              <w:rPr>
                <w:rStyle w:val="IndexLink"/>
                <w:rtl w:val="true"/>
              </w:rPr>
              <w:tab/>
            </w:r>
            <w:r>
              <w:rPr>
                <w:rStyle w:val="IndexLink"/>
              </w:rPr>
              <w:t>255</w:t>
            </w:r>
          </w:hyperlink>
        </w:p>
        <w:p>
          <w:pPr>
            <w:pStyle w:val="Contents4"/>
            <w:tabs>
              <w:tab w:val="clear" w:pos="8176"/>
              <w:tab w:val="right" w:pos="9026" w:leader="dot"/>
            </w:tabs>
            <w:rPr/>
          </w:pPr>
          <w:hyperlink w:anchor="__RefHeading___Toc3751053_338174365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751055_3381743652">
            <w:r>
              <w:rPr>
                <w:webHidden/>
                <w:rStyle w:val="IndexLink"/>
              </w:rPr>
              <w:t>1</w:t>
            </w:r>
            <w:r>
              <w:rPr>
                <w:rStyle w:val="IndexLink"/>
                <w:rtl w:val="true"/>
              </w:rPr>
              <w:t xml:space="preserve">. </w:t>
            </w:r>
            <w:r>
              <w:rPr>
                <w:rStyle w:val="IndexLink"/>
                <w:rtl w:val="true"/>
              </w:rPr>
              <w:t>اُمّ‌سلمة</w:t>
            </w:r>
            <w:r>
              <w:rPr>
                <w:rStyle w:val="IndexLink"/>
                <w:rtl w:val="true"/>
              </w:rPr>
              <w:tab/>
            </w:r>
            <w:r>
              <w:rPr>
                <w:rStyle w:val="IndexLink"/>
              </w:rPr>
              <w:t>255</w:t>
            </w:r>
          </w:hyperlink>
        </w:p>
        <w:p>
          <w:pPr>
            <w:pStyle w:val="Contents4"/>
            <w:tabs>
              <w:tab w:val="clear" w:pos="8176"/>
              <w:tab w:val="right" w:pos="9026" w:leader="dot"/>
            </w:tabs>
            <w:rPr/>
          </w:pPr>
          <w:hyperlink w:anchor="__RefHeading___Toc3751057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256</w:t>
            </w:r>
          </w:hyperlink>
        </w:p>
        <w:p>
          <w:pPr>
            <w:pStyle w:val="Contents4"/>
            <w:tabs>
              <w:tab w:val="clear" w:pos="8176"/>
              <w:tab w:val="right" w:pos="9026" w:leader="dot"/>
            </w:tabs>
            <w:rPr/>
          </w:pPr>
          <w:hyperlink w:anchor="__RefHeading___Toc3751059_3381743652">
            <w:r>
              <w:rPr>
                <w:webHidden/>
                <w:rStyle w:val="IndexLink"/>
              </w:rPr>
              <w:t>3</w:t>
            </w:r>
            <w:r>
              <w:rPr>
                <w:rStyle w:val="IndexLink"/>
                <w:rtl w:val="true"/>
              </w:rPr>
              <w:t xml:space="preserve">. </w:t>
            </w:r>
            <w:r>
              <w:rPr>
                <w:rStyle w:val="IndexLink"/>
                <w:rtl w:val="true"/>
              </w:rPr>
              <w:t>محمّد بن شهاب الزهري</w:t>
            </w:r>
            <w:r>
              <w:rPr>
                <w:rStyle w:val="IndexLink"/>
                <w:rtl w:val="true"/>
              </w:rPr>
              <w:tab/>
            </w:r>
            <w:r>
              <w:rPr>
                <w:rStyle w:val="IndexLink"/>
              </w:rPr>
              <w:t>259</w:t>
            </w:r>
          </w:hyperlink>
        </w:p>
        <w:p>
          <w:pPr>
            <w:pStyle w:val="Contents4"/>
            <w:tabs>
              <w:tab w:val="clear" w:pos="8176"/>
              <w:tab w:val="right" w:pos="9026" w:leader="dot"/>
            </w:tabs>
            <w:rPr/>
          </w:pPr>
          <w:hyperlink w:anchor="__RefHeading___Toc3751061_3381743652">
            <w:r>
              <w:rPr>
                <w:webHidden/>
                <w:rStyle w:val="IndexLink"/>
              </w:rPr>
              <w:t>4</w:t>
            </w:r>
            <w:r>
              <w:rPr>
                <w:rStyle w:val="IndexLink"/>
                <w:rtl w:val="true"/>
              </w:rPr>
              <w:t xml:space="preserve">. </w:t>
            </w:r>
            <w:r>
              <w:rPr>
                <w:rStyle w:val="IndexLink"/>
                <w:rtl w:val="true"/>
              </w:rPr>
              <w:t>محمّد بن علي الباقر</w:t>
            </w:r>
            <w:r>
              <w:rPr>
                <w:rStyle w:val="IndexLink"/>
                <w:rtl w:val="true"/>
              </w:rPr>
              <w:tab/>
            </w:r>
            <w:r>
              <w:rPr>
                <w:rStyle w:val="IndexLink"/>
              </w:rPr>
              <w:t>260</w:t>
            </w:r>
          </w:hyperlink>
        </w:p>
        <w:p>
          <w:pPr>
            <w:pStyle w:val="Contents3"/>
            <w:tabs>
              <w:tab w:val="clear" w:pos="8459"/>
              <w:tab w:val="right" w:pos="9026" w:leader="dot"/>
            </w:tabs>
            <w:rPr/>
          </w:pPr>
          <w:hyperlink w:anchor="__RefHeading___Toc3751063_3381743652">
            <w:r>
              <w:rPr>
                <w:webHidden/>
                <w:rStyle w:val="IndexLink"/>
                <w:rtl w:val="true"/>
              </w:rPr>
              <w:t>الباب السادس</w:t>
            </w:r>
            <w:r>
              <w:rPr>
                <w:rStyle w:val="IndexLink"/>
                <w:rtl w:val="true"/>
              </w:rPr>
              <w:t xml:space="preserve">: </w:t>
            </w:r>
            <w:r>
              <w:rPr>
                <w:rStyle w:val="IndexLink"/>
                <w:rtl w:val="true"/>
              </w:rPr>
              <w:t xml:space="preserve">کفالتها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للنبيّ</w:t>
            </w:r>
            <w:r>
              <w:rPr>
                <w:rStyle w:val="IndexLink"/>
              </w:rPr>
              <w:t>1</w:t>
            </w:r>
            <w:r>
              <w:rPr>
                <w:rStyle w:val="IndexLink"/>
                <w:rtl w:val="true"/>
              </w:rPr>
              <w:tab/>
            </w:r>
            <w:r>
              <w:rPr>
                <w:rStyle w:val="IndexLink"/>
              </w:rPr>
              <w:t>261</w:t>
            </w:r>
          </w:hyperlink>
        </w:p>
        <w:p>
          <w:pPr>
            <w:pStyle w:val="Contents4"/>
            <w:tabs>
              <w:tab w:val="clear" w:pos="8176"/>
              <w:tab w:val="right" w:pos="9026" w:leader="dot"/>
            </w:tabs>
            <w:rPr/>
          </w:pPr>
          <w:hyperlink w:anchor="__RefHeading___Toc3751065_338174365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751067_3381743652">
            <w:r>
              <w:rPr>
                <w:webHidden/>
                <w:rStyle w:val="IndexLink"/>
              </w:rPr>
              <w:t>1</w:t>
            </w:r>
            <w:r>
              <w:rPr>
                <w:rStyle w:val="IndexLink"/>
                <w:rtl w:val="true"/>
              </w:rPr>
              <w:t xml:space="preserve">. </w:t>
            </w:r>
            <w:r>
              <w:rPr>
                <w:rStyle w:val="IndexLink"/>
                <w:rtl w:val="true"/>
              </w:rPr>
              <w:t>الحسن بن علي</w:t>
            </w:r>
            <w:r>
              <w:rPr>
                <w:rStyle w:val="IndexLink"/>
                <w:rtl w:val="true"/>
              </w:rPr>
              <w:tab/>
            </w:r>
            <w:r>
              <w:rPr>
                <w:rStyle w:val="IndexLink"/>
              </w:rPr>
              <w:t>261</w:t>
            </w:r>
          </w:hyperlink>
        </w:p>
        <w:p>
          <w:pPr>
            <w:pStyle w:val="Contents4"/>
            <w:tabs>
              <w:tab w:val="clear" w:pos="8176"/>
              <w:tab w:val="right" w:pos="9026" w:leader="dot"/>
            </w:tabs>
            <w:rPr/>
          </w:pPr>
          <w:hyperlink w:anchor="__RefHeading___Toc3751069_3381743652">
            <w:r>
              <w:rPr>
                <w:webHidden/>
                <w:rStyle w:val="IndexLink"/>
              </w:rPr>
              <w:t>2</w:t>
            </w:r>
            <w:r>
              <w:rPr>
                <w:rStyle w:val="IndexLink"/>
                <w:rtl w:val="true"/>
              </w:rPr>
              <w:t xml:space="preserve">. </w:t>
            </w:r>
            <w:r>
              <w:rPr>
                <w:rStyle w:val="IndexLink"/>
                <w:rtl w:val="true"/>
              </w:rPr>
              <w:t>أبوهریرة</w:t>
            </w:r>
            <w:r>
              <w:rPr>
                <w:rStyle w:val="IndexLink"/>
                <w:rtl w:val="true"/>
              </w:rPr>
              <w:tab/>
            </w:r>
            <w:r>
              <w:rPr>
                <w:rStyle w:val="IndexLink"/>
              </w:rPr>
              <w:t>261</w:t>
            </w:r>
          </w:hyperlink>
        </w:p>
        <w:p>
          <w:pPr>
            <w:pStyle w:val="Contents4"/>
            <w:tabs>
              <w:tab w:val="clear" w:pos="8176"/>
              <w:tab w:val="right" w:pos="9026" w:leader="dot"/>
            </w:tabs>
            <w:rPr/>
          </w:pPr>
          <w:hyperlink w:anchor="__RefHeading___Toc3751071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262</w:t>
            </w:r>
          </w:hyperlink>
        </w:p>
        <w:p>
          <w:pPr>
            <w:pStyle w:val="Contents3"/>
            <w:tabs>
              <w:tab w:val="clear" w:pos="8459"/>
              <w:tab w:val="right" w:pos="9026" w:leader="dot"/>
            </w:tabs>
            <w:rPr/>
          </w:pPr>
          <w:hyperlink w:anchor="__RefHeading___Toc3751073_3381743652">
            <w:r>
              <w:rPr>
                <w:webHidden/>
                <w:rStyle w:val="IndexLink"/>
                <w:rtl w:val="true"/>
              </w:rPr>
              <w:t>الباب السابع</w:t>
            </w:r>
            <w:r>
              <w:rPr>
                <w:rStyle w:val="IndexLink"/>
                <w:rtl w:val="true"/>
              </w:rPr>
              <w:t xml:space="preserve">: </w:t>
            </w:r>
            <w:r>
              <w:rPr>
                <w:rStyle w:val="IndexLink"/>
                <w:rtl w:val="true"/>
              </w:rPr>
              <w:t xml:space="preserve">تفریجها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لهموم النبيّ</w:t>
            </w:r>
            <w:r>
              <w:rPr>
                <w:rStyle w:val="IndexLink"/>
                <w:rtl w:val="true"/>
              </w:rPr>
              <w:tab/>
            </w:r>
            <w:r>
              <w:rPr>
                <w:rStyle w:val="IndexLink"/>
              </w:rPr>
              <w:t>263</w:t>
            </w:r>
          </w:hyperlink>
        </w:p>
        <w:p>
          <w:pPr>
            <w:pStyle w:val="Contents4"/>
            <w:tabs>
              <w:tab w:val="clear" w:pos="8176"/>
              <w:tab w:val="right" w:pos="9026" w:leader="dot"/>
            </w:tabs>
            <w:rPr/>
          </w:pPr>
          <w:hyperlink w:anchor="__RefHeading___Toc3751075_3381743652">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751077_3381743652">
            <w:r>
              <w:rPr>
                <w:webHidden/>
                <w:rStyle w:val="IndexLink"/>
              </w:rPr>
              <w:t>1</w:t>
            </w:r>
            <w:r>
              <w:rPr>
                <w:rStyle w:val="IndexLink"/>
                <w:rtl w:val="true"/>
              </w:rPr>
              <w:t xml:space="preserve">. </w:t>
            </w:r>
            <w:r>
              <w:rPr>
                <w:rStyle w:val="IndexLink"/>
                <w:rtl w:val="true"/>
              </w:rPr>
              <w:t>عروة بن الزبیر</w:t>
            </w:r>
            <w:r>
              <w:rPr>
                <w:rStyle w:val="IndexLink"/>
                <w:rtl w:val="true"/>
              </w:rPr>
              <w:tab/>
            </w:r>
            <w:r>
              <w:rPr>
                <w:rStyle w:val="IndexLink"/>
              </w:rPr>
              <w:t>263</w:t>
            </w:r>
          </w:hyperlink>
        </w:p>
        <w:p>
          <w:pPr>
            <w:pStyle w:val="Contents4"/>
            <w:tabs>
              <w:tab w:val="clear" w:pos="8176"/>
              <w:tab w:val="right" w:pos="9026" w:leader="dot"/>
            </w:tabs>
            <w:rPr/>
          </w:pPr>
          <w:hyperlink w:anchor="__RefHeading___Toc3751079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263</w:t>
            </w:r>
          </w:hyperlink>
        </w:p>
        <w:p>
          <w:pPr>
            <w:pStyle w:val="Contents3"/>
            <w:tabs>
              <w:tab w:val="clear" w:pos="8459"/>
              <w:tab w:val="right" w:pos="9026" w:leader="dot"/>
            </w:tabs>
            <w:rPr/>
          </w:pPr>
          <w:hyperlink w:anchor="__RefHeading___Toc3751081_3381743652">
            <w:r>
              <w:rPr>
                <w:webHidden/>
                <w:rStyle w:val="IndexLink"/>
                <w:rtl w:val="true"/>
              </w:rPr>
              <w:t>الباب الثامن</w:t>
            </w:r>
            <w:r>
              <w:rPr>
                <w:rStyle w:val="IndexLink"/>
                <w:rtl w:val="true"/>
              </w:rPr>
              <w:t xml:space="preserve">: </w:t>
            </w:r>
            <w:r>
              <w:rPr>
                <w:rStyle w:val="IndexLink"/>
                <w:rtl w:val="true"/>
              </w:rPr>
              <w:t>مع النبيّ في الشعب</w:t>
            </w:r>
            <w:r>
              <w:rPr>
                <w:rStyle w:val="IndexLink"/>
                <w:rtl w:val="true"/>
              </w:rPr>
              <w:tab/>
            </w:r>
            <w:r>
              <w:rPr>
                <w:rStyle w:val="IndexLink"/>
              </w:rPr>
              <w:t>265</w:t>
            </w:r>
          </w:hyperlink>
        </w:p>
        <w:p>
          <w:pPr>
            <w:pStyle w:val="Contents2"/>
            <w:tabs>
              <w:tab w:val="clear" w:pos="8743"/>
              <w:tab w:val="right" w:pos="9026" w:leader="dot"/>
            </w:tabs>
            <w:rPr/>
          </w:pPr>
          <w:hyperlink w:anchor="__RefHeading___Toc3751083_3381743652">
            <w:r>
              <w:rPr>
                <w:webHidden/>
                <w:rStyle w:val="IndexLink"/>
                <w:rtl w:val="true"/>
              </w:rPr>
              <w:t>الفصل الثالث</w:t>
            </w:r>
            <w:r>
              <w:rPr>
                <w:rStyle w:val="IndexLink"/>
                <w:rtl w:val="true"/>
              </w:rPr>
              <w:t xml:space="preserve">: </w:t>
            </w:r>
            <w:r>
              <w:rPr>
                <w:rStyle w:val="IndexLink"/>
                <w:rtl w:val="true"/>
              </w:rPr>
              <w:t xml:space="preserve">فضائلها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وخصائصها</w:t>
            </w:r>
            <w:r>
              <w:rPr>
                <w:rStyle w:val="IndexLink"/>
                <w:rtl w:val="true"/>
              </w:rPr>
              <w:tab/>
            </w:r>
            <w:r>
              <w:rPr>
                <w:rStyle w:val="IndexLink"/>
              </w:rPr>
              <w:t>267</w:t>
            </w:r>
          </w:hyperlink>
        </w:p>
        <w:p>
          <w:pPr>
            <w:pStyle w:val="Contents3"/>
            <w:tabs>
              <w:tab w:val="clear" w:pos="8459"/>
              <w:tab w:val="right" w:pos="9026" w:leader="dot"/>
            </w:tabs>
            <w:rPr/>
          </w:pPr>
          <w:hyperlink w:anchor="__RefHeading___Toc3751085_3381743652">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3751087_3381743652">
            <w:r>
              <w:rPr>
                <w:webHidden/>
                <w:rStyle w:val="IndexLink"/>
                <w:rtl w:val="true"/>
              </w:rPr>
              <w:t>الباب الأوّل</w:t>
            </w:r>
            <w:r>
              <w:rPr>
                <w:rStyle w:val="IndexLink"/>
                <w:rtl w:val="true"/>
              </w:rPr>
              <w:t xml:space="preserve">: </w:t>
            </w:r>
            <w:r>
              <w:rPr>
                <w:rStyle w:val="IndexLink"/>
                <w:rtl w:val="true"/>
              </w:rPr>
              <w:t xml:space="preserve">كثرة فضائلها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بروایة معاذ بن جبل</w:t>
            </w:r>
            <w:r>
              <w:rPr>
                <w:rStyle w:val="IndexLink"/>
                <w:rtl w:val="true"/>
              </w:rPr>
              <w:tab/>
            </w:r>
            <w:r>
              <w:rPr>
                <w:rStyle w:val="IndexLink"/>
              </w:rPr>
              <w:t>267</w:t>
            </w:r>
          </w:hyperlink>
        </w:p>
        <w:p>
          <w:pPr>
            <w:pStyle w:val="Contents3"/>
            <w:tabs>
              <w:tab w:val="clear" w:pos="8459"/>
              <w:tab w:val="right" w:pos="9026" w:leader="dot"/>
            </w:tabs>
            <w:rPr/>
          </w:pPr>
          <w:hyperlink w:anchor="__RefHeading___Toc3751089_3381743652">
            <w:r>
              <w:rPr>
                <w:webHidden/>
                <w:rStyle w:val="IndexLink"/>
                <w:rtl w:val="true"/>
              </w:rPr>
              <w:t>الباب الثاني</w:t>
            </w:r>
            <w:r>
              <w:rPr>
                <w:rStyle w:val="IndexLink"/>
                <w:rtl w:val="true"/>
              </w:rPr>
              <w:t xml:space="preserve">: </w:t>
            </w:r>
            <w:r>
              <w:rPr>
                <w:rStyle w:val="IndexLink"/>
                <w:rtl w:val="true"/>
              </w:rPr>
              <w:t xml:space="preserve">منزلتها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الرفیعة</w:t>
            </w:r>
            <w:r>
              <w:rPr>
                <w:rStyle w:val="IndexLink"/>
                <w:rtl w:val="true"/>
              </w:rPr>
              <w:tab/>
            </w:r>
            <w:r>
              <w:rPr>
                <w:rStyle w:val="IndexLink"/>
              </w:rPr>
              <w:t>269</w:t>
            </w:r>
          </w:hyperlink>
        </w:p>
        <w:p>
          <w:pPr>
            <w:pStyle w:val="Contents4"/>
            <w:tabs>
              <w:tab w:val="clear" w:pos="8176"/>
              <w:tab w:val="right" w:pos="9026" w:leader="dot"/>
            </w:tabs>
            <w:rPr/>
          </w:pPr>
          <w:hyperlink w:anchor="__RefHeading___Toc3751091_3381743652">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751093_3381743652">
            <w:r>
              <w:rPr>
                <w:webHidden/>
                <w:rStyle w:val="IndexLink"/>
                <w:rtl w:val="true"/>
              </w:rPr>
              <w:t>الأوّل</w:t>
            </w:r>
            <w:r>
              <w:rPr>
                <w:rStyle w:val="IndexLink"/>
                <w:rtl w:val="true"/>
              </w:rPr>
              <w:t xml:space="preserve">: </w:t>
            </w:r>
            <w:r>
              <w:rPr>
                <w:rStyle w:val="IndexLink"/>
                <w:rtl w:val="true"/>
              </w:rPr>
              <w:t xml:space="preserve">منزلتها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الله عزّ وجلّ وجبرئیل</w:t>
            </w:r>
            <w:r>
              <w:rPr>
                <w:rStyle w:val="IndexLink"/>
                <w:rtl w:val="true"/>
              </w:rPr>
              <w:tab/>
            </w:r>
            <w:r>
              <w:rPr>
                <w:rStyle w:val="IndexLink"/>
              </w:rPr>
              <w:t>269</w:t>
            </w:r>
          </w:hyperlink>
        </w:p>
        <w:p>
          <w:pPr>
            <w:pStyle w:val="Contents5"/>
            <w:tabs>
              <w:tab w:val="clear" w:pos="7892"/>
              <w:tab w:val="right" w:pos="9026" w:leader="dot"/>
            </w:tabs>
            <w:rPr/>
          </w:pPr>
          <w:hyperlink w:anchor="__RefHeading___Toc3751095_3381743652">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751097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269</w:t>
            </w:r>
          </w:hyperlink>
        </w:p>
        <w:p>
          <w:pPr>
            <w:pStyle w:val="Contents5"/>
            <w:tabs>
              <w:tab w:val="clear" w:pos="7892"/>
              <w:tab w:val="right" w:pos="9026" w:leader="dot"/>
            </w:tabs>
            <w:rPr/>
          </w:pPr>
          <w:hyperlink w:anchor="__RefHeading___Toc3751099_3381743652">
            <w:r>
              <w:rPr>
                <w:webHidden/>
                <w:rStyle w:val="IndexLink"/>
              </w:rPr>
              <w:t>2</w:t>
            </w:r>
            <w:r>
              <w:rPr>
                <w:rStyle w:val="IndexLink"/>
                <w:rtl w:val="true"/>
              </w:rPr>
              <w:t xml:space="preserve">. </w:t>
            </w:r>
            <w:r>
              <w:rPr>
                <w:rStyle w:val="IndexLink"/>
                <w:rtl w:val="true"/>
              </w:rPr>
              <w:t>سعید بن كثیر</w:t>
            </w:r>
            <w:r>
              <w:rPr>
                <w:rStyle w:val="IndexLink"/>
                <w:rtl w:val="true"/>
              </w:rPr>
              <w:tab/>
            </w:r>
            <w:r>
              <w:rPr>
                <w:rStyle w:val="IndexLink"/>
              </w:rPr>
              <w:t>270</w:t>
            </w:r>
          </w:hyperlink>
        </w:p>
        <w:p>
          <w:pPr>
            <w:pStyle w:val="Contents5"/>
            <w:tabs>
              <w:tab w:val="clear" w:pos="7892"/>
              <w:tab w:val="right" w:pos="9026" w:leader="dot"/>
            </w:tabs>
            <w:rPr/>
          </w:pPr>
          <w:hyperlink w:anchor="__RefHeading___Toc3751101_3381743652">
            <w:r>
              <w:rPr>
                <w:webHidden/>
                <w:rStyle w:val="IndexLink"/>
              </w:rPr>
              <w:t>3</w:t>
            </w:r>
            <w:r>
              <w:rPr>
                <w:rStyle w:val="IndexLink"/>
                <w:rtl w:val="true"/>
              </w:rPr>
              <w:t xml:space="preserve">. </w:t>
            </w:r>
            <w:r>
              <w:rPr>
                <w:rStyle w:val="IndexLink"/>
                <w:rtl w:val="true"/>
              </w:rPr>
              <w:t>عبدالرحمان بن أبي‌لیلی</w:t>
            </w:r>
            <w:r>
              <w:rPr>
                <w:rStyle w:val="IndexLink"/>
                <w:rtl w:val="true"/>
              </w:rPr>
              <w:tab/>
            </w:r>
            <w:r>
              <w:rPr>
                <w:rStyle w:val="IndexLink"/>
              </w:rPr>
              <w:t>271</w:t>
            </w:r>
          </w:hyperlink>
        </w:p>
        <w:p>
          <w:pPr>
            <w:pStyle w:val="Contents5"/>
            <w:tabs>
              <w:tab w:val="clear" w:pos="7892"/>
              <w:tab w:val="right" w:pos="9026" w:leader="dot"/>
            </w:tabs>
            <w:rPr/>
          </w:pPr>
          <w:hyperlink w:anchor="__RefHeading___Toc3751103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271</w:t>
            </w:r>
          </w:hyperlink>
        </w:p>
        <w:p>
          <w:pPr>
            <w:pStyle w:val="Contents5"/>
            <w:tabs>
              <w:tab w:val="clear" w:pos="7892"/>
              <w:tab w:val="right" w:pos="9026" w:leader="dot"/>
            </w:tabs>
            <w:rPr/>
          </w:pPr>
          <w:hyperlink w:anchor="__RefHeading___Toc3751105_3381743652">
            <w:r>
              <w:rPr>
                <w:webHidden/>
                <w:rStyle w:val="IndexLink"/>
              </w:rPr>
              <w:t>5</w:t>
            </w:r>
            <w:r>
              <w:rPr>
                <w:rStyle w:val="IndexLink"/>
                <w:rtl w:val="true"/>
              </w:rPr>
              <w:t xml:space="preserve">. </w:t>
            </w:r>
            <w:r>
              <w:rPr>
                <w:rStyle w:val="IndexLink"/>
                <w:rtl w:val="true"/>
              </w:rPr>
              <w:t>عبدالله بن عمر</w:t>
            </w:r>
            <w:r>
              <w:rPr>
                <w:rStyle w:val="IndexLink"/>
                <w:rtl w:val="true"/>
              </w:rPr>
              <w:tab/>
            </w:r>
            <w:r>
              <w:rPr>
                <w:rStyle w:val="IndexLink"/>
              </w:rPr>
              <w:t>271</w:t>
            </w:r>
          </w:hyperlink>
        </w:p>
        <w:p>
          <w:pPr>
            <w:pStyle w:val="Contents5"/>
            <w:tabs>
              <w:tab w:val="clear" w:pos="7892"/>
              <w:tab w:val="right" w:pos="9026" w:leader="dot"/>
            </w:tabs>
            <w:rPr/>
          </w:pPr>
          <w:hyperlink w:anchor="__RefHeading___Toc3751107_3381743652">
            <w:r>
              <w:rPr>
                <w:webHidden/>
                <w:rStyle w:val="IndexLink"/>
              </w:rPr>
              <w:t>6</w:t>
            </w:r>
            <w:r>
              <w:rPr>
                <w:rStyle w:val="IndexLink"/>
                <w:rtl w:val="true"/>
              </w:rPr>
              <w:t xml:space="preserve">. </w:t>
            </w:r>
            <w:r>
              <w:rPr>
                <w:rStyle w:val="IndexLink"/>
                <w:rtl w:val="true"/>
              </w:rPr>
              <w:t>أبوهریرة</w:t>
            </w:r>
            <w:r>
              <w:rPr>
                <w:rStyle w:val="IndexLink"/>
                <w:rtl w:val="true"/>
              </w:rPr>
              <w:tab/>
            </w:r>
            <w:r>
              <w:rPr>
                <w:rStyle w:val="IndexLink"/>
              </w:rPr>
              <w:t>272</w:t>
            </w:r>
          </w:hyperlink>
        </w:p>
        <w:p>
          <w:pPr>
            <w:pStyle w:val="Contents5"/>
            <w:tabs>
              <w:tab w:val="clear" w:pos="7892"/>
              <w:tab w:val="right" w:pos="9026" w:leader="dot"/>
            </w:tabs>
            <w:rPr/>
          </w:pPr>
          <w:hyperlink w:anchor="__RefHeading___Toc3751109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274</w:t>
            </w:r>
          </w:hyperlink>
        </w:p>
        <w:p>
          <w:pPr>
            <w:pStyle w:val="Contents4"/>
            <w:tabs>
              <w:tab w:val="clear" w:pos="8176"/>
              <w:tab w:val="right" w:pos="9026" w:leader="dot"/>
            </w:tabs>
            <w:rPr/>
          </w:pPr>
          <w:hyperlink w:anchor="__RefHeading___Toc3751111_3381743652">
            <w:r>
              <w:rPr>
                <w:webHidden/>
                <w:rStyle w:val="IndexLink"/>
                <w:rtl w:val="true"/>
              </w:rPr>
              <w:t>الثاني</w:t>
            </w:r>
            <w:r>
              <w:rPr>
                <w:rStyle w:val="IndexLink"/>
                <w:rtl w:val="true"/>
              </w:rPr>
              <w:t xml:space="preserve">: </w:t>
            </w:r>
            <w:r>
              <w:rPr>
                <w:rStyle w:val="IndexLink"/>
                <w:rtl w:val="true"/>
              </w:rPr>
              <w:t xml:space="preserve">منزلتها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النبيّ</w:t>
            </w:r>
            <w:r>
              <w:rPr>
                <w:rStyle w:val="IndexLink"/>
                <w:rtl w:val="true"/>
              </w:rPr>
              <w:tab/>
            </w:r>
            <w:r>
              <w:rPr>
                <w:rStyle w:val="IndexLink"/>
              </w:rPr>
              <w:t>275</w:t>
            </w:r>
          </w:hyperlink>
        </w:p>
        <w:p>
          <w:pPr>
            <w:pStyle w:val="Contents4"/>
            <w:tabs>
              <w:tab w:val="clear" w:pos="8176"/>
              <w:tab w:val="right" w:pos="9026" w:leader="dot"/>
            </w:tabs>
            <w:rPr/>
          </w:pPr>
          <w:hyperlink w:anchor="__RefHeading___Toc3751113_3381743652">
            <w:r>
              <w:rPr>
                <w:webHidden/>
                <w:rStyle w:val="IndexLink"/>
                <w:rtl w:val="true"/>
              </w:rPr>
              <w:t>الثالث</w:t>
            </w:r>
            <w:r>
              <w:rPr>
                <w:rStyle w:val="IndexLink"/>
                <w:rtl w:val="true"/>
              </w:rPr>
              <w:t xml:space="preserve">: </w:t>
            </w:r>
            <w:r>
              <w:rPr>
                <w:rStyle w:val="IndexLink"/>
                <w:rtl w:val="true"/>
              </w:rPr>
              <w:t xml:space="preserve">منزلتها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الناس والاُمّة</w:t>
            </w:r>
            <w:r>
              <w:rPr>
                <w:rStyle w:val="IndexLink"/>
                <w:rtl w:val="true"/>
              </w:rPr>
              <w:tab/>
            </w:r>
            <w:r>
              <w:rPr>
                <w:rStyle w:val="IndexLink"/>
              </w:rPr>
              <w:t>277</w:t>
            </w:r>
          </w:hyperlink>
        </w:p>
        <w:p>
          <w:pPr>
            <w:pStyle w:val="Contents5"/>
            <w:tabs>
              <w:tab w:val="clear" w:pos="7892"/>
              <w:tab w:val="right" w:pos="9026" w:leader="dot"/>
            </w:tabs>
            <w:rPr/>
          </w:pPr>
          <w:hyperlink w:anchor="__RefHeading___Toc3751115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751117_3381743652">
            <w:r>
              <w:rPr>
                <w:webHidden/>
                <w:rStyle w:val="IndexLink"/>
              </w:rPr>
              <w:t>1</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كانت خیر اُمّهات المؤمنین وأفضلهنّ</w:t>
            </w:r>
            <w:r>
              <w:rPr>
                <w:rStyle w:val="IndexLink"/>
                <w:rtl w:val="true"/>
              </w:rPr>
              <w:tab/>
            </w:r>
            <w:r>
              <w:rPr>
                <w:rStyle w:val="IndexLink"/>
              </w:rPr>
              <w:t>277</w:t>
            </w:r>
          </w:hyperlink>
        </w:p>
        <w:p>
          <w:pPr>
            <w:pStyle w:val="Contents6"/>
            <w:tabs>
              <w:tab w:val="clear" w:pos="7609"/>
              <w:tab w:val="right" w:pos="9026" w:leader="dot"/>
            </w:tabs>
            <w:rPr/>
          </w:pPr>
          <w:hyperlink w:anchor="__RefHeading___Toc3751119_33817436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751121_3381743652">
            <w:r>
              <w:rPr>
                <w:webHidden/>
                <w:rStyle w:val="IndexLink"/>
              </w:rPr>
              <w:t>1</w:t>
            </w:r>
            <w:r>
              <w:rPr>
                <w:rStyle w:val="IndexLink"/>
                <w:rtl w:val="true"/>
              </w:rPr>
              <w:t xml:space="preserve">. </w:t>
            </w:r>
            <w:r>
              <w:rPr>
                <w:rStyle w:val="IndexLink"/>
                <w:rtl w:val="true"/>
              </w:rPr>
              <w:t>أبواُمامة الباهلي</w:t>
            </w:r>
            <w:r>
              <w:rPr>
                <w:rStyle w:val="IndexLink"/>
                <w:rtl w:val="true"/>
              </w:rPr>
              <w:tab/>
            </w:r>
            <w:r>
              <w:rPr>
                <w:rStyle w:val="IndexLink"/>
              </w:rPr>
              <w:t>277</w:t>
            </w:r>
          </w:hyperlink>
        </w:p>
        <w:p>
          <w:pPr>
            <w:pStyle w:val="Contents6"/>
            <w:tabs>
              <w:tab w:val="clear" w:pos="7609"/>
              <w:tab w:val="right" w:pos="9026" w:leader="dot"/>
            </w:tabs>
            <w:rPr/>
          </w:pPr>
          <w:hyperlink w:anchor="__RefHeading___Toc3751123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277</w:t>
            </w:r>
          </w:hyperlink>
        </w:p>
        <w:p>
          <w:pPr>
            <w:pStyle w:val="Contents6"/>
            <w:tabs>
              <w:tab w:val="clear" w:pos="7609"/>
              <w:tab w:val="right" w:pos="9026" w:leader="dot"/>
            </w:tabs>
            <w:rPr/>
          </w:pPr>
          <w:hyperlink w:anchor="__RefHeading___Toc3751125_3381743652">
            <w:r>
              <w:rPr>
                <w:webHidden/>
                <w:rStyle w:val="IndexLink"/>
              </w:rPr>
              <w:t>3</w:t>
            </w:r>
            <w:r>
              <w:rPr>
                <w:rStyle w:val="IndexLink"/>
                <w:rtl w:val="true"/>
              </w:rPr>
              <w:t xml:space="preserve">. </w:t>
            </w:r>
            <w:r>
              <w:rPr>
                <w:rStyle w:val="IndexLink"/>
                <w:rtl w:val="true"/>
              </w:rPr>
              <w:t>محمّد بن عبدالله بن الحسن</w:t>
            </w:r>
            <w:r>
              <w:rPr>
                <w:rStyle w:val="IndexLink"/>
                <w:rtl w:val="true"/>
              </w:rPr>
              <w:tab/>
            </w:r>
            <w:r>
              <w:rPr>
                <w:rStyle w:val="IndexLink"/>
              </w:rPr>
              <w:t>279</w:t>
            </w:r>
          </w:hyperlink>
        </w:p>
        <w:p>
          <w:pPr>
            <w:pStyle w:val="Contents5"/>
            <w:tabs>
              <w:tab w:val="clear" w:pos="7892"/>
              <w:tab w:val="right" w:pos="9026" w:leader="dot"/>
            </w:tabs>
            <w:rPr/>
          </w:pPr>
          <w:hyperlink w:anchor="__RefHeading___Toc3751127_3381743652">
            <w:r>
              <w:rPr>
                <w:webHidden/>
                <w:rStyle w:val="IndexLink"/>
              </w:rPr>
              <w:t>2</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أفضل من عائشة</w:t>
            </w:r>
            <w:r>
              <w:rPr>
                <w:rStyle w:val="IndexLink"/>
                <w:rtl w:val="true"/>
              </w:rPr>
              <w:tab/>
            </w:r>
            <w:r>
              <w:rPr>
                <w:rStyle w:val="IndexLink"/>
              </w:rPr>
              <w:t>281</w:t>
            </w:r>
          </w:hyperlink>
        </w:p>
        <w:p>
          <w:pPr>
            <w:pStyle w:val="Contents5"/>
            <w:tabs>
              <w:tab w:val="clear" w:pos="7892"/>
              <w:tab w:val="right" w:pos="9026" w:leader="dot"/>
            </w:tabs>
            <w:rPr/>
          </w:pPr>
          <w:hyperlink w:anchor="__RefHeading___Toc3751129_3381743652">
            <w:r>
              <w:rPr>
                <w:webHidden/>
                <w:rStyle w:val="IndexLink"/>
              </w:rPr>
              <w:t>3</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خیر الناس وأكرمهم</w:t>
            </w:r>
            <w:r>
              <w:rPr>
                <w:rStyle w:val="IndexLink"/>
                <w:rtl w:val="true"/>
              </w:rPr>
              <w:tab/>
            </w:r>
            <w:r>
              <w:rPr>
                <w:rStyle w:val="IndexLink"/>
              </w:rPr>
              <w:t>283</w:t>
            </w:r>
          </w:hyperlink>
        </w:p>
        <w:p>
          <w:pPr>
            <w:pStyle w:val="Contents6"/>
            <w:tabs>
              <w:tab w:val="clear" w:pos="7609"/>
              <w:tab w:val="right" w:pos="9026" w:leader="dot"/>
            </w:tabs>
            <w:rPr/>
          </w:pPr>
          <w:hyperlink w:anchor="__RefHeading___Toc3751131_33817436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3751133_3381743652">
            <w:r>
              <w:rPr>
                <w:webHidden/>
                <w:rStyle w:val="IndexLink"/>
              </w:rPr>
              <w:t>1</w:t>
            </w:r>
            <w:r>
              <w:rPr>
                <w:rStyle w:val="IndexLink"/>
                <w:rtl w:val="true"/>
              </w:rPr>
              <w:t xml:space="preserve">. </w:t>
            </w:r>
            <w:r>
              <w:rPr>
                <w:rStyle w:val="IndexLink"/>
                <w:rtl w:val="true"/>
              </w:rPr>
              <w:t>حذیفة بن الیمان</w:t>
            </w:r>
            <w:r>
              <w:rPr>
                <w:rStyle w:val="IndexLink"/>
                <w:rtl w:val="true"/>
              </w:rPr>
              <w:tab/>
            </w:r>
            <w:r>
              <w:rPr>
                <w:rStyle w:val="IndexLink"/>
              </w:rPr>
              <w:t>283</w:t>
            </w:r>
          </w:hyperlink>
        </w:p>
        <w:p>
          <w:pPr>
            <w:pStyle w:val="Contents6"/>
            <w:tabs>
              <w:tab w:val="clear" w:pos="7609"/>
              <w:tab w:val="right" w:pos="9026" w:leader="dot"/>
            </w:tabs>
            <w:rPr/>
          </w:pPr>
          <w:hyperlink w:anchor="__RefHeading___Toc3751135_3381743652">
            <w:r>
              <w:rPr>
                <w:webHidden/>
                <w:rStyle w:val="IndexLink"/>
              </w:rPr>
              <w:t>2</w:t>
            </w:r>
            <w:r>
              <w:rPr>
                <w:rStyle w:val="IndexLink"/>
                <w:rtl w:val="true"/>
              </w:rPr>
              <w:t xml:space="preserve">. </w:t>
            </w:r>
            <w:r>
              <w:rPr>
                <w:rStyle w:val="IndexLink"/>
                <w:rtl w:val="true"/>
              </w:rPr>
              <w:t>صعصعة بن صوحان</w:t>
            </w:r>
            <w:r>
              <w:rPr>
                <w:rStyle w:val="IndexLink"/>
                <w:rtl w:val="true"/>
              </w:rPr>
              <w:tab/>
            </w:r>
            <w:r>
              <w:rPr>
                <w:rStyle w:val="IndexLink"/>
              </w:rPr>
              <w:t>285</w:t>
            </w:r>
          </w:hyperlink>
        </w:p>
        <w:p>
          <w:pPr>
            <w:pStyle w:val="Contents6"/>
            <w:tabs>
              <w:tab w:val="clear" w:pos="7609"/>
              <w:tab w:val="right" w:pos="9026" w:leader="dot"/>
            </w:tabs>
            <w:rPr/>
          </w:pPr>
          <w:hyperlink w:anchor="__RefHeading___Toc3751137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285</w:t>
            </w:r>
          </w:hyperlink>
        </w:p>
        <w:p>
          <w:pPr>
            <w:pStyle w:val="Contents6"/>
            <w:tabs>
              <w:tab w:val="clear" w:pos="7609"/>
              <w:tab w:val="right" w:pos="9026" w:leader="dot"/>
            </w:tabs>
            <w:rPr/>
          </w:pPr>
          <w:hyperlink w:anchor="__RefHeading___Toc3751139_3381743652">
            <w:r>
              <w:rPr>
                <w:webHidden/>
                <w:rStyle w:val="IndexLink"/>
              </w:rPr>
              <w:t>4</w:t>
            </w:r>
            <w:r>
              <w:rPr>
                <w:rStyle w:val="IndexLink"/>
                <w:rtl w:val="true"/>
              </w:rPr>
              <w:t xml:space="preserve">. </w:t>
            </w:r>
            <w:r>
              <w:rPr>
                <w:rStyle w:val="IndexLink"/>
                <w:rtl w:val="true"/>
              </w:rPr>
              <w:t>عبدالله بن عجلان</w:t>
            </w:r>
            <w:r>
              <w:rPr>
                <w:rStyle w:val="IndexLink"/>
                <w:rtl w:val="true"/>
              </w:rPr>
              <w:tab/>
            </w:r>
            <w:r>
              <w:rPr>
                <w:rStyle w:val="IndexLink"/>
              </w:rPr>
              <w:t>289</w:t>
            </w:r>
          </w:hyperlink>
        </w:p>
        <w:p>
          <w:pPr>
            <w:pStyle w:val="Contents6"/>
            <w:tabs>
              <w:tab w:val="clear" w:pos="7609"/>
              <w:tab w:val="right" w:pos="9026" w:leader="dot"/>
            </w:tabs>
            <w:rPr/>
          </w:pPr>
          <w:hyperlink w:anchor="__RefHeading___Toc3751141_3381743652">
            <w:r>
              <w:rPr>
                <w:webHidden/>
                <w:rStyle w:val="IndexLink"/>
              </w:rPr>
              <w:t>5</w:t>
            </w:r>
            <w:r>
              <w:rPr>
                <w:rStyle w:val="IndexLink"/>
                <w:rtl w:val="true"/>
              </w:rPr>
              <w:t xml:space="preserve">. </w:t>
            </w:r>
            <w:r>
              <w:rPr>
                <w:rStyle w:val="IndexLink"/>
                <w:rtl w:val="true"/>
              </w:rPr>
              <w:t>مالك بن العجلان</w:t>
            </w:r>
            <w:r>
              <w:rPr>
                <w:rStyle w:val="IndexLink"/>
                <w:rtl w:val="true"/>
              </w:rPr>
              <w:tab/>
            </w:r>
            <w:r>
              <w:rPr>
                <w:rStyle w:val="IndexLink"/>
              </w:rPr>
              <w:t>289</w:t>
            </w:r>
          </w:hyperlink>
        </w:p>
        <w:p>
          <w:pPr>
            <w:pStyle w:val="Contents6"/>
            <w:tabs>
              <w:tab w:val="clear" w:pos="7609"/>
              <w:tab w:val="right" w:pos="9026" w:leader="dot"/>
            </w:tabs>
            <w:rPr/>
          </w:pPr>
          <w:hyperlink w:anchor="__RefHeading___Toc3751143_3381743652">
            <w:r>
              <w:rPr>
                <w:webHidden/>
                <w:rStyle w:val="IndexLink"/>
              </w:rPr>
              <w:t>6</w:t>
            </w:r>
            <w:r>
              <w:rPr>
                <w:rStyle w:val="IndexLink"/>
                <w:rtl w:val="true"/>
              </w:rPr>
              <w:t xml:space="preserve">. </w:t>
            </w:r>
            <w:r>
              <w:rPr>
                <w:rStyle w:val="IndexLink"/>
                <w:rtl w:val="true"/>
              </w:rPr>
              <w:t>معاویة بن أبي‌سفیان</w:t>
            </w:r>
            <w:r>
              <w:rPr>
                <w:rStyle w:val="IndexLink"/>
                <w:rtl w:val="true"/>
              </w:rPr>
              <w:tab/>
            </w:r>
            <w:r>
              <w:rPr>
                <w:rStyle w:val="IndexLink"/>
              </w:rPr>
              <w:t>291</w:t>
            </w:r>
          </w:hyperlink>
        </w:p>
        <w:p>
          <w:pPr>
            <w:pStyle w:val="Contents6"/>
            <w:tabs>
              <w:tab w:val="clear" w:pos="7609"/>
              <w:tab w:val="right" w:pos="9026" w:leader="dot"/>
            </w:tabs>
            <w:rPr/>
          </w:pPr>
          <w:hyperlink w:anchor="__RefHeading___Toc3751145_3381743652">
            <w:r>
              <w:rPr>
                <w:webHidden/>
                <w:rStyle w:val="IndexLink"/>
              </w:rPr>
              <w:t>7</w:t>
            </w:r>
            <w:r>
              <w:rPr>
                <w:rStyle w:val="IndexLink"/>
                <w:rtl w:val="true"/>
              </w:rPr>
              <w:t xml:space="preserve">. </w:t>
            </w:r>
            <w:r>
              <w:rPr>
                <w:rStyle w:val="IndexLink"/>
                <w:rtl w:val="true"/>
              </w:rPr>
              <w:t>النعمان بن بشیر</w:t>
            </w:r>
            <w:r>
              <w:rPr>
                <w:rStyle w:val="IndexLink"/>
                <w:rtl w:val="true"/>
              </w:rPr>
              <w:tab/>
            </w:r>
            <w:r>
              <w:rPr>
                <w:rStyle w:val="IndexLink"/>
              </w:rPr>
              <w:t>291</w:t>
            </w:r>
          </w:hyperlink>
        </w:p>
        <w:p>
          <w:pPr>
            <w:pStyle w:val="Contents6"/>
            <w:tabs>
              <w:tab w:val="clear" w:pos="7609"/>
              <w:tab w:val="right" w:pos="9026" w:leader="dot"/>
            </w:tabs>
            <w:rPr/>
          </w:pPr>
          <w:hyperlink w:anchor="__RefHeading___Toc3751147_3381743652">
            <w:r>
              <w:rPr>
                <w:webHidden/>
                <w:rStyle w:val="IndexLink"/>
              </w:rPr>
              <w:t>8</w:t>
            </w:r>
            <w:r>
              <w:rPr>
                <w:rStyle w:val="IndexLink"/>
                <w:rtl w:val="true"/>
              </w:rPr>
              <w:t xml:space="preserve">. </w:t>
            </w:r>
            <w:r>
              <w:rPr>
                <w:rStyle w:val="IndexLink"/>
                <w:rtl w:val="true"/>
              </w:rPr>
              <w:t>النعمان بن العجلان</w:t>
            </w:r>
            <w:r>
              <w:rPr>
                <w:rStyle w:val="IndexLink"/>
                <w:rtl w:val="true"/>
              </w:rPr>
              <w:tab/>
            </w:r>
            <w:r>
              <w:rPr>
                <w:rStyle w:val="IndexLink"/>
              </w:rPr>
              <w:t>292</w:t>
            </w:r>
          </w:hyperlink>
        </w:p>
        <w:p>
          <w:pPr>
            <w:pStyle w:val="Contents6"/>
            <w:tabs>
              <w:tab w:val="clear" w:pos="7609"/>
              <w:tab w:val="right" w:pos="9026" w:leader="dot"/>
            </w:tabs>
            <w:rPr/>
          </w:pPr>
          <w:hyperlink w:anchor="__RefHeading___Toc3751149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293</w:t>
            </w:r>
          </w:hyperlink>
        </w:p>
        <w:p>
          <w:pPr>
            <w:pStyle w:val="Contents5"/>
            <w:tabs>
              <w:tab w:val="clear" w:pos="7892"/>
              <w:tab w:val="right" w:pos="9026" w:leader="dot"/>
            </w:tabs>
            <w:rPr/>
          </w:pPr>
          <w:hyperlink w:anchor="__RefHeading___Toc3751151_3381743652">
            <w:r>
              <w:rPr>
                <w:webHidden/>
                <w:rStyle w:val="IndexLink"/>
              </w:rPr>
              <w:t>4</w:t>
            </w:r>
            <w:r>
              <w:rPr>
                <w:rStyle w:val="IndexLink"/>
                <w:rtl w:val="true"/>
              </w:rPr>
              <w:t>.</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أفضل نساء العالمین وخیرها</w:t>
            </w:r>
            <w:r>
              <w:rPr>
                <w:rStyle w:val="IndexLink"/>
                <w:rtl w:val="true"/>
              </w:rPr>
              <w:tab/>
            </w:r>
            <w:r>
              <w:rPr>
                <w:rStyle w:val="IndexLink"/>
              </w:rPr>
              <w:t>294</w:t>
            </w:r>
          </w:hyperlink>
        </w:p>
        <w:p>
          <w:pPr>
            <w:pStyle w:val="Contents6"/>
            <w:tabs>
              <w:tab w:val="clear" w:pos="7609"/>
              <w:tab w:val="right" w:pos="9026" w:leader="dot"/>
            </w:tabs>
            <w:rPr/>
          </w:pPr>
          <w:hyperlink w:anchor="__RefHeading___Toc3751153_3381743652">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3751155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294</w:t>
            </w:r>
          </w:hyperlink>
        </w:p>
        <w:p>
          <w:pPr>
            <w:pStyle w:val="Contents6"/>
            <w:tabs>
              <w:tab w:val="clear" w:pos="7609"/>
              <w:tab w:val="right" w:pos="9026" w:leader="dot"/>
            </w:tabs>
            <w:rPr/>
          </w:pPr>
          <w:hyperlink w:anchor="__RefHeading___Toc3751157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298</w:t>
            </w:r>
          </w:hyperlink>
        </w:p>
        <w:p>
          <w:pPr>
            <w:pStyle w:val="Contents6"/>
            <w:tabs>
              <w:tab w:val="clear" w:pos="7609"/>
              <w:tab w:val="right" w:pos="9026" w:leader="dot"/>
            </w:tabs>
            <w:rPr/>
          </w:pPr>
          <w:hyperlink w:anchor="__RefHeading___Toc3751159_3381743652">
            <w:r>
              <w:rPr>
                <w:webHidden/>
                <w:rStyle w:val="IndexLink"/>
              </w:rPr>
              <w:t>3</w:t>
            </w:r>
            <w:r>
              <w:rPr>
                <w:rStyle w:val="IndexLink"/>
                <w:rtl w:val="true"/>
              </w:rPr>
              <w:t xml:space="preserve">. </w:t>
            </w:r>
            <w:r>
              <w:rPr>
                <w:rStyle w:val="IndexLink"/>
                <w:rtl w:val="true"/>
              </w:rPr>
              <w:t>عائشة</w:t>
            </w:r>
            <w:r>
              <w:rPr>
                <w:rStyle w:val="IndexLink"/>
                <w:rtl w:val="true"/>
              </w:rPr>
              <w:tab/>
            </w:r>
            <w:r>
              <w:rPr>
                <w:rStyle w:val="IndexLink"/>
              </w:rPr>
              <w:t>299</w:t>
            </w:r>
          </w:hyperlink>
        </w:p>
        <w:p>
          <w:pPr>
            <w:pStyle w:val="Contents6"/>
            <w:tabs>
              <w:tab w:val="clear" w:pos="7609"/>
              <w:tab w:val="right" w:pos="9026" w:leader="dot"/>
            </w:tabs>
            <w:rPr/>
          </w:pPr>
          <w:hyperlink w:anchor="__RefHeading___Toc3751161_3381743652">
            <w:r>
              <w:rPr>
                <w:webHidden/>
                <w:rStyle w:val="IndexLink"/>
              </w:rPr>
              <w:t>4</w:t>
            </w:r>
            <w:r>
              <w:rPr>
                <w:rStyle w:val="IndexLink"/>
                <w:rtl w:val="true"/>
              </w:rPr>
              <w:t xml:space="preserve">. </w:t>
            </w:r>
            <w:r>
              <w:rPr>
                <w:rStyle w:val="IndexLink"/>
                <w:rtl w:val="true"/>
              </w:rPr>
              <w:t>عبدالله بن جعفر</w:t>
            </w:r>
            <w:r>
              <w:rPr>
                <w:rStyle w:val="IndexLink"/>
                <w:rtl w:val="true"/>
              </w:rPr>
              <w:tab/>
            </w:r>
            <w:r>
              <w:rPr>
                <w:rStyle w:val="IndexLink"/>
              </w:rPr>
              <w:t>299</w:t>
            </w:r>
          </w:hyperlink>
        </w:p>
        <w:p>
          <w:pPr>
            <w:pStyle w:val="Contents6"/>
            <w:tabs>
              <w:tab w:val="clear" w:pos="7609"/>
              <w:tab w:val="right" w:pos="9026" w:leader="dot"/>
            </w:tabs>
            <w:rPr/>
          </w:pPr>
          <w:hyperlink w:anchor="__RefHeading___Toc3751163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300</w:t>
            </w:r>
          </w:hyperlink>
        </w:p>
        <w:p>
          <w:pPr>
            <w:pStyle w:val="Contents6"/>
            <w:tabs>
              <w:tab w:val="clear" w:pos="7609"/>
              <w:tab w:val="right" w:pos="9026" w:leader="dot"/>
            </w:tabs>
            <w:rPr/>
          </w:pPr>
          <w:hyperlink w:anchor="__RefHeading___Toc3751165_3381743652">
            <w:r>
              <w:rPr>
                <w:webHidden/>
                <w:rStyle w:val="IndexLink"/>
              </w:rPr>
              <w:t>6</w:t>
            </w:r>
            <w:r>
              <w:rPr>
                <w:rStyle w:val="IndexLink"/>
                <w:rtl w:val="true"/>
              </w:rPr>
              <w:t xml:space="preserve">. </w:t>
            </w:r>
            <w:r>
              <w:rPr>
                <w:rStyle w:val="IndexLink"/>
                <w:rtl w:val="true"/>
              </w:rPr>
              <w:t>عبدالله بن مسعود</w:t>
            </w:r>
            <w:r>
              <w:rPr>
                <w:rStyle w:val="IndexLink"/>
                <w:rtl w:val="true"/>
              </w:rPr>
              <w:tab/>
            </w:r>
            <w:r>
              <w:rPr>
                <w:rStyle w:val="IndexLink"/>
              </w:rPr>
              <w:t>301</w:t>
            </w:r>
          </w:hyperlink>
        </w:p>
        <w:p>
          <w:pPr>
            <w:pStyle w:val="Contents6"/>
            <w:tabs>
              <w:tab w:val="clear" w:pos="7609"/>
              <w:tab w:val="right" w:pos="9026" w:leader="dot"/>
            </w:tabs>
            <w:rPr/>
          </w:pPr>
          <w:hyperlink w:anchor="__RefHeading___Toc3751167_3381743652">
            <w:r>
              <w:rPr>
                <w:webHidden/>
                <w:rStyle w:val="IndexLink"/>
              </w:rPr>
              <w:t>7</w:t>
            </w:r>
            <w:r>
              <w:rPr>
                <w:rStyle w:val="IndexLink"/>
                <w:rtl w:val="true"/>
              </w:rPr>
              <w:t xml:space="preserve">. </w:t>
            </w:r>
            <w:r>
              <w:rPr>
                <w:rStyle w:val="IndexLink"/>
                <w:rtl w:val="true"/>
              </w:rPr>
              <w:t>عروة بن الزبیر</w:t>
            </w:r>
            <w:r>
              <w:rPr>
                <w:rStyle w:val="IndexLink"/>
                <w:rtl w:val="true"/>
              </w:rPr>
              <w:tab/>
            </w:r>
            <w:r>
              <w:rPr>
                <w:rStyle w:val="IndexLink"/>
              </w:rPr>
              <w:t>301</w:t>
            </w:r>
          </w:hyperlink>
        </w:p>
        <w:p>
          <w:pPr>
            <w:pStyle w:val="Contents6"/>
            <w:tabs>
              <w:tab w:val="clear" w:pos="7609"/>
              <w:tab w:val="right" w:pos="9026" w:leader="dot"/>
            </w:tabs>
            <w:rPr/>
          </w:pPr>
          <w:hyperlink w:anchor="__RefHeading___Toc3751169_3381743652">
            <w:r>
              <w:rPr>
                <w:webHidden/>
                <w:rStyle w:val="IndexLink"/>
              </w:rPr>
              <w:t>8</w:t>
            </w:r>
            <w:r>
              <w:rPr>
                <w:rStyle w:val="IndexLink"/>
                <w:rtl w:val="true"/>
              </w:rPr>
              <w:t xml:space="preserve">. </w:t>
            </w:r>
            <w:r>
              <w:rPr>
                <w:rStyle w:val="IndexLink"/>
                <w:rtl w:val="true"/>
              </w:rPr>
              <w:t>علي بن أبي‌طالب</w:t>
            </w:r>
            <w:r>
              <w:rPr>
                <w:rStyle w:val="IndexLink"/>
                <w:rtl w:val="true"/>
              </w:rPr>
              <w:tab/>
            </w:r>
            <w:r>
              <w:rPr>
                <w:rStyle w:val="IndexLink"/>
              </w:rPr>
              <w:t>301</w:t>
            </w:r>
          </w:hyperlink>
        </w:p>
        <w:p>
          <w:pPr>
            <w:pStyle w:val="Contents6"/>
            <w:tabs>
              <w:tab w:val="clear" w:pos="7609"/>
              <w:tab w:val="right" w:pos="9026" w:leader="dot"/>
            </w:tabs>
            <w:rPr/>
          </w:pPr>
          <w:hyperlink w:anchor="__RefHeading___Toc3751171_3381743652">
            <w:r>
              <w:rPr>
                <w:webHidden/>
                <w:rStyle w:val="IndexLink"/>
              </w:rPr>
              <w:t>9</w:t>
            </w:r>
            <w:r>
              <w:rPr>
                <w:rStyle w:val="IndexLink"/>
                <w:rtl w:val="true"/>
              </w:rPr>
              <w:t xml:space="preserve">. </w:t>
            </w:r>
            <w:r>
              <w:rPr>
                <w:rStyle w:val="IndexLink"/>
                <w:rtl w:val="true"/>
              </w:rPr>
              <w:t>قتادة</w:t>
            </w:r>
            <w:r>
              <w:rPr>
                <w:rStyle w:val="IndexLink"/>
                <w:rtl w:val="true"/>
              </w:rPr>
              <w:tab/>
            </w:r>
            <w:r>
              <w:rPr>
                <w:rStyle w:val="IndexLink"/>
              </w:rPr>
              <w:t>312</w:t>
            </w:r>
          </w:hyperlink>
        </w:p>
        <w:p>
          <w:pPr>
            <w:pStyle w:val="Contents6"/>
            <w:tabs>
              <w:tab w:val="clear" w:pos="7609"/>
              <w:tab w:val="right" w:pos="9026" w:leader="dot"/>
            </w:tabs>
            <w:rPr/>
          </w:pPr>
          <w:hyperlink w:anchor="__RefHeading___Toc3751173_3381743652">
            <w:r>
              <w:rPr>
                <w:webHidden/>
                <w:rStyle w:val="IndexLink"/>
              </w:rPr>
              <w:t>10</w:t>
            </w:r>
            <w:r>
              <w:rPr>
                <w:rStyle w:val="IndexLink"/>
                <w:rtl w:val="true"/>
              </w:rPr>
              <w:t xml:space="preserve">. </w:t>
            </w:r>
            <w:r>
              <w:rPr>
                <w:rStyle w:val="IndexLink"/>
                <w:rtl w:val="true"/>
              </w:rPr>
              <w:t>أبوهریرة</w:t>
            </w:r>
            <w:r>
              <w:rPr>
                <w:rStyle w:val="IndexLink"/>
                <w:rtl w:val="true"/>
              </w:rPr>
              <w:tab/>
            </w:r>
            <w:r>
              <w:rPr>
                <w:rStyle w:val="IndexLink"/>
              </w:rPr>
              <w:t>312</w:t>
            </w:r>
          </w:hyperlink>
        </w:p>
        <w:p>
          <w:pPr>
            <w:pStyle w:val="Contents5"/>
            <w:tabs>
              <w:tab w:val="clear" w:pos="7892"/>
              <w:tab w:val="right" w:pos="9026" w:leader="dot"/>
            </w:tabs>
            <w:rPr/>
          </w:pPr>
          <w:hyperlink w:anchor="__RefHeading___Toc3751175_3381743652">
            <w:r>
              <w:rPr>
                <w:webHidden/>
                <w:rStyle w:val="IndexLink"/>
              </w:rPr>
              <w:t>5</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أفضل نساء الاُمّة</w:t>
            </w:r>
            <w:r>
              <w:rPr>
                <w:rStyle w:val="IndexLink"/>
                <w:rtl w:val="true"/>
              </w:rPr>
              <w:tab/>
            </w:r>
            <w:r>
              <w:rPr>
                <w:rStyle w:val="IndexLink"/>
              </w:rPr>
              <w:t>313</w:t>
            </w:r>
          </w:hyperlink>
        </w:p>
        <w:p>
          <w:pPr>
            <w:pStyle w:val="Contents6"/>
            <w:tabs>
              <w:tab w:val="clear" w:pos="7609"/>
              <w:tab w:val="right" w:pos="9026" w:leader="dot"/>
            </w:tabs>
            <w:rPr/>
          </w:pPr>
          <w:hyperlink w:anchor="__RefHeading___Toc3751177_33817436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751179_3381743652">
            <w:r>
              <w:rPr>
                <w:webHidden/>
                <w:rStyle w:val="IndexLink"/>
              </w:rPr>
              <w:t>1</w:t>
            </w:r>
            <w:r>
              <w:rPr>
                <w:rStyle w:val="IndexLink"/>
                <w:rtl w:val="true"/>
              </w:rPr>
              <w:t xml:space="preserve">. </w:t>
            </w:r>
            <w:r>
              <w:rPr>
                <w:rStyle w:val="IndexLink"/>
                <w:rtl w:val="true"/>
              </w:rPr>
              <w:t>عمّار بن سعد</w:t>
            </w:r>
            <w:r>
              <w:rPr>
                <w:rStyle w:val="IndexLink"/>
                <w:rtl w:val="true"/>
              </w:rPr>
              <w:tab/>
            </w:r>
            <w:r>
              <w:rPr>
                <w:rStyle w:val="IndexLink"/>
              </w:rPr>
              <w:t>313</w:t>
            </w:r>
          </w:hyperlink>
        </w:p>
        <w:p>
          <w:pPr>
            <w:pStyle w:val="Contents6"/>
            <w:tabs>
              <w:tab w:val="clear" w:pos="7609"/>
              <w:tab w:val="right" w:pos="9026" w:leader="dot"/>
            </w:tabs>
            <w:rPr/>
          </w:pPr>
          <w:hyperlink w:anchor="__RefHeading___Toc3751181_3381743652">
            <w:r>
              <w:rPr>
                <w:webHidden/>
                <w:rStyle w:val="IndexLink"/>
              </w:rPr>
              <w:t>2</w:t>
            </w:r>
            <w:r>
              <w:rPr>
                <w:rStyle w:val="IndexLink"/>
                <w:rtl w:val="true"/>
              </w:rPr>
              <w:t xml:space="preserve">. </w:t>
            </w:r>
            <w:r>
              <w:rPr>
                <w:rStyle w:val="IndexLink"/>
                <w:rtl w:val="true"/>
              </w:rPr>
              <w:t>عمّار بن یاسر</w:t>
            </w:r>
            <w:r>
              <w:rPr>
                <w:rStyle w:val="IndexLink"/>
                <w:rtl w:val="true"/>
              </w:rPr>
              <w:tab/>
            </w:r>
            <w:r>
              <w:rPr>
                <w:rStyle w:val="IndexLink"/>
              </w:rPr>
              <w:t>314</w:t>
            </w:r>
          </w:hyperlink>
        </w:p>
        <w:p>
          <w:pPr>
            <w:pStyle w:val="Contents6"/>
            <w:tabs>
              <w:tab w:val="clear" w:pos="7609"/>
              <w:tab w:val="right" w:pos="9026" w:leader="dot"/>
            </w:tabs>
            <w:rPr/>
          </w:pPr>
          <w:hyperlink w:anchor="__RefHeading___Toc3751183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315</w:t>
            </w:r>
          </w:hyperlink>
        </w:p>
        <w:p>
          <w:pPr>
            <w:pStyle w:val="Contents5"/>
            <w:tabs>
              <w:tab w:val="clear" w:pos="7892"/>
              <w:tab w:val="right" w:pos="9026" w:leader="dot"/>
            </w:tabs>
            <w:rPr/>
          </w:pPr>
          <w:hyperlink w:anchor="__RefHeading___Toc3751185_3381743652">
            <w:r>
              <w:rPr>
                <w:webHidden/>
                <w:rStyle w:val="IndexLink"/>
              </w:rPr>
              <w:t>6</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أكمل النساء</w:t>
            </w:r>
            <w:r>
              <w:rPr>
                <w:rStyle w:val="IndexLink"/>
                <w:rtl w:val="true"/>
              </w:rPr>
              <w:tab/>
            </w:r>
            <w:r>
              <w:rPr>
                <w:rStyle w:val="IndexLink"/>
              </w:rPr>
              <w:t>315</w:t>
            </w:r>
          </w:hyperlink>
        </w:p>
        <w:p>
          <w:pPr>
            <w:pStyle w:val="Contents6"/>
            <w:tabs>
              <w:tab w:val="clear" w:pos="7609"/>
              <w:tab w:val="right" w:pos="9026" w:leader="dot"/>
            </w:tabs>
            <w:rPr/>
          </w:pPr>
          <w:hyperlink w:anchor="__RefHeading___Toc3751187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751189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315</w:t>
            </w:r>
          </w:hyperlink>
        </w:p>
        <w:p>
          <w:pPr>
            <w:pStyle w:val="Contents6"/>
            <w:tabs>
              <w:tab w:val="clear" w:pos="7609"/>
              <w:tab w:val="right" w:pos="9026" w:leader="dot"/>
            </w:tabs>
            <w:rPr/>
          </w:pPr>
          <w:hyperlink w:anchor="__RefHeading___Toc3751191_3381743652">
            <w:r>
              <w:rPr>
                <w:webHidden/>
                <w:rStyle w:val="IndexLink"/>
              </w:rPr>
              <w:t>2</w:t>
            </w:r>
            <w:r>
              <w:rPr>
                <w:rStyle w:val="IndexLink"/>
                <w:rtl w:val="true"/>
              </w:rPr>
              <w:t xml:space="preserve">. </w:t>
            </w:r>
            <w:r>
              <w:rPr>
                <w:rStyle w:val="IndexLink"/>
                <w:rtl w:val="true"/>
              </w:rPr>
              <w:t>أبوموسی الأشعري</w:t>
            </w:r>
            <w:r>
              <w:rPr>
                <w:rStyle w:val="IndexLink"/>
                <w:rtl w:val="true"/>
              </w:rPr>
              <w:tab/>
            </w:r>
            <w:r>
              <w:rPr>
                <w:rStyle w:val="IndexLink"/>
              </w:rPr>
              <w:t>316</w:t>
            </w:r>
          </w:hyperlink>
        </w:p>
        <w:p>
          <w:pPr>
            <w:pStyle w:val="Contents5"/>
            <w:tabs>
              <w:tab w:val="clear" w:pos="7892"/>
              <w:tab w:val="right" w:pos="9026" w:leader="dot"/>
            </w:tabs>
            <w:rPr/>
          </w:pPr>
          <w:hyperlink w:anchor="__RefHeading___Toc3751193_3381743652">
            <w:r>
              <w:rPr>
                <w:webHidden/>
                <w:rStyle w:val="IndexLink"/>
              </w:rPr>
              <w:t>7</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صدّیقة الاُمّة</w:t>
            </w:r>
            <w:r>
              <w:rPr>
                <w:rStyle w:val="IndexLink"/>
                <w:rtl w:val="true"/>
              </w:rPr>
              <w:tab/>
            </w:r>
            <w:r>
              <w:rPr>
                <w:rStyle w:val="IndexLink"/>
              </w:rPr>
              <w:t>316</w:t>
            </w:r>
          </w:hyperlink>
        </w:p>
        <w:p>
          <w:pPr>
            <w:pStyle w:val="Contents6"/>
            <w:tabs>
              <w:tab w:val="clear" w:pos="7609"/>
              <w:tab w:val="right" w:pos="9026" w:leader="dot"/>
            </w:tabs>
            <w:rPr/>
          </w:pPr>
          <w:hyperlink w:anchor="__RefHeading___Toc3751195_33817436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751197_3381743652">
            <w:r>
              <w:rPr>
                <w:webHidden/>
                <w:rStyle w:val="IndexLink"/>
              </w:rPr>
              <w:t>1</w:t>
            </w:r>
            <w:r>
              <w:rPr>
                <w:rStyle w:val="IndexLink"/>
                <w:rtl w:val="true"/>
              </w:rPr>
              <w:t xml:space="preserve">. </w:t>
            </w:r>
            <w:r>
              <w:rPr>
                <w:rStyle w:val="IndexLink"/>
                <w:rtl w:val="true"/>
              </w:rPr>
              <w:t>عبدالله بن عمر</w:t>
            </w:r>
            <w:r>
              <w:rPr>
                <w:rStyle w:val="IndexLink"/>
                <w:rtl w:val="true"/>
              </w:rPr>
              <w:tab/>
            </w:r>
            <w:r>
              <w:rPr>
                <w:rStyle w:val="IndexLink"/>
              </w:rPr>
              <w:t>317</w:t>
            </w:r>
          </w:hyperlink>
        </w:p>
        <w:p>
          <w:pPr>
            <w:pStyle w:val="Contents6"/>
            <w:tabs>
              <w:tab w:val="clear" w:pos="7609"/>
              <w:tab w:val="right" w:pos="9026" w:leader="dot"/>
            </w:tabs>
            <w:rPr/>
          </w:pPr>
          <w:hyperlink w:anchor="__RefHeading___Toc3751199_3381743652">
            <w:r>
              <w:rPr>
                <w:webHidden/>
                <w:rStyle w:val="IndexLink"/>
              </w:rPr>
              <w:t>2</w:t>
            </w:r>
            <w:r>
              <w:rPr>
                <w:rStyle w:val="IndexLink"/>
                <w:rtl w:val="true"/>
              </w:rPr>
              <w:t xml:space="preserve">. </w:t>
            </w:r>
            <w:r>
              <w:rPr>
                <w:rStyle w:val="IndexLink"/>
                <w:rtl w:val="true"/>
              </w:rPr>
              <w:t>كعب الأحبار</w:t>
            </w:r>
            <w:r>
              <w:rPr>
                <w:rStyle w:val="IndexLink"/>
                <w:rtl w:val="true"/>
              </w:rPr>
              <w:tab/>
            </w:r>
            <w:r>
              <w:rPr>
                <w:rStyle w:val="IndexLink"/>
              </w:rPr>
              <w:t>317</w:t>
            </w:r>
          </w:hyperlink>
        </w:p>
        <w:p>
          <w:pPr>
            <w:pStyle w:val="Contents5"/>
            <w:tabs>
              <w:tab w:val="clear" w:pos="7892"/>
              <w:tab w:val="right" w:pos="9026" w:leader="dot"/>
            </w:tabs>
            <w:rPr/>
          </w:pPr>
          <w:hyperlink w:anchor="__RefHeading___Toc3751201_3381743652">
            <w:r>
              <w:rPr>
                <w:webHidden/>
                <w:rStyle w:val="IndexLink"/>
              </w:rPr>
              <w:t>8</w:t>
            </w:r>
            <w:r>
              <w:rPr>
                <w:rStyle w:val="IndexLink"/>
                <w:rtl w:val="true"/>
              </w:rPr>
              <w:t xml:space="preserve">. </w:t>
            </w:r>
            <w:r>
              <w:rPr>
                <w:rStyle w:val="IndexLink"/>
                <w:rtl w:val="true"/>
              </w:rPr>
              <w:t xml:space="preserve">سیادتها </w:t>
            </w:r>
            <w:r>
              <w:rPr>
                <w:rStyle w:val="IndexLink"/>
                <w:rtl w:val="true"/>
              </w:rPr>
              <w:t>(</w:t>
            </w:r>
            <w:r>
              <w:rPr>
                <w:rStyle w:val="IndexLink"/>
                <w:rtl w:val="true"/>
              </w:rPr>
              <w:t>سلام الله عليها</w:t>
            </w:r>
            <w:r>
              <w:rPr>
                <w:rStyle w:val="IndexLink"/>
                <w:rtl w:val="true"/>
              </w:rPr>
              <w:t>)</w:t>
              <w:tab/>
            </w:r>
            <w:r>
              <w:rPr>
                <w:rStyle w:val="IndexLink"/>
              </w:rPr>
              <w:t>317</w:t>
            </w:r>
          </w:hyperlink>
        </w:p>
        <w:p>
          <w:pPr>
            <w:pStyle w:val="Contents6"/>
            <w:tabs>
              <w:tab w:val="clear" w:pos="7609"/>
              <w:tab w:val="right" w:pos="9026" w:leader="dot"/>
            </w:tabs>
            <w:rPr/>
          </w:pPr>
          <w:hyperlink w:anchor="__RefHeading___Toc3751203_3381743652">
            <w:r>
              <w:rPr>
                <w:webHidden/>
                <w:rStyle w:val="IndexLink"/>
              </w:rPr>
              <w:t>8/1</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سیّدة نساء قریش</w:t>
            </w:r>
            <w:r>
              <w:rPr>
                <w:rStyle w:val="IndexLink"/>
                <w:rtl w:val="true"/>
              </w:rPr>
              <w:tab/>
            </w:r>
            <w:r>
              <w:rPr>
                <w:rStyle w:val="IndexLink"/>
              </w:rPr>
              <w:t>317</w:t>
            </w:r>
          </w:hyperlink>
        </w:p>
        <w:p>
          <w:pPr>
            <w:pStyle w:val="Contents6"/>
            <w:tabs>
              <w:tab w:val="clear" w:pos="7609"/>
              <w:tab w:val="right" w:pos="9026" w:leader="dot"/>
            </w:tabs>
            <w:rPr/>
          </w:pPr>
          <w:hyperlink w:anchor="__RefHeading___Toc3751205_33817436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751207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318</w:t>
            </w:r>
          </w:hyperlink>
        </w:p>
        <w:p>
          <w:pPr>
            <w:pStyle w:val="Contents6"/>
            <w:tabs>
              <w:tab w:val="clear" w:pos="7609"/>
              <w:tab w:val="right" w:pos="9026" w:leader="dot"/>
            </w:tabs>
            <w:rPr/>
          </w:pPr>
          <w:hyperlink w:anchor="__RefHeading___Toc3751209_3381743652">
            <w:r>
              <w:rPr>
                <w:webHidden/>
                <w:rStyle w:val="IndexLink"/>
              </w:rPr>
              <w:t>2</w:t>
            </w:r>
            <w:r>
              <w:rPr>
                <w:rStyle w:val="IndexLink"/>
                <w:rtl w:val="true"/>
              </w:rPr>
              <w:t xml:space="preserve">. </w:t>
            </w:r>
            <w:r>
              <w:rPr>
                <w:rStyle w:val="IndexLink"/>
                <w:rtl w:val="true"/>
              </w:rPr>
              <w:t>سلیمان بن طرخان</w:t>
            </w:r>
            <w:r>
              <w:rPr>
                <w:rStyle w:val="IndexLink"/>
                <w:rtl w:val="true"/>
              </w:rPr>
              <w:tab/>
            </w:r>
            <w:r>
              <w:rPr>
                <w:rStyle w:val="IndexLink"/>
              </w:rPr>
              <w:t>318</w:t>
            </w:r>
          </w:hyperlink>
        </w:p>
        <w:p>
          <w:pPr>
            <w:pStyle w:val="Contents6"/>
            <w:tabs>
              <w:tab w:val="clear" w:pos="7609"/>
              <w:tab w:val="right" w:pos="9026" w:leader="dot"/>
            </w:tabs>
            <w:rPr/>
          </w:pPr>
          <w:hyperlink w:anchor="__RefHeading___Toc3751211_3381743652">
            <w:r>
              <w:rPr>
                <w:webHidden/>
                <w:rStyle w:val="IndexLink"/>
              </w:rPr>
              <w:t>3</w:t>
            </w:r>
            <w:r>
              <w:rPr>
                <w:rStyle w:val="IndexLink"/>
                <w:rtl w:val="true"/>
              </w:rPr>
              <w:t xml:space="preserve">. </w:t>
            </w:r>
            <w:r>
              <w:rPr>
                <w:rStyle w:val="IndexLink"/>
                <w:rtl w:val="true"/>
              </w:rPr>
              <w:t>عفیف الكندي</w:t>
            </w:r>
            <w:r>
              <w:rPr>
                <w:rStyle w:val="IndexLink"/>
                <w:rtl w:val="true"/>
              </w:rPr>
              <w:tab/>
            </w:r>
            <w:r>
              <w:rPr>
                <w:rStyle w:val="IndexLink"/>
              </w:rPr>
              <w:t>318</w:t>
            </w:r>
          </w:hyperlink>
        </w:p>
        <w:p>
          <w:pPr>
            <w:pStyle w:val="Contents6"/>
            <w:tabs>
              <w:tab w:val="clear" w:pos="7609"/>
              <w:tab w:val="right" w:pos="9026" w:leader="dot"/>
            </w:tabs>
            <w:rPr/>
          </w:pPr>
          <w:hyperlink w:anchor="__RefHeading___Toc375121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319</w:t>
            </w:r>
          </w:hyperlink>
        </w:p>
        <w:p>
          <w:pPr>
            <w:pStyle w:val="Contents6"/>
            <w:tabs>
              <w:tab w:val="clear" w:pos="7609"/>
              <w:tab w:val="right" w:pos="9026" w:leader="dot"/>
            </w:tabs>
            <w:rPr/>
          </w:pPr>
          <w:hyperlink w:anchor="__RefHeading___Toc3751215_3381743652">
            <w:r>
              <w:rPr>
                <w:webHidden/>
                <w:rStyle w:val="IndexLink"/>
              </w:rPr>
              <w:t>8/2</w:t>
            </w:r>
            <w:r>
              <w:rPr>
                <w:rStyle w:val="IndexLink"/>
                <w:rtl w:val="true"/>
              </w:rPr>
              <w:t>.</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سیّدات نساء العالمین</w:t>
            </w:r>
            <w:r>
              <w:rPr>
                <w:rStyle w:val="IndexLink"/>
                <w:rtl w:val="true"/>
              </w:rPr>
              <w:tab/>
            </w:r>
            <w:r>
              <w:rPr>
                <w:rStyle w:val="IndexLink"/>
              </w:rPr>
              <w:t>320</w:t>
            </w:r>
          </w:hyperlink>
        </w:p>
        <w:p>
          <w:pPr>
            <w:pStyle w:val="Contents6"/>
            <w:tabs>
              <w:tab w:val="clear" w:pos="7609"/>
              <w:tab w:val="right" w:pos="9026" w:leader="dot"/>
            </w:tabs>
            <w:rPr/>
          </w:pPr>
          <w:hyperlink w:anchor="__RefHeading___Toc3751217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751219_3381743652">
            <w:r>
              <w:rPr>
                <w:webHidden/>
                <w:rStyle w:val="IndexLink"/>
              </w:rPr>
              <w:t>1</w:t>
            </w:r>
            <w:r>
              <w:rPr>
                <w:rStyle w:val="IndexLink"/>
                <w:rtl w:val="true"/>
              </w:rPr>
              <w:t xml:space="preserve">. </w:t>
            </w:r>
            <w:r>
              <w:rPr>
                <w:rStyle w:val="IndexLink"/>
                <w:rtl w:val="true"/>
              </w:rPr>
              <w:t>أبواُمامة الباهلي</w:t>
            </w:r>
            <w:r>
              <w:rPr>
                <w:rStyle w:val="IndexLink"/>
                <w:rtl w:val="true"/>
              </w:rPr>
              <w:tab/>
            </w:r>
            <w:r>
              <w:rPr>
                <w:rStyle w:val="IndexLink"/>
              </w:rPr>
              <w:t>320</w:t>
            </w:r>
          </w:hyperlink>
        </w:p>
        <w:p>
          <w:pPr>
            <w:pStyle w:val="Contents6"/>
            <w:tabs>
              <w:tab w:val="clear" w:pos="7609"/>
              <w:tab w:val="right" w:pos="9026" w:leader="dot"/>
            </w:tabs>
            <w:rPr/>
          </w:pPr>
          <w:hyperlink w:anchor="__RefHeading___Toc3751221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321</w:t>
            </w:r>
          </w:hyperlink>
        </w:p>
        <w:p>
          <w:pPr>
            <w:pStyle w:val="Contents6"/>
            <w:tabs>
              <w:tab w:val="clear" w:pos="7609"/>
              <w:tab w:val="right" w:pos="9026" w:leader="dot"/>
            </w:tabs>
            <w:rPr/>
          </w:pPr>
          <w:hyperlink w:anchor="__RefHeading___Toc3751223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321</w:t>
            </w:r>
          </w:hyperlink>
        </w:p>
        <w:p>
          <w:pPr>
            <w:pStyle w:val="Contents6"/>
            <w:tabs>
              <w:tab w:val="clear" w:pos="7609"/>
              <w:tab w:val="right" w:pos="9026" w:leader="dot"/>
            </w:tabs>
            <w:rPr/>
          </w:pPr>
          <w:hyperlink w:anchor="__RefHeading___Toc3751225_3381743652">
            <w:r>
              <w:rPr>
                <w:webHidden/>
                <w:rStyle w:val="IndexLink"/>
              </w:rPr>
              <w:t>4</w:t>
            </w:r>
            <w:r>
              <w:rPr>
                <w:rStyle w:val="IndexLink"/>
                <w:rtl w:val="true"/>
              </w:rPr>
              <w:t xml:space="preserve">. </w:t>
            </w:r>
            <w:r>
              <w:rPr>
                <w:rStyle w:val="IndexLink"/>
                <w:rtl w:val="true"/>
              </w:rPr>
              <w:t>عبدالرحمان بن أبي‌لیلی</w:t>
            </w:r>
            <w:r>
              <w:rPr>
                <w:rStyle w:val="IndexLink"/>
                <w:rtl w:val="true"/>
              </w:rPr>
              <w:tab/>
            </w:r>
            <w:r>
              <w:rPr>
                <w:rStyle w:val="IndexLink"/>
              </w:rPr>
              <w:t>323</w:t>
            </w:r>
          </w:hyperlink>
        </w:p>
        <w:p>
          <w:pPr>
            <w:pStyle w:val="Contents6"/>
            <w:tabs>
              <w:tab w:val="clear" w:pos="7609"/>
              <w:tab w:val="right" w:pos="9026" w:leader="dot"/>
            </w:tabs>
            <w:rPr/>
          </w:pPr>
          <w:hyperlink w:anchor="__RefHeading___Toc3751227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323</w:t>
            </w:r>
          </w:hyperlink>
        </w:p>
        <w:p>
          <w:pPr>
            <w:pStyle w:val="Contents6"/>
            <w:tabs>
              <w:tab w:val="clear" w:pos="7609"/>
              <w:tab w:val="right" w:pos="9026" w:leader="dot"/>
            </w:tabs>
            <w:rPr/>
          </w:pPr>
          <w:hyperlink w:anchor="__RefHeading___Toc3751229_3381743652">
            <w:r>
              <w:rPr>
                <w:webHidden/>
                <w:rStyle w:val="IndexLink"/>
              </w:rPr>
              <w:t>6</w:t>
            </w:r>
            <w:r>
              <w:rPr>
                <w:rStyle w:val="IndexLink"/>
                <w:rtl w:val="true"/>
              </w:rPr>
              <w:t xml:space="preserve">. </w:t>
            </w:r>
            <w:r>
              <w:rPr>
                <w:rStyle w:val="IndexLink"/>
                <w:rtl w:val="true"/>
              </w:rPr>
              <w:t>علي بن أبي‌طالب</w:t>
            </w:r>
            <w:r>
              <w:rPr>
                <w:rStyle w:val="IndexLink"/>
                <w:rtl w:val="true"/>
              </w:rPr>
              <w:tab/>
            </w:r>
            <w:r>
              <w:rPr>
                <w:rStyle w:val="IndexLink"/>
              </w:rPr>
              <w:t>325</w:t>
            </w:r>
          </w:hyperlink>
        </w:p>
        <w:p>
          <w:pPr>
            <w:pStyle w:val="Contents6"/>
            <w:tabs>
              <w:tab w:val="clear" w:pos="7609"/>
              <w:tab w:val="right" w:pos="9026" w:leader="dot"/>
            </w:tabs>
            <w:rPr/>
          </w:pPr>
          <w:hyperlink w:anchor="__RefHeading___Toc3751231_3381743652">
            <w:r>
              <w:rPr>
                <w:webHidden/>
                <w:rStyle w:val="IndexLink"/>
              </w:rPr>
              <w:t>7</w:t>
            </w:r>
            <w:r>
              <w:rPr>
                <w:rStyle w:val="IndexLink"/>
                <w:rtl w:val="true"/>
              </w:rPr>
              <w:t xml:space="preserve">. </w:t>
            </w:r>
            <w:r>
              <w:rPr>
                <w:rStyle w:val="IndexLink"/>
                <w:rtl w:val="true"/>
              </w:rPr>
              <w:t>عمران بن حصین</w:t>
            </w:r>
            <w:r>
              <w:rPr>
                <w:rStyle w:val="IndexLink"/>
                <w:rtl w:val="true"/>
              </w:rPr>
              <w:tab/>
            </w:r>
            <w:r>
              <w:rPr>
                <w:rStyle w:val="IndexLink"/>
              </w:rPr>
              <w:t>325</w:t>
            </w:r>
          </w:hyperlink>
        </w:p>
        <w:p>
          <w:pPr>
            <w:pStyle w:val="Contents6"/>
            <w:tabs>
              <w:tab w:val="clear" w:pos="7609"/>
              <w:tab w:val="right" w:pos="9026" w:leader="dot"/>
            </w:tabs>
            <w:rPr/>
          </w:pPr>
          <w:hyperlink w:anchor="__RefHeading___Toc3751233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327</w:t>
            </w:r>
          </w:hyperlink>
        </w:p>
        <w:p>
          <w:pPr>
            <w:pStyle w:val="Contents6"/>
            <w:tabs>
              <w:tab w:val="clear" w:pos="7609"/>
              <w:tab w:val="right" w:pos="9026" w:leader="dot"/>
            </w:tabs>
            <w:rPr/>
          </w:pPr>
          <w:hyperlink w:anchor="__RefHeading___Toc3751235_3381743652">
            <w:r>
              <w:rPr>
                <w:webHidden/>
                <w:rStyle w:val="IndexLink"/>
              </w:rPr>
              <w:t>8/3</w:t>
            </w:r>
            <w:r>
              <w:rPr>
                <w:rStyle w:val="IndexLink"/>
                <w:rtl w:val="true"/>
              </w:rPr>
              <w:t>.</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سیّدات نساء أهل الجنّة</w:t>
            </w:r>
            <w:r>
              <w:rPr>
                <w:rStyle w:val="IndexLink"/>
                <w:rtl w:val="true"/>
              </w:rPr>
              <w:tab/>
            </w:r>
            <w:r>
              <w:rPr>
                <w:rStyle w:val="IndexLink"/>
              </w:rPr>
              <w:t>328</w:t>
            </w:r>
          </w:hyperlink>
        </w:p>
        <w:p>
          <w:pPr>
            <w:pStyle w:val="Contents3"/>
            <w:tabs>
              <w:tab w:val="clear" w:pos="8459"/>
              <w:tab w:val="right" w:pos="9026" w:leader="dot"/>
            </w:tabs>
            <w:rPr/>
          </w:pPr>
          <w:hyperlink w:anchor="__RefHeading___Toc3751237_3381743652">
            <w:r>
              <w:rPr>
                <w:webHidden/>
                <w:rStyle w:val="IndexLink"/>
                <w:rtl w:val="true"/>
              </w:rPr>
              <w:t>الباب الثالث</w:t>
            </w:r>
            <w:r>
              <w:rPr>
                <w:rStyle w:val="IndexLink"/>
                <w:rtl w:val="true"/>
              </w:rPr>
              <w:t xml:space="preserve">: </w:t>
            </w:r>
            <w:r>
              <w:rPr>
                <w:rStyle w:val="IndexLink"/>
                <w:rtl w:val="true"/>
              </w:rPr>
              <w:t xml:space="preserve">ما قیل في مکانة خدیجة </w:t>
            </w:r>
            <w:r>
              <w:rPr>
                <w:rStyle w:val="IndexLink"/>
                <w:rtl w:val="true"/>
              </w:rPr>
              <w:t>(</w:t>
            </w:r>
            <w:r>
              <w:rPr>
                <w:rStyle w:val="IndexLink"/>
                <w:rtl w:val="true"/>
              </w:rPr>
              <w:t>سلام الله عليها</w:t>
            </w:r>
            <w:r>
              <w:rPr>
                <w:rStyle w:val="IndexLink"/>
                <w:rtl w:val="true"/>
              </w:rPr>
              <w:t>)</w:t>
              <w:tab/>
            </w:r>
            <w:r>
              <w:rPr>
                <w:rStyle w:val="IndexLink"/>
              </w:rPr>
              <w:t>329</w:t>
            </w:r>
          </w:hyperlink>
        </w:p>
        <w:p>
          <w:pPr>
            <w:pStyle w:val="Contents4"/>
            <w:tabs>
              <w:tab w:val="clear" w:pos="8176"/>
              <w:tab w:val="right" w:pos="9026" w:leader="dot"/>
            </w:tabs>
            <w:rPr/>
          </w:pPr>
          <w:hyperlink w:anchor="__RefHeading___Toc3751239_3381743652">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751241_3381743652">
            <w:r>
              <w:rPr>
                <w:webHidden/>
                <w:rStyle w:val="IndexLink"/>
              </w:rPr>
              <w:t>1</w:t>
            </w:r>
            <w:r>
              <w:rPr>
                <w:rStyle w:val="IndexLink"/>
                <w:rtl w:val="true"/>
              </w:rPr>
              <w:t xml:space="preserve">. </w:t>
            </w:r>
            <w:r>
              <w:rPr>
                <w:rStyle w:val="IndexLink"/>
                <w:rtl w:val="true"/>
              </w:rPr>
              <w:t>الجاحظ</w:t>
            </w:r>
            <w:r>
              <w:rPr>
                <w:rStyle w:val="IndexLink"/>
                <w:rtl w:val="true"/>
              </w:rPr>
              <w:tab/>
            </w:r>
            <w:r>
              <w:rPr>
                <w:rStyle w:val="IndexLink"/>
              </w:rPr>
              <w:t>329</w:t>
            </w:r>
          </w:hyperlink>
        </w:p>
        <w:p>
          <w:pPr>
            <w:pStyle w:val="Contents4"/>
            <w:tabs>
              <w:tab w:val="clear" w:pos="8176"/>
              <w:tab w:val="right" w:pos="9026" w:leader="dot"/>
            </w:tabs>
            <w:rPr/>
          </w:pPr>
          <w:hyperlink w:anchor="__RefHeading___Toc3751243_3381743652">
            <w:r>
              <w:rPr>
                <w:webHidden/>
                <w:rStyle w:val="IndexLink"/>
              </w:rPr>
              <w:t>2</w:t>
            </w:r>
            <w:r>
              <w:rPr>
                <w:rStyle w:val="IndexLink"/>
                <w:rtl w:val="true"/>
              </w:rPr>
              <w:t xml:space="preserve">. </w:t>
            </w:r>
            <w:r>
              <w:rPr>
                <w:rStyle w:val="IndexLink"/>
                <w:rtl w:val="true"/>
              </w:rPr>
              <w:t>الکلاعي</w:t>
            </w:r>
            <w:r>
              <w:rPr>
                <w:rStyle w:val="IndexLink"/>
                <w:rtl w:val="true"/>
              </w:rPr>
              <w:tab/>
            </w:r>
            <w:r>
              <w:rPr>
                <w:rStyle w:val="IndexLink"/>
              </w:rPr>
              <w:t>329</w:t>
            </w:r>
          </w:hyperlink>
        </w:p>
        <w:p>
          <w:pPr>
            <w:pStyle w:val="Contents4"/>
            <w:tabs>
              <w:tab w:val="clear" w:pos="8176"/>
              <w:tab w:val="right" w:pos="9026" w:leader="dot"/>
            </w:tabs>
            <w:rPr/>
          </w:pPr>
          <w:hyperlink w:anchor="__RefHeading___Toc3751245_3381743652">
            <w:r>
              <w:rPr>
                <w:webHidden/>
                <w:rStyle w:val="IndexLink"/>
              </w:rPr>
              <w:t>3</w:t>
            </w:r>
            <w:r>
              <w:rPr>
                <w:rStyle w:val="IndexLink"/>
                <w:rtl w:val="true"/>
              </w:rPr>
              <w:t xml:space="preserve">. </w:t>
            </w:r>
            <w:r>
              <w:rPr>
                <w:rStyle w:val="IndexLink"/>
                <w:rtl w:val="true"/>
              </w:rPr>
              <w:t>محمّد ابن الحنفیّة</w:t>
            </w:r>
            <w:r>
              <w:rPr>
                <w:rStyle w:val="IndexLink"/>
                <w:rtl w:val="true"/>
              </w:rPr>
              <w:tab/>
            </w:r>
            <w:r>
              <w:rPr>
                <w:rStyle w:val="IndexLink"/>
              </w:rPr>
              <w:t>330</w:t>
            </w:r>
          </w:hyperlink>
        </w:p>
        <w:p>
          <w:pPr>
            <w:pStyle w:val="Contents3"/>
            <w:tabs>
              <w:tab w:val="clear" w:pos="8459"/>
              <w:tab w:val="right" w:pos="9026" w:leader="dot"/>
            </w:tabs>
            <w:rPr/>
          </w:pPr>
          <w:hyperlink w:anchor="__RefHeading___Toc3751247_3381743652">
            <w:r>
              <w:rPr>
                <w:webHidden/>
                <w:rStyle w:val="IndexLink"/>
                <w:rtl w:val="true"/>
              </w:rPr>
              <w:t>الباب الرابع</w:t>
            </w:r>
            <w:r>
              <w:rPr>
                <w:rStyle w:val="IndexLink"/>
                <w:rtl w:val="true"/>
              </w:rPr>
              <w:t xml:space="preserve">: </w:t>
            </w:r>
            <w:r>
              <w:rPr>
                <w:rStyle w:val="IndexLink"/>
                <w:rtl w:val="true"/>
              </w:rPr>
              <w:t>مفاخرة أهل البیت</w:t>
            </w:r>
            <w:r>
              <w:rPr>
                <w:rStyle w:val="IndexLink"/>
              </w:rPr>
              <w:t>3</w:t>
            </w:r>
            <w:r>
              <w:rPr>
                <w:rStyle w:val="IndexLink"/>
                <w:rtl w:val="true"/>
              </w:rPr>
              <w:t xml:space="preserve"> </w:t>
            </w:r>
            <w:r>
              <w:rPr>
                <w:rStyle w:val="IndexLink"/>
                <w:rtl w:val="true"/>
              </w:rPr>
              <w:t xml:space="preserve">بجدّتهم خدیجة </w:t>
            </w:r>
            <w:r>
              <w:rPr>
                <w:rStyle w:val="IndexLink"/>
                <w:rtl w:val="true"/>
              </w:rPr>
              <w:t>(</w:t>
            </w:r>
            <w:r>
              <w:rPr>
                <w:rStyle w:val="IndexLink"/>
                <w:rtl w:val="true"/>
              </w:rPr>
              <w:t>سلام الله عليها</w:t>
            </w:r>
            <w:r>
              <w:rPr>
                <w:rStyle w:val="IndexLink"/>
                <w:rtl w:val="true"/>
              </w:rPr>
              <w:t>)</w:t>
              <w:tab/>
            </w:r>
            <w:r>
              <w:rPr>
                <w:rStyle w:val="IndexLink"/>
              </w:rPr>
              <w:t>331</w:t>
            </w:r>
          </w:hyperlink>
        </w:p>
        <w:p>
          <w:pPr>
            <w:pStyle w:val="Contents4"/>
            <w:tabs>
              <w:tab w:val="clear" w:pos="8176"/>
              <w:tab w:val="right" w:pos="9026" w:leader="dot"/>
            </w:tabs>
            <w:rPr/>
          </w:pPr>
          <w:hyperlink w:anchor="__RefHeading___Toc3751249_3381743652">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751251_3381743652">
            <w:r>
              <w:rPr>
                <w:webHidden/>
                <w:rStyle w:val="IndexLink"/>
              </w:rPr>
              <w:t>1</w:t>
            </w:r>
            <w:r>
              <w:rPr>
                <w:rStyle w:val="IndexLink"/>
                <w:rtl w:val="true"/>
              </w:rPr>
              <w:t xml:space="preserve">. </w:t>
            </w:r>
            <w:r>
              <w:rPr>
                <w:rStyle w:val="IndexLink"/>
                <w:rtl w:val="true"/>
              </w:rPr>
              <w:t>حبیب بن أبي‌ثابت</w:t>
            </w:r>
            <w:r>
              <w:rPr>
                <w:rStyle w:val="IndexLink"/>
                <w:rtl w:val="true"/>
              </w:rPr>
              <w:tab/>
            </w:r>
            <w:r>
              <w:rPr>
                <w:rStyle w:val="IndexLink"/>
              </w:rPr>
              <w:t>331</w:t>
            </w:r>
          </w:hyperlink>
        </w:p>
        <w:p>
          <w:pPr>
            <w:pStyle w:val="Contents4"/>
            <w:tabs>
              <w:tab w:val="clear" w:pos="8176"/>
              <w:tab w:val="right" w:pos="9026" w:leader="dot"/>
            </w:tabs>
            <w:rPr/>
          </w:pPr>
          <w:hyperlink w:anchor="__RefHeading___Toc3751253_3381743652">
            <w:r>
              <w:rPr>
                <w:webHidden/>
                <w:rStyle w:val="IndexLink"/>
              </w:rPr>
              <w:t>2</w:t>
            </w:r>
            <w:r>
              <w:rPr>
                <w:rStyle w:val="IndexLink"/>
                <w:rtl w:val="true"/>
              </w:rPr>
              <w:t xml:space="preserve">. </w:t>
            </w:r>
            <w:r>
              <w:rPr>
                <w:rStyle w:val="IndexLink"/>
                <w:rtl w:val="true"/>
              </w:rPr>
              <w:t>ما ورود مرسلاً</w:t>
            </w:r>
            <w:r>
              <w:rPr>
                <w:rStyle w:val="IndexLink"/>
                <w:rtl w:val="true"/>
              </w:rPr>
              <w:tab/>
            </w:r>
            <w:r>
              <w:rPr>
                <w:rStyle w:val="IndexLink"/>
              </w:rPr>
              <w:t>332</w:t>
            </w:r>
          </w:hyperlink>
        </w:p>
        <w:p>
          <w:pPr>
            <w:pStyle w:val="Contents4"/>
            <w:tabs>
              <w:tab w:val="clear" w:pos="8176"/>
              <w:tab w:val="right" w:pos="9026" w:leader="dot"/>
            </w:tabs>
            <w:rPr/>
          </w:pPr>
          <w:hyperlink w:anchor="__RefHeading___Toc3751255_3381743652">
            <w:r>
              <w:rPr>
                <w:webHidden/>
                <w:rStyle w:val="IndexLink"/>
              </w:rPr>
              <w:t>1</w:t>
            </w:r>
            <w:r>
              <w:rPr>
                <w:rStyle w:val="IndexLink"/>
                <w:rtl w:val="true"/>
              </w:rPr>
              <w:t xml:space="preserve">. </w:t>
            </w:r>
            <w:r>
              <w:rPr>
                <w:rStyle w:val="IndexLink"/>
                <w:rtl w:val="true"/>
              </w:rPr>
              <w:t>الحارث بن إسحاق</w:t>
            </w:r>
            <w:r>
              <w:rPr>
                <w:rStyle w:val="IndexLink"/>
                <w:rtl w:val="true"/>
              </w:rPr>
              <w:tab/>
            </w:r>
            <w:r>
              <w:rPr>
                <w:rStyle w:val="IndexLink"/>
              </w:rPr>
              <w:t>333</w:t>
            </w:r>
          </w:hyperlink>
        </w:p>
        <w:p>
          <w:pPr>
            <w:pStyle w:val="Contents4"/>
            <w:tabs>
              <w:tab w:val="clear" w:pos="8176"/>
              <w:tab w:val="right" w:pos="9026" w:leader="dot"/>
            </w:tabs>
            <w:rPr/>
          </w:pPr>
          <w:hyperlink w:anchor="__RefHeading___Toc3751257_3381743652">
            <w:r>
              <w:rPr>
                <w:webHidden/>
                <w:rStyle w:val="IndexLink"/>
              </w:rPr>
              <w:t>1</w:t>
            </w:r>
            <w:r>
              <w:rPr>
                <w:rStyle w:val="IndexLink"/>
                <w:rtl w:val="true"/>
              </w:rPr>
              <w:t xml:space="preserve">. </w:t>
            </w:r>
            <w:r>
              <w:rPr>
                <w:rStyle w:val="IndexLink"/>
                <w:rtl w:val="true"/>
              </w:rPr>
              <w:t>الشرقي بن القطامي</w:t>
            </w:r>
            <w:r>
              <w:rPr>
                <w:rStyle w:val="IndexLink"/>
                <w:rtl w:val="true"/>
              </w:rPr>
              <w:tab/>
            </w:r>
            <w:r>
              <w:rPr>
                <w:rStyle w:val="IndexLink"/>
              </w:rPr>
              <w:t>337</w:t>
            </w:r>
          </w:hyperlink>
        </w:p>
        <w:p>
          <w:pPr>
            <w:pStyle w:val="Contents4"/>
            <w:tabs>
              <w:tab w:val="clear" w:pos="8176"/>
              <w:tab w:val="right" w:pos="9026" w:leader="dot"/>
            </w:tabs>
            <w:rPr/>
          </w:pPr>
          <w:hyperlink w:anchor="__RefHeading___Toc375125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337</w:t>
            </w:r>
          </w:hyperlink>
        </w:p>
        <w:p>
          <w:pPr>
            <w:pStyle w:val="Contents4"/>
            <w:tabs>
              <w:tab w:val="clear" w:pos="8176"/>
              <w:tab w:val="right" w:pos="9026" w:leader="dot"/>
            </w:tabs>
            <w:rPr/>
          </w:pPr>
          <w:hyperlink w:anchor="__RefHeading___Toc3751261_3381743652">
            <w:r>
              <w:rPr>
                <w:webHidden/>
                <w:rStyle w:val="IndexLink"/>
              </w:rPr>
              <w:t>3</w:t>
            </w:r>
            <w:r>
              <w:rPr>
                <w:rStyle w:val="IndexLink"/>
                <w:rtl w:val="true"/>
              </w:rPr>
              <w:t xml:space="preserve">. </w:t>
            </w:r>
            <w:r>
              <w:rPr>
                <w:rStyle w:val="IndexLink"/>
                <w:rtl w:val="true"/>
              </w:rPr>
              <w:t>محمّد بن السائب الکلبي</w:t>
            </w:r>
            <w:r>
              <w:rPr>
                <w:rStyle w:val="IndexLink"/>
                <w:rtl w:val="true"/>
              </w:rPr>
              <w:tab/>
            </w:r>
            <w:r>
              <w:rPr>
                <w:rStyle w:val="IndexLink"/>
              </w:rPr>
              <w:t>338</w:t>
            </w:r>
          </w:hyperlink>
        </w:p>
        <w:p>
          <w:pPr>
            <w:pStyle w:val="Contents4"/>
            <w:tabs>
              <w:tab w:val="clear" w:pos="8176"/>
              <w:tab w:val="right" w:pos="9026" w:leader="dot"/>
            </w:tabs>
            <w:rPr/>
          </w:pPr>
          <w:hyperlink w:anchor="__RefHeading___Toc375126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338</w:t>
            </w:r>
          </w:hyperlink>
        </w:p>
        <w:p>
          <w:pPr>
            <w:pStyle w:val="Contents3"/>
            <w:tabs>
              <w:tab w:val="clear" w:pos="8459"/>
              <w:tab w:val="right" w:pos="9026" w:leader="dot"/>
            </w:tabs>
            <w:rPr/>
          </w:pPr>
          <w:hyperlink w:anchor="__RefHeading___Toc3751265_3381743652">
            <w:r>
              <w:rPr>
                <w:webHidden/>
                <w:rStyle w:val="IndexLink"/>
                <w:rtl w:val="true"/>
              </w:rPr>
              <w:t>الباب الخامس</w:t>
            </w:r>
            <w:r>
              <w:rPr>
                <w:rStyle w:val="IndexLink"/>
                <w:rtl w:val="true"/>
              </w:rPr>
              <w:t xml:space="preserve">: </w:t>
            </w:r>
            <w:r>
              <w:rPr>
                <w:rStyle w:val="IndexLink"/>
                <w:rtl w:val="true"/>
              </w:rPr>
              <w:t>ما قیل في فضیلة أهل البیت</w:t>
            </w:r>
            <w:r>
              <w:rPr>
                <w:rStyle w:val="IndexLink"/>
              </w:rPr>
              <w:t>3</w:t>
            </w:r>
            <w:r>
              <w:rPr>
                <w:rStyle w:val="IndexLink"/>
                <w:rtl w:val="true"/>
              </w:rPr>
              <w:t xml:space="preserve"> </w:t>
            </w:r>
            <w:r>
              <w:rPr>
                <w:rStyle w:val="IndexLink"/>
                <w:rtl w:val="true"/>
              </w:rPr>
              <w:t xml:space="preserve">بجدّتهم خدیجة </w:t>
            </w:r>
            <w:r>
              <w:rPr>
                <w:rStyle w:val="IndexLink"/>
                <w:rtl w:val="true"/>
              </w:rPr>
              <w:t>(</w:t>
            </w:r>
            <w:r>
              <w:rPr>
                <w:rStyle w:val="IndexLink"/>
                <w:rtl w:val="true"/>
              </w:rPr>
              <w:t>سلام الله عليها</w:t>
            </w:r>
            <w:r>
              <w:rPr>
                <w:rStyle w:val="IndexLink"/>
                <w:rtl w:val="true"/>
              </w:rPr>
              <w:t>)</w:t>
              <w:tab/>
            </w:r>
            <w:r>
              <w:rPr>
                <w:rStyle w:val="IndexLink"/>
              </w:rPr>
              <w:t>339</w:t>
            </w:r>
          </w:hyperlink>
        </w:p>
        <w:p>
          <w:pPr>
            <w:pStyle w:val="Contents4"/>
            <w:tabs>
              <w:tab w:val="clear" w:pos="8176"/>
              <w:tab w:val="right" w:pos="9026" w:leader="dot"/>
            </w:tabs>
            <w:rPr/>
          </w:pPr>
          <w:hyperlink w:anchor="__RefHeading___Toc3751267_3381743652">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751269_3381743652">
            <w:r>
              <w:rPr>
                <w:webHidden/>
                <w:rStyle w:val="IndexLink"/>
              </w:rPr>
              <w:t>1</w:t>
            </w:r>
            <w:r>
              <w:rPr>
                <w:rStyle w:val="IndexLink"/>
                <w:rtl w:val="true"/>
              </w:rPr>
              <w:t xml:space="preserve">. </w:t>
            </w:r>
            <w:r>
              <w:rPr>
                <w:rStyle w:val="IndexLink"/>
                <w:rtl w:val="true"/>
              </w:rPr>
              <w:t>الجاحظ</w:t>
            </w:r>
            <w:r>
              <w:rPr>
                <w:rStyle w:val="IndexLink"/>
                <w:rtl w:val="true"/>
              </w:rPr>
              <w:tab/>
            </w:r>
            <w:r>
              <w:rPr>
                <w:rStyle w:val="IndexLink"/>
              </w:rPr>
              <w:t>339</w:t>
            </w:r>
          </w:hyperlink>
        </w:p>
        <w:p>
          <w:pPr>
            <w:pStyle w:val="Contents4"/>
            <w:tabs>
              <w:tab w:val="clear" w:pos="8176"/>
              <w:tab w:val="right" w:pos="9026" w:leader="dot"/>
            </w:tabs>
            <w:rPr/>
          </w:pPr>
          <w:hyperlink w:anchor="__RefHeading___Toc3751271_3381743652">
            <w:r>
              <w:rPr>
                <w:webHidden/>
                <w:rStyle w:val="IndexLink"/>
                <w:rtl w:val="true"/>
              </w:rPr>
              <w:t>الباب الخامس</w:t>
            </w:r>
            <w:r>
              <w:rPr>
                <w:rStyle w:val="IndexLink"/>
                <w:rtl w:val="true"/>
              </w:rPr>
              <w:t xml:space="preserve">: </w:t>
            </w:r>
            <w:r>
              <w:rPr>
                <w:rStyle w:val="IndexLink"/>
                <w:rtl w:val="true"/>
              </w:rPr>
              <w:t>ما قیل في فضیلة أهل البیت</w:t>
            </w:r>
            <w:r>
              <w:rPr>
                <w:rStyle w:val="IndexLink"/>
              </w:rPr>
              <w:t>3</w:t>
            </w:r>
            <w:r>
              <w:rPr>
                <w:rStyle w:val="IndexLink"/>
                <w:rtl w:val="true"/>
              </w:rPr>
              <w:t xml:space="preserve"> </w:t>
            </w:r>
            <w:r>
              <w:rPr>
                <w:rStyle w:val="IndexLink"/>
                <w:rtl w:val="true"/>
              </w:rPr>
              <w:t xml:space="preserve">بجدّتهم خدیجة </w:t>
            </w:r>
            <w:r>
              <w:rPr>
                <w:rStyle w:val="IndexLink"/>
                <w:rtl w:val="true"/>
              </w:rPr>
              <w:t>(</w:t>
            </w:r>
            <w:r>
              <w:rPr>
                <w:rStyle w:val="IndexLink"/>
                <w:rtl w:val="true"/>
              </w:rPr>
              <w:t>سلام الله عليها</w:t>
            </w:r>
            <w:r>
              <w:rPr>
                <w:rStyle w:val="IndexLink"/>
                <w:rtl w:val="true"/>
              </w:rPr>
              <w:t>)</w:t>
              <w:tab/>
            </w:r>
            <w:r>
              <w:rPr>
                <w:rStyle w:val="IndexLink"/>
              </w:rPr>
              <w:t>340</w:t>
            </w:r>
          </w:hyperlink>
        </w:p>
        <w:p>
          <w:pPr>
            <w:pStyle w:val="Contents4"/>
            <w:tabs>
              <w:tab w:val="clear" w:pos="8176"/>
              <w:tab w:val="right" w:pos="9026" w:leader="dot"/>
            </w:tabs>
            <w:rPr/>
          </w:pPr>
          <w:hyperlink w:anchor="__RefHeading___Toc3751273_3381743652">
            <w:r>
              <w:rPr>
                <w:webHidden/>
                <w:rStyle w:val="IndexLink"/>
              </w:rPr>
              <w:t>1</w:t>
            </w:r>
            <w:r>
              <w:rPr>
                <w:rStyle w:val="IndexLink"/>
                <w:rtl w:val="true"/>
              </w:rPr>
              <w:t xml:space="preserve">. </w:t>
            </w:r>
            <w:r>
              <w:rPr>
                <w:rStyle w:val="IndexLink"/>
                <w:rtl w:val="true"/>
              </w:rPr>
              <w:t>الجاحظ</w:t>
            </w:r>
            <w:r>
              <w:rPr>
                <w:rStyle w:val="IndexLink"/>
                <w:rtl w:val="true"/>
              </w:rPr>
              <w:tab/>
            </w:r>
            <w:r>
              <w:rPr>
                <w:rStyle w:val="IndexLink"/>
              </w:rPr>
              <w:t>340</w:t>
            </w:r>
          </w:hyperlink>
        </w:p>
        <w:p>
          <w:pPr>
            <w:pStyle w:val="Contents4"/>
            <w:tabs>
              <w:tab w:val="clear" w:pos="8176"/>
              <w:tab w:val="right" w:pos="9026" w:leader="dot"/>
            </w:tabs>
            <w:rPr/>
          </w:pPr>
          <w:hyperlink w:anchor="__RefHeading___Toc3751275_3381743652">
            <w:r>
              <w:rPr>
                <w:webHidden/>
                <w:rStyle w:val="IndexLink"/>
              </w:rPr>
              <w:t>2</w:t>
            </w:r>
            <w:r>
              <w:rPr>
                <w:rStyle w:val="IndexLink"/>
                <w:rtl w:val="true"/>
              </w:rPr>
              <w:t xml:space="preserve">. </w:t>
            </w:r>
            <w:r>
              <w:rPr>
                <w:rStyle w:val="IndexLink"/>
                <w:rtl w:val="true"/>
              </w:rPr>
              <w:t>عمر بن الخطّاب</w:t>
            </w:r>
            <w:r>
              <w:rPr>
                <w:rStyle w:val="IndexLink"/>
                <w:rtl w:val="true"/>
              </w:rPr>
              <w:tab/>
            </w:r>
            <w:r>
              <w:rPr>
                <w:rStyle w:val="IndexLink"/>
              </w:rPr>
              <w:t>341</w:t>
            </w:r>
          </w:hyperlink>
        </w:p>
        <w:p>
          <w:pPr>
            <w:pStyle w:val="Contents4"/>
            <w:tabs>
              <w:tab w:val="clear" w:pos="8176"/>
              <w:tab w:val="right" w:pos="9026" w:leader="dot"/>
            </w:tabs>
            <w:rPr/>
          </w:pPr>
          <w:hyperlink w:anchor="__RefHeading___Toc3751277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صعصعة بن صوحان وعبدالله بن عجلان</w:t>
            </w:r>
            <w:r>
              <w:rPr>
                <w:rStyle w:val="IndexLink"/>
                <w:rtl w:val="true"/>
              </w:rPr>
              <w:tab/>
            </w:r>
            <w:r>
              <w:rPr>
                <w:rStyle w:val="IndexLink"/>
              </w:rPr>
              <w:t>342</w:t>
            </w:r>
          </w:hyperlink>
        </w:p>
        <w:p>
          <w:pPr>
            <w:pStyle w:val="Contents4"/>
            <w:tabs>
              <w:tab w:val="clear" w:pos="8176"/>
              <w:tab w:val="right" w:pos="9026" w:leader="dot"/>
            </w:tabs>
            <w:rPr/>
          </w:pPr>
          <w:hyperlink w:anchor="__RefHeading___Toc3751279_3381743652">
            <w:r>
              <w:rPr>
                <w:webHidden/>
                <w:rStyle w:val="IndexLink"/>
              </w:rPr>
              <w:t>3</w:t>
            </w:r>
            <w:r>
              <w:rPr>
                <w:rStyle w:val="IndexLink"/>
                <w:rtl w:val="true"/>
              </w:rPr>
              <w:t xml:space="preserve">. </w:t>
            </w:r>
            <w:r>
              <w:rPr>
                <w:rStyle w:val="IndexLink"/>
                <w:rtl w:val="true"/>
              </w:rPr>
              <w:t>مالك بن العجلان</w:t>
            </w:r>
            <w:r>
              <w:rPr>
                <w:rStyle w:val="IndexLink"/>
                <w:rtl w:val="true"/>
              </w:rPr>
              <w:tab/>
            </w:r>
            <w:r>
              <w:rPr>
                <w:rStyle w:val="IndexLink"/>
              </w:rPr>
              <w:t>343</w:t>
            </w:r>
          </w:hyperlink>
        </w:p>
        <w:p>
          <w:pPr>
            <w:pStyle w:val="Contents4"/>
            <w:tabs>
              <w:tab w:val="clear" w:pos="8176"/>
              <w:tab w:val="right" w:pos="9026" w:leader="dot"/>
            </w:tabs>
            <w:rPr/>
          </w:pPr>
          <w:hyperlink w:anchor="__RefHeading___Toc3751281_3381743652">
            <w:r>
              <w:rPr>
                <w:webHidden/>
                <w:rStyle w:val="IndexLink"/>
              </w:rPr>
              <w:t>4</w:t>
            </w:r>
            <w:r>
              <w:rPr>
                <w:rStyle w:val="IndexLink"/>
                <w:rtl w:val="true"/>
              </w:rPr>
              <w:t xml:space="preserve">. </w:t>
            </w:r>
            <w:r>
              <w:rPr>
                <w:rStyle w:val="IndexLink"/>
                <w:rtl w:val="true"/>
              </w:rPr>
              <w:t>معاویة بن أبي‌سفیان</w:t>
            </w:r>
            <w:r>
              <w:rPr>
                <w:rStyle w:val="IndexLink"/>
                <w:rtl w:val="true"/>
              </w:rPr>
              <w:tab/>
            </w:r>
            <w:r>
              <w:rPr>
                <w:rStyle w:val="IndexLink"/>
              </w:rPr>
              <w:t>344</w:t>
            </w:r>
          </w:hyperlink>
        </w:p>
        <w:p>
          <w:pPr>
            <w:pStyle w:val="Contents4"/>
            <w:tabs>
              <w:tab w:val="clear" w:pos="8176"/>
              <w:tab w:val="right" w:pos="9026" w:leader="dot"/>
            </w:tabs>
            <w:rPr/>
          </w:pPr>
          <w:hyperlink w:anchor="__RefHeading___Toc3751283_3381743652">
            <w:r>
              <w:rPr>
                <w:webHidden/>
                <w:rStyle w:val="IndexLink"/>
              </w:rPr>
              <w:t>5</w:t>
            </w:r>
            <w:r>
              <w:rPr>
                <w:rStyle w:val="IndexLink"/>
                <w:rtl w:val="true"/>
              </w:rPr>
              <w:t xml:space="preserve">. </w:t>
            </w:r>
            <w:r>
              <w:rPr>
                <w:rStyle w:val="IndexLink"/>
                <w:rtl w:val="true"/>
              </w:rPr>
              <w:t>النعمان بن العجلان</w:t>
            </w:r>
            <w:r>
              <w:rPr>
                <w:rStyle w:val="IndexLink"/>
                <w:rtl w:val="true"/>
              </w:rPr>
              <w:tab/>
            </w:r>
            <w:r>
              <w:rPr>
                <w:rStyle w:val="IndexLink"/>
              </w:rPr>
              <w:t>345</w:t>
            </w:r>
          </w:hyperlink>
        </w:p>
        <w:p>
          <w:pPr>
            <w:pStyle w:val="Contents4"/>
            <w:tabs>
              <w:tab w:val="clear" w:pos="8176"/>
              <w:tab w:val="right" w:pos="9026" w:leader="dot"/>
            </w:tabs>
            <w:rPr/>
          </w:pPr>
          <w:hyperlink w:anchor="__RefHeading___Toc3751285_3381743652">
            <w:r>
              <w:rPr>
                <w:webHidden/>
                <w:rStyle w:val="IndexLink"/>
              </w:rPr>
              <w:t>1</w:t>
            </w:r>
            <w:r>
              <w:rPr>
                <w:rStyle w:val="IndexLink"/>
                <w:rtl w:val="true"/>
              </w:rPr>
              <w:t xml:space="preserve">. </w:t>
            </w:r>
            <w:r>
              <w:rPr>
                <w:rStyle w:val="IndexLink"/>
                <w:rtl w:val="true"/>
              </w:rPr>
              <w:t>معاویة بن أبيسفیان</w:t>
            </w:r>
            <w:r>
              <w:rPr>
                <w:rStyle w:val="IndexLink"/>
                <w:rtl w:val="true"/>
              </w:rPr>
              <w:tab/>
            </w:r>
            <w:r>
              <w:rPr>
                <w:rStyle w:val="IndexLink"/>
              </w:rPr>
              <w:t>346</w:t>
            </w:r>
          </w:hyperlink>
        </w:p>
        <w:p>
          <w:pPr>
            <w:pStyle w:val="Contents4"/>
            <w:tabs>
              <w:tab w:val="clear" w:pos="8176"/>
              <w:tab w:val="right" w:pos="9026" w:leader="dot"/>
            </w:tabs>
            <w:rPr/>
          </w:pPr>
          <w:hyperlink w:anchor="__RefHeading___Toc3751287_3381743652">
            <w:r>
              <w:rPr>
                <w:webHidden/>
                <w:rStyle w:val="IndexLink"/>
              </w:rPr>
              <w:t>2</w:t>
            </w:r>
            <w:r>
              <w:rPr>
                <w:rStyle w:val="IndexLink"/>
                <w:rtl w:val="true"/>
              </w:rPr>
              <w:t xml:space="preserve">. </w:t>
            </w:r>
            <w:r>
              <w:rPr>
                <w:rStyle w:val="IndexLink"/>
                <w:rtl w:val="true"/>
              </w:rPr>
              <w:t>النعمان بن بشیر</w:t>
            </w:r>
            <w:r>
              <w:rPr>
                <w:rStyle w:val="IndexLink"/>
                <w:rtl w:val="true"/>
              </w:rPr>
              <w:tab/>
            </w:r>
            <w:r>
              <w:rPr>
                <w:rStyle w:val="IndexLink"/>
              </w:rPr>
              <w:t>346</w:t>
            </w:r>
          </w:hyperlink>
        </w:p>
        <w:p>
          <w:pPr>
            <w:pStyle w:val="Contents3"/>
            <w:tabs>
              <w:tab w:val="clear" w:pos="8459"/>
              <w:tab w:val="right" w:pos="9026" w:leader="dot"/>
            </w:tabs>
            <w:rPr/>
          </w:pPr>
          <w:hyperlink w:anchor="__RefHeading___Toc3751289_3381743652">
            <w:r>
              <w:rPr>
                <w:webHidden/>
                <w:rStyle w:val="IndexLink"/>
                <w:rtl w:val="true"/>
              </w:rPr>
              <w:t>الباب السادس</w:t>
            </w:r>
            <w:r>
              <w:rPr>
                <w:rStyle w:val="IndexLink"/>
                <w:rtl w:val="true"/>
              </w:rPr>
              <w:t xml:space="preserve">: </w:t>
            </w:r>
            <w:r>
              <w:rPr>
                <w:rStyle w:val="IndexLink"/>
                <w:rtl w:val="true"/>
              </w:rPr>
              <w:t xml:space="preserve">معرفتها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معرفة النبيّ وإهانتها إهانته</w:t>
            </w:r>
            <w:r>
              <w:rPr>
                <w:rStyle w:val="IndexLink"/>
                <w:rtl w:val="true"/>
              </w:rPr>
              <w:tab/>
            </w:r>
            <w:r>
              <w:rPr>
                <w:rStyle w:val="IndexLink"/>
              </w:rPr>
              <w:t>348</w:t>
            </w:r>
          </w:hyperlink>
        </w:p>
        <w:p>
          <w:pPr>
            <w:pStyle w:val="Contents3"/>
            <w:tabs>
              <w:tab w:val="clear" w:pos="8459"/>
              <w:tab w:val="right" w:pos="9026" w:leader="dot"/>
            </w:tabs>
            <w:rPr/>
          </w:pPr>
          <w:hyperlink w:anchor="__RefHeading___Toc3751291_3381743652">
            <w:r>
              <w:rPr>
                <w:webHidden/>
                <w:rStyle w:val="IndexLink"/>
                <w:rtl w:val="true"/>
              </w:rPr>
              <w:t>الباب السابع</w:t>
            </w:r>
            <w:r>
              <w:rPr>
                <w:rStyle w:val="IndexLink"/>
                <w:rtl w:val="true"/>
              </w:rPr>
              <w:t xml:space="preserve">: </w:t>
            </w:r>
            <w:r>
              <w:rPr>
                <w:rStyle w:val="IndexLink"/>
                <w:rtl w:val="true"/>
              </w:rPr>
              <w:t xml:space="preserve">اعتكافها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بحراء مع النبيّ بروایة عائشة</w:t>
            </w:r>
            <w:r>
              <w:rPr>
                <w:rStyle w:val="IndexLink"/>
                <w:rtl w:val="true"/>
              </w:rPr>
              <w:tab/>
            </w:r>
            <w:r>
              <w:rPr>
                <w:rStyle w:val="IndexLink"/>
              </w:rPr>
              <w:t>348</w:t>
            </w:r>
          </w:hyperlink>
        </w:p>
        <w:p>
          <w:pPr>
            <w:pStyle w:val="Contents3"/>
            <w:tabs>
              <w:tab w:val="clear" w:pos="8459"/>
              <w:tab w:val="right" w:pos="9026" w:leader="dot"/>
            </w:tabs>
            <w:rPr/>
          </w:pPr>
          <w:hyperlink w:anchor="__RefHeading___Toc3751293_3381743652">
            <w:r>
              <w:rPr>
                <w:webHidden/>
                <w:rStyle w:val="IndexLink"/>
                <w:rtl w:val="true"/>
              </w:rPr>
              <w:t>الباب الثامن</w:t>
            </w:r>
            <w:r>
              <w:rPr>
                <w:rStyle w:val="IndexLink"/>
                <w:rtl w:val="true"/>
              </w:rPr>
              <w:t xml:space="preserve">: </w:t>
            </w:r>
            <w:r>
              <w:rPr>
                <w:rStyle w:val="IndexLink"/>
                <w:rtl w:val="true"/>
              </w:rPr>
              <w:t xml:space="preserve">انتظارها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للبعثة ودورها في بدء نزول الوحي</w:t>
            </w:r>
            <w:r>
              <w:rPr>
                <w:rStyle w:val="IndexLink"/>
                <w:rtl w:val="true"/>
              </w:rPr>
              <w:tab/>
            </w:r>
            <w:r>
              <w:rPr>
                <w:rStyle w:val="IndexLink"/>
              </w:rPr>
              <w:t>350</w:t>
            </w:r>
          </w:hyperlink>
        </w:p>
        <w:p>
          <w:pPr>
            <w:pStyle w:val="Contents4"/>
            <w:tabs>
              <w:tab w:val="clear" w:pos="8176"/>
              <w:tab w:val="right" w:pos="9026" w:leader="dot"/>
            </w:tabs>
            <w:rPr/>
          </w:pPr>
          <w:hyperlink w:anchor="__RefHeading___Toc3751295_3381743652">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751297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352</w:t>
            </w:r>
          </w:hyperlink>
        </w:p>
        <w:p>
          <w:pPr>
            <w:pStyle w:val="Contents4"/>
            <w:tabs>
              <w:tab w:val="clear" w:pos="8176"/>
              <w:tab w:val="right" w:pos="9026" w:leader="dot"/>
            </w:tabs>
            <w:rPr/>
          </w:pPr>
          <w:hyperlink w:anchor="__RefHeading___Toc3751299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353</w:t>
            </w:r>
          </w:hyperlink>
        </w:p>
        <w:p>
          <w:pPr>
            <w:pStyle w:val="Contents4"/>
            <w:tabs>
              <w:tab w:val="clear" w:pos="8176"/>
              <w:tab w:val="right" w:pos="9026" w:leader="dot"/>
            </w:tabs>
            <w:rPr/>
          </w:pPr>
          <w:hyperlink w:anchor="__RefHeading___Toc3751301_3381743652">
            <w:r>
              <w:rPr>
                <w:webHidden/>
                <w:rStyle w:val="IndexLink"/>
              </w:rPr>
              <w:t>2</w:t>
            </w:r>
            <w:r>
              <w:rPr>
                <w:rStyle w:val="IndexLink"/>
                <w:rtl w:val="true"/>
              </w:rPr>
              <w:t xml:space="preserve">. </w:t>
            </w:r>
            <w:r>
              <w:rPr>
                <w:rStyle w:val="IndexLink"/>
                <w:rtl w:val="true"/>
              </w:rPr>
              <w:t>عبدالله بن شدّاد</w:t>
            </w:r>
            <w:r>
              <w:rPr>
                <w:rStyle w:val="IndexLink"/>
                <w:rtl w:val="true"/>
              </w:rPr>
              <w:tab/>
            </w:r>
            <w:r>
              <w:rPr>
                <w:rStyle w:val="IndexLink"/>
              </w:rPr>
              <w:t>361</w:t>
            </w:r>
          </w:hyperlink>
        </w:p>
        <w:p>
          <w:pPr>
            <w:pStyle w:val="Contents4"/>
            <w:tabs>
              <w:tab w:val="clear" w:pos="8176"/>
              <w:tab w:val="right" w:pos="9026" w:leader="dot"/>
            </w:tabs>
            <w:rPr/>
          </w:pPr>
          <w:hyperlink w:anchor="__RefHeading___Toc3751303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362</w:t>
            </w:r>
          </w:hyperlink>
        </w:p>
        <w:p>
          <w:pPr>
            <w:pStyle w:val="Contents4"/>
            <w:tabs>
              <w:tab w:val="clear" w:pos="8176"/>
              <w:tab w:val="right" w:pos="9026" w:leader="dot"/>
            </w:tabs>
            <w:rPr/>
          </w:pPr>
          <w:hyperlink w:anchor="__RefHeading___Toc3751305_3381743652">
            <w:r>
              <w:rPr>
                <w:webHidden/>
                <w:rStyle w:val="IndexLink"/>
              </w:rPr>
              <w:t>4</w:t>
            </w:r>
            <w:r>
              <w:rPr>
                <w:rStyle w:val="IndexLink"/>
                <w:rtl w:val="true"/>
              </w:rPr>
              <w:t xml:space="preserve">. </w:t>
            </w:r>
            <w:r>
              <w:rPr>
                <w:rStyle w:val="IndexLink"/>
                <w:rtl w:val="true"/>
              </w:rPr>
              <w:t>عبدالملك بن عبدالله</w:t>
            </w:r>
            <w:r>
              <w:rPr>
                <w:rStyle w:val="IndexLink"/>
                <w:rtl w:val="true"/>
              </w:rPr>
              <w:tab/>
            </w:r>
            <w:r>
              <w:rPr>
                <w:rStyle w:val="IndexLink"/>
              </w:rPr>
              <w:t>363</w:t>
            </w:r>
          </w:hyperlink>
        </w:p>
        <w:p>
          <w:pPr>
            <w:pStyle w:val="Contents4"/>
            <w:tabs>
              <w:tab w:val="clear" w:pos="8176"/>
              <w:tab w:val="right" w:pos="9026" w:leader="dot"/>
            </w:tabs>
            <w:rPr/>
          </w:pPr>
          <w:hyperlink w:anchor="__RefHeading___Toc3751307_3381743652">
            <w:r>
              <w:rPr>
                <w:webHidden/>
                <w:rStyle w:val="IndexLink"/>
              </w:rPr>
              <w:t>5</w:t>
            </w:r>
            <w:r>
              <w:rPr>
                <w:rStyle w:val="IndexLink"/>
                <w:rtl w:val="true"/>
              </w:rPr>
              <w:t xml:space="preserve">. </w:t>
            </w:r>
            <w:r>
              <w:rPr>
                <w:rStyle w:val="IndexLink"/>
                <w:rtl w:val="true"/>
              </w:rPr>
              <w:t>عبید بن عمیر</w:t>
            </w:r>
            <w:r>
              <w:rPr>
                <w:rStyle w:val="IndexLink"/>
                <w:rtl w:val="true"/>
              </w:rPr>
              <w:tab/>
            </w:r>
            <w:r>
              <w:rPr>
                <w:rStyle w:val="IndexLink"/>
              </w:rPr>
              <w:t>365</w:t>
            </w:r>
          </w:hyperlink>
        </w:p>
        <w:p>
          <w:pPr>
            <w:pStyle w:val="Contents4"/>
            <w:tabs>
              <w:tab w:val="clear" w:pos="8176"/>
              <w:tab w:val="right" w:pos="9026" w:leader="dot"/>
            </w:tabs>
            <w:rPr/>
          </w:pPr>
          <w:hyperlink w:anchor="__RefHeading___Toc3751309_3381743652">
            <w:r>
              <w:rPr>
                <w:webHidden/>
                <w:rStyle w:val="IndexLink"/>
              </w:rPr>
              <w:t>6</w:t>
            </w:r>
            <w:r>
              <w:rPr>
                <w:rStyle w:val="IndexLink"/>
                <w:rtl w:val="true"/>
              </w:rPr>
              <w:t xml:space="preserve">. </w:t>
            </w:r>
            <w:r>
              <w:rPr>
                <w:rStyle w:val="IndexLink"/>
                <w:rtl w:val="true"/>
              </w:rPr>
              <w:t>عروة بن الزبیر</w:t>
            </w:r>
            <w:r>
              <w:rPr>
                <w:rStyle w:val="IndexLink"/>
                <w:rtl w:val="true"/>
              </w:rPr>
              <w:tab/>
            </w:r>
            <w:r>
              <w:rPr>
                <w:rStyle w:val="IndexLink"/>
              </w:rPr>
              <w:t>367</w:t>
            </w:r>
          </w:hyperlink>
        </w:p>
        <w:p>
          <w:pPr>
            <w:pStyle w:val="Contents4"/>
            <w:tabs>
              <w:tab w:val="clear" w:pos="8176"/>
              <w:tab w:val="right" w:pos="9026" w:leader="dot"/>
            </w:tabs>
            <w:rPr/>
          </w:pPr>
          <w:hyperlink w:anchor="__RefHeading___Toc3751311_3381743652">
            <w:r>
              <w:rPr>
                <w:webHidden/>
                <w:rStyle w:val="IndexLink"/>
              </w:rPr>
              <w:t>7</w:t>
            </w:r>
            <w:r>
              <w:rPr>
                <w:rStyle w:val="IndexLink"/>
                <w:rtl w:val="true"/>
              </w:rPr>
              <w:t xml:space="preserve">. </w:t>
            </w:r>
            <w:r>
              <w:rPr>
                <w:rStyle w:val="IndexLink"/>
                <w:rtl w:val="true"/>
              </w:rPr>
              <w:t>عطاء بن أبيرباح</w:t>
            </w:r>
            <w:r>
              <w:rPr>
                <w:rStyle w:val="IndexLink"/>
                <w:rtl w:val="true"/>
              </w:rPr>
              <w:tab/>
            </w:r>
            <w:r>
              <w:rPr>
                <w:rStyle w:val="IndexLink"/>
              </w:rPr>
              <w:t>367</w:t>
            </w:r>
          </w:hyperlink>
        </w:p>
        <w:p>
          <w:pPr>
            <w:pStyle w:val="Contents4"/>
            <w:tabs>
              <w:tab w:val="clear" w:pos="8176"/>
              <w:tab w:val="right" w:pos="9026" w:leader="dot"/>
            </w:tabs>
            <w:rPr/>
          </w:pPr>
          <w:hyperlink w:anchor="__RefHeading___Toc3751313_3381743652">
            <w:r>
              <w:rPr>
                <w:webHidden/>
                <w:rStyle w:val="IndexLink"/>
              </w:rPr>
              <w:t>8</w:t>
            </w:r>
            <w:r>
              <w:rPr>
                <w:rStyle w:val="IndexLink"/>
                <w:rtl w:val="true"/>
              </w:rPr>
              <w:t xml:space="preserve">. </w:t>
            </w:r>
            <w:r>
              <w:rPr>
                <w:rStyle w:val="IndexLink"/>
                <w:rtl w:val="true"/>
              </w:rPr>
              <w:t>علي بن أبي‌طالب</w:t>
            </w:r>
            <w:r>
              <w:rPr>
                <w:rStyle w:val="IndexLink"/>
                <w:rtl w:val="true"/>
              </w:rPr>
              <w:tab/>
            </w:r>
            <w:r>
              <w:rPr>
                <w:rStyle w:val="IndexLink"/>
              </w:rPr>
              <w:t>368</w:t>
            </w:r>
          </w:hyperlink>
        </w:p>
        <w:p>
          <w:pPr>
            <w:pStyle w:val="Contents4"/>
            <w:tabs>
              <w:tab w:val="clear" w:pos="8176"/>
              <w:tab w:val="right" w:pos="9026" w:leader="dot"/>
            </w:tabs>
            <w:rPr/>
          </w:pPr>
          <w:hyperlink w:anchor="__RefHeading___Toc3751315_3381743652">
            <w:r>
              <w:rPr>
                <w:webHidden/>
                <w:rStyle w:val="IndexLink"/>
              </w:rPr>
              <w:t>9</w:t>
            </w:r>
            <w:r>
              <w:rPr>
                <w:rStyle w:val="IndexLink"/>
                <w:rtl w:val="true"/>
              </w:rPr>
              <w:t xml:space="preserve">. </w:t>
            </w:r>
            <w:r>
              <w:rPr>
                <w:rStyle w:val="IndexLink"/>
                <w:rtl w:val="true"/>
              </w:rPr>
              <w:t>عمرو بن شرحبیل</w:t>
            </w:r>
            <w:r>
              <w:rPr>
                <w:rStyle w:val="IndexLink"/>
                <w:rtl w:val="true"/>
              </w:rPr>
              <w:tab/>
            </w:r>
            <w:r>
              <w:rPr>
                <w:rStyle w:val="IndexLink"/>
              </w:rPr>
              <w:t>368</w:t>
            </w:r>
          </w:hyperlink>
        </w:p>
        <w:p>
          <w:pPr>
            <w:pStyle w:val="Contents4"/>
            <w:tabs>
              <w:tab w:val="clear" w:pos="8176"/>
              <w:tab w:val="right" w:pos="9026" w:leader="dot"/>
            </w:tabs>
            <w:rPr/>
          </w:pPr>
          <w:hyperlink w:anchor="__RefHeading___Toc3751317_3381743652">
            <w:r>
              <w:rPr>
                <w:webHidden/>
                <w:rStyle w:val="IndexLink"/>
              </w:rPr>
              <w:t>10</w:t>
            </w:r>
            <w:r>
              <w:rPr>
                <w:rStyle w:val="IndexLink"/>
                <w:rtl w:val="true"/>
              </w:rPr>
              <w:t xml:space="preserve">. </w:t>
            </w:r>
            <w:r>
              <w:rPr>
                <w:rStyle w:val="IndexLink"/>
                <w:rtl w:val="true"/>
              </w:rPr>
              <w:t>محمّد بن قیس</w:t>
            </w:r>
            <w:r>
              <w:rPr>
                <w:rStyle w:val="IndexLink"/>
                <w:rtl w:val="true"/>
              </w:rPr>
              <w:tab/>
            </w:r>
            <w:r>
              <w:rPr>
                <w:rStyle w:val="IndexLink"/>
              </w:rPr>
              <w:t>369</w:t>
            </w:r>
          </w:hyperlink>
        </w:p>
        <w:p>
          <w:pPr>
            <w:pStyle w:val="Contents4"/>
            <w:tabs>
              <w:tab w:val="clear" w:pos="8176"/>
              <w:tab w:val="right" w:pos="9026" w:leader="dot"/>
            </w:tabs>
            <w:rPr/>
          </w:pPr>
          <w:hyperlink w:anchor="__RefHeading___Toc3751319_3381743652">
            <w:r>
              <w:rPr>
                <w:webHidden/>
                <w:rStyle w:val="IndexLink"/>
              </w:rPr>
              <w:t>11</w:t>
            </w:r>
            <w:r>
              <w:rPr>
                <w:rStyle w:val="IndexLink"/>
                <w:rtl w:val="true"/>
              </w:rPr>
              <w:t xml:space="preserve">. </w:t>
            </w:r>
            <w:r>
              <w:rPr>
                <w:rStyle w:val="IndexLink"/>
                <w:rtl w:val="true"/>
              </w:rPr>
              <w:t>نفیسة بنت اُمیّة</w:t>
            </w:r>
            <w:r>
              <w:rPr>
                <w:rStyle w:val="IndexLink"/>
                <w:rtl w:val="true"/>
              </w:rPr>
              <w:tab/>
            </w:r>
            <w:r>
              <w:rPr>
                <w:rStyle w:val="IndexLink"/>
              </w:rPr>
              <w:t>370</w:t>
            </w:r>
          </w:hyperlink>
        </w:p>
        <w:p>
          <w:pPr>
            <w:pStyle w:val="Contents4"/>
            <w:tabs>
              <w:tab w:val="clear" w:pos="8176"/>
              <w:tab w:val="right" w:pos="9026" w:leader="dot"/>
            </w:tabs>
            <w:rPr/>
          </w:pPr>
          <w:hyperlink w:anchor="__RefHeading___Toc3751321_3381743652">
            <w:r>
              <w:rPr>
                <w:webHidden/>
                <w:rStyle w:val="IndexLink"/>
              </w:rPr>
              <w:t>12</w:t>
            </w:r>
            <w:r>
              <w:rPr>
                <w:rStyle w:val="IndexLink"/>
                <w:rtl w:val="true"/>
              </w:rPr>
              <w:t xml:space="preserve">. </w:t>
            </w:r>
            <w:r>
              <w:rPr>
                <w:rStyle w:val="IndexLink"/>
                <w:rtl w:val="true"/>
              </w:rPr>
              <w:t>ما ورد مرسلاً</w:t>
            </w:r>
            <w:r>
              <w:rPr>
                <w:rStyle w:val="IndexLink"/>
                <w:rtl w:val="true"/>
              </w:rPr>
              <w:tab/>
            </w:r>
            <w:r>
              <w:rPr>
                <w:rStyle w:val="IndexLink"/>
              </w:rPr>
              <w:t>370</w:t>
            </w:r>
          </w:hyperlink>
        </w:p>
        <w:p>
          <w:pPr>
            <w:pStyle w:val="Contents3"/>
            <w:tabs>
              <w:tab w:val="clear" w:pos="8459"/>
              <w:tab w:val="right" w:pos="9026" w:leader="dot"/>
            </w:tabs>
            <w:rPr/>
          </w:pPr>
          <w:hyperlink w:anchor="__RefHeading___Toc3751323_3381743652">
            <w:r>
              <w:rPr>
                <w:webHidden/>
                <w:rStyle w:val="IndexLink"/>
                <w:rtl w:val="true"/>
              </w:rPr>
              <w:t>الباب التاسع</w:t>
            </w:r>
            <w:r>
              <w:rPr>
                <w:rStyle w:val="IndexLink"/>
                <w:rtl w:val="true"/>
              </w:rPr>
              <w:t xml:space="preserve">: </w:t>
            </w:r>
            <w:r>
              <w:rPr>
                <w:rStyle w:val="IndexLink"/>
                <w:rtl w:val="true"/>
              </w:rPr>
              <w:t xml:space="preserve">معرفتها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بنبوّة النبيّ</w:t>
            </w:r>
            <w:r>
              <w:rPr>
                <w:rStyle w:val="IndexLink"/>
                <w:rtl w:val="true"/>
              </w:rPr>
              <w:tab/>
            </w:r>
            <w:r>
              <w:rPr>
                <w:rStyle w:val="IndexLink"/>
              </w:rPr>
              <w:t>382</w:t>
            </w:r>
          </w:hyperlink>
        </w:p>
        <w:p>
          <w:pPr>
            <w:pStyle w:val="Contents4"/>
            <w:tabs>
              <w:tab w:val="clear" w:pos="8176"/>
              <w:tab w:val="right" w:pos="9026" w:leader="dot"/>
            </w:tabs>
            <w:rPr/>
          </w:pPr>
          <w:hyperlink w:anchor="__RefHeading___Toc3751325_3381743652">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3751327_3381743652">
            <w:r>
              <w:rPr>
                <w:webHidden/>
                <w:rStyle w:val="IndexLink"/>
              </w:rPr>
              <w:t>1</w:t>
            </w:r>
            <w:r>
              <w:rPr>
                <w:rStyle w:val="IndexLink"/>
                <w:rtl w:val="true"/>
              </w:rPr>
              <w:t xml:space="preserve">. </w:t>
            </w:r>
            <w:r>
              <w:rPr>
                <w:rStyle w:val="IndexLink"/>
                <w:rtl w:val="true"/>
              </w:rPr>
              <w:t>إسماعیل بن أبي‌حكیم</w:t>
            </w:r>
            <w:r>
              <w:rPr>
                <w:rStyle w:val="IndexLink"/>
                <w:rtl w:val="true"/>
              </w:rPr>
              <w:tab/>
            </w:r>
            <w:r>
              <w:rPr>
                <w:rStyle w:val="IndexLink"/>
              </w:rPr>
              <w:t>382</w:t>
            </w:r>
          </w:hyperlink>
        </w:p>
        <w:p>
          <w:pPr>
            <w:pStyle w:val="Contents4"/>
            <w:tabs>
              <w:tab w:val="clear" w:pos="8176"/>
              <w:tab w:val="right" w:pos="9026" w:leader="dot"/>
            </w:tabs>
            <w:rPr/>
          </w:pPr>
          <w:hyperlink w:anchor="__RefHeading___Toc3751329_3381743652">
            <w:r>
              <w:rPr>
                <w:webHidden/>
                <w:rStyle w:val="IndexLink"/>
              </w:rPr>
              <w:t>2</w:t>
            </w:r>
            <w:r>
              <w:rPr>
                <w:rStyle w:val="IndexLink"/>
                <w:rtl w:val="true"/>
              </w:rPr>
              <w:t xml:space="preserve">. </w:t>
            </w:r>
            <w:r>
              <w:rPr>
                <w:rStyle w:val="IndexLink"/>
                <w:rtl w:val="true"/>
              </w:rPr>
              <w:t>سعید بن جبیر</w:t>
            </w:r>
            <w:r>
              <w:rPr>
                <w:rStyle w:val="IndexLink"/>
                <w:rtl w:val="true"/>
              </w:rPr>
              <w:tab/>
            </w:r>
            <w:r>
              <w:rPr>
                <w:rStyle w:val="IndexLink"/>
              </w:rPr>
              <w:t>383</w:t>
            </w:r>
          </w:hyperlink>
        </w:p>
        <w:p>
          <w:pPr>
            <w:pStyle w:val="Contents4"/>
            <w:tabs>
              <w:tab w:val="clear" w:pos="8176"/>
              <w:tab w:val="right" w:pos="9026" w:leader="dot"/>
            </w:tabs>
            <w:rPr/>
          </w:pPr>
          <w:hyperlink w:anchor="__RefHeading___Toc3751331_3381743652">
            <w:r>
              <w:rPr>
                <w:webHidden/>
                <w:rStyle w:val="IndexLink"/>
              </w:rPr>
              <w:t>3</w:t>
            </w:r>
            <w:r>
              <w:rPr>
                <w:rStyle w:val="IndexLink"/>
                <w:rtl w:val="true"/>
              </w:rPr>
              <w:t xml:space="preserve">. </w:t>
            </w:r>
            <w:r>
              <w:rPr>
                <w:rStyle w:val="IndexLink"/>
                <w:rtl w:val="true"/>
              </w:rPr>
              <w:t>سعید بن المسیّب</w:t>
            </w:r>
            <w:r>
              <w:rPr>
                <w:rStyle w:val="IndexLink"/>
                <w:rtl w:val="true"/>
              </w:rPr>
              <w:tab/>
            </w:r>
            <w:r>
              <w:rPr>
                <w:rStyle w:val="IndexLink"/>
              </w:rPr>
              <w:t>384</w:t>
            </w:r>
          </w:hyperlink>
        </w:p>
        <w:p>
          <w:pPr>
            <w:pStyle w:val="Contents4"/>
            <w:tabs>
              <w:tab w:val="clear" w:pos="8176"/>
              <w:tab w:val="right" w:pos="9026" w:leader="dot"/>
            </w:tabs>
            <w:rPr/>
          </w:pPr>
          <w:hyperlink w:anchor="__RefHeading___Toc3751333_3381743652">
            <w:r>
              <w:rPr>
                <w:webHidden/>
                <w:rStyle w:val="IndexLink"/>
              </w:rPr>
              <w:t>4</w:t>
            </w:r>
            <w:r>
              <w:rPr>
                <w:rStyle w:val="IndexLink"/>
                <w:rtl w:val="true"/>
              </w:rPr>
              <w:t xml:space="preserve">. </w:t>
            </w:r>
            <w:r>
              <w:rPr>
                <w:rStyle w:val="IndexLink"/>
                <w:rtl w:val="true"/>
              </w:rPr>
              <w:t>اُمّ‌سلمة</w:t>
            </w:r>
            <w:r>
              <w:rPr>
                <w:rStyle w:val="IndexLink"/>
                <w:rtl w:val="true"/>
              </w:rPr>
              <w:tab/>
            </w:r>
            <w:r>
              <w:rPr>
                <w:rStyle w:val="IndexLink"/>
              </w:rPr>
              <w:t>384</w:t>
            </w:r>
          </w:hyperlink>
        </w:p>
        <w:p>
          <w:pPr>
            <w:pStyle w:val="Contents4"/>
            <w:tabs>
              <w:tab w:val="clear" w:pos="8176"/>
              <w:tab w:val="right" w:pos="9026" w:leader="dot"/>
            </w:tabs>
            <w:rPr/>
          </w:pPr>
          <w:hyperlink w:anchor="__RefHeading___Toc3751335_3381743652">
            <w:r>
              <w:rPr>
                <w:webHidden/>
                <w:rStyle w:val="IndexLink"/>
              </w:rPr>
              <w:t>5</w:t>
            </w:r>
            <w:r>
              <w:rPr>
                <w:rStyle w:val="IndexLink"/>
                <w:rtl w:val="true"/>
              </w:rPr>
              <w:t xml:space="preserve">. </w:t>
            </w:r>
            <w:r>
              <w:rPr>
                <w:rStyle w:val="IndexLink"/>
                <w:rtl w:val="true"/>
              </w:rPr>
              <w:t>سلیمان بن طرخان التیمي</w:t>
            </w:r>
            <w:r>
              <w:rPr>
                <w:rStyle w:val="IndexLink"/>
                <w:rtl w:val="true"/>
              </w:rPr>
              <w:tab/>
            </w:r>
            <w:r>
              <w:rPr>
                <w:rStyle w:val="IndexLink"/>
              </w:rPr>
              <w:t>385</w:t>
            </w:r>
          </w:hyperlink>
        </w:p>
        <w:p>
          <w:pPr>
            <w:pStyle w:val="Contents4"/>
            <w:tabs>
              <w:tab w:val="clear" w:pos="8176"/>
              <w:tab w:val="right" w:pos="9026" w:leader="dot"/>
            </w:tabs>
            <w:rPr/>
          </w:pPr>
          <w:hyperlink w:anchor="__RefHeading___Toc3751337_3381743652">
            <w:r>
              <w:rPr>
                <w:webHidden/>
                <w:rStyle w:val="IndexLink"/>
              </w:rPr>
              <w:t>6</w:t>
            </w:r>
            <w:r>
              <w:rPr>
                <w:rStyle w:val="IndexLink"/>
                <w:rtl w:val="true"/>
              </w:rPr>
              <w:t xml:space="preserve">. </w:t>
            </w:r>
            <w:r>
              <w:rPr>
                <w:rStyle w:val="IndexLink"/>
                <w:rtl w:val="true"/>
              </w:rPr>
              <w:t>فاطمة بنت الحسین</w:t>
            </w:r>
            <w:r>
              <w:rPr>
                <w:rStyle w:val="IndexLink"/>
                <w:rtl w:val="true"/>
              </w:rPr>
              <w:tab/>
            </w:r>
            <w:r>
              <w:rPr>
                <w:rStyle w:val="IndexLink"/>
              </w:rPr>
              <w:t>386</w:t>
            </w:r>
          </w:hyperlink>
        </w:p>
        <w:p>
          <w:pPr>
            <w:pStyle w:val="Contents4"/>
            <w:tabs>
              <w:tab w:val="clear" w:pos="8176"/>
              <w:tab w:val="right" w:pos="9026" w:leader="dot"/>
            </w:tabs>
            <w:rPr/>
          </w:pPr>
          <w:hyperlink w:anchor="__RefHeading___Toc3751339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387</w:t>
            </w:r>
          </w:hyperlink>
        </w:p>
        <w:p>
          <w:pPr>
            <w:pStyle w:val="Contents3"/>
            <w:tabs>
              <w:tab w:val="clear" w:pos="8459"/>
              <w:tab w:val="right" w:pos="9026" w:leader="dot"/>
            </w:tabs>
            <w:rPr/>
          </w:pPr>
          <w:hyperlink w:anchor="__RefHeading___Toc3751341_3381743652">
            <w:r>
              <w:rPr>
                <w:webHidden/>
                <w:rStyle w:val="IndexLink"/>
                <w:rtl w:val="true"/>
              </w:rPr>
              <w:t>الباب العاشر</w:t>
            </w:r>
            <w:r>
              <w:rPr>
                <w:rStyle w:val="IndexLink"/>
                <w:rtl w:val="true"/>
              </w:rPr>
              <w:t xml:space="preserve">: </w:t>
            </w:r>
            <w:r>
              <w:rPr>
                <w:rStyle w:val="IndexLink"/>
                <w:rtl w:val="true"/>
              </w:rPr>
              <w:t xml:space="preserve">إیمانها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وتصدیقها بنبوّة النبيّ</w:t>
            </w:r>
            <w:r>
              <w:rPr>
                <w:rStyle w:val="IndexLink"/>
                <w:rtl w:val="true"/>
              </w:rPr>
              <w:tab/>
            </w:r>
            <w:r>
              <w:rPr>
                <w:rStyle w:val="IndexLink"/>
              </w:rPr>
              <w:t>390</w:t>
            </w:r>
          </w:hyperlink>
        </w:p>
        <w:p>
          <w:pPr>
            <w:pStyle w:val="Contents4"/>
            <w:tabs>
              <w:tab w:val="clear" w:pos="8176"/>
              <w:tab w:val="right" w:pos="9026" w:leader="dot"/>
            </w:tabs>
            <w:rPr/>
          </w:pPr>
          <w:hyperlink w:anchor="__RefHeading___Toc3751343_3381743652">
            <w:r>
              <w:rPr>
                <w:webHidden/>
                <w:rStyle w:val="IndexLink"/>
                <w:rtl w:val="true"/>
              </w:rPr>
              <w:t>وأنّها أوّل من أسلم وآمن بالله وبالنبيّ</w:t>
            </w:r>
            <w:r>
              <w:rPr>
                <w:rStyle w:val="IndexLink"/>
                <w:rtl w:val="true"/>
              </w:rPr>
              <w:tab/>
            </w:r>
            <w:r>
              <w:rPr>
                <w:rStyle w:val="IndexLink"/>
              </w:rPr>
              <w:t>390</w:t>
            </w:r>
          </w:hyperlink>
        </w:p>
        <w:p>
          <w:pPr>
            <w:pStyle w:val="Contents4"/>
            <w:tabs>
              <w:tab w:val="clear" w:pos="8176"/>
              <w:tab w:val="right" w:pos="9026" w:leader="dot"/>
            </w:tabs>
            <w:rPr/>
          </w:pPr>
          <w:hyperlink w:anchor="__RefHeading___Toc3751345_3381743652">
            <w:r>
              <w:rPr>
                <w:webHidden/>
                <w:rStyle w:val="IndexLink"/>
              </w:rPr>
              <w:t>1</w:t>
            </w:r>
            <w:r>
              <w:rPr>
                <w:rStyle w:val="IndexLink"/>
                <w:rtl w:val="true"/>
              </w:rPr>
              <w:t xml:space="preserve">. </w:t>
            </w:r>
            <w:r>
              <w:rPr>
                <w:rStyle w:val="IndexLink"/>
                <w:rtl w:val="true"/>
              </w:rPr>
              <w:t>إسماعیل بن أبي‌حكیم</w:t>
            </w:r>
            <w:r>
              <w:rPr>
                <w:rStyle w:val="IndexLink"/>
                <w:rtl w:val="true"/>
              </w:rPr>
              <w:tab/>
            </w:r>
            <w:r>
              <w:rPr>
                <w:rStyle w:val="IndexLink"/>
              </w:rPr>
              <w:t>391</w:t>
            </w:r>
          </w:hyperlink>
        </w:p>
        <w:p>
          <w:pPr>
            <w:pStyle w:val="Contents4"/>
            <w:tabs>
              <w:tab w:val="clear" w:pos="8176"/>
              <w:tab w:val="right" w:pos="9026" w:leader="dot"/>
            </w:tabs>
            <w:rPr/>
          </w:pPr>
          <w:hyperlink w:anchor="__RefHeading___Toc3751347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391</w:t>
            </w:r>
          </w:hyperlink>
        </w:p>
        <w:p>
          <w:pPr>
            <w:pStyle w:val="Contents4"/>
            <w:tabs>
              <w:tab w:val="clear" w:pos="8176"/>
              <w:tab w:val="right" w:pos="9026" w:leader="dot"/>
            </w:tabs>
            <w:rPr/>
          </w:pPr>
          <w:hyperlink w:anchor="__RefHeading___Toc3751349_3381743652">
            <w:r>
              <w:rPr>
                <w:webHidden/>
                <w:rStyle w:val="IndexLink"/>
              </w:rPr>
              <w:t>3</w:t>
            </w:r>
            <w:r>
              <w:rPr>
                <w:rStyle w:val="IndexLink"/>
                <w:rtl w:val="true"/>
              </w:rPr>
              <w:t xml:space="preserve">. </w:t>
            </w:r>
            <w:r>
              <w:rPr>
                <w:rStyle w:val="IndexLink"/>
                <w:rtl w:val="true"/>
              </w:rPr>
              <w:t>بریدة بن الحصیب</w:t>
            </w:r>
            <w:r>
              <w:rPr>
                <w:rStyle w:val="IndexLink"/>
                <w:rtl w:val="true"/>
              </w:rPr>
              <w:tab/>
            </w:r>
            <w:r>
              <w:rPr>
                <w:rStyle w:val="IndexLink"/>
              </w:rPr>
              <w:t>392</w:t>
            </w:r>
          </w:hyperlink>
        </w:p>
        <w:p>
          <w:pPr>
            <w:pStyle w:val="Contents4"/>
            <w:tabs>
              <w:tab w:val="clear" w:pos="8176"/>
              <w:tab w:val="right" w:pos="9026" w:leader="dot"/>
            </w:tabs>
            <w:rPr/>
          </w:pPr>
          <w:hyperlink w:anchor="__RefHeading___Toc3751351_3381743652">
            <w:r>
              <w:rPr>
                <w:webHidden/>
                <w:rStyle w:val="IndexLink"/>
              </w:rPr>
              <w:t>4</w:t>
            </w:r>
            <w:r>
              <w:rPr>
                <w:rStyle w:val="IndexLink"/>
                <w:rtl w:val="true"/>
              </w:rPr>
              <w:t xml:space="preserve">. </w:t>
            </w:r>
            <w:r>
              <w:rPr>
                <w:rStyle w:val="IndexLink"/>
                <w:rtl w:val="true"/>
              </w:rPr>
              <w:t>جابر بن عبدالله</w:t>
            </w:r>
            <w:r>
              <w:rPr>
                <w:rStyle w:val="IndexLink"/>
                <w:rtl w:val="true"/>
              </w:rPr>
              <w:tab/>
            </w:r>
            <w:r>
              <w:rPr>
                <w:rStyle w:val="IndexLink"/>
              </w:rPr>
              <w:t>392</w:t>
            </w:r>
          </w:hyperlink>
        </w:p>
        <w:p>
          <w:pPr>
            <w:pStyle w:val="Contents4"/>
            <w:tabs>
              <w:tab w:val="clear" w:pos="8176"/>
              <w:tab w:val="right" w:pos="9026" w:leader="dot"/>
            </w:tabs>
            <w:rPr/>
          </w:pPr>
          <w:hyperlink w:anchor="__RefHeading___Toc3751353_3381743652">
            <w:r>
              <w:rPr>
                <w:webHidden/>
                <w:rStyle w:val="IndexLink"/>
              </w:rPr>
              <w:t>5</w:t>
            </w:r>
            <w:r>
              <w:rPr>
                <w:rStyle w:val="IndexLink"/>
                <w:rtl w:val="true"/>
              </w:rPr>
              <w:t xml:space="preserve">. </w:t>
            </w:r>
            <w:r>
              <w:rPr>
                <w:rStyle w:val="IndexLink"/>
                <w:rtl w:val="true"/>
              </w:rPr>
              <w:t>حذیفة بن الیمان</w:t>
            </w:r>
            <w:r>
              <w:rPr>
                <w:rStyle w:val="IndexLink"/>
                <w:rtl w:val="true"/>
              </w:rPr>
              <w:tab/>
            </w:r>
            <w:r>
              <w:rPr>
                <w:rStyle w:val="IndexLink"/>
              </w:rPr>
              <w:t>392</w:t>
            </w:r>
          </w:hyperlink>
        </w:p>
        <w:p>
          <w:pPr>
            <w:pStyle w:val="Contents4"/>
            <w:tabs>
              <w:tab w:val="clear" w:pos="8176"/>
              <w:tab w:val="right" w:pos="9026" w:leader="dot"/>
            </w:tabs>
            <w:rPr/>
          </w:pPr>
          <w:hyperlink w:anchor="__RefHeading___Toc3751355_3381743652">
            <w:r>
              <w:rPr>
                <w:webHidden/>
                <w:rStyle w:val="IndexLink"/>
              </w:rPr>
              <w:t>6</w:t>
            </w:r>
            <w:r>
              <w:rPr>
                <w:rStyle w:val="IndexLink"/>
                <w:rtl w:val="true"/>
              </w:rPr>
              <w:t xml:space="preserve">. </w:t>
            </w:r>
            <w:r>
              <w:rPr>
                <w:rStyle w:val="IndexLink"/>
                <w:rtl w:val="true"/>
              </w:rPr>
              <w:t>الحسین بن علي</w:t>
            </w:r>
            <w:r>
              <w:rPr>
                <w:rStyle w:val="IndexLink"/>
                <w:rtl w:val="true"/>
              </w:rPr>
              <w:tab/>
            </w:r>
            <w:r>
              <w:rPr>
                <w:rStyle w:val="IndexLink"/>
              </w:rPr>
              <w:t>394</w:t>
            </w:r>
          </w:hyperlink>
        </w:p>
        <w:p>
          <w:pPr>
            <w:pStyle w:val="Contents4"/>
            <w:tabs>
              <w:tab w:val="clear" w:pos="8176"/>
              <w:tab w:val="right" w:pos="9026" w:leader="dot"/>
            </w:tabs>
            <w:rPr/>
          </w:pPr>
          <w:hyperlink w:anchor="__RefHeading___Toc3751357_3381743652">
            <w:r>
              <w:rPr>
                <w:webHidden/>
                <w:rStyle w:val="IndexLink"/>
              </w:rPr>
              <w:t>7</w:t>
            </w:r>
            <w:r>
              <w:rPr>
                <w:rStyle w:val="IndexLink"/>
                <w:rtl w:val="true"/>
              </w:rPr>
              <w:t xml:space="preserve">. </w:t>
            </w:r>
            <w:r>
              <w:rPr>
                <w:rStyle w:val="IndexLink"/>
                <w:rtl w:val="true"/>
              </w:rPr>
              <w:t>أبوحنیفة</w:t>
            </w:r>
            <w:r>
              <w:rPr>
                <w:rStyle w:val="IndexLink"/>
                <w:rtl w:val="true"/>
              </w:rPr>
              <w:tab/>
            </w:r>
            <w:r>
              <w:rPr>
                <w:rStyle w:val="IndexLink"/>
              </w:rPr>
              <w:t>395</w:t>
            </w:r>
          </w:hyperlink>
        </w:p>
        <w:p>
          <w:pPr>
            <w:pStyle w:val="Contents4"/>
            <w:tabs>
              <w:tab w:val="clear" w:pos="8176"/>
              <w:tab w:val="right" w:pos="9026" w:leader="dot"/>
            </w:tabs>
            <w:rPr/>
          </w:pPr>
          <w:hyperlink w:anchor="__RefHeading___Toc3751359_3381743652">
            <w:r>
              <w:rPr>
                <w:webHidden/>
                <w:rStyle w:val="IndexLink"/>
              </w:rPr>
              <w:t>8</w:t>
            </w:r>
            <w:r>
              <w:rPr>
                <w:rStyle w:val="IndexLink"/>
                <w:rtl w:val="true"/>
              </w:rPr>
              <w:t xml:space="preserve">. </w:t>
            </w:r>
            <w:r>
              <w:rPr>
                <w:rStyle w:val="IndexLink"/>
                <w:rtl w:val="true"/>
              </w:rPr>
              <w:t>سعید بن المسیّب</w:t>
            </w:r>
            <w:r>
              <w:rPr>
                <w:rStyle w:val="IndexLink"/>
                <w:rtl w:val="true"/>
              </w:rPr>
              <w:tab/>
            </w:r>
            <w:r>
              <w:rPr>
                <w:rStyle w:val="IndexLink"/>
              </w:rPr>
              <w:t>395</w:t>
            </w:r>
          </w:hyperlink>
        </w:p>
        <w:p>
          <w:pPr>
            <w:pStyle w:val="Contents4"/>
            <w:tabs>
              <w:tab w:val="clear" w:pos="8176"/>
              <w:tab w:val="right" w:pos="9026" w:leader="dot"/>
            </w:tabs>
            <w:rPr/>
          </w:pPr>
          <w:hyperlink w:anchor="__RefHeading___Toc3751361_3381743652">
            <w:r>
              <w:rPr>
                <w:webHidden/>
                <w:rStyle w:val="IndexLink"/>
              </w:rPr>
              <w:t>9</w:t>
            </w:r>
            <w:r>
              <w:rPr>
                <w:rStyle w:val="IndexLink"/>
                <w:rtl w:val="true"/>
              </w:rPr>
              <w:t xml:space="preserve">. </w:t>
            </w:r>
            <w:r>
              <w:rPr>
                <w:rStyle w:val="IndexLink"/>
                <w:rtl w:val="true"/>
              </w:rPr>
              <w:t>اُمّ‌سلمة</w:t>
            </w:r>
            <w:r>
              <w:rPr>
                <w:rStyle w:val="IndexLink"/>
                <w:rtl w:val="true"/>
              </w:rPr>
              <w:tab/>
            </w:r>
            <w:r>
              <w:rPr>
                <w:rStyle w:val="IndexLink"/>
              </w:rPr>
              <w:t>395</w:t>
            </w:r>
          </w:hyperlink>
        </w:p>
        <w:p>
          <w:pPr>
            <w:pStyle w:val="Contents4"/>
            <w:tabs>
              <w:tab w:val="clear" w:pos="8176"/>
              <w:tab w:val="right" w:pos="9026" w:leader="dot"/>
            </w:tabs>
            <w:rPr/>
          </w:pPr>
          <w:hyperlink w:anchor="__RefHeading___Toc3751363_3381743652">
            <w:r>
              <w:rPr>
                <w:webHidden/>
                <w:rStyle w:val="IndexLink"/>
              </w:rPr>
              <w:t>10</w:t>
            </w:r>
            <w:r>
              <w:rPr>
                <w:rStyle w:val="IndexLink"/>
                <w:rtl w:val="true"/>
              </w:rPr>
              <w:t xml:space="preserve">. </w:t>
            </w:r>
            <w:r>
              <w:rPr>
                <w:rStyle w:val="IndexLink"/>
                <w:rtl w:val="true"/>
              </w:rPr>
              <w:t>عائشة</w:t>
            </w:r>
            <w:r>
              <w:rPr>
                <w:rStyle w:val="IndexLink"/>
                <w:rtl w:val="true"/>
              </w:rPr>
              <w:tab/>
            </w:r>
            <w:r>
              <w:rPr>
                <w:rStyle w:val="IndexLink"/>
              </w:rPr>
              <w:t>396</w:t>
            </w:r>
          </w:hyperlink>
        </w:p>
        <w:p>
          <w:pPr>
            <w:pStyle w:val="Contents4"/>
            <w:tabs>
              <w:tab w:val="clear" w:pos="8176"/>
              <w:tab w:val="right" w:pos="9026" w:leader="dot"/>
            </w:tabs>
            <w:rPr/>
          </w:pPr>
          <w:hyperlink w:anchor="__RefHeading___Toc3751365_3381743652">
            <w:r>
              <w:rPr>
                <w:webHidden/>
                <w:rStyle w:val="IndexLink"/>
              </w:rPr>
              <w:t>11</w:t>
            </w:r>
            <w:r>
              <w:rPr>
                <w:rStyle w:val="IndexLink"/>
                <w:rtl w:val="true"/>
              </w:rPr>
              <w:t xml:space="preserve">. </w:t>
            </w:r>
            <w:r>
              <w:rPr>
                <w:rStyle w:val="IndexLink"/>
                <w:rtl w:val="true"/>
              </w:rPr>
              <w:t>عبدالله بن أبي‌بكر</w:t>
            </w:r>
            <w:r>
              <w:rPr>
                <w:rStyle w:val="IndexLink"/>
                <w:rtl w:val="true"/>
              </w:rPr>
              <w:tab/>
            </w:r>
            <w:r>
              <w:rPr>
                <w:rStyle w:val="IndexLink"/>
              </w:rPr>
              <w:t>401</w:t>
            </w:r>
          </w:hyperlink>
        </w:p>
        <w:p>
          <w:pPr>
            <w:pStyle w:val="Contents4"/>
            <w:tabs>
              <w:tab w:val="clear" w:pos="8176"/>
              <w:tab w:val="right" w:pos="9026" w:leader="dot"/>
            </w:tabs>
            <w:rPr/>
          </w:pPr>
          <w:hyperlink w:anchor="__RefHeading___Toc3751367_3381743652">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402</w:t>
            </w:r>
          </w:hyperlink>
        </w:p>
        <w:p>
          <w:pPr>
            <w:pStyle w:val="Contents4"/>
            <w:tabs>
              <w:tab w:val="clear" w:pos="8176"/>
              <w:tab w:val="right" w:pos="9026" w:leader="dot"/>
            </w:tabs>
            <w:rPr/>
          </w:pPr>
          <w:hyperlink w:anchor="__RefHeading___Toc3751369_3381743652">
            <w:r>
              <w:rPr>
                <w:webHidden/>
                <w:rStyle w:val="IndexLink"/>
              </w:rPr>
              <w:t>13</w:t>
            </w:r>
            <w:r>
              <w:rPr>
                <w:rStyle w:val="IndexLink"/>
                <w:rtl w:val="true"/>
              </w:rPr>
              <w:t xml:space="preserve">. </w:t>
            </w:r>
            <w:r>
              <w:rPr>
                <w:rStyle w:val="IndexLink"/>
                <w:rtl w:val="true"/>
              </w:rPr>
              <w:t>عبدالله بن محمّد بن عقیل</w:t>
            </w:r>
            <w:r>
              <w:rPr>
                <w:rStyle w:val="IndexLink"/>
                <w:rtl w:val="true"/>
              </w:rPr>
              <w:tab/>
            </w:r>
            <w:r>
              <w:rPr>
                <w:rStyle w:val="IndexLink"/>
              </w:rPr>
              <w:t>406</w:t>
            </w:r>
          </w:hyperlink>
        </w:p>
        <w:p>
          <w:pPr>
            <w:pStyle w:val="Contents4"/>
            <w:tabs>
              <w:tab w:val="clear" w:pos="8176"/>
              <w:tab w:val="right" w:pos="9026" w:leader="dot"/>
            </w:tabs>
            <w:rPr/>
          </w:pPr>
          <w:hyperlink w:anchor="__RefHeading___Toc3751371_3381743652">
            <w:r>
              <w:rPr>
                <w:webHidden/>
                <w:rStyle w:val="IndexLink"/>
              </w:rPr>
              <w:t>14</w:t>
            </w:r>
            <w:r>
              <w:rPr>
                <w:rStyle w:val="IndexLink"/>
                <w:rtl w:val="true"/>
              </w:rPr>
              <w:t xml:space="preserve">. </w:t>
            </w:r>
            <w:r>
              <w:rPr>
                <w:rStyle w:val="IndexLink"/>
                <w:rtl w:val="true"/>
              </w:rPr>
              <w:t>عبدالله بن مسعود</w:t>
            </w:r>
            <w:r>
              <w:rPr>
                <w:rStyle w:val="IndexLink"/>
                <w:rtl w:val="true"/>
              </w:rPr>
              <w:tab/>
            </w:r>
            <w:r>
              <w:rPr>
                <w:rStyle w:val="IndexLink"/>
              </w:rPr>
              <w:t>406</w:t>
            </w:r>
          </w:hyperlink>
        </w:p>
        <w:p>
          <w:pPr>
            <w:pStyle w:val="Contents4"/>
            <w:tabs>
              <w:tab w:val="clear" w:pos="8176"/>
              <w:tab w:val="right" w:pos="9026" w:leader="dot"/>
            </w:tabs>
            <w:rPr/>
          </w:pPr>
          <w:hyperlink w:anchor="__RefHeading___Toc3751373_3381743652">
            <w:r>
              <w:rPr>
                <w:webHidden/>
                <w:rStyle w:val="IndexLink"/>
              </w:rPr>
              <w:t>15</w:t>
            </w:r>
            <w:r>
              <w:rPr>
                <w:rStyle w:val="IndexLink"/>
                <w:rtl w:val="true"/>
              </w:rPr>
              <w:t xml:space="preserve">. </w:t>
            </w:r>
            <w:r>
              <w:rPr>
                <w:rStyle w:val="IndexLink"/>
                <w:rtl w:val="true"/>
              </w:rPr>
              <w:t>عروة بن الزبیر</w:t>
            </w:r>
            <w:r>
              <w:rPr>
                <w:rStyle w:val="IndexLink"/>
                <w:rtl w:val="true"/>
              </w:rPr>
              <w:tab/>
            </w:r>
            <w:r>
              <w:rPr>
                <w:rStyle w:val="IndexLink"/>
              </w:rPr>
              <w:t>407</w:t>
            </w:r>
          </w:hyperlink>
        </w:p>
        <w:p>
          <w:pPr>
            <w:pStyle w:val="Contents4"/>
            <w:tabs>
              <w:tab w:val="clear" w:pos="8176"/>
              <w:tab w:val="right" w:pos="9026" w:leader="dot"/>
            </w:tabs>
            <w:rPr/>
          </w:pPr>
          <w:hyperlink w:anchor="__RefHeading___Toc3751375_3381743652">
            <w:r>
              <w:rPr>
                <w:webHidden/>
                <w:rStyle w:val="IndexLink"/>
              </w:rPr>
              <w:t>16</w:t>
            </w:r>
            <w:r>
              <w:rPr>
                <w:rStyle w:val="IndexLink"/>
                <w:rtl w:val="true"/>
              </w:rPr>
              <w:t xml:space="preserve">. </w:t>
            </w:r>
            <w:r>
              <w:rPr>
                <w:rStyle w:val="IndexLink"/>
                <w:rtl w:val="true"/>
              </w:rPr>
              <w:t>قتادة</w:t>
            </w:r>
            <w:r>
              <w:rPr>
                <w:rStyle w:val="IndexLink"/>
                <w:rtl w:val="true"/>
              </w:rPr>
              <w:tab/>
            </w:r>
            <w:r>
              <w:rPr>
                <w:rStyle w:val="IndexLink"/>
              </w:rPr>
              <w:t>407</w:t>
            </w:r>
          </w:hyperlink>
        </w:p>
        <w:p>
          <w:pPr>
            <w:pStyle w:val="Contents4"/>
            <w:tabs>
              <w:tab w:val="clear" w:pos="8176"/>
              <w:tab w:val="right" w:pos="9026" w:leader="dot"/>
            </w:tabs>
            <w:rPr/>
          </w:pPr>
          <w:hyperlink w:anchor="__RefHeading___Toc3751377_3381743652">
            <w:r>
              <w:rPr>
                <w:webHidden/>
                <w:rStyle w:val="IndexLink"/>
              </w:rPr>
              <w:t>17</w:t>
            </w:r>
            <w:r>
              <w:rPr>
                <w:rStyle w:val="IndexLink"/>
                <w:rtl w:val="true"/>
              </w:rPr>
              <w:t xml:space="preserve">. </w:t>
            </w:r>
            <w:r>
              <w:rPr>
                <w:rStyle w:val="IndexLink"/>
                <w:rtl w:val="true"/>
              </w:rPr>
              <w:t>مالك بن الحویرث</w:t>
            </w:r>
            <w:r>
              <w:rPr>
                <w:rStyle w:val="IndexLink"/>
                <w:rtl w:val="true"/>
              </w:rPr>
              <w:tab/>
            </w:r>
            <w:r>
              <w:rPr>
                <w:rStyle w:val="IndexLink"/>
              </w:rPr>
              <w:t>408</w:t>
            </w:r>
          </w:hyperlink>
        </w:p>
        <w:p>
          <w:pPr>
            <w:pStyle w:val="Contents4"/>
            <w:tabs>
              <w:tab w:val="clear" w:pos="8176"/>
              <w:tab w:val="right" w:pos="9026" w:leader="dot"/>
            </w:tabs>
            <w:rPr/>
          </w:pPr>
          <w:hyperlink w:anchor="__RefHeading___Toc3751379_3381743652">
            <w:r>
              <w:rPr>
                <w:webHidden/>
                <w:rStyle w:val="IndexLink"/>
              </w:rPr>
              <w:t>18</w:t>
            </w:r>
            <w:r>
              <w:rPr>
                <w:rStyle w:val="IndexLink"/>
                <w:rtl w:val="true"/>
              </w:rPr>
              <w:t xml:space="preserve">. </w:t>
            </w:r>
            <w:r>
              <w:rPr>
                <w:rStyle w:val="IndexLink"/>
                <w:rtl w:val="true"/>
              </w:rPr>
              <w:t>محمّد بن سیرین</w:t>
            </w:r>
            <w:r>
              <w:rPr>
                <w:rStyle w:val="IndexLink"/>
                <w:rtl w:val="true"/>
              </w:rPr>
              <w:tab/>
            </w:r>
            <w:r>
              <w:rPr>
                <w:rStyle w:val="IndexLink"/>
              </w:rPr>
              <w:t>409</w:t>
            </w:r>
          </w:hyperlink>
        </w:p>
        <w:p>
          <w:pPr>
            <w:pStyle w:val="Contents4"/>
            <w:tabs>
              <w:tab w:val="clear" w:pos="8176"/>
              <w:tab w:val="right" w:pos="9026" w:leader="dot"/>
            </w:tabs>
            <w:rPr/>
          </w:pPr>
          <w:hyperlink w:anchor="__RefHeading___Toc3751381_3381743652">
            <w:r>
              <w:rPr>
                <w:webHidden/>
                <w:rStyle w:val="IndexLink"/>
              </w:rPr>
              <w:t>19</w:t>
            </w:r>
            <w:r>
              <w:rPr>
                <w:rStyle w:val="IndexLink"/>
                <w:rtl w:val="true"/>
              </w:rPr>
              <w:t xml:space="preserve">. </w:t>
            </w:r>
            <w:r>
              <w:rPr>
                <w:rStyle w:val="IndexLink"/>
                <w:rtl w:val="true"/>
              </w:rPr>
              <w:t>محمّد بن شهاب الزهري</w:t>
            </w:r>
            <w:r>
              <w:rPr>
                <w:rStyle w:val="IndexLink"/>
                <w:rtl w:val="true"/>
              </w:rPr>
              <w:tab/>
            </w:r>
            <w:r>
              <w:rPr>
                <w:rStyle w:val="IndexLink"/>
              </w:rPr>
              <w:t>409</w:t>
            </w:r>
          </w:hyperlink>
        </w:p>
        <w:p>
          <w:pPr>
            <w:pStyle w:val="Contents4"/>
            <w:tabs>
              <w:tab w:val="clear" w:pos="8176"/>
              <w:tab w:val="right" w:pos="9026" w:leader="dot"/>
            </w:tabs>
            <w:rPr/>
          </w:pPr>
          <w:hyperlink w:anchor="__RefHeading___Toc3751383_3381743652">
            <w:r>
              <w:rPr>
                <w:webHidden/>
                <w:rStyle w:val="IndexLink"/>
              </w:rPr>
              <w:t>20</w:t>
            </w:r>
            <w:r>
              <w:rPr>
                <w:rStyle w:val="IndexLink"/>
                <w:rtl w:val="true"/>
              </w:rPr>
              <w:t xml:space="preserve">. </w:t>
            </w:r>
            <w:r>
              <w:rPr>
                <w:rStyle w:val="IndexLink"/>
                <w:rtl w:val="true"/>
              </w:rPr>
              <w:t>محمّد بن عبدالله بن الحسن</w:t>
            </w:r>
            <w:r>
              <w:rPr>
                <w:rStyle w:val="IndexLink"/>
                <w:rtl w:val="true"/>
              </w:rPr>
              <w:tab/>
            </w:r>
            <w:r>
              <w:rPr>
                <w:rStyle w:val="IndexLink"/>
              </w:rPr>
              <w:t>411</w:t>
            </w:r>
          </w:hyperlink>
        </w:p>
        <w:p>
          <w:pPr>
            <w:pStyle w:val="Contents4"/>
            <w:tabs>
              <w:tab w:val="clear" w:pos="8176"/>
              <w:tab w:val="right" w:pos="9026" w:leader="dot"/>
            </w:tabs>
            <w:rPr/>
          </w:pPr>
          <w:hyperlink w:anchor="__RefHeading___Toc3751385_3381743652">
            <w:r>
              <w:rPr>
                <w:webHidden/>
                <w:rStyle w:val="IndexLink"/>
              </w:rPr>
              <w:t>21</w:t>
            </w:r>
            <w:r>
              <w:rPr>
                <w:rStyle w:val="IndexLink"/>
                <w:rtl w:val="true"/>
              </w:rPr>
              <w:t xml:space="preserve">. </w:t>
            </w:r>
            <w:r>
              <w:rPr>
                <w:rStyle w:val="IndexLink"/>
                <w:rtl w:val="true"/>
              </w:rPr>
              <w:t>محمّد بن علي الباقر</w:t>
            </w:r>
            <w:r>
              <w:rPr>
                <w:rStyle w:val="IndexLink"/>
                <w:rtl w:val="true"/>
              </w:rPr>
              <w:tab/>
            </w:r>
            <w:r>
              <w:rPr>
                <w:rStyle w:val="IndexLink"/>
              </w:rPr>
              <w:t>411</w:t>
            </w:r>
          </w:hyperlink>
        </w:p>
        <w:p>
          <w:pPr>
            <w:pStyle w:val="Contents4"/>
            <w:tabs>
              <w:tab w:val="clear" w:pos="8176"/>
              <w:tab w:val="right" w:pos="9026" w:leader="dot"/>
            </w:tabs>
            <w:rPr/>
          </w:pPr>
          <w:hyperlink w:anchor="__RefHeading___Toc3751387_3381743652">
            <w:r>
              <w:rPr>
                <w:webHidden/>
                <w:rStyle w:val="IndexLink"/>
              </w:rPr>
              <w:t>22</w:t>
            </w:r>
            <w:r>
              <w:rPr>
                <w:rStyle w:val="IndexLink"/>
                <w:rtl w:val="true"/>
              </w:rPr>
              <w:t xml:space="preserve">. </w:t>
            </w:r>
            <w:r>
              <w:rPr>
                <w:rStyle w:val="IndexLink"/>
                <w:rtl w:val="true"/>
              </w:rPr>
              <w:t>محمّد بن كعب القرظي</w:t>
            </w:r>
            <w:r>
              <w:rPr>
                <w:rStyle w:val="IndexLink"/>
                <w:rtl w:val="true"/>
              </w:rPr>
              <w:tab/>
            </w:r>
            <w:r>
              <w:rPr>
                <w:rStyle w:val="IndexLink"/>
              </w:rPr>
              <w:t>411</w:t>
            </w:r>
          </w:hyperlink>
        </w:p>
        <w:p>
          <w:pPr>
            <w:pStyle w:val="Contents4"/>
            <w:tabs>
              <w:tab w:val="clear" w:pos="8176"/>
              <w:tab w:val="right" w:pos="9026" w:leader="dot"/>
            </w:tabs>
            <w:rPr/>
          </w:pPr>
          <w:hyperlink w:anchor="__RefHeading___Toc3751389_3381743652">
            <w:r>
              <w:rPr>
                <w:webHidden/>
                <w:rStyle w:val="IndexLink"/>
              </w:rPr>
              <w:t>23</w:t>
            </w:r>
            <w:r>
              <w:rPr>
                <w:rStyle w:val="IndexLink"/>
                <w:rtl w:val="true"/>
              </w:rPr>
              <w:t xml:space="preserve">. </w:t>
            </w:r>
            <w:r>
              <w:rPr>
                <w:rStyle w:val="IndexLink"/>
                <w:rtl w:val="true"/>
              </w:rPr>
              <w:t>نافع بن جبیر</w:t>
            </w:r>
            <w:r>
              <w:rPr>
                <w:rStyle w:val="IndexLink"/>
                <w:rtl w:val="true"/>
              </w:rPr>
              <w:tab/>
            </w:r>
            <w:r>
              <w:rPr>
                <w:rStyle w:val="IndexLink"/>
              </w:rPr>
              <w:t>412</w:t>
            </w:r>
          </w:hyperlink>
        </w:p>
        <w:p>
          <w:pPr>
            <w:pStyle w:val="Contents4"/>
            <w:tabs>
              <w:tab w:val="clear" w:pos="8176"/>
              <w:tab w:val="right" w:pos="9026" w:leader="dot"/>
            </w:tabs>
            <w:rPr/>
          </w:pPr>
          <w:hyperlink w:anchor="__RefHeading___Toc3751391_3381743652">
            <w:r>
              <w:rPr>
                <w:webHidden/>
                <w:rStyle w:val="IndexLink"/>
              </w:rPr>
              <w:t>24</w:t>
            </w:r>
            <w:r>
              <w:rPr>
                <w:rStyle w:val="IndexLink"/>
                <w:rtl w:val="true"/>
              </w:rPr>
              <w:t xml:space="preserve">. </w:t>
            </w:r>
            <w:r>
              <w:rPr>
                <w:rStyle w:val="IndexLink"/>
                <w:rtl w:val="true"/>
              </w:rPr>
              <w:t>أبونجیح</w:t>
            </w:r>
            <w:r>
              <w:rPr>
                <w:rStyle w:val="IndexLink"/>
                <w:rtl w:val="true"/>
              </w:rPr>
              <w:tab/>
            </w:r>
            <w:r>
              <w:rPr>
                <w:rStyle w:val="IndexLink"/>
              </w:rPr>
              <w:t>412</w:t>
            </w:r>
          </w:hyperlink>
        </w:p>
        <w:p>
          <w:pPr>
            <w:pStyle w:val="Contents4"/>
            <w:tabs>
              <w:tab w:val="clear" w:pos="8176"/>
              <w:tab w:val="right" w:pos="9026" w:leader="dot"/>
            </w:tabs>
            <w:rPr/>
          </w:pPr>
          <w:hyperlink w:anchor="__RefHeading___Toc3751393_3381743652">
            <w:r>
              <w:rPr>
                <w:webHidden/>
                <w:rStyle w:val="IndexLink"/>
              </w:rPr>
              <w:t>25</w:t>
            </w:r>
            <w:r>
              <w:rPr>
                <w:rStyle w:val="IndexLink"/>
                <w:rtl w:val="true"/>
              </w:rPr>
              <w:t xml:space="preserve">. </w:t>
            </w:r>
            <w:r>
              <w:rPr>
                <w:rStyle w:val="IndexLink"/>
                <w:rtl w:val="true"/>
              </w:rPr>
              <w:t>النعمان بن بشیر</w:t>
            </w:r>
            <w:r>
              <w:rPr>
                <w:rStyle w:val="IndexLink"/>
                <w:rtl w:val="true"/>
              </w:rPr>
              <w:tab/>
            </w:r>
            <w:r>
              <w:rPr>
                <w:rStyle w:val="IndexLink"/>
              </w:rPr>
              <w:t>412</w:t>
            </w:r>
          </w:hyperlink>
        </w:p>
        <w:p>
          <w:pPr>
            <w:pStyle w:val="Contents4"/>
            <w:tabs>
              <w:tab w:val="clear" w:pos="8176"/>
              <w:tab w:val="right" w:pos="9026" w:leader="dot"/>
            </w:tabs>
            <w:rPr/>
          </w:pPr>
          <w:hyperlink w:anchor="__RefHeading___Toc3751395_3381743652">
            <w:r>
              <w:rPr>
                <w:webHidden/>
                <w:rStyle w:val="IndexLink"/>
              </w:rPr>
              <w:t>26</w:t>
            </w:r>
            <w:r>
              <w:rPr>
                <w:rStyle w:val="IndexLink"/>
                <w:rtl w:val="true"/>
              </w:rPr>
              <w:t xml:space="preserve">. </w:t>
            </w:r>
            <w:r>
              <w:rPr>
                <w:rStyle w:val="IndexLink"/>
                <w:rtl w:val="true"/>
              </w:rPr>
              <w:t>أبوهریرة</w:t>
            </w:r>
            <w:r>
              <w:rPr>
                <w:rStyle w:val="IndexLink"/>
                <w:rtl w:val="true"/>
              </w:rPr>
              <w:tab/>
            </w:r>
            <w:r>
              <w:rPr>
                <w:rStyle w:val="IndexLink"/>
              </w:rPr>
              <w:t>413</w:t>
            </w:r>
          </w:hyperlink>
        </w:p>
        <w:p>
          <w:pPr>
            <w:pStyle w:val="Contents4"/>
            <w:tabs>
              <w:tab w:val="clear" w:pos="8176"/>
              <w:tab w:val="right" w:pos="9026" w:leader="dot"/>
            </w:tabs>
            <w:rPr/>
          </w:pPr>
          <w:hyperlink w:anchor="__RefHeading___Toc3751397_3381743652">
            <w:r>
              <w:rPr>
                <w:webHidden/>
                <w:rStyle w:val="IndexLink"/>
              </w:rPr>
              <w:t>27</w:t>
            </w:r>
            <w:r>
              <w:rPr>
                <w:rStyle w:val="IndexLink"/>
                <w:rtl w:val="true"/>
              </w:rPr>
              <w:t xml:space="preserve">. </w:t>
            </w:r>
            <w:r>
              <w:rPr>
                <w:rStyle w:val="IndexLink"/>
                <w:rtl w:val="true"/>
              </w:rPr>
              <w:t>هشام الكلبي</w:t>
            </w:r>
            <w:r>
              <w:rPr>
                <w:rStyle w:val="IndexLink"/>
                <w:rtl w:val="true"/>
              </w:rPr>
              <w:tab/>
            </w:r>
            <w:r>
              <w:rPr>
                <w:rStyle w:val="IndexLink"/>
              </w:rPr>
              <w:t>413</w:t>
            </w:r>
          </w:hyperlink>
        </w:p>
        <w:p>
          <w:pPr>
            <w:pStyle w:val="Contents4"/>
            <w:tabs>
              <w:tab w:val="clear" w:pos="8176"/>
              <w:tab w:val="right" w:pos="9026" w:leader="dot"/>
            </w:tabs>
            <w:rPr/>
          </w:pPr>
          <w:hyperlink w:anchor="__RefHeading___Toc3751399_3381743652">
            <w:r>
              <w:rPr>
                <w:webHidden/>
                <w:rStyle w:val="IndexLink"/>
              </w:rPr>
              <w:t>28</w:t>
            </w:r>
            <w:r>
              <w:rPr>
                <w:rStyle w:val="IndexLink"/>
                <w:rtl w:val="true"/>
              </w:rPr>
              <w:t xml:space="preserve">. </w:t>
            </w:r>
            <w:r>
              <w:rPr>
                <w:rStyle w:val="IndexLink"/>
                <w:rtl w:val="true"/>
              </w:rPr>
              <w:t>ما ورد مرسلاً</w:t>
            </w:r>
            <w:r>
              <w:rPr>
                <w:rStyle w:val="IndexLink"/>
                <w:rtl w:val="true"/>
              </w:rPr>
              <w:tab/>
            </w:r>
            <w:r>
              <w:rPr>
                <w:rStyle w:val="IndexLink"/>
              </w:rPr>
              <w:t>414</w:t>
            </w:r>
          </w:hyperlink>
        </w:p>
        <w:p>
          <w:pPr>
            <w:pStyle w:val="Contents3"/>
            <w:tabs>
              <w:tab w:val="clear" w:pos="8459"/>
              <w:tab w:val="right" w:pos="9026" w:leader="dot"/>
            </w:tabs>
            <w:rPr/>
          </w:pPr>
          <w:hyperlink w:anchor="__RefHeading___Toc3751401_3381743652">
            <w:r>
              <w:rPr>
                <w:webHidden/>
                <w:rStyle w:val="IndexLink"/>
                <w:rtl w:val="true"/>
              </w:rPr>
              <w:t>الباب الحاديعشر</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أوّل من صلّی مع النبيّ</w:t>
            </w:r>
            <w:r>
              <w:rPr>
                <w:rStyle w:val="IndexLink"/>
                <w:rtl w:val="true"/>
              </w:rPr>
              <w:tab/>
            </w:r>
            <w:r>
              <w:rPr>
                <w:rStyle w:val="IndexLink"/>
              </w:rPr>
              <w:t>418</w:t>
            </w:r>
          </w:hyperlink>
        </w:p>
        <w:p>
          <w:pPr>
            <w:pStyle w:val="Contents4"/>
            <w:tabs>
              <w:tab w:val="clear" w:pos="8176"/>
              <w:tab w:val="right" w:pos="9026" w:leader="dot"/>
            </w:tabs>
            <w:rPr/>
          </w:pPr>
          <w:hyperlink w:anchor="__RefHeading___Toc3751403_3381743652">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3751405_3381743652">
            <w:r>
              <w:rPr>
                <w:webHidden/>
                <w:rStyle w:val="IndexLink"/>
              </w:rPr>
              <w:t>1</w:t>
            </w:r>
            <w:r>
              <w:rPr>
                <w:rStyle w:val="IndexLink"/>
                <w:rtl w:val="true"/>
              </w:rPr>
              <w:t xml:space="preserve">. </w:t>
            </w:r>
            <w:r>
              <w:rPr>
                <w:rStyle w:val="IndexLink"/>
                <w:rtl w:val="true"/>
              </w:rPr>
              <w:t>أبورافع</w:t>
            </w:r>
            <w:r>
              <w:rPr>
                <w:rStyle w:val="IndexLink"/>
                <w:rtl w:val="true"/>
              </w:rPr>
              <w:tab/>
            </w:r>
            <w:r>
              <w:rPr>
                <w:rStyle w:val="IndexLink"/>
              </w:rPr>
              <w:t>418</w:t>
            </w:r>
          </w:hyperlink>
        </w:p>
        <w:p>
          <w:pPr>
            <w:pStyle w:val="Contents4"/>
            <w:tabs>
              <w:tab w:val="clear" w:pos="8176"/>
              <w:tab w:val="right" w:pos="9026" w:leader="dot"/>
            </w:tabs>
            <w:rPr/>
          </w:pPr>
          <w:hyperlink w:anchor="__RefHeading___Toc3751407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420</w:t>
            </w:r>
          </w:hyperlink>
        </w:p>
        <w:p>
          <w:pPr>
            <w:pStyle w:val="Contents4"/>
            <w:tabs>
              <w:tab w:val="clear" w:pos="8176"/>
              <w:tab w:val="right" w:pos="9026" w:leader="dot"/>
            </w:tabs>
            <w:rPr/>
          </w:pPr>
          <w:hyperlink w:anchor="__RefHeading___Toc3751409_3381743652">
            <w:r>
              <w:rPr>
                <w:webHidden/>
                <w:rStyle w:val="IndexLink"/>
              </w:rPr>
              <w:t>3</w:t>
            </w:r>
            <w:r>
              <w:rPr>
                <w:rStyle w:val="IndexLink"/>
                <w:rtl w:val="true"/>
              </w:rPr>
              <w:t xml:space="preserve">. </w:t>
            </w:r>
            <w:r>
              <w:rPr>
                <w:rStyle w:val="IndexLink"/>
                <w:rtl w:val="true"/>
              </w:rPr>
              <w:t>عفیف الكندي</w:t>
            </w:r>
            <w:r>
              <w:rPr>
                <w:rStyle w:val="IndexLink"/>
                <w:rtl w:val="true"/>
              </w:rPr>
              <w:tab/>
            </w:r>
            <w:r>
              <w:rPr>
                <w:rStyle w:val="IndexLink"/>
              </w:rPr>
              <w:t>425</w:t>
            </w:r>
          </w:hyperlink>
        </w:p>
        <w:p>
          <w:pPr>
            <w:pStyle w:val="Contents4"/>
            <w:tabs>
              <w:tab w:val="clear" w:pos="8176"/>
              <w:tab w:val="right" w:pos="9026" w:leader="dot"/>
            </w:tabs>
            <w:rPr/>
          </w:pPr>
          <w:hyperlink w:anchor="__RefHeading___Toc3751411_3381743652">
            <w:r>
              <w:rPr>
                <w:webHidden/>
                <w:rStyle w:val="IndexLink"/>
              </w:rPr>
              <w:t>4</w:t>
            </w:r>
            <w:r>
              <w:rPr>
                <w:rStyle w:val="IndexLink"/>
                <w:rtl w:val="true"/>
              </w:rPr>
              <w:t xml:space="preserve">. </w:t>
            </w:r>
            <w:r>
              <w:rPr>
                <w:rStyle w:val="IndexLink"/>
                <w:rtl w:val="true"/>
              </w:rPr>
              <w:t>علي بن أبيطالب</w:t>
            </w:r>
            <w:r>
              <w:rPr>
                <w:rStyle w:val="IndexLink"/>
                <w:rtl w:val="true"/>
              </w:rPr>
              <w:tab/>
            </w:r>
            <w:r>
              <w:rPr>
                <w:rStyle w:val="IndexLink"/>
              </w:rPr>
              <w:t>436</w:t>
            </w:r>
          </w:hyperlink>
        </w:p>
        <w:p>
          <w:pPr>
            <w:pStyle w:val="Contents4"/>
            <w:tabs>
              <w:tab w:val="clear" w:pos="8176"/>
              <w:tab w:val="right" w:pos="9026" w:leader="dot"/>
            </w:tabs>
            <w:rPr/>
          </w:pPr>
          <w:hyperlink w:anchor="__RefHeading___Toc3751413_3381743652">
            <w:r>
              <w:rPr>
                <w:webHidden/>
                <w:rStyle w:val="IndexLink"/>
              </w:rPr>
              <w:t>5</w:t>
            </w:r>
            <w:r>
              <w:rPr>
                <w:rStyle w:val="IndexLink"/>
                <w:rtl w:val="true"/>
              </w:rPr>
              <w:t>و</w:t>
            </w:r>
            <w:r>
              <w:rPr>
                <w:rStyle w:val="IndexLink"/>
              </w:rPr>
              <w:t>6</w:t>
            </w:r>
            <w:r>
              <w:rPr>
                <w:rStyle w:val="IndexLink"/>
                <w:rtl w:val="true"/>
              </w:rPr>
              <w:t xml:space="preserve">. </w:t>
            </w:r>
            <w:r>
              <w:rPr>
                <w:rStyle w:val="IndexLink"/>
                <w:rtl w:val="true"/>
              </w:rPr>
              <w:t>قتادة ومحمّد بن السائب الكلبي</w:t>
            </w:r>
            <w:r>
              <w:rPr>
                <w:rStyle w:val="IndexLink"/>
                <w:rtl w:val="true"/>
              </w:rPr>
              <w:tab/>
            </w:r>
            <w:r>
              <w:rPr>
                <w:rStyle w:val="IndexLink"/>
              </w:rPr>
              <w:t>436</w:t>
            </w:r>
          </w:hyperlink>
        </w:p>
        <w:p>
          <w:pPr>
            <w:pStyle w:val="Contents4"/>
            <w:tabs>
              <w:tab w:val="clear" w:pos="8176"/>
              <w:tab w:val="right" w:pos="9026" w:leader="dot"/>
            </w:tabs>
            <w:rPr/>
          </w:pPr>
          <w:hyperlink w:anchor="__RefHeading___Toc3751415_3381743652">
            <w:r>
              <w:rPr>
                <w:webHidden/>
                <w:rStyle w:val="IndexLink"/>
              </w:rPr>
              <w:t>7</w:t>
            </w:r>
            <w:r>
              <w:rPr>
                <w:rStyle w:val="IndexLink"/>
                <w:rtl w:val="true"/>
              </w:rPr>
              <w:t xml:space="preserve">. </w:t>
            </w:r>
            <w:r>
              <w:rPr>
                <w:rStyle w:val="IndexLink"/>
                <w:rtl w:val="true"/>
              </w:rPr>
              <w:t>محمّد بن شهاب الزهري</w:t>
            </w:r>
            <w:r>
              <w:rPr>
                <w:rStyle w:val="IndexLink"/>
                <w:rtl w:val="true"/>
              </w:rPr>
              <w:tab/>
            </w:r>
            <w:r>
              <w:rPr>
                <w:rStyle w:val="IndexLink"/>
              </w:rPr>
              <w:t>436</w:t>
            </w:r>
          </w:hyperlink>
        </w:p>
        <w:p>
          <w:pPr>
            <w:pStyle w:val="Contents4"/>
            <w:tabs>
              <w:tab w:val="clear" w:pos="8176"/>
              <w:tab w:val="right" w:pos="9026" w:leader="dot"/>
            </w:tabs>
            <w:rPr/>
          </w:pPr>
          <w:hyperlink w:anchor="__RefHeading___Toc3751417_3381743652">
            <w:r>
              <w:rPr>
                <w:webHidden/>
                <w:rStyle w:val="IndexLink"/>
              </w:rPr>
              <w:t>8</w:t>
            </w:r>
            <w:r>
              <w:rPr>
                <w:rStyle w:val="IndexLink"/>
                <w:rtl w:val="true"/>
              </w:rPr>
              <w:t xml:space="preserve">. </w:t>
            </w:r>
            <w:r>
              <w:rPr>
                <w:rStyle w:val="IndexLink"/>
                <w:rtl w:val="true"/>
              </w:rPr>
              <w:t>محمّد بن عبدالله بن الحسن</w:t>
            </w:r>
            <w:r>
              <w:rPr>
                <w:rStyle w:val="IndexLink"/>
                <w:rtl w:val="true"/>
              </w:rPr>
              <w:tab/>
            </w:r>
            <w:r>
              <w:rPr>
                <w:rStyle w:val="IndexLink"/>
              </w:rPr>
              <w:t>437</w:t>
            </w:r>
          </w:hyperlink>
        </w:p>
        <w:p>
          <w:pPr>
            <w:pStyle w:val="Contents4"/>
            <w:tabs>
              <w:tab w:val="clear" w:pos="8176"/>
              <w:tab w:val="right" w:pos="9026" w:leader="dot"/>
            </w:tabs>
            <w:rPr/>
          </w:pPr>
          <w:hyperlink w:anchor="__RefHeading___Toc3751419_3381743652">
            <w:r>
              <w:rPr>
                <w:webHidden/>
                <w:rStyle w:val="IndexLink"/>
              </w:rPr>
              <w:t>9</w:t>
            </w:r>
            <w:r>
              <w:rPr>
                <w:rStyle w:val="IndexLink"/>
                <w:rtl w:val="true"/>
              </w:rPr>
              <w:t xml:space="preserve">. </w:t>
            </w:r>
            <w:r>
              <w:rPr>
                <w:rStyle w:val="IndexLink"/>
                <w:rtl w:val="true"/>
              </w:rPr>
              <w:t>محمّد بن قیس</w:t>
            </w:r>
            <w:r>
              <w:rPr>
                <w:rStyle w:val="IndexLink"/>
                <w:rtl w:val="true"/>
              </w:rPr>
              <w:tab/>
            </w:r>
            <w:r>
              <w:rPr>
                <w:rStyle w:val="IndexLink"/>
              </w:rPr>
              <w:t>438</w:t>
            </w:r>
          </w:hyperlink>
        </w:p>
        <w:p>
          <w:pPr>
            <w:pStyle w:val="Contents4"/>
            <w:tabs>
              <w:tab w:val="clear" w:pos="8176"/>
              <w:tab w:val="right" w:pos="9026" w:leader="dot"/>
            </w:tabs>
            <w:rPr/>
          </w:pPr>
          <w:hyperlink w:anchor="__RefHeading___Toc3751421_3381743652">
            <w:r>
              <w:rPr>
                <w:webHidden/>
                <w:rStyle w:val="IndexLink"/>
              </w:rPr>
              <w:t>10</w:t>
            </w:r>
            <w:r>
              <w:rPr>
                <w:rStyle w:val="IndexLink"/>
                <w:rtl w:val="true"/>
              </w:rPr>
              <w:t xml:space="preserve">. </w:t>
            </w:r>
            <w:r>
              <w:rPr>
                <w:rStyle w:val="IndexLink"/>
                <w:rtl w:val="true"/>
              </w:rPr>
              <w:t>أبوهریرة</w:t>
            </w:r>
            <w:r>
              <w:rPr>
                <w:rStyle w:val="IndexLink"/>
                <w:rtl w:val="true"/>
              </w:rPr>
              <w:tab/>
            </w:r>
            <w:r>
              <w:rPr>
                <w:rStyle w:val="IndexLink"/>
              </w:rPr>
              <w:t>439</w:t>
            </w:r>
          </w:hyperlink>
        </w:p>
        <w:p>
          <w:pPr>
            <w:pStyle w:val="Contents4"/>
            <w:tabs>
              <w:tab w:val="clear" w:pos="8176"/>
              <w:tab w:val="right" w:pos="9026" w:leader="dot"/>
            </w:tabs>
            <w:rPr/>
          </w:pPr>
          <w:hyperlink w:anchor="__RefHeading___Toc3751423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439</w:t>
            </w:r>
          </w:hyperlink>
        </w:p>
        <w:p>
          <w:pPr>
            <w:pStyle w:val="Contents3"/>
            <w:tabs>
              <w:tab w:val="clear" w:pos="8459"/>
              <w:tab w:val="right" w:pos="9026" w:leader="dot"/>
            </w:tabs>
            <w:rPr/>
          </w:pPr>
          <w:hyperlink w:anchor="__RefHeading___Toc3751425_3381743652">
            <w:r>
              <w:rPr>
                <w:webHidden/>
                <w:rStyle w:val="IndexLink"/>
                <w:rtl w:val="true"/>
              </w:rPr>
              <w:t>الباب الثانيعشر</w:t>
            </w:r>
            <w:r>
              <w:rPr>
                <w:rStyle w:val="IndexLink"/>
                <w:rtl w:val="true"/>
              </w:rPr>
              <w:t xml:space="preserve">: </w:t>
            </w:r>
            <w:r>
              <w:rPr>
                <w:rStyle w:val="IndexLink"/>
                <w:rtl w:val="true"/>
              </w:rPr>
              <w:t>أنّها المباركة وأنّ نسل النبيّ منها</w:t>
            </w:r>
            <w:r>
              <w:rPr>
                <w:rStyle w:val="IndexLink"/>
                <w:rtl w:val="true"/>
              </w:rPr>
              <w:tab/>
            </w:r>
            <w:r>
              <w:rPr>
                <w:rStyle w:val="IndexLink"/>
              </w:rPr>
              <w:t>441</w:t>
            </w:r>
          </w:hyperlink>
        </w:p>
        <w:p>
          <w:pPr>
            <w:pStyle w:val="Contents4"/>
            <w:tabs>
              <w:tab w:val="clear" w:pos="8176"/>
              <w:tab w:val="right" w:pos="9026" w:leader="dot"/>
            </w:tabs>
            <w:rPr/>
          </w:pPr>
          <w:hyperlink w:anchor="__RefHeading___Toc3751427_3381743652">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3751429_3381743652">
            <w:r>
              <w:rPr>
                <w:webHidden/>
                <w:rStyle w:val="IndexLink"/>
              </w:rPr>
              <w:t>1</w:t>
            </w:r>
            <w:r>
              <w:rPr>
                <w:rStyle w:val="IndexLink"/>
                <w:rtl w:val="true"/>
              </w:rPr>
              <w:t xml:space="preserve">. </w:t>
            </w:r>
            <w:r>
              <w:rPr>
                <w:rStyle w:val="IndexLink"/>
                <w:rtl w:val="true"/>
              </w:rPr>
              <w:t>الحسن بن علي</w:t>
            </w:r>
            <w:r>
              <w:rPr>
                <w:rStyle w:val="IndexLink"/>
                <w:rtl w:val="true"/>
              </w:rPr>
              <w:tab/>
            </w:r>
            <w:r>
              <w:rPr>
                <w:rStyle w:val="IndexLink"/>
              </w:rPr>
              <w:t>441</w:t>
            </w:r>
          </w:hyperlink>
        </w:p>
        <w:p>
          <w:pPr>
            <w:pStyle w:val="Contents4"/>
            <w:tabs>
              <w:tab w:val="clear" w:pos="8176"/>
              <w:tab w:val="right" w:pos="9026" w:leader="dot"/>
            </w:tabs>
            <w:rPr/>
          </w:pPr>
          <w:hyperlink w:anchor="__RefHeading___Toc3751431_3381743652">
            <w:r>
              <w:rPr>
                <w:webHidden/>
                <w:rStyle w:val="IndexLink"/>
              </w:rPr>
              <w:t>2</w:t>
            </w:r>
            <w:r>
              <w:rPr>
                <w:rStyle w:val="IndexLink"/>
                <w:rtl w:val="true"/>
              </w:rPr>
              <w:t xml:space="preserve">. </w:t>
            </w:r>
            <w:r>
              <w:rPr>
                <w:rStyle w:val="IndexLink"/>
                <w:rtl w:val="true"/>
              </w:rPr>
              <w:t>فرقد السبخي</w:t>
            </w:r>
            <w:r>
              <w:rPr>
                <w:rStyle w:val="IndexLink"/>
                <w:rtl w:val="true"/>
              </w:rPr>
              <w:tab/>
            </w:r>
            <w:r>
              <w:rPr>
                <w:rStyle w:val="IndexLink"/>
              </w:rPr>
              <w:t>441</w:t>
            </w:r>
          </w:hyperlink>
        </w:p>
        <w:p>
          <w:pPr>
            <w:pStyle w:val="Contents4"/>
            <w:tabs>
              <w:tab w:val="clear" w:pos="8176"/>
              <w:tab w:val="right" w:pos="9026" w:leader="dot"/>
            </w:tabs>
            <w:rPr/>
          </w:pPr>
          <w:hyperlink w:anchor="__RefHeading___Toc3751433_3381743652">
            <w:r>
              <w:rPr>
                <w:webHidden/>
                <w:rStyle w:val="IndexLink"/>
              </w:rPr>
              <w:t>3</w:t>
            </w:r>
            <w:r>
              <w:rPr>
                <w:rStyle w:val="IndexLink"/>
                <w:rtl w:val="true"/>
              </w:rPr>
              <w:t xml:space="preserve">. </w:t>
            </w:r>
            <w:r>
              <w:rPr>
                <w:rStyle w:val="IndexLink"/>
                <w:rtl w:val="true"/>
              </w:rPr>
              <w:t>کعب الأحبار</w:t>
            </w:r>
            <w:r>
              <w:rPr>
                <w:rStyle w:val="IndexLink"/>
                <w:rtl w:val="true"/>
              </w:rPr>
              <w:tab/>
            </w:r>
            <w:r>
              <w:rPr>
                <w:rStyle w:val="IndexLink"/>
              </w:rPr>
              <w:t>442</w:t>
            </w:r>
          </w:hyperlink>
        </w:p>
        <w:p>
          <w:pPr>
            <w:pStyle w:val="Contents4"/>
            <w:tabs>
              <w:tab w:val="clear" w:pos="8176"/>
              <w:tab w:val="right" w:pos="9026" w:leader="dot"/>
            </w:tabs>
            <w:rPr/>
          </w:pPr>
          <w:hyperlink w:anchor="__RefHeading___Toc3751435_3381743652">
            <w:r>
              <w:rPr>
                <w:webHidden/>
                <w:rStyle w:val="IndexLink"/>
              </w:rPr>
              <w:t>4</w:t>
            </w:r>
            <w:r>
              <w:rPr>
                <w:rStyle w:val="IndexLink"/>
                <w:rtl w:val="true"/>
              </w:rPr>
              <w:t xml:space="preserve">. </w:t>
            </w:r>
            <w:r>
              <w:rPr>
                <w:rStyle w:val="IndexLink"/>
                <w:rtl w:val="true"/>
              </w:rPr>
              <w:t>أبوهریرة</w:t>
            </w:r>
            <w:r>
              <w:rPr>
                <w:rStyle w:val="IndexLink"/>
                <w:rtl w:val="true"/>
              </w:rPr>
              <w:tab/>
            </w:r>
            <w:r>
              <w:rPr>
                <w:rStyle w:val="IndexLink"/>
              </w:rPr>
              <w:t>442</w:t>
            </w:r>
          </w:hyperlink>
        </w:p>
        <w:p>
          <w:pPr>
            <w:pStyle w:val="Contents3"/>
            <w:tabs>
              <w:tab w:val="clear" w:pos="8459"/>
              <w:tab w:val="right" w:pos="9026" w:leader="dot"/>
            </w:tabs>
            <w:rPr/>
          </w:pPr>
          <w:hyperlink w:anchor="__RefHeading___Toc3751437_3381743652">
            <w:r>
              <w:rPr>
                <w:webHidden/>
                <w:rStyle w:val="IndexLink"/>
                <w:rtl w:val="true"/>
              </w:rPr>
              <w:t>الباب الثالثعشر</w:t>
            </w:r>
            <w:r>
              <w:rPr>
                <w:rStyle w:val="IndexLink"/>
                <w:rtl w:val="true"/>
              </w:rPr>
              <w:t xml:space="preserve">: </w:t>
            </w:r>
            <w:r>
              <w:rPr>
                <w:rStyle w:val="IndexLink"/>
                <w:rtl w:val="true"/>
              </w:rPr>
              <w:t>أنّ الله عزّوجلّ رزق النبيّ منها الأولاد دون سائر نسائه</w:t>
            </w:r>
            <w:r>
              <w:rPr>
                <w:rStyle w:val="IndexLink"/>
                <w:rtl w:val="true"/>
              </w:rPr>
              <w:tab/>
            </w:r>
            <w:r>
              <w:rPr>
                <w:rStyle w:val="IndexLink"/>
              </w:rPr>
              <w:t>443</w:t>
            </w:r>
          </w:hyperlink>
        </w:p>
        <w:p>
          <w:pPr>
            <w:pStyle w:val="Contents4"/>
            <w:tabs>
              <w:tab w:val="clear" w:pos="8176"/>
              <w:tab w:val="right" w:pos="9026" w:leader="dot"/>
            </w:tabs>
            <w:rPr/>
          </w:pPr>
          <w:hyperlink w:anchor="__RefHeading___Toc3751439_3381743652">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3751441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443</w:t>
            </w:r>
          </w:hyperlink>
        </w:p>
        <w:p>
          <w:pPr>
            <w:pStyle w:val="Contents4"/>
            <w:tabs>
              <w:tab w:val="clear" w:pos="8176"/>
              <w:tab w:val="right" w:pos="9026" w:leader="dot"/>
            </w:tabs>
            <w:rPr/>
          </w:pPr>
          <w:hyperlink w:anchor="__RefHeading___Toc3751443_3381743652">
            <w:r>
              <w:rPr>
                <w:webHidden/>
                <w:rStyle w:val="IndexLink"/>
              </w:rPr>
              <w:t>2</w:t>
            </w:r>
            <w:r>
              <w:rPr>
                <w:rStyle w:val="IndexLink"/>
                <w:rtl w:val="true"/>
              </w:rPr>
              <w:t xml:space="preserve">. </w:t>
            </w:r>
            <w:r>
              <w:rPr>
                <w:rStyle w:val="IndexLink"/>
                <w:rtl w:val="true"/>
              </w:rPr>
              <w:t>قتادة</w:t>
            </w:r>
            <w:r>
              <w:rPr>
                <w:rStyle w:val="IndexLink"/>
                <w:rtl w:val="true"/>
              </w:rPr>
              <w:tab/>
            </w:r>
            <w:r>
              <w:rPr>
                <w:rStyle w:val="IndexLink"/>
              </w:rPr>
              <w:t>448</w:t>
            </w:r>
          </w:hyperlink>
        </w:p>
        <w:p>
          <w:pPr>
            <w:pStyle w:val="Contents4"/>
            <w:tabs>
              <w:tab w:val="clear" w:pos="8176"/>
              <w:tab w:val="right" w:pos="9026" w:leader="dot"/>
            </w:tabs>
            <w:rPr/>
          </w:pPr>
          <w:hyperlink w:anchor="__RefHeading___Toc3751445_3381743652">
            <w:r>
              <w:rPr>
                <w:webHidden/>
                <w:rStyle w:val="IndexLink"/>
              </w:rPr>
              <w:t>3</w:t>
            </w:r>
            <w:r>
              <w:rPr>
                <w:rStyle w:val="IndexLink"/>
                <w:rtl w:val="true"/>
              </w:rPr>
              <w:t xml:space="preserve">. </w:t>
            </w:r>
            <w:r>
              <w:rPr>
                <w:rStyle w:val="IndexLink"/>
                <w:rtl w:val="true"/>
              </w:rPr>
              <w:t>محمّد بن شهاب الزهري</w:t>
            </w:r>
            <w:r>
              <w:rPr>
                <w:rStyle w:val="IndexLink"/>
                <w:rtl w:val="true"/>
              </w:rPr>
              <w:tab/>
            </w:r>
            <w:r>
              <w:rPr>
                <w:rStyle w:val="IndexLink"/>
              </w:rPr>
              <w:t>449</w:t>
            </w:r>
          </w:hyperlink>
        </w:p>
        <w:p>
          <w:pPr>
            <w:pStyle w:val="Contents4"/>
            <w:tabs>
              <w:tab w:val="clear" w:pos="8176"/>
              <w:tab w:val="right" w:pos="9026" w:leader="dot"/>
            </w:tabs>
            <w:rPr/>
          </w:pPr>
          <w:hyperlink w:anchor="__RefHeading___Toc3751447_3381743652">
            <w:r>
              <w:rPr>
                <w:webHidden/>
                <w:rStyle w:val="IndexLink"/>
              </w:rPr>
              <w:t>4</w:t>
            </w:r>
            <w:r>
              <w:rPr>
                <w:rStyle w:val="IndexLink"/>
                <w:rtl w:val="true"/>
              </w:rPr>
              <w:t xml:space="preserve">. </w:t>
            </w:r>
            <w:r>
              <w:rPr>
                <w:rStyle w:val="IndexLink"/>
                <w:rtl w:val="true"/>
              </w:rPr>
              <w:t>محمّد بن علي الباقر</w:t>
            </w:r>
            <w:r>
              <w:rPr>
                <w:rStyle w:val="IndexLink"/>
                <w:rtl w:val="true"/>
              </w:rPr>
              <w:tab/>
            </w:r>
            <w:r>
              <w:rPr>
                <w:rStyle w:val="IndexLink"/>
              </w:rPr>
              <w:t>449</w:t>
            </w:r>
          </w:hyperlink>
        </w:p>
        <w:p>
          <w:pPr>
            <w:pStyle w:val="Contents4"/>
            <w:tabs>
              <w:tab w:val="clear" w:pos="8176"/>
              <w:tab w:val="right" w:pos="9026" w:leader="dot"/>
            </w:tabs>
            <w:rPr/>
          </w:pPr>
          <w:hyperlink w:anchor="__RefHeading___Toc3751449_3381743652">
            <w:r>
              <w:rPr>
                <w:webHidden/>
                <w:rStyle w:val="IndexLink"/>
              </w:rPr>
              <w:t>5</w:t>
            </w:r>
            <w:r>
              <w:rPr>
                <w:rStyle w:val="IndexLink"/>
                <w:rtl w:val="true"/>
              </w:rPr>
              <w:t xml:space="preserve">. </w:t>
            </w:r>
            <w:r>
              <w:rPr>
                <w:rStyle w:val="IndexLink"/>
                <w:rtl w:val="true"/>
              </w:rPr>
              <w:t>أبونجیح</w:t>
            </w:r>
            <w:r>
              <w:rPr>
                <w:rStyle w:val="IndexLink"/>
                <w:rtl w:val="true"/>
              </w:rPr>
              <w:tab/>
            </w:r>
            <w:r>
              <w:rPr>
                <w:rStyle w:val="IndexLink"/>
              </w:rPr>
              <w:t>449</w:t>
            </w:r>
          </w:hyperlink>
        </w:p>
        <w:p>
          <w:pPr>
            <w:pStyle w:val="Contents4"/>
            <w:tabs>
              <w:tab w:val="clear" w:pos="8176"/>
              <w:tab w:val="right" w:pos="9026" w:leader="dot"/>
            </w:tabs>
            <w:rPr/>
          </w:pPr>
          <w:hyperlink w:anchor="__RefHeading___Toc3751451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450</w:t>
            </w:r>
          </w:hyperlink>
        </w:p>
        <w:p>
          <w:pPr>
            <w:pStyle w:val="Contents3"/>
            <w:tabs>
              <w:tab w:val="clear" w:pos="8459"/>
              <w:tab w:val="right" w:pos="9026" w:leader="dot"/>
            </w:tabs>
            <w:rPr/>
          </w:pPr>
          <w:hyperlink w:anchor="__RefHeading___Toc3751453_3381743652">
            <w:r>
              <w:rPr>
                <w:webHidden/>
                <w:rStyle w:val="IndexLink"/>
                <w:rtl w:val="true"/>
              </w:rPr>
              <w:t>الباب الرابععشر</w:t>
            </w:r>
            <w:r>
              <w:rPr>
                <w:rStyle w:val="IndexLink"/>
                <w:rtl w:val="true"/>
              </w:rPr>
              <w:t xml:space="preserve">: </w:t>
            </w:r>
            <w:r>
              <w:rPr>
                <w:rStyle w:val="IndexLink"/>
                <w:rtl w:val="true"/>
              </w:rPr>
              <w:t>دعاء النبيّ من الله تعالی</w:t>
            </w:r>
            <w:r>
              <w:rPr>
                <w:rStyle w:val="IndexLink"/>
                <w:rtl w:val="true"/>
              </w:rPr>
              <w:tab/>
            </w:r>
            <w:r>
              <w:rPr>
                <w:rStyle w:val="IndexLink"/>
              </w:rPr>
              <w:t>451</w:t>
            </w:r>
          </w:hyperlink>
        </w:p>
        <w:p>
          <w:pPr>
            <w:pStyle w:val="Contents4"/>
            <w:tabs>
              <w:tab w:val="clear" w:pos="8176"/>
              <w:tab w:val="right" w:pos="9026" w:leader="dot"/>
            </w:tabs>
            <w:rPr/>
          </w:pPr>
          <w:hyperlink w:anchor="__RefHeading___Toc3751455_3381743652">
            <w:r>
              <w:rPr>
                <w:webHidden/>
                <w:rStyle w:val="IndexLink"/>
                <w:rtl w:val="true"/>
              </w:rPr>
              <w:t>أن یجعل له قرّة أعین من خدیجة وفاطمة</w:t>
            </w:r>
            <w:r>
              <w:rPr>
                <w:rStyle w:val="IndexLink"/>
                <w:rtl w:val="true"/>
              </w:rPr>
              <w:tab/>
            </w:r>
            <w:r>
              <w:rPr>
                <w:rStyle w:val="IndexLink"/>
              </w:rPr>
              <w:t>451</w:t>
            </w:r>
          </w:hyperlink>
        </w:p>
        <w:p>
          <w:pPr>
            <w:pStyle w:val="Contents3"/>
            <w:tabs>
              <w:tab w:val="clear" w:pos="8459"/>
              <w:tab w:val="right" w:pos="9026" w:leader="dot"/>
            </w:tabs>
            <w:rPr/>
          </w:pPr>
          <w:hyperlink w:anchor="__RefHeading___Toc3751457_3381743652">
            <w:r>
              <w:rPr>
                <w:webHidden/>
                <w:rStyle w:val="IndexLink"/>
                <w:rtl w:val="true"/>
              </w:rPr>
              <w:t>الباب الخامسعشر</w:t>
            </w:r>
            <w:r>
              <w:rPr>
                <w:rStyle w:val="IndexLink"/>
                <w:rtl w:val="true"/>
              </w:rPr>
              <w:t xml:space="preserve">: </w:t>
            </w:r>
            <w:r>
              <w:rPr>
                <w:rStyle w:val="IndexLink"/>
                <w:rtl w:val="true"/>
              </w:rPr>
              <w:t xml:space="preserve">أنّها </w:t>
            </w:r>
            <w:r>
              <w:rPr>
                <w:rStyle w:val="IndexLink"/>
                <w:rtl w:val="true"/>
              </w:rPr>
              <w:t>(</w:t>
            </w:r>
            <w:r>
              <w:rPr>
                <w:rStyle w:val="IndexLink"/>
                <w:rtl w:val="true"/>
              </w:rPr>
              <w:t>سلام الله عليها</w:t>
            </w:r>
            <w:r>
              <w:rPr>
                <w:rStyle w:val="IndexLink"/>
                <w:rtl w:val="true"/>
              </w:rPr>
              <w:t xml:space="preserve">) </w:t>
            </w:r>
            <w:r>
              <w:rPr>
                <w:rStyle w:val="IndexLink"/>
                <w:rtl w:val="true"/>
              </w:rPr>
              <w:t>من أفرس الناس</w:t>
            </w:r>
            <w:r>
              <w:rPr>
                <w:rStyle w:val="IndexLink"/>
                <w:rtl w:val="true"/>
              </w:rPr>
              <w:tab/>
            </w:r>
            <w:r>
              <w:rPr>
                <w:rStyle w:val="IndexLink"/>
              </w:rPr>
              <w:t>453</w:t>
            </w:r>
          </w:hyperlink>
        </w:p>
        <w:p>
          <w:pPr>
            <w:pStyle w:val="Contents4"/>
            <w:tabs>
              <w:tab w:val="clear" w:pos="8176"/>
              <w:tab w:val="right" w:pos="9026" w:leader="dot"/>
            </w:tabs>
            <w:rPr/>
          </w:pPr>
          <w:hyperlink w:anchor="__RefHeading___Toc3751459_3381743652">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3751461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453</w:t>
            </w:r>
          </w:hyperlink>
        </w:p>
        <w:p>
          <w:pPr>
            <w:pStyle w:val="Contents4"/>
            <w:tabs>
              <w:tab w:val="clear" w:pos="8176"/>
              <w:tab w:val="right" w:pos="9026" w:leader="dot"/>
            </w:tabs>
            <w:rPr/>
          </w:pPr>
          <w:hyperlink w:anchor="__RefHeading___Toc3751463_3381743652">
            <w:r>
              <w:rPr>
                <w:webHidden/>
                <w:rStyle w:val="IndexLink"/>
              </w:rPr>
              <w:t>2</w:t>
            </w:r>
            <w:r>
              <w:rPr>
                <w:rStyle w:val="IndexLink"/>
                <w:rtl w:val="true"/>
              </w:rPr>
              <w:t xml:space="preserve">. </w:t>
            </w:r>
            <w:r>
              <w:rPr>
                <w:rStyle w:val="IndexLink"/>
                <w:rtl w:val="true"/>
              </w:rPr>
              <w:t>علي بن أبي‌طالب</w:t>
            </w:r>
            <w:r>
              <w:rPr>
                <w:rStyle w:val="IndexLink"/>
                <w:rtl w:val="true"/>
              </w:rPr>
              <w:tab/>
            </w:r>
            <w:r>
              <w:rPr>
                <w:rStyle w:val="IndexLink"/>
              </w:rPr>
              <w:t>453</w:t>
            </w:r>
          </w:hyperlink>
        </w:p>
        <w:p>
          <w:pPr>
            <w:pStyle w:val="Contents3"/>
            <w:tabs>
              <w:tab w:val="clear" w:pos="8459"/>
              <w:tab w:val="right" w:pos="9026" w:leader="dot"/>
            </w:tabs>
            <w:rPr/>
          </w:pPr>
          <w:hyperlink w:anchor="__RefHeading___Toc3751465_3381743652">
            <w:r>
              <w:rPr>
                <w:webHidden/>
                <w:rStyle w:val="IndexLink"/>
                <w:rtl w:val="true"/>
              </w:rPr>
              <w:t>الباب السادسعشر</w:t>
            </w:r>
            <w:r>
              <w:rPr>
                <w:rStyle w:val="IndexLink"/>
                <w:rtl w:val="true"/>
              </w:rPr>
              <w:t xml:space="preserve">: </w:t>
            </w:r>
            <w:r>
              <w:rPr>
                <w:rStyle w:val="IndexLink"/>
                <w:rtl w:val="true"/>
              </w:rPr>
              <w:t>فضائلها وخصائصها</w:t>
            </w:r>
            <w:r>
              <w:rPr>
                <w:rStyle w:val="IndexLink"/>
                <w:rtl w:val="true"/>
              </w:rPr>
              <w:tab/>
            </w:r>
            <w:r>
              <w:rPr>
                <w:rStyle w:val="IndexLink"/>
              </w:rPr>
              <w:t>455</w:t>
            </w:r>
          </w:hyperlink>
        </w:p>
        <w:p>
          <w:pPr>
            <w:pStyle w:val="Contents4"/>
            <w:tabs>
              <w:tab w:val="clear" w:pos="8176"/>
              <w:tab w:val="right" w:pos="9026" w:leader="dot"/>
            </w:tabs>
            <w:rPr/>
          </w:pPr>
          <w:hyperlink w:anchor="__RefHeading___Toc3751467_3381743652">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3751469_3381743652">
            <w:r>
              <w:rPr>
                <w:webHidden/>
                <w:rStyle w:val="IndexLink"/>
              </w:rPr>
              <w:t>1</w:t>
            </w:r>
            <w:r>
              <w:rPr>
                <w:rStyle w:val="IndexLink"/>
                <w:rtl w:val="true"/>
              </w:rPr>
              <w:t xml:space="preserve">. </w:t>
            </w:r>
            <w:r>
              <w:rPr>
                <w:rStyle w:val="IndexLink"/>
                <w:rtl w:val="true"/>
              </w:rPr>
              <w:t>الحسن بن علي</w:t>
            </w:r>
            <w:r>
              <w:rPr>
                <w:rStyle w:val="IndexLink"/>
                <w:rtl w:val="true"/>
              </w:rPr>
              <w:tab/>
            </w:r>
            <w:r>
              <w:rPr>
                <w:rStyle w:val="IndexLink"/>
              </w:rPr>
              <w:t>456</w:t>
            </w:r>
          </w:hyperlink>
        </w:p>
        <w:p>
          <w:pPr>
            <w:pStyle w:val="Contents4"/>
            <w:tabs>
              <w:tab w:val="clear" w:pos="8176"/>
              <w:tab w:val="right" w:pos="9026" w:leader="dot"/>
            </w:tabs>
            <w:rPr/>
          </w:pPr>
          <w:hyperlink w:anchor="__RefHeading___Toc3751471_3381743652">
            <w:r>
              <w:rPr>
                <w:webHidden/>
                <w:rStyle w:val="IndexLink"/>
              </w:rPr>
              <w:t>2</w:t>
            </w:r>
            <w:r>
              <w:rPr>
                <w:rStyle w:val="IndexLink"/>
                <w:rtl w:val="true"/>
              </w:rPr>
              <w:t xml:space="preserve">. </w:t>
            </w:r>
            <w:r>
              <w:rPr>
                <w:rStyle w:val="IndexLink"/>
                <w:rtl w:val="true"/>
              </w:rPr>
              <w:t>فرقد السبخي</w:t>
            </w:r>
            <w:r>
              <w:rPr>
                <w:rStyle w:val="IndexLink"/>
                <w:rtl w:val="true"/>
              </w:rPr>
              <w:tab/>
            </w:r>
            <w:r>
              <w:rPr>
                <w:rStyle w:val="IndexLink"/>
              </w:rPr>
              <w:t>456</w:t>
            </w:r>
          </w:hyperlink>
        </w:p>
        <w:p>
          <w:pPr>
            <w:pStyle w:val="Contents4"/>
            <w:tabs>
              <w:tab w:val="clear" w:pos="8176"/>
              <w:tab w:val="right" w:pos="9026" w:leader="dot"/>
            </w:tabs>
            <w:rPr/>
          </w:pPr>
          <w:hyperlink w:anchor="__RefHeading___Toc3751473_3381743652">
            <w:r>
              <w:rPr>
                <w:webHidden/>
                <w:rStyle w:val="IndexLink"/>
              </w:rPr>
              <w:t>3</w:t>
            </w:r>
            <w:r>
              <w:rPr>
                <w:rStyle w:val="IndexLink"/>
                <w:rtl w:val="true"/>
              </w:rPr>
              <w:t xml:space="preserve">. </w:t>
            </w:r>
            <w:r>
              <w:rPr>
                <w:rStyle w:val="IndexLink"/>
                <w:rtl w:val="true"/>
              </w:rPr>
              <w:t>أبوهریرة</w:t>
            </w:r>
            <w:r>
              <w:rPr>
                <w:rStyle w:val="IndexLink"/>
                <w:rtl w:val="true"/>
              </w:rPr>
              <w:tab/>
            </w:r>
            <w:r>
              <w:rPr>
                <w:rStyle w:val="IndexLink"/>
              </w:rPr>
              <w:t>457</w:t>
            </w:r>
          </w:hyperlink>
        </w:p>
        <w:p>
          <w:pPr>
            <w:pStyle w:val="Contents4"/>
            <w:tabs>
              <w:tab w:val="clear" w:pos="8176"/>
              <w:tab w:val="right" w:pos="9026" w:leader="dot"/>
            </w:tabs>
            <w:rPr/>
          </w:pPr>
          <w:hyperlink w:anchor="__RefHeading___Toc3751475_3381743652">
            <w:r>
              <w:rPr>
                <w:webHidden/>
                <w:rStyle w:val="IndexLink"/>
              </w:rPr>
              <w:t>1</w:t>
            </w:r>
            <w:r>
              <w:rPr>
                <w:rStyle w:val="IndexLink"/>
                <w:rtl w:val="true"/>
              </w:rPr>
              <w:t xml:space="preserve">. </w:t>
            </w:r>
            <w:r>
              <w:rPr>
                <w:rStyle w:val="IndexLink"/>
                <w:rtl w:val="true"/>
              </w:rPr>
              <w:t>جابر بن عبدالله بن رئاب</w:t>
            </w:r>
            <w:r>
              <w:rPr>
                <w:rStyle w:val="IndexLink"/>
                <w:rtl w:val="true"/>
              </w:rPr>
              <w:tab/>
            </w:r>
            <w:r>
              <w:rPr>
                <w:rStyle w:val="IndexLink"/>
              </w:rPr>
              <w:t>458</w:t>
            </w:r>
          </w:hyperlink>
        </w:p>
        <w:p>
          <w:pPr>
            <w:pStyle w:val="Contents4"/>
            <w:tabs>
              <w:tab w:val="clear" w:pos="8176"/>
              <w:tab w:val="right" w:pos="9026" w:leader="dot"/>
            </w:tabs>
            <w:rPr/>
          </w:pPr>
          <w:hyperlink w:anchor="__RefHeading___Toc3751477_3381743652">
            <w:r>
              <w:rPr>
                <w:webHidden/>
                <w:rStyle w:val="IndexLink"/>
              </w:rPr>
              <w:t>2</w:t>
            </w:r>
            <w:r>
              <w:rPr>
                <w:rStyle w:val="IndexLink"/>
                <w:rtl w:val="true"/>
              </w:rPr>
              <w:t xml:space="preserve">. </w:t>
            </w:r>
            <w:r>
              <w:rPr>
                <w:rStyle w:val="IndexLink"/>
                <w:rtl w:val="true"/>
              </w:rPr>
              <w:t>اُمّ‌سلمة</w:t>
            </w:r>
            <w:r>
              <w:rPr>
                <w:rStyle w:val="IndexLink"/>
                <w:rtl w:val="true"/>
              </w:rPr>
              <w:tab/>
            </w:r>
            <w:r>
              <w:rPr>
                <w:rStyle w:val="IndexLink"/>
              </w:rPr>
              <w:t>458</w:t>
            </w:r>
          </w:hyperlink>
        </w:p>
        <w:p>
          <w:pPr>
            <w:pStyle w:val="Contents4"/>
            <w:tabs>
              <w:tab w:val="clear" w:pos="8176"/>
              <w:tab w:val="right" w:pos="9026" w:leader="dot"/>
            </w:tabs>
            <w:rPr/>
          </w:pPr>
          <w:hyperlink w:anchor="__RefHeading___Toc3751479_3381743652">
            <w:r>
              <w:rPr>
                <w:webHidden/>
                <w:rStyle w:val="IndexLink"/>
              </w:rPr>
              <w:t>3</w:t>
            </w:r>
            <w:r>
              <w:rPr>
                <w:rStyle w:val="IndexLink"/>
                <w:rtl w:val="true"/>
              </w:rPr>
              <w:t xml:space="preserve">. </w:t>
            </w:r>
            <w:r>
              <w:rPr>
                <w:rStyle w:val="IndexLink"/>
                <w:rtl w:val="true"/>
              </w:rPr>
              <w:t>أبوصالح عن رجل من أصحاب النبيّ</w:t>
            </w:r>
            <w:r>
              <w:rPr>
                <w:rStyle w:val="IndexLink"/>
                <w:rtl w:val="true"/>
              </w:rPr>
              <w:tab/>
            </w:r>
            <w:r>
              <w:rPr>
                <w:rStyle w:val="IndexLink"/>
              </w:rPr>
              <w:t>459</w:t>
            </w:r>
          </w:hyperlink>
        </w:p>
        <w:p>
          <w:pPr>
            <w:pStyle w:val="Contents4"/>
            <w:tabs>
              <w:tab w:val="clear" w:pos="8176"/>
              <w:tab w:val="right" w:pos="9026" w:leader="dot"/>
            </w:tabs>
            <w:rPr/>
          </w:pPr>
          <w:hyperlink w:anchor="__RefHeading___Toc3751481_3381743652">
            <w:r>
              <w:rPr>
                <w:webHidden/>
                <w:rStyle w:val="IndexLink"/>
              </w:rPr>
              <w:t>4</w:t>
            </w:r>
            <w:r>
              <w:rPr>
                <w:rStyle w:val="IndexLink"/>
                <w:rtl w:val="true"/>
              </w:rPr>
              <w:t xml:space="preserve">. </w:t>
            </w:r>
            <w:r>
              <w:rPr>
                <w:rStyle w:val="IndexLink"/>
                <w:rtl w:val="true"/>
              </w:rPr>
              <w:t>عائشة</w:t>
            </w:r>
            <w:r>
              <w:rPr>
                <w:rStyle w:val="IndexLink"/>
                <w:rtl w:val="true"/>
              </w:rPr>
              <w:tab/>
            </w:r>
            <w:r>
              <w:rPr>
                <w:rStyle w:val="IndexLink"/>
              </w:rPr>
              <w:t>459</w:t>
            </w:r>
          </w:hyperlink>
        </w:p>
        <w:p>
          <w:pPr>
            <w:pStyle w:val="Contents4"/>
            <w:tabs>
              <w:tab w:val="clear" w:pos="8176"/>
              <w:tab w:val="right" w:pos="9026" w:leader="dot"/>
            </w:tabs>
            <w:rPr/>
          </w:pPr>
          <w:hyperlink w:anchor="__RefHeading___Toc3751483_3381743652">
            <w:r>
              <w:rPr>
                <w:webHidden/>
                <w:rStyle w:val="IndexLink"/>
              </w:rPr>
              <w:t>5</w:t>
            </w:r>
            <w:r>
              <w:rPr>
                <w:rStyle w:val="IndexLink"/>
                <w:rtl w:val="true"/>
              </w:rPr>
              <w:t xml:space="preserve">. </w:t>
            </w:r>
            <w:r>
              <w:rPr>
                <w:rStyle w:val="IndexLink"/>
                <w:rtl w:val="true"/>
              </w:rPr>
              <w:t>عبدالرحمان بن أبي‌لیلی</w:t>
            </w:r>
            <w:r>
              <w:rPr>
                <w:rStyle w:val="IndexLink"/>
                <w:rtl w:val="true"/>
              </w:rPr>
              <w:tab/>
            </w:r>
            <w:r>
              <w:rPr>
                <w:rStyle w:val="IndexLink"/>
              </w:rPr>
              <w:t>463</w:t>
            </w:r>
          </w:hyperlink>
        </w:p>
        <w:p>
          <w:pPr>
            <w:pStyle w:val="Contents4"/>
            <w:tabs>
              <w:tab w:val="clear" w:pos="8176"/>
              <w:tab w:val="right" w:pos="9026" w:leader="dot"/>
            </w:tabs>
            <w:rPr/>
          </w:pPr>
          <w:hyperlink w:anchor="__RefHeading___Toc3751485_3381743652">
            <w:r>
              <w:rPr>
                <w:webHidden/>
                <w:rStyle w:val="IndexLink"/>
              </w:rPr>
              <w:t>6</w:t>
            </w:r>
            <w:r>
              <w:rPr>
                <w:rStyle w:val="IndexLink"/>
                <w:rtl w:val="true"/>
              </w:rPr>
              <w:t xml:space="preserve">. </w:t>
            </w:r>
            <w:r>
              <w:rPr>
                <w:rStyle w:val="IndexLink"/>
                <w:rtl w:val="true"/>
              </w:rPr>
              <w:t>عبدالله بن أبي‌أوفی</w:t>
            </w:r>
            <w:r>
              <w:rPr>
                <w:rStyle w:val="IndexLink"/>
                <w:rtl w:val="true"/>
              </w:rPr>
              <w:tab/>
            </w:r>
            <w:r>
              <w:rPr>
                <w:rStyle w:val="IndexLink"/>
              </w:rPr>
              <w:t>463</w:t>
            </w:r>
          </w:hyperlink>
        </w:p>
        <w:p>
          <w:pPr>
            <w:pStyle w:val="Contents4"/>
            <w:tabs>
              <w:tab w:val="clear" w:pos="8176"/>
              <w:tab w:val="right" w:pos="9026" w:leader="dot"/>
            </w:tabs>
            <w:rPr/>
          </w:pPr>
          <w:hyperlink w:anchor="__RefHeading___Toc3751487_3381743652">
            <w:r>
              <w:rPr>
                <w:webHidden/>
                <w:rStyle w:val="IndexLink"/>
              </w:rPr>
              <w:t>7</w:t>
            </w:r>
            <w:r>
              <w:rPr>
                <w:rStyle w:val="IndexLink"/>
                <w:rtl w:val="true"/>
              </w:rPr>
              <w:t xml:space="preserve">. </w:t>
            </w:r>
            <w:r>
              <w:rPr>
                <w:rStyle w:val="IndexLink"/>
                <w:rtl w:val="true"/>
              </w:rPr>
              <w:t>عبدالله بن جعفر</w:t>
            </w:r>
            <w:r>
              <w:rPr>
                <w:rStyle w:val="IndexLink"/>
                <w:rtl w:val="true"/>
              </w:rPr>
              <w:tab/>
            </w:r>
            <w:r>
              <w:rPr>
                <w:rStyle w:val="IndexLink"/>
              </w:rPr>
              <w:t>464</w:t>
            </w:r>
          </w:hyperlink>
        </w:p>
        <w:p>
          <w:pPr>
            <w:pStyle w:val="Contents4"/>
            <w:tabs>
              <w:tab w:val="clear" w:pos="8176"/>
              <w:tab w:val="right" w:pos="9026" w:leader="dot"/>
            </w:tabs>
            <w:rPr/>
          </w:pPr>
          <w:hyperlink w:anchor="__RefHeading___Toc3751489_3381743652">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465</w:t>
            </w:r>
          </w:hyperlink>
        </w:p>
        <w:p>
          <w:pPr>
            <w:pStyle w:val="Contents4"/>
            <w:tabs>
              <w:tab w:val="clear" w:pos="8176"/>
              <w:tab w:val="right" w:pos="9026" w:leader="dot"/>
            </w:tabs>
            <w:rPr/>
          </w:pPr>
          <w:hyperlink w:anchor="__RefHeading___Toc3751491_3381743652">
            <w:r>
              <w:rPr>
                <w:webHidden/>
                <w:rStyle w:val="IndexLink"/>
              </w:rPr>
              <w:t>9</w:t>
            </w:r>
            <w:r>
              <w:rPr>
                <w:rStyle w:val="IndexLink"/>
                <w:rtl w:val="true"/>
              </w:rPr>
              <w:t xml:space="preserve">. </w:t>
            </w:r>
            <w:r>
              <w:rPr>
                <w:rStyle w:val="IndexLink"/>
                <w:rtl w:val="true"/>
              </w:rPr>
              <w:t>أبوهریرة</w:t>
            </w:r>
            <w:r>
              <w:rPr>
                <w:rStyle w:val="IndexLink"/>
                <w:rtl w:val="true"/>
              </w:rPr>
              <w:tab/>
            </w:r>
            <w:r>
              <w:rPr>
                <w:rStyle w:val="IndexLink"/>
              </w:rPr>
              <w:t>465</w:t>
            </w:r>
          </w:hyperlink>
        </w:p>
        <w:p>
          <w:pPr>
            <w:pStyle w:val="Contents4"/>
            <w:tabs>
              <w:tab w:val="clear" w:pos="8176"/>
              <w:tab w:val="right" w:pos="9026" w:leader="dot"/>
            </w:tabs>
            <w:rPr/>
          </w:pPr>
          <w:hyperlink w:anchor="__RefHeading___Toc3751493_3381743652">
            <w:r>
              <w:rPr>
                <w:webHidden/>
                <w:rStyle w:val="IndexLink"/>
              </w:rPr>
              <w:t>1</w:t>
            </w:r>
            <w:r>
              <w:rPr>
                <w:rStyle w:val="IndexLink"/>
                <w:rtl w:val="true"/>
              </w:rPr>
              <w:t xml:space="preserve">. </w:t>
            </w:r>
            <w:r>
              <w:rPr>
                <w:rStyle w:val="IndexLink"/>
                <w:rtl w:val="true"/>
              </w:rPr>
              <w:t>أبوسعید الخدري</w:t>
            </w:r>
            <w:r>
              <w:rPr>
                <w:rStyle w:val="IndexLink"/>
                <w:rtl w:val="true"/>
              </w:rPr>
              <w:tab/>
            </w:r>
            <w:r>
              <w:rPr>
                <w:rStyle w:val="IndexLink"/>
              </w:rPr>
              <w:t>467</w:t>
            </w:r>
          </w:hyperlink>
        </w:p>
        <w:p>
          <w:pPr>
            <w:pStyle w:val="Contents4"/>
            <w:tabs>
              <w:tab w:val="clear" w:pos="8176"/>
              <w:tab w:val="right" w:pos="9026" w:leader="dot"/>
            </w:tabs>
            <w:rPr/>
          </w:pPr>
          <w:hyperlink w:anchor="__RefHeading___Toc3751495_3381743652">
            <w:r>
              <w:rPr>
                <w:webHidden/>
                <w:rStyle w:val="IndexLink"/>
              </w:rPr>
              <w:t>2</w:t>
            </w:r>
            <w:r>
              <w:rPr>
                <w:rStyle w:val="IndexLink"/>
                <w:rtl w:val="true"/>
              </w:rPr>
              <w:t xml:space="preserve">. </w:t>
            </w:r>
            <w:r>
              <w:rPr>
                <w:rStyle w:val="IndexLink"/>
                <w:rtl w:val="true"/>
              </w:rPr>
              <w:t>أبوصالح عن رجل من أصحاب النبيّ</w:t>
            </w:r>
            <w:r>
              <w:rPr>
                <w:rStyle w:val="IndexLink"/>
                <w:rtl w:val="true"/>
              </w:rPr>
              <w:tab/>
            </w:r>
            <w:r>
              <w:rPr>
                <w:rStyle w:val="IndexLink"/>
              </w:rPr>
              <w:t>467</w:t>
            </w:r>
          </w:hyperlink>
        </w:p>
        <w:p>
          <w:pPr>
            <w:pStyle w:val="Contents4"/>
            <w:tabs>
              <w:tab w:val="clear" w:pos="8176"/>
              <w:tab w:val="right" w:pos="9026" w:leader="dot"/>
            </w:tabs>
            <w:rPr/>
          </w:pPr>
          <w:hyperlink w:anchor="__RefHeading___Toc3751497_3381743652">
            <w:r>
              <w:rPr>
                <w:webHidden/>
                <w:rStyle w:val="IndexLink"/>
              </w:rPr>
              <w:t>3</w:t>
            </w:r>
            <w:r>
              <w:rPr>
                <w:rStyle w:val="IndexLink"/>
                <w:rtl w:val="true"/>
              </w:rPr>
              <w:t xml:space="preserve">. </w:t>
            </w:r>
            <w:r>
              <w:rPr>
                <w:rStyle w:val="IndexLink"/>
                <w:rtl w:val="true"/>
              </w:rPr>
              <w:t>عائشة</w:t>
            </w:r>
            <w:r>
              <w:rPr>
                <w:rStyle w:val="IndexLink"/>
                <w:rtl w:val="true"/>
              </w:rPr>
              <w:tab/>
            </w:r>
            <w:r>
              <w:rPr>
                <w:rStyle w:val="IndexLink"/>
              </w:rPr>
              <w:t>468</w:t>
            </w:r>
          </w:hyperlink>
        </w:p>
        <w:p>
          <w:pPr>
            <w:pStyle w:val="Contents4"/>
            <w:tabs>
              <w:tab w:val="clear" w:pos="8176"/>
              <w:tab w:val="right" w:pos="9026" w:leader="dot"/>
            </w:tabs>
            <w:rPr/>
          </w:pPr>
          <w:hyperlink w:anchor="__RefHeading___Toc3751499_3381743652">
            <w:r>
              <w:rPr>
                <w:webHidden/>
                <w:rStyle w:val="IndexLink"/>
              </w:rPr>
              <w:t>4</w:t>
            </w:r>
            <w:r>
              <w:rPr>
                <w:rStyle w:val="IndexLink"/>
                <w:rtl w:val="true"/>
              </w:rPr>
              <w:t xml:space="preserve">. </w:t>
            </w:r>
            <w:r>
              <w:rPr>
                <w:rStyle w:val="IndexLink"/>
                <w:rtl w:val="true"/>
              </w:rPr>
              <w:t>عبدالله بن أبي‌أوفی</w:t>
            </w:r>
            <w:r>
              <w:rPr>
                <w:rStyle w:val="IndexLink"/>
                <w:rtl w:val="true"/>
              </w:rPr>
              <w:tab/>
            </w:r>
            <w:r>
              <w:rPr>
                <w:rStyle w:val="IndexLink"/>
              </w:rPr>
              <w:t>469</w:t>
            </w:r>
          </w:hyperlink>
        </w:p>
        <w:p>
          <w:pPr>
            <w:pStyle w:val="Contents4"/>
            <w:tabs>
              <w:tab w:val="clear" w:pos="8176"/>
              <w:tab w:val="right" w:pos="9026" w:leader="dot"/>
            </w:tabs>
            <w:rPr/>
          </w:pPr>
          <w:hyperlink w:anchor="__RefHeading___Toc3751501_3381743652">
            <w:r>
              <w:rPr>
                <w:webHidden/>
                <w:rStyle w:val="IndexLink"/>
              </w:rPr>
              <w:t>5</w:t>
            </w:r>
            <w:r>
              <w:rPr>
                <w:rStyle w:val="IndexLink"/>
                <w:rtl w:val="true"/>
              </w:rPr>
              <w:t xml:space="preserve">. </w:t>
            </w:r>
            <w:r>
              <w:rPr>
                <w:rStyle w:val="IndexLink"/>
                <w:rtl w:val="true"/>
              </w:rPr>
              <w:t>عبدالله بن جعفر</w:t>
            </w:r>
            <w:r>
              <w:rPr>
                <w:rStyle w:val="IndexLink"/>
                <w:rtl w:val="true"/>
              </w:rPr>
              <w:tab/>
            </w:r>
            <w:r>
              <w:rPr>
                <w:rStyle w:val="IndexLink"/>
              </w:rPr>
              <w:t>474</w:t>
            </w:r>
          </w:hyperlink>
        </w:p>
        <w:p>
          <w:pPr>
            <w:pStyle w:val="Contents4"/>
            <w:tabs>
              <w:tab w:val="clear" w:pos="8176"/>
              <w:tab w:val="right" w:pos="9026" w:leader="dot"/>
            </w:tabs>
            <w:rPr/>
          </w:pPr>
          <w:hyperlink w:anchor="__RefHeading___Toc3751503_3381743652">
            <w:r>
              <w:rPr>
                <w:webHidden/>
                <w:rStyle w:val="IndexLink"/>
              </w:rPr>
              <w:t>6</w:t>
            </w:r>
            <w:r>
              <w:rPr>
                <w:rStyle w:val="IndexLink"/>
                <w:rtl w:val="true"/>
              </w:rPr>
              <w:t xml:space="preserve">. </w:t>
            </w:r>
            <w:r>
              <w:rPr>
                <w:rStyle w:val="IndexLink"/>
                <w:rtl w:val="true"/>
              </w:rPr>
              <w:t>علي بن أبي‌طالب</w:t>
            </w:r>
            <w:r>
              <w:rPr>
                <w:rStyle w:val="IndexLink"/>
                <w:rtl w:val="true"/>
              </w:rPr>
              <w:tab/>
            </w:r>
            <w:r>
              <w:rPr>
                <w:rStyle w:val="IndexLink"/>
              </w:rPr>
              <w:t>474</w:t>
            </w:r>
          </w:hyperlink>
        </w:p>
        <w:p>
          <w:pPr>
            <w:pStyle w:val="Contents4"/>
            <w:tabs>
              <w:tab w:val="clear" w:pos="8176"/>
              <w:tab w:val="right" w:pos="9026" w:leader="dot"/>
            </w:tabs>
            <w:rPr/>
          </w:pPr>
          <w:hyperlink w:anchor="__RefHeading___Toc3751505_3381743652">
            <w:r>
              <w:rPr>
                <w:webHidden/>
                <w:rStyle w:val="IndexLink"/>
              </w:rPr>
              <w:t>7</w:t>
            </w:r>
            <w:r>
              <w:rPr>
                <w:rStyle w:val="IndexLink"/>
                <w:rtl w:val="true"/>
              </w:rPr>
              <w:t xml:space="preserve">. </w:t>
            </w:r>
            <w:r>
              <w:rPr>
                <w:rStyle w:val="IndexLink"/>
                <w:rtl w:val="true"/>
              </w:rPr>
              <w:t>أبوهریرة</w:t>
            </w:r>
            <w:r>
              <w:rPr>
                <w:rStyle w:val="IndexLink"/>
                <w:rtl w:val="true"/>
              </w:rPr>
              <w:tab/>
            </w:r>
            <w:r>
              <w:rPr>
                <w:rStyle w:val="IndexLink"/>
              </w:rPr>
              <w:t>475</w:t>
            </w:r>
          </w:hyperlink>
        </w:p>
        <w:p>
          <w:pPr>
            <w:pStyle w:val="Contents4"/>
            <w:tabs>
              <w:tab w:val="clear" w:pos="8176"/>
              <w:tab w:val="right" w:pos="9026" w:leader="dot"/>
            </w:tabs>
            <w:rPr/>
          </w:pPr>
          <w:hyperlink w:anchor="__RefHeading___Toc3751507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475</w:t>
            </w:r>
          </w:hyperlink>
        </w:p>
        <w:p>
          <w:pPr>
            <w:pStyle w:val="Contents4"/>
            <w:tabs>
              <w:tab w:val="clear" w:pos="8176"/>
              <w:tab w:val="right" w:pos="9026" w:leader="dot"/>
            </w:tabs>
            <w:rPr/>
          </w:pPr>
          <w:hyperlink w:anchor="__RefHeading___Toc3751509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477</w:t>
            </w:r>
          </w:hyperlink>
        </w:p>
        <w:p>
          <w:pPr>
            <w:pStyle w:val="Contents4"/>
            <w:tabs>
              <w:tab w:val="clear" w:pos="8176"/>
              <w:tab w:val="right" w:pos="9026" w:leader="dot"/>
            </w:tabs>
            <w:rPr/>
          </w:pPr>
          <w:hyperlink w:anchor="__RefHeading___Toc3751511_3381743652">
            <w:r>
              <w:rPr>
                <w:webHidden/>
                <w:rStyle w:val="IndexLink"/>
              </w:rPr>
              <w:t>2</w:t>
            </w:r>
            <w:r>
              <w:rPr>
                <w:rStyle w:val="IndexLink"/>
                <w:rtl w:val="true"/>
              </w:rPr>
              <w:t xml:space="preserve">. </w:t>
            </w:r>
            <w:r>
              <w:rPr>
                <w:rStyle w:val="IndexLink"/>
                <w:rtl w:val="true"/>
              </w:rPr>
              <w:t>حذیفة بن الیمان</w:t>
            </w:r>
            <w:r>
              <w:rPr>
                <w:rStyle w:val="IndexLink"/>
                <w:rtl w:val="true"/>
              </w:rPr>
              <w:tab/>
            </w:r>
            <w:r>
              <w:rPr>
                <w:rStyle w:val="IndexLink"/>
              </w:rPr>
              <w:t>479</w:t>
            </w:r>
          </w:hyperlink>
        </w:p>
        <w:p>
          <w:pPr>
            <w:pStyle w:val="Contents4"/>
            <w:tabs>
              <w:tab w:val="clear" w:pos="8176"/>
              <w:tab w:val="right" w:pos="9026" w:leader="dot"/>
            </w:tabs>
            <w:rPr/>
          </w:pPr>
          <w:hyperlink w:anchor="__RefHeading___Toc3751513_3381743652">
            <w:r>
              <w:rPr>
                <w:webHidden/>
                <w:rStyle w:val="IndexLink"/>
              </w:rPr>
              <w:t>3</w:t>
            </w:r>
            <w:r>
              <w:rPr>
                <w:rStyle w:val="IndexLink"/>
                <w:rtl w:val="true"/>
              </w:rPr>
              <w:t xml:space="preserve">. </w:t>
            </w:r>
            <w:r>
              <w:rPr>
                <w:rStyle w:val="IndexLink"/>
                <w:rtl w:val="true"/>
              </w:rPr>
              <w:t>عائشة</w:t>
            </w:r>
            <w:r>
              <w:rPr>
                <w:rStyle w:val="IndexLink"/>
                <w:rtl w:val="true"/>
              </w:rPr>
              <w:tab/>
            </w:r>
            <w:r>
              <w:rPr>
                <w:rStyle w:val="IndexLink"/>
              </w:rPr>
              <w:t>479</w:t>
            </w:r>
          </w:hyperlink>
        </w:p>
        <w:p>
          <w:pPr>
            <w:pStyle w:val="Contents4"/>
            <w:tabs>
              <w:tab w:val="clear" w:pos="8176"/>
              <w:tab w:val="right" w:pos="9026" w:leader="dot"/>
            </w:tabs>
            <w:rPr/>
          </w:pPr>
          <w:hyperlink w:anchor="__RefHeading___Toc3751515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480</w:t>
            </w:r>
          </w:hyperlink>
        </w:p>
        <w:p>
          <w:pPr>
            <w:pStyle w:val="Contents4"/>
            <w:tabs>
              <w:tab w:val="clear" w:pos="8176"/>
              <w:tab w:val="right" w:pos="9026" w:leader="dot"/>
            </w:tabs>
            <w:rPr/>
          </w:pPr>
          <w:hyperlink w:anchor="__RefHeading___Toc3751517_3381743652">
            <w:r>
              <w:rPr>
                <w:webHidden/>
                <w:rStyle w:val="IndexLink"/>
              </w:rPr>
              <w:t>5</w:t>
            </w:r>
            <w:r>
              <w:rPr>
                <w:rStyle w:val="IndexLink"/>
                <w:rtl w:val="true"/>
              </w:rPr>
              <w:t xml:space="preserve">. </w:t>
            </w:r>
            <w:r>
              <w:rPr>
                <w:rStyle w:val="IndexLink"/>
                <w:rtl w:val="true"/>
              </w:rPr>
              <w:t>عروة بن الزبیر</w:t>
            </w:r>
            <w:r>
              <w:rPr>
                <w:rStyle w:val="IndexLink"/>
                <w:rtl w:val="true"/>
              </w:rPr>
              <w:tab/>
            </w:r>
            <w:r>
              <w:rPr>
                <w:rStyle w:val="IndexLink"/>
              </w:rPr>
              <w:t>483</w:t>
            </w:r>
          </w:hyperlink>
        </w:p>
        <w:p>
          <w:pPr>
            <w:pStyle w:val="Contents4"/>
            <w:tabs>
              <w:tab w:val="clear" w:pos="8176"/>
              <w:tab w:val="right" w:pos="9026" w:leader="dot"/>
            </w:tabs>
            <w:rPr/>
          </w:pPr>
          <w:hyperlink w:anchor="__RefHeading___Toc3751519_3381743652">
            <w:r>
              <w:rPr>
                <w:webHidden/>
                <w:rStyle w:val="IndexLink"/>
              </w:rPr>
              <w:t>6</w:t>
            </w:r>
            <w:r>
              <w:rPr>
                <w:rStyle w:val="IndexLink"/>
                <w:rtl w:val="true"/>
              </w:rPr>
              <w:t xml:space="preserve">. </w:t>
            </w:r>
            <w:r>
              <w:rPr>
                <w:rStyle w:val="IndexLink"/>
                <w:rtl w:val="true"/>
              </w:rPr>
              <w:t>علي بن أبيطالب</w:t>
            </w:r>
            <w:r>
              <w:rPr>
                <w:rStyle w:val="IndexLink"/>
                <w:rtl w:val="true"/>
              </w:rPr>
              <w:tab/>
            </w:r>
            <w:r>
              <w:rPr>
                <w:rStyle w:val="IndexLink"/>
              </w:rPr>
              <w:t>483</w:t>
            </w:r>
          </w:hyperlink>
        </w:p>
        <w:p>
          <w:pPr>
            <w:pStyle w:val="Contents4"/>
            <w:tabs>
              <w:tab w:val="clear" w:pos="8176"/>
              <w:tab w:val="right" w:pos="9026" w:leader="dot"/>
            </w:tabs>
            <w:rPr/>
          </w:pPr>
          <w:hyperlink w:anchor="__RefHeading___Toc3751521_3381743652">
            <w:r>
              <w:rPr>
                <w:webHidden/>
                <w:rStyle w:val="IndexLink"/>
              </w:rPr>
              <w:t>7</w:t>
            </w:r>
            <w:r>
              <w:rPr>
                <w:rStyle w:val="IndexLink"/>
                <w:rtl w:val="true"/>
              </w:rPr>
              <w:t xml:space="preserve">. </w:t>
            </w:r>
            <w:r>
              <w:rPr>
                <w:rStyle w:val="IndexLink"/>
                <w:rtl w:val="true"/>
              </w:rPr>
              <w:t>عمران بن حصین</w:t>
            </w:r>
            <w:r>
              <w:rPr>
                <w:rStyle w:val="IndexLink"/>
                <w:rtl w:val="true"/>
              </w:rPr>
              <w:tab/>
            </w:r>
            <w:r>
              <w:rPr>
                <w:rStyle w:val="IndexLink"/>
              </w:rPr>
              <w:t>484</w:t>
            </w:r>
          </w:hyperlink>
        </w:p>
        <w:p>
          <w:pPr>
            <w:pStyle w:val="Contents4"/>
            <w:tabs>
              <w:tab w:val="clear" w:pos="8176"/>
              <w:tab w:val="right" w:pos="9026" w:leader="dot"/>
            </w:tabs>
            <w:rPr/>
          </w:pPr>
          <w:hyperlink w:anchor="__RefHeading___Toc3751523_3381743652">
            <w:r>
              <w:rPr>
                <w:webHidden/>
                <w:rStyle w:val="IndexLink"/>
              </w:rPr>
              <w:t>8</w:t>
            </w:r>
            <w:r>
              <w:rPr>
                <w:rStyle w:val="IndexLink"/>
                <w:rtl w:val="true"/>
              </w:rPr>
              <w:t xml:space="preserve">. </w:t>
            </w:r>
            <w:r>
              <w:rPr>
                <w:rStyle w:val="IndexLink"/>
                <w:rtl w:val="true"/>
              </w:rPr>
              <w:t>محمّد بن شهاب الزهري</w:t>
            </w:r>
            <w:r>
              <w:rPr>
                <w:rStyle w:val="IndexLink"/>
                <w:rtl w:val="true"/>
              </w:rPr>
              <w:tab/>
            </w:r>
            <w:r>
              <w:rPr>
                <w:rStyle w:val="IndexLink"/>
              </w:rPr>
              <w:t>484</w:t>
            </w:r>
          </w:hyperlink>
        </w:p>
        <w:p>
          <w:pPr>
            <w:pStyle w:val="Contents4"/>
            <w:tabs>
              <w:tab w:val="clear" w:pos="8176"/>
              <w:tab w:val="right" w:pos="9026" w:leader="dot"/>
            </w:tabs>
            <w:rPr/>
          </w:pPr>
          <w:hyperlink w:anchor="__RefHeading___Toc3751525_3381743652">
            <w:r>
              <w:rPr>
                <w:webHidden/>
                <w:rStyle w:val="IndexLink"/>
              </w:rPr>
              <w:t>9</w:t>
            </w:r>
            <w:r>
              <w:rPr>
                <w:rStyle w:val="IndexLink"/>
                <w:rtl w:val="true"/>
              </w:rPr>
              <w:t xml:space="preserve">. </w:t>
            </w:r>
            <w:r>
              <w:rPr>
                <w:rStyle w:val="IndexLink"/>
                <w:rtl w:val="true"/>
              </w:rPr>
              <w:t>مهاجر بن میمون الحضرمي</w:t>
            </w:r>
            <w:r>
              <w:rPr>
                <w:rStyle w:val="IndexLink"/>
                <w:rtl w:val="true"/>
              </w:rPr>
              <w:tab/>
            </w:r>
            <w:r>
              <w:rPr>
                <w:rStyle w:val="IndexLink"/>
              </w:rPr>
              <w:t>485</w:t>
            </w:r>
          </w:hyperlink>
        </w:p>
        <w:p>
          <w:pPr>
            <w:pStyle w:val="Contents4"/>
            <w:tabs>
              <w:tab w:val="clear" w:pos="8176"/>
              <w:tab w:val="right" w:pos="9026" w:leader="dot"/>
            </w:tabs>
            <w:rPr/>
          </w:pPr>
          <w:hyperlink w:anchor="__RefHeading___Toc3751527_3381743652">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486</w:t>
            </w:r>
          </w:hyperlink>
        </w:p>
        <w:p>
          <w:pPr>
            <w:pStyle w:val="Contents4"/>
            <w:tabs>
              <w:tab w:val="clear" w:pos="8176"/>
              <w:tab w:val="right" w:pos="9026" w:leader="dot"/>
            </w:tabs>
            <w:rPr/>
          </w:pPr>
          <w:hyperlink w:anchor="__RefHeading___Toc3751529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486</w:t>
            </w:r>
          </w:hyperlink>
        </w:p>
        <w:p>
          <w:pPr>
            <w:pStyle w:val="Contents4"/>
            <w:tabs>
              <w:tab w:val="clear" w:pos="8176"/>
              <w:tab w:val="right" w:pos="9026" w:leader="dot"/>
            </w:tabs>
            <w:rPr/>
          </w:pPr>
          <w:hyperlink w:anchor="__RefHeading___Toc3751531_3381743652">
            <w:r>
              <w:rPr>
                <w:webHidden/>
                <w:rStyle w:val="IndexLink"/>
              </w:rPr>
              <w:t>1</w:t>
            </w:r>
            <w:r>
              <w:rPr>
                <w:rStyle w:val="IndexLink"/>
                <w:rtl w:val="true"/>
              </w:rPr>
              <w:t xml:space="preserve">. </w:t>
            </w:r>
            <w:r>
              <w:rPr>
                <w:rStyle w:val="IndexLink"/>
                <w:rtl w:val="true"/>
              </w:rPr>
              <w:t>عبدالله بن جعفر</w:t>
            </w:r>
            <w:r>
              <w:rPr>
                <w:rStyle w:val="IndexLink"/>
                <w:rtl w:val="true"/>
              </w:rPr>
              <w:tab/>
            </w:r>
            <w:r>
              <w:rPr>
                <w:rStyle w:val="IndexLink"/>
              </w:rPr>
              <w:t>491</w:t>
            </w:r>
          </w:hyperlink>
        </w:p>
        <w:p>
          <w:pPr>
            <w:pStyle w:val="Contents4"/>
            <w:tabs>
              <w:tab w:val="clear" w:pos="8176"/>
              <w:tab w:val="right" w:pos="9026" w:leader="dot"/>
            </w:tabs>
            <w:rPr/>
          </w:pPr>
          <w:hyperlink w:anchor="__RefHeading___Toc3751533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491</w:t>
            </w:r>
          </w:hyperlink>
        </w:p>
        <w:p>
          <w:pPr>
            <w:pStyle w:val="Contents4"/>
            <w:tabs>
              <w:tab w:val="clear" w:pos="8176"/>
              <w:tab w:val="right" w:pos="9026" w:leader="dot"/>
            </w:tabs>
            <w:rPr/>
          </w:pPr>
          <w:hyperlink w:anchor="__RefHeading___Toc3751535_3381743652">
            <w:r>
              <w:rPr>
                <w:webHidden/>
                <w:rStyle w:val="IndexLink"/>
              </w:rPr>
              <w:t>3</w:t>
            </w:r>
            <w:r>
              <w:rPr>
                <w:rStyle w:val="IndexLink"/>
                <w:rtl w:val="true"/>
              </w:rPr>
              <w:t xml:space="preserve">. </w:t>
            </w:r>
            <w:r>
              <w:rPr>
                <w:rStyle w:val="IndexLink"/>
                <w:rtl w:val="true"/>
              </w:rPr>
              <w:t>علي بن أبي‌طالب</w:t>
            </w:r>
            <w:r>
              <w:rPr>
                <w:rStyle w:val="IndexLink"/>
                <w:rtl w:val="true"/>
              </w:rPr>
              <w:tab/>
            </w:r>
            <w:r>
              <w:rPr>
                <w:rStyle w:val="IndexLink"/>
              </w:rPr>
              <w:t>496</w:t>
            </w:r>
          </w:hyperlink>
        </w:p>
        <w:p>
          <w:pPr>
            <w:pStyle w:val="Contents4"/>
            <w:tabs>
              <w:tab w:val="clear" w:pos="8176"/>
              <w:tab w:val="right" w:pos="9026" w:leader="dot"/>
            </w:tabs>
            <w:rPr/>
          </w:pPr>
          <w:hyperlink w:anchor="__RefHeading___Toc3751537_3381743652">
            <w:r>
              <w:rPr>
                <w:webHidden/>
                <w:rStyle w:val="IndexLink"/>
              </w:rPr>
              <w:t>4</w:t>
            </w:r>
            <w:r>
              <w:rPr>
                <w:rStyle w:val="IndexLink"/>
                <w:rtl w:val="true"/>
              </w:rPr>
              <w:t xml:space="preserve">. </w:t>
            </w:r>
            <w:r>
              <w:rPr>
                <w:rStyle w:val="IndexLink"/>
                <w:rtl w:val="true"/>
              </w:rPr>
              <w:t>أبو‌هریرة</w:t>
            </w:r>
            <w:r>
              <w:rPr>
                <w:rStyle w:val="IndexLink"/>
                <w:rtl w:val="true"/>
              </w:rPr>
              <w:tab/>
            </w:r>
            <w:r>
              <w:rPr>
                <w:rStyle w:val="IndexLink"/>
              </w:rPr>
              <w:t>496</w:t>
            </w:r>
          </w:hyperlink>
        </w:p>
        <w:p>
          <w:pPr>
            <w:pStyle w:val="Contents4"/>
            <w:tabs>
              <w:tab w:val="clear" w:pos="8176"/>
              <w:tab w:val="right" w:pos="9026" w:leader="dot"/>
            </w:tabs>
            <w:rPr/>
          </w:pPr>
          <w:hyperlink w:anchor="__RefHeading___Toc3751539_3381743652">
            <w:r>
              <w:rPr>
                <w:webHidden/>
                <w:rStyle w:val="IndexLink"/>
              </w:rPr>
              <w:t>1</w:t>
            </w:r>
            <w:r>
              <w:rPr>
                <w:rStyle w:val="IndexLink"/>
                <w:rtl w:val="true"/>
              </w:rPr>
              <w:t xml:space="preserve">. </w:t>
            </w:r>
            <w:r>
              <w:rPr>
                <w:rStyle w:val="IndexLink"/>
                <w:rtl w:val="true"/>
              </w:rPr>
              <w:t>أبواُمامة الباهلي</w:t>
            </w:r>
            <w:r>
              <w:rPr>
                <w:rStyle w:val="IndexLink"/>
                <w:rtl w:val="true"/>
              </w:rPr>
              <w:tab/>
            </w:r>
            <w:r>
              <w:rPr>
                <w:rStyle w:val="IndexLink"/>
              </w:rPr>
              <w:t>497</w:t>
            </w:r>
          </w:hyperlink>
        </w:p>
        <w:p>
          <w:pPr>
            <w:pStyle w:val="Contents4"/>
            <w:tabs>
              <w:tab w:val="clear" w:pos="8176"/>
              <w:tab w:val="right" w:pos="9026" w:leader="dot"/>
            </w:tabs>
            <w:rPr/>
          </w:pPr>
          <w:hyperlink w:anchor="__RefHeading___Toc3751541_3381743652">
            <w:r>
              <w:rPr>
                <w:webHidden/>
                <w:rStyle w:val="IndexLink"/>
              </w:rPr>
              <w:t>2</w:t>
            </w:r>
            <w:r>
              <w:rPr>
                <w:rStyle w:val="IndexLink"/>
                <w:rtl w:val="true"/>
              </w:rPr>
              <w:t xml:space="preserve">. </w:t>
            </w:r>
            <w:r>
              <w:rPr>
                <w:rStyle w:val="IndexLink"/>
                <w:rtl w:val="true"/>
              </w:rPr>
              <w:t>ابن أبي‌روّاد</w:t>
            </w:r>
            <w:r>
              <w:rPr>
                <w:rStyle w:val="IndexLink"/>
                <w:rtl w:val="true"/>
              </w:rPr>
              <w:tab/>
            </w:r>
            <w:r>
              <w:rPr>
                <w:rStyle w:val="IndexLink"/>
              </w:rPr>
              <w:t>498</w:t>
            </w:r>
          </w:hyperlink>
        </w:p>
        <w:p>
          <w:pPr>
            <w:pStyle w:val="Contents4"/>
            <w:tabs>
              <w:tab w:val="clear" w:pos="8176"/>
              <w:tab w:val="right" w:pos="9026" w:leader="dot"/>
            </w:tabs>
            <w:rPr/>
          </w:pPr>
          <w:hyperlink w:anchor="__RefHeading___Toc3751543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498</w:t>
            </w:r>
          </w:hyperlink>
        </w:p>
        <w:p>
          <w:pPr>
            <w:pStyle w:val="Contents4"/>
            <w:tabs>
              <w:tab w:val="clear" w:pos="8176"/>
              <w:tab w:val="right" w:pos="9026" w:leader="dot"/>
            </w:tabs>
            <w:rPr/>
          </w:pPr>
          <w:hyperlink w:anchor="__RefHeading___Toc3751545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499</w:t>
            </w:r>
          </w:hyperlink>
        </w:p>
        <w:p>
          <w:pPr>
            <w:pStyle w:val="Contents2"/>
            <w:tabs>
              <w:tab w:val="clear" w:pos="8743"/>
              <w:tab w:val="right" w:pos="9026" w:leader="dot"/>
            </w:tabs>
            <w:rPr/>
          </w:pPr>
          <w:hyperlink w:anchor="__RefHeading___Toc3751547_3381743652">
            <w:r>
              <w:rPr>
                <w:webHidden/>
                <w:rStyle w:val="IndexLink"/>
                <w:rtl w:val="true"/>
              </w:rPr>
              <w:t>فهرس الآیات</w:t>
            </w:r>
            <w:r>
              <w:rPr>
                <w:rStyle w:val="IndexLink"/>
                <w:rtl w:val="true"/>
              </w:rPr>
              <w:tab/>
            </w:r>
            <w:r>
              <w:rPr>
                <w:rStyle w:val="IndexLink"/>
              </w:rPr>
              <w:t>500</w:t>
            </w:r>
          </w:hyperlink>
        </w:p>
        <w:p>
          <w:pPr>
            <w:pStyle w:val="Contents2"/>
            <w:tabs>
              <w:tab w:val="clear" w:pos="8743"/>
              <w:tab w:val="right" w:pos="9026" w:leader="dot"/>
            </w:tabs>
            <w:rPr/>
          </w:pPr>
          <w:hyperlink w:anchor="__RefHeading___Toc3751549_3381743652">
            <w:r>
              <w:rPr>
                <w:webHidden/>
                <w:rStyle w:val="IndexLink"/>
                <w:rtl w:val="true"/>
              </w:rPr>
              <w:t>فهرس الأحادیث والآثار</w:t>
            </w:r>
            <w:r>
              <w:rPr>
                <w:rStyle w:val="IndexLink"/>
                <w:rtl w:val="true"/>
              </w:rPr>
              <w:tab/>
            </w:r>
            <w:r>
              <w:rPr>
                <w:rStyle w:val="IndexLink"/>
              </w:rPr>
              <w:t>502</w:t>
            </w:r>
          </w:hyperlink>
        </w:p>
        <w:p>
          <w:pPr>
            <w:pStyle w:val="Contents2"/>
            <w:tabs>
              <w:tab w:val="clear" w:pos="8743"/>
              <w:tab w:val="right" w:pos="9026" w:leader="dot"/>
            </w:tabs>
            <w:rPr/>
          </w:pPr>
          <w:hyperlink w:anchor="__RefHeading___Toc3751551_3381743652">
            <w:r>
              <w:rPr>
                <w:webHidden/>
                <w:rStyle w:val="IndexLink"/>
                <w:rtl w:val="true"/>
              </w:rPr>
              <w:t>فهرس الأشعار</w:t>
            </w:r>
            <w:r>
              <w:rPr>
                <w:rStyle w:val="IndexLink"/>
                <w:rtl w:val="true"/>
              </w:rPr>
              <w:tab/>
            </w:r>
            <w:r>
              <w:rPr>
                <w:rStyle w:val="IndexLink"/>
              </w:rPr>
              <w:t>532</w:t>
            </w:r>
          </w:hyperlink>
        </w:p>
        <w:p>
          <w:pPr>
            <w:pStyle w:val="Contents2"/>
            <w:tabs>
              <w:tab w:val="clear" w:pos="8743"/>
              <w:tab w:val="right" w:pos="9026" w:leader="dot"/>
            </w:tabs>
            <w:rPr/>
          </w:pPr>
          <w:hyperlink w:anchor="__RefHeading___Toc3751553_3381743652">
            <w:r>
              <w:rPr>
                <w:webHidden/>
                <w:rStyle w:val="IndexLink"/>
                <w:rtl w:val="true"/>
              </w:rPr>
              <w:t>فهرس المصادر</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1_197464"/>
      <w:bookmarkStart w:id="1" w:name="pg17021_197464"/>
      <w:bookmarkEnd w:id="1"/>
    </w:p>
    <w:p>
      <w:pPr>
        <w:pStyle w:val="Heading2"/>
        <w:numPr>
          <w:ilvl w:val="1"/>
          <w:numId w:val="1"/>
        </w:numPr>
        <w:rPr/>
      </w:pPr>
      <w:bookmarkStart w:id="2" w:name="pg17021_197464"/>
      <w:bookmarkStart w:id="3" w:name="__RefHeading___Toc375052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ام‌المومنین‌السیده خدیجه علیها‌السلام فی مصادر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رفیعی‌المحمدی، مع مجموعه من‌المؤلفین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مجتمع‌العلیا‌التاریخ والسیره والحضاره‌الاسلامیه؛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مقدس مسلمان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wmen saints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Internatinal University‪Almustafa Internatinal Translatin and Publicatin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6052531</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052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سماحة آیةالله العظمی السیّد شهاب الدین المرعشي النجفي</w:t>
      </w:r>
    </w:p>
    <w:p>
      <w:pPr>
        <w:pStyle w:val="BookText"/>
        <w:rPr/>
      </w:pPr>
      <w:r>
        <w:rPr>
          <w:rFonts w:ascii="IRNazanin" w:hAnsi="IRNazanin" w:eastAsia="IRNazanin"/>
          <w:color w:val="111111"/>
          <w:sz w:val="28"/>
          <w:sz w:val="28"/>
          <w:szCs w:val="28"/>
          <w:rtl w:val="true"/>
          <w:lang w:bidi="fa-IR"/>
        </w:rPr>
        <w:t xml:space="preserve">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مصادر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IRNazanin" w:hAnsi="IRNazanin" w:eastAsia="IRNazanin"/>
          <w:color w:val="111111"/>
          <w:sz w:val="28"/>
          <w:sz w:val="28"/>
          <w:szCs w:val="28"/>
          <w:rtl w:val="true"/>
          <w:lang w:bidi="fa-IR"/>
        </w:rPr>
        <w:t>السیّد محمود المرعشي النجفي</w:t>
      </w:r>
    </w:p>
    <w:p>
      <w:pPr>
        <w:pStyle w:val="BookText"/>
        <w:rPr/>
      </w:pPr>
      <w:r>
        <w:rPr>
          <w:rFonts w:ascii="IRNazanin" w:hAnsi="IRNazanin" w:eastAsia="IRNazanin"/>
          <w:color w:val="111111"/>
          <w:sz w:val="28"/>
          <w:sz w:val="28"/>
          <w:szCs w:val="28"/>
          <w:rtl w:val="true"/>
          <w:lang w:bidi="fa-IR"/>
        </w:rPr>
        <w:t>و محمّد اسفندیاري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بالتعاون مع حسین تقيزاده محقّق و منقّح رضي بیات محقّق </w:t>
      </w:r>
    </w:p>
    <w:p>
      <w:pPr>
        <w:pStyle w:val="BookText"/>
        <w:rPr/>
      </w:pPr>
      <w:r>
        <w:rPr>
          <w:rFonts w:ascii="IRNazanin" w:hAnsi="IRNazanin" w:eastAsia="IRNazanin"/>
          <w:color w:val="111111"/>
          <w:sz w:val="28"/>
          <w:sz w:val="28"/>
          <w:szCs w:val="28"/>
          <w:rtl w:val="true"/>
          <w:lang w:bidi="fa-IR"/>
        </w:rPr>
        <w:t>مجموعۀ آثار همایش صدف کوثر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سماحة آیةالله العظمی السیّد شهاب الدین المرعشي النجفي</w:t>
      </w:r>
    </w:p>
    <w:p>
      <w:pPr>
        <w:pStyle w:val="BookText"/>
        <w:rPr/>
      </w:pPr>
      <w:r>
        <w:rPr>
          <w:rFonts w:ascii="IRNazanin" w:hAnsi="IRNazanin" w:eastAsia="IRNazanin"/>
          <w:color w:val="111111"/>
          <w:sz w:val="28"/>
          <w:sz w:val="28"/>
          <w:szCs w:val="28"/>
          <w:rtl w:val="true"/>
          <w:lang w:bidi="fa-IR"/>
        </w:rPr>
        <w:t xml:space="preserve">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مصادر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IRNazanin" w:hAnsi="IRNazanin" w:eastAsia="IRNazanin"/>
          <w:color w:val="111111"/>
          <w:sz w:val="28"/>
          <w:sz w:val="28"/>
          <w:szCs w:val="28"/>
          <w:rtl w:val="true"/>
          <w:lang w:bidi="fa-IR"/>
        </w:rPr>
        <w:t>السیّد محمود المرعشي النجفي، محمّد اسفندیاري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عدّة من المحقّقین </w:t>
      </w:r>
    </w:p>
    <w:p>
      <w:pPr>
        <w:pStyle w:val="BookText"/>
        <w:rPr/>
      </w:pPr>
      <w:r>
        <w:rPr>
          <w:rFonts w:ascii="IRNazanin" w:hAnsi="IRNazanin" w:eastAsia="IRNazanin"/>
          <w:color w:val="111111"/>
          <w:sz w:val="28"/>
          <w:sz w:val="28"/>
          <w:szCs w:val="28"/>
          <w:rtl w:val="true"/>
          <w:lang w:bidi="fa-IR"/>
        </w:rPr>
        <w:t>سماحة آية الله العظمی السيّد شهاب‌الدين المرعشي النجفي</w:t>
      </w:r>
    </w:p>
    <w:p>
      <w:pPr>
        <w:pStyle w:val="BookText"/>
        <w:rPr/>
      </w:pPr>
      <w:r>
        <w:rPr>
          <w:rFonts w:ascii="IRNazanin" w:hAnsi="IRNazanin" w:eastAsia="IRNazanin"/>
          <w:color w:val="111111"/>
          <w:sz w:val="28"/>
          <w:sz w:val="28"/>
          <w:szCs w:val="28"/>
          <w:rtl w:val="true"/>
          <w:lang w:bidi="fa-IR"/>
        </w:rPr>
        <w:t xml:space="preserve">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أهل السنّة</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علي أکبر حسینيوفا و</w:t>
      </w:r>
    </w:p>
    <w:p>
      <w:pPr>
        <w:pStyle w:val="BookText"/>
        <w:rPr/>
      </w:pPr>
      <w:r>
        <w:rPr>
          <w:rFonts w:ascii="IRNazanin" w:hAnsi="IRNazanin" w:eastAsia="IRNazanin"/>
          <w:color w:val="111111"/>
          <w:sz w:val="28"/>
          <w:sz w:val="28"/>
          <w:szCs w:val="28"/>
          <w:rtl w:val="true"/>
          <w:lang w:bidi="fa-IR"/>
        </w:rPr>
        <w:t>وحید روحاللهپور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أمیري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الرقم الدولي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 xml:space="preserve">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السيّد</w:t>
      </w:r>
    </w:p>
    <w:p>
      <w:pPr>
        <w:pStyle w:val="BookText"/>
        <w:rPr/>
      </w:pPr>
      <w:r>
        <w:rPr>
          <w:rFonts w:ascii="Amiri" w:hAnsi="Amiri" w:eastAsia="Amiri" w:cs="Amiri"/>
          <w:color w:val="111111"/>
          <w:sz w:val="28"/>
          <w:sz w:val="28"/>
          <w:szCs w:val="28"/>
          <w:rtl w:val="true"/>
          <w:lang w:bidi="ar-SA"/>
        </w:rPr>
        <w:t>شهاب‌الدين المرعشي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نجفي؛ باهتم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pStyle w:val="BookText"/>
        <w:rPr/>
      </w:pPr>
      <w:r>
        <w:rPr>
          <w:rFonts w:ascii="Amiri" w:hAnsi="Amiri" w:eastAsia="Amiri" w:cs="Amiri"/>
          <w:color w:val="111111"/>
          <w:sz w:val="28"/>
          <w:sz w:val="28"/>
          <w:szCs w:val="28"/>
          <w:rtl w:val="true"/>
          <w:lang w:bidi="ar-SA"/>
        </w:rPr>
        <w:t>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محمود</w:t>
      </w:r>
    </w:p>
    <w:p>
      <w:pPr>
        <w:pStyle w:val="BookText"/>
        <w:rPr/>
      </w:pPr>
      <w:r>
        <w:rPr>
          <w:rFonts w:ascii="Amiri" w:hAnsi="Amiri" w:eastAsia="Amiri" w:cs="Amiri"/>
          <w:color w:val="111111"/>
          <w:sz w:val="28"/>
          <w:sz w:val="28"/>
          <w:szCs w:val="28"/>
          <w:rtl w:val="true"/>
          <w:lang w:bidi="ar-SA"/>
        </w:rPr>
        <w:t xml:space="preserve">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p>
    <w:p>
      <w:pPr>
        <w:pStyle w:val="BookText"/>
        <w:rPr/>
      </w:pPr>
      <w:r>
        <w:rPr>
          <w:rFonts w:ascii="Amiri" w:hAnsi="Amiri" w:eastAsia="Amiri" w:cs="Amiri"/>
          <w:color w:val="111111"/>
          <w:sz w:val="28"/>
          <w:sz w:val="28"/>
          <w:szCs w:val="28"/>
          <w:rtl w:val="true"/>
          <w:lang w:bidi="ar-SA"/>
        </w:rPr>
        <w:t xml:space="preserve">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اسفندياري،</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21_197475"/>
      <w:bookmarkStart w:id="8" w:name="pg17021_197475"/>
      <w:bookmarkEnd w:id="8"/>
    </w:p>
    <w:p>
      <w:pPr>
        <w:pStyle w:val="Heading2"/>
        <w:numPr>
          <w:ilvl w:val="1"/>
          <w:numId w:val="1"/>
        </w:numPr>
        <w:rPr/>
      </w:pPr>
      <w:bookmarkStart w:id="9" w:name="pg17021_197475"/>
      <w:bookmarkStart w:id="10" w:name="__RefHeading___Toc3750531_3381743652"/>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ترجمة اُمّ المؤمنین 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وفیه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قبل الفیل بخمس عشرة سنة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وکنیتها، وفیه 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وسیّدة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صدّیقة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اُمّهند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النبيّ وأولادها من غیر النبيّ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النبيّ في تجارتها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 الله تعالی لنبیّه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لتزویج النبيّ وخِطبته لها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أبي‌طالب عند تزویج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بمکّة قبل نزول الوحي علیه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ومبلغ عمرهما آنذاك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تزوّجها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النبيّ علیها حتّی ماتت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النبيّ یسکن إلیها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النبيّ شیئاً یکرهه إلّا فرّج الله بها عنه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زوجات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بين النبيّ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على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الزوجيّة بين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وهي على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الطعام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الرقیة لدفع العین عنه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مولاها زید بن حارثة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شاة لحلیمة السعدیّة لأجله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الزوجیّة بین النبيّ 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محبّة النبيّ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إکرام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ومشاورته إیّاها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ذکر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والثناء علیها، والاستغفار لها، والاهتمام بالعمل بوصیّتها وحسد عائشة علیها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حفاوة النبيّ بأصدقاء خدیجة؛ لشدّة حبّه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بکاء النبيّ عند ذکر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ورقّته لها والترحّم علیها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وبکاء النبيّ علیها وما بشّرها به من البشائر العدیدة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وسنّها یوم وفاتها ومکان وفاتها ومدفنها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النبيّ في قبرها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حزن النبيّ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في رسالته، وفیه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وتصدیقها بنبوّة النبيّ وأنّها أوّل من أسلم وآمن بالله وبالنبيّ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مأوی النبيّ</w:t>
      </w:r>
    </w:p>
    <w:p>
      <w:pPr>
        <w:pStyle w:val="BookText"/>
        <w:rPr/>
      </w:pPr>
      <w:r>
        <w:rPr>
          <w:rFonts w:ascii="IRNazanin" w:hAnsi="IRNazanin" w:eastAsia="IRNazanin"/>
          <w:color w:val="111111"/>
          <w:sz w:val="28"/>
          <w:sz w:val="28"/>
          <w:szCs w:val="28"/>
          <w:rtl w:val="true"/>
          <w:lang w:bidi="fa-IR"/>
        </w:rPr>
        <w:t>حین طرده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وزیرة صدق 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وعوناً له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 النبيّ بمالها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لهموم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في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وخصائصها، وفیه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الرفیعة،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وجلّ وجبرئیل علیه السلام ،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عزّوجلّ وجبرئیل علیه السلام یقرئانها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وجلّ أمر النبيّ أن یبشّرها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الله تعالی أهان من أراد هوانها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یكرمها ویشاورها ولا یخالفها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النبيّیكثر ذكرها ویثني علیها ویستغفر لها ویهتمّ بالعمل بوصیّتها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أطعمها من عنب الجنّة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والاُمّة، 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خیر اُمّهات المؤمنین وأفضلهنّ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عائشة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وأكرمهم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نساء العالمین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الاُمّة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أكمل النساء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صدّیقة الاُمّة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مکانة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الإمام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الإمام علي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عبدالله بن الحسن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محمّد بن عبدالله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عبدالله بن الزبیر بعمّته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هند بن أبيهالة باُمّه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في فضیلة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بالإمامین الحسن 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الحسین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بمحمّد بن 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وإهانتها إهانته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بحراء مع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 ودورها في بدء نزول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وتصدیقها بنبوّة النبيّ، وأنّها أوّل من أسلم وآمن بالله وبالنبيّ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الباب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الباب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وأنّ نسل النبيّ منها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الباب 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رزق النبيّ منها الأولاد دون سائر نسائه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الباب الرابععشر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النبيّ من الله تعالی أن یجعل له قرّة أعین من خدیجة وفاطمة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الباب 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أفرس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الباب السادسعشر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فضائلها وخصائصها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وأنّها من أهل الجنّة،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أن یبشّرها ببیت في الجنّة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بشّرها بالجنّة وأنّ لها بیتاً فیها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النبيّ بشّرها بقدومها علی آسیة ومریم في الجنّة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ولها فیها بیت من قصب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التسنیم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في الجنّة وعدم حسدها لأزواجه في الجنّة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فهرس الأحادیث والآثار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النبيّ في تجارتها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 الله تعالی لنبیّه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لتزویج النبيّ وخِطبته لها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أبي‌طالب عند تزویج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بمکّة قبل نزول الوحي علیه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ومبلغ عمرهما آنذاك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تزوّجها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النبيّ علیها حتّی ماتت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النبيّ یسکن إلیها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النبيّ شیئاً یکرهه إلّا فرّج الله بها عنه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زوجات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بين النبيّ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على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الزوجيّة بين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وهي على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الطعام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الرقیة لدفع العین عنه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مولاها زید بن حارثة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شاة لحلیمة السعدیّة لأجله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الزوجیّة بین النبيّ 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محبّة النبيّ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إکرام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ومشاورته إیّاها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ذکر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والثناء علیها، والاستغفار لها، والاهتمام بالعمل بوصیّتها وحسد عائشة علیها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حفاوة النبيّ بأصدقاء خدیجة؛ لشدّة حبّه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بکاء النبيّ عند ذکر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ورقّته لها والترحّم علیها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وبکاء النبيّ علیها وما بشّرها به من البشائر العدیدة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وسنّها یوم وفاتها ومکان وفاتها ومدفنها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النبيّ في قبرها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حزن النبيّ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في رسالته، وفیه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وتصدیقها بنبوّة النبيّ وأنّها أوّل من أسلم وآمن بالله وبالنبيّ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مأوی النبيّ</w:t>
      </w:r>
    </w:p>
    <w:p>
      <w:pPr>
        <w:pStyle w:val="BookText"/>
        <w:rPr/>
      </w:pPr>
      <w:r>
        <w:rPr>
          <w:rFonts w:ascii="IRNazanin" w:hAnsi="IRNazanin" w:eastAsia="IRNazanin"/>
          <w:color w:val="111111"/>
          <w:sz w:val="28"/>
          <w:sz w:val="28"/>
          <w:szCs w:val="28"/>
          <w:rtl w:val="true"/>
          <w:lang w:bidi="fa-IR"/>
        </w:rPr>
        <w:t>حین طرده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وزیرة صدق 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وعوناً له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 النبيّ بمالها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لهموم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في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وخصائصها، وفیه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الرفیعة،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وجلّ وجبرئیل،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عزّوجلّ وجبرئیل علیه السلام یقرئانها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وجلّ أمر النبيّ أن یبشّرها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الله تعالی أهان من أراد هوانها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یكرمها ویشاورها ولا یخالفها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النبيّیكثر ذكرها ویثني علیها ویستغفر لها ویهتمّ بالعمل بوصیّتها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أطعمها من عنب الجنّة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والاُمّة، 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خیر اُمّهات المؤمنین وأفضلهنّ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عائشة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وأكرمهم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نساء العالمین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الاُمّة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أكمل النساء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صدّیقة الاُمّة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مکانة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الإمام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الإمام علي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عبدالله بن الحسن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محمّد بن عبدالله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عبدالله بن الزبیر بعمّته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هند بن أبيهالة باُمّه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في فضیلة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بالإمامین الحسن 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الحسین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بمحمّد بن 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وإهانتها إهانته </w:t>
      </w:r>
      <w:r>
        <w:rPr>
          <w:rFonts w:eastAsia="Amiri" w:cs="Amiri" w:ascii="Amiri" w:hAnsi="Amiri"/>
          <w:color w:val="111111"/>
          <w:sz w:val="28"/>
          <w:szCs w:val="28"/>
          <w:lang w:bidi="ar-SA"/>
        </w:rPr>
        <w:t>329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بحراء مع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 ودورها في بدء نزول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وتصدیقها بنبوّة النبيّ، وأنّها أوّل من أسلم وآمن بالله وبالنبيّ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الباب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الباب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وأنّ نسل النبيّ منها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الباب 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رزق النبيّ منها الأولاد دون سائر نسائه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الباب الرابععشر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النبيّ من الله تعالی أن یجعل له قرّة أعین من خدیجة وفاطمة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الباب 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أفرس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الباب السادسعشر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فضائلها وخصائصها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وأنّها من أهل الجنّة،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أن یبشّرها ببیت في الجنّة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بشّرها بالجنّة وأنّ لها بیتاً فیها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النبيّ بشّرها بقدومها علی آسیة ومریم في الجنّة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ولها فیها بیت من قصب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التسنیم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في الجنّة وعدم حسدها لأزواجه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lang w:bidi="ar-SA"/>
        </w:rPr>
        <w:t>475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ترجمة اُمّ المؤمنین 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وفیه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قبل الفیل بخمس عشرة سنة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وکنیتها، وفیه 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وسیّدة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صدّیقة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اُمّهند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النبيّ وأولادها من غیر النبيّ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النبيّ في تجارتها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وأنّ نسله منها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 الله تعالی لنبیّه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لتزویج النبيّ وخِطبته لها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أبي‌طالب عند تزویج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بمکّة قبل نزول الوحي علیه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ومبلغ عمرهما آنذاك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تزوّجها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النبيّ علیها حتّی ماتت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النبيّ یسکن إلیها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النبيّ شیئاً یکرهه إلّا فرّج الله بها عنه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زوجات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بين النبيّ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على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الزوجيّة بين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وهي على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الطعام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الرقیة لدفع العین عنه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مولاها زید بن حارثة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شاة لحلیمة السعدیّة لأجله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الزوجیّة بین النبيّ 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محبّة النبيّ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إکرام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ومشاورته إیّاها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ذکر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والثناء علیها، والاستغفار لها، والاهتمام بالعمل بوصیّتها وحسد عائشة علیها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حفاوة النبيّ بأصدقاء خدیجة؛ لشدّة حبّه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بکاء النبيّ عند ذکر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ورقّته لها والترحّم علیها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وبکاء النبيّ علیها وما بشّرها به من البشائر العدیدة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وسنّها یوم وفاتها ومکان وفاتها ومدفنها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النبيّ في قبرها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حزن النبيّ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في رسالته، وفیه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وتصدیقها بنبوّة النبيّ وأنّها أوّل من أسلم وآمن بالله وبالنبيّ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مأوی النبيّ</w:t>
      </w:r>
    </w:p>
    <w:p>
      <w:pPr>
        <w:pStyle w:val="BookText"/>
        <w:rPr/>
      </w:pPr>
      <w:r>
        <w:rPr>
          <w:rFonts w:ascii="IRNazanin" w:hAnsi="IRNazanin" w:eastAsia="IRNazanin"/>
          <w:color w:val="111111"/>
          <w:sz w:val="28"/>
          <w:sz w:val="28"/>
          <w:szCs w:val="28"/>
          <w:rtl w:val="true"/>
          <w:lang w:bidi="fa-IR"/>
        </w:rPr>
        <w:t>حین طرده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وزیرة صدق 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وعوناً له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 النبيّ بمالها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لهموم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في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وخصائصها، وفیه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الرفیعة،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وجلّ وجبرئیل،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عزّوجلّ وجبرئیل علیه السلام یقرئانها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وجلّ أمر النبيّ أن یبشّرها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الله تعالی أهان من أراد هوانها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یكرمها ویشاورها ولا یخالفها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النبيّیكثر ذكرها ویثني علیها ویستغفر لها ویهتمّ بالعمل بوصیّتها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أطعمها من عنب الجنّة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والاُمّة، 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خیر اُمّهات المؤمنین وأفضلهنّ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عائشة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وأكرمهم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نساء العالمین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الاُمّة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أكمل النساء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صدّیقة الاُمّة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مکانة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الإمام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الإمام علي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عبدالله بن الحسن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محمّد بن عبدالله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عبدالله بن الزبیر بعمّته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هند بن أبيهالة باُمّه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في فضیلة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بجدّتهم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بالإمامین الحسن 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الحسین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بمحمّد بن 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وإهانتها إهانته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بحراء مع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 ودورها في بدء نزول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وتصدیقها بنبوّة النبيّ، وأنّها أوّل من أسلم وآمن بالله وبالنبيّ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الباب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الباب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وأنّ نسل النبيّ منها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الباب 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رزق النبيّ منها الأولاد دون سائر نسائه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الباب الرابععشر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النبيّ من الله تعالی أن یجعل له قرّة أعین من خدیجة وفاطمة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الباب 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أفرس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الباب السادسعشر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فضائلها وخصائصها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وأنّها من أهل الجنّة،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في الجنّة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وهي علی أنحاء</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أن یبشّرها ببیت في الجنّة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بشّرها بالجنّة وأنّ لها بیتاً فیها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النبيّ بشّرها بقدومها علی آسیة ومریم في الجنّة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ولها فیها بیت من قصب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التسنیم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سیّدات نساء أهل الجنّة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وخیرها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في الجنّة وعدم حسدها لأزواجه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فهرس الأحادیث والآثار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12" w:name="pg17021_197490"/>
    </w:p>
    <w:p>
      <w:pPr>
        <w:pStyle w:val="Heading2"/>
        <w:numPr>
          <w:ilvl w:val="1"/>
          <w:numId w:val="1"/>
        </w:numPr>
        <w:rPr/>
      </w:pPr>
      <w:bookmarkStart w:id="13" w:name="__RefHeading___Toc3750533_3381743652"/>
      <w:bookmarkStart w:id="14" w:name="_Toc4"/>
      <w:bookmarkEnd w:id="12"/>
      <w:bookmarkEnd w:id="13"/>
      <w:r>
        <w:rPr>
          <w:rtl w:val="true"/>
        </w:rPr>
        <w:t>کلمة المدیر العلمي للمؤتمر</w:t>
      </w:r>
      <w:bookmarkEnd w:id="14"/>
    </w:p>
    <w:p>
      <w:pPr>
        <w:pStyle w:val="BookText"/>
        <w:rPr/>
      </w:pPr>
      <w:r>
        <w:rPr>
          <w:rFonts w:ascii="IRNazanin" w:hAnsi="IRNazanin" w:eastAsia="IRNazanin"/>
          <w:color w:val="111111"/>
          <w:sz w:val="28"/>
          <w:sz w:val="28"/>
          <w:szCs w:val="28"/>
          <w:rtl w:val="true"/>
          <w:lang w:bidi="fa-IR"/>
        </w:rPr>
        <w:t>إنّ البحث حول الجوانب المختلفة لشخصیّة اُمّ المؤمنین السیّدة خدیجة الکبری من الموضوعات المهمّة الجدیرة بالتحقیق والتنقیب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الفحص والمطالعة في تاریخ حیاة هذه السیّدة العظیمة سواء قبل البعثة أو بعدها ترینا بوضوح أنّها کانت مجمعاً للفضائل الإنسانیّة والکمالات المعنویّة بحیث صارت قدوة للمرأة في مختلف الأعصار، ومثلاً للاحتذاء بسلوکها القیّم في الإیثار والتضحیة، والنزاهة والنجابة، والفهم والمعرفة والبصیرة، والعزم، والکرم، والحلم، والمحبّة والمودّة، والصبر والاستقامة، والاهتمام بالفقراء والضعفاء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السیّدة خدیجة أوّل من لبّت الرسالة من النساء، وأوّل وأفضل أزواج الرسول وصاحبة سرّه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وأنیس وحدته وغربته، ومستودع اُمّ أبیها واُمّ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یخف علی أحد دورها الهامّ والبنّاء في تثبیت الإسلام ونشره في فجر الإسلام وبدایة أمره، فمواقفها الصریحة والثابتة في دعم الأفکار التوحیدیّة الّتي جاء بها الرسول الکریم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الوضوح</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قائد الثورة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السیّدة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مظلومة، وذلك أنّ اُمومتها للاُمّة کانت في فترة حسّاسة وظروف صعبة، لا تشارکها في تلك الفترة أحد من اُمّهات المؤمنین فیما تحمّلته من أذی ومتاعب إلی جانب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انبثاق الدعوة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وبالرغم ممّا کتب من بحوث قیّمة في التعریف بهذه الشخصیّة السماویّة، فلا زالت هناك حاجة ملحّة إلی تحقیقات جدیدة وعمیقة للکشف عن أبعاد شخصیّتها وفضائلها، وإزاحة الستار عن ملامح جوانب حیاتها النورانیّة، وإماطة اللثام عن مظلومیّتها وعدم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نقدمه هنا في مؤتمر الحفل التکریمي لصدف الکوثر خطوة قصیرة للتعریف بهذه السیّدة الجلیلة، ویشتمل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مقالات المؤتمر، في مجلّدین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کتب حول السیّدة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في مجلّدین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کتب حول السیّدة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 والانجلیزیّة، في مجلّد 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أهل السنّة، في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ونأمل أن تنال هذه المجموعة التراثیّة القبول عند الله، وأن ننال بها جمیعاً عنایة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الکریمة اُمّ المؤمنین السیّدة 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نتقدّم بالشکر لکافّة الأساتیذ والمحقّقین الّذین ساهموا في تدوین هذه المجامیع وخاصّة من السادة مهدي مهریزي ومحمّد اسفندیاري وهادي ربّاني ووحیدرضا نوربخش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وکذلك نشکر رئیس جامعة المصطفی العالمیّة آیة الله عليرضا أعرافي، وحجّة الإسلام والمسلمین الدکتور محمّدجواد زارعان رئیس مجمع الإمام الخمیني العالي، واللجنة العلمیّة لهذا المؤتمر؛ بما قدّموه من دَعم وإسناد لإنجاح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السمیع العلیم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المدیر العلمي لمؤتمر صدف الکوثر </w:t>
      </w:r>
    </w:p>
    <w:p>
      <w:pPr>
        <w:pStyle w:val="BookText"/>
        <w:rPr/>
      </w:pPr>
      <w:r>
        <w:rPr>
          <w:rFonts w:ascii="IRNazanin" w:hAnsi="IRNazanin" w:eastAsia="IRNazanin"/>
          <w:color w:val="111111"/>
          <w:sz w:val="28"/>
          <w:sz w:val="28"/>
          <w:szCs w:val="28"/>
          <w:rtl w:val="true"/>
          <w:lang w:bidi="fa-IR"/>
        </w:rPr>
        <w:t>ناصر الرفیعي المحمّدي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 w:name="pg17021_197496"/>
    </w:p>
    <w:p>
      <w:pPr>
        <w:pStyle w:val="Heading2"/>
        <w:numPr>
          <w:ilvl w:val="1"/>
          <w:numId w:val="1"/>
        </w:numPr>
        <w:rPr/>
      </w:pPr>
      <w:bookmarkStart w:id="16" w:name="__RefHeading___Toc3750535_3381743652"/>
      <w:bookmarkStart w:id="17" w:name="_Toc5"/>
      <w:bookmarkEnd w:id="15"/>
      <w:bookmarkEnd w:id="16"/>
      <w:r>
        <w:rPr>
          <w:rtl w:val="true"/>
        </w:rPr>
        <w:t>المقدّمة</w:t>
      </w:r>
      <w:bookmarkEnd w:id="17"/>
    </w:p>
    <w:p>
      <w:pPr>
        <w:pStyle w:val="BookText"/>
        <w:rPr/>
      </w:pPr>
      <w:r>
        <w:rPr>
          <w:rFonts w:ascii="IRNazanin" w:hAnsi="IRNazanin" w:eastAsia="IRNazanin"/>
          <w:color w:val="111111"/>
          <w:sz w:val="28"/>
          <w:sz w:val="28"/>
          <w:szCs w:val="28"/>
          <w:rtl w:val="true"/>
          <w:lang w:bidi="fa-IR"/>
        </w:rPr>
        <w:t xml:space="preserve">هذا الکتاب هو ترجمة اُمّالمؤمنین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مصادر أهل السنّة، وهي جزء من ترجمة ابنتها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موسوعة الإمامة في نصوص أهل السنّة، ونشرح في ما یلي کیفیّة تدوین هذا الکتاب والاُصول الّتي اتّبعناها في عملنا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هذا الكتاب كلّها من الدرجة الاُولی؛ ومقصودنا من مصادر الدرجة الاُولی، المصادر الّتي ذكرت الحديث من القرون الاُولی حتّی القرن السابع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هذا الكتاب كلّها من كتب أهل السنّة، وفي ضوء هذا الأصل، لقد تحاشينا نقل أحاديث من كتب الشيعة عامّة؛ سواء الإماميّة والزيديّة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نناقش أسناد الأحاديث من حيث الاعتبار؛ فليست كلّ منقولات هذا الكتاب مقبولة عندنا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ترتيب الأحاديث، ورد ابتداء الاسم المشهور لمؤلّف كلّ أثر بخطّ غامق، ثمّ جاء من بعده سند الحديث حسب الترتيب الألفبائي للرواة من آخر سند الرواية، مع تجاهل الكنی والإضافات الداخلة علی الأسماء من قبيل أب واُمّ وابن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الحالات الّتي جاء في سند الحديث اسم مؤلّف أو عدّة مؤلّفين جعلنا اسم آخرهم عنواناً، وأدرجنا في الهامش اسم المؤلّف والمصدر الّذي ينتهي سنده إليه، وعند </w:t>
      </w:r>
    </w:p>
    <w:p>
      <w:pPr>
        <w:pStyle w:val="BookText"/>
        <w:rPr/>
      </w:pPr>
      <w:r>
        <w:rPr>
          <w:rFonts w:ascii="Amiri" w:hAnsi="Amiri" w:eastAsia="Amiri" w:cs="Amiri"/>
          <w:color w:val="111111"/>
          <w:sz w:val="28"/>
          <w:sz w:val="28"/>
          <w:szCs w:val="28"/>
          <w:rtl w:val="true"/>
          <w:lang w:bidi="ar-SA"/>
        </w:rPr>
        <w:t>تعدّد المؤلّفين أدرجنا أسماء المؤلّفين الوسطاء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اتّبعنا في هذا الكتاب اُصول تخريج الحديث؛ أي أنّ الحديث قد نقل من مصادره، ورغم العثور علی الكثير من المصادر الاُخری، إلّا أنّه تمّ الاكتفاء بالمصدر الأوّل، وأمّا في الحالات الّتي يعتبر فيها المصدر الثاني مهمّاً فقد اُشير إليه في 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الأحاديث الّتي نقلت بسند واحد من طريق عدّة رواة اُوردت عند اسم الراوي الّذي يتقدّم اسمه حسب الترتيب الألفبائي، واُحيل إلی تلك الأحاديث عند ذكر أسماء الرواة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تحاشينا تكرار الأحاديث المتشابهة تماماً، ولكنّنا اعتبرنا التكرار لازماً حيثما كان هناك تفاوت في ألفاظ الأحاديث أو أسانيدها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الّذي لم تكن كلّ عباراته موضع اهتمامنا جری تقطيعه، ووضعت نقاط بدل العبارات المحذوفة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الأحاديث الّتي لا سند لها في ختام كلّ 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المرسل في هذا الكتاب، اصطلاحه الشائع؛ وإنّما المراد هو الأحاديث المجهولة الراوي عن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سند بعض الأحاديث إذا اشترك السند نفسه مع أحاديث اُخری؛ تجنّباً للتكرار، ووضع بدلاً منه 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نقلنا لمثل هذه الأحاديث بيّنّا المشار إليه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ونقلنا سنده من الأحاديث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بعض المصادر اختزالات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أوردنا الكلمة الكاملة،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حاولنا عند النقل من أيّ مصدر کان الاستناد إلی آخر نسخة منقّحة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الطبعات القدیمة لمسند أحمد بن حنبل ومستدرك الحاکم النیسابوري شائعة ومتداولة الیوم أیضاً، فقد أوردنا رقم الجزء والصفحة من الطبعات القدیمة، ورقم </w:t>
      </w:r>
    </w:p>
    <w:p>
      <w:pPr>
        <w:pStyle w:val="BookText"/>
        <w:rPr/>
      </w:pPr>
      <w:r>
        <w:rPr>
          <w:rFonts w:ascii="IRNazanin" w:hAnsi="IRNazanin" w:eastAsia="IRNazanin"/>
          <w:color w:val="111111"/>
          <w:sz w:val="28"/>
          <w:sz w:val="28"/>
          <w:szCs w:val="28"/>
          <w:rtl w:val="true"/>
          <w:lang w:bidi="fa-IR"/>
        </w:rPr>
        <w:t>الحدیث من طبعاتهما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في الهوامش اسم الکتاب ورقم الجزء والصفحة وعناوین المباحث، وإذا کان للحدیث رقم في المصدر الأصلي فقد أوردنا رقمه بین قوسین، وعند النقل من کتب التفسیر أشرنا أیضاً إلی اسم السورة ورقم الآیة، وبیّنّا عند النقل من کتب التاریخ إلی السنة الّتي ورد الحدیث المنقول ضمنها، واُشیر أیضاً عند النقل من کتب التراجم إلی اسم الشخص المقصود ورقمه في الکتاب، وقد اُدرجت مشخّصات کلّ واحد من المصادر في آخر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بعض المصادر اسم ناقص أو غیر مشهور للرواة، ومثل هذه الحالات أوردنا الاسم الکامل أو المشهور للراوي ووضعناه بین معقوفتین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القواعد والضوابط الّتي اتّبعناها في تدوین هذا الکتاب، ومن شاء التفصیل فلیراجع إلی مقدّمة موسوعة الإمامة في نصوص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هذا الکتاب حصیلة لجهود فضیلة الشیخ حسین تقيزاده وبمساعدة فضیلة الشیخ رضي بیات، أسأل الله تعالی أن یجزیهما أفضل الجزاء، ورجائي من القرّاء الکرام أن لا یتغاضّوا عن أيّ خطأ أو سهو، بل نأمل منهم التنبیه علیه؛ مشارکة منهم في تطویر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یجدر بي أن أتقدّم بالشکر لسماحة حجّةالإسلام والمسلمین الدکتور السیّد محمود المرعشي النجفي، المتولّي لشؤون مکتبة آیةالله العظمی المرعشي النجفي، حیث تمّ تألیف هذا الکتاب تحت إشرافه، وأسأل الله تبارك وتعالی أن یطیل عمره في عزّ وسعادة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محمّد اسفندیاري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ق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021_197503"/>
      <w:bookmarkStart w:id="19" w:name="pg17021_197503"/>
      <w:bookmarkEnd w:id="19"/>
    </w:p>
    <w:p>
      <w:pPr>
        <w:pStyle w:val="Heading2"/>
        <w:numPr>
          <w:ilvl w:val="1"/>
          <w:numId w:val="1"/>
        </w:numPr>
        <w:rPr/>
      </w:pPr>
      <w:bookmarkStart w:id="20" w:name="pg17021_197503"/>
      <w:bookmarkStart w:id="21" w:name="__RefHeading___Toc3750537_3381743652"/>
      <w:bookmarkStart w:id="22" w:name="_Toc6"/>
      <w:bookmarkEnd w:id="20"/>
      <w:bookmarkEnd w:id="21"/>
      <w:r>
        <w:rPr>
          <w:rtl w:val="true"/>
        </w:rPr>
        <w:t xml:space="preserve">ترجمة اُمّ المؤمنین خدیجة الکبری </w:t>
      </w:r>
      <w:r>
        <w:rPr>
          <w:rtl w:val="true"/>
        </w:rPr>
        <w:t>(</w:t>
      </w:r>
      <w:r>
        <w:rPr>
          <w:rtl w:val="true"/>
        </w:rPr>
        <w:t>سلام الله عليها</w:t>
      </w:r>
      <w:r>
        <w:rPr>
          <w:rtl w:val="true"/>
        </w:rPr>
        <w:t>)</w:t>
      </w:r>
      <w:bookmarkEnd w:id="22"/>
    </w:p>
    <w:p>
      <w:pPr>
        <w:pStyle w:val="BookText"/>
        <w:rPr/>
      </w:pPr>
      <w:r>
        <w:rPr>
          <w:rFonts w:ascii="IRNazanin" w:hAnsi="IRNazanin" w:eastAsia="IRNazanin"/>
          <w:color w:val="111111"/>
          <w:sz w:val="28"/>
          <w:sz w:val="28"/>
          <w:szCs w:val="28"/>
          <w:rtl w:val="true"/>
          <w:lang w:bidi="fa-IR"/>
        </w:rPr>
        <w:t>وفیها فصول</w:t>
      </w:r>
      <w:r>
        <w:rPr>
          <w:rFonts w:eastAsia="IRNazanin" w:cs="IRNazanin"/>
          <w:color w:val="111111"/>
          <w:sz w:val="28"/>
          <w:szCs w:val="28"/>
          <w:rtl w:val="true"/>
          <w:lang w:bidi="fa-IR"/>
        </w:rPr>
        <w:t>:</w:t>
      </w:r>
    </w:p>
    <w:p>
      <w:pPr>
        <w:pStyle w:val="Heading2"/>
        <w:numPr>
          <w:ilvl w:val="1"/>
          <w:numId w:val="1"/>
        </w:numPr>
        <w:rPr/>
      </w:pPr>
      <w:bookmarkStart w:id="23" w:name="__RefHeading___Toc3750539_3381743652"/>
      <w:bookmarkStart w:id="24" w:name="_Toc7"/>
      <w:bookmarkEnd w:id="23"/>
      <w:r>
        <w:rPr>
          <w:rtl w:val="true"/>
        </w:rPr>
        <w:t>الفصل الأوّل</w:t>
      </w:r>
      <w:r>
        <w:rPr>
          <w:rtl w:val="true"/>
        </w:rPr>
        <w:t xml:space="preserve">: </w:t>
      </w:r>
      <w:r>
        <w:rPr>
          <w:rtl w:val="true"/>
        </w:rPr>
        <w:t xml:space="preserve">حیاتها </w:t>
      </w:r>
      <w:r>
        <w:rPr>
          <w:rtl w:val="true"/>
        </w:rPr>
        <w:t>(</w:t>
      </w:r>
      <w:r>
        <w:rPr>
          <w:rtl w:val="true"/>
        </w:rPr>
        <w:t>سلام الله عليها</w:t>
      </w:r>
      <w:r>
        <w:rPr>
          <w:rtl w:val="true"/>
        </w:rPr>
        <w:t xml:space="preserve">) </w:t>
      </w:r>
      <w:r>
        <w:rPr>
          <w:rtl w:val="true"/>
        </w:rPr>
        <w:t>الشخصیّة</w:t>
      </w:r>
      <w:bookmarkEnd w:id="24"/>
    </w:p>
    <w:p>
      <w:pPr>
        <w:pStyle w:val="Heading3"/>
        <w:numPr>
          <w:ilvl w:val="2"/>
          <w:numId w:val="1"/>
        </w:numPr>
        <w:rPr/>
      </w:pPr>
      <w:bookmarkStart w:id="25" w:name="__RefHeading___Toc3750541_3381743652"/>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27" w:name="__RefHeading___Toc3750543_3381743652"/>
      <w:bookmarkStart w:id="28" w:name="_Toc9"/>
      <w:bookmarkEnd w:id="27"/>
      <w:r>
        <w:rPr>
          <w:rtl w:val="true"/>
        </w:rPr>
        <w:t>الباب الأوّل</w:t>
      </w:r>
      <w:r>
        <w:rPr>
          <w:rtl w:val="true"/>
        </w:rPr>
        <w:t xml:space="preserve">: </w:t>
      </w:r>
      <w:r>
        <w:rPr>
          <w:rtl w:val="true"/>
        </w:rPr>
        <w:t xml:space="preserve">ولادتها </w:t>
      </w:r>
      <w:r>
        <w:rPr>
          <w:rtl w:val="true"/>
        </w:rPr>
        <w:t>(</w:t>
      </w:r>
      <w:r>
        <w:rPr>
          <w:rtl w:val="true"/>
        </w:rPr>
        <w:t>سلام الله عليها</w:t>
      </w:r>
      <w:r>
        <w:rPr>
          <w:rtl w:val="true"/>
        </w:rPr>
        <w:t xml:space="preserve">) </w:t>
      </w:r>
      <w:r>
        <w:rPr>
          <w:rtl w:val="true"/>
        </w:rPr>
        <w:t>بمکّة قبل الفیل بخمس عشرة سنة</w:t>
      </w:r>
      <w:bookmarkEnd w:id="28"/>
    </w:p>
    <w:p>
      <w:pPr>
        <w:pStyle w:val="Heading4"/>
        <w:numPr>
          <w:ilvl w:val="3"/>
          <w:numId w:val="1"/>
        </w:numPr>
        <w:rPr/>
      </w:pPr>
      <w:bookmarkStart w:id="29" w:name="__RefHeading___Toc3750545_3381743652"/>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أبي‌بکر بن عثمان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حزام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نفیسة بنت اُمیّة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31" w:name="__RefHeading___Toc3750547_3381743652"/>
      <w:bookmarkStart w:id="32" w:name="_Toc11"/>
      <w:bookmarkEnd w:id="31"/>
      <w:r>
        <w:rPr/>
        <w:t>1</w:t>
      </w:r>
      <w:r>
        <w:rPr>
          <w:rtl w:val="true"/>
        </w:rPr>
        <w:t xml:space="preserve">. </w:t>
      </w:r>
      <w:r>
        <w:rPr>
          <w:rtl w:val="true"/>
        </w:rPr>
        <w:t>أبوبکر بن عثمان</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بن عثمان وغیره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الفیل بخمس عشرة سنة </w:t>
      </w:r>
      <w:r>
        <w:rPr>
          <w:rFonts w:eastAsia="IRNazanin" w:cs="IRNazanin"/>
          <w:color w:val="111111"/>
          <w:sz w:val="28"/>
          <w:szCs w:val="28"/>
          <w:rtl w:val="true"/>
          <w:lang w:bidi="fa-IR"/>
        </w:rPr>
        <w:t>... .</w:t>
      </w:r>
      <w:r>
        <w:rPr>
          <w:rStyle w:val="FootnoteAnchor"/>
          <w:rtl w:val="true"/>
        </w:rPr>
        <w:footnoteReference w:id="2"/>
      </w:r>
      <w:bookmarkStart w:id="33" w:name="pg17021_197505"/>
    </w:p>
    <w:p>
      <w:pPr>
        <w:pStyle w:val="Heading4"/>
        <w:numPr>
          <w:ilvl w:val="3"/>
          <w:numId w:val="1"/>
        </w:numPr>
        <w:rPr/>
      </w:pPr>
      <w:bookmarkStart w:id="34" w:name="__RefHeading___Toc3750549_3381743652"/>
      <w:bookmarkStart w:id="35" w:name="_Toc12"/>
      <w:bookmarkEnd w:id="33"/>
      <w:bookmarkEnd w:id="34"/>
      <w:r>
        <w:rPr/>
        <w:t>2</w:t>
      </w:r>
      <w:r>
        <w:rPr>
          <w:rtl w:val="true"/>
        </w:rPr>
        <w:t xml:space="preserve">. </w:t>
      </w:r>
      <w:r>
        <w:rPr>
          <w:rtl w:val="true"/>
        </w:rPr>
        <w:t>حکیم بن حزام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الفیل بخمس عشرة سنة، ووُلِدتُ أنا قبل الفیل بثلاث عشرة سنة</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6" w:name="__RefHeading___Toc3750551_3381743652"/>
      <w:bookmarkStart w:id="37" w:name="_Toc13"/>
      <w:bookmarkEnd w:id="36"/>
      <w:r>
        <w:rPr/>
        <w:t>3</w:t>
      </w:r>
      <w:r>
        <w:rPr>
          <w:rtl w:val="true"/>
        </w:rPr>
        <w:t xml:space="preserve">. </w:t>
      </w:r>
      <w:r>
        <w:rPr>
          <w:rtl w:val="true"/>
        </w:rPr>
        <w:t>نفیسة بنت اُمیّة</w:t>
      </w:r>
      <w:bookmarkEnd w:id="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شیبة، عن عمیرة بنت عبیدالله بن کعب بن مالك، عن اُمّ 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بنت خویلد بن أسد بن عبدالعزّی بن قُصيّ امرأة حازمة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الفیل بخمس عشرة سنة</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8" w:name="__RefHeading___Toc3750553_3381743652"/>
      <w:bookmarkStart w:id="39" w:name="_Toc14"/>
      <w:bookmarkEnd w:id="38"/>
      <w:r>
        <w:rPr/>
        <w:t>4</w:t>
      </w:r>
      <w:r>
        <w:rPr>
          <w:rtl w:val="true"/>
        </w:rPr>
        <w:t xml:space="preserve">. </w:t>
      </w:r>
      <w:r>
        <w:rPr>
          <w:rtl w:val="true"/>
        </w:rPr>
        <w:t>ما ورد مرسلاً</w:t>
      </w:r>
      <w:bookmarkEnd w:id="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ومن عندنا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خدیجة ولدت قبل الفیل بخمس عشرة سنة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بنيهاشم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خدیجة ابنة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البیت الّذي سکنه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ولدت أولادها منه، وبه توفّیت، ولم یزل به النبيّ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هاجر، وهو الآن مسجد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0" w:name="pg17021_197509"/>
    </w:p>
    <w:p>
      <w:pPr>
        <w:pStyle w:val="Heading3"/>
        <w:numPr>
          <w:ilvl w:val="2"/>
          <w:numId w:val="1"/>
        </w:numPr>
        <w:rPr/>
      </w:pPr>
      <w:bookmarkStart w:id="41" w:name="__RefHeading___Toc3750555_3381743652"/>
      <w:bookmarkStart w:id="42" w:name="_Toc15"/>
      <w:bookmarkEnd w:id="40"/>
      <w:bookmarkEnd w:id="41"/>
      <w:r>
        <w:rPr>
          <w:rtl w:val="true"/>
        </w:rPr>
        <w:t>الباب الثاني</w:t>
      </w:r>
      <w:r>
        <w:rPr>
          <w:rtl w:val="true"/>
        </w:rPr>
        <w:t xml:space="preserve">: </w:t>
      </w:r>
      <w:r>
        <w:rPr>
          <w:rtl w:val="true"/>
        </w:rPr>
        <w:t xml:space="preserve">نسبها </w:t>
      </w:r>
      <w:r>
        <w:rPr>
          <w:rtl w:val="true"/>
        </w:rPr>
        <w:t>(</w:t>
      </w:r>
      <w:r>
        <w:rPr>
          <w:rtl w:val="true"/>
        </w:rPr>
        <w:t>سلام الله عليها</w:t>
      </w:r>
      <w:r>
        <w:rPr>
          <w:rtl w:val="true"/>
        </w:rPr>
        <w:t>)</w:t>
      </w:r>
      <w:bookmarkEnd w:id="42"/>
    </w:p>
    <w:p>
      <w:pPr>
        <w:pStyle w:val="Heading4"/>
        <w:numPr>
          <w:ilvl w:val="3"/>
          <w:numId w:val="1"/>
        </w:numPr>
        <w:rPr/>
      </w:pPr>
      <w:bookmarkStart w:id="43" w:name="__RefHeading___Toc3750557_3381743652"/>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45" w:name="__RefHeading___Toc3750559_3381743652"/>
      <w:bookmarkStart w:id="46" w:name="_Toc17"/>
      <w:bookmarkEnd w:id="45"/>
      <w:r>
        <w:rPr/>
        <w:t>1</w:t>
      </w:r>
      <w:r>
        <w:rPr>
          <w:rtl w:val="true"/>
        </w:rPr>
        <w:t xml:space="preserve">. </w:t>
      </w:r>
      <w:r>
        <w:rPr>
          <w:rtl w:val="true"/>
        </w:rPr>
        <w:t>عبدالله بن عبّاس</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الکلبي، عن أبیه، عن أبي‌صالح،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خدیجة بنت خویلد بن أسد بن عبدالعزّی بن قصيّ</w:t>
      </w:r>
      <w:r>
        <w:rPr>
          <w:rStyle w:val="FootnoteAnchor"/>
          <w:rtl w:val="true"/>
        </w:rPr>
        <w:footnoteReference w:id="5"/>
      </w:r>
      <w:r>
        <w:rPr>
          <w:rFonts w:ascii="IRNazanin" w:hAnsi="IRNazanin" w:eastAsia="IRNazanin"/>
          <w:color w:val="111111"/>
          <w:sz w:val="28"/>
          <w:sz w:val="28"/>
          <w:szCs w:val="28"/>
          <w:rtl w:val="true"/>
          <w:lang w:bidi="fa-IR"/>
        </w:rPr>
        <w:t>بن کلاب بن مرّة بن کعب بن لؤيّ بن غالب بن فهر بن مالك بن النضر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زائدة بن الأصمّ بن الهرم بن رواحة بن حجر بن عبد بن معیص بن عامر بن لؤيّ بن غالب بن فهم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بنت عبدمناف بن الحارث بن منقذ بن عمرو بن معیص بن عامر بن لؤيّ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سُعَید بن سهم بن عمرو بن هُصیص بن کعب بن لؤيّ</w:t>
      </w:r>
      <w:r>
        <w:rPr>
          <w:rFonts w:eastAsia="Amiri" w:cs="Amiri" w:ascii="Amiri" w:hAnsi="Amiri"/>
          <w:color w:val="111111"/>
          <w:sz w:val="28"/>
          <w:szCs w:val="28"/>
          <w:rtl w:val="true"/>
          <w:lang w:bidi="ar-SA"/>
        </w:rPr>
        <w:t xml:space="preserve">. </w:t>
      </w:r>
      <w:bookmarkStart w:id="47" w:name="pg17021_197511"/>
    </w:p>
    <w:p>
      <w:pPr>
        <w:pStyle w:val="BookText"/>
        <w:rPr/>
      </w:pPr>
      <w:bookmarkEnd w:id="47"/>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عاتکة بنت عبدالعزّی بن قصيّ بن کلاب بن مرّة بن کعب بن لؤيّ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کعب بن سعد بن تیم بن مرّة بن کعب بن لؤيّ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نائلة بنت حُذافة بن جُمَح بن عمرو بن هُصیص بن کعب بن لؤيّ بن غالب بن فهر بن مالك </w:t>
      </w:r>
      <w:r>
        <w:rPr>
          <w:rFonts w:eastAsia="Amiri" w:cs="Amiri" w:ascii="Amiri" w:hAnsi="Amiri"/>
          <w:color w:val="111111"/>
          <w:sz w:val="28"/>
          <w:szCs w:val="28"/>
          <w:rtl w:val="true"/>
          <w:lang w:bidi="ar-SA"/>
        </w:rPr>
        <w:t>... .</w:t>
      </w:r>
      <w:r>
        <w:rPr>
          <w:rStyle w:val="FootnoteAnchor"/>
          <w:rtl w:val="true"/>
        </w:rPr>
        <w:footnoteReference w:id="6"/>
      </w:r>
    </w:p>
    <w:p>
      <w:pPr>
        <w:pStyle w:val="Heading4"/>
        <w:numPr>
          <w:ilvl w:val="3"/>
          <w:numId w:val="1"/>
        </w:numPr>
        <w:rPr/>
      </w:pPr>
      <w:bookmarkStart w:id="48" w:name="__RefHeading___Toc3750561_3381743652"/>
      <w:bookmarkStart w:id="49" w:name="_Toc18"/>
      <w:bookmarkEnd w:id="48"/>
      <w:r>
        <w:rPr/>
        <w:t>2</w:t>
      </w:r>
      <w:r>
        <w:rPr>
          <w:rtl w:val="true"/>
        </w:rPr>
        <w:t xml:space="preserve">. </w:t>
      </w:r>
      <w:r>
        <w:rPr>
          <w:rtl w:val="true"/>
        </w:rPr>
        <w:t>ما ورد مرسلاً</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خدیجة ابنة خویلد بن أسد بن عبدالعزّی بن قصيّ بن کلاب بن مرّة بن کعب بن لؤيّ بن غالب بن فهر بن مالك بن النضر بن کنانة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ابنة زید</w:t>
      </w:r>
      <w:r>
        <w:rPr>
          <w:rStyle w:val="FootnoteAnchor"/>
          <w:rtl w:val="true"/>
        </w:rPr>
        <w:footnoteReference w:id="7"/>
      </w:r>
      <w:r>
        <w:rPr>
          <w:rFonts w:ascii="IRNazanin" w:hAnsi="IRNazanin" w:eastAsia="IRNazanin"/>
          <w:color w:val="111111"/>
          <w:sz w:val="28"/>
          <w:sz w:val="28"/>
          <w:szCs w:val="28"/>
          <w:rtl w:val="true"/>
          <w:lang w:bidi="fa-IR"/>
        </w:rPr>
        <w:t>بن الأصمّ بن رواحة بن حجر بن عبد بن معیص بن عامر بن لؤيّ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عبدمناف بن الحارث بن عبد منقذ</w:t>
      </w:r>
      <w:r>
        <w:rPr>
          <w:rStyle w:val="FootnoteAnchor"/>
          <w:rtl w:val="true"/>
        </w:rPr>
        <w:footnoteReference w:id="8"/>
      </w:r>
      <w:r>
        <w:rPr>
          <w:rFonts w:ascii="IRNazanin" w:hAnsi="IRNazanin" w:eastAsia="IRNazanin"/>
          <w:color w:val="111111"/>
          <w:sz w:val="28"/>
          <w:sz w:val="28"/>
          <w:szCs w:val="28"/>
          <w:rtl w:val="true"/>
          <w:lang w:bidi="fa-IR"/>
        </w:rPr>
        <w:t>بن عمرو بن معیص بن عامر بن لؤيّ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w:t>
      </w:r>
      <w:r>
        <w:rPr>
          <w:rStyle w:val="FootnoteAnchor"/>
          <w:rtl w:val="true"/>
        </w:rPr>
        <w:footnoteReference w:id="9"/>
      </w:r>
      <w:r>
        <w:rPr>
          <w:rFonts w:ascii="IRNazanin" w:hAnsi="IRNazanin" w:eastAsia="IRNazanin"/>
          <w:color w:val="111111"/>
          <w:sz w:val="28"/>
          <w:sz w:val="28"/>
          <w:szCs w:val="28"/>
          <w:rtl w:val="true"/>
          <w:lang w:bidi="fa-IR"/>
        </w:rPr>
        <w:t>ابنة سعید بن سعد بن سهم بن عمرو بن هُصیص بن کعب بن لؤيّ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عاتکة ابنة عبدالعزّی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ریطة ابنة کعب بن سعد بن تیم بن مرّة بن کعب بن لؤيّ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قیلة ابنة حذافة بن جمح بن عمرو بن هصیص بن کعب بن لؤيّ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أمیمة ابنة عامر بن الحارث بن 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سعد بن کعب بن عمرو، من خزاعة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ابنة حرب بن الحارث بن فهر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بنت غالب بن فهر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محارب بن فهر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أزواجه خدیجة بنت خویلد بن أسد بن عبدالعزّی بن قصيّ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من بني‌عامر بن لؤيّ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بنت عبدمناف، من بني الحارث، من بني معیص</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بن عبدالعزّی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 فاطمة بنت زائدة بن الأصمّ بن هرم، من بني‌عامر بن لؤيّ؛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بن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وخویلد هو ابن أسد بن عبدالعزّی بن قصيّ بن کلاب بن مرّة بن کعب بن لؤيّ بن غالب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زائدة بن الأصمّ بن رواحة بن حجر بن معیص بن عامر بن لؤيّ بن غالب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زائدة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هِدم بن رواحة بن حجر بن عبد بن معیص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بنت عبدمناف بن الحارث بن مُنقِذ بن عمرو بن معیص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سُعَید بن سهم بن عمرو بن هُصَیص بن کعب بن لؤيّ بن غالب بن فهر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بن کلاب بن مرّة بن کعب بن لؤيّ، تکنّی اُمّ هند، وهي أوّل زوجة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تُدعی في الجاهلیّة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زائدة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صخر بن عبد معیص</w:t>
      </w:r>
      <w:r>
        <w:rPr>
          <w:rStyle w:val="FootnoteAnchor"/>
          <w:rtl w:val="true"/>
        </w:rPr>
        <w:footnoteReference w:id="15"/>
      </w:r>
      <w:r>
        <w:rPr>
          <w:rFonts w:ascii="Amiri" w:hAnsi="Amiri" w:eastAsia="Amiri" w:cs="Amiri"/>
          <w:color w:val="111111"/>
          <w:sz w:val="28"/>
          <w:sz w:val="28"/>
          <w:szCs w:val="28"/>
          <w:rtl w:val="true"/>
          <w:lang w:bidi="ar-SA"/>
        </w:rPr>
        <w:t>بن عامر بن لؤيّ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بنت عبدمناف بن الحارث بن منقذ بن عمرو بن معیص بن عامر</w:t>
      </w:r>
      <w:r>
        <w:rPr>
          <w:rStyle w:val="FootnoteAnchor"/>
          <w:rtl w:val="true"/>
        </w:rPr>
        <w:footnoteReference w:id="16"/>
      </w:r>
      <w:r>
        <w:rPr>
          <w:rFonts w:ascii="Amiri" w:hAnsi="Amiri" w:eastAsia="Amiri" w:cs="Amiri"/>
          <w:color w:val="111111"/>
          <w:sz w:val="28"/>
          <w:sz w:val="28"/>
          <w:szCs w:val="28"/>
          <w:rtl w:val="true"/>
          <w:lang w:bidi="ar-SA"/>
        </w:rPr>
        <w:t>بن لؤيّ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قلابة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سعد بن سهم بن عمرو بن هصیص بن کعب بن لؤيّ</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وابن الأثیر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بن عبدالعزّی بن قصيّ القرشیّة الأسدیّة، زوج النبيّ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زائدة بن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جندب بن هرم بن رواحة بن حجر بن عبد بن معیص بن عامر بن لؤيّ</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القرشیّة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جندب</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خدیجة، فهي بنت خویلد بن أسد بن عبدالعزّی بن قصيّ بن کلاب بن مرّة بن کعب بن 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ینتهي نسبها إلی عدنان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من ولد فهر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عبدمناف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سعید، من بنيلؤيّ بن غالب </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بن کلاب</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اُمّالمؤمنین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خدیجة بنت خویلد بن أسد بن عبدالعزّی بن قصيّ بن کلاب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من بني عامر بن لؤيّ</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النویري والبرّي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بن کلاب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تدعی في الجاهلیّة الطاهرة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زائدة بن الأصمّ، واسم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هرم بن رواحة بن حُجْر بن معیص بن عامر بن لؤيّ</w:t>
      </w:r>
      <w:r>
        <w:rPr>
          <w:rFonts w:eastAsia="IRNazanin" w:cs="IRNazanin"/>
          <w:color w:val="111111"/>
          <w:sz w:val="28"/>
          <w:szCs w:val="28"/>
          <w:rtl w:val="true"/>
          <w:lang w:bidi="fa-IR"/>
        </w:rPr>
        <w:t>.</w:t>
      </w:r>
      <w:r>
        <w:rPr>
          <w:rStyle w:val="FootnoteAnchor"/>
          <w:rtl w:val="true"/>
        </w:rPr>
        <w:footnoteReference w:id="23"/>
      </w:r>
      <w:bookmarkStart w:id="50" w:name="pg17021_197521"/>
    </w:p>
    <w:p>
      <w:pPr>
        <w:pStyle w:val="Heading3"/>
        <w:numPr>
          <w:ilvl w:val="2"/>
          <w:numId w:val="1"/>
        </w:numPr>
        <w:rPr/>
      </w:pPr>
      <w:bookmarkStart w:id="51" w:name="__RefHeading___Toc3750563_3381743652"/>
      <w:bookmarkStart w:id="52" w:name="_Toc19"/>
      <w:bookmarkEnd w:id="50"/>
      <w:bookmarkEnd w:id="51"/>
      <w:r>
        <w:rPr>
          <w:rtl w:val="true"/>
        </w:rPr>
        <w:t>الباب الثالث</w:t>
      </w:r>
      <w:r>
        <w:rPr>
          <w:rtl w:val="true"/>
        </w:rPr>
        <w:t xml:space="preserve">: </w:t>
      </w:r>
      <w:r>
        <w:rPr>
          <w:rtl w:val="true"/>
        </w:rPr>
        <w:t xml:space="preserve">لقبها </w:t>
      </w:r>
      <w:r>
        <w:rPr>
          <w:rtl w:val="true"/>
        </w:rPr>
        <w:t>(</w:t>
      </w:r>
      <w:r>
        <w:rPr>
          <w:rtl w:val="true"/>
        </w:rPr>
        <w:t>سلام الله عليها</w:t>
      </w:r>
      <w:r>
        <w:rPr>
          <w:rtl w:val="true"/>
        </w:rPr>
        <w:t xml:space="preserve">) </w:t>
      </w:r>
      <w:r>
        <w:rPr>
          <w:rtl w:val="true"/>
        </w:rPr>
        <w:t>وکنیتها</w:t>
      </w:r>
      <w:bookmarkEnd w:id="52"/>
    </w:p>
    <w:p>
      <w:pPr>
        <w:pStyle w:val="Heading4"/>
        <w:numPr>
          <w:ilvl w:val="3"/>
          <w:numId w:val="1"/>
        </w:numPr>
        <w:rPr/>
      </w:pPr>
      <w:bookmarkStart w:id="53" w:name="__RefHeading___Toc3750565_3381743652"/>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وفیه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وسیّدة نساء العالمین</w:t>
      </w:r>
    </w:p>
    <w:p>
      <w:pPr>
        <w:pStyle w:val="BookText"/>
        <w:rPr/>
      </w:pPr>
      <w:r>
        <w:rPr>
          <w:rFonts w:ascii="IRNazanin" w:hAnsi="IRNazanin" w:eastAsia="IRNazanin"/>
          <w:color w:val="111111"/>
          <w:sz w:val="28"/>
          <w:sz w:val="28"/>
          <w:szCs w:val="28"/>
          <w:rtl w:val="true"/>
          <w:lang w:bidi="fa-IR"/>
        </w:rPr>
        <w:t>ستأتي روایاتهما في الفرع الثالث، من الباب الثاني، من الفصل الثالث، في عنوان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نساء قریش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التیمي أنّها کانت تسمّی سیّدة نساء قریش</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خدیجة وبحیری ونسبها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وستأتي سائر روایاتها في الفرع الثالث، من الباب الثاني، من الفصل الثالث، في عنوان</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ستأتي روایاتها في الفرع الثالث، من الباب الثاني، من الفصل الثالث، في عنوان</w:t>
      </w:r>
      <w:r>
        <w:rPr>
          <w:rFonts w:eastAsia="IRNazanin" w:cs="IRNazanin"/>
          <w:color w:val="111111"/>
          <w:sz w:val="28"/>
          <w:szCs w:val="28"/>
          <w:rtl w:val="true"/>
          <w:lang w:bidi="fa-IR"/>
        </w:rPr>
        <w:t xml:space="preserve">: </w:t>
      </w:r>
      <w:bookmarkStart w:id="55" w:name="pg17021_197523"/>
    </w:p>
    <w:p>
      <w:pPr>
        <w:pStyle w:val="BookText"/>
        <w:rPr/>
      </w:pPr>
      <w:bookmarkEnd w:id="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الطاهرة</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عجلان</w:t>
      </w:r>
    </w:p>
    <w:p>
      <w:pPr>
        <w:pStyle w:val="Heading4"/>
        <w:numPr>
          <w:ilvl w:val="3"/>
          <w:numId w:val="1"/>
        </w:numPr>
        <w:rPr/>
      </w:pPr>
      <w:bookmarkStart w:id="56" w:name="__RefHeading___Toc3750567_3381743652"/>
      <w:bookmarkStart w:id="57" w:name="_Toc21"/>
      <w:bookmarkEnd w:id="56"/>
      <w:r>
        <w:rPr/>
        <w:t>1</w:t>
      </w:r>
      <w:r>
        <w:rPr>
          <w:rtl w:val="true"/>
        </w:rPr>
        <w:t xml:space="preserve">. </w:t>
      </w:r>
      <w:r>
        <w:rPr>
          <w:rtl w:val="true"/>
        </w:rPr>
        <w:t>صعصعة بن صوحان</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الناس أباً واُمّاً وجدّاً وجدّة وعمّاً وخالاً وخالة؟ فقال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الجالس بین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الحسن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جدّه رسول الله، وجدّته خدیجة بنت خویلد الطاهرة </w:t>
      </w:r>
      <w:r>
        <w:rPr>
          <w:rFonts w:eastAsia="IRNazanin" w:cs="IRNazanin"/>
          <w:color w:val="111111"/>
          <w:sz w:val="28"/>
          <w:szCs w:val="28"/>
          <w:rtl w:val="true"/>
          <w:lang w:bidi="fa-IR"/>
        </w:rPr>
        <w:t>... .</w:t>
      </w:r>
      <w:r>
        <w:rPr>
          <w:rStyle w:val="FootnoteAnchor"/>
          <w:rtl w:val="true"/>
        </w:rPr>
        <w:footnoteReference w:id="25"/>
      </w:r>
    </w:p>
    <w:p>
      <w:pPr>
        <w:pStyle w:val="Heading4"/>
        <w:numPr>
          <w:ilvl w:val="3"/>
          <w:numId w:val="1"/>
        </w:numPr>
        <w:rPr/>
      </w:pPr>
      <w:bookmarkStart w:id="58" w:name="__RefHeading___Toc3750569_3381743652"/>
      <w:bookmarkStart w:id="59" w:name="_Toc22"/>
      <w:bookmarkEnd w:id="58"/>
      <w:r>
        <w:rPr/>
        <w:t>2</w:t>
      </w:r>
      <w:r>
        <w:rPr>
          <w:rtl w:val="true"/>
        </w:rPr>
        <w:t xml:space="preserve">. </w:t>
      </w:r>
      <w:r>
        <w:rPr>
          <w:rtl w:val="true"/>
        </w:rPr>
        <w:t>عبدالله بن عبّاس</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الکلبي، عن أبیه، عن أبي‌صالح،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 علیها بعد أبي‌هالة عتیق بن عابد بن عبدالله بن عمر بن مخزوم، فولدت له جاریة یقال لها هند، فتزوّجها صیفي بن اُمیّة بن عابد بن عبدالله بن عمر بن مخزوم، وهو ابن عمّها، فولدت له محمّداً، ویقال لبني محمّد هذا بنو الطاهرة؛ لمکان خدیجة </w:t>
      </w:r>
      <w:r>
        <w:rPr>
          <w:rFonts w:eastAsia="IRNazanin" w:cs="IRNazanin"/>
          <w:color w:val="111111"/>
          <w:sz w:val="28"/>
          <w:szCs w:val="28"/>
          <w:rtl w:val="true"/>
          <w:lang w:bidi="fa-IR"/>
        </w:rPr>
        <w:t>... .</w:t>
      </w:r>
      <w:r>
        <w:rPr>
          <w:rStyle w:val="FootnoteAnchor"/>
          <w:rtl w:val="true"/>
        </w:rPr>
        <w:footnoteReference w:id="26"/>
      </w:r>
    </w:p>
    <w:p>
      <w:pPr>
        <w:pStyle w:val="Heading4"/>
        <w:numPr>
          <w:ilvl w:val="3"/>
          <w:numId w:val="1"/>
        </w:numPr>
        <w:rPr/>
      </w:pPr>
      <w:bookmarkStart w:id="60" w:name="__RefHeading___Toc3750571_3381743652"/>
      <w:bookmarkStart w:id="61" w:name="_Toc23"/>
      <w:bookmarkEnd w:id="60"/>
      <w:r>
        <w:rPr/>
        <w:t>3</w:t>
      </w:r>
      <w:r>
        <w:rPr>
          <w:rtl w:val="true"/>
        </w:rPr>
        <w:t xml:space="preserve">. </w:t>
      </w:r>
      <w:r>
        <w:rPr>
          <w:rtl w:val="true"/>
        </w:rPr>
        <w:t>عبدالله بن عجلان</w:t>
      </w:r>
      <w:bookmarkEnd w:id="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2" w:name="pg17021_197525"/>
    </w:p>
    <w:p>
      <w:pPr>
        <w:pStyle w:val="BookText"/>
        <w:rPr/>
      </w:pPr>
      <w:bookmarkEnd w:id="62"/>
      <w:r>
        <w:rPr>
          <w:rFonts w:ascii="IRNazanin" w:hAnsi="IRNazanin" w:eastAsia="IRNazanin"/>
          <w:color w:val="111111"/>
          <w:sz w:val="28"/>
          <w:sz w:val="28"/>
          <w:szCs w:val="28"/>
          <w:rtl w:val="true"/>
          <w:lang w:bidi="fa-IR"/>
        </w:rPr>
        <w:t>تقدّمت روایته آنفاً مع روایة صعصعة بن صوحان</w:t>
      </w:r>
      <w:r>
        <w:rPr>
          <w:rFonts w:eastAsia="IRNazanin" w:cs="IRNazanin"/>
          <w:color w:val="111111"/>
          <w:sz w:val="28"/>
          <w:szCs w:val="28"/>
          <w:rtl w:val="true"/>
          <w:lang w:bidi="fa-IR"/>
        </w:rPr>
        <w:t>.</w:t>
      </w:r>
    </w:p>
    <w:p>
      <w:pPr>
        <w:pStyle w:val="Heading4"/>
        <w:numPr>
          <w:ilvl w:val="3"/>
          <w:numId w:val="1"/>
        </w:numPr>
        <w:rPr/>
      </w:pPr>
      <w:bookmarkStart w:id="63" w:name="__RefHeading___Toc3750573_3381743652"/>
      <w:bookmarkStart w:id="64" w:name="_Toc24"/>
      <w:bookmarkEnd w:id="63"/>
      <w:r>
        <w:rPr/>
        <w:t>4</w:t>
      </w:r>
      <w:r>
        <w:rPr>
          <w:rtl w:val="true"/>
        </w:rPr>
        <w:t xml:space="preserve">. </w:t>
      </w:r>
      <w:r>
        <w:rPr>
          <w:rtl w:val="true"/>
        </w:rPr>
        <w:t>محمّد بن عبدالله بن الحسن</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 بن بشیر، وحدّثنیها أبوعبدالرحمان من کتاب أهل العراق والحکم بن صدقة بن نزار، وسمعت ابن أبي‌حرب،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أباجعفر المنصور ظهور محمّد بن عبدالله المدینة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محمّد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أعرض علیك من الأمان مثل الّذي عرضت عليّ، فإنّ الحقّ حقّنا؛ وإنّما ادّعیتم هذا الأمر بنا، وخرجتم له بشیعتنا، وحظیتم بفضلنا؛ وإنّ أبانا علیّاً کان الوصيّ وکان الإمام؛ فکیف ورثتم ولایته وولده أحیاء؟</w:t>
      </w:r>
    </w:p>
    <w:p>
      <w:pPr>
        <w:pStyle w:val="BookText"/>
        <w:rPr/>
      </w:pPr>
      <w:r>
        <w:rPr>
          <w:rFonts w:ascii="IRNazanin" w:hAnsi="IRNazanin" w:eastAsia="IRNazanin"/>
          <w:color w:val="111111"/>
          <w:sz w:val="28"/>
          <w:sz w:val="28"/>
          <w:szCs w:val="28"/>
          <w:rtl w:val="true"/>
          <w:lang w:bidi="fa-IR"/>
        </w:rPr>
        <w:t>ثمّ قد علمت أنّه لم یطلب هذا الأمر أحد له مثل نسبنا وشرفنا وحالنا وشرف آبائنا؛ لسنا من أبناء اللعناء، ولا الطرداء، ولا الطلقاء، ولیس یمتّ أحد من بني‌هاشم بمثل الذّي نمتّ به من القرابة والسابقة والفضل،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عمرو في الجاهلیّة، وبنو بنته فاطمة في الإسلام دونکم، إنّ الله اختارنا واختار لنا؛ فوالدنا من النبیّین محمّد، ومن السلف أوّلهم إسلاماً علي، ومن الأزواج أفضلهنّ خدیجة الطاهرة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أعرض علیك من الأمان مثل ما عرضت عليّ، فإنّ الحقّ لنا، وإنّما ادّعیتم </w:t>
      </w:r>
      <w:bookmarkStart w:id="65" w:name="pg17021_197527"/>
    </w:p>
    <w:p>
      <w:pPr>
        <w:pStyle w:val="BookText"/>
        <w:rPr/>
      </w:pPr>
      <w:bookmarkEnd w:id="65"/>
      <w:r>
        <w:rPr>
          <w:rFonts w:ascii="IRNazanin" w:hAnsi="IRNazanin" w:eastAsia="IRNazanin"/>
          <w:color w:val="111111"/>
          <w:sz w:val="28"/>
          <w:sz w:val="28"/>
          <w:szCs w:val="28"/>
          <w:rtl w:val="true"/>
          <w:lang w:bidi="fa-IR"/>
        </w:rPr>
        <w:t>هذا الأمر بنا، وخرجتم له بشیعتنا، وحظیتم بفضلنا، وإنّ أبانا علیّاً کان الوصيّ وهو الإمام، فکیف ورثتم ولایته وولده أحیاء؟</w:t>
      </w:r>
    </w:p>
    <w:p>
      <w:pPr>
        <w:pStyle w:val="BookText"/>
        <w:rPr/>
      </w:pPr>
      <w:r>
        <w:rPr>
          <w:rFonts w:ascii="IRNazanin" w:hAnsi="IRNazanin" w:eastAsia="IRNazanin"/>
          <w:color w:val="111111"/>
          <w:sz w:val="28"/>
          <w:sz w:val="28"/>
          <w:szCs w:val="28"/>
          <w:rtl w:val="true"/>
          <w:lang w:bidi="fa-IR"/>
        </w:rPr>
        <w:t xml:space="preserve">ثمّ قد علمت أنّه لم یطلب هذا الأمر أحد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 وشرفنا، لسنا من أبناء الطلقاء، ولا الطرداء، ولا اللعناء، ولا یمتّ أحد من بني‌هاشم بمثل ما نمتّ به من القرابة والسابقة والفضل،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وبنو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فوالدنا علي أوّل الناس إسلاماً، وأوّل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وجدّتنا خدیجة الطاهرة </w:t>
      </w:r>
      <w:r>
        <w:rPr>
          <w:rFonts w:eastAsia="IRNazanin" w:cs="IRNazanin"/>
          <w:color w:val="111111"/>
          <w:sz w:val="28"/>
          <w:szCs w:val="28"/>
          <w:rtl w:val="true"/>
          <w:lang w:bidi="fa-IR"/>
        </w:rPr>
        <w:t>... .</w:t>
      </w:r>
      <w:r>
        <w:rPr>
          <w:rStyle w:val="FootnoteAnchor"/>
          <w:rtl w:val="true"/>
        </w:rPr>
        <w:footnoteReference w:id="28"/>
      </w:r>
    </w:p>
    <w:p>
      <w:pPr>
        <w:pStyle w:val="Heading4"/>
        <w:numPr>
          <w:ilvl w:val="3"/>
          <w:numId w:val="1"/>
        </w:numPr>
        <w:rPr/>
      </w:pPr>
      <w:bookmarkStart w:id="66" w:name="__RefHeading___Toc3750575_3381743652"/>
      <w:bookmarkStart w:id="67" w:name="_Toc25"/>
      <w:bookmarkEnd w:id="66"/>
      <w:r>
        <w:rPr/>
        <w:t>5</w:t>
      </w:r>
      <w:r>
        <w:rPr>
          <w:rtl w:val="true"/>
        </w:rPr>
        <w:t xml:space="preserve">. </w:t>
      </w:r>
      <w:r>
        <w:rPr>
          <w:rtl w:val="true"/>
        </w:rPr>
        <w:t>ما ورد مرسلاً</w:t>
      </w:r>
      <w:bookmarkEnd w:id="67"/>
    </w:p>
    <w:p>
      <w:pPr>
        <w:pStyle w:val="Heading5"/>
        <w:numPr>
          <w:ilvl w:val="4"/>
          <w:numId w:val="1"/>
        </w:numPr>
        <w:rPr/>
      </w:pPr>
      <w:bookmarkStart w:id="68" w:name="__RefHeading___Toc3750577_3381743652"/>
      <w:bookmarkStart w:id="69" w:name="_Toc26"/>
      <w:bookmarkEnd w:id="68"/>
      <w:r>
        <w:rPr>
          <w:rtl w:val="true"/>
        </w:rPr>
        <w:t>اشارة</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 وابن بکّار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صیفي بن اُمیّة محمّداً، واُمّه هند بنت عتیق بن عائذ بن عبدالله بن عمر بن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کان یقال لمحمّد بن صیفي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الطاهرة، یعنون خدیجة بنت خویلد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تدعى في الجاهليّة الطاهرة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30"/>
      </w:r>
      <w:r>
        <w:rPr>
          <w:rFonts w:ascii="IRNazanin" w:hAnsi="IRNazanin" w:eastAsia="IRNazanin"/>
          <w:color w:val="111111"/>
          <w:sz w:val="28"/>
          <w:sz w:val="28"/>
          <w:szCs w:val="28"/>
          <w:rtl w:val="true"/>
          <w:lang w:bidi="fa-IR"/>
        </w:rPr>
        <w:t xml:space="preserve">محمّد بن صیفي بن أبيرفاعة، وجدّته اُمّ اُمّه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کانت في الجاهلیّة عند عتیق بن عابد</w:t>
      </w:r>
      <w:r>
        <w:rPr>
          <w:rStyle w:val="FootnoteAnchor"/>
          <w:rtl w:val="true"/>
        </w:rPr>
        <w:footnoteReference w:id="31"/>
      </w:r>
      <w:r>
        <w:rPr>
          <w:rFonts w:ascii="IRNazanin" w:hAnsi="IRNazanin" w:eastAsia="IRNazanin"/>
          <w:color w:val="111111"/>
          <w:sz w:val="28"/>
          <w:sz w:val="28"/>
          <w:szCs w:val="28"/>
          <w:rtl w:val="true"/>
          <w:lang w:bidi="fa-IR"/>
        </w:rPr>
        <w:t>، فولدت له جاریة یقال لها هند، فتزوّجها صیفي بن أبيرفاعة، وهو اُمیّة بن عابد بن عبدالله، فیقال لبني محمّد بن صیفي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الطاهرة؛ لأنّه کان یقال لخدیجة الطاهرة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الطاهرة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أبونعيم وابن الأثير والنويري وأبوالعبّاس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في الجاهليّة الطاهرة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المبارکة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ستأتي روایاتها في الباب الثاني عشر، من الفصل الثالث، 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وأنّ نسل النبيّ منها</w:t>
      </w:r>
      <w:r>
        <w:rPr>
          <w:rFonts w:eastAsia="IRNazanin" w:cs="IRNazanin"/>
          <w:color w:val="111111"/>
          <w:sz w:val="28"/>
          <w:szCs w:val="28"/>
          <w:rtl w:val="true"/>
          <w:lang w:bidi="fa-IR"/>
        </w:rPr>
        <w:t xml:space="preserve">». </w:t>
      </w:r>
      <w:bookmarkStart w:id="70" w:name="pg17021_197531"/>
    </w:p>
    <w:p>
      <w:pPr>
        <w:pStyle w:val="BookText"/>
        <w:rPr/>
      </w:pPr>
      <w:bookmarkEnd w:id="70"/>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اُمّهند</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حکيم بن حزام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71" w:name="__RefHeading___Toc3750579_3381743652"/>
      <w:bookmarkStart w:id="72" w:name="_Toc27"/>
      <w:bookmarkEnd w:id="71"/>
      <w:r>
        <w:rPr/>
        <w:t>1</w:t>
      </w:r>
      <w:r>
        <w:rPr>
          <w:rtl w:val="true"/>
        </w:rPr>
        <w:t xml:space="preserve">. </w:t>
      </w:r>
      <w:r>
        <w:rPr>
          <w:rtl w:val="true"/>
        </w:rPr>
        <w:t>حکيم بن حزام</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أبي‌حبيبة مولى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حکيم بن حزام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وأولاده کلّهم منها غير إبراهيم ابن مارية، وکانت تکنّى اُمّهند؛ بولدها من زوجها أبي‌هالة التميمي</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73" w:name="__RefHeading___Toc3750581_3381743652"/>
      <w:bookmarkStart w:id="74" w:name="_Toc28"/>
      <w:bookmarkEnd w:id="73"/>
      <w:r>
        <w:rPr/>
        <w:t>2</w:t>
      </w:r>
      <w:r>
        <w:rPr>
          <w:rtl w:val="true"/>
        </w:rPr>
        <w:t xml:space="preserve">. </w:t>
      </w:r>
      <w:r>
        <w:rPr>
          <w:rtl w:val="true"/>
        </w:rPr>
        <w:t>عائشة</w:t>
      </w:r>
      <w:bookmarkEnd w:id="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أبي‌الزناد، عن أبيه،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خديجة کانت تکنّى اُمّهند</w:t>
      </w:r>
      <w:r>
        <w:rPr>
          <w:rFonts w:eastAsia="Amiri" w:cs="Amiri" w:ascii="Amiri" w:hAnsi="Amiri"/>
          <w:color w:val="111111"/>
          <w:sz w:val="28"/>
          <w:szCs w:val="28"/>
          <w:rtl w:val="true"/>
          <w:lang w:bidi="ar-SA"/>
        </w:rPr>
        <w:t>.</w:t>
      </w:r>
      <w:r>
        <w:rPr>
          <w:rStyle w:val="FootnoteAnchor"/>
          <w:rtl w:val="true"/>
        </w:rPr>
        <w:footnoteReference w:id="36"/>
      </w:r>
    </w:p>
    <w:p>
      <w:pPr>
        <w:pStyle w:val="Heading5"/>
        <w:numPr>
          <w:ilvl w:val="4"/>
          <w:numId w:val="1"/>
        </w:numPr>
        <w:rPr/>
      </w:pPr>
      <w:bookmarkStart w:id="75" w:name="__RefHeading___Toc3750583_3381743652"/>
      <w:bookmarkStart w:id="76" w:name="_Toc29"/>
      <w:bookmarkEnd w:id="75"/>
      <w:r>
        <w:rPr/>
        <w:t>3</w:t>
      </w:r>
      <w:r>
        <w:rPr>
          <w:rtl w:val="true"/>
        </w:rPr>
        <w:t xml:space="preserve">. </w:t>
      </w:r>
      <w:r>
        <w:rPr>
          <w:rtl w:val="true"/>
        </w:rPr>
        <w:t>عبدالله بن عبّاس</w:t>
      </w:r>
      <w:bookmarkEnd w:id="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الکلبي، عن أبیه، عن أبي‌صالح،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تدعی اُمّهند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7" w:name="__RefHeading___Toc3750585_3381743652"/>
      <w:bookmarkStart w:id="78" w:name="_Toc30"/>
      <w:bookmarkEnd w:id="77"/>
      <w:r>
        <w:rPr/>
        <w:t>4</w:t>
      </w:r>
      <w:r>
        <w:rPr>
          <w:rtl w:val="true"/>
        </w:rPr>
        <w:t xml:space="preserve">. </w:t>
      </w:r>
      <w:r>
        <w:rPr>
          <w:rtl w:val="true"/>
        </w:rPr>
        <w:t>ما ورد مرسلاً</w:t>
      </w:r>
      <w:bookmarkEnd w:id="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اُمّهند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تکنّی اُمّهند </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 اُمّهند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Style w:val="FootnoteAnchor"/>
          <w:rtl w:val="true"/>
        </w:rPr>
        <w:footnoteReference w:id="39"/>
      </w:r>
      <w:bookmarkStart w:id="79" w:name="pg17021_197536"/>
    </w:p>
    <w:p>
      <w:pPr>
        <w:pStyle w:val="Heading3"/>
        <w:numPr>
          <w:ilvl w:val="2"/>
          <w:numId w:val="1"/>
        </w:numPr>
        <w:rPr/>
      </w:pPr>
      <w:bookmarkStart w:id="80" w:name="__RefHeading___Toc3750587_3381743652"/>
      <w:bookmarkStart w:id="81" w:name="_Toc31"/>
      <w:bookmarkEnd w:id="79"/>
      <w:bookmarkEnd w:id="80"/>
      <w:r>
        <w:rPr>
          <w:rtl w:val="true"/>
        </w:rPr>
        <w:t>الباب الرابع</w:t>
      </w:r>
      <w:r>
        <w:rPr>
          <w:rtl w:val="true"/>
        </w:rPr>
        <w:t xml:space="preserve">: </w:t>
      </w:r>
      <w:r>
        <w:rPr>
          <w:rtl w:val="true"/>
        </w:rPr>
        <w:t xml:space="preserve">ما قیل في زواجها </w:t>
      </w:r>
      <w:r>
        <w:rPr>
          <w:rtl w:val="true"/>
        </w:rPr>
        <w:t>(</w:t>
      </w:r>
      <w:r>
        <w:rPr>
          <w:rtl w:val="true"/>
        </w:rPr>
        <w:t>سلام الله عليها</w:t>
      </w:r>
      <w:r>
        <w:rPr>
          <w:rtl w:val="true"/>
        </w:rPr>
        <w:t xml:space="preserve">) </w:t>
      </w:r>
      <w:r>
        <w:rPr>
          <w:rtl w:val="true"/>
        </w:rPr>
        <w:t>قبل النبيّ وأولادها من غیر النبيّ</w:t>
      </w:r>
      <w:bookmarkEnd w:id="81"/>
    </w:p>
    <w:p>
      <w:pPr>
        <w:pStyle w:val="Heading4"/>
        <w:numPr>
          <w:ilvl w:val="3"/>
          <w:numId w:val="1"/>
        </w:numPr>
        <w:rPr/>
      </w:pPr>
      <w:bookmarkStart w:id="82" w:name="__RefHeading___Toc3750589_3381743652"/>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في 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النبيّ وأولادها من غیر النبيّ</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أبي‌بکر بن عثمان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الشعبي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عبدالله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84" w:name="__RefHeading___Toc3750591_3381743652"/>
      <w:bookmarkStart w:id="85" w:name="_Toc33"/>
      <w:bookmarkEnd w:id="84"/>
      <w:r>
        <w:rPr/>
        <w:t>1</w:t>
      </w:r>
      <w:r>
        <w:rPr>
          <w:rtl w:val="true"/>
        </w:rPr>
        <w:t xml:space="preserve">. </w:t>
      </w:r>
      <w:r>
        <w:rPr>
          <w:rtl w:val="true"/>
        </w:rPr>
        <w:t>أبو‌بکر بن عثمان</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أبي‌ضمرة، عن أبي‌بکر بن عثمان وغیره من أهل العلم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قبله</w:t>
      </w:r>
      <w:r>
        <w:rPr>
          <w:rStyle w:val="FootnoteAnchor"/>
          <w:rtl w:val="true"/>
        </w:rPr>
        <w:footnoteReference w:id="41"/>
      </w:r>
      <w:r>
        <w:rPr>
          <w:rFonts w:ascii="IRNazanin" w:hAnsi="IRNazanin" w:eastAsia="IRNazanin"/>
          <w:color w:val="111111"/>
          <w:sz w:val="28"/>
          <w:sz w:val="28"/>
          <w:szCs w:val="28"/>
          <w:rtl w:val="true"/>
          <w:lang w:bidi="fa-IR"/>
        </w:rPr>
        <w:t>عند عتیق بن عابد</w:t>
      </w:r>
      <w:r>
        <w:rPr>
          <w:rStyle w:val="FootnoteAnchor"/>
          <w:rtl w:val="true"/>
        </w:rPr>
        <w:footnoteReference w:id="42"/>
      </w:r>
      <w:r>
        <w:rPr>
          <w:rFonts w:ascii="IRNazanin" w:hAnsi="IRNazanin" w:eastAsia="IRNazanin"/>
          <w:color w:val="111111"/>
          <w:sz w:val="28"/>
          <w:sz w:val="28"/>
          <w:szCs w:val="28"/>
          <w:rtl w:val="true"/>
          <w:lang w:bidi="fa-IR"/>
        </w:rPr>
        <w:t xml:space="preserve">بن عمر بن مخزوم، فولدت له جاریة یقال لها </w:t>
      </w:r>
      <w:bookmarkStart w:id="86" w:name="pg17021_197538"/>
    </w:p>
    <w:p>
      <w:pPr>
        <w:pStyle w:val="BookText"/>
        <w:rPr/>
      </w:pPr>
      <w:bookmarkEnd w:id="86"/>
      <w:r>
        <w:rPr>
          <w:rFonts w:ascii="IRNazanin" w:hAnsi="IRNazanin" w:eastAsia="IRNazanin"/>
          <w:color w:val="111111"/>
          <w:sz w:val="28"/>
          <w:sz w:val="28"/>
          <w:szCs w:val="28"/>
          <w:rtl w:val="true"/>
          <w:lang w:bidi="fa-IR"/>
        </w:rPr>
        <w:t>اُمّمحمّد، تزوّجها ابن عمّ لها یقال له صیفي بن أبي‌رفاعة بن عائد بن عبدالله، وهلك عتیق عن خدیجة فتزوّجها أبوهالة بن مالك، أحد بني‌عمرو بن تمیم، ثمّ أحد بني‌اُسیّد، وبعض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أبوهالة قبل عتیق، فولدت لأبي‌هالة هالة وهنداً </w:t>
      </w:r>
      <w:r>
        <w:rPr>
          <w:rFonts w:eastAsia="IRNazanin" w:cs="IRNazanin"/>
          <w:color w:val="111111"/>
          <w:sz w:val="28"/>
          <w:szCs w:val="28"/>
          <w:rtl w:val="true"/>
          <w:lang w:bidi="fa-IR"/>
        </w:rPr>
        <w:t>... .</w:t>
      </w:r>
      <w:r>
        <w:rPr>
          <w:rStyle w:val="FootnoteAnchor"/>
          <w:rtl w:val="true"/>
        </w:rPr>
        <w:footnoteReference w:id="43"/>
      </w:r>
    </w:p>
    <w:p>
      <w:pPr>
        <w:pStyle w:val="Heading4"/>
        <w:numPr>
          <w:ilvl w:val="3"/>
          <w:numId w:val="1"/>
        </w:numPr>
        <w:rPr/>
      </w:pPr>
      <w:bookmarkStart w:id="87" w:name="__RefHeading___Toc3750593_3381743652"/>
      <w:bookmarkStart w:id="88" w:name="_Toc34"/>
      <w:bookmarkEnd w:id="87"/>
      <w:r>
        <w:rPr/>
        <w:t>2</w:t>
      </w:r>
      <w:r>
        <w:rPr>
          <w:rtl w:val="true"/>
        </w:rPr>
        <w:t xml:space="preserve">. </w:t>
      </w:r>
      <w:r>
        <w:rPr>
          <w:rtl w:val="true"/>
        </w:rPr>
        <w:t>حکیم بن حزام</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تکنّی اُمّهند؛ بولدها من زوجها أبي‌هالة التمیمي</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9" w:name="__RefHeading___Toc3750595_3381743652"/>
      <w:bookmarkStart w:id="90" w:name="_Toc35"/>
      <w:bookmarkEnd w:id="89"/>
      <w:r>
        <w:rPr/>
        <w:t>3</w:t>
      </w:r>
      <w:r>
        <w:rPr>
          <w:rtl w:val="true"/>
        </w:rPr>
        <w:t xml:space="preserve">. </w:t>
      </w:r>
      <w:r>
        <w:rPr>
          <w:rtl w:val="true"/>
        </w:rPr>
        <w:t>سعید بن المسیّب</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أبي‌عروبة، عن قتادة، عن سعید بن المسیّب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وحدّثنا ببعضه محمّد بن إسحاق،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ببعضه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الغسیل، وببعضه مجالد، عن الشعبي، وصلب الحدیث عن قتادة، عن سعید بن المسیّب،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وکانت قبله عند عبدالله بن عمر بن عائذ بن عمر بن مخزوم، ثمّ خلف علیها أبوهالة من بني‌تمیم حلیف بني‌نوفل، ثمّ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1" w:name="__RefHeading___Toc3750597_3381743652"/>
      <w:bookmarkStart w:id="92" w:name="_Toc36"/>
      <w:bookmarkEnd w:id="91"/>
      <w:r>
        <w:rPr/>
        <w:t>4</w:t>
      </w:r>
      <w:r>
        <w:rPr>
          <w:rtl w:val="true"/>
        </w:rPr>
        <w:t xml:space="preserve">. </w:t>
      </w:r>
      <w:r>
        <w:rPr>
          <w:rtl w:val="true"/>
        </w:rPr>
        <w:t>سهل بن حنیف</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عبدالله بن محمّد الأخمیمي المصري، حدّثنا عمّي </w:t>
      </w:r>
      <w:bookmarkStart w:id="93" w:name="pg17021_197540"/>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مهديّ، حدّثنا عنبسة بن خالد بن یزید، حدّثني عمّي یونس بن یزید، عن ابن شهاب، عن أبي‌اُمامة بن سهل،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خدیجة بنت خویلد، وکانت قبله عند عتیق بن عائذ المخزومي </w:t>
      </w:r>
      <w:r>
        <w:rPr>
          <w:rFonts w:eastAsia="IRNazanin" w:cs="IRNazanin"/>
          <w:color w:val="111111"/>
          <w:sz w:val="28"/>
          <w:szCs w:val="28"/>
          <w:rtl w:val="true"/>
          <w:lang w:bidi="fa-IR"/>
        </w:rPr>
        <w:t>... .</w:t>
      </w:r>
      <w:r>
        <w:rPr>
          <w:rStyle w:val="FootnoteAnchor"/>
          <w:rtl w:val="true"/>
        </w:rPr>
        <w:footnoteReference w:id="46"/>
      </w:r>
    </w:p>
    <w:p>
      <w:pPr>
        <w:pStyle w:val="Heading4"/>
        <w:numPr>
          <w:ilvl w:val="3"/>
          <w:numId w:val="1"/>
        </w:numPr>
        <w:rPr/>
      </w:pPr>
      <w:bookmarkStart w:id="94" w:name="__RefHeading___Toc3750599_3381743652"/>
      <w:bookmarkStart w:id="95" w:name="_Toc37"/>
      <w:bookmarkEnd w:id="94"/>
      <w:r>
        <w:rPr/>
        <w:t>5</w:t>
      </w:r>
      <w:r>
        <w:rPr>
          <w:rtl w:val="true"/>
        </w:rPr>
        <w:t xml:space="preserve"> </w:t>
      </w:r>
      <w:r>
        <w:rPr>
          <w:rtl w:val="true"/>
        </w:rPr>
        <w:t xml:space="preserve">و </w:t>
      </w:r>
      <w:r>
        <w:rPr/>
        <w:t>6</w:t>
      </w:r>
      <w:r>
        <w:rPr>
          <w:rtl w:val="true"/>
        </w:rPr>
        <w:t xml:space="preserve">. </w:t>
      </w:r>
      <w:r>
        <w:rPr>
          <w:rtl w:val="true"/>
        </w:rPr>
        <w:t>عامر الشعبي وعبدالرحمان بن عبدالله</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ببعضه عبدالرحمان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الغسیل، وببعضه مجالد عن الشعبي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روایتهما آنفاً مع روایة سعید بن المسیّب</w:t>
      </w:r>
      <w:r>
        <w:rPr>
          <w:rFonts w:eastAsia="IRNazanin" w:cs="IRNazanin"/>
          <w:color w:val="111111"/>
          <w:sz w:val="28"/>
          <w:szCs w:val="28"/>
          <w:rtl w:val="true"/>
          <w:lang w:bidi="fa-IR"/>
        </w:rPr>
        <w:t>.</w:t>
      </w:r>
    </w:p>
    <w:p>
      <w:pPr>
        <w:pStyle w:val="Heading4"/>
        <w:numPr>
          <w:ilvl w:val="3"/>
          <w:numId w:val="1"/>
        </w:numPr>
        <w:rPr/>
      </w:pPr>
      <w:bookmarkStart w:id="96" w:name="__RefHeading___Toc3750601_3381743652"/>
      <w:bookmarkStart w:id="97" w:name="_Toc38"/>
      <w:bookmarkEnd w:id="96"/>
      <w:r>
        <w:rPr/>
        <w:t>7</w:t>
      </w:r>
      <w:r>
        <w:rPr>
          <w:rtl w:val="true"/>
        </w:rPr>
        <w:t xml:space="preserve">. </w:t>
      </w:r>
      <w:r>
        <w:rPr>
          <w:rtl w:val="true"/>
        </w:rPr>
        <w:t>عبدالله بن عبّاس</w:t>
      </w:r>
      <w:bookmarkEnd w:id="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الکلبي، عن أبیه، عن أبي‌صالح، عن ابن عبّاس،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بنت خویلد قبل أن یتزوّجها أحد قد ذکرت لورقة بن نوفل بن أسد بن عبدالعزّی بن قصيّ فلم یقض بینهما نکاح، فتزوّجها أبوهالة، واسمه هند بن النبّاش بن زرارة بن وقدان بن حبیب بن سلامة بن غويّ بن جروة بن اُسیّد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أبوها ذا شرف في قومه، ونزل مکّة وحالف بها بني‌عبدالدار بن قصيّ، وکانت قریش تزوّج حلیفهم، فولدت خدیجة لأبي‌هالة رجلاً یقال له هند، وهالة رجل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 علیها بعد أبي‌هالة عتیق بن عابد بن </w:t>
      </w:r>
      <w:bookmarkStart w:id="98" w:name="pg17021_197542"/>
    </w:p>
    <w:p>
      <w:pPr>
        <w:pStyle w:val="BookText"/>
        <w:rPr/>
      </w:pPr>
      <w:bookmarkEnd w:id="98"/>
      <w:r>
        <w:rPr>
          <w:rFonts w:ascii="IRNazanin" w:hAnsi="IRNazanin" w:eastAsia="IRNazanin"/>
          <w:color w:val="111111"/>
          <w:sz w:val="28"/>
          <w:sz w:val="28"/>
          <w:szCs w:val="28"/>
          <w:rtl w:val="true"/>
          <w:lang w:bidi="fa-IR"/>
        </w:rPr>
        <w:t xml:space="preserve">عبدالله بن عمر بن مخزوم، فولدت له جاریة، یقال لها هند </w:t>
      </w:r>
      <w:r>
        <w:rPr>
          <w:rFonts w:eastAsia="IRNazanin" w:cs="IRNazanin"/>
          <w:color w:val="111111"/>
          <w:sz w:val="28"/>
          <w:szCs w:val="28"/>
          <w:rtl w:val="true"/>
          <w:lang w:bidi="fa-IR"/>
        </w:rPr>
        <w:t>... .</w:t>
      </w:r>
      <w:r>
        <w:rPr>
          <w:rStyle w:val="FootnoteAnchor"/>
          <w:rtl w:val="true"/>
        </w:rPr>
        <w:footnoteReference w:id="47"/>
      </w:r>
    </w:p>
    <w:p>
      <w:pPr>
        <w:pStyle w:val="Heading4"/>
        <w:numPr>
          <w:ilvl w:val="3"/>
          <w:numId w:val="1"/>
        </w:numPr>
        <w:rPr/>
      </w:pPr>
      <w:bookmarkStart w:id="99" w:name="__RefHeading___Toc3750603_3381743652"/>
      <w:bookmarkStart w:id="100" w:name="_Toc39"/>
      <w:bookmarkEnd w:id="99"/>
      <w:r>
        <w:rPr/>
        <w:t>8</w:t>
      </w:r>
      <w:r>
        <w:rPr>
          <w:rtl w:val="true"/>
        </w:rPr>
        <w:t xml:space="preserve">. </w:t>
      </w:r>
      <w:r>
        <w:rPr>
          <w:rtl w:val="true"/>
        </w:rPr>
        <w:t>قتادة</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أبوالأشعث أحمد بن المقدام العجلي، حدّثنا زهیر بن العلاء، حدّثنا سعید بن أبي‌عروبة، عن قتادة بن دعامة،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قبل أن یتزوّج بها رسول الله عند عتیق بن عائذ بن عبدالله بن عمر بن مخزوم، ثمّ خلف علیها بعد عتیق أبوهالة هند بن زرارة بن نبّاش بن عدي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حبیب بن صرد بن سلامة بن جروة بن اُسیّد بن عمرو بن تمیم، فولدت له هند بن هند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أعین البغدادي، حدّثنا أبوالأشعث أحمد بن المقدام، حدّثنا زهیر بن العلاء، حدّثنا القیسي، حدّثنا سعید بن أبي‌عروبة، عن قتادة،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تزوّج في الجاهلیّة خدیجة بنت خویلد بن أسد بن عبدالعزّی بن قصيّ، وکانت قبله عند عتیق بن عائذ بن عبدالله بن عمر بن مخزوم، ثمّ خلف علیها بعد عتیق أبوهالة هند بن زرارة بن نبّاش بن حبیب بن صرد بن سلامة بن جروة بن اُسیّد بن عمرو بن تمیم، فولدت له هند بن هند</w:t>
      </w:r>
      <w:r>
        <w:rPr>
          <w:rFonts w:eastAsia="IRNazanin" w:cs="IRNazanin"/>
          <w:color w:val="111111"/>
          <w:sz w:val="28"/>
          <w:szCs w:val="28"/>
          <w:rtl w:val="true"/>
          <w:lang w:bidi="fa-IR"/>
        </w:rPr>
        <w:t>.</w:t>
      </w:r>
      <w:r>
        <w:rPr>
          <w:rStyle w:val="FootnoteAnchor"/>
          <w:rtl w:val="true"/>
        </w:rPr>
        <w:footnoteReference w:id="49"/>
      </w:r>
      <w:bookmarkStart w:id="101" w:name="pg17021_197544"/>
    </w:p>
    <w:p>
      <w:pPr>
        <w:pStyle w:val="Heading4"/>
        <w:numPr>
          <w:ilvl w:val="3"/>
          <w:numId w:val="1"/>
        </w:numPr>
        <w:rPr/>
      </w:pPr>
      <w:bookmarkStart w:id="102" w:name="__RefHeading___Toc3750605_3381743652"/>
      <w:bookmarkStart w:id="103" w:name="_Toc40"/>
      <w:bookmarkEnd w:id="101"/>
      <w:bookmarkEnd w:id="102"/>
      <w:r>
        <w:rPr/>
        <w:t>9</w:t>
      </w:r>
      <w:r>
        <w:rPr>
          <w:rtl w:val="true"/>
        </w:rPr>
        <w:t xml:space="preserve">. </w:t>
      </w:r>
      <w:r>
        <w:rPr>
          <w:rtl w:val="true"/>
        </w:rPr>
        <w:t>محمّد بن شهاب الزهري</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سعید بن المسیّب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الحجّاج بن أبي‌منیع،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عبیدالله بن أبي‌زیاد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الزهري،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منهما عتیق بن عائذ بن عبدالله بن عمرو بن مخزوم، فولدت له جاریة، فهي اُمّ محمّد بن صیفي المخزومي، ثمّ خلف علی خدیجة بنت خویلد بعد عتیق بن عائذ أبوهالة التمیمي، وهو من بني‌اُسیّد بن عمرو بن تمیم، فولدت له هنداً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أبواُسامة الحلبي، حدّثنا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أبواُسامة الحلبي، 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عن ابن شهاب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في الجاهلیّة خدیجة ابنة خویلد، وکانت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أبيهالة أخي بني تمیم، وکانت بعد أبيهالة عند عتیق بن عابد المخزومي، ثمّ تزوّجها بعدهما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خدیجة بنت خویلد بن أسد بن عبدالعزّی بن قصيّ، وکانت قبله عند عتیق بن عابد المخزومي، فولدت له جاریة، فسمّتها هنداً، ثمّ خلف علی خدیجة بعد عتیق أبوهالة بن النبّاش بن زرارة التمیمي حلیف بني‌عبدالدار، فولدت له رجلاً یدعی هنداً، ثمّ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یونس بن یزید، عن ابن شهاب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بمکّة، وکانت قبله تحت عتیق بن عابد المخزومي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حفص وغیره، عن یونس، عن ابن شهاب، قال</w:t>
      </w:r>
      <w:r>
        <w:rPr>
          <w:rFonts w:eastAsia="IRNazanin" w:cs="IRNazanin"/>
          <w:color w:val="111111"/>
          <w:sz w:val="28"/>
          <w:szCs w:val="28"/>
          <w:rtl w:val="true"/>
          <w:lang w:bidi="fa-IR"/>
        </w:rPr>
        <w:t>:</w:t>
      </w:r>
      <w:bookmarkStart w:id="104" w:name="pg17021_197548"/>
    </w:p>
    <w:p>
      <w:pPr>
        <w:pStyle w:val="BookText"/>
        <w:rPr/>
      </w:pPr>
      <w:bookmarkEnd w:id="104"/>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بمکّة، وهي أوّل امرأة تزوّج، وکانت قبله عند أبي‌هالة التمیمي </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خدیجة بنت خویلد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منهما عتیق بن عابد بن مخزوم، فولدت منه جاریة، وهي اُمّ محمّد بن صیفي، والثاني أبوهالة التمیمي، فولدت له هند بن هند </w:t>
      </w:r>
      <w:r>
        <w:rPr>
          <w:rFonts w:eastAsia="IRNazanin" w:cs="IRNazanin"/>
          <w:color w:val="111111"/>
          <w:sz w:val="28"/>
          <w:szCs w:val="28"/>
          <w:rtl w:val="true"/>
          <w:lang w:bidi="fa-IR"/>
        </w:rPr>
        <w:t>... .</w:t>
      </w:r>
      <w:r>
        <w:rPr>
          <w:rStyle w:val="FootnoteAnchor"/>
          <w:rtl w:val="true"/>
        </w:rPr>
        <w:footnoteReference w:id="58"/>
      </w:r>
    </w:p>
    <w:p>
      <w:pPr>
        <w:pStyle w:val="Heading4"/>
        <w:numPr>
          <w:ilvl w:val="3"/>
          <w:numId w:val="1"/>
        </w:numPr>
        <w:rPr/>
      </w:pPr>
      <w:bookmarkStart w:id="105" w:name="__RefHeading___Toc3750607_3381743652"/>
      <w:bookmarkStart w:id="106" w:name="_Toc41"/>
      <w:bookmarkEnd w:id="105"/>
      <w:r>
        <w:rPr/>
        <w:t>10</w:t>
      </w:r>
      <w:r>
        <w:rPr>
          <w:rtl w:val="true"/>
        </w:rPr>
        <w:t xml:space="preserve">. </w:t>
      </w:r>
      <w:r>
        <w:rPr>
          <w:rtl w:val="true"/>
        </w:rPr>
        <w:t>المطّلب بن عبدالله</w:t>
      </w:r>
      <w:bookmarkEnd w:id="1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کثیر بن زید، عن المطّلب بن عبدالله بن حنطب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4"/>
        <w:numPr>
          <w:ilvl w:val="3"/>
          <w:numId w:val="1"/>
        </w:numPr>
        <w:rPr/>
      </w:pPr>
      <w:bookmarkStart w:id="107" w:name="__RefHeading___Toc3750609_3381743652"/>
      <w:bookmarkStart w:id="108" w:name="_Toc42"/>
      <w:bookmarkEnd w:id="107"/>
      <w:r>
        <w:rPr/>
        <w:t>11</w:t>
      </w:r>
      <w:r>
        <w:rPr>
          <w:rtl w:val="true"/>
        </w:rPr>
        <w:t xml:space="preserve">. </w:t>
      </w:r>
      <w:r>
        <w:rPr>
          <w:rtl w:val="true"/>
        </w:rPr>
        <w:t>یونس بن عبید</w:t>
      </w:r>
      <w:bookmarkEnd w:id="1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أعین البغدادي، حدّثنا أبوالأشعث أحمد بن المقدام، حدّثنا زهیر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بن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النبيّ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عتیق وأبي‌هالة</w:t>
      </w:r>
      <w:r>
        <w:rPr>
          <w:rFonts w:eastAsia="IRNazanin" w:cs="IRNazanin"/>
          <w:color w:val="111111"/>
          <w:sz w:val="28"/>
          <w:szCs w:val="28"/>
          <w:rtl w:val="true"/>
          <w:lang w:bidi="fa-IR"/>
        </w:rPr>
        <w:t>] ... .</w:t>
      </w:r>
      <w:r>
        <w:rPr>
          <w:rStyle w:val="FootnoteAnchor"/>
          <w:rtl w:val="true"/>
        </w:rPr>
        <w:footnoteReference w:id="59"/>
      </w:r>
    </w:p>
    <w:p>
      <w:pPr>
        <w:pStyle w:val="Heading4"/>
        <w:numPr>
          <w:ilvl w:val="3"/>
          <w:numId w:val="1"/>
        </w:numPr>
        <w:rPr/>
      </w:pPr>
      <w:bookmarkStart w:id="109" w:name="__RefHeading___Toc3750611_3381743652"/>
      <w:bookmarkStart w:id="110" w:name="_Toc43"/>
      <w:bookmarkEnd w:id="109"/>
      <w:r>
        <w:rPr/>
        <w:t>12</w:t>
      </w:r>
      <w:r>
        <w:rPr>
          <w:rtl w:val="true"/>
        </w:rPr>
        <w:t xml:space="preserve">. </w:t>
      </w:r>
      <w:r>
        <w:rPr>
          <w:rtl w:val="true"/>
        </w:rPr>
        <w:t>ما ورد مرسلاً</w:t>
      </w:r>
      <w:bookmarkEnd w:id="110"/>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قبل النبيّ تحت أبي‌هالة أخي بني‌تمیم، وکانت بعد أبي‌هالة عند عتیق بن عابد المخزومي، ثمّ تزوّجها رسول الله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قصيّ، وتزوّج خدیجة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بن عائذ بن عبدالله بن عمر بن مخزوم، فولدت له امرأة، ثمّ هلکت عنها، فتزوّجها بعده أبوهالة النبّاش بن زرارة أحد بني‌عمرو بن تمیم، حلیف بني‌عبدالدار، فولدت له رجلاً وامرأة، ثمّ هلك عنها، 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له بناته الأربع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اُمّهند، وکان لها ابن وابنة حین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أنّ أوّل امرأة تزوّجت النبيّ خدیجة بنت خویلد بن أسد بن عبدالعزّی،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ابن خمس وعشرین سنة، وهي یومئذ بنت أربع وأربعین سنة، وکانت قبل تحت عتیق بن عائد المخزومي، وکان له منها ابنة، تزوّجها مالك بن زرارة أبوهالة الأسدي، وکان حلیف لبنيعبدمناف، فولدت له هند بن أبي‌هالة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یتزوّج في الجاهلیّة غیر خدیجة، وکانت قبله عند عتیق بن عابد بن عبدالله بن عمر بن مخزوم، ثمّ خلف علیها بعد عتیق هند بن زرارة بن نبّاش بن حبیب بن صرد بن سلامة بن غوي بن جروة بن اُسیّد بن عمرو بن تمیم، وکنیته أبو‌هالة، فولدت هند 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تزوّجها النبيّ بعد هند بن زرارة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بنت خویلد قبل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أبي‌هالة، فولدت له هنداً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من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وهي أوّل من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کلّهم إلّا إبراهیم، وکانت قبله عند أبي‌هالة بن مالك، أحد بني‌اُسیّد بن عمرو بن تمیم، حلیف بني‌عبدالدار، فولدت له هند بن أبي‌هالة، وزینب بنت أبي‌هالة، وکانت قبل أبي‌هالة عند عتیق بن عابد بن عبدالله بن عمر بن مخزوم، فولدت له عبدالله وجاریة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قبل أن ینکحها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عتیق بن عبدالله بن عمر بن مخزوم، فولدت له هند بن عتیق، ثمّ خلف علیها بعد عتیق أبوهالة مالك بن النبّاش بن زرارة بن وقدان بن حبیب بن سلامة بن عدي من بني‌اُسیّد بن عمرو بن تمیم حلیف بني‌عبدالدار بن قصيّ، فولدت له هند بن أبي‌هالة، وهالة بن أبي‌هالة، فهند بن عتیق وهند وهالة ابنا أبي‌هالة ثلاثتهم إخوة لأولاد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بنو اُمّهم</w:t>
      </w:r>
      <w:r>
        <w:rPr>
          <w:rFonts w:eastAsia="IRNazanin" w:cs="IRNazanin"/>
          <w:color w:val="111111"/>
          <w:sz w:val="28"/>
          <w:szCs w:val="28"/>
          <w:rtl w:val="true"/>
          <w:lang w:bidi="fa-IR"/>
        </w:rPr>
        <w:t>.</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بکّار والبرّي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تحت أبي‌هالة زرارة بن نبّاش بن عدي بن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صرد بن سلامة بن جروة بن اُسیّد بن عمرو بن تمیم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هند بن أبي‌هالة، وهالة بن أبي‌هالة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خلف علیها بعد أبي‌هالة عتیق بن عائذ بن عبدالله بن عمر بن مخزوم، ثمّ خلف علیها بعد عتیق المخزومي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عند عتیق بن خالد المخزومي، فولدت له جاریة، ثمّ تزوّجها بعده أبوهالة زرارة بن نبّاش الاُسیّدي تمیمي، من بني‌حبیب بن جروة، ومات بمکّة في الجاهلیّة، وکانت ولدت له هند بن أبي‌هالة، 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ولم ینکح علیها امرأة حتّی ماتت، وربّی ابنها هنداً، وکان ربیبه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خدیجة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أبي‌هالة هند بن النبّاش بن زرارة الاُسیّدي من تمیم، فولدت له هند بن أبي‌هالة، سمّي باسم أبیه، ثمّ خلف علیها بعده عتیق بن عابد بن عبدالله بن عمر بن مخزوم، فطلّقها، فتزوّجها النبيّ، وکانت مسمّاة لورقة بن نوفل، فآثر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نبیّه، وکانت خدیجة ولدت لعتیق جاریة، یقال لها هند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أبي‌هالة أخي بني‌تمیم، ثمّ کانت تحت عتیق بن عائذ بن عبدالله بن عمر بن مخزوم </w:t>
      </w:r>
      <w:r>
        <w:rPr>
          <w:rFonts w:eastAsia="IRNazanin" w:cs="IRNazanin"/>
          <w:color w:val="111111"/>
          <w:sz w:val="28"/>
          <w:szCs w:val="28"/>
          <w:rtl w:val="true"/>
          <w:lang w:bidi="fa-IR"/>
        </w:rPr>
        <w:t>... .</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وَرَبَائِبُکُمُ اللاَّتِي فِي حُجُورِکُمْ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هؤلاء مربوبات، وکان یقال لهند بن زرارة الاُسیّدي زوج خدیجة بنت خویلد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ربیب النبيّ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 أبوهالة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النبّاش بن زرارة بن وقدان بن حبیب بن سلامة بن غُوَيّ</w:t>
      </w:r>
      <w:r>
        <w:rPr>
          <w:rStyle w:val="FootnoteAnchor"/>
          <w:rtl w:val="true"/>
        </w:rPr>
        <w:footnoteReference w:id="74"/>
      </w:r>
      <w:r>
        <w:rPr>
          <w:rFonts w:ascii="IRNazanin" w:hAnsi="IRNazanin" w:eastAsia="IRNazanin"/>
          <w:color w:val="111111"/>
          <w:sz w:val="28"/>
          <w:sz w:val="28"/>
          <w:szCs w:val="28"/>
          <w:rtl w:val="true"/>
          <w:lang w:bidi="fa-IR"/>
        </w:rPr>
        <w:t>بن جروة بن اُسیّد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ابنة خویلد، فولدت له هنداً وهالة رجلین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أبيهالة، فولدت له هنداً وهالة، وهما خالا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علیها عتیق بن عائذ بن عبدالله المخزومي، فولدت له جاریة اسمها هند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قبل عند أبي‌هالة هند بن النبّاش بن زرارة بن وقدان بن حبیب بن سلامة بن عدي بن جروة بن اُسیّد بن عمرو بن تمیم، فولدت له هند، ثمّ خلف علیها بعد أبي‌هالة عتیق بن عائذ بن عبدالله بن عمرو بن مخزوم، ثمّ خلف علیها بعد عتیق المخزومي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قبله عند عتیق بن عائذ المخزومي، فولدت له جاریة، ثمّ تزوّجها بعده أبوهالة ابن زرارة بن نبّاش الاُسیّدي، فولدت له هنداً، ثمّ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قبله عند عتیق بن عائد المخزومي،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فولدت جاریة، ثمّ تزوّجها زرارة بن تباشیر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أبوهالة، فولدت له هند بن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هنداً </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تجارة فرأت عند قدومه غمامة تظلّه فتزوّجته، وقد کانت عرفت قبله زوجین </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قد ذکرت لورقة بن نوفل، فلم یقض بینهما نکاح، فتزوّجها أبوهالة، واسمه هند،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النبّاش، فولدت له هنداً وهالة، وهما ذکران، ثمّ خلف علیها عتیق بن عائذ المخزومي، فولدت له جاریة اسمها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یقدّم عتیقاً علی أبي‌هالة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امرأة تزوّجها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قبله تحت أبي‌هالة هند بن النبّاش بن زرارة بن عدي، أحد بنياُسیّد بن عمرو بن تمیم، وقبله عند عتیق بن عابد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النبيّ زوجة لعتیق بن عائذ المخزومي، فمات عنها وله منها ولد، ثمّ تزوّجها أبوهالة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أبوهالة قبل عتیق، ثمّ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فأوّلهنّ خدیجة بنت خویلد بن أسد بن عبدالعزّی بن قصيّ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قبله عند أبي‌هالة، واسمه زرارة بن النبّاش الأسدي، وکانت قبله عند عتیق بن عائذ، ولدت منه غلاماً اسمه عبدمناف، وولدت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أبي‌هالة هند بن أبي‌هالة </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عتیق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ابن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له جاریة، ثمّ خلف علیها بعد عتیق أبوهالة هند بن زرارة، فولدت له هند بن هند </w:t>
      </w:r>
      <w:r>
        <w:rPr>
          <w:rFonts w:eastAsia="IRNazanin" w:cs="IRNazanin"/>
          <w:color w:val="111111"/>
          <w:sz w:val="28"/>
          <w:szCs w:val="28"/>
          <w:rtl w:val="true"/>
          <w:lang w:bidi="fa-IR"/>
        </w:rPr>
        <w:t>...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1" w:name="pg17021_197563"/>
    </w:p>
    <w:p>
      <w:pPr>
        <w:pStyle w:val="Heading3"/>
        <w:numPr>
          <w:ilvl w:val="2"/>
          <w:numId w:val="1"/>
        </w:numPr>
        <w:rPr/>
      </w:pPr>
      <w:bookmarkStart w:id="112" w:name="__RefHeading___Toc3750613_3381743652"/>
      <w:bookmarkStart w:id="113" w:name="_Toc44"/>
      <w:bookmarkEnd w:id="111"/>
      <w:bookmarkEnd w:id="112"/>
      <w:r>
        <w:rPr>
          <w:rtl w:val="true"/>
        </w:rPr>
        <w:t>الباب الخامس</w:t>
      </w:r>
      <w:r>
        <w:rPr>
          <w:rtl w:val="true"/>
        </w:rPr>
        <w:t xml:space="preserve">: </w:t>
      </w:r>
      <w:r>
        <w:rPr>
          <w:rtl w:val="true"/>
        </w:rPr>
        <w:t xml:space="preserve">مساهمة النبيّ في تجارتها </w:t>
      </w:r>
      <w:r>
        <w:rPr>
          <w:rtl w:val="true"/>
        </w:rPr>
        <w:t>(</w:t>
      </w:r>
      <w:r>
        <w:rPr>
          <w:rtl w:val="true"/>
        </w:rPr>
        <w:t>سلام الله عليها</w:t>
      </w:r>
      <w:r>
        <w:rPr>
          <w:rtl w:val="true"/>
        </w:rPr>
        <w:t>)</w:t>
      </w:r>
      <w:bookmarkEnd w:id="113"/>
    </w:p>
    <w:p>
      <w:pPr>
        <w:pStyle w:val="Heading4"/>
        <w:numPr>
          <w:ilvl w:val="3"/>
          <w:numId w:val="1"/>
        </w:numPr>
        <w:rPr/>
      </w:pPr>
      <w:bookmarkStart w:id="114" w:name="__RefHeading___Toc3750615_3381743652"/>
      <w:bookmarkStart w:id="115" w:name="_Toc45"/>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ولد حکیم بن حزام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عقیل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شهاب الزهري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نفیسة بنت اُمیّة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116" w:name="__RefHeading___Toc3750617_3381743652"/>
      <w:bookmarkStart w:id="117" w:name="_Toc46"/>
      <w:bookmarkEnd w:id="116"/>
      <w:r>
        <w:rPr/>
        <w:t>1</w:t>
      </w:r>
      <w:r>
        <w:rPr>
          <w:rtl w:val="true"/>
        </w:rPr>
        <w:t xml:space="preserve">. </w:t>
      </w:r>
      <w:r>
        <w:rPr>
          <w:rtl w:val="true"/>
        </w:rPr>
        <w:t>جابر بن عبدالله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أبوعبدالله محمّد بن یعقوب، حدّثنا علي بن الحسن الهلالي، حدّثنا معلّی بن أسد العمي، حدّثنا حمّاد والربیع بن بدر، عن أبي‌الزبیر، عن جابر،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استأجرت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سفرتین إلی جرش</w:t>
      </w:r>
      <w:r>
        <w:rPr>
          <w:rStyle w:val="FootnoteAnchor"/>
          <w:rtl w:val="true"/>
        </w:rPr>
        <w:footnoteReference w:id="85"/>
      </w:r>
      <w:r>
        <w:rPr>
          <w:rFonts w:ascii="IRNazanin" w:hAnsi="IRNazanin" w:eastAsia="IRNazanin"/>
          <w:color w:val="111111"/>
          <w:sz w:val="28"/>
          <w:sz w:val="28"/>
          <w:szCs w:val="28"/>
          <w:rtl w:val="true"/>
          <w:lang w:bidi="fa-IR"/>
        </w:rPr>
        <w:t>کلّ سفرة بقلوص</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bookmarkStart w:id="118" w:name="pg17021_197565"/>
    </w:p>
    <w:p>
      <w:pPr>
        <w:pStyle w:val="BookText"/>
        <w:rPr/>
      </w:pPr>
      <w:bookmarkEnd w:id="1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بدر، عن أبي‌الزبیر،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آجرت نفسي من خدیجة سفرتین بقلوص</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الطیّب البلخي، حدّثنا قتیبة، حدّثنا الربیع بن بدر، عن أبي‌الزبیر،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خدیجة استأجرت النبيّ سفرتین إلی جرش، کلّ سفرة بقلوص</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یعقوب، حدّثنا علي بن الحسن الهلالي، حدّثنا معلّی بن أسد العمي، حدّثنا الربیع بن بدر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آنفاً مع روایة حمّاد عن أبي‌الزبیر</w:t>
      </w:r>
      <w:r>
        <w:rPr>
          <w:rFonts w:eastAsia="IRNazanin" w:cs="IRNazanin"/>
          <w:color w:val="111111"/>
          <w:sz w:val="28"/>
          <w:szCs w:val="28"/>
          <w:rtl w:val="true"/>
          <w:lang w:bidi="fa-IR"/>
        </w:rPr>
        <w:t>.</w:t>
      </w:r>
    </w:p>
    <w:p>
      <w:pPr>
        <w:pStyle w:val="Heading4"/>
        <w:numPr>
          <w:ilvl w:val="3"/>
          <w:numId w:val="1"/>
        </w:numPr>
        <w:rPr/>
      </w:pPr>
      <w:bookmarkStart w:id="119" w:name="__RefHeading___Toc3750619_3381743652"/>
      <w:bookmarkStart w:id="120" w:name="_Toc47"/>
      <w:bookmarkEnd w:id="119"/>
      <w:r>
        <w:rPr/>
        <w:t>2</w:t>
      </w:r>
      <w:r>
        <w:rPr>
          <w:rtl w:val="true"/>
        </w:rPr>
        <w:t xml:space="preserve">. </w:t>
      </w:r>
      <w:r>
        <w:rPr>
          <w:rtl w:val="true"/>
        </w:rPr>
        <w:t>بعض ولد حکیم بن حزام</w:t>
      </w:r>
      <w:bookmarkEnd w:id="1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ولد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حکیم رجلاً تاجراً لا یدع سوقاً بمکّة ولا تهامة إلّا حضره،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بتهامة أسواق، أعظمها سوق حباشة، وکنت أحضره،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واشتریت منه بزّاً من بزّ تهامة، وقدمت به مکّة، فذلك حین أرسلت خدیجة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إلی أن یخرج لها في تجارة إلی سوق حباشة، وبعثت معه غلامها میسرة، فخرجا فابتاعا بزّاً من بزّ الجند وغیره ممّا فیها من التجارة، ورجعا إلی مکّة، فربحا ربحاً حسناً، وکانت سوقاً تقوم ثمانیة أیّام</w:t>
      </w:r>
      <w:r>
        <w:rPr>
          <w:rFonts w:eastAsia="IRNazanin" w:cs="IRNazanin"/>
          <w:color w:val="111111"/>
          <w:sz w:val="28"/>
          <w:szCs w:val="28"/>
          <w:rtl w:val="true"/>
          <w:lang w:bidi="fa-IR"/>
        </w:rPr>
        <w:t>.</w:t>
      </w:r>
      <w:r>
        <w:rPr>
          <w:rStyle w:val="FootnoteAnchor"/>
          <w:rtl w:val="true"/>
        </w:rPr>
        <w:footnoteReference w:id="90"/>
      </w:r>
      <w:bookmarkStart w:id="121" w:name="pg17021_197567"/>
    </w:p>
    <w:p>
      <w:pPr>
        <w:pStyle w:val="Heading4"/>
        <w:numPr>
          <w:ilvl w:val="3"/>
          <w:numId w:val="1"/>
        </w:numPr>
        <w:rPr/>
      </w:pPr>
      <w:bookmarkStart w:id="122" w:name="__RefHeading___Toc3750621_3381743652"/>
      <w:bookmarkStart w:id="123" w:name="_Toc48"/>
      <w:bookmarkEnd w:id="121"/>
      <w:bookmarkEnd w:id="122"/>
      <w:r>
        <w:rPr/>
        <w:t>3</w:t>
      </w:r>
      <w:r>
        <w:rPr>
          <w:rtl w:val="true"/>
        </w:rPr>
        <w:t xml:space="preserve">. </w:t>
      </w:r>
      <w:r>
        <w:rPr>
          <w:rtl w:val="true"/>
        </w:rPr>
        <w:t>سعید بن جبیر</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عبدالحمید، عن أشعث، عن جعفر بن أبي‌المغیرة، عن سعید بن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نساء قریش في عید لهنّ، فجاءهنّ یهوديّ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یوشك أن یبعث فیکنّ نبيّ، فأیّتکنّ استطاعت أن تکون له أرضاً یطؤها فلتفعل، فشتمنه وطردنه، ووقر ذلك في صدر خدیجة، وکانت استأجرت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وبعثته مع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فبینما هي تنتظر قدومهما نظرت رجلاً یطلع من عقبة المدینة، ولیس في السماء غیم إلّا قدر ما یظلّه، وإذا هو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قول الیهودي حقّاً فالمبعوث محمّد </w:t>
      </w:r>
      <w:r>
        <w:rPr>
          <w:rFonts w:eastAsia="IRNazanin" w:cs="IRNazanin"/>
          <w:color w:val="111111"/>
          <w:sz w:val="28"/>
          <w:szCs w:val="28"/>
          <w:rtl w:val="true"/>
          <w:lang w:bidi="fa-IR"/>
        </w:rPr>
        <w:t>... .</w:t>
      </w:r>
      <w:r>
        <w:rPr>
          <w:rStyle w:val="FootnoteAnchor"/>
          <w:rtl w:val="true"/>
        </w:rPr>
        <w:footnoteReference w:id="91"/>
      </w:r>
    </w:p>
    <w:p>
      <w:pPr>
        <w:pStyle w:val="Heading4"/>
        <w:numPr>
          <w:ilvl w:val="3"/>
          <w:numId w:val="1"/>
        </w:numPr>
        <w:rPr/>
      </w:pPr>
      <w:bookmarkStart w:id="124" w:name="__RefHeading___Toc3750623_3381743652"/>
      <w:bookmarkStart w:id="125" w:name="_Toc49"/>
      <w:bookmarkEnd w:id="124"/>
      <w:r>
        <w:rPr/>
        <w:t>4</w:t>
      </w:r>
      <w:r>
        <w:rPr>
          <w:rtl w:val="true"/>
        </w:rPr>
        <w:t xml:space="preserve">. </w:t>
      </w:r>
      <w:r>
        <w:rPr>
          <w:rtl w:val="true"/>
        </w:rPr>
        <w:t>عبدالله بن محمّد بن عقیل</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جعفر الرقّي، حدّثني أبوالملیح، عن عبدالله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أخي، قد بلغني أنّ خدیجة استأجرت فلاناً ببکرین، ولسنا نرضی لك بمثل ما أعطته، فهل لك أن تکلّمها؟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یا خدیجة أن تستأجري محمّداً؟ فقد بلغنا أنّك استأجرت فلاناً ببکرین، ولسنا نرضی لمحمّد دون أربع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ذاك لبعید بغیض فعلنا، فکیف وقد سألت لحبیب قریب؟</w:t>
      </w:r>
      <w:r>
        <w:rPr>
          <w:rStyle w:val="FootnoteAnchor"/>
          <w:rtl w:val="true"/>
        </w:rPr>
        <w:footnoteReference w:id="92"/>
      </w:r>
      <w:bookmarkStart w:id="126" w:name="pg17021_197569"/>
    </w:p>
    <w:p>
      <w:pPr>
        <w:pStyle w:val="Heading4"/>
        <w:numPr>
          <w:ilvl w:val="3"/>
          <w:numId w:val="1"/>
        </w:numPr>
        <w:rPr/>
      </w:pPr>
      <w:bookmarkStart w:id="127" w:name="__RefHeading___Toc3750625_3381743652"/>
      <w:bookmarkStart w:id="128" w:name="_Toc50"/>
      <w:bookmarkEnd w:id="126"/>
      <w:bookmarkEnd w:id="127"/>
      <w:r>
        <w:rPr/>
        <w:t>5</w:t>
      </w:r>
      <w:r>
        <w:rPr>
          <w:rtl w:val="true"/>
        </w:rPr>
        <w:t xml:space="preserve">. </w:t>
      </w:r>
      <w:r>
        <w:rPr>
          <w:rtl w:val="true"/>
        </w:rPr>
        <w:t>محمّد بن شهاب الزهري</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کثیر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استأجرته خدیجة ابنة خویلد إلی سوق حباشة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سوق بتهامة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واستأجرت معه رجلاً آخر من قریش، فقال رسول الله وهو یحدّث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صاحبة أجیر خیراً من خدیجة، ما کنّا نرجع أنا وصاحبي إلّا وجدنا عندها تحفة من طعام تخبئه لنا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ذلك غیره من أهل البلد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خدیجة إنّما کانت استأجرت رسول الله ورجلاً آخر من قریش إلی سوق حباشة بتهامة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یونس بن یزید، عن ابن شهاب الزهري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روایة معمر المتقدّمة آنفاً من طریق عبدالرزّاق والبیهقي</w:t>
      </w:r>
      <w:r>
        <w:rPr>
          <w:rFonts w:eastAsia="IRNazanin" w:cs="IRNazanin"/>
          <w:color w:val="111111"/>
          <w:sz w:val="28"/>
          <w:szCs w:val="28"/>
          <w:rtl w:val="true"/>
          <w:lang w:bidi="fa-IR"/>
        </w:rPr>
        <w:t>].</w:t>
      </w:r>
    </w:p>
    <w:p>
      <w:pPr>
        <w:pStyle w:val="Heading4"/>
        <w:numPr>
          <w:ilvl w:val="3"/>
          <w:numId w:val="1"/>
        </w:numPr>
        <w:rPr/>
      </w:pPr>
      <w:bookmarkStart w:id="129" w:name="__RefHeading___Toc3750627_3381743652"/>
      <w:bookmarkStart w:id="130" w:name="_Toc51"/>
      <w:bookmarkEnd w:id="129"/>
      <w:r>
        <w:rPr/>
        <w:t>6</w:t>
      </w:r>
      <w:r>
        <w:rPr>
          <w:rtl w:val="true"/>
        </w:rPr>
        <w:t xml:space="preserve">. </w:t>
      </w:r>
      <w:r>
        <w:rPr>
          <w:rtl w:val="true"/>
        </w:rPr>
        <w:t>نفیسة بنت اُمیّة</w:t>
      </w:r>
      <w:bookmarkEnd w:id="1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موسی بن شیبة، عن عمیرة بنت عبیدالله بن کعب بن مالك، عن اُمّ‌سعد بنت سعد بن الربیع، عن نفیسة بنت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بن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تقول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خدیجة ذات شرف ومال کثیر وتجارة تبعث إلی الشام، فیکون عیرها کعامّة عیر قریش، وکانت تستأجر الرجال وتدفع المال مضاربة، فلمّا بلغ رسول الله خمساً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اسم بمکّة إلّا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إلیه خدیجة بنت خویلد تسأله الخروج إلی الشام في تجارتها مع غلامها میسرة،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اُعطیك ضعف ما اُعطي </w:t>
      </w:r>
    </w:p>
    <w:p>
      <w:pPr>
        <w:pStyle w:val="BookText"/>
        <w:rPr/>
      </w:pPr>
      <w:r>
        <w:rPr>
          <w:rFonts w:ascii="IRNazanin" w:hAnsi="IRNazanin" w:eastAsia="IRNazanin"/>
          <w:color w:val="111111"/>
          <w:sz w:val="28"/>
          <w:sz w:val="28"/>
          <w:szCs w:val="28"/>
          <w:rtl w:val="true"/>
          <w:lang w:bidi="fa-IR"/>
        </w:rPr>
        <w:t>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رسول الله ، وخرج إلی سوق بصری، فباع سلعته الّتي أخرج، واشتری غیرها، وقدم بها، فربحت ضعف ما کانت تربح، فأضعفت لرسول الله ضعف ما سمّت له </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شیبة، عن عمیرة بنت عبیدالله بن کعب بن مالك، عن اُمّ‌سعد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بنت خویلد بن أسد بن عبدالعزّی بن قصيّ امرأة حازمة جلدة شریفة، مع ما أراد الله بها من الکرامة والخیر، وهي یومئذ أوسط قریش نسباً، وأعظمهم شرفاً، وأکثرهم مالاً، وکلّ قومها کان حریصاً علی نکاحها لو قدر علی ذلك، قد طلبوها وبذلوا لها الأموال، فأرسلتني دسیساً إلی محمّد بعد أن رجع في عیرها من الشام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شیبة، عن عمیرة بنت عبیدالله بن کعب بن مالك، عن اُمّ‌سعد بنت سعد، عن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ابن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رسول الله خمساً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بمکّة اسم إلّا الأمین؛ لما تکامل من خصال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أخي، أنا رجل لا مال لي، وقد اشتدّ الزمان علینا، وألحّت علینا سنون منکرة، ولیست لنا مادّة ولا تجارة، وهذه عیر قومك قد حضر خروجها إلی الشام، وخدیجة ابنة خویلد تبعث رجالاً من قومك في عیراتها، </w:t>
      </w:r>
      <w:bookmarkStart w:id="131" w:name="pg17021_197573"/>
    </w:p>
    <w:p>
      <w:pPr>
        <w:pStyle w:val="BookText"/>
        <w:rPr/>
      </w:pPr>
      <w:bookmarkEnd w:id="131"/>
      <w:r>
        <w:rPr>
          <w:rFonts w:ascii="IRNazanin" w:hAnsi="IRNazanin" w:eastAsia="IRNazanin"/>
          <w:color w:val="111111"/>
          <w:sz w:val="28"/>
          <w:sz w:val="28"/>
          <w:szCs w:val="28"/>
          <w:rtl w:val="true"/>
          <w:lang w:bidi="fa-IR"/>
        </w:rPr>
        <w:t>فلو تعرّضت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خدیجة ذلك، فأرسلت إلیه، وأضعفت له ما کانت تعطي غیره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بن شبیب، حدّثنا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شیبة، حدّثني عمر بن أبي‌بکر العدوي، حدّثني موسی بن شیبة، حدّثتني عمیرة بنت عبدالله بن کعب بن مالك، عن اُمّ‌سعد بنت سعد بن الربیع، عن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رسول الله 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بطوله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ابن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رسول الله خمساً وعشرین سنة 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لا مال لي، وقد اشتدّ الزمان علینا، وهذه عیر قومك قد حضر خروجها إلی الشام، وخدیجة بنت خویلد تبعث رجالاً من قومك في عیراتها، فلو جئتها فعرضت نفسك علیها لأسرعت إلیك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خدیجة ما کان من محاورة عمّه له، فأرسلت إلیه في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اُعطیك ضعف ما اُعطي رجلاً من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ساقه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 غلامها میسرة </w:t>
      </w:r>
      <w:r>
        <w:rPr>
          <w:rFonts w:eastAsia="IRNazanin" w:cs="IRNazanin"/>
          <w:color w:val="111111"/>
          <w:sz w:val="28"/>
          <w:szCs w:val="28"/>
          <w:rtl w:val="true"/>
          <w:lang w:bidi="fa-IR"/>
        </w:rPr>
        <w:t>... .</w:t>
      </w:r>
      <w:r>
        <w:rPr>
          <w:rStyle w:val="FootnoteAnchor"/>
          <w:rtl w:val="true"/>
        </w:rPr>
        <w:footnoteReference w:id="99"/>
      </w:r>
    </w:p>
    <w:p>
      <w:pPr>
        <w:pStyle w:val="Heading4"/>
        <w:numPr>
          <w:ilvl w:val="3"/>
          <w:numId w:val="1"/>
        </w:numPr>
        <w:rPr/>
      </w:pPr>
      <w:bookmarkStart w:id="132" w:name="__RefHeading___Toc3750629_3381743652"/>
      <w:bookmarkStart w:id="133" w:name="_Toc52"/>
      <w:bookmarkEnd w:id="132"/>
      <w:r>
        <w:rPr/>
        <w:t>7</w:t>
      </w:r>
      <w:r>
        <w:rPr>
          <w:rtl w:val="true"/>
        </w:rPr>
        <w:t xml:space="preserve">. </w:t>
      </w:r>
      <w:r>
        <w:rPr>
          <w:rtl w:val="true"/>
        </w:rPr>
        <w:t>ما ورد مرسلاً</w:t>
      </w:r>
      <w:bookmarkEnd w:id="1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ابنة خویلد امرأة تاجرة ذات شرف ومال، تستأجر الرجال في مالها وتضاربهم إیّاه بشيء، تجعله لهم منه، وکانت قریش قوماً تجّاراً، فلمّا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بلغها عن رسول الله ما بلغها من صدق حدیثه، وعظم أمانته</w:t>
      </w:r>
      <w:r>
        <w:rPr>
          <w:rStyle w:val="FootnoteAnchor"/>
          <w:rtl w:val="true"/>
        </w:rPr>
        <w:footnoteReference w:id="100"/>
      </w:r>
      <w:r>
        <w:rPr>
          <w:rFonts w:ascii="IRNazanin" w:hAnsi="IRNazanin" w:eastAsia="IRNazanin"/>
          <w:color w:val="111111"/>
          <w:sz w:val="28"/>
          <w:sz w:val="28"/>
          <w:szCs w:val="28"/>
          <w:rtl w:val="true"/>
          <w:lang w:bidi="fa-IR"/>
        </w:rPr>
        <w:t xml:space="preserve">، وکرم أخلاقه، بعثت إلیه، فعرضت علیه أن یخرج في مالها تاجراً إلی الشام، وتعطیه أفضل ما کانت تعطي غیره من التجّار مع غلام لها یقال له میسرة، فقبله منها رسول الله ، وخرج في مالها ذلك، ومعه غلامها میسرة، حتّی قدم الشام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بنت خویلد امرأة موسرة تاجرة ذات مال، فکلّمها أبوطالب في رسول الله، فوّجهته إلی الشام، ومعه میسرة غلامها </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أنا رجل لا مال لي، وقد ألحّت علینا سنون منکرة، فلو جئت خدیجة وعرضت علیها نفسك لأسرعت إلیك بما یبلغها من صدقك وعظم أمانتك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ترسل إليّ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خدیجة خبر أبي‌طالب وما فاوض ابن أخیه، فأرسلت وسألته أن یخرج معه میسرة غلام لها </w:t>
      </w:r>
      <w:r>
        <w:rPr>
          <w:rFonts w:eastAsia="IRNazanin" w:cs="IRNazanin"/>
          <w:color w:val="111111"/>
          <w:sz w:val="28"/>
          <w:szCs w:val="28"/>
          <w:rtl w:val="true"/>
          <w:lang w:bidi="fa-IR"/>
        </w:rPr>
        <w:t>... .</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جاوزت سنو رسول الله العشرین 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أخي، إنّ خدیجة بنت خویلد امرأة موسرة ذات تجارة عریضة، وهي محتاجة إلی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مثلك في أمانتك وطهارتك ووفائك، فلو کلّمناها فیك فوکّلتك ببعض أمرها وتجارتها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عمّ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فسعی أبوطالب إلیها، فکلّمها في توکیل رسول الله ببعض تجارتها، فسارعت إلی ذلك ورغبت فیه، ووجّهته إلی الشام ومعه غلام لها وقیّم یقال له میسرة </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w:t>
      </w:r>
    </w:p>
    <w:p>
      <w:pPr>
        <w:pStyle w:val="BookText"/>
        <w:rPr/>
      </w:pPr>
      <w:r>
        <w:rPr>
          <w:rFonts w:ascii="IRNazanin" w:hAnsi="IRNazanin" w:eastAsia="IRNazanin"/>
          <w:color w:val="111111"/>
          <w:sz w:val="28"/>
          <w:sz w:val="28"/>
          <w:szCs w:val="28"/>
          <w:rtl w:val="true"/>
          <w:lang w:bidi="fa-IR"/>
        </w:rPr>
        <w:t>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خمساً وعشرین سنة قال له عمّه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والله ما لي مال کثیر فاُزوّجك من مالي، ولا ترك أبوك شیئاً، فهل لك أن تأتي خدیجة بنت خویلد فتؤاجر نفسك منها فإنّها تعطي من آجر لها بکرین فلعلّها تزیدك بکراً آخر؟ فجاء به إلی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حبّاً وکرامة، وسأزیدك بکراً مع بکریك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 غلام لها یقال له میسرة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لمّا سار إلی الشام في جِمال خدیجة بنت خویلد صحبه غلامها میسرة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خدیجة کانت امرأة تاجرة ذات شرف ومال، تستأجر الرجال في مالها، وتضاربهم إیّاه بشيء تجعله لهم منه، وکانت قریش قوماً تجّاراً، فلمّا بلغها عن رسول الله ما بلغها من صدق حدیثه وعظیم أمانته وکریم أخلاقه، بعثت إلیه، وعرضت علیه أن یخرج في مال لها إلی الشام تاجراً، وتعطیه أفضل ما کانت تعطي غیره من التجّار، مع غلام لها یقال له میسرة، فقبله منها رسول الله، وخرج في مالها معه غلامها میسرة حتّی قدم الشام </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بنت خویلد ذات شرف ویسار، وکان لها متاجر ومضاربات، فلمّا عرفت أمانة رسول الله وصدق لهجته أبضعته مالاً یتّجر به إلی الشام مضارباً، وأنفذت معه مولاها میسرة لیخدمه في طریقه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مرّة ثانیة إلی الشام مع میسرة غلام خدیجة في تجارة لها قبل أن یتزوّجها </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بلغ رسول الله خمساً وعشرین سنة وعرفت أمانته وصدق حدیثه وظهرت برکته عرضت علیه خدیجة بنت خویلد مالاً یخرج به مسافراً إلی الشام، وتعطیه أفضل ما کانت تعطي غیره من التجّار مع غلام لها یقال له میسرة، فقبله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وخرج في ذلك المال، وخرج معه میسرة حتّی قدما الشام </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النبيّ مع عمّه ما شاء الله أن یقیم، ثمّ إنّ أباطالب قال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إنّي اُرید أذکر لك أمراً، وإنّي منك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شئت یا عمّ، وأنا مطیع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أبویك ماتا ولم یترکا مالاً ولا خیراً، وقد کنت اُحبّ أن یکون لي مال فاُزوّجك وتقرّ عیني بك قبل فراقي للدنیا، ولیس إلی ذلك سبیل، وهذه خدیجة بنت خویلد تستأجر الاُجراء ویجري الله لهم علی یدیها خیراً کثیراً، ولها علی أیدیهم خیراً، فهل لك أن أذهب بك إلیها فلعلّها تستأجرك، وترزق رزقاً فاُزوّجك وتقرّ عیني بك قبل الفراق؟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سامع مطیع یا عمّ، افعل ما أحببت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فانطلقا إلی خدیجة فقرعا علیها الباب، فدنا غلامها من الباب، فقال له أبوطالب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 خدیجة أنّي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علیها وهي علی السریر وسبعون جاریة یروّحنها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لك، وما بدا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إلیك لأطلب من فضلك الّذي فضّلك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الأمین ابن أخي، أتیتك به لتؤاجریه بما شئت لیصل إلیه من فضل نعمتك فقد تستأجرین الاُجراء ویجري الله لهم علی یدیك خیراً، ومحمّد أحقّ بذلك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 أنا أجعل لکلّ أجیر في سفره بکرة ولمحمّد ابن عمّي بکرتین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تخرج؟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ونعمی عین وکرامة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غلاماً لها یسمّی میسرة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میسرة، إنّي اُرید أن أبعث معك ابن عمّي محمّداً، فانظر أن لا تعصي له أمراً، ولا تخالف له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أبوطالب من عندها وترك عندها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ومیسرة إلی الشام ومعه تجارات کثیرة </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لخدیجة بنت خویلد إلی جرش کذا وکذا</w:t>
      </w:r>
      <w:r>
        <w:rPr>
          <w:rStyle w:val="FootnoteAnchor"/>
          <w:rtl w:val="true"/>
        </w:rPr>
        <w:footnoteReference w:id="112"/>
      </w:r>
      <w:r>
        <w:rPr>
          <w:rFonts w:ascii="IRNazanin" w:hAnsi="IRNazanin" w:eastAsia="IRNazanin"/>
          <w:color w:val="111111"/>
          <w:sz w:val="28"/>
          <w:sz w:val="28"/>
          <w:szCs w:val="28"/>
          <w:rtl w:val="true"/>
          <w:lang w:bidi="fa-IR"/>
        </w:rPr>
        <w:t>سفرة، کلّ سفرة منها بقلوص</w:t>
      </w:r>
      <w:r>
        <w:rPr>
          <w:rFonts w:eastAsia="IRNazanin" w:cs="IRNazanin"/>
          <w:color w:val="111111"/>
          <w:sz w:val="28"/>
          <w:szCs w:val="28"/>
          <w:rtl w:val="true"/>
          <w:lang w:bidi="fa-IR"/>
        </w:rPr>
        <w:t>.</w:t>
      </w:r>
      <w:r>
        <w:rPr>
          <w:rStyle w:val="FootnoteAnchor"/>
          <w:rtl w:val="true"/>
        </w:rPr>
        <w:footnoteReference w:id="113"/>
      </w:r>
      <w:bookmarkStart w:id="134" w:name="pg17021_197583"/>
    </w:p>
    <w:p>
      <w:pPr>
        <w:pStyle w:val="Heading3"/>
        <w:numPr>
          <w:ilvl w:val="2"/>
          <w:numId w:val="1"/>
        </w:numPr>
        <w:rPr/>
      </w:pPr>
      <w:bookmarkStart w:id="135" w:name="__RefHeading___Toc3750631_3381743652"/>
      <w:bookmarkStart w:id="136" w:name="_Toc53"/>
      <w:bookmarkEnd w:id="134"/>
      <w:bookmarkEnd w:id="135"/>
      <w:r>
        <w:rPr>
          <w:rtl w:val="true"/>
        </w:rPr>
        <w:t>الباب السادس</w:t>
      </w:r>
      <w:r>
        <w:rPr>
          <w:rtl w:val="true"/>
        </w:rPr>
        <w:t xml:space="preserve">: </w:t>
      </w:r>
      <w:r>
        <w:rPr>
          <w:rtl w:val="true"/>
        </w:rPr>
        <w:t xml:space="preserve">تزویجها </w:t>
      </w:r>
      <w:r>
        <w:rPr>
          <w:rtl w:val="true"/>
        </w:rPr>
        <w:t>(</w:t>
      </w:r>
      <w:r>
        <w:rPr>
          <w:rtl w:val="true"/>
        </w:rPr>
        <w:t>سلام الله عليها</w:t>
      </w:r>
      <w:r>
        <w:rPr>
          <w:rtl w:val="true"/>
        </w:rPr>
        <w:t xml:space="preserve">) </w:t>
      </w:r>
      <w:r>
        <w:rPr>
          <w:rtl w:val="true"/>
        </w:rPr>
        <w:t>مع النبيّ</w:t>
      </w:r>
      <w:bookmarkEnd w:id="136"/>
    </w:p>
    <w:p>
      <w:pPr>
        <w:pStyle w:val="Heading4"/>
        <w:numPr>
          <w:ilvl w:val="3"/>
          <w:numId w:val="1"/>
        </w:numPr>
        <w:rPr/>
      </w:pPr>
      <w:bookmarkStart w:id="137" w:name="__RefHeading___Toc3750633_3381743652"/>
      <w:bookmarkStart w:id="138" w:name="_Toc54"/>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Heading4"/>
        <w:numPr>
          <w:ilvl w:val="3"/>
          <w:numId w:val="1"/>
        </w:numPr>
        <w:rPr/>
      </w:pPr>
      <w:bookmarkStart w:id="139" w:name="__RefHeading___Toc3750635_3381743652"/>
      <w:bookmarkStart w:id="140" w:name="_Toc55"/>
      <w:bookmarkEnd w:id="139"/>
      <w:r>
        <w:rPr>
          <w:rtl w:val="true"/>
        </w:rPr>
        <w:t>الأوّل</w:t>
      </w:r>
      <w:r>
        <w:rPr>
          <w:rtl w:val="true"/>
        </w:rPr>
        <w:t xml:space="preserve">: </w:t>
      </w:r>
      <w:r>
        <w:rPr>
          <w:rtl w:val="true"/>
        </w:rPr>
        <w:t xml:space="preserve">إخبار الله تعالی موسی علیه السلام بأنّها </w:t>
      </w:r>
      <w:r>
        <w:rPr>
          <w:rtl w:val="true"/>
        </w:rPr>
        <w:t>(</w:t>
      </w:r>
      <w:r>
        <w:rPr>
          <w:rtl w:val="true"/>
        </w:rPr>
        <w:t>سلام الله عليها</w:t>
      </w:r>
      <w:r>
        <w:rPr>
          <w:rtl w:val="true"/>
        </w:rPr>
        <w:t xml:space="preserve">) </w:t>
      </w:r>
      <w:r>
        <w:rPr>
          <w:rtl w:val="true"/>
        </w:rPr>
        <w:t>زوجة النبيّ وأنّ نسله منها</w:t>
      </w:r>
      <w:bookmarkEnd w:id="140"/>
    </w:p>
    <w:p>
      <w:pPr>
        <w:pStyle w:val="BookText"/>
        <w:rPr/>
      </w:pPr>
      <w:r>
        <w:rPr>
          <w:rFonts w:ascii="IRNazanin" w:hAnsi="IRNazanin" w:eastAsia="IRNazanin"/>
          <w:color w:val="111111"/>
          <w:sz w:val="28"/>
          <w:sz w:val="28"/>
          <w:szCs w:val="28"/>
          <w:rtl w:val="true"/>
          <w:lang w:bidi="fa-IR"/>
        </w:rPr>
        <w:t>بروایة کعب الأحبار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عن قتادة، عن کعب،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حین ناجاه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فاُناجیك، أم بعید فاُنادیك؟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 بنيإسرائیل أن یتّبعوا راکب الحمار ابن العذراء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 بالنبيّ العربي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النسل القلیل، نسله من صدّیقة </w:t>
      </w:r>
      <w:r>
        <w:rPr>
          <w:rFonts w:eastAsia="IRNazanin" w:cs="IRNazanin"/>
          <w:color w:val="111111"/>
          <w:sz w:val="28"/>
          <w:szCs w:val="28"/>
          <w:rtl w:val="true"/>
          <w:lang w:bidi="fa-IR"/>
        </w:rPr>
        <w:t>... .</w:t>
      </w:r>
      <w:r>
        <w:rPr>
          <w:rStyle w:val="FootnoteAnchor"/>
          <w:rtl w:val="true"/>
        </w:rPr>
        <w:footnoteReference w:id="114"/>
      </w:r>
      <w:bookmarkStart w:id="141" w:name="pg17021_197585"/>
    </w:p>
    <w:p>
      <w:pPr>
        <w:pStyle w:val="Heading4"/>
        <w:numPr>
          <w:ilvl w:val="3"/>
          <w:numId w:val="1"/>
        </w:numPr>
        <w:rPr/>
      </w:pPr>
      <w:bookmarkStart w:id="142" w:name="__RefHeading___Toc3750637_3381743652"/>
      <w:bookmarkStart w:id="143" w:name="_Toc56"/>
      <w:bookmarkEnd w:id="141"/>
      <w:bookmarkEnd w:id="142"/>
      <w:r>
        <w:rPr>
          <w:rtl w:val="true"/>
        </w:rPr>
        <w:t>الثاني</w:t>
      </w:r>
      <w:r>
        <w:rPr>
          <w:rtl w:val="true"/>
        </w:rPr>
        <w:t xml:space="preserve">: </w:t>
      </w:r>
      <w:r>
        <w:rPr>
          <w:rtl w:val="true"/>
        </w:rPr>
        <w:t xml:space="preserve">إخبار الله تعالی عیسی علیه السلام بأنّها </w:t>
      </w:r>
      <w:r>
        <w:rPr>
          <w:rtl w:val="true"/>
        </w:rPr>
        <w:t>(</w:t>
      </w:r>
      <w:r>
        <w:rPr>
          <w:rtl w:val="true"/>
        </w:rPr>
        <w:t>سلام الله عليها</w:t>
      </w:r>
      <w:r>
        <w:rPr>
          <w:rtl w:val="true"/>
        </w:rPr>
        <w:t xml:space="preserve">) </w:t>
      </w:r>
      <w:r>
        <w:rPr>
          <w:rtl w:val="true"/>
        </w:rPr>
        <w:t>زوجة النبيّ وأنّ نسله منها</w:t>
      </w:r>
      <w:bookmarkEnd w:id="143"/>
    </w:p>
    <w:p>
      <w:pPr>
        <w:pStyle w:val="Heading5"/>
        <w:numPr>
          <w:ilvl w:val="4"/>
          <w:numId w:val="1"/>
        </w:numPr>
        <w:rPr/>
      </w:pPr>
      <w:bookmarkStart w:id="144" w:name="__RefHeading___Toc3750639_3381743652"/>
      <w:bookmarkStart w:id="145" w:name="_Toc57"/>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فرقد السبخي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أبي‌هریرة</w:t>
      </w:r>
    </w:p>
    <w:p>
      <w:pPr>
        <w:pStyle w:val="Heading5"/>
        <w:numPr>
          <w:ilvl w:val="4"/>
          <w:numId w:val="1"/>
        </w:numPr>
        <w:rPr/>
      </w:pPr>
      <w:bookmarkStart w:id="146" w:name="__RefHeading___Toc3750641_3381743652"/>
      <w:bookmarkStart w:id="147" w:name="_Toc58"/>
      <w:bookmarkEnd w:id="146"/>
      <w:r>
        <w:rPr/>
        <w:t>1</w:t>
      </w:r>
      <w:r>
        <w:rPr>
          <w:rtl w:val="true"/>
        </w:rPr>
        <w:t>.</w:t>
      </w:r>
      <w:r>
        <w:rPr>
          <w:rtl w:val="true"/>
        </w:rPr>
        <w:t>الحسن بن علي</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حیّان، عن عبدالله بن الحسن، عن أبیه، عن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w:t>
      </w:r>
    </w:p>
    <w:p>
      <w:pPr>
        <w:pStyle w:val="BookText"/>
        <w:rPr/>
      </w:pPr>
      <w:r>
        <w:rPr>
          <w:rFonts w:ascii="IRNazanin" w:hAnsi="IRNazanin" w:eastAsia="IRNazanin"/>
          <w:color w:val="111111"/>
          <w:sz w:val="28"/>
          <w:sz w:val="28"/>
          <w:szCs w:val="28"/>
          <w:rtl w:val="true"/>
          <w:lang w:bidi="fa-IR"/>
        </w:rPr>
        <w:t>الله تعالی إلی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بین یدیك أنّي أنا الله الحيّ القیّوم الّذي لا أزول، صدّقوا النبيّ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النسل القلیل، إنّما نسله من المبارکة خدیجة </w:t>
      </w:r>
      <w:r>
        <w:rPr>
          <w:rFonts w:eastAsia="IRNazanin" w:cs="IRNazanin"/>
          <w:color w:val="111111"/>
          <w:sz w:val="28"/>
          <w:szCs w:val="28"/>
          <w:rtl w:val="true"/>
          <w:lang w:bidi="fa-IR"/>
        </w:rPr>
        <w:t>... .</w:t>
      </w:r>
      <w:r>
        <w:rPr>
          <w:rStyle w:val="FootnoteAnchor"/>
          <w:rtl w:val="true"/>
        </w:rPr>
        <w:footnoteReference w:id="115"/>
      </w:r>
    </w:p>
    <w:p>
      <w:pPr>
        <w:pStyle w:val="Heading5"/>
        <w:numPr>
          <w:ilvl w:val="4"/>
          <w:numId w:val="1"/>
        </w:numPr>
        <w:rPr/>
      </w:pPr>
      <w:bookmarkStart w:id="148" w:name="__RefHeading___Toc3750643_3381743652"/>
      <w:bookmarkStart w:id="149" w:name="_Toc59"/>
      <w:bookmarkEnd w:id="148"/>
      <w:r>
        <w:rPr/>
        <w:t>2</w:t>
      </w:r>
      <w:r>
        <w:rPr>
          <w:rtl w:val="true"/>
        </w:rPr>
        <w:t xml:space="preserve">. </w:t>
      </w:r>
      <w:r>
        <w:rPr>
          <w:rtl w:val="true"/>
        </w:rPr>
        <w:t>فرقد السبخي</w:t>
      </w:r>
      <w:bookmarkEnd w:id="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فرقد السبخي،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إلی عیسی ابن مریم علیه السلام في الإنجیل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فآمنوا بالله ورسوله النبيّ الاُمّي الّذي یکون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نسله من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خدیجة </w:t>
      </w:r>
      <w:r>
        <w:rPr>
          <w:rFonts w:eastAsia="IRNazanin" w:cs="IRNazanin"/>
          <w:color w:val="111111"/>
          <w:sz w:val="28"/>
          <w:szCs w:val="28"/>
          <w:rtl w:val="true"/>
          <w:lang w:bidi="fa-IR"/>
        </w:rPr>
        <w:t>- ... .</w:t>
      </w:r>
      <w:r>
        <w:rPr>
          <w:rStyle w:val="FootnoteAnchor"/>
          <w:rtl w:val="true"/>
        </w:rPr>
        <w:footnoteReference w:id="116"/>
      </w:r>
      <w:bookmarkStart w:id="150" w:name="pg17021_197587"/>
    </w:p>
    <w:p>
      <w:pPr>
        <w:pStyle w:val="Heading5"/>
        <w:numPr>
          <w:ilvl w:val="4"/>
          <w:numId w:val="1"/>
        </w:numPr>
        <w:rPr/>
      </w:pPr>
      <w:bookmarkStart w:id="151" w:name="__RefHeading___Toc3750645_3381743652"/>
      <w:bookmarkStart w:id="152" w:name="_Toc60"/>
      <w:bookmarkEnd w:id="150"/>
      <w:bookmarkEnd w:id="151"/>
      <w:r>
        <w:rPr/>
        <w:t>3</w:t>
      </w:r>
      <w:r>
        <w:rPr>
          <w:rtl w:val="true"/>
        </w:rPr>
        <w:t xml:space="preserve">. </w:t>
      </w:r>
      <w:r>
        <w:rPr>
          <w:rtl w:val="true"/>
        </w:rPr>
        <w:t>أبوهریرة</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سعید بن أبي‌عروبة،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 عن قتادة، عن عبدالرحمان بن آدم، عن أبي‌هریرة،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إلی عیسی ابن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بین یدیك أنّي أنا الحيّ القائم الّذي لا یزول، صدّقوا النبيّ الاُمّي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النسل القلیل، إنّما نسله من مبارکة </w:t>
      </w:r>
      <w:r>
        <w:rPr>
          <w:rFonts w:eastAsia="IRNazanin" w:cs="IRNazanin"/>
          <w:color w:val="111111"/>
          <w:sz w:val="28"/>
          <w:szCs w:val="28"/>
          <w:rtl w:val="true"/>
          <w:lang w:bidi="fa-IR"/>
        </w:rPr>
        <w:t>... .</w:t>
      </w:r>
      <w:r>
        <w:rPr>
          <w:rStyle w:val="FootnoteAnchor"/>
          <w:rtl w:val="true"/>
        </w:rPr>
        <w:footnoteReference w:id="117"/>
      </w:r>
    </w:p>
    <w:p>
      <w:pPr>
        <w:pStyle w:val="Heading4"/>
        <w:numPr>
          <w:ilvl w:val="3"/>
          <w:numId w:val="1"/>
        </w:numPr>
        <w:rPr/>
      </w:pPr>
      <w:bookmarkStart w:id="153" w:name="__RefHeading___Toc3750647_3381743652"/>
      <w:bookmarkStart w:id="154" w:name="_Toc61"/>
      <w:bookmarkEnd w:id="153"/>
      <w:r>
        <w:rPr>
          <w:rtl w:val="true"/>
        </w:rPr>
        <w:t>الثالث</w:t>
      </w:r>
      <w:r>
        <w:rPr>
          <w:rtl w:val="true"/>
        </w:rPr>
        <w:t xml:space="preserve">: </w:t>
      </w:r>
      <w:r>
        <w:rPr>
          <w:rtl w:val="true"/>
        </w:rPr>
        <w:t>اختارها الله تعالی لنبیّه</w:t>
      </w:r>
      <w:bookmarkEnd w:id="154"/>
    </w:p>
    <w:p>
      <w:pPr>
        <w:pStyle w:val="Heading5"/>
        <w:numPr>
          <w:ilvl w:val="4"/>
          <w:numId w:val="1"/>
        </w:numPr>
        <w:rPr/>
      </w:pPr>
      <w:bookmarkStart w:id="155" w:name="__RefHeading___Toc3750649_3381743652"/>
      <w:bookmarkStart w:id="156" w:name="_Toc62"/>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p>
    <w:p>
      <w:pPr>
        <w:pStyle w:val="Heading5"/>
        <w:numPr>
          <w:ilvl w:val="4"/>
          <w:numId w:val="1"/>
        </w:numPr>
        <w:rPr/>
      </w:pPr>
      <w:bookmarkStart w:id="157" w:name="__RefHeading___Toc3750651_3381743652"/>
      <w:bookmarkStart w:id="158" w:name="_Toc63"/>
      <w:bookmarkEnd w:id="157"/>
      <w:r>
        <w:rPr/>
        <w:t>1</w:t>
      </w:r>
      <w:r>
        <w:rPr>
          <w:rtl w:val="true"/>
        </w:rPr>
        <w:t xml:space="preserve">. </w:t>
      </w:r>
      <w:r>
        <w:rPr>
          <w:rtl w:val="true"/>
        </w:rPr>
        <w:t>عروة بن الزبیر</w:t>
      </w:r>
      <w:bookmarkEnd w:id="1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بالنبيّ من الرجال والنساء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واختارها الله لنبیّه؛ لما أراد بها من کرامته</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59" w:name="__RefHeading___Toc3750653_3381743652"/>
      <w:bookmarkStart w:id="160" w:name="_Toc64"/>
      <w:bookmarkEnd w:id="159"/>
      <w:r>
        <w:rPr/>
        <w:t>2</w:t>
      </w:r>
      <w:r>
        <w:rPr>
          <w:rtl w:val="true"/>
        </w:rPr>
        <w:t xml:space="preserve">. </w:t>
      </w:r>
      <w:r>
        <w:rPr>
          <w:rtl w:val="true"/>
        </w:rPr>
        <w:t>محمّد بن شهاب الزهري</w:t>
      </w:r>
      <w:bookmarkEnd w:id="1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بکیر بن أحمد الحدّاد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سهل بن سلیمان النیلي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منصور بن المهاجر، حدّثنا محمّد بن الحجّاج، حدّثنا سفیان بن 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61" w:name="pg17021_197589"/>
    </w:p>
    <w:p>
      <w:pPr>
        <w:pStyle w:val="BookText"/>
        <w:rPr/>
      </w:pPr>
      <w:bookmarkEnd w:id="161"/>
      <w:r>
        <w:rPr>
          <w:rFonts w:ascii="IRNazanin" w:hAnsi="IRNazanin" w:eastAsia="IRNazanin"/>
          <w:color w:val="111111"/>
          <w:sz w:val="28"/>
          <w:sz w:val="28"/>
          <w:szCs w:val="28"/>
          <w:rtl w:val="true"/>
          <w:lang w:bidi="fa-IR"/>
        </w:rPr>
        <w:t xml:space="preserve">الحمد 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خدیجة، وکنت لها عاشقاً</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62" w:name="__RefHeading___Toc3750655_3381743652"/>
      <w:bookmarkStart w:id="163" w:name="_Toc65"/>
      <w:bookmarkEnd w:id="162"/>
      <w:r>
        <w:rPr>
          <w:rtl w:val="true"/>
        </w:rPr>
        <w:t>الرابع</w:t>
      </w:r>
      <w:r>
        <w:rPr>
          <w:rtl w:val="true"/>
        </w:rPr>
        <w:t xml:space="preserve">: </w:t>
      </w:r>
      <w:r>
        <w:rPr>
          <w:rtl w:val="true"/>
        </w:rPr>
        <w:t xml:space="preserve">رغبتها </w:t>
      </w:r>
      <w:r>
        <w:rPr>
          <w:rtl w:val="true"/>
        </w:rPr>
        <w:t>(</w:t>
      </w:r>
      <w:r>
        <w:rPr>
          <w:rtl w:val="true"/>
        </w:rPr>
        <w:t>سلام الله عليها</w:t>
      </w:r>
      <w:r>
        <w:rPr>
          <w:rtl w:val="true"/>
        </w:rPr>
        <w:t xml:space="preserve">) </w:t>
      </w:r>
      <w:r>
        <w:rPr>
          <w:rtl w:val="true"/>
        </w:rPr>
        <w:t>لتزویج النبيّ وخِطبته لها</w:t>
      </w:r>
      <w:bookmarkEnd w:id="163"/>
    </w:p>
    <w:p>
      <w:pPr>
        <w:pStyle w:val="Heading5"/>
        <w:numPr>
          <w:ilvl w:val="4"/>
          <w:numId w:val="1"/>
        </w:numPr>
        <w:rPr/>
      </w:pPr>
      <w:bookmarkStart w:id="164" w:name="__RefHeading___Toc3750657_3381743652"/>
      <w:bookmarkStart w:id="165" w:name="_Toc66"/>
      <w:bookmarkEnd w:id="164"/>
      <w:r>
        <w:rPr>
          <w:rtl w:val="true"/>
        </w:rPr>
        <w:t>اشارة</w:t>
      </w:r>
      <w:bookmarkEnd w:id="16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خویلد بن أسد أبا خدیجة مات قبل الفجار، وأنّ عمرو بن أسد عمّ خدیجة هو الّذي زوّجها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في الطبقات الکبری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عندنا غلط ووهل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القول بأنّ خدیجة سقت أباها الخمر حتّی ثمل ثمّ زوّجها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والثبت عندنا المحفوظ عن أهل العلم أنّ أباها خویلد بن أسد مات قبل الفجار، وأنّ عمّها عمرو بن أسد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الطبري في تاریخه </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عن الواقدي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وقال البیهقي في دلائل النبوّة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في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أبي‌بکر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عمّها عمرو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أخذنا بهذه الروایات یلزم أن نرمي السیّدة خدیجة بإعمال الحیلة بغیة الزواج من رسول الله، وهي من أعفّ النساء ومن سیّدات نساء الجنّة، فهي أجلّ من أن تتوصّل إلی مطلوبها بهذه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واحد من أصحاب السیر ذکروا أنّ أباطالب ولفیفاً من أعمام النبيّ حضروا المجلس وتقدّم أبوطالب بإیراد الخطبة، کما ستلاحظ في العنوان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الاُمور تعرب عن أنّ المجلس کان مجلس عقل ووعي وصلاح وفلاح، وأنّ التزویج کان علی ملاك الشرف والفضل وعن رغبة ورضا، لا مجلس حیلة وشراب وخمر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الکلبي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أبي‌طالب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یاسر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نفیسة بنت اُمیّة </w:t>
      </w:r>
      <w:bookmarkStart w:id="166" w:name="pg17021_197591"/>
    </w:p>
    <w:p>
      <w:pPr>
        <w:pStyle w:val="BookText"/>
        <w:rPr/>
      </w:pPr>
      <w:bookmarkEnd w:id="16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أبي‌مجلز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67" w:name="__RefHeading___Toc3750659_3381743652"/>
      <w:bookmarkStart w:id="168" w:name="_Toc67"/>
      <w:bookmarkEnd w:id="167"/>
      <w:r>
        <w:rPr/>
        <w:t>1</w:t>
      </w:r>
      <w:r>
        <w:rPr>
          <w:rtl w:val="true"/>
        </w:rPr>
        <w:t xml:space="preserve">. </w:t>
      </w:r>
      <w:r>
        <w:rPr>
          <w:rtl w:val="true"/>
        </w:rPr>
        <w:t>سعید بن جبیر</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عبدالحمید، عن أشعث، عن جعفر بن أبي‌المغیرة، عن سعید بن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نساء قریش في عید لهنّ، فجاءهنّ یهودي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یوشك أن یبعث فیکنّ نبيّ، فأیّتکنّ استطاعت أن تکون له أرضاً یطؤها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فشتمنه وطردنه، ووقر ذلك في صدر خدیجة، وکانت استأجرت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وبعثته مع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فبینما هي تنتظر قدومهما نظرت رجلاً یطلع من عقبة المدینة، ولیس في السماء غیم إلّا قدر ما یظلّه، وإذا هو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قول الیهودي حقّاً فالمبعوث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عمّه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عليّ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یفعلوا، أیّم</w:t>
      </w:r>
      <w:r>
        <w:rPr>
          <w:rStyle w:val="FootnoteAnchor"/>
          <w:rtl w:val="true"/>
        </w:rPr>
        <w:footnoteReference w:id="121"/>
      </w:r>
      <w:r>
        <w:rPr>
          <w:rFonts w:ascii="IRNazanin" w:hAnsi="IRNazanin" w:eastAsia="IRNazanin"/>
          <w:color w:val="111111"/>
          <w:sz w:val="28"/>
          <w:sz w:val="28"/>
          <w:szCs w:val="28"/>
          <w:rtl w:val="true"/>
          <w:lang w:bidi="fa-IR"/>
        </w:rPr>
        <w:t>قریش، وأنت یتیم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اخطبها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فلقي أبوطالب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 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ذلك، فلقیها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یخطبك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قضی شبابه وساء خلقه، لا حاجة لي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لها آخر،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حدث السنّ، یدلّ عليّ بماله، لا حاجة لي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 قریش حسباً، وأفصحهم لساناً، أعود علیه بمالي، فیکون عطف یمیني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إلیه أن تعال نزوّجك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فاستنهض معه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ألّا یفعلوا، وإن ردّوني کانت الفضیحة، فتأخّر وبعث معه حمزة، فمرّوا بعلي یلعب مع الصبیان، فانطلق معهم، فلمّا دخلوا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الحيّ الّذي لا </w:t>
      </w:r>
      <w:bookmarkStart w:id="169" w:name="pg17021_197593"/>
    </w:p>
    <w:p>
      <w:pPr>
        <w:pStyle w:val="BookText"/>
        <w:rPr/>
      </w:pPr>
      <w:bookmarkEnd w:id="169"/>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ثمّ تکلّم بما أراد وأرادوا،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ولکن من یضمن لنا المهر؟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الخبر أباطالب جعل یقبّل علیّاً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70" w:name="__RefHeading___Toc3750661_3381743652"/>
      <w:bookmarkStart w:id="171" w:name="_Toc68"/>
      <w:bookmarkEnd w:id="170"/>
      <w:r>
        <w:rPr/>
        <w:t>2</w:t>
      </w:r>
      <w:r>
        <w:rPr>
          <w:rtl w:val="true"/>
        </w:rPr>
        <w:t xml:space="preserve">. </w:t>
      </w:r>
      <w:r>
        <w:rPr>
          <w:rtl w:val="true"/>
        </w:rPr>
        <w:t>عبدالله بن عبّاس</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عبدالله القرشي، عن أبي‌عمرو المدیني،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طلحة بن عبدالله التیمي، عن أبي‌البحتري الخزاعي وعن أبي‌الزبیر، عن سعید بن جبیر،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نساء أهل مکّة احتفلن في عید کان لهنّ في رجب، فلم یترکن شیئاً من إکبار ذلك العید إلّا أتینه، فبینا هنّ عکوف عند وثن مثل لهنّ کرجل في هیئته رجل حتّی صار منهنّ قریباً،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تیماء، إنّه سیکون في بلدکنّ نبيّ یقال له أحمد یبعث برسالة الله، فأیّما امرأة استطاعت أن تکون له زوجاً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فحصبته النساء وقبّحنه، وأغلظن له، وأغضت خدیجة علی قوله، ولم تعرض له في ما عرض فیه النساء</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عیّاش السکري، حدّثنا إبراهیم بن الحجّاج، حدّثنا حمّاد، عن عمّار بن أبي‌عمّار،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یحسب حمّاد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خدیجة بنت خویلد، وکان أبوها یرغب عن أن یزوّجه، فصنعت طعاماً وشراباً، فدعت أباها ونفراً من قریش، فطعموا وشربوا حتّی ثملوا</w:t>
      </w:r>
      <w:r>
        <w:rPr>
          <w:rStyle w:val="FootnoteAnchor"/>
          <w:rtl w:val="true"/>
        </w:rPr>
        <w:footnoteReference w:id="124"/>
      </w:r>
      <w:r>
        <w:rPr>
          <w:rFonts w:ascii="IRNazanin" w:hAnsi="IRNazanin" w:eastAsia="IRNazanin"/>
          <w:color w:val="111111"/>
          <w:sz w:val="28"/>
          <w:sz w:val="28"/>
          <w:szCs w:val="28"/>
          <w:rtl w:val="true"/>
          <w:lang w:bidi="fa-IR"/>
        </w:rPr>
        <w:t>، فقالت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محمّداً یخطبني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إیّاه، فخلّقته وألبسته حلّة، وکانوا یصنعون بالآباء إذا زوّجوا بناتهم، فلمّا سري عنه السکر نظر فإذا هو مخلّق علیه 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اُزوّج یتیم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تستحیي؟ ترید أن تسفّه نفسك عند قریش، تخبر الناس أنّك کنت سکران؟ فلم تزل به حتّی أقرّ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حرب، حدّثنا حمّاد بن سلمة، 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بنت خویلد، وکان أبوها یرغب أن یزوّجه، وصنعت طعاماً وشراباً، ودعت أباها ونفراً من قریش، فطعموا وشربوا حتّی ثملوا، فقالت خدیجة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عبدالله یخطبني قم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إیّاه، فخلّقته وألبسته حلّة، وکذلك کانوا یفعلون بالآباء إذا زوّجوا بناتهم، فلمّا سري عنه السکر نظر فإذا هو مخلّق وعلیه 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زوّجتك یتیم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 ترید أن تسفّه نفسك، تخبر قریشاً والناس أنّك کنت سکراناً؟ فلم تزل به حتّی رضي</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حمّاد، قال أخبرنا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معناه</w:t>
      </w:r>
      <w:r>
        <w:rPr>
          <w:rFonts w:eastAsia="IRNazanin" w:cs="IRNazanin"/>
          <w:color w:val="111111"/>
          <w:sz w:val="28"/>
          <w:szCs w:val="28"/>
          <w:rtl w:val="true"/>
          <w:lang w:bidi="fa-IR"/>
        </w:rPr>
        <w:t>.</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حسین الجحدري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حمّاد بن سلمة، </w:t>
      </w:r>
      <w:bookmarkStart w:id="172" w:name="pg17021_197597"/>
    </w:p>
    <w:p>
      <w:pPr>
        <w:pStyle w:val="BookText"/>
        <w:rPr/>
      </w:pPr>
      <w:bookmarkEnd w:id="1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وکان أبوها یرغب أن یزوّجه، فصنعت طعاماً وشراباً، فدعت أباها ونفراً من قریش، فطعموا وشربوا حتّی ثملوا، فقالت خدیجة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عبدالله یخطبني، فزوّجني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إیّاه، فخلّقته وألبسته حلّة، وکذلك کانوا یفعلون بالآباء، فلمّا سري عنه سکره نظر فإذا هو مخلّق وعلیه 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شأني؟ ما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اُزوّج یتیم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 ترید أن تسفّه نفسك عند قریش؟ تخبر الناس أنّك کنت سکران؟ فلم تزل به حتّی رضي</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حمّاد بن سلمة، 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بنت خویلد، وکان أبوها یرغب في تزویجه، فصنعت طعاماً وشراباً، فدعت أباها ونفراً من قریش، فطعموا وشربوا حتّی ثَمِلوا،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عبدالله یخطبني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إیّاه، فخلّقته، وألبسته حلّة، وکذلك کانوا یفعلون بالآباء إذا زوّجوا بناتهم، فلمّا سري عنه السکر فإذا هو مخلّق وعلیه 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شأني؟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اُزوّج یتیم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تستحیي؟ ترید أن تسفّه نفسك عند قریش تخبر الناس أنّك کنت سکران؟ فلم تزل به حتّی أقرّ</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73" w:name="__RefHeading___Toc3750663_3381743652"/>
      <w:bookmarkStart w:id="174" w:name="_Toc69"/>
      <w:bookmarkEnd w:id="173"/>
      <w:r>
        <w:rPr/>
        <w:t>3</w:t>
      </w:r>
      <w:r>
        <w:rPr>
          <w:rtl w:val="true"/>
        </w:rPr>
        <w:t xml:space="preserve">. </w:t>
      </w:r>
      <w:r>
        <w:rPr>
          <w:rtl w:val="true"/>
        </w:rPr>
        <w:t>علي بن أبي‌طالب</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علي بن الحسین التوزي، أخبرنا الحسن بن الحسین الفقیه الهمذاني، حدّثنا أبوالقاسم عبیدالله بن لؤلؤ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أبوالقاسم </w:t>
      </w:r>
      <w:bookmarkStart w:id="175" w:name="pg17021_197600"/>
    </w:p>
    <w:p>
      <w:pPr>
        <w:pStyle w:val="BookText"/>
        <w:rPr/>
      </w:pPr>
      <w:bookmarkEnd w:id="1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محمّد بن جعفر العطّار، أخبرنا أبوالقاسم عبیدالله بن لؤلؤ الساجي، أخبرنا عمر بن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سنة ثلاثمئة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مئتین وخمسین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سوار خالي، حدّثنا مالك بن دینار، أخبرنا الحسن بن أبي‌الحسن البصري،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المتفرّسون في الناس أربعة، امرأتان ورجلان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الثانیة فخدیجة ابنة خویلد لمّا تفرّست في النبيّ وقالت لعمّها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تنسّمت روحي روح محمّد بن عبدالله، إنّه نبيّ لهذه الاُمّة فزوّجني منه </w:t>
      </w:r>
      <w:r>
        <w:rPr>
          <w:rFonts w:eastAsia="IRNazanin" w:cs="IRNazanin"/>
          <w:color w:val="111111"/>
          <w:sz w:val="28"/>
          <w:szCs w:val="28"/>
          <w:rtl w:val="true"/>
          <w:lang w:bidi="fa-IR"/>
        </w:rPr>
        <w:t>... .</w:t>
      </w:r>
      <w:r>
        <w:rPr>
          <w:rStyle w:val="FootnoteAnchor"/>
          <w:rtl w:val="true"/>
        </w:rPr>
        <w:footnoteReference w:id="130"/>
      </w:r>
    </w:p>
    <w:p>
      <w:pPr>
        <w:pStyle w:val="Heading5"/>
        <w:numPr>
          <w:ilvl w:val="4"/>
          <w:numId w:val="1"/>
        </w:numPr>
        <w:rPr/>
      </w:pPr>
      <w:bookmarkStart w:id="176" w:name="__RefHeading___Toc3750665_3381743652"/>
      <w:bookmarkStart w:id="177" w:name="_Toc70"/>
      <w:bookmarkEnd w:id="176"/>
      <w:r>
        <w:rPr/>
        <w:t>4</w:t>
      </w:r>
      <w:r>
        <w:rPr>
          <w:rtl w:val="true"/>
        </w:rPr>
        <w:t xml:space="preserve">. </w:t>
      </w:r>
      <w:r>
        <w:rPr>
          <w:rtl w:val="true"/>
        </w:rPr>
        <w:t>عمّار بن یاسر</w:t>
      </w:r>
      <w:bookmarkEnd w:id="1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أبي‌بکر الموصلي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أبي‌عبیدة بن محمّد بن عمّار بن یاسر، عن أبیه، عن مقسم أبي‌القاسم مولی عبدالله بن الحارث بن نوفل أنّ عبدالله بن الحارث حدّثه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عمّار بن یاسر کان إذا سمع ما یتحدّث به الناس عن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وما یکثرون فیه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الناس بتزویجه إیّاها، إنّي کنت له ترباً، وکنت له إلفاً وخِدناً، وإنّي 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حتّی إذا کنّا بالحَزوَرَة</w:t>
      </w:r>
      <w:r>
        <w:rPr>
          <w:rStyle w:val="FootnoteAnchor"/>
          <w:rtl w:val="true"/>
        </w:rPr>
        <w:footnoteReference w:id="131"/>
      </w:r>
      <w:r>
        <w:rPr>
          <w:rFonts w:ascii="IRNazanin" w:hAnsi="IRNazanin" w:eastAsia="IRNazanin"/>
          <w:color w:val="111111"/>
          <w:sz w:val="28"/>
          <w:sz w:val="28"/>
          <w:szCs w:val="28"/>
          <w:rtl w:val="true"/>
          <w:lang w:bidi="fa-IR"/>
        </w:rPr>
        <w:t xml:space="preserve">أجزنا علی </w:t>
      </w:r>
      <w:bookmarkStart w:id="178" w:name="pg17021_197602"/>
    </w:p>
    <w:p>
      <w:pPr>
        <w:pStyle w:val="BookText"/>
        <w:rPr/>
      </w:pPr>
      <w:bookmarkEnd w:id="178"/>
      <w:r>
        <w:rPr>
          <w:rFonts w:ascii="IRNazanin" w:hAnsi="IRNazanin" w:eastAsia="IRNazanin"/>
          <w:color w:val="111111"/>
          <w:sz w:val="28"/>
          <w:sz w:val="28"/>
          <w:szCs w:val="28"/>
          <w:rtl w:val="true"/>
          <w:lang w:bidi="fa-IR"/>
        </w:rPr>
        <w:t>اُخت خدیجة، وهي جالسة علی أدم تبیعها، فنادتني، فانصرفت إلیها، ووقف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لصاحبك هذا من حاجة في تزویج خدیجة؟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علینا إذا 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فوجدناهم قد ذبحوا بقرة، وألبسوا أبا خدیجة حلّة، وصفّرت لحیته، وکلّمت أخاها، فکلّم أباه وقد سقي خمراً، فذکر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ومکانه، وسأله أن یزوّجه، فزوّجه خدیجة، وصنعوا من البقرة طعاماً، فأکلنا منه، ونام أبوها ثمّ استیقظ صاحیاً،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الحلّة، وهذه النقیعة، وهذا الطعام؟ فقالت له ابنته الّتي کانت کلّمت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حلّة کساها محمّد بن عبدالله ختنك، وبقرة أهداها لك، فذبحناها حین زوّجته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أن یکون زوّجه، وخرج یصیح حتّی جاء الحجر، وخرجت بنوهاشم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جاؤوه، فکلّموه،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صاحبکم الّذي تزعمون أنّي زوّجته؟ فبرز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زوّجته فسبیل ذاك، وإن لم أکن فعلت فقد زوّجته</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79" w:name="__RefHeading___Toc3750667_3381743652"/>
      <w:bookmarkStart w:id="180" w:name="_Toc71"/>
      <w:bookmarkEnd w:id="179"/>
      <w:r>
        <w:rPr/>
        <w:t>5</w:t>
      </w:r>
      <w:r>
        <w:rPr>
          <w:rtl w:val="true"/>
        </w:rPr>
        <w:t xml:space="preserve">. </w:t>
      </w:r>
      <w:r>
        <w:rPr>
          <w:rtl w:val="true"/>
        </w:rPr>
        <w:t>أبومجلز</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یذکر أنّ أبامجلز حدّث أنّ خدیجة قالت لاُختها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إلی محمّد فاذکریني له، أو کما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اُختها جاءت فأجابها بما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تواطؤوا علی أن یتزوّجها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أبا خدیجة سقي من الخمر </w:t>
      </w:r>
      <w:bookmarkStart w:id="181" w:name="pg17021_197604"/>
    </w:p>
    <w:p>
      <w:pPr>
        <w:pStyle w:val="BookText"/>
        <w:rPr/>
      </w:pPr>
      <w:bookmarkEnd w:id="1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أخذت فیه، ثمّ دعا محمّداً فزوّجه،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 علی الشیخ حلّة،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کساکها ختنك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وأخذ السلاح وأخذ بنوهاشم السلاح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لنا فیکم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اصطلحوا بعد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2" w:name="__RefHeading___Toc3750669_3381743652"/>
      <w:bookmarkStart w:id="183" w:name="_Toc72"/>
      <w:bookmarkEnd w:id="182"/>
      <w:r>
        <w:rPr/>
        <w:t>6</w:t>
      </w:r>
      <w:r>
        <w:rPr>
          <w:rtl w:val="true"/>
        </w:rPr>
        <w:t xml:space="preserve">. </w:t>
      </w:r>
      <w:r>
        <w:rPr>
          <w:rtl w:val="true"/>
        </w:rPr>
        <w:t>محمّد بن السائب الکلبي</w:t>
      </w:r>
      <w:bookmarkEnd w:id="1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خدیجة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النبيّ أن اخطبني إلی عمّي عمرو بن أسد بن عبدالعزّی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فأمرت بشاة فذبحت؛ واتّخذت طعاماً، ودعت عمّها عمراً، وبعثت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ومعه حمزة بن عبدالمطّلب وأبوطالب؛ فأکلوا، وسقت عمراً، ثمّ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لأبي‌طالب فلیخطبني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أبوطالب إلی عمرو، فزوّجها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اثنتي عشرة اُوقیّة ونشّاً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والاُوقیّة أربعون درهماً</w:t>
      </w:r>
      <w:r>
        <w:rPr>
          <w:rFonts w:eastAsia="Amiri" w:cs="Amiri" w:ascii="Amiri" w:hAnsi="Amiri"/>
          <w:color w:val="111111"/>
          <w:sz w:val="28"/>
          <w:szCs w:val="28"/>
          <w:rtl w:val="true"/>
          <w:lang w:bidi="ar-SA"/>
        </w:rPr>
        <w:t>.</w:t>
      </w:r>
      <w:r>
        <w:rPr>
          <w:rStyle w:val="FootnoteAnchor"/>
          <w:rtl w:val="true"/>
        </w:rPr>
        <w:footnoteReference w:id="134"/>
      </w:r>
    </w:p>
    <w:p>
      <w:pPr>
        <w:pStyle w:val="Heading5"/>
        <w:numPr>
          <w:ilvl w:val="4"/>
          <w:numId w:val="1"/>
        </w:numPr>
        <w:rPr/>
      </w:pPr>
      <w:bookmarkStart w:id="184" w:name="__RefHeading___Toc3750671_3381743652"/>
      <w:bookmarkStart w:id="185" w:name="_Toc73"/>
      <w:bookmarkEnd w:id="184"/>
      <w:r>
        <w:rPr/>
        <w:t>7</w:t>
      </w:r>
      <w:r>
        <w:rPr>
          <w:rtl w:val="true"/>
        </w:rPr>
        <w:t xml:space="preserve">. </w:t>
      </w:r>
      <w:r>
        <w:rPr>
          <w:rtl w:val="true"/>
        </w:rPr>
        <w:t>محمّد بن شهاب الزهري</w:t>
      </w:r>
      <w:bookmarkEnd w:id="1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کثیر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استأجرته خدیجة ابنة خویلد إلی سوق حباشة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سوق بتهامة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واستأجرت معه رجلاً آخر من قریش،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صاحبة أجیر خیراً من خدیجة، ما کنّا نرجع أنا وصاحبي إلّا وجدنا عندها تحفة من طعام تخبئه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رجعنا من سوق حباشة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نحدّث عند خدیجة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فجئناها، فبینا نحن عندها إذ دخلت علینا منتشیة من مولّدات قریش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والمنتشیة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الناهد الّتي تشتهي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الحدیث أنّه دخل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لیخطبها، ودخلت علیها مستنشیة من مولّدات قریش، 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اسم تلك الکاهنة لا غیر،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الکاهنة، سمّیت بذلك لأنّها کانت تستنشئ الأخبار إذا کانت تبحث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محمّد هذا؟ والّذي یحلف به إن جاء لخاطباً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أنا وصاحبي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خطبة خدیجة تستحي؟ فوالله ما من قرشیّة إلّا تراك لها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إلیها مرّة اُخری، فدخلت علینا تلك المنتشیة،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محمّد هذا؟ والّذي یُحلف به إن جاء لخاطباً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تعصنا خدیجة ولا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إلی أبیها خویلد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ثمل من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أخیك محمّد بن عبدالله یخطب خدیجة، وقد رضیت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فسأله عن ذلك، فخطب إلیه فأنکحه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فخلّقت خدیجة وحلّت علیه حلّة،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فلمّا أصبح صحا الشیخ من 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الخلوق؟ وما هذه الحلّة؟ قالت اُخت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حلّة کساك ابن أخیك محمّد بن عبدالله، أنکحته خدیجة، وقد بنی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الشیخ، ثمّ صار إلی أن سلّم واستحیا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وطفقت رجّاز من رجّاز قریش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تزهدي خدیج في محمّد</w:t>
      </w:r>
    </w:p>
    <w:p>
      <w:pPr>
        <w:pStyle w:val="BookText"/>
        <w:rPr/>
      </w:pPr>
      <w:r>
        <w:rPr>
          <w:rFonts w:ascii="IRNazanin" w:hAnsi="IRNazanin" w:eastAsia="IRNazanin"/>
          <w:color w:val="111111"/>
          <w:sz w:val="28"/>
          <w:sz w:val="28"/>
          <w:szCs w:val="28"/>
          <w:rtl w:val="true"/>
          <w:lang w:bidi="fa-IR"/>
        </w:rPr>
        <w:t>جلد یضيء کضیاء الفرقد</w:t>
      </w:r>
    </w:p>
    <w:p>
      <w:pPr>
        <w:pStyle w:val="BookText"/>
        <w:rPr/>
      </w:pPr>
      <w:r>
        <w:rPr>
          <w:rFonts w:ascii="IRNazanin" w:hAnsi="IRNazanin" w:eastAsia="IRNazanin"/>
          <w:color w:val="111111"/>
          <w:sz w:val="28"/>
          <w:sz w:val="28"/>
          <w:szCs w:val="28"/>
          <w:rtl w:val="true"/>
          <w:lang w:bidi="fa-IR"/>
        </w:rPr>
        <w:t>فلبث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خدیجة حتّی ولدت له بعض بناته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أبوعبید الهروي في الغریبین </w:t>
      </w:r>
      <w:r>
        <w:rPr>
          <w:rFonts w:eastAsia="IRNazanin" w:cs="IRNazanin"/>
          <w:color w:val="111111"/>
          <w:sz w:val="28"/>
          <w:szCs w:val="28"/>
          <w:lang w:bidi="fa-IR"/>
        </w:rPr>
        <w:t>6/1836</w:t>
      </w:r>
      <w:r>
        <w:rPr>
          <w:rFonts w:ascii="IRNazanin" w:hAnsi="IRNazanin" w:eastAsia="IRNazanin"/>
          <w:color w:val="111111"/>
          <w:sz w:val="28"/>
          <w:sz w:val="28"/>
          <w:szCs w:val="28"/>
          <w:rtl w:val="true"/>
          <w:lang w:bidi="fa-IR"/>
        </w:rPr>
        <w:t xml:space="preserve">، باب النون مع الشین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مستنشئة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یعني کاهنة،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ینتشئ الأخبار، أي یبحث عنها، ومن أین نشیت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غیر مهموز أیضاً، وهو مفسّر في بابه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عبدالرزّاق في المصنّف </w:t>
      </w:r>
      <w:r>
        <w:rPr>
          <w:rFonts w:eastAsia="IRNazanin" w:cs="IRNazanin"/>
          <w:color w:val="111111"/>
          <w:sz w:val="28"/>
          <w:szCs w:val="28"/>
          <w:lang w:bidi="fa-IR"/>
        </w:rPr>
        <w:t>5/313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والبیهقي بإسناده إلیه في دلائل النبوّة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جماع أبواب مولد النبيّ، باب ذکر مولد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طریق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یونس بن یزید، عن ابن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رجعنا من سوق حباشة 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نتحدّث عند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فبینما نحن عندها دخلت مستنبئة</w:t>
      </w:r>
      <w:r>
        <w:rPr>
          <w:rStyle w:val="FootnoteAnchor"/>
          <w:rtl w:val="true"/>
        </w:rPr>
        <w:footnoteReference w:id="135"/>
      </w:r>
      <w:r>
        <w:rPr>
          <w:rFonts w:ascii="IRNazanin" w:hAnsi="IRNazanin" w:eastAsia="IRNazanin"/>
          <w:color w:val="111111"/>
          <w:sz w:val="28"/>
          <w:sz w:val="28"/>
          <w:szCs w:val="28"/>
          <w:rtl w:val="true"/>
          <w:lang w:bidi="fa-IR"/>
        </w:rPr>
        <w:t>من مولّدات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محمّد هذا؟ والّذي یحلف به إن جاء لخاطباً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أنا وصاحبي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تعتذر من خطبة خدیجة؟ فوالله ما من قرشیّة إلّا تراك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أنا وصاحبي إلیها مرّة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تلك المستنبئة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محمّد هو؟ والّذي یحلف به إن جاء لخاطباً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تقصّر خدیجة ولا اُختها، فانطلقتا إلی أبیهما خویلد بن أسد بن عبدالعزّی وهو ثمل من الشراب،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أخیك محمّد بن عبدالمطّلب یخطب خدیجة، وقد رضیت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فسأله عن ذلك، فخطب إلیه فأنکحه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فخلّقت خدیجة أباها، وحلّت علیه حلّة، ودخل رسول الله بها، فلمّا صحا الشیخ من 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الخلوق وهذه الحلّة؟</w:t>
      </w:r>
    </w:p>
    <w:p>
      <w:pPr>
        <w:pStyle w:val="BookText"/>
        <w:rPr/>
      </w:pPr>
      <w:r>
        <w:rPr>
          <w:rFonts w:ascii="IRNazanin" w:hAnsi="IRNazanin" w:eastAsia="IRNazanin"/>
          <w:color w:val="111111"/>
          <w:sz w:val="28"/>
          <w:sz w:val="28"/>
          <w:szCs w:val="28"/>
          <w:rtl w:val="true"/>
          <w:lang w:bidi="fa-IR"/>
        </w:rPr>
        <w:t xml:space="preserve">قالت له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حلّة کساکها ابن أخیك محمّد بن عبدالمطّلب، وقد أنکحته خدیجة، وقد دخل بها وبنی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ذلك الشیخ، ثمّ صار إلی أن سلّم واستحیا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فانبعث راجزاً من رجّاز قریش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تزهدي خدیج في محمّد</w:t>
      </w:r>
    </w:p>
    <w:p>
      <w:pPr>
        <w:pStyle w:val="BookText"/>
        <w:rPr/>
      </w:pPr>
      <w:r>
        <w:rPr>
          <w:rFonts w:ascii="IRNazanin" w:hAnsi="IRNazanin" w:eastAsia="IRNazanin"/>
          <w:color w:val="111111"/>
          <w:sz w:val="28"/>
          <w:sz w:val="28"/>
          <w:szCs w:val="28"/>
          <w:rtl w:val="true"/>
          <w:lang w:bidi="fa-IR"/>
        </w:rPr>
        <w:t>جلد یضيء مثل ضوء الفرقد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فلبث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 حتّی ولدت منه أولاده</w:t>
      </w:r>
      <w:r>
        <w:rPr>
          <w:rFonts w:eastAsia="IRNazanin" w:cs="IRNazanin"/>
          <w:color w:val="111111"/>
          <w:sz w:val="28"/>
          <w:szCs w:val="28"/>
          <w:rtl w:val="true"/>
          <w:lang w:bidi="fa-IR"/>
        </w:rPr>
        <w:t>.</w:t>
      </w:r>
      <w:r>
        <w:rPr>
          <w:rStyle w:val="FootnoteAnchor"/>
          <w:rtl w:val="true"/>
        </w:rPr>
        <w:footnoteReference w:id="136"/>
      </w:r>
      <w:bookmarkStart w:id="186" w:name="pg17021_197610"/>
    </w:p>
    <w:p>
      <w:pPr>
        <w:pStyle w:val="Heading5"/>
        <w:numPr>
          <w:ilvl w:val="4"/>
          <w:numId w:val="1"/>
        </w:numPr>
        <w:rPr/>
      </w:pPr>
      <w:bookmarkStart w:id="187" w:name="__RefHeading___Toc3750673_3381743652"/>
      <w:bookmarkStart w:id="188" w:name="_Toc74"/>
      <w:bookmarkEnd w:id="186"/>
      <w:bookmarkEnd w:id="187"/>
      <w:r>
        <w:rPr/>
        <w:t>8</w:t>
      </w:r>
      <w:r>
        <w:rPr>
          <w:rtl w:val="true"/>
        </w:rPr>
        <w:t xml:space="preserve"> . </w:t>
      </w:r>
      <w:r>
        <w:rPr>
          <w:rtl w:val="true"/>
        </w:rPr>
        <w:t>محمّد بن یحیی</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بن یحیی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یخطب خدیجة بنت خویلد، هذا الفحل لا یقرع أنفه</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89" w:name="__RefHeading___Toc3750675_3381743652"/>
      <w:bookmarkStart w:id="190" w:name="_Toc75"/>
      <w:bookmarkEnd w:id="189"/>
      <w:r>
        <w:rPr/>
        <w:t>9</w:t>
      </w:r>
      <w:r>
        <w:rPr>
          <w:rtl w:val="true"/>
        </w:rPr>
        <w:t xml:space="preserve">. </w:t>
      </w:r>
      <w:r>
        <w:rPr>
          <w:rtl w:val="true"/>
        </w:rPr>
        <w:t>نفیسة بنت اُمیّة</w:t>
      </w:r>
      <w:bookmarkEnd w:id="1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موسی بن شیبة، عن عمیرة بنت عبیدالله بن کعب بن مالك، عن اُمّ‌سعد بنت سعد بن الربیع، عن نفیسة بنت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بن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خدیجة ذات شرف ومال کثیر وتجارة تبعث إلی الشام فیکون عیرها کعامّة عیر قریش، وکانت تستأجر الرجال وتدفع المال مضاربة،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ولیس له اسم بمکّة إلّا الأمین أرسلت إلیه خدیجة بنت خویلد تسأله الخروج إلی الشام في تجارتها مع غلامها میسرة،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اُعطیك ضعف ما اُعطي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إلی سوق بصری، فباع سلعته الّتي أخرج واشتری غیرها وقدم بها، فربحت ضعف ما کانت تربح، فأضعفت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سمّت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فأرسلتني إلیه دسیساً أعرض علیه نکاحها، ففعل، وأرسلت إلی عمّها عمرو بن أسد بن عبدالعزّی بن قصيّ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فزوّجه أحدهم، وقال عمرو بن أسد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البضع لا یقرع أنفه </w:t>
      </w:r>
      <w:r>
        <w:rPr>
          <w:rFonts w:eastAsia="IRNazanin" w:cs="IRNazanin"/>
          <w:color w:val="111111"/>
          <w:sz w:val="28"/>
          <w:szCs w:val="28"/>
          <w:rtl w:val="true"/>
          <w:lang w:bidi="fa-IR"/>
        </w:rPr>
        <w:t>... .</w:t>
      </w:r>
      <w:r>
        <w:rPr>
          <w:rStyle w:val="FootnoteAnchor"/>
          <w:rtl w:val="true"/>
        </w:rPr>
        <w:footnoteReference w:id="1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شیبة، عن عمیرة بنت عبیدالله بن کعب بن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عن اُمّ‌سعد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خدیجة بنت خویلد بن أسد بن عبدالعزّی بن قصيّ امرأة حازمة، جلدة، شریفة، مع ما أراد الله بها من الکرامة والخیر، وهي یومئذ أوسط قریش نسباً، وأعظمهم شرفاً، وأکثرهم مالاً، وکلّ قومها کان حریصاً علی نکاحها لو قدر علی ذلك، قد طلبوها وبذلوا لها الأموال، فأرسلتني دسیساً إلی محمّد بعد أن رجع في عیرها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یمنعك أن 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ما أتزوّج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الجمال والمال والشرف والکفاءة ألا تجیب؟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لي بذلك؟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فأخبرتها، فأرسلت إلیه أن ائت لساعة کذا وکذا، وأرسلت إلی عمّها عمرو بن أسد لیزوّجها،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فزوّجه أحدهم، فقال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البضع لا یقرع أنفه </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شبیب، حدّثنا أبوبکر بن شیبة، حدّثني عمر بن أبي‌بکر العدوي، حدّثني موسی بن شیبة، حدّثتني عمیرة بنت عبدالله بن کعب بن مالك، عن اُمّ‌سعد بنت سعد بن الربیع، عن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مکّة باعت خدیجة ما جاء به فأضعف، أو قریباً، وحدّثها میسرة عن قول الراهب، وعن الملکین، وکانت لبیبة حازمة، فبعثت إلیه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عمّي، إنّي قد رغبت فیك؛ </w:t>
      </w:r>
      <w:bookmarkStart w:id="191" w:name="pg17021_197614"/>
    </w:p>
    <w:p>
      <w:pPr>
        <w:pStyle w:val="BookText"/>
        <w:rPr/>
      </w:pPr>
      <w:bookmarkEnd w:id="191"/>
      <w:r>
        <w:rPr>
          <w:rFonts w:ascii="IRNazanin" w:hAnsi="IRNazanin" w:eastAsia="IRNazanin"/>
          <w:color w:val="111111"/>
          <w:sz w:val="28"/>
          <w:sz w:val="28"/>
          <w:szCs w:val="28"/>
          <w:rtl w:val="true"/>
          <w:lang w:bidi="fa-IR"/>
        </w:rPr>
        <w:t>لقرابتك وأمانتك وصدقك وحسن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عرضت علیه نفسها، فقال ذلك لأعمامه، فجاء معه حمزة عمّه حتّی دخل علی خویلد فخطبها منه </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نفیسة بنت 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خدیجة بنت خویلد بن أسد بن العزّی بن قصيّ امرأة حازمة جلدة شریفة، أوسط قریش نسباً وأکثرهم مالاً، وکلّ قومها کان حریصاً علی نکاحها لو قدر علی ذلك، قد طلبوها وبذلوا لها الأموال، فأرسلتني دسیساً إلی محمّد بعد أن رجع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یمنعك أن 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ما أتزوّج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الجمال والمال والشرف والکفاءة ألا تجیب؟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فأخبرتها، فأرسلت إلیه أن ائت لساعة کذا وکذا، وأرسلت إلی عمّها عمرو بن أسد لیزوّجها،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فتزوّجها وهو ابن خمس وعشرین سنة، وخدیجة یومئذ بنت أربعین سنة</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92" w:name="__RefHeading___Toc3750677_3381743652"/>
      <w:bookmarkStart w:id="193" w:name="_Toc76"/>
      <w:bookmarkEnd w:id="192"/>
      <w:r>
        <w:rPr/>
        <w:t>10</w:t>
      </w:r>
      <w:r>
        <w:rPr>
          <w:rtl w:val="true"/>
        </w:rPr>
        <w:t xml:space="preserve">. </w:t>
      </w:r>
      <w:r>
        <w:rPr>
          <w:rtl w:val="true"/>
        </w:rPr>
        <w:t>ما ورد مرسلاً</w:t>
      </w:r>
      <w:bookmarkEnd w:id="1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ابنة خویلد امرأة تاجرة ذات شرف ومال، تستأجر الرجال في مالها وتضاربهم إیّاه بشيء تجعله لهم منه، وکانت قریش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حدیثه، وعظم أمانته</w:t>
      </w:r>
      <w:r>
        <w:rPr>
          <w:rStyle w:val="FootnoteAnchor"/>
          <w:rtl w:val="true"/>
        </w:rPr>
        <w:footnoteReference w:id="142"/>
      </w:r>
      <w:r>
        <w:rPr>
          <w:rFonts w:ascii="IRNazanin" w:hAnsi="IRNazanin" w:eastAsia="IRNazanin"/>
          <w:color w:val="111111"/>
          <w:sz w:val="28"/>
          <w:sz w:val="28"/>
          <w:szCs w:val="28"/>
          <w:rtl w:val="true"/>
          <w:lang w:bidi="fa-IR"/>
        </w:rPr>
        <w:t xml:space="preserve">، وکرم أخلاقه،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إلیه، فعرضت علیه أن یخرج في مالها تاجراً إلی الشام، وتعطیه أفضل ما کانت تعطي غیره من التجّار مع غلام لها یقال له میسرة،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في مالها ذلك، ومعه غلامها میسرة، حتّی قدم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قریباً من صومعة راهب من الرهبان، فاطّلع الراهب علی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 فقال له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واشتری ما أراد أن یشتري، ثمّ أقبل قافلاً إلی مکّة ومعه میسرة، فکان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الهاجرة واشتدّ الحرّ یری ملکین یظلّانه من الشمس، وهو یسیر علی بعیره، فلمّا قدم مکّة علی خدیجة بمالها باعت ما جاء به، فأضعف، أو قریباً، وحدّثها میسرة عن قول الراهب، وعمّا کان یری من إظلال الملکین إیّاه، وکانت خدیجة امرأة حازمة شریفة لبیبة، مع 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من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أخبرها میسرة عمّا أخبرها به بعثت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عمّ، إنّي قد رغبت فیك؛ لقرابتك منّي، وشرفك في قومك، وسطتك فیهم، وأمانتك عندهم، وحسن خلقك، وصدق حدیثك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 علیه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خدیجة یومئذ أوسط نساء قریش نسباً، وأعظمهم شرفاً، وأکثرهم مالاً، کلّ قومها قد کان حریصاً علی ذلك منها لو یقدر علی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قالت لرسول الله ما قالت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لأعمامه، فخرج معه منهم حمزة بن عبدالمطّلب حتّی دخل علی أسد بن أسد</w:t>
      </w:r>
      <w:r>
        <w:rPr>
          <w:rStyle w:val="FootnoteAnchor"/>
          <w:rtl w:val="true"/>
        </w:rPr>
        <w:footnoteReference w:id="143"/>
      </w:r>
      <w:r>
        <w:rPr>
          <w:rFonts w:ascii="IRNazanin" w:hAnsi="IRNazanin" w:eastAsia="IRNazanin"/>
          <w:color w:val="111111"/>
          <w:sz w:val="28"/>
          <w:sz w:val="28"/>
          <w:szCs w:val="28"/>
          <w:rtl w:val="true"/>
          <w:lang w:bidi="fa-IR"/>
        </w:rPr>
        <w:t xml:space="preserve">، فخطبها إلیه، فتزوّجها رسول الله </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وبالإسناد إلیه الطبري في تاریخه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نفس العنوان، والدولابي في الذرّیّة الطاهرة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بکیر، وابن المغازلي في مناقب أهل البیت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أبي‌خیثمة، مع مغایرة لفظیّة، والبیهقي في دلائل النبوّة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کان یشتغل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قبل أن یتزوّج خدیجة، من طریق الحاکم وابن بکیر، وابن الأثیر في اُسد الغابة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 xml:space="preserve">، ترجمة خدیجة بنت خویلد، 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ذکر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علیه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بکیر، والملّا في الوسیلة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حبّان في الثقات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ذکر خروج النبيّ إلی الشام، والقرطبي في الإعلام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الباب الثالث في النبوّات وذکر کلامهم، القسم الثاني، النوع الثاني، وابن کثیر في البدایة والنهایة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فصل في تزویجه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والجنابذي في معالم العترة، کما في کشف الغمّة للإربلي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فصل في مناقب خدیجة بنت خویلد اُمّ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خدیجة أرسلت إلی النبيّ تدعوه إلی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امرأة ذات شرف، وکان کلّ قریش حریصاً علی نکاحها، قد بذلوا الأموال لو طمعوا بذلك، فدعت أباها فسقته خمراً حتّی ثمل، ونحرت بقرة، وخلّقته بخلوق، وألبسته حلّة حبرة، ثمّ 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فدخلوا علیه، فزوّجه،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العقیر؟ وما هذا العبیر؟ وما هذا الحبیر؟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أنّي أفعل هذا وقد خطبك أکابر قریش، فلم أفعل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مولاة لها دسیساً،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یمنعك أن تتزوّج؟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شيء ما أتزوّج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ألا تجیب؟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لأعمامه ذلك، فخرج معه حمزة بن عبدالمطّلب، فخطبها إلی أبیها خویلد بن أسد، ومعه ثمل، فلمّا أصبح وصحا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الخلوق وهذه الحلّة؟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کساکها محمّد بن عبدالله فقد أنکحته خدیجة ودخل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فانتهرهم </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أنا رجل لا مال لي، وقد ألحّت علینا سنون منکرة، فلو جئت خدیجة وعرضت علیها نفسك لأسرعت إلیك بما یبلغها من صدقك وعظم أمانتك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تُرسل إليّ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خدیجة خبر أبي‌طالب وما فاوض ابن أخیه، فأرسلت وسألته أن یخرج معه میسرة غلام لها، فخرج وباع سلعتها، واشتری ما أراد أن یشتري، وأقبل قافلاً إلی مکّة، فباعت الحمولات فأضعفت وأثمرت، فرغبت في نکاح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سقت أباها الخمر حتّی ثمل، ونحرت بقرة، وخلّقته بخلوق، وألبسته حلّة حبرة،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العقیر؟ وما هذا العبیر؟ وما هذا الحبیر؟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أنا أفعل هذا وقد خطبك أکابر قریش، فلم أفعل</w:t>
      </w:r>
      <w:r>
        <w:rPr>
          <w:rFonts w:eastAsia="IRNazanin" w:cs="IRNazanin"/>
          <w:color w:val="111111"/>
          <w:sz w:val="28"/>
          <w:szCs w:val="28"/>
          <w:rtl w:val="true"/>
          <w:lang w:bidi="fa-IR"/>
        </w:rPr>
        <w:t>!</w:t>
      </w:r>
      <w:r>
        <w:rPr>
          <w:rStyle w:val="FootnoteAnchor"/>
          <w:rtl w:val="true"/>
        </w:rPr>
        <w:footnoteReference w:id="1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بنت خویلد امرأة موسرة تاجرة ذات مال، فکلّمها أبوطالب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فوجّهته إلی الشام، ومعه میسرة غلامها، فعرفت خدیجة البرکة والنماء في مالها علی یده، وأخبرها میسرة بما کان یقال فیه، وکانت امرأة عاقلة حازمة برزة، مرغوباً فیها؛ لشرفها ویسارها، فدسّت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علیه أن یتزوّجها، فرغب في ذلك، فبعثت إلیه أن ائت في وقت کذا، وأرسلت إلی عمرو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أسد عمّها، فحضر، وحضر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عمّه حمزة وأبوطالب وغیرهما من عمومته، فزوّجها إیّاه عمرو، ومات عمرو بعد تزویجها بقلیل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خمساً وعشرین سنة قال له عمّه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والله ما لي مال کثیر فاُزوّجك من مالي، ولا ترك أبوك شیئاً، فهل لك أن تأتي خدیجة بنت خویلد فتؤاجر نفسك منها، فإنّها تعطي من آجر لها بکرین فلعلّها تزیدك بکراً آخر، فجاء به إلی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حبّاً وکرامة، وسأزیدك بکراً مع بکریك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مع غلام لها یقال له میسرة إلی ناحیة الشام في سوق بصری، فأصاب ربحاً کثیراً، وألقی الله تعالی محبّته في قلب میسرة، فلمّا رجعا من سفرهما ونزلا من عند الظهران فقال له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تقدّم فبشّر خدیجة بما ربحنا، فلعلّها تزیدك بکراً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فزادته بکراً آخر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میسرة أخبر خدیجة بأنّه قد رأی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الطریق من العجائب والعلامات والبرکات ما لا یحصی، فوقعت محبّته في قلب خدیجة، فرغبت فیه، فصنعت طعاماً، ودعت رؤساء قریش، وطلبت من أبیها بأن یزوّجها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وغضب، فسقته الخمر حتّی سکر، ثمّ طلبت منه، فزوّجها إلی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الشیخ رأی علی ثیابه أثر الخلوق،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زوّجتني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خطبك أشراف قومك فأبیت ونکحت رجلاً لیس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لفي حسب ونسب، ولا حاجة لي إلی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بها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بنت خویلد ذات شرف ویسار، وکان لها متاجر ومضاربات، فلمّا عرفت أمانة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لهجته أبضعته مالاً یتّجر به إلی الشام مضارباً، وأنفذت معه مولاها میسرة لیخدمه في طریقه، فنزل ذات یوم تحت صومعة راهب، فرأی الراهب من ظهور کرامة الله تعالی له ما علم أنّه لا یکون إلّا لنبيّ، فقال 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من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میسرة یراه إذا رکب تظلّه غمامة تقیه حرّ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 خدیجة قصّ میسرة علیها حدیث الراهب، وما شاهده من ظلّ الغمامة، وما تضاعف من ربح التجارة، فتنبّهت به علی عظم شأنه وشواهد برهانه، فرغبت خدیجة في نکاحه، وکان قد خطبها أشراف قریش فامتنعت، وسفر بینهما في النکاح میسرة، وقیل مولاه بولده</w:t>
      </w:r>
      <w:r>
        <w:rPr>
          <w:rStyle w:val="FootnoteAnchor"/>
          <w:rtl w:val="true"/>
        </w:rPr>
        <w:footnoteReference w:id="150"/>
      </w:r>
      <w:r>
        <w:rPr>
          <w:rFonts w:ascii="IRNazanin" w:hAnsi="IRNazanin" w:eastAsia="IRNazanin"/>
          <w:color w:val="111111"/>
          <w:sz w:val="28"/>
          <w:sz w:val="28"/>
          <w:szCs w:val="28"/>
          <w:rtl w:val="true"/>
          <w:lang w:bidi="fa-IR"/>
        </w:rPr>
        <w:t>، وخافت امتناع أبیها علیه فعقرت له ذبیحة، وألبسته حبرة، وغلفته بطیب وعبیر، وسقته خمراً حتّی سکر، وحضر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عمّه حمزة بن عبدالمطّلب، واختلف في حضور عمّه أبي‌طالب، فقال الأکثرون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مع حمزة، وخطبها من أبیها فأجابه، وزوّجه وهو ابن خمس وعشرین سنة، وخدیجة ابنة أربعین سنة، ودخل بها من لیلته، فلمّا أصبح خویلد وصحا رأی آثار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العقیر والعبیر والحبر؟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خدیجة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بك هذا وقد دخل بها، فرضي، ولأجل 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یرفع إليّ نکاح نشوان إلّا أجزته </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ظهر لها من برکة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أمانته وصدق وفائه رغبت في نکاحه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تجارة فرأت عند قدومه غمامة تظلّه فتزوّجته </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دخل علیها عمرو بن أسد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البضع لا یقرع أنفه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یخطب خدیجة؟ هو الفحل لا یقدع أنفه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عبدالمطّلب یخطب خدیجة بنت خویلد، هذا الفحل لا یقدع أنفه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حدیث زواجه بخدیجة، 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یخطب خدیجة؟ هو الفحل لا یقدع أنفه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حدیث خِطبة خدیجة، 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الفحل لا یُقرع أنفه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 أبوطالب وذکر رغبته فیها،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أخیك الفحل لا یقرع بالعصا أنفه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وسبب ذلك أنّ خدیجة بنت خویلد بن أسد بن عبدالعزّی بن قصيّ کانت امرأة تاجرة ذات شرف ومال تستأجر الرجال في مالها وتضاربهم إیّاه بشيء تجعله لهم منه، وکانت قریش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وعظم الأمانة، وکرم الأخلاق أرسلت إلیه لیخرج في مالها إلی الشام تاجراً، وتعطیه أفضل ما کانت تعطي غیره، مع غلامها میسرة فأجابها، وخرج معه میسرة حتّی قدم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قریباً من صومعة راهب، فأطلع الراهب رأسه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 وعاد، فکان میسرة إذا کانت الهاجرة یری ملکین یظلّانه من الشمس وهو علی بعیره، فلمّا قدم مکّة ربحت خدیجة ربحاً کثیراً، وحدّثها میسرة عن قول الراهب، وما رأی من إظلال الملکین إیّاه، وکانت خدیجة امرأة حازمة عاقلة شریفة مع ما أراده الله من کرامتها، فأرسلت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فعرضت علیه نفسها، وکانت أوسط نساء قریش نسباً، وأکثرهنّ مالاً وشرفاً، وکلّ قومها کان حریصاً علی ذلك منها لو یقدر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أرسلت إلی النبيّ قال لأعمامه، وخرج ومعه حمزة بن عبدالمطّلب وأبوطالب وغیرهما من عمومته حتّی دخل علی خویلد بن أسد، فخطبها إلیه، فتزوّجها </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ثانیة إلی الشام مع میسرة غلام خدیجة في تجارة لها قبل أن یتزوّجها، فلمّا قدم الشام نزل تحت ظلّ شجرة قریباً من صومعة راهب، فأطلع الراهب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 له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من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واشتری ما أراد أن یشتریه ثمّ أقبل قافلاً إلی مکّة،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کانت الهاجرة واشتدّ الحرّ نزل ملکان یظلّانه من الشمس وهو یسیر علی بعیره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مکّة باعت خدیجة ما جاء به بأضعافه أو قریباً، وأخبرها میسرة بقول الراهب، وبإظلال الملکین له، فبعثت إلیه وعرضت نفسها علیه،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العمّ، إنّي قد رغبت فیك؛ لقرابتك منّي، وشرفك في قومك، وسطتك فیهم، وأمانتك عندهم، وحسن خلقك، وصدق حدیثك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عرضت نفسها علیه،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حازمة لبیبة شریفة، وهي یومئذ من أوسط نساء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أعدلهنّ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وأفضلهنّ، وأعظمهنّ شرفاً، وأکثرهنّ مالاً، کلّ من قومها قد کان حریصاً علی ذلك منها لو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قالت لرسول الله ذلك ذکره لأعمامه، فخرج معه منهم حمزة بن عبدالمطّلب حتّی دخل علی خویلد بن أسد، فخطبها إلیه، فقبل</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النبيّ مع عمّه ما شاء الله أن یقیم، ثمّ إنّ أباطالب قال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إنّي اُرید أذکر لك أمراً، وإنّي منك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شئت یا عمّ، وأنا مطیع لك</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أبویك ماتا ولم یترکا مالاً ولا خیراً، وقد کنت اُحبّ أن یکون لي </w:t>
      </w:r>
    </w:p>
    <w:p>
      <w:pPr>
        <w:pStyle w:val="BookText"/>
        <w:rPr/>
      </w:pPr>
      <w:r>
        <w:rPr>
          <w:rFonts w:ascii="IRNazanin" w:hAnsi="IRNazanin" w:eastAsia="IRNazanin"/>
          <w:color w:val="111111"/>
          <w:sz w:val="28"/>
          <w:sz w:val="28"/>
          <w:szCs w:val="28"/>
          <w:rtl w:val="true"/>
          <w:lang w:bidi="fa-IR"/>
        </w:rPr>
        <w:t>مال فاُزوّجك وتقرّ عیني بك قبل فراقي للدنیا، ولیس إلی ذلك سبیل، وهذه خدیجة بنت خویلد تستأجر الاُجراء ویجري الله لهم علی یدیها خیراً کثیراً، ولها علی أیدیهم خیراً، فهل لك أن أذهب بك إلیها فلعلّها تستأجرك، وترزق رزقاً فاُزوجّك وتقرّ عیني بك قبل الفراق؟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سامع مطیع، یا عمّ، افعل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إلی خدیجة فقرعا علیها الباب، فدنا غلامها من الباب، فقال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خدیجة أنّي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علیها وهي علی السریر وسبعون جاریة یروّحنها،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لك؟ وما بدا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إلیك لأطلب من فضلك الّذي فضّلك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الأمین ابن أخي، أتیتك به لتؤاجریه بما شئت لیصل إلیه من فضل نعمتك فقد تستأجرین الاُجراء ویجري الله لهم علی یدیك خیراً، ومحمّد أحقّ بذلك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 أنا أجعل لکلّ أجیر في سفره بکرة ولمحمّد ابن عمّي بکرتین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تخرج؟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ونعمی عین وکرامة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غلاماً لها یسمّی میسرة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میسرة، إنّي اُرید أن أبعث معك ابن عمّي محمّداً، فانظر أن لا تعصي له أمراً، ولا تخالف له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أبوطالب من عندها وترك عندها محمّداً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ومیسرة إلی الشام ومعه تجارات کثیرة، فلمّا خرجوا من المنزل عادت الغمامة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فوق رأسه تظلّه حتّی انتهوا إلی باب بحیرا الراهب، فنظر بحیرا إلی الغمامة ففزع،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میسرة غلام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تجارة نرید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 محمّد سرّاً من وقّاص ومیسرة وقبّل رأسه وقدمیه،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بك، وأشهد أنّك الّذي ذکرك الله في التوراة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عرفت فیك العلامات کلّها ما خلا خصلة واحدة، فأوضح لي عن کتفیك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له، فإذا هو بخاتم النبوّة یتلألؤ، فأقبل علیه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أنّك رسول الله النبيّ الاُمّيّ الّذي بشّر بك عیسی ابن مریم،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بعدي تحت هذه الشجرة إلّا النبيّ الاُمّيّ الهاشمي العربي المکّي المدني صاحب الحوض والشفاعة، صاحب لواء الحمد، صاحب القضیب والناقة، صاحب التاج والهراوة، قارع باب الجنّة، صاحب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احفظ علی هذا من الیهود فإنّهم أعداؤه، ولن یجعل الله لهم علیه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مضوا حتّی انتهوا إلی الشام، فباعوا متاعهم، وربح میسرة ربحاً لم یربح مثله قطّ، ثمّ رجعا قافلین إلی مکّة، 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اتّجرنا لخدیجة أربعین سنة ما رأیت ربحاً قطّ أکثر من هذا الربح علی وجهك، فهل لك أن تسبقني إلی خدیجة فتخبرها بالّذي رزقها الله علی یدیك لعلّها تزیدك بکرة علی بکرتیك؟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فرکب النبيّ قعوداً أحمر، وکانت خدیجة إذا أصابها الحرّ کانت تحمل حتّی تصعد علّیة لها فوق البیت، واستندت إلی سریرها، یروّحها کلّ یوم سبعون جاریة بالذوائب، فکانت لا تمشي علی الأرض، ولکنّها تحمل علی السریر، فلمّا صعدت فوق البیت فإذا هي بمحمّد قد أقبل علی ناقة لها، علی رأسه قبّة من یاقوت أحمر، وعن یمینه ملك شاهر سیفاً، وعلی یساره ملك شاهر سیفاً، وفوقه غمامة تسیر معه تظلّه، وإذا الطیور حوله یحفونه بأجنحتهم ویروّحونه، فنظرت خدیجة ولم تعلم أنّه محمّد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 وإلی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أقبل نحو دارها فوثبت من السریر مسرعة إلی الباب، فإذا هو محمّد قد نزل عن ناقته وأناخها، فلمّا نظرت إلیه خدیجة قالت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الّذي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وأنکرت ذلك، فبشّرها النبيّ بالّذي ربحا،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وأین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بالبادیة وسیقدم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إلینا بالإقبال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أرادت بذلك أن تعلم أ هو الّذي رأت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فرکب النبيّ وضرب بطن الناقة وخرج، وصعدت خدیجة واستیقنت أنّه أجیرها محمّد، فمضی محمّد وتفکّرت خدیجة في أمره، فذهب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جمیعاً حتّی قدموا مکّة، فخلت خدیجة بمیسرة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أصدقني قصّة محمّد قلیلها وکثیرها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 أخبرني بحیرا الراهب أنّ محمّداً نبيّ من الأنبیاء،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علیه من الیهود فإنّهم أعداؤه، ولن یجعل الله لهم علیه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عليّ هذا الحدیث یا میسرة، واذهب فأنت حرّ، وأولادك أحرار، ولك عشرة آلاف درهم من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عمّك أبي‌طالب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علینا أنت بالغداة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عمّه أبي‌طالب وأخبره بذلك، ففزع أبوطالب من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ما ترید منّا؟ إنّي أخشی أن تردّك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اللیلة أجمع یلتوي علی فراشه من الهمّ،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یرزقني الله وهو خیر الرازقین، أبشر یا عمّ ولا تهتمّ لرزقي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خرج إلیها، ودخل علیها، فقالت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أباطالب، ادخل علی عمّي عمرو بن أسد فکلّمه أن یزوّجني من ابن أخیك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لا تستهزئي بي، لو کانت أمة لك ما زوّجت من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صنعه، ادخل علی عمّي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لنساء قریش عید یجتمعن فیه في الجاهلیّة، فإذا هنّ بیهودي في ذلك العید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ویحکنّ یا معشر نساء قریش ویحکنّ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لیوشك أن یبعث فیکنّ نبيّ، فأیّتکنّ استطاعت أن تکون له أرضاً</w:t>
      </w:r>
      <w:r>
        <w:rPr>
          <w:rStyle w:val="FootnoteAnchor"/>
          <w:rtl w:val="true"/>
        </w:rPr>
        <w:footnoteReference w:id="161"/>
      </w:r>
      <w:r>
        <w:rPr>
          <w:rFonts w:ascii="IRNazanin" w:hAnsi="IRNazanin" w:eastAsia="IRNazanin"/>
          <w:color w:val="111111"/>
          <w:sz w:val="28"/>
          <w:sz w:val="28"/>
          <w:szCs w:val="28"/>
          <w:rtl w:val="true"/>
          <w:lang w:bidi="fa-IR"/>
        </w:rPr>
        <w:t>یطؤها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فحصبنه، وطردنه، ووقر ذلك </w:t>
      </w:r>
      <w:bookmarkStart w:id="194" w:name="pg17021_197638"/>
    </w:p>
    <w:p>
      <w:pPr>
        <w:pStyle w:val="BookText"/>
        <w:rPr/>
      </w:pPr>
      <w:bookmarkEnd w:id="194"/>
      <w:r>
        <w:rPr>
          <w:rFonts w:ascii="IRNazanin" w:hAnsi="IRNazanin" w:eastAsia="IRNazanin"/>
          <w:color w:val="111111"/>
          <w:sz w:val="28"/>
          <w:sz w:val="28"/>
          <w:szCs w:val="28"/>
          <w:rtl w:val="true"/>
          <w:lang w:bidi="fa-IR"/>
        </w:rPr>
        <w:t>القول في قلب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النبيّ قد استأجرته خدیجة، وبعثته مع میسرة إلی الشام، وکان إذا دنا قدومه من مکّة جلست خدیجة في شرفة لها فتری من یطلع من عقبة المدینة، وکان یوم صائف، وهي تنتظر میسرة إذ طلع رجل من عقبة المدینة والسماء لیس فیها سحاب إلّا بقدر ذلك الّذي یظلّ الرجل، فلمّا رأت طلوعه ورأت علی رأسه السحابة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یقوله الیهودي حقّ فما ذلك الرجل إلّا هذا؛ لأنّي لا أری في السماء سحاباً إلّا قدر ما یظلّ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فرمقته بعینها حتّی انتهی إلیها فإذا هو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بعث میسرة أمامه لیبشّر خدیجة بما أصابوا في سفرهم من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أن دخل علیها سألته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لي الزوج؟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لي بك؟ أنت اُمّ قریش، وأنا یتیم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اخطبني إلی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تبعث إلی النبيّ بشيء لیبعث به إلی أبیها حتّی یرغب فیه فیزوّجه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النبيّ لأبي‌طالب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اخطبني علی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الأخ، إنّي أخاف أن لا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أباها فذکر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لقي خدیجة أبوها ذکر لها حدیث شیخ من قریش له مال قد ماتت امرأته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الشیخ یخطبك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 فني شبابه، وساء خلقه یدلّ عليّ بماله، لا حاجة لي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لها غلاماً سفیهاً من قریش قد أورثه أبوه مالاً،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السنّ، سفیه العقل یدلّ عليّ بماله، لا حاجة لي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لها محمّداً،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 قریش حسناً، وأحسنهم وجهاً، وأفصحهم لساناً، أعود علیه بمالي فیکون عطف یمیني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 أبوها إن لم یزوّجها أنّها تزوّج نفسها، فبعث إلیه وزوّجها منه</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95" w:name="__RefHeading___Toc3750679_3381743652"/>
      <w:bookmarkStart w:id="196" w:name="_Toc77"/>
      <w:bookmarkEnd w:id="195"/>
      <w:r>
        <w:rPr>
          <w:rtl w:val="true"/>
        </w:rPr>
        <w:t>الخامس</w:t>
      </w:r>
      <w:r>
        <w:rPr>
          <w:rtl w:val="true"/>
        </w:rPr>
        <w:t xml:space="preserve">: </w:t>
      </w:r>
      <w:r>
        <w:rPr>
          <w:rtl w:val="true"/>
        </w:rPr>
        <w:t xml:space="preserve">خطبة أبي‌طالب عند تزویج خدیجة </w:t>
      </w:r>
      <w:r>
        <w:rPr>
          <w:rtl w:val="true"/>
        </w:rPr>
        <w:t>(</w:t>
      </w:r>
      <w:r>
        <w:rPr>
          <w:rtl w:val="true"/>
        </w:rPr>
        <w:t>سلام الله عليها</w:t>
      </w:r>
      <w:r>
        <w:rPr>
          <w:rtl w:val="true"/>
        </w:rPr>
        <w:t xml:space="preserve">) </w:t>
      </w:r>
      <w:r>
        <w:rPr>
          <w:rtl w:val="true"/>
        </w:rPr>
        <w:t>من النبيّ</w:t>
      </w:r>
      <w:bookmarkEnd w:id="1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3750681_3381743652"/>
      <w:bookmarkStart w:id="198" w:name="_Toc78"/>
      <w:bookmarkEnd w:id="197"/>
      <w:r>
        <w:rPr>
          <w:rtl w:val="true"/>
        </w:rPr>
        <w:t>اشارة</w:t>
      </w:r>
      <w:bookmarkStart w:id="199" w:name="pg17021_197640"/>
      <w:bookmarkEnd w:id="198"/>
    </w:p>
    <w:p>
      <w:pPr>
        <w:pStyle w:val="BookText"/>
        <w:rPr/>
      </w:pPr>
      <w:bookmarkEnd w:id="199"/>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رافع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200" w:name="__RefHeading___Toc3750683_3381743652"/>
      <w:bookmarkStart w:id="201" w:name="_Toc79"/>
      <w:bookmarkEnd w:id="200"/>
      <w:r>
        <w:rPr/>
        <w:t>1</w:t>
      </w:r>
      <w:r>
        <w:rPr>
          <w:rtl w:val="true"/>
        </w:rPr>
        <w:t xml:space="preserve">. </w:t>
      </w:r>
      <w:r>
        <w:rPr>
          <w:rtl w:val="true"/>
        </w:rPr>
        <w:t>محمّد بن عبدالله بن رافع</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هشام بن محمّد بن عبدالله بن رافع،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النبيّ أن یتزوّج خدیجة خطب أبوطالب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زرع إبراهیم وذرّیّة إسماعیل، وجعل لنا بیتاً محجوجاً، وحرماً آمناً، وجعلنا الحکّام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عبدالله بن عبدالمطّلب ابن أخي من لا یوازن بأحد إلّا رجح به، ولا یعدل بأحد إلّا فضله، وإن کان في المال قلّ، فإنّ المال ظلّ زائل، وله في خدیجة رغبة، ولها فیه مثلها، وما کان من صداق ففي مالي، وله بعد نبأ عظیم، وخطر شاسع</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02" w:name="__RefHeading___Toc3750685_3381743652"/>
      <w:bookmarkStart w:id="203" w:name="_Toc80"/>
      <w:bookmarkEnd w:id="202"/>
      <w:r>
        <w:rPr/>
        <w:t>2</w:t>
      </w:r>
      <w:r>
        <w:rPr>
          <w:rtl w:val="true"/>
        </w:rPr>
        <w:t xml:space="preserve">. </w:t>
      </w:r>
      <w:r>
        <w:rPr>
          <w:rtl w:val="true"/>
        </w:rPr>
        <w:t>ما ورد مرسلاً</w:t>
      </w:r>
      <w:bookmarkEnd w:id="2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أبوطالب بن عبدالمطّلب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تزوّجه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ذرّیّة إبراهیم وزرع إسماعیل، وجعل لنا بلداً حراماً، وبیتاً محجوجاً، وجعلنا الحکّام علی الناس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محمّد بن عبدالله ابن أخي من لا یوازن به فتی من قریش إلّا رجح علیه برّاً وفضلاً، وکرماً وعقلاً، ومجداً ونبلاً، وإن کان في المال قلّ، فإنّما المال ظلّ زائل، وعاریة </w:t>
      </w:r>
    </w:p>
    <w:p>
      <w:pPr>
        <w:pStyle w:val="BookText"/>
        <w:rPr/>
      </w:pPr>
      <w:r>
        <w:rPr>
          <w:rFonts w:ascii="IRNazanin" w:hAnsi="IRNazanin" w:eastAsia="IRNazanin"/>
          <w:color w:val="111111"/>
          <w:sz w:val="28"/>
          <w:sz w:val="28"/>
          <w:szCs w:val="28"/>
          <w:rtl w:val="true"/>
          <w:lang w:bidi="fa-IR"/>
        </w:rPr>
        <w:t>مسترجعة، وله في خدیجة بنت خویلد رغبة، ولها فیه مثل ذلك، وما أحببتم من الصداق فعليّ</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p>
    <w:p>
      <w:pPr>
        <w:pStyle w:val="BookText"/>
        <w:rPr/>
      </w:pPr>
      <w:r>
        <w:rPr>
          <w:rFonts w:ascii="IRNazanin" w:hAnsi="IRNazanin" w:eastAsia="IRNazanin"/>
          <w:color w:val="111111"/>
          <w:sz w:val="28"/>
          <w:sz w:val="28"/>
          <w:szCs w:val="28"/>
          <w:rtl w:val="true"/>
          <w:lang w:bidi="fa-IR"/>
        </w:rPr>
        <w:t>والعاصمي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أنّ أباطالب خطب لتزویج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زرع إبراهیم ومن ذرّیّة إسماعیل، وجعل لنا بیتاً محجوجاً، وحرماً آمناً، وجعلنا الحکّام علی الناس في محلّنا الّذي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أخي محمّد بن عبدالله بن عبدالمطّلب لا یوزن برجل من قریش إلّا رجح به، ولا یقاس به شيء إلّا عظم عنده، وإنّه وإن کان في المال قلّ، فإنّ المال بعد رزق جار، وله في خدیجة رغبة، ولها فیه تلك، والصداق ما سألتموه عاجله وآجله فمن مالي،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عظیم، ونبأ شائع جسیم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أبوطالب، ومعه بنوهاشم، ورؤساء سائر مضر، فخطب أبوطالب، فقال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جعلنا من ذرّیّة إبراهیم وزرع إسماعیل، وضئضئ معدّ، وعنصر مضر، وجعلنا حضنة</w:t>
      </w:r>
      <w:r>
        <w:rPr>
          <w:rStyle w:val="FootnoteAnchor"/>
          <w:rtl w:val="true"/>
        </w:rPr>
        <w:footnoteReference w:id="166"/>
      </w:r>
      <w:r>
        <w:rPr>
          <w:rFonts w:ascii="IRNazanin" w:hAnsi="IRNazanin" w:eastAsia="IRNazanin"/>
          <w:color w:val="111111"/>
          <w:sz w:val="28"/>
          <w:sz w:val="28"/>
          <w:szCs w:val="28"/>
          <w:rtl w:val="true"/>
          <w:lang w:bidi="fa-IR"/>
        </w:rPr>
        <w:t>بیته، وسوّاس حرمه، وجعل لنا بیتاً محجوجاً، وحرماً آمناً، وجعلنا الحکّام علی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ابن أخي هذا، محمّد بن عبدالله، لا یوزن به رجل إلّا رجح به، فإن کان في المال قلّ، فإنّ المال ظلّ زائل، وأمر حائل، ومحمّد من قد عرفتم قرابته، وقد خطب خدیجة بنت خویلد، وبذل لها من الصداق ما آجله وعاجله من مالي،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له نبأ عظیم، وخطر جلیل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أبوطالب مع عشرة من صنادید قریش فدخلوا علی عمّ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أتیتك لاُسلّم علیك، وتزوّج خدیجة ابنة أخیك من ابن أخي محمّد، وأبوطالب یرغب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اشهدوا یا معشر قریش أنّي قد زوّجت خدیجة بنت خویلد من محمّد بن عبدالله علی مهر کذا، فاشهدوا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والخاطب کان أباطالب،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جعلنا من ذرّیّة إبراهیم وزرع إسماعیل، وجعل مسکننا بیتاً محجوجاً، وحرماً آمناً، وجعلنا حکّاماً علی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أخي هذا لا یوزن برجل إلّا رجح علیه، وإنّ له لخطباً جلیلاً، ونبأ عظیماً، فإن کان مقلّاً من المال، فإنّ المال رزق حائل، وحظّ زائل، وقد خطب إلیکم رغبة في کریمتکم خدیجة، وقد بذل لها من الصداق من مالي حکمکم، عاجله وآجله، والسلام علینا وعلیکم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أبوطالب نکاح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بنوهاشم ورؤساء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ذرّیّة إبراهیم وزرع إسماعیل، وضئضئ معدّ، وعنصر مضر، وجعلنا سدنة بیته، وسوّاس حرمه، وجعل لنا بیتاً محجوجاً، وحرماً آمناً، وجعلنا الحکّام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عبدالله ابن أخي من لا یوزن به فتی من قریش إلّا رجح به برّاً وفضلاً، وکرماً وعقلاً، ومحتداً ونبلاً، وإن کان في المال قلّ، فإنّ المال ظلّ زائل، ورزق حائل، قد خطب خدیجة بنت خویلد، وبذل لها من الصدقات ما عاجله وآجله في مالي،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له نبأ عظیم، وخطر جلیل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أباطالب لمّا خطب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قال في خطبة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ورثة إبراهیم وزرع إسماعیل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وجعل مسکننا بیتاً محجوجاً، وحرماً آمناً، وجعلنا حکّاماً علی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أخي هذا لا یوزن برجل إلّا رجح علیه، وإنّ له لخطباً جلیلاً، وثناء عظیماً، وإن کان مقلّاً من المال، فإنّ المال رزق حائل، وظلّ زائل، وقد خطب إلیکم رغبةً في خدیجتکم، وقد بذل لکم الصداق حکمکم عاجلکم وآجلکم، والسلام علینا وعلیکم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أبوطالب العقد، ووجوه بني‌هاشم والأشراف وعمومة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أبوطالب،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ذرّیّة إبراهیم وزرع إسماعیل، وضئضئ معدّ، وعنصر مضر، وجعلنا حضنة بیته، وسوّاس حرمه، وجعل لنا بیتاً محجوباً، وحرماً آمناً، وجعلنا الحکّام علی الناس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أخي هذا محمّد بن عبدالله لا یوزن به رجل إلّا رجح به، وإن کان في المال قلّ، فالمال ظلّ زائل، وأمر حائل، ومحمّد من قد عرفتم فضله ونسبه وقرابته وصدقه وأمانته، وقد خطب خدیجة بنت خویلد، وبذل لها من الصداق ما عاجله وآجله من مالي، ومبلغه کذا وکذا،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بعد خطب جسیم، ونبأ عظیم، وخطر جلیل</w:t>
      </w:r>
      <w:r>
        <w:rPr>
          <w:rFonts w:eastAsia="IRNazanin" w:cs="IRNazanin"/>
          <w:color w:val="111111"/>
          <w:sz w:val="28"/>
          <w:szCs w:val="28"/>
          <w:rtl w:val="true"/>
          <w:lang w:bidi="fa-IR"/>
        </w:rPr>
        <w:t>.</w:t>
      </w:r>
      <w:r>
        <w:rPr>
          <w:rStyle w:val="FootnoteAnchor"/>
          <w:rtl w:val="true"/>
        </w:rPr>
        <w:footnoteReference w:id="171"/>
      </w:r>
      <w:bookmarkStart w:id="204" w:name="pg17021_197648"/>
    </w:p>
    <w:p>
      <w:pPr>
        <w:pStyle w:val="BookText"/>
        <w:rPr/>
      </w:pPr>
      <w:bookmarkEnd w:id="2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أبوطالب ورؤساء مضر، فخطب أبوطالب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ذرّیّة إبراهیم وزرع إسماعیل، وضئضئ معدّ، وعنصر مضر، وجعلنا حضنة بیته، وسوّاس حرمه، وجعل لنا بیتاً محجوباً، وحرماً آمناً، وجعلنا الحکّام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أخي هذا محمّد بن عبدالله لا یوزن به رجل إلّا رجح به، فإن کان في المال قلّ، فإنّ المال ظلّ زائل، وأمر حائل، ومحمّد من قد عرفتم قرابته، وقد خطب خدیجة بنت خویلد، وبذل لها من الصداق ما آجله وعاجله من مالي کذا،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له نبأ عظیم، وخطب جلیل </w:t>
      </w:r>
      <w:r>
        <w:rPr>
          <w:rFonts w:eastAsia="IRNazanin" w:cs="IRNazanin"/>
          <w:color w:val="111111"/>
          <w:sz w:val="28"/>
          <w:szCs w:val="28"/>
          <w:rtl w:val="true"/>
          <w:lang w:bidi="fa-IR"/>
        </w:rPr>
        <w:t>... .</w:t>
      </w:r>
      <w:r>
        <w:rPr>
          <w:rStyle w:val="FootnoteAnchor"/>
          <w:rtl w:val="true"/>
        </w:rPr>
        <w:footnoteReference w:id="172"/>
      </w:r>
    </w:p>
    <w:p>
      <w:pPr>
        <w:pStyle w:val="Heading4"/>
        <w:numPr>
          <w:ilvl w:val="3"/>
          <w:numId w:val="1"/>
        </w:numPr>
        <w:rPr/>
      </w:pPr>
      <w:bookmarkStart w:id="205" w:name="__RefHeading___Toc3750687_3381743652"/>
      <w:bookmarkStart w:id="206" w:name="_Toc81"/>
      <w:bookmarkEnd w:id="205"/>
      <w:r>
        <w:rPr>
          <w:rtl w:val="true"/>
        </w:rPr>
        <w:t>السادس</w:t>
      </w:r>
      <w:r>
        <w:rPr>
          <w:rtl w:val="true"/>
        </w:rPr>
        <w:t xml:space="preserve">: </w:t>
      </w:r>
      <w:r>
        <w:rPr>
          <w:rtl w:val="true"/>
        </w:rPr>
        <w:t xml:space="preserve">زواجها </w:t>
      </w:r>
      <w:r>
        <w:rPr>
          <w:rtl w:val="true"/>
        </w:rPr>
        <w:t>(</w:t>
      </w:r>
      <w:r>
        <w:rPr>
          <w:rtl w:val="true"/>
        </w:rPr>
        <w:t>سلام الله عليها</w:t>
      </w:r>
      <w:r>
        <w:rPr>
          <w:rtl w:val="true"/>
        </w:rPr>
        <w:t xml:space="preserve">) </w:t>
      </w:r>
      <w:r>
        <w:rPr>
          <w:rtl w:val="true"/>
        </w:rPr>
        <w:t>مع النبيّ بمکّة قبل نزول الوحي علیه</w:t>
      </w:r>
      <w:bookmarkEnd w:id="206"/>
    </w:p>
    <w:p>
      <w:pPr>
        <w:pStyle w:val="Heading5"/>
        <w:numPr>
          <w:ilvl w:val="4"/>
          <w:numId w:val="1"/>
        </w:numPr>
        <w:rPr/>
      </w:pPr>
      <w:bookmarkStart w:id="207" w:name="__RefHeading___Toc3750689_3381743652"/>
      <w:bookmarkStart w:id="208" w:name="_Toc82"/>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09" w:name="__RefHeading___Toc3750691_3381743652"/>
      <w:bookmarkStart w:id="210" w:name="_Toc83"/>
      <w:bookmarkEnd w:id="209"/>
      <w:r>
        <w:rPr/>
        <w:t>1</w:t>
      </w:r>
      <w:r>
        <w:rPr>
          <w:rtl w:val="true"/>
        </w:rPr>
        <w:t xml:space="preserve">. </w:t>
      </w:r>
      <w:r>
        <w:rPr>
          <w:rtl w:val="true"/>
        </w:rPr>
        <w:t>سعید بن المسیّب</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حدّثنا أبوعامر الأسدي، حدّثنا زمعة بن صالح، عن ابن شهاب، عن سعید بن المسیّب،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النبيّ خدیجة بمکّة، وهي اُمّ ولده </w:t>
      </w:r>
      <w:r>
        <w:rPr>
          <w:rFonts w:eastAsia="Amiri" w:cs="Amiri" w:ascii="Amiri" w:hAnsi="Amiri"/>
          <w:color w:val="111111"/>
          <w:sz w:val="28"/>
          <w:szCs w:val="28"/>
          <w:rtl w:val="true"/>
          <w:lang w:bidi="ar-SA"/>
        </w:rPr>
        <w:t>... .</w:t>
      </w:r>
      <w:r>
        <w:rPr>
          <w:rStyle w:val="FootnoteAnchor"/>
          <w:rtl w:val="true"/>
        </w:rPr>
        <w:footnoteReference w:id="173"/>
      </w:r>
      <w:bookmarkStart w:id="211" w:name="pg17021_197650"/>
    </w:p>
    <w:p>
      <w:pPr>
        <w:pStyle w:val="Heading5"/>
        <w:numPr>
          <w:ilvl w:val="4"/>
          <w:numId w:val="1"/>
        </w:numPr>
        <w:rPr/>
      </w:pPr>
      <w:bookmarkStart w:id="212" w:name="__RefHeading___Toc3750693_3381743652"/>
      <w:bookmarkStart w:id="213" w:name="_Toc84"/>
      <w:bookmarkEnd w:id="211"/>
      <w:bookmarkEnd w:id="212"/>
      <w:r>
        <w:rPr/>
        <w:t>2</w:t>
      </w:r>
      <w:r>
        <w:rPr>
          <w:rtl w:val="true"/>
        </w:rPr>
        <w:t xml:space="preserve">. </w:t>
      </w:r>
      <w:r>
        <w:rPr>
          <w:rtl w:val="true"/>
        </w:rPr>
        <w:t>سهل بن حنیف</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عبدالله بن محمّد الأخمیمي المصري، حدّثنا عمّي محمّد بن مهديّ، حدّثنا عنبسة بن خالد بن یزید، حدّثني عمّي یونس بن یزید، عن ابن شهاب، عن أبي‌اُمامة بن سهل،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خدیجة بنت خویلد </w:t>
      </w:r>
      <w:r>
        <w:rPr>
          <w:rFonts w:eastAsia="IRNazanin" w:cs="IRNazanin"/>
          <w:color w:val="111111"/>
          <w:sz w:val="28"/>
          <w:szCs w:val="28"/>
          <w:rtl w:val="true"/>
          <w:lang w:bidi="fa-IR"/>
        </w:rPr>
        <w:t>... .</w:t>
      </w:r>
      <w:r>
        <w:rPr>
          <w:rStyle w:val="FootnoteAnchor"/>
          <w:rtl w:val="true"/>
        </w:rPr>
        <w:footnoteReference w:id="174"/>
      </w:r>
    </w:p>
    <w:p>
      <w:pPr>
        <w:pStyle w:val="Heading5"/>
        <w:numPr>
          <w:ilvl w:val="4"/>
          <w:numId w:val="1"/>
        </w:numPr>
        <w:rPr/>
      </w:pPr>
      <w:bookmarkStart w:id="214" w:name="__RefHeading___Toc3750695_3381743652"/>
      <w:bookmarkStart w:id="215" w:name="_Toc85"/>
      <w:bookmarkEnd w:id="214"/>
      <w:r>
        <w:rPr/>
        <w:t>3</w:t>
      </w:r>
      <w:r>
        <w:rPr>
          <w:rtl w:val="true"/>
        </w:rPr>
        <w:t xml:space="preserve">. </w:t>
      </w:r>
      <w:r>
        <w:rPr>
          <w:rtl w:val="true"/>
        </w:rPr>
        <w:t>قتادة</w:t>
      </w:r>
      <w:bookmarkEnd w:id="2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حدّثنا زهیر بن العلاء،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تزوّج النبيّ في الجاهلیّة خدیجة بنت خویلد بن أسد بن عبدالعزّی بن قصيّ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من آمن بالنبيّ، ولم یتزوّج في الجاهلیّة منهنّ غیرها، ولم تلد له من المهائر</w:t>
      </w:r>
      <w:r>
        <w:rPr>
          <w:rStyle w:val="FootnoteAnchor"/>
          <w:rtl w:val="true"/>
        </w:rPr>
        <w:footnoteReference w:id="175"/>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أبوالأشعث العجلي، حدّثنا زهیر بن العلاء العبدي، حدّثنا سعید بن أبي‌عروبة، عن قتادة بن دعامة،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النبيّ في الجاهلیّة خدیجة بنت خویلد بن أسد بن عبدالعزّی بن قصيّ </w:t>
      </w:r>
      <w:r>
        <w:rPr>
          <w:rFonts w:eastAsia="IRNazanin" w:cs="IRNazanin"/>
          <w:color w:val="111111"/>
          <w:sz w:val="28"/>
          <w:szCs w:val="28"/>
          <w:rtl w:val="true"/>
          <w:lang w:bidi="fa-IR"/>
        </w:rPr>
        <w:t>... .</w:t>
      </w:r>
      <w:r>
        <w:rPr>
          <w:rStyle w:val="FootnoteAnchor"/>
          <w:rtl w:val="true"/>
        </w:rPr>
        <w:footnoteReference w:id="1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أعین البغدادي، حدّثنا أبوالأشعث أحمد بن المقدام، حدّثنا زهیر بن العلاء، حدّثنا القیسي، حدّثنا سعید بن أبي‌عروبة، عن </w:t>
      </w:r>
      <w:bookmarkStart w:id="216" w:name="pg17021_197652"/>
    </w:p>
    <w:p>
      <w:pPr>
        <w:pStyle w:val="BookText"/>
        <w:rPr/>
      </w:pPr>
      <w:bookmarkEnd w:id="2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تزوّج في الجاهلیّة خدیجة بنت خویلد بن أسد بن عبدالعزّی بن قصيّ </w:t>
      </w:r>
      <w:r>
        <w:rPr>
          <w:rFonts w:eastAsia="IRNazanin" w:cs="IRNazanin"/>
          <w:color w:val="111111"/>
          <w:sz w:val="28"/>
          <w:szCs w:val="28"/>
          <w:rtl w:val="true"/>
          <w:lang w:bidi="fa-IR"/>
        </w:rPr>
        <w:t>... .</w:t>
      </w:r>
      <w:r>
        <w:rPr>
          <w:rStyle w:val="FootnoteAnchor"/>
          <w:rtl w:val="true"/>
        </w:rPr>
        <w:footnoteReference w:id="178"/>
      </w:r>
    </w:p>
    <w:p>
      <w:pPr>
        <w:pStyle w:val="Heading5"/>
        <w:numPr>
          <w:ilvl w:val="4"/>
          <w:numId w:val="1"/>
        </w:numPr>
        <w:rPr/>
      </w:pPr>
      <w:bookmarkStart w:id="217" w:name="__RefHeading___Toc3750697_3381743652"/>
      <w:bookmarkStart w:id="218" w:name="_Toc86"/>
      <w:bookmarkEnd w:id="217"/>
      <w:r>
        <w:rPr/>
        <w:t>4</w:t>
      </w:r>
      <w:r>
        <w:rPr>
          <w:rtl w:val="true"/>
        </w:rPr>
        <w:t xml:space="preserve">. </w:t>
      </w:r>
      <w:r>
        <w:rPr>
          <w:rtl w:val="true"/>
        </w:rPr>
        <w:t>محمّد بن شهاب الزهري</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أبي‌منیع،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بن عبدالعزّی بن قصيّ، تزوّجها في الجاهلیّة، وأنکحه إیّاها أبوها </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أبواُسامة الحلبي، 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حسین بن حسن بن حرب المروزي، حدّثنا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محمّد بن خالد بن خلي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الحمصي، حدّثنا الحجّاج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علی رسول الله القرآن والهدی وعنده خدیجة بنت خویلد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عن ابن شهاب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في الجاهلیّة خدیجة ابنة خویلد </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خدیجة بنت خویلد </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فلیح، عن یزید بن عیاض،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بنت خویلد عند النبيّ قبل أن ینزل علیه القرآن، ثمّ نزل علیه القرآن وهي عنده </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المبارك واللیث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یونس بن یزید، عن ابن شهاب الزهري، قال</w:t>
      </w:r>
      <w:r>
        <w:rPr>
          <w:rFonts w:eastAsia="IRNazanin" w:cs="IRNazanin"/>
          <w:color w:val="111111"/>
          <w:sz w:val="28"/>
          <w:szCs w:val="28"/>
          <w:rtl w:val="true"/>
          <w:lang w:bidi="fa-IR"/>
        </w:rPr>
        <w:t xml:space="preserve">: </w:t>
      </w:r>
      <w:bookmarkStart w:id="219" w:name="pg17021_197656"/>
    </w:p>
    <w:p>
      <w:pPr>
        <w:pStyle w:val="BookText"/>
        <w:rPr/>
      </w:pPr>
      <w:bookmarkEnd w:id="219"/>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بمکّة </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حفص وغیره، عن یونس،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بمکّة، وهي أوّل امرأة تزوّج </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النبيّ تزوّج خدیجة في الجاهلیّة </w:t>
      </w:r>
      <w:r>
        <w:rPr>
          <w:rFonts w:eastAsia="Amiri" w:cs="Amiri" w:ascii="Amiri" w:hAnsi="Amiri"/>
          <w:color w:val="111111"/>
          <w:sz w:val="28"/>
          <w:szCs w:val="28"/>
          <w:rtl w:val="true"/>
          <w:lang w:bidi="ar-SA"/>
        </w:rPr>
        <w:t>... .</w:t>
      </w:r>
      <w:r>
        <w:rPr>
          <w:rStyle w:val="FootnoteAnchor"/>
          <w:rtl w:val="true"/>
        </w:rPr>
        <w:footnoteReference w:id="190"/>
      </w:r>
    </w:p>
    <w:p>
      <w:pPr>
        <w:pStyle w:val="Heading5"/>
        <w:numPr>
          <w:ilvl w:val="4"/>
          <w:numId w:val="1"/>
        </w:numPr>
        <w:rPr/>
      </w:pPr>
      <w:bookmarkStart w:id="220" w:name="__RefHeading___Toc3750699_3381743652"/>
      <w:bookmarkStart w:id="221" w:name="_Toc87"/>
      <w:bookmarkEnd w:id="220"/>
      <w:r>
        <w:rPr/>
        <w:t>5</w:t>
      </w:r>
      <w:r>
        <w:rPr>
          <w:rtl w:val="true"/>
        </w:rPr>
        <w:t xml:space="preserve">. </w:t>
      </w:r>
      <w:r>
        <w:rPr>
          <w:rtl w:val="true"/>
        </w:rPr>
        <w:t>المطّلب بن عبدالله</w:t>
      </w:r>
      <w:bookmarkEnd w:id="2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عبدالله بن حنطب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5"/>
        <w:numPr>
          <w:ilvl w:val="4"/>
          <w:numId w:val="1"/>
        </w:numPr>
        <w:rPr/>
      </w:pPr>
      <w:bookmarkStart w:id="222" w:name="__RefHeading___Toc3750701_3381743652"/>
      <w:bookmarkStart w:id="223" w:name="_Toc88"/>
      <w:bookmarkEnd w:id="222"/>
      <w:r>
        <w:rPr/>
        <w:t>6</w:t>
      </w:r>
      <w:r>
        <w:rPr>
          <w:rtl w:val="true"/>
        </w:rPr>
        <w:t xml:space="preserve">. </w:t>
      </w:r>
      <w:r>
        <w:rPr>
          <w:rtl w:val="true"/>
        </w:rPr>
        <w:t>ما ورد مرسلاً</w:t>
      </w:r>
      <w:bookmarkEnd w:id="2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قبل نزول الوحي علیه </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أزواجه، اُولاهنّ خدیجة بنت خویلد القرشیّة الأسدیّة، تزوّجها قبل النبوّة </w:t>
      </w:r>
      <w:r>
        <w:rPr>
          <w:rFonts w:eastAsia="IRNazanin" w:cs="IRNazanin"/>
          <w:color w:val="111111"/>
          <w:sz w:val="28"/>
          <w:szCs w:val="28"/>
          <w:rtl w:val="true"/>
          <w:lang w:bidi="fa-IR"/>
        </w:rPr>
        <w:t>... .</w:t>
      </w:r>
      <w:r>
        <w:rPr>
          <w:rStyle w:val="FootnoteAnchor"/>
          <w:rtl w:val="true"/>
        </w:rPr>
        <w:footnoteReference w:id="192"/>
      </w:r>
    </w:p>
    <w:p>
      <w:pPr>
        <w:pStyle w:val="Heading4"/>
        <w:numPr>
          <w:ilvl w:val="3"/>
          <w:numId w:val="1"/>
        </w:numPr>
        <w:rPr/>
      </w:pPr>
      <w:bookmarkStart w:id="224" w:name="__RefHeading___Toc3750703_3381743652"/>
      <w:bookmarkStart w:id="225" w:name="_Toc89"/>
      <w:bookmarkEnd w:id="224"/>
      <w:r>
        <w:rPr>
          <w:rtl w:val="true"/>
        </w:rPr>
        <w:t>السابع</w:t>
      </w:r>
      <w:r>
        <w:rPr>
          <w:rtl w:val="true"/>
        </w:rPr>
        <w:t xml:space="preserve">: </w:t>
      </w:r>
      <w:r>
        <w:rPr>
          <w:rtl w:val="true"/>
        </w:rPr>
        <w:t xml:space="preserve">تاریخ زواجها </w:t>
      </w:r>
      <w:r>
        <w:rPr>
          <w:rtl w:val="true"/>
        </w:rPr>
        <w:t>(</w:t>
      </w:r>
      <w:r>
        <w:rPr>
          <w:rtl w:val="true"/>
        </w:rPr>
        <w:t>سلام الله عليها</w:t>
      </w:r>
      <w:r>
        <w:rPr>
          <w:rtl w:val="true"/>
        </w:rPr>
        <w:t xml:space="preserve">) </w:t>
      </w:r>
      <w:r>
        <w:rPr>
          <w:rtl w:val="true"/>
        </w:rPr>
        <w:t>مع النبيّ ومبلغ عمرهما آنذاك</w:t>
      </w:r>
      <w:bookmarkEnd w:id="2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6" w:name="__RefHeading___Toc3750705_3381743652"/>
      <w:bookmarkStart w:id="227" w:name="_Toc90"/>
      <w:bookmarkEnd w:id="226"/>
      <w:r>
        <w:rPr>
          <w:rtl w:val="true"/>
        </w:rPr>
        <w:t>اشارة</w:t>
      </w:r>
      <w:bookmarkStart w:id="228" w:name="pg17021_197658"/>
      <w:bookmarkEnd w:id="227"/>
    </w:p>
    <w:p>
      <w:pPr>
        <w:pStyle w:val="BookText"/>
        <w:rPr/>
      </w:pPr>
      <w:bookmarkEnd w:id="228"/>
      <w:r>
        <w:rPr>
          <w:rFonts w:ascii="Amiri" w:hAnsi="Amiri" w:eastAsia="Amiri" w:cs="Amiri"/>
          <w:color w:val="111111"/>
          <w:sz w:val="28"/>
          <w:sz w:val="28"/>
          <w:szCs w:val="28"/>
          <w:rtl w:val="true"/>
          <w:lang w:bidi="ar-SA"/>
        </w:rPr>
        <w:t>آنذاك</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وأمّا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وثلاثون،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وأربعون،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وأربعون،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أبي‌بکر بن عثمان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حزام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أبي‌بکر المؤمّلي عن غیر واحد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أبي‌عمرو المدني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نفیسة بنت اُمیّة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229" w:name="__RefHeading___Toc3750707_3381743652"/>
      <w:bookmarkStart w:id="230" w:name="_Toc91"/>
      <w:bookmarkEnd w:id="229"/>
      <w:r>
        <w:rPr/>
        <w:t>1</w:t>
      </w:r>
      <w:r>
        <w:rPr>
          <w:rtl w:val="true"/>
        </w:rPr>
        <w:t xml:space="preserve">. </w:t>
      </w:r>
      <w:r>
        <w:rPr>
          <w:rtl w:val="true"/>
        </w:rPr>
        <w:t>أبوبکر بن عثمان</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أبي‌ضمرة، عن أبي‌بکر بن عثمان وغیره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بنت خویلد بن أسد بن عبدالعزّی بن قصيّ، وهي أوّل امرأة تزوّجها، وهي یومئذ ابنة ثلاثین سنة </w:t>
      </w:r>
      <w:r>
        <w:rPr>
          <w:rFonts w:eastAsia="IRNazanin" w:cs="IRNazanin"/>
          <w:color w:val="111111"/>
          <w:sz w:val="28"/>
          <w:szCs w:val="28"/>
          <w:rtl w:val="true"/>
          <w:lang w:bidi="fa-IR"/>
        </w:rPr>
        <w:t>... .</w:t>
      </w:r>
      <w:r>
        <w:rPr>
          <w:rStyle w:val="FootnoteAnchor"/>
          <w:rtl w:val="true"/>
        </w:rPr>
        <w:footnoteReference w:id="194"/>
      </w:r>
    </w:p>
    <w:p>
      <w:pPr>
        <w:pStyle w:val="Heading5"/>
        <w:numPr>
          <w:ilvl w:val="4"/>
          <w:numId w:val="1"/>
        </w:numPr>
        <w:rPr/>
      </w:pPr>
      <w:bookmarkStart w:id="231" w:name="__RefHeading___Toc3750709_3381743652"/>
      <w:bookmarkStart w:id="232" w:name="_Toc92"/>
      <w:bookmarkEnd w:id="231"/>
      <w:r>
        <w:rPr/>
        <w:t>2</w:t>
      </w:r>
      <w:r>
        <w:rPr>
          <w:rtl w:val="true"/>
        </w:rPr>
        <w:t xml:space="preserve">. </w:t>
      </w:r>
      <w:r>
        <w:rPr>
          <w:rtl w:val="true"/>
        </w:rPr>
        <w:t>ابن جریج</w:t>
      </w:r>
      <w:bookmarkEnd w:id="2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إسماعیل، عن ابن جریج، قال</w:t>
      </w:r>
      <w:r>
        <w:rPr>
          <w:rFonts w:eastAsia="IRNazanin" w:cs="IRNazanin"/>
          <w:color w:val="111111"/>
          <w:sz w:val="28"/>
          <w:szCs w:val="28"/>
          <w:rtl w:val="true"/>
          <w:lang w:bidi="fa-IR"/>
        </w:rPr>
        <w:t>:</w:t>
      </w:r>
      <w:bookmarkStart w:id="233" w:name="pg17021_197660"/>
    </w:p>
    <w:p>
      <w:pPr>
        <w:pStyle w:val="BookText"/>
        <w:rPr/>
      </w:pPr>
      <w:bookmarkEnd w:id="233"/>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وثلاثین سنة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تزوّجها وهو ابن سبع وثلاثین سنة </w:t>
      </w:r>
      <w:r>
        <w:rPr>
          <w:rFonts w:eastAsia="IRNazanin" w:cs="IRNazanin"/>
          <w:color w:val="111111"/>
          <w:sz w:val="28"/>
          <w:szCs w:val="28"/>
          <w:rtl w:val="true"/>
          <w:lang w:bidi="fa-IR"/>
        </w:rPr>
        <w:t>... .</w:t>
      </w:r>
      <w:r>
        <w:rPr>
          <w:rStyle w:val="FootnoteAnchor"/>
          <w:rtl w:val="true"/>
        </w:rPr>
        <w:footnoteReference w:id="196"/>
      </w:r>
    </w:p>
    <w:p>
      <w:pPr>
        <w:pStyle w:val="Heading5"/>
        <w:numPr>
          <w:ilvl w:val="4"/>
          <w:numId w:val="1"/>
        </w:numPr>
        <w:rPr/>
      </w:pPr>
      <w:bookmarkStart w:id="234" w:name="__RefHeading___Toc3750711_3381743652"/>
      <w:bookmarkStart w:id="235" w:name="_Toc93"/>
      <w:bookmarkEnd w:id="234"/>
      <w:r>
        <w:rPr/>
        <w:t>3</w:t>
      </w:r>
      <w:r>
        <w:rPr>
          <w:rtl w:val="true"/>
        </w:rPr>
        <w:t xml:space="preserve">. </w:t>
      </w:r>
      <w:r>
        <w:rPr>
          <w:rtl w:val="true"/>
        </w:rPr>
        <w:t>حکیم بن حزام</w:t>
      </w:r>
      <w:bookmarkEnd w:id="2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وهي ابنة أربعین سنة،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خمس وعشرین سنة </w:t>
      </w:r>
      <w:r>
        <w:rPr>
          <w:rFonts w:eastAsia="IRNazanin" w:cs="IRNazanin"/>
          <w:color w:val="111111"/>
          <w:sz w:val="28"/>
          <w:szCs w:val="28"/>
          <w:rtl w:val="true"/>
          <w:lang w:bidi="fa-IR"/>
        </w:rPr>
        <w:t>... .</w:t>
      </w:r>
      <w:r>
        <w:rPr>
          <w:rStyle w:val="FootnoteAnchor"/>
          <w:rtl w:val="true"/>
        </w:rPr>
        <w:footnoteReference w:id="197"/>
      </w:r>
    </w:p>
    <w:p>
      <w:pPr>
        <w:pStyle w:val="Heading5"/>
        <w:numPr>
          <w:ilvl w:val="4"/>
          <w:numId w:val="1"/>
        </w:numPr>
        <w:rPr/>
      </w:pPr>
      <w:bookmarkStart w:id="236" w:name="__RefHeading___Toc3750713_3381743652"/>
      <w:bookmarkStart w:id="237" w:name="_Toc94"/>
      <w:bookmarkEnd w:id="236"/>
      <w:r>
        <w:rPr/>
        <w:t>4</w:t>
      </w:r>
      <w:r>
        <w:rPr>
          <w:rtl w:val="true"/>
        </w:rPr>
        <w:t xml:space="preserve">. </w:t>
      </w:r>
      <w:r>
        <w:rPr>
          <w:rtl w:val="true"/>
        </w:rPr>
        <w:t>عبدالله بن عبّاس</w:t>
      </w:r>
      <w:bookmarkEnd w:id="2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عن أبیه، عن أبي‌صالح، عن ابن عبّاس،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خدیجة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ثمان وعشرین سنة </w:t>
      </w:r>
      <w:r>
        <w:rPr>
          <w:rFonts w:eastAsia="IRNazanin" w:cs="IRNazanin"/>
          <w:color w:val="111111"/>
          <w:sz w:val="28"/>
          <w:szCs w:val="28"/>
          <w:rtl w:val="true"/>
          <w:lang w:bidi="fa-IR"/>
        </w:rPr>
        <w:t>... .</w:t>
      </w:r>
      <w:r>
        <w:rPr>
          <w:rStyle w:val="FootnoteAnchor"/>
          <w:rtl w:val="true"/>
        </w:rPr>
        <w:footnoteReference w:id="198"/>
      </w:r>
      <w:bookmarkStart w:id="238" w:name="pg17021_197662"/>
    </w:p>
    <w:p>
      <w:pPr>
        <w:pStyle w:val="BookText"/>
        <w:rPr/>
      </w:pPr>
      <w:bookmarkEnd w:id="2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أبي‌بکر الهذلي،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وهو ابن خمس وعشرین سنة، وهي بنت أربعین سنة </w:t>
      </w:r>
      <w:r>
        <w:rPr>
          <w:rFonts w:eastAsia="IRNazanin" w:cs="IRNazanin"/>
          <w:color w:val="111111"/>
          <w:sz w:val="28"/>
          <w:szCs w:val="28"/>
          <w:rtl w:val="true"/>
          <w:lang w:bidi="fa-IR"/>
        </w:rPr>
        <w:t>...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المنهال، حدّثنا حمّاد بن سلمة، 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رسول الله ذکر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أنّ رسول الله تزوّج خدیجة علی اثنتي عشرة اُوقیّة ذهباً، وهي یومئذ ابنة ثماني وعشرین سنة</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39" w:name="__RefHeading___Toc3750715_3381743652"/>
      <w:bookmarkStart w:id="240" w:name="_Toc95"/>
      <w:bookmarkEnd w:id="239"/>
      <w:r>
        <w:rPr/>
        <w:t>5</w:t>
      </w:r>
      <w:r>
        <w:rPr>
          <w:rtl w:val="true"/>
        </w:rPr>
        <w:t xml:space="preserve">. </w:t>
      </w:r>
      <w:r>
        <w:rPr>
          <w:rtl w:val="true"/>
        </w:rPr>
        <w:t>عمر بن أبي‌بکر المؤمّلي عن غیر واحد</w:t>
      </w:r>
      <w:bookmarkEnd w:id="2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المنذر وابن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المؤمّلي عمر بن أبي‌بکر،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عمرو بن أسد زوّج خدیجة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خمس وعشرین سنة، وقریش تبني الکعبة</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41" w:name="__RefHeading___Toc3750717_3381743652"/>
      <w:bookmarkStart w:id="242" w:name="_Toc96"/>
      <w:bookmarkEnd w:id="241"/>
      <w:r>
        <w:rPr/>
        <w:t>6</w:t>
      </w:r>
      <w:r>
        <w:rPr>
          <w:rtl w:val="true"/>
        </w:rPr>
        <w:t xml:space="preserve">. </w:t>
      </w:r>
      <w:r>
        <w:rPr>
          <w:rtl w:val="true"/>
        </w:rPr>
        <w:t>أبوعمرو المدني</w:t>
      </w:r>
      <w:bookmarkEnd w:id="2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غیر واحد من أهل العلم، عن أبي‌عمرو المدني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رسول الله خمساً وعشرین سنة تزوّج خدیجة بنت خویلد </w:t>
      </w:r>
      <w:r>
        <w:rPr>
          <w:rFonts w:eastAsia="IRNazanin" w:cs="IRNazanin"/>
          <w:color w:val="111111"/>
          <w:sz w:val="28"/>
          <w:szCs w:val="28"/>
          <w:rtl w:val="true"/>
          <w:lang w:bidi="fa-IR"/>
        </w:rPr>
        <w:t>... .</w:t>
      </w:r>
      <w:r>
        <w:rPr>
          <w:rStyle w:val="FootnoteAnchor"/>
          <w:rtl w:val="true"/>
        </w:rPr>
        <w:footnoteReference w:id="20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ابن کثیر في البدایة والنهایة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فصل في تزویجه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bookmarkStart w:id="243" w:name="pg17021_197664"/>
    </w:p>
    <w:p>
      <w:pPr>
        <w:pStyle w:val="Heading5"/>
        <w:numPr>
          <w:ilvl w:val="4"/>
          <w:numId w:val="1"/>
        </w:numPr>
        <w:rPr/>
      </w:pPr>
      <w:bookmarkStart w:id="244" w:name="__RefHeading___Toc3750719_3381743652"/>
      <w:bookmarkStart w:id="245" w:name="_Toc97"/>
      <w:bookmarkEnd w:id="243"/>
      <w:bookmarkEnd w:id="244"/>
      <w:r>
        <w:rPr/>
        <w:t>7</w:t>
      </w:r>
      <w:r>
        <w:rPr>
          <w:rtl w:val="true"/>
        </w:rPr>
        <w:t xml:space="preserve">. </w:t>
      </w:r>
      <w:r>
        <w:rPr>
          <w:rtl w:val="true"/>
        </w:rPr>
        <w:t>محمّد بن شهاب الزهري</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ابن خمس وعشرین سنة، وخدیجة ابنة أربعین سنة </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حفص وغیره، عن یونس،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إحدی وعشرین سنة </w:t>
      </w:r>
      <w:r>
        <w:rPr>
          <w:rFonts w:eastAsia="IRNazanin" w:cs="IRNazanin"/>
          <w:color w:val="111111"/>
          <w:sz w:val="28"/>
          <w:szCs w:val="28"/>
          <w:rtl w:val="true"/>
          <w:lang w:bidi="fa-IR"/>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البغوي وابن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عبدالبرّ في الاستیعاب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ترجمة محمّد رسول الله، عن الزهري</w:t>
      </w:r>
      <w:r>
        <w:rPr>
          <w:rFonts w:eastAsia="IRNazanin" w:cs="IRNazanin"/>
          <w:color w:val="111111"/>
          <w:sz w:val="28"/>
          <w:szCs w:val="28"/>
          <w:rtl w:val="true"/>
          <w:lang w:bidi="fa-IR"/>
        </w:rPr>
        <w:t>.</w:t>
      </w:r>
    </w:p>
    <w:p>
      <w:pPr>
        <w:pStyle w:val="Heading5"/>
        <w:numPr>
          <w:ilvl w:val="4"/>
          <w:numId w:val="1"/>
        </w:numPr>
        <w:rPr/>
      </w:pPr>
      <w:bookmarkStart w:id="246" w:name="__RefHeading___Toc3750721_3381743652"/>
      <w:bookmarkStart w:id="247" w:name="_Toc98"/>
      <w:bookmarkEnd w:id="246"/>
      <w:r>
        <w:rPr/>
        <w:t>8</w:t>
      </w:r>
      <w:r>
        <w:rPr>
          <w:rtl w:val="true"/>
        </w:rPr>
        <w:t xml:space="preserve">. </w:t>
      </w:r>
      <w:r>
        <w:rPr>
          <w:rtl w:val="true"/>
        </w:rPr>
        <w:t>محمّد بن علي الباقر</w:t>
      </w:r>
      <w:bookmarkEnd w:id="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عبدالعزیز بن محمّد،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وهو ابن خمس وعشرین سنة، وهي بنت أربعین سنة </w:t>
      </w:r>
      <w:r>
        <w:rPr>
          <w:rFonts w:eastAsia="IRNazanin" w:cs="IRNazanin"/>
          <w:color w:val="111111"/>
          <w:sz w:val="28"/>
          <w:szCs w:val="28"/>
          <w:rtl w:val="true"/>
          <w:lang w:bidi="fa-IR"/>
        </w:rPr>
        <w:t>... .</w:t>
      </w:r>
      <w:r>
        <w:rPr>
          <w:rStyle w:val="FootnoteAnchor"/>
          <w:rtl w:val="true"/>
        </w:rPr>
        <w:footnoteReference w:id="205"/>
      </w:r>
    </w:p>
    <w:p>
      <w:pPr>
        <w:pStyle w:val="Heading5"/>
        <w:numPr>
          <w:ilvl w:val="4"/>
          <w:numId w:val="1"/>
        </w:numPr>
        <w:rPr/>
      </w:pPr>
      <w:bookmarkStart w:id="248" w:name="__RefHeading___Toc3750723_3381743652"/>
      <w:bookmarkStart w:id="249" w:name="_Toc99"/>
      <w:bookmarkEnd w:id="248"/>
      <w:r>
        <w:rPr/>
        <w:t>9</w:t>
      </w:r>
      <w:r>
        <w:rPr>
          <w:rtl w:val="true"/>
        </w:rPr>
        <w:t xml:space="preserve">. </w:t>
      </w:r>
      <w:r>
        <w:rPr>
          <w:rtl w:val="true"/>
        </w:rPr>
        <w:t>المطّلب بن عبدالله</w:t>
      </w:r>
      <w:bookmarkEnd w:id="2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عبدالله بن حنطب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50" w:name="pg17021_197666"/>
    </w:p>
    <w:p>
      <w:pPr>
        <w:pStyle w:val="BookText"/>
        <w:rPr/>
      </w:pPr>
      <w:bookmarkEnd w:id="250"/>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5"/>
        <w:numPr>
          <w:ilvl w:val="4"/>
          <w:numId w:val="1"/>
        </w:numPr>
        <w:rPr/>
      </w:pPr>
      <w:bookmarkStart w:id="251" w:name="__RefHeading___Toc3750725_3381743652"/>
      <w:bookmarkStart w:id="252" w:name="_Toc100"/>
      <w:bookmarkEnd w:id="251"/>
      <w:r>
        <w:rPr/>
        <w:t>10</w:t>
      </w:r>
      <w:r>
        <w:rPr>
          <w:rtl w:val="true"/>
        </w:rPr>
        <w:t xml:space="preserve">. </w:t>
      </w:r>
      <w:r>
        <w:rPr>
          <w:rtl w:val="true"/>
        </w:rPr>
        <w:t>نفیسة بنت اُمیّة</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شیبة، عن عمیرة بنت عبیدالله بن کعب بن مالك، عن اُمّ‌سعد بنت سعد بن الربیع، عن نفیسة بنت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بن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ذات شرف ومال کثیر وتجارة تبعث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من الشام، وهو ابن خمس وعشرین سنة </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شیبة، عن عمیرة بنت عبیدالله بن کعب بن مالك، عن اُمّ‌سعد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بنت خویلد بن أسد بن عبدالعزّی بن قصيّ امرأة حازمة جلدة شریفة، مع ما أراد الله بها من الکرامة والخیر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خمس وعشرین سنة، وخدیجة یومئذ بنت أربعین سنة، ولدت قبل الفیل بخمس عشرة سنة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شبیب، حدّثنا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شیبة، حدّثني عمر بن أبي‌بکر العدوي، حدّثني موسی بن شیبة، حدّثتني عمیرة بنت عبدالله بن کعب بن مالك، عن اُمّ‌سعد بنت سعد بن الربیع، عن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بطوله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bookmarkStart w:id="253" w:name="pg17021_197668"/>
    </w:p>
    <w:p>
      <w:pPr>
        <w:pStyle w:val="BookText"/>
        <w:rPr/>
      </w:pPr>
      <w:bookmarkEnd w:id="253"/>
      <w:r>
        <w:rPr>
          <w:rFonts w:ascii="Amiri" w:hAnsi="Amiri" w:eastAsia="Amiri" w:cs="Amiri"/>
          <w:color w:val="111111"/>
          <w:sz w:val="28"/>
          <w:sz w:val="28"/>
          <w:szCs w:val="28"/>
          <w:rtl w:val="true"/>
          <w:lang w:bidi="ar-SA"/>
        </w:rPr>
        <w:t>وتزوّجها وعمره خمس وعشرون سنة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نفیسة بنت 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خدیجة بنت خویلد بن أسد بن العزّی بن قصيّ امرأة حازمة جلدة شریفة، أوسط قریش نسباً، وأکثرهم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فتزوّجها وهو ابن خمس وعشرین سنة، وخدیجة یومئذ بنت أربعین سنة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خدیجة، والوفا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5"/>
        <w:numPr>
          <w:ilvl w:val="4"/>
          <w:numId w:val="1"/>
        </w:numPr>
        <w:rPr/>
      </w:pPr>
      <w:bookmarkStart w:id="254" w:name="__RefHeading___Toc3750727_3381743652"/>
      <w:bookmarkStart w:id="255" w:name="_Toc101"/>
      <w:bookmarkEnd w:id="254"/>
      <w:r>
        <w:rPr/>
        <w:t>11</w:t>
      </w:r>
      <w:r>
        <w:rPr>
          <w:rtl w:val="true"/>
        </w:rPr>
        <w:t xml:space="preserve">. </w:t>
      </w:r>
      <w:r>
        <w:rPr>
          <w:rtl w:val="true"/>
        </w:rPr>
        <w:t>ما ورد مرسلاً</w:t>
      </w:r>
      <w:bookmarkEnd w:id="2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عندنا من أهل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خدیجة ولدت قبل الفیل بخمس عشرة سنة، وإنّها کانت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أربعین سنة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أنّ أوّل امرأة تزوّجت النبيّ خدیجة بنت خویلد بن أسد بن عبدالعزّی،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ابن خمس وعشرین سنة، وهي یومئذ بنت أربع وأربعین سنة </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 وهي ابنة أربعین سنة، وذلك الثبت عند العلماء،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تزوّجها وهي ابنة ستّ وأربعین سنة، وهو ابن خمس وعشرین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وهو ابن ثلاث وعشرین سنة، وهي ابنة ثمان وعشرین سنة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تزوّج النبيّ منهنّ من قریش خدیجة بنت خویلد بن أسد بن عبدالعزّی بن قصيّ، تزوّجها وهو ابن خمس وعشرین سنة، وذلك قبل الوحي إلیه بخمس عشرة سنة؛ لأنّه اُوحي إلیه وهو ابن أربعین سنة</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 وخدیجة یومئذ ابنة أربعین سنة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ستّ وعشرین کان تزویجه بخدیجة بنت خویلد، وهي یومئذ بنت أربعین، وقیل في سنّها غیر هذا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أتت علیه خمس وعشرون سنة وشهران وعشرة أیّام خطب إلی خدیجة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فبقیت عنده قبل الوحي خمس عشرة سنة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وکانت سفرته الثانیة بعدها مع میسرة غلام خدیجة، ثمّ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وهو ابن خمس وعشرین سنة </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زوّج بها وهو ابن خمس وعشرین سنة، قبل أن یبعثه الله نبیّاً بخمس عشرة سنة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تزوّج خدیجة خمساً وعشرین سنة، وکان عمرها إذ ذاك خمساً وثلاثین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قبل نزول الوحي علیه وهو ابن خمس وعشرین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وهو ابن إحدی وعشرین سنة، ولها أربعون سنة </w:t>
      </w:r>
      <w:r>
        <w:rPr>
          <w:rFonts w:eastAsia="IRNazanin" w:cs="IRNazanin"/>
          <w:color w:val="111111"/>
          <w:sz w:val="28"/>
          <w:szCs w:val="28"/>
          <w:rtl w:val="true"/>
          <w:lang w:bidi="fa-IR"/>
        </w:rPr>
        <w:t>...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أبوالولید الإشبیلي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زوجاته خدیجة بنت خویلد بن أسد الأسدیّة، أسد قریش، تزوّجها وهو ابن خمس وعشرین سنة </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لخطبة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وزوّجه وهو ابن خمس وعشرین سنة وخدیجة ابنة أربعین سنة </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عبدالبرّ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الشام في تجارة لخدیجة بنت خویلد، فرآه نسطور الراهب وقد أظلّته غمامة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وذلك سنة خمس وعشرین، وتزوّج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بعد ذلك بشهرین وخمسة وعشرین یوماً في عقب صفر سنة ستّ وعشرین، وذلك بعد خمس وعشرین سنة وشهرین وعشرة أیّام من یوم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تزوّج خدیجة إحدی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بن عثمان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یومئذ ابن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یومئذ بنت أربعین سنة، ولدت قبل الفیل بخمس عشرة سنة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الکعبة، وتراضت قریش بحکمه في وضع الحجر بعد </w:t>
      </w:r>
    </w:p>
    <w:p>
      <w:pPr>
        <w:pStyle w:val="BookText"/>
        <w:rPr/>
      </w:pPr>
      <w:r>
        <w:rPr>
          <w:rFonts w:ascii="IRNazanin" w:hAnsi="IRNazanin" w:eastAsia="IRNazanin"/>
          <w:color w:val="111111"/>
          <w:sz w:val="28"/>
          <w:sz w:val="28"/>
          <w:szCs w:val="28"/>
          <w:rtl w:val="true"/>
          <w:lang w:bidi="fa-IR"/>
        </w:rPr>
        <w:t>ذلك بعشر سنین، وذلك سنة ثلاث وثلاثین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لکانت سنّ خدیجة یوم تزوّجها خمساً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 الکعبة علی رأس خمس وعشرین سنة من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بین بنیان الکعبة وبین مبعث النبيّ خمس سنین، ثمّ نبّأه الله تعالی وهو ابن أربعین سنة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عبدالبرّ وأبوالعبّاس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تزوّج خدیجة ابن إحدی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وعشرین سنة، وهو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ثلاثین سنة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وهو ابن إحدی وعشرین سنة،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ثلاثین سنة، وهي ثیّب بعد زوجین کانا لها،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یومئذ بنت ثلاث وأربعین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أربعین سنة </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خمسة وعشرین سنة یوم تزوّجها، وخدیجة بنت أربعین سنة </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النبيّ وهي ابنة أربعین سنة، ورسول الله ابن خمس وعشرین سنة </w:t>
      </w:r>
      <w:r>
        <w:rPr>
          <w:rFonts w:eastAsia="IRNazanin" w:cs="IRNazanin"/>
          <w:color w:val="111111"/>
          <w:sz w:val="28"/>
          <w:szCs w:val="28"/>
          <w:rtl w:val="true"/>
          <w:lang w:bidi="fa-IR"/>
        </w:rPr>
        <w:t>... .</w:t>
      </w:r>
      <w:r>
        <w:rPr>
          <w:rStyle w:val="FootnoteAnchor"/>
          <w:rtl w:val="true"/>
        </w:rPr>
        <w:footnoteReference w:id="2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القزویني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والعاشر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في تجارة فرأت عند قدومه غمامة تظلّه فتزوّجته، وقد کانت عرفت قبله زوجین، وکانت یوم تزوّجها بنت أربعین سنة </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أوّل امرأة تزوّجها النبيّ من غیر خلاف قبل المبعث بخمس عشرة سنة، وکانت بنت أربعین سنة، وهو ابن خمس وعشرین سنة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وهو ابن خمس وعشرین سنة، وخدیجة یومئذ ابنة أربعین سنة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أربعین سنة </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وهو ابن 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یومئذ خمس وأربعون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أزواجه، اُولاهنّ خدیجة بنت خویلد القرشیّة الأسدیّة، تزوّجها قبل النبوّة، ولها أربعون سنة </w:t>
      </w:r>
      <w:r>
        <w:rPr>
          <w:rFonts w:eastAsia="IRNazanin" w:cs="IRNazanin"/>
          <w:color w:val="111111"/>
          <w:sz w:val="28"/>
          <w:szCs w:val="28"/>
          <w:rtl w:val="true"/>
          <w:lang w:bidi="fa-IR"/>
        </w:rPr>
        <w:t>... .</w:t>
      </w:r>
      <w:r>
        <w:rPr>
          <w:rStyle w:val="FootnoteAnchor"/>
          <w:rtl w:val="true"/>
        </w:rPr>
        <w:footnoteReference w:id="234"/>
      </w:r>
      <w:bookmarkStart w:id="256" w:name="pg17021_197680"/>
    </w:p>
    <w:p>
      <w:pPr>
        <w:pStyle w:val="BookText"/>
        <w:rPr/>
      </w:pPr>
      <w:bookmarkEnd w:id="25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تزوّجها خدیجة قبل الوحي </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وعشرین سنة وعشرة أیّام، وهي یومئذ ابنة ثمان وعشرین سنة </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فرآه نسطور الراهب وقد أظلّته غمامة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سنة خمس وعشرین خرج إلی بصری من أرض الشام، وتزوّج خدیجة بعد ذلك بشهرین وخمسة وعشرین یوماً في صفر سنة ستّ وعشرین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7" w:name="__RefHeading___Toc3750729_3381743652"/>
      <w:bookmarkStart w:id="258" w:name="_Toc102"/>
      <w:bookmarkEnd w:id="257"/>
      <w:r>
        <w:rPr>
          <w:rtl w:val="true"/>
        </w:rPr>
        <w:t>الثامن</w:t>
      </w:r>
      <w:r>
        <w:rPr>
          <w:rtl w:val="true"/>
        </w:rPr>
        <w:t xml:space="preserve">: </w:t>
      </w:r>
      <w:r>
        <w:rPr>
          <w:rtl w:val="true"/>
        </w:rPr>
        <w:t xml:space="preserve">صداقها </w:t>
      </w:r>
      <w:r>
        <w:rPr>
          <w:rtl w:val="true"/>
        </w:rPr>
        <w:t>(</w:t>
      </w:r>
      <w:r>
        <w:rPr>
          <w:rtl w:val="true"/>
        </w:rPr>
        <w:t>سلام الله عليها</w:t>
      </w:r>
      <w:r>
        <w:rPr>
          <w:rtl w:val="true"/>
        </w:rPr>
        <w:t>)</w:t>
      </w:r>
      <w:bookmarkEnd w:id="258"/>
    </w:p>
    <w:p>
      <w:pPr>
        <w:pStyle w:val="Heading5"/>
        <w:numPr>
          <w:ilvl w:val="4"/>
          <w:numId w:val="1"/>
        </w:numPr>
        <w:rPr/>
      </w:pPr>
      <w:bookmarkStart w:id="259" w:name="__RefHeading___Toc3750731_3381743652"/>
      <w:bookmarkStart w:id="260" w:name="_Toc103"/>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نفیسة بنت اُمیّة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السائب الکلبي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261" w:name="__RefHeading___Toc3750733_3381743652"/>
      <w:bookmarkStart w:id="262" w:name="_Toc104"/>
      <w:bookmarkEnd w:id="261"/>
      <w:r>
        <w:rPr/>
        <w:t>1</w:t>
      </w:r>
      <w:r>
        <w:rPr>
          <w:rtl w:val="true"/>
        </w:rPr>
        <w:t xml:space="preserve">. </w:t>
      </w:r>
      <w:r>
        <w:rPr>
          <w:rtl w:val="true"/>
        </w:rPr>
        <w:t>عبدالله بن عبّاس</w:t>
      </w:r>
      <w:bookmarkEnd w:id="2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عن أبیه، عن أبي‌صالح، عن ابن عبّاس،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خدیجة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ثمان وعشرین سنة، ومهرها اثنتي عشرة </w:t>
      </w:r>
      <w:bookmarkStart w:id="263" w:name="pg17021_197682"/>
    </w:p>
    <w:p>
      <w:pPr>
        <w:pStyle w:val="BookText"/>
        <w:rPr/>
      </w:pPr>
      <w:bookmarkEnd w:id="263"/>
      <w:r>
        <w:rPr>
          <w:rFonts w:ascii="IRNazanin" w:hAnsi="IRNazanin" w:eastAsia="IRNazanin"/>
          <w:color w:val="111111"/>
          <w:sz w:val="28"/>
          <w:sz w:val="28"/>
          <w:szCs w:val="28"/>
          <w:rtl w:val="true"/>
          <w:lang w:bidi="fa-IR"/>
        </w:rPr>
        <w:t>اُوقیّة، وکذلك کانت مهور نسائه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المنهال، حدّثنا حمّاد بن سلمة، 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رسول الله ذکر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أنّ رسول الله تزوّج خدیجة علی اثنتي عشرة اُوقیّة ذهباً، وهي یومئذ ابنة ثماني وعشرین سنة</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64" w:name="__RefHeading___Toc3750735_3381743652"/>
      <w:bookmarkStart w:id="265" w:name="_Toc105"/>
      <w:bookmarkEnd w:id="264"/>
      <w:r>
        <w:rPr/>
        <w:t>2</w:t>
      </w:r>
      <w:r>
        <w:rPr>
          <w:rtl w:val="true"/>
        </w:rPr>
        <w:t xml:space="preserve">. </w:t>
      </w:r>
      <w:r>
        <w:rPr>
          <w:rtl w:val="true"/>
        </w:rPr>
        <w:t>محمّد بن السائب الکلبي</w:t>
      </w:r>
      <w:bookmarkEnd w:id="2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خدیجة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النبيّ أن اخطبني إلی عمّي عمرو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أبوطالب إلی عمرو، فزوّجها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اثنتي عشرة اُوقیّة ونشّاً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والاُوقیّة أربعون درهماً</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266" w:name="__RefHeading___Toc3750737_3381743652"/>
      <w:bookmarkStart w:id="267" w:name="_Toc106"/>
      <w:bookmarkEnd w:id="266"/>
      <w:r>
        <w:rPr/>
        <w:t>3</w:t>
      </w:r>
      <w:r>
        <w:rPr>
          <w:rtl w:val="true"/>
        </w:rPr>
        <w:t xml:space="preserve">. </w:t>
      </w:r>
      <w:r>
        <w:rPr>
          <w:rtl w:val="true"/>
        </w:rPr>
        <w:t>نفیسة بنت اُمیّة</w:t>
      </w:r>
      <w:bookmarkEnd w:id="2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شبیب، حدّثنا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شیبة، حدّثني عمر بن أبي‌بکر العدوي، حدّثني موسی بن شیبة، حدّثتني عمیرة </w:t>
      </w:r>
      <w:bookmarkStart w:id="268" w:name="pg17021_197684"/>
    </w:p>
    <w:p>
      <w:pPr>
        <w:pStyle w:val="BookText"/>
        <w:rPr/>
      </w:pPr>
      <w:bookmarkEnd w:id="2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عبدالله بن کعب بن مالك، عن اُمّ‌سعد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بطوله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وأصدقها النبيّ عشرین بکرة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43"/>
      </w:r>
    </w:p>
    <w:p>
      <w:pPr>
        <w:pStyle w:val="Heading5"/>
        <w:numPr>
          <w:ilvl w:val="4"/>
          <w:numId w:val="1"/>
        </w:numPr>
        <w:rPr/>
      </w:pPr>
      <w:bookmarkStart w:id="269" w:name="__RefHeading___Toc3750739_3381743652"/>
      <w:bookmarkStart w:id="270" w:name="_Toc107"/>
      <w:bookmarkEnd w:id="269"/>
      <w:r>
        <w:rPr/>
        <w:t>4</w:t>
      </w:r>
      <w:r>
        <w:rPr>
          <w:rtl w:val="true"/>
        </w:rPr>
        <w:t xml:space="preserve">. </w:t>
      </w:r>
      <w:r>
        <w:rPr>
          <w:rtl w:val="true"/>
        </w:rPr>
        <w:t>ما ورد مرسلاً</w:t>
      </w:r>
      <w:bookmarkEnd w:id="2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وتزوّجها علی اثنتي عشرة اُوقیّة ونشّ</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والاُوقیّة أربعون درهماً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بکرة </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4/293</w:t>
      </w:r>
      <w:r>
        <w:rPr>
          <w:rFonts w:ascii="IRNazanin" w:hAnsi="IRNazanin" w:eastAsia="IRNazanin"/>
          <w:color w:val="111111"/>
          <w:sz w:val="28"/>
          <w:sz w:val="28"/>
          <w:szCs w:val="28"/>
          <w:rtl w:val="true"/>
          <w:lang w:bidi="fa-IR"/>
        </w:rPr>
        <w:t>، ذکر 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أصدقها عشرین بکرة، وعشرة أواقي من ذهب، وعبداً، وأمة</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أنّها أصدقها اثنتي عشرة اُوقیّة ذهب </w:t>
      </w:r>
      <w:r>
        <w:rPr>
          <w:rFonts w:eastAsia="IRNazanin" w:cs="IRNazanin"/>
          <w:color w:val="111111"/>
          <w:sz w:val="28"/>
          <w:szCs w:val="28"/>
          <w:rtl w:val="true"/>
          <w:lang w:bidi="fa-IR"/>
        </w:rPr>
        <w:t>... .</w:t>
      </w:r>
      <w:r>
        <w:rPr>
          <w:rStyle w:val="FootnoteAnchor"/>
          <w:rtl w:val="true"/>
        </w:rPr>
        <w:footnoteReference w:id="248"/>
      </w:r>
      <w:bookmarkStart w:id="271" w:name="pg17021_197685"/>
    </w:p>
    <w:p>
      <w:pPr>
        <w:pStyle w:val="Heading4"/>
        <w:numPr>
          <w:ilvl w:val="3"/>
          <w:numId w:val="1"/>
        </w:numPr>
        <w:rPr/>
      </w:pPr>
      <w:bookmarkStart w:id="272" w:name="__RefHeading___Toc3750741_3381743652"/>
      <w:bookmarkStart w:id="273" w:name="_Toc108"/>
      <w:bookmarkEnd w:id="271"/>
      <w:bookmarkEnd w:id="272"/>
      <w:r>
        <w:rPr>
          <w:rtl w:val="true"/>
        </w:rPr>
        <w:t>التاسع</w:t>
      </w:r>
      <w:r>
        <w:rPr>
          <w:rtl w:val="true"/>
        </w:rPr>
        <w:t xml:space="preserve">: </w:t>
      </w:r>
      <w:r>
        <w:rPr>
          <w:rtl w:val="true"/>
        </w:rPr>
        <w:t xml:space="preserve">ولیمتها </w:t>
      </w:r>
      <w:r>
        <w:rPr>
          <w:rtl w:val="true"/>
        </w:rPr>
        <w:t>(</w:t>
      </w:r>
      <w:r>
        <w:rPr>
          <w:rtl w:val="true"/>
        </w:rPr>
        <w:t>سلام الله عليها</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لمّا تزوّج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أبیها في جماعة من قومه، فلمّا زوّجها إیّاه وخرج الناس ذهب النبيّ لیخرج جبذته خدیجة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یا محمّد؟ اذهب وانحر جزوراً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وهي أوّل ولیمة أولمها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النبيّ أن یخرج فأخذت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ردائه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مع أهلك ودع عمّك ینحر بکرة ویطعم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النبيّ وقال مع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Style w:val="FootnoteAnchor"/>
          <w:rtl w:val="true"/>
        </w:rPr>
        <w:footnoteReference w:id="250"/>
      </w:r>
    </w:p>
    <w:p>
      <w:pPr>
        <w:pStyle w:val="Heading4"/>
        <w:numPr>
          <w:ilvl w:val="3"/>
          <w:numId w:val="1"/>
        </w:numPr>
        <w:rPr/>
      </w:pPr>
      <w:bookmarkStart w:id="274" w:name="__RefHeading___Toc3750743_3381743652"/>
      <w:bookmarkStart w:id="275" w:name="_Toc109"/>
      <w:bookmarkEnd w:id="274"/>
      <w:r>
        <w:rPr>
          <w:rtl w:val="true"/>
        </w:rPr>
        <w:t>العاشر</w:t>
      </w:r>
      <w:r>
        <w:rPr>
          <w:rtl w:val="true"/>
        </w:rPr>
        <w:t xml:space="preserve">: </w:t>
      </w:r>
      <w:r>
        <w:rPr>
          <w:rtl w:val="true"/>
        </w:rPr>
        <w:t xml:space="preserve">إنّها </w:t>
      </w:r>
      <w:r>
        <w:rPr>
          <w:rtl w:val="true"/>
        </w:rPr>
        <w:t>(</w:t>
      </w:r>
      <w:r>
        <w:rPr>
          <w:rtl w:val="true"/>
        </w:rPr>
        <w:t>سلام الله عليها</w:t>
      </w:r>
      <w:r>
        <w:rPr>
          <w:rtl w:val="true"/>
        </w:rPr>
        <w:t xml:space="preserve">) </w:t>
      </w:r>
      <w:r>
        <w:rPr>
          <w:rtl w:val="true"/>
        </w:rPr>
        <w:t>أوّل امرأة تزوّجها النبيّ</w:t>
      </w:r>
      <w:bookmarkEnd w:id="275"/>
    </w:p>
    <w:p>
      <w:pPr>
        <w:pStyle w:val="Heading5"/>
        <w:numPr>
          <w:ilvl w:val="4"/>
          <w:numId w:val="1"/>
        </w:numPr>
        <w:rPr/>
      </w:pPr>
      <w:bookmarkStart w:id="276" w:name="__RefHeading___Toc3750745_3381743652"/>
      <w:bookmarkStart w:id="277" w:name="_Toc110"/>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أبي‌بکر بن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عقیل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أبي‌کثیر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w:t>
      </w:r>
      <w:bookmarkStart w:id="278" w:name="pg17021_197688"/>
    </w:p>
    <w:p>
      <w:pPr>
        <w:pStyle w:val="Heading5"/>
        <w:numPr>
          <w:ilvl w:val="4"/>
          <w:numId w:val="1"/>
        </w:numPr>
        <w:rPr/>
      </w:pPr>
      <w:bookmarkStart w:id="279" w:name="__RefHeading___Toc3750747_3381743652"/>
      <w:bookmarkStart w:id="280" w:name="_Toc111"/>
      <w:bookmarkEnd w:id="278"/>
      <w:bookmarkEnd w:id="279"/>
      <w:r>
        <w:rPr/>
        <w:t>1</w:t>
      </w:r>
      <w:r>
        <w:rPr>
          <w:rtl w:val="true"/>
        </w:rPr>
        <w:t xml:space="preserve">. </w:t>
      </w:r>
      <w:r>
        <w:rPr>
          <w:rtl w:val="true"/>
        </w:rPr>
        <w:t>أبوبکر بن عثمان</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أبي‌ضمرة، عن أبي‌بکر بن عثمان وغیره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بنت خویلد بن أسد بن عبدالعزّی بن قصيّ، وهي أوّل امرأة تزوّجها </w:t>
      </w:r>
      <w:r>
        <w:rPr>
          <w:rFonts w:eastAsia="IRNazanin" w:cs="IRNazanin"/>
          <w:color w:val="111111"/>
          <w:sz w:val="28"/>
          <w:szCs w:val="28"/>
          <w:rtl w:val="true"/>
          <w:lang w:bidi="fa-IR"/>
        </w:rPr>
        <w:t>... .</w:t>
      </w:r>
      <w:r>
        <w:rPr>
          <w:rStyle w:val="FootnoteAnchor"/>
          <w:rtl w:val="true"/>
        </w:rPr>
        <w:footnoteReference w:id="251"/>
      </w:r>
    </w:p>
    <w:p>
      <w:pPr>
        <w:pStyle w:val="Heading5"/>
        <w:numPr>
          <w:ilvl w:val="4"/>
          <w:numId w:val="1"/>
        </w:numPr>
        <w:rPr/>
      </w:pPr>
      <w:bookmarkStart w:id="281" w:name="__RefHeading___Toc3750749_3381743652"/>
      <w:bookmarkStart w:id="282" w:name="_Toc112"/>
      <w:bookmarkEnd w:id="281"/>
      <w:r>
        <w:rPr/>
        <w:t>2</w:t>
      </w:r>
      <w:r>
        <w:rPr>
          <w:rtl w:val="true"/>
        </w:rPr>
        <w:t xml:space="preserve">. </w:t>
      </w:r>
      <w:r>
        <w:rPr>
          <w:rtl w:val="true"/>
        </w:rPr>
        <w:t>حکیم بن حزام</w:t>
      </w:r>
      <w:bookmarkEnd w:id="2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252"/>
      </w:r>
    </w:p>
    <w:p>
      <w:pPr>
        <w:pStyle w:val="Heading5"/>
        <w:numPr>
          <w:ilvl w:val="4"/>
          <w:numId w:val="1"/>
        </w:numPr>
        <w:rPr/>
      </w:pPr>
      <w:bookmarkStart w:id="283" w:name="__RefHeading___Toc3750751_3381743652"/>
      <w:bookmarkStart w:id="284" w:name="_Toc113"/>
      <w:bookmarkEnd w:id="283"/>
      <w:r>
        <w:rPr/>
        <w:t>3</w:t>
      </w:r>
      <w:r>
        <w:rPr>
          <w:rtl w:val="true"/>
        </w:rPr>
        <w:t xml:space="preserve">. </w:t>
      </w:r>
      <w:r>
        <w:rPr>
          <w:rtl w:val="true"/>
        </w:rPr>
        <w:t>عبدالله بن محمّد بن عقیل</w:t>
      </w:r>
      <w:bookmarkEnd w:id="2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أبوتوبة الربیع بن نافع، یخبرني أنّ عبیدالله بن عمروحدّثه،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النبيّ اثنتي عشرة امرأة، أوّلهنّ خدیجة ابنة خویلد </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زید، حدّثنا عبدالله بن جعفر، حدّثنا عبیدالله، عن ابن عقیل،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أوّلهنّ خدیجة بنت خویلد </w:t>
      </w:r>
      <w:r>
        <w:rPr>
          <w:rFonts w:eastAsia="Amiri" w:cs="Amiri" w:ascii="Amiri" w:hAnsi="Amiri"/>
          <w:color w:val="111111"/>
          <w:sz w:val="28"/>
          <w:szCs w:val="28"/>
          <w:rtl w:val="true"/>
          <w:lang w:bidi="ar-SA"/>
        </w:rPr>
        <w:t>... .</w:t>
      </w:r>
      <w:r>
        <w:rPr>
          <w:rStyle w:val="FootnoteAnchor"/>
          <w:rtl w:val="true"/>
        </w:rPr>
        <w:footnoteReference w:id="254"/>
      </w:r>
      <w:bookmarkStart w:id="285" w:name="pg17021_197690"/>
    </w:p>
    <w:p>
      <w:pPr>
        <w:pStyle w:val="Heading5"/>
        <w:numPr>
          <w:ilvl w:val="4"/>
          <w:numId w:val="1"/>
        </w:numPr>
        <w:rPr/>
      </w:pPr>
      <w:bookmarkStart w:id="286" w:name="__RefHeading___Toc3750753_3381743652"/>
      <w:bookmarkStart w:id="287" w:name="_Toc114"/>
      <w:bookmarkEnd w:id="285"/>
      <w:bookmarkEnd w:id="286"/>
      <w:r>
        <w:rPr/>
        <w:t>4</w:t>
      </w:r>
      <w:r>
        <w:rPr>
          <w:rtl w:val="true"/>
        </w:rPr>
        <w:t xml:space="preserve">. </w:t>
      </w:r>
      <w:r>
        <w:rPr>
          <w:rtl w:val="true"/>
        </w:rPr>
        <w:t>علي بن الحسین</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حکیم، عن محمّد بن علي بن الحسین،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جمیع 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امرأة، لم یکن منهنّ بکر غیر عائشة، وکان أوّل امرأة تزوّجها خدیجة بنت خویلد من قریش </w:t>
      </w:r>
      <w:r>
        <w:rPr>
          <w:rFonts w:eastAsia="IRNazanin" w:cs="IRNazanin"/>
          <w:color w:val="111111"/>
          <w:sz w:val="28"/>
          <w:szCs w:val="28"/>
          <w:rtl w:val="true"/>
          <w:lang w:bidi="fa-IR"/>
        </w:rPr>
        <w:t>... .</w:t>
      </w:r>
      <w:r>
        <w:rPr>
          <w:rStyle w:val="FootnoteAnchor"/>
          <w:rtl w:val="true"/>
        </w:rPr>
        <w:footnoteReference w:id="255"/>
      </w:r>
    </w:p>
    <w:p>
      <w:pPr>
        <w:pStyle w:val="Heading5"/>
        <w:numPr>
          <w:ilvl w:val="4"/>
          <w:numId w:val="1"/>
        </w:numPr>
        <w:rPr/>
      </w:pPr>
      <w:bookmarkStart w:id="288" w:name="__RefHeading___Toc3750755_3381743652"/>
      <w:bookmarkStart w:id="289" w:name="_Toc115"/>
      <w:bookmarkEnd w:id="288"/>
      <w:r>
        <w:rPr/>
        <w:t>5</w:t>
      </w:r>
      <w:r>
        <w:rPr>
          <w:rtl w:val="true"/>
        </w:rPr>
        <w:t xml:space="preserve">. </w:t>
      </w:r>
      <w:r>
        <w:rPr>
          <w:rtl w:val="true"/>
        </w:rPr>
        <w:t>قتادة</w:t>
      </w:r>
      <w:bookmarkEnd w:id="2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حدّثنا زهیر بن العلاء،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تزوّج النبيّ في الجاهلیّة خدیجة بنت خویلد بن أسد بن عبدالعزّی بن قصيّ</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أبوالأشعث العجلي، حدّثنا زهیر بن العلاء العبدي، حدّثنا سعید بن أبي‌عروبة، عن قتادة بن دعامة،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النبيّ في الجاهلیّة خدیجة بنت خویلد بن أسد بن عبدالعزّی بن قصيّ، وهي أوّل من تزوّجها </w:t>
      </w:r>
      <w:r>
        <w:rPr>
          <w:rFonts w:eastAsia="IRNazanin" w:cs="IRNazanin"/>
          <w:color w:val="111111"/>
          <w:sz w:val="28"/>
          <w:szCs w:val="28"/>
          <w:rtl w:val="true"/>
          <w:lang w:bidi="fa-IR"/>
        </w:rPr>
        <w:t>...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أعین البغدادي، حدّثنا أبوالأشعث أحمد بن المقدام، حدّثنا زهیر بن العلاء، حدّثنا القیسي، حدّثنا سعید بن أبي‌عروبة، عن قتادة،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تزوّج في الجاهلیّة خدیجة بنت خویلد بن أسد بن عبدالعزّی بن قصيّ </w:t>
      </w:r>
      <w:r>
        <w:rPr>
          <w:rFonts w:eastAsia="IRNazanin" w:cs="IRNazanin"/>
          <w:color w:val="111111"/>
          <w:sz w:val="28"/>
          <w:szCs w:val="28"/>
          <w:rtl w:val="true"/>
          <w:lang w:bidi="fa-IR"/>
        </w:rPr>
        <w:t>... .</w:t>
      </w:r>
      <w:r>
        <w:rPr>
          <w:rStyle w:val="FootnoteAnchor"/>
          <w:rtl w:val="true"/>
        </w:rPr>
        <w:footnoteReference w:id="258"/>
      </w:r>
      <w:bookmarkStart w:id="290" w:name="pg17021_197692"/>
    </w:p>
    <w:p>
      <w:pPr>
        <w:pStyle w:val="Heading5"/>
        <w:numPr>
          <w:ilvl w:val="4"/>
          <w:numId w:val="1"/>
        </w:numPr>
        <w:rPr/>
      </w:pPr>
      <w:bookmarkStart w:id="291" w:name="__RefHeading___Toc3750757_3381743652"/>
      <w:bookmarkStart w:id="292" w:name="_Toc116"/>
      <w:bookmarkEnd w:id="290"/>
      <w:bookmarkEnd w:id="291"/>
      <w:r>
        <w:rPr/>
        <w:t>6</w:t>
      </w:r>
      <w:r>
        <w:rPr>
          <w:rtl w:val="true"/>
        </w:rPr>
        <w:t xml:space="preserve">. </w:t>
      </w:r>
      <w:r>
        <w:rPr>
          <w:rtl w:val="true"/>
        </w:rPr>
        <w:t>محمّد بن شهاب الزهري</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أبي‌منیع،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والبیهقي في السنن الکبری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کتاب النکاح، باب تسمیة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ودلائل النبوّة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في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7/282</w:t>
      </w:r>
      <w:r>
        <w:rPr>
          <w:rFonts w:ascii="IRNazanin" w:hAnsi="IRNazanin" w:eastAsia="IRNazanin"/>
          <w:color w:val="111111"/>
          <w:sz w:val="28"/>
          <w:sz w:val="28"/>
          <w:szCs w:val="28"/>
          <w:rtl w:val="true"/>
          <w:lang w:bidi="fa-IR"/>
        </w:rPr>
        <w:t>، جماع أبواب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تسمیة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في تاریخ مدینة دمشق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بإسنادین من طریق الخطیب، وابن کثیر في البدایة والنهایة </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 xml:space="preserve">، حوادث سنة إحدی عشرة، باب ذکر زوجاته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 طریق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حسن بن حرب المروزي، حدّثنا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أبواُسامة عبدالله بن محمّد بن أبي‌اُسامة الحلبي، 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أبواُسامة الحلبي، 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محمّد بن خالد بن خلي الحمصي، حدّثنا الحجّاج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3"/>
      </w:r>
      <w:bookmarkStart w:id="293" w:name="pg17021_197694"/>
    </w:p>
    <w:p>
      <w:pPr>
        <w:pStyle w:val="BookText"/>
        <w:rPr/>
      </w:pPr>
      <w:bookmarkEnd w:id="2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بن خالد،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خدیجة بنت خویلد أوّل محصنة تزوّجها رسول الله في الجاهلیّة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خدیجة بنت خویلد </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حفص وغیره، عن یونس،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بمکّة، وهي أوّل امرأة تزوّج </w:t>
      </w:r>
      <w:r>
        <w:rPr>
          <w:rFonts w:eastAsia="IRNazanin" w:cs="IRNazanin"/>
          <w:color w:val="111111"/>
          <w:sz w:val="28"/>
          <w:szCs w:val="28"/>
          <w:rtl w:val="true"/>
          <w:lang w:bidi="fa-IR"/>
        </w:rPr>
        <w:t>... .</w:t>
      </w:r>
      <w:r>
        <w:rPr>
          <w:rStyle w:val="FootnoteAnchor"/>
          <w:rtl w:val="true"/>
        </w:rPr>
        <w:footnoteReference w:id="267"/>
      </w:r>
    </w:p>
    <w:p>
      <w:pPr>
        <w:pStyle w:val="Heading5"/>
        <w:numPr>
          <w:ilvl w:val="4"/>
          <w:numId w:val="1"/>
        </w:numPr>
        <w:rPr/>
      </w:pPr>
      <w:bookmarkStart w:id="294" w:name="__RefHeading___Toc3750759_3381743652"/>
      <w:bookmarkStart w:id="295" w:name="_Toc117"/>
      <w:bookmarkEnd w:id="294"/>
      <w:r>
        <w:rPr/>
        <w:t>7</w:t>
      </w:r>
      <w:r>
        <w:rPr>
          <w:rtl w:val="true"/>
        </w:rPr>
        <w:t xml:space="preserve">. </w:t>
      </w:r>
      <w:r>
        <w:rPr>
          <w:rtl w:val="true"/>
        </w:rPr>
        <w:t>المطّلب بن عبدالله</w:t>
      </w:r>
      <w:bookmarkEnd w:id="2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عبدالله بن حنطب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5"/>
        <w:numPr>
          <w:ilvl w:val="4"/>
          <w:numId w:val="1"/>
        </w:numPr>
        <w:rPr/>
      </w:pPr>
      <w:bookmarkStart w:id="296" w:name="__RefHeading___Toc3750761_3381743652"/>
      <w:bookmarkStart w:id="297" w:name="_Toc118"/>
      <w:bookmarkEnd w:id="296"/>
      <w:r>
        <w:rPr/>
        <w:t>8</w:t>
      </w:r>
      <w:r>
        <w:rPr>
          <w:rtl w:val="true"/>
        </w:rPr>
        <w:t xml:space="preserve">. </w:t>
      </w:r>
      <w:r>
        <w:rPr>
          <w:rtl w:val="true"/>
        </w:rPr>
        <w:t>یحیی بن أبي‌کثیر</w:t>
      </w:r>
      <w:bookmarkEnd w:id="2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أبي‌کثیر، قال</w:t>
      </w:r>
      <w:r>
        <w:rPr>
          <w:rFonts w:eastAsia="IRNazanin" w:cs="IRNazanin"/>
          <w:color w:val="111111"/>
          <w:sz w:val="28"/>
          <w:szCs w:val="28"/>
          <w:rtl w:val="true"/>
          <w:lang w:bidi="fa-IR"/>
        </w:rPr>
        <w:t>:</w:t>
      </w:r>
      <w:bookmarkStart w:id="298" w:name="pg17021_197696"/>
    </w:p>
    <w:p>
      <w:pPr>
        <w:pStyle w:val="BookText"/>
        <w:rPr/>
      </w:pPr>
      <w:bookmarkEnd w:id="298"/>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w:t>
      </w:r>
      <w:r>
        <w:rPr>
          <w:rStyle w:val="FootnoteAnchor"/>
          <w:rtl w:val="true"/>
        </w:rPr>
        <w:footnoteReference w:id="268"/>
      </w:r>
    </w:p>
    <w:p>
      <w:pPr>
        <w:pStyle w:val="Heading5"/>
        <w:numPr>
          <w:ilvl w:val="4"/>
          <w:numId w:val="1"/>
        </w:numPr>
        <w:rPr/>
      </w:pPr>
      <w:bookmarkStart w:id="299" w:name="__RefHeading___Toc3750763_3381743652"/>
      <w:bookmarkStart w:id="300" w:name="_Toc119"/>
      <w:bookmarkEnd w:id="299"/>
      <w:r>
        <w:rPr/>
        <w:t>9</w:t>
      </w:r>
      <w:r>
        <w:rPr>
          <w:rtl w:val="true"/>
        </w:rPr>
        <w:t xml:space="preserve">. </w:t>
      </w:r>
      <w:r>
        <w:rPr>
          <w:rtl w:val="true"/>
        </w:rPr>
        <w:t>ما ورد مرسلاً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وعنه ابن عساکر بإسناده إلیه في تاریخ مدینة دمشق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من طریق ابن بکیر، والخوارزمي في مقتل الحسین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الفصل الثاني في فضائل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القزویني في مفید العلوم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الباب السادس في نسب النبيّ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أنّ أوّل امرأة تزوّجت النبيّ خدیجة بنت خویلد </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تزوّج النبيّ منهنّ من قریش خدیجة بنت خویلد بن أسد بن عبدالعزّی بن قصيّ </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وابن بکّار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خدیجة بنت خویلد بن أسد بن عبدالعزّی بن قصيّ، وهي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تزوّج خدیجة، وهي أوّل من آمن به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خدیجة بنت خویلد بن أسد بن عبدالعزّی، ولم یتزوّج علیها حتّی ماتت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 وأبوهلال والخرکوشي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تزوّج بها خدیجة بنت خویلد </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أبوالولید الإشبیلي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زوجاته خدیجة بنت خویلد بن أسد الأسدیّة، أسد قریش </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أوّل من تزوّج </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امرأة تزوّجها النبيّ من غیر خلاف </w:t>
      </w:r>
      <w:r>
        <w:rPr>
          <w:rFonts w:eastAsia="IRNazanin" w:cs="IRNazanin"/>
          <w:color w:val="111111"/>
          <w:sz w:val="28"/>
          <w:szCs w:val="28"/>
          <w:rtl w:val="true"/>
          <w:lang w:bidi="fa-IR"/>
        </w:rPr>
        <w:t>...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خدیجة غیرها </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معها غیرها، ولا تزوّج سواها من أزواجه إلّا بعد موتها</w:t>
      </w:r>
      <w:r>
        <w:rPr>
          <w:rFonts w:eastAsia="IRNazanin" w:cs="IRNazanin"/>
          <w:color w:val="111111"/>
          <w:sz w:val="28"/>
          <w:szCs w:val="28"/>
          <w:rtl w:val="true"/>
          <w:lang w:bidi="fa-IR"/>
        </w:rPr>
        <w:t>.</w:t>
      </w:r>
      <w:r>
        <w:rPr>
          <w:rStyle w:val="FootnoteAnchor"/>
          <w:rtl w:val="true"/>
        </w:rPr>
        <w:footnoteReference w:id="282"/>
      </w:r>
      <w:bookmarkStart w:id="301" w:name="pg17021_197700"/>
    </w:p>
    <w:p>
      <w:pPr>
        <w:pStyle w:val="BookText"/>
        <w:rPr/>
      </w:pPr>
      <w:bookmarkEnd w:id="3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ولم یتزوّج علیها حتّی ماتت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فأوّلهنّ خدیجة بنت خویلد </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أزواجه، اُولاهنّ خدیجة بنت خویلد القرشیّة الأسدیّة </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بن أسد بن عبدالعزّی بن قصيّ بن کلاب </w:t>
      </w:r>
      <w:r>
        <w:rPr>
          <w:rFonts w:eastAsia="IRNazanin" w:cs="IRNazanin"/>
          <w:color w:val="111111"/>
          <w:sz w:val="28"/>
          <w:szCs w:val="28"/>
          <w:rtl w:val="true"/>
          <w:lang w:bidi="fa-IR"/>
        </w:rPr>
        <w:t>... .</w:t>
      </w:r>
      <w:r>
        <w:rPr>
          <w:rStyle w:val="FootnoteAnchor"/>
          <w:rtl w:val="true"/>
        </w:rPr>
        <w:footnoteReference w:id="286"/>
      </w:r>
    </w:p>
    <w:p>
      <w:pPr>
        <w:pStyle w:val="Heading4"/>
        <w:numPr>
          <w:ilvl w:val="3"/>
          <w:numId w:val="1"/>
        </w:numPr>
        <w:rPr/>
      </w:pPr>
      <w:bookmarkStart w:id="302" w:name="__RefHeading___Toc3750765_3381743652"/>
      <w:bookmarkStart w:id="303" w:name="_Toc120"/>
      <w:bookmarkEnd w:id="302"/>
      <w:r>
        <w:rPr>
          <w:rtl w:val="true"/>
        </w:rPr>
        <w:t>الحادي عشر</w:t>
      </w:r>
      <w:r>
        <w:rPr>
          <w:rtl w:val="true"/>
        </w:rPr>
        <w:t xml:space="preserve">: </w:t>
      </w:r>
      <w:r>
        <w:rPr>
          <w:rtl w:val="true"/>
        </w:rPr>
        <w:t>لم یتزوّج النبيّ علیها حتّی ماتت</w:t>
      </w:r>
      <w:bookmarkEnd w:id="303"/>
    </w:p>
    <w:p>
      <w:pPr>
        <w:pStyle w:val="Heading5"/>
        <w:numPr>
          <w:ilvl w:val="4"/>
          <w:numId w:val="1"/>
        </w:numPr>
        <w:rPr/>
      </w:pPr>
      <w:bookmarkStart w:id="304" w:name="__RefHeading___Toc3750767_3381743652"/>
      <w:bookmarkStart w:id="305" w:name="_Toc121"/>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نفیسة بنت اُمیّة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w:t>
      </w:r>
    </w:p>
    <w:p>
      <w:pPr>
        <w:pStyle w:val="Heading5"/>
        <w:numPr>
          <w:ilvl w:val="4"/>
          <w:numId w:val="1"/>
        </w:numPr>
        <w:rPr/>
      </w:pPr>
      <w:bookmarkStart w:id="306" w:name="__RefHeading___Toc3750769_3381743652"/>
      <w:bookmarkStart w:id="307" w:name="_Toc122"/>
      <w:bookmarkEnd w:id="306"/>
      <w:r>
        <w:rPr/>
        <w:t>1</w:t>
      </w:r>
      <w:r>
        <w:rPr>
          <w:rtl w:val="true"/>
        </w:rPr>
        <w:t xml:space="preserve">. </w:t>
      </w:r>
      <w:r>
        <w:rPr>
          <w:rtl w:val="true"/>
        </w:rPr>
        <w:t>ابن جریج</w:t>
      </w:r>
      <w:bookmarkEnd w:id="3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تزوّجها وهو ابن سبع وثلاثین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یتزوّج علیها حتّی ماتت </w:t>
      </w:r>
      <w:r>
        <w:rPr>
          <w:rFonts w:eastAsia="IRNazanin" w:cs="IRNazanin"/>
          <w:color w:val="111111"/>
          <w:sz w:val="28"/>
          <w:szCs w:val="28"/>
          <w:rtl w:val="true"/>
          <w:lang w:bidi="fa-IR"/>
        </w:rPr>
        <w:t>... .</w:t>
      </w:r>
      <w:r>
        <w:rPr>
          <w:rStyle w:val="FootnoteAnchor"/>
          <w:rtl w:val="true"/>
        </w:rPr>
        <w:footnoteReference w:id="287"/>
      </w:r>
      <w:bookmarkStart w:id="308" w:name="pg17021_197702"/>
    </w:p>
    <w:p>
      <w:pPr>
        <w:pStyle w:val="Heading5"/>
        <w:numPr>
          <w:ilvl w:val="4"/>
          <w:numId w:val="1"/>
        </w:numPr>
        <w:rPr/>
      </w:pPr>
      <w:bookmarkStart w:id="309" w:name="__RefHeading___Toc3750771_3381743652"/>
      <w:bookmarkStart w:id="310" w:name="_Toc123"/>
      <w:bookmarkEnd w:id="308"/>
      <w:bookmarkEnd w:id="309"/>
      <w:r>
        <w:rPr/>
        <w:t>2</w:t>
      </w:r>
      <w:r>
        <w:rPr>
          <w:rtl w:val="true"/>
        </w:rPr>
        <w:t xml:space="preserve">. </w:t>
      </w:r>
      <w:r>
        <w:rPr>
          <w:rtl w:val="true"/>
        </w:rPr>
        <w:t>عائشة</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یتزوّج النبيّ علی خدیجة حتّی ماتت</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الضحّاك، حدّثنا ابن عیّاش،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ماتت </w:t>
      </w:r>
      <w:r>
        <w:rPr>
          <w:rFonts w:eastAsia="IRNazanin" w:cs="IRNazanin"/>
          <w:color w:val="111111"/>
          <w:sz w:val="28"/>
          <w:szCs w:val="28"/>
          <w:rtl w:val="true"/>
          <w:lang w:bidi="fa-IR"/>
        </w:rPr>
        <w:t>... .</w:t>
      </w:r>
      <w:r>
        <w:rPr>
          <w:rStyle w:val="FootnoteAnchor"/>
          <w:rtl w:val="true"/>
        </w:rPr>
        <w:footnoteReference w:id="289"/>
      </w:r>
    </w:p>
    <w:p>
      <w:pPr>
        <w:pStyle w:val="Heading5"/>
        <w:numPr>
          <w:ilvl w:val="4"/>
          <w:numId w:val="1"/>
        </w:numPr>
        <w:rPr/>
      </w:pPr>
      <w:bookmarkStart w:id="311" w:name="__RefHeading___Toc3750773_3381743652"/>
      <w:bookmarkStart w:id="312" w:name="_Toc124"/>
      <w:bookmarkEnd w:id="311"/>
      <w:r>
        <w:rPr/>
        <w:t>3</w:t>
      </w:r>
      <w:r>
        <w:rPr>
          <w:rtl w:val="true"/>
        </w:rPr>
        <w:t xml:space="preserve">. </w:t>
      </w:r>
      <w:r>
        <w:rPr>
          <w:rtl w:val="true"/>
        </w:rPr>
        <w:t>عروة بن الزبیر</w:t>
      </w:r>
      <w:bookmarkEnd w:id="3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قبل مخرج النبيّ بثلاث سنین، أو نحو ذلك، وتزوّج عائشة قریباً من موت خدیجة، ولم یتزوّج علی خدیجة حتّی ماتت</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313" w:name="__RefHeading___Toc3750775_3381743652"/>
      <w:bookmarkStart w:id="314" w:name="_Toc125"/>
      <w:bookmarkEnd w:id="313"/>
      <w:r>
        <w:rPr/>
        <w:t>4</w:t>
      </w:r>
      <w:r>
        <w:rPr>
          <w:rtl w:val="true"/>
        </w:rPr>
        <w:t xml:space="preserve">. </w:t>
      </w:r>
      <w:r>
        <w:rPr>
          <w:rtl w:val="true"/>
        </w:rPr>
        <w:t>عطاء</w:t>
      </w:r>
      <w:bookmarkEnd w:id="3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عطاء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النبيّ لم ینکح علی خدیجة حتّی ماتت</w:t>
      </w:r>
      <w:r>
        <w:rPr>
          <w:rFonts w:eastAsia="IRNazanin" w:cs="IRNazanin"/>
          <w:color w:val="111111"/>
          <w:sz w:val="28"/>
          <w:szCs w:val="28"/>
          <w:rtl w:val="true"/>
          <w:lang w:bidi="fa-IR"/>
        </w:rPr>
        <w:t>.</w:t>
      </w:r>
      <w:r>
        <w:rPr>
          <w:rStyle w:val="FootnoteAnchor"/>
          <w:rtl w:val="true"/>
        </w:rPr>
        <w:footnoteReference w:id="291"/>
      </w:r>
      <w:bookmarkStart w:id="315" w:name="pg17021_197704"/>
    </w:p>
    <w:p>
      <w:pPr>
        <w:pStyle w:val="Heading5"/>
        <w:numPr>
          <w:ilvl w:val="4"/>
          <w:numId w:val="1"/>
        </w:numPr>
        <w:rPr/>
      </w:pPr>
      <w:bookmarkStart w:id="316" w:name="__RefHeading___Toc3750777_3381743652"/>
      <w:bookmarkStart w:id="317" w:name="_Toc126"/>
      <w:bookmarkEnd w:id="315"/>
      <w:bookmarkEnd w:id="316"/>
      <w:r>
        <w:rPr/>
        <w:t>5</w:t>
      </w:r>
      <w:r>
        <w:rPr>
          <w:rtl w:val="true"/>
        </w:rPr>
        <w:t xml:space="preserve">. </w:t>
      </w:r>
      <w:r>
        <w:rPr>
          <w:rtl w:val="true"/>
        </w:rPr>
        <w:t>محمّد بن شهاب الزهري</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یتزوّج النبيّ علی خدیجة حتّی ماتت </w:t>
      </w:r>
      <w:r>
        <w:rPr>
          <w:rFonts w:eastAsia="Amiri" w:cs="Amiri" w:ascii="Amiri" w:hAnsi="Amiri"/>
          <w:color w:val="111111"/>
          <w:sz w:val="28"/>
          <w:szCs w:val="28"/>
          <w:rtl w:val="true"/>
          <w:lang w:bidi="ar-SA"/>
        </w:rPr>
        <w:t>... .</w:t>
      </w:r>
      <w:r>
        <w:rPr>
          <w:rStyle w:val="FootnoteAnchor"/>
          <w:rtl w:val="true"/>
        </w:rPr>
        <w:footnoteReference w:id="292"/>
      </w:r>
    </w:p>
    <w:p>
      <w:pPr>
        <w:pStyle w:val="Heading5"/>
        <w:numPr>
          <w:ilvl w:val="4"/>
          <w:numId w:val="1"/>
        </w:numPr>
        <w:rPr/>
      </w:pPr>
      <w:bookmarkStart w:id="318" w:name="__RefHeading___Toc3750779_3381743652"/>
      <w:bookmarkStart w:id="319" w:name="_Toc127"/>
      <w:bookmarkEnd w:id="318"/>
      <w:r>
        <w:rPr/>
        <w:t>6</w:t>
      </w:r>
      <w:r>
        <w:rPr>
          <w:rtl w:val="true"/>
        </w:rPr>
        <w:t xml:space="preserve">. </w:t>
      </w:r>
      <w:r>
        <w:rPr>
          <w:rtl w:val="true"/>
        </w:rPr>
        <w:t>نفیسة بنت اُمیّة</w:t>
      </w:r>
      <w:bookmarkEnd w:id="3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شبیب، حدّثنا أبوبکر بن شیبة، حدّثني عمر بن أبي‌بکر العدوي، حدّثني موسی بن شیبة، حدّثتني عمیرة بنت عبدالله بن کعب بن مالك، عن اُمّ‌سعد بنت سعد بن الربیع، عن نفیسة بنت مُنیة</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بطوله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یتزوّج علیها حتّی ماتت </w:t>
      </w:r>
      <w:r>
        <w:rPr>
          <w:rFonts w:eastAsia="IRNazanin" w:cs="IRNazanin"/>
          <w:color w:val="111111"/>
          <w:sz w:val="28"/>
          <w:szCs w:val="28"/>
          <w:rtl w:val="true"/>
          <w:lang w:bidi="fa-IR"/>
        </w:rPr>
        <w:t>... .</w:t>
      </w:r>
      <w:r>
        <w:rPr>
          <w:rStyle w:val="FootnoteAnchor"/>
          <w:rtl w:val="true"/>
        </w:rPr>
        <w:footnoteReference w:id="294"/>
      </w:r>
    </w:p>
    <w:p>
      <w:pPr>
        <w:pStyle w:val="Heading5"/>
        <w:numPr>
          <w:ilvl w:val="4"/>
          <w:numId w:val="1"/>
        </w:numPr>
        <w:rPr/>
      </w:pPr>
      <w:bookmarkStart w:id="320" w:name="__RefHeading___Toc3750781_3381743652"/>
      <w:bookmarkStart w:id="321" w:name="_Toc128"/>
      <w:bookmarkEnd w:id="320"/>
      <w:r>
        <w:rPr/>
        <w:t>7</w:t>
      </w:r>
      <w:r>
        <w:rPr>
          <w:rtl w:val="true"/>
        </w:rPr>
        <w:t xml:space="preserve">. </w:t>
      </w:r>
      <w:r>
        <w:rPr>
          <w:rtl w:val="true"/>
        </w:rPr>
        <w:t>ما ورد مرسلاً</w:t>
      </w:r>
      <w:bookmarkEnd w:id="3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حتّی ماتت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تلد له في شبابه غیر خدیجة، ولم یتزوّج في الجاهلیّة غیرها، وهي أوّل من أسلم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طریق مطیّن وابن بکیر، وابن عساکر في تاریخ مدینة دمشق </w:t>
      </w:r>
      <w:r>
        <w:rPr>
          <w:rFonts w:eastAsia="IRNazanin" w:cs="IRNazanin"/>
          <w:color w:val="111111"/>
          <w:sz w:val="28"/>
          <w:szCs w:val="28"/>
          <w:lang w:bidi="fa-IR"/>
        </w:rPr>
        <w:t>3/185</w:t>
      </w:r>
      <w:r>
        <w:rPr>
          <w:rFonts w:ascii="IRNazanin" w:hAnsi="IRNazanin" w:eastAsia="IRNazanin"/>
          <w:color w:val="111111"/>
          <w:sz w:val="28"/>
          <w:sz w:val="28"/>
          <w:szCs w:val="28"/>
          <w:rtl w:val="true"/>
          <w:lang w:bidi="fa-IR"/>
        </w:rPr>
        <w:t xml:space="preserve">،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والمقد سي في البدء والتاریخ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الفصل السابع عشر في صفة خلق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أزواجه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کثیر في البدایة والنهایة </w:t>
      </w:r>
      <w:r>
        <w:rPr>
          <w:rFonts w:eastAsia="IRNazanin" w:cs="IRNazanin"/>
          <w:color w:val="111111"/>
          <w:sz w:val="28"/>
          <w:szCs w:val="28"/>
          <w:lang w:bidi="fa-IR"/>
        </w:rPr>
        <w:t>5/294</w:t>
      </w:r>
      <w:r>
        <w:rPr>
          <w:rFonts w:ascii="IRNazanin" w:hAnsi="IRNazanin" w:eastAsia="IRNazanin"/>
          <w:color w:val="111111"/>
          <w:sz w:val="28"/>
          <w:sz w:val="28"/>
          <w:szCs w:val="28"/>
          <w:rtl w:val="true"/>
          <w:lang w:bidi="fa-IR"/>
        </w:rPr>
        <w:t xml:space="preserve">، حوادث سنة إحدی عشرة باب ذکر 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ورواه ابن فارس في أوجز السیر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نسائه</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النبيّ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وعنه أبونصر البخاري في رجال صحیح البخاري </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 xml:space="preserve">، ترجمة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مختصراً،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یتزوّج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یتزوّج علیها غیرها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عند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تزوّجها بعده أبوهالة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ولم ینکح علیها امرأة حتّی ماتت </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والمقدسي وابن الأثیر والقرطبي وابن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خدیجة بنت خویلد بن أسد بن عبدالعزّی، ولم یتزوّج علیها حتّی ماتت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واللفظ له؛ البدء والتاریخ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الفصل الخامس عشر في ذکر مولد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نکاح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الفصل السابع عشر في صفة خلق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زوجاته؛ اُسد الغابة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ذکر زوجاته وسراریه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الجامع لأحکام القرآن </w:t>
      </w:r>
      <w:r>
        <w:rPr>
          <w:rFonts w:eastAsia="IRNazanin" w:cs="IRNazanin"/>
          <w:color w:val="111111"/>
          <w:sz w:val="28"/>
          <w:szCs w:val="28"/>
          <w:lang w:bidi="fa-IR"/>
        </w:rPr>
        <w:t>14/164</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زاد المعاد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فصل في 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خدیجة غیرها، ولا تزوّج في حیاتها غیرها </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قبل نزول الوحي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ولا علیها حتّی توفّیت </w:t>
      </w:r>
      <w:r>
        <w:rPr>
          <w:rFonts w:eastAsia="IRNazanin" w:cs="IRNazanin"/>
          <w:color w:val="111111"/>
          <w:sz w:val="28"/>
          <w:szCs w:val="28"/>
          <w:rtl w:val="true"/>
          <w:lang w:bidi="fa-IR"/>
        </w:rPr>
        <w:t>...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یتزوّج في الجاهلیّة غیر خدیجة، ولا تزوّج علیها أحداً من نسائه حتّی ماتت </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بغیرها حتّی ماتت </w:t>
      </w:r>
      <w:r>
        <w:rPr>
          <w:rFonts w:eastAsia="IRNazanin" w:cs="IRNazanin"/>
          <w:color w:val="111111"/>
          <w:sz w:val="28"/>
          <w:szCs w:val="28"/>
          <w:rtl w:val="true"/>
          <w:lang w:bidi="fa-IR"/>
        </w:rPr>
        <w:t>... .</w:t>
      </w:r>
      <w:r>
        <w:rPr>
          <w:rStyle w:val="FootnoteAnchor"/>
          <w:rtl w:val="true"/>
        </w:rPr>
        <w:footnoteReference w:id="301"/>
      </w:r>
      <w:bookmarkStart w:id="322" w:name="pg17021_197709"/>
    </w:p>
    <w:p>
      <w:pPr>
        <w:pStyle w:val="BookText"/>
        <w:rPr/>
      </w:pPr>
      <w:bookmarkEnd w:id="3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غیرها حتّی ماتت </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أوّل من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 علی خدیجة حتّی ماتت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قبل الهجرة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یجتمع معها أحد من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علیهنّ </w:t>
      </w:r>
      <w:r>
        <w:rPr>
          <w:rFonts w:eastAsia="IRNazanin" w:cs="IRNazanin"/>
          <w:color w:val="111111"/>
          <w:sz w:val="28"/>
          <w:szCs w:val="28"/>
          <w:rtl w:val="true"/>
          <w:lang w:bidi="fa-IR"/>
        </w:rPr>
        <w:t>- ...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یتزوّج علیها حتّی ماتت، کاُمّها لم یتزوّج علیها رسول الله حتّی ماتت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323" w:name="__RefHeading___Toc3750783_3381743652"/>
      <w:bookmarkStart w:id="324" w:name="_Toc129"/>
      <w:bookmarkEnd w:id="323"/>
      <w:r>
        <w:rPr>
          <w:rtl w:val="true"/>
        </w:rPr>
        <w:t>الثاني عشر</w:t>
      </w:r>
      <w:r>
        <w:rPr>
          <w:rtl w:val="true"/>
        </w:rPr>
        <w:t xml:space="preserve">: </w:t>
      </w:r>
      <w:r>
        <w:rPr>
          <w:rtl w:val="true"/>
        </w:rPr>
        <w:t>کان النبيّ یسکن إلیها</w:t>
      </w:r>
      <w:bookmarkEnd w:id="3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خدیجة وزیرة صدق علی الإسلام،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5" w:name="__RefHeading___Toc3750785_3381743652"/>
      <w:bookmarkStart w:id="326" w:name="_Toc130"/>
      <w:bookmarkEnd w:id="325"/>
      <w:r>
        <w:rPr>
          <w:rtl w:val="true"/>
        </w:rPr>
        <w:t>الثالث عشر</w:t>
      </w:r>
      <w:r>
        <w:rPr>
          <w:rtl w:val="true"/>
        </w:rPr>
        <w:t xml:space="preserve">: </w:t>
      </w:r>
      <w:r>
        <w:rPr>
          <w:rtl w:val="true"/>
        </w:rPr>
        <w:t>لا یسمع النبيّ شیئاً یکرهه إلّا فرّج الله بها عنه</w:t>
      </w:r>
      <w:bookmarkEnd w:id="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ستأتي روایات هذا العنوان في الباب السابع، من الفصل الثاني، 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ولاحظ</w:t>
      </w:r>
      <w:r>
        <w:rPr>
          <w:rFonts w:eastAsia="IRNazanin" w:cs="IRNazanin"/>
          <w:color w:val="111111"/>
          <w:sz w:val="28"/>
          <w:szCs w:val="28"/>
          <w:rtl w:val="true"/>
          <w:lang w:bidi="fa-IR"/>
        </w:rPr>
        <w:t xml:space="preserve">. </w:t>
      </w:r>
      <w:bookmarkStart w:id="327" w:name="pg17021_197711"/>
    </w:p>
    <w:p>
      <w:pPr>
        <w:pStyle w:val="Heading4"/>
        <w:numPr>
          <w:ilvl w:val="3"/>
          <w:numId w:val="1"/>
        </w:numPr>
        <w:rPr/>
      </w:pPr>
      <w:bookmarkStart w:id="328" w:name="__RefHeading___Toc3750787_3381743652"/>
      <w:bookmarkStart w:id="329" w:name="_Toc131"/>
      <w:bookmarkEnd w:id="327"/>
      <w:bookmarkEnd w:id="328"/>
      <w:r>
        <w:rPr>
          <w:rtl w:val="true"/>
        </w:rPr>
        <w:t>الرابع عشر</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خیر زوجات النبيّ</w:t>
      </w:r>
      <w:bookmarkEnd w:id="329"/>
    </w:p>
    <w:p>
      <w:pPr>
        <w:pStyle w:val="BookText"/>
        <w:rPr/>
      </w:pPr>
      <w:r>
        <w:rPr>
          <w:rFonts w:ascii="IRNazanin" w:hAnsi="IRNazanin" w:eastAsia="IRNazanin"/>
          <w:color w:val="111111"/>
          <w:sz w:val="28"/>
          <w:sz w:val="28"/>
          <w:szCs w:val="28"/>
          <w:rtl w:val="true"/>
          <w:lang w:bidi="fa-IR"/>
        </w:rPr>
        <w:t>ستأتي روایات هذا العنوان في الفرع الثالث، من الباب الثاني، من الفصل الثالث، في عنوان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خیر اُمّهات المؤمنین وأفضلهنّ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ولاحظ</w:t>
      </w:r>
      <w:r>
        <w:rPr>
          <w:rFonts w:eastAsia="IRNazanin" w:cs="IRNazanin"/>
          <w:color w:val="111111"/>
          <w:sz w:val="28"/>
          <w:szCs w:val="28"/>
          <w:rtl w:val="true"/>
          <w:lang w:bidi="fa-IR"/>
        </w:rPr>
        <w:t>.</w:t>
      </w:r>
    </w:p>
    <w:p>
      <w:pPr>
        <w:pStyle w:val="Heading4"/>
        <w:numPr>
          <w:ilvl w:val="3"/>
          <w:numId w:val="1"/>
        </w:numPr>
        <w:rPr/>
      </w:pPr>
      <w:bookmarkStart w:id="330" w:name="__RefHeading___Toc3750789_3381743652"/>
      <w:bookmarkStart w:id="331" w:name="_Toc132"/>
      <w:bookmarkEnd w:id="330"/>
      <w:r>
        <w:rPr>
          <w:rtl w:val="true"/>
        </w:rPr>
        <w:t>الخامس عشر</w:t>
      </w:r>
      <w:r>
        <w:rPr>
          <w:rtl w:val="true"/>
        </w:rPr>
        <w:t xml:space="preserve">: </w:t>
      </w:r>
      <w:r>
        <w:rPr>
          <w:rtl w:val="true"/>
        </w:rPr>
        <w:t xml:space="preserve">العلاقات بين النبيّ وخديجة </w:t>
      </w:r>
      <w:r>
        <w:rPr>
          <w:rtl w:val="true"/>
        </w:rPr>
        <w:t>(</w:t>
      </w:r>
      <w:r>
        <w:rPr>
          <w:rtl w:val="true"/>
        </w:rPr>
        <w:t>سلام الله عليها</w:t>
      </w:r>
      <w:r>
        <w:rPr>
          <w:rtl w:val="true"/>
        </w:rPr>
        <w:t>)</w:t>
      </w:r>
      <w:bookmarkEnd w:id="331"/>
    </w:p>
    <w:p>
      <w:pPr>
        <w:pStyle w:val="Heading5"/>
        <w:numPr>
          <w:ilvl w:val="4"/>
          <w:numId w:val="1"/>
        </w:numPr>
        <w:rPr/>
      </w:pPr>
      <w:bookmarkStart w:id="332" w:name="__RefHeading___Toc3750791_3381743652"/>
      <w:bookmarkStart w:id="333" w:name="_Toc133"/>
      <w:bookmarkEnd w:id="332"/>
      <w:r>
        <w:rPr>
          <w:rtl w:val="true"/>
        </w:rPr>
        <w:t>وهي على قسمین</w:t>
      </w:r>
      <w:r>
        <w:rPr>
          <w:rtl w:val="true"/>
        </w:rPr>
        <w:t>:</w:t>
      </w:r>
      <w:bookmarkEnd w:id="333"/>
    </w:p>
    <w:p>
      <w:pPr>
        <w:pStyle w:val="Heading5"/>
        <w:numPr>
          <w:ilvl w:val="4"/>
          <w:numId w:val="1"/>
        </w:numPr>
        <w:rPr/>
      </w:pPr>
      <w:bookmarkStart w:id="334" w:name="__RefHeading___Toc3750793_3381743652"/>
      <w:bookmarkStart w:id="335" w:name="_Toc134"/>
      <w:bookmarkEnd w:id="334"/>
      <w:r>
        <w:rPr>
          <w:rtl w:val="true"/>
        </w:rPr>
        <w:t>القسم الأوّل</w:t>
      </w:r>
      <w:r>
        <w:rPr>
          <w:rtl w:val="true"/>
        </w:rPr>
        <w:t xml:space="preserve">: </w:t>
      </w:r>
      <w:r>
        <w:rPr>
          <w:rtl w:val="true"/>
        </w:rPr>
        <w:t xml:space="preserve">العلاقات الزوجيّة بين خديجة </w:t>
      </w:r>
      <w:r>
        <w:rPr>
          <w:rtl w:val="true"/>
        </w:rPr>
        <w:t>(</w:t>
      </w:r>
      <w:r>
        <w:rPr>
          <w:rtl w:val="true"/>
        </w:rPr>
        <w:t>سلام الله عليها</w:t>
      </w:r>
      <w:r>
        <w:rPr>
          <w:rtl w:val="true"/>
        </w:rPr>
        <w:t xml:space="preserve">) </w:t>
      </w:r>
      <w:r>
        <w:rPr>
          <w:rtl w:val="true"/>
        </w:rPr>
        <w:t>والنبيّ وهي على أنحاء</w:t>
      </w:r>
      <w:r>
        <w:rPr>
          <w:rtl w:val="true"/>
        </w:rPr>
        <w:t>:</w:t>
      </w:r>
      <w:bookmarkEnd w:id="335"/>
    </w:p>
    <w:p>
      <w:pPr>
        <w:pStyle w:val="Heading6"/>
        <w:numPr>
          <w:ilvl w:val="5"/>
          <w:numId w:val="1"/>
        </w:numPr>
        <w:rPr/>
      </w:pPr>
      <w:bookmarkStart w:id="336" w:name="__RefHeading___Toc3750795_3381743652"/>
      <w:bookmarkStart w:id="337" w:name="_Toc135"/>
      <w:bookmarkEnd w:id="336"/>
      <w:r>
        <w:rPr>
          <w:rtl w:val="true"/>
        </w:rPr>
        <w:t>اشارة</w:t>
      </w:r>
      <w:bookmarkEnd w:id="337"/>
    </w:p>
    <w:p>
      <w:pPr>
        <w:pStyle w:val="Heading6"/>
        <w:numPr>
          <w:ilvl w:val="5"/>
          <w:numId w:val="1"/>
        </w:numPr>
        <w:rPr/>
      </w:pPr>
      <w:bookmarkStart w:id="338" w:name="__RefHeading___Toc3750797_3381743652"/>
      <w:bookmarkStart w:id="339" w:name="_Toc136"/>
      <w:bookmarkEnd w:id="338"/>
      <w:r>
        <w:rPr/>
        <w:t>1</w:t>
      </w:r>
      <w:r>
        <w:rPr>
          <w:rtl w:val="true"/>
        </w:rPr>
        <w:t xml:space="preserve">. </w:t>
      </w:r>
      <w:r>
        <w:rPr>
          <w:rtl w:val="true"/>
        </w:rPr>
        <w:t xml:space="preserve">شدّة حبّها </w:t>
      </w:r>
      <w:r>
        <w:rPr>
          <w:rtl w:val="true"/>
        </w:rPr>
        <w:t>(</w:t>
      </w:r>
      <w:r>
        <w:rPr>
          <w:rtl w:val="true"/>
        </w:rPr>
        <w:t>سلام الله عليها</w:t>
      </w:r>
      <w:r>
        <w:rPr>
          <w:rtl w:val="true"/>
        </w:rPr>
        <w:t xml:space="preserve">) </w:t>
      </w:r>
      <w:r>
        <w:rPr>
          <w:rtl w:val="true"/>
        </w:rPr>
        <w:t>له</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إلی جیاد الأصغر فهتف به جبریل علیه السلام ولم یبد له، فغشي علیه، فاحتمله ناس من قریش، فأتوا به إلی باب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یا خدیجة، قد تزوّجت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خدیجة من السریر فضمّته إلی صدرها، ووضعت رأسه علی حجرها وقبّلت بین عینیه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تزوّجت نبیّاً رسولاً مرسلاً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40" w:name="pg17021_197713"/>
    </w:p>
    <w:p>
      <w:pPr>
        <w:pStyle w:val="Heading6"/>
        <w:numPr>
          <w:ilvl w:val="5"/>
          <w:numId w:val="1"/>
        </w:numPr>
        <w:rPr/>
      </w:pPr>
      <w:bookmarkStart w:id="341" w:name="__RefHeading___Toc3750799_3381743652"/>
      <w:bookmarkStart w:id="342" w:name="_Toc137"/>
      <w:bookmarkEnd w:id="340"/>
      <w:bookmarkEnd w:id="341"/>
      <w:r>
        <w:rPr/>
        <w:t>2</w:t>
      </w:r>
      <w:r>
        <w:rPr>
          <w:rtl w:val="true"/>
        </w:rPr>
        <w:t xml:space="preserve">. </w:t>
      </w:r>
      <w:r>
        <w:rPr>
          <w:rtl w:val="true"/>
        </w:rPr>
        <w:t>اتّخاذ الطعام له</w:t>
      </w:r>
      <w:bookmarkEnd w:id="342"/>
    </w:p>
    <w:p>
      <w:pPr>
        <w:pStyle w:val="Heading6"/>
        <w:numPr>
          <w:ilvl w:val="5"/>
          <w:numId w:val="1"/>
        </w:numPr>
        <w:rPr/>
      </w:pPr>
      <w:bookmarkStart w:id="343" w:name="__RefHeading___Toc3750801_3381743652"/>
      <w:bookmarkStart w:id="344" w:name="_Toc138"/>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أبي طالب علیه السلام</w:t>
      </w:r>
    </w:p>
    <w:p>
      <w:pPr>
        <w:pStyle w:val="Heading6"/>
        <w:numPr>
          <w:ilvl w:val="5"/>
          <w:numId w:val="1"/>
        </w:numPr>
        <w:rPr/>
      </w:pPr>
      <w:bookmarkStart w:id="345" w:name="__RefHeading___Toc3750803_3381743652"/>
      <w:bookmarkStart w:id="346" w:name="_Toc139"/>
      <w:bookmarkEnd w:id="345"/>
      <w:r>
        <w:rPr/>
        <w:t>1</w:t>
      </w:r>
      <w:r>
        <w:rPr>
          <w:rtl w:val="true"/>
        </w:rPr>
        <w:t xml:space="preserve">. </w:t>
      </w:r>
      <w:r>
        <w:rPr>
          <w:rtl w:val="true"/>
        </w:rPr>
        <w:t>سعید بن کثیر</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سعید بن کثیر،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جبریل إلی النبيّ وهو بحراء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قد جاءت بحیس</w:t>
      </w:r>
      <w:r>
        <w:rPr>
          <w:rStyle w:val="FootnoteAnchor"/>
          <w:rtl w:val="true"/>
        </w:rPr>
        <w:footnoteReference w:id="306"/>
      </w:r>
      <w:r>
        <w:rPr>
          <w:rFonts w:ascii="Amiri" w:hAnsi="Amiri" w:eastAsia="Amiri" w:cs="Amiri"/>
          <w:color w:val="111111"/>
          <w:sz w:val="28"/>
          <w:sz w:val="28"/>
          <w:szCs w:val="28"/>
          <w:rtl w:val="true"/>
          <w:lang w:bidi="ar-SA"/>
        </w:rPr>
        <w:t xml:space="preserve">في غزرتها </w:t>
      </w:r>
      <w:r>
        <w:rPr>
          <w:rFonts w:eastAsia="Amiri" w:cs="Amiri" w:ascii="Amiri" w:hAnsi="Amiri"/>
          <w:color w:val="111111"/>
          <w:sz w:val="28"/>
          <w:szCs w:val="28"/>
          <w:rtl w:val="true"/>
          <w:lang w:bidi="ar-SA"/>
        </w:rPr>
        <w:t>... .</w:t>
      </w:r>
      <w:r>
        <w:rPr>
          <w:rStyle w:val="FootnoteAnchor"/>
          <w:rtl w:val="true"/>
        </w:rPr>
        <w:footnoteReference w:id="307"/>
      </w:r>
    </w:p>
    <w:p>
      <w:pPr>
        <w:pStyle w:val="Heading6"/>
        <w:numPr>
          <w:ilvl w:val="5"/>
          <w:numId w:val="1"/>
        </w:numPr>
        <w:rPr/>
      </w:pPr>
      <w:bookmarkStart w:id="347" w:name="__RefHeading___Toc3750805_3381743652"/>
      <w:bookmarkStart w:id="348" w:name="_Toc140"/>
      <w:bookmarkEnd w:id="347"/>
      <w:r>
        <w:rPr/>
        <w:t>2</w:t>
      </w:r>
      <w:r>
        <w:rPr>
          <w:rtl w:val="true"/>
        </w:rPr>
        <w:t xml:space="preserve">. </w:t>
      </w:r>
      <w:r>
        <w:rPr>
          <w:rtl w:val="true"/>
        </w:rPr>
        <w:t>علي بن أبي‌طالب</w:t>
      </w:r>
      <w:bookmarkEnd w:id="3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عیاض بن جُعدُبة اللیثي، عن نافع، عن سالم، عن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وهو بمکّة فاتّخذت له طعاماً </w:t>
      </w:r>
      <w:r>
        <w:rPr>
          <w:rFonts w:eastAsia="IRNazanin" w:cs="IRNazanin"/>
          <w:color w:val="111111"/>
          <w:sz w:val="28"/>
          <w:szCs w:val="28"/>
          <w:rtl w:val="true"/>
          <w:lang w:bidi="fa-IR"/>
        </w:rPr>
        <w:t>... .</w:t>
      </w:r>
      <w:r>
        <w:rPr>
          <w:rStyle w:val="FootnoteAnchor"/>
          <w:rtl w:val="true"/>
        </w:rPr>
        <w:footnoteReference w:id="308"/>
      </w:r>
    </w:p>
    <w:p>
      <w:pPr>
        <w:pStyle w:val="Heading6"/>
        <w:numPr>
          <w:ilvl w:val="5"/>
          <w:numId w:val="1"/>
        </w:numPr>
        <w:rPr/>
      </w:pPr>
      <w:bookmarkStart w:id="349" w:name="__RefHeading___Toc3750807_3381743652"/>
      <w:bookmarkStart w:id="350" w:name="_Toc141"/>
      <w:bookmarkEnd w:id="349"/>
      <w:r>
        <w:rPr/>
        <w:t>3</w:t>
      </w:r>
      <w:r>
        <w:rPr>
          <w:rtl w:val="true"/>
        </w:rPr>
        <w:t xml:space="preserve">. </w:t>
      </w:r>
      <w:r>
        <w:rPr>
          <w:rtl w:val="true"/>
        </w:rPr>
        <w:t>أبوهریرة</w:t>
      </w:r>
      <w:bookmarkEnd w:id="3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القعقاع، عن أبي‌زرعة،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خدیجة قد أتتك معها إناء فیه إدام أو طعام أو شراب </w:t>
      </w:r>
      <w:bookmarkStart w:id="351" w:name="pg17021_197715"/>
    </w:p>
    <w:p>
      <w:pPr>
        <w:pStyle w:val="BookText"/>
        <w:rPr/>
      </w:pPr>
      <w:bookmarkEnd w:id="351"/>
      <w:r>
        <w:rPr>
          <w:rFonts w:eastAsia="Times New Roman" w:cs="Times New Roman" w:ascii="Times New Roman" w:hAnsi="Times New Roman"/>
          <w:color w:val="111111"/>
          <w:sz w:val="28"/>
          <w:szCs w:val="28"/>
          <w:rtl w:val="true"/>
          <w:lang w:val="en-US" w:bidi="en-US"/>
        </w:rPr>
        <w:t>... .</w:t>
      </w:r>
      <w:r>
        <w:rPr>
          <w:rStyle w:val="FootnoteAnchor"/>
          <w:rtl w:val="true"/>
        </w:rPr>
        <w:footnoteReference w:id="309"/>
      </w:r>
    </w:p>
    <w:p>
      <w:pPr>
        <w:pStyle w:val="Heading6"/>
        <w:numPr>
          <w:ilvl w:val="5"/>
          <w:numId w:val="1"/>
        </w:numPr>
        <w:rPr/>
      </w:pPr>
      <w:bookmarkStart w:id="352" w:name="__RefHeading___Toc3750809_3381743652"/>
      <w:bookmarkStart w:id="353" w:name="_Toc142"/>
      <w:bookmarkEnd w:id="352"/>
      <w:r>
        <w:rPr/>
        <w:t>3</w:t>
      </w:r>
      <w:r>
        <w:rPr>
          <w:rtl w:val="true"/>
        </w:rPr>
        <w:t xml:space="preserve">. </w:t>
      </w:r>
      <w:r>
        <w:rPr>
          <w:rtl w:val="true"/>
        </w:rPr>
        <w:t>أخذ الرقیة لدفع العین عنه</w:t>
      </w:r>
      <w:bookmarkEnd w:id="3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بروایة محمّد بن علي الباقر </w:t>
      </w:r>
      <w:bookmarkStart w:id="354" w:name="pg17021_197717"/>
    </w:p>
    <w:p>
      <w:pPr>
        <w:pStyle w:val="BookText"/>
        <w:rPr/>
      </w:pPr>
      <w:bookmarkEnd w:id="3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أبي‌بکر، عن 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تصیبه العین بمکّة، فتسرع إلیه قبل أن ینزل علیه الوحي فکانت خدیجة ابنة خویلد تبعث إلی عجوز بمکّة ترقیه، فلمّا نزل علیه القرآن فأصابه من العین نحو ممّا کان یصیبه،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أبعث إلی تلك العجوز فترقیك؟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فلا</w:t>
      </w:r>
      <w:r>
        <w:rPr>
          <w:rFonts w:eastAsia="IRNazanin" w:cs="IRNazanin"/>
          <w:color w:val="111111"/>
          <w:sz w:val="28"/>
          <w:szCs w:val="28"/>
          <w:rtl w:val="true"/>
          <w:lang w:bidi="fa-IR"/>
        </w:rPr>
        <w:t xml:space="preserve">. </w:t>
      </w:r>
      <w:r>
        <w:rPr>
          <w:rStyle w:val="FootnoteAnchor"/>
          <w:rtl w:val="true"/>
        </w:rPr>
        <w:footnoteReference w:id="310"/>
      </w:r>
    </w:p>
    <w:p>
      <w:pPr>
        <w:pStyle w:val="Heading6"/>
        <w:numPr>
          <w:ilvl w:val="5"/>
          <w:numId w:val="1"/>
        </w:numPr>
        <w:rPr/>
      </w:pPr>
      <w:bookmarkStart w:id="355" w:name="__RefHeading___Toc3750811_3381743652"/>
      <w:bookmarkStart w:id="356" w:name="_Toc143"/>
      <w:bookmarkEnd w:id="355"/>
      <w:r>
        <w:rPr/>
        <w:t>4</w:t>
      </w:r>
      <w:r>
        <w:rPr>
          <w:rtl w:val="true"/>
        </w:rPr>
        <w:t xml:space="preserve">. </w:t>
      </w:r>
      <w:r>
        <w:rPr>
          <w:rtl w:val="true"/>
        </w:rPr>
        <w:t xml:space="preserve">هبتها </w:t>
      </w:r>
      <w:r>
        <w:rPr>
          <w:rtl w:val="true"/>
        </w:rPr>
        <w:t>(</w:t>
      </w:r>
      <w:r>
        <w:rPr>
          <w:rtl w:val="true"/>
        </w:rPr>
        <w:t>سلام الله عليها</w:t>
      </w:r>
      <w:r>
        <w:rPr>
          <w:rtl w:val="true"/>
        </w:rPr>
        <w:t xml:space="preserve">) </w:t>
      </w:r>
      <w:r>
        <w:rPr>
          <w:rtl w:val="true"/>
        </w:rPr>
        <w:t>مولاها زید بن حارثة له</w:t>
      </w:r>
      <w:bookmarkEnd w:id="356"/>
    </w:p>
    <w:p>
      <w:pPr>
        <w:pStyle w:val="Heading6"/>
        <w:numPr>
          <w:ilvl w:val="5"/>
          <w:numId w:val="1"/>
        </w:numPr>
        <w:rPr/>
      </w:pPr>
      <w:bookmarkStart w:id="357" w:name="__RefHeading___Toc3750813_3381743652"/>
      <w:bookmarkStart w:id="358" w:name="_Toc14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بن حمزة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أبيبکر بن حزم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داوود الخریبي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359" w:name="__RefHeading___Toc3750815_3381743652"/>
      <w:bookmarkStart w:id="360" w:name="_Toc145"/>
      <w:bookmarkEnd w:id="359"/>
      <w:r>
        <w:rPr/>
        <w:t>1</w:t>
      </w:r>
      <w:r>
        <w:rPr>
          <w:rtl w:val="true"/>
        </w:rPr>
        <w:t xml:space="preserve">. </w:t>
      </w:r>
      <w:r>
        <w:rPr>
          <w:rtl w:val="true"/>
        </w:rPr>
        <w:t>إبراهیم بن حمزة</w:t>
      </w:r>
      <w:bookmarkEnd w:id="3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إبراهیم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مشرکي قریش لمّا حصروا بنيهاشم في الشعب کان حکیم بن حزام تأتیه العیر تحمل الحنطة من الشام، فیقبلها الشعب ثمّ یضرب أعجازها، فتدخل علیهم، فیأخذون ما علیها من الحنطة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کان زید بن حارثة، وهبه لخدیجة بنت خویلد عمّته، فوهبته للنبيّ</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فأعتقه وتبنّاه </w:t>
      </w:r>
      <w:r>
        <w:rPr>
          <w:rFonts w:eastAsia="IRNazanin" w:cs="IRNazanin"/>
          <w:color w:val="111111"/>
          <w:sz w:val="28"/>
          <w:szCs w:val="28"/>
          <w:rtl w:val="true"/>
          <w:lang w:bidi="fa-IR"/>
        </w:rPr>
        <w:t>... .</w:t>
      </w:r>
      <w:r>
        <w:rPr>
          <w:rStyle w:val="FootnoteAnchor"/>
          <w:rtl w:val="true"/>
        </w:rPr>
        <w:footnoteReference w:id="311"/>
      </w:r>
      <w:bookmarkStart w:id="361" w:name="pg17021_197719"/>
    </w:p>
    <w:p>
      <w:pPr>
        <w:pStyle w:val="Heading6"/>
        <w:numPr>
          <w:ilvl w:val="5"/>
          <w:numId w:val="1"/>
        </w:numPr>
        <w:rPr/>
      </w:pPr>
      <w:bookmarkStart w:id="362" w:name="__RefHeading___Toc3750817_3381743652"/>
      <w:bookmarkStart w:id="363" w:name="_Toc146"/>
      <w:bookmarkEnd w:id="361"/>
      <w:bookmarkEnd w:id="362"/>
      <w:r>
        <w:rPr/>
        <w:t>2</w:t>
      </w:r>
      <w:r>
        <w:rPr>
          <w:rtl w:val="true"/>
        </w:rPr>
        <w:t xml:space="preserve">. </w:t>
      </w:r>
      <w:r>
        <w:rPr>
          <w:rtl w:val="true"/>
        </w:rPr>
        <w:t>أبوبکر بن حزم</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عتبة بن جبیرة الأشهلي،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عمر بن عبدالعزیز إلی أبيبکر بن حزم أن افحص لي عن أسماء خدم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والنساء وموالیه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یخبره أنّ اُمّأیمن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فورثها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فأعتقها، وکان عبید الخزرجي قد تزوّجها بمکّة فولدت أیمن، ثمّ إنّ خدیجة ملکت زید بن حارثة، اشتراه لها حکیم بن حزام بن خویلد بسوق عکاظ بأربعمئة درهم، فسأل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أن تهب له زید بن حارثة، وذلك بعد أن تزوّجها، فوهبته له، فأعتق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حارثة </w:t>
      </w:r>
      <w:r>
        <w:rPr>
          <w:rFonts w:eastAsia="IRNazanin" w:cs="IRNazanin"/>
          <w:color w:val="111111"/>
          <w:sz w:val="28"/>
          <w:szCs w:val="28"/>
          <w:rtl w:val="true"/>
          <w:lang w:bidi="fa-IR"/>
        </w:rPr>
        <w:t>... .</w:t>
      </w:r>
      <w:r>
        <w:rPr>
          <w:rStyle w:val="FootnoteAnchor"/>
          <w:rtl w:val="true"/>
        </w:rPr>
        <w:footnoteReference w:id="312"/>
      </w:r>
    </w:p>
    <w:p>
      <w:pPr>
        <w:pStyle w:val="Heading6"/>
        <w:numPr>
          <w:ilvl w:val="5"/>
          <w:numId w:val="1"/>
        </w:numPr>
        <w:rPr/>
      </w:pPr>
      <w:bookmarkStart w:id="364" w:name="__RefHeading___Toc3750819_3381743652"/>
      <w:bookmarkStart w:id="365" w:name="_Toc147"/>
      <w:bookmarkEnd w:id="364"/>
      <w:r>
        <w:rPr/>
        <w:t>3</w:t>
      </w:r>
      <w:r>
        <w:rPr>
          <w:rtl w:val="true"/>
        </w:rPr>
        <w:t xml:space="preserve">. </w:t>
      </w:r>
      <w:r>
        <w:rPr>
          <w:rtl w:val="true"/>
        </w:rPr>
        <w:t>حکیم بن حزام</w:t>
      </w:r>
      <w:bookmarkEnd w:id="3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الضحّاك بن عثمان، عن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حکیم بن حزام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اُعالج البزّ في الجاهلیّة، وکنت رجلاً تاجراً أخرج إلی الیمن وإلی الشام في 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أحضر الأسواق، وکانت لنا ثلاث 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بعکاظ، تقوم صبح هلال ذي القعدة، فتقوم عشرین یوماً ویحضره العرب، وبه ابتعت زید بن حارثة لعمّتي خدیجة بنت خویلد، وهو یومئذ غلام، فأخذته بستّمئة درهم، فلمّا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سألها زیداً فوهبته له، فأعتقه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13"/>
      </w:r>
      <w:bookmarkStart w:id="366" w:name="pg17021_197721"/>
    </w:p>
    <w:p>
      <w:pPr>
        <w:pStyle w:val="Heading6"/>
        <w:numPr>
          <w:ilvl w:val="5"/>
          <w:numId w:val="1"/>
        </w:numPr>
        <w:rPr/>
      </w:pPr>
      <w:bookmarkStart w:id="367" w:name="__RefHeading___Toc3750821_3381743652"/>
      <w:bookmarkStart w:id="368" w:name="_Toc148"/>
      <w:bookmarkEnd w:id="366"/>
      <w:bookmarkEnd w:id="367"/>
      <w:r>
        <w:rPr/>
        <w:t>4</w:t>
      </w:r>
      <w:r>
        <w:rPr>
          <w:rtl w:val="true"/>
        </w:rPr>
        <w:t xml:space="preserve">. </w:t>
      </w:r>
      <w:r>
        <w:rPr>
          <w:rtl w:val="true"/>
        </w:rPr>
        <w:t>زید بن حارثة</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وابن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أبوالحسین محمّد بن یحیی بن أیّوب بن أبيعقال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في داره بحجر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أبي أبوزید یحیی بن أیّوب بن أبيعقال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زید بن حسن بن اُسامة بن زید بن حارثة بن شراحیل بن عبدالعزّی بن امرئ القیس بن عامر بن نعمان بن رفیدة بن ثور بن کلب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وأخبرنا أبوعبدالله محمّد بن إبراهیم بن عبدالرحمان بن عبدالملك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 أبوزید یحیی بن أیّوب بن أبيعقال هلال بن زید بن حسن بن اُسامة بن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ثمّ اتّفقا أنّ أباه حدّثه، وکان صغیراً فلم یع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عمّي زید بن أبيعقال، عن أبیه أنّ آباءه حدّثوه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حارثة تزوّج إلی طیّئ بامرأة من بنينبهان فأولدها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وأسماء واُسامة وزیداً، وتوفّیت اُمّهم وبقوا في حجر جدّهم لاُمّهم، وأراد حارثة حملهم، فأتی جدّهم لاُمّهم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خیر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فتراضوا إلی أن حمل جبلة وأسماء واُسامة وخلّف زیداً، فجاءت خیل من تهامة من فزارة فأغارت علی طیّئ فسبت زیداً، فساروا به إلی عکاظ، فرآه النبيّ من قبل أن یبعث، فقال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رأیت في السوق غلاماً من صفته کیت 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عقلاً وأدباً وجمالاً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أنّ لي مالاً لاشتریته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فأمرت خدیجة ورقة بن نوفل فاشتراه من مالها، فقال لها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هبي لي هذا الغلام بطیبة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إنّي أری غلاماً وضیئاً واُحبّ أن أتبنّاه، وأخاف أن تبیعه أو تهبه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موفّقة، ما أردت إلّا أن أتبنّاه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فُدیت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فربّاه وتبنّاه </w:t>
      </w:r>
      <w:r>
        <w:rPr>
          <w:rFonts w:eastAsia="IRNazanin" w:cs="IRNazanin"/>
          <w:color w:val="111111"/>
          <w:sz w:val="28"/>
          <w:szCs w:val="28"/>
          <w:rtl w:val="true"/>
          <w:lang w:bidi="fa-IR"/>
        </w:rPr>
        <w:t>... .</w:t>
      </w:r>
      <w:r>
        <w:rPr>
          <w:rStyle w:val="FootnoteAnchor"/>
          <w:rtl w:val="true"/>
        </w:rPr>
        <w:footnoteReference w:id="314"/>
      </w:r>
      <w:bookmarkStart w:id="369" w:name="pg17021_197723"/>
    </w:p>
    <w:p>
      <w:pPr>
        <w:pStyle w:val="Heading6"/>
        <w:numPr>
          <w:ilvl w:val="5"/>
          <w:numId w:val="1"/>
        </w:numPr>
        <w:rPr/>
      </w:pPr>
      <w:bookmarkStart w:id="370" w:name="__RefHeading___Toc3750823_3381743652"/>
      <w:bookmarkStart w:id="371" w:name="_Toc149"/>
      <w:bookmarkEnd w:id="369"/>
      <w:bookmarkEnd w:id="370"/>
      <w:r>
        <w:rPr/>
        <w:t>5</w:t>
      </w:r>
      <w:r>
        <w:rPr>
          <w:rtl w:val="true"/>
        </w:rPr>
        <w:t xml:space="preserve">. </w:t>
      </w:r>
      <w:r>
        <w:rPr>
          <w:rtl w:val="true"/>
        </w:rPr>
        <w:t>عبدالله بن داوود الخریبي</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زید بن أخزم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داوود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اُمّأیمن؛ ممّا ورث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وکان اسمها برکة، فأعتقها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وتزوّجها عبید الخزرجي بمکّة، فولدت له أیمن، ثمّ إنّ خدیجة ملکت زید بن حارثة، اشتراه لها حکیم بن حزام بسوق عکاظ بأربعمئة درهم، فسألها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تهب له زید بن حارثة بعد أن تزوّجها، فوهبته، فأعتقه، وزوّجه اُمّأیمن، فولدت له اُسامة بن زید، واُسامة وأیمن أخوان لاُمّ، وکان لأیمن ابن یقال له جبیر</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372" w:name="__RefHeading___Toc3750825_3381743652"/>
      <w:bookmarkStart w:id="373" w:name="_Toc150"/>
      <w:bookmarkEnd w:id="372"/>
      <w:r>
        <w:rPr/>
        <w:t>6</w:t>
      </w:r>
      <w:r>
        <w:rPr>
          <w:rtl w:val="true"/>
        </w:rPr>
        <w:t xml:space="preserve">. </w:t>
      </w:r>
      <w:r>
        <w:rPr>
          <w:rtl w:val="true"/>
        </w:rPr>
        <w:t>ما ورد مرسلاً</w:t>
      </w:r>
      <w:bookmarkEnd w:id="3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حارثة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اشتري لها بسوق عکاظ، فوهبته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أبوزید یرید شراءه منه،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رضي بذلك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الرقّ مع مصاحبته أحبّ إليّ من عزّ الحرّیّة مع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اختارنا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وزوّجه اُمّأیمن وبعدها زینب بنت جحش</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حکیم بن حزام بن خویلد قدم من الشام برقیق فیهم زید بن حارثة وصیف، فدخلت علیه عمّته خدیجة بنت خویلد، وهي یومئذ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اختاري یا عمّة أيّ هؤلاء الغلمان شئت فهو لك، فاختارت زیداً فأخذته، فرآه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فاستوهبه منها، فوهبته له، فأعتقه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وتبنّاه، وذلك قبل أن یوحی إلیه</w:t>
      </w:r>
      <w:r>
        <w:rPr>
          <w:rFonts w:eastAsia="IRNazanin" w:cs="IRNazanin"/>
          <w:color w:val="111111"/>
          <w:sz w:val="28"/>
          <w:szCs w:val="28"/>
          <w:rtl w:val="true"/>
          <w:lang w:bidi="fa-IR"/>
        </w:rPr>
        <w:t>.</w:t>
      </w:r>
      <w:r>
        <w:rPr>
          <w:rStyle w:val="FootnoteAnchor"/>
          <w:rtl w:val="true"/>
        </w:rPr>
        <w:footnoteReference w:id="317"/>
      </w:r>
      <w:bookmarkStart w:id="374" w:name="pg17021_197725"/>
    </w:p>
    <w:p>
      <w:pPr>
        <w:pStyle w:val="BookText"/>
        <w:rPr/>
      </w:pPr>
      <w:bookmarkEnd w:id="3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عبد أعتقه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وهبته خدیجة</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موالي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وکان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بنوهاشم وبنوالمطّلب في الشعب لا یبایعوا ولا یناکحوا کان حکیم یقبل بالعیر یقدم من الشام فیشتریها بکمالها، ثمّ یذهب بها فیضرب أدبارها حتّی یلج الشعب یحمل الطعام والکسوة تکرمة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ولعمّته خدیجة بنت خویلد، وهو الّذي اشتری زید بن حارثة فابتاعته منه عمّته خدیجة فوهبته لرسول الله فأعتقه </w:t>
      </w:r>
      <w:r>
        <w:rPr>
          <w:rFonts w:eastAsia="IRNazanin" w:cs="IRNazanin"/>
          <w:color w:val="111111"/>
          <w:sz w:val="28"/>
          <w:szCs w:val="28"/>
          <w:rtl w:val="true"/>
          <w:lang w:bidi="fa-IR"/>
        </w:rPr>
        <w:t>... .</w:t>
      </w:r>
      <w:r>
        <w:rPr>
          <w:rStyle w:val="FootnoteAnchor"/>
          <w:rtl w:val="true"/>
        </w:rPr>
        <w:footnoteReference w:id="320"/>
      </w:r>
    </w:p>
    <w:p>
      <w:pPr>
        <w:pStyle w:val="Heading6"/>
        <w:numPr>
          <w:ilvl w:val="5"/>
          <w:numId w:val="1"/>
        </w:numPr>
        <w:rPr/>
      </w:pPr>
      <w:bookmarkStart w:id="375" w:name="__RefHeading___Toc3750827_3381743652"/>
      <w:bookmarkStart w:id="376" w:name="_Toc151"/>
      <w:bookmarkEnd w:id="375"/>
      <w:r>
        <w:rPr/>
        <w:t>5</w:t>
      </w:r>
      <w:r>
        <w:rPr>
          <w:rtl w:val="true"/>
        </w:rPr>
        <w:t xml:space="preserve">. </w:t>
      </w:r>
      <w:r>
        <w:rPr>
          <w:rtl w:val="true"/>
        </w:rPr>
        <w:t xml:space="preserve">إعطاؤها </w:t>
      </w:r>
      <w:r>
        <w:rPr>
          <w:rtl w:val="true"/>
        </w:rPr>
        <w:t>(</w:t>
      </w:r>
      <w:r>
        <w:rPr>
          <w:rtl w:val="true"/>
        </w:rPr>
        <w:t>سلام الله عليها</w:t>
      </w:r>
      <w:r>
        <w:rPr>
          <w:rtl w:val="true"/>
        </w:rPr>
        <w:t xml:space="preserve">) </w:t>
      </w:r>
      <w:r>
        <w:rPr>
          <w:rtl w:val="true"/>
        </w:rPr>
        <w:t>أربعین شاة لحلیمة السعدیّة لأجله</w:t>
      </w:r>
      <w:bookmarkEnd w:id="376"/>
    </w:p>
    <w:p>
      <w:pPr>
        <w:pStyle w:val="Heading6"/>
        <w:numPr>
          <w:ilvl w:val="5"/>
          <w:numId w:val="1"/>
        </w:numPr>
        <w:rPr/>
      </w:pPr>
      <w:bookmarkStart w:id="377" w:name="__RefHeading___Toc3750829_3381743652"/>
      <w:bookmarkStart w:id="378" w:name="_Toc152"/>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اُسامة بن زید عن شیخ من بني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379" w:name="__RefHeading___Toc3750831_3381743652"/>
      <w:bookmarkStart w:id="380" w:name="_Toc153"/>
      <w:bookmarkEnd w:id="379"/>
      <w:r>
        <w:rPr/>
        <w:t>1</w:t>
      </w:r>
      <w:r>
        <w:rPr>
          <w:rtl w:val="true"/>
        </w:rPr>
        <w:t xml:space="preserve">. </w:t>
      </w:r>
      <w:r>
        <w:rPr>
          <w:rtl w:val="true"/>
        </w:rPr>
        <w:t>اُسامة بن زید عن شیخ من بني سعد</w:t>
      </w:r>
      <w:bookmarkEnd w:id="3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اُسامة بن زید اللیثي، عن شیخ من بني سعد،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حلیمة بنت عبدالله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وقد تزوّج خدیجة، فشکت جَدبَ البلاد وهلاك الماشیة، فکلّم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فیها، فأعطتها أربعین شاة، </w:t>
      </w:r>
      <w:bookmarkStart w:id="381" w:name="pg17021_197727"/>
    </w:p>
    <w:p>
      <w:pPr>
        <w:pStyle w:val="BookText"/>
        <w:rPr/>
      </w:pPr>
      <w:bookmarkEnd w:id="381"/>
      <w:r>
        <w:rPr>
          <w:rFonts w:ascii="Amiri" w:hAnsi="Amiri" w:eastAsia="Amiri" w:cs="Amiri"/>
          <w:color w:val="111111"/>
          <w:sz w:val="28"/>
          <w:sz w:val="28"/>
          <w:szCs w:val="28"/>
          <w:rtl w:val="true"/>
          <w:lang w:bidi="ar-SA"/>
        </w:rPr>
        <w:t>وبعیراً مُوَقَّعاً للظعینة، وانصرفت إلی أهلها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وأورده الزمخشري في الفائق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وابن الأثیر في النهایة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الّذي بظهره آثار الدَبَر؛ لکثرة ما حُمِلَ علیه ورُکِب، والظَعِینة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الهودج، وابن الجوزي في المنتظم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ذکر ما جری في السنة الثالثة من مولد النبيّ، وصفة الصفوة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ذکر من أرضع النبيّ، والکتبي في عیون التواریخ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من أرضع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کلّهم باختصار</w:t>
      </w:r>
      <w:r>
        <w:rPr>
          <w:rFonts w:eastAsia="IRNazanin" w:cs="IRNazanin"/>
          <w:color w:val="111111"/>
          <w:sz w:val="28"/>
          <w:szCs w:val="28"/>
          <w:rtl w:val="true"/>
          <w:lang w:bidi="fa-IR"/>
        </w:rPr>
        <w:t>.</w:t>
      </w:r>
    </w:p>
    <w:p>
      <w:pPr>
        <w:pStyle w:val="Heading6"/>
        <w:numPr>
          <w:ilvl w:val="5"/>
          <w:numId w:val="1"/>
        </w:numPr>
        <w:rPr/>
      </w:pPr>
      <w:bookmarkStart w:id="382" w:name="__RefHeading___Toc3750833_3381743652"/>
      <w:bookmarkStart w:id="383" w:name="_Toc154"/>
      <w:bookmarkEnd w:id="382"/>
      <w:r>
        <w:rPr/>
        <w:t>2</w:t>
      </w:r>
      <w:r>
        <w:rPr>
          <w:rtl w:val="true"/>
        </w:rPr>
        <w:t xml:space="preserve">. </w:t>
      </w:r>
      <w:r>
        <w:rPr>
          <w:rtl w:val="true"/>
        </w:rPr>
        <w:t>ما ورد مرسلاً</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حلیمة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تزوّجه خدیجة بنت خویلد، فأنزلها وأکرمها، فشکت جدب البلاد وهلاك الماشیة، فکلّم خدیجة فیها، فأعطتها أربعین شاة، وبعیراً للظعنة، وصرفها إلی أهلها بخیر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4" w:name="__RefHeading___Toc3750835_3381743652"/>
      <w:bookmarkStart w:id="385" w:name="_Toc155"/>
      <w:bookmarkEnd w:id="384"/>
      <w:r>
        <w:rPr>
          <w:rtl w:val="true"/>
        </w:rPr>
        <w:t>القسم الثاني</w:t>
      </w:r>
      <w:r>
        <w:rPr>
          <w:rtl w:val="true"/>
        </w:rPr>
        <w:t xml:space="preserve">: </w:t>
      </w:r>
      <w:r>
        <w:rPr>
          <w:rtl w:val="true"/>
        </w:rPr>
        <w:t xml:space="preserve">العلاقات الزوجیّة بین النبيّ وخدیجة </w:t>
      </w:r>
      <w:r>
        <w:rPr>
          <w:rtl w:val="true"/>
        </w:rPr>
        <w:t>(</w:t>
      </w:r>
      <w:r>
        <w:rPr>
          <w:rtl w:val="true"/>
        </w:rPr>
        <w:t>سلام الله عليها</w:t>
      </w:r>
      <w:r>
        <w:rPr>
          <w:rtl w:val="true"/>
        </w:rPr>
        <w:t xml:space="preserve">) </w:t>
      </w:r>
      <w:r>
        <w:rPr>
          <w:rtl w:val="true"/>
        </w:rPr>
        <w:t>وهي علی أنحاء</w:t>
      </w:r>
      <w:r>
        <w:rPr>
          <w:rtl w:val="true"/>
        </w:rPr>
        <w:t>:</w:t>
      </w:r>
      <w:bookmarkEnd w:id="385"/>
    </w:p>
    <w:p>
      <w:pPr>
        <w:pStyle w:val="Heading6"/>
        <w:numPr>
          <w:ilvl w:val="5"/>
          <w:numId w:val="1"/>
        </w:numPr>
        <w:rPr/>
      </w:pPr>
      <w:bookmarkStart w:id="386" w:name="__RefHeading___Toc3750837_3381743652"/>
      <w:bookmarkStart w:id="387" w:name="_Toc156"/>
      <w:bookmarkEnd w:id="386"/>
      <w:r>
        <w:rPr>
          <w:rtl w:val="true"/>
        </w:rPr>
        <w:t>اشارة</w:t>
      </w:r>
      <w:bookmarkEnd w:id="387"/>
    </w:p>
    <w:p>
      <w:pPr>
        <w:pStyle w:val="Heading6"/>
        <w:numPr>
          <w:ilvl w:val="5"/>
          <w:numId w:val="1"/>
        </w:numPr>
        <w:rPr/>
      </w:pPr>
      <w:bookmarkStart w:id="388" w:name="__RefHeading___Toc3750839_3381743652"/>
      <w:bookmarkStart w:id="389" w:name="_Toc157"/>
      <w:bookmarkEnd w:id="388"/>
      <w:r>
        <w:rPr/>
        <w:t>1</w:t>
      </w:r>
      <w:r>
        <w:rPr>
          <w:rtl w:val="true"/>
        </w:rPr>
        <w:t xml:space="preserve">. </w:t>
      </w:r>
      <w:r>
        <w:rPr>
          <w:rtl w:val="true"/>
        </w:rPr>
        <w:t xml:space="preserve">محبّة النبيّ لها </w:t>
      </w:r>
      <w:r>
        <w:rPr>
          <w:rtl w:val="true"/>
        </w:rPr>
        <w:t>(</w:t>
      </w:r>
      <w:r>
        <w:rPr>
          <w:rtl w:val="true"/>
        </w:rPr>
        <w:t>سلام الله عليها</w:t>
      </w:r>
      <w:r>
        <w:rPr>
          <w:rtl w:val="true"/>
        </w:rPr>
        <w:t>)</w:t>
      </w:r>
      <w:bookmarkEnd w:id="389"/>
    </w:p>
    <w:p>
      <w:pPr>
        <w:pStyle w:val="Heading6"/>
        <w:numPr>
          <w:ilvl w:val="5"/>
          <w:numId w:val="1"/>
        </w:numPr>
        <w:rPr/>
      </w:pPr>
      <w:bookmarkStart w:id="390" w:name="__RefHeading___Toc3750841_3381743652"/>
      <w:bookmarkStart w:id="391" w:name="_Toc158"/>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الکلبي</w:t>
      </w:r>
    </w:p>
    <w:p>
      <w:pPr>
        <w:pStyle w:val="Heading6"/>
        <w:numPr>
          <w:ilvl w:val="5"/>
          <w:numId w:val="1"/>
        </w:numPr>
        <w:rPr/>
      </w:pPr>
      <w:bookmarkStart w:id="392" w:name="__RefHeading___Toc3750843_3381743652"/>
      <w:bookmarkStart w:id="393" w:name="_Toc159"/>
      <w:bookmarkEnd w:id="392"/>
      <w:r>
        <w:rPr/>
        <w:t>1</w:t>
      </w:r>
      <w:r>
        <w:rPr>
          <w:rtl w:val="true"/>
        </w:rPr>
        <w:t xml:space="preserve">. </w:t>
      </w:r>
      <w:r>
        <w:rPr>
          <w:rtl w:val="true"/>
        </w:rPr>
        <w:t>عائشة</w:t>
      </w:r>
      <w:bookmarkEnd w:id="3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عثمان، حدّثنا حفص بن غیاث، عن هشام بن عروة، </w:t>
      </w:r>
      <w:bookmarkStart w:id="394" w:name="pg17021_197729"/>
    </w:p>
    <w:p>
      <w:pPr>
        <w:pStyle w:val="BookText"/>
        <w:rPr/>
      </w:pPr>
      <w:bookmarkEnd w:id="39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أبیه، عن عائشة،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بها إلی أصدقاء خدیجة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یوماً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رزقت حبّها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الضریس والحسن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بذي إلی أصدقاء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فأغضبته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رزقت حبّها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الإسماعیلي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سفیان وسهل بن مردویه،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بذي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روایة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أغضبت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رزقت حبّها</w:t>
      </w:r>
      <w:r>
        <w:rPr>
          <w:rFonts w:eastAsia="IRNazanin" w:cs="IRNazanin"/>
          <w:color w:val="111111"/>
          <w:sz w:val="28"/>
          <w:szCs w:val="28"/>
          <w:rtl w:val="true"/>
          <w:lang w:bidi="fa-IR"/>
        </w:rPr>
        <w:t>.</w:t>
      </w:r>
      <w:r>
        <w:rPr>
          <w:rStyle w:val="FootnoteAnchor"/>
          <w:rtl w:val="true"/>
        </w:rPr>
        <w:footnoteReference w:id="326"/>
      </w:r>
    </w:p>
    <w:p>
      <w:pPr>
        <w:pStyle w:val="Heading6"/>
        <w:numPr>
          <w:ilvl w:val="5"/>
          <w:numId w:val="1"/>
        </w:numPr>
        <w:rPr/>
      </w:pPr>
      <w:bookmarkStart w:id="395" w:name="__RefHeading___Toc3750845_3381743652"/>
      <w:bookmarkStart w:id="396" w:name="_Toc160"/>
      <w:bookmarkEnd w:id="395"/>
      <w:r>
        <w:rPr/>
        <w:t>2</w:t>
      </w:r>
      <w:r>
        <w:rPr>
          <w:rtl w:val="true"/>
        </w:rPr>
        <w:t xml:space="preserve">. </w:t>
      </w:r>
      <w:r>
        <w:rPr>
          <w:rtl w:val="true"/>
        </w:rPr>
        <w:t>عمر بن الخطّاب</w:t>
      </w:r>
      <w:bookmarkEnd w:id="3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سمانة بنت حمدان،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حدّثني عمرو </w:t>
      </w:r>
      <w:bookmarkStart w:id="397" w:name="pg17021_197731"/>
    </w:p>
    <w:p>
      <w:pPr>
        <w:pStyle w:val="BookText"/>
        <w:rPr/>
      </w:pPr>
      <w:bookmarkEnd w:id="3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زیاد، حدّثني عبدالعزیز بن محمّد، حدّثني زید بن أسلم، عن أبیه،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 ولدي من خدیجة أوحی الله إليّ أن أمسك عن خدیجة، وکنت لها عاشقاً </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بن مسروق، حدّثنا أحمد بن عبیدالله، حدّثنا قاسم بن الحسن، حدّثنا عمرو بن زیاد، حدّثنا عبدالعزیز الدراوردي، عن زید بن أسلم،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 ولدي من خدیجة أوحی الله إليّ أن لا تغشها، وکنت لها عاشقاً </w:t>
      </w:r>
      <w:r>
        <w:rPr>
          <w:rFonts w:eastAsia="IRNazanin" w:cs="IRNazanin"/>
          <w:color w:val="111111"/>
          <w:sz w:val="28"/>
          <w:szCs w:val="28"/>
          <w:rtl w:val="true"/>
          <w:lang w:bidi="fa-IR"/>
        </w:rPr>
        <w:t>... .</w:t>
      </w:r>
      <w:r>
        <w:rPr>
          <w:rStyle w:val="FootnoteAnchor"/>
          <w:rtl w:val="true"/>
        </w:rPr>
        <w:footnoteReference w:id="328"/>
      </w:r>
    </w:p>
    <w:p>
      <w:pPr>
        <w:pStyle w:val="Heading6"/>
        <w:numPr>
          <w:ilvl w:val="5"/>
          <w:numId w:val="1"/>
        </w:numPr>
        <w:rPr/>
      </w:pPr>
      <w:bookmarkStart w:id="398" w:name="__RefHeading___Toc3750847_3381743652"/>
      <w:bookmarkStart w:id="399" w:name="_Toc161"/>
      <w:bookmarkEnd w:id="398"/>
      <w:r>
        <w:rPr/>
        <w:t>3</w:t>
      </w:r>
      <w:r>
        <w:rPr>
          <w:rtl w:val="true"/>
        </w:rPr>
        <w:t xml:space="preserve">. </w:t>
      </w:r>
      <w:r>
        <w:rPr>
          <w:rtl w:val="true"/>
        </w:rPr>
        <w:t>محمّد بن شهاب الزهري</w:t>
      </w:r>
      <w:bookmarkEnd w:id="3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بکیر بن أحمد الحدّاد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سهل بن سلیمان النیلي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منصور بن المهاجر، حدّثنا محمّد بن الحجّاج، حدّثنا سفیان بن 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خدیجة، وکنت لها عاشقاً</w:t>
      </w:r>
      <w:r>
        <w:rPr>
          <w:rFonts w:eastAsia="IRNazanin" w:cs="IRNazanin"/>
          <w:color w:val="111111"/>
          <w:sz w:val="28"/>
          <w:szCs w:val="28"/>
          <w:rtl w:val="true"/>
          <w:lang w:bidi="fa-IR"/>
        </w:rPr>
        <w:t>.</w:t>
      </w:r>
      <w:r>
        <w:rPr>
          <w:rStyle w:val="FootnoteAnchor"/>
          <w:rtl w:val="true"/>
        </w:rPr>
        <w:footnoteReference w:id="329"/>
      </w:r>
      <w:bookmarkStart w:id="400" w:name="pg17021_197733"/>
    </w:p>
    <w:p>
      <w:pPr>
        <w:pStyle w:val="Heading6"/>
        <w:numPr>
          <w:ilvl w:val="5"/>
          <w:numId w:val="1"/>
        </w:numPr>
        <w:rPr/>
      </w:pPr>
      <w:bookmarkStart w:id="401" w:name="__RefHeading___Toc3750849_3381743652"/>
      <w:bookmarkStart w:id="402" w:name="_Toc162"/>
      <w:bookmarkEnd w:id="400"/>
      <w:bookmarkEnd w:id="401"/>
      <w:r>
        <w:rPr/>
        <w:t>4</w:t>
      </w:r>
      <w:r>
        <w:rPr>
          <w:rtl w:val="true"/>
        </w:rPr>
        <w:t xml:space="preserve">. </w:t>
      </w:r>
      <w:r>
        <w:rPr>
          <w:rtl w:val="true"/>
        </w:rPr>
        <w:t>هشام الکلبي</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یودّها </w:t>
      </w:r>
      <w:r>
        <w:rPr>
          <w:rFonts w:eastAsia="IRNazanin" w:cs="IRNazanin"/>
          <w:color w:val="111111"/>
          <w:sz w:val="28"/>
          <w:szCs w:val="28"/>
          <w:rtl w:val="true"/>
          <w:lang w:bidi="fa-IR"/>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ولاحظ ما سیأتي في العنوان ما بعد التالي</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ذکر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والثناء علیها، والاستغفار لها، والاهتمام بالعمل بوصیّتها، وحسد عائشة علیها</w:t>
      </w:r>
      <w:r>
        <w:rPr>
          <w:rFonts w:eastAsia="IRNazanin" w:cs="IRNazanin"/>
          <w:color w:val="111111"/>
          <w:sz w:val="28"/>
          <w:szCs w:val="28"/>
          <w:rtl w:val="true"/>
          <w:lang w:bidi="fa-IR"/>
        </w:rPr>
        <w:t>».</w:t>
      </w:r>
    </w:p>
    <w:p>
      <w:pPr>
        <w:pStyle w:val="Heading6"/>
        <w:numPr>
          <w:ilvl w:val="5"/>
          <w:numId w:val="1"/>
        </w:numPr>
        <w:rPr/>
      </w:pPr>
      <w:bookmarkStart w:id="403" w:name="__RefHeading___Toc3750851_3381743652"/>
      <w:bookmarkStart w:id="404" w:name="_Toc163"/>
      <w:bookmarkEnd w:id="403"/>
      <w:r>
        <w:rPr/>
        <w:t>2</w:t>
      </w:r>
      <w:r>
        <w:rPr>
          <w:rtl w:val="true"/>
        </w:rPr>
        <w:t xml:space="preserve">. </w:t>
      </w:r>
      <w:r>
        <w:rPr>
          <w:rtl w:val="true"/>
        </w:rPr>
        <w:t xml:space="preserve">إکرام النبيّ لها </w:t>
      </w:r>
      <w:r>
        <w:rPr>
          <w:rtl w:val="true"/>
        </w:rPr>
        <w:t>(</w:t>
      </w:r>
      <w:r>
        <w:rPr>
          <w:rtl w:val="true"/>
        </w:rPr>
        <w:t>سلام الله عليها</w:t>
      </w:r>
      <w:r>
        <w:rPr>
          <w:rtl w:val="true"/>
        </w:rPr>
        <w:t xml:space="preserve">) </w:t>
      </w:r>
      <w:r>
        <w:rPr>
          <w:rtl w:val="true"/>
        </w:rPr>
        <w:t>ومشاورته إیّاها</w:t>
      </w:r>
      <w:bookmarkEnd w:id="404"/>
    </w:p>
    <w:p>
      <w:pPr>
        <w:pStyle w:val="Heading6"/>
        <w:numPr>
          <w:ilvl w:val="5"/>
          <w:numId w:val="1"/>
        </w:numPr>
        <w:rPr/>
      </w:pPr>
      <w:bookmarkStart w:id="405" w:name="__RefHeading___Toc3750853_3381743652"/>
      <w:bookmarkStart w:id="406" w:name="_Toc164"/>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الکلبي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أبي‌بکر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407" w:name="__RefHeading___Toc3750855_3381743652"/>
      <w:bookmarkStart w:id="408" w:name="_Toc165"/>
      <w:bookmarkEnd w:id="407"/>
      <w:r>
        <w:rPr/>
        <w:t>1</w:t>
      </w:r>
      <w:r>
        <w:rPr>
          <w:rtl w:val="true"/>
        </w:rPr>
        <w:t xml:space="preserve">. </w:t>
      </w:r>
      <w:r>
        <w:rPr>
          <w:rtl w:val="true"/>
        </w:rPr>
        <w:t>عائشة</w:t>
      </w:r>
      <w:bookmarkEnd w:id="4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یحیی بن عباد بن عبدالله بن الزبیر، عن أبیه، عن عائشة، قالت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أبوالعاص من رجال مکّة المعدودین مالاً وأمانة وتجارة، وکان لهالة بنت خویلد، وکانت خدیجة خالته، فسألت خدیجة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یخالفها، وذلك قبل أن ینزل علیه الوحي، فزوّجه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 .</w:t>
      </w:r>
      <w:r>
        <w:rPr>
          <w:rStyle w:val="FootnoteAnchor"/>
          <w:rtl w:val="true"/>
        </w:rPr>
        <w:footnoteReference w:id="331"/>
      </w:r>
      <w:bookmarkStart w:id="409" w:name="pg17021_197735"/>
    </w:p>
    <w:p>
      <w:pPr>
        <w:pStyle w:val="BookText"/>
        <w:rPr/>
      </w:pPr>
      <w:bookmarkEnd w:id="4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أبوالعاص من رجال مکّة المعدودین مالاً وتجارة وأمانة، فقالت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یخالفها، وذلك قبل أن ینزل علیه الوحي، فزوّجه زینب </w:t>
      </w:r>
      <w:r>
        <w:rPr>
          <w:rFonts w:eastAsia="IRNazanin" w:cs="IRNazanin"/>
          <w:color w:val="111111"/>
          <w:sz w:val="28"/>
          <w:szCs w:val="28"/>
          <w:rtl w:val="true"/>
          <w:lang w:bidi="fa-IR"/>
        </w:rPr>
        <w:t>... .</w:t>
      </w:r>
      <w:r>
        <w:rPr>
          <w:rStyle w:val="FootnoteAnchor"/>
          <w:rtl w:val="true"/>
        </w:rPr>
        <w:footnoteReference w:id="332"/>
      </w:r>
    </w:p>
    <w:p>
      <w:pPr>
        <w:pStyle w:val="Heading6"/>
        <w:numPr>
          <w:ilvl w:val="5"/>
          <w:numId w:val="1"/>
        </w:numPr>
        <w:rPr/>
      </w:pPr>
      <w:bookmarkStart w:id="410" w:name="__RefHeading___Toc3750857_3381743652"/>
      <w:bookmarkStart w:id="411" w:name="_Toc166"/>
      <w:bookmarkEnd w:id="410"/>
      <w:r>
        <w:rPr/>
        <w:t>2</w:t>
      </w:r>
      <w:r>
        <w:rPr>
          <w:rtl w:val="true"/>
        </w:rPr>
        <w:t xml:space="preserve">. </w:t>
      </w:r>
      <w:r>
        <w:rPr>
          <w:rtl w:val="true"/>
        </w:rPr>
        <w:t>عبدالله بن أبي‌بکر بن محمّد</w:t>
      </w:r>
      <w:bookmarkEnd w:id="4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أبي‌بکر بن محمّد بن عمرو بن حزم،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أبوالعاص </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مثل روایة عائشة المتقدّمة آنفاً عن ابن إسحاق</w:t>
      </w:r>
      <w:r>
        <w:rPr>
          <w:rFonts w:eastAsia="IRNazanin" w:cs="IRNazanin"/>
          <w:color w:val="111111"/>
          <w:sz w:val="28"/>
          <w:szCs w:val="28"/>
          <w:rtl w:val="true"/>
          <w:lang w:bidi="fa-IR"/>
        </w:rPr>
        <w:t>.</w:t>
      </w:r>
    </w:p>
    <w:p>
      <w:pPr>
        <w:pStyle w:val="Heading6"/>
        <w:numPr>
          <w:ilvl w:val="5"/>
          <w:numId w:val="1"/>
        </w:numPr>
        <w:rPr/>
      </w:pPr>
      <w:bookmarkStart w:id="412" w:name="__RefHeading___Toc3750859_3381743652"/>
      <w:bookmarkStart w:id="413" w:name="_Toc167"/>
      <w:bookmarkEnd w:id="412"/>
      <w:r>
        <w:rPr/>
        <w:t>3</w:t>
      </w:r>
      <w:r>
        <w:rPr>
          <w:rtl w:val="true"/>
        </w:rPr>
        <w:t xml:space="preserve">. </w:t>
      </w:r>
      <w:r>
        <w:rPr>
          <w:rtl w:val="true"/>
        </w:rPr>
        <w:t>هشام الکلبي</w:t>
      </w:r>
      <w:bookmarkEnd w:id="4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یودّها، ویحترمها، ویشاورها في اُموره کلّها </w:t>
      </w:r>
      <w:r>
        <w:rPr>
          <w:rFonts w:eastAsia="IRNazanin" w:cs="IRNazanin"/>
          <w:color w:val="111111"/>
          <w:sz w:val="28"/>
          <w:szCs w:val="28"/>
          <w:rtl w:val="true"/>
          <w:lang w:bidi="fa-IR"/>
        </w:rPr>
        <w:t>... .</w:t>
      </w:r>
      <w:r>
        <w:rPr>
          <w:rStyle w:val="FootnoteAnchor"/>
          <w:rtl w:val="true"/>
        </w:rPr>
        <w:footnoteReference w:id="334"/>
      </w:r>
    </w:p>
    <w:p>
      <w:pPr>
        <w:pStyle w:val="Heading6"/>
        <w:numPr>
          <w:ilvl w:val="5"/>
          <w:numId w:val="1"/>
        </w:numPr>
        <w:rPr/>
      </w:pPr>
      <w:bookmarkStart w:id="414" w:name="__RefHeading___Toc3750861_3381743652"/>
      <w:bookmarkStart w:id="415" w:name="_Toc168"/>
      <w:bookmarkEnd w:id="414"/>
      <w:r>
        <w:rPr/>
        <w:t>4</w:t>
      </w:r>
      <w:r>
        <w:rPr>
          <w:rtl w:val="true"/>
        </w:rPr>
        <w:t xml:space="preserve">. </w:t>
      </w:r>
      <w:r>
        <w:rPr>
          <w:rtl w:val="true"/>
        </w:rPr>
        <w:t>ما ورد مرسلاً</w:t>
      </w:r>
      <w:bookmarkEnd w:id="4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تزوّجها أبوالعاص بن الربیع بن عبدالعزّی بن عبد شمس، وهو ابن خالتها، اُمّه هالة بنت خویلد اُخت خدیجة، وکانت خدیجة أشارت علی النبيّ بزواجها منه، وکان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یخالفها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16" w:name="pg17021_197737"/>
    </w:p>
    <w:p>
      <w:pPr>
        <w:pStyle w:val="Heading6"/>
        <w:numPr>
          <w:ilvl w:val="5"/>
          <w:numId w:val="1"/>
        </w:numPr>
        <w:rPr/>
      </w:pPr>
      <w:bookmarkStart w:id="417" w:name="__RefHeading___Toc3750863_3381743652"/>
      <w:bookmarkStart w:id="418" w:name="_Toc169"/>
      <w:bookmarkEnd w:id="416"/>
      <w:bookmarkEnd w:id="417"/>
      <w:r>
        <w:rPr/>
        <w:t>3</w:t>
      </w:r>
      <w:r>
        <w:rPr>
          <w:rtl w:val="true"/>
        </w:rPr>
        <w:t xml:space="preserve">. </w:t>
      </w:r>
      <w:r>
        <w:rPr>
          <w:rtl w:val="true"/>
        </w:rPr>
        <w:t xml:space="preserve">کثرة ذکر النبيّ لها </w:t>
      </w:r>
      <w:r>
        <w:rPr>
          <w:rtl w:val="true"/>
        </w:rPr>
        <w:t>(</w:t>
      </w:r>
      <w:r>
        <w:rPr>
          <w:rtl w:val="true"/>
        </w:rPr>
        <w:t>سلام الله عليها</w:t>
      </w:r>
      <w:r>
        <w:rPr>
          <w:rtl w:val="true"/>
        </w:rPr>
        <w:t xml:space="preserve">) </w:t>
      </w:r>
      <w:r>
        <w:rPr>
          <w:rtl w:val="true"/>
        </w:rPr>
        <w:t>، والثناء علیها، والاستغفار لها، والاهتمام بالعمل بوصیّتها وحسد عائشة علیها</w:t>
      </w:r>
      <w:bookmarkEnd w:id="418"/>
    </w:p>
    <w:p>
      <w:pPr>
        <w:pStyle w:val="Heading6"/>
        <w:numPr>
          <w:ilvl w:val="5"/>
          <w:numId w:val="1"/>
        </w:numPr>
        <w:rPr/>
      </w:pPr>
      <w:bookmarkStart w:id="419" w:name="__RefHeading___Toc3750865_3381743652"/>
      <w:bookmarkStart w:id="420" w:name="_Toc170"/>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أبي‌نجیح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سعد</w:t>
      </w:r>
    </w:p>
    <w:p>
      <w:pPr>
        <w:pStyle w:val="Heading6"/>
        <w:numPr>
          <w:ilvl w:val="5"/>
          <w:numId w:val="1"/>
        </w:numPr>
        <w:rPr/>
      </w:pPr>
      <w:bookmarkStart w:id="421" w:name="__RefHeading___Toc3750867_3381743652"/>
      <w:bookmarkStart w:id="422" w:name="_Toc171"/>
      <w:bookmarkEnd w:id="421"/>
      <w:r>
        <w:rPr/>
        <w:t>1</w:t>
      </w:r>
      <w:r>
        <w:rPr>
          <w:rtl w:val="true"/>
        </w:rPr>
        <w:t xml:space="preserve">. </w:t>
      </w:r>
      <w:r>
        <w:rPr>
          <w:rtl w:val="true"/>
        </w:rPr>
        <w:t>اُمّ‌سلمة</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الحسن بن الحسین بن الخطّاب بن فرات بن حیّان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علینا من لفظه ومن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الحسن بن محمّد الصفّار الضریر، حدّثنا عبدالوهّاب بن جابر، حدّثنا محمّد بن عمیر، عن أیّوب، عن عاصم الأحول، عن ابن سیرین، عن اُمّ‌سلمة وسلمان الفارسي وعلي بن أبي‌طالب،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أدرکت فاطمة بنت رسول الله مدرك النساء خطبها أکابر قریش من أهل السابقة والفضل في الإسلام والشرف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خطبها علي علیه السلام فزوّجها النبيّ في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اُمّهات المؤمنین إلی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بیت عائشة بنت أبي‌بکر فأحدقن به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واُمّهاتنا یا رسول الله، قد اجتمعنا لأمر لو أنّ خدیجة في الأحیاء لقرّت بذلك عینها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خدیجة 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وأین مثل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صدّقتني حین کذّبني الناس، وآزرتني علی دین الله وأعانتني علیه بمالها،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اُبشّر خدیجة ببیت في الجنّة من قصب الزمرّد؛ لا صخب</w:t>
      </w:r>
      <w:r>
        <w:rPr>
          <w:rStyle w:val="FootnoteAnchor"/>
          <w:rtl w:val="true"/>
        </w:rPr>
        <w:footnoteReference w:id="335"/>
      </w:r>
      <w:r>
        <w:rPr>
          <w:rFonts w:ascii="IRNazanin" w:hAnsi="IRNazanin" w:eastAsia="IRNazanin"/>
          <w:color w:val="111111"/>
          <w:sz w:val="28"/>
          <w:sz w:val="28"/>
          <w:szCs w:val="28"/>
          <w:rtl w:val="true"/>
          <w:lang w:bidi="fa-IR"/>
        </w:rPr>
        <w:t xml:space="preserve">فیه ولا نصب </w:t>
      </w:r>
      <w:r>
        <w:rPr>
          <w:rFonts w:eastAsia="IRNazanin" w:cs="IRNazanin"/>
          <w:color w:val="111111"/>
          <w:sz w:val="28"/>
          <w:szCs w:val="28"/>
          <w:rtl w:val="true"/>
          <w:lang w:bidi="fa-IR"/>
        </w:rPr>
        <w:t>... .</w:t>
      </w:r>
      <w:r>
        <w:rPr>
          <w:rStyle w:val="FootnoteAnchor"/>
          <w:rtl w:val="true"/>
        </w:rPr>
        <w:footnoteReference w:id="336"/>
      </w:r>
      <w:bookmarkStart w:id="423" w:name="pg17021_197739"/>
    </w:p>
    <w:p>
      <w:pPr>
        <w:pStyle w:val="Heading6"/>
        <w:numPr>
          <w:ilvl w:val="5"/>
          <w:numId w:val="1"/>
        </w:numPr>
        <w:rPr/>
      </w:pPr>
      <w:bookmarkStart w:id="424" w:name="__RefHeading___Toc3750869_3381743652"/>
      <w:bookmarkStart w:id="425" w:name="_Toc172"/>
      <w:bookmarkEnd w:id="423"/>
      <w:bookmarkEnd w:id="424"/>
      <w:r>
        <w:rPr/>
        <w:t>2</w:t>
      </w:r>
      <w:r>
        <w:rPr>
          <w:rtl w:val="true"/>
        </w:rPr>
        <w:t xml:space="preserve">. </w:t>
      </w:r>
      <w:r>
        <w:rPr>
          <w:rtl w:val="true"/>
        </w:rPr>
        <w:t>عائشة</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عبّاس بن هشام، عن أبیه، عن جدّه، عن أبي‌صالح،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لأغار علی خدیجة وإن کنت بعدها؛ لما کنت أسمع من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لخدیجة بیتاً في الجنّة من قصب، لا صخب فیه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لأعرف فضلها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خدیجة لم یکن یسأم من ثناء علیها والاستغفار لها، فذکرها ذات یوم واحتملتني الغیرة إلی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سقط في خَلَدي</w:t>
      </w:r>
      <w:r>
        <w:rPr>
          <w:rStyle w:val="FootnoteAnchor"/>
          <w:rtl w:val="true"/>
        </w:rPr>
        <w:footnoteReference w:id="338"/>
      </w:r>
      <w:r>
        <w:rPr>
          <w:rFonts w:ascii="IRNazanin" w:hAnsi="IRNazanin" w:eastAsia="IRNazanin"/>
          <w:color w:val="111111"/>
          <w:sz w:val="28"/>
          <w:sz w:val="28"/>
          <w:szCs w:val="28"/>
          <w:rtl w:val="true"/>
          <w:lang w:bidi="fa-IR"/>
        </w:rPr>
        <w:t>،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عنّي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أذکرها بسوء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والله لقد آمنت بي إذ کفر بي الناس، وصدّقتني إذ کذّبني الناس، ورزقت منّي الولد إذ حرمتیه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بها عليّ وراح شهراً</w:t>
      </w:r>
      <w:r>
        <w:rPr>
          <w:rFonts w:eastAsia="IRNazanin" w:cs="IRNazanin"/>
          <w:color w:val="111111"/>
          <w:sz w:val="28"/>
          <w:szCs w:val="28"/>
          <w:rtl w:val="true"/>
          <w:lang w:bidi="fa-IR"/>
        </w:rPr>
        <w:t>.</w:t>
      </w:r>
      <w:r>
        <w:rPr>
          <w:rStyle w:val="FootnoteAnchor"/>
          <w:rtl w:val="true"/>
        </w:rPr>
        <w:footnoteReference w:id="3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علي بن المسلّم الفقیه الفرضي، أنبأنا أبوالحسن أحمد بن عبدالواحد بن محمّد بن أحمد السلمي، أنبأنا جدّي أبو‌بکر، أنبأنا أبوالدحداح أحمد بن محمّد بن إسماعیل التمیمي، أنبأنا عبدالوهّاب بن عبدالرحیم الأشجعي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قریة جوبر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خدیجة لم یکد یسأم من الثناء علیها واستغفار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أسقطت في خَلَدي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غضب رسولك عنّي لم أعد أذکرها بسوء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والله لقد آمنت بي إذ کفر بي الناس، وآوتني إذ رفضني الناس، وصدّقتني إذ کذّبني الناس، ورزقت منّي الولد إذ حرمتموه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وراح عليّ بها شهراً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یزید المقرئ، حدّثنا مروان بن معاویة الفزاري، حدّثنا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إذا ذکر خدیجة لم یکد یسأم من ثناء علیها واستغفار لها، فذکرها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النبيّ غضب غضباً شدیداً، وسقطت في یدي</w:t>
      </w:r>
      <w:r>
        <w:rPr>
          <w:rStyle w:val="FootnoteAnchor"/>
          <w:rtl w:val="true"/>
        </w:rPr>
        <w:footnoteReference w:id="341"/>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أذهبت غضب رسولك عنّي لم أعد لذکرها بسوء ما بقیت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 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والله لقد آمنت بي إذ کفر بي الناس، وصدّقتني إذ کذّبني الناس، ورزقت منّي الولد حیث حرمتموه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عليّ بها شهراً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رأیت خدیجة قطّ، وما غرت علی امرأة قطّ أشدّ من غیرتي علی خدیجة، وذلك من کثرة ما کان یذکرها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علی النبيّ</w:t>
      </w:r>
    </w:p>
    <w:p>
      <w:pPr>
        <w:pStyle w:val="BookText"/>
        <w:rPr/>
      </w:pPr>
      <w:r>
        <w:rPr>
          <w:rFonts w:ascii="IRNazanin" w:hAnsi="IRNazanin" w:eastAsia="IRNazanin"/>
          <w:color w:val="111111"/>
          <w:sz w:val="28"/>
          <w:sz w:val="28"/>
          <w:szCs w:val="28"/>
          <w:rtl w:val="true"/>
          <w:lang w:bidi="fa-IR"/>
        </w:rPr>
        <w:t>امرأة سوداء، فأقبل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أقبلت علی هذه السوداء هذا الإقبال؟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تدخل علی خدیجة کثیراً، فإنّ حسن العهد من الإیمان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ممّا کنت أسمع من ذکره لها </w:t>
      </w:r>
      <w:r>
        <w:rPr>
          <w:rFonts w:eastAsia="IRNazanin" w:cs="IRNazanin"/>
          <w:color w:val="111111"/>
          <w:sz w:val="28"/>
          <w:szCs w:val="28"/>
          <w:rtl w:val="true"/>
          <w:lang w:bidi="fa-IR"/>
        </w:rPr>
        <w:t>... .</w:t>
      </w:r>
      <w:r>
        <w:rPr>
          <w:rStyle w:val="FootnoteAnchor"/>
          <w:rtl w:val="true"/>
        </w:rPr>
        <w:footnoteReference w:id="3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عبدالوهّاب بن نجدة الحوطي، حدّثنا أبي، حدّثنا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عیّاش،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من کثرة ذکره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أبوهشام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أزواج النبيّ ما غرت علی خدیجة، وما بي أن أکون أدرکتها، وما ذلك إلّا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وإن کان لیذبح الشاة فیتتبّع بها صدائق خدیجة فیهدیها لهنّ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أبوالسائب سلم بن جنادة، حدّثنا حفص بن غیاث،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لقد کان یذبح الشاة یتتبّع بها أصدقاء خدیجة،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لیس امرأة إلّا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ما أکره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عثمان، حدّثنا حفص بن غیاث، عن هشام بن عروة، عن أبیه، عن عائشة، قالت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نساء النبيّ إلّا علی خدیجة، وإنّي لم اُدرکها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بها إلی أصدقاء خدیجة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یوماً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رزقت حبّها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محمّد بن الحسن، حدّثنا أبي، حدّثنا حفص،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النبيّ ما غرت علی خدیجة، وما رأیتها ولکن کان النبيّ یکثر ذکرها، وربّما ذبح الشاة ثمّ یقطّعها أعضاء ثمّ یبعثها في صدائق خدیجة،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یکن في الدنیا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وکان لي منها ولد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وإبراهیم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حمّاد بن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امرأة ما غرت علی خدیجة، ولقد هلکت قبل أن یتزوّجني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سنین؛ لما کنت أسمعه یذکرها </w:t>
      </w:r>
      <w:r>
        <w:rPr>
          <w:rFonts w:eastAsia="IRNazanin" w:cs="IRNazanin"/>
          <w:color w:val="111111"/>
          <w:sz w:val="28"/>
          <w:szCs w:val="28"/>
          <w:rtl w:val="true"/>
          <w:lang w:bidi="fa-IR"/>
        </w:rPr>
        <w:t>...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إسماعیل، حدّثنا أبواُسامة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البجیري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عن هشام بن عروة، عن أبیه، عن عائشة، قالت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غرت علی امرأة ما غرت علی خدیجة؛ لما کنت أسمعه یذکرها </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محمّد بن العلاء، حدّثنا أبواُسامة، حدّثنا هشام،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امرأة ما غرت علی خدیجة، ولقد هلکت قبل أن یتزوّجني بثلاث سنین؛ لما کنت أسمعه یذکرها </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والنسائي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حمید بن عبدالرحمان،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ما غرت علی خدیجة؛ من 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إیّاها </w:t>
      </w:r>
      <w:r>
        <w:rPr>
          <w:rFonts w:eastAsia="IRNazanin" w:cs="IRNazanin"/>
          <w:color w:val="111111"/>
          <w:sz w:val="28"/>
          <w:szCs w:val="28"/>
          <w:rtl w:val="true"/>
          <w:lang w:bidi="fa-IR"/>
        </w:rPr>
        <w:t>...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وذلك لما کنت أسمع من ذکره إیّاها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حدّثنا عبدة بن سلیمان، عن هشام بن عروة، عن أبیه، عن عائشة، قالت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امرأة قطّ ما غرت علی خدیجة؛ ممّا رأیت من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عون، حدّثنا عبدالحکیم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سنة ستّ وثمانین ومئة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امرأة ما غرت علی خدیجة؛ لما رأیت من کثرة ذکر رسول الله لها </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یحیی بن عروة بن الزبیر،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ولقد هلکت قبل أن یتزوّجني بثلاث سنین؛ لما کنت أسمع من ذکره إیّاها </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مسهر،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استئذان 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w:t>
      </w:r>
      <w:r>
        <w:rPr>
          <w:rStyle w:val="FootnoteAnchor"/>
          <w:rtl w:val="true"/>
        </w:rPr>
        <w:footnoteReference w:id="361"/>
      </w:r>
      <w:r>
        <w:rPr>
          <w:rFonts w:ascii="IRNazanin" w:hAnsi="IRNazanin" w:eastAsia="IRNazanin"/>
          <w:color w:val="111111"/>
          <w:sz w:val="28"/>
          <w:sz w:val="28"/>
          <w:szCs w:val="28"/>
          <w:rtl w:val="true"/>
          <w:lang w:bidi="fa-IR"/>
        </w:rPr>
        <w:t>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عثمان وعبیدالله،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إسماعیل بن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سوید بن سعید، حدّثنا علي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فارتاع</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الأصبهاني، حدّثنا علي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فارتاع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أحد ما غرت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موسی، حدّثنا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عبدالله الحضرمي، حدّثنا منجاب بن الحارث،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مسهر،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النبيّ، فشبهه باستئذان خدیجة، فارتاح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وما غرت علی أحد ما غرت علی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منجاب في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ذکره إیّاها، ولقد تزوّجني بعدها بثلاث سنین</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منجاب بن الحارث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روایته آنفاً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أحمد بن حمدان النیسابوري، حدّثنا الحسن بن علي السري، حدّثنا منجاب، أخبرنا علي بن مسهر،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استئذان 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شجاع، حدّثنا علي بن مسهر،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استئذان 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الضحّاك، حدّثنا ابن عیّاش،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أحد من نسائه ما غرت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رأیتها؛ وذلك من کثرة ما کان یذکرها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الترمذي والنسائي وابن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موسی،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حسدت امرأة ما حسدت خدیجة، وما 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ما ماتت؛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صبیح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ثمان وأربعمئة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أبوعبدالله الحسین بن أحمد بن محمّد بن عبدالرحمان الهروي، حدّثنا أبوحاتم بن المنذر الباشاني، حدّثنا علي بن خشرم، حدّثنا الفضل بن موسی،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حسدت من الناس ما حسدت خدیجة، ما تزوّجني إلّا بعد ما ماتت؛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ببیت في الجنّة من قصب</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علي، حدّثنا قیس بن الربیع،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ما غرت علی خدیجة؛ ممّا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یذکرها </w:t>
      </w:r>
      <w:r>
        <w:rPr>
          <w:rFonts w:eastAsia="IRNazanin" w:cs="IRNazanin"/>
          <w:color w:val="111111"/>
          <w:sz w:val="28"/>
          <w:szCs w:val="28"/>
          <w:rtl w:val="true"/>
          <w:lang w:bidi="fa-IR"/>
        </w:rPr>
        <w:t>...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حدّثنا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امرأة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هلکت قبل أن یتزوّجني؛ لما کنت أسمعه یذکرها، وأمره الله أن یبشّرها ببیت من قصب، وإن کان لیذبح الشاة فیهدي في خلائلها منها ما یسعهنّ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السقطي، حدّثنا سعید بن سلیمان، حدّثنا مبارك بن فضالة، عن هشام بن عروة، عن أبیه،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یکثر ذکر خدیجة،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تکثر ذکر خدیجة وقد أخلف الله لك من خدیجة عجوز حمراء الشدقین قد هلکت في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ما رأیته غضب مثله 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رزقها منّي ما لم یرزق أحداً منکنّ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اعف عنّي عفا الله عنك، والله لا تسمعني أذکر خدیجة بعد هذا الیوم بشيء تکرهه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 وأبوخیثمة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أبومعاویة،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وما بي أن أکون أدرکتها، ولکن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إن کان ممّا یذبح الشاة فیتتبّع بها صدائق خدیجة یهدیها إلیهنّ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حدّثنا أبومعاویة، عن هشام بن عروة، عن أبیه، عن عائشة، قالت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امرأة ما غرت علی خدیجة، وما ذاك إلّا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حدّثنا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أخبرني أبي،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وثنائه علیها، وقد 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في الجنّة</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أبي‌رجاء، حدّثنا النضر،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 أنّها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غرت علی خدیجة؛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وثنائه علیها، وقد 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لها في الجنّة من قصب</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غرت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یبشّرها ببیت في الجنّة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النبيّ إذا ذکر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ما تذکرها حمراء الشدق، 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خیراً منها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قد آمنت بي إذ کفر بي الناس، وصدّقتني إذ کذّبني الناس، وواستني بمالها إذ حرمني الناس، ورزقني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إذ حرمني أولاد النساء</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النبيّ إذا ذکر خدیجة أحسن علیها الثناء،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منها وقد أبدلك الله بها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أبدلني الله بها خیراً منها، صدّقتني إذ کذّبني الناس، وواستني بمالها إذ حرمني الناس، ورزقني الله منها الولد إذ لم یرزقني من غیرها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مجالد، عن الشعبي، عن مسروق،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إلّا عجوزاً فقد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وقد آمنت بي إذ کفر بي الناس، وصدّقتني وکذّبني الناس، وواستني من مالها إذ حرمني الناس، ورزقني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منها إذ حرمني أولاد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بیني وبین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بسیّئة أبداً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أبوأحمد الفرضي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الکالدي،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مجالد،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قد أخلف الله لك خیراً منها؟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أخلف الله لي خیراً منها، لقد آمنت إذ کفر الناس، وصدّقتني إذ کذّبني الناس، وواستني بمالها إذ حرمني، ورزقني الله أولادها إذ حرمني أولاد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بیني وبین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بسوء أبداً</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حمّاد بن اُسامة، عن مجالد، عن عامر الشعبي،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کذا وکذا، قد أبدلك الله بها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أبدلني الله خیراً منها، لقد آمنت بي حین کفر بي الناس، وصدّقتني حین کذّبني الناس، وأشرکتني في مالها حین حرمني الناس، ورزقني الله ولدها وحرمني ولد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اُعاتبك فیها بعد الیوم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عبدالملك القرشي، حدّثنا أبوسلمة، حدّثنا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 عبدالملك بن عمیر، عن موسی بن طلحة أنّ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ذکر خدیجة،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حمراء الشدقین لقد أعقبك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فتمعّر</w:t>
      </w:r>
      <w:r>
        <w:rPr>
          <w:rStyle w:val="FootnoteAnchor"/>
          <w:rtl w:val="true"/>
        </w:rPr>
        <w:footnoteReference w:id="385"/>
      </w: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تمعّراً </w:t>
      </w:r>
      <w:r>
        <w:rPr>
          <w:rStyle w:val="FootnoteAnchor"/>
          <w:rtl w:val="true"/>
        </w:rPr>
        <w:footnoteReference w:id="386"/>
      </w:r>
      <w:r>
        <w:rPr>
          <w:rFonts w:ascii="IRNazanin" w:hAnsi="IRNazanin" w:eastAsia="IRNazanin"/>
          <w:color w:val="111111"/>
          <w:sz w:val="28"/>
          <w:sz w:val="28"/>
          <w:szCs w:val="28"/>
          <w:rtl w:val="true"/>
          <w:lang w:bidi="fa-IR"/>
        </w:rPr>
        <w:t>لم أکن أراه إلّا عند نزول الوحي والمخیلة حتّی یعلم أ رحمة هي أم عذاب</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حمّاد بن سلمة، حدّثنا عبدالملك بن عمیر، عن موسی بن طلحة،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یکثر ذکر خدیجة،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أخلفك الله من عجوز من عجائز قریش حمراء الشدقین، فتمعّر وجهه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تمعّراً ما کنت أراه منه إلّا عند نزول الوحي، وإذا رأی المخیلة حتّی یعلم أ رحمة أو عذاب</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أبوبکر محمّد بن أحمد بن بالویه، حدّثنا إسحاق بن الحسن الحربي، حدّثنا عفّان، حدّثنا حمّاد بن سلمة، عن عبدالملك بن عمیر، عن موسی بن طلحة،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یکثر ذکر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أخلفك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عجوز من عجائز قریش حمراء الشدقین هلکت في الدهر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فتمعّر وجهه تمعّراً ما کنت أراه إلّا عند نزول الوحي، وإذا رأی مخیلة الرعد والبرق حتّی یعلم أ رحمة هي أم عذاب</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أبوعبدالرحمان، حدّثنا حمّاد، حدّثنا عبدالملك، عن موسی بن طلحة،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خدیجة، فأطنب في الثناء علیها، فأدرکني ما یدرك النساء من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أعقبك الله یا رسول الله من عجوز من عجائز قریش حمراء الشدقین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تغیّراً لم أره تغیّر عند شيء قطّ إلّا عند نزول الوحي، أو عند المخیلة حتّی یعلم رحمة أو عذاب</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عبدالملك القرشي، حدّثنا أبوسلمة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إسماعیل التبوذکي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 عبدالملك بن عمیر، عن موسی بن طلحة، أنّ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ذکر خدیجة،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حمراء الشدقین لقد أعقبك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فتمعّر</w:t>
      </w:r>
      <w:r>
        <w:rPr>
          <w:rStyle w:val="FootnoteAnchor"/>
          <w:rtl w:val="true"/>
        </w:rPr>
        <w:footnoteReference w:id="391"/>
      </w: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تمعّراً لم أکن أراه إلّا عند نزول الوحي والمخیلة حتّی یعلم أرحمة هي أم عذاب</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عبدالرحمان المخزومي، حدّثنا سفیان بن عیینة، عن عبدالواحد بن أیمن، عن ابن أبي‌نجیح،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فاُتي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فجعل یأکل من الطعام ویضع بین یدیها،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تغمر یدیك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کانت تأتینا أیّام خدیجة، وإنّ حسن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حفظ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 خدیجة أخذني ما یأخذ النساء من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أبدلك الله بکبیرة السنّ حدیثة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ذنبي أن رزقها الله منّي الولد ولم یرزقك؟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لا أذکرها بعد هذا إلّا بخیر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بن عتّاب وأبوالولید أحمد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 حاتم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الدیلي،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عبدالرحمان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بکبیرة السنّ صغیرة السنّ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من نساء النبيّ غیرتي علی خدیجة وإن کنت بعدها؛ لما أسمع من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القاضي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ما غرت علی خدیجة؛ لما کنت أسمعه یذکرها، وإن کان لیذبح الشاة فیهدیها إلی خلائلها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النبيّ ما غرت علی خدیجة، وما رأیتها ولکن کان یکثر ذکرها، وربما ذبح الشاة ثمّ یقطعها أعضاء ثمّ یبعثها في صدائق خدیجة،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یکن في الدنیا امرأة إلّا خدیجة،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وکان لي منها ولد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فأطنب في الثناء علیها، فأدرکني ما یدرك النساء من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أعقبك الله یا رسول الله من عجوز من عجائز قریش حمراء الشدقین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تغیّراً لم أره تغیّره عند شيء قطّ إلّا عند نزول الوحي، أو عند المخیلة حتّی یعلمها رحمة هي أو عذاباً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قدامة والنویري والصفدي وابن أبي‌الخصال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أبدلني الله خیراً منها، آمنت بي إذ کفر الناس، وصدّقتني إذ کذّبني الناس، وواستني في مالها إذ حرمني الناس، وأرزقني الله منها أولاداً إذ حرمني أولاد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بسیّئة أبداً</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الوافي بالوفیات </w:t>
      </w:r>
      <w:r>
        <w:rPr>
          <w:rFonts w:eastAsia="IRNazanin" w:cs="IRNazanin"/>
          <w:color w:val="111111"/>
          <w:sz w:val="28"/>
          <w:szCs w:val="28"/>
          <w:lang w:bidi="fa-IR"/>
        </w:rPr>
        <w:t>13/296</w:t>
      </w:r>
      <w:r>
        <w:rPr>
          <w:rFonts w:ascii="IRNazanin" w:hAnsi="IRNazanin" w:eastAsia="IRNazanin"/>
          <w:color w:val="111111"/>
          <w:sz w:val="28"/>
          <w:sz w:val="28"/>
          <w:szCs w:val="28"/>
          <w:rtl w:val="true"/>
          <w:lang w:bidi="fa-IR"/>
        </w:rPr>
        <w:t xml:space="preserve">، ترجمة اُمّ‌المؤمنین خدیجة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 لفظ النویري،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وحرمني ولد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اُعاتبك فیها بعد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أزواج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اهتزّ مقدّم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وآستني في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أولاداً منها إذ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أذکر خدیجة لم یکن یسأم من ثناء علیها، واستغفار لها، فذکرها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شدیداً وسقطت في خَلَدي،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غضب رسولك لم أعد أذکرها بسوء ما بقیت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والله لقد آمنت بي إذ کفر بي الناس، وآوتني إذ رفضني الناس، وصدّقتني إذ کذّبني الناس، ورزقت منها الولد حیث حرّمتموه</w:t>
      </w:r>
      <w:r>
        <w:rPr>
          <w:rFonts w:eastAsia="IRNazanin" w:cs="IRNazanin"/>
          <w:color w:val="111111"/>
          <w:sz w:val="28"/>
          <w:szCs w:val="28"/>
          <w:rtl w:val="true"/>
          <w:lang w:bidi="fa-IR"/>
        </w:rPr>
        <w:t xml:space="preserve">. </w:t>
      </w:r>
      <w:bookmarkStart w:id="426" w:name="pg17021_197778"/>
    </w:p>
    <w:p>
      <w:pPr>
        <w:pStyle w:val="BookText"/>
        <w:rPr/>
      </w:pPr>
      <w:bookmarkEnd w:id="4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عليّ بها شهراً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 وابن سیّد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النبيّ ما غرت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رأیتها قطّ، ولکن کان یکثر ذکرها، وربّما ذبح الشاة ثمّ یقطّعها أعضاء، ثمّ یبعثها في صدائق خدیجة،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یکن في الدنیا امرأة إلّا خدیجة،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وکان لي منها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لیذبح الشاة فیهدي في خلائلها منها ما یسعهنّ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النویري والصفدي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اُمّ‌المؤمنین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ما غرت علی خدیجة، وما بي أن أکون أدرکتها، ولکن ذلك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وإن کان لیذبح الشاة فیتتبّع بذلك صدائق خدیجة یهدیها لهنّ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غرت علی امرأة ما غرت علی خدیجة؛ من کثرة 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یذکرها</w:t>
      </w:r>
      <w:r>
        <w:rPr>
          <w:rFonts w:eastAsia="IRNazanin" w:cs="IRNazanin"/>
          <w:color w:val="111111"/>
          <w:sz w:val="28"/>
          <w:szCs w:val="28"/>
          <w:rtl w:val="true"/>
          <w:lang w:bidi="fa-IR"/>
        </w:rPr>
        <w:t>.</w:t>
      </w:r>
      <w:r>
        <w:rPr>
          <w:rStyle w:val="FootnoteAnchor"/>
          <w:rtl w:val="true"/>
        </w:rPr>
        <w:footnoteReference w:id="403"/>
      </w:r>
    </w:p>
    <w:p>
      <w:pPr>
        <w:pStyle w:val="Heading6"/>
        <w:numPr>
          <w:ilvl w:val="5"/>
          <w:numId w:val="1"/>
        </w:numPr>
        <w:rPr/>
      </w:pPr>
      <w:bookmarkStart w:id="427" w:name="__RefHeading___Toc3750871_3381743652"/>
      <w:bookmarkStart w:id="428" w:name="_Toc173"/>
      <w:bookmarkEnd w:id="427"/>
      <w:r>
        <w:rPr/>
        <w:t>3</w:t>
      </w:r>
      <w:r>
        <w:rPr>
          <w:rtl w:val="true"/>
        </w:rPr>
        <w:t xml:space="preserve">. </w:t>
      </w:r>
      <w:r>
        <w:rPr>
          <w:rtl w:val="true"/>
        </w:rPr>
        <w:t>عمّار بن سعد</w:t>
      </w:r>
      <w:bookmarkEnd w:id="4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الحارث أنّ أبایزید الحمیري حدّثه أنّ عمّار بن سعد قال</w:t>
      </w:r>
      <w:r>
        <w:rPr>
          <w:rFonts w:eastAsia="IRNazanin" w:cs="IRNazanin"/>
          <w:color w:val="111111"/>
          <w:sz w:val="28"/>
          <w:szCs w:val="28"/>
          <w:rtl w:val="true"/>
          <w:lang w:bidi="fa-IR"/>
        </w:rPr>
        <w:t>:</w:t>
      </w:r>
      <w:bookmarkStart w:id="429" w:name="pg17021_197780"/>
    </w:p>
    <w:p>
      <w:pPr>
        <w:pStyle w:val="BookText"/>
        <w:rPr/>
      </w:pPr>
      <w:bookmarkEnd w:id="429"/>
      <w:r>
        <w:rPr>
          <w:rFonts w:ascii="IRNazanin" w:hAnsi="IRNazanin" w:eastAsia="IRNazanin"/>
          <w:color w:val="111111"/>
          <w:sz w:val="28"/>
          <w:sz w:val="28"/>
          <w:szCs w:val="28"/>
          <w:rtl w:val="true"/>
          <w:lang w:bidi="fa-IR"/>
        </w:rPr>
        <w:t>رأت عائشة زوج النبيّ النبيّ یقطع اللحم لفاطمة وابنیها،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لابنة الحمراء أوحش من رأیته تقطع اللحم؟ فغضب النبيّ فترك عائشة لا یکلّمها، وأنّ اُمّ رومان کلّمته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عائشة بنیّة فلا تؤاخذها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وتدرین ما قالت؟ إنّها قالت کذا وکذا في خدیجة، وقد فضّلت خدیجة علی نساء اُمّتي کما فضّلت مریم علی نساء العالمین</w:t>
      </w:r>
      <w:r>
        <w:rPr>
          <w:rFonts w:eastAsia="IRNazanin" w:cs="IRNazanin"/>
          <w:color w:val="111111"/>
          <w:sz w:val="28"/>
          <w:szCs w:val="28"/>
          <w:rtl w:val="true"/>
          <w:lang w:bidi="fa-IR"/>
        </w:rPr>
        <w:t>.</w:t>
      </w:r>
      <w:r>
        <w:rPr>
          <w:rStyle w:val="FootnoteAnchor"/>
          <w:rtl w:val="true"/>
        </w:rPr>
        <w:footnoteReference w:id="404"/>
      </w:r>
    </w:p>
    <w:p>
      <w:pPr>
        <w:pStyle w:val="Heading6"/>
        <w:numPr>
          <w:ilvl w:val="5"/>
          <w:numId w:val="1"/>
        </w:numPr>
        <w:rPr/>
      </w:pPr>
      <w:bookmarkStart w:id="430" w:name="__RefHeading___Toc3750873_3381743652"/>
      <w:bookmarkStart w:id="431" w:name="_Toc174"/>
      <w:bookmarkEnd w:id="430"/>
      <w:r>
        <w:rPr/>
        <w:t>4</w:t>
      </w:r>
      <w:r>
        <w:rPr>
          <w:rtl w:val="true"/>
        </w:rPr>
        <w:t xml:space="preserve">. </w:t>
      </w:r>
      <w:r>
        <w:rPr>
          <w:rtl w:val="true"/>
        </w:rPr>
        <w:t>محمّد بن علي الباقر</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أباالعبّاس محمّد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أبان الهاشمي، حدّثني العبّاس بن الفضل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داوود بن الزبرقان،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عائشة النبيّ 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عجوز بني‌أسد بن عبدالعزّی لقضیت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تذکرینها؟ والله لقد آمنت بي حین کفر الناس، وآوتني حین طردني الناس، وأعطتني مالها فأنفقته في سبیل الله، ورزقني الله تعالی منها الولد وما رزقني من واحدة منکنّ</w:t>
      </w:r>
      <w:r>
        <w:rPr>
          <w:rFonts w:eastAsia="IRNazanin" w:cs="IRNazanin"/>
          <w:color w:val="111111"/>
          <w:sz w:val="28"/>
          <w:szCs w:val="28"/>
          <w:rtl w:val="true"/>
          <w:lang w:bidi="fa-IR"/>
        </w:rPr>
        <w:t>.</w:t>
      </w:r>
      <w:r>
        <w:rPr>
          <w:rStyle w:val="FootnoteAnchor"/>
          <w:rtl w:val="true"/>
        </w:rPr>
        <w:footnoteReference w:id="405"/>
      </w:r>
    </w:p>
    <w:p>
      <w:pPr>
        <w:pStyle w:val="Heading6"/>
        <w:numPr>
          <w:ilvl w:val="5"/>
          <w:numId w:val="1"/>
        </w:numPr>
        <w:rPr/>
      </w:pPr>
      <w:bookmarkStart w:id="432" w:name="__RefHeading___Toc3750875_3381743652"/>
      <w:bookmarkStart w:id="433" w:name="_Toc175"/>
      <w:bookmarkEnd w:id="432"/>
      <w:r>
        <w:rPr/>
        <w:t>5</w:t>
      </w:r>
      <w:r>
        <w:rPr>
          <w:rtl w:val="true"/>
        </w:rPr>
        <w:t xml:space="preserve">. </w:t>
      </w:r>
      <w:r>
        <w:rPr>
          <w:rtl w:val="true"/>
        </w:rPr>
        <w:t>أبونجیح</w:t>
      </w:r>
      <w:bookmarkEnd w:id="4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أیمن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أبونجیح أبوعبدالله بن أبي‌نجیح،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أو لحم، فأخذ عظماً منها فناوله الرسول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إلی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غمرت یدك؟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خدیجة </w:t>
      </w:r>
      <w:bookmarkStart w:id="434" w:name="pg17021_197782"/>
    </w:p>
    <w:p>
      <w:pPr>
        <w:pStyle w:val="BookText"/>
        <w:rPr/>
      </w:pPr>
      <w:bookmarkEnd w:id="434"/>
      <w:r>
        <w:rPr>
          <w:rFonts w:ascii="IRNazanin" w:hAnsi="IRNazanin" w:eastAsia="IRNazanin"/>
          <w:color w:val="111111"/>
          <w:sz w:val="28"/>
          <w:sz w:val="28"/>
          <w:szCs w:val="28"/>
          <w:rtl w:val="true"/>
          <w:lang w:bidi="fa-IR"/>
        </w:rPr>
        <w:t>أوصتني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فغارت عائشة،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لکأنّه لیس في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فلبث ما شاء الله ثمّ رجع فإذاً اُمّ‌رومان،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لك ولعائشة؟ إنّها حدث وأنت أحقّ من تجاوز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بشدق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لیس علی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آمنت بي إذ کفر قومك، ورزقت منّي الولد وحرمتموه</w:t>
      </w:r>
      <w:r>
        <w:rPr>
          <w:rFonts w:eastAsia="IRNazanin" w:cs="IRNazanin"/>
          <w:color w:val="111111"/>
          <w:sz w:val="28"/>
          <w:szCs w:val="28"/>
          <w:rtl w:val="true"/>
          <w:lang w:bidi="fa-IR"/>
        </w:rPr>
        <w:t>.</w:t>
      </w:r>
      <w:r>
        <w:rPr>
          <w:rStyle w:val="FootnoteAnchor"/>
          <w:rtl w:val="true"/>
        </w:rPr>
        <w:footnoteReference w:id="406"/>
      </w:r>
    </w:p>
    <w:p>
      <w:pPr>
        <w:pStyle w:val="Heading6"/>
        <w:numPr>
          <w:ilvl w:val="5"/>
          <w:numId w:val="1"/>
        </w:numPr>
        <w:rPr/>
      </w:pPr>
      <w:bookmarkStart w:id="435" w:name="__RefHeading___Toc3750877_3381743652"/>
      <w:bookmarkStart w:id="436" w:name="_Toc176"/>
      <w:bookmarkEnd w:id="435"/>
      <w:r>
        <w:rPr/>
        <w:t>4</w:t>
      </w:r>
      <w:r>
        <w:rPr>
          <w:rtl w:val="true"/>
        </w:rPr>
        <w:t xml:space="preserve">. </w:t>
      </w:r>
      <w:r>
        <w:rPr>
          <w:rtl w:val="true"/>
        </w:rPr>
        <w:t xml:space="preserve">حفاوة النبيّ بأصدقاء خدیجة؛ لشدّة حبّه لها </w:t>
      </w:r>
      <w:r>
        <w:rPr>
          <w:rtl w:val="true"/>
        </w:rPr>
        <w:t>(</w:t>
      </w:r>
      <w:r>
        <w:rPr>
          <w:rtl w:val="true"/>
        </w:rPr>
        <w:t>سلام الله عليها</w:t>
      </w:r>
      <w:r>
        <w:rPr>
          <w:rtl w:val="true"/>
        </w:rPr>
        <w:t>)</w:t>
      </w:r>
      <w:bookmarkEnd w:id="436"/>
    </w:p>
    <w:p>
      <w:pPr>
        <w:pStyle w:val="Heading6"/>
        <w:numPr>
          <w:ilvl w:val="5"/>
          <w:numId w:val="1"/>
        </w:numPr>
        <w:rPr/>
      </w:pPr>
      <w:bookmarkStart w:id="437" w:name="__RefHeading___Toc3750879_3381743652"/>
      <w:bookmarkStart w:id="438" w:name="_Toc177"/>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بن المهاجر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أبي‌نجیح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439" w:name="__RefHeading___Toc3750881_3381743652"/>
      <w:bookmarkStart w:id="440" w:name="_Toc178"/>
      <w:bookmarkEnd w:id="439"/>
      <w:r>
        <w:rPr/>
        <w:t>1</w:t>
      </w:r>
      <w:r>
        <w:rPr>
          <w:rtl w:val="true"/>
        </w:rPr>
        <w:t xml:space="preserve">. </w:t>
      </w:r>
      <w:r>
        <w:rPr>
          <w:rtl w:val="true"/>
        </w:rPr>
        <w:t>أنس بن مالك</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ثابت، عن أنس،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النبيّ إذا اُتي بالشيء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إلی فلانة؛ فإنّها کانت صدیقة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والمروزي وأبوإسحاق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مبارك، عن ثابت، عن أنس،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النبيّ إذا اُتي بالشيء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إلی فلانة؛ فإنّها کانت صدیقة خدیجة، </w:t>
      </w:r>
      <w:bookmarkStart w:id="441" w:name="pg17021_197784"/>
    </w:p>
    <w:p>
      <w:pPr>
        <w:pStyle w:val="BookText"/>
        <w:rPr/>
      </w:pPr>
      <w:bookmarkEnd w:id="441"/>
      <w:r>
        <w:rPr>
          <w:rFonts w:ascii="IRNazanin" w:hAnsi="IRNazanin" w:eastAsia="IRNazanin"/>
          <w:color w:val="111111"/>
          <w:sz w:val="28"/>
          <w:sz w:val="28"/>
          <w:szCs w:val="28"/>
          <w:rtl w:val="true"/>
          <w:lang w:bidi="fa-IR"/>
        </w:rPr>
        <w:t>اذهبوا به إلی بیت فلانة، فإنّها کانت تحبّ خدیجة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ابن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أبوعلي أحمد بن الفضل بن العبّاس بن خزیمة، حدّثنا حمدون بن أحمد السمسار، حدّثنا سعید بن سلیمان، حدّثنا مبارك بن فضالة، عن ثابت، عن أنس بن مالك،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النبيّ إذا اُتي بهدیّة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بهذا إلی بیت فلانة، فإنّها کانت تحبّ خدیجة، واذهبوا بهذا إلی بیت فلانة، فإنّها کانت صدیقة لخدیجة</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ثابت،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اُهدیت إلیه 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ببعضها إلی فلانة؛ فإنّها کانت صدیقة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کانت تحبّ خدیجة </w:t>
      </w:r>
      <w:r>
        <w:rPr>
          <w:rFonts w:eastAsia="IRNazanin" w:cs="IRNazanin"/>
          <w:color w:val="111111"/>
          <w:sz w:val="28"/>
          <w:szCs w:val="28"/>
          <w:rtl w:val="true"/>
          <w:lang w:bidi="fa-IR"/>
        </w:rPr>
        <w:t>- .</w:t>
      </w:r>
      <w:r>
        <w:rPr>
          <w:rStyle w:val="FootnoteAnchor"/>
          <w:rtl w:val="true"/>
        </w:rPr>
        <w:footnoteReference w:id="410"/>
      </w:r>
    </w:p>
    <w:p>
      <w:pPr>
        <w:pStyle w:val="Heading6"/>
        <w:numPr>
          <w:ilvl w:val="5"/>
          <w:numId w:val="1"/>
        </w:numPr>
        <w:rPr/>
      </w:pPr>
      <w:bookmarkStart w:id="442" w:name="__RefHeading___Toc3750883_3381743652"/>
      <w:bookmarkStart w:id="443" w:name="_Toc179"/>
      <w:bookmarkEnd w:id="442"/>
      <w:r>
        <w:rPr/>
        <w:t>2</w:t>
      </w:r>
      <w:r>
        <w:rPr>
          <w:rtl w:val="true"/>
        </w:rPr>
        <w:t>.</w:t>
      </w:r>
      <w:r>
        <w:rPr>
          <w:rtl w:val="true"/>
        </w:rPr>
        <w:t>عائشة</w:t>
      </w:r>
      <w:bookmarkEnd w:id="4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الشیباني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سعید الترخمي،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عثمان التنوخي،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ثمال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عبدالمؤمن بن یحیی بن أبيکثیر، عن أبیه، عن أبيسلمة،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 بمثل معناه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یعقوب، حدّثنا سعید بن عثمان التنوخي، حدّثنا محمّد بن ثمال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عبدالمؤمن بن یحیی بن أبي‌کثیر، عن أبیه، عن أبي‌سلمة بن عبدالرحمان،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عجوز تأتي النبيّ فیبشّ بها ویکرمها،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إنّك لتصنع بهذه العجوز شیئاً لا تصنعه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عند خدیجة، أما علمت أنّ کرم الودّ من الإیمان؟</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أحمد بن ثوابة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عثمان التنوخي،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ثمال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فیسرّ بها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أبوهشام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أزواج النبيّ ما غرت علی خدیجة، وما بي أن أکون أدرکتها، وما ذلك إلّا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وإن کان لیذبح الشاة فیتتبّع بها صدائق خدیجة فیهدیها لهنّ</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أبوالسائب سلم بن جنادة، حدّثنا حفص بن غیاث، حدّثنا هشام بن عروة، عن أبیه، عن عائشة، قالت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لکثرة ذکر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لقد کان یذبح الشاة یتتبّع بها أصدقاء خدیجة،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لیس امرأة إلّا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ما أکره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تأتي النبيّ امرأة فیکرمها،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کانت تأتینا زمان خدیجة، وإنّ حسن العهد من الإیمان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أبوعلي 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أحمد بن إسحاق بن إبراهیم بن الفضل العطّار المروزي، حدّثنا سلم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أزمان خدیجة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قالت جزاها إله الخلق غفرانا</w:t>
      </w:r>
    </w:p>
    <w:p>
      <w:pPr>
        <w:pStyle w:val="BookText"/>
        <w:rPr/>
      </w:pPr>
      <w:r>
        <w:rPr>
          <w:rFonts w:ascii="IRNazanin" w:hAnsi="IRNazanin" w:eastAsia="IRNazanin"/>
          <w:color w:val="111111"/>
          <w:sz w:val="28"/>
          <w:sz w:val="28"/>
          <w:szCs w:val="28"/>
          <w:rtl w:val="true"/>
          <w:lang w:bidi="fa-IR"/>
        </w:rPr>
        <w:t>کانت تزور رسول الله امرأة</w:t>
      </w:r>
    </w:p>
    <w:p>
      <w:pPr>
        <w:pStyle w:val="BookText"/>
        <w:rPr/>
      </w:pPr>
      <w:r>
        <w:rPr>
          <w:rFonts w:ascii="IRNazanin" w:hAnsi="IRNazanin" w:eastAsia="IRNazanin"/>
          <w:color w:val="111111"/>
          <w:sz w:val="28"/>
          <w:sz w:val="28"/>
          <w:szCs w:val="28"/>
          <w:rtl w:val="true"/>
          <w:lang w:bidi="fa-IR"/>
        </w:rPr>
        <w:t>یبرّها جهده فضلاً وإحسانا</w:t>
      </w:r>
    </w:p>
    <w:p>
      <w:pPr>
        <w:pStyle w:val="BookText"/>
        <w:rPr/>
      </w:pPr>
      <w:r>
        <w:rPr>
          <w:rFonts w:ascii="Amiri" w:hAnsi="Amiri" w:eastAsia="Amiri" w:cs="Amiri"/>
          <w:color w:val="111111"/>
          <w:sz w:val="28"/>
          <w:sz w:val="28"/>
          <w:szCs w:val="28"/>
          <w:rtl w:val="true"/>
          <w:lang w:bidi="ar-SA"/>
        </w:rPr>
        <w:t>فقلت من هذه؟ قال النبيّ لها</w:t>
      </w:r>
    </w:p>
    <w:p>
      <w:pPr>
        <w:pStyle w:val="BookText"/>
        <w:rPr/>
      </w:pPr>
      <w:r>
        <w:rPr>
          <w:rFonts w:ascii="IRNazanin" w:hAnsi="IRNazanin" w:eastAsia="IRNazanin"/>
          <w:color w:val="111111"/>
          <w:sz w:val="28"/>
          <w:sz w:val="28"/>
          <w:szCs w:val="28"/>
          <w:rtl w:val="true"/>
          <w:lang w:bidi="fa-IR"/>
        </w:rPr>
        <w:t>هاتیك کانت تزور البیت أحیانا</w:t>
      </w:r>
    </w:p>
    <w:p>
      <w:pPr>
        <w:pStyle w:val="BookText"/>
        <w:rPr/>
      </w:pPr>
      <w:r>
        <w:rPr>
          <w:rFonts w:ascii="IRNazanin" w:hAnsi="IRNazanin" w:eastAsia="IRNazanin"/>
          <w:color w:val="111111"/>
          <w:sz w:val="28"/>
          <w:sz w:val="28"/>
          <w:szCs w:val="28"/>
          <w:rtl w:val="true"/>
          <w:lang w:bidi="fa-IR"/>
        </w:rPr>
        <w:t>تأتي خدیجة ترعی حقّ جارتها</w:t>
      </w:r>
    </w:p>
    <w:p>
      <w:pPr>
        <w:pStyle w:val="BookText"/>
        <w:rPr/>
      </w:pPr>
      <w:r>
        <w:rPr>
          <w:rFonts w:ascii="IRNazanin" w:hAnsi="IRNazanin" w:eastAsia="IRNazanin"/>
          <w:color w:val="111111"/>
          <w:sz w:val="28"/>
          <w:sz w:val="28"/>
          <w:szCs w:val="28"/>
          <w:rtl w:val="true"/>
          <w:lang w:bidi="fa-IR"/>
        </w:rPr>
        <w:t>وتلك تعرف حسن العهد إیمانا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أبوالسائب سلم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وابن الضریس والحسن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عثمان، حدّثنا حفص بن غیاث، عن هشام بن عروة، عن أبیه، عن عائشة، 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روت لنا عن رسول الله عائشة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عبدالغني الأزدي في الغوامض والمبهمات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یقال لها اُمّزفر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ماشطة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بها إلی أصدقاء خدیجة </w:t>
      </w:r>
      <w:r>
        <w:rPr>
          <w:rFonts w:eastAsia="IRNazanin" w:cs="IRNazanin"/>
          <w:color w:val="111111"/>
          <w:sz w:val="28"/>
          <w:szCs w:val="28"/>
          <w:rtl w:val="true"/>
          <w:lang w:bidi="fa-IR"/>
        </w:rPr>
        <w:t>...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في مناقب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الإسماعیلي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سفیان وسهل بن مردویه،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محمّد بن حسن، حدّثنا أبي، حدّثنا حفص،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النبيّ یکثر ذکرها، وربّما ذبح الشاة ثمّ یقطّعها أعضاء ثمّ یبعثها في صدائق خدیجة </w:t>
      </w:r>
      <w:r>
        <w:rPr>
          <w:rFonts w:eastAsia="IRNazanin" w:cs="IRNazanin"/>
          <w:color w:val="111111"/>
          <w:sz w:val="28"/>
          <w:szCs w:val="28"/>
          <w:rtl w:val="true"/>
          <w:lang w:bidi="fa-IR"/>
        </w:rPr>
        <w:t>...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وإبراهیم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حمّاد بن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عروة، عن أبیه، عن عائشة، قالت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 الشاة ثمّ یهدي في خلائلها منها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إسماعیل، حدّثنا أبواُسامة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 الشاة ثمّ یهدي في خلّتها منها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أبوکریب محمّد بن العلاء، حدّثنا أبواُسامة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 الشاة ثمّ یهدیها إلی خلائلها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کنّا لنذبح الشاة، فیبعث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بأعضائها إلی صدائق خدیجة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صالح بن هانئ، حدّثنا الفضل بن محمّد الشعراني، حدّثنا إبراهیم بن حمزة، حدّثنا عبدالعزیز بن محمّد،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کان یذبح الشاة فیتتبّع بها صدائق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أبوالفضل</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أحمد بن عبدالله، حدّثنا محمّد بن عمرو، حدّثنا إبراهیم بن حمزة، عن عبدالعزیز بن محمّد الدراوردي، عن هشام بن عروة، عن أبیه،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یذبح الشاة فیتیمّم بأعضائها صدائق خدیجة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یحیی بن عروة بن الزبیر،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 الشاة فیظلّ یتتبّع بأعضائها صدائق خدیجة</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مسهر،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استئذان 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w:t>
      </w:r>
      <w:r>
        <w:rPr>
          <w:rStyle w:val="FootnoteAnchor"/>
          <w:rtl w:val="true"/>
        </w:rPr>
        <w:footnoteReference w:id="426"/>
      </w:r>
      <w:r>
        <w:rPr>
          <w:rFonts w:ascii="IRNazanin" w:hAnsi="IRNazanin" w:eastAsia="IRNazanin"/>
          <w:color w:val="111111"/>
          <w:sz w:val="28"/>
          <w:sz w:val="28"/>
          <w:szCs w:val="28"/>
          <w:rtl w:val="true"/>
          <w:lang w:bidi="fa-IR"/>
        </w:rPr>
        <w:t>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ترجمة هالة بنت خویلد، وابن حجر في الإصابة </w:t>
      </w:r>
      <w:r>
        <w:rPr>
          <w:rFonts w:eastAsia="IRNazanin" w:cs="IRNazanin"/>
          <w:color w:val="111111"/>
          <w:sz w:val="28"/>
          <w:szCs w:val="28"/>
          <w:lang w:bidi="fa-IR"/>
        </w:rPr>
        <w:t>8/339</w:t>
      </w:r>
      <w:r>
        <w:rPr>
          <w:rFonts w:ascii="IRNazanin" w:hAnsi="IRNazanin" w:eastAsia="IRNazanin"/>
          <w:color w:val="111111"/>
          <w:sz w:val="28"/>
          <w:sz w:val="28"/>
          <w:szCs w:val="28"/>
          <w:rtl w:val="true"/>
          <w:lang w:bidi="fa-IR"/>
        </w:rPr>
        <w:t xml:space="preserve">، نفس الترجمة </w:t>
      </w:r>
      <w:r>
        <w:rPr>
          <w:rFonts w:eastAsia="IRNazanin" w:cs="IRNazanin"/>
          <w:color w:val="111111"/>
          <w:sz w:val="28"/>
          <w:szCs w:val="28"/>
          <w:rtl w:val="true"/>
          <w:lang w:bidi="fa-IR"/>
        </w:rPr>
        <w:t>(</w:t>
      </w:r>
      <w:r>
        <w:rPr>
          <w:rFonts w:eastAsia="IRNazanin" w:cs="IRNazanin"/>
          <w:color w:val="111111"/>
          <w:sz w:val="28"/>
          <w:szCs w:val="28"/>
          <w:lang w:bidi="fa-IR"/>
        </w:rPr>
        <w:t>11832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وتغلیق التعلیق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قوله في مناقب خدیجة، وابن کثیر في البدایة والنهایة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فصل في موت خدیجة بنت خویلد، و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حوادث سنة ثمان وخمسین، ترجمة اُمّ‌المؤمنین عائشة بنت أبي‌بکر، وسبط ابن الجوزي في تذکرة الخواصّ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الباب الحادي عشر في ذکر خدیجة وفاطمة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نبذة من فضائل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أبي الخصال في مناقب أزواج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عثمان وعبید‌الله،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إسماعیل بن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سُوید بن سعید، حدّثنا علي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فارتاع</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الأصبهاني، حدّثنا علي بن مسهر،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علی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استئذان هالة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أحد ما غرت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موسی، حدّثنا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عبدالله الحضرمي، حدّثنا منجاب بن الحارث،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مسهر،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النبيّ فشبهه باستئذان خدیجة فارتاح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وما غرت علی أحد ما غرت علی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منجاب في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ذکره إیّاها، ولقد تزوّجني بعدها بثلاث سنین</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منجاب بن الحارث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روایته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أحمد بن حمدان النیسابوري، حدّثنا الحسن بن علي السري، حدّثنا منجاب، أخبرنا علي بن مسهر،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 استئذان </w:t>
      </w:r>
    </w:p>
    <w:p>
      <w:pPr>
        <w:pStyle w:val="BookText"/>
        <w:rPr/>
      </w:pPr>
      <w:r>
        <w:rPr>
          <w:rFonts w:ascii="IRNazanin" w:hAnsi="IRNazanin" w:eastAsia="IRNazanin"/>
          <w:color w:val="111111"/>
          <w:sz w:val="28"/>
          <w:sz w:val="28"/>
          <w:szCs w:val="28"/>
          <w:rtl w:val="true"/>
          <w:lang w:bidi="fa-IR"/>
        </w:rPr>
        <w:t>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الکبری </w:t>
      </w:r>
      <w:r>
        <w:rPr>
          <w:rFonts w:eastAsia="IRNazanin" w:cs="IRNazanin"/>
          <w:color w:val="111111"/>
          <w:sz w:val="28"/>
          <w:szCs w:val="28"/>
          <w:lang w:bidi="fa-IR"/>
        </w:rPr>
        <w:t>7/307</w:t>
      </w:r>
      <w:r>
        <w:rPr>
          <w:rFonts w:ascii="IRNazanin" w:hAnsi="IRNazanin" w:eastAsia="IRNazanin"/>
          <w:color w:val="111111"/>
          <w:sz w:val="28"/>
          <w:sz w:val="28"/>
          <w:szCs w:val="28"/>
          <w:rtl w:val="true"/>
          <w:lang w:bidi="fa-IR"/>
        </w:rPr>
        <w:t>، کتاب القسم والنشوز، باب غیرة النساء ووجدهنّ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شجاع، حدّثنا علي بن مسهر،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استئذان خدیجة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في الدهر، قد أبدلك الله خیراً منها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حدّثنا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هلکت قبل أن یتزوّجني؛ لما کنت أسمعه یذکرها، وأمره الله أن یبشّرها ببیت من قصب، وإن کان لیذبح الشاة فیهدي في خلائلها منها ما یسعهنّ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راهویه وأبوخیثمة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أبومعاویة،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وما بي أن أکون أدرکتها، ولکن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إن کان ممّا یذبح الشاة فیتتبّع بها صدائق خدیجة یهدیها إلیهنّ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ذکرأزواج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خدیجة بنت خویلد، والصفدي في الوافي بالوفیات </w:t>
      </w:r>
      <w:r>
        <w:rPr>
          <w:rFonts w:eastAsia="IRNazanin" w:cs="IRNazanin"/>
          <w:color w:val="111111"/>
          <w:sz w:val="28"/>
          <w:szCs w:val="28"/>
          <w:lang w:bidi="fa-IR"/>
        </w:rPr>
        <w:t>13/295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ترجمة اُمّ‌المؤمنین خدیجة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محمّد بن إسحاق الصغاني، حدّثنا أبوعاصم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صالح بن رستم، عن ابن أبي‌ملیکة،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عجوز إلی النبيّ وهو عندي،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جثّامة المزنیّة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حسّانة المزنیّة، کیف أنتم؟ کیف حالکم؟ کیف کنتم بعدنا؟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بأبي أنت واُمّي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تقبل علی هذه العجوز هذا الإقبال؟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زمن خدیجة، وإنّ حسن العهد من الإیمان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والقطیعي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یونس، حدّثنا أبوعاصم، حدّثنا صالح بن رستم، عن ابن أبي‌ملیکة، عن عائشة، قالت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عجوز إلی النبيّ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جثّامة المزنیّة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حنّانة المزنیّة، کیف أنتم؟ کیف حالکم؟ کیف کنتم بعدنا؟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بأبي أنت واُمّي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تقبل علی هذه العجوز هذا الإقبال؟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إنّها کانت تأتینا زمان خدیجة، وإنّ حسن العهد من الإیمان</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عبدالوارث بن سفیان، حدّثنا قاسم بن أصبغ، حدّثنا محمّد بن یونس، حدّثنا الضحّاك بن مخلد، حدّثنا صالح بن رستم، حدّثنا ابن أبي‌ملیکة،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عجوز إلی النبيّ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جثّامة المزنیّة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حسّانة المزنیّة، کیف حالکم؟ کیف کنتم بعدنا؟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بأبي أنت واُمّي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تقبل علی هذه العجوز هذا الإقبال؟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أیّام خدیجة، وإنّ حسن العهد من الإیمان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عبدالرحمان المخزومي، حدّثنا سفیان بن عیینة، عن عبدالواحد بن أیمن، عن ابن أبي‌نجیح، عن عائشة، قالت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فاُتي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فجعل یأکل من الطعام ویضع بین یدیها،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تغمر یدیك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کانت تأتینا أیّام خدیجة، وإنّ حسن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حفظ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الإیمان </w:t>
      </w:r>
      <w:r>
        <w:rPr>
          <w:rFonts w:eastAsia="IRNazanin" w:cs="IRNazanin"/>
          <w:color w:val="111111"/>
          <w:sz w:val="28"/>
          <w:szCs w:val="28"/>
          <w:rtl w:val="true"/>
          <w:lang w:bidi="fa-IR"/>
        </w:rPr>
        <w:t>... .</w:t>
      </w:r>
      <w:r>
        <w:rPr>
          <w:rStyle w:val="FootnoteAnchor"/>
          <w:rtl w:val="true"/>
        </w:rPr>
        <w:footnoteReference w:id="439"/>
      </w:r>
      <w:bookmarkStart w:id="444" w:name="pg17021_197805"/>
    </w:p>
    <w:p>
      <w:pPr>
        <w:pStyle w:val="BookText"/>
        <w:rPr/>
      </w:pPr>
      <w:bookmarkEnd w:id="4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بن عتّاب وأبوالولید أحمد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 حاتم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الدیلي،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عبدالرحمان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تغمر یدك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الفوطي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أبوطاهر محمود بن أحمد بن أبيسعد الوثابي الأصبهاني المحدّث ذکر بسنده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تأتي النبيّ امرأة فیکرمها،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تأتینا زمن خدیجة، وإنّ حسن العهد من الإیمان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أبوالوفاء</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عجوز تختلف إلینا، والنبيّ یقبل إلیها ویحسن إلیها،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تأتینا أیّام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وحسن العهد من الإیمان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وابن سیّد الکلّ والنووي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النبيّ ما غرت علی خدیجة، وما رأیتها ولکن کان یکثر ذکرها، وربّما ذبح الشاة ثمّ یقطّعها أعضاء ثمّ یبعثها في صدائق خدیجة،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یکن في الدنیا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وکان لي منها ولد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45" w:name="__RefHeading___Toc3750885_3381743652"/>
      <w:bookmarkStart w:id="446" w:name="_Toc180"/>
      <w:bookmarkEnd w:id="445"/>
      <w:r>
        <w:rPr/>
        <w:t>3</w:t>
      </w:r>
      <w:r>
        <w:rPr>
          <w:rtl w:val="true"/>
        </w:rPr>
        <w:t xml:space="preserve">. </w:t>
      </w:r>
      <w:r>
        <w:rPr>
          <w:rtl w:val="true"/>
        </w:rPr>
        <w:t>عروة بن الزبیر</w:t>
      </w:r>
      <w:bookmarkEnd w:id="4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یذبح الشاة فیتتبّع بها صدائق خدیجة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الألقاب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ترجمة عمادالدین أبيطاهر محمود بن أحمد الوثابي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الأنباء المستطابة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القسم الخامس في مناقب أزواج النبيّ؛ ریاض الصالحین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السلمي في تفسیره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بنيإسرائیل</w:t>
      </w:r>
      <w:r>
        <w:rPr>
          <w:rFonts w:eastAsia="IRNazanin" w:cs="IRNazanin"/>
          <w:color w:val="111111"/>
          <w:sz w:val="28"/>
          <w:szCs w:val="28"/>
          <w:rtl w:val="true"/>
          <w:lang w:bidi="fa-IR"/>
        </w:rPr>
        <w:t>.</w:t>
      </w:r>
      <w:bookmarkStart w:id="447" w:name="pg17021_197808"/>
    </w:p>
    <w:p>
      <w:pPr>
        <w:pStyle w:val="Heading6"/>
        <w:numPr>
          <w:ilvl w:val="5"/>
          <w:numId w:val="1"/>
        </w:numPr>
        <w:rPr/>
      </w:pPr>
      <w:bookmarkStart w:id="448" w:name="__RefHeading___Toc3750887_3381743652"/>
      <w:bookmarkStart w:id="449" w:name="_Toc181"/>
      <w:bookmarkEnd w:id="447"/>
      <w:bookmarkEnd w:id="448"/>
      <w:r>
        <w:rPr/>
        <w:t>4</w:t>
      </w:r>
      <w:r>
        <w:rPr>
          <w:rtl w:val="true"/>
        </w:rPr>
        <w:t xml:space="preserve">. </w:t>
      </w:r>
      <w:r>
        <w:rPr>
          <w:rtl w:val="true"/>
        </w:rPr>
        <w:t>محمّد بن زید بن المهاجر</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إبراهیم بن محمّد الثوباني، عن محمّد بن زید بن المهاجر بن 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عجوزاً سوداء دخلت علی النبيّ فحیّاها،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وکیف حالکم؟</w:t>
      </w:r>
    </w:p>
    <w:p>
      <w:pPr>
        <w:pStyle w:val="BookText"/>
        <w:rPr/>
      </w:pPr>
      <w:r>
        <w:rPr>
          <w:rFonts w:ascii="IRNazanin" w:hAnsi="IRNazanin" w:eastAsia="IRNazanin"/>
          <w:color w:val="111111"/>
          <w:sz w:val="28"/>
          <w:sz w:val="28"/>
          <w:szCs w:val="28"/>
          <w:rtl w:val="true"/>
          <w:lang w:bidi="fa-IR"/>
        </w:rPr>
        <w:t>فلمّا خرجت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لهذه السوداء تحیّي وتصنع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تغشانا في حیاة خدیجة، وإنّ حسن العهد من الإیمان</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450" w:name="__RefHeading___Toc3750889_3381743652"/>
      <w:bookmarkStart w:id="451" w:name="_Toc182"/>
      <w:bookmarkEnd w:id="450"/>
      <w:r>
        <w:rPr/>
        <w:t>5</w:t>
      </w:r>
      <w:r>
        <w:rPr>
          <w:rtl w:val="true"/>
        </w:rPr>
        <w:t xml:space="preserve">. </w:t>
      </w:r>
      <w:r>
        <w:rPr>
          <w:rtl w:val="true"/>
        </w:rPr>
        <w:t>أبونجیح</w:t>
      </w:r>
      <w:bookmarkEnd w:id="4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أیمن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أبونجیح أبوعبدالله بن أبي‌نجیح،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عظماً منها فناوله الرسول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إلی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غمرت یدك؟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خدیجة أوصتني بها </w:t>
      </w:r>
      <w:r>
        <w:rPr>
          <w:rFonts w:eastAsia="IRNazanin" w:cs="IRNazanin"/>
          <w:color w:val="111111"/>
          <w:sz w:val="28"/>
          <w:szCs w:val="28"/>
          <w:rtl w:val="true"/>
          <w:lang w:bidi="fa-IR"/>
        </w:rPr>
        <w:t>... .</w:t>
      </w:r>
      <w:r>
        <w:rPr>
          <w:rStyle w:val="FootnoteAnchor"/>
          <w:rtl w:val="true"/>
        </w:rPr>
        <w:footnoteReference w:id="441"/>
      </w:r>
    </w:p>
    <w:p>
      <w:pPr>
        <w:pStyle w:val="Heading6"/>
        <w:numPr>
          <w:ilvl w:val="5"/>
          <w:numId w:val="1"/>
        </w:numPr>
        <w:rPr/>
      </w:pPr>
      <w:bookmarkStart w:id="452" w:name="__RefHeading___Toc3750891_3381743652"/>
      <w:bookmarkStart w:id="453" w:name="_Toc183"/>
      <w:bookmarkEnd w:id="452"/>
      <w:r>
        <w:rPr/>
        <w:t>6</w:t>
      </w:r>
      <w:r>
        <w:rPr>
          <w:rtl w:val="true"/>
        </w:rPr>
        <w:t xml:space="preserve">. </w:t>
      </w:r>
      <w:r>
        <w:rPr>
          <w:rtl w:val="true"/>
        </w:rPr>
        <w:t>ما ورد مرسلاً</w:t>
      </w:r>
      <w:bookmarkEnd w:id="4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فأدناها، فقیل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أیّام خدیجة، وإنّ حسن العهد من الإیمان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الدیلمي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تدخل إلیه عجوز فیقرّبها،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تقرّب هذه العجوز وتکرمها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صدیقة لخدیجة، وإنّ الله تعالی یحبّ الودّ القدیم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حسّانة المزنیّة، کان اسمها جثّامة،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حسّانة المزنیّة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صدیقة خدیجة زوج النبيّ،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العهد من الإیمان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تذمّمه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وحفظه الحرمة لأهلها أنّه لقیته امرأة سوداء فوقف لها ورحّب بها وألحف مسألتها،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کانت تأتینا أیّام خدیجة بمکّة، وکانت تمشطها، وإنّ حسن العهد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تأتیه بعد ذلك في منزله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بالشاة فتذبح، ثمّ تقطع أعضاء أعضاء، ثمّ یتبع بها صدائق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یهدي لهنّ بعد موتها بزمان مکافأة لهنّ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ینکح غیرها حتّی ماتت، وکانت تنفق علیه، وکان یکرمها بعد موتها کثیراً ویهدي إلی صدائقها، ودخلت علیه اُمّ‌أزفر ماشطة خدیجة فأکرمها،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تغشانا في عهد خدیجة، وإنّ حسن العهد من الإیمان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تتردّد إلیه امرأة یهودیّة، فنهض لها قائماً، فقالت له في ذلك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تقوم لامرأة یهودیّة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تتردّد إلینا في زمن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وحسن العهد من الإیمان</w:t>
      </w:r>
      <w:r>
        <w:rPr>
          <w:rFonts w:eastAsia="IRNazanin" w:cs="IRNazanin"/>
          <w:color w:val="111111"/>
          <w:sz w:val="28"/>
          <w:szCs w:val="28"/>
          <w:rtl w:val="true"/>
          <w:lang w:bidi="fa-IR"/>
        </w:rPr>
        <w:t>.</w:t>
      </w:r>
      <w:r>
        <w:rPr>
          <w:rStyle w:val="FootnoteAnchor"/>
          <w:rtl w:val="true"/>
        </w:rPr>
        <w:footnoteReference w:id="446"/>
      </w:r>
      <w:bookmarkStart w:id="454" w:name="pg17021_197811"/>
    </w:p>
    <w:p>
      <w:pPr>
        <w:pStyle w:val="BookText"/>
        <w:rPr/>
      </w:pPr>
      <w:bookmarkEnd w:id="4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اُمّ‌زفر کانت ماشطة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وأنّها کانت تأتي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فیکرمها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تأتینا أیّام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55" w:name="__RefHeading___Toc3750893_3381743652"/>
      <w:bookmarkStart w:id="456" w:name="_Toc184"/>
      <w:bookmarkEnd w:id="455"/>
      <w:r>
        <w:rPr/>
        <w:t>5</w:t>
      </w:r>
      <w:r>
        <w:rPr>
          <w:rtl w:val="true"/>
        </w:rPr>
        <w:t xml:space="preserve">. </w:t>
      </w:r>
      <w:r>
        <w:rPr>
          <w:rtl w:val="true"/>
        </w:rPr>
        <w:t xml:space="preserve">بکاء النبيّ عند ذکر خدیجة </w:t>
      </w:r>
      <w:r>
        <w:rPr>
          <w:rtl w:val="true"/>
        </w:rPr>
        <w:t>(</w:t>
      </w:r>
      <w:r>
        <w:rPr>
          <w:rtl w:val="true"/>
        </w:rPr>
        <w:t>سلام الله عليها</w:t>
      </w:r>
      <w:r>
        <w:rPr>
          <w:rtl w:val="true"/>
        </w:rPr>
        <w:t xml:space="preserve">) </w:t>
      </w:r>
      <w:r>
        <w:rPr>
          <w:rtl w:val="true"/>
        </w:rPr>
        <w:t>ورقّته لها والترحّم علیها</w:t>
      </w:r>
      <w:bookmarkEnd w:id="456"/>
    </w:p>
    <w:p>
      <w:pPr>
        <w:pStyle w:val="Heading6"/>
        <w:numPr>
          <w:ilvl w:val="5"/>
          <w:numId w:val="1"/>
        </w:numPr>
        <w:rPr/>
      </w:pPr>
      <w:bookmarkStart w:id="457" w:name="__RefHeading___Toc3750895_3381743652"/>
      <w:bookmarkStart w:id="458" w:name="_Toc185"/>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Heading6"/>
        <w:numPr>
          <w:ilvl w:val="5"/>
          <w:numId w:val="1"/>
        </w:numPr>
        <w:rPr/>
      </w:pPr>
      <w:bookmarkStart w:id="459" w:name="__RefHeading___Toc3750897_3381743652"/>
      <w:bookmarkStart w:id="460" w:name="_Toc186"/>
      <w:bookmarkEnd w:id="459"/>
      <w:r>
        <w:rPr/>
        <w:t>1</w:t>
      </w:r>
      <w:r>
        <w:rPr>
          <w:rtl w:val="true"/>
        </w:rPr>
        <w:t xml:space="preserve">. </w:t>
      </w:r>
      <w:r>
        <w:rPr>
          <w:rtl w:val="true"/>
        </w:rPr>
        <w:t>اُمّسلمة</w:t>
      </w:r>
      <w:bookmarkEnd w:id="4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الحسن بن الحسین بن الخطّاب بن فرات بن حیّان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علینا من لفظه ومن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الحسن بن محمّد الصفّار الضریر، حدّثنا عبدالوهّاب بن جابر، حدّثنا محمّد بن عمیر، عن أیّوب، عن عاصم الأحول، عن ابن سیرین، عن اُمّ‌سلمة وسلمان الفارسي وعلي بن أبي‌طالب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حدیث طویل في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اُمّهات المؤمنین إلی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في بیت عائشة بنت أبي‌بکر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فأحدقن به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واُمّهاتنا یا رسول الله، قد اجتمعنا لأمر لو أنّ خدیجة في الأحیاء لقرّت بذلك عینها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خدیجة 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وأین مثل </w:t>
      </w:r>
      <w:bookmarkStart w:id="461" w:name="pg17021_197812"/>
    </w:p>
    <w:p>
      <w:pPr>
        <w:pStyle w:val="BookText"/>
        <w:rPr/>
      </w:pPr>
      <w:bookmarkEnd w:id="461"/>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 .</w:t>
      </w:r>
      <w:r>
        <w:rPr>
          <w:rStyle w:val="FootnoteAnchor"/>
          <w:rtl w:val="true"/>
        </w:rPr>
        <w:footnoteReference w:id="447"/>
      </w:r>
    </w:p>
    <w:p>
      <w:pPr>
        <w:pStyle w:val="Heading6"/>
        <w:numPr>
          <w:ilvl w:val="5"/>
          <w:numId w:val="1"/>
        </w:numPr>
        <w:rPr/>
      </w:pPr>
      <w:bookmarkStart w:id="462" w:name="__RefHeading___Toc3750899_3381743652"/>
      <w:bookmarkStart w:id="463" w:name="_Toc187"/>
      <w:bookmarkEnd w:id="462"/>
      <w:r>
        <w:rPr/>
        <w:t>2</w:t>
      </w:r>
      <w:r>
        <w:rPr>
          <w:rtl w:val="true"/>
        </w:rPr>
        <w:t xml:space="preserve">. </w:t>
      </w:r>
      <w:r>
        <w:rPr>
          <w:rtl w:val="true"/>
        </w:rPr>
        <w:t>عائشة</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المنذر بن سعد، عن عیسی بن معمر، عن عبّاد بن عبدالله،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بعث أهل مکّة في فداء أسراهم بعثت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فداء زوجها أبيالعاص بن الربیع، وبعثت فیه بقلادة لها کانت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جزع ظفار</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وقال الفیروزآبادي في القاموس المحیط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ظفار بالیمن قرب الصنعاء، إلیه ینسب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کانت خدیجة بنت خویلد أدخلتها بها علی أبيالعاص حین بنی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القلادة عرفها ورقّ لها، وذکر خدیجة ورحّم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 أن تطلقوا لها أسیرها وتردّوا إلیها متاعها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فأطلقوا أباالعاص بن الربیع وردّوا علی زینب متاعها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یحیی بن عبّاد بن عبدالله بن الزبیر، عن أبیه عبّاد، عن عائشة، قالت</w:t>
      </w:r>
      <w:r>
        <w:rPr>
          <w:rFonts w:eastAsia="IRNazanin" w:cs="IRNazanin"/>
          <w:color w:val="111111"/>
          <w:sz w:val="28"/>
          <w:szCs w:val="28"/>
          <w:rtl w:val="true"/>
          <w:lang w:bidi="fa-IR"/>
        </w:rPr>
        <w:t>:</w:t>
      </w:r>
      <w:bookmarkStart w:id="464" w:name="pg17021_197813"/>
    </w:p>
    <w:p>
      <w:pPr>
        <w:pStyle w:val="BookText"/>
        <w:rPr/>
      </w:pPr>
      <w:bookmarkEnd w:id="464"/>
      <w:r>
        <w:rPr>
          <w:rFonts w:ascii="IRNazanin" w:hAnsi="IRNazanin" w:eastAsia="IRNazanin"/>
          <w:color w:val="111111"/>
          <w:sz w:val="28"/>
          <w:sz w:val="28"/>
          <w:szCs w:val="28"/>
          <w:rtl w:val="true"/>
          <w:lang w:bidi="fa-IR"/>
        </w:rPr>
        <w:t>لمّا بعث أهل مکّة في فداء اُسرائهم، بعثت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فداء أبيالعاص بن الربیع بمال، وبعثت فیه بقلادة لها کانت خدیجة أدخلتها بها علی أبيالعاص حین بنی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لها رقّة شدیدة،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 أن تطلقوا لها أسیرها وتردّوا علیها مالها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فأطلقوه، وردّوا علیها الّذي لها</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465" w:name="__RefHeading___Toc3750901_3381743652"/>
      <w:bookmarkStart w:id="466" w:name="_Toc188"/>
      <w:bookmarkEnd w:id="465"/>
      <w:r>
        <w:rPr/>
        <w:t>3</w:t>
      </w:r>
      <w:r>
        <w:rPr>
          <w:rtl w:val="true"/>
        </w:rPr>
        <w:t xml:space="preserve">. </w:t>
      </w:r>
      <w:r>
        <w:rPr>
          <w:rtl w:val="true"/>
        </w:rPr>
        <w:t>ما ورد مرسلاً</w:t>
      </w:r>
      <w:bookmarkEnd w:id="46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بعث أهل مکّة في فداء اُسرائهم، بعثت زینب في فداء أبيالعاص بمال، وبعثت معه بقلادة لها، کانت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وهبتها لها حین أدخلتها علی أبيالعاص، 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عرفها، فرقّ لها رقّة شدیدة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 أن تردّوا قلادة زینب ومالها علیها وتطلقوا أسیرها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ونعمة عین یا رسول الله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7" w:name="pg17021_197815"/>
    </w:p>
    <w:p>
      <w:pPr>
        <w:pStyle w:val="Heading3"/>
        <w:numPr>
          <w:ilvl w:val="2"/>
          <w:numId w:val="1"/>
        </w:numPr>
        <w:rPr/>
      </w:pPr>
      <w:bookmarkStart w:id="468" w:name="__RefHeading___Toc3750903_3381743652"/>
      <w:bookmarkStart w:id="469" w:name="_Toc189"/>
      <w:bookmarkEnd w:id="467"/>
      <w:bookmarkEnd w:id="468"/>
      <w:r>
        <w:rPr>
          <w:rtl w:val="true"/>
        </w:rPr>
        <w:t>الباب السابع</w:t>
      </w:r>
      <w:r>
        <w:rPr>
          <w:rtl w:val="true"/>
        </w:rPr>
        <w:t xml:space="preserve">: </w:t>
      </w:r>
      <w:r>
        <w:rPr>
          <w:rtl w:val="true"/>
        </w:rPr>
        <w:t xml:space="preserve">أولادها </w:t>
      </w:r>
      <w:r>
        <w:rPr>
          <w:rtl w:val="true"/>
        </w:rPr>
        <w:t>(</w:t>
      </w:r>
      <w:r>
        <w:rPr>
          <w:rtl w:val="true"/>
        </w:rPr>
        <w:t>سلام الله عليها</w:t>
      </w:r>
      <w:r>
        <w:rPr>
          <w:rtl w:val="true"/>
        </w:rPr>
        <w:t xml:space="preserve">) </w:t>
      </w:r>
      <w:r>
        <w:rPr>
          <w:rtl w:val="true"/>
        </w:rPr>
        <w:t>من النبيّ</w:t>
      </w:r>
      <w:bookmarkEnd w:id="469"/>
    </w:p>
    <w:p>
      <w:pPr>
        <w:pStyle w:val="Heading4"/>
        <w:numPr>
          <w:ilvl w:val="3"/>
          <w:numId w:val="1"/>
        </w:numPr>
        <w:rPr/>
      </w:pPr>
      <w:bookmarkStart w:id="470" w:name="__RefHeading___Toc3750905_3381743652"/>
      <w:bookmarkStart w:id="471" w:name="_Toc190"/>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وهم اثنا عشر ولداً، نذکرهم علی ترتیب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زینب، الطاهر، الطیّب، عبدالعزّی، عبدالله، عبدمناف، فاطمة، القاسم، اُمّ‌کلثوم، المطهّر، المطیّب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قول أکثر أهل النسب أنّ عبدالله هو الطاهر وهو الطیّب، له ثلاثة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الطاهر والطیّب اسمان لابنان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اسمهما عبدالعزّی وعبدمناف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یسمّی أحدهما عبدشمس والآخر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هو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هو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هو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ما ورد فیهم من الأحادیث 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بن حمزة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أبي‌بکر بن عثمان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أبي‌الأسود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جریج عن غیر واحد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الباقر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فضالة عن بعض مشایخه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المسیّب بن حزن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عبدالعزیز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مرسلاً </w:t>
      </w:r>
      <w:bookmarkStart w:id="472" w:name="pg17021_197816"/>
    </w:p>
    <w:p>
      <w:pPr>
        <w:pStyle w:val="Heading4"/>
        <w:numPr>
          <w:ilvl w:val="3"/>
          <w:numId w:val="1"/>
        </w:numPr>
        <w:rPr/>
      </w:pPr>
      <w:bookmarkStart w:id="473" w:name="__RefHeading___Toc3750907_3381743652"/>
      <w:bookmarkStart w:id="474" w:name="_Toc191"/>
      <w:bookmarkEnd w:id="472"/>
      <w:bookmarkEnd w:id="473"/>
      <w:r>
        <w:rPr/>
        <w:t>1</w:t>
      </w:r>
      <w:r>
        <w:rPr>
          <w:rtl w:val="true"/>
        </w:rPr>
        <w:t xml:space="preserve">. </w:t>
      </w:r>
      <w:r>
        <w:rPr>
          <w:rtl w:val="true"/>
        </w:rPr>
        <w:t>إبراهیم بن حمزة</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إبراهیم بن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خدیجة بنت خویلد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475" w:name="__RefHeading___Toc3750909_3381743652"/>
      <w:bookmarkStart w:id="476" w:name="_Toc192"/>
      <w:bookmarkEnd w:id="475"/>
      <w:r>
        <w:rPr/>
        <w:t>2</w:t>
      </w:r>
      <w:r>
        <w:rPr>
          <w:rtl w:val="true"/>
        </w:rPr>
        <w:t xml:space="preserve">. </w:t>
      </w:r>
      <w:r>
        <w:rPr>
          <w:rtl w:val="true"/>
        </w:rPr>
        <w:t>أبوبکر بن عثمان</w:t>
      </w:r>
      <w:bookmarkEnd w:id="4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أبي‌ضمرة، عن أبي‌بکر بن عثمان وغیره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والطیّب وزینب ورقیّة واُمّ‌کلثوم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الذکور فماتوا بمکّة، وأمّا البنات فتزوّجهنّ کلّهنّ وولدن </w:t>
      </w:r>
      <w:r>
        <w:rPr>
          <w:rFonts w:eastAsia="IRNazanin" w:cs="IRNazanin"/>
          <w:color w:val="111111"/>
          <w:sz w:val="28"/>
          <w:szCs w:val="28"/>
          <w:rtl w:val="true"/>
          <w:lang w:bidi="fa-IR"/>
        </w:rPr>
        <w:t>... .</w:t>
      </w:r>
      <w:r>
        <w:rPr>
          <w:rStyle w:val="FootnoteAnchor"/>
          <w:rtl w:val="true"/>
        </w:rPr>
        <w:footnoteReference w:id="451"/>
      </w:r>
    </w:p>
    <w:p>
      <w:pPr>
        <w:pStyle w:val="Heading4"/>
        <w:numPr>
          <w:ilvl w:val="3"/>
          <w:numId w:val="1"/>
        </w:numPr>
        <w:rPr/>
      </w:pPr>
      <w:bookmarkStart w:id="477" w:name="__RefHeading___Toc3750911_3381743652"/>
      <w:bookmarkStart w:id="478" w:name="_Toc193"/>
      <w:bookmarkEnd w:id="477"/>
      <w:r>
        <w:rPr/>
        <w:t>3</w:t>
      </w:r>
      <w:r>
        <w:rPr>
          <w:rtl w:val="true"/>
        </w:rPr>
        <w:t xml:space="preserve">. </w:t>
      </w:r>
      <w:r>
        <w:rPr>
          <w:rtl w:val="true"/>
        </w:rPr>
        <w:t>ابن جریج عن غیر واحد</w:t>
      </w:r>
      <w:bookmarkEnd w:id="4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له خدیجة أربع نسوة، وعبدالله والقاسم </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وثلاثین سنة، فولدت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القاسم، وبه کان یکنّی، والطیّب والطاهر وزینب ورقیّة واُمّ‌کلثوم وفاطمة</w:t>
      </w:r>
      <w:r>
        <w:rPr>
          <w:rFonts w:eastAsia="IRNazanin" w:cs="IRNazanin"/>
          <w:color w:val="111111"/>
          <w:sz w:val="28"/>
          <w:szCs w:val="28"/>
          <w:rtl w:val="true"/>
          <w:lang w:bidi="fa-IR"/>
        </w:rPr>
        <w:t>.</w:t>
      </w:r>
      <w:r>
        <w:rPr>
          <w:rStyle w:val="FootnoteAnchor"/>
          <w:rtl w:val="true"/>
        </w:rPr>
        <w:footnoteReference w:id="453"/>
      </w:r>
      <w:bookmarkStart w:id="479" w:name="pg17021_197817"/>
    </w:p>
    <w:p>
      <w:pPr>
        <w:pStyle w:val="Heading4"/>
        <w:numPr>
          <w:ilvl w:val="3"/>
          <w:numId w:val="1"/>
        </w:numPr>
        <w:rPr/>
      </w:pPr>
      <w:bookmarkStart w:id="480" w:name="__RefHeading___Toc3750913_3381743652"/>
      <w:bookmarkStart w:id="481" w:name="_Toc194"/>
      <w:bookmarkEnd w:id="479"/>
      <w:bookmarkEnd w:id="480"/>
      <w:r>
        <w:rPr/>
        <w:t>4</w:t>
      </w:r>
      <w:r>
        <w:rPr>
          <w:rtl w:val="true"/>
        </w:rPr>
        <w:t xml:space="preserve">. </w:t>
      </w:r>
      <w:r>
        <w:rPr>
          <w:rtl w:val="true"/>
        </w:rPr>
        <w:t>الحسین بن علي</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أبيالولید، عن اُمّه، عن فاطمة بنت الحسین، عن أبیها الحسین بن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توفّي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درّت لبینة القاسم، فلو کان الله أبقاه حتّی یستکمل رضاعه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إتمام رضاعه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ذلك یا رسول الله لهوّن عليّ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الله تعالی فأسمعك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اُصدّق الله ورسوله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کرهت أن تؤمن بهذا الأمر معاینة، فلا یکون لها أجر التصدیق والإیمان بالغیب، وإنّما أثنی الله تعالی علی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یدلّ أیضاً علی أنّ القاسم لم یهلك في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ما سیأتي عن الزمخشري في ما ورد مرسلاً</w:t>
      </w:r>
      <w:r>
        <w:rPr>
          <w:rFonts w:eastAsia="IRNazanin" w:cs="IRNazanin"/>
          <w:color w:val="111111"/>
          <w:sz w:val="28"/>
          <w:szCs w:val="28"/>
          <w:rtl w:val="true"/>
          <w:lang w:bidi="fa-IR"/>
        </w:rPr>
        <w:t>.</w:t>
      </w:r>
    </w:p>
    <w:p>
      <w:pPr>
        <w:pStyle w:val="Heading4"/>
        <w:numPr>
          <w:ilvl w:val="3"/>
          <w:numId w:val="1"/>
        </w:numPr>
        <w:rPr/>
      </w:pPr>
      <w:bookmarkStart w:id="482" w:name="__RefHeading___Toc3750915_3381743652"/>
      <w:bookmarkStart w:id="483" w:name="_Toc195"/>
      <w:bookmarkEnd w:id="482"/>
      <w:r>
        <w:rPr/>
        <w:t>5</w:t>
      </w:r>
      <w:r>
        <w:rPr>
          <w:rtl w:val="true"/>
        </w:rPr>
        <w:t xml:space="preserve">. </w:t>
      </w:r>
      <w:r>
        <w:rPr>
          <w:rtl w:val="true"/>
        </w:rPr>
        <w:t>ابن زید</w:t>
      </w:r>
      <w:bookmarkEnd w:id="4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لرسول الله ثلاثة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ومطهّر، وولدت له فاطمة ورقیّة وزینب واُمّ‌کلثوم</w:t>
      </w:r>
      <w:r>
        <w:rPr>
          <w:rFonts w:eastAsia="IRNazanin" w:cs="IRNazanin"/>
          <w:color w:val="111111"/>
          <w:sz w:val="28"/>
          <w:szCs w:val="28"/>
          <w:rtl w:val="true"/>
          <w:lang w:bidi="fa-IR"/>
        </w:rPr>
        <w:t>.</w:t>
      </w:r>
      <w:r>
        <w:rPr>
          <w:rStyle w:val="FootnoteAnchor"/>
          <w:rtl w:val="true"/>
        </w:rPr>
        <w:footnoteReference w:id="455"/>
      </w:r>
      <w:bookmarkStart w:id="484" w:name="pg17021_197818"/>
    </w:p>
    <w:p>
      <w:pPr>
        <w:pStyle w:val="Heading4"/>
        <w:numPr>
          <w:ilvl w:val="3"/>
          <w:numId w:val="1"/>
        </w:numPr>
        <w:rPr/>
      </w:pPr>
      <w:bookmarkStart w:id="485" w:name="__RefHeading___Toc3750917_3381743652"/>
      <w:bookmarkStart w:id="486" w:name="_Toc196"/>
      <w:bookmarkEnd w:id="484"/>
      <w:bookmarkEnd w:id="485"/>
      <w:r>
        <w:rPr/>
        <w:t>6</w:t>
      </w:r>
      <w:r>
        <w:rPr>
          <w:rtl w:val="true"/>
        </w:rPr>
        <w:t xml:space="preserve">. </w:t>
      </w:r>
      <w:r>
        <w:rPr>
          <w:rtl w:val="true"/>
        </w:rPr>
        <w:t>سعید بن عبدالعزیز</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القاسم والطیّب والطاهر والمطهّر وزینب ورقیّة وفاطمة واُمّ‌کلثوم</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487" w:name="__RefHeading___Toc3750919_3381743652"/>
      <w:bookmarkStart w:id="488" w:name="_Toc197"/>
      <w:bookmarkEnd w:id="487"/>
      <w:r>
        <w:rPr/>
        <w:t>7</w:t>
      </w:r>
      <w:r>
        <w:rPr>
          <w:rtl w:val="true"/>
        </w:rPr>
        <w:t xml:space="preserve">. </w:t>
      </w:r>
      <w:r>
        <w:rPr>
          <w:rtl w:val="true"/>
        </w:rPr>
        <w:t>عبدالله بن عبّاس</w:t>
      </w:r>
      <w:bookmarkEnd w:id="4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الکلبي، عن أبیه، عن أبي‌صالح،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من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قبل النبوّة القاسم، وبه کان یکنّی، ثمّ ولد له زینب، ثمّ رقیّة، ثمّ فاطمة، ثمّ اُمّ‌کلثوم، ثمّ ولد له في الإسلام عبدالله فسمّي الطیّب والطاهر، واُمّهم جمیعاً خدیجة بنت خویلد </w:t>
      </w:r>
      <w:r>
        <w:rPr>
          <w:rFonts w:eastAsia="IRNazanin" w:cs="IRNazanin"/>
          <w:color w:val="111111"/>
          <w:sz w:val="28"/>
          <w:szCs w:val="28"/>
          <w:rtl w:val="true"/>
          <w:lang w:bidi="fa-IR"/>
        </w:rPr>
        <w:t>...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أبي‌بکرالهذلي، عن عکرمة، عن ابن عبّاس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ولدت له عبدالله، ثمّ زینب، ثمّ القاسم، ثمّ الطاهر، ثمّ المطهّر، ثمّ رقیّة، ثمّ اُمّ‌کلثوم، ثمّ الطیّب، ثمّ المطیّب، ثمّ فاطمة </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عثمان، عن الحکم، عن مقسم،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وفاطمة واُمّ‌کلثوم وزینب ورقیّة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وأبوبکر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أوس أبوزید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الحکم، عن مقسم،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غلامین وأربع نسوة، ولدت له فاطمة ورقیّة وزینب واُمّ‌کلثوم والقاسم وعبدالله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أبوبکر بن بالویه، حدّثنا محمّد بن یونس القرشي، حدّثنا أبوزید سعید بن أوس، حدّثنا شعبة، عن الحکم، عن مقسم،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وفاطمة وزینب ورقیّة واُمّ‌کلثوم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زیاد والفرات بن السائب، عن میمون بن مهران، عن ابن عبّاس، قال</w:t>
      </w:r>
      <w:r>
        <w:rPr>
          <w:rFonts w:eastAsia="IRNazanin" w:cs="IRNazanin"/>
          <w:color w:val="111111"/>
          <w:sz w:val="28"/>
          <w:szCs w:val="28"/>
          <w:rtl w:val="true"/>
          <w:lang w:bidi="fa-IR"/>
        </w:rPr>
        <w:t>:</w:t>
      </w:r>
      <w:bookmarkStart w:id="489" w:name="pg17021_197820"/>
    </w:p>
    <w:p>
      <w:pPr>
        <w:pStyle w:val="BookText"/>
        <w:rPr/>
      </w:pPr>
      <w:bookmarkEnd w:id="489"/>
      <w:r>
        <w:rPr>
          <w:rFonts w:ascii="IRNazanin" w:hAnsi="IRNazanin" w:eastAsia="IRNazanin"/>
          <w:color w:val="111111"/>
          <w:sz w:val="28"/>
          <w:sz w:val="28"/>
          <w:szCs w:val="28"/>
          <w:rtl w:val="true"/>
          <w:lang w:bidi="fa-IR"/>
        </w:rPr>
        <w:t xml:space="preserve">ولدت خدیجة من النبيّ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ولدت له زینب، ثمّ ولدت له رقیّة، ثمّ ولدت له القاسم، ثمّ ولدت الطاهر، ثمّ ولدت المطهّر، ثمّ ولدت الطیّب، ثمّ ولدت المطیّب، ثمّ ولدت اُمّ‌کلثوم، ثمّ ولدت فاطمة، وکانت أصغرهم </w:t>
      </w:r>
      <w:r>
        <w:rPr>
          <w:rFonts w:eastAsia="IRNazanin" w:cs="IRNazanin"/>
          <w:color w:val="111111"/>
          <w:sz w:val="28"/>
          <w:szCs w:val="28"/>
          <w:rtl w:val="true"/>
          <w:lang w:bidi="fa-IR"/>
        </w:rPr>
        <w:t>...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وهب بن منبّه عن ابن عبّاس فصلاً طویلاً في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کتبنا منه ما هو المقصود من ذلك، ذکر أنّ أعرابیّاً جاء من الشام وابن عبّاس کان في المسجد الحرام یفتي الناس، فسأله عن أبناء رسول الله وبناته، فأخبره أنّ أبناءه کانوا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والمطهّر والطیّب، وهم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وإبراهیم من ماریة، وبناته کنّ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ورقیّة واُمّ‌کلثوم وفاطمة، وکنّ أیضاً من خدیجة </w:t>
      </w:r>
      <w:r>
        <w:rPr>
          <w:rFonts w:eastAsia="IRNazanin" w:cs="IRNazanin"/>
          <w:color w:val="111111"/>
          <w:sz w:val="28"/>
          <w:szCs w:val="28"/>
          <w:rtl w:val="true"/>
          <w:lang w:bidi="fa-IR"/>
        </w:rPr>
        <w:t>... .</w:t>
      </w:r>
      <w:r>
        <w:rPr>
          <w:rStyle w:val="FootnoteAnchor"/>
          <w:rtl w:val="true"/>
        </w:rPr>
        <w:footnoteReference w:id="463"/>
      </w:r>
    </w:p>
    <w:p>
      <w:pPr>
        <w:pStyle w:val="Heading4"/>
        <w:numPr>
          <w:ilvl w:val="3"/>
          <w:numId w:val="1"/>
        </w:numPr>
        <w:rPr/>
      </w:pPr>
      <w:bookmarkStart w:id="490" w:name="__RefHeading___Toc3750921_3381743652"/>
      <w:bookmarkStart w:id="491" w:name="_Toc198"/>
      <w:bookmarkEnd w:id="490"/>
      <w:r>
        <w:rPr/>
        <w:t>8</w:t>
      </w:r>
      <w:r>
        <w:rPr>
          <w:rtl w:val="true"/>
        </w:rPr>
        <w:t xml:space="preserve">. </w:t>
      </w:r>
      <w:r>
        <w:rPr>
          <w:rtl w:val="true"/>
        </w:rPr>
        <w:t>عروة بن الزبیر</w:t>
      </w:r>
      <w:bookmarkEnd w:id="4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له عبدالعزّی وعبدمناف 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الطیّب والطاهر؟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وضعتم أنتم یا أهل العراق، فأمّا أشیاخنا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عبدالعزّی وعبدمناف والقاسم، وولدت له من النساء رقیّة وزینب واُمّ‌کلثوم وفاطمة </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له خدیجة القاسم والطاهر وعبدالله والمطیّب</w:t>
      </w:r>
      <w:r>
        <w:rPr>
          <w:rFonts w:eastAsia="IRNazanin" w:cs="IRNazanin"/>
          <w:color w:val="111111"/>
          <w:sz w:val="28"/>
          <w:szCs w:val="28"/>
          <w:rtl w:val="true"/>
          <w:lang w:bidi="fa-IR"/>
        </w:rPr>
        <w:t>.</w:t>
      </w:r>
      <w:r>
        <w:rPr>
          <w:rStyle w:val="FootnoteAnchor"/>
          <w:rtl w:val="true"/>
        </w:rPr>
        <w:footnoteReference w:id="465"/>
      </w:r>
      <w:bookmarkStart w:id="492" w:name="pg17021_197821"/>
    </w:p>
    <w:p>
      <w:pPr>
        <w:pStyle w:val="Heading4"/>
        <w:numPr>
          <w:ilvl w:val="3"/>
          <w:numId w:val="1"/>
        </w:numPr>
        <w:rPr/>
      </w:pPr>
      <w:bookmarkStart w:id="493" w:name="__RefHeading___Toc3750923_3381743652"/>
      <w:bookmarkStart w:id="494" w:name="_Toc199"/>
      <w:bookmarkEnd w:id="492"/>
      <w:bookmarkEnd w:id="493"/>
      <w:r>
        <w:rPr/>
        <w:t>9</w:t>
      </w:r>
      <w:r>
        <w:rPr>
          <w:rtl w:val="true"/>
        </w:rPr>
        <w:t xml:space="preserve">. </w:t>
      </w:r>
      <w:r>
        <w:rPr>
          <w:rtl w:val="true"/>
        </w:rPr>
        <w:t>قتادة</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أبوالأشعث العجلي، حدّثنا زهیر بن العلاء العبدي، حدّثنا سعید بن أبي‌عروبة، عن قتادة بن دعامة،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النبيّ في الجاهلیّة خدیجة بنت خویلد بن أسد بن عبدالعزّی بن قصيّ، وهي أوّل من تزوّجها، فولدت له في الجاهلیّة عبدمناف، وولدت له في الإسلام غلامین وأربع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 فعاش حتّی مشی، وعبدالله، فمات صغیراً،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ورقیّة واُمّ‌کلثوم وزینب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روایة سعید بن أبي‌عروبة،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في الجاهلیّة، وولدت له في الإسلام غلامین وأربع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فماتا صغیرین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له خدیجة غلامین وأربع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 وعاش حتّی مشی، وعبدالله، مات صغیراً،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وزینب ورقیّة واُمّ‌کلثوم</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495" w:name="__RefHeading___Toc3750925_3381743652"/>
      <w:bookmarkStart w:id="496" w:name="_Toc200"/>
      <w:bookmarkEnd w:id="495"/>
      <w:r>
        <w:rPr/>
        <w:t>10</w:t>
      </w:r>
      <w:r>
        <w:rPr>
          <w:rtl w:val="true"/>
        </w:rPr>
        <w:t xml:space="preserve">. </w:t>
      </w:r>
      <w:r>
        <w:rPr>
          <w:rtl w:val="true"/>
        </w:rPr>
        <w:t>محمّد بن شهاب الزهري</w:t>
      </w:r>
      <w:bookmarkEnd w:id="4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 حتّی ولدت له بعض بناته، وکان لها وله القاسم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زعم بعض العلماء أنّها ولدت له غلاماً آخر یسمّی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وغلاماً یسمّی الطیّب</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نعلمها ولدت له إلّا القاسم، وولدت له بناته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وفاطمة ورقیّة واُمّ‌کلثوم </w:t>
      </w:r>
      <w:r>
        <w:rPr>
          <w:rFonts w:eastAsia="IRNazanin" w:cs="IRNazanin"/>
          <w:color w:val="111111"/>
          <w:sz w:val="28"/>
          <w:szCs w:val="28"/>
          <w:rtl w:val="true"/>
          <w:lang w:bidi="fa-IR"/>
        </w:rPr>
        <w:t>...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ولدت خدیجة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وفاطمة وزینب واُمّ‌کلثوم ورقیّة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رجالاً من العلماء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خدیجة ولدت له ذکراً إلّا القاسم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بعض العلماء أنّها ولدت له ولداً یسمّی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نعلمها ولدت له إلّا القاسم، وولدت له بناته الأربع</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أبي‌منیع،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به کان یکنّی، والطاهر وزینب ورقیّة واُمّ‌کلثوم وفاطمة </w:t>
      </w:r>
      <w:r>
        <w:rPr>
          <w:rFonts w:eastAsia="IRNazanin" w:cs="IRNazanin"/>
          <w:color w:val="111111"/>
          <w:sz w:val="28"/>
          <w:szCs w:val="28"/>
          <w:rtl w:val="true"/>
          <w:lang w:bidi="fa-IR"/>
        </w:rPr>
        <w:t>... .</w:t>
      </w:r>
      <w:r>
        <w:rPr>
          <w:rStyle w:val="FootnoteAnchor"/>
          <w:rtl w:val="true"/>
        </w:rPr>
        <w:footnoteReference w:id="4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تسمیة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في تاریخ مدینة دمشق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بإسنادین من طریق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کثیر في البدایة والنهایة </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 xml:space="preserve">، حوادث سنة إحدی عشرة، باب ذکر 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عن ابن عساکر عن البسوي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حسن بن حرب المروزي، حدّثنا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ورقیّة وزینب</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أبواُسامة الحلبي، حدّثنا حجّاج بن أبي‌منیع، حدّثني جدّي عبیدالله بن أبي‌زیاد،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خدیجة لرسول الله القاسم، وبه کان یکنّی، والطاهر والطیّب وزینب ورقیّة واُمّ‌کلثوم وفاطمة </w:t>
      </w:r>
      <w:r>
        <w:rPr>
          <w:rFonts w:eastAsia="IRNazanin" w:cs="IRNazanin"/>
          <w:color w:val="111111"/>
          <w:sz w:val="28"/>
          <w:szCs w:val="28"/>
          <w:rtl w:val="true"/>
          <w:lang w:bidi="fa-IR"/>
        </w:rPr>
        <w:t>...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یعقوب، حدّثنا أبواُسامة الحلبي، حدّثنا حجّاج بن أبي‌منیع الرصافي، حدّثني جدّي عبیدالله بن أبي‌زیاد،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 والطاهر وزینب ورقیّة واُمّ‌کلثوم وفاطمة</w:t>
      </w:r>
      <w:r>
        <w:rPr>
          <w:rFonts w:eastAsia="IRNazanin" w:cs="IRNazanin"/>
          <w:color w:val="111111"/>
          <w:sz w:val="28"/>
          <w:szCs w:val="28"/>
          <w:rtl w:val="true"/>
          <w:lang w:bidi="fa-IR"/>
        </w:rPr>
        <w:t>* ...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والطاهر والطیّب وزینب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عن ابن شهاب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خدیجة بنت خویلد أوّل محصنة تزوّجها رسول الله، فولدت له زینب، فکانت أکبر بنات رسول الله، وفاطمة ورقیّة واُمّ‌کلثوم والقاسم والطاهر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عن ابن شهاب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في الجاهلیّة خدیجة ابنة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فاطمة واُمّ کلثوم ورقیّة وزینب والقاسم والطاهر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له خدیجة فاطمة وزینب واُمّ‌کلثوم ورقیّة والقاسم والطاهر </w:t>
      </w:r>
      <w:r>
        <w:rPr>
          <w:rFonts w:eastAsia="IRNazanin" w:cs="IRNazanin"/>
          <w:color w:val="111111"/>
          <w:sz w:val="28"/>
          <w:szCs w:val="28"/>
          <w:rtl w:val="true"/>
          <w:lang w:bidi="fa-IR"/>
        </w:rPr>
        <w:t>...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القاسم والطاهر وهو المطهّر، فماتا قبل النبوّة، وولدت له من النساء زینب الّتي کانت تحت أبي‌العاص بن الربیع، وکانت أکبر بنات النبيّ، ثمّ رقیّة، تزوّجها عتیبة بن أبي‌لهب فطلّقها قبل أن یدخل بها فتزوّجها عثمان بن عفّان بعد النبوّة، ثمّ ولدت اُمّ‌کلثوم، فتزوّجها عثمان بعد رقیّة، ثمّ ولدت فاطمة، فتزوّجها علي بن أبي‌طالب </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یونس بن یزید،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لرسول الله من خدیجة القاسم والطاهر وفاطمة ورقیّة واُمّ‌کلثوم وزینب</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ابن شهاب، 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أشدّه ولیس له کثیر مال استأجرته خدیجة بنت خویلد </w:t>
      </w:r>
      <w:bookmarkStart w:id="497" w:name="pg17021_197825"/>
    </w:p>
    <w:p>
      <w:pPr>
        <w:pStyle w:val="BookText"/>
        <w:rPr/>
      </w:pPr>
      <w:bookmarkEnd w:id="497"/>
      <w:r>
        <w:rPr>
          <w:rFonts w:ascii="IRNazanin" w:hAnsi="IRNazanin" w:eastAsia="IRNazanin"/>
          <w:color w:val="111111"/>
          <w:sz w:val="28"/>
          <w:sz w:val="28"/>
          <w:szCs w:val="28"/>
          <w:rtl w:val="true"/>
          <w:lang w:bidi="fa-IR"/>
        </w:rPr>
        <w:t>إلی سوق حباشة، فلمّا رجع تزوّج خدیجة، فلبث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 حتّی ولدت له بعض بنیه، وکان له منها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 بعض أهل العلم أنّها ولدت له غلاماً آخر یسمّی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نعلمها ولدت له غلاماً إلّا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له بناته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ورقیّة واُمّ‌کلثوم وزینب </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خدیجة بنت خویلد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بناته الأربع، ثمّ بعدهنّ القاسم والطیّب والطاهر، فذهب الغلمة جمیعاً وهم یرضعون</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498" w:name="__RefHeading___Toc3750927_3381743652"/>
      <w:bookmarkStart w:id="499" w:name="_Toc201"/>
      <w:bookmarkEnd w:id="498"/>
      <w:r>
        <w:rPr/>
        <w:t>11</w:t>
      </w:r>
      <w:r>
        <w:rPr>
          <w:rtl w:val="true"/>
        </w:rPr>
        <w:t xml:space="preserve">. </w:t>
      </w:r>
      <w:r>
        <w:rPr>
          <w:rtl w:val="true"/>
        </w:rPr>
        <w:t>محمّد بن عبدالله أبوالأسود</w:t>
      </w:r>
      <w:bookmarkEnd w:id="4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لهیعة، عن أبي‌الأسود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خدیجة ولدت للنبيّ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ورقیّة وفاطمة واُمّ‌کلثوم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لهیعة، عن أبي‌الأسود محمّد بن عبدالله بن عبدالرحمان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خدیجة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والطیّب وعبدالله وزینب ورقیّة وفاطمة واُمّ‌کلثوم</w:t>
      </w:r>
      <w:r>
        <w:rPr>
          <w:rFonts w:eastAsia="IRNazanin" w:cs="IRNazanin"/>
          <w:color w:val="111111"/>
          <w:sz w:val="28"/>
          <w:szCs w:val="28"/>
          <w:rtl w:val="true"/>
          <w:lang w:bidi="fa-IR"/>
        </w:rPr>
        <w:t>.</w:t>
      </w:r>
      <w:r>
        <w:rPr>
          <w:rStyle w:val="FootnoteAnchor"/>
          <w:rtl w:val="true"/>
        </w:rPr>
        <w:footnoteReference w:id="486"/>
      </w:r>
      <w:bookmarkStart w:id="500" w:name="pg17021_197826"/>
    </w:p>
    <w:p>
      <w:pPr>
        <w:pStyle w:val="Heading4"/>
        <w:numPr>
          <w:ilvl w:val="3"/>
          <w:numId w:val="1"/>
        </w:numPr>
        <w:rPr/>
      </w:pPr>
      <w:bookmarkStart w:id="501" w:name="__RefHeading___Toc3750929_3381743652"/>
      <w:bookmarkStart w:id="502" w:name="_Toc202"/>
      <w:bookmarkEnd w:id="500"/>
      <w:bookmarkEnd w:id="501"/>
      <w:r>
        <w:rPr/>
        <w:t>12</w:t>
      </w:r>
      <w:r>
        <w:rPr>
          <w:rtl w:val="true"/>
        </w:rPr>
        <w:t xml:space="preserve">. </w:t>
      </w:r>
      <w:r>
        <w:rPr>
          <w:rtl w:val="true"/>
        </w:rPr>
        <w:t>محمّد بن علي الباقر</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 محمّد، عن جعفر بن محمّد، عن أبیه، وعن غیر هؤلاء یزید بعضهم علی بعض،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ولدت له عبدالله، ثمّ زینب، ثمّ القاسم، ثمّ الطاهر، ثمّ المطهّر، ثمّ رقیّة، ثمّ اُمّ‌کلثوم، ثمّ الطیّب، ثمّ المطیّب، ثمّ فاطمة </w:t>
      </w:r>
      <w:r>
        <w:rPr>
          <w:rFonts w:eastAsia="Amiri" w:cs="Amiri" w:ascii="Amiri" w:hAnsi="Amiri"/>
          <w:color w:val="111111"/>
          <w:sz w:val="28"/>
          <w:szCs w:val="28"/>
          <w:rtl w:val="true"/>
          <w:lang w:bidi="ar-SA"/>
        </w:rPr>
        <w:t>... .</w:t>
      </w:r>
      <w:r>
        <w:rPr>
          <w:rStyle w:val="FootnoteAnchor"/>
          <w:rtl w:val="true"/>
        </w:rPr>
        <w:footnoteReference w:id="487"/>
      </w:r>
    </w:p>
    <w:p>
      <w:pPr>
        <w:pStyle w:val="Heading4"/>
        <w:numPr>
          <w:ilvl w:val="3"/>
          <w:numId w:val="1"/>
        </w:numPr>
        <w:rPr/>
      </w:pPr>
      <w:bookmarkStart w:id="503" w:name="__RefHeading___Toc3750931_3381743652"/>
      <w:bookmarkStart w:id="504" w:name="_Toc203"/>
      <w:bookmarkEnd w:id="503"/>
      <w:r>
        <w:rPr/>
        <w:t>13</w:t>
      </w:r>
      <w:r>
        <w:rPr>
          <w:rtl w:val="true"/>
        </w:rPr>
        <w:t xml:space="preserve">. </w:t>
      </w:r>
      <w:r>
        <w:rPr>
          <w:rtl w:val="true"/>
        </w:rPr>
        <w:t>محمّد بن فضالة عن بعض مشایخه</w:t>
      </w:r>
      <w:bookmarkEnd w:id="5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فضالة،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أنّ خدیجة بنت خویلد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رجال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والقاسم والطاهر وزینب وفاطمة واُمّ‌کلثوم ورقیّة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فضالة، عن بعض من أدرك من المشیخة،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خدیجة بنت خویلد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فأمّا القاسم فعاش حتّی مشی، وأمّا عبدالله فمات وهو صغیر</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وعلیهم الصلاة والسلام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فضالة،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أنّ خدیجة ولدت للنبيّ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واُمّ‌کلثوم وفاطمة ورقیّة</w:t>
      </w:r>
      <w:r>
        <w:rPr>
          <w:rFonts w:eastAsia="Amiri" w:cs="Amiri" w:ascii="Amiri" w:hAnsi="Amiri"/>
          <w:color w:val="111111"/>
          <w:sz w:val="28"/>
          <w:szCs w:val="28"/>
          <w:rtl w:val="true"/>
          <w:lang w:bidi="ar-SA"/>
        </w:rPr>
        <w:t>.</w:t>
      </w:r>
      <w:r>
        <w:rPr>
          <w:rStyle w:val="FootnoteAnchor"/>
          <w:rtl w:val="true"/>
        </w:rPr>
        <w:footnoteReference w:id="490"/>
      </w:r>
      <w:bookmarkStart w:id="505" w:name="pg17021_197827"/>
    </w:p>
    <w:p>
      <w:pPr>
        <w:pStyle w:val="Heading4"/>
        <w:numPr>
          <w:ilvl w:val="3"/>
          <w:numId w:val="1"/>
        </w:numPr>
        <w:rPr/>
      </w:pPr>
      <w:bookmarkStart w:id="506" w:name="__RefHeading___Toc3750933_3381743652"/>
      <w:bookmarkStart w:id="507" w:name="_Toc204"/>
      <w:bookmarkEnd w:id="505"/>
      <w:bookmarkEnd w:id="506"/>
      <w:r>
        <w:rPr/>
        <w:t>14</w:t>
      </w:r>
      <w:r>
        <w:rPr>
          <w:rtl w:val="true"/>
        </w:rPr>
        <w:t xml:space="preserve">. </w:t>
      </w:r>
      <w:r>
        <w:rPr>
          <w:rtl w:val="true"/>
        </w:rPr>
        <w:t>المسیّب بن حزن</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عروة، عن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والطیّب، وکان یسمّی أحدهما عبدشمس، والآخر عبدالعزّی</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508" w:name="__RefHeading___Toc3750935_3381743652"/>
      <w:bookmarkStart w:id="509" w:name="_Toc205"/>
      <w:bookmarkEnd w:id="508"/>
      <w:r>
        <w:rPr/>
        <w:t>15</w:t>
      </w:r>
      <w:r>
        <w:rPr>
          <w:rtl w:val="true"/>
        </w:rPr>
        <w:t xml:space="preserve">. </w:t>
      </w:r>
      <w:r>
        <w:rPr>
          <w:rtl w:val="true"/>
        </w:rPr>
        <w:t>المطّلب بن عبدالله</w:t>
      </w:r>
      <w:bookmarkEnd w:id="5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عبدالله بن حنطب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4"/>
        <w:numPr>
          <w:ilvl w:val="3"/>
          <w:numId w:val="1"/>
        </w:numPr>
        <w:rPr/>
      </w:pPr>
      <w:bookmarkStart w:id="510" w:name="__RefHeading___Toc3750937_3381743652"/>
      <w:bookmarkStart w:id="511" w:name="_Toc206"/>
      <w:bookmarkEnd w:id="510"/>
      <w:r>
        <w:rPr/>
        <w:t>16</w:t>
      </w:r>
      <w:r>
        <w:rPr>
          <w:rtl w:val="true"/>
        </w:rPr>
        <w:t xml:space="preserve">. </w:t>
      </w:r>
      <w:r>
        <w:rPr>
          <w:rtl w:val="true"/>
        </w:rPr>
        <w:t>هشام بن عروة</w:t>
      </w:r>
      <w:bookmarkEnd w:id="5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أبي‌اُویس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أبي، 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هشام بن عروة،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بمکّة عبدالله والقاسم، فماتا قبل الإسلام</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512" w:name="__RefHeading___Toc3750939_3381743652"/>
      <w:bookmarkStart w:id="513" w:name="_Toc207"/>
      <w:bookmarkEnd w:id="512"/>
      <w:r>
        <w:rPr/>
        <w:t>17</w:t>
      </w:r>
      <w:r>
        <w:rPr>
          <w:rtl w:val="true"/>
        </w:rPr>
        <w:t xml:space="preserve">. </w:t>
      </w:r>
      <w:r>
        <w:rPr>
          <w:rtl w:val="true"/>
        </w:rPr>
        <w:t>یونس بن عبید</w:t>
      </w:r>
      <w:bookmarkEnd w:id="5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أعین البغدادي، حدّثنا أبوالأشعث أحمد بن المقدام، حدّثنا زهیر، قال یونس بن عبید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تزوّج في الجاهلیّة خدیجة بنت </w:t>
      </w:r>
      <w:bookmarkStart w:id="514" w:name="pg17021_197828"/>
    </w:p>
    <w:p>
      <w:pPr>
        <w:pStyle w:val="BookText"/>
        <w:rPr/>
      </w:pPr>
      <w:bookmarkEnd w:id="514"/>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النبيّ بعدهما</w:t>
      </w:r>
      <w:r>
        <w:rPr>
          <w:rStyle w:val="FootnoteAnchor"/>
          <w:rtl w:val="true"/>
        </w:rPr>
        <w:footnoteReference w:id="493"/>
      </w:r>
      <w:r>
        <w:rPr>
          <w:rFonts w:ascii="IRNazanin" w:hAnsi="IRNazanin" w:eastAsia="IRNazanin"/>
          <w:color w:val="111111"/>
          <w:sz w:val="28"/>
          <w:sz w:val="28"/>
          <w:szCs w:val="28"/>
          <w:rtl w:val="true"/>
          <w:lang w:bidi="fa-IR"/>
        </w:rPr>
        <w:t>، فولدت له في الجاهلیّة عبدمناف، وولدت له في الإسلام غلامین وأربع بنات</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515" w:name="__RefHeading___Toc3750941_3381743652"/>
      <w:bookmarkStart w:id="516" w:name="_Toc208"/>
      <w:bookmarkEnd w:id="515"/>
      <w:r>
        <w:rPr/>
        <w:t>18</w:t>
      </w:r>
      <w:r>
        <w:rPr>
          <w:rtl w:val="true"/>
        </w:rPr>
        <w:t xml:space="preserve">. </w:t>
      </w:r>
      <w:r>
        <w:rPr>
          <w:rtl w:val="true"/>
        </w:rPr>
        <w:t>ما ورد مرسلاً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ولدت له قبل أن ینزل علیه الوحي ولده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واُمّ‌کلثوم ورقیّة وفاطمة والقاسم والطاهر والطیّب، فأمّا القاسم والطاهر والطیّب فهلکوا قبل الإسلام، وبالقاسم کان یکّنی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فأمّا بناته فأدرکن الإسلام، وهاجرن معه، واتّبعنه، وآمنّ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بناته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واُمّ‌کلثوم وفاطمة، وولدت بعد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والطیّب، فذهب الغلمة جمیعاً وهم یرضعون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والدولابي بإسناده إلیه في الذرّیّة الطاهرة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والبیهقي في دلائل النبوّة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في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الحاکم وابن بکیر، وابن الأثیر في اُسد الغابة </w:t>
      </w:r>
      <w:r>
        <w:rPr>
          <w:rFonts w:eastAsia="IRNazanin" w:cs="IRNazanin"/>
          <w:color w:val="111111"/>
          <w:sz w:val="28"/>
          <w:szCs w:val="28"/>
          <w:lang w:bidi="fa-IR"/>
        </w:rPr>
        <w:t>5/435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ترجمة خدیجة بنت خویلد، من طریق ابن بکیر، وابن عساکر في تاریخ مدینة دمشق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من طریق ابن المقرئ، وابن عبدالبرّ في الاستیعاب </w:t>
      </w:r>
      <w:r>
        <w:rPr>
          <w:rFonts w:eastAsia="IRNazanin" w:cs="IRNazanin"/>
          <w:color w:val="111111"/>
          <w:sz w:val="28"/>
          <w:szCs w:val="28"/>
          <w:lang w:bidi="fa-IR"/>
        </w:rPr>
        <w:t>4/1819</w:t>
      </w:r>
      <w:r>
        <w:rPr>
          <w:rFonts w:ascii="IRNazanin" w:hAnsi="IRNazanin" w:eastAsia="IRNazanin"/>
          <w:color w:val="111111"/>
          <w:sz w:val="28"/>
          <w:sz w:val="28"/>
          <w:szCs w:val="28"/>
          <w:rtl w:val="true"/>
          <w:lang w:bidi="fa-IR"/>
        </w:rPr>
        <w:t xml:space="preserve">، ترجمة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سیّد الناس في عیون الأثر </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ذکر أولاده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عن ابن عبدالبرّ، والبرّي في الجوهرة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أزواجه، وابن کثیر في البدایة والنهایة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فصل في تزویجه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والمغازي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وفاة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الدولابي بإسناده إلیه في الذرّیّة الطاهرة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في تاریخ مدینة دمشق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من طریق ابن بکیر، والخوارزمي في مقتل الحسین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الفصل الثاني في فضائل خدیجة بنت خویلد، وابن کثیر في البدایة والنهایة </w:t>
      </w:r>
      <w:r>
        <w:rPr>
          <w:rFonts w:eastAsia="IRNazanin" w:cs="IRNazanin"/>
          <w:color w:val="111111"/>
          <w:sz w:val="28"/>
          <w:szCs w:val="28"/>
          <w:lang w:bidi="fa-IR"/>
        </w:rPr>
        <w:t>5/293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حوادث سنة إحدی عشرة، باب ذکر 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وابن الأثیر في اُسد الغابة </w:t>
      </w:r>
      <w:r>
        <w:rPr>
          <w:rFonts w:eastAsia="IRNazanin" w:cs="IRNazanin"/>
          <w:color w:val="111111"/>
          <w:sz w:val="28"/>
          <w:szCs w:val="28"/>
          <w:lang w:bidi="fa-IR"/>
        </w:rPr>
        <w:t>5/434</w:t>
      </w:r>
      <w:r>
        <w:rPr>
          <w:rFonts w:ascii="IRNazanin" w:hAnsi="IRNazanin" w:eastAsia="IRNazanin"/>
          <w:color w:val="111111"/>
          <w:sz w:val="28"/>
          <w:sz w:val="28"/>
          <w:szCs w:val="28"/>
          <w:rtl w:val="true"/>
          <w:lang w:bidi="fa-IR"/>
        </w:rPr>
        <w:t>، ترجمة خدیجة بنت خویلد، من طریق ابن 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ولده کلّهم إلّا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واُمّ‌کلثوم وفاطمة والقاسم، وبه کان یکنّی، والطاهر والطیّب، وهلك هؤلاء الذکور في الجاهلیّة، وأدرك الإناث الإسلام، فأسلمن، وهاجرن معه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 مات بمکّة قبل المبعث، وله سنتان، وعبدالله، ویسمّی الطیّب، مات أیضاً قبل النبوّة، وقیل بعدها بسنة، والطاهر، ولد في الإسلام، ولهذا سمّي الطاهر، وتوفّي بعد المبعث</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تزوّجها النبيّ</w:t>
      </w:r>
    </w:p>
    <w:p>
      <w:pPr>
        <w:pStyle w:val="BookText"/>
        <w:rPr/>
      </w:pPr>
      <w:r>
        <w:rPr>
          <w:rFonts w:ascii="IRNazanin" w:hAnsi="IRNazanin" w:eastAsia="IRNazanin"/>
          <w:color w:val="111111"/>
          <w:sz w:val="28"/>
          <w:sz w:val="28"/>
          <w:szCs w:val="28"/>
          <w:rtl w:val="true"/>
          <w:lang w:bidi="fa-IR"/>
        </w:rPr>
        <w:t>بعد هند بن زرارة، فولدت له في الجاهلیّة جمیع بناته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وهي أکبرهنّ، ثمّ رقیّة، ثمّ اُمّ‌کلثوم، ثمّ فاطمة، وهي أصغرهنّ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وکذلك أیضاً ولدت الذکور من أولاد النبيّ في الجاهلیّة غیر القاسم، وبه کان یکنّی، فإنّه ولد في الإسلام، وعاش حتّی مشی، ثمّ مات، وولدت في الجاهلیّة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وهو عبدالله، مات رضیعاً، والطاهر، فذلك أربع بنات وأربعة بنین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ولدت خدیجة من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والطاهر وزینب ورقیّة واُمّ‌کلثوم وفاطمة </w:t>
      </w:r>
      <w:r>
        <w:rPr>
          <w:rFonts w:eastAsia="IRNazanin" w:cs="IRNazanin"/>
          <w:color w:val="111111"/>
          <w:sz w:val="28"/>
          <w:szCs w:val="28"/>
          <w:rtl w:val="true"/>
          <w:lang w:bidi="fa-IR"/>
        </w:rPr>
        <w:t>...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من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وهي أوّل من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ولده کلّهم إلّا إبراهیم </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بنیه القاسم، ثمّ الطیّب، ثمّ الطاهر، وأکبر بناته رقیّة، ثمّ زینب، ثمّ اُمّ‌کلثوم، ثمّ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 القاسم، وبه کان یکنّی، ولد له قبل أن یبعث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وعبدالله، وهو الطیّب وهو الطاهر، سمّي بذلك لأنّه ولد في الإسلام، وزینب واُمّ‌کلثوم ورقیّة وفاطمة، واُمّهم کلّهم خدیجة بنت خویلد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ثمّ زینب، ثمّ عبدالله، ثمّ اُمّ‌کلثوم، ثمّ فاطمة، ثمّ 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القاسم، وهو أوّل میّت من ولده، مات بمکّة، ثمّ مات عبدالله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خدیجة بنت خویلد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والقاسم، وکان یقال له الطیّب، ولد الطاهر بعد النبوّة، ومات صغیراً، واسمه عبدالله، وفاطمة وزینب ورقیّة واُمّ‌کلثوم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وبه کان یکنّی، وعبدالله، وهو الطیّب </w:t>
      </w:r>
    </w:p>
    <w:p>
      <w:pPr>
        <w:pStyle w:val="BookText"/>
        <w:rPr/>
      </w:pPr>
      <w:r>
        <w:rPr>
          <w:rFonts w:ascii="IRNazanin" w:hAnsi="IRNazanin" w:eastAsia="IRNazanin"/>
          <w:color w:val="111111"/>
          <w:sz w:val="28"/>
          <w:sz w:val="28"/>
          <w:szCs w:val="28"/>
          <w:rtl w:val="true"/>
          <w:lang w:bidi="fa-IR"/>
        </w:rPr>
        <w:t xml:space="preserve">وعنه الدولابي بإسناده إلیه في الذرّیّة الطاهرة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کثیر في البدایة والنهایة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فصل في تزویجه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بنت خویلد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ترجمة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البیهقي بإسناده إلیه في دلائل النبوّة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في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طریق الحاکم، ثمّ 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کثیر في البدایة والنهایة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فصل في تزویجه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البیهقي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ابن عساکر بإسناده إلیه في تاریخ مدینة دمشق </w:t>
      </w:r>
      <w:r>
        <w:rPr>
          <w:rFonts w:eastAsia="IRNazanin" w:cs="IRNazanin"/>
          <w:color w:val="111111"/>
          <w:sz w:val="28"/>
          <w:szCs w:val="28"/>
          <w:lang w:bidi="fa-IR"/>
        </w:rPr>
        <w:t>3/130</w:t>
      </w:r>
      <w:r>
        <w:rPr>
          <w:rFonts w:ascii="IRNazanin" w:hAnsi="IRNazanin" w:eastAsia="IRNazanin"/>
          <w:color w:val="111111"/>
          <w:sz w:val="28"/>
          <w:sz w:val="28"/>
          <w:szCs w:val="28"/>
          <w:rtl w:val="true"/>
          <w:lang w:bidi="fa-IR"/>
        </w:rPr>
        <w:t xml:space="preserve">، باب ذکر بنیه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من طریق 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کثیر في البدایة والنهایة </w:t>
      </w:r>
      <w:r>
        <w:rPr>
          <w:rFonts w:eastAsia="IRNazanin" w:cs="IRNazanin"/>
          <w:color w:val="111111"/>
          <w:sz w:val="28"/>
          <w:szCs w:val="28"/>
          <w:lang w:bidi="fa-IR"/>
        </w:rPr>
        <w:t>5/307</w:t>
      </w:r>
      <w:r>
        <w:rPr>
          <w:rFonts w:ascii="IRNazanin" w:hAnsi="IRNazanin" w:eastAsia="IRNazanin"/>
          <w:color w:val="111111"/>
          <w:sz w:val="28"/>
          <w:sz w:val="28"/>
          <w:szCs w:val="28"/>
          <w:rtl w:val="true"/>
          <w:lang w:bidi="fa-IR"/>
        </w:rPr>
        <w:t xml:space="preserve">، حوادث سنة إحدی عشرة، فصل في ذکر أولاد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بکّار، مع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والطاهر؛ لأنّه ولد بعد الوحي، وزینب واُمّ‌کلثوم ورقیّة وفاطمة، اُمّهم کلّهم خدیجة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وزینب ورقیّة واُمّ‌کلثوم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النبيّ القاسم، وهو أکبر ولده، ثمّ زینب، ثمّ عبدالله، وکان یقال له الطیّب، ویقال له الطاهر، ولد بعد النبوّة، ومات صغیراً، ثمّ اُمّ‌کلثوم، ثمّ فاطمة، ثمّ رقیّة، هکذا الأوّل فالأوّل، مات القاسم بمکّة، ثمّ مات عبدالله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ابن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الطاهر هو الطیّب، وهو عبدالله،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الطیّب والمطیّب ولدا في بطن، والطاهر والمطهّر ولدا في بطن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منه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أیضاً زینب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عبدالله، وهو الطاهر، وهو الطیّب، وسمّي بهذین الاسمین جمیعاً؛ لأنّه ولد بعد المبعث في الإسلام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 له منها زینب ورقیّة واُمّ‌کلثوم وفاطمة والقاسم، وکان به یکنّی، والطاهر والطیّب، فهلکوا قبل الوحي</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خلا إبراهیم، ولد 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وبه کان یکنّی، وکان أکبر بنیه سنّاً، ورقیّة واُمّ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بعث عبدالله، وهو الطیّب والطاهر، الثلاثة الأسماء له؛ لأنّه ولد في الإسلام، وفاطمة وإبراهیم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وآخر، اختلف في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ماتوا صغاراً جدّاً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علیه السلام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أکبرهنّ، وتالیتها رقیّة، وتالیتها فاطمة، وتالیتها اُمّکلثوم، اُمّ جمیع ولده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اُمّالمؤمنین بنت خویلد بن أسد بن عبدالعزّی بن قصيّ</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للنبيّ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والطیّب وفاطمة وزینب ورقیّة واُم‌کلثوم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ثلاث بنین وأربع بنات، فأوّل أولاده القاسم، وکان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به، ثمّ ابنته زینب، ثمّ ابنه عبدالله، واسمه طاهر، ولد بعد نزول الوحي، ولذلك سمّي طاهراً، ثمّ ابنته اُم‌کلثوم، ثمّ ابنته فاطمة، ثمّ ابنته رقیّة، فهؤلاء کلّهم ولدوا بمکّة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وهو أکبر أولاده، ثمّ زینب، ثمّ اُمّ‌کلثوم، ثمّ فاطمة، ثمّ رقیّة، ثمّ عبدالله، وکان یقال له الطیّب والطاهر</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وأربع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کان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الطیّب 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وزینب ورقیّة واُمّ‌کلثوم، وکلّهم من خدیجة إلّا إبراهیم فإنّه من ماریة القبطیّة، وکلّهم ولدوا في الجاهلیّة إلّا فاطمة وإبراهیم فإنّهما ولدا في الإسلام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ولدت له أربع بنات، کلّهنّ أدرکن الإسلام وهاجرن،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وفاطمة ورقیّة واُمّ‌کلثوم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وأجمعوا أنّها ولدت له ابناً یسمّی القاسم، وبه کان یکنّی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هذا ممّا لا خلاف فیه بین أهل العلم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أبوالولید الإشبیلي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ولد النبيّ ثمانیة، ویقال سبعة، فالذکور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النبيّ یکنّی، والطاهر والطیّب وإبراهیم،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الطاهر هو الطیّب، ویقال هو عبدالله،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ورقیّة واُمّ‌کلثوم وفاطمة، وولده کلّهم من خدیجة بنت خویلد إلّا إبراهیم؛ فإنّه من ماریة القبطیّة </w:t>
      </w:r>
      <w:r>
        <w:rPr>
          <w:rFonts w:eastAsia="IRNazanin" w:cs="IRNazanin"/>
          <w:color w:val="111111"/>
          <w:sz w:val="28"/>
          <w:szCs w:val="28"/>
          <w:rtl w:val="true"/>
          <w:lang w:bidi="fa-IR"/>
        </w:rPr>
        <w:t>...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ولده إلّا إبراهیم ابن ماریة فإنّه من القبطیّة، فأکبر ولده القاسم، وبه کان یکنّی أباالقاسم، ثمّ الطیّب، ثمّ الطاهر، ثمّ رقیّة، ثمّ زینب، ثمّ اُمّ‌کلثوم، ثمّ فاطمة</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لم یولد له من نسائه سوی خدیجة بنت خویلد، فإنّها ولدت له ثلاث بنین، وولدت أربع بنات، فأمّا البنون فکانوا القاسم، وبه کان یکنّی، وعبدالله، وهو الطیّب، والطاهر، وأمّا البنات ففاطمة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ورقیّة واُمّ‌کلثوم، ولم یکن 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غیرها إلّا إبراهیم، فإنّه کان من ماریة القبطیّة، وکلّ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ولدوا قبل الإسلام إلّا فاطمة وإبراهیم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ولدا في الإسلام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الذکور فالقاسم، وبه کان یکنّی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وهو أوّل من مات من أولاده، وعاش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وهو الطاهر والطیّب، ولد له في الإسلام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الإناث من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واُمّ‌کلثوم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أولاده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إبراهیم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أولاده منها سوی إبراهیم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أوّل من تزوّج، فولدت له القاسم وعبدالله، وهو الطیّب والطاهر، ولد في الإسلام فلقّب باللقبین، ومن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ورقیّة واُمّ‌کلثوم وفاطمة </w:t>
      </w:r>
      <w:r>
        <w:rPr>
          <w:rFonts w:eastAsia="IRNazanin" w:cs="IRNazanin"/>
          <w:color w:val="111111"/>
          <w:sz w:val="28"/>
          <w:szCs w:val="28"/>
          <w:rtl w:val="true"/>
          <w:lang w:bidi="fa-IR"/>
        </w:rPr>
        <w:t>...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أولاده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إبراهیم ابن ماریة القبطیّة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القاسم وبه کان یکنّی، وعبدالله، وهو الطاهر والطیّب، سمّي بذلك لأنّه ولد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الطاهر والطیّب اسمان لابنین،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اسمهما عبدالعزّی وعبدمناف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وولدت</w:t>
      </w:r>
    </w:p>
    <w:p>
      <w:pPr>
        <w:pStyle w:val="BookText"/>
        <w:rPr/>
      </w:pPr>
      <w:r>
        <w:rPr>
          <w:rFonts w:ascii="IRNazanin" w:hAnsi="IRNazanin" w:eastAsia="IRNazanin"/>
          <w:color w:val="111111"/>
          <w:sz w:val="28"/>
          <w:sz w:val="28"/>
          <w:szCs w:val="28"/>
          <w:rtl w:val="true"/>
          <w:lang w:bidi="fa-IR"/>
        </w:rPr>
        <w:t>له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ورقیّة واُمّ‌کلثوم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أجمعین </w:t>
      </w:r>
      <w:r>
        <w:rPr>
          <w:rFonts w:eastAsia="IRNazanin" w:cs="IRNazanin"/>
          <w:color w:val="111111"/>
          <w:sz w:val="28"/>
          <w:szCs w:val="28"/>
          <w:rtl w:val="true"/>
          <w:lang w:bidi="fa-IR"/>
        </w:rPr>
        <w:t>-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أنّهم ثلاثة ذکور، والأربع البنات متّفق علیهنّ، وکلّهنّ من خدیجة إلّا إبراهیم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ولدت له أولاده کلّهم إلّا إبراهیم،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واُمّ‌کلثوم، وفاطمة، والقاسم، وبه کان یکنّی، وعبدالله والطاهر والطیّب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ولد في الإسلام هو والطاهر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القاسم والطاهر والطیّب فهلکوا في الجاهلیّة، وأمّا بناته فکلّهنّ أدرکن الإسلام، فأسلمن، وهاجرن معه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اُمّ أولاده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إبراهیم،</w:t>
      </w:r>
    </w:p>
    <w:p>
      <w:pPr>
        <w:pStyle w:val="BookText"/>
        <w:rPr/>
      </w:pPr>
      <w:r>
        <w:rPr>
          <w:rFonts w:ascii="Amiri" w:hAnsi="Amiri" w:eastAsia="Amiri" w:cs="Amiri"/>
          <w:color w:val="111111"/>
          <w:sz w:val="28"/>
          <w:sz w:val="28"/>
          <w:szCs w:val="28"/>
          <w:rtl w:val="true"/>
          <w:lang w:bidi="ar-SA"/>
        </w:rPr>
        <w:t>فإنّه من ماریة القبطیّة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إبراهیم، فإنّه من ماریة القبطیّة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وفاطمة ورقیّة واُمّ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ولده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الذکور من خدیجة، فقیل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کان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والطیّب 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الطیّب، سمّي بذلك لأنّه ولد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وهو الطاهر والطیّب، فلعبدالله علی هذا ثلاثة أسماء</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القاسم، وبه کان یکنّی، مات طفلاً،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إلی أن رکب الدابّة، وسار علی النجیبة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زینب،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أسنّ من القاسم، ثمّ رقیّة واُمّ‌کلثوم وفاطمة، وقد قیل في کلّ واحدة منهنّ إنّها أسنّ من اُختیها، وقد ذکر عن ابن عبّاس أنّ رقیّة أسنّ الثلاث، واُمّ‌کلثوم أصغرهنّ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ولد له عبدالله، وهل ولد بعد النبوّة أو قبلها؟ فیه اختلاف، وصحّح بعضهم أنّه ولد بعد النبوّة، وهل هو الطیّب والطاهر، أو هما غیره؟ علی قولین، والصحیح أنّهما لقبان له،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کلّهم من خدیجة، ولم یولد له من زوجة غیرها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اُولاهنّ خدیجة بنت خویلد القرشیّة الأسدیّة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کلّهم منها إلّا إبراهیم </w:t>
      </w:r>
      <w:r>
        <w:rPr>
          <w:rFonts w:eastAsia="IRNazanin" w:cs="IRNazanin"/>
          <w:color w:val="111111"/>
          <w:sz w:val="28"/>
          <w:szCs w:val="28"/>
          <w:rtl w:val="true"/>
          <w:lang w:bidi="fa-IR"/>
        </w:rPr>
        <w:t>...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من خدیجة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ثمّ زینب، ثمّ ابنه عبدالله الطاهر، ولد في الإسلام فسمّي طاهراً، ثمّ ابنته اُمّکلثوم، ثمّ ابنته فاطمة، ثمّ ابنته رقیّة </w:t>
      </w:r>
      <w:r>
        <w:rPr>
          <w:rFonts w:eastAsia="IRNazanin" w:cs="IRNazanin"/>
          <w:color w:val="111111"/>
          <w:sz w:val="28"/>
          <w:szCs w:val="28"/>
          <w:rtl w:val="true"/>
          <w:lang w:bidi="fa-IR"/>
        </w:rPr>
        <w:t>...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ثلاثة، 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وبه کان یکنّی، وهو بکر أولاده، وعبدالله، وهو الطیّب والطاهر، ماتا بمکّة، وهما من خدیجة، وإبراهیم من ماریة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والبنات أربعة، من خدیجة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زوج أبيالعاص بن الربیع بن عبدشمس، وهو ابن خالتها، ماتت تحته في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زوج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واُمّکلثوم ورقیّة، تزوّجهما عثمان بن عفّان، وماتتا تحته في حیاة الرسول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تزوّج أوّلاً رقیّة فماتت فتزوّج باُمّکلثوم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من ولد له القاسم، ثمّ زینب، ثمّ رقیّة، ثمّ فاطمة، ثمّ اُمّکلثوم، ثمّ عبدالله، ثمّ إبراهیم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کلّهم من خدیجة سوی إبراهیم،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والطیّب، والطاهر، وماتوا صغاراً رضّعاً قبل المبعث، ورقیّة وزینب واُمّ کلثوم وفاطمة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52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أبوالفداء وابن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خدیجة إلّا إبراهیم، فإنّه من 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الذکور من خدیجة القاسم، وبه کان یکنّی،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والطیّب والطاهر وعبدالله، ماتوا صغاراً، والإناث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وزینب زوج أبي‌العاص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ورقیّة واُمّ‌کلثوم </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علیه السلام کلّهم من خدیجة إلّا إبراهیم، فإنّه من ماریة القبطیّة، ولدت له أربع بنات، لا خلاف في ذلك، أکبرهنّ زینب بلا خلاف، ورقیّة واُمّ‌کلثوم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 جمیعهنّ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وکلّهنّ أدرکن الإسلام، فأسلمن، وهاجرن معه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وولدت له من الذکور القاسم، وبه کان یکنّی، والطاهر والطیّب</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فقال لها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لبینة القاسم فذکرته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ترضین أن تکفله سارة في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أنّي علمت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 لأدعونّ الله أن یریك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اُصدّق الله ورسوله</w:t>
      </w:r>
      <w:r>
        <w:rPr>
          <w:rFonts w:eastAsia="IRNazanin" w:cs="IRNazanin"/>
          <w:color w:val="111111"/>
          <w:sz w:val="28"/>
          <w:szCs w:val="28"/>
          <w:rtl w:val="true"/>
          <w:lang w:bidi="fa-IR"/>
        </w:rPr>
        <w:t>.</w:t>
      </w:r>
      <w:r>
        <w:rPr>
          <w:rStyle w:val="FootnoteAnchor"/>
          <w:rtl w:val="true"/>
        </w:rPr>
        <w:footnoteReference w:id="5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ما تقدّم بروایة الحسین بن علي</w:t>
      </w:r>
      <w:r>
        <w:rPr>
          <w:rFonts w:eastAsia="IRNazanin" w:cs="IRNazanin"/>
          <w:color w:val="111111"/>
          <w:sz w:val="28"/>
          <w:szCs w:val="28"/>
          <w:rtl w:val="true"/>
          <w:lang w:bidi="fa-IR"/>
        </w:rPr>
        <w:t>.</w:t>
      </w:r>
      <w:bookmarkStart w:id="517" w:name="pg17021_197847"/>
    </w:p>
    <w:p>
      <w:pPr>
        <w:pStyle w:val="Heading3"/>
        <w:numPr>
          <w:ilvl w:val="2"/>
          <w:numId w:val="1"/>
        </w:numPr>
        <w:rPr/>
      </w:pPr>
      <w:bookmarkStart w:id="518" w:name="__RefHeading___Toc3750943_3381743652"/>
      <w:bookmarkStart w:id="519" w:name="_Toc209"/>
      <w:bookmarkEnd w:id="517"/>
      <w:bookmarkEnd w:id="518"/>
      <w:r>
        <w:rPr>
          <w:rtl w:val="true"/>
        </w:rPr>
        <w:t>الباب الثامن</w:t>
      </w:r>
      <w:r>
        <w:rPr>
          <w:rtl w:val="true"/>
        </w:rPr>
        <w:t xml:space="preserve">: </w:t>
      </w:r>
      <w:r>
        <w:rPr>
          <w:rtl w:val="true"/>
        </w:rPr>
        <w:t xml:space="preserve">قابلتها </w:t>
      </w:r>
      <w:r>
        <w:rPr>
          <w:rtl w:val="true"/>
        </w:rPr>
        <w:t>(</w:t>
      </w:r>
      <w:r>
        <w:rPr>
          <w:rtl w:val="true"/>
        </w:rPr>
        <w:t>سلام الله عليها</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سلمی مولاة صفیّة بنت عبدالمطّلب تقبل خدیجة في ولادها، وکانت تعقّ عن کلّ غلام بشاتین، وعن الجاریة بشاة، وکان بین کلّ ولدین لها سنة، وکانت تسترضع لهم وتعدّ ذلك قبل ولادها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سلمی مولاة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قابلة خدیجة عند ولادتها أولادها من النبيّ</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مولاة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سمعت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مولاة صفیّة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سلمی امرأة أبي‌رافع مولی رسول الله واُمّ أولاده، وهي الّتي کانت تقبل خدیجة بنت خویلد بن أسد في ولادتها إذا ولدت من رسول الله وتعدّ قبل ذلك ما تحتاج إلیه، وهي قبلت ماریة اُمّ إبراهیم بإبراهیم بن رسول الله، وخرجت إلی زوجها أبي‌رافع فأعلمته أنّ ماریة ولدت غلاماً، فجاء أبورافع فبشّر رسول الله به، فوهب له رسول الله غلاماً، وقد شهدت سلمی خیبر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إسحاق والواقدي والبلاذري وابن عبدالبرّ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سلمی خادم النبيّ قبلت إبراهیم ابن النبيّ، وکانت قابلة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الّتي غسلتها مع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أسماء بنت عمیس</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المقریزي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اُمّ‌رافع، مولاة صفیّة بنت عبدالمطّلب،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مولاة رسول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امرأة أبي‌رافع المذکور في الموالي، وهي الّتي قبلت فاطمة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تقبل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ولادتها إذا ولدت من النبيّ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0" w:name="pg17021_197851"/>
    </w:p>
    <w:p>
      <w:pPr>
        <w:pStyle w:val="Heading3"/>
        <w:numPr>
          <w:ilvl w:val="2"/>
          <w:numId w:val="1"/>
        </w:numPr>
        <w:rPr/>
      </w:pPr>
      <w:bookmarkStart w:id="521" w:name="__RefHeading___Toc3750945_3381743652"/>
      <w:bookmarkStart w:id="522" w:name="_Toc210"/>
      <w:bookmarkEnd w:id="520"/>
      <w:bookmarkEnd w:id="521"/>
      <w:r>
        <w:rPr>
          <w:rtl w:val="true"/>
        </w:rPr>
        <w:t>الباب التاسع</w:t>
      </w:r>
      <w:r>
        <w:rPr>
          <w:rtl w:val="true"/>
        </w:rPr>
        <w:t xml:space="preserve">: </w:t>
      </w:r>
      <w:r>
        <w:rPr>
          <w:rtl w:val="true"/>
        </w:rPr>
        <w:t xml:space="preserve">ماشطتها </w:t>
      </w:r>
      <w:r>
        <w:rPr>
          <w:rtl w:val="true"/>
        </w:rPr>
        <w:t>(</w:t>
      </w:r>
      <w:r>
        <w:rPr>
          <w:rtl w:val="true"/>
        </w:rPr>
        <w:t>سلام الله عليها</w:t>
      </w:r>
      <w:r>
        <w:rPr>
          <w:rtl w:val="true"/>
        </w:rPr>
        <w:t>)</w:t>
      </w:r>
      <w:bookmarkEnd w:id="522"/>
    </w:p>
    <w:p>
      <w:pPr>
        <w:pStyle w:val="Heading4"/>
        <w:numPr>
          <w:ilvl w:val="3"/>
          <w:numId w:val="1"/>
        </w:numPr>
        <w:rPr/>
      </w:pPr>
      <w:bookmarkStart w:id="523" w:name="__RefHeading___Toc3750947_3381743652"/>
      <w:bookmarkStart w:id="524" w:name="_Toc211"/>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عبدالله عن شیخ من أهل مکّة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525" w:name="__RefHeading___Toc3750949_3381743652"/>
      <w:bookmarkStart w:id="526" w:name="_Toc212"/>
      <w:bookmarkEnd w:id="525"/>
      <w:r>
        <w:rPr/>
        <w:t>1</w:t>
      </w:r>
      <w:r>
        <w:rPr>
          <w:rtl w:val="true"/>
        </w:rPr>
        <w:t xml:space="preserve">. </w:t>
      </w:r>
      <w:r>
        <w:rPr>
          <w:rtl w:val="true"/>
        </w:rPr>
        <w:t>سلیمان بن عبدالله عن شیخ من أهل مکّة</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سلیمان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حدّثني شیخ من أهل مکّة،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السوداء العجوز الّتي کانت تغشی النبيّ في حیاة خدیجة</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اُمّ‌زفر ماشطة خدیجة</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527" w:name="__RefHeading___Toc3750951_3381743652"/>
      <w:bookmarkStart w:id="528" w:name="_Toc213"/>
      <w:bookmarkEnd w:id="527"/>
      <w:r>
        <w:rPr/>
        <w:t>2</w:t>
      </w:r>
      <w:r>
        <w:rPr>
          <w:rtl w:val="true"/>
        </w:rPr>
        <w:t xml:space="preserve">. </w:t>
      </w:r>
      <w:r>
        <w:rPr>
          <w:rtl w:val="true"/>
        </w:rPr>
        <w:t>ما ورد مرسلاً</w:t>
      </w:r>
      <w:bookmarkEnd w:id="5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تذمّمه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وحفظه الحرمة لأهلها أنّه لقیته امرأة سوداء فوقف لها ورحّب بها وألحف مسألتها،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امرأة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تأتینا أیّام خدیجة بمکّة، وکانت تمشطها، وإنّ حسن العهد من الإیمان، وکانت تأتیه بعد ذلك في منزله</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اُمّ‌زفرکانت ماشطة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وإنّها کانت تأتي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فیکرمها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تأتینا أیّام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تبارك وتعالی عنها </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اُمّ‌زفر ماشطة خدیجة، وکانت عجوزاً سوداء تغشی النبيّ في زمان خدیجة</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السوداء العجوز الّتي کانت تغشی النبيّ في حیاة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جثامة، وتکنّی اُمّ‌زفر المزنیّة، وهي ماشطة خدیجة</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یکرمها بعد موتها کثیراً ویهدي إلی صدائقها، ودخلت علیه اُمّ زفر</w:t>
      </w:r>
      <w:r>
        <w:rPr>
          <w:rStyle w:val="FootnoteAnchor"/>
          <w:rtl w:val="true"/>
        </w:rPr>
        <w:footnoteReference w:id="542"/>
      </w:r>
      <w:r>
        <w:rPr>
          <w:rFonts w:ascii="IRNazanin" w:hAnsi="IRNazanin" w:eastAsia="IRNazanin"/>
          <w:color w:val="111111"/>
          <w:sz w:val="28"/>
          <w:sz w:val="28"/>
          <w:szCs w:val="28"/>
          <w:rtl w:val="true"/>
          <w:lang w:bidi="fa-IR"/>
        </w:rPr>
        <w:t>ماشطة خدیجة فأکرمها،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تغشانا في عهد خدیجة، وإنّ حسن العهد من الإیمان</w:t>
      </w:r>
      <w:r>
        <w:rPr>
          <w:rFonts w:eastAsia="IRNazanin" w:cs="IRNazanin"/>
          <w:color w:val="111111"/>
          <w:sz w:val="28"/>
          <w:szCs w:val="28"/>
          <w:rtl w:val="true"/>
          <w:lang w:bidi="fa-IR"/>
        </w:rPr>
        <w:t>.</w:t>
      </w:r>
      <w:r>
        <w:rPr>
          <w:rStyle w:val="FootnoteAnchor"/>
          <w:rtl w:val="true"/>
        </w:rPr>
        <w:footnoteReference w:id="543"/>
      </w:r>
      <w:bookmarkStart w:id="529" w:name="pg17021_197855"/>
    </w:p>
    <w:p>
      <w:pPr>
        <w:pStyle w:val="Heading3"/>
        <w:numPr>
          <w:ilvl w:val="2"/>
          <w:numId w:val="1"/>
        </w:numPr>
        <w:rPr/>
      </w:pPr>
      <w:bookmarkStart w:id="530" w:name="__RefHeading___Toc3750953_3381743652"/>
      <w:bookmarkStart w:id="531" w:name="_Toc214"/>
      <w:bookmarkEnd w:id="529"/>
      <w:bookmarkEnd w:id="530"/>
      <w:r>
        <w:rPr>
          <w:rtl w:val="true"/>
        </w:rPr>
        <w:t>الباب العاشر</w:t>
      </w:r>
      <w:r>
        <w:rPr>
          <w:rtl w:val="true"/>
        </w:rPr>
        <w:t xml:space="preserve">: </w:t>
      </w:r>
      <w:r>
        <w:rPr>
          <w:rtl w:val="true"/>
        </w:rPr>
        <w:t xml:space="preserve">وفاتها </w:t>
      </w:r>
      <w:r>
        <w:rPr>
          <w:rtl w:val="true"/>
        </w:rPr>
        <w:t>(</w:t>
      </w:r>
      <w:r>
        <w:rPr>
          <w:rtl w:val="true"/>
        </w:rPr>
        <w:t>سلام الله عليها</w:t>
      </w:r>
      <w:r>
        <w:rPr>
          <w:rtl w:val="true"/>
        </w:rPr>
        <w:t>)</w:t>
      </w:r>
      <w:bookmarkEnd w:id="531"/>
    </w:p>
    <w:p>
      <w:pPr>
        <w:pStyle w:val="Heading4"/>
        <w:numPr>
          <w:ilvl w:val="3"/>
          <w:numId w:val="1"/>
        </w:numPr>
        <w:rPr/>
      </w:pPr>
      <w:bookmarkStart w:id="532" w:name="__RefHeading___Toc3750955_3381743652"/>
      <w:bookmarkStart w:id="533" w:name="_Toc215"/>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Heading4"/>
        <w:numPr>
          <w:ilvl w:val="3"/>
          <w:numId w:val="1"/>
        </w:numPr>
        <w:rPr/>
      </w:pPr>
      <w:bookmarkStart w:id="534" w:name="__RefHeading___Toc3750957_3381743652"/>
      <w:bookmarkStart w:id="535" w:name="_Toc216"/>
      <w:bookmarkEnd w:id="534"/>
      <w:r>
        <w:rPr>
          <w:rtl w:val="true"/>
        </w:rPr>
        <w:t>الأوّل</w:t>
      </w:r>
      <w:r>
        <w:rPr>
          <w:rtl w:val="true"/>
        </w:rPr>
        <w:t xml:space="preserve">: </w:t>
      </w:r>
      <w:r>
        <w:rPr>
          <w:rtl w:val="true"/>
        </w:rPr>
        <w:t xml:space="preserve">احتضارها </w:t>
      </w:r>
      <w:r>
        <w:rPr>
          <w:rtl w:val="true"/>
        </w:rPr>
        <w:t>(</w:t>
      </w:r>
      <w:r>
        <w:rPr>
          <w:rtl w:val="true"/>
        </w:rPr>
        <w:t>سلام الله عليها</w:t>
      </w:r>
      <w:r>
        <w:rPr>
          <w:rtl w:val="true"/>
        </w:rPr>
        <w:t xml:space="preserve">) </w:t>
      </w:r>
      <w:r>
        <w:rPr>
          <w:rtl w:val="true"/>
        </w:rPr>
        <w:t>وبکاء النبيّ علیها وما بشّرها به من البشائر العدیدة</w:t>
      </w:r>
      <w:bookmarkEnd w:id="535"/>
    </w:p>
    <w:p>
      <w:pPr>
        <w:pStyle w:val="BookText"/>
        <w:rPr/>
      </w:pPr>
      <w:r>
        <w:rPr>
          <w:rFonts w:ascii="IRNazanin" w:hAnsi="IRNazanin" w:eastAsia="IRNazanin"/>
          <w:color w:val="111111"/>
          <w:sz w:val="28"/>
          <w:sz w:val="28"/>
          <w:szCs w:val="28"/>
          <w:rtl w:val="true"/>
          <w:lang w:bidi="fa-IR"/>
        </w:rPr>
        <w:t>بروایة أبي‌اُمامة الباهلي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سعید بن محمّد بن أبي‌بکر الفقیمي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القاضي الإمام الأجلّ جمالالدین أبوبکر محمّد بن أحمد بن عبدالرحمان الریغدموني، عن الشیخ الفقیه أبي‌أحمد عبدالرحمان بن إسحاق بن أحمد، أخبرنا الفقیه أبوإسحاق إبراهیم بن أحمد بن العبّاس، أخبرنا الشیخ أبوسهل الأنماطي، أخبرنا أبوعبدالله محمّد بن یوسف الرزماناخي، أخبرنا الحسین بن موسی بن أحمد القمّي، أخبرنا أبویحیی معاذ بن سلیمان الهروي، أخبرنا محمّد بن یزید بن عبدالله السلمي، أخبرنا عبدالمنعم بن إدریس، عن أبان، عن شعافة الخزاعي أنّ أبا‌اُمامة الباهلي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رسول الله علی خدیجة بنت خویلد امرأته وهي بالموت، فشکت إلیه شدّة کرب الموت، فبکی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اقدمي خیر مقدم یا خدیجة، أنت خیر اُمّهات المؤمنین، وأفضلهنّ، وسیّدة نساء العالمین، إلّا مریم بنت عمران وآسیة </w:t>
      </w:r>
      <w:bookmarkStart w:id="536" w:name="pg17021_197858"/>
    </w:p>
    <w:p>
      <w:pPr>
        <w:pStyle w:val="BookText"/>
        <w:rPr/>
      </w:pPr>
      <w:bookmarkEnd w:id="536"/>
      <w:r>
        <w:rPr>
          <w:rFonts w:ascii="IRNazanin" w:hAnsi="IRNazanin" w:eastAsia="IRNazanin"/>
          <w:color w:val="111111"/>
          <w:sz w:val="28"/>
          <w:sz w:val="28"/>
          <w:szCs w:val="28"/>
          <w:rtl w:val="true"/>
          <w:lang w:bidi="fa-IR"/>
        </w:rPr>
        <w:t>امرأة فرعون، أسلمتك یا خدیجة علی کره منّي، قد جعل الله للمؤمنین بالکره خیراً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الحقي یا خدیجة باُمّك حوّاء في الجنّة، وباُختك سارة اُمّإسحاق آمنت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اقدمي یا خدیجة علی اُختك اُمّ موسی وهارون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ربط الله علی قلبها بالصبر لتکون من المؤمنین، وأوحی الله إلیها کما أوحی إلی الأنبیاء والمرسلین، واسمها صافیة بنت الأکلب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واقدمي علی اُختك کلثم بنت عمران اُخت موسی وهارون الّتي قالت لها صافیة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قُصِّيهِ فَبَصُرَتْ بِهِ عَنْ جُنُبٍ وَهُمْ لاَ يَشْعُرُونَ</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أخبرني جبرائیل أنّ کلثمة من أستر نساء العالمین، وأشدّهنّ حیاء، ماتت عذراء؛ لحیائها وعبادتها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واقدمي علی اُختیك یا خدیجة آسیة ومریم، لا مثل لهما من نساء العالمین، جعلهما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للّذین آمنوا من الرجال والنساء، یقتدي بهما کلّ مؤمن ومؤمنة، لم یحلفا بالله تعالی یمیناً قطّ؛ وجلاً من الله وتعظیماً له، کانتا لا تحیضان، طهّرهما الله وفضّلهما به علی نساء العالمین، وإنّ ربّي زوّجنیهما لیلة اُسري بي عند سدرة المنتهی، فهما ضرّتاك یا خدیجة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فضحکت خدیجة وهي ثقیلة بالموت،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رسول الله، بارك الله لهما فیك، وبارك لك فیهما، الحمد لله الّذي أقرّ عینك بهما، ما هما ضرّتاي یا رسول الله؛ لأنّه لا غیرة بیننا، ولکنّهما اُختاي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الحقّ المبین، وتمام الیقین، والفضل في الدین </w:t>
      </w:r>
      <w:r>
        <w:rPr>
          <w:rFonts w:eastAsia="IRNazanin" w:cs="IRNazanin"/>
          <w:color w:val="111111"/>
          <w:sz w:val="28"/>
          <w:szCs w:val="28"/>
          <w:rtl w:val="true"/>
          <w:lang w:bidi="fa-IR"/>
        </w:rPr>
        <w:t>... .</w:t>
      </w:r>
      <w:r>
        <w:rPr>
          <w:rStyle w:val="FootnoteAnchor"/>
          <w:rtl w:val="true"/>
        </w:rPr>
        <w:footnoteReference w:id="545"/>
      </w:r>
    </w:p>
    <w:p>
      <w:pPr>
        <w:pStyle w:val="Heading4"/>
        <w:numPr>
          <w:ilvl w:val="3"/>
          <w:numId w:val="1"/>
        </w:numPr>
        <w:rPr/>
      </w:pPr>
      <w:bookmarkStart w:id="537" w:name="__RefHeading___Toc3750959_3381743652"/>
      <w:bookmarkStart w:id="538" w:name="_Toc217"/>
      <w:bookmarkEnd w:id="537"/>
      <w:r>
        <w:rPr>
          <w:rtl w:val="true"/>
        </w:rPr>
        <w:t>الثاني</w:t>
      </w:r>
      <w:r>
        <w:rPr>
          <w:rtl w:val="true"/>
        </w:rPr>
        <w:t>:</w:t>
      </w:r>
      <w:r>
        <w:rPr>
          <w:rtl w:val="true"/>
        </w:rPr>
        <w:t xml:space="preserve">تغسیلها </w:t>
      </w:r>
      <w:r>
        <w:rPr>
          <w:rtl w:val="true"/>
        </w:rPr>
        <w:t>(</w:t>
      </w:r>
      <w:r>
        <w:rPr>
          <w:rtl w:val="true"/>
        </w:rPr>
        <w:t>سلام الله عليها</w:t>
      </w:r>
      <w:r>
        <w:rPr>
          <w:rtl w:val="true"/>
        </w:rPr>
        <w:t>)</w:t>
      </w:r>
      <w:bookmarkEnd w:id="5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بروایة هشام الکلبي وغیره </w:t>
      </w:r>
      <w:bookmarkStart w:id="539" w:name="pg17021_197860"/>
    </w:p>
    <w:p>
      <w:pPr>
        <w:pStyle w:val="BookText"/>
        <w:rPr/>
      </w:pPr>
      <w:bookmarkEnd w:id="53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الکلبي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اُمّ‌أیمن واُمّ‌الفضل</w:t>
      </w:r>
      <w:r>
        <w:rPr>
          <w:rFonts w:eastAsia="Amiri" w:cs="Amiri" w:ascii="Amiri" w:hAnsi="Amiri"/>
          <w:color w:val="111111"/>
          <w:sz w:val="28"/>
          <w:szCs w:val="28"/>
          <w:rtl w:val="true"/>
          <w:lang w:bidi="ar-SA"/>
        </w:rPr>
        <w:t>.</w:t>
      </w:r>
      <w:r>
        <w:rPr>
          <w:rStyle w:val="FootnoteAnchor"/>
          <w:rtl w:val="true"/>
        </w:rPr>
        <w:footnoteReference w:id="546"/>
      </w:r>
    </w:p>
    <w:p>
      <w:pPr>
        <w:pStyle w:val="Heading4"/>
        <w:numPr>
          <w:ilvl w:val="3"/>
          <w:numId w:val="1"/>
        </w:numPr>
        <w:rPr/>
      </w:pPr>
      <w:bookmarkStart w:id="540" w:name="__RefHeading___Toc3750961_3381743652"/>
      <w:bookmarkStart w:id="541" w:name="_Toc218"/>
      <w:bookmarkEnd w:id="540"/>
      <w:r>
        <w:rPr>
          <w:rtl w:val="true"/>
        </w:rPr>
        <w:t>الثالث</w:t>
      </w:r>
      <w:r>
        <w:rPr>
          <w:rtl w:val="true"/>
        </w:rPr>
        <w:t xml:space="preserve">: </w:t>
      </w:r>
      <w:r>
        <w:rPr>
          <w:rtl w:val="true"/>
        </w:rPr>
        <w:t xml:space="preserve">تاریخ وفاتها </w:t>
      </w:r>
      <w:r>
        <w:rPr>
          <w:rtl w:val="true"/>
        </w:rPr>
        <w:t>(</w:t>
      </w:r>
      <w:r>
        <w:rPr>
          <w:rtl w:val="true"/>
        </w:rPr>
        <w:t>سلام الله عليها</w:t>
      </w:r>
      <w:r>
        <w:rPr>
          <w:rtl w:val="true"/>
        </w:rPr>
        <w:t xml:space="preserve">) </w:t>
      </w:r>
      <w:r>
        <w:rPr>
          <w:rtl w:val="true"/>
        </w:rPr>
        <w:t>وسنّها یوم وفاتها ومکان وفاتها ومدفنها</w:t>
      </w:r>
      <w:bookmarkEnd w:id="541"/>
    </w:p>
    <w:p>
      <w:pPr>
        <w:pStyle w:val="Heading5"/>
        <w:numPr>
          <w:ilvl w:val="4"/>
          <w:numId w:val="1"/>
        </w:numPr>
        <w:rPr/>
      </w:pPr>
      <w:bookmarkStart w:id="542" w:name="__RefHeading___Toc3750963_3381743652"/>
      <w:bookmarkStart w:id="543" w:name="_Toc219"/>
      <w:bookmarkEnd w:id="542"/>
      <w:r>
        <w:rPr>
          <w:rtl w:val="true"/>
        </w:rPr>
        <w:t>اشارة</w:t>
      </w:r>
      <w:bookmarkEnd w:id="54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وأمّا 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إنّها توفّیت ولها خمس وخمسون سنة، وقیل لم تبلغ ستّین سنة، وقیل خمس وستّون سنة، وعلیه الأکثر، ولعلّها کانت حوالي الخمسین؛ لما تقدّم في مبلغ عمرها حین زواجها مع النبيّ أنّ لها خمس وعشرون سنة علی قول، وأیضاً لما تقدّم من عدد أولادها وتاریخ ولادتهم،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bookmarkStart w:id="544" w:name="pg17021_197862"/>
    </w:p>
    <w:p>
      <w:pPr>
        <w:pStyle w:val="BookText"/>
        <w:rPr/>
      </w:pPr>
      <w:bookmarkEnd w:id="5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عبدالعزیز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عقیل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أبي‌کثیر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Heading5"/>
        <w:numPr>
          <w:ilvl w:val="4"/>
          <w:numId w:val="1"/>
        </w:numPr>
        <w:rPr/>
      </w:pPr>
      <w:bookmarkStart w:id="545" w:name="__RefHeading___Toc3750965_3381743652"/>
      <w:bookmarkStart w:id="546" w:name="_Toc220"/>
      <w:bookmarkEnd w:id="545"/>
      <w:r>
        <w:rPr/>
        <w:t>1</w:t>
      </w:r>
      <w:r>
        <w:rPr>
          <w:rtl w:val="true"/>
        </w:rPr>
        <w:t xml:space="preserve">. </w:t>
      </w:r>
      <w:r>
        <w:rPr>
          <w:rtl w:val="true"/>
        </w:rPr>
        <w:t>جابر بن عبدالله</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سریج بن یونس، حدّثنا إسماعیل بن مجالد، عن مجالد، عن الشعبي، 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 إنّها ماتت قبل الفرائض وأحکام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أبصرتها في الجنّة في بیت من القصب لا صخب</w:t>
      </w:r>
      <w:r>
        <w:rPr>
          <w:rStyle w:val="FootnoteAnchor"/>
          <w:rtl w:val="true"/>
        </w:rPr>
        <w:footnoteReference w:id="548"/>
      </w:r>
      <w:r>
        <w:rPr>
          <w:rFonts w:ascii="IRNazanin" w:hAnsi="IRNazanin" w:eastAsia="IRNazanin"/>
          <w:color w:val="111111"/>
          <w:sz w:val="28"/>
          <w:sz w:val="28"/>
          <w:szCs w:val="28"/>
          <w:rtl w:val="true"/>
          <w:lang w:bidi="fa-IR"/>
        </w:rPr>
        <w:t>فیه ولا نصب</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547" w:name="__RefHeading___Toc3750967_3381743652"/>
      <w:bookmarkStart w:id="548" w:name="_Toc221"/>
      <w:bookmarkEnd w:id="547"/>
      <w:r>
        <w:rPr/>
        <w:t>2</w:t>
      </w:r>
      <w:r>
        <w:rPr>
          <w:rtl w:val="true"/>
        </w:rPr>
        <w:t xml:space="preserve">. </w:t>
      </w:r>
      <w:r>
        <w:rPr>
          <w:rtl w:val="true"/>
        </w:rPr>
        <w:t>ابن جریج</w:t>
      </w:r>
      <w:bookmarkEnd w:id="5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تزوّجها وهو ابن سبع وثلاثین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قبل الهجرة بثلاث سنین</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549" w:name="__RefHeading___Toc3750969_3381743652"/>
      <w:bookmarkStart w:id="550" w:name="_Toc222"/>
      <w:bookmarkEnd w:id="549"/>
      <w:r>
        <w:rPr/>
        <w:t>3</w:t>
      </w:r>
      <w:r>
        <w:rPr>
          <w:rtl w:val="true"/>
        </w:rPr>
        <w:t xml:space="preserve">. </w:t>
      </w:r>
      <w:r>
        <w:rPr>
          <w:rtl w:val="true"/>
        </w:rPr>
        <w:t>حکیم بن حزام</w:t>
      </w:r>
      <w:bookmarkEnd w:id="5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خدیجة بنت خویلد في شهر رمضان سنة عشر من النبوّة، وهي یومئذ بنت خمس وستّین سنة، فخرجنا بها من منزلها حتّی دفنّاها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حفرتها، ولم تکن یومئذ سنّة الجنازة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ذلك یا أباخالد؟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بسنوات ثلاث أو نحوها وبعد خروج بني‌هاشم من الشعب بیسیر</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توفّیت سنة عشر من البعثة بعد خروج بني‌هاشم من الشعب، ودفنت بالحجون، ونزل النبيّ في حفرتها، ولم تکن شرعت الصلاة علی الجنائز</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حزام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أخرجناها حتّی دفنّاها بالحجون، ونزل النبيّ في قبرها، وکانت وفاتها لعشر خلون من شهر رمضان سنة عشر، وهي ابنة خمس وستیّن سنة</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 وسبط ابن الجوزي والقرطبي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دفنّاها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 ولم یکن یومئذ سنّة الجنازة الصلاة علیها</w:t>
      </w:r>
      <w:r>
        <w:rPr>
          <w:rFonts w:eastAsia="IRNazanin" w:cs="IRNazanin"/>
          <w:color w:val="111111"/>
          <w:sz w:val="28"/>
          <w:szCs w:val="28"/>
          <w:rtl w:val="true"/>
          <w:lang w:bidi="fa-IR"/>
        </w:rPr>
        <w:t>.</w:t>
      </w:r>
      <w:r>
        <w:rPr>
          <w:rStyle w:val="FootnoteAnchor"/>
          <w:rtl w:val="true"/>
        </w:rPr>
        <w:footnoteReference w:id="55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lang w:bidi="fa-IR"/>
        </w:rPr>
        <w:t>14/164</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bookmarkStart w:id="551" w:name="pg17021_197866"/>
    </w:p>
    <w:p>
      <w:pPr>
        <w:pStyle w:val="Heading5"/>
        <w:numPr>
          <w:ilvl w:val="4"/>
          <w:numId w:val="1"/>
        </w:numPr>
        <w:rPr/>
      </w:pPr>
      <w:bookmarkStart w:id="552" w:name="__RefHeading___Toc3750971_3381743652"/>
      <w:bookmarkStart w:id="553" w:name="_Toc223"/>
      <w:bookmarkEnd w:id="551"/>
      <w:bookmarkEnd w:id="552"/>
      <w:r>
        <w:rPr/>
        <w:t>4</w:t>
      </w:r>
      <w:r>
        <w:rPr>
          <w:rtl w:val="true"/>
        </w:rPr>
        <w:t xml:space="preserve">. </w:t>
      </w:r>
      <w:r>
        <w:rPr>
          <w:rtl w:val="true"/>
        </w:rPr>
        <w:t>عائشة</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حفص، عن یونس، عن ابن شهاب، عن عروة،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قبل أن تفرض الصلاة</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554" w:name="__RefHeading___Toc3750973_3381743652"/>
      <w:bookmarkStart w:id="555" w:name="_Toc224"/>
      <w:bookmarkEnd w:id="554"/>
      <w:r>
        <w:rPr/>
        <w:t>5</w:t>
      </w:r>
      <w:r>
        <w:rPr>
          <w:rtl w:val="true"/>
        </w:rPr>
        <w:t xml:space="preserve">. </w:t>
      </w:r>
      <w:r>
        <w:rPr>
          <w:rtl w:val="true"/>
        </w:rPr>
        <w:t>عبدالرحمان بن عبدالعزیز</w:t>
      </w:r>
      <w:bookmarkEnd w:id="5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صالح وعبدالرحمان بن عبدالعزیز،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لعشرخلون من شهر رمضان، وذلك قبل الهجرة بثلاث سنین، وهي یومئذ بنت خمس وستّین سنة</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556" w:name="__RefHeading___Toc3750975_3381743652"/>
      <w:bookmarkStart w:id="557" w:name="_Toc225"/>
      <w:bookmarkEnd w:id="556"/>
      <w:r>
        <w:rPr/>
        <w:t>6</w:t>
      </w:r>
      <w:r>
        <w:rPr>
          <w:rtl w:val="true"/>
        </w:rPr>
        <w:t xml:space="preserve">. </w:t>
      </w:r>
      <w:r>
        <w:rPr>
          <w:rtl w:val="true"/>
        </w:rPr>
        <w:t>عبدالله بن عبّاس</w:t>
      </w:r>
      <w:bookmarkEnd w:id="5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أبي‌بکر الهذلي، عن عکرمة،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قبل الهجرة بثلاث سنین </w:t>
      </w:r>
      <w:r>
        <w:rPr>
          <w:rFonts w:eastAsia="IRNazanin" w:cs="IRNazanin"/>
          <w:color w:val="111111"/>
          <w:sz w:val="28"/>
          <w:szCs w:val="28"/>
          <w:rtl w:val="true"/>
          <w:lang w:bidi="fa-IR"/>
        </w:rPr>
        <w:t>... .</w:t>
      </w:r>
      <w:r>
        <w:rPr>
          <w:rStyle w:val="FootnoteAnchor"/>
          <w:rtl w:val="true"/>
        </w:rPr>
        <w:footnoteReference w:id="557"/>
      </w:r>
    </w:p>
    <w:p>
      <w:pPr>
        <w:pStyle w:val="Heading5"/>
        <w:numPr>
          <w:ilvl w:val="4"/>
          <w:numId w:val="1"/>
        </w:numPr>
        <w:rPr/>
      </w:pPr>
      <w:bookmarkStart w:id="558" w:name="__RefHeading___Toc3750977_3381743652"/>
      <w:bookmarkStart w:id="559" w:name="_Toc226"/>
      <w:bookmarkEnd w:id="558"/>
      <w:r>
        <w:rPr/>
        <w:t>7</w:t>
      </w:r>
      <w:r>
        <w:rPr>
          <w:rtl w:val="true"/>
        </w:rPr>
        <w:t xml:space="preserve">. </w:t>
      </w:r>
      <w:r>
        <w:rPr>
          <w:rtl w:val="true"/>
        </w:rPr>
        <w:t>عبدالله بن محمّد بن عقیل</w:t>
      </w:r>
      <w:bookmarkEnd w:id="5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إليّ أبوتوبة الربیع بن نافع، یخبرني أنّ عبیدالله بن عمرو </w:t>
      </w:r>
      <w:bookmarkStart w:id="560" w:name="pg17021_197868"/>
    </w:p>
    <w:p>
      <w:pPr>
        <w:pStyle w:val="BookText"/>
        <w:rPr/>
      </w:pPr>
      <w:bookmarkEnd w:id="5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النبيّ اثنتي عشرة امرأة، أوّلهنّ خدیجة ابنة خویلد، وکانت أوّل الناس آمن بما أنزل الله علیه، ثمّ توفّیت بمکّة</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زید، حدّثنا عبدالله بن جعفر، حدّثنا عبیدالله، عن ابن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أوّلهنّ خدیجة بنت خویلد، وکانت أوّل الناس آمن بما اُنزل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وتوفّیت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w:t>
      </w:r>
      <w:r>
        <w:rPr>
          <w:rStyle w:val="FootnoteAnchor"/>
          <w:rtl w:val="true"/>
        </w:rPr>
        <w:footnoteReference w:id="559"/>
      </w:r>
    </w:p>
    <w:p>
      <w:pPr>
        <w:pStyle w:val="Heading5"/>
        <w:numPr>
          <w:ilvl w:val="4"/>
          <w:numId w:val="1"/>
        </w:numPr>
        <w:rPr/>
      </w:pPr>
      <w:bookmarkStart w:id="561" w:name="__RefHeading___Toc3750979_3381743652"/>
      <w:bookmarkStart w:id="562" w:name="_Toc227"/>
      <w:bookmarkEnd w:id="561"/>
      <w:r>
        <w:rPr/>
        <w:t>8</w:t>
      </w:r>
      <w:r>
        <w:rPr>
          <w:rtl w:val="true"/>
        </w:rPr>
        <w:t xml:space="preserve">. </w:t>
      </w:r>
      <w:r>
        <w:rPr>
          <w:rtl w:val="true"/>
        </w:rPr>
        <w:t>عروة بن الزبیر</w:t>
      </w:r>
      <w:bookmarkEnd w:id="5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أبواُسامة عبدالله بن أبي‌اُسامة الحلبي، حدّثنا حجّاج بن أبي‌منیع، حدّثنا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الزهري، عن عروة،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توفّیت خدیجة قبل أن تفرض الصلاة </w:t>
      </w:r>
      <w:r>
        <w:rPr>
          <w:rFonts w:eastAsia="IRNazanin" w:cs="IRNazanin"/>
          <w:color w:val="111111"/>
          <w:sz w:val="28"/>
          <w:szCs w:val="28"/>
          <w:rtl w:val="true"/>
          <w:lang w:bidi="fa-IR"/>
        </w:rPr>
        <w:t>...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خدیجة توفّیت قبل أن تفرض الصلاة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یونس بن یزید، عن ابن شهاب، أخبرني عروة بن الزبیر،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خدیجة توفّیت قبل أن تفرض الصلاة،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اُریت لخدیجة بیتاً </w:t>
      </w:r>
    </w:p>
    <w:p>
      <w:pPr>
        <w:pStyle w:val="BookText"/>
        <w:rPr/>
      </w:pPr>
      <w:r>
        <w:rPr>
          <w:rFonts w:ascii="IRNazanin" w:hAnsi="IRNazanin" w:eastAsia="IRNazanin"/>
          <w:color w:val="111111"/>
          <w:sz w:val="28"/>
          <w:sz w:val="28"/>
          <w:szCs w:val="28"/>
          <w:rtl w:val="true"/>
          <w:lang w:bidi="fa-IR"/>
        </w:rPr>
        <w:t>من قصب، لا صخب فیه ولا نصب</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خدیجة قبل الهجرة بثلاث سنین </w:t>
      </w:r>
      <w:r>
        <w:rPr>
          <w:rFonts w:eastAsia="IRNazanin" w:cs="IRNazanin"/>
          <w:color w:val="111111"/>
          <w:sz w:val="28"/>
          <w:szCs w:val="28"/>
          <w:rtl w:val="true"/>
          <w:lang w:bidi="fa-IR"/>
        </w:rPr>
        <w:t>...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توفّیت خدیجة قبل مخرج النبيّ بثلاث سنین، أو نحو ذلك </w:t>
      </w:r>
      <w:r>
        <w:rPr>
          <w:rFonts w:eastAsia="IRNazanin" w:cs="IRNazanin"/>
          <w:color w:val="111111"/>
          <w:sz w:val="28"/>
          <w:szCs w:val="28"/>
          <w:rtl w:val="true"/>
          <w:lang w:bidi="fa-IR"/>
        </w:rPr>
        <w:t>...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عبدالوارث بن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کتب إلی 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کتبت إليّ في خدیجة بنت خویلد تسألني متی توفّیت؟ وإنّها توفّیت قبل مخرج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بثلاث سنین، أو قریباً من ذلك </w:t>
      </w:r>
      <w:r>
        <w:rPr>
          <w:rFonts w:eastAsia="IRNazanin" w:cs="IRNazanin"/>
          <w:color w:val="111111"/>
          <w:sz w:val="28"/>
          <w:szCs w:val="28"/>
          <w:rtl w:val="true"/>
          <w:lang w:bidi="fa-IR"/>
        </w:rPr>
        <w:t>...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عن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ابنة خویلد بمکّة قبل مخرج النبيّ إلی المدینة بسنتین، أو قریب من ذلك</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إسماعیل، حدّثنا أبواُسامة، عن هشام، عن أبیه، قال</w:t>
      </w:r>
      <w:r>
        <w:rPr>
          <w:rFonts w:eastAsia="IRNazanin" w:cs="IRNazanin"/>
          <w:color w:val="111111"/>
          <w:sz w:val="28"/>
          <w:szCs w:val="28"/>
          <w:rtl w:val="true"/>
          <w:lang w:bidi="fa-IR"/>
        </w:rPr>
        <w:t>:</w:t>
      </w:r>
      <w:bookmarkStart w:id="563" w:name="pg17021_197872"/>
    </w:p>
    <w:p>
      <w:pPr>
        <w:pStyle w:val="BookText"/>
        <w:rPr/>
      </w:pPr>
      <w:bookmarkEnd w:id="563"/>
      <w:r>
        <w:rPr>
          <w:rFonts w:ascii="IRNazanin" w:hAnsi="IRNazanin" w:eastAsia="IRNazanin"/>
          <w:color w:val="111111"/>
          <w:sz w:val="28"/>
          <w:sz w:val="28"/>
          <w:szCs w:val="28"/>
          <w:rtl w:val="true"/>
          <w:lang w:bidi="fa-IR"/>
        </w:rPr>
        <w:t>توفّیت خدیجة قبل مخرج النبيّ إلی المدینة بثلاث سنین، فلبث سنتین أو قریباً من ذلك</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معاویة، عن هشام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عروة بن الزبیر کتب إلی 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کتبت إليّ تسألني عن خدیجة بنت خویلد متی توفّیت؟ وإنّها توفّیت قبل مخرج النبيّ من مکّة بثلاث سنین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ماتت خدیجة إلّا بعد الإسراء وبعد أن صلّت الفریضة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564" w:name="__RefHeading___Toc3750981_3381743652"/>
      <w:bookmarkStart w:id="565" w:name="_Toc228"/>
      <w:bookmarkEnd w:id="564"/>
      <w:r>
        <w:rPr/>
        <w:t>9</w:t>
      </w:r>
      <w:r>
        <w:rPr>
          <w:rtl w:val="true"/>
        </w:rPr>
        <w:t xml:space="preserve">. </w:t>
      </w:r>
      <w:r>
        <w:rPr>
          <w:rtl w:val="true"/>
        </w:rPr>
        <w:t>قتادة</w:t>
      </w:r>
      <w:bookmarkEnd w:id="5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 وابن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أبوالأشعث أحمد بن المقدام العجلي، حدّثنا زهیر بن العلاء، حدّثنا سعید بن أبي‌عروبة، عن قتادة،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توفّیت خدیجة بمکّة قبل الهجرة بثلاث سنین </w:t>
      </w:r>
      <w:r>
        <w:rPr>
          <w:rFonts w:eastAsia="IRNazanin" w:cs="IRNazanin"/>
          <w:color w:val="111111"/>
          <w:sz w:val="28"/>
          <w:szCs w:val="28"/>
          <w:rtl w:val="true"/>
          <w:lang w:bidi="fa-IR"/>
        </w:rPr>
        <w:t>... .</w:t>
      </w:r>
      <w:r>
        <w:rPr>
          <w:rStyle w:val="FootnoteAnchor"/>
          <w:rtl w:val="true"/>
        </w:rPr>
        <w:footnoteReference w:id="570"/>
      </w:r>
      <w:bookmarkStart w:id="566" w:name="pg17021_197874"/>
    </w:p>
    <w:p>
      <w:pPr>
        <w:pStyle w:val="BookText"/>
        <w:rPr/>
      </w:pPr>
      <w:bookmarkEnd w:id="5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أعین البغدادي، حدّثنا أبوالأشعث أحمد بن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7" w:name="__RefHeading___Toc3750983_3381743652"/>
      <w:bookmarkStart w:id="568" w:name="_Toc229"/>
      <w:bookmarkEnd w:id="567"/>
      <w:r>
        <w:rPr/>
        <w:t>10</w:t>
      </w:r>
      <w:r>
        <w:rPr>
          <w:rtl w:val="true"/>
        </w:rPr>
        <w:t xml:space="preserve">. </w:t>
      </w:r>
      <w:r>
        <w:rPr>
          <w:rtl w:val="true"/>
        </w:rPr>
        <w:t>مجاهد</w:t>
      </w:r>
      <w:bookmarkEnd w:id="5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وفاتها قبل أن تفرض الصلوات الخمس</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لأنّ الصلوات فرضت سنة اثنتي عشرة من النبوّة، لیلة المعراج</w:t>
      </w:r>
      <w:r>
        <w:rPr>
          <w:rFonts w:eastAsia="IRNazanin" w:cs="IRNazanin"/>
          <w:color w:val="111111"/>
          <w:sz w:val="28"/>
          <w:szCs w:val="28"/>
          <w:rtl w:val="true"/>
          <w:lang w:bidi="fa-IR"/>
        </w:rPr>
        <w:t>.</w:t>
      </w:r>
    </w:p>
    <w:p>
      <w:pPr>
        <w:pStyle w:val="Heading5"/>
        <w:numPr>
          <w:ilvl w:val="4"/>
          <w:numId w:val="1"/>
        </w:numPr>
        <w:rPr/>
      </w:pPr>
      <w:bookmarkStart w:id="569" w:name="__RefHeading___Toc3750985_3381743652"/>
      <w:bookmarkStart w:id="570" w:name="_Toc230"/>
      <w:bookmarkEnd w:id="569"/>
      <w:r>
        <w:rPr/>
        <w:t>11</w:t>
      </w:r>
      <w:r>
        <w:rPr>
          <w:rtl w:val="true"/>
        </w:rPr>
        <w:t xml:space="preserve">. </w:t>
      </w:r>
      <w:r>
        <w:rPr>
          <w:rtl w:val="true"/>
        </w:rPr>
        <w:t>محمّد بن شهاب الزهري</w:t>
      </w:r>
      <w:bookmarkEnd w:id="5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الحجّاج بن أبي‌منیع،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توفّیت</w:t>
      </w:r>
    </w:p>
    <w:p>
      <w:pPr>
        <w:pStyle w:val="BookText"/>
        <w:rPr/>
      </w:pPr>
      <w:r>
        <w:rPr>
          <w:rFonts w:ascii="IRNazanin" w:hAnsi="IRNazanin" w:eastAsia="IRNazanin"/>
          <w:color w:val="111111"/>
          <w:sz w:val="28"/>
          <w:sz w:val="28"/>
          <w:szCs w:val="28"/>
          <w:rtl w:val="true"/>
          <w:lang w:bidi="fa-IR"/>
        </w:rPr>
        <w:t>خدیجة بمکّة قبل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وقبل أن تفرض الصلاة</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أبواُسامة الحلبي، 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علی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والهدی وعنده خدیجة، ثمّ توفّیت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وصلواته علیها </w:t>
      </w:r>
      <w:r>
        <w:rPr>
          <w:rFonts w:eastAsia="IRNazanin" w:cs="IRNazanin"/>
          <w:color w:val="111111"/>
          <w:sz w:val="28"/>
          <w:szCs w:val="28"/>
          <w:rtl w:val="true"/>
          <w:lang w:bidi="fa-IR"/>
        </w:rPr>
        <w:t>-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عقیل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بمکّة قبل الهجرة</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کثیر بن زید، عن المطّلب بن عبدالله بن حنطب،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لعشر خلون من شهر رمضان في السنة العاشرة من النبوّة قبل الهجرة بثلاث سنین، وهي بنت خمس وستّین سنة</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فلیح، عن یزید بن عیاض، عن ابن شهاب،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خدیجة بنت خویلد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ینزل علیه القرآن، ثمّ نزل علیه القرآن وهي عنده، وهي أوّل من صدّق النبيّ وآمنت به، وتوفّیت بمکّة قبل أن یخرج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بثلاث سنین</w:t>
      </w:r>
      <w:r>
        <w:rPr>
          <w:rFonts w:eastAsia="IRNazanin" w:cs="IRNazanin"/>
          <w:color w:val="111111"/>
          <w:sz w:val="28"/>
          <w:szCs w:val="28"/>
          <w:rtl w:val="true"/>
          <w:lang w:bidi="fa-IR"/>
        </w:rPr>
        <w:t>.</w:t>
      </w:r>
      <w:r>
        <w:rPr>
          <w:rStyle w:val="FootnoteAnchor"/>
          <w:rtl w:val="true"/>
        </w:rPr>
        <w:footnoteReference w:id="577"/>
      </w:r>
      <w:bookmarkStart w:id="571" w:name="pg17021_197878"/>
    </w:p>
    <w:p>
      <w:pPr>
        <w:pStyle w:val="Heading5"/>
        <w:numPr>
          <w:ilvl w:val="4"/>
          <w:numId w:val="1"/>
        </w:numPr>
        <w:rPr/>
      </w:pPr>
      <w:bookmarkStart w:id="572" w:name="__RefHeading___Toc3750987_3381743652"/>
      <w:bookmarkStart w:id="573" w:name="_Toc231"/>
      <w:bookmarkEnd w:id="571"/>
      <w:bookmarkEnd w:id="572"/>
      <w:r>
        <w:rPr/>
        <w:t>12</w:t>
      </w:r>
      <w:r>
        <w:rPr>
          <w:rtl w:val="true"/>
        </w:rPr>
        <w:t xml:space="preserve">. </w:t>
      </w:r>
      <w:r>
        <w:rPr>
          <w:rtl w:val="true"/>
        </w:rPr>
        <w:t>محمّد بن صالح</w:t>
      </w:r>
      <w:bookmarkEnd w:id="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صالح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عبدالرحمان بن عبدالعزیز</w:t>
      </w:r>
      <w:r>
        <w:rPr>
          <w:rFonts w:eastAsia="IRNazanin" w:cs="IRNazanin"/>
          <w:color w:val="111111"/>
          <w:sz w:val="28"/>
          <w:szCs w:val="28"/>
          <w:rtl w:val="true"/>
          <w:lang w:bidi="fa-IR"/>
        </w:rPr>
        <w:t>.</w:t>
      </w:r>
    </w:p>
    <w:p>
      <w:pPr>
        <w:pStyle w:val="Heading5"/>
        <w:numPr>
          <w:ilvl w:val="4"/>
          <w:numId w:val="1"/>
        </w:numPr>
        <w:rPr/>
      </w:pPr>
      <w:bookmarkStart w:id="574" w:name="__RefHeading___Toc3750989_3381743652"/>
      <w:bookmarkStart w:id="575" w:name="_Toc232"/>
      <w:bookmarkEnd w:id="574"/>
      <w:r>
        <w:rPr/>
        <w:t>13</w:t>
      </w:r>
      <w:r>
        <w:rPr>
          <w:rtl w:val="true"/>
        </w:rPr>
        <w:t xml:space="preserve">. </w:t>
      </w:r>
      <w:r>
        <w:rPr>
          <w:rtl w:val="true"/>
        </w:rPr>
        <w:t>محمّد بن علي الباقر</w:t>
      </w:r>
      <w:bookmarkEnd w:id="5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 محمّد، عن جعفر بن محمّد، عن أبیه، وعن غیر هؤلاء، یزید بعضهم علی بعض،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قبل الهجرة بثلاث سنین </w:t>
      </w:r>
      <w:r>
        <w:rPr>
          <w:rFonts w:eastAsia="IRNazanin" w:cs="IRNazanin"/>
          <w:color w:val="111111"/>
          <w:sz w:val="28"/>
          <w:szCs w:val="28"/>
          <w:rtl w:val="true"/>
          <w:lang w:bidi="fa-IR"/>
        </w:rPr>
        <w:t>... .</w:t>
      </w:r>
      <w:r>
        <w:rPr>
          <w:rStyle w:val="FootnoteAnchor"/>
          <w:rtl w:val="true"/>
        </w:rPr>
        <w:footnoteReference w:id="578"/>
      </w:r>
    </w:p>
    <w:p>
      <w:pPr>
        <w:pStyle w:val="Heading5"/>
        <w:numPr>
          <w:ilvl w:val="4"/>
          <w:numId w:val="1"/>
        </w:numPr>
        <w:rPr/>
      </w:pPr>
      <w:bookmarkStart w:id="576" w:name="__RefHeading___Toc3750991_3381743652"/>
      <w:bookmarkStart w:id="577" w:name="_Toc233"/>
      <w:bookmarkEnd w:id="576"/>
      <w:r>
        <w:rPr/>
        <w:t>14</w:t>
      </w:r>
      <w:r>
        <w:rPr>
          <w:rtl w:val="true"/>
        </w:rPr>
        <w:t xml:space="preserve">. </w:t>
      </w:r>
      <w:r>
        <w:rPr>
          <w:rtl w:val="true"/>
        </w:rPr>
        <w:t>المطّلب بن عبدالله</w:t>
      </w:r>
      <w:bookmarkEnd w:id="5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عبدالله بن حنطب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محمّد بن عبدالله، عن محمّد بن شهاب الزهري</w:t>
      </w:r>
      <w:r>
        <w:rPr>
          <w:rFonts w:eastAsia="IRNazanin" w:cs="IRNazanin"/>
          <w:color w:val="111111"/>
          <w:sz w:val="28"/>
          <w:szCs w:val="28"/>
          <w:rtl w:val="true"/>
          <w:lang w:bidi="fa-IR"/>
        </w:rPr>
        <w:t>.</w:t>
      </w:r>
    </w:p>
    <w:p>
      <w:pPr>
        <w:pStyle w:val="Heading5"/>
        <w:numPr>
          <w:ilvl w:val="4"/>
          <w:numId w:val="1"/>
        </w:numPr>
        <w:rPr/>
      </w:pPr>
      <w:bookmarkStart w:id="578" w:name="__RefHeading___Toc3750993_3381743652"/>
      <w:bookmarkStart w:id="579" w:name="_Toc234"/>
      <w:bookmarkEnd w:id="578"/>
      <w:r>
        <w:rPr/>
        <w:t>15</w:t>
      </w:r>
      <w:r>
        <w:rPr>
          <w:rtl w:val="true"/>
        </w:rPr>
        <w:t xml:space="preserve">. </w:t>
      </w:r>
      <w:r>
        <w:rPr>
          <w:rtl w:val="true"/>
        </w:rPr>
        <w:t>هشام بن عروة</w:t>
      </w:r>
      <w:bookmarkEnd w:id="5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أبوالولید الإمام، حدّثنا أحمد بن الحسن بن عبدالجبّار، حدّثنا محمّد بن إسحاق المسیّبي، حدّثني عبدالله بن محمّد بن یحیی بن عروة بن الزبیر، </w:t>
      </w:r>
      <w:bookmarkStart w:id="580" w:name="pg17021_197880"/>
    </w:p>
    <w:p>
      <w:pPr>
        <w:pStyle w:val="BookText"/>
        <w:rPr/>
      </w:pPr>
      <w:bookmarkEnd w:id="5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توفّیت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ابنة خمس وستّین سنة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وأربعین سنة وثمانیة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وفاتها لعشر خلون من رمضان، قبل الهجرة بثلاث سنین</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581" w:name="__RefHeading___Toc3750995_3381743652"/>
      <w:bookmarkStart w:id="582" w:name="_Toc235"/>
      <w:bookmarkEnd w:id="581"/>
      <w:r>
        <w:rPr/>
        <w:t>16</w:t>
      </w:r>
      <w:r>
        <w:rPr>
          <w:rtl w:val="true"/>
        </w:rPr>
        <w:t xml:space="preserve">. </w:t>
      </w:r>
      <w:r>
        <w:rPr>
          <w:rtl w:val="true"/>
        </w:rPr>
        <w:t>یحیی بن أبي‌کثیر</w:t>
      </w:r>
      <w:bookmarkEnd w:id="5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أبي‌کثیر،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وخدیجة أیضاً توفّیت بمکّة </w:t>
      </w:r>
      <w:r>
        <w:rPr>
          <w:rFonts w:eastAsia="IRNazanin" w:cs="IRNazanin"/>
          <w:color w:val="111111"/>
          <w:sz w:val="28"/>
          <w:szCs w:val="28"/>
          <w:rtl w:val="true"/>
          <w:lang w:bidi="fa-IR"/>
        </w:rPr>
        <w:t>... .</w:t>
      </w:r>
      <w:r>
        <w:rPr>
          <w:rStyle w:val="FootnoteAnchor"/>
          <w:rtl w:val="true"/>
        </w:rPr>
        <w:footnoteReference w:id="581"/>
      </w:r>
    </w:p>
    <w:p>
      <w:pPr>
        <w:pStyle w:val="Heading5"/>
        <w:numPr>
          <w:ilvl w:val="4"/>
          <w:numId w:val="1"/>
        </w:numPr>
        <w:rPr/>
      </w:pPr>
      <w:bookmarkStart w:id="583" w:name="__RefHeading___Toc3750997_3381743652"/>
      <w:bookmarkStart w:id="584" w:name="_Toc236"/>
      <w:bookmarkEnd w:id="583"/>
      <w:r>
        <w:rPr/>
        <w:t>17</w:t>
      </w:r>
      <w:r>
        <w:rPr>
          <w:rtl w:val="true"/>
        </w:rPr>
        <w:t xml:space="preserve">. </w:t>
      </w:r>
      <w:r>
        <w:rPr>
          <w:rtl w:val="true"/>
        </w:rPr>
        <w:t>ما ورد مرسلاً</w:t>
      </w:r>
      <w:bookmarkEnd w:id="5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خدیجة بنت خویلد وأباطالب ماتا في عام واحد، فتتابعت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بهلاك خدیجة وأبي‌طالب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أباطالب وخدیجة بنت خویلد هلکا في عام واحد، وذلك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مهاجر النبيّ إلی المدینة بثلاث سنین، ودفنت خدیجة بالحجون </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خدیجة بنت خویلد قبل مهاجر النبيّ بثلاث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هي وأبوطالب في سنة</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في البدایة والنهایة </w:t>
      </w:r>
      <w:r>
        <w:rPr>
          <w:rFonts w:eastAsia="IRNazanin" w:cs="IRNazanin"/>
          <w:color w:val="111111"/>
          <w:sz w:val="28"/>
          <w:szCs w:val="28"/>
          <w:lang w:bidi="fa-IR"/>
        </w:rPr>
        <w:t>5/294</w:t>
      </w:r>
      <w:r>
        <w:rPr>
          <w:rFonts w:ascii="IRNazanin" w:hAnsi="IRNazanin" w:eastAsia="IRNazanin"/>
          <w:color w:val="111111"/>
          <w:sz w:val="28"/>
          <w:sz w:val="28"/>
          <w:szCs w:val="28"/>
          <w:rtl w:val="true"/>
          <w:lang w:bidi="fa-IR"/>
        </w:rPr>
        <w:t xml:space="preserve">، حوادث سنة إحدی عشرة، باب ذکر 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کلاهما من طریق ابن‌بکیر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أبوطالب وخدیجة قبل مهاجر النبيّ إلی المدینة بثلاث سنین</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وأباطالب هلکا في عام واحد، وکان هلاکهما بعد عشر سنین مضین من بعث رسول الله، وذلك قبل مهاجر رسول الله</w:t>
      </w:r>
    </w:p>
    <w:p>
      <w:pPr>
        <w:pStyle w:val="BookText"/>
        <w:rPr/>
      </w:pPr>
      <w:r>
        <w:rPr>
          <w:rFonts w:ascii="IRNazanin" w:hAnsi="IRNazanin" w:eastAsia="IRNazanin"/>
          <w:color w:val="111111"/>
          <w:sz w:val="28"/>
          <w:sz w:val="28"/>
          <w:szCs w:val="28"/>
          <w:rtl w:val="true"/>
          <w:lang w:bidi="fa-IR"/>
        </w:rPr>
        <w:t>إلی المدینة بثلاث سنین</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أباطالب وخدیجة هلکا في عام واحد قبل هجرته إلی المدینة بثلاث سنین، فعظمت المصیبة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بهلاکهما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وبني‌هاشم وبني‌عبدالمطّلب في شعب أبي‌طالب سنة ستّ من المبعث، فمکثوا في ذلك ثلاث سنین حتّی جهدوا، ثمّ خرجوا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الحصر سنة خمسین من عام الفیل، ثمّ توفّي أبوطالب، وذلك لستّة أشهر، ثمّ توفّیت خدیجة بعده بثلاثة أیّام علی خلاف في ذلك</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وفاة خدیجة وأبي‌طالب في عام واحد </w:t>
      </w:r>
      <w:r>
        <w:rPr>
          <w:rFonts w:eastAsia="IRNazanin" w:cs="IRNazanin"/>
          <w:color w:val="111111"/>
          <w:sz w:val="28"/>
          <w:szCs w:val="28"/>
          <w:rtl w:val="true"/>
          <w:lang w:bidi="fa-IR"/>
        </w:rPr>
        <w:t>...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خدیجة بمکّة قبل الهجرة بخمس سنین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بلغت خدیجة خمساً وستّین سنة</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الهجرة بسنة</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أبوطالب وخدیجة في السنة العاشرة من النبوّة بعد خروج بني‌هاشم من الشعب بیسیر، وکان بین موت خدیجة إلی أن مات أبوطالب شهر وخمسة أیّام،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ثلاثة أیّام، فتتابعت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المصائب </w:t>
      </w:r>
      <w:r>
        <w:rPr>
          <w:rFonts w:eastAsia="IRNazanin" w:cs="IRNazanin"/>
          <w:color w:val="111111"/>
          <w:sz w:val="28"/>
          <w:szCs w:val="28"/>
          <w:rtl w:val="true"/>
          <w:lang w:bidi="fa-IR"/>
        </w:rPr>
        <w:t>...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قبل أبي‌طالب بخمس وثلاثین 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خرجوا من الشعب قبل الهجرة بثلاث سنین، وفي هذه السنة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توفّیت خدیجة وأبوطالب، بینهما خمس وثلاثون لیلة، المتقدّمة خدیجة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ودفنت بالحجون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خلون من رمضان، وهي بنت خمس وستّین سنة</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أبوطالب للنصف من شوّال في السنة العاشرة من حین نبّئ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یومئذ ابن بضع وثمانین سنة، وتوفّیت خدیجة بعده بشهر وخمسة أیّام، وهي یومئذ بنت خمس وستّین سنة، فاجتمعت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خدیجة بنت خویلد، وموت أبي‌طالب عمّه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من شعب بني‌هاشم قبل الهجرة بثلاث سنین، فتوفّي أبوطالب، وقبله خدیجة بشهر وخمسة أیّام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بعد أن مضی من النبوّة عشر سنین، وهي بنت خمس وستّین سنة، قبل وفاة أبي‌طالب بثلاثة أیّام</w:t>
      </w:r>
      <w:r>
        <w:rPr>
          <w:rFonts w:eastAsia="IRNazanin" w:cs="IRNazanin"/>
          <w:color w:val="111111"/>
          <w:sz w:val="28"/>
          <w:szCs w:val="28"/>
          <w:rtl w:val="true"/>
          <w:lang w:bidi="fa-IR"/>
        </w:rPr>
        <w:t>.</w:t>
      </w:r>
      <w:r>
        <w:rPr>
          <w:rStyle w:val="FootnoteAnchor"/>
          <w:rtl w:val="true"/>
        </w:rPr>
        <w:footnoteReference w:id="59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بشهر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وفاتها بعد وفاة أبي‌طالب عمّه بثلاثة أیّام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في سنة عشر من المبعث، قبل موت أبي‌طالب، وکان بین وفاتها وموت أبي‌طالب شهر وخمسة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وخمسون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أبوطالب في آخر شوّال وأوّل ذي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للنصف من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قبل الهجرة بخمس سنین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غلط </w:t>
      </w:r>
      <w:r>
        <w:rPr>
          <w:rFonts w:eastAsia="IRNazanin" w:cs="IRNazanin"/>
          <w:color w:val="111111"/>
          <w:sz w:val="28"/>
          <w:szCs w:val="28"/>
          <w:rtl w:val="true"/>
          <w:lang w:bidi="fa-IR"/>
        </w:rPr>
        <w:t>...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خروجهم من الشعب في السنة العاشرة من نبوّة النبيّ، وکان موت أبي‌طالب بعد خروجهم من الشعب في أوّل ذي القعدة سنة عشر من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شوّال، وله بضع وثمانون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موته وموت خدیجة بنت خویلد شهر وخمسة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موتها قبل موته، ودفنها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بالحجون، ولم تکن الصلاة علی الجنائز یومئذ</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بثلاث سنین، وهي یومئذ ابنة خمس وستّین سنة </w:t>
      </w:r>
      <w:r>
        <w:rPr>
          <w:rFonts w:eastAsia="IRNazanin" w:cs="IRNazanin"/>
          <w:color w:val="111111"/>
          <w:sz w:val="28"/>
          <w:szCs w:val="28"/>
          <w:rtl w:val="true"/>
          <w:lang w:bidi="fa-IR"/>
        </w:rPr>
        <w:t>... .</w:t>
      </w:r>
      <w:r>
        <w:rPr>
          <w:rStyle w:val="FootnoteAnchor"/>
          <w:rtl w:val="true"/>
        </w:rPr>
        <w:footnoteReference w:id="60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ماتت فیه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وأبوطالب، فسمّاه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وماتا قبل الهجرة بثلاث سنین</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توفّیت بمکّة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بعد أبي‌طالب بثلاثة أیّام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 خدیجة کان بعد موت أبي‌طالب بثلاثة أیّام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فتوفّیت قبل فرض الصلاة، وقبل الهجرة بثلاث سنین بعد أبي‌طالب بثلاثة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یوم ماتت خمس وستّون سنة، فکانت مکثها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وعشرین سنة </w:t>
      </w:r>
      <w:r>
        <w:rPr>
          <w:rFonts w:eastAsia="IRNazanin" w:cs="IRNazanin"/>
          <w:color w:val="111111"/>
          <w:sz w:val="28"/>
          <w:szCs w:val="28"/>
          <w:rtl w:val="true"/>
          <w:lang w:bidi="fa-IR"/>
        </w:rPr>
        <w:t>...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w:t>
      </w:r>
      <w:r>
        <w:rPr>
          <w:rStyle w:val="FootnoteAnchor"/>
          <w:rtl w:val="true"/>
        </w:rPr>
        <w:footnoteReference w:id="606"/>
      </w:r>
      <w:r>
        <w:rPr>
          <w:rFonts w:ascii="IRNazanin" w:hAnsi="IRNazanin" w:eastAsia="IRNazanin"/>
          <w:color w:val="111111"/>
          <w:sz w:val="28"/>
          <w:sz w:val="28"/>
          <w:szCs w:val="28"/>
          <w:rtl w:val="true"/>
          <w:lang w:bidi="fa-IR"/>
        </w:rPr>
        <w:t>کانت وفاة خدیجة زوجه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وفاتها بعد موت أبي‌طالب بثلاثة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یوم توفّیت بنت خمس وستّین سنة، توفّیت في شهر رمضان، ودفنت في الحجون، ذکره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خروجهم من الشعب بعد وفاة أبي‌طالب بثلاثة أیّام وقبل الهجرة بثلاث سنین</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 خدیجة کان بعد موت أبي‌طالب بثلاثة أیّام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بعد موت أبي‌طالب بثلاثة أیّام </w:t>
      </w:r>
      <w:r>
        <w:rPr>
          <w:rFonts w:eastAsia="IRNazanin" w:cs="IRNazanin"/>
          <w:color w:val="111111"/>
          <w:sz w:val="28"/>
          <w:szCs w:val="28"/>
          <w:rtl w:val="true"/>
          <w:lang w:bidi="fa-IR"/>
        </w:rPr>
        <w:t>...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مضی من النبوّة عشر سنین، وهي بنت خمس وستّین سنة</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أبوطالب یدافع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أتت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وأربعون سنة وثمانیة أشهر وأحد عشر یوماً مات عمّه أبوطالب للنصف من شوّال في السنة العاشرة من المبعث، وهو ابن بضع وثمانین سنة، وتوفّیت بعده خدیجة بشهر وخمسة أیّام،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أیّام فحسب، وهي ابنة خمس وستّین سنة </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بثلاث سنین، وقیل غیر ذلك، وتوفّیت في رمضان، ودفنت في الحجون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قبل الهجرة إلی المدینة، وقبل فرض الصلاة بخمس،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سنین، في السنة الّتي مات فیها أبوطالب بن عبدالمطّلب، وفي کلّ ذلك خلاف، وکان عمرها وقت وفاتها خمساً وستّین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وخمسین، في شهر رمضان سنة عشر من النبوّة </w:t>
      </w:r>
      <w:r>
        <w:rPr>
          <w:rFonts w:eastAsia="IRNazanin" w:cs="IRNazanin"/>
          <w:color w:val="111111"/>
          <w:sz w:val="28"/>
          <w:szCs w:val="28"/>
          <w:rtl w:val="true"/>
          <w:lang w:bidi="fa-IR"/>
        </w:rPr>
        <w:t>...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العاشرة أوّل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النصف من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أبوطالب، وکان عمره بضعاً وثمانین سنة، ثمّ توفّیت بعده خدیجة بثلاثة أیّام، وقیل بشهر،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شهر وخمسة أیّام، وقیل خمسون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بالحجون، ولم تکن الصلاة علی الجنائز یومئذ،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ماتت قبل أبي‌طالب، وکان عمرها خمساً وستّین سنة، وکان مقامها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تزوّجها أربعاً وعشرین سنة وستّة أشهر، وکان موتها قبل الهجرة بثلاث سنین وثلاثة أشهر ونصف،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بسنة، والله أعلم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مضی من النبوّة سبع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وکان لها حین توفّیت خمس وستّون سنة </w:t>
      </w:r>
      <w:r>
        <w:rPr>
          <w:rFonts w:eastAsia="IRNazanin" w:cs="IRNazanin"/>
          <w:color w:val="111111"/>
          <w:sz w:val="28"/>
          <w:szCs w:val="28"/>
          <w:rtl w:val="true"/>
          <w:lang w:bidi="fa-IR"/>
        </w:rPr>
        <w:t>...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وعشرین سنة وأشهراً، ثمّ توفّیت قبل الهجرة بثلاث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والصحیح الأوّل، وکانت وفاتها بعد وفاة أبيطالب بثلاثة أیّام</w:t>
      </w:r>
      <w:r>
        <w:rPr>
          <w:rFonts w:eastAsia="IRNazanin" w:cs="IRNazanin"/>
          <w:color w:val="111111"/>
          <w:sz w:val="28"/>
          <w:szCs w:val="28"/>
          <w:rtl w:val="true"/>
          <w:lang w:bidi="fa-IR"/>
        </w:rPr>
        <w:t>.</w:t>
      </w:r>
      <w:r>
        <w:rPr>
          <w:rStyle w:val="FootnoteAnchor"/>
          <w:rtl w:val="true"/>
        </w:rPr>
        <w:footnoteReference w:id="61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وفاتها قبل مهاجر النبيّ إلی المدینة بسبع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وهو أصحّها وأشهرها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شاء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وتوفّیت هي وأبوطالب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سنة واحدة،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ثلاثة أیّام وتوفّیت في رمضان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السنة الّتي مات فیها أبوطالب عمّ النبيّ وخدیجة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سنة عشر من البعثة</w:t>
      </w:r>
      <w:r>
        <w:rPr>
          <w:rStyle w:val="FootnoteAnchor"/>
          <w:rtl w:val="true"/>
        </w:rPr>
        <w:footnoteReference w:id="620"/>
      </w:r>
      <w:r>
        <w:rPr>
          <w:rFonts w:ascii="IRNazanin" w:hAnsi="IRNazanin" w:eastAsia="IRNazanin"/>
          <w:color w:val="111111"/>
          <w:sz w:val="28"/>
          <w:sz w:val="28"/>
          <w:szCs w:val="28"/>
          <w:rtl w:val="true"/>
          <w:lang w:bidi="fa-IR"/>
        </w:rPr>
        <w:t>، وکان موتها بعده بثلاثة أیّام، وقیل بسبعة</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إلی المدینة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حین وفاتها بنت خمس وستّین سنة</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بنيهاشم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خدیجة ابنة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البیت الّذي سکنه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ولدت أولادها منه، وبه توفّیت، ولم یزل به النبيّ إلی أن هاجر، وهو الآن مسجد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وبمکّة خلق کثیر من الصحابة والتابعین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وبالجبّانة خدیجة ابنة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وبها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62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جبّانة مکّة خارجة باب المعلی، ویعرف ذلك الموضع بالحجون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الجبّانة مدفن الجمّ الغفیر من الصحابة والتابعین والعلماء والصالحین والأولیاء، إلّا أنّ مشاهدهم دثرت وذهب عن أهل مکّة علمها، فلا یعرف منها إلّا القلیل، فمن المعروف منها قبر اُمّ المؤمنین ووزیر سیّد المرسلین خدیجة بنت خویلد، اُمّ أولاد النبيّ کلّهم ماعدا إبراهیم، وجدّة السبطین الکریمین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w:t>
      </w:r>
      <w:bookmarkStart w:id="585" w:name="pg17021_197899"/>
    </w:p>
    <w:p>
      <w:pPr>
        <w:pStyle w:val="BookText"/>
        <w:rPr/>
      </w:pPr>
      <w:bookmarkEnd w:id="5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النبيّ صلّی الله علیه وسلّم وعلیهم أجمعین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6" w:name="__RefHeading___Toc3750999_3381743652"/>
      <w:bookmarkStart w:id="587" w:name="_Toc237"/>
      <w:bookmarkEnd w:id="586"/>
      <w:r>
        <w:rPr>
          <w:rtl w:val="true"/>
        </w:rPr>
        <w:t>الرابع</w:t>
      </w:r>
      <w:r>
        <w:rPr>
          <w:rtl w:val="true"/>
        </w:rPr>
        <w:t xml:space="preserve">: </w:t>
      </w:r>
      <w:r>
        <w:rPr>
          <w:rtl w:val="true"/>
        </w:rPr>
        <w:t xml:space="preserve">دفنها </w:t>
      </w:r>
      <w:r>
        <w:rPr>
          <w:rtl w:val="true"/>
        </w:rPr>
        <w:t>(</w:t>
      </w:r>
      <w:r>
        <w:rPr>
          <w:rtl w:val="true"/>
        </w:rPr>
        <w:t>سلام الله عليها</w:t>
      </w:r>
      <w:r>
        <w:rPr>
          <w:rtl w:val="true"/>
        </w:rPr>
        <w:t xml:space="preserve">) </w:t>
      </w:r>
      <w:r>
        <w:rPr>
          <w:rtl w:val="true"/>
        </w:rPr>
        <w:t>ونزول النبيّ في قبرها</w:t>
      </w:r>
      <w:bookmarkEnd w:id="587"/>
    </w:p>
    <w:p>
      <w:pPr>
        <w:pStyle w:val="Heading5"/>
        <w:numPr>
          <w:ilvl w:val="4"/>
          <w:numId w:val="1"/>
        </w:numPr>
        <w:rPr/>
      </w:pPr>
      <w:bookmarkStart w:id="588" w:name="__RefHeading___Toc3751001_3381743652"/>
      <w:bookmarkStart w:id="589" w:name="_Toc238"/>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590" w:name="__RefHeading___Toc3751003_3381743652"/>
      <w:bookmarkStart w:id="591" w:name="_Toc239"/>
      <w:bookmarkEnd w:id="590"/>
      <w:r>
        <w:rPr/>
        <w:t>1</w:t>
      </w:r>
      <w:r>
        <w:rPr>
          <w:rtl w:val="true"/>
        </w:rPr>
        <w:t xml:space="preserve">. </w:t>
      </w:r>
      <w:r>
        <w:rPr>
          <w:rtl w:val="true"/>
        </w:rPr>
        <w:t>حکیم بن حزام</w:t>
      </w:r>
      <w:bookmarkEnd w:id="5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أبي‌حبیبة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بنت خویلد في شهر رمضان سنة عشر من النبوّة، وهي یومئذ بنت خمس وستّین سنة، فخرجنا بها من منزلها حتّی دفنّاها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حفرتها، ولم تکن یومئذ سنّة الجنازة الصلاة علیها </w:t>
      </w:r>
      <w:r>
        <w:rPr>
          <w:rFonts w:eastAsia="IRNazanin" w:cs="IRNazanin"/>
          <w:color w:val="111111"/>
          <w:sz w:val="28"/>
          <w:szCs w:val="28"/>
          <w:rtl w:val="true"/>
          <w:lang w:bidi="fa-IR"/>
        </w:rPr>
        <w:t>...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بالحجون، ونزل النبيّ</w:t>
      </w:r>
      <w:r>
        <w:rPr>
          <w:rStyle w:val="FootnoteAnchor"/>
        </w:rPr>
        <w:footnoteReference w:id="62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حفرتها </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 وسبط ابن الجوزي والقرطبي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دفنّاها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 ولم یکن یومئذ سنّة الجنازة الصلاة علیها</w:t>
      </w:r>
      <w:r>
        <w:rPr>
          <w:rFonts w:eastAsia="IRNazanin" w:cs="IRNazanin"/>
          <w:color w:val="111111"/>
          <w:sz w:val="28"/>
          <w:szCs w:val="28"/>
          <w:rtl w:val="true"/>
          <w:lang w:bidi="fa-IR"/>
        </w:rPr>
        <w:t>.</w:t>
      </w:r>
      <w:r>
        <w:rPr>
          <w:rStyle w:val="FootnoteAnchor"/>
          <w:rtl w:val="true"/>
        </w:rPr>
        <w:footnoteReference w:id="6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lang w:bidi="fa-IR"/>
        </w:rPr>
        <w:t>14/164</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bookmarkStart w:id="592" w:name="pg17021_197900"/>
    </w:p>
    <w:p>
      <w:pPr>
        <w:pStyle w:val="Heading5"/>
        <w:numPr>
          <w:ilvl w:val="4"/>
          <w:numId w:val="1"/>
        </w:numPr>
        <w:rPr/>
      </w:pPr>
      <w:bookmarkStart w:id="593" w:name="__RefHeading___Toc3751005_3381743652"/>
      <w:bookmarkStart w:id="594" w:name="_Toc240"/>
      <w:bookmarkEnd w:id="592"/>
      <w:bookmarkEnd w:id="593"/>
      <w:r>
        <w:rPr/>
        <w:t>2</w:t>
      </w:r>
      <w:r>
        <w:rPr>
          <w:rtl w:val="true"/>
        </w:rPr>
        <w:t xml:space="preserve">. </w:t>
      </w:r>
      <w:r>
        <w:rPr>
          <w:rtl w:val="true"/>
        </w:rPr>
        <w:t>ما ورد مرسلاً</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وخدیجة بنت خویلد هلکا في عام واحد، وذلك قبل مهاجر النبيّ إلی المدینة بثلاث سنین، ودفنت خدیجة بالحجون، ونزل في قبرها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في سنة عشر من المبعث قبل موت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قبرها </w:t>
      </w:r>
      <w:r>
        <w:rPr>
          <w:rFonts w:eastAsia="IRNazanin" w:cs="IRNazanin"/>
          <w:color w:val="111111"/>
          <w:sz w:val="28"/>
          <w:szCs w:val="28"/>
          <w:rtl w:val="true"/>
          <w:lang w:bidi="fa-IR"/>
        </w:rPr>
        <w:t>...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قبل نزول الوحي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فتوفّیت قبل فرض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قبرها </w:t>
      </w:r>
      <w:r>
        <w:rPr>
          <w:rFonts w:eastAsia="IRNazanin" w:cs="IRNazanin"/>
          <w:color w:val="111111"/>
          <w:sz w:val="28"/>
          <w:szCs w:val="28"/>
          <w:rtl w:val="true"/>
          <w:lang w:bidi="fa-IR"/>
        </w:rPr>
        <w:t>...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ودفنت بالحجون</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595" w:name="__RefHeading___Toc3751007_3381743652"/>
      <w:bookmarkStart w:id="596" w:name="_Toc241"/>
      <w:bookmarkEnd w:id="595"/>
      <w:r>
        <w:rPr>
          <w:rtl w:val="true"/>
        </w:rPr>
        <w:t>الخامس</w:t>
      </w:r>
      <w:r>
        <w:rPr>
          <w:rtl w:val="true"/>
        </w:rPr>
        <w:t xml:space="preserve">: </w:t>
      </w:r>
      <w:r>
        <w:rPr>
          <w:rtl w:val="true"/>
        </w:rPr>
        <w:t xml:space="preserve">شدّة حزن النبيّ علیها </w:t>
      </w:r>
      <w:r>
        <w:rPr>
          <w:rtl w:val="true"/>
        </w:rPr>
        <w:t>(</w:t>
      </w:r>
      <w:r>
        <w:rPr>
          <w:rtl w:val="true"/>
        </w:rPr>
        <w:t>سلام الله عليها</w:t>
      </w:r>
      <w:r>
        <w:rPr>
          <w:rtl w:val="true"/>
        </w:rPr>
        <w:t>)</w:t>
      </w:r>
      <w:bookmarkEnd w:id="596"/>
    </w:p>
    <w:p>
      <w:pPr>
        <w:pStyle w:val="Heading5"/>
        <w:numPr>
          <w:ilvl w:val="4"/>
          <w:numId w:val="1"/>
        </w:numPr>
        <w:rPr/>
      </w:pPr>
      <w:bookmarkStart w:id="597" w:name="__RefHeading___Toc3751009_3381743652"/>
      <w:bookmarkStart w:id="598" w:name="_Toc242"/>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مولی عروة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أبي‌سلمة بن عبدالرحمان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عبدالرحمان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مرسلاً </w:t>
      </w:r>
      <w:bookmarkStart w:id="599" w:name="pg17021_197902"/>
    </w:p>
    <w:p>
      <w:pPr>
        <w:pStyle w:val="Heading5"/>
        <w:numPr>
          <w:ilvl w:val="4"/>
          <w:numId w:val="1"/>
        </w:numPr>
        <w:rPr/>
      </w:pPr>
      <w:bookmarkStart w:id="600" w:name="__RefHeading___Toc3751011_3381743652"/>
      <w:bookmarkStart w:id="601" w:name="_Toc243"/>
      <w:bookmarkEnd w:id="599"/>
      <w:bookmarkEnd w:id="600"/>
      <w:r>
        <w:rPr/>
        <w:t>1</w:t>
      </w:r>
      <w:r>
        <w:rPr>
          <w:rtl w:val="true"/>
        </w:rPr>
        <w:t xml:space="preserve">. </w:t>
      </w:r>
      <w:r>
        <w:rPr>
          <w:rtl w:val="true"/>
        </w:rPr>
        <w:t>حبیب مولی عروة</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میمون مولی عروة، عن حبیب مولی عروة،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ماتت خدیجة حزن علیها النبيّ </w:t>
      </w:r>
      <w:r>
        <w:rPr>
          <w:rFonts w:eastAsia="IRNazanin" w:cs="IRNazanin"/>
          <w:color w:val="111111"/>
          <w:sz w:val="28"/>
          <w:szCs w:val="28"/>
          <w:rtl w:val="true"/>
          <w:lang w:bidi="fa-IR"/>
        </w:rPr>
        <w:t>... .</w:t>
      </w:r>
      <w:r>
        <w:rPr>
          <w:rStyle w:val="FootnoteAnchor"/>
          <w:rtl w:val="true"/>
        </w:rPr>
        <w:footnoteReference w:id="632"/>
      </w:r>
    </w:p>
    <w:p>
      <w:pPr>
        <w:pStyle w:val="Heading5"/>
        <w:numPr>
          <w:ilvl w:val="4"/>
          <w:numId w:val="1"/>
        </w:numPr>
        <w:rPr/>
      </w:pPr>
      <w:bookmarkStart w:id="602" w:name="__RefHeading___Toc3751013_3381743652"/>
      <w:bookmarkStart w:id="603" w:name="_Toc244"/>
      <w:bookmarkEnd w:id="602"/>
      <w:r>
        <w:rPr/>
        <w:t>2</w:t>
      </w:r>
      <w:r>
        <w:rPr>
          <w:rtl w:val="true"/>
        </w:rPr>
        <w:t xml:space="preserve">. </w:t>
      </w:r>
      <w:r>
        <w:rPr>
          <w:rtl w:val="true"/>
        </w:rPr>
        <w:t>أبوسلمة بن عبدالرحمان</w:t>
      </w:r>
      <w:bookmarkEnd w:id="6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عبید الطنافسي، حدّثني محمّد بن عمرو، عن أبي‌سلمة بن عبدالرحمان ویحیی بن عبدالرحمان بن حاطب،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خولة بنت حکیم بن الأوقص السلمیّة امرأة عثمان بن مظعون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کأنّي أراك قد دخلتك خَلّة لفقد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کانت اُمّ‌العیال وربّة البیت </w:t>
      </w:r>
      <w:r>
        <w:rPr>
          <w:rFonts w:eastAsia="IRNazanin" w:cs="IRNazanin"/>
          <w:color w:val="111111"/>
          <w:sz w:val="28"/>
          <w:szCs w:val="28"/>
          <w:rtl w:val="true"/>
          <w:lang w:bidi="fa-IR"/>
        </w:rPr>
        <w:t>... .</w:t>
      </w:r>
      <w:r>
        <w:rPr>
          <w:rStyle w:val="FootnoteAnchor"/>
          <w:rtl w:val="true"/>
        </w:rPr>
        <w:footnoteReference w:id="633"/>
      </w:r>
    </w:p>
    <w:p>
      <w:pPr>
        <w:pStyle w:val="Heading5"/>
        <w:numPr>
          <w:ilvl w:val="4"/>
          <w:numId w:val="1"/>
        </w:numPr>
        <w:rPr/>
      </w:pPr>
      <w:bookmarkStart w:id="604" w:name="__RefHeading___Toc3751015_3381743652"/>
      <w:bookmarkStart w:id="605" w:name="_Toc245"/>
      <w:bookmarkEnd w:id="604"/>
      <w:r>
        <w:rPr/>
        <w:t>3</w:t>
      </w:r>
      <w:r>
        <w:rPr>
          <w:rtl w:val="true"/>
        </w:rPr>
        <w:t xml:space="preserve">. </w:t>
      </w:r>
      <w:r>
        <w:rPr>
          <w:rtl w:val="true"/>
        </w:rPr>
        <w:t>عبدالله بن عبید</w:t>
      </w:r>
      <w:bookmarkEnd w:id="6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المنهال، حدّثنا حمّاد بن سلمة، أخبرنا حمید، عن عبدالله بن عبید بن عمیر، قال</w:t>
      </w:r>
      <w:r>
        <w:rPr>
          <w:rFonts w:eastAsia="IRNazanin" w:cs="IRNazanin"/>
          <w:color w:val="111111"/>
          <w:sz w:val="28"/>
          <w:szCs w:val="28"/>
          <w:rtl w:val="true"/>
          <w:lang w:bidi="fa-IR"/>
        </w:rPr>
        <w:t>:</w:t>
      </w:r>
      <w:bookmarkStart w:id="606" w:name="pg17021_197904"/>
    </w:p>
    <w:p>
      <w:pPr>
        <w:pStyle w:val="BookText"/>
        <w:rPr/>
      </w:pPr>
      <w:bookmarkEnd w:id="606"/>
      <w:r>
        <w:rPr>
          <w:rFonts w:ascii="IRNazanin" w:hAnsi="IRNazanin" w:eastAsia="IRNazanin"/>
          <w:color w:val="111111"/>
          <w:sz w:val="28"/>
          <w:sz w:val="28"/>
          <w:szCs w:val="28"/>
          <w:rtl w:val="true"/>
          <w:lang w:bidi="fa-IR"/>
        </w:rPr>
        <w:t>لمّا ماتت خدیجة اشتدّ ذلك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خشي علیه حتّی تزوّج عائشة</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تزوّج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الحدیث والتالي من ظنّ الراوي، بل کان رسول الله یذکرها ویتلهّف لفقدها إلی آخر عمره الشریف، فلاحظ ما تقدّم قریباً من الأحادیث الکثیرة الّتي ورد فیها الإشارة بذکرها، ورفضه القول باستبداله بخیر منها، فراجع القسم الثاني، من الفرع الخامس عشر، من الباب السادس، في عنوان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ذکر النبيّ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والثناء علیها، والاستغفار لها، والاهتمام بالعمل بوصیّتها وحسد عائشة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بن هارون، أخبرنا حمّاد بن سلمة، عن حمید الطویل، عن عبدالله بن عبید بن عمیر،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حتّی خشي علیه حتّی تزوّج عائشة</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607" w:name="__RefHeading___Toc3751017_3381743652"/>
      <w:bookmarkStart w:id="608" w:name="_Toc246"/>
      <w:bookmarkEnd w:id="607"/>
      <w:r>
        <w:rPr/>
        <w:t>4</w:t>
      </w:r>
      <w:r>
        <w:rPr>
          <w:rtl w:val="true"/>
        </w:rPr>
        <w:t xml:space="preserve">. </w:t>
      </w:r>
      <w:r>
        <w:rPr>
          <w:rtl w:val="true"/>
        </w:rPr>
        <w:t>عروة بن الزبیر</w:t>
      </w:r>
      <w:bookmarkEnd w:id="6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خدیجة قبل الهجرة بثلاث سنین، فأتت خولة بنت حکیم بن الأوقص السلمیّة امرأة عثمان بن مظعون إلی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أراك قد دخلتك خلّة لفقد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اُمّ العیال وربّة البیت </w:t>
      </w:r>
      <w:r>
        <w:rPr>
          <w:rFonts w:eastAsia="IRNazanin" w:cs="IRNazanin"/>
          <w:color w:val="111111"/>
          <w:sz w:val="28"/>
          <w:szCs w:val="28"/>
          <w:rtl w:val="true"/>
          <w:lang w:bidi="fa-IR"/>
        </w:rPr>
        <w:t>... .</w:t>
      </w:r>
      <w:r>
        <w:rPr>
          <w:rStyle w:val="FootnoteAnchor"/>
          <w:rtl w:val="true"/>
        </w:rPr>
        <w:footnoteReference w:id="636"/>
      </w:r>
    </w:p>
    <w:p>
      <w:pPr>
        <w:pStyle w:val="Heading5"/>
        <w:numPr>
          <w:ilvl w:val="4"/>
          <w:numId w:val="1"/>
        </w:numPr>
        <w:rPr/>
      </w:pPr>
      <w:bookmarkStart w:id="609" w:name="__RefHeading___Toc3751019_3381743652"/>
      <w:bookmarkStart w:id="610" w:name="_Toc247"/>
      <w:bookmarkEnd w:id="609"/>
      <w:r>
        <w:rPr/>
        <w:t>5</w:t>
      </w:r>
      <w:r>
        <w:rPr>
          <w:rtl w:val="true"/>
        </w:rPr>
        <w:t xml:space="preserve">. </w:t>
      </w:r>
      <w:r>
        <w:rPr>
          <w:rtl w:val="true"/>
        </w:rPr>
        <w:t>یحیی بن عبدالرحمان</w:t>
      </w:r>
      <w:bookmarkEnd w:id="6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عبید الطنافسي، حدّثني محمّد بن عمرو، عن </w:t>
      </w:r>
      <w:bookmarkStart w:id="611" w:name="pg17021_197907"/>
    </w:p>
    <w:p>
      <w:pPr>
        <w:pStyle w:val="BookText"/>
        <w:rPr/>
      </w:pPr>
      <w:bookmarkEnd w:id="6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أبي‌سلمة بن عبدالرحمان ویحیی بن عبدالرحمان بن حاطب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أبي‌سلمة بن عبدالرحمان</w:t>
      </w:r>
      <w:r>
        <w:rPr>
          <w:rFonts w:eastAsia="IRNazanin" w:cs="IRNazanin"/>
          <w:color w:val="111111"/>
          <w:sz w:val="28"/>
          <w:szCs w:val="28"/>
          <w:rtl w:val="true"/>
          <w:lang w:bidi="fa-IR"/>
        </w:rPr>
        <w:t>.</w:t>
      </w:r>
    </w:p>
    <w:p>
      <w:pPr>
        <w:pStyle w:val="Heading5"/>
        <w:numPr>
          <w:ilvl w:val="4"/>
          <w:numId w:val="1"/>
        </w:numPr>
        <w:rPr/>
      </w:pPr>
      <w:bookmarkStart w:id="612" w:name="__RefHeading___Toc3751021_3381743652"/>
      <w:bookmarkStart w:id="613" w:name="_Toc248"/>
      <w:bookmarkEnd w:id="612"/>
      <w:r>
        <w:rPr/>
        <w:t>6</w:t>
      </w:r>
      <w:r>
        <w:rPr>
          <w:rtl w:val="true"/>
        </w:rPr>
        <w:t xml:space="preserve">. </w:t>
      </w:r>
      <w:r>
        <w:rPr>
          <w:rtl w:val="true"/>
        </w:rPr>
        <w:t>ما ورد مرسلاً</w:t>
      </w:r>
      <w:bookmarkEnd w:id="6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خدیجة بنت خویلد وأباطالب ماتا في عام واحد، فتتابعت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بهلاك خدیجة وأبي‌طالب </w:t>
      </w:r>
      <w:r>
        <w:rPr>
          <w:rFonts w:eastAsia="IRNazanin" w:cs="IRNazanin"/>
          <w:color w:val="111111"/>
          <w:sz w:val="28"/>
          <w:szCs w:val="28"/>
          <w:rtl w:val="true"/>
          <w:lang w:bidi="fa-IR"/>
        </w:rPr>
        <w:t>...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أباطالب وخدیجة هلکا في عام واحد قبل هجرته إلی المدینة بثلاث سنین، فعظمت المصیبة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بهلاکهما </w:t>
      </w:r>
      <w:r>
        <w:rPr>
          <w:rFonts w:eastAsia="IRNazanin" w:cs="IRNazanin"/>
          <w:color w:val="111111"/>
          <w:sz w:val="28"/>
          <w:szCs w:val="28"/>
          <w:rtl w:val="true"/>
          <w:lang w:bidi="fa-IR"/>
        </w:rPr>
        <w:t>...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أبوطالب للنصف من شوّال في السنة العاشرة من حین نبّئ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یومئذ ابن بضغ وثمانین سنة، وتوفّیت خدیجة بعده بشهر وخمسة أیّام، وهي یومئذ بنت خمس وستّین سنة، فاجتمعت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خدیجة بنت خویلد، وموت أبي‌طالب عمّه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أبوطالب وخدیجة في السنة العاشرة من النبوّة بعد خروج بني‌هاشم من الشعب بیسیر، وکان بین موت خدیجة إلی أن مات أبوطالب شهر وخمسة أیّام،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ثلاثة أیّام، فتتابعت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w:t>
      </w:r>
      <w:r>
        <w:rPr>
          <w:rFonts w:eastAsia="IRNazanin" w:cs="IRNazanin"/>
          <w:color w:val="111111"/>
          <w:sz w:val="28"/>
          <w:szCs w:val="28"/>
          <w:rtl w:val="true"/>
          <w:lang w:bidi="fa-IR"/>
        </w:rPr>
        <w:t>...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سنة الشعب قبل الهجرة بثلاث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وأبوطالب، بینهما خمس وثلاثون لیلة، المتقدّمة خدیجة</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السنة الّتي مات فیها أبوطالب عمّ النبيّ</w:t>
      </w:r>
    </w:p>
    <w:p>
      <w:pPr>
        <w:pStyle w:val="BookText"/>
        <w:rPr/>
      </w:pPr>
      <w:r>
        <w:rPr>
          <w:rFonts w:ascii="IRNazanin" w:hAnsi="IRNazanin" w:eastAsia="IRNazanin"/>
          <w:color w:val="111111"/>
          <w:sz w:val="28"/>
          <w:sz w:val="28"/>
          <w:szCs w:val="28"/>
          <w:rtl w:val="true"/>
          <w:lang w:bidi="fa-IR"/>
        </w:rPr>
        <w:t>وخدیجة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سنة عشر من البعثة</w:t>
      </w:r>
      <w:r>
        <w:rPr>
          <w:rStyle w:val="FootnoteAnchor"/>
          <w:rtl w:val="true"/>
        </w:rPr>
        <w:footnoteReference w:id="642"/>
      </w:r>
      <w:r>
        <w:rPr>
          <w:rFonts w:ascii="IRNazanin" w:hAnsi="IRNazanin" w:eastAsia="IRNazanin"/>
          <w:color w:val="111111"/>
          <w:sz w:val="28"/>
          <w:sz w:val="28"/>
          <w:szCs w:val="28"/>
          <w:rtl w:val="true"/>
          <w:lang w:bidi="fa-IR"/>
        </w:rPr>
        <w:t>، وکان موتها بعده بثلاثة أیّام، وقیل بسبعة</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ماتت فیه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وأبوطالب، فسمّاه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 وماتا قبل الهجرة بثلاث سنین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14" w:name="pg17021_197911"/>
    </w:p>
    <w:p>
      <w:pPr>
        <w:pStyle w:val="Heading2"/>
        <w:numPr>
          <w:ilvl w:val="1"/>
          <w:numId w:val="1"/>
        </w:numPr>
        <w:rPr/>
      </w:pPr>
      <w:bookmarkStart w:id="615" w:name="__RefHeading___Toc3751023_3381743652"/>
      <w:bookmarkStart w:id="616" w:name="_Toc249"/>
      <w:bookmarkEnd w:id="614"/>
      <w:bookmarkEnd w:id="615"/>
      <w:r>
        <w:rPr>
          <w:rtl w:val="true"/>
        </w:rPr>
        <w:t>الفصل الثاني</w:t>
      </w:r>
      <w:r>
        <w:rPr>
          <w:rtl w:val="true"/>
        </w:rPr>
        <w:t xml:space="preserve">: </w:t>
      </w:r>
      <w:r>
        <w:rPr>
          <w:rtl w:val="true"/>
        </w:rPr>
        <w:t xml:space="preserve">مظاهرة خدیجة </w:t>
      </w:r>
      <w:r>
        <w:rPr>
          <w:rtl w:val="true"/>
        </w:rPr>
        <w:t>(</w:t>
      </w:r>
      <w:r>
        <w:rPr>
          <w:rtl w:val="true"/>
        </w:rPr>
        <w:t>سلام الله عليها</w:t>
      </w:r>
      <w:r>
        <w:rPr>
          <w:rtl w:val="true"/>
        </w:rPr>
        <w:t xml:space="preserve">) </w:t>
      </w:r>
      <w:r>
        <w:rPr>
          <w:rtl w:val="true"/>
        </w:rPr>
        <w:t>النبيّ في رسالته</w:t>
      </w:r>
      <w:bookmarkEnd w:id="616"/>
    </w:p>
    <w:p>
      <w:pPr>
        <w:pStyle w:val="Heading3"/>
        <w:numPr>
          <w:ilvl w:val="2"/>
          <w:numId w:val="1"/>
        </w:numPr>
        <w:rPr/>
      </w:pPr>
      <w:bookmarkStart w:id="617" w:name="__RefHeading___Toc3751025_3381743652"/>
      <w:bookmarkStart w:id="618" w:name="_Toc250"/>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619" w:name="__RefHeading___Toc3751027_3381743652"/>
      <w:bookmarkStart w:id="620" w:name="_Toc251"/>
      <w:bookmarkEnd w:id="619"/>
      <w:r>
        <w:rPr>
          <w:rtl w:val="true"/>
        </w:rPr>
        <w:t>الباب الأوّل</w:t>
      </w:r>
      <w:r>
        <w:rPr>
          <w:rtl w:val="true"/>
        </w:rPr>
        <w:t xml:space="preserve">: </w:t>
      </w:r>
      <w:r>
        <w:rPr>
          <w:rtl w:val="true"/>
        </w:rPr>
        <w:t xml:space="preserve">إیمانها </w:t>
      </w:r>
      <w:r>
        <w:rPr>
          <w:rtl w:val="true"/>
        </w:rPr>
        <w:t>(</w:t>
      </w:r>
      <w:r>
        <w:rPr>
          <w:rtl w:val="true"/>
        </w:rPr>
        <w:t>سلام الله عليها</w:t>
      </w:r>
      <w:r>
        <w:rPr>
          <w:rtl w:val="true"/>
        </w:rPr>
        <w:t xml:space="preserve">) </w:t>
      </w:r>
      <w:r>
        <w:rPr>
          <w:rtl w:val="true"/>
        </w:rPr>
        <w:t>وتصدیقها بنبوّة النبيّ وأنّها أوّل من أسلم وآمن بالله وبالنبيّ</w:t>
      </w:r>
      <w:bookmarkEnd w:id="620"/>
    </w:p>
    <w:p>
      <w:pPr>
        <w:pStyle w:val="BookText"/>
        <w:rPr/>
      </w:pPr>
      <w:r>
        <w:rPr>
          <w:rFonts w:ascii="IRNazanin" w:hAnsi="IRNazanin" w:eastAsia="IRNazanin"/>
          <w:color w:val="111111"/>
          <w:sz w:val="28"/>
          <w:sz w:val="28"/>
          <w:szCs w:val="28"/>
          <w:rtl w:val="true"/>
          <w:lang w:bidi="fa-IR"/>
        </w:rPr>
        <w:t>ستأتي روایاتها في الباب العاشر من الفصل الثالث، بهذا العنوان، فراجع ولاحظ</w:t>
      </w:r>
      <w:r>
        <w:rPr>
          <w:rFonts w:eastAsia="IRNazanin" w:cs="IRNazanin"/>
          <w:color w:val="111111"/>
          <w:sz w:val="28"/>
          <w:szCs w:val="28"/>
          <w:rtl w:val="true"/>
          <w:lang w:bidi="fa-IR"/>
        </w:rPr>
        <w:t>.</w:t>
      </w:r>
    </w:p>
    <w:p>
      <w:pPr>
        <w:pStyle w:val="Heading3"/>
        <w:numPr>
          <w:ilvl w:val="2"/>
          <w:numId w:val="1"/>
        </w:numPr>
        <w:rPr/>
      </w:pPr>
      <w:bookmarkStart w:id="621" w:name="__RefHeading___Toc3751029_3381743652"/>
      <w:bookmarkStart w:id="622" w:name="_Toc252"/>
      <w:bookmarkEnd w:id="621"/>
      <w:r>
        <w:rPr>
          <w:rtl w:val="true"/>
        </w:rPr>
        <w:t>الباب الثاني</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أوّل من صلّی مع النبيّ</w:t>
      </w:r>
      <w:bookmarkEnd w:id="622"/>
    </w:p>
    <w:p>
      <w:pPr>
        <w:pStyle w:val="BookText"/>
        <w:rPr/>
      </w:pPr>
      <w:r>
        <w:rPr>
          <w:rFonts w:ascii="IRNazanin" w:hAnsi="IRNazanin" w:eastAsia="IRNazanin"/>
          <w:color w:val="111111"/>
          <w:sz w:val="28"/>
          <w:sz w:val="28"/>
          <w:szCs w:val="28"/>
          <w:rtl w:val="true"/>
          <w:lang w:bidi="fa-IR"/>
        </w:rPr>
        <w:t>ستأتي روایاتها في الباب الحاديعشر من الفصل الثالث، بهذا العنوان، فراجع ولاحظ</w:t>
      </w:r>
      <w:r>
        <w:rPr>
          <w:rFonts w:eastAsia="IRNazanin" w:cs="IRNazanin"/>
          <w:color w:val="111111"/>
          <w:sz w:val="28"/>
          <w:szCs w:val="28"/>
          <w:rtl w:val="true"/>
          <w:lang w:bidi="fa-IR"/>
        </w:rPr>
        <w:t>.</w:t>
      </w:r>
    </w:p>
    <w:p>
      <w:pPr>
        <w:pStyle w:val="Heading3"/>
        <w:numPr>
          <w:ilvl w:val="2"/>
          <w:numId w:val="1"/>
        </w:numPr>
        <w:rPr/>
      </w:pPr>
      <w:bookmarkStart w:id="623" w:name="__RefHeading___Toc3751031_3381743652"/>
      <w:bookmarkStart w:id="624" w:name="_Toc253"/>
      <w:bookmarkEnd w:id="623"/>
      <w:r>
        <w:rPr>
          <w:rtl w:val="true"/>
        </w:rPr>
        <w:t>الباب الثالث</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کانت مأوی النبيّ حین طرده الناس</w:t>
      </w:r>
      <w:bookmarkEnd w:id="624"/>
    </w:p>
    <w:p>
      <w:pPr>
        <w:pStyle w:val="Heading4"/>
        <w:numPr>
          <w:ilvl w:val="3"/>
          <w:numId w:val="1"/>
        </w:numPr>
        <w:rPr/>
      </w:pPr>
      <w:bookmarkStart w:id="625" w:name="__RefHeading___Toc3751033_3381743652"/>
      <w:bookmarkStart w:id="626" w:name="_Toc254"/>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p>
    <w:p>
      <w:pPr>
        <w:pStyle w:val="Heading4"/>
        <w:numPr>
          <w:ilvl w:val="3"/>
          <w:numId w:val="1"/>
        </w:numPr>
        <w:rPr/>
      </w:pPr>
      <w:bookmarkStart w:id="627" w:name="__RefHeading___Toc3751035_3381743652"/>
      <w:bookmarkStart w:id="628" w:name="_Toc255"/>
      <w:bookmarkEnd w:id="627"/>
      <w:r>
        <w:rPr/>
        <w:t>1</w:t>
      </w:r>
      <w:r>
        <w:rPr>
          <w:rtl w:val="true"/>
        </w:rPr>
        <w:t xml:space="preserve">. </w:t>
      </w:r>
      <w:r>
        <w:rPr>
          <w:rtl w:val="true"/>
        </w:rPr>
        <w:t>عائشة</w:t>
      </w:r>
      <w:bookmarkEnd w:id="6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علي بن المسلّم الفقیه الفرضي، أنبأنا أبوالحسن </w:t>
      </w:r>
      <w:bookmarkStart w:id="629" w:name="pg17021_197913"/>
    </w:p>
    <w:p>
      <w:pPr>
        <w:pStyle w:val="BookText"/>
        <w:rPr/>
      </w:pPr>
      <w:bookmarkEnd w:id="6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عبدالواحد بن محمّد بن أحمد السلمي، أنبأنا جدّي أبوبکر، أنبأنا أبوالدحداح أحمد بن محمّد بن إسماعیل التمیمي، أنبأنا عبدالوهّاب بن عبدالرحیم الأشجعي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جوبر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خدیجة لم یکد یسأم من الثناء علیها واستغفار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أسقطت في خَلَدي</w:t>
      </w:r>
      <w:r>
        <w:rPr>
          <w:rStyle w:val="FootnoteAnchor"/>
          <w:rtl w:val="true"/>
        </w:rPr>
        <w:footnoteReference w:id="644"/>
      </w:r>
      <w:r>
        <w:rPr>
          <w:rFonts w:ascii="IRNazanin" w:hAnsi="IRNazanin" w:eastAsia="IRNazanin"/>
          <w:color w:val="111111"/>
          <w:sz w:val="28"/>
          <w:sz w:val="28"/>
          <w:szCs w:val="28"/>
          <w:rtl w:val="true"/>
          <w:lang w:bidi="fa-IR"/>
        </w:rPr>
        <w:t>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غضب رسولك عنّي لم أعد أذکرها بسوء ما بقیت، 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والله لقد آمنت بي إذ کفر بي الناس، وآوتني إذ رفضني الناس </w:t>
      </w:r>
      <w:r>
        <w:rPr>
          <w:rFonts w:eastAsia="IRNazanin" w:cs="IRNazanin"/>
          <w:color w:val="111111"/>
          <w:sz w:val="28"/>
          <w:szCs w:val="28"/>
          <w:rtl w:val="true"/>
          <w:lang w:bidi="fa-IR"/>
        </w:rPr>
        <w:t>... .</w:t>
      </w:r>
      <w:r>
        <w:rPr>
          <w:rStyle w:val="FootnoteAnchor"/>
          <w:rtl w:val="true"/>
        </w:rPr>
        <w:footnoteReference w:id="645"/>
      </w:r>
    </w:p>
    <w:p>
      <w:pPr>
        <w:pStyle w:val="Heading4"/>
        <w:numPr>
          <w:ilvl w:val="3"/>
          <w:numId w:val="1"/>
        </w:numPr>
        <w:rPr/>
      </w:pPr>
      <w:bookmarkStart w:id="630" w:name="__RefHeading___Toc3751037_3381743652"/>
      <w:bookmarkStart w:id="631" w:name="_Toc256"/>
      <w:bookmarkEnd w:id="630"/>
      <w:r>
        <w:rPr/>
        <w:t>2</w:t>
      </w:r>
      <w:r>
        <w:rPr>
          <w:rtl w:val="true"/>
        </w:rPr>
        <w:t xml:space="preserve">. </w:t>
      </w:r>
      <w:r>
        <w:rPr>
          <w:rtl w:val="true"/>
        </w:rPr>
        <w:t>محمّد بن علي الباقر</w:t>
      </w:r>
      <w:bookmarkEnd w:id="6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أباالعبّاس محمّد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أبان الهاشمي، حدّثني العبّاس بن الفضل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داوود بن الزبرقان، عن جعفر بن محمّد، عن أبیه، 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عائشة النبيّ 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عجوز بني أسد بن عبدالعزّی لقضیت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تذکرینها؟ والله لقد آمنت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حین کفر الناس، وآوتني حین طردني الناس </w:t>
      </w:r>
      <w:r>
        <w:rPr>
          <w:rFonts w:eastAsia="IRNazanin" w:cs="IRNazanin"/>
          <w:color w:val="111111"/>
          <w:sz w:val="28"/>
          <w:szCs w:val="28"/>
          <w:rtl w:val="true"/>
          <w:lang w:bidi="fa-IR"/>
        </w:rPr>
        <w:t>... .</w:t>
      </w:r>
      <w:r>
        <w:rPr>
          <w:rStyle w:val="FootnoteAnchor"/>
          <w:rtl w:val="true"/>
        </w:rPr>
        <w:footnoteReference w:id="646"/>
      </w:r>
      <w:bookmarkStart w:id="632" w:name="pg17021_197916"/>
    </w:p>
    <w:p>
      <w:pPr>
        <w:pStyle w:val="Heading3"/>
        <w:numPr>
          <w:ilvl w:val="2"/>
          <w:numId w:val="1"/>
        </w:numPr>
        <w:rPr/>
      </w:pPr>
      <w:bookmarkStart w:id="633" w:name="__RefHeading___Toc3751039_3381743652"/>
      <w:bookmarkStart w:id="634" w:name="_Toc257"/>
      <w:bookmarkEnd w:id="632"/>
      <w:bookmarkEnd w:id="633"/>
      <w:r>
        <w:rPr>
          <w:rtl w:val="true"/>
        </w:rPr>
        <w:t>الباب الرابع</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کانت وزیرة صدق للنبيّ</w:t>
      </w:r>
      <w:r>
        <w:rPr/>
        <w:t>1</w:t>
      </w:r>
      <w:r>
        <w:rPr>
          <w:rtl w:val="true"/>
        </w:rPr>
        <w:t xml:space="preserve"> </w:t>
      </w:r>
      <w:r>
        <w:rPr>
          <w:rtl w:val="true"/>
        </w:rPr>
        <w:t>وعوناً له</w:t>
      </w:r>
      <w:bookmarkEnd w:id="634"/>
    </w:p>
    <w:p>
      <w:pPr>
        <w:pStyle w:val="Heading4"/>
        <w:numPr>
          <w:ilvl w:val="3"/>
          <w:numId w:val="1"/>
        </w:numPr>
        <w:rPr/>
      </w:pPr>
      <w:bookmarkStart w:id="635" w:name="__RefHeading___Toc3751041_3381743652"/>
      <w:bookmarkStart w:id="636" w:name="_Toc258"/>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الکلبي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637" w:name="__RefHeading___Toc3751043_3381743652"/>
      <w:bookmarkStart w:id="638" w:name="_Toc259"/>
      <w:bookmarkEnd w:id="637"/>
      <w:r>
        <w:rPr/>
        <w:t>1</w:t>
      </w:r>
      <w:r>
        <w:rPr>
          <w:rtl w:val="true"/>
        </w:rPr>
        <w:t xml:space="preserve">. </w:t>
      </w:r>
      <w:r>
        <w:rPr>
          <w:rtl w:val="true"/>
        </w:rPr>
        <w:t>عبدالرحمان بن زید</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عبدالرحمان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لسیّد البشر یوم القیامة إلّا رجل من ذرّیّتي، نبيّ من الأنبیاء یقال له أحمد، فضّل عليّ باثنتین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عاونته فکانت له عوناً، وکانت زوجتي عليّ عوناً، وأنّ الله أعانه علی شیطانه فأسلم وکفر شیطاني</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عبدالرحمان بن زید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فُضّل به عليّ ابني صاحب البعیر أنّ زوجه کانت عوناً له علی تبلیغ أمرالله، وأنّ زوجي کانت عوناً لي علی المعصیة</w:t>
      </w:r>
      <w:r>
        <w:rPr>
          <w:rFonts w:eastAsia="IRNazanin" w:cs="IRNazanin"/>
          <w:color w:val="111111"/>
          <w:sz w:val="28"/>
          <w:szCs w:val="28"/>
          <w:rtl w:val="true"/>
          <w:lang w:bidi="fa-IR"/>
        </w:rPr>
        <w:t>.</w:t>
      </w:r>
      <w:r>
        <w:rPr>
          <w:rStyle w:val="FootnoteAnchor"/>
          <w:rtl w:val="true"/>
        </w:rPr>
        <w:footnoteReference w:id="648"/>
      </w:r>
      <w:bookmarkStart w:id="639" w:name="pg17021_197919"/>
    </w:p>
    <w:p>
      <w:pPr>
        <w:pStyle w:val="Heading4"/>
        <w:numPr>
          <w:ilvl w:val="3"/>
          <w:numId w:val="1"/>
        </w:numPr>
        <w:rPr/>
      </w:pPr>
      <w:bookmarkStart w:id="640" w:name="__RefHeading___Toc3751045_3381743652"/>
      <w:bookmarkStart w:id="641" w:name="_Toc260"/>
      <w:bookmarkEnd w:id="639"/>
      <w:bookmarkEnd w:id="640"/>
      <w:r>
        <w:rPr/>
        <w:t>2</w:t>
      </w:r>
      <w:r>
        <w:rPr>
          <w:rtl w:val="true"/>
        </w:rPr>
        <w:t xml:space="preserve">. </w:t>
      </w:r>
      <w:r>
        <w:rPr>
          <w:rtl w:val="true"/>
        </w:rPr>
        <w:t>عروة بن الزبیر</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بالنبيّ من الرجال والنساء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صدق عند ما بعث، فکان لا یسمع من المشرکین شیئاً یکرهه من ردّ علیه وتکذیب له إلّا فرّج الله بها عنه، تثبّته وتصدّقه، وتخفّف عنه، وتهوّن علیه ما یلقی من قومه </w:t>
      </w:r>
      <w:r>
        <w:rPr>
          <w:rFonts w:eastAsia="IRNazanin" w:cs="IRNazanin"/>
          <w:color w:val="111111"/>
          <w:sz w:val="28"/>
          <w:szCs w:val="28"/>
          <w:rtl w:val="true"/>
          <w:lang w:bidi="fa-IR"/>
        </w:rPr>
        <w:t>... .</w:t>
      </w:r>
      <w:r>
        <w:rPr>
          <w:rStyle w:val="FootnoteAnchor"/>
          <w:rtl w:val="true"/>
        </w:rPr>
        <w:footnoteReference w:id="649"/>
      </w:r>
    </w:p>
    <w:p>
      <w:pPr>
        <w:pStyle w:val="Heading4"/>
        <w:numPr>
          <w:ilvl w:val="3"/>
          <w:numId w:val="1"/>
        </w:numPr>
        <w:rPr/>
      </w:pPr>
      <w:bookmarkStart w:id="642" w:name="__RefHeading___Toc3751047_3381743652"/>
      <w:bookmarkStart w:id="643" w:name="_Toc261"/>
      <w:bookmarkEnd w:id="642"/>
      <w:r>
        <w:rPr/>
        <w:t>3</w:t>
      </w:r>
      <w:r>
        <w:rPr>
          <w:rtl w:val="true"/>
        </w:rPr>
        <w:t xml:space="preserve">. </w:t>
      </w:r>
      <w:r>
        <w:rPr>
          <w:rtl w:val="true"/>
        </w:rPr>
        <w:t>هشام الکلبي</w:t>
      </w:r>
      <w:bookmarkEnd w:id="6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یودّها، ویحترمها، ویشاورها في اُموره کلّها، وکانت وزیر صدق </w:t>
      </w:r>
      <w:r>
        <w:rPr>
          <w:rFonts w:eastAsia="IRNazanin" w:cs="IRNazanin"/>
          <w:color w:val="111111"/>
          <w:sz w:val="28"/>
          <w:szCs w:val="28"/>
          <w:rtl w:val="true"/>
          <w:lang w:bidi="fa-IR"/>
        </w:rPr>
        <w:t>... .</w:t>
      </w:r>
      <w:r>
        <w:rPr>
          <w:rStyle w:val="FootnoteAnchor"/>
          <w:rtl w:val="true"/>
        </w:rPr>
        <w:footnoteReference w:id="650"/>
      </w:r>
    </w:p>
    <w:p>
      <w:pPr>
        <w:pStyle w:val="Heading4"/>
        <w:numPr>
          <w:ilvl w:val="3"/>
          <w:numId w:val="1"/>
        </w:numPr>
        <w:rPr/>
      </w:pPr>
      <w:bookmarkStart w:id="644" w:name="__RefHeading___Toc3751049_3381743652"/>
      <w:bookmarkStart w:id="645" w:name="_Toc262"/>
      <w:bookmarkEnd w:id="644"/>
      <w:r>
        <w:rPr/>
        <w:t>4</w:t>
      </w:r>
      <w:r>
        <w:rPr>
          <w:rtl w:val="true"/>
        </w:rPr>
        <w:t xml:space="preserve">. </w:t>
      </w:r>
      <w:r>
        <w:rPr>
          <w:rtl w:val="true"/>
        </w:rPr>
        <w:t>ما ورد مرسلاً</w:t>
      </w:r>
      <w:bookmarkEnd w:id="6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خدیجة وزیرة صدق علی الإسلام </w:t>
      </w:r>
      <w:r>
        <w:rPr>
          <w:rFonts w:eastAsia="IRNazanin" w:cs="IRNazanin"/>
          <w:color w:val="111111"/>
          <w:sz w:val="28"/>
          <w:szCs w:val="28"/>
          <w:rtl w:val="true"/>
          <w:lang w:bidi="fa-IR"/>
        </w:rPr>
        <w:t>...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بنت خویلد أوّل من آمنت بالله ورسوله، وصدّقت بما جاءه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ووازرته علی أمره، فخفّف الله بذلك عن رسوله، وکان لا یسمع شیئاً یکرهه من ردّ علیه وتکذیب له فیحزنه ذلك إلّا فرّج الله عنه بها إذا رجع إلیها، تثبّته، وتخفّف علیه، وتصدّقه، وتهوّن علیه أمر الناس حتّی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تعالی </w:t>
      </w:r>
      <w:r>
        <w:rPr>
          <w:rFonts w:eastAsia="IRNazanin" w:cs="IRNazanin"/>
          <w:color w:val="111111"/>
          <w:sz w:val="28"/>
          <w:szCs w:val="28"/>
          <w:rtl w:val="true"/>
          <w:lang w:bidi="fa-IR"/>
        </w:rPr>
        <w:t>- ...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به خدیجة بنت خویلد، وصدّقت بما جاءه من الله، وآزرته علی أمره، فکانت أوّل من آمن بالله ورسوله وصدّق بما جاء منه، فخفّف الله بذلك عن رسوله، لا یسمع شیئاً یکرهه من ردّ علیه وتکذیب له فیحزنه ذلك إلّا فرّج الله عنه بها إذا رجع إلیها، تثبّته، وتخفّف علیه، وتصدّقه، وتهوّن علیه أمر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یرحمها الله </w:t>
      </w:r>
      <w:r>
        <w:rPr>
          <w:rFonts w:eastAsia="IRNazanin" w:cs="IRNazanin"/>
          <w:color w:val="111111"/>
          <w:sz w:val="28"/>
          <w:szCs w:val="28"/>
          <w:rtl w:val="true"/>
          <w:lang w:bidi="fa-IR"/>
        </w:rPr>
        <w:t>-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صدق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فآزرته بنفسها، وأعانته بمالها، وظاهرته بعشرتها، وکان لها جسم وجمال وشرف وعقل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وزیر صدق، وروي أنّ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لسیّد البشر یوم القیامة إلّا رجل من ذرّیّتي فضّل عليّ باثنتین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زوجته عوناً له، وکانت زوجتي عوناً عليّ، وأعانه الله علی شیطانه فأسلم وکفر شیطاني</w:t>
      </w:r>
      <w:r>
        <w:rPr>
          <w:rFonts w:eastAsia="IRNazanin" w:cs="IRNazanin"/>
          <w:color w:val="111111"/>
          <w:sz w:val="28"/>
          <w:szCs w:val="28"/>
          <w:rtl w:val="true"/>
          <w:lang w:bidi="fa-IR"/>
        </w:rPr>
        <w:t>.</w:t>
      </w:r>
      <w:r>
        <w:rPr>
          <w:rStyle w:val="FootnoteAnchor"/>
          <w:rtl w:val="true"/>
        </w:rPr>
        <w:footnoteReference w:id="6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7021_197925"/>
      <w:bookmarkStart w:id="647" w:name="pg17021_197925"/>
      <w:bookmarkEnd w:id="647"/>
    </w:p>
    <w:p>
      <w:pPr>
        <w:pStyle w:val="Heading3"/>
        <w:numPr>
          <w:ilvl w:val="2"/>
          <w:numId w:val="1"/>
        </w:numPr>
        <w:rPr/>
      </w:pPr>
      <w:bookmarkStart w:id="648" w:name="pg17021_197925"/>
      <w:bookmarkStart w:id="649" w:name="__RefHeading___Toc3751051_3381743652"/>
      <w:bookmarkStart w:id="650" w:name="_Toc263"/>
      <w:bookmarkEnd w:id="648"/>
      <w:bookmarkEnd w:id="649"/>
      <w:r>
        <w:rPr>
          <w:rtl w:val="true"/>
        </w:rPr>
        <w:t>الباب الخامس</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واست النبيّ بمالها</w:t>
      </w:r>
      <w:bookmarkEnd w:id="650"/>
    </w:p>
    <w:p>
      <w:pPr>
        <w:pStyle w:val="Heading4"/>
        <w:numPr>
          <w:ilvl w:val="3"/>
          <w:numId w:val="1"/>
        </w:numPr>
        <w:rPr/>
      </w:pPr>
      <w:bookmarkStart w:id="651" w:name="__RefHeading___Toc3751053_3381743652"/>
      <w:bookmarkStart w:id="652" w:name="_Toc264"/>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p>
    <w:p>
      <w:pPr>
        <w:pStyle w:val="Heading4"/>
        <w:numPr>
          <w:ilvl w:val="3"/>
          <w:numId w:val="1"/>
        </w:numPr>
        <w:rPr/>
      </w:pPr>
      <w:bookmarkStart w:id="653" w:name="__RefHeading___Toc3751055_3381743652"/>
      <w:bookmarkStart w:id="654" w:name="_Toc265"/>
      <w:bookmarkEnd w:id="653"/>
      <w:r>
        <w:rPr/>
        <w:t>1</w:t>
      </w:r>
      <w:r>
        <w:rPr>
          <w:rtl w:val="true"/>
        </w:rPr>
        <w:t xml:space="preserve">. </w:t>
      </w:r>
      <w:r>
        <w:rPr>
          <w:rtl w:val="true"/>
        </w:rPr>
        <w:t>اُمّ‌سلمة</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الحسن بن الحسین بن الخطّاب بن فرات بن حیّان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علینا من لفظه ومن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الحسن بن محمّد الصفّار الضریر، حدّثنا عبدالوهّاب بن جابر، حدّثنا محمّد بن عمیر، عن أیّوب، عن عاصم الأحول، عن ابن سیرین، عن اُمّ‌سلمة وسلمان الفارسي وعلي بن أبي‌طالب،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أدرکت فاطمة بنت رسول الله مدرك النساء خطبها أکابر قریش من أهل السابقة والفضل في الإسلام والشرف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خطبها علي علیه السلام فزوّجها النبيّ في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اُمّهات المؤمنین إلی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في بیت عائشة بنت أبي‌بکر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فأحدقن به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واُمّهاتنا یا رسول الله، قد اجتمعنا لأمر لو أنّ خدیجة في الأحیاء لقرّت بذلك عینها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خدیجة 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وأین مثل </w:t>
      </w:r>
      <w:bookmarkStart w:id="655" w:name="pg17021_197927"/>
    </w:p>
    <w:p>
      <w:pPr>
        <w:pStyle w:val="BookText"/>
        <w:rPr/>
      </w:pPr>
      <w:bookmarkEnd w:id="655"/>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صدّقتني حین کذّبني الناس، وآزرتني علی دین الله وأعانتني علیه بمالها،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اُبشّر خدیجة ببیت في الجنّة من قصب الزمرّد؛ لا صخب</w:t>
      </w:r>
      <w:r>
        <w:rPr>
          <w:rStyle w:val="FootnoteAnchor"/>
          <w:rtl w:val="true"/>
        </w:rPr>
        <w:footnoteReference w:id="656"/>
      </w:r>
      <w:r>
        <w:rPr>
          <w:rFonts w:ascii="IRNazanin" w:hAnsi="IRNazanin" w:eastAsia="IRNazanin"/>
          <w:color w:val="111111"/>
          <w:sz w:val="28"/>
          <w:sz w:val="28"/>
          <w:szCs w:val="28"/>
          <w:rtl w:val="true"/>
          <w:lang w:bidi="fa-IR"/>
        </w:rPr>
        <w:t xml:space="preserve">فیه ولا نصب </w:t>
      </w:r>
      <w:r>
        <w:rPr>
          <w:rFonts w:eastAsia="IRNazanin" w:cs="IRNazanin"/>
          <w:color w:val="111111"/>
          <w:sz w:val="28"/>
          <w:szCs w:val="28"/>
          <w:rtl w:val="true"/>
          <w:lang w:bidi="fa-IR"/>
        </w:rPr>
        <w:t>... .</w:t>
      </w:r>
      <w:r>
        <w:rPr>
          <w:rStyle w:val="FootnoteAnchor"/>
          <w:rtl w:val="true"/>
        </w:rPr>
        <w:footnoteReference w:id="657"/>
      </w:r>
    </w:p>
    <w:p>
      <w:pPr>
        <w:pStyle w:val="Heading4"/>
        <w:numPr>
          <w:ilvl w:val="3"/>
          <w:numId w:val="1"/>
        </w:numPr>
        <w:rPr/>
      </w:pPr>
      <w:bookmarkStart w:id="656" w:name="__RefHeading___Toc3751057_3381743652"/>
      <w:bookmarkStart w:id="657" w:name="_Toc266"/>
      <w:bookmarkEnd w:id="656"/>
      <w:r>
        <w:rPr/>
        <w:t>2</w:t>
      </w:r>
      <w:r>
        <w:rPr>
          <w:rtl w:val="true"/>
        </w:rPr>
        <w:t xml:space="preserve">. </w:t>
      </w:r>
      <w:r>
        <w:rPr>
          <w:rtl w:val="true"/>
        </w:rPr>
        <w:t>عائشة</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النبيّ إذا ذکر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تذکرها حمراء الشدق</w:t>
      </w:r>
      <w:r>
        <w:rPr>
          <w:rStyle w:val="FootnoteAnchor"/>
          <w:rtl w:val="true"/>
        </w:rPr>
        <w:footnoteReference w:id="658"/>
      </w:r>
      <w:r>
        <w:rPr>
          <w:rFonts w:ascii="IRNazanin" w:hAnsi="IRNazanin" w:eastAsia="IRNazanin"/>
          <w:color w:val="111111"/>
          <w:sz w:val="28"/>
          <w:sz w:val="28"/>
          <w:szCs w:val="28"/>
          <w:rtl w:val="true"/>
          <w:lang w:bidi="fa-IR"/>
        </w:rPr>
        <w:t xml:space="preserve">، 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خیراً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قد آمنت بي إذ کفر بي الناس، وصدّقتني إذ کذّبني الناس، وواستني بمالها إذ حرمني الناس </w:t>
      </w:r>
      <w:r>
        <w:rPr>
          <w:rFonts w:eastAsia="IRNazanin" w:cs="IRNazanin"/>
          <w:color w:val="111111"/>
          <w:sz w:val="28"/>
          <w:szCs w:val="28"/>
          <w:rtl w:val="true"/>
          <w:lang w:bidi="fa-IR"/>
        </w:rPr>
        <w:t>...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 عن مسروق، عن عائشة، قالت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النبيّ إذا ذکر خدیجة أحسن علیها الثناء،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تذکر منها وقد أبدلك الله </w:t>
      </w:r>
    </w:p>
    <w:p>
      <w:pPr>
        <w:pStyle w:val="BookText"/>
        <w:rPr/>
      </w:pPr>
      <w:r>
        <w:rPr>
          <w:rFonts w:ascii="IRNazanin" w:hAnsi="IRNazanin" w:eastAsia="IRNazanin"/>
          <w:color w:val="111111"/>
          <w:sz w:val="28"/>
          <w:sz w:val="28"/>
          <w:szCs w:val="28"/>
          <w:rtl w:val="true"/>
          <w:lang w:bidi="fa-IR"/>
        </w:rPr>
        <w:t>بها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بها خیراً منها؛ صدّقتني إذ کذّبني الناس، وواستني بمالها إذ حرمني الناس </w:t>
      </w:r>
      <w:r>
        <w:rPr>
          <w:rFonts w:eastAsia="IRNazanin" w:cs="IRNazanin"/>
          <w:color w:val="111111"/>
          <w:sz w:val="28"/>
          <w:szCs w:val="28"/>
          <w:rtl w:val="true"/>
          <w:lang w:bidi="fa-IR"/>
        </w:rPr>
        <w:t>...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مجالد، عن الشعبي، عن مسروق،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إلّا عجوزاً، فقد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وقد آمنت بي إذ کفر بي الناس، وصدّقتني وکذّبني الناس، وواستني من مالها إذ حرمني الناس </w:t>
      </w:r>
      <w:r>
        <w:rPr>
          <w:rFonts w:eastAsia="IRNazanin" w:cs="IRNazanin"/>
          <w:color w:val="111111"/>
          <w:sz w:val="28"/>
          <w:szCs w:val="28"/>
          <w:rtl w:val="true"/>
          <w:lang w:bidi="fa-IR"/>
        </w:rPr>
        <w:t>...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أبوأحمد الفرضي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الکالدي،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مجالد،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إلّا عجوزاً قد أخلف الله لك خیراً منها؟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لقد آمنت إذ کفر الناس، وصدّقتني إذ کذّبني الناس، وواستني بمالها إذ حرمني الناس </w:t>
      </w:r>
      <w:r>
        <w:rPr>
          <w:rFonts w:eastAsia="IRNazanin" w:cs="IRNazanin"/>
          <w:color w:val="111111"/>
          <w:sz w:val="28"/>
          <w:szCs w:val="28"/>
          <w:rtl w:val="true"/>
          <w:lang w:bidi="fa-IR"/>
        </w:rPr>
        <w:t>...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حمّاد بن اُسامة، عن مجالد، عن عامر الشعبي،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کذا وکذا، قد أبدلك الله 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لقد آمنت بي حین کفر بي الناس، وصدّقتني حین کذّبني الناس، وأشرکتني في مالها حین حرمني الناس </w:t>
      </w:r>
      <w:r>
        <w:rPr>
          <w:rFonts w:eastAsia="IRNazanin" w:cs="IRNazanin"/>
          <w:color w:val="111111"/>
          <w:sz w:val="28"/>
          <w:szCs w:val="28"/>
          <w:rtl w:val="true"/>
          <w:lang w:bidi="fa-IR"/>
        </w:rPr>
        <w:t>...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کذا وکذا، قد أبدلك الله 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لقد آمنت بي حین کفر الناس، وأشرکتني في مالها حین حرمني الناس </w:t>
      </w:r>
      <w:r>
        <w:rPr>
          <w:rFonts w:eastAsia="IRNazanin" w:cs="IRNazanin"/>
          <w:color w:val="111111"/>
          <w:sz w:val="28"/>
          <w:szCs w:val="28"/>
          <w:rtl w:val="true"/>
          <w:lang w:bidi="fa-IR"/>
        </w:rPr>
        <w:t>...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مسروق، عن عائشة، قالت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الثناء علیها،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أبدلني </w:t>
      </w:r>
      <w:bookmarkStart w:id="658" w:name="pg17021_197933"/>
    </w:p>
    <w:p>
      <w:pPr>
        <w:pStyle w:val="BookText"/>
        <w:rPr/>
      </w:pPr>
      <w:bookmarkEnd w:id="658"/>
      <w:r>
        <w:rPr>
          <w:rFonts w:ascii="IRNazanin" w:hAnsi="IRNazanin" w:eastAsia="IRNazanin"/>
          <w:color w:val="111111"/>
          <w:sz w:val="28"/>
          <w:sz w:val="28"/>
          <w:szCs w:val="28"/>
          <w:rtl w:val="true"/>
          <w:lang w:bidi="fa-IR"/>
        </w:rPr>
        <w:t xml:space="preserve">خیراً منها؛ آمنت إذ کفر الناس، وصدّقتني وکذّبني الناس، وواستني في مالها إذ حرمني الناس </w:t>
      </w:r>
      <w:r>
        <w:rPr>
          <w:rFonts w:eastAsia="IRNazanin" w:cs="IRNazanin"/>
          <w:color w:val="111111"/>
          <w:sz w:val="28"/>
          <w:szCs w:val="28"/>
          <w:rtl w:val="true"/>
          <w:lang w:bidi="fa-IR"/>
        </w:rPr>
        <w:t>...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آخر أنّ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تذکر من عجوز حمراء الشدقین هلکت في الدهر، قد أبدلك الله خیراً منها؟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أبدلني الله خیراً منها؛ آمنت بي حین کذّبني الناس، وواستني بمالها حین حرمني الناس </w:t>
      </w:r>
      <w:r>
        <w:rPr>
          <w:rFonts w:eastAsia="IRNazanin" w:cs="IRNazanin"/>
          <w:color w:val="111111"/>
          <w:sz w:val="28"/>
          <w:szCs w:val="28"/>
          <w:rtl w:val="true"/>
          <w:lang w:bidi="fa-IR"/>
        </w:rPr>
        <w:t>...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قدامة والنویري والصفدي وابن أبي‌الخصال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علیها الثناء،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 فغضب حتّی اهتزّ مقدّم شعره من الغضب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أبدلني الله خیراً منها؛ آمنت بي إذ کفر الناس، وصدّقتني إذ کذّبني الناس، وواستني في مالها إذ حرمني الناس </w:t>
      </w:r>
      <w:r>
        <w:rPr>
          <w:rFonts w:eastAsia="IRNazanin" w:cs="IRNazanin"/>
          <w:color w:val="111111"/>
          <w:sz w:val="28"/>
          <w:szCs w:val="28"/>
          <w:rtl w:val="true"/>
          <w:lang w:bidi="fa-IR"/>
        </w:rPr>
        <w:t>... .</w:t>
      </w:r>
      <w:r>
        <w:rPr>
          <w:rStyle w:val="FootnoteAnchor"/>
          <w:rtl w:val="true"/>
        </w:rPr>
        <w:footnoteReference w:id="667"/>
      </w:r>
    </w:p>
    <w:p>
      <w:pPr>
        <w:pStyle w:val="Heading4"/>
        <w:numPr>
          <w:ilvl w:val="3"/>
          <w:numId w:val="1"/>
        </w:numPr>
        <w:rPr/>
      </w:pPr>
      <w:bookmarkStart w:id="659" w:name="__RefHeading___Toc3751059_3381743652"/>
      <w:bookmarkStart w:id="660" w:name="_Toc267"/>
      <w:bookmarkEnd w:id="659"/>
      <w:r>
        <w:rPr/>
        <w:t>3</w:t>
      </w:r>
      <w:r>
        <w:rPr>
          <w:rtl w:val="true"/>
        </w:rPr>
        <w:t xml:space="preserve">. </w:t>
      </w:r>
      <w:r>
        <w:rPr>
          <w:rtl w:val="true"/>
        </w:rPr>
        <w:t>محمّد بن شهاب الزهري</w:t>
      </w:r>
      <w:bookmarkEnd w:id="6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بلغنا أنّ خدیجة أنفقت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وأربعین ألفاً</w:t>
      </w:r>
      <w:r>
        <w:rPr>
          <w:rFonts w:eastAsia="IRNazanin" w:cs="IRNazanin"/>
          <w:color w:val="111111"/>
          <w:sz w:val="28"/>
          <w:szCs w:val="28"/>
          <w:rtl w:val="true"/>
          <w:lang w:bidi="fa-IR"/>
        </w:rPr>
        <w:t>.</w:t>
      </w:r>
      <w:r>
        <w:rPr>
          <w:rStyle w:val="FootnoteAnchor"/>
          <w:rtl w:val="true"/>
        </w:rPr>
        <w:footnoteReference w:id="668"/>
      </w:r>
      <w:bookmarkStart w:id="661" w:name="pg17021_197935"/>
    </w:p>
    <w:p>
      <w:pPr>
        <w:pStyle w:val="Heading4"/>
        <w:numPr>
          <w:ilvl w:val="3"/>
          <w:numId w:val="1"/>
        </w:numPr>
        <w:rPr/>
      </w:pPr>
      <w:bookmarkStart w:id="662" w:name="__RefHeading___Toc3751061_3381743652"/>
      <w:bookmarkStart w:id="663" w:name="_Toc268"/>
      <w:bookmarkEnd w:id="661"/>
      <w:bookmarkEnd w:id="662"/>
      <w:r>
        <w:rPr/>
        <w:t>4</w:t>
      </w:r>
      <w:r>
        <w:rPr>
          <w:rtl w:val="true"/>
        </w:rPr>
        <w:t xml:space="preserve">. </w:t>
      </w:r>
      <w:r>
        <w:rPr>
          <w:rtl w:val="true"/>
        </w:rPr>
        <w:t>محمّد بن علي الباقر</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أبا‌العبّاس محمّد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أبان الهاشمي، حدّثني العبّاس بن الفضل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داوود بن الزبرقان،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عائشة النبيّ 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عجوز بني‌أسد بن عبدالعزّی لقضیت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تذکرینها؟ والله لقد آمنت بي حین کفر الناس، وآوتني حین طردني الناس، وأعطتني مالها فأنفقته في سبیل الله </w:t>
      </w:r>
      <w:r>
        <w:rPr>
          <w:rFonts w:eastAsia="IRNazanin" w:cs="IRNazanin"/>
          <w:color w:val="111111"/>
          <w:sz w:val="28"/>
          <w:szCs w:val="28"/>
          <w:rtl w:val="true"/>
          <w:lang w:bidi="fa-IR"/>
        </w:rPr>
        <w:t>... .</w:t>
      </w:r>
      <w:r>
        <w:rPr>
          <w:rStyle w:val="FootnoteAnchor"/>
          <w:rtl w:val="true"/>
        </w:rPr>
        <w:footnoteReference w:id="66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یناسب المقام ما أورده الواحدي في الوجیز </w:t>
      </w:r>
      <w:r>
        <w:rPr>
          <w:rFonts w:eastAsia="IRNazanin" w:cs="IRNazanin"/>
          <w:color w:val="111111"/>
          <w:sz w:val="28"/>
          <w:szCs w:val="28"/>
          <w:lang w:bidi="fa-IR"/>
        </w:rPr>
        <w:t>2/1211</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 لا مال لك فأغناك بمال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نحوه القرطبي في الجامع لأحکام القرآن </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 xml:space="preserve">، والزاهد البخاري في محاسن الإسلام،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کتاب الشهادات</w:t>
      </w:r>
      <w:r>
        <w:rPr>
          <w:rFonts w:eastAsia="IRNazanin" w:cs="IRNazanin"/>
          <w:color w:val="111111"/>
          <w:sz w:val="28"/>
          <w:szCs w:val="28"/>
          <w:rtl w:val="true"/>
          <w:lang w:bidi="fa-IR"/>
        </w:rPr>
        <w:t>.</w:t>
      </w:r>
      <w:bookmarkStart w:id="664" w:name="pg17021_197937"/>
    </w:p>
    <w:p>
      <w:pPr>
        <w:pStyle w:val="Heading3"/>
        <w:numPr>
          <w:ilvl w:val="2"/>
          <w:numId w:val="1"/>
        </w:numPr>
        <w:rPr/>
      </w:pPr>
      <w:bookmarkStart w:id="665" w:name="__RefHeading___Toc3751063_3381743652"/>
      <w:bookmarkStart w:id="666" w:name="_Toc269"/>
      <w:bookmarkEnd w:id="664"/>
      <w:bookmarkEnd w:id="665"/>
      <w:r>
        <w:rPr>
          <w:rtl w:val="true"/>
        </w:rPr>
        <w:t>الباب السادس</w:t>
      </w:r>
      <w:r>
        <w:rPr>
          <w:rtl w:val="true"/>
        </w:rPr>
        <w:t xml:space="preserve">: </w:t>
      </w:r>
      <w:r>
        <w:rPr>
          <w:rtl w:val="true"/>
        </w:rPr>
        <w:t xml:space="preserve">کفالتها </w:t>
      </w:r>
      <w:r>
        <w:rPr>
          <w:rtl w:val="true"/>
        </w:rPr>
        <w:t>(</w:t>
      </w:r>
      <w:r>
        <w:rPr>
          <w:rtl w:val="true"/>
        </w:rPr>
        <w:t>سلام الله عليها</w:t>
      </w:r>
      <w:r>
        <w:rPr>
          <w:rtl w:val="true"/>
        </w:rPr>
        <w:t xml:space="preserve">) </w:t>
      </w:r>
      <w:r>
        <w:rPr>
          <w:rtl w:val="true"/>
        </w:rPr>
        <w:t>للنبيّ</w:t>
      </w:r>
      <w:r>
        <w:rPr/>
        <w:t>1</w:t>
      </w:r>
      <w:bookmarkEnd w:id="666"/>
    </w:p>
    <w:p>
      <w:pPr>
        <w:pStyle w:val="Heading4"/>
        <w:numPr>
          <w:ilvl w:val="3"/>
          <w:numId w:val="1"/>
        </w:numPr>
        <w:rPr/>
      </w:pPr>
      <w:bookmarkStart w:id="667" w:name="__RefHeading___Toc3751065_3381743652"/>
      <w:bookmarkStart w:id="668" w:name="_Toc270"/>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أبي‌هریرة</w:t>
      </w:r>
    </w:p>
    <w:p>
      <w:pPr>
        <w:pStyle w:val="Heading4"/>
        <w:numPr>
          <w:ilvl w:val="3"/>
          <w:numId w:val="1"/>
        </w:numPr>
        <w:rPr/>
      </w:pPr>
      <w:bookmarkStart w:id="669" w:name="__RefHeading___Toc3751067_3381743652"/>
      <w:bookmarkStart w:id="670" w:name="_Toc271"/>
      <w:bookmarkEnd w:id="669"/>
      <w:r>
        <w:rPr/>
        <w:t>1</w:t>
      </w:r>
      <w:r>
        <w:rPr>
          <w:rtl w:val="true"/>
        </w:rPr>
        <w:t xml:space="preserve">. </w:t>
      </w:r>
      <w:r>
        <w:rPr>
          <w:rtl w:val="true"/>
        </w:rPr>
        <w:t>الحسن بن علي</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حیّان، عن عبدالله بن الحسن،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تعالی إلی عیسی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بین یدیك أنّي أنا الله الحيّ القیّوم الّذي لا أزول، صدّقوا النبيّ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النسل القلیل، إنّما نسله من المبارکة خدیجة، لها في الجنّة بیت من قصب، لا سخب</w:t>
      </w:r>
      <w:r>
        <w:rPr>
          <w:rStyle w:val="FootnoteAnchor"/>
          <w:rtl w:val="true"/>
        </w:rPr>
        <w:footnoteReference w:id="670"/>
      </w:r>
      <w:r>
        <w:rPr>
          <w:rFonts w:ascii="Amiri" w:hAnsi="Amiri" w:eastAsia="Amiri" w:cs="Amiri"/>
          <w:color w:val="111111"/>
          <w:sz w:val="28"/>
          <w:sz w:val="28"/>
          <w:szCs w:val="28"/>
          <w:rtl w:val="true"/>
          <w:lang w:bidi="ar-SA"/>
        </w:rPr>
        <w:t xml:space="preserve">فیه ولا نصب، تکفّله في آخر الزمان کما کفّل زکریّا اُمّك </w:t>
      </w:r>
      <w:r>
        <w:rPr>
          <w:rFonts w:eastAsia="Amiri" w:cs="Amiri" w:ascii="Amiri" w:hAnsi="Amiri"/>
          <w:color w:val="111111"/>
          <w:sz w:val="28"/>
          <w:szCs w:val="28"/>
          <w:rtl w:val="true"/>
          <w:lang w:bidi="ar-SA"/>
        </w:rPr>
        <w:t>... .</w:t>
      </w:r>
      <w:r>
        <w:rPr>
          <w:rStyle w:val="FootnoteAnchor"/>
          <w:rtl w:val="true"/>
        </w:rPr>
        <w:footnoteReference w:id="671"/>
      </w:r>
    </w:p>
    <w:p>
      <w:pPr>
        <w:pStyle w:val="Heading4"/>
        <w:numPr>
          <w:ilvl w:val="3"/>
          <w:numId w:val="1"/>
        </w:numPr>
        <w:rPr/>
      </w:pPr>
      <w:bookmarkStart w:id="671" w:name="__RefHeading___Toc3751069_3381743652"/>
      <w:bookmarkStart w:id="672" w:name="_Toc272"/>
      <w:bookmarkEnd w:id="671"/>
      <w:r>
        <w:rPr/>
        <w:t>2</w:t>
      </w:r>
      <w:r>
        <w:rPr>
          <w:rtl w:val="true"/>
        </w:rPr>
        <w:t xml:space="preserve">. </w:t>
      </w:r>
      <w:r>
        <w:rPr>
          <w:rtl w:val="true"/>
        </w:rPr>
        <w:t>أبوهریرة</w:t>
      </w:r>
      <w:bookmarkEnd w:id="6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سعید بن أبي‌عروبة،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 عن قتادة، عن عبدالرحمان بن آدم، عن أبي‌هریرة، قال</w:t>
      </w:r>
      <w:r>
        <w:rPr>
          <w:rFonts w:eastAsia="IRNazanin" w:cs="IRNazanin"/>
          <w:color w:val="111111"/>
          <w:sz w:val="28"/>
          <w:szCs w:val="28"/>
          <w:rtl w:val="true"/>
          <w:lang w:bidi="fa-IR"/>
        </w:rPr>
        <w:t>:</w:t>
      </w:r>
      <w:bookmarkStart w:id="673" w:name="pg17021_197939"/>
    </w:p>
    <w:p>
      <w:pPr>
        <w:pStyle w:val="BookText"/>
        <w:rPr/>
      </w:pPr>
      <w:bookmarkEnd w:id="673"/>
      <w:r>
        <w:rPr>
          <w:rFonts w:ascii="IRNazanin" w:hAnsi="IRNazanin" w:eastAsia="IRNazanin"/>
          <w:color w:val="111111"/>
          <w:sz w:val="28"/>
          <w:sz w:val="28"/>
          <w:szCs w:val="28"/>
          <w:rtl w:val="true"/>
          <w:lang w:bidi="fa-IR"/>
        </w:rPr>
        <w:t>أوحی الله إلی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بین یدیك أنّي أنا الحيّ القائم الّذي لا یزول، صدّقوا النبيّ الاُمّيّ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النساء، ذا النسل القلیل، إنّما نسله من مبارکة، لها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قصب، لا نصب فیه ولا صخب، تکفّله یا عیسی في آخر الزمان کما کفّل زکریّا اُمّك </w:t>
      </w:r>
      <w:r>
        <w:rPr>
          <w:rFonts w:eastAsia="IRNazanin" w:cs="IRNazanin"/>
          <w:color w:val="111111"/>
          <w:sz w:val="28"/>
          <w:szCs w:val="28"/>
          <w:rtl w:val="true"/>
          <w:lang w:bidi="fa-IR"/>
        </w:rPr>
        <w:t>... .</w:t>
      </w:r>
      <w:r>
        <w:rPr>
          <w:rStyle w:val="FootnoteAnchor"/>
          <w:rtl w:val="true"/>
        </w:rPr>
        <w:footnoteReference w:id="672"/>
      </w:r>
    </w:p>
    <w:p>
      <w:pPr>
        <w:pStyle w:val="Heading4"/>
        <w:numPr>
          <w:ilvl w:val="3"/>
          <w:numId w:val="1"/>
        </w:numPr>
        <w:rPr/>
      </w:pPr>
      <w:bookmarkStart w:id="674" w:name="__RefHeading___Toc3751071_3381743652"/>
      <w:bookmarkStart w:id="675" w:name="_Toc273"/>
      <w:bookmarkEnd w:id="674"/>
      <w:r>
        <w:rPr/>
        <w:t>3</w:t>
      </w:r>
      <w:r>
        <w:rPr>
          <w:rtl w:val="true"/>
        </w:rPr>
        <w:t xml:space="preserve">. </w:t>
      </w:r>
      <w:r>
        <w:rPr>
          <w:rtl w:val="true"/>
        </w:rPr>
        <w:t>ما ورد مرسلاً</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حدیث طویل في قصّة زواج النبيّ مع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حتّی کفته اُمور دنیاه، فکان ذلك عوناً من الله تعالی ولطفاً تفضّل به علیه منّاً وإسعافاً</w:t>
      </w:r>
      <w:r>
        <w:rPr>
          <w:rFonts w:eastAsia="IRNazanin" w:cs="IRNazanin"/>
          <w:color w:val="111111"/>
          <w:sz w:val="28"/>
          <w:szCs w:val="28"/>
          <w:rtl w:val="true"/>
          <w:lang w:bidi="fa-IR"/>
        </w:rPr>
        <w:t>.</w:t>
      </w:r>
      <w:r>
        <w:rPr>
          <w:rStyle w:val="FootnoteAnchor"/>
          <w:rtl w:val="true"/>
        </w:rPr>
        <w:footnoteReference w:id="673"/>
      </w:r>
      <w:bookmarkStart w:id="676" w:name="pg17021_197941"/>
    </w:p>
    <w:p>
      <w:pPr>
        <w:pStyle w:val="Heading3"/>
        <w:numPr>
          <w:ilvl w:val="2"/>
          <w:numId w:val="1"/>
        </w:numPr>
        <w:rPr/>
      </w:pPr>
      <w:bookmarkStart w:id="677" w:name="__RefHeading___Toc3751073_3381743652"/>
      <w:bookmarkStart w:id="678" w:name="_Toc274"/>
      <w:bookmarkEnd w:id="676"/>
      <w:bookmarkEnd w:id="677"/>
      <w:r>
        <w:rPr>
          <w:rtl w:val="true"/>
        </w:rPr>
        <w:t>الباب السابع</w:t>
      </w:r>
      <w:r>
        <w:rPr>
          <w:rtl w:val="true"/>
        </w:rPr>
        <w:t xml:space="preserve">: </w:t>
      </w:r>
      <w:r>
        <w:rPr>
          <w:rtl w:val="true"/>
        </w:rPr>
        <w:t xml:space="preserve">تفریجها </w:t>
      </w:r>
      <w:r>
        <w:rPr>
          <w:rtl w:val="true"/>
        </w:rPr>
        <w:t>(</w:t>
      </w:r>
      <w:r>
        <w:rPr>
          <w:rtl w:val="true"/>
        </w:rPr>
        <w:t>سلام الله عليها</w:t>
      </w:r>
      <w:r>
        <w:rPr>
          <w:rtl w:val="true"/>
        </w:rPr>
        <w:t xml:space="preserve">) </w:t>
      </w:r>
      <w:r>
        <w:rPr>
          <w:rtl w:val="true"/>
        </w:rPr>
        <w:t>لهموم النبيّ</w:t>
      </w:r>
      <w:bookmarkEnd w:id="678"/>
    </w:p>
    <w:p>
      <w:pPr>
        <w:pStyle w:val="Heading4"/>
        <w:numPr>
          <w:ilvl w:val="3"/>
          <w:numId w:val="1"/>
        </w:numPr>
        <w:rPr/>
      </w:pPr>
      <w:bookmarkStart w:id="679" w:name="__RefHeading___Toc3751075_3381743652"/>
      <w:bookmarkStart w:id="680" w:name="_Toc275"/>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681" w:name="__RefHeading___Toc3751077_3381743652"/>
      <w:bookmarkStart w:id="682" w:name="_Toc276"/>
      <w:bookmarkEnd w:id="681"/>
      <w:r>
        <w:rPr/>
        <w:t>1</w:t>
      </w:r>
      <w:r>
        <w:rPr>
          <w:rtl w:val="true"/>
        </w:rPr>
        <w:t xml:space="preserve">. </w:t>
      </w:r>
      <w:r>
        <w:rPr>
          <w:rtl w:val="true"/>
        </w:rPr>
        <w:t>عروة بن الزبیر</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بالنبيّ من الرجال والنساء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صدق عند ما بعث، فکان لا یسمع من المشرکین شیئاً یکرهه من ردّ علیه وتکذیب له إلّا فرّج الله بها عنه، تثبّته، وتصدّقه، وتخفّف عنه، وتهوّن علیه ما یلقی من قومه </w:t>
      </w:r>
      <w:r>
        <w:rPr>
          <w:rFonts w:eastAsia="IRNazanin" w:cs="IRNazanin"/>
          <w:color w:val="111111"/>
          <w:sz w:val="28"/>
          <w:szCs w:val="28"/>
          <w:rtl w:val="true"/>
          <w:lang w:bidi="fa-IR"/>
        </w:rPr>
        <w:t>... .</w:t>
      </w:r>
      <w:r>
        <w:rPr>
          <w:rStyle w:val="FootnoteAnchor"/>
          <w:rtl w:val="true"/>
        </w:rPr>
        <w:footnoteReference w:id="674"/>
      </w:r>
    </w:p>
    <w:p>
      <w:pPr>
        <w:pStyle w:val="Heading4"/>
        <w:numPr>
          <w:ilvl w:val="3"/>
          <w:numId w:val="1"/>
        </w:numPr>
        <w:rPr/>
      </w:pPr>
      <w:bookmarkStart w:id="683" w:name="__RefHeading___Toc3751079_3381743652"/>
      <w:bookmarkStart w:id="684" w:name="_Toc277"/>
      <w:bookmarkEnd w:id="683"/>
      <w:r>
        <w:rPr/>
        <w:t>2</w:t>
      </w:r>
      <w:r>
        <w:rPr>
          <w:rtl w:val="true"/>
        </w:rPr>
        <w:t xml:space="preserve">. </w:t>
      </w:r>
      <w:r>
        <w:rPr>
          <w:rtl w:val="true"/>
        </w:rPr>
        <w:t>ما ورد مرسلاً</w:t>
      </w:r>
      <w:bookmarkEnd w:id="68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أوّل من آمن بالله ورسوله، وصدّق ما جاء به،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یسمع شیئاً یکرهه من ردّ علیه وتکذیب 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فیحزنه ذلك إلّا فرّج الله عنه بها، إذا رجع إلیها تثبّته، وتخفّف عنه، وتصدّقه، وتهوّن علیه أمر الناس</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85" w:name="pg17021_197945"/>
    </w:p>
    <w:p>
      <w:pPr>
        <w:pStyle w:val="Heading3"/>
        <w:numPr>
          <w:ilvl w:val="2"/>
          <w:numId w:val="1"/>
        </w:numPr>
        <w:rPr/>
      </w:pPr>
      <w:bookmarkStart w:id="686" w:name="__RefHeading___Toc3751081_3381743652"/>
      <w:bookmarkStart w:id="687" w:name="_Toc278"/>
      <w:bookmarkEnd w:id="685"/>
      <w:bookmarkEnd w:id="686"/>
      <w:r>
        <w:rPr>
          <w:rtl w:val="true"/>
        </w:rPr>
        <w:t>الباب الثامن</w:t>
      </w:r>
      <w:r>
        <w:rPr>
          <w:rtl w:val="true"/>
        </w:rPr>
        <w:t xml:space="preserve">: </w:t>
      </w:r>
      <w:r>
        <w:rPr>
          <w:rtl w:val="true"/>
        </w:rPr>
        <w:t>مع النبيّ في الشعب</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قریش علی ذلك من أمرهم في بنيهاشم وبنيالمطّلب سنتین أو ثلاثاً، حتّی جهد القوم جهداً شدیداً لا یصل إلیهم شيء إلّا سرّاً، أو مستخفاً ممّن أراد صلتهم من قریش، فبلغني أنّ حکیم بن حزام خرج یوماً ومعه إنسان یحمل طعاماً إلی عمّته خدیجة ابنة خویلد، وهي تحت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في الشعب، إذ لقیه أبوجهل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بالطعام إلی بني‌هاشم؟ والله لا تبرح أنت وطعامك حتّی أفضحك عند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أبوالبختري بن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الحارث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تمنعه أن یرسل إلی عمّته بطعام کان لها عنده؟ فأبی أبوجهل أن یدعه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بنت خویلد إلی زمعة بن الأسود أنّ أباجهل یمنع من ابتیاع ما نرید، فأسمع أباجهل کلاماً، فأسمعه فأمسك، وبعث إلیها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حزام بن خویلد بناقة علیها دقیق، فسرحها في الشعب، وکان یخلص إلیهم الشيء بعد الشيء</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هشام والطبري وابن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أبوجهل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حکیم بن حزام بن خویلد بن أسد معه غلام یحمل قمحاً یرید به عمّته خدیجة بنت خویلد، وهي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في الشعب، 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تذهب بالطعام إلی بني‌هاشم؟ والله لا تبرح أنت وطعامك حتّی أفضحك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أبوالبختري بن هشام</w:t>
      </w:r>
      <w:r>
        <w:rPr>
          <w:rStyle w:val="FootnoteAnchor"/>
          <w:rtl w:val="true"/>
        </w:rPr>
        <w:footnoteReference w:id="676"/>
      </w:r>
      <w:r>
        <w:rPr>
          <w:rFonts w:ascii="IRNazanin" w:hAnsi="IRNazanin" w:eastAsia="IRNazanin"/>
          <w:color w:val="111111"/>
          <w:sz w:val="28"/>
          <w:sz w:val="28"/>
          <w:szCs w:val="28"/>
          <w:rtl w:val="true"/>
          <w:lang w:bidi="fa-IR"/>
        </w:rPr>
        <w:t>بن الحارث بن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الطعام إلی بني‌هاشم، فقال له أبوالبختري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کان لعمّته عنده بعثت إلیه فیه، أ فتمنعه أن یأتیها بطعامها؟ خلّ سبیل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أبوجهل حتّی نال أحدهما من صاحبه </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أباجهل لقي حکیم بن حزام بن خویلد ومعه قمح یرید به عمّته خدیجة، وهي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تبرح حتّی أفضحك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أبوالبختري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 عنده طعام لعمّته، أ فتمنعه أن یحمله إلیها؟ خلّ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أبوجهل، فنال منه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88" w:name="pg17021_197949"/>
    </w:p>
    <w:p>
      <w:pPr>
        <w:pStyle w:val="Heading2"/>
        <w:numPr>
          <w:ilvl w:val="1"/>
          <w:numId w:val="1"/>
        </w:numPr>
        <w:rPr/>
      </w:pPr>
      <w:bookmarkStart w:id="689" w:name="__RefHeading___Toc3751083_3381743652"/>
      <w:bookmarkStart w:id="690" w:name="_Toc279"/>
      <w:bookmarkEnd w:id="688"/>
      <w:bookmarkEnd w:id="689"/>
      <w:r>
        <w:rPr>
          <w:rtl w:val="true"/>
        </w:rPr>
        <w:t>الفصل الثالث</w:t>
      </w:r>
      <w:r>
        <w:rPr>
          <w:rtl w:val="true"/>
        </w:rPr>
        <w:t xml:space="preserve">: </w:t>
      </w:r>
      <w:r>
        <w:rPr>
          <w:rtl w:val="true"/>
        </w:rPr>
        <w:t xml:space="preserve">فضائلها </w:t>
      </w:r>
      <w:r>
        <w:rPr>
          <w:rtl w:val="true"/>
        </w:rPr>
        <w:t>(</w:t>
      </w:r>
      <w:r>
        <w:rPr>
          <w:rtl w:val="true"/>
        </w:rPr>
        <w:t>سلام الله عليها</w:t>
      </w:r>
      <w:r>
        <w:rPr>
          <w:rtl w:val="true"/>
        </w:rPr>
        <w:t xml:space="preserve">) </w:t>
      </w:r>
      <w:r>
        <w:rPr>
          <w:rtl w:val="true"/>
        </w:rPr>
        <w:t>وخصائصها</w:t>
      </w:r>
      <w:bookmarkEnd w:id="690"/>
    </w:p>
    <w:p>
      <w:pPr>
        <w:pStyle w:val="Heading3"/>
        <w:numPr>
          <w:ilvl w:val="2"/>
          <w:numId w:val="1"/>
        </w:numPr>
        <w:rPr/>
      </w:pPr>
      <w:bookmarkStart w:id="691" w:name="__RefHeading___Toc3751085_3381743652"/>
      <w:bookmarkStart w:id="692" w:name="_Toc280"/>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693" w:name="__RefHeading___Toc3751087_3381743652"/>
      <w:bookmarkStart w:id="694" w:name="_Toc281"/>
      <w:bookmarkEnd w:id="693"/>
      <w:r>
        <w:rPr>
          <w:rtl w:val="true"/>
        </w:rPr>
        <w:t>الباب الأوّل</w:t>
      </w:r>
      <w:r>
        <w:rPr>
          <w:rtl w:val="true"/>
        </w:rPr>
        <w:t xml:space="preserve">: </w:t>
      </w:r>
      <w:r>
        <w:rPr>
          <w:rtl w:val="true"/>
        </w:rPr>
        <w:t xml:space="preserve">كثرة فضائلها </w:t>
      </w:r>
      <w:r>
        <w:rPr>
          <w:rtl w:val="true"/>
        </w:rPr>
        <w:t>(</w:t>
      </w:r>
      <w:r>
        <w:rPr>
          <w:rtl w:val="true"/>
        </w:rPr>
        <w:t>سلام الله عليها</w:t>
      </w:r>
      <w:r>
        <w:rPr>
          <w:rtl w:val="true"/>
        </w:rPr>
        <w:t xml:space="preserve">) </w:t>
      </w:r>
      <w:r>
        <w:rPr>
          <w:rtl w:val="true"/>
        </w:rPr>
        <w:t>بروایة معاذ بن جبل</w:t>
      </w:r>
      <w:bookmarkEnd w:id="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أتاني جبریل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حدّثني بفضائل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حدّثتك بفضائل خدیجة من وقتي هذا إلی أن تقوم الساعة ما نفدت فضائلها</w:t>
      </w:r>
      <w:r>
        <w:rPr>
          <w:rFonts w:eastAsia="IRNazanin" w:cs="IRNazanin"/>
          <w:color w:val="111111"/>
          <w:sz w:val="28"/>
          <w:szCs w:val="28"/>
          <w:rtl w:val="true"/>
          <w:lang w:bidi="fa-IR"/>
        </w:rPr>
        <w:t>.</w:t>
      </w:r>
      <w:r>
        <w:rPr>
          <w:rStyle w:val="FootnoteAnchor"/>
          <w:rtl w:val="true"/>
        </w:rPr>
        <w:footnoteReference w:id="67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7021_197953"/>
      <w:bookmarkStart w:id="696" w:name="pg17021_197953"/>
      <w:bookmarkEnd w:id="696"/>
    </w:p>
    <w:p>
      <w:pPr>
        <w:pStyle w:val="Heading3"/>
        <w:numPr>
          <w:ilvl w:val="2"/>
          <w:numId w:val="1"/>
        </w:numPr>
        <w:rPr/>
      </w:pPr>
      <w:bookmarkStart w:id="697" w:name="pg17021_197953"/>
      <w:bookmarkStart w:id="698" w:name="__RefHeading___Toc3751089_3381743652"/>
      <w:bookmarkStart w:id="699" w:name="_Toc282"/>
      <w:bookmarkEnd w:id="697"/>
      <w:bookmarkEnd w:id="698"/>
      <w:r>
        <w:rPr>
          <w:rtl w:val="true"/>
        </w:rPr>
        <w:t>الباب الثاني</w:t>
      </w:r>
      <w:r>
        <w:rPr>
          <w:rtl w:val="true"/>
        </w:rPr>
        <w:t xml:space="preserve">: </w:t>
      </w:r>
      <w:r>
        <w:rPr>
          <w:rtl w:val="true"/>
        </w:rPr>
        <w:t xml:space="preserve">منزلتها </w:t>
      </w:r>
      <w:r>
        <w:rPr>
          <w:rtl w:val="true"/>
        </w:rPr>
        <w:t>(</w:t>
      </w:r>
      <w:r>
        <w:rPr>
          <w:rtl w:val="true"/>
        </w:rPr>
        <w:t>سلام الله عليها</w:t>
      </w:r>
      <w:r>
        <w:rPr>
          <w:rtl w:val="true"/>
        </w:rPr>
        <w:t xml:space="preserve">) </w:t>
      </w:r>
      <w:r>
        <w:rPr>
          <w:rtl w:val="true"/>
        </w:rPr>
        <w:t>الرفیعة</w:t>
      </w:r>
      <w:bookmarkEnd w:id="699"/>
    </w:p>
    <w:p>
      <w:pPr>
        <w:pStyle w:val="Heading4"/>
        <w:numPr>
          <w:ilvl w:val="3"/>
          <w:numId w:val="1"/>
        </w:numPr>
        <w:rPr/>
      </w:pPr>
      <w:bookmarkStart w:id="700" w:name="__RefHeading___Toc3751091_3381743652"/>
      <w:bookmarkStart w:id="701" w:name="_Toc283"/>
      <w:bookmarkEnd w:id="700"/>
      <w:r>
        <w:rPr>
          <w:rtl w:val="true"/>
        </w:rPr>
        <w:t>اشارة</w:t>
      </w:r>
      <w:bookmarkEnd w:id="701"/>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Heading4"/>
        <w:numPr>
          <w:ilvl w:val="3"/>
          <w:numId w:val="1"/>
        </w:numPr>
        <w:rPr/>
      </w:pPr>
      <w:bookmarkStart w:id="702" w:name="__RefHeading___Toc3751093_3381743652"/>
      <w:bookmarkStart w:id="703" w:name="_Toc284"/>
      <w:bookmarkEnd w:id="702"/>
      <w:r>
        <w:rPr>
          <w:rtl w:val="true"/>
        </w:rPr>
        <w:t>الأوّل</w:t>
      </w:r>
      <w:r>
        <w:rPr>
          <w:rtl w:val="true"/>
        </w:rPr>
        <w:t xml:space="preserve">: </w:t>
      </w:r>
      <w:r>
        <w:rPr>
          <w:rtl w:val="true"/>
        </w:rPr>
        <w:t xml:space="preserve">منزلتها </w:t>
      </w:r>
      <w:r>
        <w:rPr>
          <w:rtl w:val="true"/>
        </w:rPr>
        <w:t>(</w:t>
      </w:r>
      <w:r>
        <w:rPr>
          <w:rtl w:val="true"/>
        </w:rPr>
        <w:t>سلام الله عليها</w:t>
      </w:r>
      <w:r>
        <w:rPr>
          <w:rtl w:val="true"/>
        </w:rPr>
        <w:t xml:space="preserve">) </w:t>
      </w:r>
      <w:r>
        <w:rPr>
          <w:rtl w:val="true"/>
        </w:rPr>
        <w:t>من الله عزّ وجلّ وجبرئیل</w:t>
      </w:r>
      <w:bookmarkEnd w:id="703"/>
    </w:p>
    <w:p>
      <w:pPr>
        <w:pStyle w:val="Heading5"/>
        <w:numPr>
          <w:ilvl w:val="4"/>
          <w:numId w:val="1"/>
        </w:numPr>
        <w:rPr/>
      </w:pPr>
      <w:bookmarkStart w:id="704" w:name="__RefHeading___Toc3751095_3381743652"/>
      <w:bookmarkStart w:id="705" w:name="_Toc285"/>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وهي علی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عزّوجلّ وجبرئیل علیه السلام یقرئانها السلام</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كثیر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أبي لیلی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706" w:name="__RefHeading___Toc3751097_3381743652"/>
      <w:bookmarkStart w:id="707" w:name="_Toc286"/>
      <w:bookmarkEnd w:id="706"/>
      <w:r>
        <w:rPr/>
        <w:t>1</w:t>
      </w:r>
      <w:r>
        <w:rPr>
          <w:rtl w:val="true"/>
        </w:rPr>
        <w:t xml:space="preserve">. </w:t>
      </w:r>
      <w:r>
        <w:rPr>
          <w:rtl w:val="true"/>
        </w:rPr>
        <w:t>أنس بن مالك</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عن ثابت،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جبریل إلی النبيّ وعنده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 خدیجة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وعلی جبریل السلام، وعلیك السلام ورحمة الله وبركاته</w:t>
      </w:r>
      <w:r>
        <w:rPr>
          <w:rFonts w:eastAsia="IRNazanin" w:cs="IRNazanin"/>
          <w:color w:val="111111"/>
          <w:sz w:val="28"/>
          <w:szCs w:val="28"/>
          <w:rtl w:val="true"/>
          <w:lang w:bidi="fa-IR"/>
        </w:rPr>
        <w:t>.</w:t>
      </w:r>
      <w:r>
        <w:rPr>
          <w:rStyle w:val="FootnoteAnchor"/>
          <w:rtl w:val="true"/>
        </w:rPr>
        <w:footnoteReference w:id="67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الأحادیث المختارة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الإمام في سلاح المؤمن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وأبوالعبّاس الطرقي في اللوامع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مسند أنس بن مالك</w:t>
      </w:r>
      <w:r>
        <w:rPr>
          <w:rFonts w:eastAsia="IRNazanin" w:cs="IRNazanin"/>
          <w:color w:val="111111"/>
          <w:sz w:val="28"/>
          <w:szCs w:val="28"/>
          <w:rtl w:val="true"/>
          <w:lang w:bidi="fa-IR"/>
        </w:rPr>
        <w:t>.</w:t>
      </w:r>
      <w:bookmarkStart w:id="708" w:name="pg17021_197955"/>
    </w:p>
    <w:p>
      <w:pPr>
        <w:pStyle w:val="BookText"/>
        <w:rPr/>
      </w:pPr>
      <w:bookmarkEnd w:id="7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سهل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قیس بن أنیف، حدّثنا قتیبة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حدّثنا جعفر بن سلیمان، عن ثابت،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النبيّ وعنده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 خدیجة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وعلیك السلام ورحمة الله</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أبوالفضل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عبدالله، حدّثنا سعید بن محمّد، حدّثنا أبوعبیدة الحدّاد، حدّثنا محتسب بن عبدالوارث، عن ثابت،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جبریل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ائت خدیجة،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یقرئك السلام، وأقرئها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 الله السلام، وعلی جبریل السلام</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709" w:name="__RefHeading___Toc3751099_3381743652"/>
      <w:bookmarkStart w:id="710" w:name="_Toc287"/>
      <w:bookmarkEnd w:id="709"/>
      <w:r>
        <w:rPr/>
        <w:t>2</w:t>
      </w:r>
      <w:r>
        <w:rPr>
          <w:rtl w:val="true"/>
        </w:rPr>
        <w:t xml:space="preserve">. </w:t>
      </w:r>
      <w:r>
        <w:rPr>
          <w:rtl w:val="true"/>
        </w:rPr>
        <w:t>سعید بن كثیر</w:t>
      </w:r>
      <w:bookmarkEnd w:id="7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سعید بن كثیر،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جبریل إلی النبيّ وهو بحراء،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قد جاءت بحیس</w:t>
      </w:r>
      <w:r>
        <w:rPr>
          <w:rStyle w:val="FootnoteAnchor"/>
          <w:rtl w:val="true"/>
        </w:rPr>
        <w:footnoteReference w:id="682"/>
      </w:r>
      <w:r>
        <w:rPr>
          <w:rFonts w:ascii="IRNazanin" w:hAnsi="IRNazanin" w:eastAsia="IRNazanin"/>
          <w:color w:val="111111"/>
          <w:sz w:val="28"/>
          <w:sz w:val="28"/>
          <w:szCs w:val="28"/>
          <w:rtl w:val="true"/>
          <w:lang w:bidi="fa-IR"/>
        </w:rPr>
        <w:t>في غزرتها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أعلمني بك وبالحیس الّذي في غزرتك قبل أن تأتي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یقرئها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ومنه السلام، وعلی جبریل السلام</w:t>
      </w:r>
      <w:r>
        <w:rPr>
          <w:rFonts w:eastAsia="IRNazanin" w:cs="IRNazanin"/>
          <w:color w:val="111111"/>
          <w:sz w:val="28"/>
          <w:szCs w:val="28"/>
          <w:rtl w:val="true"/>
          <w:lang w:bidi="fa-IR"/>
        </w:rPr>
        <w:t>.</w:t>
      </w:r>
      <w:r>
        <w:rPr>
          <w:rStyle w:val="FootnoteAnchor"/>
          <w:rtl w:val="true"/>
        </w:rPr>
        <w:footnoteReference w:id="683"/>
      </w:r>
      <w:bookmarkStart w:id="711" w:name="pg17021_197957"/>
    </w:p>
    <w:p>
      <w:pPr>
        <w:pStyle w:val="Heading5"/>
        <w:numPr>
          <w:ilvl w:val="4"/>
          <w:numId w:val="1"/>
        </w:numPr>
        <w:rPr/>
      </w:pPr>
      <w:bookmarkStart w:id="712" w:name="__RefHeading___Toc3751101_3381743652"/>
      <w:bookmarkStart w:id="713" w:name="_Toc288"/>
      <w:bookmarkEnd w:id="711"/>
      <w:bookmarkEnd w:id="712"/>
      <w:r>
        <w:rPr/>
        <w:t>3</w:t>
      </w:r>
      <w:r>
        <w:rPr>
          <w:rtl w:val="true"/>
        </w:rPr>
        <w:t xml:space="preserve">. </w:t>
      </w:r>
      <w:r>
        <w:rPr>
          <w:rtl w:val="true"/>
        </w:rPr>
        <w:t>عبدالرحمان بن أبي‌لیلی</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المنهال، حدّثنا حمّاد بن سلمة، حدّثنا ثابت البناني، عن عبدالرحمان بن أبي‌لیلی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جبریل كان مع النبيّ فجاءت خدیجة،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هذه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أقرئها من الله السلام ومنّي</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حدّثنا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714" w:name="__RefHeading___Toc3751103_3381743652"/>
      <w:bookmarkStart w:id="715" w:name="_Toc289"/>
      <w:bookmarkEnd w:id="714"/>
      <w:r>
        <w:rPr/>
        <w:t>4</w:t>
      </w:r>
      <w:r>
        <w:rPr>
          <w:rtl w:val="true"/>
        </w:rPr>
        <w:t xml:space="preserve">. </w:t>
      </w:r>
      <w:r>
        <w:rPr>
          <w:rtl w:val="true"/>
        </w:rPr>
        <w:t>عبدالله بن عبّاس</w:t>
      </w:r>
      <w:bookmarkEnd w:id="7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الأسفاطي، حدّثنا عبدالعزیز بن الخطّاب، حدّثنا عیسی بن مسلم الهمداني، حدّثنا میسرة بن عثمان الأشجعي، عن عكرمة،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خدیجة إذ أتاه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أقرئ خدیجة منّي السلام، وبشّرها ببیت في الجنّة من قصب لا أذی فیه ولا نصب</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716" w:name="__RefHeading___Toc3751105_3381743652"/>
      <w:bookmarkStart w:id="717" w:name="_Toc290"/>
      <w:bookmarkEnd w:id="716"/>
      <w:r>
        <w:rPr/>
        <w:t>5</w:t>
      </w:r>
      <w:r>
        <w:rPr>
          <w:rtl w:val="true"/>
        </w:rPr>
        <w:t xml:space="preserve">. </w:t>
      </w:r>
      <w:r>
        <w:rPr>
          <w:rtl w:val="true"/>
        </w:rPr>
        <w:t>عبدالله بن عمر</w:t>
      </w:r>
      <w:bookmarkEnd w:id="7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مجاهد والضحّاك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عمر،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جبریل علیه السلام علی النبيّ</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فقصّ علیه ما اُرسل به، وجلس یحدّث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مرّت خدیجة،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صدّیقة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إلیها رسالة من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تقرئها السلام، وتبشّرها ببیت في الجنّة من قصب، بعید من اللهب، لا لغب فیه ولا وصب</w:t>
      </w:r>
      <w:r>
        <w:rPr>
          <w:rFonts w:eastAsia="IRNazanin" w:cs="IRNazanin"/>
          <w:color w:val="111111"/>
          <w:sz w:val="28"/>
          <w:szCs w:val="28"/>
          <w:rtl w:val="true"/>
          <w:lang w:bidi="fa-IR"/>
        </w:rPr>
        <w:t xml:space="preserve">. </w:t>
      </w:r>
      <w:bookmarkStart w:id="718" w:name="pg17021_197959"/>
    </w:p>
    <w:p>
      <w:pPr>
        <w:pStyle w:val="BookText"/>
        <w:rPr/>
      </w:pPr>
      <w:bookmarkEnd w:id="718"/>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السلام، ومنه السلام، وعلیك السلام </w:t>
      </w:r>
      <w:r>
        <w:rPr>
          <w:rFonts w:eastAsia="IRNazanin" w:cs="IRNazanin"/>
          <w:color w:val="111111"/>
          <w:sz w:val="28"/>
          <w:szCs w:val="28"/>
          <w:rtl w:val="true"/>
          <w:lang w:bidi="fa-IR"/>
        </w:rPr>
        <w:t>...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أبوالمظفّر بن القشیري وأبوالقاسم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عبدالرحمان، أخبرنا أبوسعید محمّد بن بشر بن العبّاس التمیمي، أخبرنا أبوالولید محمّد بن إدریس السامي السرخسي، حدّثنا سوید بن سعید، حدّثنا محمّد بن عمر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الضحّاك ومجاهد،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جبریل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 به، وجلس یحدّث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مرّت خدیجة بنت خویلد،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صدّیقة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إلیها رسالة من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یقرئها السلام، ویبشّرها ببیت في الجنّة من قصب، بعید من اللهب، لا نصب فیه ولا صخب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والسلام علیكم ورحمة الله وبركاته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ذلك البیت الّذي من 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جوفاء بین بیت مریم بنت عمران وبیت آسیة بنت مزاحم، وهما من أزواجي یوم القیامة</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719" w:name="__RefHeading___Toc3751107_3381743652"/>
      <w:bookmarkStart w:id="720" w:name="_Toc291"/>
      <w:bookmarkEnd w:id="719"/>
      <w:r>
        <w:rPr/>
        <w:t>6</w:t>
      </w:r>
      <w:r>
        <w:rPr>
          <w:rtl w:val="true"/>
        </w:rPr>
        <w:t xml:space="preserve">. </w:t>
      </w:r>
      <w:r>
        <w:rPr>
          <w:rtl w:val="true"/>
        </w:rPr>
        <w:t>أبوهریرة</w:t>
      </w:r>
      <w:bookmarkEnd w:id="7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عن أبي‌زرعة، عن أبي‌هریرة سمعه یقول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خدیجة من الله ومنّي السلام، وبشّرها ببیت في الجنّة من قصب، لا صخب</w:t>
      </w:r>
      <w:r>
        <w:rPr>
          <w:rStyle w:val="FootnoteAnchor"/>
          <w:rtl w:val="true"/>
        </w:rPr>
        <w:footnoteReference w:id="689"/>
      </w:r>
      <w:r>
        <w:rPr>
          <w:rFonts w:ascii="IRNazanin" w:hAnsi="IRNazanin" w:eastAsia="IRNazanin"/>
          <w:color w:val="111111"/>
          <w:sz w:val="28"/>
          <w:sz w:val="28"/>
          <w:szCs w:val="28"/>
          <w:rtl w:val="true"/>
          <w:lang w:bidi="fa-IR"/>
        </w:rPr>
        <w:t>فیه ولا نصب</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القعقاع، عن أبي‌زرعة،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خدیجة قد أتتك معها إناء فیه إدام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هي أتتك فأقرئ علیها السلام من ربّها، وبشّرها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 والبغوي وابن سیّد الكلّ وابن أبي‌الخصال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أبي‌هریرة، قال</w:t>
      </w:r>
      <w:r>
        <w:rPr>
          <w:rFonts w:eastAsia="IRNazanin" w:cs="IRNazanin"/>
          <w:color w:val="111111"/>
          <w:sz w:val="28"/>
          <w:szCs w:val="28"/>
          <w:rtl w:val="true"/>
          <w:lang w:bidi="fa-IR"/>
        </w:rPr>
        <w:t>:</w:t>
      </w:r>
      <w:bookmarkStart w:id="721" w:name="pg17021_197963"/>
    </w:p>
    <w:p>
      <w:pPr>
        <w:pStyle w:val="BookText"/>
        <w:rPr/>
      </w:pPr>
      <w:bookmarkEnd w:id="721"/>
      <w:r>
        <w:rPr>
          <w:rFonts w:ascii="IRNazanin" w:hAnsi="IRNazanin" w:eastAsia="IRNazanin"/>
          <w:color w:val="111111"/>
          <w:sz w:val="28"/>
          <w:sz w:val="28"/>
          <w:szCs w:val="28"/>
          <w:rtl w:val="true"/>
          <w:lang w:bidi="fa-IR"/>
        </w:rPr>
        <w:t>أتی جبریل علیه السلام إلی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خدیجة قد أتت معها إناء فیه إدام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أتتك فأقرئها السلام من ربّها ومنّي، وبشّرها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722" w:name="__RefHeading___Toc3751109_3381743652"/>
      <w:bookmarkStart w:id="723" w:name="_Toc292"/>
      <w:bookmarkEnd w:id="722"/>
      <w:r>
        <w:rPr/>
        <w:t>7</w:t>
      </w:r>
      <w:r>
        <w:rPr>
          <w:rtl w:val="true"/>
        </w:rPr>
        <w:t xml:space="preserve">. </w:t>
      </w:r>
      <w:r>
        <w:rPr>
          <w:rtl w:val="true"/>
        </w:rPr>
        <w:t>ما ورد مرسلاً</w:t>
      </w:r>
      <w:bookmarkEnd w:id="7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أثق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جبریل علیه السلام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خدیجة السلام من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جبریل یقرئك السلام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وعلی جبریل السلام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قال السهیلي في شرح هذا الحدیث من 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قول رسول الله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جبریل یقرئك السلام من ربّك، الحدیث، یذكر عن أبي‌بكر بن داوود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عائشة أفضل، أم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أقرأها رسول الله السلام من جبریل، وخدیجة أقرأها جبریل السلام من ربّها علی لسان محمّد، فهي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استقراء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الموازنة بین خدیجة وعائشة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وجوه أنّ النبيّ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خدیجة، إنّ جبرئیل علیه السلام یقرئك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یروي هذا الخبر أنّ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أقرئ علی خدیجة من ربّها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یقرئك السلام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السلام، ومنه السلام، وعلی جبرئیل السلام</w:t>
      </w:r>
      <w:r>
        <w:rPr>
          <w:rFonts w:eastAsia="IRNazanin" w:cs="IRNazanin"/>
          <w:color w:val="111111"/>
          <w:sz w:val="28"/>
          <w:szCs w:val="28"/>
          <w:rtl w:val="true"/>
          <w:lang w:bidi="fa-IR"/>
        </w:rPr>
        <w:t>.</w:t>
      </w:r>
      <w:r>
        <w:rPr>
          <w:rStyle w:val="FootnoteAnchor"/>
          <w:rtl w:val="true"/>
        </w:rPr>
        <w:footnoteReference w:id="694"/>
      </w:r>
      <w:bookmarkStart w:id="724" w:name="pg17021_197965"/>
    </w:p>
    <w:p>
      <w:pPr>
        <w:pStyle w:val="BookText"/>
        <w:rPr/>
      </w:pPr>
      <w:bookmarkEnd w:id="7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في الجنّة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في الجنّة</w:t>
      </w:r>
    </w:p>
    <w:p>
      <w:pPr>
        <w:pStyle w:val="BookText"/>
        <w:rPr/>
      </w:pPr>
      <w:r>
        <w:rPr>
          <w:rFonts w:ascii="IRNazanin" w:hAnsi="IRNazanin" w:eastAsia="IRNazanin"/>
          <w:color w:val="111111"/>
          <w:sz w:val="28"/>
          <w:sz w:val="28"/>
          <w:szCs w:val="28"/>
          <w:rtl w:val="true"/>
          <w:lang w:bidi="fa-IR"/>
        </w:rPr>
        <w:t>ستأتي روایاتهما في الفرع الأوّل والثاني من الباب السادسعشر، بنفس العنوانین، فراجع ولاحظ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وجلّ أمر النبيّ أن یبشّرها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p>
    <w:p>
      <w:pPr>
        <w:pStyle w:val="BookText"/>
        <w:rPr/>
      </w:pPr>
      <w:r>
        <w:rPr>
          <w:rFonts w:ascii="IRNazanin" w:hAnsi="IRNazanin" w:eastAsia="IRNazanin"/>
          <w:color w:val="111111"/>
          <w:sz w:val="28"/>
          <w:sz w:val="28"/>
          <w:szCs w:val="28"/>
          <w:rtl w:val="true"/>
          <w:lang w:bidi="fa-IR"/>
        </w:rPr>
        <w:t>ستأتي روایاتها في النحو الأوّل من الفرع الثالث، من الباب السادسعشر، بنفس العنوان، فراجع ولاحظ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الله تعالی أهان من أراد هوانها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أنس بن مالك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هوان خدیجة أهانه الله </w:t>
      </w:r>
      <w:r>
        <w:rPr>
          <w:rFonts w:eastAsia="IRNazanin" w:cs="IRNazanin"/>
          <w:color w:val="111111"/>
          <w:sz w:val="28"/>
          <w:szCs w:val="28"/>
          <w:rtl w:val="true"/>
          <w:lang w:bidi="fa-IR"/>
        </w:rPr>
        <w:t>... .</w:t>
      </w:r>
      <w:r>
        <w:rPr>
          <w:rStyle w:val="FootnoteAnchor"/>
          <w:rtl w:val="true"/>
        </w:rPr>
        <w:footnoteReference w:id="695"/>
      </w:r>
    </w:p>
    <w:p>
      <w:pPr>
        <w:pStyle w:val="Heading4"/>
        <w:numPr>
          <w:ilvl w:val="3"/>
          <w:numId w:val="1"/>
        </w:numPr>
        <w:rPr/>
      </w:pPr>
      <w:bookmarkStart w:id="725" w:name="__RefHeading___Toc3751111_3381743652"/>
      <w:bookmarkStart w:id="726" w:name="_Toc293"/>
      <w:bookmarkEnd w:id="725"/>
      <w:r>
        <w:rPr>
          <w:rtl w:val="true"/>
        </w:rPr>
        <w:t>الثاني</w:t>
      </w:r>
      <w:r>
        <w:rPr>
          <w:rtl w:val="true"/>
        </w:rPr>
        <w:t xml:space="preserve">: </w:t>
      </w:r>
      <w:r>
        <w:rPr>
          <w:rtl w:val="true"/>
        </w:rPr>
        <w:t xml:space="preserve">منزلتها </w:t>
      </w:r>
      <w:r>
        <w:rPr>
          <w:rtl w:val="true"/>
        </w:rPr>
        <w:t>(</w:t>
      </w:r>
      <w:r>
        <w:rPr>
          <w:rtl w:val="true"/>
        </w:rPr>
        <w:t>سلام الله عليها</w:t>
      </w:r>
      <w:r>
        <w:rPr>
          <w:rtl w:val="true"/>
        </w:rPr>
        <w:t xml:space="preserve">) </w:t>
      </w:r>
      <w:r>
        <w:rPr>
          <w:rtl w:val="true"/>
        </w:rPr>
        <w:t>من النبيّ</w:t>
      </w:r>
      <w:bookmarkEnd w:id="726"/>
    </w:p>
    <w:p>
      <w:pPr>
        <w:pStyle w:val="BookText"/>
        <w:rPr/>
      </w:pPr>
      <w:r>
        <w:rPr>
          <w:rFonts w:ascii="IRNazanin" w:hAnsi="IRNazanin" w:eastAsia="IRNazanin"/>
          <w:color w:val="111111"/>
          <w:sz w:val="28"/>
          <w:sz w:val="28"/>
          <w:szCs w:val="28"/>
          <w:rtl w:val="true"/>
          <w:lang w:bidi="fa-IR"/>
        </w:rPr>
        <w:t>وهي علی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 یكرمها ویشاورها ولا یخالفها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روایاتها في القسم الثاني، من الفرع الخامسعشر، من الباب السادس، من الفصل الأوّل، في عنوان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النبيّ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ومشاورته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ولاحظ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النبيّیكثر ذكرها ویثني علیها ویستغفر لها ویهتمّ بالعمل بوصیّتها</w:t>
      </w:r>
    </w:p>
    <w:p>
      <w:pPr>
        <w:pStyle w:val="BookText"/>
        <w:rPr/>
      </w:pPr>
      <w:r>
        <w:rPr>
          <w:rFonts w:ascii="IRNazanin" w:hAnsi="IRNazanin" w:eastAsia="IRNazanin"/>
          <w:color w:val="111111"/>
          <w:sz w:val="28"/>
          <w:sz w:val="28"/>
          <w:szCs w:val="28"/>
          <w:rtl w:val="true"/>
          <w:lang w:bidi="fa-IR"/>
        </w:rPr>
        <w:t>تقدّمت روایاتها بأسانید كثیرة وطرق عدیدة في القسم الثاني، من الفرع الخامسعشر، من الباب السادس، من الفصل الأوّل، في عنوان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ذکر النبيّ لها، والثناء علیها، والاستغفار لها، والاهتمام بالعمل بوصیّتها وحسادة عائشة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أطعمها من عنب الجنّة</w:t>
      </w:r>
    </w:p>
    <w:p>
      <w:pPr>
        <w:pStyle w:val="BookText"/>
        <w:rPr/>
      </w:pPr>
      <w:r>
        <w:rPr>
          <w:rFonts w:ascii="IRNazanin" w:hAnsi="IRNazanin" w:eastAsia="IRNazanin"/>
          <w:color w:val="111111"/>
          <w:sz w:val="28"/>
          <w:sz w:val="28"/>
          <w:szCs w:val="28"/>
          <w:rtl w:val="true"/>
          <w:lang w:bidi="fa-IR"/>
        </w:rPr>
        <w:t>بروایة عائشة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بن معاویة، عن وائل بن داوود، عن عبدالله البهيّ،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من عنب الجنّة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عبدالرحمان بن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عبدالرحمان بن یزید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بن معاویة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أبوإسحاق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أبوالدحداح، حدّثنا إبراهیم، حدّثنا عبدالوهّاب بن عبدالرحیم الأشجعي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جوبر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مروان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8"/>
      </w:r>
      <w:bookmarkStart w:id="727" w:name="pg17021_197969"/>
    </w:p>
    <w:p>
      <w:pPr>
        <w:pStyle w:val="Heading4"/>
        <w:numPr>
          <w:ilvl w:val="3"/>
          <w:numId w:val="1"/>
        </w:numPr>
        <w:rPr/>
      </w:pPr>
      <w:bookmarkStart w:id="728" w:name="__RefHeading___Toc3751113_3381743652"/>
      <w:bookmarkStart w:id="729" w:name="_Toc294"/>
      <w:bookmarkEnd w:id="727"/>
      <w:bookmarkEnd w:id="728"/>
      <w:r>
        <w:rPr>
          <w:rtl w:val="true"/>
        </w:rPr>
        <w:t>الثالث</w:t>
      </w:r>
      <w:r>
        <w:rPr>
          <w:rtl w:val="true"/>
        </w:rPr>
        <w:t xml:space="preserve">: </w:t>
      </w:r>
      <w:r>
        <w:rPr>
          <w:rtl w:val="true"/>
        </w:rPr>
        <w:t xml:space="preserve">منزلتها </w:t>
      </w:r>
      <w:r>
        <w:rPr>
          <w:rtl w:val="true"/>
        </w:rPr>
        <w:t>(</w:t>
      </w:r>
      <w:r>
        <w:rPr>
          <w:rtl w:val="true"/>
        </w:rPr>
        <w:t>سلام الله عليها</w:t>
      </w:r>
      <w:r>
        <w:rPr>
          <w:rtl w:val="true"/>
        </w:rPr>
        <w:t xml:space="preserve">) </w:t>
      </w:r>
      <w:r>
        <w:rPr>
          <w:rtl w:val="true"/>
        </w:rPr>
        <w:t>من الناس والاُمّة</w:t>
      </w:r>
      <w:bookmarkEnd w:id="729"/>
    </w:p>
    <w:p>
      <w:pPr>
        <w:pStyle w:val="Heading5"/>
        <w:numPr>
          <w:ilvl w:val="4"/>
          <w:numId w:val="1"/>
        </w:numPr>
        <w:rPr/>
      </w:pPr>
      <w:bookmarkStart w:id="730" w:name="__RefHeading___Toc3751115_3381743652"/>
      <w:bookmarkStart w:id="731" w:name="_Toc295"/>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وهي علی أنحاء</w:t>
      </w:r>
      <w:r>
        <w:rPr>
          <w:rFonts w:eastAsia="IRNazanin" w:cs="IRNazanin"/>
          <w:color w:val="111111"/>
          <w:sz w:val="28"/>
          <w:szCs w:val="28"/>
          <w:rtl w:val="true"/>
          <w:lang w:bidi="fa-IR"/>
        </w:rPr>
        <w:t>:</w:t>
      </w:r>
    </w:p>
    <w:p>
      <w:pPr>
        <w:pStyle w:val="Heading5"/>
        <w:numPr>
          <w:ilvl w:val="4"/>
          <w:numId w:val="1"/>
        </w:numPr>
        <w:rPr/>
      </w:pPr>
      <w:bookmarkStart w:id="732" w:name="__RefHeading___Toc3751117_3381743652"/>
      <w:bookmarkStart w:id="733" w:name="_Toc296"/>
      <w:bookmarkEnd w:id="732"/>
      <w:r>
        <w:rPr/>
        <w:t>1</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كانت خیر اُمّهات المؤمنین وأفضلهنّ</w:t>
      </w:r>
      <w:bookmarkEnd w:id="733"/>
    </w:p>
    <w:p>
      <w:pPr>
        <w:pStyle w:val="Heading6"/>
        <w:numPr>
          <w:ilvl w:val="5"/>
          <w:numId w:val="1"/>
        </w:numPr>
        <w:rPr/>
      </w:pPr>
      <w:bookmarkStart w:id="734" w:name="__RefHeading___Toc3751119_3381743652"/>
      <w:bookmarkStart w:id="735" w:name="_Toc297"/>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 الباهلي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الحسن</w:t>
      </w:r>
    </w:p>
    <w:p>
      <w:pPr>
        <w:pStyle w:val="Heading6"/>
        <w:numPr>
          <w:ilvl w:val="5"/>
          <w:numId w:val="1"/>
        </w:numPr>
        <w:rPr/>
      </w:pPr>
      <w:bookmarkStart w:id="736" w:name="__RefHeading___Toc3751121_3381743652"/>
      <w:bookmarkStart w:id="737" w:name="_Toc298"/>
      <w:bookmarkEnd w:id="736"/>
      <w:r>
        <w:rPr/>
        <w:t>1</w:t>
      </w:r>
      <w:r>
        <w:rPr>
          <w:rtl w:val="true"/>
        </w:rPr>
        <w:t xml:space="preserve">. </w:t>
      </w:r>
      <w:r>
        <w:rPr>
          <w:rtl w:val="true"/>
        </w:rPr>
        <w:t>أبواُمامة الباهلي</w:t>
      </w:r>
      <w:bookmarkEnd w:id="737"/>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سعید بن محمّد بن أبي‌بكر الفقیمي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القاضي الإمام الأجلّ جمال‌الدین أبوبكر محمّد بن أحمد بن عبدالرحمان الریغدموني، عن الشیخ الفقیه أبي‌أحمد عبدالرحمان بن إسحاق بن أحمد، أخبرنا الفقیه أبوإسحاق إبراهیم بن أحمد بن العبّاس، أخبرنا الشیخ أبوسهل الأنماطي، أخبرنا أبوعبدالله محمّد بن یوسف الرزماناخي، أخبرنا الحسین بن موسی بن أحمد القمّي، أخبرنا أبویحیی معاذ بن سلیمان الهروي، أخبرنا محمّد بن یزید بن عبدالله السلمي،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عبدالمنعم بن إدریس، عن أبان، عن شعافة الخزاعي أنّ أبااُمامة الباهلي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علی خدیجة بنت خویلد امرأته وهي بالموت، فشكت إلیه شدّة كرب الموت، فبكی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اقدمي خیر مقدم یا خدیجة، أنت خیر اُمّهات المؤمنین، وأفضلهنّ، وسیّدة نساء العالمین، إلّا مریم بنت عمران وآسیة امرأة فرعون </w:t>
      </w:r>
      <w:r>
        <w:rPr>
          <w:rFonts w:eastAsia="IRNazanin" w:cs="IRNazanin"/>
          <w:color w:val="111111"/>
          <w:sz w:val="28"/>
          <w:szCs w:val="28"/>
          <w:rtl w:val="true"/>
          <w:lang w:bidi="fa-IR"/>
        </w:rPr>
        <w:t>... .</w:t>
      </w:r>
      <w:r>
        <w:rPr>
          <w:rStyle w:val="FootnoteAnchor"/>
          <w:rtl w:val="true"/>
        </w:rPr>
        <w:footnoteReference w:id="699"/>
      </w:r>
    </w:p>
    <w:p>
      <w:pPr>
        <w:pStyle w:val="Heading6"/>
        <w:numPr>
          <w:ilvl w:val="5"/>
          <w:numId w:val="1"/>
        </w:numPr>
        <w:rPr/>
      </w:pPr>
      <w:bookmarkStart w:id="738" w:name="__RefHeading___Toc3751123_3381743652"/>
      <w:bookmarkStart w:id="739" w:name="_Toc299"/>
      <w:bookmarkEnd w:id="738"/>
      <w:r>
        <w:rPr/>
        <w:t>2</w:t>
      </w:r>
      <w:r>
        <w:rPr>
          <w:rtl w:val="true"/>
        </w:rPr>
        <w:t xml:space="preserve">. </w:t>
      </w:r>
      <w:r>
        <w:rPr>
          <w:rtl w:val="true"/>
        </w:rPr>
        <w:t>عائشة</w:t>
      </w:r>
      <w:bookmarkEnd w:id="7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عن مسروق، عن عائشة، قالت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 إذا ذكر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یوماً،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أكثر ما تذكرها حمراء الشدق</w:t>
      </w:r>
      <w:r>
        <w:rPr>
          <w:rStyle w:val="FootnoteAnchor"/>
          <w:rtl w:val="true"/>
        </w:rPr>
        <w:footnoteReference w:id="700"/>
      </w:r>
      <w:r>
        <w:rPr>
          <w:rFonts w:ascii="IRNazanin" w:hAnsi="IRNazanin" w:eastAsia="IRNazanin"/>
          <w:color w:val="111111"/>
          <w:sz w:val="28"/>
          <w:sz w:val="28"/>
          <w:szCs w:val="28"/>
          <w:rtl w:val="true"/>
          <w:lang w:bidi="fa-IR"/>
        </w:rPr>
        <w:t xml:space="preserve">؟ 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w:t>
      </w:r>
      <w:r>
        <w:rPr>
          <w:rFonts w:eastAsia="IRNazanin" w:cs="IRNazanin"/>
          <w:color w:val="111111"/>
          <w:sz w:val="28"/>
          <w:szCs w:val="28"/>
          <w:rtl w:val="true"/>
          <w:lang w:bidi="fa-IR"/>
        </w:rPr>
        <w:t>...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إذا ذكر خدیجة أحسن علیها الثناء،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منها؟ وقد أبدلك الله بها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بها خیراً منها </w:t>
      </w:r>
      <w:r>
        <w:rPr>
          <w:rFonts w:eastAsia="IRNazanin" w:cs="IRNazanin"/>
          <w:color w:val="111111"/>
          <w:sz w:val="28"/>
          <w:szCs w:val="28"/>
          <w:rtl w:val="true"/>
          <w:lang w:bidi="fa-IR"/>
        </w:rPr>
        <w:t>...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مجالد بن سعید،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خدیجة أحسن علیها الثناء، فذكرها یوماً فغرت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تذكرها حمراء الشدق؟ وقد أبدلك الله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w:t>
      </w:r>
      <w:r>
        <w:rPr>
          <w:rFonts w:eastAsia="IRNazanin" w:cs="IRNazanin"/>
          <w:color w:val="111111"/>
          <w:sz w:val="28"/>
          <w:szCs w:val="28"/>
          <w:rtl w:val="true"/>
          <w:lang w:bidi="fa-IR"/>
        </w:rPr>
        <w:t>...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مجالد، عن الشعبي، عن مسروق، عن عائشة ، قالت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یكاد یخرج من البیت حتّی یذكر خدیجة فیحسن علیها الثناء، فذكرها یوماً من الأیّام فأدركتني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إلّا عجوزاً؟ فقد أبدلك الله </w:t>
      </w:r>
      <w:bookmarkStart w:id="740" w:name="pg17021_197973"/>
    </w:p>
    <w:p>
      <w:pPr>
        <w:pStyle w:val="BookText"/>
        <w:rPr/>
      </w:pPr>
      <w:bookmarkEnd w:id="7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حتّی اهتزّ مقدّم شعره من الغضب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أخلف الله لي خیراً منها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الكالدي،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w:t>
      </w:r>
      <w:r>
        <w:rPr>
          <w:rStyle w:val="FootnoteAnchor"/>
          <w:rtl w:val="true"/>
        </w:rPr>
        <w:footnoteReference w:id="704"/>
      </w:r>
      <w:r>
        <w:rPr>
          <w:rFonts w:ascii="IRNazanin" w:hAnsi="IRNazanin" w:eastAsia="IRNazanin"/>
          <w:color w:val="111111"/>
          <w:sz w:val="28"/>
          <w:sz w:val="28"/>
          <w:szCs w:val="28"/>
          <w:rtl w:val="true"/>
          <w:lang w:bidi="fa-IR"/>
        </w:rPr>
        <w:t xml:space="preserve">بن إسماعیل بن مجالد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كانت إلّا عجوزاً؟ قد أخلف الله لك خیراً منها</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حمّاد بن اُسامة، عن مجالد، عن عامر الشعبي،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كذا وكذا، قد أبدلك الله 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w:t>
      </w:r>
      <w:r>
        <w:rPr>
          <w:rFonts w:eastAsia="IRNazanin" w:cs="IRNazanin"/>
          <w:color w:val="111111"/>
          <w:sz w:val="28"/>
          <w:szCs w:val="28"/>
          <w:rtl w:val="true"/>
          <w:lang w:bidi="fa-IR"/>
        </w:rPr>
        <w:t>... .</w:t>
      </w:r>
      <w:r>
        <w:rPr>
          <w:rStyle w:val="FootnoteAnchor"/>
          <w:rtl w:val="true"/>
        </w:rPr>
        <w:footnoteReference w:id="706"/>
      </w:r>
    </w:p>
    <w:p>
      <w:pPr>
        <w:pStyle w:val="Heading6"/>
        <w:numPr>
          <w:ilvl w:val="5"/>
          <w:numId w:val="1"/>
        </w:numPr>
        <w:rPr/>
      </w:pPr>
      <w:bookmarkStart w:id="741" w:name="__RefHeading___Toc3751125_3381743652"/>
      <w:bookmarkStart w:id="742" w:name="_Toc300"/>
      <w:bookmarkEnd w:id="741"/>
      <w:r>
        <w:rPr/>
        <w:t>3</w:t>
      </w:r>
      <w:r>
        <w:rPr>
          <w:rtl w:val="true"/>
        </w:rPr>
        <w:t xml:space="preserve">. </w:t>
      </w:r>
      <w:r>
        <w:rPr>
          <w:rtl w:val="true"/>
        </w:rPr>
        <w:t>محمّد بن عبدالله بن الحسن</w:t>
      </w:r>
      <w:bookmarkEnd w:id="7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 بن بشیر، وحدّثنیها أبوعبدالرحمان من كتّاب أهل العراق والحكم بن صدقة بن نزار، وسمعت ابن أبي‌حرب،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أباجعفر المنصور ظهور محمّد بن عبدالله المدینة كتب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أعرض علیك من الأمان مثل الّذي عرضت عليّ، فإنّ الحقّ حقّنا، وإنّما ادّعیتم هذا الأمر بنا، وخرجتم له بشیعتنا، وحظیتم بفضلنا، وإنّ أبانا علیّاً كان الوصيّ وكان الإمام؛ فكیف ورثتم ولایته وولده أحیاء؟ ثمّ قد علمت أنّه لم یطلب هذا الأمر أحد له مثل نسبنا وشرفنا وحالنا وشرف آباءنا؛ لسنا من أبناء اللعناء ولا الطرداء ولا الطلقاء، ولیس یمتّ أحد من بني‌هاشم بمثل الّذي نمتّ به من القرابة والسابقة والفضل، وإنّا بنو اُمّ رسول الله فاطمة بنت عمرو في الجاهلیّة وبنو بنته فاطمة في الإسلام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فوالدنا من النبیّین محمّد، ومن السلف أوّلهم إسلاماً علي، ومن الأزواج أفضلهنّ خدیجة الطاهرة، وأوّل من صلّی القبلة </w:t>
      </w:r>
      <w:r>
        <w:rPr>
          <w:rFonts w:eastAsia="IRNazanin" w:cs="IRNazanin"/>
          <w:color w:val="111111"/>
          <w:sz w:val="28"/>
          <w:szCs w:val="28"/>
          <w:rtl w:val="true"/>
          <w:lang w:bidi="fa-IR"/>
        </w:rPr>
        <w:t>...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المبرّد وابن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محمّد بن عبدالله علی المنصور كتب إلیه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علیك من الأمان مثل الّذي أعطیتني، وقد تعلم أنّ الحقّ حقّنا، وأنّكم إنّما طلبتموه بنا، ونهضتم فیه بشیعتنا، وخبطتموه بفضلنا، وأنّ أبانا علیّاً كان الوصيّ والإمام، فكیف ورثتموه دوننا ونحن أحیاء؟ وقد علمت أنّه لیس أحد من بني‌هاشم یمتّ بمثل فضلنا، ولا یفخر بمثل قدیمنا وحدیثنا ونسبنا وسببنا، وأنّا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دونكم، وبنو ابنته فاطمة في الإسلام من بینكم</w:t>
      </w:r>
      <w:r>
        <w:rPr>
          <w:rFonts w:eastAsia="IRNazanin" w:cs="IRNazanin"/>
          <w:color w:val="111111"/>
          <w:sz w:val="28"/>
          <w:szCs w:val="28"/>
          <w:rtl w:val="true"/>
          <w:lang w:bidi="fa-IR"/>
        </w:rPr>
        <w:t>.</w:t>
      </w:r>
      <w:bookmarkStart w:id="743" w:name="pg17021_197978"/>
    </w:p>
    <w:p>
      <w:pPr>
        <w:pStyle w:val="BookText"/>
        <w:rPr/>
      </w:pPr>
      <w:bookmarkEnd w:id="743"/>
      <w:r>
        <w:rPr>
          <w:rFonts w:ascii="IRNazanin" w:hAnsi="IRNazanin" w:eastAsia="IRNazanin"/>
          <w:color w:val="111111"/>
          <w:sz w:val="28"/>
          <w:sz w:val="28"/>
          <w:szCs w:val="28"/>
          <w:rtl w:val="true"/>
          <w:lang w:bidi="fa-IR"/>
        </w:rPr>
        <w:t xml:space="preserve">فأنا أوسط بنيهاشم نسباً، وخیرهم اُمّاً وأباً، لم تلدني العجم، ولم تعرق فيّ اُمّهات الأولاد،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یختار لنا، فولدني من النبیّین أفضلهم محمّد، ومن أصحابه أقدمهم إسلاماً وأوسعهم علماً وأكثرهم جهاداً علي بن أبي‌طالب، ومن نسائه أفضلهنّ خدیجة بنت خویلد، أوّل من آمن بالله وصلّی القبلة </w:t>
      </w:r>
      <w:r>
        <w:rPr>
          <w:rFonts w:eastAsia="IRNazanin" w:cs="IRNazanin"/>
          <w:color w:val="111111"/>
          <w:sz w:val="28"/>
          <w:szCs w:val="28"/>
          <w:rtl w:val="true"/>
          <w:lang w:bidi="fa-IR"/>
        </w:rPr>
        <w:t>...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فولدنا من النبیّین محمّد أفضلهم مقاماً، ومن السلف أوّلهم إسلاماً، ومن الأزواج خیرهنّ خدیجة الطاهرة، وأوّل من صلّی القبلة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جواب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وإنّي أعرض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علیك من الأمان مثل ما عرضت عليّ، فأنا أحقّ بهذا الأمر منكم، وأنتم إنّما وصلتم إلیه بنا، فإنّ علیّاً كان الوصيّ وكان الإمام، فكیف ورثتم ولایته وولده أحیاء؟ ونحن أشرف أهل الأرض نسباً، فرسول الله خیر الناس وهو جدّنا، وجدّتنا خدیجة، وهي أفضل زوجاته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44" w:name="__RefHeading___Toc3751127_3381743652"/>
      <w:bookmarkStart w:id="745" w:name="_Toc301"/>
      <w:bookmarkEnd w:id="744"/>
      <w:r>
        <w:rPr/>
        <w:t>2</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أفضل من عائشة</w:t>
      </w:r>
      <w:bookmarkEnd w:id="745"/>
    </w:p>
    <w:p>
      <w:pPr>
        <w:pStyle w:val="BookText"/>
        <w:rPr/>
      </w:pPr>
      <w:r>
        <w:rPr>
          <w:rFonts w:ascii="IRNazanin" w:hAnsi="IRNazanin" w:eastAsia="IRNazanin"/>
          <w:color w:val="111111"/>
          <w:sz w:val="28"/>
          <w:sz w:val="28"/>
          <w:szCs w:val="28"/>
          <w:rtl w:val="true"/>
          <w:lang w:bidi="fa-IR"/>
        </w:rPr>
        <w:t>و تدلّ علی ذلك مضافاً علی ما تقدّم في العنوان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یذكر عن أبي‌بكر بن داوود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عائشة أفضل أم خدیجة؟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أقرأها رسول الله السلام من جبریل، وخدیجة أقرأها جبریل السلام من ربّها علی لسان محمّد</w:t>
      </w:r>
      <w:r>
        <w:rPr>
          <w:rStyle w:val="FootnoteAnchor"/>
          <w:rtl w:val="true"/>
        </w:rPr>
        <w:footnoteReference w:id="709"/>
      </w:r>
      <w:r>
        <w:rPr>
          <w:rFonts w:ascii="Amiri" w:hAnsi="Amiri" w:eastAsia="Amiri" w:cs="Amiri"/>
          <w:color w:val="111111"/>
          <w:sz w:val="28"/>
          <w:sz w:val="28"/>
          <w:szCs w:val="28"/>
          <w:rtl w:val="true"/>
          <w:lang w:bidi="ar-SA"/>
        </w:rPr>
        <w:t xml:space="preserve">، فهي أفضل </w:t>
      </w:r>
      <w:r>
        <w:rPr>
          <w:rFonts w:eastAsia="Amiri" w:cs="Amiri" w:ascii="Amiri" w:hAnsi="Amiri"/>
          <w:color w:val="111111"/>
          <w:sz w:val="28"/>
          <w:szCs w:val="28"/>
          <w:rtl w:val="true"/>
          <w:lang w:bidi="ar-SA"/>
        </w:rPr>
        <w:t>...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نختاره وندین الله به أنّ فاطمة أفضل، ثمّ خدیجة، ثمّ عائشة</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في أبواب بدء الوحي بیان تصدیقها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في أوّل وهلة، ومن ثباتها في الأمر ما یدلّ علی قوّة یقینها ووفور عقلها وصحّة عزمها، لاجرم كانت أفضل نسائه علی الراجح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فروی البزّار والطبراني من حدیث عمّار بن یاسر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فضّلت خدیجة علی نساء اُمّتي كما فضّلت مریم علی نساء العالمین</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حسن الإسناد، واستدلّ بهذا الحدیث علی أنّ خدیجة أفضل من عائشة</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نقل كلام السهیلي المتقدّم آنفاً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وزعم ابن العربي أنّه لا خلاف في أنّ خدیجة أفضل من عائشة، وردّ بأنّ الخلاف ثابت قدیماً وإن كان الراجح أفضلیّة خدیجة بهذا وبما تقدّم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صریح ما جاء في تفضیل خدیجة ما أخرجه أبوداوود والنسائي </w:t>
      </w:r>
      <w:bookmarkStart w:id="746" w:name="pg17021_197982"/>
    </w:p>
    <w:p>
      <w:pPr>
        <w:pStyle w:val="BookText"/>
        <w:rPr/>
      </w:pPr>
      <w:bookmarkEnd w:id="746"/>
      <w:r>
        <w:rPr>
          <w:rFonts w:ascii="IRNazanin" w:hAnsi="IRNazanin" w:eastAsia="IRNazanin"/>
          <w:color w:val="111111"/>
          <w:sz w:val="28"/>
          <w:sz w:val="28"/>
          <w:szCs w:val="28"/>
          <w:rtl w:val="true"/>
          <w:lang w:bidi="fa-IR"/>
        </w:rPr>
        <w:t>وصحّحه الحاکم من حدیث ابن عبّاس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وفاطمة بنت محمّد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فضل عائشة وفاطمة، فکان شیخنا أبوسهل محمّد بن سلیمان الصعلوکي وابنه سهل بن محمّد یفضّلان فاطمة علی عائشة، وهذا هو الأشبه بمذهب شیخنا أبيالحسن الأشعري، وبه قال الشافعي، وللحسین بن الفضل رسالة في ذلك، وزعمت البکریّة أنّ عائشة أفضل من فاطمة، والقول الأوّل هو الصحیح عندنا؛ للخبر الوارد في أنّ أفضل النساء وخیرهنّ أربع، وأفضل النساء بعد فاطمة وخدیجة عائشة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47" w:name="__RefHeading___Toc3751129_3381743652"/>
      <w:bookmarkStart w:id="748" w:name="_Toc302"/>
      <w:bookmarkEnd w:id="747"/>
      <w:r>
        <w:rPr/>
        <w:t>3</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خیر الناس وأكرمهم</w:t>
      </w:r>
      <w:bookmarkEnd w:id="748"/>
    </w:p>
    <w:p>
      <w:pPr>
        <w:pStyle w:val="Heading6"/>
        <w:numPr>
          <w:ilvl w:val="5"/>
          <w:numId w:val="1"/>
        </w:numPr>
        <w:rPr/>
      </w:pPr>
      <w:bookmarkStart w:id="749" w:name="__RefHeading___Toc3751131_3381743652"/>
      <w:bookmarkStart w:id="750" w:name="_Toc303"/>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علی قول وروایة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أبي‌سفیان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بشیر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العجلان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العجلان</w:t>
      </w:r>
    </w:p>
    <w:p>
      <w:pPr>
        <w:pStyle w:val="Heading6"/>
        <w:numPr>
          <w:ilvl w:val="5"/>
          <w:numId w:val="1"/>
        </w:numPr>
        <w:rPr/>
      </w:pPr>
      <w:bookmarkStart w:id="751" w:name="__RefHeading___Toc3751133_3381743652"/>
      <w:bookmarkStart w:id="752" w:name="_Toc304"/>
      <w:bookmarkEnd w:id="751"/>
      <w:r>
        <w:rPr/>
        <w:t>1</w:t>
      </w:r>
      <w:r>
        <w:rPr>
          <w:rtl w:val="true"/>
        </w:rPr>
        <w:t xml:space="preserve">. </w:t>
      </w:r>
      <w:r>
        <w:rPr>
          <w:rtl w:val="true"/>
        </w:rPr>
        <w:t>حذیفة بن الیمان</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إسماعیل الضراري، حدّثنا شعیب بن ماهان، عن عمرو بن جمیع العبدي، عن عبدالله بن الحسن بن الحسن بن علي، عن ربیعة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علینا رسول الله كأنّي أنظر إلیه كما أنظر إلیك الساعة حامل الحسین بن علي علی عائقه كأنّي 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كفّه الطیّبة واضعها علی قدمه یلصقها بصدره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لأعرفنّ ما اختلفتم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في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الحسین بن علي خیر الناس جدّاً، وخیر الناس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محمّد رسول الله سیّد النبیّین، وجدّته خدیجة بنت خویلد سابقة نساء العالمین إلی الإیمان بالله ورسوله </w:t>
      </w:r>
      <w:r>
        <w:rPr>
          <w:rFonts w:eastAsia="IRNazanin" w:cs="IRNazanin"/>
          <w:color w:val="111111"/>
          <w:sz w:val="28"/>
          <w:szCs w:val="28"/>
          <w:rtl w:val="true"/>
          <w:lang w:bidi="fa-IR"/>
        </w:rPr>
        <w:t>...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السعدي،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حذیفة فسألته عن أشیاء،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وعِهِ وأبلغ الناس، إنّي رأیت رسول اللهكما تراني، وسمعته باُذنيّ هاتین، وقد جاء الحسین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 علی منكبیه، وجعل الحسین یغمز بعقبه في سرّة النبيّ، فرأیت كفّ رسول الله الطیّبة، وقد وضعها علی ظهر قدم الحسین، وهو یغمز بها سرّة نفسه لئلّا ینتهر، ولا ینقطع بنفسه من الكلام،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الحسین بن علي خیر الناس جدّاً، وخیر الناس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رسول الله سیّد ولد آدم، وجدّته خدیجة سابقة نساء العالمین إلی الإیمان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أىّها الناس، هذا الحسین بن علي، جدّه في الجنّة وأبوه في الجنّة، واُمّه في الجنّة </w:t>
      </w:r>
      <w:r>
        <w:rPr>
          <w:rFonts w:eastAsia="Amiri" w:cs="Amiri" w:ascii="Amiri" w:hAnsi="Amiri"/>
          <w:color w:val="111111"/>
          <w:sz w:val="28"/>
          <w:szCs w:val="28"/>
          <w:rtl w:val="true"/>
          <w:lang w:bidi="ar-SA"/>
        </w:rPr>
        <w:t>...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ربیعة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ربیعة اسمع منّي وعِهِ واحفظه وقِهِ، وبلّغ الناس عنّي، إنّي رأیت رسول الله وقد أخذ الحسین بن علي ووضعه علی منكبه، وجعل یقي بعقبه،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هذا الحسین بن علي خیر الناس جدّاً 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رسول الله سیّد ولد آدم، وجدّته خدیجة سابقة نساء العالمین إلی الإیمان بالله وبرسوله </w:t>
      </w:r>
      <w:r>
        <w:rPr>
          <w:rFonts w:eastAsia="IRNazanin" w:cs="IRNazanin"/>
          <w:color w:val="111111"/>
          <w:sz w:val="28"/>
          <w:szCs w:val="28"/>
          <w:rtl w:val="true"/>
          <w:lang w:bidi="fa-IR"/>
        </w:rPr>
        <w:t xml:space="preserve">... . </w:t>
      </w:r>
      <w:bookmarkStart w:id="753" w:name="pg17021_197986"/>
    </w:p>
    <w:p>
      <w:pPr>
        <w:pStyle w:val="BookText"/>
        <w:rPr/>
      </w:pPr>
      <w:bookmarkEnd w:id="75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وهذا الحسین جدّه في الجنّة، وجدّته في الجنّة، وأبوه في الجنّة، واُمّه في الجنّة </w:t>
      </w:r>
      <w:r>
        <w:rPr>
          <w:rFonts w:eastAsia="Amiri" w:cs="Amiri" w:ascii="Amiri" w:hAnsi="Amiri"/>
          <w:color w:val="111111"/>
          <w:sz w:val="28"/>
          <w:szCs w:val="28"/>
          <w:rtl w:val="true"/>
          <w:lang w:bidi="ar-SA"/>
        </w:rPr>
        <w:t>... .</w:t>
      </w:r>
      <w:r>
        <w:rPr>
          <w:rStyle w:val="FootnoteAnchor"/>
          <w:rtl w:val="true"/>
        </w:rPr>
        <w:footnoteReference w:id="718"/>
      </w:r>
    </w:p>
    <w:p>
      <w:pPr>
        <w:pStyle w:val="Heading6"/>
        <w:numPr>
          <w:ilvl w:val="5"/>
          <w:numId w:val="1"/>
        </w:numPr>
        <w:rPr/>
      </w:pPr>
      <w:bookmarkStart w:id="754" w:name="__RefHeading___Toc3751135_3381743652"/>
      <w:bookmarkStart w:id="755" w:name="_Toc305"/>
      <w:bookmarkEnd w:id="754"/>
      <w:r>
        <w:rPr/>
        <w:t>2</w:t>
      </w:r>
      <w:r>
        <w:rPr>
          <w:rtl w:val="true"/>
        </w:rPr>
        <w:t xml:space="preserve">. </w:t>
      </w:r>
      <w:r>
        <w:rPr>
          <w:rtl w:val="true"/>
        </w:rPr>
        <w:t>صعصعة بن صوحان</w:t>
      </w:r>
      <w:bookmarkEnd w:id="7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الناس أباً واُمّاً، وجدّاً وجدّة، وعمّاً، وخالاً وخالة؟ فقال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عبدالله بن عجلان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الجالس بین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جدّه رسول الله، وجدّته خدیجة بنت خویلد الطاهرة، وأبوه علي بن أبي‌طالب، واُمّه فاطمة بنت رسول الله، وعمّه جعفر بن أبي‌طالب، وعمّته اُمّهانئ بنت أبي‌طالب، وخاله القاسم بن رسول الله، وخالته زینب بنت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56" w:name="__RefHeading___Toc3751137_3381743652"/>
      <w:bookmarkStart w:id="757" w:name="_Toc306"/>
      <w:bookmarkEnd w:id="756"/>
      <w:r>
        <w:rPr/>
        <w:t>3</w:t>
      </w:r>
      <w:r>
        <w:rPr>
          <w:rtl w:val="true"/>
        </w:rPr>
        <w:t xml:space="preserve">. </w:t>
      </w:r>
      <w:r>
        <w:rPr>
          <w:rtl w:val="true"/>
        </w:rPr>
        <w:t>عبدالله بن عبّاس</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أبوالمعالي الحسیني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أبوعبدالله أحمد بن عبدالله بن خالة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أبوإسحاق سعد بن محمّد بن إبراهیم الصیرفي، حدّثني أبوعمرو محمّد بن یوسف بن یعقوب بن یوسف النیسابوري، حدّثنا جیش بن محمّد الرفاء، حدّثنا جریر،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المنصور أمیرالمؤمنین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وهي تبكي،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الحسن والحسین خرجا من عندي البارحة، فما أدري أین 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فوالله إنّ الّذي خلقهما هو ألطف بهما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هل أدلّكم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علیكم بالحسن والحسین، فإنّ جدّهما محمّد، وجدّتهما خدیجة بنت خویلد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 الحسن والحسین واُمّهما وأباهما وجدّهما وجدّتهما وخالهما وخالتهما وعمّهما وعمّتهما في الجنّة، ومن یحبّهما في الجنّة، ومن یبغضهما في النار</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أبوعلي الحسیني بن عفیر بن حمّاد بن زیاد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أبویعقوب یوسف بن عدي بن زریق بن إسماعیل الکوفي التیمي، حدّثنا جریر بن عبدالحمید الضبّي، حدّثني سلیمان بن مهران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أبوجعفر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حدیث طویل یذکر فیه فضائل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 هل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بالحسن والحسین؛ فإنّ جدّهما محمّد ، وجدّتهما خدیجة بنت خویلد سیّدة نساء أهل الجنّة، وأوّل من سارعت إلی تصدیق ما أنزل الله علی نبیّه وإلی الإیمان بالله وبرسوله </w:t>
      </w:r>
      <w:r>
        <w:rPr>
          <w:rFonts w:eastAsia="IRNazanin" w:cs="IRNazanin"/>
          <w:color w:val="111111"/>
          <w:sz w:val="28"/>
          <w:szCs w:val="28"/>
          <w:rtl w:val="true"/>
          <w:lang w:bidi="fa-IR"/>
        </w:rPr>
        <w:t>...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أبوطالب محمّد بن أحمد بن عثمان بن الفرج بن الأزهر الصیرفي البغدادي</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علینا واسطاً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أبوبكر محمّد بن الحسن بن سلیمان، حدّثنا عبدالله بن محمّد بن عبدالله العكبري، حدّثنا أبوالقاسم عبدالله بن عتّاب العبدي، حدّثنا عمر بن شبّة بن عبیدة النمیري،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الأعمش یدعوه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حدّثنا عبدالله بن محمّد بن عبدالله العكبري، حدّثنا عبدالله بن عتّاب بن محمّد، حدّثنا الحسن بن عرفة، حدّثنا أبومعاویة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المنصور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حدّثنا عبدالله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العكبري، حدّثنا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عتّاب العبدي، حدّثنا أحمد بن علي العمّي، حدّثنا إبراهیم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سلیمان بن سالم، حدّثني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أبي‌جعفر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 یذكر فیه فضائل الحسنین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أصحابي، بلّغوا عن نبیّكم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الیوم علی خیرالناس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علیكم بالحسن والحسین؛ فإنّ جدّهما محمّد رسول الله، وجدّتهما خدیجة بنت خویلد سیّدة نساء أهل الجنّة </w:t>
      </w:r>
      <w:r>
        <w:rPr>
          <w:rFonts w:eastAsia="IRNazanin" w:cs="IRNazanin"/>
          <w:color w:val="111111"/>
          <w:sz w:val="28"/>
          <w:szCs w:val="28"/>
          <w:rtl w:val="true"/>
          <w:lang w:bidi="fa-IR"/>
        </w:rPr>
        <w:t>...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أبي سوید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إسحاق بن سلیمان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یوماً یحدّث أنّهم كانوا عند الرشید، فجری ذكر علي بن أبي‌طالب، فقال الرشید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أمیرالمؤمنین المهديّ، عن أمیرالمؤمنین المنصور أنّه حدّثه عن أبیه، عن جدّه، عن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ألا أدلّكم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جدّهما رسول الله سیّد المرسلین، وجدّتهما خدیجة بنت خویلد سیّدة نساء أهل الجنّة </w:t>
      </w:r>
      <w:r>
        <w:rPr>
          <w:rFonts w:eastAsia="IRNazanin" w:cs="IRNazanin"/>
          <w:color w:val="111111"/>
          <w:sz w:val="28"/>
          <w:szCs w:val="28"/>
          <w:rtl w:val="true"/>
          <w:lang w:bidi="fa-IR"/>
        </w:rPr>
        <w:t>...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أبوبكر ابن أبي‌بكر، حدّثنا محمّد بن یحیی بن أحمد الفقیه البارع</w:t>
      </w:r>
    </w:p>
    <w:p>
      <w:pPr>
        <w:pStyle w:val="BookText"/>
        <w:rPr/>
      </w:pPr>
      <w:r>
        <w:rPr>
          <w:rFonts w:ascii="IRNazanin" w:hAnsi="IRNazanin" w:eastAsia="IRNazanin"/>
          <w:color w:val="111111"/>
          <w:sz w:val="28"/>
          <w:sz w:val="28"/>
          <w:szCs w:val="28"/>
          <w:rtl w:val="true"/>
          <w:lang w:bidi="fa-IR"/>
        </w:rPr>
        <w:t xml:space="preserve">صاحب أبي‌العبّاس ابن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أنبأنا أبوجعفر محمّد بن عثمان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إسحاق بن سلیمان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 رفعه إلی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ذكر آل أبي‌طالب عند الرشید،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أبي‌نجیح، عن مجاهد، عن ابن عبّاس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 صلاة العصر، فلمّا كان في الرابعة أقبل الحسن والحسین حتّی ركبا علی ظهر رسول الله ، فلمّا سلّم وضعهما بین یدیه، وأقبل الحسن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فحمل رسول الله الحسن علی عاتقه الأیمن والحسین علی عاتقه الأیسر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ألا اُخبركم بخیر الناس جدّاً وجدّة؟ ألا اُخبركم بخیر الناس عمّاً وعمّة؟ ألا اُخبركم بخیر الناس خالاً وخالة؟ ألا اُخبركم بخیر الناس أباً واُمّاً؟ هما الحسن والحسین، جدّهما رسول الله ، وجدّتهما خدیجة بنت خویلد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نحن عند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تبكي، فقال لها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الحسن والحسین خرجا، فوالله ما أدري أین سلكا؟ فقال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تبكینّ فداك أبوك،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خلقهما وهو أرحم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الملّا في الوسیلة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وعنه المحبّ الطبري في ذخائر العقبی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فضائل الحسنین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ذكر حملهما علی كتفیه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 الكبیر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أثبتناه من المعجم الأوسط وتاریخ مدینة دمشق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الطبراني بإسناده إلیه في المعجم الكبیر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والمعجم الأوسط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6458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عبدالرزّاق، وابن عساكر في تاریخ مدینة دمشق </w:t>
      </w:r>
      <w:r>
        <w:rPr>
          <w:rFonts w:eastAsia="IRNazanin" w:cs="IRNazanin"/>
          <w:color w:val="111111"/>
          <w:sz w:val="28"/>
          <w:szCs w:val="28"/>
          <w:lang w:bidi="fa-IR"/>
        </w:rPr>
        <w:t>13/228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ترجمة الحسن بن علي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الفاخر في موجبات الجنّة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كلاهما من طریق الطبراني</w:t>
      </w:r>
      <w:r>
        <w:rPr>
          <w:rFonts w:eastAsia="IRNazanin" w:cs="IRNazanin"/>
          <w:color w:val="111111"/>
          <w:sz w:val="28"/>
          <w:szCs w:val="28"/>
          <w:rtl w:val="true"/>
          <w:lang w:bidi="fa-IR"/>
        </w:rPr>
        <w:t>.</w:t>
      </w:r>
      <w:bookmarkStart w:id="758" w:name="pg17021_197994"/>
    </w:p>
    <w:p>
      <w:pPr>
        <w:pStyle w:val="BookText"/>
        <w:rPr/>
      </w:pPr>
      <w:bookmarkEnd w:id="758"/>
      <w:r>
        <w:rPr>
          <w:rFonts w:ascii="IRNazanin" w:hAnsi="IRNazanin" w:eastAsia="IRNazanin"/>
          <w:color w:val="111111"/>
          <w:sz w:val="28"/>
          <w:sz w:val="28"/>
          <w:szCs w:val="28"/>
          <w:rtl w:val="true"/>
          <w:lang w:bidi="fa-IR"/>
        </w:rPr>
        <w:t>یا أیّها الناس، ألا اُخبركم بخیر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جدّهما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وجدّتهما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أباهما في الجنّة، واُمّهما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Fonts w:eastAsia="IRNazanin" w:cs="IRNazanin"/>
          <w:color w:val="111111"/>
          <w:sz w:val="28"/>
          <w:szCs w:val="28"/>
          <w:rtl w:val="true"/>
          <w:lang w:bidi="fa-IR"/>
        </w:rPr>
        <w:t>.</w:t>
      </w:r>
      <w:r>
        <w:rPr>
          <w:rStyle w:val="FootnoteAnchor"/>
          <w:rtl w:val="true"/>
        </w:rPr>
        <w:footnoteReference w:id="724"/>
      </w:r>
    </w:p>
    <w:p>
      <w:pPr>
        <w:pStyle w:val="Heading6"/>
        <w:numPr>
          <w:ilvl w:val="5"/>
          <w:numId w:val="1"/>
        </w:numPr>
        <w:rPr/>
      </w:pPr>
      <w:bookmarkStart w:id="759" w:name="__RefHeading___Toc3751139_3381743652"/>
      <w:bookmarkStart w:id="760" w:name="_Toc307"/>
      <w:bookmarkEnd w:id="759"/>
      <w:r>
        <w:rPr/>
        <w:t>4</w:t>
      </w:r>
      <w:r>
        <w:rPr>
          <w:rtl w:val="true"/>
        </w:rPr>
        <w:t xml:space="preserve">. </w:t>
      </w:r>
      <w:r>
        <w:rPr>
          <w:rtl w:val="true"/>
        </w:rPr>
        <w:t>عبدالله بن عجلان</w:t>
      </w:r>
      <w:bookmarkEnd w:id="760"/>
    </w:p>
    <w:p>
      <w:pPr>
        <w:pStyle w:val="BookText"/>
        <w:rPr/>
      </w:pPr>
      <w:r>
        <w:rPr>
          <w:rFonts w:ascii="Amiri" w:hAnsi="Amiri" w:eastAsia="Amiri" w:cs="Amiri"/>
          <w:color w:val="111111"/>
          <w:sz w:val="28"/>
          <w:sz w:val="28"/>
          <w:szCs w:val="28"/>
          <w:rtl w:val="true"/>
          <w:lang w:bidi="ar-SA"/>
        </w:rPr>
        <w:t>أبوالیقظان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الناس أباً واُمّاً، وجدّاً وجدّة، وعمّاً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وخالاً وخالة؟</w:t>
      </w:r>
    </w:p>
    <w:p>
      <w:pPr>
        <w:pStyle w:val="BookText"/>
        <w:rPr/>
      </w:pPr>
      <w:r>
        <w:rPr>
          <w:rFonts w:ascii="IRNazanin" w:hAnsi="IRNazanin" w:eastAsia="IRNazanin"/>
          <w:color w:val="111111"/>
          <w:sz w:val="28"/>
          <w:sz w:val="28"/>
          <w:szCs w:val="28"/>
          <w:rtl w:val="true"/>
          <w:lang w:bidi="fa-IR"/>
        </w:rPr>
        <w:t xml:space="preserve">فقال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w:t>
      </w:r>
      <w:r>
        <w:rPr>
          <w:rStyle w:val="FootnoteAnchor"/>
          <w:rtl w:val="true"/>
        </w:rPr>
        <w:footnoteReference w:id="7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الجالس بین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الحسن بن علي </w:t>
      </w:r>
      <w:r>
        <w:rPr>
          <w:rFonts w:eastAsia="IRNazanin" w:cs="IRNazanin"/>
          <w:color w:val="111111"/>
          <w:sz w:val="28"/>
          <w:szCs w:val="28"/>
          <w:rtl w:val="true"/>
          <w:lang w:bidi="fa-IR"/>
        </w:rPr>
        <w:t>- ...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تقدّم تمامه مع روایة صعصعة بن صوحان</w:t>
      </w:r>
      <w:r>
        <w:rPr>
          <w:rFonts w:eastAsia="IRNazanin" w:cs="IRNazanin"/>
          <w:color w:val="111111"/>
          <w:sz w:val="28"/>
          <w:szCs w:val="28"/>
          <w:rtl w:val="true"/>
          <w:lang w:bidi="fa-IR"/>
        </w:rPr>
        <w:t>.</w:t>
      </w:r>
    </w:p>
    <w:p>
      <w:pPr>
        <w:pStyle w:val="Heading6"/>
        <w:numPr>
          <w:ilvl w:val="5"/>
          <w:numId w:val="1"/>
        </w:numPr>
        <w:rPr/>
      </w:pPr>
      <w:bookmarkStart w:id="761" w:name="__RefHeading___Toc3751141_3381743652"/>
      <w:bookmarkStart w:id="762" w:name="_Toc308"/>
      <w:bookmarkEnd w:id="761"/>
      <w:r>
        <w:rPr/>
        <w:t>5</w:t>
      </w:r>
      <w:r>
        <w:rPr>
          <w:rtl w:val="true"/>
        </w:rPr>
        <w:t xml:space="preserve">. </w:t>
      </w:r>
      <w:r>
        <w:rPr>
          <w:rtl w:val="true"/>
        </w:rPr>
        <w:t>مالك بن العجلان</w:t>
      </w:r>
      <w:bookmarkEnd w:id="7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 وإبراهیم 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أشراف الناس من قریش وغیرهم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أخبروني بأكرم الناس أباً واُمّاً، وعمّاً وعمّة، وخالاً وخالة، وجدّاً وجدّة؟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مالك بن عجلان</w:t>
      </w:r>
      <w:r>
        <w:rPr>
          <w:rStyle w:val="FootnoteAnchor"/>
          <w:rtl w:val="true"/>
        </w:rPr>
        <w:footnoteReference w:id="727"/>
      </w:r>
      <w:r>
        <w:rPr>
          <w:rFonts w:ascii="IRNazanin" w:hAnsi="IRNazanin" w:eastAsia="IRNazanin"/>
          <w:color w:val="111111"/>
          <w:sz w:val="28"/>
          <w:sz w:val="28"/>
          <w:szCs w:val="28"/>
          <w:rtl w:val="true"/>
          <w:lang w:bidi="fa-IR"/>
        </w:rPr>
        <w:t xml:space="preserve">وأومأ إلی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أبوه علي بن أبي‌طالب، واُمّه فاطمة بنت رسول الله، وعمّه جعفر الطیّار، وعمّته </w:t>
      </w:r>
    </w:p>
    <w:p>
      <w:pPr>
        <w:pStyle w:val="BookText"/>
        <w:rPr/>
      </w:pPr>
      <w:r>
        <w:rPr>
          <w:rFonts w:ascii="IRNazanin" w:hAnsi="IRNazanin" w:eastAsia="IRNazanin"/>
          <w:color w:val="111111"/>
          <w:sz w:val="28"/>
          <w:sz w:val="28"/>
          <w:szCs w:val="28"/>
          <w:rtl w:val="true"/>
          <w:lang w:bidi="fa-IR"/>
        </w:rPr>
        <w:t>اُمّهانئ بنت أبي‌طالب،وخاله القاسم بن رسول الله، وخالته زینب بنت رسول الله، وجدّه رسول الله، وجدّته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القوم ونهض الحسن، فأقبل عمرو بن العاص علی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حُبّ بني‌هاشم حملك علی أن تكلّمت بالباطل؟ فقال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وما أحد من الناس یطلب مرضاة مخلوق بمعصیة الخالق إلّا لم یعط اُمنیّته في دنیاه، وختم له بالشقاء في آخرته، بنوهاشم أنضركم عوداً، وأوراكم زنداً، أ كذلك هو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أشراف الناس من قریش وغیرهم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أخبروني بأكرم الناس أباً واُمّاً، وعمّاً وعمّة، وخالاً وخالة، وجدّاً وجدّة؟</w:t>
      </w:r>
    </w:p>
    <w:p>
      <w:pPr>
        <w:pStyle w:val="BookText"/>
        <w:rPr/>
      </w:pPr>
      <w:r>
        <w:rPr>
          <w:rFonts w:ascii="IRNazanin" w:hAnsi="IRNazanin" w:eastAsia="IRNazanin"/>
          <w:color w:val="111111"/>
          <w:sz w:val="28"/>
          <w:sz w:val="28"/>
          <w:szCs w:val="28"/>
          <w:rtl w:val="true"/>
          <w:lang w:bidi="fa-IR"/>
        </w:rPr>
        <w:t>فقام</w:t>
      </w:r>
      <w:r>
        <w:rPr>
          <w:rStyle w:val="FootnoteAnchor"/>
          <w:rtl w:val="true"/>
        </w:rPr>
        <w:footnoteReference w:id="729"/>
      </w:r>
      <w:r>
        <w:rPr>
          <w:rFonts w:ascii="IRNazanin" w:hAnsi="IRNazanin" w:eastAsia="IRNazanin"/>
          <w:color w:val="111111"/>
          <w:sz w:val="28"/>
          <w:sz w:val="28"/>
          <w:szCs w:val="28"/>
          <w:rtl w:val="true"/>
          <w:lang w:bidi="fa-IR"/>
        </w:rPr>
        <w:t>مالك بن عجلان وأومأ إلی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أبوه علي بن أبي‌طالب، واُمّه فاطمة بنت رسول الله، وجدّته خدیجة بنت خویلد، وجدّه رسول الله، وعمّه جعفر الطیّار في الجنّة، وعمّته اُمّهانئ بنت أبي‌طالب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فسكت القوم ونهض الحسن، فقام رجل من بنيسهم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ابن عجلان علی مقالته</w:t>
      </w:r>
      <w:r>
        <w:rPr>
          <w:rStyle w:val="FootnoteAnchor"/>
          <w:rtl w:val="true"/>
        </w:rPr>
        <w:footnoteReference w:id="730"/>
      </w:r>
      <w:r>
        <w:rPr>
          <w:rFonts w:ascii="IRNazanin" w:hAnsi="IRNazanin" w:eastAsia="IRNazanin"/>
          <w:color w:val="111111"/>
          <w:sz w:val="28"/>
          <w:sz w:val="28"/>
          <w:szCs w:val="28"/>
          <w:rtl w:val="true"/>
          <w:lang w:bidi="fa-IR"/>
        </w:rPr>
        <w:t>؟ فقال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وما أحد من الناس یطلب مرضاة مخلوق بمعصیة الخالق إلّا لم یعط اُمنیّته في دنیاه، وختم له بالشقاء في آخرته، بنوهاشم أنضركم عوداً، وأوراكم زنداً، كذلك یا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731"/>
      </w:r>
      <w:bookmarkStart w:id="763" w:name="pg17021_197998"/>
    </w:p>
    <w:p>
      <w:pPr>
        <w:pStyle w:val="Heading6"/>
        <w:numPr>
          <w:ilvl w:val="5"/>
          <w:numId w:val="1"/>
        </w:numPr>
        <w:rPr/>
      </w:pPr>
      <w:bookmarkStart w:id="764" w:name="__RefHeading___Toc3751143_3381743652"/>
      <w:bookmarkStart w:id="765" w:name="_Toc309"/>
      <w:bookmarkEnd w:id="763"/>
      <w:bookmarkEnd w:id="764"/>
      <w:r>
        <w:rPr/>
        <w:t>6</w:t>
      </w:r>
      <w:r>
        <w:rPr>
          <w:rtl w:val="true"/>
        </w:rPr>
        <w:t xml:space="preserve">. </w:t>
      </w:r>
      <w:r>
        <w:rPr>
          <w:rtl w:val="true"/>
        </w:rPr>
        <w:t>معاویة بن أبي‌سفیان</w:t>
      </w:r>
      <w:bookmarkEnd w:id="7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عوانة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عبدالملك بن عمیر،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قبیصة بن جابر معاویة عن قریش،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أكرمها أباً واُمّاً وجدّاً وجدّة وعمّاً وعمّة وخالاً وخالة فالحسن </w:t>
      </w:r>
      <w:r>
        <w:rPr>
          <w:rFonts w:eastAsia="Amiri" w:cs="Amiri" w:ascii="Amiri" w:hAnsi="Amiri"/>
          <w:color w:val="111111"/>
          <w:sz w:val="28"/>
          <w:szCs w:val="28"/>
          <w:rtl w:val="true"/>
          <w:lang w:bidi="ar-SA"/>
        </w:rPr>
        <w:t>...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یوماً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واُمّاً، وجدّاً وجدّة، وعمّاً وعمّة، وخالاً وخالة؟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r>
        <w:rPr>
          <w:rStyle w:val="FootnoteAnchor"/>
          <w:rtl w:val="true"/>
        </w:rPr>
        <w:footnoteReference w:id="733"/>
      </w:r>
      <w:r>
        <w:rPr>
          <w:rFonts w:ascii="IRNazanin" w:hAnsi="IRNazanin" w:eastAsia="IRNazanin"/>
          <w:color w:val="111111"/>
          <w:sz w:val="28"/>
          <w:sz w:val="28"/>
          <w:szCs w:val="28"/>
          <w:rtl w:val="true"/>
          <w:lang w:bidi="fa-IR"/>
        </w:rPr>
        <w:t>بید الحسن بن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علي بن أبي‌طالب، واُمّه فاطمة ابنة محمّد،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وعمّه جعفر، وعمّته هالة بنت أبي‌طالب</w:t>
      </w:r>
      <w:r>
        <w:rPr>
          <w:rStyle w:val="FootnoteAnchor"/>
          <w:rtl w:val="true"/>
        </w:rPr>
        <w:footnoteReference w:id="734"/>
      </w:r>
      <w:r>
        <w:rPr>
          <w:rFonts w:ascii="IRNazanin" w:hAnsi="IRNazanin" w:eastAsia="IRNazanin"/>
          <w:color w:val="111111"/>
          <w:sz w:val="28"/>
          <w:sz w:val="28"/>
          <w:szCs w:val="28"/>
          <w:rtl w:val="true"/>
          <w:lang w:bidi="fa-IR"/>
        </w:rPr>
        <w:t>، وخاله القاسم بن محمّد، وخالته زینب بنت محمّد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جلساء معاویة بحضرته یوماً أشراف الناس وذوي الوجاهة والبیوت الجلیلة والحسین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تعرفون أکرم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زاد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أمیرالمؤمنین</w:t>
      </w:r>
      <w:r>
        <w:rPr>
          <w:rFonts w:eastAsia="IRNazanin" w:cs="IRNazanin"/>
          <w:color w:val="111111"/>
          <w:sz w:val="28"/>
          <w:szCs w:val="28"/>
          <w:rtl w:val="true"/>
          <w:lang w:bidi="fa-IR"/>
        </w:rPr>
        <w:t>».</w:t>
      </w:r>
      <w:r>
        <w:rPr>
          <w:rStyle w:val="FootnoteAnchor"/>
          <w:rtl w:val="true"/>
        </w:rPr>
        <w:footnoteReference w:id="736"/>
      </w:r>
    </w:p>
    <w:p>
      <w:pPr>
        <w:pStyle w:val="Heading6"/>
        <w:numPr>
          <w:ilvl w:val="5"/>
          <w:numId w:val="1"/>
        </w:numPr>
        <w:rPr/>
      </w:pPr>
      <w:bookmarkStart w:id="766" w:name="__RefHeading___Toc3751145_3381743652"/>
      <w:bookmarkStart w:id="767" w:name="_Toc310"/>
      <w:bookmarkEnd w:id="766"/>
      <w:r>
        <w:rPr/>
        <w:t>7</w:t>
      </w:r>
      <w:r>
        <w:rPr>
          <w:rtl w:val="true"/>
        </w:rPr>
        <w:t xml:space="preserve">. </w:t>
      </w:r>
      <w:r>
        <w:rPr>
          <w:rtl w:val="true"/>
        </w:rPr>
        <w:t>النعمان بن بشیر</w:t>
      </w:r>
      <w:bookmarkEnd w:id="7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من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واُمّاً وجدّة واُختاً وخالاً وخالة؟ وكان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حاضراً</w:t>
      </w:r>
      <w:r>
        <w:rPr>
          <w:rFonts w:eastAsia="Amiri" w:cs="Amiri" w:ascii="Amiri" w:hAnsi="Amiri"/>
          <w:color w:val="111111"/>
          <w:sz w:val="28"/>
          <w:szCs w:val="28"/>
          <w:rtl w:val="true"/>
          <w:lang w:bidi="ar-SA"/>
        </w:rPr>
        <w:t>.</w:t>
      </w:r>
      <w:bookmarkStart w:id="768" w:name="pg17021_198000"/>
    </w:p>
    <w:p>
      <w:pPr>
        <w:pStyle w:val="BookText"/>
        <w:rPr/>
      </w:pPr>
      <w:bookmarkEnd w:id="768"/>
      <w:r>
        <w:rPr>
          <w:rFonts w:ascii="IRNazanin" w:hAnsi="IRNazanin" w:eastAsia="IRNazanin"/>
          <w:color w:val="111111"/>
          <w:sz w:val="28"/>
          <w:sz w:val="28"/>
          <w:szCs w:val="28"/>
          <w:rtl w:val="true"/>
          <w:lang w:bidi="fa-IR"/>
        </w:rPr>
        <w:t>فقام النعمان بن بشیر</w:t>
      </w:r>
      <w:r>
        <w:rPr>
          <w:rStyle w:val="FootnoteAnchor"/>
          <w:rtl w:val="true"/>
        </w:rPr>
        <w:footnoteReference w:id="737"/>
      </w:r>
      <w:r>
        <w:rPr>
          <w:rFonts w:ascii="IRNazanin" w:hAnsi="IRNazanin" w:eastAsia="IRNazanin"/>
          <w:color w:val="111111"/>
          <w:sz w:val="28"/>
          <w:sz w:val="28"/>
          <w:szCs w:val="28"/>
          <w:rtl w:val="true"/>
          <w:lang w:bidi="fa-IR"/>
        </w:rPr>
        <w:t>صاحب رسول الله وأشار إلی الحسین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الّذي أردت؛ جدّه محمّد المصطفی ، وأبوه علي المرتضی، واُمّه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وجدّته خدیجة الكبری، وهي أوّل امرأة آمنت برسول الله وصلّت معه، وعمّه جعفر الطیّار، وعمّ أبیه حمزة سیّد الشهداء، وعمّته اُمّهانئ، وخاله القاسم بن رسول الله ، وخالته زینب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الحسین بن علي من هذا المجلس قال بعض من حضر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زریق، حبّ بنيهاشم دعاك إلی أن قلت ما قلت؟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غیر الحقّ، والله ما أطاع رجل مخلوقاً في معصیة الله إلّا حرّم الله اُمنیّته علیه في الدنیا، ولقي الشقاء في الآخرة، قال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فرعان لهذه البضعة</w:t>
      </w:r>
      <w:r>
        <w:rPr>
          <w:rFonts w:eastAsia="IRNazanin" w:cs="IRNazanin"/>
          <w:color w:val="111111"/>
          <w:sz w:val="28"/>
          <w:szCs w:val="28"/>
          <w:rtl w:val="true"/>
          <w:lang w:bidi="fa-IR"/>
        </w:rPr>
        <w:t>.</w:t>
      </w:r>
      <w:r>
        <w:rPr>
          <w:rStyle w:val="FootnoteAnchor"/>
          <w:rtl w:val="true"/>
        </w:rPr>
        <w:footnoteReference w:id="738"/>
      </w:r>
    </w:p>
    <w:p>
      <w:pPr>
        <w:pStyle w:val="Heading6"/>
        <w:numPr>
          <w:ilvl w:val="5"/>
          <w:numId w:val="1"/>
        </w:numPr>
        <w:rPr/>
      </w:pPr>
      <w:bookmarkStart w:id="769" w:name="__RefHeading___Toc3751147_3381743652"/>
      <w:bookmarkStart w:id="770" w:name="_Toc311"/>
      <w:bookmarkEnd w:id="769"/>
      <w:r>
        <w:rPr/>
        <w:t>8</w:t>
      </w:r>
      <w:r>
        <w:rPr>
          <w:rtl w:val="true"/>
        </w:rPr>
        <w:t xml:space="preserve">. </w:t>
      </w:r>
      <w:r>
        <w:rPr>
          <w:rtl w:val="true"/>
        </w:rPr>
        <w:t>النعمان بن العجلان</w:t>
      </w:r>
      <w:bookmarkEnd w:id="7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عمرو بن العاص وجماعة من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أكرم الناس أباً واُمّاً، وجدّاً وجدّة، وخالاً وخالة، وعمّاً وعمّة؟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النعمان بن العجلان الزرقي فأخذ بید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علي، واُمّه فاطمة،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وعمّه جعفر، وعمّته اُمّ هانئ بنت أبي‌طالب، وخاله القاسم، وخالته زینب</w:t>
      </w:r>
      <w:r>
        <w:rPr>
          <w:rFonts w:eastAsia="IRNazanin" w:cs="IRNazanin"/>
          <w:color w:val="111111"/>
          <w:sz w:val="28"/>
          <w:szCs w:val="28"/>
          <w:rtl w:val="true"/>
          <w:lang w:bidi="fa-IR"/>
        </w:rPr>
        <w:t xml:space="preserve">. </w:t>
      </w:r>
      <w:bookmarkStart w:id="771" w:name="pg17021_198002"/>
    </w:p>
    <w:p>
      <w:pPr>
        <w:pStyle w:val="BookText"/>
        <w:rPr/>
      </w:pPr>
      <w:bookmarkEnd w:id="771"/>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بني‌هاشم</w:t>
      </w:r>
      <w:r>
        <w:rPr>
          <w:rStyle w:val="FootnoteAnchor"/>
          <w:rtl w:val="true"/>
        </w:rPr>
        <w:footnoteReference w:id="739"/>
      </w:r>
      <w:r>
        <w:rPr>
          <w:rFonts w:ascii="IRNazanin" w:hAnsi="IRNazanin" w:eastAsia="IRNazanin"/>
          <w:color w:val="111111"/>
          <w:sz w:val="28"/>
          <w:sz w:val="28"/>
          <w:szCs w:val="28"/>
          <w:rtl w:val="true"/>
          <w:lang w:bidi="fa-IR"/>
        </w:rPr>
        <w:t>دعاك إلی ما عملت؟ فقال ابن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العاص</w:t>
      </w:r>
      <w:r>
        <w:rPr>
          <w:rStyle w:val="FootnoteAnchor"/>
          <w:rtl w:val="true"/>
        </w:rPr>
        <w:footnoteReference w:id="740"/>
      </w:r>
      <w:r>
        <w:rPr>
          <w:rFonts w:ascii="IRNazanin" w:hAnsi="IRNazanin" w:eastAsia="IRNazanin"/>
          <w:color w:val="111111"/>
          <w:sz w:val="28"/>
          <w:sz w:val="28"/>
          <w:szCs w:val="28"/>
          <w:rtl w:val="true"/>
          <w:lang w:bidi="fa-IR"/>
        </w:rPr>
        <w:t>، أما علمت أنّه من التمس رضی مخلوق بسخط الخالق حرّمه الله اُمنیّته وختم له بالشقاء في آخر عمره؟ بنوهاشم أنضر قریش عوداً، وأقعدها سلفاً، وأفضل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أحلاماً</w:t>
      </w:r>
      <w:r>
        <w:rPr>
          <w:rFonts w:eastAsia="IRNazanin" w:cs="IRNazanin"/>
          <w:color w:val="111111"/>
          <w:sz w:val="28"/>
          <w:szCs w:val="28"/>
          <w:rtl w:val="true"/>
          <w:lang w:bidi="fa-IR"/>
        </w:rPr>
        <w:t>.</w:t>
      </w:r>
      <w:r>
        <w:rPr>
          <w:rStyle w:val="FootnoteAnchor"/>
          <w:rtl w:val="true"/>
        </w:rPr>
        <w:footnoteReference w:id="741"/>
      </w:r>
    </w:p>
    <w:p>
      <w:pPr>
        <w:pStyle w:val="Heading6"/>
        <w:numPr>
          <w:ilvl w:val="5"/>
          <w:numId w:val="1"/>
        </w:numPr>
        <w:rPr/>
      </w:pPr>
      <w:bookmarkStart w:id="772" w:name="__RefHeading___Toc3751149_3381743652"/>
      <w:bookmarkStart w:id="773" w:name="_Toc312"/>
      <w:bookmarkEnd w:id="772"/>
      <w:r>
        <w:rPr/>
        <w:t>9</w:t>
      </w:r>
      <w:r>
        <w:rPr>
          <w:rtl w:val="true"/>
        </w:rPr>
        <w:t xml:space="preserve">. </w:t>
      </w:r>
      <w:r>
        <w:rPr>
          <w:rtl w:val="true"/>
        </w:rPr>
        <w:t>ما ورد مرسلاً</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الأیّام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الحسن والحسین قد غابا عنّي ولا أعلم بموضعهما؟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إنّهما في مكان كذا وكذا، وقد وكلّ بهما ملك یحفظهما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إلی ذلك المكان، فوجدهما نائمین قد جعل الملك أحد جناحیه تحتهما والآخر فوقهما، فقبّلهما النبيّ فانتبها، فجعل النبيّ أحدهما علی عاتقه الیمین والآخر علی الیسار، فتلقّاه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ناولني أحد الصبیّین لأحمله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 مطیّهما، ونعم الراكبان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ألا أدّلكم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جدّهما رسول الله، وجدّتهما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أدلّكم علی خیر الناس أباً واُمّاً؟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أبوهما علي بن أبي‌طالب، واُمّهما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أدلّكم علی خیرالناس عمّاً وعمّة؟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عمّهما جعفر، وعمّتهما اُمّهانئ</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أدلّكم علی خیر الناس خالاً وخالة؟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خالهما القاسم، وخالتهما زینب بنت النبيّ</w:t>
      </w:r>
      <w:r>
        <w:rPr>
          <w:rFonts w:eastAsia="IRNazanin" w:cs="IRNazanin"/>
          <w:color w:val="111111"/>
          <w:sz w:val="28"/>
          <w:szCs w:val="28"/>
          <w:rtl w:val="true"/>
          <w:lang w:bidi="fa-IR"/>
        </w:rPr>
        <w:t>.</w:t>
      </w:r>
      <w:r>
        <w:rPr>
          <w:rStyle w:val="FootnoteAnchor"/>
          <w:rtl w:val="true"/>
        </w:rPr>
        <w:footnoteReference w:id="742"/>
      </w:r>
      <w:bookmarkStart w:id="774" w:name="pg17021_198004"/>
    </w:p>
    <w:p>
      <w:pPr>
        <w:pStyle w:val="Heading5"/>
        <w:numPr>
          <w:ilvl w:val="4"/>
          <w:numId w:val="1"/>
        </w:numPr>
        <w:rPr/>
      </w:pPr>
      <w:bookmarkStart w:id="775" w:name="__RefHeading___Toc3751151_3381743652"/>
      <w:bookmarkStart w:id="776" w:name="_Toc313"/>
      <w:bookmarkEnd w:id="774"/>
      <w:bookmarkEnd w:id="775"/>
      <w:r>
        <w:rPr/>
        <w:t>4</w:t>
      </w:r>
      <w:r>
        <w:rPr>
          <w:rtl w:val="true"/>
        </w:rPr>
        <w:t>.</w:t>
      </w:r>
      <w:r>
        <w:rPr>
          <w:rtl w:val="true"/>
        </w:rPr>
        <w:t xml:space="preserve">أنّها </w:t>
      </w:r>
      <w:r>
        <w:rPr>
          <w:rtl w:val="true"/>
        </w:rPr>
        <w:t>(</w:t>
      </w:r>
      <w:r>
        <w:rPr>
          <w:rtl w:val="true"/>
        </w:rPr>
        <w:t>سلام الله عليها</w:t>
      </w:r>
      <w:r>
        <w:rPr>
          <w:rtl w:val="true"/>
        </w:rPr>
        <w:t xml:space="preserve">) </w:t>
      </w:r>
      <w:r>
        <w:rPr>
          <w:rtl w:val="true"/>
        </w:rPr>
        <w:t>من أفضل نساء العالمین وخیرها</w:t>
      </w:r>
      <w:bookmarkEnd w:id="776"/>
    </w:p>
    <w:p>
      <w:pPr>
        <w:pStyle w:val="Heading6"/>
        <w:numPr>
          <w:ilvl w:val="5"/>
          <w:numId w:val="1"/>
        </w:numPr>
        <w:rPr/>
      </w:pPr>
      <w:bookmarkStart w:id="777" w:name="__RefHeading___Toc3751153_3381743652"/>
      <w:bookmarkStart w:id="778" w:name="_Toc314"/>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الزبیر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أبي‌هریرة</w:t>
      </w:r>
    </w:p>
    <w:p>
      <w:pPr>
        <w:pStyle w:val="Heading6"/>
        <w:numPr>
          <w:ilvl w:val="5"/>
          <w:numId w:val="1"/>
        </w:numPr>
        <w:rPr/>
      </w:pPr>
      <w:bookmarkStart w:id="779" w:name="__RefHeading___Toc3751155_3381743652"/>
      <w:bookmarkStart w:id="780" w:name="_Toc315"/>
      <w:bookmarkEnd w:id="779"/>
      <w:r>
        <w:rPr/>
        <w:t>1</w:t>
      </w:r>
      <w:r>
        <w:rPr>
          <w:rtl w:val="true"/>
        </w:rPr>
        <w:t xml:space="preserve">. </w:t>
      </w:r>
      <w:r>
        <w:rPr>
          <w:rtl w:val="true"/>
        </w:rPr>
        <w:t>أنس بن مالك</w:t>
      </w:r>
      <w:bookmarkEnd w:id="7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أبوداوود والمطرّز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موسی القطّان، حدّثنا تمیم بن الجعد،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الرازي،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وخدیجة بنت خویلد، وفاطمة بنت محمّد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 والمحاملي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موسی، حدّثنا تمیم بن زیاد الداري، عن أبي‌جعفر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والحسن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بن الحسن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أبي‌جعفر، عن أبیه،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يَا مَرْيَمُ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ثابت البناني یحدّث 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القیسراني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أبي‌جعفر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الصقر بن الصلت، حدّثنا عبدالله بن إبراهیم </w:t>
      </w:r>
    </w:p>
    <w:p>
      <w:pPr>
        <w:pStyle w:val="BookText"/>
        <w:rPr/>
      </w:pPr>
      <w:r>
        <w:rPr>
          <w:rFonts w:ascii="IRNazanin" w:hAnsi="IRNazanin" w:eastAsia="IRNazanin"/>
          <w:color w:val="111111"/>
          <w:sz w:val="28"/>
          <w:sz w:val="28"/>
          <w:szCs w:val="28"/>
          <w:rtl w:val="true"/>
          <w:lang w:bidi="fa-IR"/>
        </w:rPr>
        <w:t xml:space="preserve">البغدادي، حدّثنا عبدالرحمان بن سعد، حدّثنا أبوجعفر الرازي، عن أبي‌عبدالرحمان محمّد بن سعید، عن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وآسیة امرأة فرعون</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 بن أحمد بن بابویه، حدّثنا أبوبكر محمّد بن بشر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مطر، حدّثنا أبوجعفر غُندر الجرجاني، حدّثنا عبدالرحمان بن سعد الدشتكي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وآسیة بنت مزاحم امرأة فرعون</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أبویحیی الرازي، حدّثنا محمّد بن حمید، حدّثنا علي بن مجاهد الرازي، عن حمید الطویل، عن أنس بن مالك أنّ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وآسیة امرأة فرعون، وخدیجة بنت خویلد، وفاطمة ابنة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وعلیهنّ </w:t>
      </w:r>
      <w:r>
        <w:rPr>
          <w:rFonts w:eastAsia="IRNazanin" w:cs="IRNazanin"/>
          <w:color w:val="111111"/>
          <w:sz w:val="28"/>
          <w:szCs w:val="28"/>
          <w:rtl w:val="true"/>
          <w:lang w:bidi="fa-IR"/>
        </w:rPr>
        <w:t>-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 أنّ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حسبك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وخدیجة بنت خویلد،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Style w:val="FootnoteAnchor"/>
          <w:rtl w:val="true"/>
        </w:rPr>
        <w:footnoteReference w:id="74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یسوّي بین نساء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السیوطي في الخصائص الكبری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باب ما شرف به أولاده وأزواجه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عن أحمد والحاكم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 أنّ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 ابنة خویلد، وفاطمة بنت محمّد، وآسیة امرأة فرعون</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أنّ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حسبك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 بنت خویلد، وفاطمة بنت محمّد، وآسیة امرأة فرعون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ورواه بالإسناد إلی عبدالرزّاق عن معمر كلّ من الطحاوي في شرح مشكل الآثار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معین، وابن حبّان في صحیحه </w:t>
      </w:r>
      <w:r>
        <w:rPr>
          <w:rFonts w:eastAsia="IRNazanin" w:cs="IRNazanin"/>
          <w:color w:val="111111"/>
          <w:sz w:val="28"/>
          <w:szCs w:val="28"/>
          <w:lang w:bidi="fa-IR"/>
        </w:rPr>
        <w:t>15/464</w:t>
      </w:r>
      <w:r>
        <w:rPr>
          <w:rFonts w:eastAsia="IRNazanin" w:cs="IRNazanin"/>
          <w:color w:val="111111"/>
          <w:sz w:val="28"/>
          <w:szCs w:val="28"/>
          <w:rtl w:val="true"/>
          <w:lang w:bidi="fa-IR"/>
        </w:rPr>
        <w:t xml:space="preserve"> (</w:t>
      </w:r>
      <w:r>
        <w:rPr>
          <w:rFonts w:eastAsia="IRNazanin" w:cs="IRNazanin"/>
          <w:color w:val="111111"/>
          <w:sz w:val="28"/>
          <w:szCs w:val="28"/>
          <w:lang w:bidi="fa-IR"/>
        </w:rPr>
        <w:t>7003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طریق الحسن بن سفیان، والآجرّي في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w:t>
      </w:r>
      <w:r>
        <w:rPr>
          <w:rFonts w:eastAsia="IRNazanin" w:cs="IRNazanin"/>
          <w:color w:val="111111"/>
          <w:sz w:val="28"/>
          <w:szCs w:val="28"/>
          <w:lang w:bidi="fa-IR"/>
        </w:rPr>
        <w:t>5/2115</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طریق أحمد، 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ونعیم في معرفة الصحابة </w:t>
      </w:r>
      <w:r>
        <w:rPr>
          <w:rFonts w:eastAsia="IRNazanin" w:cs="IRNazanin"/>
          <w:color w:val="111111"/>
          <w:sz w:val="28"/>
          <w:szCs w:val="28"/>
          <w:lang w:bidi="fa-IR"/>
        </w:rPr>
        <w:t>5/136</w:t>
      </w:r>
      <w:r>
        <w:rPr>
          <w:rFonts w:eastAsia="IRNazanin" w:cs="IRNazanin"/>
          <w:color w:val="111111"/>
          <w:sz w:val="28"/>
          <w:szCs w:val="28"/>
          <w:rtl w:val="true"/>
          <w:lang w:bidi="fa-IR"/>
        </w:rPr>
        <w:t xml:space="preserve"> " (</w:t>
      </w:r>
      <w:r>
        <w:rPr>
          <w:rFonts w:eastAsia="IRNazanin" w:cs="IRNazanin"/>
          <w:color w:val="111111"/>
          <w:sz w:val="28"/>
          <w:szCs w:val="28"/>
          <w:lang w:bidi="fa-IR"/>
        </w:rPr>
        <w:t>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وحلیة الأولیاء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xml:space="preserve">، ترجمة قتادة بن دعامة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الطبراني، وابن عبدالبرّ في الاستیعاب </w:t>
      </w:r>
      <w:r>
        <w:rPr>
          <w:rFonts w:eastAsia="IRNazanin" w:cs="IRNazanin"/>
          <w:color w:val="111111"/>
          <w:sz w:val="28"/>
          <w:szCs w:val="28"/>
          <w:lang w:bidi="fa-IR"/>
        </w:rPr>
        <w:t>4/1896</w:t>
      </w:r>
      <w:r>
        <w:rPr>
          <w:rFonts w:ascii="IRNazanin" w:hAnsi="IRNazanin" w:eastAsia="IRNazanin"/>
          <w:color w:val="111111"/>
          <w:sz w:val="28"/>
          <w:sz w:val="28"/>
          <w:szCs w:val="28"/>
          <w:rtl w:val="true"/>
          <w:lang w:bidi="fa-IR"/>
        </w:rPr>
        <w:t xml:space="preserve">، ترجمة فاطمة بنت رسول الله </w:t>
      </w:r>
      <w:r>
        <w:rPr>
          <w:rFonts w:eastAsia="IRNazanin" w:cs="IRNazanin"/>
          <w:color w:val="111111"/>
          <w:sz w:val="28"/>
          <w:szCs w:val="28"/>
          <w:rtl w:val="true"/>
          <w:lang w:bidi="fa-IR"/>
        </w:rPr>
        <w:t>(</w:t>
      </w:r>
      <w:r>
        <w:rPr>
          <w:rFonts w:eastAsia="IRNazanin" w:cs="IRNazanin"/>
          <w:color w:val="111111"/>
          <w:sz w:val="28"/>
          <w:szCs w:val="28"/>
          <w:lang w:bidi="fa-IR"/>
        </w:rPr>
        <w:t>4057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السرّاج، وابن عساكر في تاریخ مدینة دمشق </w:t>
      </w:r>
      <w:r>
        <w:rPr>
          <w:rFonts w:eastAsia="IRNazanin" w:cs="IRNazanin"/>
          <w:color w:val="111111"/>
          <w:sz w:val="28"/>
          <w:szCs w:val="28"/>
          <w:lang w:bidi="fa-IR"/>
        </w:rPr>
        <w:t>70/109</w:t>
      </w:r>
      <w:r>
        <w:rPr>
          <w:rFonts w:ascii="IRNazanin" w:hAnsi="IRNazanin" w:eastAsia="IRNazanin"/>
          <w:color w:val="111111"/>
          <w:sz w:val="28"/>
          <w:sz w:val="28"/>
          <w:szCs w:val="28"/>
          <w:rtl w:val="true"/>
          <w:lang w:bidi="fa-IR"/>
        </w:rPr>
        <w:t xml:space="preserve">، ترجمة مریم بنت عمران </w:t>
      </w:r>
      <w:r>
        <w:rPr>
          <w:rFonts w:eastAsia="IRNazanin" w:cs="IRNazanin"/>
          <w:color w:val="111111"/>
          <w:sz w:val="28"/>
          <w:szCs w:val="28"/>
          <w:rtl w:val="true"/>
          <w:lang w:bidi="fa-IR"/>
        </w:rPr>
        <w:t>(</w:t>
      </w:r>
      <w:r>
        <w:rPr>
          <w:rFonts w:eastAsia="IRNazanin" w:cs="IRNazanin"/>
          <w:color w:val="111111"/>
          <w:sz w:val="28"/>
          <w:szCs w:val="28"/>
          <w:lang w:bidi="fa-IR"/>
        </w:rPr>
        <w:t>9427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المقرئ عن أبي‌یعلی، وص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من نساء العالمین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وأبومحمّد الجوهري في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مجلسان من أمالي الجوهري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القطیعي عن عبدالله بن أحمد عن أحمد، والمقد سي في الأحادیث المختارة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أبي‌محمّد الجوهري وأبي‌یعلی، وابن عبدالبرّ في الاستیعاب </w:t>
      </w:r>
      <w:r>
        <w:rPr>
          <w:rFonts w:eastAsia="IRNazanin" w:cs="IRNazanin"/>
          <w:color w:val="111111"/>
          <w:sz w:val="28"/>
          <w:szCs w:val="28"/>
          <w:lang w:bidi="fa-IR"/>
        </w:rPr>
        <w:t>4/1822</w:t>
      </w:r>
      <w:r>
        <w:rPr>
          <w:rFonts w:ascii="IRNazanin" w:hAnsi="IRNazanin" w:eastAsia="IRNazanin"/>
          <w:color w:val="111111"/>
          <w:sz w:val="28"/>
          <w:sz w:val="28"/>
          <w:szCs w:val="28"/>
          <w:rtl w:val="true"/>
          <w:lang w:bidi="fa-IR"/>
        </w:rPr>
        <w:t xml:space="preserve">، ترجمة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عبدالرزّاق، عن معمر، من دون إسناد،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ذكره أبوداوود، عن محمّد بن یحیی بن فارس، عن عبدالرزّاق، وقال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عن معمر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مثله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الخوارزمي في مقتل الحسین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الفصل الثاني في فضائل خدیجة بنت خویلد، وأبوالعبّاس الطرقي في اللوامع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مسند أنس بن مالك، والخازن في تفسیره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والذهبي في سیر أعلام النبلاء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ترجمة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وتاریخ الإسلام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حوادث سنة إحدی عشرة، وفاة فاطمة، وابن حجر في الإصابة </w:t>
      </w:r>
      <w:r>
        <w:rPr>
          <w:rFonts w:eastAsia="IRNazanin" w:cs="IRNazanin"/>
          <w:color w:val="111111"/>
          <w:sz w:val="28"/>
          <w:szCs w:val="28"/>
          <w:lang w:bidi="fa-IR"/>
        </w:rPr>
        <w:t>8/264</w:t>
      </w:r>
      <w:r>
        <w:rPr>
          <w:rFonts w:ascii="IRNazanin" w:hAnsi="IRNazanin" w:eastAsia="IRNazanin"/>
          <w:color w:val="111111"/>
          <w:sz w:val="28"/>
          <w:sz w:val="28"/>
          <w:szCs w:val="28"/>
          <w:rtl w:val="true"/>
          <w:lang w:bidi="fa-IR"/>
        </w:rPr>
        <w:t xml:space="preserve">، ترجمة فاطمة الزهراء </w:t>
      </w:r>
      <w:r>
        <w:rPr>
          <w:rFonts w:eastAsia="IRNazanin" w:cs="IRNazanin"/>
          <w:color w:val="111111"/>
          <w:sz w:val="28"/>
          <w:szCs w:val="28"/>
          <w:rtl w:val="true"/>
          <w:lang w:bidi="fa-IR"/>
        </w:rPr>
        <w:t>(</w:t>
      </w:r>
      <w:r>
        <w:rPr>
          <w:rFonts w:eastAsia="IRNazanin" w:cs="IRNazanin"/>
          <w:color w:val="111111"/>
          <w:sz w:val="28"/>
          <w:szCs w:val="28"/>
          <w:lang w:bidi="fa-IR"/>
        </w:rPr>
        <w:t>11587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وتهذیب التهذیب </w:t>
      </w:r>
      <w:r>
        <w:rPr>
          <w:rFonts w:eastAsia="IRNazanin" w:cs="IRNazanin"/>
          <w:color w:val="111111"/>
          <w:sz w:val="28"/>
          <w:szCs w:val="28"/>
          <w:lang w:bidi="fa-IR"/>
        </w:rPr>
        <w:t>12/441</w:t>
      </w:r>
      <w:r>
        <w:rPr>
          <w:rFonts w:ascii="IRNazanin" w:hAnsi="IRNazanin" w:eastAsia="IRNazanin"/>
          <w:color w:val="111111"/>
          <w:sz w:val="28"/>
          <w:sz w:val="28"/>
          <w:szCs w:val="28"/>
          <w:rtl w:val="true"/>
          <w:lang w:bidi="fa-IR"/>
        </w:rPr>
        <w:t xml:space="preserve">، نفس الترجمة </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والسیوطي في الخصائص الكبری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باب ما شرف به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والدرّ المنثور</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كلّهم عن الترمذي، والمحبّ الطبري في ذخائر العقبی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فضائل فاطمة الزهراء، ذكر ما جاء في سیادتها وأفضلیّتها، والمزّي في تهذیب الكمال </w:t>
      </w:r>
      <w:r>
        <w:rPr>
          <w:rFonts w:eastAsia="IRNazanin" w:cs="IRNazanin"/>
          <w:color w:val="111111"/>
          <w:sz w:val="28"/>
          <w:szCs w:val="28"/>
          <w:lang w:bidi="fa-IR"/>
        </w:rPr>
        <w:t>35/250</w:t>
      </w:r>
      <w:r>
        <w:rPr>
          <w:rFonts w:ascii="IRNazanin" w:hAnsi="IRNazanin" w:eastAsia="IRNazanin"/>
          <w:color w:val="111111"/>
          <w:sz w:val="28"/>
          <w:sz w:val="28"/>
          <w:szCs w:val="28"/>
          <w:rtl w:val="true"/>
          <w:lang w:bidi="fa-IR"/>
        </w:rPr>
        <w:t xml:space="preserve">، ترجمة فاطمة بنت رسول الله </w:t>
      </w:r>
      <w:r>
        <w:rPr>
          <w:rFonts w:eastAsia="IRNazanin" w:cs="IRNazanin"/>
          <w:color w:val="111111"/>
          <w:sz w:val="28"/>
          <w:szCs w:val="28"/>
          <w:rtl w:val="true"/>
          <w:lang w:bidi="fa-IR"/>
        </w:rPr>
        <w:t>(</w:t>
      </w:r>
      <w:r>
        <w:rPr>
          <w:rFonts w:eastAsia="IRNazanin" w:cs="IRNazanin"/>
          <w:color w:val="111111"/>
          <w:sz w:val="28"/>
          <w:szCs w:val="28"/>
          <w:lang w:bidi="fa-IR"/>
        </w:rPr>
        <w:t>7899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كثیر في البدایة والنهایة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قصّة عیسی ابن مریم، وقصص الأنبیاء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نفس العنوان، وتفسیر القرآن العظیم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كلّهم عن أحمد والترمذي، والسیوطي في مسند فاطمة الزهراء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والمتّقي في كنز العمّال </w:t>
      </w: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eastAsia="IRNazanin" w:cs="IRNazanin"/>
          <w:color w:val="111111"/>
          <w:sz w:val="28"/>
          <w:szCs w:val="28"/>
          <w:lang w:bidi="fa-IR"/>
        </w:rPr>
        <w:t>34404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كلاهما عن أحمد والبیهقي،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نساء العالمین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والترمذي وابن حبّان والحاكم، والبغوي في مصابیح السنّة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eastAsia="IRNazanin" w:cs="IRNazanin"/>
          <w:color w:val="111111"/>
          <w:sz w:val="28"/>
          <w:szCs w:val="28"/>
          <w:lang w:bidi="fa-IR"/>
        </w:rPr>
        <w:t>4850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أنس، والقرطبي في الجامع لأحكام القرآن </w:t>
      </w:r>
      <w:r>
        <w:rPr>
          <w:rFonts w:eastAsia="IRNazanin" w:cs="IRNazanin"/>
          <w:color w:val="111111"/>
          <w:sz w:val="28"/>
          <w:szCs w:val="28"/>
          <w:lang w:bidi="fa-IR"/>
        </w:rPr>
        <w:t>18/204</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التحریم، وابن سیّد الكلّ في الأنباء المستطابة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القسم الخامس في مناقب أزواج النبيّ، وابن المنذر كما في الدرّ المنثور للسیوطي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والآجرّي في الشریعة </w:t>
      </w:r>
      <w:r>
        <w:rPr>
          <w:rFonts w:eastAsia="IRNazanin" w:cs="IRNazanin"/>
          <w:color w:val="111111"/>
          <w:sz w:val="28"/>
          <w:szCs w:val="28"/>
          <w:lang w:bidi="fa-IR"/>
        </w:rPr>
        <w:t>5/2113</w:t>
      </w:r>
      <w:r>
        <w:rPr>
          <w:rFonts w:ascii="IRNazanin" w:hAnsi="IRNazanin" w:eastAsia="IRNazanin"/>
          <w:color w:val="111111"/>
          <w:sz w:val="28"/>
          <w:sz w:val="28"/>
          <w:szCs w:val="28"/>
          <w:rtl w:val="true"/>
          <w:lang w:bidi="fa-IR"/>
        </w:rPr>
        <w:t>، كتاب فضائل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باب فضائل خدیجة اُمّ‌المؤمنین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والبغوي في معالم التنزیل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التحریم</w:t>
      </w:r>
      <w:r>
        <w:rPr>
          <w:rFonts w:eastAsia="IRNazanin" w:cs="IRNazanin"/>
          <w:color w:val="111111"/>
          <w:sz w:val="28"/>
          <w:szCs w:val="28"/>
          <w:rtl w:val="true"/>
          <w:lang w:bidi="fa-IR"/>
        </w:rPr>
        <w:t>.</w:t>
      </w:r>
      <w:bookmarkStart w:id="781" w:name="pg17021_198013"/>
    </w:p>
    <w:p>
      <w:pPr>
        <w:pStyle w:val="Heading6"/>
        <w:numPr>
          <w:ilvl w:val="5"/>
          <w:numId w:val="1"/>
        </w:numPr>
        <w:rPr/>
      </w:pPr>
      <w:bookmarkStart w:id="782" w:name="__RefHeading___Toc3751157_3381743652"/>
      <w:bookmarkStart w:id="783" w:name="_Toc316"/>
      <w:bookmarkEnd w:id="781"/>
      <w:bookmarkEnd w:id="782"/>
      <w:r>
        <w:rPr/>
        <w:t>2</w:t>
      </w:r>
      <w:r>
        <w:rPr>
          <w:rtl w:val="true"/>
        </w:rPr>
        <w:t xml:space="preserve">. </w:t>
      </w:r>
      <w:r>
        <w:rPr>
          <w:rtl w:val="true"/>
        </w:rPr>
        <w:t>الحسن البصري</w:t>
      </w:r>
      <w:bookmarkEnd w:id="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دینار، عن الحسن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من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ابنة عمران، وآسیة امرأة فرعون، وخدیجة بنت خویلد، وفاطمة ابنة محمّد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حدّثنا حمّاد، عن حمید، عن الحسن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784" w:name="pg17021_198015"/>
    </w:p>
    <w:p>
      <w:pPr>
        <w:pStyle w:val="BookText"/>
        <w:rPr/>
      </w:pPr>
      <w:bookmarkEnd w:id="784"/>
      <w:r>
        <w:rPr>
          <w:rFonts w:ascii="IRNazanin" w:hAnsi="IRNazanin" w:eastAsia="IRNazanin"/>
          <w:color w:val="111111"/>
          <w:sz w:val="28"/>
          <w:sz w:val="28"/>
          <w:szCs w:val="28"/>
          <w:rtl w:val="true"/>
          <w:lang w:bidi="fa-IR"/>
        </w:rPr>
        <w:t>حسبك من نساء العالمین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ابنة عمران، وآسیة امرأة فرعون، وفاطمة ابنة محمّد، وخدیجة ابنة خویلد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من نساء العالمین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ابنة خویلد، وفاطمة ابنة محمّد، وآسیة امرأة فرعون، ومریم ابنة عمران</w:t>
      </w:r>
      <w:r>
        <w:rPr>
          <w:rFonts w:eastAsia="IRNazanin" w:cs="IRNazanin"/>
          <w:color w:val="111111"/>
          <w:sz w:val="28"/>
          <w:szCs w:val="28"/>
          <w:rtl w:val="true"/>
          <w:lang w:bidi="fa-IR"/>
        </w:rPr>
        <w:t>.</w:t>
      </w:r>
      <w:r>
        <w:rPr>
          <w:rStyle w:val="FootnoteAnchor"/>
          <w:rtl w:val="true"/>
        </w:rPr>
        <w:footnoteReference w:id="755"/>
      </w:r>
    </w:p>
    <w:p>
      <w:pPr>
        <w:pStyle w:val="Heading6"/>
        <w:numPr>
          <w:ilvl w:val="5"/>
          <w:numId w:val="1"/>
        </w:numPr>
        <w:rPr/>
      </w:pPr>
      <w:bookmarkStart w:id="785" w:name="__RefHeading___Toc3751159_3381743652"/>
      <w:bookmarkStart w:id="786" w:name="_Toc317"/>
      <w:bookmarkEnd w:id="785"/>
      <w:r>
        <w:rPr/>
        <w:t>3</w:t>
      </w:r>
      <w:r>
        <w:rPr>
          <w:rtl w:val="true"/>
        </w:rPr>
        <w:t xml:space="preserve">. </w:t>
      </w:r>
      <w:r>
        <w:rPr>
          <w:rtl w:val="true"/>
        </w:rPr>
        <w:t>عائشة</w:t>
      </w:r>
      <w:bookmarkEnd w:id="7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عبّاس بن هشام، عن أبیه، عن جدّه، عن أبي‌صالح،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لأغار علی خدیجة وإن كنت بعدها؛ لما كنت أسمع من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خدیجة خیر نساء العالمین </w:t>
      </w:r>
      <w:r>
        <w:rPr>
          <w:rFonts w:eastAsia="IRNazanin" w:cs="IRNazanin"/>
          <w:color w:val="111111"/>
          <w:sz w:val="28"/>
          <w:szCs w:val="28"/>
          <w:rtl w:val="true"/>
          <w:lang w:bidi="fa-IR"/>
        </w:rPr>
        <w:t>... .</w:t>
      </w:r>
      <w:r>
        <w:rPr>
          <w:rStyle w:val="FootnoteAnchor"/>
          <w:rtl w:val="true"/>
        </w:rPr>
        <w:footnoteReference w:id="756"/>
      </w:r>
    </w:p>
    <w:p>
      <w:pPr>
        <w:pStyle w:val="Heading6"/>
        <w:numPr>
          <w:ilvl w:val="5"/>
          <w:numId w:val="1"/>
        </w:numPr>
        <w:rPr/>
      </w:pPr>
      <w:bookmarkStart w:id="787" w:name="__RefHeading___Toc3751161_3381743652"/>
      <w:bookmarkStart w:id="788" w:name="_Toc318"/>
      <w:bookmarkEnd w:id="787"/>
      <w:r>
        <w:rPr/>
        <w:t>4</w:t>
      </w:r>
      <w:r>
        <w:rPr>
          <w:rtl w:val="true"/>
        </w:rPr>
        <w:t xml:space="preserve">. </w:t>
      </w:r>
      <w:r>
        <w:rPr>
          <w:rtl w:val="true"/>
        </w:rPr>
        <w:t>عبدالله بن جعفر</w:t>
      </w:r>
      <w:bookmarkEnd w:id="7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كناسة، حدّثنا هشام بن عروة، عن أبیه،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قال ابن حجر في فتح الباري </w:t>
      </w:r>
      <w:r>
        <w:rPr>
          <w:rFonts w:eastAsia="IRNazanin" w:cs="IRNazanin"/>
          <w:color w:val="111111"/>
          <w:sz w:val="28"/>
          <w:szCs w:val="28"/>
          <w:lang w:bidi="fa-IR"/>
        </w:rPr>
        <w:t>7/513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عائد علی غیر مذكور لكنّه یفسّره الحال والمشاهدة، یعني به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الأوّل یعود علی الاُمّة الّتي كانت فیها مریم والثاني علی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مسلم من روایة وكیع عن هشام في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وأشار وكیع إلی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فكأنّه أراد أن یبیّن أنّ المراد نساء الدنیا، وأنّ الضمیرین یرجعان إلی الدنیا، وبهذا جزم القرطبي أیضاً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أنّهما خیر من تحت السماء وفوق الأرض من النساء</w:t>
      </w:r>
      <w:r>
        <w:rPr>
          <w:rFonts w:eastAsia="IRNazanin" w:cs="IRNazanin"/>
          <w:color w:val="111111"/>
          <w:sz w:val="28"/>
          <w:szCs w:val="28"/>
          <w:rtl w:val="true"/>
          <w:lang w:bidi="fa-IR"/>
        </w:rPr>
        <w:t>.</w:t>
      </w:r>
      <w:bookmarkStart w:id="789" w:name="pg17021_198017"/>
    </w:p>
    <w:p>
      <w:pPr>
        <w:pStyle w:val="BookText"/>
        <w:rPr/>
      </w:pPr>
      <w:bookmarkEnd w:id="7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بن هانئ، حدّثنا الحسین بن الفضل البجلي، 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أبوبكر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الفرج، 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Style w:val="FootnoteAnchor"/>
          <w:rtl w:val="true"/>
        </w:rPr>
        <w:footnoteReference w:id="759"/>
      </w:r>
    </w:p>
    <w:p>
      <w:pPr>
        <w:pStyle w:val="Heading6"/>
        <w:numPr>
          <w:ilvl w:val="5"/>
          <w:numId w:val="1"/>
        </w:numPr>
        <w:rPr/>
      </w:pPr>
      <w:bookmarkStart w:id="790" w:name="__RefHeading___Toc3751163_3381743652"/>
      <w:bookmarkStart w:id="791" w:name="_Toc319"/>
      <w:bookmarkEnd w:id="790"/>
      <w:r>
        <w:rPr/>
        <w:t>5</w:t>
      </w:r>
      <w:r>
        <w:rPr>
          <w:rtl w:val="true"/>
        </w:rPr>
        <w:t xml:space="preserve">. </w:t>
      </w:r>
      <w:r>
        <w:rPr>
          <w:rtl w:val="true"/>
        </w:rPr>
        <w:t>عبدالله بن عبّاس</w:t>
      </w:r>
      <w:bookmarkEnd w:id="7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بن إسحاق، أنبأ هشام بن علي، حدّثنا موسی بن إسماعیل، حدّثنا داوود بن أبي‌الفرات، حدّثنا علباء بن أحمر،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الجعفري، حدّثنا عبدالعزیز بن محمّد، عن إبراهیم بن عقبة، عن كریب،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وآسیة امرأة فرعون، وخدیجة، وفاطمة بنت </w:t>
      </w:r>
      <w:bookmarkStart w:id="792" w:name="pg17021_198019"/>
    </w:p>
    <w:p>
      <w:pPr>
        <w:pStyle w:val="BookText"/>
        <w:rPr/>
      </w:pPr>
      <w:bookmarkEnd w:id="792"/>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61"/>
      </w:r>
    </w:p>
    <w:p>
      <w:pPr>
        <w:pStyle w:val="Heading6"/>
        <w:numPr>
          <w:ilvl w:val="5"/>
          <w:numId w:val="1"/>
        </w:numPr>
        <w:rPr/>
      </w:pPr>
      <w:bookmarkStart w:id="793" w:name="__RefHeading___Toc3751165_3381743652"/>
      <w:bookmarkStart w:id="794" w:name="_Toc320"/>
      <w:bookmarkEnd w:id="793"/>
      <w:r>
        <w:rPr/>
        <w:t>6</w:t>
      </w:r>
      <w:r>
        <w:rPr>
          <w:rtl w:val="true"/>
        </w:rPr>
        <w:t xml:space="preserve">. </w:t>
      </w:r>
      <w:r>
        <w:rPr>
          <w:rtl w:val="true"/>
        </w:rPr>
        <w:t>عبدالله بن مسعود</w:t>
      </w:r>
      <w:bookmarkEnd w:id="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عین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أبي‌الحسن علي بن أحمد الكرباسي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أبیه،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اختار من الأیّام أربعة، ومن الشهور أربعة، ومن النساء أربعاً، وساق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فمریم بنت عمران، وخدیجة بنت خویلد، سابقة نساء العالمین إیماناً بالله ورسوله، وآسیة امرأة فرعون، وفاطمة بنت محمّد سیّدة نساء أهل الجنّة</w:t>
      </w:r>
      <w:r>
        <w:rPr>
          <w:rFonts w:eastAsia="IRNazanin" w:cs="IRNazanin"/>
          <w:color w:val="111111"/>
          <w:sz w:val="28"/>
          <w:szCs w:val="28"/>
          <w:rtl w:val="true"/>
          <w:lang w:bidi="fa-IR"/>
        </w:rPr>
        <w:t>.</w:t>
      </w:r>
      <w:r>
        <w:rPr>
          <w:rStyle w:val="FootnoteAnchor"/>
          <w:rtl w:val="true"/>
        </w:rPr>
        <w:footnoteReference w:id="762"/>
      </w:r>
    </w:p>
    <w:p>
      <w:pPr>
        <w:pStyle w:val="Heading6"/>
        <w:numPr>
          <w:ilvl w:val="5"/>
          <w:numId w:val="1"/>
        </w:numPr>
        <w:rPr/>
      </w:pPr>
      <w:bookmarkStart w:id="795" w:name="__RefHeading___Toc3751167_3381743652"/>
      <w:bookmarkStart w:id="796" w:name="_Toc321"/>
      <w:bookmarkEnd w:id="795"/>
      <w:r>
        <w:rPr/>
        <w:t>7</w:t>
      </w:r>
      <w:r>
        <w:rPr>
          <w:rtl w:val="true"/>
        </w:rPr>
        <w:t xml:space="preserve">. </w:t>
      </w:r>
      <w:r>
        <w:rPr>
          <w:rtl w:val="true"/>
        </w:rPr>
        <w:t>عروة بن الزبیر</w:t>
      </w:r>
      <w:bookmarkEnd w:id="7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حمّاد،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خیر نساء عالمها، ومریم خیر نساء عالمها، وفاطمة خیر نساء عالمها</w:t>
      </w:r>
      <w:r>
        <w:rPr>
          <w:rFonts w:eastAsia="IRNazanin" w:cs="IRNazanin"/>
          <w:color w:val="111111"/>
          <w:sz w:val="28"/>
          <w:szCs w:val="28"/>
          <w:rtl w:val="true"/>
          <w:lang w:bidi="fa-IR"/>
        </w:rPr>
        <w:t>.</w:t>
      </w:r>
      <w:r>
        <w:rPr>
          <w:rStyle w:val="FootnoteAnchor"/>
          <w:rtl w:val="true"/>
        </w:rPr>
        <w:footnoteReference w:id="763"/>
      </w:r>
    </w:p>
    <w:p>
      <w:pPr>
        <w:pStyle w:val="Heading6"/>
        <w:numPr>
          <w:ilvl w:val="5"/>
          <w:numId w:val="1"/>
        </w:numPr>
        <w:rPr/>
      </w:pPr>
      <w:bookmarkStart w:id="797" w:name="__RefHeading___Toc3751169_3381743652"/>
      <w:bookmarkStart w:id="798" w:name="_Toc322"/>
      <w:bookmarkEnd w:id="797"/>
      <w:r>
        <w:rPr/>
        <w:t>8</w:t>
      </w:r>
      <w:r>
        <w:rPr>
          <w:rtl w:val="true"/>
        </w:rPr>
        <w:t xml:space="preserve">. </w:t>
      </w:r>
      <w:r>
        <w:rPr>
          <w:rtl w:val="true"/>
        </w:rPr>
        <w:t>علي بن أبي‌طالب</w:t>
      </w:r>
      <w:bookmarkEnd w:id="7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بكیر ووكیع وابن إسحاق ومعمر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عروة، عن أبیه، عن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عن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ابنة عمران، وخیر نسائها خدیجة بنت خویلد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وأمّا روایة معمر فستأتي مع روایة ابن جریج عن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ما علّقناه علی حدیث عبدالله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إسماعیل بن زكریّا، عن هشام بن 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هشام، عن عروة، عن عبدالله 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وابن جریج، عن هشام بن عروة، عن أبیه، عن عبدالله بن جعفر أنّ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نسائها مریم، وخیر نسائها خدیجة بنت خویلد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نمیر وأبواُسامة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هشام بن عروة، عن أبیه، عن عبدالله بن جعفر،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ابنة عمران، وخیر نسائها خدیجة</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في الآحاد والمثاني </w:t>
      </w:r>
      <w:r>
        <w:rPr>
          <w:rFonts w:eastAsia="IRNazanin" w:cs="IRNazanin"/>
          <w:color w:val="111111"/>
          <w:sz w:val="28"/>
          <w:szCs w:val="28"/>
          <w:lang w:bidi="fa-IR"/>
        </w:rPr>
        <w:t>5/380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بإسناده إلیه في المعجم الكبیر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الدبیثي في ذیل تاریخ مدینة السلام </w:t>
      </w:r>
      <w:r>
        <w:rPr>
          <w:rFonts w:eastAsia="IRNazanin" w:cs="IRNazanin"/>
          <w:color w:val="111111"/>
          <w:sz w:val="28"/>
          <w:szCs w:val="28"/>
          <w:lang w:bidi="fa-IR"/>
        </w:rPr>
        <w:t>3/174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ترجمة الحسین بن علي بن محمّد الدامغاني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eastAsia="IRNazanin" w:cs="IRNazanin"/>
          <w:color w:val="111111"/>
          <w:sz w:val="28"/>
          <w:szCs w:val="28"/>
          <w:lang w:bidi="fa-IR"/>
        </w:rPr>
        <w:t>3837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عبدالبرّ في الاستیعاب </w:t>
      </w:r>
      <w:r>
        <w:rPr>
          <w:rFonts w:eastAsia="IRNazanin" w:cs="IRNazanin"/>
          <w:color w:val="111111"/>
          <w:sz w:val="28"/>
          <w:szCs w:val="28"/>
          <w:lang w:bidi="fa-IR"/>
        </w:rPr>
        <w:t>4/1824</w:t>
      </w:r>
      <w:r>
        <w:rPr>
          <w:rFonts w:ascii="IRNazanin" w:hAnsi="IRNazanin" w:eastAsia="IRNazanin"/>
          <w:color w:val="111111"/>
          <w:sz w:val="28"/>
          <w:sz w:val="28"/>
          <w:szCs w:val="28"/>
          <w:rtl w:val="true"/>
          <w:lang w:bidi="fa-IR"/>
        </w:rPr>
        <w:t xml:space="preserve">، ترجمة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الجوزي في الحدائق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کتاب فضل خدیجة وفاطمة، باب فضل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النووي في تهذیب الأسماء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ترجمة خدیجة اُمّالمؤمنین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والسیوطي في الدرّ المنثور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عن ابن أبي‌شیبة، والمخلّص في الفائق 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باب حرف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أبوكریب، حدّثنا أبواُسامة وابن نمیر ووكیع وأبومعاویة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إسحاق بن إبراهیم، أخبرنا عبدة بن سلیمان، كلّهم عن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حدیث أبي‌اُسامة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أبوكریب، حدّثنا أبواُسامة،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بالكوفة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نسائها مریم بنت عمران، وخیر نسائها خدیجة بنت خویلد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أبوكریب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وکیع إلی السماء والأرض</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وابن أبي‌الخصال في مناقب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موسی، حدّثنا أبواُسامة،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بالكوفة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هي خیر نسائها یومئذ، وخیر نسائها خدیجة بنت خویلد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Style w:val="FootnoteAnchor"/>
          <w:rtl w:val="true"/>
        </w:rPr>
        <w:footnoteReference w:id="7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خالي أبوالمعالي محمّد بن یحیی القرشي وأبوالقاسم نصر بن أحمد بن مقاتل،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أبوالقاسم بن أبي‌العلاء، أخبرنا أبونصر عبدالوهّاب بن عبدالله بن عمر المرّي، أخبرنا أبوعمر بن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عبدالرحیم بن عمر المازني، حدّثنا سلیمان بن عبدالرحمان، حدّثنا سعدان بن یحیی، حدّثنا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Style w:val="FootnoteAnchor"/>
          <w:rtl w:val="true"/>
        </w:rPr>
        <w:footnoteReference w:id="772"/>
      </w:r>
      <w:r>
        <w:rPr>
          <w:rFonts w:ascii="IRNazanin" w:hAnsi="IRNazanin" w:eastAsia="IRNazanin"/>
          <w:color w:val="111111"/>
          <w:sz w:val="28"/>
          <w:sz w:val="28"/>
          <w:szCs w:val="28"/>
          <w:rtl w:val="true"/>
          <w:lang w:bidi="fa-IR"/>
        </w:rPr>
        <w:t>سلمة بن سعید، عن هشام بن عروة</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عبدة بن سلیمان، عن هشام بن عروة</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تقدّمت روایته مع روایة أبي‌اُسامة حمّاد بن اُسامة، عن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سلام السلمي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عبدة،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صدقة، أخبرنا عبدة،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عن علي، عن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السیّاري، حدّثنا أبوالموجّه، أنبأ صدقة بن محمّد، حدّثنا عبدة بن سلیمان، عن هشام بن عروة، عن أبیه، عن عبدالله بن جعفر بن أبي‌طالب، عن عمّه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الترمذي والسرّاج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عن هشام بن عروة، عن أبیه،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خدیجة بنت خویلد، وخیر نسائها مریم بنت عمران</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أیضاً عبدالله ومحمّد ابنا المنذر بن عبیدالله بن المنذر بن الزبیر بن العوّام، عن هشام بن عروة، عن أبیه، عن عبدالله بن جعفر، عن علي</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وابن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نمیر، حدّثنا هشام، عن أبیه، عن عبدالله بن جعفر،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مكّي بن عبدان، حدّثنا أبوالأزهر، حدّثنا عبدالله بن نمیر، عن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روایة وکیع عن هشام</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أبوكریب،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نمیر، عن هشام بن عروة </w:t>
      </w:r>
      <w:r>
        <w:rPr>
          <w:rFonts w:eastAsia="IRNazanin" w:cs="IRNazanin"/>
          <w:color w:val="111111"/>
          <w:sz w:val="28"/>
          <w:szCs w:val="28"/>
          <w:rtl w:val="true"/>
          <w:lang w:bidi="fa-IR"/>
        </w:rPr>
        <w:t>...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تقدّمت روایته مع روایة أبي‌اُسامة حمّاد بن اُسامة، عن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أبوهمام، حدّثنا عبدالله بن نمیر، عن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روایة وكیع عن هشام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بن حمزة، أخبرنا أبوالحسین بن مكّي، أخبرنا أبوالحسین عبدالكریم بن أحمد بن علي بن أبي‌جدار الصوّاف، حدّثنا أبوالقاسم الحسین بن محمّد بن داوود مأمون العدل، حدّثنا محمّد بن هشام بن شبیب بن أبي‌خیرة السدوسي، حدّثنا عثمان بن فرقد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عروة یحدّث عن أبیه أنّه سمع عبدالله بن جعفر یحدّث عن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غراب، عن هشام بن 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هشام، عن عروة، عن عبدالله 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محاضر بن المورّع، حدّثنا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عن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بالعراق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نسائها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وخیر نسائها خدیجة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الحسین بن علي الصدائي،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محاضربن المورّع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حدّثنا هشام بن عروة، عن أبیه أنّ عبدالله بن جعفر حدّثه أنّه سمع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النصیبي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الفرج الأزرق، 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كناسة، عن هشام بن عروة، عن أبیه، عن عبدالله بن جعفر، عن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خدیجة بنت خویلد، وخیر نسائها فاطمة بنت محمّد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أیضاً محمّد بن المنذر بن عبیدالله بن المنذربن الزبیر بن العوّام، عن هشام بن عروة، عن أبیه، عن عبدالله بن جعفر، عن علي</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هنّاد بن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أبومعاویة</w:t>
      </w:r>
      <w:r>
        <w:rPr>
          <w:rStyle w:val="FootnoteAnchor"/>
          <w:rtl w:val="true"/>
        </w:rPr>
        <w:footnoteReference w:id="789"/>
      </w:r>
      <w:r>
        <w:rPr>
          <w:rFonts w:ascii="IRNazanin" w:hAnsi="IRNazanin" w:eastAsia="IRNazanin"/>
          <w:color w:val="111111"/>
          <w:sz w:val="28"/>
          <w:sz w:val="28"/>
          <w:szCs w:val="28"/>
          <w:rtl w:val="true"/>
          <w:lang w:bidi="fa-IR"/>
        </w:rPr>
        <w:t>،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نسائها مریم، وخیر نسائها خدیجة</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حرب وابن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أبومعاویة، عن هشام، عن أبیه، عن عبدالله بن جعفر،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بن عتاب، حدّثنا أحمد بن أبي‌الحواري، حدّثنا أبومعاویة، عن هشام، عن أبیه، عن عبدالله بن جعفر،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أبوخیثمة زهیربن حرب، حدّثنا وكیع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إسحاق بن إسماعیل، حدّثنا أبومعاویة ووكیع، عن هشام بن عروة، عن أبیه، عن عبدالله بن جعفر، عن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خدیجة، وخیر نسائها مریم</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أبومعاویة، عن هشام، عن أبیه، عن عبدالله بن جعفر،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نسائها مریم بنت عمران، وخیر نسائها خدیجة</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أبوكریب، حدّثنا أبومعاویة، حدّثنا هشام بن 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أبي‌اُسامة حمّاد بن اُسامة، عن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رجاء، حدّثنا النضر،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ابنة عمران، وخیر نسائها خدیجة</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بدر في الجمع بین الصحیحین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كثیر في تفسیر القرآن العظیم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والبدایة والنهایة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قصّة عیسی ابن مریم، وقصص الأنبیاء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نفس العنوان، والسیوطي في الدرّ المنثور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والمتّقي في كنز العمّال </w:t>
      </w:r>
      <w:r>
        <w:rPr>
          <w:rFonts w:eastAsia="IRNazanin" w:cs="IRNazanin"/>
          <w:color w:val="111111"/>
          <w:sz w:val="28"/>
          <w:szCs w:val="28"/>
          <w:lang w:bidi="fa-IR"/>
        </w:rPr>
        <w:t>12/144</w:t>
      </w:r>
      <w:r>
        <w:rPr>
          <w:rFonts w:eastAsia="IRNazanin" w:cs="IRNazanin"/>
          <w:color w:val="111111"/>
          <w:sz w:val="28"/>
          <w:szCs w:val="28"/>
          <w:rtl w:val="true"/>
          <w:lang w:bidi="fa-IR"/>
        </w:rPr>
        <w:t xml:space="preserve"> (</w:t>
      </w:r>
      <w:r>
        <w:rPr>
          <w:rFonts w:eastAsia="IRNazanin" w:cs="IRNazanin"/>
          <w:color w:val="111111"/>
          <w:sz w:val="28"/>
          <w:szCs w:val="28"/>
          <w:lang w:bidi="fa-IR"/>
        </w:rPr>
        <w:t>34405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والذهبي في سیر أعلام النبلاء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ترجمة خدیجة اُمّ‌المؤمنین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أبوالقاسم بن الحصین، أخبرنا أبوطالب بن غیلان، أخبرنا أبوإسحاق المزكّي، أخبرنا سعید بن شاذان بن محمّد النیسابوري، حدّثنا عیسی بن أحمد بن عیسی، أخبرنا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أبوالعبّاس الدغولي، حدّثنا محمّد بن عبدالله بن قهزاد، حدّثنا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خدیجة، وخیر نسائها مریم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أبوبكر محمّد بن محمّد بن حمدون السلمي، أخبرنا القاضي أبوالقاسم بشر بن محمّد بن محمّد بن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ما قرئ علی أبي‌محمّد عبدالله بن محمّد بن عمرالنصراباذي وحضرته یذكر أنّ أباسعید یاسین بن النضر بن یونس بن سلیمان بن ربیعة الباهلي حدّثهم، حدّثنا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شمیل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وخیر نسائها خدیجة بنت خویلد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الجرّاح، </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أعین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یزید بن سنان، عن هشام بن عروة</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الحنفیّة، عن أبیه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وَطَهَّرَكِ</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 بنت خویلد، وفاطمة بنت محمّد، وآسیة بنت مزاحم</w:t>
      </w:r>
      <w:r>
        <w:rPr>
          <w:rFonts w:eastAsia="IRNazanin" w:cs="IRNazanin"/>
          <w:color w:val="111111"/>
          <w:sz w:val="28"/>
          <w:szCs w:val="28"/>
          <w:rtl w:val="true"/>
          <w:lang w:bidi="fa-IR"/>
        </w:rPr>
        <w:t>.</w:t>
      </w:r>
      <w:r>
        <w:rPr>
          <w:rStyle w:val="FootnoteAnchor"/>
          <w:rtl w:val="true"/>
        </w:rPr>
        <w:footnoteReference w:id="803"/>
      </w:r>
      <w:bookmarkStart w:id="799" w:name="pg17021_198042"/>
    </w:p>
    <w:p>
      <w:pPr>
        <w:pStyle w:val="BookText"/>
        <w:rPr/>
      </w:pPr>
      <w:bookmarkEnd w:id="79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والملّا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سمعت رسول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مریم بنت عمران، وخیر نسائها خدیجة بنت خویلد</w:t>
      </w:r>
      <w:r>
        <w:rPr>
          <w:rFonts w:eastAsia="IRNazanin" w:cs="IRNazanin"/>
          <w:color w:val="111111"/>
          <w:sz w:val="28"/>
          <w:szCs w:val="28"/>
          <w:rtl w:val="true"/>
          <w:lang w:bidi="fa-IR"/>
        </w:rPr>
        <w:t>.</w:t>
      </w:r>
      <w:r>
        <w:rPr>
          <w:rStyle w:val="FootnoteAnchor"/>
          <w:rtl w:val="true"/>
        </w:rPr>
        <w:footnoteReference w:id="804"/>
      </w:r>
    </w:p>
    <w:p>
      <w:pPr>
        <w:pStyle w:val="Heading6"/>
        <w:numPr>
          <w:ilvl w:val="5"/>
          <w:numId w:val="1"/>
        </w:numPr>
        <w:rPr/>
      </w:pPr>
      <w:bookmarkStart w:id="800" w:name="__RefHeading___Toc3751171_3381743652"/>
      <w:bookmarkStart w:id="801" w:name="_Toc323"/>
      <w:bookmarkEnd w:id="800"/>
      <w:r>
        <w:rPr/>
        <w:t>9</w:t>
      </w:r>
      <w:r>
        <w:rPr>
          <w:rtl w:val="true"/>
        </w:rPr>
        <w:t xml:space="preserve">. </w:t>
      </w:r>
      <w:r>
        <w:rPr>
          <w:rtl w:val="true"/>
        </w:rPr>
        <w:t>قتادة</w:t>
      </w:r>
      <w:bookmarkEnd w:id="8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الْمَلاَئِکَةُ يَا مَرْيَمُ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ذكر لنا أنّ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بمریم بنت عمران، وامرأة فرعون، وخدیجة بنت خویلد، وفاطمة بنت محمّد من نساء العالمین</w:t>
      </w:r>
      <w:r>
        <w:rPr>
          <w:rFonts w:eastAsia="IRNazanin" w:cs="IRNazanin"/>
          <w:color w:val="111111"/>
          <w:sz w:val="28"/>
          <w:szCs w:val="28"/>
          <w:rtl w:val="true"/>
          <w:lang w:bidi="fa-IR"/>
        </w:rPr>
        <w:t>.</w:t>
      </w:r>
      <w:r>
        <w:rPr>
          <w:rStyle w:val="FootnoteAnchor"/>
          <w:rtl w:val="true"/>
        </w:rPr>
        <w:footnoteReference w:id="805"/>
      </w:r>
    </w:p>
    <w:p>
      <w:pPr>
        <w:pStyle w:val="Heading6"/>
        <w:numPr>
          <w:ilvl w:val="5"/>
          <w:numId w:val="1"/>
        </w:numPr>
        <w:rPr/>
      </w:pPr>
      <w:bookmarkStart w:id="802" w:name="__RefHeading___Toc3751173_3381743652"/>
      <w:bookmarkStart w:id="803" w:name="_Toc324"/>
      <w:bookmarkEnd w:id="802"/>
      <w:r>
        <w:rPr/>
        <w:t>10</w:t>
      </w:r>
      <w:r>
        <w:rPr>
          <w:rtl w:val="true"/>
        </w:rPr>
        <w:t xml:space="preserve">. </w:t>
      </w:r>
      <w:r>
        <w:rPr>
          <w:rtl w:val="true"/>
        </w:rPr>
        <w:t>أبوهریرة</w:t>
      </w:r>
      <w:bookmarkEnd w:id="8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زكریّا بن یحیی الواسطي، حدّثنا داوود بن الزبرقان، عن محمّد بن جحادة، عن أبي‌زرعة بن عمرو بن جریر، عن أبي‌هریرة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من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عبدالملك بن محمود بن سمیع، حدّثنا محمّد بن یعقوب العرجي، حدّثنا زكریّا بن یحیی بن حمویه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04" w:name="pg17021_198044"/>
    </w:p>
    <w:p>
      <w:pPr>
        <w:pStyle w:val="BookText"/>
        <w:rPr/>
      </w:pPr>
      <w:bookmarkEnd w:id="8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أبوقلابة عبدالملك بن محمّد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بدل بن المحبّر،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أبایزید المدیني یحدّث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وخدیجة بنت خویلد، وفاطمة بنت محمّد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805" w:name="__RefHeading___Toc3751175_3381743652"/>
      <w:bookmarkStart w:id="806" w:name="_Toc325"/>
      <w:bookmarkEnd w:id="805"/>
      <w:r>
        <w:rPr/>
        <w:t>5</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أفضل نساء الاُمّة</w:t>
      </w:r>
      <w:bookmarkEnd w:id="806"/>
    </w:p>
    <w:p>
      <w:pPr>
        <w:pStyle w:val="Heading6"/>
        <w:numPr>
          <w:ilvl w:val="5"/>
          <w:numId w:val="1"/>
        </w:numPr>
        <w:rPr/>
      </w:pPr>
      <w:bookmarkStart w:id="807" w:name="__RefHeading___Toc3751177_3381743652"/>
      <w:bookmarkStart w:id="808" w:name="_Toc326"/>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w:t>
      </w:r>
    </w:p>
    <w:p>
      <w:pPr>
        <w:pStyle w:val="Heading6"/>
        <w:numPr>
          <w:ilvl w:val="5"/>
          <w:numId w:val="1"/>
        </w:numPr>
        <w:rPr/>
      </w:pPr>
      <w:bookmarkStart w:id="809" w:name="__RefHeading___Toc3751179_3381743652"/>
      <w:bookmarkStart w:id="810" w:name="_Toc327"/>
      <w:bookmarkEnd w:id="809"/>
      <w:r>
        <w:rPr/>
        <w:t>1</w:t>
      </w:r>
      <w:r>
        <w:rPr>
          <w:rtl w:val="true"/>
        </w:rPr>
        <w:t xml:space="preserve">. </w:t>
      </w:r>
      <w:r>
        <w:rPr>
          <w:rtl w:val="true"/>
        </w:rPr>
        <w:t>عمّار بن سعد</w:t>
      </w:r>
      <w:bookmarkEnd w:id="8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الحارث أنّ أبایزید الحمیري حدّثه أنّ عمّار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811" w:name="pg17021_198046"/>
    </w:p>
    <w:p>
      <w:pPr>
        <w:pStyle w:val="BookText"/>
        <w:rPr/>
      </w:pPr>
      <w:bookmarkEnd w:id="811"/>
      <w:r>
        <w:rPr>
          <w:rFonts w:ascii="IRNazanin" w:hAnsi="IRNazanin" w:eastAsia="IRNazanin"/>
          <w:color w:val="111111"/>
          <w:sz w:val="28"/>
          <w:sz w:val="28"/>
          <w:szCs w:val="28"/>
          <w:rtl w:val="true"/>
          <w:lang w:bidi="fa-IR"/>
        </w:rPr>
        <w:t>رأت عائشة زوج النبيّ النبيّ یقطع اللحم لفاطمة وابنیها،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لابنة الحمراء أوحش من رأیته تقطع اللحم؟ فغضب النبيّ فترك عائشة لا یكلّمها، وأنّ اُمّ‌رومان كلّمته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عائشة بنیّة فلا تؤاخذها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وتدرین ما قالت؟ إنّها قالت كذا وكذا في خدیجة، وقد فضّلت خدیجة علی نساء اُمّتي كما فضّلت مریم علی نساء العالمین</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عن عمرو بن الحارث أنّ أبایزید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الحمیري حدّثه أنّه سمع عمّار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 خدیجة علی نساء اُمّتي كما فضّلت مریم علی نساء العالمین</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فضّلت خدیجة علی نساء النبيّ</w:t>
      </w:r>
      <w:r>
        <w:rPr>
          <w:rStyle w:val="FootnoteAnchor"/>
        </w:rPr>
        <w:footnoteReference w:id="8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فضّلت مریم علی نساء العالمین</w:t>
      </w:r>
      <w:r>
        <w:rPr>
          <w:rFonts w:eastAsia="IRNazanin" w:cs="IRNazanin"/>
          <w:color w:val="111111"/>
          <w:sz w:val="28"/>
          <w:szCs w:val="28"/>
          <w:rtl w:val="true"/>
          <w:lang w:bidi="fa-IR"/>
        </w:rPr>
        <w:t>.</w:t>
      </w:r>
      <w:r>
        <w:rPr>
          <w:rStyle w:val="FootnoteAnchor"/>
          <w:rtl w:val="true"/>
        </w:rPr>
        <w:footnoteReference w:id="811"/>
      </w:r>
    </w:p>
    <w:p>
      <w:pPr>
        <w:pStyle w:val="Heading6"/>
        <w:numPr>
          <w:ilvl w:val="5"/>
          <w:numId w:val="1"/>
        </w:numPr>
        <w:rPr/>
      </w:pPr>
      <w:bookmarkStart w:id="812" w:name="__RefHeading___Toc3751181_3381743652"/>
      <w:bookmarkStart w:id="813" w:name="_Toc328"/>
      <w:bookmarkEnd w:id="812"/>
      <w:r>
        <w:rPr/>
        <w:t>2</w:t>
      </w:r>
      <w:r>
        <w:rPr>
          <w:rtl w:val="true"/>
        </w:rPr>
        <w:t xml:space="preserve">. </w:t>
      </w:r>
      <w:r>
        <w:rPr>
          <w:rtl w:val="true"/>
        </w:rPr>
        <w:t>عمّار بن یاسر</w:t>
      </w:r>
      <w:bookmarkEnd w:id="8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طاهر، عن أبي‌صالح الحرّاني، عن ابن لهیعة، عن عمرو بن الحارث، عن أبي‌یزید الحمیري،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فضّلت خدیجة علی نساء اُمّتي كما فضّلت مریم علی نساء العالمین</w:t>
      </w:r>
      <w:r>
        <w:rPr>
          <w:rFonts w:eastAsia="IRNazanin" w:cs="IRNazanin"/>
          <w:color w:val="111111"/>
          <w:sz w:val="28"/>
          <w:szCs w:val="28"/>
          <w:rtl w:val="true"/>
          <w:lang w:bidi="fa-IR"/>
        </w:rPr>
        <w:t>.</w:t>
      </w:r>
      <w:r>
        <w:rPr>
          <w:rStyle w:val="FootnoteAnchor"/>
          <w:rtl w:val="true"/>
        </w:rPr>
        <w:footnoteReference w:id="812"/>
      </w:r>
      <w:bookmarkStart w:id="814" w:name="pg17021_198049"/>
    </w:p>
    <w:p>
      <w:pPr>
        <w:pStyle w:val="BookText"/>
        <w:rPr/>
      </w:pPr>
      <w:bookmarkEnd w:id="8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عبدالغفّار بن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لهیعة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فضّلت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5" w:name="__RefHeading___Toc3751183_3381743652"/>
      <w:bookmarkStart w:id="816" w:name="_Toc329"/>
      <w:bookmarkEnd w:id="815"/>
      <w:r>
        <w:rPr/>
        <w:t>3</w:t>
      </w:r>
      <w:r>
        <w:rPr>
          <w:rtl w:val="true"/>
        </w:rPr>
        <w:t xml:space="preserve">. </w:t>
      </w:r>
      <w:r>
        <w:rPr>
          <w:rtl w:val="true"/>
        </w:rPr>
        <w:t>ما ورد مرسلاً</w:t>
      </w:r>
      <w:bookmarkEnd w:id="8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وَاصْطَفَاكِ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عالم دهرها، کما فضّلت فاطمة وخدیجة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نساء اُمّة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7" w:name="__RefHeading___Toc3751185_3381743652"/>
      <w:bookmarkStart w:id="818" w:name="_Toc330"/>
      <w:bookmarkEnd w:id="817"/>
      <w:r>
        <w:rPr/>
        <w:t>6</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من أكمل النساء</w:t>
      </w:r>
      <w:bookmarkEnd w:id="818"/>
    </w:p>
    <w:p>
      <w:pPr>
        <w:pStyle w:val="Heading6"/>
        <w:numPr>
          <w:ilvl w:val="5"/>
          <w:numId w:val="1"/>
        </w:numPr>
        <w:rPr/>
      </w:pPr>
      <w:bookmarkStart w:id="819" w:name="__RefHeading___Toc3751187_3381743652"/>
      <w:bookmarkStart w:id="820" w:name="_Toc331"/>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أبي‌موسی الأشعري</w:t>
      </w:r>
    </w:p>
    <w:p>
      <w:pPr>
        <w:pStyle w:val="Heading6"/>
        <w:numPr>
          <w:ilvl w:val="5"/>
          <w:numId w:val="1"/>
        </w:numPr>
        <w:rPr/>
      </w:pPr>
      <w:bookmarkStart w:id="821" w:name="__RefHeading___Toc3751189_3381743652"/>
      <w:bookmarkStart w:id="822" w:name="_Toc332"/>
      <w:bookmarkEnd w:id="821"/>
      <w:r>
        <w:rPr/>
        <w:t>1</w:t>
      </w:r>
      <w:r>
        <w:rPr>
          <w:rtl w:val="true"/>
        </w:rPr>
        <w:t xml:space="preserve">. </w:t>
      </w:r>
      <w:r>
        <w:rPr>
          <w:rtl w:val="true"/>
        </w:rPr>
        <w:t>عائشة</w:t>
      </w:r>
      <w:bookmarkEnd w:id="8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المعافی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في فتح الباري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نسائها مریم ابنة عمران، وخیر نسائها خدیجة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 هذا الحدیث علی أنّ مریم أفضل من آسیة وأنّ خدیجة أفضل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تخریج الحدیث من طرق عدیدة وأسانید كثیرة في العنوان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باب الفاء المفتوحة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w:t>
      </w:r>
      <w:bookmarkStart w:id="823" w:name="pg17021_198051"/>
    </w:p>
    <w:p>
      <w:pPr>
        <w:pStyle w:val="BookText"/>
        <w:rPr/>
      </w:pPr>
      <w:bookmarkEnd w:id="823"/>
      <w:r>
        <w:rPr>
          <w:rFonts w:ascii="IRNazanin" w:hAnsi="IRNazanin" w:eastAsia="IRNazanin"/>
          <w:color w:val="111111"/>
          <w:sz w:val="28"/>
          <w:sz w:val="28"/>
          <w:szCs w:val="28"/>
          <w:rtl w:val="true"/>
          <w:lang w:bidi="fa-IR"/>
        </w:rPr>
        <w:t xml:space="preserve">كمل من الرجال كثیر، ولم یكمل من النساء إلّا مریم ابنة عمران، وآسیة امرأة فرعون، وخدیجة بنت خویلد، وفاطمة بنت محمّد </w:t>
      </w:r>
      <w:r>
        <w:rPr>
          <w:rFonts w:eastAsia="IRNazanin" w:cs="IRNazanin"/>
          <w:color w:val="111111"/>
          <w:sz w:val="28"/>
          <w:szCs w:val="28"/>
          <w:rtl w:val="true"/>
          <w:lang w:bidi="fa-IR"/>
        </w:rPr>
        <w:t>... .</w:t>
      </w:r>
      <w:r>
        <w:rPr>
          <w:rStyle w:val="FootnoteAnchor"/>
          <w:rtl w:val="true"/>
        </w:rPr>
        <w:footnoteReference w:id="813"/>
      </w:r>
    </w:p>
    <w:p>
      <w:pPr>
        <w:pStyle w:val="Heading6"/>
        <w:numPr>
          <w:ilvl w:val="5"/>
          <w:numId w:val="1"/>
        </w:numPr>
        <w:rPr/>
      </w:pPr>
      <w:bookmarkStart w:id="824" w:name="__RefHeading___Toc3751191_3381743652"/>
      <w:bookmarkStart w:id="825" w:name="_Toc333"/>
      <w:bookmarkEnd w:id="824"/>
      <w:r>
        <w:rPr/>
        <w:t>2</w:t>
      </w:r>
      <w:r>
        <w:rPr>
          <w:rtl w:val="true"/>
        </w:rPr>
        <w:t xml:space="preserve">. </w:t>
      </w:r>
      <w:r>
        <w:rPr>
          <w:rtl w:val="true"/>
        </w:rPr>
        <w:t>أبوموسی الأشعري</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مرّة الهمداني یحدّث عن أبي‌موسی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 من الرجال كثیر، ولم یكمل من النساء إلّا مریم، وآسیة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أحمد بن منصور الكسائي، حدّثنا محمّد بن عبدالجبّار المعروف بسندول الهمذاني، حدّثنا أبواُسامة، عن شعبة، عن عمرو بن مرّة، عن أبي‌موسی،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 من الرجال كثیر، ولم یكمل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بنت مزاحم امرأة فرعون، ومریم ابنة عمران، وخدیجة بنت خویلد، وفاطمة بنت محمّد </w:t>
      </w:r>
      <w:r>
        <w:rPr>
          <w:rFonts w:eastAsia="IRNazanin" w:cs="IRNazanin"/>
          <w:color w:val="111111"/>
          <w:sz w:val="28"/>
          <w:szCs w:val="28"/>
          <w:rtl w:val="true"/>
          <w:lang w:bidi="fa-IR"/>
        </w:rPr>
        <w:t>... .</w:t>
      </w:r>
      <w:r>
        <w:rPr>
          <w:rStyle w:val="FootnoteAnchor"/>
          <w:rtl w:val="true"/>
        </w:rPr>
        <w:footnoteReference w:id="815"/>
      </w:r>
    </w:p>
    <w:p>
      <w:pPr>
        <w:pStyle w:val="Heading5"/>
        <w:numPr>
          <w:ilvl w:val="4"/>
          <w:numId w:val="1"/>
        </w:numPr>
        <w:rPr/>
      </w:pPr>
      <w:bookmarkStart w:id="826" w:name="__RefHeading___Toc3751193_3381743652"/>
      <w:bookmarkStart w:id="827" w:name="_Toc334"/>
      <w:bookmarkEnd w:id="826"/>
      <w:r>
        <w:rPr/>
        <w:t>7</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صدّیقة الاُمّة</w:t>
      </w:r>
      <w:bookmarkEnd w:id="827"/>
    </w:p>
    <w:p>
      <w:pPr>
        <w:pStyle w:val="Heading6"/>
        <w:numPr>
          <w:ilvl w:val="5"/>
          <w:numId w:val="1"/>
        </w:numPr>
        <w:rPr/>
      </w:pPr>
      <w:bookmarkStart w:id="828" w:name="__RefHeading___Toc3751195_3381743652"/>
      <w:bookmarkStart w:id="829" w:name="_Toc335"/>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الأحبار </w:t>
      </w:r>
      <w:bookmarkStart w:id="830" w:name="pg17021_198053"/>
    </w:p>
    <w:p>
      <w:pPr>
        <w:pStyle w:val="Heading6"/>
        <w:numPr>
          <w:ilvl w:val="5"/>
          <w:numId w:val="1"/>
        </w:numPr>
        <w:rPr/>
      </w:pPr>
      <w:bookmarkStart w:id="831" w:name="__RefHeading___Toc3751197_3381743652"/>
      <w:bookmarkStart w:id="832" w:name="_Toc336"/>
      <w:bookmarkEnd w:id="830"/>
      <w:bookmarkEnd w:id="831"/>
      <w:r>
        <w:rPr/>
        <w:t>1</w:t>
      </w:r>
      <w:r>
        <w:rPr>
          <w:rtl w:val="true"/>
        </w:rPr>
        <w:t xml:space="preserve">. </w:t>
      </w:r>
      <w:r>
        <w:rPr>
          <w:rtl w:val="true"/>
        </w:rPr>
        <w:t>عبدالله بن عمر</w:t>
      </w:r>
      <w:bookmarkEnd w:id="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أبوسعد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أبوسعید محمّد بن بشر بن العبّاس التمیمي، أخبرنا أبوالولید محمّد بن إدریس السامي السرخسي، حدّثنا سوید بن سعید، حدّثنا محمّد بن صالح بن عمر، عن الضحّاك ومجاهد،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 به، وجلس یحدّث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مرّت خدیجة بنت خویلد،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صدّیقة اُمّتي </w:t>
      </w:r>
      <w:r>
        <w:rPr>
          <w:rFonts w:eastAsia="IRNazanin" w:cs="IRNazanin"/>
          <w:color w:val="111111"/>
          <w:sz w:val="28"/>
          <w:szCs w:val="28"/>
          <w:rtl w:val="true"/>
          <w:lang w:bidi="fa-IR"/>
        </w:rPr>
        <w:t>... .</w:t>
      </w:r>
      <w:r>
        <w:rPr>
          <w:rStyle w:val="FootnoteAnchor"/>
          <w:rtl w:val="true"/>
        </w:rPr>
        <w:footnoteReference w:id="816"/>
      </w:r>
    </w:p>
    <w:p>
      <w:pPr>
        <w:pStyle w:val="Heading6"/>
        <w:numPr>
          <w:ilvl w:val="5"/>
          <w:numId w:val="1"/>
        </w:numPr>
        <w:rPr/>
      </w:pPr>
      <w:bookmarkStart w:id="833" w:name="__RefHeading___Toc3751199_3381743652"/>
      <w:bookmarkStart w:id="834" w:name="_Toc337"/>
      <w:bookmarkEnd w:id="833"/>
      <w:r>
        <w:rPr/>
        <w:t>2</w:t>
      </w:r>
      <w:r>
        <w:rPr>
          <w:rtl w:val="true"/>
        </w:rPr>
        <w:t xml:space="preserve">. </w:t>
      </w:r>
      <w:r>
        <w:rPr>
          <w:rtl w:val="true"/>
        </w:rPr>
        <w:t>كعب الأحبار</w:t>
      </w:r>
      <w:bookmarkEnd w:id="8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عن قتادة، عن كعب،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حین ناجاه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فاُناجیك، أم بعید فاُنادیك؟</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اسمع وانصت واحفظ، واْمُر بني‌إسرائیل أن یتّبعوا راكب الحمار ابن العذراء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 بالنبيّ العربي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للنساء، ذو النسل القلیل، نسله من صدّیقة، لها في الجنّة قصر من ذهب، لیس فیه صدع ولا وصل، ولا نصب ولا صخب، له منها ابنة، لها فرخان یستشهدان </w:t>
      </w:r>
      <w:r>
        <w:rPr>
          <w:rFonts w:eastAsia="IRNazanin" w:cs="IRNazanin"/>
          <w:color w:val="111111"/>
          <w:sz w:val="28"/>
          <w:szCs w:val="28"/>
          <w:rtl w:val="true"/>
          <w:lang w:bidi="fa-IR"/>
        </w:rPr>
        <w:t>... .</w:t>
      </w:r>
      <w:r>
        <w:rPr>
          <w:rStyle w:val="FootnoteAnchor"/>
          <w:rtl w:val="true"/>
        </w:rPr>
        <w:footnoteReference w:id="817"/>
      </w:r>
    </w:p>
    <w:p>
      <w:pPr>
        <w:pStyle w:val="Heading5"/>
        <w:numPr>
          <w:ilvl w:val="4"/>
          <w:numId w:val="1"/>
        </w:numPr>
        <w:rPr/>
      </w:pPr>
      <w:bookmarkStart w:id="835" w:name="__RefHeading___Toc3751201_3381743652"/>
      <w:bookmarkStart w:id="836" w:name="_Toc338"/>
      <w:bookmarkEnd w:id="835"/>
      <w:r>
        <w:rPr/>
        <w:t>8</w:t>
      </w:r>
      <w:r>
        <w:rPr>
          <w:rtl w:val="true"/>
        </w:rPr>
        <w:t xml:space="preserve">. </w:t>
      </w:r>
      <w:r>
        <w:rPr>
          <w:rtl w:val="true"/>
        </w:rPr>
        <w:t xml:space="preserve">سیادتها </w:t>
      </w:r>
      <w:r>
        <w:rPr>
          <w:rtl w:val="true"/>
        </w:rPr>
        <w:t>(</w:t>
      </w:r>
      <w:r>
        <w:rPr>
          <w:rtl w:val="true"/>
        </w:rPr>
        <w:t>سلام الله عليها</w:t>
      </w:r>
      <w:r>
        <w:rPr>
          <w:rtl w:val="true"/>
        </w:rPr>
        <w:t>)</w:t>
      </w:r>
      <w:bookmarkEnd w:id="836"/>
    </w:p>
    <w:p>
      <w:pPr>
        <w:pStyle w:val="Heading6"/>
        <w:numPr>
          <w:ilvl w:val="5"/>
          <w:numId w:val="1"/>
        </w:numPr>
        <w:rPr/>
      </w:pPr>
      <w:bookmarkStart w:id="837" w:name="__RefHeading___Toc3751203_3381743652"/>
      <w:bookmarkStart w:id="838" w:name="_Toc339"/>
      <w:bookmarkEnd w:id="837"/>
      <w:r>
        <w:rPr/>
        <w:t>8/1</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سیّدة نساء قریش</w:t>
      </w:r>
      <w:bookmarkEnd w:id="838"/>
    </w:p>
    <w:p>
      <w:pPr>
        <w:pStyle w:val="Heading6"/>
        <w:numPr>
          <w:ilvl w:val="5"/>
          <w:numId w:val="1"/>
        </w:numPr>
        <w:rPr/>
      </w:pPr>
      <w:bookmarkStart w:id="839" w:name="__RefHeading___Toc3751205_3381743652"/>
      <w:bookmarkStart w:id="840" w:name="_Toc340"/>
      <w:bookmarkEnd w:id="839"/>
      <w:r>
        <w:rPr>
          <w:rtl w:val="true"/>
        </w:rPr>
        <w:t>اشارة</w:t>
      </w:r>
      <w:bookmarkEnd w:id="84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الكندي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طرخان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مرسلاً </w:t>
      </w:r>
      <w:bookmarkStart w:id="841" w:name="pg17021_198055"/>
    </w:p>
    <w:p>
      <w:pPr>
        <w:pStyle w:val="Heading6"/>
        <w:numPr>
          <w:ilvl w:val="5"/>
          <w:numId w:val="1"/>
        </w:numPr>
        <w:rPr/>
      </w:pPr>
      <w:bookmarkStart w:id="842" w:name="__RefHeading___Toc3751207_3381743652"/>
      <w:bookmarkStart w:id="843" w:name="_Toc341"/>
      <w:bookmarkEnd w:id="841"/>
      <w:bookmarkEnd w:id="842"/>
      <w:r>
        <w:rPr/>
        <w:t>1</w:t>
      </w:r>
      <w:r>
        <w:rPr>
          <w:rtl w:val="true"/>
        </w:rPr>
        <w:t xml:space="preserve">. </w:t>
      </w:r>
      <w:r>
        <w:rPr>
          <w:rtl w:val="true"/>
        </w:rPr>
        <w:t>جابر بن عبدالله</w:t>
      </w:r>
      <w:bookmarkEnd w:id="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حدّثنا علي بن ثابت، عن الوازع بن نافع، عن أبي‌سلمة بن عبدالرحمان، عن جابر بن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خدیجة سیّدة نسائه ابنة خویلد </w:t>
      </w:r>
      <w:r>
        <w:rPr>
          <w:rFonts w:eastAsia="IRNazanin" w:cs="IRNazanin"/>
          <w:color w:val="111111"/>
          <w:sz w:val="28"/>
          <w:szCs w:val="28"/>
          <w:rtl w:val="true"/>
          <w:lang w:bidi="fa-IR"/>
        </w:rPr>
        <w:t>... .</w:t>
      </w:r>
      <w:r>
        <w:rPr>
          <w:rStyle w:val="FootnoteAnchor"/>
          <w:rtl w:val="true"/>
        </w:rPr>
        <w:footnoteReference w:id="818"/>
      </w:r>
    </w:p>
    <w:p>
      <w:pPr>
        <w:pStyle w:val="Heading6"/>
        <w:numPr>
          <w:ilvl w:val="5"/>
          <w:numId w:val="1"/>
        </w:numPr>
        <w:rPr/>
      </w:pPr>
      <w:bookmarkStart w:id="844" w:name="__RefHeading___Toc3751209_3381743652"/>
      <w:bookmarkStart w:id="845" w:name="_Toc342"/>
      <w:bookmarkEnd w:id="844"/>
      <w:r>
        <w:rPr/>
        <w:t>2</w:t>
      </w:r>
      <w:r>
        <w:rPr>
          <w:rtl w:val="true"/>
        </w:rPr>
        <w:t xml:space="preserve">. </w:t>
      </w:r>
      <w:r>
        <w:rPr>
          <w:rtl w:val="true"/>
        </w:rPr>
        <w:t>سلیمان بن طرخان</w:t>
      </w:r>
      <w:bookmarkEnd w:id="8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طرخان التیمي في حدیث طویل یذكر فیه البشارة بنبوّة رسول الله وأنّ الراهب قال لخدیجة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لك یا سیّدة نساء قریش؟ وكذلك كانت تسمّی،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إلیك لتخبرني عن جبریل؟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ربّنا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جبریل تذكرینه یا سیّدة نساء قریش في هذه البلدة الّتي إنّما یعبد أهلها الأوثان؟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بنصرانیّتك ومسیحك لتخبرني عنه بعلمك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نساء قریش، ذلك أمین الله، ورسوله إلی أنبیائه ورسله الّذي یرسله إلیهم، وهو صاحب الرسل، وصاحب موسی، وعیسی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فازدادت یقیناً، وعرفت أنّ الله قد أهدی لمحمّد أفضل الكرامة</w:t>
      </w:r>
      <w:r>
        <w:rPr>
          <w:rFonts w:eastAsia="IRNazanin" w:cs="IRNazanin"/>
          <w:color w:val="111111"/>
          <w:sz w:val="28"/>
          <w:szCs w:val="28"/>
          <w:rtl w:val="true"/>
          <w:lang w:bidi="fa-IR"/>
        </w:rPr>
        <w:t>.</w:t>
      </w:r>
      <w:r>
        <w:rPr>
          <w:rStyle w:val="FootnoteAnchor"/>
          <w:rtl w:val="true"/>
        </w:rPr>
        <w:footnoteReference w:id="819"/>
      </w:r>
    </w:p>
    <w:p>
      <w:pPr>
        <w:pStyle w:val="Heading6"/>
        <w:numPr>
          <w:ilvl w:val="5"/>
          <w:numId w:val="1"/>
        </w:numPr>
        <w:rPr/>
      </w:pPr>
      <w:bookmarkStart w:id="846" w:name="__RefHeading___Toc3751211_3381743652"/>
      <w:bookmarkStart w:id="847" w:name="_Toc343"/>
      <w:bookmarkEnd w:id="846"/>
      <w:r>
        <w:rPr/>
        <w:t>3</w:t>
      </w:r>
      <w:r>
        <w:rPr>
          <w:rtl w:val="true"/>
        </w:rPr>
        <w:t xml:space="preserve">. </w:t>
      </w:r>
      <w:r>
        <w:rPr>
          <w:rtl w:val="true"/>
        </w:rPr>
        <w:t>عفیف الكندي</w:t>
      </w:r>
      <w:bookmarkEnd w:id="8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محمّد بن عبید المحاربي، </w:t>
      </w:r>
      <w:bookmarkStart w:id="848" w:name="pg17021_198057"/>
    </w:p>
    <w:p>
      <w:pPr>
        <w:pStyle w:val="BookText"/>
        <w:rPr/>
      </w:pPr>
      <w:bookmarkEnd w:id="8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سعید بن خثیم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عبدالله بن أحمد بن حنبل، حدّثنا عبدالرحمان بن صالح الأزدي، حدّثنا سعید بن خثیم الهلالي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الحسین بن محمّد الخیّاط الرامهرمزي، حدّثنا أحمد بن رشد بن خثیم الهلالي، حدّثني عمّي سعید بن خثیم، عن أسد بن عبدالله البجلي، عن یحیی بن عفیف، عن أبیه، عن جدّه</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أخا ابن الأشعث بن قیس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مكّة لأبتاع لأهلي من طیبها وعطرها، فأویت إلی العبّاس بن عبدالمطّلب، وكان رجلاً تاجراً، فأنا عنده وقد طلعت الشمس فأنا أنظر إذ جاء شابّ وقلّب بصره في السماء ثمّ ضرب ببصره قبل الكعبة، فلم ألبث أن جاء غلام فقام عن یمینه، فلم ألبث إذ جاءت امرأة فقامت خلفهما، وكبّر الشابّ فكبّرا، ثمّ ركع فركعا، فسجد فسجدا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هل تعلم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عبدالله بن عبدالمطّلب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من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بن أسد بن عبدالعزّی سیّدة نساء قریش زوج ابن أخي، وهذا علي بن أبي‌طالب ابن أخي، زعم ابن أخي أنّ ربّه ربّ السماء والأرض أمره بهذا الدین، لا والله ما أعرف أحداً علی وجه الأرض علی هذا الدین غیر هؤلاء الثلاثة</w:t>
      </w:r>
      <w:r>
        <w:rPr>
          <w:rFonts w:eastAsia="IRNazanin" w:cs="IRNazanin"/>
          <w:color w:val="111111"/>
          <w:sz w:val="28"/>
          <w:szCs w:val="28"/>
          <w:rtl w:val="true"/>
          <w:lang w:bidi="fa-IR"/>
        </w:rPr>
        <w:t>.</w:t>
      </w:r>
      <w:r>
        <w:rPr>
          <w:rStyle w:val="FootnoteAnchor"/>
          <w:rtl w:val="true"/>
        </w:rPr>
        <w:footnoteReference w:id="821"/>
      </w:r>
    </w:p>
    <w:p>
      <w:pPr>
        <w:pStyle w:val="Heading6"/>
        <w:numPr>
          <w:ilvl w:val="5"/>
          <w:numId w:val="1"/>
        </w:numPr>
        <w:rPr/>
      </w:pPr>
      <w:bookmarkStart w:id="849" w:name="__RefHeading___Toc3751213_3381743652"/>
      <w:bookmarkStart w:id="850" w:name="_Toc344"/>
      <w:bookmarkEnd w:id="849"/>
      <w:r>
        <w:rPr/>
        <w:t>4</w:t>
      </w:r>
      <w:r>
        <w:rPr>
          <w:rtl w:val="true"/>
        </w:rPr>
        <w:t xml:space="preserve">. </w:t>
      </w:r>
      <w:r>
        <w:rPr>
          <w:rtl w:val="true"/>
        </w:rPr>
        <w:t>ما ورد مرسلاً</w:t>
      </w:r>
      <w:bookmarkEnd w:id="85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حین أخبرها عن جبریل </w:t>
      </w:r>
      <w:bookmarkStart w:id="851" w:name="pg17021_198059"/>
    </w:p>
    <w:p>
      <w:pPr>
        <w:pStyle w:val="BookText"/>
        <w:rPr/>
      </w:pPr>
      <w:bookmarkEnd w:id="8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تكن سمعت باسمه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ركبت إلی بحیرا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سرجس، في ما ذكر المسعودي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نساء قریش، أنّی لك بهذا الاسم؟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وابن عمّي محمّد أخبرني أنّه یأتیه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إلّا نبيّ مقرّب، فإنّه السفیر بین الله وبین أنبیائه، وإنّ الشیطان لا یجترئ أن یتمثّل به، ولا أن یتسمّی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بمكّة غلام لعتبة بن ربیعة اسمه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إلیه تسأله عن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لهذه البلاد أن یذكر فیها جبریل یا سیّدة نساء قریش؟ فأخبرته بما یقول النبيّ، فقال عدّاس مثل مقالة الراهب، فكان ممّا زادها الله تعالی به إیماناً ویقیناً</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خدیجة وبحیرا ونسبها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النویري في نهایة الأرب </w:t>
      </w:r>
      <w:r>
        <w:rPr>
          <w:rFonts w:eastAsia="IRNazanin" w:cs="IRNazanin"/>
          <w:color w:val="111111"/>
          <w:sz w:val="28"/>
          <w:szCs w:val="28"/>
          <w:lang w:bidi="fa-IR"/>
        </w:rPr>
        <w:t>16/172</w:t>
      </w:r>
      <w:r>
        <w:rPr>
          <w:rFonts w:ascii="IRNazanin" w:hAnsi="IRNazanin" w:eastAsia="IRNazanin"/>
          <w:color w:val="111111"/>
          <w:sz w:val="28"/>
          <w:sz w:val="28"/>
          <w:szCs w:val="28"/>
          <w:rtl w:val="true"/>
          <w:lang w:bidi="fa-IR"/>
        </w:rPr>
        <w:t>، الباب الأوّل من القسم الخامس من الفنّ الخامس في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بدئ به من النبوّة</w:t>
      </w:r>
      <w:r>
        <w:rPr>
          <w:rFonts w:eastAsia="IRNazanin" w:cs="IRNazanin"/>
          <w:color w:val="111111"/>
          <w:sz w:val="28"/>
          <w:szCs w:val="28"/>
          <w:rtl w:val="true"/>
          <w:lang w:bidi="fa-IR"/>
        </w:rPr>
        <w:t>.</w:t>
      </w:r>
    </w:p>
    <w:p>
      <w:pPr>
        <w:pStyle w:val="Heading6"/>
        <w:numPr>
          <w:ilvl w:val="5"/>
          <w:numId w:val="1"/>
        </w:numPr>
        <w:rPr/>
      </w:pPr>
      <w:bookmarkStart w:id="852" w:name="__RefHeading___Toc3751215_3381743652"/>
      <w:bookmarkStart w:id="853" w:name="_Toc345"/>
      <w:bookmarkEnd w:id="852"/>
      <w:r>
        <w:rPr/>
        <w:t>8/2</w:t>
      </w:r>
      <w:r>
        <w:rPr>
          <w:rtl w:val="true"/>
        </w:rPr>
        <w:t>.</w:t>
      </w:r>
      <w:r>
        <w:rPr>
          <w:rtl w:val="true"/>
        </w:rPr>
        <w:t xml:space="preserve">أنّها </w:t>
      </w:r>
      <w:r>
        <w:rPr>
          <w:rtl w:val="true"/>
        </w:rPr>
        <w:t>(</w:t>
      </w:r>
      <w:r>
        <w:rPr>
          <w:rtl w:val="true"/>
        </w:rPr>
        <w:t>سلام الله عليها</w:t>
      </w:r>
      <w:r>
        <w:rPr>
          <w:rtl w:val="true"/>
        </w:rPr>
        <w:t xml:space="preserve">) </w:t>
      </w:r>
      <w:r>
        <w:rPr>
          <w:rtl w:val="true"/>
        </w:rPr>
        <w:t>من سیّدات نساء العالمین</w:t>
      </w:r>
      <w:bookmarkEnd w:id="853"/>
    </w:p>
    <w:p>
      <w:pPr>
        <w:pStyle w:val="Heading6"/>
        <w:numPr>
          <w:ilvl w:val="5"/>
          <w:numId w:val="1"/>
        </w:numPr>
        <w:rPr/>
      </w:pPr>
      <w:bookmarkStart w:id="854" w:name="__RefHeading___Toc3751217_3381743652"/>
      <w:bookmarkStart w:id="855" w:name="_Toc346"/>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الباهلي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أبي‌لیلی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856" w:name="__RefHeading___Toc3751219_3381743652"/>
      <w:bookmarkStart w:id="857" w:name="_Toc347"/>
      <w:bookmarkEnd w:id="856"/>
      <w:r>
        <w:rPr/>
        <w:t>1</w:t>
      </w:r>
      <w:r>
        <w:rPr>
          <w:rtl w:val="true"/>
        </w:rPr>
        <w:t xml:space="preserve">. </w:t>
      </w:r>
      <w:r>
        <w:rPr>
          <w:rtl w:val="true"/>
        </w:rPr>
        <w:t>أبواُمامة الباهلي</w:t>
      </w:r>
      <w:bookmarkEnd w:id="85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سعید بن محمّد بن أبي‌بكر الفقیمي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58" w:name="pg17021_198061"/>
    </w:p>
    <w:p>
      <w:pPr>
        <w:pStyle w:val="BookText"/>
        <w:rPr/>
      </w:pPr>
      <w:bookmarkEnd w:id="8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القاضي الإمام الأجلّ جمالالدین أبوبكر محمّد بن أحمد بن عبدالرحمان الریغدموني، عن الشیخ الفقیه أبي‌أحمد عبدالرحمان بن إسحاق بن أحمد، أخبرنا الفقیه أبوإسحاق إبراهیم بن أحمد بن العبّاس، أخبرنا الشیخ أبوسهل الأنماطي، أخبرنا أبوعبدالله محمّد بن یوسف الرزماناخي، أخبرنا الحسین بن موسی بن أحمد القمّي، أخبرنا أبویحیی معاذ بن سلیمان الهروي، أخبرنا محمّد بن یزید بن عبدالله السلمي، أخبرنا عبدالمنعم بن إدریس، عن أبان، عن شعافة الخزاعي أنّ أبااُمامة الباهلي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علی خدیجة بنت خویلد امرأته وهي بالموت، فشكت إلیه شدّة كرب الموت، فبكی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اقدمي خیر مقدم یا خدیجة، أنت خیر اُمّهات المؤمنین، وأفضلهنّ وسیّدة نساء العالمین، إلّا مریم بنت عمران، وآسیة امرأة فرعون </w:t>
      </w:r>
      <w:r>
        <w:rPr>
          <w:rFonts w:eastAsia="IRNazanin" w:cs="IRNazanin"/>
          <w:color w:val="111111"/>
          <w:sz w:val="28"/>
          <w:szCs w:val="28"/>
          <w:rtl w:val="true"/>
          <w:lang w:bidi="fa-IR"/>
        </w:rPr>
        <w:t>... .</w:t>
      </w:r>
      <w:r>
        <w:rPr>
          <w:rStyle w:val="FootnoteAnchor"/>
          <w:rtl w:val="true"/>
        </w:rPr>
        <w:footnoteReference w:id="823"/>
      </w:r>
    </w:p>
    <w:p>
      <w:pPr>
        <w:pStyle w:val="Heading6"/>
        <w:numPr>
          <w:ilvl w:val="5"/>
          <w:numId w:val="1"/>
        </w:numPr>
        <w:rPr/>
      </w:pPr>
      <w:bookmarkStart w:id="859" w:name="__RefHeading___Toc3751221_3381743652"/>
      <w:bookmarkStart w:id="860" w:name="_Toc348"/>
      <w:bookmarkEnd w:id="859"/>
      <w:r>
        <w:rPr/>
        <w:t>2</w:t>
      </w:r>
      <w:r>
        <w:rPr>
          <w:rtl w:val="true"/>
        </w:rPr>
        <w:t xml:space="preserve">. </w:t>
      </w:r>
      <w:r>
        <w:rPr>
          <w:rtl w:val="true"/>
        </w:rPr>
        <w:t>أنس بن مالك</w:t>
      </w:r>
      <w:bookmarkEnd w:id="8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أنّ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ابنة عمران، وخدیجة بنت خویلد، وفاطمة بنت محمّد، وآسیة امرأة فرعون</w:t>
      </w:r>
      <w:r>
        <w:rPr>
          <w:rFonts w:eastAsia="IRNazanin" w:cs="IRNazanin"/>
          <w:color w:val="111111"/>
          <w:sz w:val="28"/>
          <w:szCs w:val="28"/>
          <w:rtl w:val="true"/>
          <w:lang w:bidi="fa-IR"/>
        </w:rPr>
        <w:t>.</w:t>
      </w:r>
      <w:r>
        <w:rPr>
          <w:rStyle w:val="FootnoteAnchor"/>
          <w:rtl w:val="true"/>
        </w:rPr>
        <w:footnoteReference w:id="824"/>
      </w:r>
    </w:p>
    <w:p>
      <w:pPr>
        <w:pStyle w:val="Heading6"/>
        <w:numPr>
          <w:ilvl w:val="5"/>
          <w:numId w:val="1"/>
        </w:numPr>
        <w:rPr/>
      </w:pPr>
      <w:bookmarkStart w:id="861" w:name="__RefHeading___Toc3751223_3381743652"/>
      <w:bookmarkStart w:id="862" w:name="_Toc349"/>
      <w:bookmarkEnd w:id="861"/>
      <w:r>
        <w:rPr/>
        <w:t>3</w:t>
      </w:r>
      <w:r>
        <w:rPr>
          <w:rtl w:val="true"/>
        </w:rPr>
        <w:t xml:space="preserve">. </w:t>
      </w:r>
      <w:r>
        <w:rPr>
          <w:rtl w:val="true"/>
        </w:rPr>
        <w:t>جابر بن عبدالله</w:t>
      </w:r>
      <w:bookmarkEnd w:id="8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حاتم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دینار، عن داوود بن أبي‌هند، عن الشعبي، عن جابر بن عبدالله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منهنّ أربع سیّدات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وخدیجة بنت خویلد، وآسیة بنت مزاحم، ومریم بنت عمران</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عبدالرحمان بن یحیی بن مندة أبومحمّد، حدّثنا یحیی بن حاتم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وخدیجة، وآسیة</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یحیی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دینار، عن داوود بن أبي‌هند، عن الشعبي،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سیّدات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وخدیجة بنت خویلد، وآسیة امرأة فرعون، ومریم بنت عمران</w:t>
      </w:r>
      <w:r>
        <w:rPr>
          <w:rFonts w:eastAsia="IRNazanin" w:cs="IRNazanin"/>
          <w:color w:val="111111"/>
          <w:sz w:val="28"/>
          <w:szCs w:val="28"/>
          <w:rtl w:val="true"/>
          <w:lang w:bidi="fa-IR"/>
        </w:rPr>
        <w:t>.</w:t>
      </w:r>
      <w:r>
        <w:rPr>
          <w:rStyle w:val="FootnoteAnchor"/>
          <w:rtl w:val="true"/>
        </w:rPr>
        <w:footnoteReference w:id="8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عالیاً أبوالمطهّر عبدالمنعم بن أحمد بن یعقوب بن أحمد، أخبرنا جدّي لاُمّي أبوطاهر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حاضر، سنة خمس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أبوبكر محمّد بن عبیدالله بن الحسن بن محمّد بن عبدالله بن الحسن المعدّل، حدّثنا أبوبكر محمّد بن علي بن الجارود، حدّثنا یحیی بن حاتم بن زیاد، حدّثنا بشر بن مهران </w:t>
      </w:r>
      <w:bookmarkStart w:id="863" w:name="pg17021_198065"/>
    </w:p>
    <w:p>
      <w:pPr>
        <w:pStyle w:val="BookText"/>
        <w:rPr/>
      </w:pPr>
      <w:bookmarkEnd w:id="8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فذكر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64" w:name="__RefHeading___Toc3751225_3381743652"/>
      <w:bookmarkStart w:id="865" w:name="_Toc350"/>
      <w:bookmarkEnd w:id="864"/>
      <w:r>
        <w:rPr/>
        <w:t>4</w:t>
      </w:r>
      <w:r>
        <w:rPr>
          <w:rtl w:val="true"/>
        </w:rPr>
        <w:t xml:space="preserve">. </w:t>
      </w:r>
      <w:r>
        <w:rPr>
          <w:rtl w:val="true"/>
        </w:rPr>
        <w:t>عبدالرحمان بن أبي‌لیلی</w:t>
      </w:r>
      <w:bookmarkEnd w:id="8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شریك، عن أبي‌فروة، عن عبدالرحمان بن أبي‌لیلی،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سیّدة نساء العالمین بعد مریم ابنة عمران، وآسیة امرأة فرعون، وخدیجة ابنة خویلد</w:t>
      </w:r>
      <w:r>
        <w:rPr>
          <w:rFonts w:eastAsia="IRNazanin" w:cs="IRNazanin"/>
          <w:color w:val="111111"/>
          <w:sz w:val="28"/>
          <w:szCs w:val="28"/>
          <w:rtl w:val="true"/>
          <w:lang w:bidi="fa-IR"/>
        </w:rPr>
        <w:t>.</w:t>
      </w:r>
      <w:r>
        <w:rPr>
          <w:rStyle w:val="FootnoteAnchor"/>
          <w:rtl w:val="true"/>
        </w:rPr>
        <w:footnoteReference w:id="828"/>
      </w:r>
    </w:p>
    <w:p>
      <w:pPr>
        <w:pStyle w:val="Heading6"/>
        <w:numPr>
          <w:ilvl w:val="5"/>
          <w:numId w:val="1"/>
        </w:numPr>
        <w:rPr/>
      </w:pPr>
      <w:bookmarkStart w:id="866" w:name="__RefHeading___Toc3751227_3381743652"/>
      <w:bookmarkStart w:id="867" w:name="_Toc351"/>
      <w:bookmarkEnd w:id="866"/>
      <w:r>
        <w:rPr/>
        <w:t>5</w:t>
      </w:r>
      <w:r>
        <w:rPr>
          <w:rtl w:val="true"/>
        </w:rPr>
        <w:t xml:space="preserve">. </w:t>
      </w:r>
      <w:r>
        <w:rPr>
          <w:rtl w:val="true"/>
        </w:rPr>
        <w:t>عبدالله بن عبّاس</w:t>
      </w:r>
      <w:bookmarkEnd w:id="8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امرأة فرعون، وخدیجة بنت خویلد، وفاطمة بنت محمّد، وأفضلهنّ عالماً فاطمة</w:t>
      </w:r>
      <w:r>
        <w:rPr>
          <w:rFonts w:eastAsia="IRNazanin" w:cs="IRNazanin"/>
          <w:color w:val="111111"/>
          <w:sz w:val="28"/>
          <w:szCs w:val="28"/>
          <w:rtl w:val="true"/>
          <w:lang w:bidi="fa-IR"/>
        </w:rPr>
        <w:t>.</w:t>
      </w:r>
      <w:r>
        <w:rPr>
          <w:rStyle w:val="FootnoteAnchor"/>
          <w:rtl w:val="true"/>
        </w:rPr>
        <w:footnoteReference w:id="82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أبوبکر ابن أبي‌بكر، حدّثنا محمّد بن یحیی بن أحمد الفقیه البارع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أبي‌العبّاس ابن سریج، بهمدان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أنبأنا أبوجعفر محمّد بن عثمان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إسحاق بن سلیمان الهاشمي،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أبي یوماً یحدّث أنّهم كانوا عند الرشید فجری ذكر علي بن أبي‌طالب،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یتوهّم العوامّ أنّي أبغض علیّاً وولده، والله ما ذلك كما یظنّون، وإنّ الله یعلم شدّة حبّي لعلي وللحسن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والله لقد حدّثني أمیرالمؤمنین المهديّ، عن أمیرالمؤمنین المنصور أنّه حدّثه عن أبیه، عن جدّه، عن عبدالله بن عبّاس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 ذات یوم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ما یبكیك؟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خرجا فما أدري أین باتا 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تبكینّ یا بنیّة، فإنّ الّذي خلقهما ألطف بهما منّي ومنك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فسار حتّی أتی المسجد فأمر بلالاً فنادی بالناس فاجتمعوا في المسجد،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علی عاتقه،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ألا أدلّكم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وجدّتهما خدیجة سیّدة نساء العالمین </w:t>
      </w:r>
      <w:r>
        <w:rPr>
          <w:rFonts w:eastAsia="IRNazanin" w:cs="IRNazanin"/>
          <w:color w:val="111111"/>
          <w:sz w:val="28"/>
          <w:szCs w:val="28"/>
          <w:rtl w:val="true"/>
          <w:lang w:bidi="fa-IR"/>
        </w:rPr>
        <w:t>...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ثمّ فاطمة، ثمّ خدیجة، ثمّ آسیة</w:t>
      </w:r>
      <w:r>
        <w:rPr>
          <w:rFonts w:eastAsia="IRNazanin" w:cs="IRNazanin"/>
          <w:color w:val="111111"/>
          <w:sz w:val="28"/>
          <w:szCs w:val="28"/>
          <w:rtl w:val="true"/>
          <w:lang w:bidi="fa-IR"/>
        </w:rPr>
        <w:t>.</w:t>
      </w:r>
      <w:r>
        <w:rPr>
          <w:rStyle w:val="FootnoteAnchor"/>
          <w:rtl w:val="true"/>
        </w:rPr>
        <w:footnoteReference w:id="831"/>
      </w:r>
      <w:bookmarkStart w:id="868" w:name="pg17021_198070"/>
    </w:p>
    <w:p>
      <w:pPr>
        <w:pStyle w:val="Heading6"/>
        <w:numPr>
          <w:ilvl w:val="5"/>
          <w:numId w:val="1"/>
        </w:numPr>
        <w:rPr/>
      </w:pPr>
      <w:bookmarkStart w:id="869" w:name="__RefHeading___Toc3751229_3381743652"/>
      <w:bookmarkStart w:id="870" w:name="_Toc352"/>
      <w:bookmarkEnd w:id="868"/>
      <w:bookmarkEnd w:id="869"/>
      <w:r>
        <w:rPr/>
        <w:t>6</w:t>
      </w:r>
      <w:r>
        <w:rPr>
          <w:rtl w:val="true"/>
        </w:rPr>
        <w:t xml:space="preserve">. </w:t>
      </w:r>
      <w:r>
        <w:rPr>
          <w:rtl w:val="true"/>
        </w:rPr>
        <w:t>علي بن أبي‌طالب</w:t>
      </w:r>
      <w:bookmarkEnd w:id="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الحسین بن علي، أخبرنا الفضل بن الفضل، أخبرنا محمّد بن سهل، أخبرنا عبدالله بن محمّد البلوي، حدّثني إبراهیم بن عبدالله، حدّثني أبي، عن زید بن علي، عن أبیه علي بن الحسین، عن أبیه الحسین بن علي، عن أبیه علي بن أبي‌طالب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علی علي وفاطمة وأخذ بعضادتي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یا أهل بیت الرحمة، وموضع الرسالة، ومنزل الملائكة، یا بنیّة،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علی أهل الأرض اطّلاعة فاختار أباك فجعله نبیّاً، ثمّ اطّلع الثانیة فاختار منهم زوجك علیّاً فجعله لي أخاً ووصیّاً، ثمّ اطّلع الثالثة فاختارك واُمّك فجعلكما سیّدتي نساء العالمین </w:t>
      </w:r>
      <w:r>
        <w:rPr>
          <w:rFonts w:eastAsia="IRNazanin" w:cs="IRNazanin"/>
          <w:color w:val="111111"/>
          <w:sz w:val="28"/>
          <w:szCs w:val="28"/>
          <w:rtl w:val="true"/>
          <w:lang w:bidi="fa-IR"/>
        </w:rPr>
        <w:t>... .</w:t>
      </w:r>
      <w:r>
        <w:rPr>
          <w:rStyle w:val="FootnoteAnchor"/>
          <w:rtl w:val="true"/>
        </w:rPr>
        <w:footnoteReference w:id="832"/>
      </w:r>
    </w:p>
    <w:p>
      <w:pPr>
        <w:pStyle w:val="Heading6"/>
        <w:numPr>
          <w:ilvl w:val="5"/>
          <w:numId w:val="1"/>
        </w:numPr>
        <w:rPr/>
      </w:pPr>
      <w:bookmarkStart w:id="871" w:name="__RefHeading___Toc3751231_3381743652"/>
      <w:bookmarkStart w:id="872" w:name="_Toc353"/>
      <w:bookmarkEnd w:id="871"/>
      <w:r>
        <w:rPr/>
        <w:t>7</w:t>
      </w:r>
      <w:r>
        <w:rPr>
          <w:rtl w:val="true"/>
        </w:rPr>
        <w:t xml:space="preserve">. </w:t>
      </w:r>
      <w:r>
        <w:rPr>
          <w:rtl w:val="true"/>
        </w:rPr>
        <w:t>عمران بن حصین</w:t>
      </w:r>
      <w:bookmarkEnd w:id="8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أحمد بن یحیی الحلواني،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داهر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جُمیع العبدي، عن عمرو بن عبید، عن الحسن، عن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حدیث یذكر فیه ذهابه مع رسول الله إلی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رسول الله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 بنیّة، لا تجزعي، فوالّذي بعثني بالنبوّة حقّاً إنّك لسیّدة نساء العالمین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فوضعت یدها علی رأسها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لیتها ماتت، فأین آسیة امرأة فرعون، ومریم ابنة عمران، وخدیجة بنت خویلد؟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آسیة سیّدة نساء عالمها، ومریم سیّدة نساء عالمها، وخدیجة سیّدة نساء عالمها، وأنت سیّدة نساء عالمك</w:t>
      </w:r>
      <w:r>
        <w:rPr>
          <w:rStyle w:val="FootnoteAnchor"/>
          <w:rtl w:val="true"/>
        </w:rPr>
        <w:footnoteReference w:id="833"/>
      </w:r>
      <w:r>
        <w:rPr>
          <w:rFonts w:ascii="IRNazanin" w:hAnsi="IRNazanin" w:eastAsia="IRNazanin"/>
          <w:color w:val="111111"/>
          <w:sz w:val="28"/>
          <w:sz w:val="28"/>
          <w:szCs w:val="28"/>
          <w:rtl w:val="true"/>
          <w:lang w:bidi="fa-IR"/>
        </w:rPr>
        <w:t>، إنّكنّ في بیوت من قصب، لا أذی فیها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بیوت من 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مجوّف من قصب، لا أذی فیه ولا صخب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أبوعبدالله الحسین بن الحسن بن یعقوب الواسطي، أخبرنا أبوالحسن علي بن عبدالله بن الحسن بن جهضم الهمداني، أخبرنا أبوبكر محمّد بن علي بن خالد بن سعید الرقّي البزّاز، حدّثنا أبوجعفر أحمد بن یحیی الحلواني، حدّثنا عبدالله بن داهر، عن عمرو بن جمیع، عن عمرو بن عبید، 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عن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حدیث یذكر فیه ذهابه مع رسول الله إلی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رسول الله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بنیّة، لا تجزعي، فوالّذي بعثني بالنبوّة حقّاً إنّك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یدها علی رأسها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فأین آسیة بنت مزاحم امرأة فرعون، ومریم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سیّدة نساء عالمها، ومریم سیّدة نساء عالمها، وخدیجة سیّدة نساء عالمها، وأنت فاطمة سیّدة نساء عالمك</w:t>
      </w:r>
      <w:r>
        <w:rPr>
          <w:rStyle w:val="FootnoteAnchor"/>
          <w:rtl w:val="true"/>
        </w:rPr>
        <w:footnoteReference w:id="836"/>
      </w:r>
      <w:r>
        <w:rPr>
          <w:rFonts w:ascii="IRNazanin" w:hAnsi="IRNazanin" w:eastAsia="IRNazanin"/>
          <w:color w:val="111111"/>
          <w:sz w:val="28"/>
          <w:sz w:val="28"/>
          <w:szCs w:val="28"/>
          <w:rtl w:val="true"/>
          <w:lang w:bidi="fa-IR"/>
        </w:rPr>
        <w:t xml:space="preserve">، إنّكنّ في بیوت من قصب، لا أذی فیه ولا </w:t>
      </w:r>
      <w:bookmarkStart w:id="873" w:name="pg17021_198074"/>
    </w:p>
    <w:p>
      <w:pPr>
        <w:pStyle w:val="BookText"/>
        <w:rPr/>
      </w:pPr>
      <w:bookmarkEnd w:id="873"/>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بیوت من 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مجوّف من قصب، لا أذی فیه ولا صخب </w:t>
      </w:r>
      <w:r>
        <w:rPr>
          <w:rFonts w:eastAsia="IRNazanin" w:cs="IRNazanin"/>
          <w:color w:val="111111"/>
          <w:sz w:val="28"/>
          <w:szCs w:val="28"/>
          <w:rtl w:val="true"/>
          <w:lang w:bidi="fa-IR"/>
        </w:rPr>
        <w:t>...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منكبها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فوالله إنّك لسیّدة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آسیة امرأة فرعون، ومریم ابنة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سیّدة نساء عالمها، ومریم سیّدة نساء عالمها، وخدیجة سیّدة نساء عالمها، وأنت سیّدة نساء عالمك</w:t>
      </w:r>
      <w:r>
        <w:rPr>
          <w:rStyle w:val="FootnoteAnchor"/>
          <w:rtl w:val="true"/>
        </w:rPr>
        <w:footnoteReference w:id="839"/>
      </w:r>
      <w:r>
        <w:rPr>
          <w:rFonts w:ascii="IRNazanin" w:hAnsi="IRNazanin" w:eastAsia="IRNazanin"/>
          <w:color w:val="111111"/>
          <w:sz w:val="28"/>
          <w:sz w:val="28"/>
          <w:szCs w:val="28"/>
          <w:rtl w:val="true"/>
          <w:lang w:bidi="fa-IR"/>
        </w:rPr>
        <w:t xml:space="preserve">، إنّكنّ في بیوت من قصب لا أذی فیها ولا صخب </w:t>
      </w:r>
      <w:r>
        <w:rPr>
          <w:rFonts w:eastAsia="IRNazanin" w:cs="IRNazanin"/>
          <w:color w:val="111111"/>
          <w:sz w:val="28"/>
          <w:szCs w:val="28"/>
          <w:rtl w:val="true"/>
          <w:lang w:bidi="fa-IR"/>
        </w:rPr>
        <w:t>... .</w:t>
      </w:r>
      <w:r>
        <w:rPr>
          <w:rStyle w:val="FootnoteAnchor"/>
          <w:rtl w:val="true"/>
        </w:rPr>
        <w:footnoteReference w:id="840"/>
      </w:r>
    </w:p>
    <w:p>
      <w:pPr>
        <w:pStyle w:val="Heading6"/>
        <w:numPr>
          <w:ilvl w:val="5"/>
          <w:numId w:val="1"/>
        </w:numPr>
        <w:rPr/>
      </w:pPr>
      <w:bookmarkStart w:id="874" w:name="__RefHeading___Toc3751233_3381743652"/>
      <w:bookmarkStart w:id="875" w:name="_Toc354"/>
      <w:bookmarkEnd w:id="874"/>
      <w:r>
        <w:rPr/>
        <w:t>8</w:t>
      </w:r>
      <w:r>
        <w:rPr>
          <w:rtl w:val="true"/>
        </w:rPr>
        <w:t xml:space="preserve">. </w:t>
      </w:r>
      <w:r>
        <w:rPr>
          <w:rtl w:val="true"/>
        </w:rPr>
        <w:t>ما ورد مرسلاً</w:t>
      </w:r>
      <w:bookmarkEnd w:id="8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سیّدة نساء العالمین أربع وأنّهنّ أفضل نساء العالمین وخیرهنّ،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امرأة فرعون، ومریم بنت عمران، وخدیجة بنت خویلد، وفاطمة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 الخبر عنه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إمّا هذا </w:t>
      </w:r>
      <w:bookmarkStart w:id="876" w:name="pg17021_198076"/>
    </w:p>
    <w:p>
      <w:pPr>
        <w:pStyle w:val="BookText"/>
        <w:rPr/>
      </w:pPr>
      <w:bookmarkEnd w:id="8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 بعینه، أو لفظ یؤدّي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 قال وقد رآها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تكوني سیّدة نساء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وفاطمة بنت محمّد، وآسیة بنت مزاحم، ومریم بنت عمران</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علي أبوهما، وفاطمة 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سیّدة نساء العالمین جدّتهما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تزوّج بها خدیجة بنت خویلد، وهي سیّدة النساء </w:t>
      </w:r>
      <w:r>
        <w:rPr>
          <w:rFonts w:eastAsia="IRNazanin" w:cs="IRNazanin"/>
          <w:color w:val="111111"/>
          <w:sz w:val="28"/>
          <w:szCs w:val="28"/>
          <w:rtl w:val="true"/>
          <w:lang w:bidi="fa-IR"/>
        </w:rPr>
        <w:t>... .</w:t>
      </w:r>
      <w:r>
        <w:rPr>
          <w:rStyle w:val="FootnoteAnchor"/>
          <w:rtl w:val="true"/>
        </w:rPr>
        <w:footnoteReference w:id="843"/>
      </w:r>
    </w:p>
    <w:p>
      <w:pPr>
        <w:pStyle w:val="Heading6"/>
        <w:numPr>
          <w:ilvl w:val="5"/>
          <w:numId w:val="1"/>
        </w:numPr>
        <w:rPr/>
      </w:pPr>
      <w:bookmarkStart w:id="877" w:name="__RefHeading___Toc3751235_3381743652"/>
      <w:bookmarkStart w:id="878" w:name="_Toc355"/>
      <w:bookmarkEnd w:id="877"/>
      <w:r>
        <w:rPr/>
        <w:t>8/3</w:t>
      </w:r>
      <w:r>
        <w:rPr>
          <w:rtl w:val="true"/>
        </w:rPr>
        <w:t>.</w:t>
      </w:r>
      <w:r>
        <w:rPr>
          <w:rtl w:val="true"/>
        </w:rPr>
        <w:t xml:space="preserve">أنّها </w:t>
      </w:r>
      <w:r>
        <w:rPr>
          <w:rtl w:val="true"/>
        </w:rPr>
        <w:t>(</w:t>
      </w:r>
      <w:r>
        <w:rPr>
          <w:rtl w:val="true"/>
        </w:rPr>
        <w:t>سلام الله عليها</w:t>
      </w:r>
      <w:r>
        <w:rPr>
          <w:rtl w:val="true"/>
        </w:rPr>
        <w:t xml:space="preserve">) </w:t>
      </w:r>
      <w:r>
        <w:rPr>
          <w:rtl w:val="true"/>
        </w:rPr>
        <w:t>من سیّدات نساء أهل الجنّة</w:t>
      </w:r>
      <w:bookmarkEnd w:id="87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ستأتي روایاتها في الفرع السادس، من الباب السادسعشر، 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ولاحظ</w:t>
      </w:r>
      <w:r>
        <w:rPr>
          <w:rFonts w:eastAsia="IRNazanin" w:cs="IRNazanin"/>
          <w:color w:val="111111"/>
          <w:sz w:val="28"/>
          <w:szCs w:val="28"/>
          <w:rtl w:val="true"/>
          <w:lang w:bidi="fa-IR"/>
        </w:rPr>
        <w:t xml:space="preserve">. </w:t>
      </w:r>
      <w:bookmarkStart w:id="879" w:name="pg17021_198078"/>
    </w:p>
    <w:p>
      <w:pPr>
        <w:pStyle w:val="Heading3"/>
        <w:numPr>
          <w:ilvl w:val="2"/>
          <w:numId w:val="1"/>
        </w:numPr>
        <w:rPr/>
      </w:pPr>
      <w:bookmarkStart w:id="880" w:name="__RefHeading___Toc3751237_3381743652"/>
      <w:bookmarkStart w:id="881" w:name="_Toc356"/>
      <w:bookmarkEnd w:id="879"/>
      <w:bookmarkEnd w:id="880"/>
      <w:r>
        <w:rPr>
          <w:rtl w:val="true"/>
        </w:rPr>
        <w:t>الباب الثالث</w:t>
      </w:r>
      <w:r>
        <w:rPr>
          <w:rtl w:val="true"/>
        </w:rPr>
        <w:t xml:space="preserve">: </w:t>
      </w:r>
      <w:r>
        <w:rPr>
          <w:rtl w:val="true"/>
        </w:rPr>
        <w:t xml:space="preserve">ما قیل في مکانة خدیجة </w:t>
      </w:r>
      <w:r>
        <w:rPr>
          <w:rtl w:val="true"/>
        </w:rPr>
        <w:t>(</w:t>
      </w:r>
      <w:r>
        <w:rPr>
          <w:rtl w:val="true"/>
        </w:rPr>
        <w:t>سلام الله عليها</w:t>
      </w:r>
      <w:r>
        <w:rPr>
          <w:rtl w:val="true"/>
        </w:rPr>
        <w:t>)</w:t>
      </w:r>
      <w:bookmarkEnd w:id="881"/>
    </w:p>
    <w:p>
      <w:pPr>
        <w:pStyle w:val="Heading4"/>
        <w:numPr>
          <w:ilvl w:val="3"/>
          <w:numId w:val="1"/>
        </w:numPr>
        <w:rPr/>
      </w:pPr>
      <w:bookmarkStart w:id="882" w:name="__RefHeading___Toc3751239_3381743652"/>
      <w:bookmarkStart w:id="883" w:name="_Toc357"/>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الحنفیّة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الکلاعي</w:t>
      </w:r>
    </w:p>
    <w:p>
      <w:pPr>
        <w:pStyle w:val="Heading4"/>
        <w:numPr>
          <w:ilvl w:val="3"/>
          <w:numId w:val="1"/>
        </w:numPr>
        <w:rPr/>
      </w:pPr>
      <w:bookmarkStart w:id="884" w:name="__RefHeading___Toc3751241_3381743652"/>
      <w:bookmarkStart w:id="885" w:name="_Toc358"/>
      <w:bookmarkEnd w:id="884"/>
      <w:r>
        <w:rPr/>
        <w:t>1</w:t>
      </w:r>
      <w:r>
        <w:rPr>
          <w:rtl w:val="true"/>
        </w:rPr>
        <w:t xml:space="preserve">. </w:t>
      </w:r>
      <w:r>
        <w:rPr>
          <w:rtl w:val="true"/>
        </w:rPr>
        <w:t>الجاحظ</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الجواب عمّا فخرت به بنواُمیّة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عاتکة بنت یزید، وعاتکة في نفسها کامرأة من عرض قریش لیس فیها في نفسها خاصّة أمر تستوجب به المفاخرة،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فاطمة، وفاطمة سیّدة نساء العالمین، وکذلك اُمّها خدیجة الکبری، وإنّما تذکران مع مریم بنت عمران وآسیة بنت مزاحم اللّتین ذکرهما النبيّ،</w:t>
      </w:r>
    </w:p>
    <w:p>
      <w:pPr>
        <w:pStyle w:val="BookText"/>
        <w:rPr/>
      </w:pPr>
      <w:r>
        <w:rPr>
          <w:rFonts w:ascii="IRNazanin" w:hAnsi="IRNazanin" w:eastAsia="IRNazanin"/>
          <w:color w:val="111111"/>
          <w:sz w:val="28"/>
          <w:sz w:val="28"/>
          <w:szCs w:val="28"/>
          <w:rtl w:val="true"/>
          <w:lang w:bidi="fa-IR"/>
        </w:rPr>
        <w:t>وذکر إحداهما في القرآن، وهنّ المذکورات من جمیع نساء العالم من العرب والعجم</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886" w:name="__RefHeading___Toc3751243_3381743652"/>
      <w:bookmarkStart w:id="887" w:name="_Toc359"/>
      <w:bookmarkEnd w:id="886"/>
      <w:r>
        <w:rPr/>
        <w:t>2</w:t>
      </w:r>
      <w:r>
        <w:rPr>
          <w:rtl w:val="true"/>
        </w:rPr>
        <w:t xml:space="preserve">. </w:t>
      </w:r>
      <w:r>
        <w:rPr>
          <w:rtl w:val="true"/>
        </w:rPr>
        <w:t>الکلاعي</w:t>
      </w:r>
      <w:bookmarkEnd w:id="8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مدح الرسول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وانظم</w:t>
      </w:r>
    </w:p>
    <w:p>
      <w:pPr>
        <w:pStyle w:val="BookText"/>
        <w:rPr/>
      </w:pPr>
      <w:r>
        <w:rPr>
          <w:rFonts w:ascii="IRNazanin" w:hAnsi="IRNazanin" w:eastAsia="IRNazanin"/>
          <w:color w:val="111111"/>
          <w:sz w:val="28"/>
          <w:sz w:val="28"/>
          <w:szCs w:val="28"/>
          <w:rtl w:val="true"/>
          <w:lang w:bidi="fa-IR"/>
        </w:rPr>
        <w:t>إلی سلك من تهدي الثناء له</w:t>
      </w:r>
    </w:p>
    <w:p>
      <w:pPr>
        <w:pStyle w:val="BookText"/>
        <w:rPr/>
      </w:pPr>
      <w:r>
        <w:rPr>
          <w:rFonts w:ascii="IRNazanin" w:hAnsi="IRNazanin" w:eastAsia="IRNazanin"/>
          <w:color w:val="111111"/>
          <w:sz w:val="28"/>
          <w:sz w:val="28"/>
          <w:szCs w:val="28"/>
          <w:rtl w:val="true"/>
          <w:lang w:bidi="fa-IR"/>
        </w:rPr>
        <w:t>أزواجه</w:t>
      </w:r>
    </w:p>
    <w:p>
      <w:pPr>
        <w:pStyle w:val="BookText"/>
        <w:rPr/>
      </w:pPr>
      <w:r>
        <w:rPr>
          <w:rFonts w:ascii="IRNazanin" w:hAnsi="IRNazanin" w:eastAsia="IRNazanin"/>
          <w:color w:val="111111"/>
          <w:sz w:val="28"/>
          <w:sz w:val="28"/>
          <w:szCs w:val="28"/>
          <w:rtl w:val="true"/>
          <w:lang w:bidi="fa-IR"/>
        </w:rPr>
        <w:t>فلهنّ الشأن والخطر</w:t>
      </w:r>
    </w:p>
    <w:p>
      <w:pPr>
        <w:pStyle w:val="BookText"/>
        <w:rPr/>
      </w:pPr>
      <w:r>
        <w:rPr>
          <w:rFonts w:ascii="IRNazanin" w:hAnsi="IRNazanin" w:eastAsia="IRNazanin"/>
          <w:color w:val="111111"/>
          <w:sz w:val="28"/>
          <w:sz w:val="28"/>
          <w:szCs w:val="28"/>
          <w:rtl w:val="true"/>
          <w:lang w:bidi="fa-IR"/>
        </w:rPr>
        <w:t>خدیجة</w:t>
      </w:r>
    </w:p>
    <w:p>
      <w:pPr>
        <w:pStyle w:val="BookText"/>
        <w:rPr/>
      </w:pPr>
      <w:r>
        <w:rPr>
          <w:rFonts w:ascii="IRNazanin" w:hAnsi="IRNazanin" w:eastAsia="IRNazanin"/>
          <w:color w:val="111111"/>
          <w:sz w:val="28"/>
          <w:sz w:val="28"/>
          <w:szCs w:val="28"/>
          <w:rtl w:val="true"/>
          <w:lang w:bidi="fa-IR"/>
        </w:rPr>
        <w:t>البرّة العلیا مکانتها</w:t>
      </w:r>
    </w:p>
    <w:p>
      <w:pPr>
        <w:pStyle w:val="BookText"/>
        <w:rPr/>
      </w:pPr>
      <w:r>
        <w:rPr>
          <w:rFonts w:ascii="IRNazanin" w:hAnsi="IRNazanin" w:eastAsia="IRNazanin"/>
          <w:color w:val="111111"/>
          <w:sz w:val="28"/>
          <w:sz w:val="28"/>
          <w:szCs w:val="28"/>
          <w:rtl w:val="true"/>
          <w:lang w:bidi="fa-IR"/>
        </w:rPr>
        <w:t>وزیرة</w:t>
      </w:r>
    </w:p>
    <w:p>
      <w:pPr>
        <w:pStyle w:val="BookText"/>
        <w:rPr/>
      </w:pPr>
      <w:r>
        <w:rPr>
          <w:rFonts w:ascii="Amiri" w:hAnsi="Amiri" w:eastAsia="Amiri" w:cs="Amiri"/>
          <w:color w:val="111111"/>
          <w:sz w:val="28"/>
          <w:sz w:val="28"/>
          <w:szCs w:val="28"/>
          <w:rtl w:val="true"/>
          <w:lang w:bidi="ar-SA"/>
        </w:rPr>
        <w:t>صدق في الإسلام والوزر</w:t>
      </w:r>
    </w:p>
    <w:p>
      <w:pPr>
        <w:pStyle w:val="BookText"/>
        <w:rPr/>
      </w:pPr>
      <w:r>
        <w:rPr>
          <w:rFonts w:ascii="Amiri" w:hAnsi="Amiri" w:eastAsia="Amiri" w:cs="Amiri"/>
          <w:color w:val="111111"/>
          <w:sz w:val="28"/>
          <w:sz w:val="28"/>
          <w:szCs w:val="28"/>
          <w:rtl w:val="true"/>
          <w:lang w:bidi="ar-SA"/>
        </w:rPr>
        <w:t>واُمّ</w:t>
      </w:r>
    </w:p>
    <w:p>
      <w:pPr>
        <w:pStyle w:val="BookText"/>
        <w:rPr/>
      </w:pPr>
      <w:r>
        <w:rPr>
          <w:rFonts w:ascii="IRNazanin" w:hAnsi="IRNazanin" w:eastAsia="IRNazanin"/>
          <w:color w:val="111111"/>
          <w:sz w:val="28"/>
          <w:sz w:val="28"/>
          <w:szCs w:val="28"/>
          <w:rtl w:val="true"/>
          <w:lang w:bidi="fa-IR"/>
        </w:rPr>
        <w:t>کلّ بنیه غیر من ولدت</w:t>
      </w:r>
    </w:p>
    <w:p>
      <w:pPr>
        <w:pStyle w:val="BookText"/>
        <w:rPr/>
      </w:pPr>
      <w:r>
        <w:rPr>
          <w:rFonts w:ascii="IRNazanin" w:hAnsi="IRNazanin" w:eastAsia="IRNazanin"/>
          <w:color w:val="111111"/>
          <w:sz w:val="28"/>
          <w:sz w:val="28"/>
          <w:szCs w:val="28"/>
          <w:rtl w:val="true"/>
          <w:lang w:bidi="fa-IR"/>
        </w:rPr>
        <w:t>عقیلة</w:t>
      </w:r>
    </w:p>
    <w:p>
      <w:pPr>
        <w:pStyle w:val="BookText"/>
        <w:rPr/>
      </w:pPr>
      <w:r>
        <w:rPr>
          <w:rFonts w:ascii="IRNazanin" w:hAnsi="IRNazanin" w:eastAsia="IRNazanin"/>
          <w:color w:val="111111"/>
          <w:sz w:val="28"/>
          <w:sz w:val="28"/>
          <w:szCs w:val="28"/>
          <w:rtl w:val="true"/>
          <w:lang w:bidi="fa-IR"/>
        </w:rPr>
        <w:t>القبط</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أدّی ذلك الأثر</w:t>
      </w:r>
    </w:p>
    <w:p>
      <w:pPr>
        <w:pStyle w:val="BookText"/>
        <w:rPr/>
      </w:pPr>
      <w:r>
        <w:rPr>
          <w:rFonts w:ascii="Amiri" w:hAnsi="Amiri" w:eastAsia="Amiri" w:cs="Amiri"/>
          <w:color w:val="111111"/>
          <w:sz w:val="28"/>
          <w:sz w:val="28"/>
          <w:szCs w:val="28"/>
          <w:rtl w:val="true"/>
          <w:lang w:bidi="ar-SA"/>
        </w:rPr>
        <w:t>وهي</w:t>
      </w:r>
    </w:p>
    <w:p>
      <w:pPr>
        <w:pStyle w:val="BookText"/>
        <w:rPr/>
      </w:pPr>
      <w:r>
        <w:rPr>
          <w:rFonts w:ascii="IRNazanin" w:hAnsi="IRNazanin" w:eastAsia="IRNazanin"/>
          <w:color w:val="111111"/>
          <w:sz w:val="28"/>
          <w:sz w:val="28"/>
          <w:szCs w:val="28"/>
          <w:rtl w:val="true"/>
          <w:lang w:bidi="fa-IR"/>
        </w:rPr>
        <w:t>المحیّاة من جبریل مبشّرة</w:t>
      </w:r>
    </w:p>
    <w:p>
      <w:pPr>
        <w:pStyle w:val="BookText"/>
        <w:rPr/>
      </w:pPr>
      <w:r>
        <w:rPr>
          <w:rFonts w:ascii="IRNazanin" w:hAnsi="IRNazanin" w:eastAsia="IRNazanin"/>
          <w:color w:val="111111"/>
          <w:sz w:val="28"/>
          <w:sz w:val="28"/>
          <w:szCs w:val="28"/>
          <w:rtl w:val="true"/>
          <w:lang w:bidi="fa-IR"/>
        </w:rPr>
        <w:t>ببیت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فحمّت عندها البشر </w:t>
      </w:r>
      <w:r>
        <w:rPr>
          <w:rFonts w:eastAsia="Amiri" w:cs="Amiri" w:ascii="Amiri" w:hAnsi="Amiri"/>
          <w:color w:val="111111"/>
          <w:sz w:val="28"/>
          <w:szCs w:val="28"/>
          <w:rtl w:val="true"/>
          <w:lang w:bidi="ar-SA"/>
        </w:rPr>
        <w:t>... .</w:t>
      </w:r>
      <w:r>
        <w:rPr>
          <w:rStyle w:val="FootnoteAnchor"/>
          <w:rtl w:val="true"/>
        </w:rPr>
        <w:footnoteReference w:id="846"/>
      </w:r>
      <w:bookmarkStart w:id="888" w:name="pg17021_198080"/>
    </w:p>
    <w:p>
      <w:pPr>
        <w:pStyle w:val="Heading4"/>
        <w:numPr>
          <w:ilvl w:val="3"/>
          <w:numId w:val="1"/>
        </w:numPr>
        <w:rPr/>
      </w:pPr>
      <w:bookmarkStart w:id="889" w:name="__RefHeading___Toc3751245_3381743652"/>
      <w:bookmarkStart w:id="890" w:name="_Toc360"/>
      <w:bookmarkEnd w:id="888"/>
      <w:bookmarkEnd w:id="889"/>
      <w:r>
        <w:rPr/>
        <w:t>3</w:t>
      </w:r>
      <w:r>
        <w:rPr>
          <w:rtl w:val="true"/>
        </w:rPr>
        <w:t xml:space="preserve">. </w:t>
      </w:r>
      <w:r>
        <w:rPr>
          <w:rtl w:val="true"/>
        </w:rPr>
        <w:t>محمّد ابن الحنفیّة</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عبدالله بن الزبیر، فنال من علي، فبلغ ذلك محمّد ابن الحنفیّة، فجاء إلیه وهو یخطب، فوضع له کرسي، فقطع علیه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ینتقص علي وأنتم حضور؟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ابن الزبیر إلی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بني الفواطم یتکلّمون، فما بال ابن اُمّ حنفیّة</w:t>
      </w:r>
      <w:r>
        <w:rPr>
          <w:rStyle w:val="FootnoteAnchor"/>
          <w:rtl w:val="true"/>
        </w:rPr>
        <w:footnoteReference w:id="8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اُمّرومان، وما لي لا أتکلّم؟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فاتني من الفواطم إلّا واحدة؟ ولم یفتني فخرها؛ لأنّها اُمّ أخويّ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فاطمة بنت عمران بن عائذ بن مخزوم، جدّة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ابن فاطمة بنت أسد بن هاشم، کافلة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والقائمة مقام اُمّه، أما والله لولا خدیجة بنت خویلد ما ترکت في بنيأسد بن عبدالعزّی عظماً إلّا هشمته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فانصرف</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النوفلي في کتابه في الأخبار عن الولید بن هشام المخزومي،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ابن الزبیر فنال من علي، فبلغ ذلك ابنه محمّد ابن الحنفیّة، فجاء حتّی وضع له کرسي قدّامه، فعلاه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ینتقص علي وأنتم حضور؟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ابن الزبیر إلی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بني الفواطم یتکلّمون فما بال ابن الحنفیّة؟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اُمّرومان، وما لي لا أتکلّم؟ أ لیست فاطمة بنت محمّد حلیلة أبي واُمّ إخوتي؟ أو لیست فاطمة بنت أسد بن هاشم جدّتي؟ أو لیست فاطمة بنت عمرو بن عائذ جدّة أبي؟ أما والله لولا خدیجة بنت خویلد ما ترکت في بنيأسد عظماً إلّا هشمته، وإن نالتني فیه المصائب صبرت</w:t>
      </w:r>
      <w:r>
        <w:rPr>
          <w:rFonts w:eastAsia="IRNazanin" w:cs="IRNazanin"/>
          <w:color w:val="111111"/>
          <w:sz w:val="28"/>
          <w:szCs w:val="28"/>
          <w:rtl w:val="true"/>
          <w:lang w:bidi="fa-IR"/>
        </w:rPr>
        <w:t>.</w:t>
      </w:r>
      <w:r>
        <w:rPr>
          <w:rStyle w:val="FootnoteAnchor"/>
          <w:rtl w:val="true"/>
        </w:rPr>
        <w:footnoteReference w:id="849"/>
      </w:r>
      <w:bookmarkStart w:id="891" w:name="pg17021_198083"/>
    </w:p>
    <w:p>
      <w:pPr>
        <w:pStyle w:val="Heading3"/>
        <w:numPr>
          <w:ilvl w:val="2"/>
          <w:numId w:val="1"/>
        </w:numPr>
        <w:rPr/>
      </w:pPr>
      <w:bookmarkStart w:id="892" w:name="__RefHeading___Toc3751247_3381743652"/>
      <w:bookmarkStart w:id="893" w:name="_Toc361"/>
      <w:bookmarkEnd w:id="891"/>
      <w:bookmarkEnd w:id="892"/>
      <w:r>
        <w:rPr>
          <w:rtl w:val="true"/>
        </w:rPr>
        <w:t>الباب الرابع</w:t>
      </w:r>
      <w:r>
        <w:rPr>
          <w:rtl w:val="true"/>
        </w:rPr>
        <w:t xml:space="preserve">: </w:t>
      </w:r>
      <w:r>
        <w:rPr>
          <w:rtl w:val="true"/>
        </w:rPr>
        <w:t>مفاخرة أهل البیت</w:t>
      </w:r>
      <w:r>
        <w:rPr/>
        <w:t>3</w:t>
      </w:r>
      <w:r>
        <w:rPr>
          <w:rtl w:val="true"/>
        </w:rPr>
        <w:t xml:space="preserve"> </w:t>
      </w:r>
      <w:r>
        <w:rPr>
          <w:rtl w:val="true"/>
        </w:rPr>
        <w:t xml:space="preserve">بجدّتهم خدیجة </w:t>
      </w:r>
      <w:r>
        <w:rPr>
          <w:rtl w:val="true"/>
        </w:rPr>
        <w:t>(</w:t>
      </w:r>
      <w:r>
        <w:rPr>
          <w:rtl w:val="true"/>
        </w:rPr>
        <w:t>سلام الله عليها</w:t>
      </w:r>
      <w:r>
        <w:rPr>
          <w:rtl w:val="true"/>
        </w:rPr>
        <w:t>)</w:t>
      </w:r>
      <w:bookmarkEnd w:id="893"/>
    </w:p>
    <w:p>
      <w:pPr>
        <w:pStyle w:val="Heading4"/>
        <w:numPr>
          <w:ilvl w:val="3"/>
          <w:numId w:val="1"/>
        </w:numPr>
        <w:rPr/>
      </w:pPr>
      <w:bookmarkStart w:id="894" w:name="__RefHeading___Toc3751249_3381743652"/>
      <w:bookmarkStart w:id="895" w:name="_Toc362"/>
      <w:bookmarkEnd w:id="894"/>
      <w:r>
        <w:rPr>
          <w:rtl w:val="true"/>
        </w:rPr>
        <w:t>اشارة</w:t>
      </w:r>
      <w:bookmarkEnd w:id="895"/>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الإمام الحسن بن علي</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أبي‌ثابت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896" w:name="__RefHeading___Toc3751251_3381743652"/>
      <w:bookmarkStart w:id="897" w:name="_Toc363"/>
      <w:bookmarkEnd w:id="896"/>
      <w:r>
        <w:rPr/>
        <w:t>1</w:t>
      </w:r>
      <w:r>
        <w:rPr>
          <w:rtl w:val="true"/>
        </w:rPr>
        <w:t xml:space="preserve">. </w:t>
      </w:r>
      <w:r>
        <w:rPr>
          <w:rtl w:val="true"/>
        </w:rPr>
        <w:t>حبیب بن أبي‌ثابت</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عبدالرحمان بن شریك، عن إسماعیل بن أبي‌خالد، عن حبیب بن أبي‌ثابت،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معاویة بالكوفة حین دخلها، والحسن والحسین جالسان تحت المنبر، فذكر علیّاً فنال منه، ثمّ نال من الحسن، فقام الحسین علیه السلام لیردّ علیه، فأخذه الحسن بیده فأجلسه،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الذاكر علیّاً؛ أنا الحسن وأبي علي، وأنت معاویة وأبوك صخر، واُمّي فاطمة واُمّك هند، وجدّي رسول الله وجدّك عُتبة بن ربیعة، وجدّتي خدیجة وجدّتك قتیلة، فلعن الله أخملنا ذكراً، وألأمنا حسباً، وشرّنا قدیماً وحدیثاً، وأقدمنا كفراً ونفاقاً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850"/>
      </w:r>
      <w:bookmarkStart w:id="898" w:name="pg17021_198085"/>
    </w:p>
    <w:p>
      <w:pPr>
        <w:pStyle w:val="Heading4"/>
        <w:numPr>
          <w:ilvl w:val="3"/>
          <w:numId w:val="1"/>
        </w:numPr>
        <w:rPr/>
      </w:pPr>
      <w:bookmarkStart w:id="899" w:name="__RefHeading___Toc3751253_3381743652"/>
      <w:bookmarkStart w:id="900" w:name="_Toc364"/>
      <w:bookmarkEnd w:id="898"/>
      <w:bookmarkEnd w:id="899"/>
      <w:r>
        <w:rPr/>
        <w:t>2</w:t>
      </w:r>
      <w:r>
        <w:rPr>
          <w:rtl w:val="true"/>
        </w:rPr>
        <w:t xml:space="preserve">. </w:t>
      </w:r>
      <w:r>
        <w:rPr>
          <w:rtl w:val="true"/>
        </w:rPr>
        <w:t>ما ورود مرسلاً</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معاویة المدینة صعد المنبر فخطب ونال من علي، فقام الحسن،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یبعث نبیّاً إلّا جعل له عدوّاً من المجرمین، فأنا ابن علي وأنت ابن صخر، واُمّك هند واُمّي فاطمة، وجدّتك قتیلة وجدّتي خدیجة، فلعن الله ألأمنا حسباً، وأخملنا ذكراً، وأعظمنا كفراً، وأشدّنا نفاقاً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معاویة خطبته ودخل منزله</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وبین معاویة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الإمام علي بن الحسین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اُتي بعلي بن الحسین ورأس أبیه إلی یزید بالشام قال لخطیب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هذا الغلام فَائْت به إلی المنبر، وأخبر الناس بسوء رأي أبیه وجدّه، وفراقهم الحقّ وبغیهم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یدع شیئاً من المساوئ إلّا ذكره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قام علي بن الحسین، فحمد الله بمحامد شریفة، وصلّی علی النبيّ صلاة بلیغة موجزة،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فمن عرفني فقد عرفني، ومن لم یعرفني فأنا اُعرّفه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علي المرتضی، أنا ابن فاطمة الزهراء، أنا ابن خدیجة الكبری </w:t>
      </w:r>
      <w:r>
        <w:rPr>
          <w:rFonts w:eastAsia="IRNazanin" w:cs="IRNazanin"/>
          <w:color w:val="111111"/>
          <w:sz w:val="28"/>
          <w:szCs w:val="28"/>
          <w:rtl w:val="true"/>
          <w:lang w:bidi="fa-IR"/>
        </w:rPr>
        <w:t>...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بن الحسین، فصل في سیادته، عن كتاب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ویأتي تمام الحدیث في ترجمة الإمام علي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عبدالله بن الحسن بن الحسن</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بن إسحاق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bookmarkStart w:id="901" w:name="pg17021_198087"/>
    </w:p>
    <w:p>
      <w:pPr>
        <w:pStyle w:val="Heading4"/>
        <w:numPr>
          <w:ilvl w:val="3"/>
          <w:numId w:val="1"/>
        </w:numPr>
        <w:rPr/>
      </w:pPr>
      <w:bookmarkStart w:id="902" w:name="__RefHeading___Toc3751255_3381743652"/>
      <w:bookmarkStart w:id="903" w:name="_Toc365"/>
      <w:bookmarkEnd w:id="901"/>
      <w:bookmarkEnd w:id="902"/>
      <w:r>
        <w:rPr/>
        <w:t>1</w:t>
      </w:r>
      <w:r>
        <w:rPr>
          <w:rtl w:val="true"/>
        </w:rPr>
        <w:t xml:space="preserve">. </w:t>
      </w:r>
      <w:r>
        <w:rPr>
          <w:rtl w:val="true"/>
        </w:rPr>
        <w:t>الحارث بن إسحاق</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الحارث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تكفّل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عبیدالله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لأمیرالمؤمنین بابني عبدالله أن یخرجهما له، فأقرّه علی المدینة، فكان حسن بن زید إذا علم من أمرهما علماً كفّ حتّی یفارقا مكانهما ذلك ثمّ یخبر أباجعفر، فیجد الرسم الّذي ذكر، فیصدقه بما رفع إلیه، حتّی كانت سنة أربعین ومئة، فحجّ فقسّم قسوماً خصّ فیها آل أبي‌طالب فلم یظهر له ابنا عبدالله، فبعث إلی عبدالله فسأله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تغالظا، فأمصّه</w:t>
      </w:r>
      <w:r>
        <w:rPr>
          <w:rStyle w:val="FootnoteAnchor"/>
          <w:rtl w:val="true"/>
        </w:rPr>
        <w:footnoteReference w:id="853"/>
      </w:r>
      <w:r>
        <w:rPr>
          <w:rFonts w:ascii="IRNazanin" w:hAnsi="IRNazanin" w:eastAsia="IRNazanin"/>
          <w:color w:val="111111"/>
          <w:sz w:val="28"/>
          <w:sz w:val="28"/>
          <w:szCs w:val="28"/>
          <w:rtl w:val="true"/>
          <w:lang w:bidi="fa-IR"/>
        </w:rPr>
        <w:t>أبوجعفر،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 بأيّ اُمّهاتي تمصّني؟ أ بفاطمة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بفاطمة بنت أسد؟ أم بفاطمة بنت حسین؟ أم اُمّإسحاق بنت طلحة؟ أم خدیجة بنت خویلد؟ </w:t>
      </w:r>
      <w:r>
        <w:rPr>
          <w:rFonts w:eastAsia="IRNazanin" w:cs="IRNazanin"/>
          <w:color w:val="111111"/>
          <w:sz w:val="28"/>
          <w:szCs w:val="28"/>
          <w:rtl w:val="true"/>
          <w:lang w:bidi="fa-IR"/>
        </w:rPr>
        <w:t>...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المنصور قد حجّ سنة أربعین ومئة فقسّم أموالاً عظیمة في آل أبي‌طالب فلم یظهر محمّد وإبراهیم، فسأل أباهما عبدالله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فتغالظا، فأمصّه أبوجعفر المنصور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كذا وكذا من اُمّك</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 بأيّ اُمّهاتي تمصّني؟ أ بفاطمة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بفاطمة بنت الحسین بن علي؟ أم باُمّإسحاق بنت طلحة؟ أم بخدیجة بنت خویلد؟ </w:t>
      </w:r>
      <w:r>
        <w:rPr>
          <w:rFonts w:eastAsia="IRNazanin" w:cs="IRNazanin"/>
          <w:color w:val="111111"/>
          <w:sz w:val="28"/>
          <w:szCs w:val="28"/>
          <w:rtl w:val="true"/>
          <w:lang w:bidi="fa-IR"/>
        </w:rPr>
        <w:t>...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لعبدالله بن حسن بن حسن عدّة أولاد نذكرهم بعد، وكان المشار إلیه منهم محمّد وإبراهیم، وكانا یترشّحان للخلافة، وكان المنصور یخاف منهما، وكانا یسكنان البوادي خوفاً منه، ثمّ ینتقلان في الأمصار من الحجاز إلی الیمن، ثمّ إلی البصرة، ثمّ إلی الهند، ثمّ إلی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حجّ المنصور سنة أربع وأربعین ومئة اجتمع بعبدالله بن حسن بن حسن بالمدینة، فسأله عن ولدیه،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فأغلظ له أبوجعفر،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ماصّ بظر</w:t>
      </w:r>
      <w:r>
        <w:rPr>
          <w:rStyle w:val="FootnoteAnchor"/>
          <w:rtl w:val="true"/>
        </w:rPr>
        <w:footnoteReference w:id="857"/>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أباجعفر، بأيّ اُمّهاتي تمصّني؟ 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بفاطمة بنت الحسین؟ أم باُمّإسحاق بنت طلحة؟ أم بخدیجة بنت خویلد؟ ثمّ حبسه</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مفاخرة محمّد بن عبدالله بن الحسن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 بن بشیر، وحدّثنیها أبوعبدالرحمان من كتّاب أهل العراق والحكم بن صدقة بن نزار، وسمعت ابن أبي‌حرب، قالوا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أباجعفر المنصور ظهور محمّد بن عبدالله المدینة كتب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أعرض علیك من الأمان مثل الّذي عرضت عليّ، فإنّ الحقّ حقّنا؛ وإنّما ادّعیتم هذا الأمر بنا، وخرجتم له بشیعتنا، وحظیتم بفضلنا؛ وإنّ أبانا علیّاً كان الوصيّ وكان الإمام، فكیف ورثتم ولایته وولده أحیاء؟ ثمّ قد علمت أنّه لم یطلب هذا الأمر أحد له مثل نسبنا وشرفنا وحالنا وشرف آبائنا؛ لسنا من أبناء اللعناء، ولا الطرداء، ولا الطلقاء، ولیس یمتّ أحد من بني‌هاشم بمثل الّذي نمتّ به من </w:t>
      </w:r>
    </w:p>
    <w:p>
      <w:pPr>
        <w:pStyle w:val="BookText"/>
        <w:rPr/>
      </w:pPr>
      <w:r>
        <w:rPr>
          <w:rFonts w:ascii="IRNazanin" w:hAnsi="IRNazanin" w:eastAsia="IRNazanin"/>
          <w:color w:val="111111"/>
          <w:sz w:val="28"/>
          <w:sz w:val="28"/>
          <w:szCs w:val="28"/>
          <w:rtl w:val="true"/>
          <w:lang w:bidi="fa-IR"/>
        </w:rPr>
        <w:t>القرابة والسابقة والفضل،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وبنو بنته فاطمة في الإسلام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فوالدنا من النبیّین محمّد، ومن السلف أوّلهم إسلاماً علي، ومن الأزواج أفضلهنّ خدیجة الطاهرة، وأوّل من صلّی القبلة </w:t>
      </w:r>
      <w:r>
        <w:rPr>
          <w:rFonts w:eastAsia="IRNazanin" w:cs="IRNazanin"/>
          <w:color w:val="111111"/>
          <w:sz w:val="28"/>
          <w:szCs w:val="28"/>
          <w:rtl w:val="true"/>
          <w:lang w:bidi="fa-IR"/>
        </w:rPr>
        <w:t>...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المبرّد وابن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محمّد بن عبدالله علی المنصور كتب إلیه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إلیه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علیك من الأمان مثل الّذي أعطیتني، وقد تعلم أنّ الحقّ حقّنا، وأنّكم إنّما طلبتموه بنا، ونهضتم فیه بشیعتنا، وخبطتموه بفضلنا، وأنّ أبانا علیّاً كان الوصيّ والإمام، فكیف ورثتموه دوننا ونحن أحیاء؟ وقد علمت أنّه لیس أحد من بني‌هاشم یمتّ بمثل فضلنا، ولا یفخر بمثل قدیمنا وحدیثنا ونسبنا وسببنا، وأنّا بنو اُمّ‌رسول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دونكم، وبنو ابنته فاطمة في الإسلام من بینكم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أوسط بني‌هاشم نسباً، وخیرهم اُمّاً وأباً، لم تلدني العجم، ولم تعرق فيّ اُمّهات الأولاد،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یختار لنا، فولدني من النبیّین أفضلهم محمّد، ومن أصحابه أقدمهم إسلاماً وأوسعهم علماً وأكثرهم جهاداً علي بن أبي‌طالب، ومن نسائه أفضلهنّ خدیجة بنت خویلد، أوّل من آمن بالله وصلّی القبلة، ومن بناته أفضلهنّ وسیّدة نساء أهل الجنّة، ومن المولودین في الإسلام الحسن والحسین سیّدا </w:t>
      </w:r>
    </w:p>
    <w:p>
      <w:pPr>
        <w:pStyle w:val="BookText"/>
        <w:rPr/>
      </w:pPr>
      <w:r>
        <w:rPr>
          <w:rFonts w:ascii="Amiri" w:hAnsi="Amiri" w:eastAsia="Amiri" w:cs="Amiri"/>
          <w:color w:val="111111"/>
          <w:sz w:val="28"/>
          <w:sz w:val="28"/>
          <w:szCs w:val="28"/>
          <w:rtl w:val="true"/>
          <w:lang w:bidi="ar-SA"/>
        </w:rPr>
        <w:t xml:space="preserve">شباب أهل الجنّة </w:t>
      </w:r>
      <w:r>
        <w:rPr>
          <w:rFonts w:eastAsia="Amiri" w:cs="Amiri" w:ascii="Amiri" w:hAnsi="Amiri"/>
          <w:color w:val="111111"/>
          <w:sz w:val="28"/>
          <w:szCs w:val="28"/>
          <w:rtl w:val="true"/>
          <w:lang w:bidi="ar-SA"/>
        </w:rPr>
        <w:t>...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فولدنا من النبیّین محمّد أفضلهم مقاماً، ومن السلف أوّلهم إسلاماً، ومن الأزواج خیرهنّ خدیجة الطاهرة وأوّل من صلّی القبلة </w:t>
      </w:r>
      <w:r>
        <w:rPr>
          <w:rFonts w:eastAsia="IRNazanin" w:cs="IRNazanin"/>
          <w:color w:val="111111"/>
          <w:sz w:val="28"/>
          <w:szCs w:val="28"/>
          <w:rtl w:val="true"/>
          <w:lang w:bidi="fa-IR"/>
        </w:rPr>
        <w:t>...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علیك من الأمان مثل ما عرضت عليّ، فإنّ الحقّ لنا، وإنّما ادّعیتم هذا الأمر بنا، وخرجتم له بشیعتنا، وحظیتم بفضلنا، وإنّ أبانا علیّاً كان الوصيّ وهو الإمام، فكیف ورثتم ولایته وولده أحیاء؟</w:t>
      </w:r>
    </w:p>
    <w:p>
      <w:pPr>
        <w:pStyle w:val="BookText"/>
        <w:rPr/>
      </w:pPr>
      <w:r>
        <w:rPr>
          <w:rFonts w:ascii="IRNazanin" w:hAnsi="IRNazanin" w:eastAsia="IRNazanin"/>
          <w:color w:val="111111"/>
          <w:sz w:val="28"/>
          <w:sz w:val="28"/>
          <w:szCs w:val="28"/>
          <w:rtl w:val="true"/>
          <w:lang w:bidi="fa-IR"/>
        </w:rPr>
        <w:t xml:space="preserve">ثمّ قد علمت أنّه لم یطلب هذا الأمر أحد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 وشرفنا، لسنا من أبناء الطلقاء، ولا الطرداء، ولااللعناء، ولایمتّ أحد من بني‌هاشم بمثل ما نمتّ به من القرابة والسابقة والفضل،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وبنو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فوالدنا علي أوّل الناس إسلاماً، وأوّل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وجدّتنا خدیجة الطاهرة </w:t>
      </w:r>
      <w:r>
        <w:rPr>
          <w:rFonts w:eastAsia="IRNazanin" w:cs="IRNazanin"/>
          <w:color w:val="111111"/>
          <w:sz w:val="28"/>
          <w:szCs w:val="28"/>
          <w:rtl w:val="true"/>
          <w:lang w:bidi="fa-IR"/>
        </w:rPr>
        <w:t>...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جواب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وإنّي أعرض علیك من الأمان مثل ما عرضت عليّ، فأنا أحقّ بهذا الأمر منكم، وأنتم إنّما وصلتم إلیه بنا، فإنّ علیّاً كان الوصيّ وكان الإمام، فكیف ورثتم ولایته وولده أحیاء؟ ونحن أشرف أهل الأرض نسباً، فرسول الله خیر الناس وهو جدّنا، وجدّتنا خدیجة وهي أفضل زوجاته </w:t>
      </w:r>
      <w:r>
        <w:rPr>
          <w:rFonts w:eastAsia="IRNazanin" w:cs="IRNazanin"/>
          <w:color w:val="111111"/>
          <w:sz w:val="28"/>
          <w:szCs w:val="28"/>
          <w:rtl w:val="true"/>
          <w:lang w:bidi="fa-IR"/>
        </w:rPr>
        <w:t>... .</w:t>
      </w:r>
      <w:r>
        <w:rPr>
          <w:rStyle w:val="FootnoteAnchor"/>
          <w:rtl w:val="true"/>
        </w:rPr>
        <w:footnoteReference w:id="863"/>
      </w:r>
      <w:bookmarkStart w:id="904" w:name="pg17021_198095"/>
    </w:p>
    <w:p>
      <w:pPr>
        <w:pStyle w:val="BookText"/>
        <w:rPr/>
      </w:pPr>
      <w:bookmarkEnd w:id="904"/>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عبدالله بن الزبیر بعمّته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الشرقي بن القطامي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الکلبي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4"/>
        <w:numPr>
          <w:ilvl w:val="3"/>
          <w:numId w:val="1"/>
        </w:numPr>
        <w:rPr/>
      </w:pPr>
      <w:bookmarkStart w:id="905" w:name="__RefHeading___Toc3751257_3381743652"/>
      <w:bookmarkStart w:id="906" w:name="_Toc366"/>
      <w:bookmarkEnd w:id="905"/>
      <w:r>
        <w:rPr/>
        <w:t>1</w:t>
      </w:r>
      <w:r>
        <w:rPr>
          <w:rtl w:val="true"/>
        </w:rPr>
        <w:t xml:space="preserve">. </w:t>
      </w:r>
      <w:r>
        <w:rPr>
          <w:rtl w:val="true"/>
        </w:rPr>
        <w:t>الشرقي بن القطامي</w:t>
      </w:r>
      <w:bookmarkEnd w:id="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أبوالمنذر هشام بن محمّد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وعوانة بن الحکم والشرقي بن القطامي،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معاویة المدینة أتاه وجوه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طویل یذکر فیه مفاخرة یزید علی عبدالله بن الزبیر، إلی أن قال ابن الزبیر في جواب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ذکرت من هذا الشأن أنّه لکم أوّلاً، فإنّما کان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اختصّه الله برسالته، واصطفاه علی خلقه، دعا الناس إلی طاعته، وکان أحبّ الناس إلیه من أجاب وأناب، فدعانا ودعاکم، فأجبنا وأبیتم، وأتینا وکرهتم، وسمعنا وصممتم، وأطعنا وعصیتم، وأسلمنا وکفرتم، کلّ ذلك نحن في حزبه وأنتم في حربه، فأنا أولی به منك؛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xml:space="preserve">، ولي بعد هذا ما لیس لك، إنّ عمّتي خدیجة زوجته واُمّ ولده </w:t>
      </w:r>
      <w:r>
        <w:rPr>
          <w:rFonts w:eastAsia="IRNazanin" w:cs="IRNazanin"/>
          <w:color w:val="111111"/>
          <w:sz w:val="28"/>
          <w:szCs w:val="28"/>
          <w:rtl w:val="true"/>
          <w:lang w:bidi="fa-IR"/>
        </w:rPr>
        <w:t>... .</w:t>
      </w:r>
      <w:r>
        <w:rPr>
          <w:rStyle w:val="FootnoteAnchor"/>
          <w:rtl w:val="true"/>
        </w:rPr>
        <w:footnoteReference w:id="865"/>
      </w:r>
    </w:p>
    <w:p>
      <w:pPr>
        <w:pStyle w:val="Heading4"/>
        <w:numPr>
          <w:ilvl w:val="3"/>
          <w:numId w:val="1"/>
        </w:numPr>
        <w:rPr/>
      </w:pPr>
      <w:bookmarkStart w:id="907" w:name="__RefHeading___Toc3751259_3381743652"/>
      <w:bookmarkStart w:id="908" w:name="_Toc367"/>
      <w:bookmarkEnd w:id="907"/>
      <w:r>
        <w:rPr/>
        <w:t>2</w:t>
      </w:r>
      <w:r>
        <w:rPr>
          <w:rtl w:val="true"/>
        </w:rPr>
        <w:t xml:space="preserve">. </w:t>
      </w:r>
      <w:r>
        <w:rPr>
          <w:rtl w:val="true"/>
        </w:rPr>
        <w:t>عامر الشعبي</w:t>
      </w:r>
      <w:bookmarkEnd w:id="9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الحسین بن علي یوماً علی معاویة ومعه مولی له یقال له ذکوان، وعند معاویة جماعة من قریش فیهم ابن الزبیر، فرحّب معاویة بالحسین وأجلسه علی سریره،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هذا 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لیدرکه الحسد لبني عبدمناف </w:t>
      </w:r>
      <w:r>
        <w:rPr>
          <w:rFonts w:eastAsia="IRNazanin" w:cs="IRNazanin"/>
          <w:color w:val="111111"/>
          <w:sz w:val="28"/>
          <w:szCs w:val="28"/>
          <w:rtl w:val="true"/>
          <w:lang w:bidi="fa-IR"/>
        </w:rPr>
        <w:t xml:space="preserve">... . </w:t>
      </w:r>
      <w:bookmarkStart w:id="909" w:name="pg17021_198097"/>
    </w:p>
    <w:p>
      <w:pPr>
        <w:pStyle w:val="BookText"/>
        <w:rPr/>
      </w:pPr>
      <w:bookmarkEnd w:id="909"/>
      <w:r>
        <w:rPr>
          <w:rFonts w:ascii="IRNazanin" w:hAnsi="IRNazanin" w:eastAsia="IRNazanin"/>
          <w:color w:val="111111"/>
          <w:sz w:val="28"/>
          <w:sz w:val="28"/>
          <w:szCs w:val="28"/>
          <w:rtl w:val="true"/>
          <w:lang w:bidi="fa-IR"/>
        </w:rPr>
        <w:t>فأطرق ابن الزبیر ملیّاً، ثمّ رفع رأسه، فالتفت إلی من حوله،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بالله، أ تعلمون أنّ أبي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أباه أباسفیان حارب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اُمّي أسماء بنت أبيبکر الصدّیق، واُمّه هند آکلة الأکباد؟ وجدّي الصدّیق، وجدّه المشدوخ ببدر ورأس الکفر؟ وعمّتي خدیجة ذات الخطر والحسب، وعمّته اُمّجمیل حمّالة الحطب؟ </w:t>
      </w:r>
      <w:r>
        <w:rPr>
          <w:rFonts w:eastAsia="IRNazanin" w:cs="IRNazanin"/>
          <w:color w:val="111111"/>
          <w:sz w:val="28"/>
          <w:szCs w:val="28"/>
          <w:rtl w:val="true"/>
          <w:lang w:bidi="fa-IR"/>
        </w:rPr>
        <w:t>... .</w:t>
      </w:r>
      <w:r>
        <w:rPr>
          <w:rStyle w:val="FootnoteAnchor"/>
          <w:rtl w:val="true"/>
        </w:rPr>
        <w:footnoteReference w:id="866"/>
      </w:r>
    </w:p>
    <w:p>
      <w:pPr>
        <w:pStyle w:val="Heading4"/>
        <w:numPr>
          <w:ilvl w:val="3"/>
          <w:numId w:val="1"/>
        </w:numPr>
        <w:rPr/>
      </w:pPr>
      <w:bookmarkStart w:id="910" w:name="__RefHeading___Toc3751261_3381743652"/>
      <w:bookmarkStart w:id="911" w:name="_Toc368"/>
      <w:bookmarkEnd w:id="910"/>
      <w:r>
        <w:rPr/>
        <w:t>3</w:t>
      </w:r>
      <w:r>
        <w:rPr>
          <w:rtl w:val="true"/>
        </w:rPr>
        <w:t xml:space="preserve">. </w:t>
      </w:r>
      <w:r>
        <w:rPr>
          <w:rtl w:val="true"/>
        </w:rPr>
        <w:t>محمّد بن السائب الکلبي</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أبوالمنذر هشام بن محمّد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وعوانة بن الحکم والشرقي بن القطامي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الشرقي بن القطامي</w:t>
      </w:r>
      <w:r>
        <w:rPr>
          <w:rFonts w:eastAsia="IRNazanin" w:cs="IRNazanin"/>
          <w:color w:val="111111"/>
          <w:sz w:val="28"/>
          <w:szCs w:val="28"/>
          <w:rtl w:val="true"/>
          <w:lang w:bidi="fa-IR"/>
        </w:rPr>
        <w:t>.</w:t>
      </w:r>
    </w:p>
    <w:p>
      <w:pPr>
        <w:pStyle w:val="Heading4"/>
        <w:numPr>
          <w:ilvl w:val="3"/>
          <w:numId w:val="1"/>
        </w:numPr>
        <w:rPr/>
      </w:pPr>
      <w:bookmarkStart w:id="912" w:name="__RefHeading___Toc3751263_3381743652"/>
      <w:bookmarkStart w:id="913" w:name="_Toc369"/>
      <w:bookmarkEnd w:id="912"/>
      <w:r>
        <w:rPr/>
        <w:t>4</w:t>
      </w:r>
      <w:r>
        <w:rPr>
          <w:rtl w:val="true"/>
        </w:rPr>
        <w:t xml:space="preserve">. </w:t>
      </w:r>
      <w:r>
        <w:rPr>
          <w:rtl w:val="true"/>
        </w:rPr>
        <w:t>ما ورد مرسلاً</w:t>
      </w:r>
      <w:bookmarkEnd w:id="9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عوانة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معاویة المدینة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الشرقي بن القطامي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مفاخرة هند بن أبيهالة باُمّه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هند بن أبيهالة ربیب النبيّ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أکرم الناس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واُمّي خدیجة، واُختي فاطمة، وأخي القاسم</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هُنَیدة بنت صعصعة عمّة الفرزدق وفخرها، کما في الفقرة السابقة من الکتاب المذکورة،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هُنَیدة بنت صعصعة وعمّة الفرزدق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جاءت من نساء العرب بأربعة یحلّ لها أن تضع خمارها عندهم کأربعتي فصِرْمَتي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صعصعة، وأخي غالب، وخالي الأقرع بن حابس، وزوجي الزبرقان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ذات الخمار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والصِرْمَة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القطعة من الإبل،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ما بین العشرین إلی الثلاثین،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الثلاثین إلی الخمسین والأربعین، فإذا بلغت الستّین فهي الصِدْعَة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bookmarkStart w:id="914" w:name="pg17021_198100"/>
    </w:p>
    <w:p>
      <w:pPr>
        <w:pStyle w:val="Heading3"/>
        <w:numPr>
          <w:ilvl w:val="2"/>
          <w:numId w:val="1"/>
        </w:numPr>
        <w:rPr/>
      </w:pPr>
      <w:bookmarkStart w:id="915" w:name="__RefHeading___Toc3751265_3381743652"/>
      <w:bookmarkStart w:id="916" w:name="_Toc370"/>
      <w:bookmarkEnd w:id="914"/>
      <w:bookmarkEnd w:id="915"/>
      <w:r>
        <w:rPr>
          <w:rtl w:val="true"/>
        </w:rPr>
        <w:t>الباب الخامس</w:t>
      </w:r>
      <w:r>
        <w:rPr>
          <w:rtl w:val="true"/>
        </w:rPr>
        <w:t xml:space="preserve">: </w:t>
      </w:r>
      <w:r>
        <w:rPr>
          <w:rtl w:val="true"/>
        </w:rPr>
        <w:t>ما قیل في فضیلة أهل البیت</w:t>
      </w:r>
      <w:r>
        <w:rPr/>
        <w:t>3</w:t>
      </w:r>
      <w:r>
        <w:rPr>
          <w:rtl w:val="true"/>
        </w:rPr>
        <w:t xml:space="preserve"> </w:t>
      </w:r>
      <w:r>
        <w:rPr>
          <w:rtl w:val="true"/>
        </w:rPr>
        <w:t xml:space="preserve">بجدّتهم خدیجة </w:t>
      </w:r>
      <w:r>
        <w:rPr>
          <w:rtl w:val="true"/>
        </w:rPr>
        <w:t>(</w:t>
      </w:r>
      <w:r>
        <w:rPr>
          <w:rtl w:val="true"/>
        </w:rPr>
        <w:t>سلام الله عليها</w:t>
      </w:r>
      <w:r>
        <w:rPr>
          <w:rtl w:val="true"/>
        </w:rPr>
        <w:t>)</w:t>
      </w:r>
      <w:bookmarkEnd w:id="916"/>
    </w:p>
    <w:p>
      <w:pPr>
        <w:pStyle w:val="Heading4"/>
        <w:numPr>
          <w:ilvl w:val="3"/>
          <w:numId w:val="1"/>
        </w:numPr>
        <w:rPr/>
      </w:pPr>
      <w:bookmarkStart w:id="917" w:name="__RefHeading___Toc3751267_3381743652"/>
      <w:bookmarkStart w:id="918" w:name="_Toc371"/>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بالإمامین الحسن والحسین</w:t>
      </w:r>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Heading4"/>
        <w:numPr>
          <w:ilvl w:val="3"/>
          <w:numId w:val="1"/>
        </w:numPr>
        <w:rPr/>
      </w:pPr>
      <w:bookmarkStart w:id="919" w:name="__RefHeading___Toc3751269_3381743652"/>
      <w:bookmarkStart w:id="920" w:name="_Toc372"/>
      <w:bookmarkEnd w:id="919"/>
      <w:r>
        <w:rPr/>
        <w:t>1</w:t>
      </w:r>
      <w:r>
        <w:rPr>
          <w:rtl w:val="true"/>
        </w:rPr>
        <w:t xml:space="preserve">. </w:t>
      </w:r>
      <w:r>
        <w:rPr>
          <w:rtl w:val="true"/>
        </w:rPr>
        <w:t>الجاحظ</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الجواب عمّا فخرت به بنواُمیّة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عبدالله بن یزید،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الحسین بن علي سیّد شباب أهل الجنّة، وأولی الناس بکلّ مکرمة وأطهرهم طهارة، مع النجدة والبصیرة والفقه والصبر والحلم والأنف، وأخوه الحسن سیّد شباب أهل الجنّة، وأرفع الناس درجة، وأشبههم برسول الله خَلقاً وخُلقاً، وأبوهما علي بن أبيطالب، وهو الّذي ترك وصفه أبلغ في وصفه، وعمّهما ذو الجناحین، واُمّهما فاطمة، وجدّتهما خدیجة، وأخوالهما القاسم وعبدالله وإبراهیم، وخالاتهما زینب ورقیّة واُمّکلثوم، وجدّتاهما آمنة بنت وهب والدة رسول الله وفاطمة بنت أسد بن هاشم، وجدّهما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المخرس لکلّ مفاخر والغالب لکلّ منافر، قل ما شئت واذکر أيّ باب شئت من الفضل فإنّك تجدهم قد حازوه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21" w:name="pg17021_198102"/>
    </w:p>
    <w:p>
      <w:pPr>
        <w:pStyle w:val="Heading4"/>
        <w:numPr>
          <w:ilvl w:val="3"/>
          <w:numId w:val="1"/>
        </w:numPr>
        <w:rPr/>
      </w:pPr>
      <w:bookmarkStart w:id="922" w:name="__RefHeading___Toc3751271_3381743652"/>
      <w:bookmarkStart w:id="923" w:name="_Toc373"/>
      <w:bookmarkEnd w:id="921"/>
      <w:bookmarkEnd w:id="922"/>
      <w:r>
        <w:rPr>
          <w:rtl w:val="true"/>
        </w:rPr>
        <w:t>الباب الخامس</w:t>
      </w:r>
      <w:r>
        <w:rPr>
          <w:rtl w:val="true"/>
        </w:rPr>
        <w:t xml:space="preserve">: </w:t>
      </w:r>
      <w:r>
        <w:rPr>
          <w:rtl w:val="true"/>
        </w:rPr>
        <w:t>ما قیل في فضیلة أهل البیت</w:t>
      </w:r>
      <w:r>
        <w:rPr/>
        <w:t>3</w:t>
      </w:r>
      <w:r>
        <w:rPr>
          <w:rtl w:val="true"/>
        </w:rPr>
        <w:t xml:space="preserve"> </w:t>
      </w:r>
      <w:r>
        <w:rPr>
          <w:rtl w:val="true"/>
        </w:rPr>
        <w:t xml:space="preserve">بجدّتهم خدیجة </w:t>
      </w:r>
      <w:r>
        <w:rPr>
          <w:rtl w:val="true"/>
        </w:rPr>
        <w:t>(</w:t>
      </w:r>
      <w:r>
        <w:rPr>
          <w:rtl w:val="true"/>
        </w:rPr>
        <w:t>سلام الله عليها</w:t>
      </w:r>
      <w:r>
        <w:rPr>
          <w:rtl w:val="true"/>
        </w:rPr>
        <w:t>)</w:t>
      </w:r>
      <w:bookmarkEnd w:id="923"/>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بالإمامین الحسن والحسین</w:t>
      </w:r>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Heading4"/>
        <w:numPr>
          <w:ilvl w:val="3"/>
          <w:numId w:val="1"/>
        </w:numPr>
        <w:rPr/>
      </w:pPr>
      <w:bookmarkStart w:id="924" w:name="__RefHeading___Toc3751273_3381743652"/>
      <w:bookmarkStart w:id="925" w:name="_Toc374"/>
      <w:bookmarkEnd w:id="924"/>
      <w:r>
        <w:rPr/>
        <w:t>1</w:t>
      </w:r>
      <w:r>
        <w:rPr>
          <w:rtl w:val="true"/>
        </w:rPr>
        <w:t xml:space="preserve">. </w:t>
      </w:r>
      <w:r>
        <w:rPr>
          <w:rtl w:val="true"/>
        </w:rPr>
        <w:t>الجاحظ</w:t>
      </w:r>
      <w:bookmarkEnd w:id="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الجواب عمّا فخرت به بنواُمیّة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عبدالله بن یزید،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الحسین بن علي سیّد شباب أهل الجنّة، وأولی الناس بکلّ مکرمة وأطهرهم طهارة، مع النجدة والبصیرة والفقه والصبر والحلم والأنف، وأخوه الحسن سیّد شباب أهل الجنّة، وأرفع الناس درجة، وأشبههم برسول الله خَلقاً وخُلقاً، وأبوهما علي بن أبيطالب، وهو الّذي ترك وصفه أبلغ في وصفه، وعمّهما ذو الجناحین، واُمّهما فاطمة، وجدّتهما خدیجة، وأخوالهما القاسم وعبدالله وإبراهیم، وخالاتهما زینب ورقیّة واُمّکلثوم، وجدّتاهما آمنة بنت وهب والدة رسول الله وفاطمة بنت أسد بن هاشم، وجدّهما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المخرس لکلّ مفاخر والغالب لکلّ منافر، قل ما شئت واذکر أيّ باب شئت من الفضل فإنّك تجدهم قد حازوه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26" w:name="pg17021_198104"/>
    </w:p>
    <w:p>
      <w:pPr>
        <w:pStyle w:val="Heading4"/>
        <w:numPr>
          <w:ilvl w:val="3"/>
          <w:numId w:val="1"/>
        </w:numPr>
        <w:rPr/>
      </w:pPr>
      <w:bookmarkStart w:id="927" w:name="__RefHeading___Toc3751275_3381743652"/>
      <w:bookmarkStart w:id="928" w:name="_Toc375"/>
      <w:bookmarkEnd w:id="926"/>
      <w:bookmarkEnd w:id="927"/>
      <w:r>
        <w:rPr/>
        <w:t>2</w:t>
      </w:r>
      <w:r>
        <w:rPr>
          <w:rtl w:val="true"/>
        </w:rPr>
        <w:t xml:space="preserve">. </w:t>
      </w:r>
      <w:r>
        <w:rPr>
          <w:rtl w:val="true"/>
        </w:rPr>
        <w:t>عمر بن الخطّاب</w:t>
      </w:r>
      <w:bookmarkEnd w:id="9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عمر بن الخطّاب یحبّ الحسن والحسین ویقدّمهما علی ولده، ولقد قسّم یوماً، فأعطی الحسن والحسین كلّ واحد منهما عشرة آلاف درهم، وأعطی ولده عبدالله ألف درهم، فعاتبه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سابقتي في الإسلام وهجرتي وأنت تفضّل عليّ هذین الغلامین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ایتني بجدّ مثل جدّهما، وأب مثل أبیهما، واُمّ مثل اُمّهما، وجدّة مثل جدّتهما، وخال مثل خالهما، وخالة مثل خالتهما، وعمّ مثل عمّهما، وعمّة مثل عمّتهما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وأبوهما علي، واُمّهما فاطمة، وجدّتهما خدیجة، وخالهما إبراهیم بن رسول الله، وخالتهما زینب ورقیّة واُمّكلثوم، وعمّهما جعفر بن أبي‌طالب، وعمّتهما اُمّهانئ بنت أبي‌طالب</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فتح الله المدائن علی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أیّام عمر أمرهم بالأنطاع، فبسطت في المسجد، وأمر بالأموال فاُفرغت علیها، ثمّ اجتمع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 من بدر إلیه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أعطني حقّي ممّا أفاء الله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بألف درهم،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فبدر إلیه الحسین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أعطني حقّي ممّا أفاء الله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بألف درهم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فبدر إلیه ابنه عبدالله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أعطني حقّي ممّا أفاء الله علی </w:t>
      </w:r>
      <w:bookmarkStart w:id="929" w:name="pg17021_198106"/>
    </w:p>
    <w:p>
      <w:pPr>
        <w:pStyle w:val="BookText"/>
        <w:rPr/>
      </w:pPr>
      <w:bookmarkEnd w:id="929"/>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بخمسمئة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أنا رجل مشتدّ أضرب بالسیف بین یدي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طفلان یدرجان في سكك المدینة، تعطیهم ألفاً ألفاً وتعطیني خمسمئة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اذهب فاْئتني بأب كأبیهما، واُمّ كاُمّهما، وجدّ كجدّهما، وجدّة كجدّتهما، وعمّ كعمّهما، وخال كخالهما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وخالة کخالتهما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تأتیني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أبوهما فعلي المرتضی، وأمّا اُمّهما ففاطمة الزهراء، وجدّهما محمّد المصطفی، وجدّتهما خدیجة الكبری، وعمّهما جعفر بن أبي‌طالب، وخالهما إبراهیم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وخالتاهما رقیّة واُمّكلثوم ابنتا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الحسن بن علي</w:t>
      </w:r>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أبي‌سفیان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العجلان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العجلان</w:t>
      </w:r>
    </w:p>
    <w:p>
      <w:pPr>
        <w:pStyle w:val="Heading4"/>
        <w:numPr>
          <w:ilvl w:val="3"/>
          <w:numId w:val="1"/>
        </w:numPr>
        <w:rPr/>
      </w:pPr>
      <w:bookmarkStart w:id="930" w:name="__RefHeading___Toc3751277_3381743652"/>
      <w:bookmarkStart w:id="931" w:name="_Toc376"/>
      <w:bookmarkEnd w:id="930"/>
      <w:r>
        <w:rPr/>
        <w:t>1</w:t>
      </w:r>
      <w:r>
        <w:rPr>
          <w:rtl w:val="true"/>
        </w:rPr>
        <w:t>و</w:t>
      </w:r>
      <w:r>
        <w:rPr/>
        <w:t>2</w:t>
      </w:r>
      <w:r>
        <w:rPr>
          <w:rtl w:val="true"/>
        </w:rPr>
        <w:t xml:space="preserve">. </w:t>
      </w:r>
      <w:r>
        <w:rPr>
          <w:rtl w:val="true"/>
        </w:rPr>
        <w:t>صعصعة بن صوحان وعبدالله بن عجلان</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الناس أباً واُمّاً، وجدّاً وجدّة، وعمّاً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وخالاً وخالة؟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عبدالله بن عجلان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الجالس بین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الحسن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جدّه رسول الله، وجدّته خدیجة بنت خویلد الطاهرة، </w:t>
      </w:r>
      <w:bookmarkStart w:id="932" w:name="pg17021_198108"/>
    </w:p>
    <w:p>
      <w:pPr>
        <w:pStyle w:val="BookText"/>
        <w:rPr/>
      </w:pPr>
      <w:bookmarkEnd w:id="932"/>
      <w:r>
        <w:rPr>
          <w:rFonts w:ascii="IRNazanin" w:hAnsi="IRNazanin" w:eastAsia="IRNazanin"/>
          <w:color w:val="111111"/>
          <w:sz w:val="28"/>
          <w:sz w:val="28"/>
          <w:szCs w:val="28"/>
          <w:rtl w:val="true"/>
          <w:lang w:bidi="fa-IR"/>
        </w:rPr>
        <w:t>وأبوه علي بن أبي‌طالب، واُمّه فاطمة بنت رسول الله، وعمّه جعفر بن أبي‌طالب، وعمّته اُمّهانئ بنت أبي‌طالب، وخاله القاسم بن رسول الله، وخالته زینب بنت رسول الله</w:t>
      </w:r>
      <w:r>
        <w:rPr>
          <w:rFonts w:eastAsia="IRNazanin" w:cs="IRNazanin"/>
          <w:color w:val="111111"/>
          <w:sz w:val="28"/>
          <w:szCs w:val="28"/>
          <w:rtl w:val="true"/>
          <w:lang w:bidi="fa-IR"/>
        </w:rPr>
        <w:t>.</w:t>
      </w:r>
      <w:r>
        <w:rPr>
          <w:rStyle w:val="FootnoteAnchor"/>
          <w:rtl w:val="true"/>
        </w:rPr>
        <w:footnoteReference w:id="870"/>
      </w:r>
    </w:p>
    <w:p>
      <w:pPr>
        <w:pStyle w:val="Heading4"/>
        <w:numPr>
          <w:ilvl w:val="3"/>
          <w:numId w:val="1"/>
        </w:numPr>
        <w:rPr/>
      </w:pPr>
      <w:bookmarkStart w:id="933" w:name="__RefHeading___Toc3751279_3381743652"/>
      <w:bookmarkStart w:id="934" w:name="_Toc377"/>
      <w:bookmarkEnd w:id="933"/>
      <w:r>
        <w:rPr/>
        <w:t>3</w:t>
      </w:r>
      <w:r>
        <w:rPr>
          <w:rtl w:val="true"/>
        </w:rPr>
        <w:t xml:space="preserve">. </w:t>
      </w:r>
      <w:r>
        <w:rPr>
          <w:rtl w:val="true"/>
        </w:rPr>
        <w:t>مالك بن العجلان</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ascii="IRNazanin" w:hAnsi="IRNazanin" w:eastAsia="IRNazanin"/>
          <w:color w:val="111111"/>
          <w:sz w:val="28"/>
          <w:sz w:val="28"/>
          <w:szCs w:val="28"/>
          <w:rtl w:val="true"/>
          <w:lang w:bidi="fa-IR"/>
        </w:rPr>
        <w:t>وإبراهیم 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أشراف الناس من قریش وغیرهم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أخبروني بأكرم الناس أباً واُمّاً، وعمّاً وعمّة، وخالاً وخالة، وجدّاً وجدّة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مالك بن عجلان</w:t>
      </w:r>
      <w:r>
        <w:rPr>
          <w:rStyle w:val="FootnoteAnchor"/>
          <w:rtl w:val="true"/>
        </w:rPr>
        <w:footnoteReference w:id="871"/>
      </w:r>
      <w:r>
        <w:rPr>
          <w:rFonts w:ascii="IRNazanin" w:hAnsi="IRNazanin" w:eastAsia="IRNazanin"/>
          <w:color w:val="111111"/>
          <w:sz w:val="28"/>
          <w:sz w:val="28"/>
          <w:szCs w:val="28"/>
          <w:rtl w:val="true"/>
          <w:lang w:bidi="fa-IR"/>
        </w:rPr>
        <w:t xml:space="preserve">وأومأ إلی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أبوه علي بن أبي‌طالب، واُمّه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وعمّه جعفر الطیّار، وعمّته اُمّهانئ بنت أبي‌طالب، وخاله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وخالته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القوم ونهض الحسن، فأقبل عمرو بن العاص علی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حبّ بني‌هاشم حملك علی أن تكلّمت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وما أحد من الناس یطلب مرضاة مخلوق بمعصیة الخالق إلّا لم یعط اُمنیّته في دنیاه، وختم له بالشقاء في آخرته، بنوهاشم أنضركم عوداً، وأوراكم زنداً، أ كذلك هو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87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أشراف الناس من قریش وغیرهم </w:t>
      </w:r>
      <w:r>
        <w:rPr>
          <w:rFonts w:eastAsia="IRNazanin" w:cs="IRNazanin"/>
          <w:color w:val="111111"/>
          <w:sz w:val="28"/>
          <w:szCs w:val="28"/>
          <w:rtl w:val="true"/>
          <w:lang w:bidi="fa-IR"/>
        </w:rPr>
        <w:t xml:space="preserve">- : </w:t>
      </w:r>
      <w:bookmarkStart w:id="935" w:name="pg17021_198110"/>
    </w:p>
    <w:p>
      <w:pPr>
        <w:pStyle w:val="BookText"/>
        <w:rPr/>
      </w:pPr>
      <w:bookmarkEnd w:id="9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أخبروني بأكرم الناس أباً واُمّاً، وعمّاً وعمّة، وخالاً وخالة، وجدّاً وجدّة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w:t>
      </w:r>
      <w:r>
        <w:rPr>
          <w:rStyle w:val="FootnoteAnchor"/>
          <w:rtl w:val="true"/>
        </w:rPr>
        <w:footnoteReference w:id="873"/>
      </w:r>
      <w:r>
        <w:rPr>
          <w:rFonts w:ascii="IRNazanin" w:hAnsi="IRNazanin" w:eastAsia="IRNazanin"/>
          <w:color w:val="111111"/>
          <w:sz w:val="28"/>
          <w:sz w:val="28"/>
          <w:szCs w:val="28"/>
          <w:rtl w:val="true"/>
          <w:lang w:bidi="fa-IR"/>
        </w:rPr>
        <w:t>مالك بن عجلان وأومأ إلی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أبوه علي بن أبي‌طالب، واُمّه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بنت خویلد،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وعمّه جعفر الطیّار في الجنّة، وعمّته اُمّ‌هانئ بنت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القوم ونهض الحسن، فقام رجل من بني 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ابن عجلان علی مقالته</w:t>
      </w:r>
      <w:r>
        <w:rPr>
          <w:rStyle w:val="FootnoteAnchor"/>
          <w:rtl w:val="true"/>
        </w:rPr>
        <w:footnoteReference w:id="874"/>
      </w:r>
      <w:r>
        <w:rPr>
          <w:rFonts w:ascii="IRNazanin" w:hAnsi="IRNazanin" w:eastAsia="IRNazanin"/>
          <w:color w:val="111111"/>
          <w:sz w:val="28"/>
          <w:sz w:val="28"/>
          <w:szCs w:val="28"/>
          <w:rtl w:val="true"/>
          <w:lang w:bidi="fa-IR"/>
        </w:rPr>
        <w:t>؟ فقال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وما أحد من الناس یطلب مرضاة مخلوق بمعصیة الخالق إلّا لم یعط اُمنیّته في دنیاه، وختم له بالشقاء في آخرته، بنوهاشم أنضركم عوداً، وأوراكم زنداً، كذلك یا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936" w:name="__RefHeading___Toc3751281_3381743652"/>
      <w:bookmarkStart w:id="937" w:name="_Toc378"/>
      <w:bookmarkEnd w:id="936"/>
      <w:r>
        <w:rPr/>
        <w:t>4</w:t>
      </w:r>
      <w:r>
        <w:rPr>
          <w:rtl w:val="true"/>
        </w:rPr>
        <w:t xml:space="preserve">. </w:t>
      </w:r>
      <w:r>
        <w:rPr>
          <w:rtl w:val="true"/>
        </w:rPr>
        <w:t>معاویة بن أبي‌سفیان</w:t>
      </w:r>
      <w:bookmarkEnd w:id="9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عوانة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عبدالملك بن عمیر،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قبیصة بن جابر معاویة عن قریش،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أكرمها أباً واُمّاً وجدّاً وجدّة وعمّاً وعمّة وخالاً وخالة فالحسن </w:t>
      </w:r>
      <w:r>
        <w:rPr>
          <w:rFonts w:eastAsia="Amiri" w:cs="Amiri" w:ascii="Amiri" w:hAnsi="Amiri"/>
          <w:color w:val="111111"/>
          <w:sz w:val="28"/>
          <w:szCs w:val="28"/>
          <w:rtl w:val="true"/>
          <w:lang w:bidi="ar-SA"/>
        </w:rPr>
        <w:t>... .</w:t>
      </w:r>
      <w:r>
        <w:rPr>
          <w:rStyle w:val="FootnoteAnchor"/>
          <w:rtl w:val="true"/>
        </w:rPr>
        <w:footnoteReference w:id="8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یوماً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واُمّاً، وجدّاً وجدّة، وعمّاً وعمّة، وخالاً وخالة؟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r>
        <w:rPr>
          <w:rStyle w:val="FootnoteAnchor"/>
          <w:rtl w:val="true"/>
        </w:rPr>
        <w:footnoteReference w:id="877"/>
      </w:r>
      <w:r>
        <w:rPr>
          <w:rFonts w:ascii="IRNazanin" w:hAnsi="IRNazanin" w:eastAsia="IRNazanin"/>
          <w:color w:val="111111"/>
          <w:sz w:val="28"/>
          <w:sz w:val="28"/>
          <w:szCs w:val="28"/>
          <w:rtl w:val="true"/>
          <w:lang w:bidi="fa-IR"/>
        </w:rPr>
        <w:t>بید الحسن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علي بن أبي‌طالب، واُمّه فاطمة ابنة محمّد،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وعمّه جعفر، وعمّته هالة بنت أبي‌طالب</w:t>
      </w:r>
      <w:r>
        <w:rPr>
          <w:rStyle w:val="FootnoteAnchor"/>
          <w:rtl w:val="true"/>
        </w:rPr>
        <w:footnoteReference w:id="878"/>
      </w:r>
      <w:r>
        <w:rPr>
          <w:rFonts w:ascii="IRNazanin" w:hAnsi="IRNazanin" w:eastAsia="IRNazanin"/>
          <w:color w:val="111111"/>
          <w:sz w:val="28"/>
          <w:sz w:val="28"/>
          <w:szCs w:val="28"/>
          <w:rtl w:val="true"/>
          <w:lang w:bidi="fa-IR"/>
        </w:rPr>
        <w:t xml:space="preserve">، وخاله القاسم بن محمّد، </w:t>
      </w:r>
      <w:bookmarkStart w:id="938" w:name="pg17021_198112"/>
    </w:p>
    <w:p>
      <w:pPr>
        <w:pStyle w:val="BookText"/>
        <w:rPr/>
      </w:pPr>
      <w:bookmarkEnd w:id="9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وخالته زینب بنت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9" w:name="__RefHeading___Toc3751283_3381743652"/>
      <w:bookmarkStart w:id="940" w:name="_Toc379"/>
      <w:bookmarkEnd w:id="939"/>
      <w:r>
        <w:rPr/>
        <w:t>5</w:t>
      </w:r>
      <w:r>
        <w:rPr>
          <w:rtl w:val="true"/>
        </w:rPr>
        <w:t xml:space="preserve">. </w:t>
      </w:r>
      <w:r>
        <w:rPr>
          <w:rtl w:val="true"/>
        </w:rPr>
        <w:t>النعمان بن العجلان</w:t>
      </w:r>
      <w:bookmarkEnd w:id="9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عمرو بن العاص وجماعة من الأشراف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أكرم الناس أباً واُمّاً، وجدّاً وجدّة، وخالاً وخالة، وعمّاً وعمّة؟ فقام النعمان بن العجلان الزرقي فأخذ بید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علي، واُمّه فاطمة،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خدیجة، وعمّه جعفر، وعمّته اُمّ‌هانئ بنت أبي‌طالب، وخاله القاسم، وخالته زینب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بني‌هاشم</w:t>
      </w:r>
      <w:r>
        <w:rPr>
          <w:rStyle w:val="FootnoteAnchor"/>
          <w:rtl w:val="true"/>
        </w:rPr>
        <w:footnoteReference w:id="879"/>
      </w:r>
      <w:r>
        <w:rPr>
          <w:rFonts w:ascii="IRNazanin" w:hAnsi="IRNazanin" w:eastAsia="IRNazanin"/>
          <w:color w:val="111111"/>
          <w:sz w:val="28"/>
          <w:sz w:val="28"/>
          <w:szCs w:val="28"/>
          <w:rtl w:val="true"/>
          <w:lang w:bidi="fa-IR"/>
        </w:rPr>
        <w:t>دعاك إلی ما عملت؟ فقال ابن العجلان، یا ابن العاص</w:t>
      </w:r>
      <w:r>
        <w:rPr>
          <w:rStyle w:val="FootnoteAnchor"/>
          <w:rtl w:val="true"/>
        </w:rPr>
        <w:footnoteReference w:id="880"/>
      </w:r>
      <w:r>
        <w:rPr>
          <w:rFonts w:ascii="IRNazanin" w:hAnsi="IRNazanin" w:eastAsia="IRNazanin"/>
          <w:color w:val="111111"/>
          <w:sz w:val="28"/>
          <w:sz w:val="28"/>
          <w:szCs w:val="28"/>
          <w:rtl w:val="true"/>
          <w:lang w:bidi="fa-IR"/>
        </w:rPr>
        <w:t>، أما علمت أنّه من التمس رضی مخلوق بسخط الخالق حرّمه الله اُمنیّته، وختم له بالشقاء في آخر عمره؟ بنوهاشم أنضر قریش عوداً، وأقعدها سلفاً، وأفضل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أحلاماً</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بالإمام الحسین بن علي</w:t>
      </w:r>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أبيسفیان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بشیر</w:t>
      </w:r>
      <w:bookmarkStart w:id="941" w:name="pg17021_198114"/>
    </w:p>
    <w:p>
      <w:pPr>
        <w:pStyle w:val="Heading4"/>
        <w:numPr>
          <w:ilvl w:val="3"/>
          <w:numId w:val="1"/>
        </w:numPr>
        <w:rPr/>
      </w:pPr>
      <w:bookmarkStart w:id="942" w:name="__RefHeading___Toc3751285_3381743652"/>
      <w:bookmarkStart w:id="943" w:name="_Toc380"/>
      <w:bookmarkEnd w:id="941"/>
      <w:bookmarkEnd w:id="942"/>
      <w:r>
        <w:rPr/>
        <w:t>1</w:t>
      </w:r>
      <w:r>
        <w:rPr>
          <w:rtl w:val="true"/>
        </w:rPr>
        <w:t xml:space="preserve">. </w:t>
      </w:r>
      <w:r>
        <w:rPr>
          <w:rtl w:val="true"/>
        </w:rPr>
        <w:t>معاویة بن أبيسفیان</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جلساء معاویة بحضرته یوماً أشراف الناس وذوي الوجاهة والبیوت الجلیلة، والحسین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تعرفون أکرم الناس أباً واُمّاً، وجدّاً وجدّة، وعمّاً وعمّة، وخالاً وخالة؟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الحسین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علي بن أبيطالب، واُمّه فاطمة بنت محمّد، وجدّه رسول الله، وجدّته خدیجة، وعمّه جعفر بن أبيطالب، وعمّته هالة بنت أبيطالب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وخاله القاسم بن رسول الله، وخالته زینب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أمیرالمؤمنین</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944" w:name="__RefHeading___Toc3751287_3381743652"/>
      <w:bookmarkStart w:id="945" w:name="_Toc381"/>
      <w:bookmarkEnd w:id="944"/>
      <w:r>
        <w:rPr/>
        <w:t>2</w:t>
      </w:r>
      <w:r>
        <w:rPr>
          <w:rtl w:val="true"/>
        </w:rPr>
        <w:t xml:space="preserve">. </w:t>
      </w:r>
      <w:r>
        <w:rPr>
          <w:rtl w:val="true"/>
        </w:rPr>
        <w:t>النعمان بن بشیر</w:t>
      </w:r>
      <w:bookmarkEnd w:id="9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من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واُمّاً وجدّة، واُختاً وخالاً وخالة؟ وكان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حاضراً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النعمان بن بشیر</w:t>
      </w:r>
      <w:r>
        <w:rPr>
          <w:rStyle w:val="FootnoteAnchor"/>
          <w:rtl w:val="true"/>
        </w:rPr>
        <w:footnoteReference w:id="883"/>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الی الحسین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الّذي أردت؛ جدّه محمّد المصطفی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وأبوه علي المرتضی، واُمّه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وجدّته خدیجة الكبری، وهي أوّل امرأة آمنت برسول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معه، وعمّه جعفر الطیّار، وعمّ أبیه حمزة سیّد الشهداء، وعمّته اُمّهانئ، وخاله </w:t>
      </w:r>
    </w:p>
    <w:p>
      <w:pPr>
        <w:pStyle w:val="BookText"/>
        <w:rPr/>
      </w:pPr>
      <w:r>
        <w:rPr>
          <w:rFonts w:ascii="IRNazanin" w:hAnsi="IRNazanin" w:eastAsia="IRNazanin"/>
          <w:color w:val="111111"/>
          <w:sz w:val="28"/>
          <w:sz w:val="28"/>
          <w:szCs w:val="28"/>
          <w:rtl w:val="true"/>
          <w:lang w:bidi="fa-IR"/>
        </w:rPr>
        <w:t>القاسم بن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وخالته زینب بنت رسول الله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الحسین بن علي من هذا المجلس قال بعض من حضر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أخازریق، حبّ بني‌هاشم دعاك إلی أن قلت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غیر الحقّ، والله ما أطاع رجل مخلوقاً في معصیة الله إلّا حرّم الله اُمنیّته علیه في الدنیا، ولقي الشقاء في الآخرة، قال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فرعان لهذه البضعة</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بمحمّد بن عبدالله بن الحسن</w:t>
      </w:r>
    </w:p>
    <w:p>
      <w:pPr>
        <w:pStyle w:val="BookText"/>
        <w:rPr/>
      </w:pPr>
      <w:r>
        <w:rPr>
          <w:rFonts w:ascii="IRNazanin" w:hAnsi="IRNazanin" w:eastAsia="IRNazanin"/>
          <w:color w:val="111111"/>
          <w:sz w:val="28"/>
          <w:sz w:val="28"/>
          <w:szCs w:val="28"/>
          <w:rtl w:val="true"/>
          <w:lang w:bidi="fa-IR"/>
        </w:rPr>
        <w:t>علی قول الجاحظ</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الجواب عمّا فخرت به بنواُمیّة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فخرتم بأنّ منکم اثنتین من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حبیبة بنت أبيسفیان وزینب بنت جحش؛ فزینب امرأة من بنيأسد بن خزیمة، ادّعیتموها بالحلف لا بالولادة، وفینا رجل ولدته اُمّان من اُمّهات المؤمنین؛ محمّد بن عبدالله بن الحسن المحض، ولدته خدیجة اُمّالمؤمنین، واُمّسلمة اُمّالمؤمنین، وولدته مع ذلك فاطمة بنت الحسین بن علي، وفاطمة سیّدة نساء العالمین ابنة رسول الله، وفاطمة بنت أسد بن هاشم،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النساء الفواطم والعواتك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اُمّهاته</w:t>
      </w:r>
      <w:r>
        <w:rPr>
          <w:rFonts w:eastAsia="IRNazanin" w:cs="IRNazanin"/>
          <w:color w:val="111111"/>
          <w:sz w:val="28"/>
          <w:szCs w:val="28"/>
          <w:rtl w:val="true"/>
          <w:lang w:bidi="fa-IR"/>
        </w:rPr>
        <w:t>.</w:t>
      </w:r>
      <w:r>
        <w:rPr>
          <w:rStyle w:val="FootnoteAnchor"/>
          <w:rtl w:val="true"/>
        </w:rPr>
        <w:footnoteReference w:id="885"/>
      </w:r>
      <w:bookmarkStart w:id="946" w:name="pg17021_198118"/>
    </w:p>
    <w:p>
      <w:pPr>
        <w:pStyle w:val="Heading3"/>
        <w:numPr>
          <w:ilvl w:val="2"/>
          <w:numId w:val="1"/>
        </w:numPr>
        <w:rPr/>
      </w:pPr>
      <w:bookmarkStart w:id="947" w:name="__RefHeading___Toc3751289_3381743652"/>
      <w:bookmarkStart w:id="948" w:name="_Toc382"/>
      <w:bookmarkEnd w:id="946"/>
      <w:bookmarkEnd w:id="947"/>
      <w:r>
        <w:rPr>
          <w:rtl w:val="true"/>
        </w:rPr>
        <w:t>الباب السادس</w:t>
      </w:r>
      <w:r>
        <w:rPr>
          <w:rtl w:val="true"/>
        </w:rPr>
        <w:t xml:space="preserve">: </w:t>
      </w:r>
      <w:r>
        <w:rPr>
          <w:rtl w:val="true"/>
        </w:rPr>
        <w:t xml:space="preserve">معرفتها </w:t>
      </w:r>
      <w:r>
        <w:rPr>
          <w:rtl w:val="true"/>
        </w:rPr>
        <w:t>(</w:t>
      </w:r>
      <w:r>
        <w:rPr>
          <w:rtl w:val="true"/>
        </w:rPr>
        <w:t>سلام الله عليها</w:t>
      </w:r>
      <w:r>
        <w:rPr>
          <w:rtl w:val="true"/>
        </w:rPr>
        <w:t xml:space="preserve">) </w:t>
      </w:r>
      <w:r>
        <w:rPr>
          <w:rtl w:val="true"/>
        </w:rPr>
        <w:t>معرفة النبيّ وإهانتها إهانته</w:t>
      </w:r>
      <w:bookmarkEnd w:id="948"/>
    </w:p>
    <w:p>
      <w:pPr>
        <w:pStyle w:val="BookText"/>
        <w:rPr/>
      </w:pPr>
      <w:r>
        <w:rPr>
          <w:rFonts w:ascii="IRNazanin" w:hAnsi="IRNazanin" w:eastAsia="IRNazanin"/>
          <w:color w:val="111111"/>
          <w:sz w:val="28"/>
          <w:sz w:val="28"/>
          <w:szCs w:val="28"/>
          <w:rtl w:val="true"/>
          <w:lang w:bidi="fa-IR"/>
        </w:rPr>
        <w:t>بروایة سلمان الفارسي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جماعة من الأصحاب وأهل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خدیجة فقد عرف قدري، ومن أهان خدیجة فقد أهانني</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949" w:name="__RefHeading___Toc3751291_3381743652"/>
      <w:bookmarkStart w:id="950" w:name="_Toc383"/>
      <w:bookmarkEnd w:id="949"/>
      <w:r>
        <w:rPr>
          <w:rtl w:val="true"/>
        </w:rPr>
        <w:t>الباب السابع</w:t>
      </w:r>
      <w:r>
        <w:rPr>
          <w:rtl w:val="true"/>
        </w:rPr>
        <w:t xml:space="preserve">: </w:t>
      </w:r>
      <w:r>
        <w:rPr>
          <w:rtl w:val="true"/>
        </w:rPr>
        <w:t xml:space="preserve">اعتكافها </w:t>
      </w:r>
      <w:r>
        <w:rPr>
          <w:rtl w:val="true"/>
        </w:rPr>
        <w:t>(</w:t>
      </w:r>
      <w:r>
        <w:rPr>
          <w:rtl w:val="true"/>
        </w:rPr>
        <w:t>سلام الله عليها</w:t>
      </w:r>
      <w:r>
        <w:rPr>
          <w:rtl w:val="true"/>
        </w:rPr>
        <w:t xml:space="preserve">) </w:t>
      </w:r>
      <w:r>
        <w:rPr>
          <w:rtl w:val="true"/>
        </w:rPr>
        <w:t>بحراء مع النبيّ بروایة عائشة</w:t>
      </w:r>
      <w:bookmarkEnd w:id="9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أبي‌عمران الجوني، عن یزید بن بابنوس،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النبيّ نذر أن یعتكف شهراً هو وخدیجة بحراء، فوافق ذلك شهر رمضان </w:t>
      </w:r>
      <w:r>
        <w:rPr>
          <w:rFonts w:eastAsia="IRNazanin" w:cs="IRNazanin"/>
          <w:color w:val="111111"/>
          <w:sz w:val="28"/>
          <w:szCs w:val="28"/>
          <w:rtl w:val="true"/>
          <w:lang w:bidi="fa-IR"/>
        </w:rPr>
        <w:t>...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أبوعمران الجوني، عن رجل،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هو وخدیجة شهراً بحراء، فوافق ذلك شهر رمضان </w:t>
      </w:r>
      <w:r>
        <w:rPr>
          <w:rFonts w:eastAsia="IRNazanin" w:cs="IRNazanin"/>
          <w:color w:val="111111"/>
          <w:sz w:val="28"/>
          <w:szCs w:val="28"/>
          <w:rtl w:val="true"/>
          <w:lang w:bidi="fa-IR"/>
        </w:rPr>
        <w:t>...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حدّثنا حمّاد بن سلمة، حدّثني أبوعمران الجوني، عن رجل،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أن یعتكف شهراً بحراء هو وخدیجة، فوافی ذلك رمضان </w:t>
      </w:r>
      <w:r>
        <w:rPr>
          <w:rFonts w:eastAsia="IRNazanin" w:cs="IRNazanin"/>
          <w:color w:val="111111"/>
          <w:sz w:val="28"/>
          <w:szCs w:val="28"/>
          <w:rtl w:val="true"/>
          <w:lang w:bidi="fa-IR"/>
        </w:rPr>
        <w:t>...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هو وخدیجة شهراً، فوافق ذلك رمضان </w:t>
      </w:r>
      <w:r>
        <w:rPr>
          <w:rFonts w:eastAsia="IRNazanin" w:cs="IRNazanin"/>
          <w:color w:val="111111"/>
          <w:sz w:val="28"/>
          <w:szCs w:val="28"/>
          <w:rtl w:val="true"/>
          <w:lang w:bidi="fa-IR"/>
        </w:rPr>
        <w:t>... .</w:t>
      </w:r>
      <w:r>
        <w:rPr>
          <w:rStyle w:val="FootnoteAnchor"/>
          <w:rtl w:val="true"/>
        </w:rPr>
        <w:footnoteReference w:id="890"/>
      </w:r>
      <w:bookmarkStart w:id="951" w:name="pg17021_198122"/>
    </w:p>
    <w:p>
      <w:pPr>
        <w:pStyle w:val="Heading3"/>
        <w:numPr>
          <w:ilvl w:val="2"/>
          <w:numId w:val="1"/>
        </w:numPr>
        <w:rPr/>
      </w:pPr>
      <w:bookmarkStart w:id="952" w:name="__RefHeading___Toc3751293_3381743652"/>
      <w:bookmarkStart w:id="953" w:name="_Toc384"/>
      <w:bookmarkEnd w:id="951"/>
      <w:bookmarkEnd w:id="952"/>
      <w:r>
        <w:rPr>
          <w:rtl w:val="true"/>
        </w:rPr>
        <w:t>الباب الثامن</w:t>
      </w:r>
      <w:r>
        <w:rPr>
          <w:rtl w:val="true"/>
        </w:rPr>
        <w:t xml:space="preserve">: </w:t>
      </w:r>
      <w:r>
        <w:rPr>
          <w:rtl w:val="true"/>
        </w:rPr>
        <w:t xml:space="preserve">انتظارها </w:t>
      </w:r>
      <w:r>
        <w:rPr>
          <w:rtl w:val="true"/>
        </w:rPr>
        <w:t>(</w:t>
      </w:r>
      <w:r>
        <w:rPr>
          <w:rtl w:val="true"/>
        </w:rPr>
        <w:t>سلام الله عليها</w:t>
      </w:r>
      <w:r>
        <w:rPr>
          <w:rtl w:val="true"/>
        </w:rPr>
        <w:t xml:space="preserve">) </w:t>
      </w:r>
      <w:r>
        <w:rPr>
          <w:rtl w:val="true"/>
        </w:rPr>
        <w:t>للبعثة ودورها في بدء نزول الوحي</w:t>
      </w:r>
      <w:bookmarkEnd w:id="953"/>
    </w:p>
    <w:p>
      <w:pPr>
        <w:pStyle w:val="Heading4"/>
        <w:numPr>
          <w:ilvl w:val="3"/>
          <w:numId w:val="1"/>
        </w:numPr>
        <w:rPr/>
      </w:pPr>
      <w:bookmarkStart w:id="954" w:name="__RefHeading___Toc3751295_3381743652"/>
      <w:bookmarkStart w:id="955" w:name="_Toc385"/>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 ودورها في بدء نزول الوحي</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بعض الأحادیث أنّ النبيّ كان شاكّاً ومتردّداً في نبوّته حتّی بعد نزول الوحي والقرآن علیه وهبوط جبرئیل إلیه، وكان یخیّل إلیه أنّ الجنّ قد حلّ فیه، کما یعتقد عرب الجاهلیّة بعد نزول الوحي أنّ النبيّ كاهن أو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یكره الكهان والشعراء والجنون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الانتحار بأن یطرح نفسه من جبل شاهق لیریح نفسه، ولكن خدیجة وابن عمّها ورقة بن نوفل ساعداه حتّی أذهبا عنه ما كان فیه من الخوف والروع، وذكّروه بأنّ هذه المسألة لا علاقة لها بالأجنّة، بل هي وحي ونبوّة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كیف یعقل أنّ النبيّ لا یعلم أنّه نبيّ ورسول حتّی بعد نزول الوحي علیه في حین أنّ الكهنة والرهبان كانوا علی علم برسالته منذ أمد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یعقل أن یبعث الله نبیّاً ولیس للرسول خبر عن هذه الرسالة الملقاة علی عاتقه؟ حتّی أنّه لا یستطیع أن یمیّز بین الوحي الإلهي والوساوس الشیطانیّة، بینما نقرأ في القرآن بأنّ النبيّ عیسی علیه السلام أعلن بكلّ صراحة عن نبوّته، وهو ما زال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آتَانِيَ الْکِتَابَ وَ جَعَلَنِي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ونقرأ أیضاً عن النبيّ موسی علیه السلام أنّه علم بنبوّته في بدایة نزول الوحي علیه وأعدّ نفسه للدعوة الإلهیّة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إلی النبيّ الّذي خشي علی نفسه، ولم یدر شیئاً عمّا حدث له حتّی أخبرته زوجته خدیجة وورقة بن نوفل فاطمأنّ بقولهما، فزال عنه ما تداخله من الرعب والخوف، فما كان نوعیّة الرسالة والنبوّة الّتي اُعطیت إلیه وبعث بها؟</w:t>
      </w:r>
    </w:p>
    <w:p>
      <w:pPr>
        <w:pStyle w:val="BookText"/>
        <w:rPr/>
      </w:pPr>
      <w:r>
        <w:rPr>
          <w:rFonts w:ascii="IRNazanin" w:hAnsi="IRNazanin" w:eastAsia="IRNazanin"/>
          <w:color w:val="111111"/>
          <w:sz w:val="28"/>
          <w:sz w:val="28"/>
          <w:szCs w:val="28"/>
          <w:rtl w:val="true"/>
          <w:lang w:bidi="fa-IR"/>
        </w:rPr>
        <w:t xml:space="preserve">وبناء علی هذا فإنّ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أنسب وألیق من رسول الله في التصدّي لأمر النبوّة والرسالة، وحسب ما تتضمّنه الأحادیث من المعنی أنّ خدیجة وورقة كانا أقدم إیماناً واعتناقاً للإسلام من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جواب الرسول لجبرئیل الأمین لمّا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یفهم منه أنّ النبيّ لم یعلم ولم یفهم مقصود جبرئیل؛ لأنّ جبرئیل كان یقصد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رتّل وكرّر ما أتلوه علیك، ولكنّ النبيّ فهم عكس هذا القول وأنّ مقصود جبرئیل هو أن یقرأ ما كان مكتوباً علی اللوح، وعلم الرسول ما قصده الملك في المرّة الثالثة لمّا كرّر جبرئیل قوله وأنهی ما كان فیه النبيّ من المعضل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یتبادر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جبرئیل كان ضعیف البیان والأداء، بحیث لا یستطیع أن یؤدّي الرسالة حقّ الأداء؟ أم أنّ الرسول كان قاصر الفهم ولم یعلم المقصود؟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الأحادیث أنّ الملك المنزل بالوحي أخذ النبيّ ثلاث مرّات یهزّه بشدّة حتّی أحسّ الرسول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بالوجع، وهذه الأخذة والهزّة كما أشار إلیه القسطلاني لم یفعل بأحد من الأنبیاء</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ولم ینقل عن أحدهم أنّه جری له عند ابتداء الوحي إلیه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تعني هذه الأخذة الشدیدة بالنسبة إلی النبيّ خاصّة من بین الأنبیاء؟ وهل العقل یعتبر هذا الرعب والخوف الّذي أوجده جبرئیل علیه السلام عند النبيّ في مقابل عمل لم یطقه النبيّ عملاً صحیحاً؟ وهل أنّ جبرئیل علیه السلام بفعله هذا أراد أن یظهر عضلاته للنبيّ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بعض الأحادیث أنّ خدیجة كشفت قناعها وخمارها والنبيّ جالس في حجرها، فذهب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الحجاب في ذلك الوقت مفروضاً تلتزم به النساء؟ وكیف ذلك؟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الحجاب قد فرض الله في المدینة بعد الهجرة وبعد وفاة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بسنوات، فكیف إذن أدركت خدیجة أنّ الملك یذهب إذا كانت بلا قناع؟</w:t>
      </w:r>
    </w:p>
    <w:p>
      <w:pPr>
        <w:pStyle w:val="BookText"/>
        <w:rPr/>
      </w:pPr>
      <w:r>
        <w:rPr>
          <w:rFonts w:ascii="IRNazanin" w:hAnsi="IRNazanin" w:eastAsia="IRNazanin"/>
          <w:color w:val="111111"/>
          <w:sz w:val="28"/>
          <w:sz w:val="28"/>
          <w:szCs w:val="28"/>
          <w:rtl w:val="true"/>
          <w:lang w:bidi="fa-IR"/>
        </w:rPr>
        <w:t>وأیضاً هل الملك مكلّف بعدم النظر إلی نساء البشر؟ وهل للملك شهوة كشهوة الإنسان لابدّ من الاحتراس منه لأجلها؟ ومن أین عرفت خدیجة كلّ 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في قضیّة بدء الوحي والذّي نطمئنّ إلیه هو أنّه قد اُوحي إلی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غار حراء فرجع إلی أهله مستبشراً مسروراً بما أكرمه الله به، مطمئنّاً إلی المهمّة الّتي أوكلت إلیه، فشاركه أهله في السرور، وأسلموا، وقد روي هذا المعنی عن أهل البیت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زرارة أنّه سأل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لم یخف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یأتیه من قبل الله أن یكون ممّا ینزع به الشیطان؟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اتّخذ عبداً رسولاً أنزل علیه السكینة والوقار، فكان الّذي یأتیه من قبل الله مثل الّذي یراه 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العیّاشي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علمت الرسل أنّها رسل؟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عنهم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لأحمد بن محمّد بن خالد البرقي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المجلسي في بحار الأنوار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کتاب النبوّة، الباب الأوّل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یتصوّر له الشیطان في صورة الملك، ویلبّس علیه، لا في أوّل الرسالة ولا بعدها، والاعتماد في ذلك دلیل المعجزة، بل لا یشكّ النبيّ أنّ ما یأتیه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ورسوله حقیقة، إمّا بعلم ضروري یخلقه الله له، أو ببرهان یظهره لدیه، لتتمّ كلمة ربّك صدقاً وعدلاً، لا مبدّل لكلماته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القسم الثالث، الباب الأوّل في ما یختصّ بالاُمور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واعلم أنّ الاُمّة مجتمعة علی عصمة النبيّ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یوحي إلی رسوله إلّا بالبراهین النیّرة، والآیات البیّنة، الدالّة علی أنّ ما یوحی إلیه إنّما هو من الله تعالی؛ فلا یحتاج إلی شيء سواها، ولا یفزع، ولا یفرق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التحقیق والتفصیل راجع الصحیح من سیرة النبيّ الأعظم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مرتضی العاملي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bookmarkStart w:id="956" w:name="pg17021_198124"/>
    </w:p>
    <w:p>
      <w:pPr>
        <w:pStyle w:val="BookText"/>
        <w:rPr/>
      </w:pPr>
      <w:bookmarkEnd w:id="956"/>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شدّاد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شرحبیل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عبدالملك بن 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بن عمیر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بنت اُمیّة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957" w:name="__RefHeading___Toc3751297_3381743652"/>
      <w:bookmarkStart w:id="958" w:name="_Toc386"/>
      <w:bookmarkEnd w:id="957"/>
      <w:r>
        <w:rPr/>
        <w:t>1</w:t>
      </w:r>
      <w:r>
        <w:rPr>
          <w:rtl w:val="true"/>
        </w:rPr>
        <w:t xml:space="preserve">. </w:t>
      </w:r>
      <w:r>
        <w:rPr>
          <w:rtl w:val="true"/>
        </w:rPr>
        <w:t>عائشة</w:t>
      </w:r>
      <w:bookmarkEnd w:id="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بدئ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الرؤیا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لا یری رؤیا إلّا جاءت مثل فلق الصبح، ثمّ حبّب إلیه الخلاء، فكان یأتي حراء، فیتحنّث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اللیالي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ویتزوّد لذلك، ثمّ یرجع إلی خدیجة، فیتزوّد لمثلها، فحین ما جاءه الحقّ وهو في غار حراء فجاءه الملك فیه،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حتّی بلغ منّي الجهد، ثمّ 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الثانیة حتّی بلغ منّي الجهد، ثمّ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الثالثة حتّی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بها ترجف بوادره، حتّی دخل علی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حتّی ذهب عنه الروع، فقال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وأخبرها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لا یخزیك الله أبداً، إنّك لتصل الرحم، وتصدق الحدیث، </w:t>
      </w:r>
      <w:bookmarkStart w:id="959" w:name="pg17021_198126"/>
    </w:p>
    <w:p>
      <w:pPr>
        <w:pStyle w:val="BookText"/>
        <w:rPr/>
      </w:pPr>
      <w:bookmarkEnd w:id="959"/>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شدّاد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شرحبیل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عبدالملك بن 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بن عمیر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بنت اُمیّة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960" w:name="__RefHeading___Toc3751299_3381743652"/>
      <w:bookmarkStart w:id="961" w:name="_Toc387"/>
      <w:bookmarkEnd w:id="960"/>
      <w:r>
        <w:rPr/>
        <w:t>1</w:t>
      </w:r>
      <w:r>
        <w:rPr>
          <w:rtl w:val="true"/>
        </w:rPr>
        <w:t xml:space="preserve">. </w:t>
      </w:r>
      <w:r>
        <w:rPr>
          <w:rtl w:val="true"/>
        </w:rPr>
        <w:t>عائشة</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بدئ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الرؤیا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لا یری رؤیا إلّا جاءت مثل فلق الصبح، ثمّ حبّب إلیه الخلاء، فكان یأتي حراء، فیتحنّث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اللیالي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ویتزوّد لذلك، ثمّ یرجع إلی خدیجة، فیتزوّد لمثلها، فحین ما جاءه الحقّ وهو في غار حراء فجاءه الملك فیه،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حتّی بلغ منّي الجهد، ثمّ 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الثانیة حتّی بلغ منّي الجهد، ثمّ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الثالثة حتّی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بها ترجف بوادره، حتّی دخل علی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حتّی ذهب عنه الروع، فقال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وأخبرها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لا یخزیك الله أبداً، إنّك لتصل الرحم، وتصدق الحدیث،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وتحمل الکَلّ، وتکسب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 الضیف، وتعین علی نوائب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انطلقت به خدیجة حتّی أتت به ورقة بن نوفل بن راشد بن عبدالعزّی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خدیجة، أخو أبیها، وكان تنصّر في الجاهلیّة، وكان یكتب الكتاب العربي، فكتب بالعربیّة من الإنجیل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یكتب، وكان شیخاً كبیراً قد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عمّي، اسمع من ابن أخیك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ما تری؟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اُنزل علی موسی، یا لیتني فیها جذعاً حین یخرجك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یأت أحد بما أتیت به إلّا عودي واُوذي، وإن یدركني یومك أنصرك نصراً مؤزّراً </w:t>
      </w:r>
      <w:r>
        <w:rPr>
          <w:rFonts w:eastAsia="IRNazanin" w:cs="IRNazanin"/>
          <w:color w:val="111111"/>
          <w:sz w:val="28"/>
          <w:szCs w:val="28"/>
          <w:rtl w:val="true"/>
          <w:lang w:bidi="fa-IR"/>
        </w:rPr>
        <w:t>... .</w:t>
      </w:r>
      <w:r>
        <w:rPr>
          <w:rStyle w:val="FootnoteAnchor"/>
          <w:rtl w:val="true"/>
        </w:rPr>
        <w:footnoteReference w:id="89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أبي‌الأخضر،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عروة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الزبیر،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غار حراء انتهی إلی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والله لقد أشفقت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یخزیك الله أبداً، إنّك لتصدق الحدیث، وتصل الرحم، وتقري الضیف، وتعین علی نوائب الحقّ، فانطلق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به إلی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شیخاً أعمی یقرأ الإنجیل بالعبرانیّة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عمّ، اسمع ما یقول ابن أخیك؟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یا ابن أخي؟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الناموس الّذي اُنزل علی موسی، فلیتني حیّاً یوم یخرجك قومك فأنصرك نصراً مؤزّراً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یأت أحد بمثل ما جئت به إلّا 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اُوذي، فلیتني فیها جذعاً</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بكیر،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عقیل، عن ابن شهاب، عن عروة بن الزبیر، عن عائشة اُمّ‌المؤمنین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الوحي الرؤیا الصالحة في النوم، فكان لا یری رؤیا إلّا جاءت مثل فلق الصبح، ثمّ حبّب إلیه الخلاء، وكان یخلو بغار حراء فیتحنّث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اللیالي ذوات العدد، قبل أن ینزع إلی أهله ویتزوّد لذلك، ثمّ یرجع إلی خدیجة فیتزوّد لمثلها، حتّی جاءه الحقّ وهو في غار حراء، فجاءه الملك،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حتّی بلغ منّي الجهد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الثانیة، حتّی بلغ منّي الجهد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الثالثة،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اقْرَأْ </w:t>
      </w:r>
    </w:p>
    <w:p>
      <w:pPr>
        <w:pStyle w:val="BookText"/>
        <w:rPr/>
      </w:pPr>
      <w:r>
        <w:rPr>
          <w:rFonts w:ascii="Amiri" w:hAnsi="Amiri" w:eastAsia="Amiri" w:cs="Amiri"/>
          <w:color w:val="111111"/>
          <w:sz w:val="28"/>
          <w:sz w:val="28"/>
          <w:szCs w:val="28"/>
          <w:rtl w:val="true"/>
          <w:lang w:bidi="ar-SA"/>
        </w:rPr>
        <w:t>وَرَبُّكَ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یرجف فؤاده، فدخل علی خدیجة بنت خویلد،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فزمّلوه حتّی ذهب عنه الروع، فقال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ما یخزیك الله أبداً، إنّك لتصل الرحم، وتحمل الكلّ، وتكسب المعدوم، وتقري الضیف، وتعین علی نوائب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به خدیجة حتّی أتت به ورقة بن نوفل بن أسد بن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خدیجة، وكان امرء تنصّر في الجاهلیّة، وكان یكتب الكتاب العبراني، فیكتب من الإنجیل بالعبرانیّة ما شاء الله أن یكتب، وكان شیخاً كبیراً قد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اسمع من ابن أخیك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ماذا تری؟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رأی،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نزّل الله علی موسی، یا لیتني فیها جذعاً، لیتني أكون حیّاً إذ یخرجك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یأت رجل قطّ بمثل ما جئت به إلّا عودي، وإن یدركني یومك أنصرك نصراً مؤزّراً </w:t>
      </w:r>
      <w:r>
        <w:rPr>
          <w:rFonts w:eastAsia="IRNazanin" w:cs="IRNazanin"/>
          <w:color w:val="111111"/>
          <w:sz w:val="28"/>
          <w:szCs w:val="28"/>
          <w:rtl w:val="true"/>
          <w:lang w:bidi="fa-IR"/>
        </w:rPr>
        <w:t>... .</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بدء الوحي، والوفا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الخرّاط في الأحكام الشرعیّة الکبری </w:t>
      </w:r>
      <w:r>
        <w:rPr>
          <w:rFonts w:eastAsia="IRNazanin" w:cs="IRNazanin"/>
          <w:color w:val="111111"/>
          <w:sz w:val="28"/>
          <w:szCs w:val="28"/>
          <w:lang w:bidi="fa-IR"/>
        </w:rPr>
        <w:t>4/279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کتاب المناقب، باب ذكر آیات النبيّ ومعجزاته وبدء نبوّته، وابن سیّد الناس في عیون الأثر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خبر عموم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بلبان في المقاصد السنیّة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البغوي في مصابیح السنّة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الفوطي في معجم الألقاب </w:t>
      </w:r>
      <w:r>
        <w:rPr>
          <w:rFonts w:eastAsia="IRNazanin" w:cs="IRNazanin"/>
          <w:color w:val="111111"/>
          <w:sz w:val="28"/>
          <w:szCs w:val="28"/>
          <w:lang w:bidi="fa-IR"/>
        </w:rPr>
        <w:t>5/199</w:t>
      </w:r>
      <w:r>
        <w:rPr>
          <w:rFonts w:ascii="IRNazanin" w:hAnsi="IRNazanin" w:eastAsia="IRNazanin"/>
          <w:color w:val="111111"/>
          <w:sz w:val="28"/>
          <w:sz w:val="28"/>
          <w:szCs w:val="28"/>
          <w:rtl w:val="true"/>
          <w:lang w:bidi="fa-IR"/>
        </w:rPr>
        <w:t>، ترجمة المزمّل أبيالقاسم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4928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مختصراً، و </w:t>
      </w:r>
      <w:r>
        <w:rPr>
          <w:rFonts w:eastAsia="IRNazanin" w:cs="IRNazanin"/>
          <w:color w:val="111111"/>
          <w:sz w:val="28"/>
          <w:szCs w:val="28"/>
          <w:lang w:bidi="fa-IR"/>
        </w:rPr>
        <w:t>3/346</w:t>
      </w:r>
      <w:r>
        <w:rPr>
          <w:rFonts w:ascii="IRNazanin" w:hAnsi="IRNazanin" w:eastAsia="IRNazanin"/>
          <w:color w:val="111111"/>
          <w:sz w:val="28"/>
          <w:sz w:val="28"/>
          <w:szCs w:val="28"/>
          <w:rtl w:val="true"/>
          <w:lang w:bidi="fa-IR"/>
        </w:rPr>
        <w:t xml:space="preserve">، ترجمة القسّ ورقة بن نوفل </w:t>
      </w:r>
      <w:r>
        <w:rPr>
          <w:rFonts w:eastAsia="IRNazanin" w:cs="IRNazanin"/>
          <w:color w:val="111111"/>
          <w:sz w:val="28"/>
          <w:szCs w:val="28"/>
          <w:rtl w:val="true"/>
          <w:lang w:bidi="fa-IR"/>
        </w:rPr>
        <w:t>(</w:t>
      </w:r>
      <w:r>
        <w:rPr>
          <w:rFonts w:eastAsia="IRNazanin" w:cs="IRNazanin"/>
          <w:color w:val="111111"/>
          <w:sz w:val="28"/>
          <w:szCs w:val="28"/>
          <w:lang w:bidi="fa-IR"/>
        </w:rPr>
        <w:t>2738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شریك،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حدّثنا اللیث، عن عقیل،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شهاب أنّ محمّد بن النعمان بن بشیر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یسكن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الملك 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إلی مثل ذلك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إلی مثل ذلك ثمّ أرسلني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عروة بن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زوج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خدیجة یرجف فؤاده،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 فلمّا سرّي عنه 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أشفقت علی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یخزیك الله أبداً، إنّك لتصدق الحدیث، وتصل الرحم، انطلق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خدیجة إلی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قد تنصّر شیخاً أعمی، یقرأ الإنجیل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عمّ، اسمع من ابن أخیك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أنزل الله تعالی علی موسی، یا لیتني أكون حین یخرجك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یأت رجل بمثل ما جئت به إلّا عودي، وإن یدركني یومك أنصرك نصراً مؤزّراً</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عبدالله بن جعفر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یحیی بن أیّوب المصري، حدّثنا یحیی بن عبدالله بن بكیر، حدّثني اللیث بن سعد، عن عقیل بن خالد، عن ابن شهاب الزهري، عن عروة بن الزبیر،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الوحي الرؤیا الصادقة في النوم، كان لا یری رؤیا إلّا </w:t>
      </w:r>
    </w:p>
    <w:p>
      <w:pPr>
        <w:pStyle w:val="BookText"/>
        <w:rPr/>
      </w:pPr>
      <w:r>
        <w:rPr>
          <w:rFonts w:ascii="Amiri" w:hAnsi="Amiri" w:eastAsia="Amiri" w:cs="Amiri"/>
          <w:color w:val="111111"/>
          <w:sz w:val="28"/>
          <w:sz w:val="28"/>
          <w:szCs w:val="28"/>
          <w:rtl w:val="true"/>
          <w:lang w:bidi="ar-SA"/>
        </w:rPr>
        <w:t>جاءت مثل فلق الصبح، ثمّ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إلیه الخلاء، فكان یخلو بغار حراء فیتحنّث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اللیالي والأیّام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یرجع إلی أهله ویتزوّد لذلك، ثمّ یرجع إلی خدیجة فیتزوّد لمثلها، حتّی فجأه الحقّ وهو في غار حراء فجاءه الملك،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فغطّنی حتّی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الثانیة حتّی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الثالثة حتّی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اقْرَأْ وَرَبُّكَ الْأَکْرَمُ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یرجف فؤاده فدخل علی خدیجة بنت خویلد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حتّی ذهب عنه الروع، فقال لخدیجة وأخبرها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لا یخزیك الله أبداً، والله إنّك لتصل الرحم، وتحمل الكلّ، وتكسب المعدوم، وتقري الضیف، وتعین علی نوائب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به خدیجة حتّی أتت به ورقة بن نوفل بن أسد بن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خدیجة، وكان امرء تنصّر في الجاهلیّة، وكان یكتب الكتاب العبراني ویكتب من الإنجیل بالعبرانیّة ما شاء الله أن یكتب، وكان شیخاً كبیراً قد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اسمع من ابن أخیك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ماذا تری؟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ما رأی، فقال له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أنزل الله علی موسی، یا لیتني فیها جذعاً، لیتني أكون حیّاً حین یخرجك قومك</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یأت رجل قطّ بمثل ما جئت به إلّا عودي، وإن یدركني یومك أنصرك نصراً مؤزّراً </w:t>
      </w:r>
      <w:r>
        <w:rPr>
          <w:rFonts w:eastAsia="IRNazanin" w:cs="IRNazanin"/>
          <w:color w:val="111111"/>
          <w:sz w:val="28"/>
          <w:szCs w:val="28"/>
          <w:rtl w:val="true"/>
          <w:lang w:bidi="fa-IR"/>
        </w:rPr>
        <w:t>...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عثمان المعروف بأبي‌الجوزاء،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بن راشد یحدّث عن الزهري، عن عروة، 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أوّل ما ابتدئ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الوحي الرؤیا الصادقة، كانت تجيء مثل فلق الصبح، ثمّ حبّب إلیه الخلاء، فكان بغار بحراء یتحنّث فیه اللیالي ذوات العدد قبل أن یرجع إلی أهله، ثمّ یرجع إلی أهله فیتزوّد لمثلها، حتّی فجأه الحقّ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لركبتي وأنا قائم، ثمّ زحفت ترجف بوادري، ثمّ دخلت علی خدیجة،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 حتّی ذهب عنّي الروع، ثمّ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هممت أن أطرح نفسي من حالق من جبل، فتبدّی لي حین هممت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جبریل، وأنت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فغتّني</w:t>
      </w:r>
      <w:r>
        <w:rPr>
          <w:rStyle w:val="FootnoteAnchor"/>
          <w:rtl w:val="true"/>
        </w:rPr>
        <w:footnoteReference w:id="899"/>
      </w:r>
      <w:r>
        <w:rPr>
          <w:rFonts w:ascii="Amiri" w:hAnsi="Amiri" w:eastAsia="Amiri" w:cs="Amiri"/>
          <w:color w:val="111111"/>
          <w:sz w:val="28"/>
          <w:sz w:val="28"/>
          <w:szCs w:val="28"/>
          <w:rtl w:val="true"/>
          <w:lang w:bidi="ar-SA"/>
        </w:rPr>
        <w:t>ثلاث مرّات حتّی بلغ منّي الجهد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 فأتیت خدیجة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أشفقت علی نفسي، فأخبرتها خبري،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فوالله لا یخزیك الله أبداً، ووالله إنّك لتصل الرحم، وتصدق الحدیث، وتؤدّي الأمانة، وتحمل الكلّ، وتقري الضیف، وتعین علی نوائب الحقّ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انطلقت بي إلی ورقة بن نوفل بن أسد،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 ابن أخیك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فأخبرته خبري،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اُنزل علی موسی بن عمران، لیتني فیها جذع، لیتني أكون حیّاً حین یخرجك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لم یجئ رجل قطّ بما جئت به إلّا عودي، ولئن أدركني یومك أنصرك نصراً مؤزّراً </w:t>
      </w:r>
      <w:r>
        <w:rPr>
          <w:rFonts w:eastAsia="IRNazanin" w:cs="IRNazanin"/>
          <w:color w:val="111111"/>
          <w:sz w:val="28"/>
          <w:szCs w:val="28"/>
          <w:rtl w:val="true"/>
          <w:lang w:bidi="fa-IR"/>
        </w:rPr>
        <w:t>...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الزبیر أنّ عائشة زوج النبيّ أخبرته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الوحي الرؤیا الصادقة في النوم، فكان لا یری رؤیا إلّا جاءت مثل فلق الصبح، ثمّ حبّب إلیه الخلاء، فكان یخلو بغار حراء یتحنّث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التعبّد اللیالي اُولات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یرجع إلی أهله ویتزوّد لذلك، ثمّ یرجع إلی خدیجة فیتزوّد لمثلها، حتّی فجأه الحقّ، وهو في غار حراء، فجاءه الملك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حتّی بلغ منّي الجهد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الثانیة حتّی بلغ منّي الجهد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الثالثة حتّی بلغ منّي الجهد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اقْرَأْ وَرَبُّكَ الْأَکْرَمُ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عَلَّمَ بِالْقَلَمِ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ترجف بوادره حتّی دخل علی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حتّی ذهب عنه الروع، ثمّ 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خدیجة، ما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أبشر، فوالله لا یخزیك الله أبداً، والله إنّك لتصل الرحم، وتصدق الحدیث، وتحمل الكلّ، وتكسب المعدوم، وتقري الضیف، وتعین علی نوائب الحقّ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فانطلقت به خدیجة حتّی أتت به ورقة بن نوفل بن أسد بن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خدیجة، أخي أبیها، وكان امرء تنصّر في الجاهلیّة، وكان یكتب الكتاب العربي، ویكتب من الإنجیل بالعربیّة ما شاء الله أن یكتب، وكان شیخاً كبیراً قد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bookmarkStart w:id="962" w:name="pg17021_198143"/>
    </w:p>
    <w:p>
      <w:pPr>
        <w:pStyle w:val="BookText"/>
        <w:rPr/>
      </w:pPr>
      <w:bookmarkEnd w:id="962"/>
      <w:r>
        <w:rPr>
          <w:rFonts w:ascii="IRNazanin" w:hAnsi="IRNazanin" w:eastAsia="IRNazanin"/>
          <w:color w:val="111111"/>
          <w:sz w:val="28"/>
          <w:sz w:val="28"/>
          <w:szCs w:val="28"/>
          <w:rtl w:val="true"/>
          <w:lang w:bidi="fa-IR"/>
        </w:rPr>
        <w:t>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 اسمع من ابن أخیك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ماذا تری؟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رآه،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اُنزل علی موسی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یا لیتني فیها جذعاً، یا لیتني أكون حیّاً حین یخرجك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أومخرجيّ هم؟ 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یأت رجل قطّ بما جئت به إلّا عودي، وإن یدركني یومك أنصرك نصراً مؤزّراً</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963" w:name="__RefHeading___Toc3751301_3381743652"/>
      <w:bookmarkStart w:id="964" w:name="_Toc388"/>
      <w:bookmarkEnd w:id="963"/>
      <w:r>
        <w:rPr/>
        <w:t>2</w:t>
      </w:r>
      <w:r>
        <w:rPr>
          <w:rtl w:val="true"/>
        </w:rPr>
        <w:t xml:space="preserve">. </w:t>
      </w:r>
      <w:r>
        <w:rPr>
          <w:rtl w:val="true"/>
        </w:rPr>
        <w:t>عبدالله بن شدّاد</w:t>
      </w:r>
      <w:bookmarkEnd w:id="9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عبدالملك بن أبي‌الشوارب،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الشیباني،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شدّاد، 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 جبریل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bookmarkStart w:id="965" w:name="pg17021_198145"/>
    </w:p>
    <w:p>
      <w:pPr>
        <w:pStyle w:val="BookText"/>
        <w:rPr/>
      </w:pPr>
      <w:bookmarkEnd w:id="9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ما اُراني</w:t>
      </w:r>
      <w:r>
        <w:rPr>
          <w:rStyle w:val="FootnoteAnchor"/>
          <w:rtl w:val="true"/>
        </w:rPr>
        <w:footnoteReference w:id="902"/>
      </w:r>
      <w:r>
        <w:rPr>
          <w:rFonts w:ascii="IRNazanin" w:hAnsi="IRNazanin" w:eastAsia="IRNazanin"/>
          <w:color w:val="111111"/>
          <w:sz w:val="28"/>
          <w:sz w:val="28"/>
          <w:szCs w:val="28"/>
          <w:rtl w:val="true"/>
          <w:lang w:bidi="fa-IR"/>
        </w:rPr>
        <w:t>إلّا قد عرض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ما كان ربّك یفعل ذلك بك، ما أتیت فاحشة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خدیجة ورقة بن نوفل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كنت صادقة إنّ زوجك لنبيّ، ولیلقینّ من اُمّته شدّة، ولئن أدركته لاُومننّ به </w:t>
      </w:r>
      <w:r>
        <w:rPr>
          <w:rFonts w:eastAsia="IRNazanin" w:cs="IRNazanin"/>
          <w:color w:val="111111"/>
          <w:sz w:val="28"/>
          <w:szCs w:val="28"/>
          <w:rtl w:val="true"/>
          <w:lang w:bidi="fa-IR"/>
        </w:rPr>
        <w:t>... .</w:t>
      </w:r>
      <w:r>
        <w:rPr>
          <w:rStyle w:val="FootnoteAnchor"/>
          <w:rtl w:val="true"/>
        </w:rPr>
        <w:footnoteReference w:id="903"/>
      </w:r>
    </w:p>
    <w:p>
      <w:pPr>
        <w:pStyle w:val="Heading4"/>
        <w:numPr>
          <w:ilvl w:val="3"/>
          <w:numId w:val="1"/>
        </w:numPr>
        <w:rPr/>
      </w:pPr>
      <w:bookmarkStart w:id="966" w:name="__RefHeading___Toc3751303_3381743652"/>
      <w:bookmarkStart w:id="967" w:name="_Toc389"/>
      <w:bookmarkEnd w:id="966"/>
      <w:r>
        <w:rPr/>
        <w:t>3</w:t>
      </w:r>
      <w:r>
        <w:rPr>
          <w:rtl w:val="true"/>
        </w:rPr>
        <w:t xml:space="preserve">. </w:t>
      </w:r>
      <w:r>
        <w:rPr>
          <w:rtl w:val="true"/>
        </w:rPr>
        <w:t>عبدالله بن عبّاس</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عبدالله القرشي، عن أبي‌عمرو المدیني،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طلحة بن عبدالله التیمي، عن أبي‌البحتري الخزاعي وعن أبي‌الزبیر، عن سعید بن جبیر،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نساء أهل مكّة احتفلن في عید كان لهنّ في رجب، فلم یتركن شیئاً من إكبار ذلك العید إلّا أتینه، فبینا هنّ عكوف عند وثن مثل لهنّ كرجل في هیئة رجل حتّی صار منهنّ قریباً،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تیماء، إنّه سیكون في بلدكنّ نبيّ یقال له أحمد یبعث برسالة الله، فأیّما امرأة استطاعت أن تكون له زوجاً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فحصبته النساء وقبّحنه، وأغلظن له، وأغضت خدیجة علی قوله، ولم تعرض له في ما عرض فیه النساء</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المنهال، حدّثنا حمّاد بن سلمة، عن عمّار بن أبي‌عمّار،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یحسب حمّاد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النبيّ 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أسمع صوتاً وأری ضوء، وإنّي أخشی أن یكون بي </w:t>
      </w:r>
      <w:bookmarkStart w:id="968" w:name="pg17021_198147"/>
    </w:p>
    <w:p>
      <w:pPr>
        <w:pStyle w:val="BookText"/>
        <w:rPr/>
      </w:pPr>
      <w:bookmarkEnd w:id="968"/>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الله لیفعل بك ذاك یا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 ورقة بن نوفل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یكن صادقاً فإنّ هذا ناموس مثل ناموس موسی، فإن یبعث وأنا حيّ فساُعزّزه وأنصره واُعینه</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أفرس الناس 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وخدیجة حین تفرّست في رسول الله فتبعته قبل أن یوحی إلیه</w:t>
      </w:r>
      <w:r>
        <w:rPr>
          <w:rFonts w:eastAsia="IRNazanin" w:cs="IRNazanin"/>
          <w:color w:val="111111"/>
          <w:sz w:val="28"/>
          <w:szCs w:val="28"/>
          <w:rtl w:val="true"/>
          <w:lang w:bidi="fa-IR"/>
        </w:rPr>
        <w:t>.</w:t>
      </w:r>
      <w:r>
        <w:rPr>
          <w:rStyle w:val="FootnoteAnchor"/>
          <w:rtl w:val="true"/>
        </w:rPr>
        <w:footnoteReference w:id="906"/>
      </w:r>
    </w:p>
    <w:p>
      <w:pPr>
        <w:pStyle w:val="Heading4"/>
        <w:numPr>
          <w:ilvl w:val="3"/>
          <w:numId w:val="1"/>
        </w:numPr>
        <w:rPr/>
      </w:pPr>
      <w:bookmarkStart w:id="969" w:name="__RefHeading___Toc3751305_3381743652"/>
      <w:bookmarkStart w:id="970" w:name="_Toc390"/>
      <w:bookmarkEnd w:id="969"/>
      <w:r>
        <w:rPr/>
        <w:t>4</w:t>
      </w:r>
      <w:r>
        <w:rPr>
          <w:rtl w:val="true"/>
        </w:rPr>
        <w:t xml:space="preserve">. </w:t>
      </w:r>
      <w:r>
        <w:rPr>
          <w:rtl w:val="true"/>
        </w:rPr>
        <w:t>عبدالملك بن عبدالله</w:t>
      </w:r>
      <w:bookmarkEnd w:id="9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عبدالملك بن عبدالله بن أبي‌سفیان بن العلاء بن جاریة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أهل العلم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 وابتدأه بالنبوّة كان لا یمرّ بحجر ولا شجر إلّا سلّم علیه وسمع منه، فیلتفت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وعن یمینه وعن شماله فلا یری إلّا الشجر، وما حوله من الحجارة وهي تحیّیه بتحیّة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إلی حراء في كلّ عام شهراً من السنة ینسك فیه، وكان من نسك في الجاهلیّة من قریش یطعم من جاءه من المساكین، حتّی إذا انصرف مجاورته وقضاه لم یدخل بیته حتّی یطوف بالكعبة حتّی إذا كان الشهر الآخر الّذي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كرامته من السنة الّتي بعثه فیها، وذلك شهر رمضان،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یخرج لجواره، وخرج معه بأهله، حتّی إذا كانت اللیلة الّتي أكرمه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برسالته، ورحم العباد به جاءه جبریل بأمر الله تعالی،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وأنا نائم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حتّی ظننت أنّه الموت، </w:t>
      </w:r>
    </w:p>
    <w:p>
      <w:pPr>
        <w:pStyle w:val="BookText"/>
        <w:rPr/>
      </w:pPr>
      <w:r>
        <w:rPr>
          <w:rFonts w:ascii="Amiri" w:hAnsi="Amiri" w:eastAsia="Amiri" w:cs="Amiri"/>
          <w:color w:val="111111"/>
          <w:sz w:val="28"/>
          <w:sz w:val="28"/>
          <w:szCs w:val="28"/>
          <w:rtl w:val="true"/>
          <w:lang w:bidi="ar-SA"/>
        </w:rPr>
        <w:t>ثمّ كشطه 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فعاد لي بمثل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وما أقولها إلّا تنجیّاً أن یعود لي بمثل الّذي صنع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اقْرَأْ وَرَبُّكَ الْأَکْرَمُ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عَلَّمَ بِالْقَلَمِ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انتهی فانصرف عنّي، وهببت من نومي، وكأنّما صوّر في قلبي كتاب، ولم یكن في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أبغض إليّ من شاعر أو مجنون، كنت لا اُطیق أنظر إلیهما،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نفسه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لشاعر أو مجنون،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قریش عنّي بهذا أبداً، لأعمدنّ إلی حالق من الجبل، فلأطرحنّ نفسي منه فلأقتلنّها فلأستریحنّ، فخرجت ما اُرید غیر ذلك، فبینا أنا عامد لذلك سمعت منادیاً ینادي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وأنا جبریل، فرفعت رأسي إلی السماء أنظر فإذا جبریل في صورة رجل صافّ قدمیه في اُفق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وأنا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أنظر إلیه، وشغلني عن ذلك وعمّا اُرید، فوقفت ما أقدر علی أن أتقدّم ولا أتأخّر، ولا أصرف وجهي في ناحیة من السماء إلّا رأیته فیها، فمازلت واقفاً ما أتقدّم ولا أتأخّر حتّی بعث خدیجة رسلها في طلبي حتّی بلغوا مكّة ورجعوا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كذلك حتّی كاد النهار یتحوّل، ثمّ انصرف عنّي وانصرفت راجعاً إلی أهلي حتّی أتیت خدیجة فجلست إلی فخذها مضیفاً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أین كنت؟ فوالله لقد بعثت رسلي في طلبك حتّی بلغوا مكّة ورجعوا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لشاعر أو مجنون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اُعیذك بالله یا أباالقاسم من ذلك، ما كان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لیفعل بك ذلك مع ما أعلم من صدق حدیثك، وعظم أمانتك، وحسن خلقك، وصلة رحمك، وما ذاك یا ابن عمّ، لعلّك رأیت شیئاً أو سمعته؟ 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ابن عمّ، واثبت له، فوالّذي تحلف به إنّي لأرجو أن تكون نبيّ هذه الاُمّة</w:t>
      </w:r>
      <w:r>
        <w:rPr>
          <w:rFonts w:eastAsia="IRNazanin" w:cs="IRNazanin"/>
          <w:color w:val="111111"/>
          <w:sz w:val="28"/>
          <w:szCs w:val="28"/>
          <w:rtl w:val="true"/>
          <w:lang w:bidi="fa-IR"/>
        </w:rPr>
        <w:t xml:space="preserve">. </w:t>
      </w:r>
      <w:bookmarkStart w:id="971" w:name="pg17021_198152"/>
    </w:p>
    <w:p>
      <w:pPr>
        <w:pStyle w:val="BookText"/>
        <w:rPr/>
      </w:pPr>
      <w:bookmarkEnd w:id="971"/>
      <w:r>
        <w:rPr>
          <w:rFonts w:ascii="IRNazanin" w:hAnsi="IRNazanin" w:eastAsia="IRNazanin"/>
          <w:color w:val="111111"/>
          <w:sz w:val="28"/>
          <w:sz w:val="28"/>
          <w:szCs w:val="28"/>
          <w:rtl w:val="true"/>
          <w:lang w:bidi="fa-IR"/>
        </w:rPr>
        <w:t xml:space="preserve">ثمّ قامت فجمعت ثیابها علیها، ثمّ انطلقت إلی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عمّها، وكان قد قرأ الكتب، وكان قد تنصّر، وسمع 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وقصّت علیه ما قصّ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وسمع،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والّذي نفس ورقة بیده لئن كنت صدّقتني یا خدیجة إنّه لنبيّ هذه الاُمّة، وإنّه لیأتیه الناموس الأكبر الّذي كان یأتي موسی،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ما قال لها ورقة </w:t>
      </w:r>
      <w:r>
        <w:rPr>
          <w:rFonts w:eastAsia="IRNazanin" w:cs="IRNazanin"/>
          <w:color w:val="111111"/>
          <w:sz w:val="28"/>
          <w:szCs w:val="28"/>
          <w:rtl w:val="true"/>
          <w:lang w:bidi="fa-IR"/>
        </w:rPr>
        <w:t>... .</w:t>
      </w:r>
      <w:r>
        <w:rPr>
          <w:rStyle w:val="FootnoteAnchor"/>
          <w:rtl w:val="true"/>
        </w:rPr>
        <w:footnoteReference w:id="907"/>
      </w:r>
    </w:p>
    <w:p>
      <w:pPr>
        <w:pStyle w:val="Heading4"/>
        <w:numPr>
          <w:ilvl w:val="3"/>
          <w:numId w:val="1"/>
        </w:numPr>
        <w:rPr/>
      </w:pPr>
      <w:bookmarkStart w:id="972" w:name="__RefHeading___Toc3751307_3381743652"/>
      <w:bookmarkStart w:id="973" w:name="_Toc391"/>
      <w:bookmarkEnd w:id="972"/>
      <w:r>
        <w:rPr/>
        <w:t>5</w:t>
      </w:r>
      <w:r>
        <w:rPr>
          <w:rtl w:val="true"/>
        </w:rPr>
        <w:t xml:space="preserve">. </w:t>
      </w:r>
      <w:r>
        <w:rPr>
          <w:rtl w:val="true"/>
        </w:rPr>
        <w:t>عبید بن عمیر</w:t>
      </w:r>
      <w:bookmarkEnd w:id="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وهب بن كیسان،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عمیر بن قتادة اللیثي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یجاور ذلك الشهر من كلّ سنة، یطعم من جاءه من المساكین، فإذا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 من شهره ذلك كان أوّل ما یبدأ به إذا انصرف من جواره الكعبة قبل أن یدخل بیته، فیطوف بها سبعاً أو ما شاء الله من ذلك، ثمّ یرجع إلی بیته، حتّی إذا كان الشهر الّذي أراد الله تعالی به فیه ما أراد من كرامته من السنة الّتي بعثه الله تعالی فیها؛ وذلك الشهر شهر رمضان،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حراء كما كان یخرج لجواره ومعه أهله، حتّی إذا كانت اللیلة الّتي أكرمه الله فیها برسالته، ورحم العباد بها، جاءه جبریل علیه السلام بأمر الله تعالی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جبریل، وأنا نائم، بنمط من دیباج فیه 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فغتّني به حتّی ظننت أنّه الموت،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فغتّني به حتّی ظننت أنّه الموت، ثمّ أرسلني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فغتّني به حتّی ظننت أنّه الموت، ثمّ أرسلني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أقرأ؟ ما أقول ذلك إلّا افتداء منه أن یعود لي بمثل ما صنع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اقْرَأْ وَرَبُّكَ الْأَکْرَمُ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عَلَّمَ بِالْقَلَمِ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ثمّ انتهی فانصرف عنّي وهببت من نومي، فكأنّما كتبت في قلبي كتاباً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إذا كنت في وسط من الجبل سمعت صوتاً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وأنا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إلی السماء أنظر فإذا جبریل في صورة رجل صافّ قدمیه في اُفق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وأنا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أنظر إلیه فما أتقدّم وما أتأخّر، وجعلت أصرف وجهي عنه في آفاق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أنظر في ناحیة منها إلّا رأیته کذلك، فما زلت واقفاً ما أتقدّم أمامي وما أرجع ورائي حتّی بعثت خدیجة رسلها في طلبي، فبلغوا أعلی مكّة ورجعوا إلیها وأنا واقف في مكاني ذلك، ثمّ انصرف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وانصرفت راجعاً إلی أهلي حتّی أتیت خدیجة فجلست إلی فخذها مضیفاً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أین كنت؟ فوالله لقد بعثت رسلي في طلبك حتّی بلغوا مكّة ورجعوا لي، ثمّ حدّثتها بالّذي رأیت،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ابن عمّ واثبت، فوالّذي نفس خدیجة بیده إنّي لأرجو أن تكون نبيّ هذه الاُمّة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قامت فجمعت علیها ثیابها، ثمّ انطلقت إلی ورقة بن نوفل بن أسد بن عبدالعزّی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عمّها، وكان ورقة قد تنصّر وقرأ الكتب، وسمع من أهل 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أخبرها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وسمع، فقال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والّذي نفس ورقة بیده، لئن كنت صدقتیني یا خدیجة لقد جاءه الناموس الأكبر الّذي كان یأتي موسی، وإنّه لنبيّ هذه الاُمّة،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خدیجة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بقول </w:t>
      </w:r>
      <w:bookmarkStart w:id="974" w:name="pg17021_198155"/>
    </w:p>
    <w:p>
      <w:pPr>
        <w:pStyle w:val="BookText"/>
        <w:rPr/>
      </w:pPr>
      <w:bookmarkEnd w:id="974"/>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ابن بشران ثمّ محمّد بن عثمان بن أبي‌شیبة</w:t>
      </w:r>
      <w:r>
        <w:rPr>
          <w:rFonts w:eastAsia="IRNazanin" w:cs="IRNazanin"/>
          <w:color w:val="111111"/>
          <w:sz w:val="28"/>
          <w:szCs w:val="28"/>
          <w:rtl w:val="true"/>
          <w:lang w:bidi="fa-IR"/>
        </w:rPr>
        <w:t>.</w:t>
      </w:r>
    </w:p>
    <w:p>
      <w:pPr>
        <w:pStyle w:val="Heading4"/>
        <w:numPr>
          <w:ilvl w:val="3"/>
          <w:numId w:val="1"/>
        </w:numPr>
        <w:rPr/>
      </w:pPr>
      <w:bookmarkStart w:id="975" w:name="__RefHeading___Toc3751309_3381743652"/>
      <w:bookmarkStart w:id="976" w:name="_Toc392"/>
      <w:bookmarkEnd w:id="975"/>
      <w:r>
        <w:rPr/>
        <w:t>6</w:t>
      </w:r>
      <w:r>
        <w:rPr>
          <w:rtl w:val="true"/>
        </w:rPr>
        <w:t xml:space="preserve">. </w:t>
      </w:r>
      <w:r>
        <w:rPr>
          <w:rtl w:val="true"/>
        </w:rPr>
        <w:t>عروة بن الزبیر</w:t>
      </w:r>
      <w:bookmarkEnd w:id="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الضحّاك بن عثمان، عن عبدالرحمان بن أبيالزناد، عن هشام بن عروة،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کانت تأتي ورقة بما یخبرها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یأتیه، فیقول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لیأتیه الناموس الأکبر؛ ناموس عیسی، الّذي ما یخبره أهل الکتاب إلّا بثمن، ولئن نطق وأنا حيّ لأبلینّ الله فیه بلاء حسناً</w:t>
      </w:r>
      <w:r>
        <w:rPr>
          <w:rFonts w:eastAsia="IRNazanin" w:cs="IRNazanin"/>
          <w:color w:val="111111"/>
          <w:sz w:val="28"/>
          <w:szCs w:val="28"/>
          <w:rtl w:val="true"/>
          <w:lang w:bidi="fa-IR"/>
        </w:rPr>
        <w:t>.</w:t>
      </w:r>
      <w:r>
        <w:rPr>
          <w:rStyle w:val="FootnoteAnchor"/>
          <w:rtl w:val="true"/>
        </w:rPr>
        <w:footnoteReference w:id="909"/>
      </w:r>
    </w:p>
    <w:p>
      <w:pPr>
        <w:pStyle w:val="Heading4"/>
        <w:numPr>
          <w:ilvl w:val="3"/>
          <w:numId w:val="1"/>
        </w:numPr>
        <w:rPr/>
      </w:pPr>
      <w:bookmarkStart w:id="977" w:name="__RefHeading___Toc3751311_3381743652"/>
      <w:bookmarkStart w:id="978" w:name="_Toc393"/>
      <w:bookmarkEnd w:id="977"/>
      <w:r>
        <w:rPr/>
        <w:t>7</w:t>
      </w:r>
      <w:r>
        <w:rPr>
          <w:rtl w:val="true"/>
        </w:rPr>
        <w:t xml:space="preserve">. </w:t>
      </w:r>
      <w:r>
        <w:rPr>
          <w:rtl w:val="true"/>
        </w:rPr>
        <w:t>عطاء بن أبيرباح</w:t>
      </w:r>
      <w:bookmarkEnd w:id="9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طلحة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أبيرباح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خدیجة کانت تختلف إلی صیقل علی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لبني الحضرمي صاحب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فکانت تخبره بما کان یری محمّد، فکان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کنت صادقة لیوشکنّ نبيّ العرب أن یخرج </w:t>
      </w:r>
      <w:r>
        <w:rPr>
          <w:rFonts w:eastAsia="IRNazanin" w:cs="IRNazanin"/>
          <w:color w:val="111111"/>
          <w:sz w:val="28"/>
          <w:szCs w:val="28"/>
          <w:rtl w:val="true"/>
          <w:lang w:bidi="fa-IR"/>
        </w:rPr>
        <w:t>... .</w:t>
      </w:r>
      <w:r>
        <w:rPr>
          <w:rStyle w:val="FootnoteAnchor"/>
          <w:rtl w:val="true"/>
        </w:rPr>
        <w:footnoteReference w:id="910"/>
      </w:r>
      <w:bookmarkStart w:id="979" w:name="pg17021_198157"/>
    </w:p>
    <w:p>
      <w:pPr>
        <w:pStyle w:val="Heading4"/>
        <w:numPr>
          <w:ilvl w:val="3"/>
          <w:numId w:val="1"/>
        </w:numPr>
        <w:rPr/>
      </w:pPr>
      <w:bookmarkStart w:id="980" w:name="__RefHeading___Toc3751313_3381743652"/>
      <w:bookmarkStart w:id="981" w:name="_Toc394"/>
      <w:bookmarkEnd w:id="979"/>
      <w:bookmarkEnd w:id="980"/>
      <w:r>
        <w:rPr/>
        <w:t>8</w:t>
      </w:r>
      <w:r>
        <w:rPr>
          <w:rtl w:val="true"/>
        </w:rPr>
        <w:t xml:space="preserve">. </w:t>
      </w:r>
      <w:r>
        <w:rPr>
          <w:rtl w:val="true"/>
        </w:rPr>
        <w:t>علي بن أبي‌طالب</w:t>
      </w:r>
      <w:bookmarkEnd w:id="9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علي بن الحسین التوزي، أخبرنا الحسن بن الحسین الفقیه الهمذاني، حدّثنا أبوالقاسم عبیدالله بن لؤلؤ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أبوالقاسم عبدالعزیز بن محمّد بن جعفر العطّار، أخبرنا أبوالقاسم عبیدالله بن لؤلؤ الساجي، أخبرنا عمر بن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سنة ثلاثمئة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مئتین وخمسین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سوار خالي، حدّثنا مالك بن دینار، أخبرنا الحسن بن أبي‌الحسن البصري،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المتفرّسون في الناس أربعة، امرأتان ورجلان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المرأة الثانیة فخدیجة ابنة خویلد لمّا تفرّست في النبيّ وقالت لعمّها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تنسّمت روحي روح محمّد بن عبدالله، إنّه نبيّ‌لهذه الاُمّة فزوّجني منه </w:t>
      </w:r>
      <w:r>
        <w:rPr>
          <w:rFonts w:eastAsia="IRNazanin" w:cs="IRNazanin"/>
          <w:color w:val="111111"/>
          <w:sz w:val="28"/>
          <w:szCs w:val="28"/>
          <w:rtl w:val="true"/>
          <w:lang w:bidi="fa-IR"/>
        </w:rPr>
        <w:t>... .</w:t>
      </w:r>
      <w:r>
        <w:rPr>
          <w:rStyle w:val="FootnoteAnchor"/>
          <w:rtl w:val="true"/>
        </w:rPr>
        <w:footnoteReference w:id="911"/>
      </w:r>
    </w:p>
    <w:p>
      <w:pPr>
        <w:pStyle w:val="Heading4"/>
        <w:numPr>
          <w:ilvl w:val="3"/>
          <w:numId w:val="1"/>
        </w:numPr>
        <w:rPr/>
      </w:pPr>
      <w:bookmarkStart w:id="982" w:name="__RefHeading___Toc3751315_3381743652"/>
      <w:bookmarkStart w:id="983" w:name="_Toc395"/>
      <w:bookmarkEnd w:id="982"/>
      <w:r>
        <w:rPr/>
        <w:t>9</w:t>
      </w:r>
      <w:r>
        <w:rPr>
          <w:rtl w:val="true"/>
        </w:rPr>
        <w:t xml:space="preserve">. </w:t>
      </w:r>
      <w:r>
        <w:rPr>
          <w:rtl w:val="true"/>
        </w:rPr>
        <w:t>عمرو بن شرحبیل</w:t>
      </w:r>
      <w:bookmarkEnd w:id="9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محمّد الناقد، حدّثنا إسحاق بن منصور السلولي، حدّثنا إبراهیم بن یوسف بن أبي‌إسحاق، عن أبیه، عن أبي‌إسحاق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شرحبیل</w:t>
      </w:r>
      <w:r>
        <w:rPr>
          <w:rFonts w:eastAsia="IRNazanin" w:cs="IRNazanin"/>
          <w:color w:val="111111"/>
          <w:sz w:val="28"/>
          <w:szCs w:val="28"/>
          <w:rtl w:val="true"/>
          <w:lang w:bidi="fa-IR"/>
        </w:rPr>
        <w:t>]:</w:t>
      </w:r>
      <w:bookmarkStart w:id="984" w:name="pg17021_198159"/>
    </w:p>
    <w:p>
      <w:pPr>
        <w:pStyle w:val="BookText"/>
        <w:rPr/>
      </w:pPr>
      <w:bookmarkEnd w:id="984"/>
      <w:r>
        <w:rPr>
          <w:rFonts w:ascii="IRNazanin" w:hAnsi="IRNazanin" w:eastAsia="IRNazanin"/>
          <w:color w:val="111111"/>
          <w:sz w:val="28"/>
          <w:sz w:val="28"/>
          <w:szCs w:val="28"/>
          <w:rtl w:val="true"/>
          <w:lang w:bidi="fa-IR"/>
        </w:rPr>
        <w:t>أنّ النبيّ كان أوّل ما بُعث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ولا یری شیئاً غیر أنّه یسمع الصوت، فیهرب منه في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لخدیجة ابنة خویلد،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یكون قد عرض لي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خلوت دعیت فأسمع صوتاً ولا أری شیئاً، فقد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لیفعل بك سوء؛ إنّك لتصدق الحدیث، وتصل الرحم، وتؤدّي الأمانة </w:t>
      </w:r>
      <w:r>
        <w:rPr>
          <w:rFonts w:eastAsia="IRNazanin" w:cs="IRNazanin"/>
          <w:color w:val="111111"/>
          <w:sz w:val="28"/>
          <w:szCs w:val="28"/>
          <w:rtl w:val="true"/>
          <w:lang w:bidi="fa-IR"/>
        </w:rPr>
        <w:t>...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عمرو، عن أبیه، عن أبي‌میسرة عمروبن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خلوت وحدي أسمع نداء، وقد والله خشیت أن یكون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ما كان الله لیفعل بك ذلك؛ فوالله إنّك لتؤدّي الأمانة، وتصل الرحم، وتصدق الحدیث </w:t>
      </w:r>
      <w:r>
        <w:rPr>
          <w:rFonts w:eastAsia="IRNazanin" w:cs="IRNazanin"/>
          <w:color w:val="111111"/>
          <w:sz w:val="28"/>
          <w:szCs w:val="28"/>
          <w:rtl w:val="true"/>
          <w:lang w:bidi="fa-IR"/>
        </w:rPr>
        <w:t>... .</w:t>
      </w:r>
      <w:r>
        <w:rPr>
          <w:rStyle w:val="FootnoteAnchor"/>
          <w:rtl w:val="true"/>
        </w:rPr>
        <w:footnoteReference w:id="913"/>
      </w:r>
    </w:p>
    <w:p>
      <w:pPr>
        <w:pStyle w:val="Heading4"/>
        <w:numPr>
          <w:ilvl w:val="3"/>
          <w:numId w:val="1"/>
        </w:numPr>
        <w:rPr/>
      </w:pPr>
      <w:bookmarkStart w:id="985" w:name="__RefHeading___Toc3751317_3381743652"/>
      <w:bookmarkStart w:id="986" w:name="_Toc396"/>
      <w:bookmarkEnd w:id="985"/>
      <w:r>
        <w:rPr/>
        <w:t>10</w:t>
      </w:r>
      <w:r>
        <w:rPr>
          <w:rtl w:val="true"/>
        </w:rPr>
        <w:t xml:space="preserve">. </w:t>
      </w:r>
      <w:r>
        <w:rPr>
          <w:rtl w:val="true"/>
        </w:rPr>
        <w:t>محمّد بن قیس</w:t>
      </w:r>
      <w:bookmarkEnd w:id="9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خدیجة لمّا أتاها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بما بدئ به جمعت علیها ثیابها وأتت ورقة فحدّثته حدیثه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جبریل؟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bookmarkStart w:id="987" w:name="pg17021_198161"/>
    </w:p>
    <w:p>
      <w:pPr>
        <w:pStyle w:val="BookText"/>
        <w:rPr/>
      </w:pPr>
      <w:bookmarkEnd w:id="987"/>
      <w:r>
        <w:rPr>
          <w:rFonts w:ascii="IRNazanin" w:hAnsi="IRNazanin" w:eastAsia="IRNazanin"/>
          <w:color w:val="111111"/>
          <w:sz w:val="28"/>
          <w:sz w:val="28"/>
          <w:szCs w:val="28"/>
          <w:rtl w:val="true"/>
          <w:lang w:bidi="fa-IR"/>
        </w:rPr>
        <w:t>ناموس الله الأكبر وسفیره إلی أنبیائه، لئن كان صاحبك رأی هذه الرؤیا إنّه لنبيّ، لوددت أن یكون ذلك فأكون له وزیراً وابن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فدخلت علی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عتبة بن ربیعة، وكان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عدّاس، أخبرني عن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وما ذكر جبریل في هذا البلد الّذي أهله عبدة أوثان؟ جبریل ناموس الله الأكبر، ولم یأت قطّ إلّا إلی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قاله الرجلان؛ وبشّرته بذلك</w:t>
      </w:r>
      <w:r>
        <w:rPr>
          <w:rFonts w:eastAsia="IRNazanin" w:cs="IRNazanin"/>
          <w:color w:val="111111"/>
          <w:sz w:val="28"/>
          <w:szCs w:val="28"/>
          <w:rtl w:val="true"/>
          <w:lang w:bidi="fa-IR"/>
        </w:rPr>
        <w:t>.</w:t>
      </w:r>
      <w:r>
        <w:rPr>
          <w:rStyle w:val="FootnoteAnchor"/>
          <w:rtl w:val="true"/>
        </w:rPr>
        <w:footnoteReference w:id="914"/>
      </w:r>
    </w:p>
    <w:p>
      <w:pPr>
        <w:pStyle w:val="Heading4"/>
        <w:numPr>
          <w:ilvl w:val="3"/>
          <w:numId w:val="1"/>
        </w:numPr>
        <w:rPr/>
      </w:pPr>
      <w:bookmarkStart w:id="988" w:name="__RefHeading___Toc3751319_3381743652"/>
      <w:bookmarkStart w:id="989" w:name="_Toc397"/>
      <w:bookmarkEnd w:id="988"/>
      <w:r>
        <w:rPr/>
        <w:t>11</w:t>
      </w:r>
      <w:r>
        <w:rPr>
          <w:rtl w:val="true"/>
        </w:rPr>
        <w:t xml:space="preserve">. </w:t>
      </w:r>
      <w:r>
        <w:rPr>
          <w:rtl w:val="true"/>
        </w:rPr>
        <w:t>نفیسة بنت اُمیّة</w:t>
      </w:r>
      <w:bookmarkEnd w:id="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شبیب، حدّثنا أبوبكر بن شیبة، حدّثني عمر بن أبي بكر العدوي، حدّثني موسی بن شیبة، حدّثتني عمیرة بنت عبدالله بن كعب بن مالك، عن اُمّ سعد بنت سعد بن الربیع، عن نفیسة بنت 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فذكر الحدیث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مكّة باعت خدیجة ما جاء به فأضعف، أو قریباً، وحدّثها میسرة عن قول الراهب، وعن الملكین، وكانت لبیبة حازمة، فبعثت إلیه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عمّي، إنّي قد رغبت فیك؛ لقرابتك وأمانتك وصدقك وحسن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عرضت علیه نفسها </w:t>
      </w:r>
      <w:r>
        <w:rPr>
          <w:rFonts w:eastAsia="IRNazanin" w:cs="IRNazanin"/>
          <w:color w:val="111111"/>
          <w:sz w:val="28"/>
          <w:szCs w:val="28"/>
          <w:rtl w:val="true"/>
          <w:lang w:bidi="fa-IR"/>
        </w:rPr>
        <w:t>... .</w:t>
      </w:r>
      <w:r>
        <w:rPr>
          <w:rStyle w:val="FootnoteAnchor"/>
          <w:rtl w:val="true"/>
        </w:rPr>
        <w:footnoteReference w:id="915"/>
      </w:r>
    </w:p>
    <w:p>
      <w:pPr>
        <w:pStyle w:val="Heading4"/>
        <w:numPr>
          <w:ilvl w:val="3"/>
          <w:numId w:val="1"/>
        </w:numPr>
        <w:rPr/>
      </w:pPr>
      <w:bookmarkStart w:id="990" w:name="__RefHeading___Toc3751321_3381743652"/>
      <w:bookmarkStart w:id="991" w:name="_Toc398"/>
      <w:bookmarkEnd w:id="990"/>
      <w:r>
        <w:rPr/>
        <w:t>12</w:t>
      </w:r>
      <w:r>
        <w:rPr>
          <w:rtl w:val="true"/>
        </w:rPr>
        <w:t xml:space="preserve">. </w:t>
      </w:r>
      <w:r>
        <w:rPr>
          <w:rtl w:val="true"/>
        </w:rPr>
        <w:t>ما ورد مرسلاً</w:t>
      </w:r>
      <w:bookmarkEnd w:id="99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خدیجة ابنة خویلد امرأة تاجرة ذات شرف ومال،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تستأجر الرجال في مالها وتضاربهم إیّاه بشيء تجعله لهم منه، وكانت قریش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حدیثه، وعظم أمانته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وكرم أخلاقه، بعثت إلیه، فعرضت علیه أن یخرج في مالها تاجراً إلی الشام، وتعطیه أفضل ما كانت تعطي غیره من التجّار مع غلام لها یقال له میسرة،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في مالها ذلك، ومعه غلامها میسرة، حتّی قدم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قریباً من صومعة راهب من الرهبان، فاطّلع الراهب علی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 فقال له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واشتری ما أراد أن یشتري، ثمّ أقبل قافلاً إلی مكّة ومعه میسرة، فكان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الهاجرة واشتدّ الحرّ یری ملكین یظلّانه من الشمس، وهو یسیر علی بعیره، فلمّا قدم مكّة علی خدیجة بمالها باعت ما جاء به، فأضعف، أوقریباً، وحدّثها میسرة عن قول الراهب، وعمّا كان یری من إظلال الملكین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خدیجة امرأة حازمة شریفة لبیبة، مع 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من كرامته، فلمّا أخبرها میسرة عمّا أخبرها به بعثت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عمّ، إنّي قد رغبت فیك؛ لقرابتك منّي، وشرفك في قومك، وسطتك فیهم، وأمانتك عندهم، وحسن خلقك، وصدق حدیثك </w:t>
      </w:r>
      <w:r>
        <w:rPr>
          <w:rFonts w:eastAsia="IRNazanin" w:cs="IRNazanin"/>
          <w:color w:val="111111"/>
          <w:sz w:val="28"/>
          <w:szCs w:val="28"/>
          <w:rtl w:val="true"/>
          <w:lang w:bidi="fa-IR"/>
        </w:rPr>
        <w:t>...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والدولابي في الذرّیّة الطاهرة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بكیر، وابن المغازلي في مناقب أهل البیت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أبي‌خیثمة، مع مغایرة لفظیّة، والبیهقي في دلائل النبوّة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جماع أبواب ما ظهر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كان یشتغل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أن یتزوّج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الحاكم وابن بكیر، وابن الأثیر في اُسد الغابة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 ترجمة خدیجة بنت خویلد و</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ذكر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طریق 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الأثیر في الكامل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ذكر نكاح النبيّ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والقرطبي في الإعلام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الباب الثالث في النبوّات وذکر کلامهم، القسم الثاني، النوع الثاني، مع مغایرات لفظیّة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خدیجة بنت خویلد قد ذكرت لورقة بن نوفل بن أسد، وكان ابن عمّها، وكان نصرانیّاً قد تبع الكتب، وعلم من علم الناس ما ذكر لها غلامها میسرة من قول الراهب، وما كان یری منه، إذ كان الملكان یظلّانه،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هذا حقّاً یا خدیجة، إنّ محمّداً لنبيّ هذه الاُمّة، قد عرفت أنّه كائن لهذه الاُمّة نبيّ ینتظر، هذا زمانه، 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ورقة یستبطئ الأمر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فكان في ما یذكرون یقول أشعاراً یستبطئ فیها خبر خدیجة، ویتریث ما ذكرت له، فقال ورقة 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تبكر أم أنت</w:t>
      </w:r>
    </w:p>
    <w:p>
      <w:pPr>
        <w:pStyle w:val="BookText"/>
        <w:rPr/>
      </w:pPr>
      <w:r>
        <w:rPr>
          <w:rFonts w:ascii="IRNazanin" w:hAnsi="IRNazanin" w:eastAsia="IRNazanin"/>
          <w:color w:val="111111"/>
          <w:sz w:val="28"/>
          <w:sz w:val="28"/>
          <w:szCs w:val="28"/>
          <w:rtl w:val="true"/>
          <w:lang w:bidi="fa-IR"/>
        </w:rPr>
        <w:t>العشیّة رائح</w:t>
      </w:r>
    </w:p>
    <w:p>
      <w:pPr>
        <w:pStyle w:val="BookText"/>
        <w:rPr/>
      </w:pPr>
      <w:r>
        <w:rPr>
          <w:rFonts w:ascii="Amiri" w:hAnsi="Amiri" w:eastAsia="Amiri" w:cs="Amiri"/>
          <w:color w:val="111111"/>
          <w:sz w:val="28"/>
          <w:sz w:val="28"/>
          <w:szCs w:val="28"/>
          <w:rtl w:val="true"/>
          <w:lang w:bidi="ar-SA"/>
        </w:rPr>
        <w:t>لفرقة قوم لا اُحبّ فراقهم</w:t>
      </w:r>
    </w:p>
    <w:p>
      <w:pPr>
        <w:pStyle w:val="BookText"/>
        <w:rPr/>
      </w:pPr>
      <w:r>
        <w:rPr>
          <w:rFonts w:ascii="IRNazanin" w:hAnsi="IRNazanin" w:eastAsia="IRNazanin"/>
          <w:color w:val="111111"/>
          <w:sz w:val="28"/>
          <w:sz w:val="28"/>
          <w:szCs w:val="28"/>
          <w:rtl w:val="true"/>
          <w:lang w:bidi="fa-IR"/>
        </w:rPr>
        <w:t>وأخبار صدق خبّرت عن محمّد</w:t>
      </w:r>
    </w:p>
    <w:p>
      <w:pPr>
        <w:pStyle w:val="BookText"/>
        <w:rPr/>
      </w:pPr>
      <w:r>
        <w:rPr>
          <w:rFonts w:ascii="IRNazanin" w:hAnsi="IRNazanin" w:eastAsia="IRNazanin"/>
          <w:color w:val="111111"/>
          <w:sz w:val="28"/>
          <w:sz w:val="28"/>
          <w:szCs w:val="28"/>
          <w:rtl w:val="true"/>
          <w:lang w:bidi="fa-IR"/>
        </w:rPr>
        <w:t>فتاك الّذي وجهت یا خیر حرّة</w:t>
      </w:r>
    </w:p>
    <w:p>
      <w:pPr>
        <w:pStyle w:val="BookText"/>
        <w:rPr/>
      </w:pPr>
      <w:r>
        <w:rPr>
          <w:rFonts w:ascii="IRNazanin" w:hAnsi="IRNazanin" w:eastAsia="IRNazanin"/>
          <w:color w:val="111111"/>
          <w:sz w:val="28"/>
          <w:sz w:val="28"/>
          <w:szCs w:val="28"/>
          <w:rtl w:val="true"/>
          <w:lang w:bidi="fa-IR"/>
        </w:rPr>
        <w:t>إلی سوق بصری في الركاب الّتي غدت</w:t>
      </w:r>
    </w:p>
    <w:p>
      <w:pPr>
        <w:pStyle w:val="BookText"/>
        <w:rPr/>
      </w:pPr>
      <w:r>
        <w:rPr>
          <w:rFonts w:ascii="Amiri" w:hAnsi="Amiri" w:eastAsia="Amiri" w:cs="Amiri"/>
          <w:color w:val="111111"/>
          <w:sz w:val="28"/>
          <w:sz w:val="28"/>
          <w:szCs w:val="28"/>
          <w:rtl w:val="true"/>
          <w:lang w:bidi="ar-SA"/>
        </w:rPr>
        <w:t>فخبّرنا عن كلّ حبر بعلمه</w:t>
      </w:r>
    </w:p>
    <w:p>
      <w:pPr>
        <w:pStyle w:val="BookText"/>
        <w:rPr/>
      </w:pPr>
      <w:r>
        <w:rPr>
          <w:rFonts w:ascii="IRNazanin" w:hAnsi="IRNazanin" w:eastAsia="IRNazanin"/>
          <w:color w:val="111111"/>
          <w:sz w:val="28"/>
          <w:sz w:val="28"/>
          <w:szCs w:val="28"/>
          <w:rtl w:val="true"/>
          <w:lang w:bidi="fa-IR"/>
        </w:rPr>
        <w:t>بأنّ ابن عبدالله أحمد مرسل</w:t>
      </w:r>
    </w:p>
    <w:p>
      <w:pPr>
        <w:pStyle w:val="BookText"/>
        <w:rPr/>
      </w:pPr>
      <w:r>
        <w:rPr>
          <w:rFonts w:ascii="IRNazanin" w:hAnsi="IRNazanin" w:eastAsia="IRNazanin"/>
          <w:color w:val="111111"/>
          <w:sz w:val="28"/>
          <w:sz w:val="28"/>
          <w:szCs w:val="28"/>
          <w:rtl w:val="true"/>
          <w:lang w:bidi="fa-IR"/>
        </w:rPr>
        <w:t>وظنّي به أن سوف یبعث صادقاً</w:t>
      </w:r>
    </w:p>
    <w:p>
      <w:pPr>
        <w:pStyle w:val="BookText"/>
        <w:rPr/>
      </w:pPr>
      <w:r>
        <w:rPr>
          <w:rFonts w:ascii="IRNazanin" w:hAnsi="IRNazanin" w:eastAsia="IRNazanin"/>
          <w:color w:val="111111"/>
          <w:sz w:val="28"/>
          <w:sz w:val="28"/>
          <w:szCs w:val="28"/>
          <w:rtl w:val="true"/>
          <w:lang w:bidi="fa-IR"/>
        </w:rPr>
        <w:t>وموسی وإبراهیم حتّی یری له</w:t>
      </w:r>
    </w:p>
    <w:p>
      <w:pPr>
        <w:pStyle w:val="BookText"/>
        <w:rPr/>
      </w:pPr>
      <w:r>
        <w:rPr>
          <w:rFonts w:ascii="Amiri" w:hAnsi="Amiri" w:eastAsia="Amiri" w:cs="Amiri"/>
          <w:color w:val="111111"/>
          <w:sz w:val="28"/>
          <w:sz w:val="28"/>
          <w:szCs w:val="28"/>
          <w:rtl w:val="true"/>
          <w:lang w:bidi="ar-SA"/>
        </w:rPr>
        <w:t>ومتبعه حیّا لؤيّ جماعة</w:t>
      </w:r>
    </w:p>
    <w:p>
      <w:pPr>
        <w:pStyle w:val="BookText"/>
        <w:rPr/>
      </w:pPr>
      <w:r>
        <w:rPr>
          <w:rFonts w:ascii="IRNazanin" w:hAnsi="IRNazanin" w:eastAsia="IRNazanin"/>
          <w:color w:val="111111"/>
          <w:sz w:val="28"/>
          <w:sz w:val="28"/>
          <w:szCs w:val="28"/>
          <w:rtl w:val="true"/>
          <w:lang w:bidi="fa-IR"/>
        </w:rPr>
        <w:t>فإن أبق حتّی یدرك الناس دهره</w:t>
      </w:r>
    </w:p>
    <w:p>
      <w:pPr>
        <w:pStyle w:val="BookText"/>
        <w:rPr/>
      </w:pPr>
      <w:r>
        <w:rPr>
          <w:rFonts w:ascii="IRNazanin" w:hAnsi="IRNazanin" w:eastAsia="IRNazanin"/>
          <w:color w:val="111111"/>
          <w:sz w:val="28"/>
          <w:sz w:val="28"/>
          <w:szCs w:val="28"/>
          <w:rtl w:val="true"/>
          <w:lang w:bidi="fa-IR"/>
        </w:rPr>
        <w:t>وإلّا فإنّي یا خدیجة فاعلمي</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BookText"/>
        <w:rPr/>
      </w:pPr>
      <w:r>
        <w:rPr>
          <w:rFonts w:ascii="Amiri" w:hAnsi="Amiri" w:eastAsia="Amiri" w:cs="Amiri"/>
          <w:color w:val="111111"/>
          <w:sz w:val="28"/>
          <w:sz w:val="28"/>
          <w:szCs w:val="28"/>
          <w:rtl w:val="true"/>
          <w:lang w:bidi="ar-SA"/>
        </w:rPr>
        <w:t>وفي الصدر من إضمارك</w:t>
      </w:r>
    </w:p>
    <w:p>
      <w:pPr>
        <w:pStyle w:val="BookText"/>
        <w:rPr/>
      </w:pPr>
      <w:r>
        <w:rPr>
          <w:rFonts w:ascii="IRNazanin" w:hAnsi="IRNazanin" w:eastAsia="IRNazanin"/>
          <w:color w:val="111111"/>
          <w:sz w:val="28"/>
          <w:sz w:val="28"/>
          <w:szCs w:val="28"/>
          <w:rtl w:val="true"/>
          <w:lang w:bidi="fa-IR"/>
        </w:rPr>
        <w:t>الحزن قادح</w:t>
      </w:r>
    </w:p>
    <w:p>
      <w:pPr>
        <w:pStyle w:val="BookText"/>
        <w:rPr/>
      </w:pPr>
      <w:r>
        <w:rPr>
          <w:rFonts w:ascii="IRNazanin" w:hAnsi="IRNazanin" w:eastAsia="IRNazanin"/>
          <w:color w:val="111111"/>
          <w:sz w:val="28"/>
          <w:sz w:val="28"/>
          <w:szCs w:val="28"/>
          <w:rtl w:val="true"/>
          <w:lang w:bidi="fa-IR"/>
        </w:rPr>
        <w:t>كأنّك عنهم بعد یومین نازح</w:t>
      </w:r>
    </w:p>
    <w:p>
      <w:pPr>
        <w:pStyle w:val="BookText"/>
        <w:rPr/>
      </w:pPr>
      <w:r>
        <w:rPr>
          <w:rFonts w:ascii="IRNazanin" w:hAnsi="IRNazanin" w:eastAsia="IRNazanin"/>
          <w:color w:val="111111"/>
          <w:sz w:val="28"/>
          <w:sz w:val="28"/>
          <w:szCs w:val="28"/>
          <w:rtl w:val="true"/>
          <w:lang w:bidi="fa-IR"/>
        </w:rPr>
        <w:t>یخبرها عنه إذا غاب ناصح</w:t>
      </w:r>
    </w:p>
    <w:p>
      <w:pPr>
        <w:pStyle w:val="BookText"/>
        <w:rPr/>
      </w:pPr>
      <w:r>
        <w:rPr>
          <w:rFonts w:ascii="IRNazanin" w:hAnsi="IRNazanin" w:eastAsia="IRNazanin"/>
          <w:color w:val="111111"/>
          <w:sz w:val="28"/>
          <w:sz w:val="28"/>
          <w:szCs w:val="28"/>
          <w:rtl w:val="true"/>
          <w:lang w:bidi="fa-IR"/>
        </w:rPr>
        <w:t>بغوري والنجدین حیث الصاصح</w:t>
      </w:r>
    </w:p>
    <w:p>
      <w:pPr>
        <w:pStyle w:val="BookText"/>
        <w:rPr/>
      </w:pPr>
      <w:r>
        <w:rPr>
          <w:rFonts w:ascii="IRNazanin" w:hAnsi="IRNazanin" w:eastAsia="IRNazanin"/>
          <w:color w:val="111111"/>
          <w:sz w:val="28"/>
          <w:sz w:val="28"/>
          <w:szCs w:val="28"/>
          <w:rtl w:val="true"/>
          <w:lang w:bidi="fa-IR"/>
        </w:rPr>
        <w:t>وهنّ من الأحمال قعص دوالح</w:t>
      </w:r>
    </w:p>
    <w:p>
      <w:pPr>
        <w:pStyle w:val="BookText"/>
        <w:rPr/>
      </w:pPr>
      <w:r>
        <w:rPr>
          <w:rFonts w:ascii="Amiri" w:hAnsi="Amiri" w:eastAsia="Amiri" w:cs="Amiri"/>
          <w:color w:val="111111"/>
          <w:sz w:val="28"/>
          <w:sz w:val="28"/>
          <w:szCs w:val="28"/>
          <w:rtl w:val="true"/>
          <w:lang w:bidi="ar-SA"/>
        </w:rPr>
        <w:t>وللحقّ أبواب لهنّ مفاتح</w:t>
      </w:r>
    </w:p>
    <w:p>
      <w:pPr>
        <w:pStyle w:val="BookText"/>
        <w:rPr/>
      </w:pPr>
      <w:r>
        <w:rPr>
          <w:rFonts w:ascii="IRNazanin" w:hAnsi="IRNazanin" w:eastAsia="IRNazanin"/>
          <w:color w:val="111111"/>
          <w:sz w:val="28"/>
          <w:sz w:val="28"/>
          <w:szCs w:val="28"/>
          <w:rtl w:val="true"/>
          <w:lang w:bidi="fa-IR"/>
        </w:rPr>
        <w:t>إلی كلّ من ضمّت علیه الأباطح</w:t>
      </w:r>
    </w:p>
    <w:p>
      <w:pPr>
        <w:pStyle w:val="BookText"/>
        <w:rPr/>
      </w:pPr>
      <w:r>
        <w:rPr>
          <w:rFonts w:ascii="Amiri" w:hAnsi="Amiri" w:eastAsia="Amiri" w:cs="Amiri"/>
          <w:color w:val="111111"/>
          <w:sz w:val="28"/>
          <w:sz w:val="28"/>
          <w:szCs w:val="28"/>
          <w:rtl w:val="true"/>
          <w:lang w:bidi="ar-SA"/>
        </w:rPr>
        <w:t>كما أرسل العبدان هود وصالح</w:t>
      </w:r>
    </w:p>
    <w:p>
      <w:pPr>
        <w:pStyle w:val="BookText"/>
        <w:rPr/>
      </w:pPr>
      <w:r>
        <w:rPr>
          <w:rFonts w:ascii="Amiri" w:hAnsi="Amiri" w:eastAsia="Amiri" w:cs="Amiri"/>
          <w:color w:val="111111"/>
          <w:sz w:val="28"/>
          <w:sz w:val="28"/>
          <w:szCs w:val="28"/>
          <w:rtl w:val="true"/>
          <w:lang w:bidi="ar-SA"/>
        </w:rPr>
        <w:t>بهاء ومنشور من الذكر واضح</w:t>
      </w:r>
    </w:p>
    <w:p>
      <w:pPr>
        <w:pStyle w:val="BookText"/>
        <w:rPr/>
      </w:pPr>
      <w:r>
        <w:rPr>
          <w:rFonts w:ascii="IRNazanin" w:hAnsi="IRNazanin" w:eastAsia="IRNazanin"/>
          <w:color w:val="111111"/>
          <w:sz w:val="28"/>
          <w:sz w:val="28"/>
          <w:szCs w:val="28"/>
          <w:rtl w:val="true"/>
          <w:lang w:bidi="fa-IR"/>
        </w:rPr>
        <w:t>شبابهم والأشیبون الجحاجح</w:t>
      </w:r>
    </w:p>
    <w:p>
      <w:pPr>
        <w:pStyle w:val="BookText"/>
        <w:rPr/>
      </w:pPr>
      <w:r>
        <w:rPr>
          <w:rFonts w:ascii="Amiri" w:hAnsi="Amiri" w:eastAsia="Amiri" w:cs="Amiri"/>
          <w:color w:val="111111"/>
          <w:sz w:val="28"/>
          <w:sz w:val="28"/>
          <w:szCs w:val="28"/>
          <w:rtl w:val="true"/>
          <w:lang w:bidi="ar-SA"/>
        </w:rPr>
        <w:t>فإنّي به مستبشر الودّ فارح</w:t>
      </w:r>
    </w:p>
    <w:p>
      <w:pPr>
        <w:pStyle w:val="BookText"/>
        <w:rPr/>
      </w:pPr>
      <w:r>
        <w:rPr>
          <w:rFonts w:ascii="IRNazanin" w:hAnsi="IRNazanin" w:eastAsia="IRNazanin"/>
          <w:color w:val="111111"/>
          <w:sz w:val="28"/>
          <w:sz w:val="28"/>
          <w:szCs w:val="28"/>
          <w:rtl w:val="true"/>
          <w:lang w:bidi="fa-IR"/>
        </w:rPr>
        <w:t>عن أرضك في الأرض العریضة سائح</w:t>
      </w:r>
      <w:r>
        <w:rPr>
          <w:rStyle w:val="FootnoteAnchor"/>
          <w:rtl w:val="true"/>
        </w:rPr>
        <w:footnoteReference w:id="91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عساكر بإسناده إلیه في تاریخ مدینة دمشق </w:t>
      </w:r>
      <w:r>
        <w:rPr>
          <w:rFonts w:eastAsia="IRNazanin" w:cs="IRNazanin"/>
          <w:color w:val="111111"/>
          <w:sz w:val="28"/>
          <w:szCs w:val="28"/>
          <w:lang w:bidi="fa-IR"/>
        </w:rPr>
        <w:t>63/10</w:t>
      </w:r>
      <w:r>
        <w:rPr>
          <w:rFonts w:ascii="IRNazanin" w:hAnsi="IRNazanin" w:eastAsia="IRNazanin"/>
          <w:color w:val="111111"/>
          <w:sz w:val="28"/>
          <w:sz w:val="28"/>
          <w:szCs w:val="28"/>
          <w:rtl w:val="true"/>
          <w:lang w:bidi="fa-IR"/>
        </w:rPr>
        <w:t xml:space="preserve">، ترجمة ورقة بن نوفل </w:t>
      </w:r>
      <w:r>
        <w:rPr>
          <w:rFonts w:eastAsia="IRNazanin" w:cs="IRNazanin"/>
          <w:color w:val="111111"/>
          <w:sz w:val="28"/>
          <w:szCs w:val="28"/>
          <w:rtl w:val="true"/>
          <w:lang w:bidi="fa-IR"/>
        </w:rPr>
        <w:t>(</w:t>
      </w:r>
      <w:r>
        <w:rPr>
          <w:rFonts w:eastAsia="IRNazanin" w:cs="IRNazanin"/>
          <w:color w:val="111111"/>
          <w:sz w:val="28"/>
          <w:szCs w:val="28"/>
          <w:lang w:bidi="fa-IR"/>
        </w:rPr>
        <w:t>7971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والكلاعي في الاكتفاء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ذكر حفر عبدالمطّلب زمزم، والسهیلي في الروض الأنف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ترجمة ورقة، متی یجوز تقدیم معمول المصدر، وابن كثیر في البدایة والنهایة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فصل في ما ذكرت خدیجة من حاله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عمّها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من طریق 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القرطبي في الإعلام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الباب الثالث في النبوّات وذکر کلامهم، القسم الثاني، النوع الثاني،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تبكر أم أنت</w:t>
      </w:r>
    </w:p>
    <w:p>
      <w:pPr>
        <w:pStyle w:val="BookText"/>
        <w:rPr/>
      </w:pPr>
      <w:r>
        <w:rPr>
          <w:rFonts w:ascii="IRNazanin" w:hAnsi="IRNazanin" w:eastAsia="IRNazanin"/>
          <w:color w:val="111111"/>
          <w:sz w:val="28"/>
          <w:sz w:val="28"/>
          <w:szCs w:val="28"/>
          <w:rtl w:val="true"/>
          <w:lang w:bidi="fa-IR"/>
        </w:rPr>
        <w:t>العشیّة رائح</w:t>
      </w:r>
    </w:p>
    <w:p>
      <w:pPr>
        <w:pStyle w:val="BookText"/>
        <w:rPr/>
      </w:pPr>
      <w:r>
        <w:rPr>
          <w:rFonts w:ascii="Amiri" w:hAnsi="Amiri" w:eastAsia="Amiri" w:cs="Amiri"/>
          <w:color w:val="111111"/>
          <w:sz w:val="28"/>
          <w:sz w:val="28"/>
          <w:szCs w:val="28"/>
          <w:rtl w:val="true"/>
          <w:lang w:bidi="ar-SA"/>
        </w:rPr>
        <w:t>لفرقة قوم لا اُحبّ فراقهم</w:t>
      </w:r>
    </w:p>
    <w:p>
      <w:pPr>
        <w:pStyle w:val="BookText"/>
        <w:rPr/>
      </w:pPr>
      <w:r>
        <w:rPr>
          <w:rFonts w:ascii="IRNazanin" w:hAnsi="IRNazanin" w:eastAsia="IRNazanin"/>
          <w:color w:val="111111"/>
          <w:sz w:val="28"/>
          <w:sz w:val="28"/>
          <w:szCs w:val="28"/>
          <w:rtl w:val="true"/>
          <w:lang w:bidi="fa-IR"/>
        </w:rPr>
        <w:t>وأخبار صدق خبّرت عن محمّد</w:t>
      </w:r>
    </w:p>
    <w:p>
      <w:pPr>
        <w:pStyle w:val="BookText"/>
        <w:rPr/>
      </w:pPr>
      <w:r>
        <w:rPr>
          <w:rFonts w:ascii="IRNazanin" w:hAnsi="IRNazanin" w:eastAsia="IRNazanin"/>
          <w:color w:val="111111"/>
          <w:sz w:val="28"/>
          <w:sz w:val="28"/>
          <w:szCs w:val="28"/>
          <w:rtl w:val="true"/>
          <w:lang w:bidi="fa-IR"/>
        </w:rPr>
        <w:t>فتاك الّذي وجهت یا خیر حرّة</w:t>
      </w:r>
    </w:p>
    <w:p>
      <w:pPr>
        <w:pStyle w:val="BookText"/>
        <w:rPr/>
      </w:pPr>
      <w:r>
        <w:rPr>
          <w:rFonts w:ascii="IRNazanin" w:hAnsi="IRNazanin" w:eastAsia="IRNazanin"/>
          <w:color w:val="111111"/>
          <w:sz w:val="28"/>
          <w:sz w:val="28"/>
          <w:szCs w:val="28"/>
          <w:rtl w:val="true"/>
          <w:lang w:bidi="fa-IR"/>
        </w:rPr>
        <w:t>إلی سوق بصری في الركاب الّتي غدت</w:t>
      </w:r>
    </w:p>
    <w:p>
      <w:pPr>
        <w:pStyle w:val="BookText"/>
        <w:rPr/>
      </w:pPr>
      <w:r>
        <w:rPr>
          <w:rFonts w:ascii="Amiri" w:hAnsi="Amiri" w:eastAsia="Amiri" w:cs="Amiri"/>
          <w:color w:val="111111"/>
          <w:sz w:val="28"/>
          <w:sz w:val="28"/>
          <w:szCs w:val="28"/>
          <w:rtl w:val="true"/>
          <w:lang w:bidi="ar-SA"/>
        </w:rPr>
        <w:t>فخبّرنا عن كلّ حبر بعلمه</w:t>
      </w:r>
    </w:p>
    <w:p>
      <w:pPr>
        <w:pStyle w:val="BookText"/>
        <w:rPr/>
      </w:pPr>
      <w:r>
        <w:rPr>
          <w:rFonts w:ascii="IRNazanin" w:hAnsi="IRNazanin" w:eastAsia="IRNazanin"/>
          <w:color w:val="111111"/>
          <w:sz w:val="28"/>
          <w:sz w:val="28"/>
          <w:szCs w:val="28"/>
          <w:rtl w:val="true"/>
          <w:lang w:bidi="fa-IR"/>
        </w:rPr>
        <w:t>بأنّ ابن عبدالله أحمد مرسل</w:t>
      </w:r>
    </w:p>
    <w:p>
      <w:pPr>
        <w:pStyle w:val="BookText"/>
        <w:rPr/>
      </w:pPr>
      <w:r>
        <w:rPr>
          <w:rFonts w:ascii="IRNazanin" w:hAnsi="IRNazanin" w:eastAsia="IRNazanin"/>
          <w:color w:val="111111"/>
          <w:sz w:val="28"/>
          <w:sz w:val="28"/>
          <w:szCs w:val="28"/>
          <w:rtl w:val="true"/>
          <w:lang w:bidi="fa-IR"/>
        </w:rPr>
        <w:t>وظنّي به أن سوف یبعث صادقاً</w:t>
      </w:r>
    </w:p>
    <w:p>
      <w:pPr>
        <w:pStyle w:val="BookText"/>
        <w:rPr/>
      </w:pPr>
      <w:r>
        <w:rPr>
          <w:rFonts w:ascii="IRNazanin" w:hAnsi="IRNazanin" w:eastAsia="IRNazanin"/>
          <w:color w:val="111111"/>
          <w:sz w:val="28"/>
          <w:sz w:val="28"/>
          <w:szCs w:val="28"/>
          <w:rtl w:val="true"/>
          <w:lang w:bidi="fa-IR"/>
        </w:rPr>
        <w:t>وموسی وإبراهیم حتّی یری له</w:t>
      </w:r>
    </w:p>
    <w:p>
      <w:pPr>
        <w:pStyle w:val="BookText"/>
        <w:rPr/>
      </w:pPr>
      <w:r>
        <w:rPr>
          <w:rFonts w:ascii="Amiri" w:hAnsi="Amiri" w:eastAsia="Amiri" w:cs="Amiri"/>
          <w:color w:val="111111"/>
          <w:sz w:val="28"/>
          <w:sz w:val="28"/>
          <w:szCs w:val="28"/>
          <w:rtl w:val="true"/>
          <w:lang w:bidi="ar-SA"/>
        </w:rPr>
        <w:t>ومتبعه حیّا لؤيّ جماعة</w:t>
      </w:r>
    </w:p>
    <w:p>
      <w:pPr>
        <w:pStyle w:val="BookText"/>
        <w:rPr/>
      </w:pPr>
      <w:r>
        <w:rPr>
          <w:rFonts w:ascii="IRNazanin" w:hAnsi="IRNazanin" w:eastAsia="IRNazanin"/>
          <w:color w:val="111111"/>
          <w:sz w:val="28"/>
          <w:sz w:val="28"/>
          <w:szCs w:val="28"/>
          <w:rtl w:val="true"/>
          <w:lang w:bidi="fa-IR"/>
        </w:rPr>
        <w:t>فإن أبق حتّی یدرك الناس دهره</w:t>
      </w:r>
    </w:p>
    <w:p>
      <w:pPr>
        <w:pStyle w:val="BookText"/>
        <w:rPr/>
      </w:pPr>
      <w:r>
        <w:rPr>
          <w:rFonts w:ascii="IRNazanin" w:hAnsi="IRNazanin" w:eastAsia="IRNazanin"/>
          <w:color w:val="111111"/>
          <w:sz w:val="28"/>
          <w:sz w:val="28"/>
          <w:szCs w:val="28"/>
          <w:rtl w:val="true"/>
          <w:lang w:bidi="fa-IR"/>
        </w:rPr>
        <w:t>وإلّا فإنّي یا خدیجة فاعلمي</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BookText"/>
        <w:rPr/>
      </w:pPr>
      <w:r>
        <w:rPr>
          <w:rFonts w:ascii="Amiri" w:hAnsi="Amiri" w:eastAsia="Amiri" w:cs="Amiri"/>
          <w:color w:val="111111"/>
          <w:sz w:val="28"/>
          <w:sz w:val="28"/>
          <w:szCs w:val="28"/>
          <w:rtl w:val="true"/>
          <w:lang w:bidi="ar-SA"/>
        </w:rPr>
        <w:t>وفي الصدر من إضمارك</w:t>
      </w:r>
    </w:p>
    <w:p>
      <w:pPr>
        <w:pStyle w:val="BookText"/>
        <w:rPr/>
      </w:pPr>
      <w:r>
        <w:rPr>
          <w:rFonts w:ascii="IRNazanin" w:hAnsi="IRNazanin" w:eastAsia="IRNazanin"/>
          <w:color w:val="111111"/>
          <w:sz w:val="28"/>
          <w:sz w:val="28"/>
          <w:szCs w:val="28"/>
          <w:rtl w:val="true"/>
          <w:lang w:bidi="fa-IR"/>
        </w:rPr>
        <w:t>الحزن قادح</w:t>
      </w:r>
    </w:p>
    <w:p>
      <w:pPr>
        <w:pStyle w:val="BookText"/>
        <w:rPr/>
      </w:pPr>
      <w:r>
        <w:rPr>
          <w:rFonts w:ascii="IRNazanin" w:hAnsi="IRNazanin" w:eastAsia="IRNazanin"/>
          <w:color w:val="111111"/>
          <w:sz w:val="28"/>
          <w:sz w:val="28"/>
          <w:szCs w:val="28"/>
          <w:rtl w:val="true"/>
          <w:lang w:bidi="fa-IR"/>
        </w:rPr>
        <w:t>كأنّك عنهم بعد یومین نازح</w:t>
      </w:r>
    </w:p>
    <w:p>
      <w:pPr>
        <w:pStyle w:val="BookText"/>
        <w:rPr/>
      </w:pPr>
      <w:r>
        <w:rPr>
          <w:rFonts w:ascii="IRNazanin" w:hAnsi="IRNazanin" w:eastAsia="IRNazanin"/>
          <w:color w:val="111111"/>
          <w:sz w:val="28"/>
          <w:sz w:val="28"/>
          <w:szCs w:val="28"/>
          <w:rtl w:val="true"/>
          <w:lang w:bidi="fa-IR"/>
        </w:rPr>
        <w:t>یخبرها عنه إذا غاب ناصح</w:t>
      </w:r>
    </w:p>
    <w:p>
      <w:pPr>
        <w:pStyle w:val="BookText"/>
        <w:rPr/>
      </w:pPr>
      <w:r>
        <w:rPr>
          <w:rFonts w:ascii="IRNazanin" w:hAnsi="IRNazanin" w:eastAsia="IRNazanin"/>
          <w:color w:val="111111"/>
          <w:sz w:val="28"/>
          <w:sz w:val="28"/>
          <w:szCs w:val="28"/>
          <w:rtl w:val="true"/>
          <w:lang w:bidi="fa-IR"/>
        </w:rPr>
        <w:t>بغوري والنجدین حیث الصاصح</w:t>
      </w:r>
    </w:p>
    <w:p>
      <w:pPr>
        <w:pStyle w:val="BookText"/>
        <w:rPr/>
      </w:pPr>
      <w:r>
        <w:rPr>
          <w:rFonts w:ascii="IRNazanin" w:hAnsi="IRNazanin" w:eastAsia="IRNazanin"/>
          <w:color w:val="111111"/>
          <w:sz w:val="28"/>
          <w:sz w:val="28"/>
          <w:szCs w:val="28"/>
          <w:rtl w:val="true"/>
          <w:lang w:bidi="fa-IR"/>
        </w:rPr>
        <w:t>وهنّ من الأحمال قعص دوالح</w:t>
      </w:r>
    </w:p>
    <w:p>
      <w:pPr>
        <w:pStyle w:val="BookText"/>
        <w:rPr/>
      </w:pPr>
      <w:r>
        <w:rPr>
          <w:rFonts w:ascii="Amiri" w:hAnsi="Amiri" w:eastAsia="Amiri" w:cs="Amiri"/>
          <w:color w:val="111111"/>
          <w:sz w:val="28"/>
          <w:sz w:val="28"/>
          <w:szCs w:val="28"/>
          <w:rtl w:val="true"/>
          <w:lang w:bidi="ar-SA"/>
        </w:rPr>
        <w:t>وللحقّ أبواب لهنّ مفاتح</w:t>
      </w:r>
    </w:p>
    <w:p>
      <w:pPr>
        <w:pStyle w:val="BookText"/>
        <w:rPr/>
      </w:pPr>
      <w:r>
        <w:rPr>
          <w:rFonts w:ascii="IRNazanin" w:hAnsi="IRNazanin" w:eastAsia="IRNazanin"/>
          <w:color w:val="111111"/>
          <w:sz w:val="28"/>
          <w:sz w:val="28"/>
          <w:szCs w:val="28"/>
          <w:rtl w:val="true"/>
          <w:lang w:bidi="fa-IR"/>
        </w:rPr>
        <w:t>إلی كلّ من ضمّت علیه الأباطح</w:t>
      </w:r>
    </w:p>
    <w:p>
      <w:pPr>
        <w:pStyle w:val="BookText"/>
        <w:rPr/>
      </w:pPr>
      <w:r>
        <w:rPr>
          <w:rFonts w:ascii="Amiri" w:hAnsi="Amiri" w:eastAsia="Amiri" w:cs="Amiri"/>
          <w:color w:val="111111"/>
          <w:sz w:val="28"/>
          <w:sz w:val="28"/>
          <w:szCs w:val="28"/>
          <w:rtl w:val="true"/>
          <w:lang w:bidi="ar-SA"/>
        </w:rPr>
        <w:t>كما أرسل العبدان هود وصالح</w:t>
      </w:r>
    </w:p>
    <w:p>
      <w:pPr>
        <w:pStyle w:val="BookText"/>
        <w:rPr/>
      </w:pPr>
      <w:r>
        <w:rPr>
          <w:rFonts w:ascii="Amiri" w:hAnsi="Amiri" w:eastAsia="Amiri" w:cs="Amiri"/>
          <w:color w:val="111111"/>
          <w:sz w:val="28"/>
          <w:sz w:val="28"/>
          <w:szCs w:val="28"/>
          <w:rtl w:val="true"/>
          <w:lang w:bidi="ar-SA"/>
        </w:rPr>
        <w:t>بهاء ومنشور من الذكر واضح</w:t>
      </w:r>
    </w:p>
    <w:p>
      <w:pPr>
        <w:pStyle w:val="BookText"/>
        <w:rPr/>
      </w:pPr>
      <w:r>
        <w:rPr>
          <w:rFonts w:ascii="IRNazanin" w:hAnsi="IRNazanin" w:eastAsia="IRNazanin"/>
          <w:color w:val="111111"/>
          <w:sz w:val="28"/>
          <w:sz w:val="28"/>
          <w:szCs w:val="28"/>
          <w:rtl w:val="true"/>
          <w:lang w:bidi="fa-IR"/>
        </w:rPr>
        <w:t>شبابهم والأشیبون الجحاجح</w:t>
      </w:r>
    </w:p>
    <w:p>
      <w:pPr>
        <w:pStyle w:val="BookText"/>
        <w:rPr/>
      </w:pPr>
      <w:r>
        <w:rPr>
          <w:rFonts w:ascii="Amiri" w:hAnsi="Amiri" w:eastAsia="Amiri" w:cs="Amiri"/>
          <w:color w:val="111111"/>
          <w:sz w:val="28"/>
          <w:sz w:val="28"/>
          <w:szCs w:val="28"/>
          <w:rtl w:val="true"/>
          <w:lang w:bidi="ar-SA"/>
        </w:rPr>
        <w:t>فإنّي به مستبشر الودّ فارح</w:t>
      </w:r>
    </w:p>
    <w:p>
      <w:pPr>
        <w:pStyle w:val="BookText"/>
        <w:rPr/>
      </w:pPr>
      <w:r>
        <w:rPr>
          <w:rFonts w:ascii="IRNazanin" w:hAnsi="IRNazanin" w:eastAsia="IRNazanin"/>
          <w:color w:val="111111"/>
          <w:sz w:val="28"/>
          <w:sz w:val="28"/>
          <w:szCs w:val="28"/>
          <w:rtl w:val="true"/>
          <w:lang w:bidi="fa-IR"/>
        </w:rPr>
        <w:t>عن أرضك في الأرض العریضة سائح</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عساكر بإسناده إلیه في تاریخ مدینة دمشق </w:t>
      </w:r>
      <w:r>
        <w:rPr>
          <w:rFonts w:eastAsia="IRNazanin" w:cs="IRNazanin"/>
          <w:color w:val="111111"/>
          <w:sz w:val="28"/>
          <w:szCs w:val="28"/>
          <w:lang w:bidi="fa-IR"/>
        </w:rPr>
        <w:t>63/10</w:t>
      </w:r>
      <w:r>
        <w:rPr>
          <w:rFonts w:ascii="IRNazanin" w:hAnsi="IRNazanin" w:eastAsia="IRNazanin"/>
          <w:color w:val="111111"/>
          <w:sz w:val="28"/>
          <w:sz w:val="28"/>
          <w:szCs w:val="28"/>
          <w:rtl w:val="true"/>
          <w:lang w:bidi="fa-IR"/>
        </w:rPr>
        <w:t xml:space="preserve">، ترجمة ورقة بن نوفل </w:t>
      </w:r>
      <w:r>
        <w:rPr>
          <w:rFonts w:eastAsia="IRNazanin" w:cs="IRNazanin"/>
          <w:color w:val="111111"/>
          <w:sz w:val="28"/>
          <w:szCs w:val="28"/>
          <w:rtl w:val="true"/>
          <w:lang w:bidi="fa-IR"/>
        </w:rPr>
        <w:t>(</w:t>
      </w:r>
      <w:r>
        <w:rPr>
          <w:rFonts w:eastAsia="IRNazanin" w:cs="IRNazanin"/>
          <w:color w:val="111111"/>
          <w:sz w:val="28"/>
          <w:szCs w:val="28"/>
          <w:lang w:bidi="fa-IR"/>
        </w:rPr>
        <w:t>7971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والكلاعي في الاكتفاء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ذكر حفر عبدالمطّلب زمزم، والسهیلي في الروض الأنف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ترجمة ورقة، متی یجوز تقدیم معمول المصدر، وابن كثیر في البدایة والنهایة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فصل في ما ذكرت خدیجة من حاله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عمّها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من طریق 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القرطبي في الإعلام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الباب الثالث في النبوّات وذکر کلامهم، القسم الثاني، النوع الثاني،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ورقة بن نوفل بن أسد بن عبدالعزّی بن قصيّ في ما كانت ذكرت له خدیجة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یك حقّاً یا خدیجة فاعلمي</w:t>
      </w:r>
    </w:p>
    <w:p>
      <w:pPr>
        <w:pStyle w:val="BookText"/>
        <w:rPr/>
      </w:pPr>
      <w:r>
        <w:rPr>
          <w:rFonts w:ascii="IRNazanin" w:hAnsi="IRNazanin" w:eastAsia="IRNazanin"/>
          <w:color w:val="111111"/>
          <w:sz w:val="28"/>
          <w:sz w:val="28"/>
          <w:szCs w:val="28"/>
          <w:rtl w:val="true"/>
          <w:lang w:bidi="fa-IR"/>
        </w:rPr>
        <w:t>وجبریل یأتیه ومیكال معهما</w:t>
      </w:r>
    </w:p>
    <w:p>
      <w:pPr>
        <w:pStyle w:val="BookText"/>
        <w:rPr/>
      </w:pPr>
      <w:r>
        <w:rPr>
          <w:rFonts w:ascii="IRNazanin" w:hAnsi="IRNazanin" w:eastAsia="IRNazanin"/>
          <w:color w:val="111111"/>
          <w:sz w:val="28"/>
          <w:sz w:val="28"/>
          <w:szCs w:val="28"/>
          <w:rtl w:val="true"/>
          <w:lang w:bidi="fa-IR"/>
        </w:rPr>
        <w:t>یفوز به من فاز فیها بتوبة</w:t>
      </w:r>
    </w:p>
    <w:p>
      <w:pPr>
        <w:pStyle w:val="BookText"/>
        <w:rPr/>
      </w:pPr>
      <w:r>
        <w:rPr>
          <w:rFonts w:ascii="IRNazanin" w:hAnsi="IRNazanin" w:eastAsia="IRNazanin"/>
          <w:color w:val="111111"/>
          <w:sz w:val="28"/>
          <w:sz w:val="28"/>
          <w:szCs w:val="28"/>
          <w:rtl w:val="true"/>
          <w:lang w:bidi="fa-IR"/>
        </w:rPr>
        <w:t>فریقان منهُم فرقة في جنانه</w:t>
      </w:r>
    </w:p>
    <w:p>
      <w:pPr>
        <w:pStyle w:val="BookText"/>
        <w:rPr/>
      </w:pPr>
      <w:r>
        <w:rPr>
          <w:rFonts w:ascii="IRNazanin" w:hAnsi="IRNazanin" w:eastAsia="IRNazanin"/>
          <w:color w:val="111111"/>
          <w:sz w:val="28"/>
          <w:sz w:val="28"/>
          <w:szCs w:val="28"/>
          <w:rtl w:val="true"/>
          <w:lang w:bidi="fa-IR"/>
        </w:rPr>
        <w:t>إذا ما دعوا بالویل فیها تتابعت</w:t>
      </w:r>
    </w:p>
    <w:p>
      <w:pPr>
        <w:pStyle w:val="BookText"/>
        <w:rPr/>
      </w:pPr>
      <w:r>
        <w:rPr>
          <w:rFonts w:ascii="IRNazanin" w:hAnsi="IRNazanin" w:eastAsia="IRNazanin"/>
          <w:color w:val="111111"/>
          <w:sz w:val="28"/>
          <w:sz w:val="28"/>
          <w:szCs w:val="28"/>
          <w:rtl w:val="true"/>
          <w:lang w:bidi="fa-IR"/>
        </w:rPr>
        <w:t>فسبحان من تهوي الریاح بأمره</w:t>
      </w:r>
    </w:p>
    <w:p>
      <w:pPr>
        <w:pStyle w:val="BookText"/>
        <w:rPr/>
      </w:pPr>
      <w:r>
        <w:rPr>
          <w:rFonts w:ascii="Amiri" w:hAnsi="Amiri" w:eastAsia="Amiri" w:cs="Amiri"/>
          <w:color w:val="111111"/>
          <w:sz w:val="28"/>
          <w:sz w:val="28"/>
          <w:szCs w:val="28"/>
          <w:rtl w:val="true"/>
          <w:lang w:bidi="ar-SA"/>
        </w:rPr>
        <w:t>ومن عرشه فوق السماوات كلّها</w:t>
      </w:r>
    </w:p>
    <w:p>
      <w:pPr>
        <w:pStyle w:val="BookText"/>
        <w:rPr/>
      </w:pPr>
      <w:r>
        <w:rPr>
          <w:rFonts w:ascii="IRNazanin" w:hAnsi="IRNazanin" w:eastAsia="IRNazanin"/>
          <w:color w:val="111111"/>
          <w:sz w:val="28"/>
          <w:sz w:val="28"/>
          <w:szCs w:val="28"/>
          <w:rtl w:val="true"/>
          <w:lang w:bidi="fa-IR"/>
        </w:rPr>
        <w:t>حدیثك إیّانا فأحمد مرسل</w:t>
      </w:r>
    </w:p>
    <w:p>
      <w:pPr>
        <w:pStyle w:val="BookText"/>
        <w:rPr/>
      </w:pPr>
      <w:r>
        <w:rPr>
          <w:rFonts w:ascii="IRNazanin" w:hAnsi="IRNazanin" w:eastAsia="IRNazanin"/>
          <w:color w:val="111111"/>
          <w:sz w:val="28"/>
          <w:sz w:val="28"/>
          <w:szCs w:val="28"/>
          <w:rtl w:val="true"/>
          <w:lang w:bidi="fa-IR"/>
        </w:rPr>
        <w:t>من الله وحي یشرح الصدر منزل</w:t>
      </w:r>
    </w:p>
    <w:p>
      <w:pPr>
        <w:pStyle w:val="BookText"/>
        <w:rPr/>
      </w:pPr>
      <w:r>
        <w:rPr>
          <w:rFonts w:ascii="IRNazanin" w:hAnsi="IRNazanin" w:eastAsia="IRNazanin"/>
          <w:color w:val="111111"/>
          <w:sz w:val="28"/>
          <w:sz w:val="28"/>
          <w:szCs w:val="28"/>
          <w:rtl w:val="true"/>
          <w:lang w:bidi="fa-IR"/>
        </w:rPr>
        <w:t>ویشقی به العاتي الغويّ المضلّل</w:t>
      </w:r>
    </w:p>
    <w:p>
      <w:pPr>
        <w:pStyle w:val="BookText"/>
        <w:rPr/>
      </w:pPr>
      <w:r>
        <w:rPr>
          <w:rFonts w:ascii="IRNazanin" w:hAnsi="IRNazanin" w:eastAsia="IRNazanin"/>
          <w:color w:val="111111"/>
          <w:sz w:val="28"/>
          <w:sz w:val="28"/>
          <w:szCs w:val="28"/>
          <w:rtl w:val="true"/>
          <w:lang w:bidi="fa-IR"/>
        </w:rPr>
        <w:t>واُخری بأحواز الجحیم تغلل</w:t>
      </w:r>
    </w:p>
    <w:p>
      <w:pPr>
        <w:pStyle w:val="BookText"/>
        <w:rPr/>
      </w:pPr>
      <w:r>
        <w:rPr>
          <w:rFonts w:ascii="Amiri" w:hAnsi="Amiri" w:eastAsia="Amiri" w:cs="Amiri"/>
          <w:color w:val="111111"/>
          <w:sz w:val="28"/>
          <w:sz w:val="28"/>
          <w:szCs w:val="28"/>
          <w:rtl w:val="true"/>
          <w:lang w:bidi="ar-SA"/>
        </w:rPr>
        <w:t>مقامع في هاماتهم ثمّ من عل</w:t>
      </w:r>
    </w:p>
    <w:p>
      <w:pPr>
        <w:pStyle w:val="BookText"/>
        <w:rPr/>
      </w:pPr>
      <w:r>
        <w:rPr>
          <w:rFonts w:ascii="IRNazanin" w:hAnsi="IRNazanin" w:eastAsia="IRNazanin"/>
          <w:color w:val="111111"/>
          <w:sz w:val="28"/>
          <w:sz w:val="28"/>
          <w:szCs w:val="28"/>
          <w:rtl w:val="true"/>
          <w:lang w:bidi="fa-IR"/>
        </w:rPr>
        <w:t>ومن هو في الأیّام ما شاء یفعل</w:t>
      </w:r>
    </w:p>
    <w:p>
      <w:pPr>
        <w:pStyle w:val="BookText"/>
        <w:rPr/>
      </w:pPr>
      <w:r>
        <w:rPr>
          <w:rFonts w:ascii="Amiri" w:hAnsi="Amiri" w:eastAsia="Amiri" w:cs="Amiri"/>
          <w:color w:val="111111"/>
          <w:sz w:val="28"/>
          <w:sz w:val="28"/>
          <w:szCs w:val="28"/>
          <w:rtl w:val="true"/>
          <w:lang w:bidi="ar-SA"/>
        </w:rPr>
        <w:t>وأقضاؤه في خلقه لا تبدّل</w:t>
      </w:r>
    </w:p>
    <w:p>
      <w:pPr>
        <w:pStyle w:val="BookText"/>
        <w:rPr/>
      </w:pPr>
      <w:r>
        <w:rPr>
          <w:rFonts w:ascii="IRNazanin" w:hAnsi="IRNazanin" w:eastAsia="IRNazanin"/>
          <w:color w:val="111111"/>
          <w:sz w:val="28"/>
          <w:sz w:val="28"/>
          <w:szCs w:val="28"/>
          <w:rtl w:val="true"/>
          <w:lang w:bidi="fa-IR"/>
        </w:rPr>
        <w:t>و قال ورقة في ذلك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لصرف</w:t>
      </w:r>
    </w:p>
    <w:p>
      <w:pPr>
        <w:pStyle w:val="BookText"/>
        <w:rPr/>
      </w:pPr>
      <w:r>
        <w:rPr>
          <w:rFonts w:ascii="IRNazanin" w:hAnsi="IRNazanin" w:eastAsia="IRNazanin"/>
          <w:color w:val="111111"/>
          <w:sz w:val="28"/>
          <w:sz w:val="28"/>
          <w:szCs w:val="28"/>
          <w:rtl w:val="true"/>
          <w:lang w:bidi="fa-IR"/>
        </w:rPr>
        <w:t>الدهر والقدر</w:t>
      </w:r>
    </w:p>
    <w:p>
      <w:pPr>
        <w:pStyle w:val="BookText"/>
        <w:rPr/>
      </w:pPr>
      <w:r>
        <w:rPr>
          <w:rFonts w:ascii="IRNazanin" w:hAnsi="IRNazanin" w:eastAsia="IRNazanin"/>
          <w:color w:val="111111"/>
          <w:sz w:val="28"/>
          <w:sz w:val="28"/>
          <w:szCs w:val="28"/>
          <w:rtl w:val="true"/>
          <w:lang w:bidi="fa-IR"/>
        </w:rPr>
        <w:t>حتّی خدیجة تدعوني لاُخبرها</w:t>
      </w:r>
    </w:p>
    <w:p>
      <w:pPr>
        <w:pStyle w:val="BookText"/>
        <w:rPr/>
      </w:pPr>
      <w:r>
        <w:rPr>
          <w:rFonts w:ascii="Amiri" w:hAnsi="Amiri" w:eastAsia="Amiri" w:cs="Amiri"/>
          <w:color w:val="111111"/>
          <w:sz w:val="28"/>
          <w:sz w:val="28"/>
          <w:szCs w:val="28"/>
          <w:rtl w:val="true"/>
          <w:lang w:bidi="ar-SA"/>
        </w:rPr>
        <w:t>جاءت لتسألني عنه لاُخبرها</w:t>
      </w:r>
    </w:p>
    <w:p>
      <w:pPr>
        <w:pStyle w:val="BookText"/>
        <w:rPr/>
      </w:pPr>
      <w:r>
        <w:rPr>
          <w:rFonts w:ascii="Amiri" w:hAnsi="Amiri" w:eastAsia="Amiri" w:cs="Amiri"/>
          <w:color w:val="111111"/>
          <w:sz w:val="28"/>
          <w:sz w:val="28"/>
          <w:szCs w:val="28"/>
          <w:rtl w:val="true"/>
          <w:lang w:bidi="ar-SA"/>
        </w:rPr>
        <w:t>فخبّرتني بأمر قد سمعت به</w:t>
      </w:r>
    </w:p>
    <w:p>
      <w:pPr>
        <w:pStyle w:val="BookText"/>
        <w:rPr/>
      </w:pPr>
      <w:r>
        <w:rPr>
          <w:rFonts w:ascii="IRNazanin" w:hAnsi="IRNazanin" w:eastAsia="IRNazanin"/>
          <w:color w:val="111111"/>
          <w:sz w:val="28"/>
          <w:sz w:val="28"/>
          <w:szCs w:val="28"/>
          <w:rtl w:val="true"/>
          <w:lang w:bidi="fa-IR"/>
        </w:rPr>
        <w:t>بأنّ أحمد یأتیه فیخبره</w:t>
      </w:r>
    </w:p>
    <w:p>
      <w:pPr>
        <w:pStyle w:val="BookText"/>
        <w:rPr/>
      </w:pPr>
      <w:r>
        <w:rPr>
          <w:rFonts w:ascii="IRNazanin" w:hAnsi="IRNazanin" w:eastAsia="IRNazanin"/>
          <w:color w:val="111111"/>
          <w:sz w:val="28"/>
          <w:sz w:val="28"/>
          <w:szCs w:val="28"/>
          <w:rtl w:val="true"/>
          <w:lang w:bidi="fa-IR"/>
        </w:rPr>
        <w:t>فقلت علّ الّذي ترجین ینجزه</w:t>
      </w:r>
    </w:p>
    <w:p>
      <w:pPr>
        <w:pStyle w:val="BookText"/>
        <w:rPr/>
      </w:pPr>
      <w:r>
        <w:rPr>
          <w:rFonts w:ascii="IRNazanin" w:hAnsi="IRNazanin" w:eastAsia="IRNazanin"/>
          <w:color w:val="111111"/>
          <w:sz w:val="28"/>
          <w:sz w:val="28"/>
          <w:szCs w:val="28"/>
          <w:rtl w:val="true"/>
          <w:lang w:bidi="fa-IR"/>
        </w:rPr>
        <w:t>وأرسلیه إلینا كي نسائله</w:t>
      </w:r>
    </w:p>
    <w:p>
      <w:pPr>
        <w:pStyle w:val="BookText"/>
        <w:rPr/>
      </w:pPr>
      <w:r>
        <w:rPr>
          <w:rFonts w:ascii="IRNazanin" w:hAnsi="IRNazanin" w:eastAsia="IRNazanin"/>
          <w:color w:val="111111"/>
          <w:sz w:val="28"/>
          <w:sz w:val="28"/>
          <w:szCs w:val="28"/>
          <w:rtl w:val="true"/>
          <w:lang w:bidi="fa-IR"/>
        </w:rPr>
        <w:t>فقال حین أتانا منطقاً عجباً</w:t>
      </w:r>
    </w:p>
    <w:p>
      <w:pPr>
        <w:pStyle w:val="BookText"/>
        <w:rPr/>
      </w:pPr>
      <w:r>
        <w:rPr>
          <w:rFonts w:ascii="IRNazanin" w:hAnsi="IRNazanin" w:eastAsia="IRNazanin"/>
          <w:color w:val="111111"/>
          <w:sz w:val="28"/>
          <w:sz w:val="28"/>
          <w:szCs w:val="28"/>
          <w:rtl w:val="true"/>
          <w:lang w:bidi="fa-IR"/>
        </w:rPr>
        <w:t>إنّي رأیت أمین الله واجهني</w:t>
      </w:r>
    </w:p>
    <w:p>
      <w:pPr>
        <w:pStyle w:val="BookText"/>
        <w:rPr/>
      </w:pPr>
      <w:r>
        <w:rPr>
          <w:rFonts w:ascii="IRNazanin" w:hAnsi="IRNazanin" w:eastAsia="IRNazanin"/>
          <w:color w:val="111111"/>
          <w:sz w:val="28"/>
          <w:sz w:val="28"/>
          <w:szCs w:val="28"/>
          <w:rtl w:val="true"/>
          <w:lang w:bidi="fa-IR"/>
        </w:rPr>
        <w:t>ثمّ استمرّ فكاد الخوف یذعرني</w:t>
      </w:r>
    </w:p>
    <w:p>
      <w:pPr>
        <w:pStyle w:val="BookText"/>
        <w:rPr/>
      </w:pPr>
      <w:r>
        <w:rPr>
          <w:rFonts w:ascii="IRNazanin" w:hAnsi="IRNazanin" w:eastAsia="IRNazanin"/>
          <w:color w:val="111111"/>
          <w:sz w:val="28"/>
          <w:sz w:val="28"/>
          <w:szCs w:val="28"/>
          <w:rtl w:val="true"/>
          <w:lang w:bidi="fa-IR"/>
        </w:rPr>
        <w:t>فقلت ظنّي وما أدري أیصدقني</w:t>
      </w:r>
    </w:p>
    <w:p>
      <w:pPr>
        <w:pStyle w:val="BookText"/>
        <w:rPr/>
      </w:pPr>
      <w:r>
        <w:rPr>
          <w:rFonts w:ascii="IRNazanin" w:hAnsi="IRNazanin" w:eastAsia="IRNazanin"/>
          <w:color w:val="111111"/>
          <w:sz w:val="28"/>
          <w:sz w:val="28"/>
          <w:szCs w:val="28"/>
          <w:rtl w:val="true"/>
          <w:lang w:bidi="fa-IR"/>
        </w:rPr>
        <w:t>وسوف أبلیك إن أعلنت دعوتهم</w:t>
      </w:r>
    </w:p>
    <w:p>
      <w:pPr>
        <w:pStyle w:val="BookText"/>
        <w:rPr/>
      </w:pPr>
      <w:r>
        <w:rPr>
          <w:rFonts w:ascii="Amiri" w:hAnsi="Amiri" w:eastAsia="Amiri" w:cs="Amiri"/>
          <w:color w:val="111111"/>
          <w:sz w:val="28"/>
          <w:sz w:val="28"/>
          <w:szCs w:val="28"/>
          <w:rtl w:val="true"/>
          <w:lang w:bidi="ar-SA"/>
        </w:rPr>
        <w:t>وما لشيء قضاه</w:t>
      </w:r>
    </w:p>
    <w:p>
      <w:pPr>
        <w:pStyle w:val="BookText"/>
        <w:rPr/>
      </w:pPr>
      <w:r>
        <w:rPr>
          <w:rFonts w:ascii="IRNazanin" w:hAnsi="IRNazanin" w:eastAsia="IRNazanin"/>
          <w:color w:val="111111"/>
          <w:sz w:val="28"/>
          <w:sz w:val="28"/>
          <w:szCs w:val="28"/>
          <w:rtl w:val="true"/>
          <w:lang w:bidi="fa-IR"/>
        </w:rPr>
        <w:t>الله من غیر</w:t>
      </w:r>
    </w:p>
    <w:p>
      <w:pPr>
        <w:pStyle w:val="BookText"/>
        <w:rPr/>
      </w:pPr>
      <w:r>
        <w:rPr>
          <w:rFonts w:ascii="IRNazanin" w:hAnsi="IRNazanin" w:eastAsia="IRNazanin"/>
          <w:color w:val="111111"/>
          <w:sz w:val="28"/>
          <w:sz w:val="28"/>
          <w:szCs w:val="28"/>
          <w:rtl w:val="true"/>
          <w:lang w:bidi="fa-IR"/>
        </w:rPr>
        <w:t>وما لها بخفيّ الغیب من خبر</w:t>
      </w:r>
    </w:p>
    <w:p>
      <w:pPr>
        <w:pStyle w:val="BookText"/>
        <w:rPr/>
      </w:pPr>
      <w:r>
        <w:rPr>
          <w:rFonts w:ascii="IRNazanin" w:hAnsi="IRNazanin" w:eastAsia="IRNazanin"/>
          <w:color w:val="111111"/>
          <w:sz w:val="28"/>
          <w:sz w:val="28"/>
          <w:szCs w:val="28"/>
          <w:rtl w:val="true"/>
          <w:lang w:bidi="fa-IR"/>
        </w:rPr>
        <w:t>أمراً أراه سیأتي الناس من اُخر</w:t>
      </w:r>
    </w:p>
    <w:p>
      <w:pPr>
        <w:pStyle w:val="BookText"/>
        <w:rPr/>
      </w:pPr>
      <w:r>
        <w:rPr>
          <w:rFonts w:ascii="IRNazanin" w:hAnsi="IRNazanin" w:eastAsia="IRNazanin"/>
          <w:color w:val="111111"/>
          <w:sz w:val="28"/>
          <w:sz w:val="28"/>
          <w:szCs w:val="28"/>
          <w:rtl w:val="true"/>
          <w:lang w:bidi="fa-IR"/>
        </w:rPr>
        <w:t>في ما مضی من قدیم الدهر والعصر</w:t>
      </w:r>
    </w:p>
    <w:p>
      <w:pPr>
        <w:pStyle w:val="BookText"/>
        <w:rPr/>
      </w:pPr>
      <w:r>
        <w:rPr>
          <w:rFonts w:ascii="IRNazanin" w:hAnsi="IRNazanin" w:eastAsia="IRNazanin"/>
          <w:color w:val="111111"/>
          <w:sz w:val="28"/>
          <w:sz w:val="28"/>
          <w:szCs w:val="28"/>
          <w:rtl w:val="true"/>
          <w:lang w:bidi="fa-IR"/>
        </w:rPr>
        <w:t>جبریل أنّك مبعوث إلی البشر</w:t>
      </w:r>
    </w:p>
    <w:p>
      <w:pPr>
        <w:pStyle w:val="BookText"/>
        <w:rPr/>
      </w:pPr>
      <w:r>
        <w:rPr>
          <w:rFonts w:ascii="IRNazanin" w:hAnsi="IRNazanin" w:eastAsia="IRNazanin"/>
          <w:color w:val="111111"/>
          <w:sz w:val="28"/>
          <w:sz w:val="28"/>
          <w:szCs w:val="28"/>
          <w:rtl w:val="true"/>
          <w:lang w:bidi="fa-IR"/>
        </w:rPr>
        <w:t>لك الإله فرجّي الخیر وانتظري</w:t>
      </w:r>
    </w:p>
    <w:p>
      <w:pPr>
        <w:pStyle w:val="BookText"/>
        <w:rPr/>
      </w:pPr>
      <w:r>
        <w:rPr>
          <w:rFonts w:ascii="IRNazanin" w:hAnsi="IRNazanin" w:eastAsia="IRNazanin"/>
          <w:color w:val="111111"/>
          <w:sz w:val="28"/>
          <w:sz w:val="28"/>
          <w:szCs w:val="28"/>
          <w:rtl w:val="true"/>
          <w:lang w:bidi="fa-IR"/>
        </w:rPr>
        <w:t>عن أمر ما یری في النوم والسهر</w:t>
      </w:r>
    </w:p>
    <w:p>
      <w:pPr>
        <w:pStyle w:val="BookText"/>
        <w:rPr/>
      </w:pPr>
      <w:r>
        <w:rPr>
          <w:rFonts w:ascii="IRNazanin" w:hAnsi="IRNazanin" w:eastAsia="IRNazanin"/>
          <w:color w:val="111111"/>
          <w:sz w:val="28"/>
          <w:sz w:val="28"/>
          <w:szCs w:val="28"/>
          <w:rtl w:val="true"/>
          <w:lang w:bidi="fa-IR"/>
        </w:rPr>
        <w:t>یقف منه اُعالي الجلد والشعر</w:t>
      </w:r>
    </w:p>
    <w:p>
      <w:pPr>
        <w:pStyle w:val="BookText"/>
        <w:rPr/>
      </w:pPr>
      <w:r>
        <w:rPr>
          <w:rFonts w:ascii="IRNazanin" w:hAnsi="IRNazanin" w:eastAsia="IRNazanin"/>
          <w:color w:val="111111"/>
          <w:sz w:val="28"/>
          <w:sz w:val="28"/>
          <w:szCs w:val="28"/>
          <w:rtl w:val="true"/>
          <w:lang w:bidi="fa-IR"/>
        </w:rPr>
        <w:t>في صورة أكملت في أهیب الصور</w:t>
      </w:r>
    </w:p>
    <w:p>
      <w:pPr>
        <w:pStyle w:val="BookText"/>
        <w:rPr/>
      </w:pPr>
      <w:r>
        <w:rPr>
          <w:rFonts w:ascii="IRNazanin" w:hAnsi="IRNazanin" w:eastAsia="IRNazanin"/>
          <w:color w:val="111111"/>
          <w:sz w:val="28"/>
          <w:sz w:val="28"/>
          <w:szCs w:val="28"/>
          <w:rtl w:val="true"/>
          <w:lang w:bidi="fa-IR"/>
        </w:rPr>
        <w:t>ممّا یسلم ما حولي من الشجر</w:t>
      </w:r>
    </w:p>
    <w:p>
      <w:pPr>
        <w:pStyle w:val="BookText"/>
        <w:rPr/>
      </w:pPr>
      <w:r>
        <w:rPr>
          <w:rFonts w:ascii="IRNazanin" w:hAnsi="IRNazanin" w:eastAsia="IRNazanin"/>
          <w:color w:val="111111"/>
          <w:sz w:val="28"/>
          <w:sz w:val="28"/>
          <w:szCs w:val="28"/>
          <w:rtl w:val="true"/>
          <w:lang w:bidi="fa-IR"/>
        </w:rPr>
        <w:t>أن سوف یبعث یتلو منزل السور</w:t>
      </w:r>
    </w:p>
    <w:p>
      <w:pPr>
        <w:pStyle w:val="BookText"/>
        <w:rPr/>
      </w:pPr>
      <w:r>
        <w:rPr>
          <w:rFonts w:ascii="IRNazanin" w:hAnsi="IRNazanin" w:eastAsia="IRNazanin"/>
          <w:color w:val="111111"/>
          <w:sz w:val="28"/>
          <w:sz w:val="28"/>
          <w:szCs w:val="28"/>
          <w:rtl w:val="true"/>
          <w:lang w:bidi="fa-IR"/>
        </w:rPr>
        <w:t>من الجهاد</w:t>
      </w:r>
    </w:p>
    <w:p>
      <w:pPr>
        <w:pStyle w:val="BookText"/>
        <w:rPr/>
      </w:pPr>
      <w:r>
        <w:rPr>
          <w:rFonts w:ascii="Amiri" w:hAnsi="Amiri" w:eastAsia="Amiri" w:cs="Amiri"/>
          <w:color w:val="111111"/>
          <w:sz w:val="28"/>
          <w:sz w:val="28"/>
          <w:szCs w:val="28"/>
          <w:rtl w:val="true"/>
          <w:lang w:bidi="ar-SA"/>
        </w:rPr>
        <w:t>بلا مَنّ ولا كدر</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من طریق ابن بكیر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أبونعیم الأبیات كلّها في دلائل النبوّة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الفصل السابع عشر في ذكر بدء الوحي وكیفیّة ترائي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فاز في ما ینوبهم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ویشقی به العاني الغويّ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فریقان منها فرقة في جنانة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بأجواز الجحیم یعلّل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هاماتهم ثمّ مزعل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لنا بخفيّ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ما سألت عنه لاُخبرها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الناس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 الّذي ترجین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خیر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سیصدقني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تتلو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اولیك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الجهاد بلا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ابن قدامة القسم الأوّل من الأبیات في أنساب القرشیّین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ذكر بني‌أسد بن عبدالعزّی بن قصيّ، ترجمة ورقة بن نوفل بن أسد، ولفظه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 منهم بطاعة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بأغلال الجحیم تسلل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وأحكامه في خلقه لا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كثیرة في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لصرف</w:t>
      </w:r>
    </w:p>
    <w:p>
      <w:pPr>
        <w:pStyle w:val="BookText"/>
        <w:rPr/>
      </w:pPr>
      <w:r>
        <w:rPr>
          <w:rFonts w:ascii="IRNazanin" w:hAnsi="IRNazanin" w:eastAsia="IRNazanin"/>
          <w:color w:val="111111"/>
          <w:sz w:val="28"/>
          <w:sz w:val="28"/>
          <w:szCs w:val="28"/>
          <w:rtl w:val="true"/>
          <w:lang w:bidi="fa-IR"/>
        </w:rPr>
        <w:t>الدهر والقدر</w:t>
      </w:r>
    </w:p>
    <w:p>
      <w:pPr>
        <w:pStyle w:val="BookText"/>
        <w:rPr/>
      </w:pPr>
      <w:r>
        <w:rPr>
          <w:rFonts w:ascii="IRNazanin" w:hAnsi="IRNazanin" w:eastAsia="IRNazanin"/>
          <w:color w:val="111111"/>
          <w:sz w:val="28"/>
          <w:sz w:val="28"/>
          <w:szCs w:val="28"/>
          <w:rtl w:val="true"/>
          <w:lang w:bidi="fa-IR"/>
        </w:rPr>
        <w:t>حتّی خدیجة تدعوني لاُخبرها</w:t>
      </w:r>
    </w:p>
    <w:p>
      <w:pPr>
        <w:pStyle w:val="BookText"/>
        <w:rPr/>
      </w:pPr>
      <w:r>
        <w:rPr>
          <w:rFonts w:ascii="Amiri" w:hAnsi="Amiri" w:eastAsia="Amiri" w:cs="Amiri"/>
          <w:color w:val="111111"/>
          <w:sz w:val="28"/>
          <w:sz w:val="28"/>
          <w:szCs w:val="28"/>
          <w:rtl w:val="true"/>
          <w:lang w:bidi="ar-SA"/>
        </w:rPr>
        <w:t>جاءت لتسألني عنه لاُخبرها</w:t>
      </w:r>
    </w:p>
    <w:p>
      <w:pPr>
        <w:pStyle w:val="BookText"/>
        <w:rPr/>
      </w:pPr>
      <w:r>
        <w:rPr>
          <w:rFonts w:ascii="Amiri" w:hAnsi="Amiri" w:eastAsia="Amiri" w:cs="Amiri"/>
          <w:color w:val="111111"/>
          <w:sz w:val="28"/>
          <w:sz w:val="28"/>
          <w:szCs w:val="28"/>
          <w:rtl w:val="true"/>
          <w:lang w:bidi="ar-SA"/>
        </w:rPr>
        <w:t>فخبّرتني بأمر قد سمعت به</w:t>
      </w:r>
    </w:p>
    <w:p>
      <w:pPr>
        <w:pStyle w:val="BookText"/>
        <w:rPr/>
      </w:pPr>
      <w:r>
        <w:rPr>
          <w:rFonts w:ascii="IRNazanin" w:hAnsi="IRNazanin" w:eastAsia="IRNazanin"/>
          <w:color w:val="111111"/>
          <w:sz w:val="28"/>
          <w:sz w:val="28"/>
          <w:szCs w:val="28"/>
          <w:rtl w:val="true"/>
          <w:lang w:bidi="fa-IR"/>
        </w:rPr>
        <w:t>بأنّ أحمد یأتیه فیخبره</w:t>
      </w:r>
    </w:p>
    <w:p>
      <w:pPr>
        <w:pStyle w:val="BookText"/>
        <w:rPr/>
      </w:pPr>
      <w:r>
        <w:rPr>
          <w:rFonts w:ascii="IRNazanin" w:hAnsi="IRNazanin" w:eastAsia="IRNazanin"/>
          <w:color w:val="111111"/>
          <w:sz w:val="28"/>
          <w:sz w:val="28"/>
          <w:szCs w:val="28"/>
          <w:rtl w:val="true"/>
          <w:lang w:bidi="fa-IR"/>
        </w:rPr>
        <w:t>فقلت علّ الّذي ترجین ینجزه</w:t>
      </w:r>
    </w:p>
    <w:p>
      <w:pPr>
        <w:pStyle w:val="BookText"/>
        <w:rPr/>
      </w:pPr>
      <w:r>
        <w:rPr>
          <w:rFonts w:ascii="IRNazanin" w:hAnsi="IRNazanin" w:eastAsia="IRNazanin"/>
          <w:color w:val="111111"/>
          <w:sz w:val="28"/>
          <w:sz w:val="28"/>
          <w:szCs w:val="28"/>
          <w:rtl w:val="true"/>
          <w:lang w:bidi="fa-IR"/>
        </w:rPr>
        <w:t>وأرسلیه إلینا كي نسائله</w:t>
      </w:r>
    </w:p>
    <w:p>
      <w:pPr>
        <w:pStyle w:val="BookText"/>
        <w:rPr/>
      </w:pPr>
      <w:r>
        <w:rPr>
          <w:rFonts w:ascii="IRNazanin" w:hAnsi="IRNazanin" w:eastAsia="IRNazanin"/>
          <w:color w:val="111111"/>
          <w:sz w:val="28"/>
          <w:sz w:val="28"/>
          <w:szCs w:val="28"/>
          <w:rtl w:val="true"/>
          <w:lang w:bidi="fa-IR"/>
        </w:rPr>
        <w:t>فقال حین أتانا منطقاً عجباً</w:t>
      </w:r>
    </w:p>
    <w:p>
      <w:pPr>
        <w:pStyle w:val="BookText"/>
        <w:rPr/>
      </w:pPr>
      <w:r>
        <w:rPr>
          <w:rFonts w:ascii="IRNazanin" w:hAnsi="IRNazanin" w:eastAsia="IRNazanin"/>
          <w:color w:val="111111"/>
          <w:sz w:val="28"/>
          <w:sz w:val="28"/>
          <w:szCs w:val="28"/>
          <w:rtl w:val="true"/>
          <w:lang w:bidi="fa-IR"/>
        </w:rPr>
        <w:t>إنّي رأیت أمین الله واجهني</w:t>
      </w:r>
    </w:p>
    <w:p>
      <w:pPr>
        <w:pStyle w:val="BookText"/>
        <w:rPr/>
      </w:pPr>
      <w:r>
        <w:rPr>
          <w:rFonts w:ascii="IRNazanin" w:hAnsi="IRNazanin" w:eastAsia="IRNazanin"/>
          <w:color w:val="111111"/>
          <w:sz w:val="28"/>
          <w:sz w:val="28"/>
          <w:szCs w:val="28"/>
          <w:rtl w:val="true"/>
          <w:lang w:bidi="fa-IR"/>
        </w:rPr>
        <w:t>ثمّ استمرّ فكاد الخوف یذعرني</w:t>
      </w:r>
    </w:p>
    <w:p>
      <w:pPr>
        <w:pStyle w:val="BookText"/>
        <w:rPr/>
      </w:pPr>
      <w:r>
        <w:rPr>
          <w:rFonts w:ascii="IRNazanin" w:hAnsi="IRNazanin" w:eastAsia="IRNazanin"/>
          <w:color w:val="111111"/>
          <w:sz w:val="28"/>
          <w:sz w:val="28"/>
          <w:szCs w:val="28"/>
          <w:rtl w:val="true"/>
          <w:lang w:bidi="fa-IR"/>
        </w:rPr>
        <w:t>فقلت ظنّي وما أدري أیصدقني</w:t>
      </w:r>
    </w:p>
    <w:p>
      <w:pPr>
        <w:pStyle w:val="BookText"/>
        <w:rPr/>
      </w:pPr>
      <w:r>
        <w:rPr>
          <w:rFonts w:ascii="IRNazanin" w:hAnsi="IRNazanin" w:eastAsia="IRNazanin"/>
          <w:color w:val="111111"/>
          <w:sz w:val="28"/>
          <w:sz w:val="28"/>
          <w:szCs w:val="28"/>
          <w:rtl w:val="true"/>
          <w:lang w:bidi="fa-IR"/>
        </w:rPr>
        <w:t>وسوف أبلیك إن أعلنت دعوتهم</w:t>
      </w:r>
    </w:p>
    <w:p>
      <w:pPr>
        <w:pStyle w:val="BookText"/>
        <w:rPr/>
      </w:pPr>
      <w:r>
        <w:rPr>
          <w:rFonts w:ascii="Amiri" w:hAnsi="Amiri" w:eastAsia="Amiri" w:cs="Amiri"/>
          <w:color w:val="111111"/>
          <w:sz w:val="28"/>
          <w:sz w:val="28"/>
          <w:szCs w:val="28"/>
          <w:rtl w:val="true"/>
          <w:lang w:bidi="ar-SA"/>
        </w:rPr>
        <w:t>وما لشيء قضاه</w:t>
      </w:r>
    </w:p>
    <w:p>
      <w:pPr>
        <w:pStyle w:val="BookText"/>
        <w:rPr/>
      </w:pPr>
      <w:r>
        <w:rPr>
          <w:rFonts w:ascii="IRNazanin" w:hAnsi="IRNazanin" w:eastAsia="IRNazanin"/>
          <w:color w:val="111111"/>
          <w:sz w:val="28"/>
          <w:sz w:val="28"/>
          <w:szCs w:val="28"/>
          <w:rtl w:val="true"/>
          <w:lang w:bidi="fa-IR"/>
        </w:rPr>
        <w:t>الله من غیر</w:t>
      </w:r>
    </w:p>
    <w:p>
      <w:pPr>
        <w:pStyle w:val="BookText"/>
        <w:rPr/>
      </w:pPr>
      <w:r>
        <w:rPr>
          <w:rFonts w:ascii="IRNazanin" w:hAnsi="IRNazanin" w:eastAsia="IRNazanin"/>
          <w:color w:val="111111"/>
          <w:sz w:val="28"/>
          <w:sz w:val="28"/>
          <w:szCs w:val="28"/>
          <w:rtl w:val="true"/>
          <w:lang w:bidi="fa-IR"/>
        </w:rPr>
        <w:t>وما لها بخفيّ الغیب من خبر</w:t>
      </w:r>
    </w:p>
    <w:p>
      <w:pPr>
        <w:pStyle w:val="BookText"/>
        <w:rPr/>
      </w:pPr>
      <w:r>
        <w:rPr>
          <w:rFonts w:ascii="IRNazanin" w:hAnsi="IRNazanin" w:eastAsia="IRNazanin"/>
          <w:color w:val="111111"/>
          <w:sz w:val="28"/>
          <w:sz w:val="28"/>
          <w:szCs w:val="28"/>
          <w:rtl w:val="true"/>
          <w:lang w:bidi="fa-IR"/>
        </w:rPr>
        <w:t>أمراً أراه سیأتي الناس من اُخر</w:t>
      </w:r>
    </w:p>
    <w:p>
      <w:pPr>
        <w:pStyle w:val="BookText"/>
        <w:rPr/>
      </w:pPr>
      <w:r>
        <w:rPr>
          <w:rFonts w:ascii="IRNazanin" w:hAnsi="IRNazanin" w:eastAsia="IRNazanin"/>
          <w:color w:val="111111"/>
          <w:sz w:val="28"/>
          <w:sz w:val="28"/>
          <w:szCs w:val="28"/>
          <w:rtl w:val="true"/>
          <w:lang w:bidi="fa-IR"/>
        </w:rPr>
        <w:t>في ما مضی من قدیم الدهر والعصر</w:t>
      </w:r>
    </w:p>
    <w:p>
      <w:pPr>
        <w:pStyle w:val="BookText"/>
        <w:rPr/>
      </w:pPr>
      <w:r>
        <w:rPr>
          <w:rFonts w:ascii="IRNazanin" w:hAnsi="IRNazanin" w:eastAsia="IRNazanin"/>
          <w:color w:val="111111"/>
          <w:sz w:val="28"/>
          <w:sz w:val="28"/>
          <w:szCs w:val="28"/>
          <w:rtl w:val="true"/>
          <w:lang w:bidi="fa-IR"/>
        </w:rPr>
        <w:t>جبریل أنّك مبعوث إلی البشر</w:t>
      </w:r>
    </w:p>
    <w:p>
      <w:pPr>
        <w:pStyle w:val="BookText"/>
        <w:rPr/>
      </w:pPr>
      <w:r>
        <w:rPr>
          <w:rFonts w:ascii="IRNazanin" w:hAnsi="IRNazanin" w:eastAsia="IRNazanin"/>
          <w:color w:val="111111"/>
          <w:sz w:val="28"/>
          <w:sz w:val="28"/>
          <w:szCs w:val="28"/>
          <w:rtl w:val="true"/>
          <w:lang w:bidi="fa-IR"/>
        </w:rPr>
        <w:t>لك الإله فرجّي الخیر وانتظري</w:t>
      </w:r>
    </w:p>
    <w:p>
      <w:pPr>
        <w:pStyle w:val="BookText"/>
        <w:rPr/>
      </w:pPr>
      <w:r>
        <w:rPr>
          <w:rFonts w:ascii="IRNazanin" w:hAnsi="IRNazanin" w:eastAsia="IRNazanin"/>
          <w:color w:val="111111"/>
          <w:sz w:val="28"/>
          <w:sz w:val="28"/>
          <w:szCs w:val="28"/>
          <w:rtl w:val="true"/>
          <w:lang w:bidi="fa-IR"/>
        </w:rPr>
        <w:t>عن أمر ما یری في النوم والسهر</w:t>
      </w:r>
    </w:p>
    <w:p>
      <w:pPr>
        <w:pStyle w:val="BookText"/>
        <w:rPr/>
      </w:pPr>
      <w:r>
        <w:rPr>
          <w:rFonts w:ascii="IRNazanin" w:hAnsi="IRNazanin" w:eastAsia="IRNazanin"/>
          <w:color w:val="111111"/>
          <w:sz w:val="28"/>
          <w:sz w:val="28"/>
          <w:szCs w:val="28"/>
          <w:rtl w:val="true"/>
          <w:lang w:bidi="fa-IR"/>
        </w:rPr>
        <w:t>یقف منه اُعالي الجلد والشعر</w:t>
      </w:r>
    </w:p>
    <w:p>
      <w:pPr>
        <w:pStyle w:val="BookText"/>
        <w:rPr/>
      </w:pPr>
      <w:r>
        <w:rPr>
          <w:rFonts w:ascii="IRNazanin" w:hAnsi="IRNazanin" w:eastAsia="IRNazanin"/>
          <w:color w:val="111111"/>
          <w:sz w:val="28"/>
          <w:sz w:val="28"/>
          <w:szCs w:val="28"/>
          <w:rtl w:val="true"/>
          <w:lang w:bidi="fa-IR"/>
        </w:rPr>
        <w:t>في صورة أكملت في أهیب الصور</w:t>
      </w:r>
    </w:p>
    <w:p>
      <w:pPr>
        <w:pStyle w:val="BookText"/>
        <w:rPr/>
      </w:pPr>
      <w:r>
        <w:rPr>
          <w:rFonts w:ascii="IRNazanin" w:hAnsi="IRNazanin" w:eastAsia="IRNazanin"/>
          <w:color w:val="111111"/>
          <w:sz w:val="28"/>
          <w:sz w:val="28"/>
          <w:szCs w:val="28"/>
          <w:rtl w:val="true"/>
          <w:lang w:bidi="fa-IR"/>
        </w:rPr>
        <w:t>ممّا یسلم ما حولي من الشجر</w:t>
      </w:r>
    </w:p>
    <w:p>
      <w:pPr>
        <w:pStyle w:val="BookText"/>
        <w:rPr/>
      </w:pPr>
      <w:r>
        <w:rPr>
          <w:rFonts w:ascii="IRNazanin" w:hAnsi="IRNazanin" w:eastAsia="IRNazanin"/>
          <w:color w:val="111111"/>
          <w:sz w:val="28"/>
          <w:sz w:val="28"/>
          <w:szCs w:val="28"/>
          <w:rtl w:val="true"/>
          <w:lang w:bidi="fa-IR"/>
        </w:rPr>
        <w:t>أن سوف یبعث یتلو منزل السور</w:t>
      </w:r>
    </w:p>
    <w:p>
      <w:pPr>
        <w:pStyle w:val="BookText"/>
        <w:rPr/>
      </w:pPr>
      <w:r>
        <w:rPr>
          <w:rFonts w:ascii="IRNazanin" w:hAnsi="IRNazanin" w:eastAsia="IRNazanin"/>
          <w:color w:val="111111"/>
          <w:sz w:val="28"/>
          <w:sz w:val="28"/>
          <w:szCs w:val="28"/>
          <w:rtl w:val="true"/>
          <w:lang w:bidi="fa-IR"/>
        </w:rPr>
        <w:t>من الجهاد</w:t>
      </w:r>
    </w:p>
    <w:p>
      <w:pPr>
        <w:pStyle w:val="BookText"/>
        <w:rPr/>
      </w:pPr>
      <w:r>
        <w:rPr>
          <w:rFonts w:ascii="Amiri" w:hAnsi="Amiri" w:eastAsia="Amiri" w:cs="Amiri"/>
          <w:color w:val="111111"/>
          <w:sz w:val="28"/>
          <w:sz w:val="28"/>
          <w:szCs w:val="28"/>
          <w:rtl w:val="true"/>
          <w:lang w:bidi="ar-SA"/>
        </w:rPr>
        <w:t>بلا مَنّ ولا كدر</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من طریق ابن بكیر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أبونعیم الأبیات كلّها في دلائل النبوّة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الفصل السابع عشر في ذكر بدء الوحي وكیفیّة ترائي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فاز في ما ینوبهم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ویشقی به العاني الغويّ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فریقان منها فرقة في جنانة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بأجواز الجحیم یعلّل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هاماتهم ثمّ مزعل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لنا بخفيّ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ما سألت عنه لاُخبرها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الناس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 الّذي ترجین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خیر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سیصدقني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تتلو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اولیك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الجهاد بلا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ابن قدامة القسم الأوّل من الأبیات في أنساب القرشیّین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ذكر بني‌أسد بن عبدالعزّی بن قصيّ، ترجمة ورقة بن نوفل بن أسد، ولفظه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 منهم بطاعة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بأغلال الجحیم تسلل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وأحكامه في خلقه لا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كثیرة في هذا المعنی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خدیجة بنت خویلد امرأة موسرة تاجرة ذات مال، فكلّمها أبوطالب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فوجّهته إلی الشام، ومعه میسرة غلامها، فعرفت خدیجة البركة والنماء في مالها علی یده، وأخبرها میسرة بما كان یقال فیه، وكانت امرأة عاقلة حازمة برزة، مرغوباً فیها؛ لشرفها ویسارها، فدسّت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علیه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یتزوّجها </w:t>
      </w:r>
      <w:r>
        <w:rPr>
          <w:rFonts w:eastAsia="Amiri" w:cs="Amiri" w:ascii="Amiri" w:hAnsi="Amiri"/>
          <w:color w:val="111111"/>
          <w:sz w:val="28"/>
          <w:szCs w:val="28"/>
          <w:rtl w:val="true"/>
          <w:lang w:bidi="ar-SA"/>
        </w:rPr>
        <w:t>...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سنة رأی شیئاً في الهوی كأنّه ظلّة تهوی إلیه ففزع من ذلك، فسمع صوتاً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فإنّي جبریل، فجاء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خدیجة حزیناً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رأیت شیئاً خفته،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فإنّي جبریل، وأخاف علی نفسي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خدیجة وأتت إلی ورقة بن نوفل، وكان ابن عمّها، وكان قرأ الكتب، وقد تبصّر في العلوم،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إنّ صاحبي قد رأی شیئاً وخاف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جبریل، فقال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ناموس الله الأكبر وسفیره إلی الأنبیاء</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صاحبك قد رأی هذا فهو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فأخبرته بذلك، فبینما هو جالس مع خدیجة ذات یوم إذ رأی شخصاً بین السماء والأرض،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إنّي رأی شخصاً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منها، فكشفت رأسها وجعلت رأسه علی بطنها،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أعرض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فإنّه ملك، لو كان شیطاناً ما استحیا </w:t>
      </w:r>
      <w:r>
        <w:rPr>
          <w:rFonts w:eastAsia="IRNazanin" w:cs="IRNazanin"/>
          <w:color w:val="111111"/>
          <w:sz w:val="28"/>
          <w:szCs w:val="28"/>
          <w:rtl w:val="true"/>
          <w:lang w:bidi="fa-IR"/>
        </w:rPr>
        <w:t>... .</w:t>
      </w:r>
      <w:r>
        <w:rPr>
          <w:rStyle w:val="FootnoteAnchor"/>
          <w:rtl w:val="true"/>
        </w:rPr>
        <w:footnoteReference w:id="92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السبب في ذلك أنّ خدیجة كانت امرأة تاجرة ذات شرف ومال، تستأجر الرجال في مالها وتضاربهم إیّاه بشيء تجعله لهم منه، وكانت قریش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بلغها من صدق حدیثه وعظیم أمانته وكریم أخلاقه بعثت إلیه وعرضت علیه أن یخرج في مال لها إلی الشام تاجراً، وتعطیه أفضل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كانت تعطي غیره من التجّار مع غلام لها یقال له میسرة،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في مالها معه غلامها میسرة حتّی قدم الشام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قریباً من صومعة راهب من الرهبان، فاطّلع الراهب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 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الّتي خرج بها، واشتری ما أراد أن یشتري،ثمّ أقبل قافلاً إلی مكّة ومعه میسرة، فكان میسرة إذا كانت الهاجرة واشتدّ الحرّ یری ظلّاً علی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وهو یسیر علی بعیره، فلمّا قدم مكّة علی خدیجة بمالها باعت ما جاء به، وأخبرها میسرة عن قول الراهب وعن ما كان من أمر الإظلال، وكانت خدیجة امرأة حازمة شریفة لبیبة، فلمّا أخبرها میسرة بما أخبرها بعثت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رغبت فیك وفي قرابتك وفي أمانتك وحسن خلقك وصدق حدیثك </w:t>
      </w:r>
      <w:r>
        <w:rPr>
          <w:rFonts w:eastAsia="IRNazanin" w:cs="IRNazanin"/>
          <w:color w:val="111111"/>
          <w:sz w:val="28"/>
          <w:szCs w:val="28"/>
          <w:rtl w:val="true"/>
          <w:lang w:bidi="fa-IR"/>
        </w:rPr>
        <w:t>...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نوفل بن أسد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بنت خویلد تسأله عن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اُراه إلّا نبيّ هذه الاُمّة الّذي بشّر به موسی وعیسی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خدیجة بنت خویلد ذات شرف ویسار، وكان لها متاجر ومضاربات، فلمّا عرفت أمانة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لهجته أبضعته مالاً یتّجر به إلی الشام مضارباً، وأنفذت معه مولاها میسرة لیخدمه في طریقه، فنزل ذات یوم تحت صومعة راهب، فرأی الراهب من ظهور كرامة الله تعالی له ما علم أنّه لا یكون إلّا لنبيّ، فقال 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من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میسرة یراه إذا ركب تظلّه غمامة تقیه حرّ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علی خدیجة قصّ میسرة علیها حدیث الراهب، وما شاهده من ظلّ الغمامة، وما تضاعف من ربح التجارة، فتنبّهت به علی عظم شأنه وشواهد برهانه، فرغبت خدیجة في نكاحه </w:t>
      </w:r>
      <w:r>
        <w:rPr>
          <w:rFonts w:eastAsia="IRNazanin" w:cs="IRNazanin"/>
          <w:color w:val="111111"/>
          <w:sz w:val="28"/>
          <w:szCs w:val="28"/>
          <w:rtl w:val="true"/>
          <w:lang w:bidi="fa-IR"/>
        </w:rPr>
        <w:t>...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ومعه تجارات كثیرة، فلمّا خرجوا من المنزل عادت الغمامة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فوق رأسه تظلّه حتّی انتهوا إلی باب بحیرا الراهب، فنظر بحیرا إلی الغمامة ففزع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میسرة غلام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تجارة نرید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 محمّد سرّاً من وقّاص ومیسرة وقبّل رأسه وقدمیه،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بك، وأشهد أنّك الّذي ذكرك الله في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عرفت فیك العلامات كلّها ما خلا خصلة واحدة، فأوضح لي عن كتفیك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له، فإذا هو بخاتم النبوّة یتلألؤ، فأقبل علیه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أنّك رسول الله النبيّ الاُمّيّ الّذي بشّر بك عیسی ابن مریم،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بعدي تحت هذه الشجرة إلّا النبيّ الاُمّيّ الهاشمي العربي المكّي المدني صاحب الحوض والشفاعة، صاحب لواء الحمد، صاحب القضیب والناقة، صاحب التاج والهراوة، قارع باب الجنّة، صاحب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احفظ علی هذا من الیهود فإنّهم أعداؤه، ولن یجعل الله لهم علیه سبیلاً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مضوا حتّی انتهوا إلی الشام، فباعوا متاعهم، وربح میسرة ربحاً لم یربح مثله قطّ، ثمّ رجعا قافلین إلی مكّة، 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إنّا اتّجرنا لخدیجة أربعین سنة ما </w:t>
      </w:r>
    </w:p>
    <w:p>
      <w:pPr>
        <w:pStyle w:val="BookText"/>
        <w:rPr/>
      </w:pPr>
      <w:r>
        <w:rPr>
          <w:rFonts w:ascii="IRNazanin" w:hAnsi="IRNazanin" w:eastAsia="IRNazanin"/>
          <w:color w:val="111111"/>
          <w:sz w:val="28"/>
          <w:sz w:val="28"/>
          <w:szCs w:val="28"/>
          <w:rtl w:val="true"/>
          <w:lang w:bidi="fa-IR"/>
        </w:rPr>
        <w:t>رأیت ربحاً قطّ أكثر من هذا الربح علی وجهك، فهل لك أن تسبقني إلی خدیجة فتخبرها بالّذي رزقها الله علی یدیك لعلّها تزیدك بكرة علی بكرتیك؟</w:t>
      </w:r>
    </w:p>
    <w:p>
      <w:pPr>
        <w:pStyle w:val="BookText"/>
        <w:rPr/>
      </w:pPr>
      <w:r>
        <w:rPr>
          <w:rFonts w:ascii="IRNazanin" w:hAnsi="IRNazanin" w:eastAsia="IRNazanin"/>
          <w:color w:val="111111"/>
          <w:sz w:val="28"/>
          <w:sz w:val="28"/>
          <w:szCs w:val="28"/>
          <w:rtl w:val="true"/>
          <w:lang w:bidi="fa-IR"/>
        </w:rPr>
        <w:t>فركب النبيّ قعوداً أحمر، وكانت خدیجة إذا أصابها الحرّ كانت تحمل حتّی تصعد عِلّیة لها فوق البیت، واستندت إلی سریرها، یروحها كلّ یوم سبعون جاریة بالذوائب، فكانت لا تمشي علی الأرض، ولكنّها تحمل علی السریر، فلمّا صعدت فوق البیت فإذا هي بمحمّد قد أقبل علی ناقة لها، علی رأسه قبّة من یاقوت أحمر، وعن یمینه ملك شاهر سیفاً، وعلی یساره ملك شاهر سیفاً، وفوقه غمامة تسیر معه تظلّه، وإذا الطیور حوله یحفّونه بأجنحتهم ویروّحونه، فنظرت خدیجة ولم تعلم أنّه محمّد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 وإلی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أقبل نحو دارها فوثبت من السریر مسرعة إلی الباب، فإذا هو محمّد قد نزل عن ناقته وأناخها، فلمّا نظرت إلیه خدیجة قالت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الّذي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وأنكرت ذلك، فبشّرها النبيّ بالّذي ربحا،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وأین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بالبادیة وسیقدم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إلینا بالإقبال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أرادت بذلك أن تعلم أ هو الّذي رأت أو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فركب النبيّ وضرب بطن الناقة وخرج، وصعدت خدیجة واستیقنت أنّه أجیرها محمّد، فمضی محمّد، وتفكّرت خدیجة في أمره، فذهب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جمیعاً حتّی قدموا مكّة، فخلت خدیجة بمیسرة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أصدقني قصّة محمّد قلیلها وكثیرها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 أخبرني بحیرا الراهب أنّ محمّداً نبيّ من الأنبیاء،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علیه من الیهود فإنّهم أعداؤه، ولن یجعل الله لهم علیه سبیلاً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عليّ هذا الحدیث یا میسرة، واذهب فأنت حرّ، وأولادك أحرار، ولك عشرة آلاف درهم من مالي </w:t>
      </w:r>
      <w:r>
        <w:rPr>
          <w:rFonts w:eastAsia="IRNazanin" w:cs="IRNazanin"/>
          <w:color w:val="111111"/>
          <w:sz w:val="28"/>
          <w:szCs w:val="28"/>
          <w:rtl w:val="true"/>
          <w:lang w:bidi="fa-IR"/>
        </w:rPr>
        <w:t>...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بالوحي وأتاه جبریل أفزعه ذلك وجاء إلی خدیجة فأخبرها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ابن عمّ واثبت؛ فوالّذي نفس خدیجة بیده إنّي لأرجو أن تكون نبيّ هذه الاُمّة، ثمّ جمعت علیها ثیابها فانطلقت إلی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أخبرها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والّذي نفسي بیده لئن كنتِ قد صدقتني یا خدیجة لقد جاءه الناموس الأكبر الّذي كان یأتي موسی، وأنّه لنبيّ هذه الاُمّة، فقولي له فلیتثبّت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خدیجة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بخبر ورقة، فسلّی ذلك عنه بعض ما هو فیه من الهمّ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92" w:name="pg17021_198184"/>
    </w:p>
    <w:p>
      <w:pPr>
        <w:pStyle w:val="Heading3"/>
        <w:numPr>
          <w:ilvl w:val="2"/>
          <w:numId w:val="1"/>
        </w:numPr>
        <w:rPr/>
      </w:pPr>
      <w:bookmarkStart w:id="993" w:name="__RefHeading___Toc3751323_3381743652"/>
      <w:bookmarkStart w:id="994" w:name="_Toc399"/>
      <w:bookmarkEnd w:id="992"/>
      <w:bookmarkEnd w:id="993"/>
      <w:r>
        <w:rPr>
          <w:rtl w:val="true"/>
        </w:rPr>
        <w:t>الباب التاسع</w:t>
      </w:r>
      <w:r>
        <w:rPr>
          <w:rtl w:val="true"/>
        </w:rPr>
        <w:t xml:space="preserve">: </w:t>
      </w:r>
      <w:r>
        <w:rPr>
          <w:rtl w:val="true"/>
        </w:rPr>
        <w:t xml:space="preserve">معرفتها </w:t>
      </w:r>
      <w:r>
        <w:rPr>
          <w:rtl w:val="true"/>
        </w:rPr>
        <w:t>(</w:t>
      </w:r>
      <w:r>
        <w:rPr>
          <w:rtl w:val="true"/>
        </w:rPr>
        <w:t>سلام الله عليها</w:t>
      </w:r>
      <w:r>
        <w:rPr>
          <w:rtl w:val="true"/>
        </w:rPr>
        <w:t xml:space="preserve">) </w:t>
      </w:r>
      <w:r>
        <w:rPr>
          <w:rtl w:val="true"/>
        </w:rPr>
        <w:t>بنبوّة النبيّ</w:t>
      </w:r>
      <w:bookmarkEnd w:id="994"/>
    </w:p>
    <w:p>
      <w:pPr>
        <w:pStyle w:val="Heading4"/>
        <w:numPr>
          <w:ilvl w:val="3"/>
          <w:numId w:val="1"/>
        </w:numPr>
        <w:rPr/>
      </w:pPr>
      <w:bookmarkStart w:id="995" w:name="__RefHeading___Toc3751325_3381743652"/>
      <w:bookmarkStart w:id="996" w:name="_Toc400"/>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النبيّ</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أبي‌حكیم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طرخان التیمي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Heading4"/>
        <w:numPr>
          <w:ilvl w:val="3"/>
          <w:numId w:val="1"/>
        </w:numPr>
        <w:rPr/>
      </w:pPr>
      <w:bookmarkStart w:id="997" w:name="__RefHeading___Toc3751327_3381743652"/>
      <w:bookmarkStart w:id="998" w:name="_Toc401"/>
      <w:bookmarkEnd w:id="997"/>
      <w:r>
        <w:rPr/>
        <w:t>1</w:t>
      </w:r>
      <w:r>
        <w:rPr>
          <w:rtl w:val="true"/>
        </w:rPr>
        <w:t xml:space="preserve">. </w:t>
      </w:r>
      <w:r>
        <w:rPr>
          <w:rtl w:val="true"/>
        </w:rPr>
        <w:t>إسماعیل بن أبي‌حكیم</w:t>
      </w:r>
      <w:bookmarkEnd w:id="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إسماعیل بن أبي‌حكیم مولی الزبیر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حدّث عن خدیجة بنت خویلد أنّها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تثبّتته به في ما أكرمه الله به من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هل تستطیع أن تخبرني بصاحبك هذا الّذي یأتیك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یوماً، إذ جاء جبریل، فرآه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جبریل قد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إلی شقّي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إلی شقّي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bookmarkStart w:id="999" w:name="pg17021_198187"/>
    </w:p>
    <w:p>
      <w:pPr>
        <w:pStyle w:val="BookText"/>
        <w:rPr/>
      </w:pPr>
      <w:bookmarkEnd w:id="999"/>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فألقت خمارها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حجرها،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الشیطان، إنّ هذا لملك یا ابن عمّ فاثبت، وأبشر، ثمّ آمنت به، وشهدت أنّ الّذي جاء به الحقّ</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وأورده الکتبي في عیون التواریخ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السفر الأوّل، ذکر ابتداء الوحي إلی النبيّ، مختصراً</w:t>
      </w:r>
      <w:r>
        <w:rPr>
          <w:rFonts w:eastAsia="IRNazanin" w:cs="IRNazanin"/>
          <w:color w:val="111111"/>
          <w:sz w:val="28"/>
          <w:szCs w:val="28"/>
          <w:rtl w:val="true"/>
          <w:lang w:bidi="fa-IR"/>
        </w:rPr>
        <w:t>.</w:t>
      </w:r>
    </w:p>
    <w:p>
      <w:pPr>
        <w:pStyle w:val="Heading4"/>
        <w:numPr>
          <w:ilvl w:val="3"/>
          <w:numId w:val="1"/>
        </w:numPr>
        <w:rPr/>
      </w:pPr>
      <w:bookmarkStart w:id="1000" w:name="__RefHeading___Toc3751329_3381743652"/>
      <w:bookmarkStart w:id="1001" w:name="_Toc402"/>
      <w:bookmarkEnd w:id="1000"/>
      <w:r>
        <w:rPr/>
        <w:t>2</w:t>
      </w:r>
      <w:r>
        <w:rPr>
          <w:rtl w:val="true"/>
        </w:rPr>
        <w:t xml:space="preserve">. </w:t>
      </w:r>
      <w:r>
        <w:rPr>
          <w:rtl w:val="true"/>
        </w:rPr>
        <w:t>سعید بن جبیر</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عبدالحمید، عن أشعث، عن جعفر بن أبي‌المغیرة، عن سعید بن جبیر،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نساء قریش في عید لهنّ، فجاءهنّ یهودي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یوشك أن یبعث فیکنّ نبيّ، فأیّتکنّ استطاعت أن تكون له أرضاً یطؤها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فشتمنه وطردنه، ووقر ذلك في صدر خدیجة، وكانت استأجرت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وبعثته مع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فبینما هي تنتظر قدومهما نظرت رجلاً یطلع من عقبة المدینة، ولیس في السماء غیم إلّا قدر ما یظلّه، وإذا هو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قول الیهودي حقّاً فالمبعوث محمّد </w:t>
      </w:r>
      <w:r>
        <w:rPr>
          <w:rFonts w:eastAsia="IRNazanin" w:cs="IRNazanin"/>
          <w:color w:val="111111"/>
          <w:sz w:val="28"/>
          <w:szCs w:val="28"/>
          <w:rtl w:val="true"/>
          <w:lang w:bidi="fa-IR"/>
        </w:rPr>
        <w:t>... .</w:t>
      </w:r>
      <w:r>
        <w:rPr>
          <w:rStyle w:val="FootnoteAnchor"/>
          <w:rtl w:val="true"/>
        </w:rPr>
        <w:footnoteReference w:id="929"/>
      </w:r>
      <w:bookmarkStart w:id="1002" w:name="pg17021_198189"/>
    </w:p>
    <w:p>
      <w:pPr>
        <w:pStyle w:val="Heading4"/>
        <w:numPr>
          <w:ilvl w:val="3"/>
          <w:numId w:val="1"/>
        </w:numPr>
        <w:rPr/>
      </w:pPr>
      <w:bookmarkStart w:id="1003" w:name="__RefHeading___Toc3751331_3381743652"/>
      <w:bookmarkStart w:id="1004" w:name="_Toc403"/>
      <w:bookmarkEnd w:id="1002"/>
      <w:bookmarkEnd w:id="1003"/>
      <w:r>
        <w:rPr/>
        <w:t>3</w:t>
      </w:r>
      <w:r>
        <w:rPr>
          <w:rtl w:val="true"/>
        </w:rPr>
        <w:t xml:space="preserve">. </w:t>
      </w:r>
      <w:r>
        <w:rPr>
          <w:rtl w:val="true"/>
        </w:rPr>
        <w:t>سعید بن المسیّب</w:t>
      </w:r>
      <w:bookmarkEnd w:id="1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في من رأی أوّل ما رأی أنّ الله أراه رؤیا في المنام، فشقّت علیه، فذكرها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 خدیجة بنت خویلد، فعصمها الله من التكذیب، وشرح صدرها بالتصدیق،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لا یصنع بك إلّا خیراً</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1005" w:name="__RefHeading___Toc3751333_3381743652"/>
      <w:bookmarkStart w:id="1006" w:name="_Toc404"/>
      <w:bookmarkEnd w:id="1005"/>
      <w:r>
        <w:rPr/>
        <w:t>4</w:t>
      </w:r>
      <w:r>
        <w:rPr>
          <w:rtl w:val="true"/>
        </w:rPr>
        <w:t xml:space="preserve">. </w:t>
      </w:r>
      <w:r>
        <w:rPr>
          <w:rtl w:val="true"/>
        </w:rPr>
        <w:t>اُمّ‌سلمة</w:t>
      </w:r>
      <w:bookmarkEnd w:id="10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والفهري ومحمّد بن مسلمة، عن الحارث بن محمّد الفهري، عن إسماعیل بن أبي‌حكیم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عمر بن عبدالعزیز، عن أبي‌بكر بن عبدالرحمان بن الحارث بن هشام، عن اُمّ‌سلمة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خدیجة بنت خویلد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أ تستطیع إذا جاءك هذا الّذي یأتیك أن تخبرني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جبرائیل علیه السلام ذات یوم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صاحبي الّذي یأتیني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فاجلس علی فخذي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فاجلس علی فخذي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فتخمّرت فطرحت خماري،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ملك كریم، لا والله، ما هذا شیطان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لورقة بن نوفل بن أسد بن عبدالعزّی بن قصيّ ذلك ممّا أخبرني محمّد، فقال ورقة</w:t>
      </w:r>
      <w:r>
        <w:rPr>
          <w:rFonts w:eastAsia="IRNazanin" w:cs="IRNazanin"/>
          <w:color w:val="111111"/>
          <w:sz w:val="28"/>
          <w:szCs w:val="28"/>
          <w:rtl w:val="true"/>
          <w:lang w:bidi="fa-IR"/>
        </w:rPr>
        <w:t xml:space="preserve">: </w:t>
      </w:r>
      <w:bookmarkStart w:id="1007" w:name="pg17021_198191"/>
    </w:p>
    <w:p>
      <w:pPr>
        <w:pStyle w:val="BookText"/>
        <w:rPr/>
      </w:pPr>
      <w:bookmarkEnd w:id="1007"/>
      <w:r>
        <w:rPr>
          <w:rFonts w:ascii="Amiri" w:hAnsi="Amiri" w:eastAsia="Amiri" w:cs="Amiri"/>
          <w:color w:val="111111"/>
          <w:sz w:val="28"/>
          <w:sz w:val="28"/>
          <w:szCs w:val="28"/>
          <w:rtl w:val="true"/>
          <w:lang w:bidi="ar-SA"/>
        </w:rPr>
        <w:t>إن یك حقّاً یا</w:t>
      </w:r>
    </w:p>
    <w:p>
      <w:pPr>
        <w:pStyle w:val="BookText"/>
        <w:rPr/>
      </w:pPr>
      <w:r>
        <w:rPr>
          <w:rFonts w:ascii="IRNazanin" w:hAnsi="IRNazanin" w:eastAsia="IRNazanin"/>
          <w:color w:val="111111"/>
          <w:sz w:val="28"/>
          <w:sz w:val="28"/>
          <w:szCs w:val="28"/>
          <w:rtl w:val="true"/>
          <w:lang w:bidi="fa-IR"/>
        </w:rPr>
        <w:t>خدیجة فاعلمي</w:t>
      </w:r>
    </w:p>
    <w:p>
      <w:pPr>
        <w:pStyle w:val="BookText"/>
        <w:rPr/>
      </w:pPr>
      <w:r>
        <w:rPr>
          <w:rFonts w:ascii="IRNazanin" w:hAnsi="IRNazanin" w:eastAsia="IRNazanin"/>
          <w:color w:val="111111"/>
          <w:sz w:val="28"/>
          <w:sz w:val="28"/>
          <w:szCs w:val="28"/>
          <w:rtl w:val="true"/>
          <w:lang w:bidi="fa-IR"/>
        </w:rPr>
        <w:t>حدیثك إیّانا</w:t>
      </w:r>
    </w:p>
    <w:p>
      <w:pPr>
        <w:pStyle w:val="BookText"/>
        <w:rPr/>
      </w:pPr>
      <w:r>
        <w:rPr>
          <w:rFonts w:ascii="IRNazanin" w:hAnsi="IRNazanin" w:eastAsia="IRNazanin"/>
          <w:color w:val="111111"/>
          <w:sz w:val="28"/>
          <w:sz w:val="28"/>
          <w:szCs w:val="28"/>
          <w:rtl w:val="true"/>
          <w:lang w:bidi="fa-IR"/>
        </w:rPr>
        <w:t xml:space="preserve">فأحمد مرسل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أبوبكر بن عبدالرحمان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اُمّ‌سلمة،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خدیجة تقول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تستطیع إذا جاءك هذا الّذي یأتیك أن تخبرني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جبریل علیه السلام یوماً وأنا عنده،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أخي الّذي یأتیني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فاجلس علی فخذي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فجلس علی فخذي الأیمن،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فتحرّك فاجلس علی فخذي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فجلس علی فخذي الأیسر،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فطرحت عنّي خماري،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هذا ملك كریم، لا والله، ما هذا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لورقة بن نوفل ذلك بما أخبرني به محمّد،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حقّ یا خدیجة حدیثك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نبيّ حقّاً</w:t>
      </w:r>
      <w:r>
        <w:rPr>
          <w:rFonts w:eastAsia="IRNazanin" w:cs="IRNazanin"/>
          <w:color w:val="111111"/>
          <w:sz w:val="28"/>
          <w:szCs w:val="28"/>
          <w:rtl w:val="true"/>
          <w:lang w:bidi="fa-IR"/>
        </w:rPr>
        <w:t>.</w:t>
      </w:r>
      <w:r>
        <w:rPr>
          <w:rStyle w:val="FootnoteAnchor"/>
          <w:rtl w:val="true"/>
        </w:rPr>
        <w:footnoteReference w:id="932"/>
      </w:r>
    </w:p>
    <w:p>
      <w:pPr>
        <w:pStyle w:val="Heading4"/>
        <w:numPr>
          <w:ilvl w:val="3"/>
          <w:numId w:val="1"/>
        </w:numPr>
        <w:rPr/>
      </w:pPr>
      <w:bookmarkStart w:id="1008" w:name="__RefHeading___Toc3751335_3381743652"/>
      <w:bookmarkStart w:id="1009" w:name="_Toc405"/>
      <w:bookmarkEnd w:id="1008"/>
      <w:r>
        <w:rPr/>
        <w:t>5</w:t>
      </w:r>
      <w:r>
        <w:rPr>
          <w:rtl w:val="true"/>
        </w:rPr>
        <w:t xml:space="preserve">. </w:t>
      </w:r>
      <w:r>
        <w:rPr>
          <w:rtl w:val="true"/>
        </w:rPr>
        <w:t>سلیمان بن طرخان التیمي</w:t>
      </w:r>
      <w:bookmarkEnd w:id="10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طرخان التیمي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بلغنا عن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بعث محمّداً رسولاً علی رأس خمس سنین من بناء الكعبة، فكان أوّل شيء اختصّه الله به من النبوّة والكرامة رؤیا كان یراها، فقصّ ذلك علی زوجته خدیجة بنت خویلد وهي من بنيعبدالعزّی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فوالله </w:t>
      </w:r>
      <w:bookmarkStart w:id="1010" w:name="pg17021_198193"/>
    </w:p>
    <w:p>
      <w:pPr>
        <w:pStyle w:val="BookText"/>
        <w:rPr/>
      </w:pPr>
      <w:bookmarkEnd w:id="1010"/>
      <w:r>
        <w:rPr>
          <w:rFonts w:ascii="IRNazanin" w:hAnsi="IRNazanin" w:eastAsia="IRNazanin"/>
          <w:color w:val="111111"/>
          <w:sz w:val="28"/>
          <w:sz w:val="28"/>
          <w:szCs w:val="28"/>
          <w:rtl w:val="true"/>
          <w:lang w:bidi="fa-IR"/>
        </w:rPr>
        <w:t xml:space="preserve">لا یفعل الله لك إلّا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لقد كنت أعلم أنّ الله لن یفعل بك إلّا خیراً، وأشهد أنّك نبيّ هذه الاُمّة الّذي تنتظره الیهود، قد أخبرني به قبل أن أتزوّجك ناصح غلامي وبحیرا الراهب، وأمرني أن أتزوّجك منذ أكثر من عشرین سنة، فلم تزل عن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طعم وضحك، ثمّ خرجت إلی الراهب وكان قریباً من مكّة، فلمّا دنت منه وعرفها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یا سیّدة نساء قریش؟ وكذلك كانت تسمّی،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إلیك لتخبرني عن جبریل؟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ربّنا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جبریل تذكرینه یا سیّدة نساء قریش في هذه البلدة الّتي إنّما یعبد أهلها الأوثان؟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بنصرانیّتك ومسیحك لتخبرني عنه بعلمك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نساء قریش، ذلك أمین الله، ورسوله إلی أنبیائه ورسله الّذي یرسله إلیهم، وهو صاحب الرسل وصاحب موسی وعیسی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فازدادت یقیناً، وعرفت أنّ الله قد أهدی لمحمّد أفضل الكرامة </w:t>
      </w:r>
      <w:r>
        <w:rPr>
          <w:rFonts w:eastAsia="IRNazanin" w:cs="IRNazanin"/>
          <w:color w:val="111111"/>
          <w:sz w:val="28"/>
          <w:szCs w:val="28"/>
          <w:rtl w:val="true"/>
          <w:lang w:bidi="fa-IR"/>
        </w:rPr>
        <w:t>... .</w:t>
      </w:r>
      <w:r>
        <w:rPr>
          <w:rStyle w:val="FootnoteAnchor"/>
          <w:rtl w:val="true"/>
        </w:rPr>
        <w:footnoteReference w:id="933"/>
      </w:r>
    </w:p>
    <w:p>
      <w:pPr>
        <w:pStyle w:val="Heading4"/>
        <w:numPr>
          <w:ilvl w:val="3"/>
          <w:numId w:val="1"/>
        </w:numPr>
        <w:rPr/>
      </w:pPr>
      <w:bookmarkStart w:id="1011" w:name="__RefHeading___Toc3751337_3381743652"/>
      <w:bookmarkStart w:id="1012" w:name="_Toc406"/>
      <w:bookmarkEnd w:id="1011"/>
      <w:r>
        <w:rPr/>
        <w:t>6</w:t>
      </w:r>
      <w:r>
        <w:rPr>
          <w:rtl w:val="true"/>
        </w:rPr>
        <w:t xml:space="preserve">. </w:t>
      </w:r>
      <w:r>
        <w:rPr>
          <w:rtl w:val="true"/>
        </w:rPr>
        <w:t>فاطمة بنت الحسین</w:t>
      </w:r>
      <w:bookmarkEnd w:id="1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حدّثت عبدالله بن حسن هذا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اُمّي فاطمة بنت حسین تحدّث بهذا الحدیث عن خدیجة، إلّا أنّي سمعتها تقول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وبین درعها، فذهب عند ذلك جبریل، فقالت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لملك وما هو بشیطان</w:t>
      </w:r>
      <w:r>
        <w:rPr>
          <w:rFonts w:eastAsia="IRNazanin" w:cs="IRNazanin"/>
          <w:color w:val="111111"/>
          <w:sz w:val="28"/>
          <w:szCs w:val="28"/>
          <w:rtl w:val="true"/>
          <w:lang w:bidi="fa-IR"/>
        </w:rPr>
        <w:t>.</w:t>
      </w:r>
      <w:r>
        <w:rPr>
          <w:rStyle w:val="FootnoteAnchor"/>
          <w:rtl w:val="true"/>
        </w:rPr>
        <w:footnoteReference w:id="934"/>
      </w:r>
      <w:bookmarkStart w:id="1013" w:name="pg17021_198195"/>
    </w:p>
    <w:p>
      <w:pPr>
        <w:pStyle w:val="Heading4"/>
        <w:numPr>
          <w:ilvl w:val="3"/>
          <w:numId w:val="1"/>
        </w:numPr>
        <w:rPr/>
      </w:pPr>
      <w:bookmarkStart w:id="1014" w:name="__RefHeading___Toc3751339_3381743652"/>
      <w:bookmarkStart w:id="1015" w:name="_Toc407"/>
      <w:bookmarkEnd w:id="1013"/>
      <w:bookmarkEnd w:id="1014"/>
      <w:r>
        <w:rPr/>
        <w:t>7</w:t>
      </w:r>
      <w:r>
        <w:rPr>
          <w:rtl w:val="true"/>
        </w:rPr>
        <w:t xml:space="preserve">. </w:t>
      </w:r>
      <w:r>
        <w:rPr>
          <w:rtl w:val="true"/>
        </w:rPr>
        <w:t>ما ورد مرسلاً</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لنساء قریش عید یجتمعن فیه في الجاهلیّة، فإذا هنّ بیهودي في ذلك العید،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ویحكنّ یا معشر نساء قریش ویحکنّ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لیوشك أن یبعث فیكنّ نبيّ، فأیّتكنّ استطاعت أن تكون له أرضاً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یطؤها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فحصبنه وطردنه، ووقر ذلك القول في قلب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قد استأجرته خدیجة، وبعثته مع میسرة إلی الشام، وكان إذا دنا قدومه من مكّة جلست خدیجة في شرفة لها فتری من یطلع من عقبة المدینة، وكان یوم صائف، وهي تنتظر میسرة إذ طلع رجل من عقبة المدینة والسماء لیس فیها سحاب إلّا بقدر ذلك الّذي یظلّ الرجل، فلمّا رأت طلوعه ورأت علی رأسه السحابة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یقوله الیهودي حقّ فما ذلك الرجل إلّا هذا؛ لأنّي لا أری في السماء سحاباً إلّا قدر ما یظلّ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فرمقته بعینها حتّی انتهی إلیها فإذا هو محمّد </w:t>
      </w:r>
      <w:r>
        <w:rPr>
          <w:rFonts w:eastAsia="IRNazanin" w:cs="IRNazanin"/>
          <w:color w:val="111111"/>
          <w:sz w:val="28"/>
          <w:szCs w:val="28"/>
          <w:rtl w:val="true"/>
          <w:lang w:bidi="fa-IR"/>
        </w:rPr>
        <w:t>...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إلی جیاد الأصغر، فهتف به جبریل علیه السلام ولم یبد له، فغشي علیه، فاحتمله ناس من قریش، فأتوا به إلی باب خدیجة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یا خدیجة، قد تزوّجت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خدیجة من السریر فضمّته إلی صدرها، ووضعت رأسه علی حجرها وقبّلت بین عینیه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تزوّجت نبیّاً رسولاً مرسلاً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أفاق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جعلني الله فداك، ما الّذي أصابك؟ وهل رأیت شیئاً أنكرته؟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أصابني إلّا خیر، إلّا أنّي سمعت صوتاً أفزعني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خدیجة </w:t>
      </w:r>
    </w:p>
    <w:p>
      <w:pPr>
        <w:pStyle w:val="BookText"/>
        <w:rPr/>
      </w:pPr>
      <w:r>
        <w:rPr>
          <w:rFonts w:ascii="IRNazanin" w:hAnsi="IRNazanin" w:eastAsia="IRNazanin"/>
          <w:color w:val="111111"/>
          <w:sz w:val="28"/>
          <w:sz w:val="28"/>
          <w:szCs w:val="28"/>
          <w:rtl w:val="true"/>
          <w:lang w:bidi="fa-IR"/>
        </w:rPr>
        <w:t>واستبشرت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الغد اقعد في الموضع الّذي كنت فیه بالأمس فإن یك ملكاً سیرجع إلیك، وإن یك من الشیطان فلیس براجع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یوم الأحد خرج النبيّ حتّی أتی جیاد الأصغر، فهتف به جبریل علیه السلام ولم یبد له، فغشي علیه وحملوه، وفرحت قریش بذلك،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 خدیجة یتخبّطه الشیطان، وقالوا لها مثل القول الأوّل، وردّت علیهم مثل الردّ الأوّل، وعملت خدیجة به مثل عملها الأوّل، فلمّا أفاق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هل رأیت الیوم شیئاً؟ وقصّ علیها القصّة، ففرحت خدیجة،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من الغد فارجع إلی الموضع، فانتهی إلی مكانه فبدا له جبریل علیه السلام في أحسن صورة، وأطیب رائحة </w:t>
      </w:r>
      <w:r>
        <w:rPr>
          <w:rFonts w:eastAsia="IRNazanin" w:cs="IRNazanin"/>
          <w:color w:val="111111"/>
          <w:sz w:val="28"/>
          <w:szCs w:val="28"/>
          <w:rtl w:val="true"/>
          <w:lang w:bidi="fa-IR"/>
        </w:rPr>
        <w:t>...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صاحبك 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ابن عمّ فاجلس علی فخذي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فجلس علی فخذها،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فحوّلته إلی فخذها الیمنی،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خمارها وكشفت عن رأسها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ابن عمّ، فإنّه مَلك ولیس بشیطان</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تسمّی الطاهرة في الجاهلیّة والإسلام، وفي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التیمي أنّها كانت تسمّی سیّدة نساء قریش، وأنّ النبيّ حین أخبرها عن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سمعت باسمه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ركبت إلی بحیرا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سرجس، في ما ذكر المسعودي</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نساء قریش، أنّی لك بهذا الاسم؟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وابن عمّي محمّد أخبرني أنّه یأتیه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إلّا نبيّ مقرّب، فإنّه السفیر بین الله وبین أنبیائه، وإنّ الشیطان لا یجترئ أن یتمثّل به، ولا أن یتسمّی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بمكّة غلام لعتبة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عدّاس، عنده علم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إلیه تسأله عن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لهذه البلاد أن یذكر فیها جبریل یا سیّدة نساء قریش؟ فأخبرته بما یقول النبيّ، فقال عدّاس مثل مقالة الراهب، فكان ممّا زادها الله تعالی به إیماناً ویقیناً</w:t>
      </w:r>
      <w:r>
        <w:rPr>
          <w:rFonts w:eastAsia="IRNazanin" w:cs="IRNazanin"/>
          <w:color w:val="111111"/>
          <w:sz w:val="28"/>
          <w:szCs w:val="28"/>
          <w:rtl w:val="true"/>
          <w:lang w:bidi="fa-IR"/>
        </w:rPr>
        <w:t>.</w:t>
      </w:r>
      <w:r>
        <w:rPr>
          <w:rStyle w:val="FootnoteAnchor"/>
          <w:rtl w:val="true"/>
        </w:rPr>
        <w:footnoteReference w:id="93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خدیجة وبحیرا ونسبها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النویري في نهایة الأرب </w:t>
      </w:r>
      <w:r>
        <w:rPr>
          <w:rFonts w:eastAsia="IRNazanin" w:cs="IRNazanin"/>
          <w:color w:val="111111"/>
          <w:sz w:val="28"/>
          <w:szCs w:val="28"/>
          <w:lang w:bidi="fa-IR"/>
        </w:rPr>
        <w:t>16/172</w:t>
      </w:r>
      <w:r>
        <w:rPr>
          <w:rFonts w:ascii="IRNazanin" w:hAnsi="IRNazanin" w:eastAsia="IRNazanin"/>
          <w:color w:val="111111"/>
          <w:sz w:val="28"/>
          <w:sz w:val="28"/>
          <w:szCs w:val="28"/>
          <w:rtl w:val="true"/>
          <w:lang w:bidi="fa-IR"/>
        </w:rPr>
        <w:t>، الباب الأوّل من القسم الخامس من الفنّ الخامس في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بدئ به من النبوّة، عن سلیمان التیمي في سیره</w:t>
      </w:r>
      <w:r>
        <w:rPr>
          <w:rFonts w:eastAsia="IRNazanin" w:cs="IRNazanin"/>
          <w:color w:val="111111"/>
          <w:sz w:val="28"/>
          <w:szCs w:val="28"/>
          <w:rtl w:val="true"/>
          <w:lang w:bidi="fa-IR"/>
        </w:rPr>
        <w:t>.</w:t>
      </w:r>
      <w:bookmarkStart w:id="1016" w:name="pg17021_198200"/>
    </w:p>
    <w:p>
      <w:pPr>
        <w:pStyle w:val="Heading3"/>
        <w:numPr>
          <w:ilvl w:val="2"/>
          <w:numId w:val="1"/>
        </w:numPr>
        <w:rPr/>
      </w:pPr>
      <w:bookmarkStart w:id="1017" w:name="__RefHeading___Toc3751341_3381743652"/>
      <w:bookmarkStart w:id="1018" w:name="_Toc408"/>
      <w:bookmarkEnd w:id="1016"/>
      <w:bookmarkEnd w:id="1017"/>
      <w:r>
        <w:rPr>
          <w:rtl w:val="true"/>
        </w:rPr>
        <w:t>الباب العاشر</w:t>
      </w:r>
      <w:r>
        <w:rPr>
          <w:rtl w:val="true"/>
        </w:rPr>
        <w:t xml:space="preserve">: </w:t>
      </w:r>
      <w:r>
        <w:rPr>
          <w:rtl w:val="true"/>
        </w:rPr>
        <w:t xml:space="preserve">إیمانها </w:t>
      </w:r>
      <w:r>
        <w:rPr>
          <w:rtl w:val="true"/>
        </w:rPr>
        <w:t>(</w:t>
      </w:r>
      <w:r>
        <w:rPr>
          <w:rtl w:val="true"/>
        </w:rPr>
        <w:t>سلام الله عليها</w:t>
      </w:r>
      <w:r>
        <w:rPr>
          <w:rtl w:val="true"/>
        </w:rPr>
        <w:t xml:space="preserve">) </w:t>
      </w:r>
      <w:r>
        <w:rPr>
          <w:rtl w:val="true"/>
        </w:rPr>
        <w:t>وتصدیقها بنبوّة النبيّ</w:t>
      </w:r>
      <w:bookmarkEnd w:id="1018"/>
    </w:p>
    <w:p>
      <w:pPr>
        <w:pStyle w:val="Heading4"/>
        <w:numPr>
          <w:ilvl w:val="3"/>
          <w:numId w:val="1"/>
        </w:numPr>
        <w:rPr/>
      </w:pPr>
      <w:bookmarkStart w:id="1019" w:name="__RefHeading___Toc3751343_3381743652"/>
      <w:bookmarkStart w:id="1020" w:name="_Toc409"/>
      <w:bookmarkEnd w:id="1019"/>
      <w:r>
        <w:rPr>
          <w:rtl w:val="true"/>
        </w:rPr>
        <w:t>وأنّها أوّل من أسلم وآمن بالله وبالنبيّ</w:t>
      </w:r>
      <w:bookmarkEnd w:id="1020"/>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أبي‌حكیم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بریدة بن الحصیب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الحویرث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أبي‌حنیفة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الباقر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أبي‌نجیح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أبي‌بكر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بشیر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عقیل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الكلبي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مرسلاً </w:t>
      </w:r>
      <w:bookmarkStart w:id="1021" w:name="pg17021_198202"/>
    </w:p>
    <w:p>
      <w:pPr>
        <w:pStyle w:val="Heading4"/>
        <w:numPr>
          <w:ilvl w:val="3"/>
          <w:numId w:val="1"/>
        </w:numPr>
        <w:rPr/>
      </w:pPr>
      <w:bookmarkStart w:id="1022" w:name="__RefHeading___Toc3751345_3381743652"/>
      <w:bookmarkStart w:id="1023" w:name="_Toc410"/>
      <w:bookmarkEnd w:id="1021"/>
      <w:bookmarkEnd w:id="1022"/>
      <w:r>
        <w:rPr/>
        <w:t>1</w:t>
      </w:r>
      <w:r>
        <w:rPr>
          <w:rtl w:val="true"/>
        </w:rPr>
        <w:t xml:space="preserve">. </w:t>
      </w:r>
      <w:r>
        <w:rPr>
          <w:rtl w:val="true"/>
        </w:rPr>
        <w:t>إسماعیل بن أبي‌حكیم</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إسماعیل بن أبي‌حكیم مولی الزبیر أنّه حدّث عن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تثبّتته به في ما أكرمه الله به من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هل تستطیع أن تخبرني بصاحبك هذا الّذي یأتیك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فأخبرني، فبینا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یوماً إذ جاء جبریل، فرآه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جبریل قد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إلی شقّي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إلی شقّي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فألقت خمارها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حجرها،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الشیطان، إنّ هذا لملك یا ابن عمّ فاثبت، وأبشر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آمنت به، وشهدت أنّ الّذي جاء به الحقّ</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وأورده ابن الجوزي في الوفا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الکتبي في عیون التواریخ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السفر الأوّل، ذکر ابتداء الوحي إلی النبيّ، مختصراً</w:t>
      </w:r>
      <w:r>
        <w:rPr>
          <w:rFonts w:eastAsia="IRNazanin" w:cs="IRNazanin"/>
          <w:color w:val="111111"/>
          <w:sz w:val="28"/>
          <w:szCs w:val="28"/>
          <w:rtl w:val="true"/>
          <w:lang w:bidi="fa-IR"/>
        </w:rPr>
        <w:t>.</w:t>
      </w:r>
    </w:p>
    <w:p>
      <w:pPr>
        <w:pStyle w:val="Heading4"/>
        <w:numPr>
          <w:ilvl w:val="3"/>
          <w:numId w:val="1"/>
        </w:numPr>
        <w:rPr/>
      </w:pPr>
      <w:bookmarkStart w:id="1024" w:name="__RefHeading___Toc3751347_3381743652"/>
      <w:bookmarkStart w:id="1025" w:name="_Toc411"/>
      <w:bookmarkEnd w:id="1024"/>
      <w:r>
        <w:rPr/>
        <w:t>2</w:t>
      </w:r>
      <w:r>
        <w:rPr>
          <w:rtl w:val="true"/>
        </w:rPr>
        <w:t xml:space="preserve">. </w:t>
      </w:r>
      <w:r>
        <w:rPr>
          <w:rtl w:val="true"/>
        </w:rPr>
        <w:t>أنس بن مالك</w:t>
      </w:r>
      <w:bookmarkEnd w:id="10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أراد هوان خدیجة أهانه الله، فأوّل من آمن بي من النساء هي </w:t>
      </w:r>
      <w:r>
        <w:rPr>
          <w:rFonts w:eastAsia="IRNazanin" w:cs="IRNazanin"/>
          <w:color w:val="111111"/>
          <w:sz w:val="28"/>
          <w:szCs w:val="28"/>
          <w:rtl w:val="true"/>
          <w:lang w:bidi="fa-IR"/>
        </w:rPr>
        <w:t>... .</w:t>
      </w:r>
      <w:r>
        <w:rPr>
          <w:rStyle w:val="FootnoteAnchor"/>
          <w:rtl w:val="true"/>
        </w:rPr>
        <w:footnoteReference w:id="941"/>
      </w:r>
      <w:bookmarkStart w:id="1026" w:name="pg17021_198204"/>
    </w:p>
    <w:p>
      <w:pPr>
        <w:pStyle w:val="Heading4"/>
        <w:numPr>
          <w:ilvl w:val="3"/>
          <w:numId w:val="1"/>
        </w:numPr>
        <w:rPr/>
      </w:pPr>
      <w:bookmarkStart w:id="1027" w:name="__RefHeading___Toc3751349_3381743652"/>
      <w:bookmarkStart w:id="1028" w:name="_Toc412"/>
      <w:bookmarkEnd w:id="1026"/>
      <w:bookmarkEnd w:id="1027"/>
      <w:r>
        <w:rPr/>
        <w:t>3</w:t>
      </w:r>
      <w:r>
        <w:rPr>
          <w:rtl w:val="true"/>
        </w:rPr>
        <w:t xml:space="preserve">. </w:t>
      </w:r>
      <w:r>
        <w:rPr>
          <w:rtl w:val="true"/>
        </w:rPr>
        <w:t>بریدة بن الحصیب</w:t>
      </w:r>
      <w:bookmarkEnd w:id="1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الأسفاطي،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الخطّاب، حدّثنا علي بن غراب، عن یوسف بن صهیب، عن ابن بریدة،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أبي‌طالب</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مرزوق، حدّثنا عبدالعزیز بن الخطّاب، حدّثنا علي بن غراب، حدّثنا یوسف بن صهیب، عن ابن بریدة،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خدیجة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أبي‌طالب</w:t>
      </w:r>
      <w:r>
        <w:rPr>
          <w:rFonts w:eastAsia="IRNazanin" w:cs="IRNazanin"/>
          <w:color w:val="111111"/>
          <w:sz w:val="28"/>
          <w:szCs w:val="28"/>
          <w:rtl w:val="true"/>
          <w:lang w:bidi="fa-IR"/>
        </w:rPr>
        <w:t>.</w:t>
      </w:r>
      <w:r>
        <w:rPr>
          <w:rStyle w:val="FootnoteAnchor"/>
          <w:rtl w:val="true"/>
        </w:rPr>
        <w:footnoteReference w:id="943"/>
      </w:r>
    </w:p>
    <w:p>
      <w:pPr>
        <w:pStyle w:val="Heading4"/>
        <w:numPr>
          <w:ilvl w:val="3"/>
          <w:numId w:val="1"/>
        </w:numPr>
        <w:rPr/>
      </w:pPr>
      <w:bookmarkStart w:id="1029" w:name="__RefHeading___Toc3751351_3381743652"/>
      <w:bookmarkStart w:id="1030" w:name="_Toc413"/>
      <w:bookmarkEnd w:id="1029"/>
      <w:r>
        <w:rPr/>
        <w:t>4</w:t>
      </w:r>
      <w:r>
        <w:rPr>
          <w:rtl w:val="true"/>
        </w:rPr>
        <w:t xml:space="preserve">. </w:t>
      </w:r>
      <w:r>
        <w:rPr>
          <w:rtl w:val="true"/>
        </w:rPr>
        <w:t>جابر بن عبدالله</w:t>
      </w:r>
      <w:bookmarkEnd w:id="10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حدّثنا أبي، حدّثنا حصین بن مخارق، عن أبي‌حمزة، عن أبي‌جعفر، عن أبیه علي‌بن الحسین، عن جابر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شراب الجنّة یشربه آل محمّد، وهم 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وعلي بن أبي‌طالب وخدیجة وذرّیّتهم الّذین اتّبعوهم بإیمان</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1031" w:name="__RefHeading___Toc3751353_3381743652"/>
      <w:bookmarkStart w:id="1032" w:name="_Toc414"/>
      <w:bookmarkEnd w:id="1031"/>
      <w:r>
        <w:rPr/>
        <w:t>5</w:t>
      </w:r>
      <w:r>
        <w:rPr>
          <w:rtl w:val="true"/>
        </w:rPr>
        <w:t xml:space="preserve">. </w:t>
      </w:r>
      <w:r>
        <w:rPr>
          <w:rtl w:val="true"/>
        </w:rPr>
        <w:t>حذیفة بن الیمان</w:t>
      </w:r>
      <w:bookmarkEnd w:id="10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إسماعیل الضراري، حدّثنا شعیب بن ماهان، عن عمرو بن جمیع العبدي، عن عبدالله بن الحسن بن الحسن بن علي، عن ربیعة السعدي،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حذیفة بن الیمان، 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إلیه كما أنظر إلیك الساعة حامل الحسین بن علي علی عاتقه كأنّي أنظر إلی کفّه الطیّبة واضعها علی قدمه یلصقها بصدره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لأعرفنّ ما اختلفتم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في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هذا الحسین بن علي خیر الناس جدّاً، وخیر الناس جدّة؛ جدّه محمّد رسول الله سیّد النبیّین، وجدّته خدیجة بنت خویلد سابقة نساء العالمین إلی الإیمان بالله ورسوله </w:t>
      </w:r>
      <w:r>
        <w:rPr>
          <w:rFonts w:eastAsia="IRNazanin" w:cs="IRNazanin"/>
          <w:color w:val="111111"/>
          <w:sz w:val="28"/>
          <w:szCs w:val="28"/>
          <w:rtl w:val="true"/>
          <w:lang w:bidi="fa-IR"/>
        </w:rPr>
        <w:t>...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عبدالرحمان بن أبي‌الرجال، عن أبي‌الیقظان عمران بن عبدالله، عن ربیعة السعدي،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حذیفة بن الیمان وهو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سابقة نساء العالمین إلی الإیمان بالله وبمحمّد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السعدي،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 حذیفة فسألته عن أشیاء،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وعِهِ وأبلغ الناس، إنّي رأیت رسول الله كما تراني، وسمعته باُذنيّ هاتین، وقد جاء الحسین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علی منكبیه، وجعل الحسین یغمز بعقبه في سُرّة النبيّ، فرأیت كفّ رسول الله الطیّبة، وقد وضعها علی ظهر قدم الحسین، وهو یغمز بها سُرّة نفسه لئلّا ینتهر، ولا ینقطع بنفسه من الكلام،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الحسین بن علي خیر الناس جدّاً، وخیر الناس جدّة؛ جدّه رسول الله سیّد ولد آدم، وجدّته خدیجة سابقة نساء العالمین إلی الإیمان </w:t>
      </w:r>
      <w:r>
        <w:rPr>
          <w:rFonts w:eastAsia="IRNazanin" w:cs="IRNazanin"/>
          <w:color w:val="111111"/>
          <w:sz w:val="28"/>
          <w:szCs w:val="28"/>
          <w:rtl w:val="true"/>
          <w:lang w:bidi="fa-IR"/>
        </w:rPr>
        <w:t>... .</w:t>
      </w:r>
      <w:r>
        <w:rPr>
          <w:rStyle w:val="FootnoteAnchor"/>
          <w:rtl w:val="true"/>
        </w:rPr>
        <w:footnoteReference w:id="948"/>
      </w:r>
      <w:bookmarkStart w:id="1033" w:name="pg17021_198208"/>
    </w:p>
    <w:p>
      <w:pPr>
        <w:pStyle w:val="BookText"/>
        <w:rPr/>
      </w:pPr>
      <w:bookmarkEnd w:id="10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السعدي،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حذیفة بن الیمان وهو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ربیعة، اسمع منّي وعِهِ واحفظه وقِهِ، وبلّغ الناس عنّي، إنّي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الحسین بن علي ووضعه علی منكبه، وجعل یقي بعقبه،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هذا الحسین بن علي خیر الناس جدّاً وجدّة؛ جدّه رسول الله سیّد ولد آدم، وجدّته خدیجة سابقة نساء العالمین إلی الإیمان بالله وبرسوله </w:t>
      </w:r>
      <w:r>
        <w:rPr>
          <w:rFonts w:eastAsia="IRNazanin" w:cs="IRNazanin"/>
          <w:color w:val="111111"/>
          <w:sz w:val="28"/>
          <w:szCs w:val="28"/>
          <w:rtl w:val="true"/>
          <w:lang w:bidi="fa-IR"/>
        </w:rPr>
        <w:t>... .</w:t>
      </w:r>
      <w:r>
        <w:rPr>
          <w:rStyle w:val="FootnoteAnchor"/>
          <w:rtl w:val="true"/>
        </w:rPr>
        <w:footnoteReference w:id="949"/>
      </w:r>
    </w:p>
    <w:p>
      <w:pPr>
        <w:pStyle w:val="Heading4"/>
        <w:numPr>
          <w:ilvl w:val="3"/>
          <w:numId w:val="1"/>
        </w:numPr>
        <w:rPr/>
      </w:pPr>
      <w:bookmarkStart w:id="1034" w:name="__RefHeading___Toc3751355_3381743652"/>
      <w:bookmarkStart w:id="1035" w:name="_Toc415"/>
      <w:bookmarkEnd w:id="1034"/>
      <w:r>
        <w:rPr/>
        <w:t>6</w:t>
      </w:r>
      <w:r>
        <w:rPr>
          <w:rtl w:val="true"/>
        </w:rPr>
        <w:t xml:space="preserve">. </w:t>
      </w:r>
      <w:r>
        <w:rPr>
          <w:rtl w:val="true"/>
        </w:rPr>
        <w:t>الحسین بن علي</w:t>
      </w:r>
      <w:bookmarkEnd w:id="10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أبيالولید، عن اُمّه، عن فاطمة بنت الحسین، عن أبیها الحسین بن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توفّي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درّت لبینة القاسم، فلو کان الله أبقاه حتّی یستکمل رضاعه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إتمام رضاعه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ذلك یا رسول الله لهوّن عليّ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الله تعالی فأسمعك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اُصدّق الله ورسوله</w:t>
      </w:r>
      <w:r>
        <w:rPr>
          <w:rFonts w:eastAsia="IRNazanin" w:cs="IRNazanin"/>
          <w:color w:val="111111"/>
          <w:sz w:val="28"/>
          <w:szCs w:val="28"/>
          <w:rtl w:val="true"/>
          <w:lang w:bidi="fa-IR"/>
        </w:rPr>
        <w:t>.</w:t>
      </w:r>
      <w:r>
        <w:rPr>
          <w:rStyle w:val="FootnoteAnchor"/>
          <w:rtl w:val="true"/>
        </w:rPr>
        <w:footnoteReference w:id="95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ما سیأتي عن الزمخشري في ما ورد مرسلاً</w:t>
      </w:r>
      <w:r>
        <w:rPr>
          <w:rFonts w:eastAsia="IRNazanin" w:cs="IRNazanin"/>
          <w:color w:val="111111"/>
          <w:sz w:val="28"/>
          <w:szCs w:val="28"/>
          <w:rtl w:val="true"/>
          <w:lang w:bidi="fa-IR"/>
        </w:rPr>
        <w:t>.</w:t>
      </w:r>
      <w:bookmarkStart w:id="1036" w:name="pg17021_198210"/>
    </w:p>
    <w:p>
      <w:pPr>
        <w:pStyle w:val="Heading4"/>
        <w:numPr>
          <w:ilvl w:val="3"/>
          <w:numId w:val="1"/>
        </w:numPr>
        <w:rPr/>
      </w:pPr>
      <w:bookmarkStart w:id="1037" w:name="__RefHeading___Toc3751357_3381743652"/>
      <w:bookmarkStart w:id="1038" w:name="_Toc416"/>
      <w:bookmarkEnd w:id="1036"/>
      <w:bookmarkEnd w:id="1037"/>
      <w:r>
        <w:rPr/>
        <w:t>7</w:t>
      </w:r>
      <w:r>
        <w:rPr>
          <w:rtl w:val="true"/>
        </w:rPr>
        <w:t xml:space="preserve">. </w:t>
      </w:r>
      <w:r>
        <w:rPr>
          <w:rtl w:val="true"/>
        </w:rPr>
        <w:t>أبوحنیفة</w:t>
      </w:r>
      <w:bookmarkEnd w:id="1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ابن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أبوحفص عمرو بن أبي‌سلمة، عن سعید بن عبدالعزیز،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جاءنا أبوحنیفة بشيء أعجب إلینا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آمن من النساء خدیجة، وأوّل من أسلم من الرجال أبوبکر، وأوّل من أسلم من الغلمان علي بن أبيطالب</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1039" w:name="__RefHeading___Toc3751359_3381743652"/>
      <w:bookmarkStart w:id="1040" w:name="_Toc417"/>
      <w:bookmarkEnd w:id="1039"/>
      <w:r>
        <w:rPr/>
        <w:t>8</w:t>
      </w:r>
      <w:r>
        <w:rPr>
          <w:rtl w:val="true"/>
        </w:rPr>
        <w:t xml:space="preserve">. </w:t>
      </w:r>
      <w:r>
        <w:rPr>
          <w:rtl w:val="true"/>
        </w:rPr>
        <w:t>سعید بن المسیّب</w:t>
      </w:r>
      <w:bookmarkEnd w:id="10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سمیع، عن ابن أبي‌ذئب، عن الزهري، عن ابن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النساء إسلاماً خدیجة </w:t>
      </w:r>
      <w:r>
        <w:rPr>
          <w:rFonts w:eastAsia="IRNazanin" w:cs="IRNazanin"/>
          <w:color w:val="111111"/>
          <w:sz w:val="28"/>
          <w:szCs w:val="28"/>
          <w:rtl w:val="true"/>
          <w:lang w:bidi="fa-IR"/>
        </w:rPr>
        <w:t>... .</w:t>
      </w:r>
      <w:r>
        <w:rPr>
          <w:rStyle w:val="FootnoteAnchor"/>
          <w:rtl w:val="true"/>
        </w:rPr>
        <w:footnoteReference w:id="952"/>
      </w:r>
    </w:p>
    <w:p>
      <w:pPr>
        <w:pStyle w:val="Heading4"/>
        <w:numPr>
          <w:ilvl w:val="3"/>
          <w:numId w:val="1"/>
        </w:numPr>
        <w:rPr/>
      </w:pPr>
      <w:bookmarkStart w:id="1041" w:name="__RefHeading___Toc3751361_3381743652"/>
      <w:bookmarkStart w:id="1042" w:name="_Toc418"/>
      <w:bookmarkEnd w:id="1041"/>
      <w:r>
        <w:rPr/>
        <w:t>9</w:t>
      </w:r>
      <w:r>
        <w:rPr>
          <w:rtl w:val="true"/>
        </w:rPr>
        <w:t xml:space="preserve">. </w:t>
      </w:r>
      <w:r>
        <w:rPr>
          <w:rtl w:val="true"/>
        </w:rPr>
        <w:t>اُمّ‌سلمة</w:t>
      </w:r>
      <w:bookmarkEnd w:id="10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أبوبكر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أبوبكر محمّد بن الحسن بن الحسین بن الخطّاب بن فرات بن حیّان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علینا من لفظه ومن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الحسن بن محمّد الصفّار الضریر، حدّثنا عبدالوهّاب بن جابر، حدّثنا محمّد بن عمیر، عن أیّوب، عن عاصم الأحول، عن ابن سیرین، عن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حدیث طویل یذكر فیه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اُمّهات المؤمنین إلی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بیت عائشة بنت أبي‌بكر فأحدقن به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واُمّهاتنا یا رسول الله، قد اجتمعنا لأمر لو أنّ خدیجة في الأحیاء لقرّت بذلك عینها</w:t>
      </w:r>
      <w:r>
        <w:rPr>
          <w:rFonts w:eastAsia="IRNazanin" w:cs="IRNazanin"/>
          <w:color w:val="111111"/>
          <w:sz w:val="28"/>
          <w:szCs w:val="28"/>
          <w:rtl w:val="true"/>
          <w:lang w:bidi="fa-IR"/>
        </w:rPr>
        <w:t xml:space="preserve">. </w:t>
      </w:r>
      <w:bookmarkStart w:id="1043" w:name="pg17021_198212"/>
    </w:p>
    <w:p>
      <w:pPr>
        <w:pStyle w:val="BookText"/>
        <w:rPr/>
      </w:pPr>
      <w:bookmarkEnd w:id="1043"/>
      <w:r>
        <w:rPr>
          <w:rFonts w:ascii="IRNazanin" w:hAnsi="IRNazanin" w:eastAsia="IRNazanin"/>
          <w:color w:val="111111"/>
          <w:sz w:val="28"/>
          <w:sz w:val="28"/>
          <w:szCs w:val="28"/>
          <w:rtl w:val="true"/>
          <w:lang w:bidi="fa-IR"/>
        </w:rPr>
        <w:t>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ذكرنا خدیجة بكی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وأین مثل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صدّقتني حین كذّبني الناس </w:t>
      </w:r>
      <w:r>
        <w:rPr>
          <w:rFonts w:eastAsia="IRNazanin" w:cs="IRNazanin"/>
          <w:color w:val="111111"/>
          <w:sz w:val="28"/>
          <w:szCs w:val="28"/>
          <w:rtl w:val="true"/>
          <w:lang w:bidi="fa-IR"/>
        </w:rPr>
        <w:t>... .</w:t>
      </w:r>
      <w:r>
        <w:rPr>
          <w:rStyle w:val="FootnoteAnchor"/>
          <w:rtl w:val="true"/>
        </w:rPr>
        <w:footnoteReference w:id="953"/>
      </w:r>
    </w:p>
    <w:p>
      <w:pPr>
        <w:pStyle w:val="Heading4"/>
        <w:numPr>
          <w:ilvl w:val="3"/>
          <w:numId w:val="1"/>
        </w:numPr>
        <w:rPr/>
      </w:pPr>
      <w:bookmarkStart w:id="1044" w:name="__RefHeading___Toc3751363_3381743652"/>
      <w:bookmarkStart w:id="1045" w:name="_Toc419"/>
      <w:bookmarkEnd w:id="1044"/>
      <w:r>
        <w:rPr/>
        <w:t>10</w:t>
      </w:r>
      <w:r>
        <w:rPr>
          <w:rtl w:val="true"/>
        </w:rPr>
        <w:t xml:space="preserve">. </w:t>
      </w:r>
      <w:r>
        <w:rPr>
          <w:rtl w:val="true"/>
        </w:rPr>
        <w:t>عائشة</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خدیجة لم یكن یسأم من ثناء علیها والاستغفار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آمنت بي إذ كفر بي الناس، وصدّقتني إذ كذّبني الناس </w:t>
      </w:r>
      <w:r>
        <w:rPr>
          <w:rFonts w:eastAsia="IRNazanin" w:cs="IRNazanin"/>
          <w:color w:val="111111"/>
          <w:sz w:val="28"/>
          <w:szCs w:val="28"/>
          <w:rtl w:val="true"/>
          <w:lang w:bidi="fa-IR"/>
        </w:rPr>
        <w:t>...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علي بن المسلّم الفقیه الفرضي، أنبأنا أبوالحسن أحمد بن عبدالواحد بن محمّد بن أحمد السلمي، أنبأنا جدّي أبي‌بكر، أنبأنا أبوالدحداح أحمد بن محمّد بن إسماعیل التمیمي، أنبأنا عبدالوهّاب بن عبدالرحیم الأشجعي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قریة جوبر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خدیجة لم یكد یسأم من الثناء علیها واستغفار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آمنت بي إذ كفر بي الناس، وآوتني إذ رفضني الناس، وصدّقتني إذ كذّبني الناس </w:t>
      </w:r>
      <w:r>
        <w:rPr>
          <w:rFonts w:eastAsia="IRNazanin" w:cs="IRNazanin"/>
          <w:color w:val="111111"/>
          <w:sz w:val="28"/>
          <w:szCs w:val="28"/>
          <w:rtl w:val="true"/>
          <w:lang w:bidi="fa-IR"/>
        </w:rPr>
        <w:t>...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یزید المقرئ، حدّثنا مروان بن معاویة الفزاري، حدّثنا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إذا ذكر خدیجة لم یكد یسأم من ثناء علیها واستغفار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آمنت بي إذ كفر بي الناس، وصدّقتني إذ كذّبني الناس </w:t>
      </w:r>
      <w:r>
        <w:rPr>
          <w:rFonts w:eastAsia="IRNazanin" w:cs="IRNazanin"/>
          <w:color w:val="111111"/>
          <w:sz w:val="28"/>
          <w:szCs w:val="28"/>
          <w:rtl w:val="true"/>
          <w:lang w:bidi="fa-IR"/>
        </w:rPr>
        <w:t>...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أسلم خدیجة</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فلیح بن إسماعیل، عن عبدالرحمان بن عبد العزیز الإمامي، عن یزید بن رومان الزهري، عن عروة بن الزبیر،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مع خدیجة یوماً من الأیّام إذ رأی شخصاً بین السماء والأرض لا یزول،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رأسك تحت درعي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فقالت خدیجة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أعرض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فإنّه ملك كریم لو كان شیطاناً ما استحیا</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للبعثة ودورها في بدء نزول الوحي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الأیّام إذ رأی شخصاً بین السماء والأرض بجیاد الأصغر، إذ بدا له جبریل علیه السلام فسلّم علیه، فبسط بساطاً كریماً مكلّلاً بالیاقوت والزبرجد، ثمّ بحث في الأرض فنبع الماء فعلّم جبرائیل علیه السلام رسول الله كیف یتوضّأ، فتوضّأ</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صلّی ركعتین نحو القبلة مستقبل الركن الأسود، وبشّره بنبوّته، ونزل </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 ثمّ انصرف منقلباً فلم یمرّ علی حجر ولا شجر إلّا وهو یسلّم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 فجاء إلی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أ شعرت بأنّ الّذي كنت أراه؟ قد بدا لي وبسط لي بساطاً كریماً وبحث لي من الأرض فنبع الماء فعلّمني الوضوء، فتوضّأت وصلّیت ركعتین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كیف أراك؟ فأراها النبيّ، ثمّ صلّت معه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إذا ذكر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تذكرها حمراء الشدق</w:t>
      </w:r>
      <w:r>
        <w:rPr>
          <w:rStyle w:val="FootnoteAnchor"/>
          <w:rtl w:val="true"/>
        </w:rPr>
        <w:footnoteReference w:id="961"/>
      </w:r>
      <w:r>
        <w:rPr>
          <w:rFonts w:ascii="IRNazanin" w:hAnsi="IRNazanin" w:eastAsia="IRNazanin"/>
          <w:color w:val="111111"/>
          <w:sz w:val="28"/>
          <w:sz w:val="28"/>
          <w:szCs w:val="28"/>
          <w:rtl w:val="true"/>
          <w:lang w:bidi="fa-IR"/>
        </w:rPr>
        <w:t xml:space="preserve">؟ 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قد آمنت بي إذ كفر بي الناس، وصدّقتني إذ كذّبني الناس </w:t>
      </w:r>
      <w:r>
        <w:rPr>
          <w:rFonts w:eastAsia="IRNazanin" w:cs="IRNazanin"/>
          <w:color w:val="111111"/>
          <w:sz w:val="28"/>
          <w:szCs w:val="28"/>
          <w:rtl w:val="true"/>
          <w:lang w:bidi="fa-IR"/>
        </w:rPr>
        <w:t>...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 عن مسروق، عن عائشة، قالت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 إذا ذكر خدیجة أحسن علیها الثناء،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منها وقد أ‌بدلك الله بها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بها خیراً منها؛ صدّقتني إذ كذّبني الناس </w:t>
      </w:r>
      <w:r>
        <w:rPr>
          <w:rFonts w:eastAsia="IRNazanin" w:cs="IRNazanin"/>
          <w:color w:val="111111"/>
          <w:sz w:val="28"/>
          <w:szCs w:val="28"/>
          <w:rtl w:val="true"/>
          <w:lang w:bidi="fa-IR"/>
        </w:rPr>
        <w:t>...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مجالد بن سعید،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إذا ذكر خدیجة أحسن علیها الثناء، فذكرها یوماً فغرت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تذكرها حمراء الشدق وقد أبدلك الله خیراً منها؟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وقد آمنت بي إذ كفر بي الناس، وصدّقتني إذ كذّبني الناس </w:t>
      </w:r>
      <w:r>
        <w:rPr>
          <w:rFonts w:eastAsia="IRNazanin" w:cs="IRNazanin"/>
          <w:color w:val="111111"/>
          <w:sz w:val="28"/>
          <w:szCs w:val="28"/>
          <w:rtl w:val="true"/>
          <w:lang w:bidi="fa-IR"/>
        </w:rPr>
        <w:t>...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مجالد، عن الشعبي، عن مسروق، عن عائشة،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یكاد یخرج من البیت حتّی یذكر خدیجة، فیحسن علیها الثناء، فذكرها یوماً من الأیّام فأدركتني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إلّا عجوزاً، فقد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وقد آمنت بي إذ كفر بي الناس، وصدّقتني وكذّبني الناس </w:t>
      </w:r>
      <w:r>
        <w:rPr>
          <w:rFonts w:eastAsia="IRNazanin" w:cs="IRNazanin"/>
          <w:color w:val="111111"/>
          <w:sz w:val="28"/>
          <w:szCs w:val="28"/>
          <w:rtl w:val="true"/>
          <w:lang w:bidi="fa-IR"/>
        </w:rPr>
        <w:t>...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الكالدي،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مجالد،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یكاد یخرج من البیت حتّی یذكر خدیجة، فیحسن علیها الثناء، فذكرها یوماً من الأیّام فأدركتني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إلّا عجوزاً قد أخلف الله لك خیراً منها؟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لقد آمنت إذ كفر الناس، وصدّقتني إذ كذّبني الناس </w:t>
      </w:r>
      <w:r>
        <w:rPr>
          <w:rFonts w:eastAsia="IRNazanin" w:cs="IRNazanin"/>
          <w:color w:val="111111"/>
          <w:sz w:val="28"/>
          <w:szCs w:val="28"/>
          <w:rtl w:val="true"/>
          <w:lang w:bidi="fa-IR"/>
        </w:rPr>
        <w:t>...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ذکر نبذة من فضائل خدیجة، والصفدي في الوافي بالوفیات </w:t>
      </w:r>
      <w:r>
        <w:rPr>
          <w:rFonts w:eastAsia="IRNazanin" w:cs="IRNazanin"/>
          <w:color w:val="111111"/>
          <w:sz w:val="28"/>
          <w:szCs w:val="28"/>
          <w:lang w:bidi="fa-IR"/>
        </w:rPr>
        <w:t>13/296</w:t>
      </w:r>
      <w:r>
        <w:rPr>
          <w:rFonts w:ascii="IRNazanin" w:hAnsi="IRNazanin" w:eastAsia="IRNazanin"/>
          <w:color w:val="111111"/>
          <w:sz w:val="28"/>
          <w:sz w:val="28"/>
          <w:szCs w:val="28"/>
          <w:rtl w:val="true"/>
          <w:lang w:bidi="fa-IR"/>
        </w:rPr>
        <w:t xml:space="preserve">، ترجمة اُمّ‌المؤمنین خدیجة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والنویري في نهایة الأرب </w:t>
      </w:r>
      <w:r>
        <w:rPr>
          <w:rFonts w:eastAsia="IRNazanin" w:cs="IRNazanin"/>
          <w:color w:val="111111"/>
          <w:sz w:val="28"/>
          <w:szCs w:val="28"/>
          <w:lang w:bidi="fa-IR"/>
        </w:rPr>
        <w:t>18/172</w:t>
      </w:r>
      <w:r>
        <w:rPr>
          <w:rFonts w:ascii="IRNazanin" w:hAnsi="IRNazanin" w:eastAsia="IRNazanin"/>
          <w:color w:val="111111"/>
          <w:sz w:val="28"/>
          <w:sz w:val="28"/>
          <w:szCs w:val="28"/>
          <w:rtl w:val="true"/>
          <w:lang w:bidi="fa-IR"/>
        </w:rPr>
        <w:t>، الباب الأوّل من القسم الخامس من الفنّ الخامس في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وابن أبي‌الخصال في مناقب أزواج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حمّاد بن اُسامة، عن مجالد، عن عامر الشعبي،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کذا وکذا، قد أبدلك الله 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لقد آمنت بي حین کفر بي الناس، وصدّقتني حین کذّبني الناس </w:t>
      </w:r>
      <w:r>
        <w:rPr>
          <w:rFonts w:eastAsia="IRNazanin" w:cs="IRNazanin"/>
          <w:color w:val="111111"/>
          <w:sz w:val="28"/>
          <w:szCs w:val="28"/>
          <w:rtl w:val="true"/>
          <w:lang w:bidi="fa-IR"/>
        </w:rPr>
        <w:t>...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المحبّر والطیالسي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أبي‌عمران الجوني، عن یزید بن بابنوس،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نذر أن یعتكف شهراً هو وخدیجة بحراء، فوافق ذلك شهر رمضان، فخرج النبيّ ذات لیلة فسمع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فجعلت لا یلقاني حجر ولا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 حتّی دخلت علی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والمقریزي في إمتاع الأسماع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فصل في أمارات نبوّته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رآها قبل البعثة، كلاهما من طریق ابن أبي‌اُسامة؛ مسند الطیالسي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النویري بإسناده إلیه في نهایة الأرب </w:t>
      </w:r>
      <w:r>
        <w:rPr>
          <w:rFonts w:eastAsia="IRNazanin" w:cs="IRNazanin"/>
          <w:color w:val="111111"/>
          <w:sz w:val="28"/>
          <w:szCs w:val="28"/>
          <w:lang w:bidi="fa-IR"/>
        </w:rPr>
        <w:t>16/286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الباب الأوّل من القسم الخامس من الفنّ الخامس في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خبر الإسراء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في المطالب العالیة </w:t>
      </w:r>
      <w:r>
        <w:rPr>
          <w:rFonts w:eastAsia="IRNazanin" w:cs="IRNazanin"/>
          <w:color w:val="111111"/>
          <w:sz w:val="28"/>
          <w:szCs w:val="28"/>
          <w:lang w:bidi="fa-IR"/>
        </w:rPr>
        <w:t>9/453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والبوصیري في إتحاف الخیرة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eastAsia="IRNazanin" w:cs="IRNazanin"/>
          <w:color w:val="111111"/>
          <w:sz w:val="28"/>
          <w:szCs w:val="28"/>
          <w:rtl w:val="true"/>
          <w:lang w:bidi="fa-IR"/>
        </w:rPr>
        <w:t>).</w:t>
      </w:r>
      <w:bookmarkStart w:id="1046" w:name="pg17021_198222"/>
    </w:p>
    <w:p>
      <w:pPr>
        <w:pStyle w:val="BookText"/>
        <w:rPr/>
      </w:pPr>
      <w:bookmarkEnd w:id="10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حدّثنا حمّاد بن سلمة، حدّثني أبوعمران الجوني، عن رجل،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أن یعتكف شهراً بحراء هو وخدیجة، فوافی ذلك رمضان، فخرج ذات یوم، فسمع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ألقی حجراً ولا شجراً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 ثمّ دخلت علی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آخر أنّ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تذكر من عجوز حمراء الشدقین، هلكت في الدهر، قد أبدلك الله خیراً منها؟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أبدلني الله خیراً منها؛ آمنت بي حین كذّبني الناس </w:t>
      </w:r>
      <w:r>
        <w:rPr>
          <w:rFonts w:eastAsia="IRNazanin" w:cs="IRNazanin"/>
          <w:color w:val="111111"/>
          <w:sz w:val="28"/>
          <w:szCs w:val="28"/>
          <w:rtl w:val="true"/>
          <w:lang w:bidi="fa-IR"/>
        </w:rPr>
        <w:t>... .</w:t>
      </w:r>
      <w:r>
        <w:rPr>
          <w:rStyle w:val="FootnoteAnchor"/>
          <w:rtl w:val="true"/>
        </w:rPr>
        <w:footnoteReference w:id="970"/>
      </w:r>
    </w:p>
    <w:p>
      <w:pPr>
        <w:pStyle w:val="Heading4"/>
        <w:numPr>
          <w:ilvl w:val="3"/>
          <w:numId w:val="1"/>
        </w:numPr>
        <w:rPr/>
      </w:pPr>
      <w:bookmarkStart w:id="1047" w:name="__RefHeading___Toc3751365_3381743652"/>
      <w:bookmarkStart w:id="1048" w:name="_Toc420"/>
      <w:bookmarkEnd w:id="1047"/>
      <w:r>
        <w:rPr/>
        <w:t>11</w:t>
      </w:r>
      <w:r>
        <w:rPr>
          <w:rtl w:val="true"/>
        </w:rPr>
        <w:t xml:space="preserve">. </w:t>
      </w:r>
      <w:r>
        <w:rPr>
          <w:rtl w:val="true"/>
        </w:rPr>
        <w:t>عبدالله بن أبي‌بكر</w:t>
      </w:r>
      <w:bookmarkEnd w:id="10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حمید أبوقرّة، حدّثنا سعید بن عیسی بن تلید، حدّثني المفضّل بن فضالة، عن أبي الطاهر عبدالملك بن محمّد بن أبي‌بكر بن محمّد بن عمرو بن حزم، عن عمّه عبدالله بن أبي‌بكر بن محمّد بن عمرو بن حزم</w:t>
      </w:r>
      <w:r>
        <w:rPr>
          <w:rFonts w:eastAsia="IRNazanin" w:cs="IRNazanin"/>
          <w:color w:val="111111"/>
          <w:sz w:val="28"/>
          <w:szCs w:val="28"/>
          <w:rtl w:val="true"/>
          <w:lang w:bidi="fa-IR"/>
        </w:rPr>
        <w:t>:</w:t>
      </w:r>
      <w:bookmarkStart w:id="1049" w:name="pg17021_198224"/>
    </w:p>
    <w:p>
      <w:pPr>
        <w:pStyle w:val="BookText"/>
        <w:rPr/>
      </w:pPr>
      <w:bookmarkEnd w:id="1049"/>
      <w:r>
        <w:rPr>
          <w:rFonts w:ascii="Amiri" w:hAnsi="Amiri" w:eastAsia="Amiri" w:cs="Amiri"/>
          <w:color w:val="111111"/>
          <w:sz w:val="28"/>
          <w:sz w:val="28"/>
          <w:szCs w:val="28"/>
          <w:rtl w:val="true"/>
          <w:lang w:bidi="ar-SA"/>
        </w:rPr>
        <w:t xml:space="preserve">إن كان من بدء أمر رسول الله أنّه رأی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استعلن له جبریل فأجلسه علی ما شاء الله أن یجلسه علیه، وبشّره برسالة الله حتّی اطمأنّ،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اقْرَأْ وَرَبُّكَ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فقبل رسول الله رسالة ربّه، واتّبع الّذي جاء به جبریل من عند الله، وانصرف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رأیتك الّذي كنت اُحدّثك ورأیته في المنام؟ فإنّه جبریل استعلن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بالّذي جاءه من الله وسمع،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یفعل الله بك إلّا خیراً، فأقبل الّذي آتاك الله، فإنّك رسول الله حقّاً</w:t>
      </w:r>
      <w:r>
        <w:rPr>
          <w:rFonts w:eastAsia="IRNazanin" w:cs="IRNazanin"/>
          <w:color w:val="111111"/>
          <w:sz w:val="28"/>
          <w:szCs w:val="28"/>
          <w:rtl w:val="true"/>
          <w:lang w:bidi="fa-IR"/>
        </w:rPr>
        <w:t>.</w:t>
      </w:r>
      <w:r>
        <w:rPr>
          <w:rStyle w:val="FootnoteAnchor"/>
          <w:rtl w:val="true"/>
        </w:rPr>
        <w:footnoteReference w:id="971"/>
      </w:r>
    </w:p>
    <w:p>
      <w:pPr>
        <w:pStyle w:val="Heading4"/>
        <w:numPr>
          <w:ilvl w:val="3"/>
          <w:numId w:val="1"/>
        </w:numPr>
        <w:rPr/>
      </w:pPr>
      <w:bookmarkStart w:id="1050" w:name="__RefHeading___Toc3751367_3381743652"/>
      <w:bookmarkStart w:id="1051" w:name="_Toc421"/>
      <w:bookmarkEnd w:id="1050"/>
      <w:r>
        <w:rPr/>
        <w:t>12</w:t>
      </w:r>
      <w:r>
        <w:rPr>
          <w:rtl w:val="true"/>
        </w:rPr>
        <w:t xml:space="preserve">. </w:t>
      </w:r>
      <w:r>
        <w:rPr>
          <w:rtl w:val="true"/>
        </w:rPr>
        <w:t>عبدالله بن عبّاس</w:t>
      </w:r>
      <w:bookmarkEnd w:id="10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شعیب بن شابور، عن عثمان بن عطاء الخراساني، عن أبیه عطاء بن أبي‌مسلم، عن عكرمة،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علی رأس خمس سنین من بنیان الكعبة، فكان أوّل شيء أراه الله إیّاه من النبوّة رؤیا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استعلن له جبریل وهو بأعلی مكّة من قبل حراء، فوضع یده علی رأسه وفؤاده وبین كتفیه، وقال له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فأجلسه معه علی مجلس كریم جمیل معجب، وكان النبيّ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علی بساط كهیئة الدرنوك، فیه من الیاقوت واللؤلؤ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برسالات الله حتّی اطمأنّ النبيّ،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الْإِنْسَانَ مِنْ عَلَقٍ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اقْرَأْ وَرَبُّكَ الْأَکْرَمُ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فقبل الرسول رسالات ربّه، وسأله أن یخفیها واتّبع الّذي نزل به جبریل من عند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إلیه الّذي اُمر به انصرف رسول الله منقلباً إلی أهله، لا یأتي علی حجر ولاشجر إلّا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بیته وهو موقن قد فاز فوزاً عظیماً، فلمّا دخل علی امرأته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أ رأیت ما كنت أراه في المنام واُحدّثك به؟ قد استعلن وأنّه جبریل أرسله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بالّذي قال وبالّذي رأی وسمع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یفعل الله بك إلّا خیراً، أنا أقبل الّذي أتاك من عند الله، فإنّه حقّ، وأبشر فإنّك رسول الله حقّاً</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أبوعلي الحسیني بن عفیر بن حمّاد بن زیاد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أبویعقوب یوسف بن عدي بن زریق بن إسماعیل الكوفي التیمي، حدّثنا جریر بن عبدالحمید الضبّي، حدّثني سلیمان بن مهران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أبوجعفر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 طویل یذكر فیه فضائل الحسنین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 هل أدلّكم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علیكم بالحسن والحسین؛ فإنّ جدّهما محمّد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وجدّتهما خدیجة بنت خویلد سیّدة نساء أهل الجنّة، وأوّل من سارعت إلی تصدیق ما أنزل الله علی نبیّه وإلی الإیمان بالله وبرسوله </w:t>
      </w:r>
      <w:r>
        <w:rPr>
          <w:rFonts w:eastAsia="IRNazanin" w:cs="IRNazanin"/>
          <w:color w:val="111111"/>
          <w:sz w:val="28"/>
          <w:szCs w:val="28"/>
          <w:rtl w:val="true"/>
          <w:lang w:bidi="fa-IR"/>
        </w:rPr>
        <w:t>...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حمّاد، حدّثنا أبوعوانة، عن أبي‌بلج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میمون،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بن أبي‌طالب أوّل من آمن من الناس بعد خدیجة</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أبومالك كثیر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أبوعوانة، عن أبي‌بلج، عن عمرو بن میمون، عن ابن عبّاس، نحوه</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 وأبومحمّد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البغوي، حدّثنا كثیر بن یحیی، حدّثنا أبوعوانة، عن أبي‌بلج، عن عمرو بن میمون،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یذکر فیه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أوّل من أسلم بعد خدیجة من الناس</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 وابن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أبوعوانة، عن أبي‌بلج، عن عمرو بن میمون،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من الناس بعد خدیجة</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وأبوخیثمة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حدّثنا أبوعوانة، حدّثنا أبوبلج، حدّثنا عمرو بن میمون،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أباعبّاس، إمّا أن تقوم معنا، وإمّا أن تخلونا یا 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صحیح قبل أن یعمی،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فابتدؤوا فتحدّثوا، فلا ندري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ینفض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وتفّ، وقعوا في رجل له عشر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أسلم من الناس بعد خدیجة </w:t>
      </w:r>
      <w:r>
        <w:rPr>
          <w:rFonts w:eastAsia="IRNazanin" w:cs="IRNazanin"/>
          <w:color w:val="111111"/>
          <w:sz w:val="28"/>
          <w:szCs w:val="28"/>
          <w:rtl w:val="true"/>
          <w:lang w:bidi="fa-IR"/>
        </w:rPr>
        <w:t>... .</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وبإسناده إلی أبي‌یعلی عن أبي‌خیثمة،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 وابن أبي‌عاصم والمحاملي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معنا، وإمّا أن تخلونا یا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صحیح قبل أن یعمی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فابتدؤوا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فتحدّثوا، فلا أدري ما قالوا، فجاء وهو ینفض ثوبه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وتفّ، یقعون في رجل 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أسلم من الناس بعد خدیجة </w:t>
      </w:r>
      <w:r>
        <w:rPr>
          <w:rFonts w:eastAsia="IRNazanin" w:cs="IRNazanin"/>
          <w:color w:val="111111"/>
          <w:sz w:val="28"/>
          <w:szCs w:val="28"/>
          <w:rtl w:val="true"/>
          <w:lang w:bidi="fa-IR"/>
        </w:rPr>
        <w:t>... .</w:t>
      </w:r>
      <w:r>
        <w:rPr>
          <w:rStyle w:val="FootnoteAnchor"/>
          <w:rtl w:val="true"/>
        </w:rPr>
        <w:footnoteReference w:id="97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أبوالقاسم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عاصم بن الحسن بن محمّد بن علي، أخبرنا عبدالواحد بن محمّد بن عبدالله، حدّثنا أحمد بن محمّد بن سعید بن عقدة، حدّثنا أحمد بن محمّد بن یحیی الجعفي، حدّثنا أبي، حدّثنا الحسن بن عبدالكریم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هلال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جابر بن الحرّ الجعفي، حدّثني عبدالرحمان بن میمون أبي‌عبدالله، </w:t>
      </w:r>
      <w:bookmarkStart w:id="1052" w:name="pg17021_198232"/>
    </w:p>
    <w:p>
      <w:pPr>
        <w:pStyle w:val="BookText"/>
        <w:rPr/>
      </w:pPr>
      <w:bookmarkEnd w:id="105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ومن النساء خدیجة</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1053" w:name="__RefHeading___Toc3751369_3381743652"/>
      <w:bookmarkStart w:id="1054" w:name="_Toc422"/>
      <w:bookmarkEnd w:id="1053"/>
      <w:r>
        <w:rPr/>
        <w:t>13</w:t>
      </w:r>
      <w:r>
        <w:rPr>
          <w:rtl w:val="true"/>
        </w:rPr>
        <w:t xml:space="preserve">. </w:t>
      </w:r>
      <w:r>
        <w:rPr>
          <w:rtl w:val="true"/>
        </w:rPr>
        <w:t>عبدالله بن محمّد بن عقیل</w:t>
      </w:r>
      <w:bookmarkEnd w:id="10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بن عقیل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ستأتي روایته مع روایة محمّد بن شهاب الزهري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زید، حدّثنا عبدالله بن جعفر، حدّثنا عبیدالله، عن ابن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أوّلهنّ خدیجة بنت خویلد، وكانت أوّل الناس آمن بما اُنزل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یوسف الزَمّي،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عمرو الرقّي، عن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عبدالله بن محمّد بن عقیل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خدیجة أوّل الناس إیماناً بما أنزل الله علی رسول الله</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1055" w:name="__RefHeading___Toc3751371_3381743652"/>
      <w:bookmarkStart w:id="1056" w:name="_Toc423"/>
      <w:bookmarkEnd w:id="1055"/>
      <w:r>
        <w:rPr/>
        <w:t>14</w:t>
      </w:r>
      <w:r>
        <w:rPr>
          <w:rtl w:val="true"/>
        </w:rPr>
        <w:t xml:space="preserve">. </w:t>
      </w:r>
      <w:r>
        <w:rPr>
          <w:rtl w:val="true"/>
        </w:rPr>
        <w:t>عبدالله بن مسعود</w:t>
      </w:r>
      <w:bookmarkEnd w:id="10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عین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أبي‌الحسن علي بن أحمد الكرباسي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بروایة أبیه،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حدیث طویل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اختار من الأیّام أربعة، ومن الشهور أربعة، ومن النساء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النساء؛ فمریم بنت عمران، وخدیجة بنت خویلد، سابقة </w:t>
      </w:r>
      <w:bookmarkStart w:id="1057" w:name="pg17021_198234"/>
    </w:p>
    <w:p>
      <w:pPr>
        <w:pStyle w:val="BookText"/>
        <w:rPr/>
      </w:pPr>
      <w:bookmarkEnd w:id="1057"/>
      <w:r>
        <w:rPr>
          <w:rFonts w:ascii="IRNazanin" w:hAnsi="IRNazanin" w:eastAsia="IRNazanin"/>
          <w:color w:val="111111"/>
          <w:sz w:val="28"/>
          <w:sz w:val="28"/>
          <w:szCs w:val="28"/>
          <w:rtl w:val="true"/>
          <w:lang w:bidi="fa-IR"/>
        </w:rPr>
        <w:t>نساء العالمین إیماناً بالله ورسوله، وآسیة امرأة فرعون، وفاطمة بنت محمّد سیّدة نساء أهل الجنّة</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1058" w:name="__RefHeading___Toc3751373_3381743652"/>
      <w:bookmarkStart w:id="1059" w:name="_Toc424"/>
      <w:bookmarkEnd w:id="1058"/>
      <w:r>
        <w:rPr/>
        <w:t>15</w:t>
      </w:r>
      <w:r>
        <w:rPr>
          <w:rtl w:val="true"/>
        </w:rPr>
        <w:t xml:space="preserve">. </w:t>
      </w:r>
      <w:r>
        <w:rPr>
          <w:rtl w:val="true"/>
        </w:rPr>
        <w:t>عروة بن الزبیر</w:t>
      </w:r>
      <w:bookmarkEnd w:id="10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أبوالأشعث أحمد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العلاء العبدي، أنبأنا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بالنبيّ من الرجال والنساء خدیجة بنت خویلد</w:t>
      </w:r>
      <w:r>
        <w:rPr>
          <w:rFonts w:eastAsia="IRNazanin" w:cs="IRNazanin"/>
          <w:color w:val="111111"/>
          <w:sz w:val="28"/>
          <w:szCs w:val="28"/>
          <w:rtl w:val="true"/>
          <w:lang w:bidi="fa-IR"/>
        </w:rPr>
        <w:t>.</w:t>
      </w:r>
      <w:r>
        <w:rPr>
          <w:rStyle w:val="FootnoteAnchor"/>
          <w:rtl w:val="true"/>
        </w:rPr>
        <w:footnoteReference w:id="984"/>
      </w:r>
    </w:p>
    <w:p>
      <w:pPr>
        <w:pStyle w:val="Heading4"/>
        <w:numPr>
          <w:ilvl w:val="3"/>
          <w:numId w:val="1"/>
        </w:numPr>
        <w:rPr/>
      </w:pPr>
      <w:bookmarkStart w:id="1060" w:name="__RefHeading___Toc3751375_3381743652"/>
      <w:bookmarkStart w:id="1061" w:name="_Toc425"/>
      <w:bookmarkEnd w:id="1060"/>
      <w:r>
        <w:rPr/>
        <w:t>16</w:t>
      </w:r>
      <w:r>
        <w:rPr>
          <w:rtl w:val="true"/>
        </w:rPr>
        <w:t xml:space="preserve">. </w:t>
      </w:r>
      <w:r>
        <w:rPr>
          <w:rtl w:val="true"/>
        </w:rPr>
        <w:t>قتادة</w:t>
      </w:r>
      <w:bookmarkEnd w:id="10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ستأتي روایته مع روایة محمّد بن شهاب الزهري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العلاء، عن سعید بن أبی 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وخدیجة ابنة خویلد 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والرجال</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حدّثنا زهیر بن العلاء، حدّثنا سعید بن أبي‌عروبة، عن قتادة،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تزوّج النبيّ في الجاهلیّة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من آمن </w:t>
      </w:r>
      <w:bookmarkStart w:id="1062" w:name="pg17021_198236"/>
    </w:p>
    <w:p>
      <w:pPr>
        <w:pStyle w:val="BookText"/>
        <w:rPr/>
      </w:pPr>
      <w:bookmarkEnd w:id="1062"/>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أبوالأشعث أحمد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العلاء العبدي،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بالله ورسوله خدیجة بنت خویلد زوجته</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أبوالأشعث، حدّثنا زهیر بن العلاء،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خدیجة أوّل من آمن بالنبيّ من النساء والرجال</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أبوالأشعث أحمد بن المقدام العجلي، حدّثنا زهیر بن العلاء،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بمكّة قبل الهجرة بثلاث سنین، وهي أوّل من آمن بالنبيّ</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أعین البغدادي، حدّثنا أبوالأشعث أحمد بن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النساء والرجال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63" w:name="__RefHeading___Toc3751377_3381743652"/>
      <w:bookmarkStart w:id="1064" w:name="_Toc426"/>
      <w:bookmarkEnd w:id="1063"/>
      <w:r>
        <w:rPr/>
        <w:t>17</w:t>
      </w:r>
      <w:r>
        <w:rPr>
          <w:rtl w:val="true"/>
        </w:rPr>
        <w:t xml:space="preserve">. </w:t>
      </w:r>
      <w:r>
        <w:rPr>
          <w:rtl w:val="true"/>
        </w:rPr>
        <w:t>مالك بن الحویرث</w:t>
      </w:r>
      <w:bookmarkEnd w:id="106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أبان، حدّثنا مالك بن الحسن بن الحویرث، </w:t>
      </w:r>
      <w:bookmarkStart w:id="1065" w:name="pg17021_198238"/>
    </w:p>
    <w:p>
      <w:pPr>
        <w:pStyle w:val="BookText"/>
        <w:rPr/>
      </w:pPr>
      <w:bookmarkEnd w:id="10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حدّثني أبي، عن مالك بن الحویرث،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أوّل من أسلم من الرجال، وخدیجة أوّل من أسلم من النساء</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1066" w:name="__RefHeading___Toc3751379_3381743652"/>
      <w:bookmarkStart w:id="1067" w:name="_Toc427"/>
      <w:bookmarkEnd w:id="1066"/>
      <w:r>
        <w:rPr/>
        <w:t>18</w:t>
      </w:r>
      <w:r>
        <w:rPr>
          <w:rtl w:val="true"/>
        </w:rPr>
        <w:t xml:space="preserve">. </w:t>
      </w:r>
      <w:r>
        <w:rPr>
          <w:rtl w:val="true"/>
        </w:rPr>
        <w:t>محمّد بن سیرین</w:t>
      </w:r>
      <w:bookmarkEnd w:id="10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إسماعیل بن الولید الراسبي أبویونس، عن هشام بن حسّان،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سیرین،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أسلم من النساء خدیجة</w:t>
      </w:r>
      <w:r>
        <w:rPr>
          <w:rFonts w:eastAsia="IRNazanin" w:cs="IRNazanin"/>
          <w:color w:val="111111"/>
          <w:sz w:val="28"/>
          <w:szCs w:val="28"/>
          <w:rtl w:val="true"/>
          <w:lang w:bidi="fa-IR"/>
        </w:rPr>
        <w:t>.</w:t>
      </w:r>
      <w:r>
        <w:rPr>
          <w:rStyle w:val="FootnoteAnchor"/>
          <w:rtl w:val="true"/>
        </w:rPr>
        <w:footnoteReference w:id="991"/>
      </w:r>
    </w:p>
    <w:p>
      <w:pPr>
        <w:pStyle w:val="Heading4"/>
        <w:numPr>
          <w:ilvl w:val="3"/>
          <w:numId w:val="1"/>
        </w:numPr>
        <w:rPr/>
      </w:pPr>
      <w:bookmarkStart w:id="1068" w:name="__RefHeading___Toc3751381_3381743652"/>
      <w:bookmarkStart w:id="1069" w:name="_Toc428"/>
      <w:bookmarkEnd w:id="1068"/>
      <w:r>
        <w:rPr/>
        <w:t>19</w:t>
      </w:r>
      <w:r>
        <w:rPr>
          <w:rtl w:val="true"/>
        </w:rPr>
        <w:t xml:space="preserve">. </w:t>
      </w:r>
      <w:r>
        <w:rPr>
          <w:rtl w:val="true"/>
        </w:rPr>
        <w:t>محمّد بن شهاب الزهري</w:t>
      </w:r>
      <w:bookmarkEnd w:id="10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خدیجة بنت خویلد أوّل من آمن بالله وصدّق رسوله قبل أن تفرض الصلاة</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وتابعه قتادة وعبدالله بن محمّد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أوّل الناس إیماناً بما اُنزل علی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یعني خدیجة</w:t>
      </w:r>
      <w:r>
        <w:rPr>
          <w:rFonts w:eastAsia="IRNazanin" w:cs="IRNazanin"/>
          <w:color w:val="111111"/>
          <w:sz w:val="28"/>
          <w:szCs w:val="28"/>
          <w:rtl w:val="true"/>
          <w:lang w:bidi="fa-IR"/>
        </w:rPr>
        <w:t>.</w:t>
      </w:r>
      <w:r>
        <w:rPr>
          <w:rStyle w:val="FootnoteAnchor"/>
          <w:rtl w:val="true"/>
        </w:rPr>
        <w:footnoteReference w:id="99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الحجّاج بن أبي‌منیع،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عبیدالله بن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أبي‌زیاد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أبي‌اُسامة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أبواُسامة الحلبي، حدّثنا حجّاج بن أبي‌منیع، حدّثنا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خدیجة أوّل من آمن برسول الله</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فلیح، عن یزید بن عیاض، عن ابن شهاب، 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خدیجة بنت خویلد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ینزل علیه القرآن، ثمّ نزل علیه القرآن وهي عنده، وهي أوّل من صدّق النبيّ وآمنت به </w:t>
      </w:r>
      <w:r>
        <w:rPr>
          <w:rFonts w:eastAsia="IRNazanin" w:cs="IRNazanin"/>
          <w:color w:val="111111"/>
          <w:sz w:val="28"/>
          <w:szCs w:val="28"/>
          <w:rtl w:val="true"/>
          <w:lang w:bidi="fa-IR"/>
        </w:rPr>
        <w:t>... .</w:t>
      </w:r>
      <w:r>
        <w:rPr>
          <w:rStyle w:val="FootnoteAnchor"/>
          <w:rtl w:val="true"/>
        </w:rPr>
        <w:footnoteReference w:id="998"/>
      </w:r>
      <w:bookmarkStart w:id="1070" w:name="pg17021_198242"/>
    </w:p>
    <w:p>
      <w:pPr>
        <w:pStyle w:val="Heading4"/>
        <w:numPr>
          <w:ilvl w:val="3"/>
          <w:numId w:val="1"/>
        </w:numPr>
        <w:rPr/>
      </w:pPr>
      <w:bookmarkStart w:id="1071" w:name="__RefHeading___Toc3751383_3381743652"/>
      <w:bookmarkStart w:id="1072" w:name="_Toc429"/>
      <w:bookmarkEnd w:id="1070"/>
      <w:bookmarkEnd w:id="1071"/>
      <w:r>
        <w:rPr/>
        <w:t>20</w:t>
      </w:r>
      <w:r>
        <w:rPr>
          <w:rtl w:val="true"/>
        </w:rPr>
        <w:t xml:space="preserve">. </w:t>
      </w:r>
      <w:r>
        <w:rPr>
          <w:rtl w:val="true"/>
        </w:rPr>
        <w:t>محمّد بن عبدالله بن الحسن</w:t>
      </w:r>
      <w:bookmarkEnd w:id="1072"/>
    </w:p>
    <w:p>
      <w:pPr>
        <w:pStyle w:val="BookText"/>
        <w:rPr/>
      </w:pPr>
      <w:r>
        <w:rPr>
          <w:rFonts w:ascii="IRNazanin" w:hAnsi="IRNazanin" w:eastAsia="IRNazanin"/>
          <w:color w:val="111111"/>
          <w:sz w:val="28"/>
          <w:sz w:val="28"/>
          <w:szCs w:val="28"/>
          <w:rtl w:val="true"/>
          <w:lang w:bidi="fa-IR"/>
        </w:rPr>
        <w:t>ستأتي روایته في العنوان التالي عن المبرّد وابن حمدون</w:t>
      </w:r>
      <w:r>
        <w:rPr>
          <w:rFonts w:eastAsia="IRNazanin" w:cs="IRNazanin"/>
          <w:color w:val="111111"/>
          <w:sz w:val="28"/>
          <w:szCs w:val="28"/>
          <w:rtl w:val="true"/>
          <w:lang w:bidi="fa-IR"/>
        </w:rPr>
        <w:t>.</w:t>
      </w:r>
    </w:p>
    <w:p>
      <w:pPr>
        <w:pStyle w:val="Heading4"/>
        <w:numPr>
          <w:ilvl w:val="3"/>
          <w:numId w:val="1"/>
        </w:numPr>
        <w:rPr/>
      </w:pPr>
      <w:bookmarkStart w:id="1073" w:name="__RefHeading___Toc3751385_3381743652"/>
      <w:bookmarkStart w:id="1074" w:name="_Toc430"/>
      <w:bookmarkEnd w:id="1073"/>
      <w:r>
        <w:rPr/>
        <w:t>21</w:t>
      </w:r>
      <w:r>
        <w:rPr>
          <w:rtl w:val="true"/>
        </w:rPr>
        <w:t xml:space="preserve">. </w:t>
      </w:r>
      <w:r>
        <w:rPr>
          <w:rtl w:val="true"/>
        </w:rPr>
        <w:t>محمّد بن علي الباقر</w:t>
      </w:r>
      <w:bookmarkEnd w:id="1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أباالعبّاس محمّد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أبان الهاشمي، حدّثني العبّاس بن الفضل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داوود بن الزبرقان،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عائشة النبيّ 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عجوز بنيأسد بن عبدالعزّی لقضیت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تذكرینها؟ والله لقد آمنت بي حین كفر الناس </w:t>
      </w:r>
      <w:r>
        <w:rPr>
          <w:rFonts w:eastAsia="IRNazanin" w:cs="IRNazanin"/>
          <w:color w:val="111111"/>
          <w:sz w:val="28"/>
          <w:szCs w:val="28"/>
          <w:rtl w:val="true"/>
          <w:lang w:bidi="fa-IR"/>
        </w:rPr>
        <w:t>... .</w:t>
      </w:r>
      <w:r>
        <w:rPr>
          <w:rStyle w:val="FootnoteAnchor"/>
          <w:rtl w:val="true"/>
        </w:rPr>
        <w:footnoteReference w:id="999"/>
      </w:r>
    </w:p>
    <w:p>
      <w:pPr>
        <w:pStyle w:val="Heading4"/>
        <w:numPr>
          <w:ilvl w:val="3"/>
          <w:numId w:val="1"/>
        </w:numPr>
        <w:rPr/>
      </w:pPr>
      <w:bookmarkStart w:id="1075" w:name="__RefHeading___Toc3751387_3381743652"/>
      <w:bookmarkStart w:id="1076" w:name="_Toc431"/>
      <w:bookmarkEnd w:id="1075"/>
      <w:r>
        <w:rPr/>
        <w:t>22</w:t>
      </w:r>
      <w:r>
        <w:rPr>
          <w:rtl w:val="true"/>
        </w:rPr>
        <w:t xml:space="preserve">. </w:t>
      </w:r>
      <w:r>
        <w:rPr>
          <w:rtl w:val="true"/>
        </w:rPr>
        <w:t>محمّد بن كعب القرظي</w:t>
      </w:r>
      <w:bookmarkEnd w:id="10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محرز بن سلمة، أنبأنا عبدالعزیز بن محمّد، عن عمر بن عبدالله، عن محمّد بن كعب القرظي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أوّل من أسلم من هذه الاُمّة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كعب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أسلم من هذه الاُمّة خدیجة </w:t>
      </w:r>
      <w:r>
        <w:rPr>
          <w:rFonts w:eastAsia="Amiri" w:cs="Amiri" w:ascii="Amiri" w:hAnsi="Amiri"/>
          <w:color w:val="111111"/>
          <w:sz w:val="28"/>
          <w:szCs w:val="28"/>
          <w:rtl w:val="true"/>
          <w:lang w:bidi="ar-SA"/>
        </w:rPr>
        <w:t>... .</w:t>
      </w:r>
      <w:r>
        <w:rPr>
          <w:rStyle w:val="FootnoteAnchor"/>
          <w:rtl w:val="true"/>
        </w:rPr>
        <w:footnoteReference w:id="1001"/>
      </w:r>
      <w:bookmarkStart w:id="1077" w:name="pg17021_198244"/>
    </w:p>
    <w:p>
      <w:pPr>
        <w:pStyle w:val="Heading4"/>
        <w:numPr>
          <w:ilvl w:val="3"/>
          <w:numId w:val="1"/>
        </w:numPr>
        <w:rPr/>
      </w:pPr>
      <w:bookmarkStart w:id="1078" w:name="__RefHeading___Toc3751389_3381743652"/>
      <w:bookmarkStart w:id="1079" w:name="_Toc432"/>
      <w:bookmarkEnd w:id="1077"/>
      <w:bookmarkEnd w:id="1078"/>
      <w:r>
        <w:rPr/>
        <w:t>23</w:t>
      </w:r>
      <w:r>
        <w:rPr>
          <w:rtl w:val="true"/>
        </w:rPr>
        <w:t xml:space="preserve">. </w:t>
      </w:r>
      <w:r>
        <w:rPr>
          <w:rtl w:val="true"/>
        </w:rPr>
        <w:t>نافع بن جبیر</w:t>
      </w:r>
      <w:bookmarkEnd w:id="1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بن جبیر بن مطعم،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أسلم خدیجة</w:t>
      </w:r>
      <w:r>
        <w:rPr>
          <w:rFonts w:eastAsia="IRNazanin" w:cs="IRNazanin"/>
          <w:color w:val="111111"/>
          <w:sz w:val="28"/>
          <w:szCs w:val="28"/>
          <w:rtl w:val="true"/>
          <w:lang w:bidi="fa-IR"/>
        </w:rPr>
        <w:t>.</w:t>
      </w:r>
      <w:r>
        <w:rPr>
          <w:rStyle w:val="FootnoteAnchor"/>
          <w:rtl w:val="true"/>
        </w:rPr>
        <w:footnoteReference w:id="1002"/>
      </w:r>
    </w:p>
    <w:p>
      <w:pPr>
        <w:pStyle w:val="Heading4"/>
        <w:numPr>
          <w:ilvl w:val="3"/>
          <w:numId w:val="1"/>
        </w:numPr>
        <w:rPr/>
      </w:pPr>
      <w:bookmarkStart w:id="1080" w:name="__RefHeading___Toc3751391_3381743652"/>
      <w:bookmarkStart w:id="1081" w:name="_Toc433"/>
      <w:bookmarkEnd w:id="1080"/>
      <w:r>
        <w:rPr/>
        <w:t>24</w:t>
      </w:r>
      <w:r>
        <w:rPr>
          <w:rtl w:val="true"/>
        </w:rPr>
        <w:t xml:space="preserve">. </w:t>
      </w:r>
      <w:r>
        <w:rPr>
          <w:rtl w:val="true"/>
        </w:rPr>
        <w:t>أبونجیح</w:t>
      </w:r>
      <w:bookmarkEnd w:id="10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أیمن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أبونجیح أبوعبدالله بن أبي‌نجیح،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أو لحم، فأخذ عظماً منها فناوله الرسول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إلی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غمرت یدك؟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أوصتني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فغارت عائشة،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لكأنّه لیس في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فلبث ما شاء الله ثمّ رجع فإذا اُمّرومان،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لك ولعائشة؟ إنّها حدث وأنت أحقّ من تجاوز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بشدق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لیس علی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آمنت بي إذ كفر قومك، ورزقت منّي الولد وحرمتموه</w:t>
      </w:r>
      <w:r>
        <w:rPr>
          <w:rFonts w:eastAsia="IRNazanin" w:cs="IRNazanin"/>
          <w:color w:val="111111"/>
          <w:sz w:val="28"/>
          <w:szCs w:val="28"/>
          <w:rtl w:val="true"/>
          <w:lang w:bidi="fa-IR"/>
        </w:rPr>
        <w:t>.</w:t>
      </w:r>
      <w:r>
        <w:rPr>
          <w:rStyle w:val="FootnoteAnchor"/>
          <w:rtl w:val="true"/>
        </w:rPr>
        <w:footnoteReference w:id="1003"/>
      </w:r>
    </w:p>
    <w:p>
      <w:pPr>
        <w:pStyle w:val="Heading4"/>
        <w:numPr>
          <w:ilvl w:val="3"/>
          <w:numId w:val="1"/>
        </w:numPr>
        <w:rPr/>
      </w:pPr>
      <w:bookmarkStart w:id="1082" w:name="__RefHeading___Toc3751393_3381743652"/>
      <w:bookmarkStart w:id="1083" w:name="_Toc434"/>
      <w:bookmarkEnd w:id="1082"/>
      <w:r>
        <w:rPr/>
        <w:t>25</w:t>
      </w:r>
      <w:r>
        <w:rPr>
          <w:rtl w:val="true"/>
        </w:rPr>
        <w:t xml:space="preserve">. </w:t>
      </w:r>
      <w:r>
        <w:rPr>
          <w:rtl w:val="true"/>
        </w:rPr>
        <w:t>النعمان بن بشیر</w:t>
      </w:r>
      <w:bookmarkEnd w:id="108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من الملوك</w:t>
      </w:r>
      <w:r>
        <w:rPr>
          <w:rStyle w:val="FootnoteAnchor"/>
          <w:rtl w:val="true"/>
        </w:rPr>
        <w:footnoteReference w:id="1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الناس أباً واُمّاً، وجدّة، </w:t>
      </w:r>
      <w:bookmarkStart w:id="1084" w:name="pg17021_198246"/>
    </w:p>
    <w:p>
      <w:pPr>
        <w:pStyle w:val="BookText"/>
        <w:rPr/>
      </w:pPr>
      <w:bookmarkEnd w:id="10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 وخالاً وخالة؟ وكان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النعمان بن بشیر</w:t>
      </w:r>
      <w:r>
        <w:rPr>
          <w:rStyle w:val="FootnoteAnchor"/>
          <w:rtl w:val="true"/>
        </w:rPr>
        <w:footnoteReference w:id="1005"/>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الحسین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الّذي أردت؛ جدّه محمّد المصطفی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وأبوه علي المرتضی، واُمّه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وجدّته خدیجة الكبری، وهي أوّل امرأة آمنت برسول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معه، وعمّه جعفر الطیّار، وعمّ أبیه حمزة سیّد الشهداء، وعمّته اُمّهانئ، وخاله القاسم بن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وخالته زینب بنت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Style w:val="FootnoteAnchor"/>
          <w:rtl w:val="true"/>
        </w:rPr>
        <w:footnoteReference w:id="1006"/>
      </w:r>
    </w:p>
    <w:p>
      <w:pPr>
        <w:pStyle w:val="Heading4"/>
        <w:numPr>
          <w:ilvl w:val="3"/>
          <w:numId w:val="1"/>
        </w:numPr>
        <w:rPr/>
      </w:pPr>
      <w:bookmarkStart w:id="1085" w:name="__RefHeading___Toc3751395_3381743652"/>
      <w:bookmarkStart w:id="1086" w:name="_Toc435"/>
      <w:bookmarkEnd w:id="1085"/>
      <w:r>
        <w:rPr/>
        <w:t>26</w:t>
      </w:r>
      <w:r>
        <w:rPr>
          <w:rtl w:val="true"/>
        </w:rPr>
        <w:t xml:space="preserve">. </w:t>
      </w:r>
      <w:r>
        <w:rPr>
          <w:rtl w:val="true"/>
        </w:rPr>
        <w:t>أبوهریرة</w:t>
      </w:r>
      <w:bookmarkEnd w:id="10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أبي‌سعید، عن أبي‌هریرة،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خدیجة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 ثمّ علي</w:t>
      </w:r>
      <w:r>
        <w:rPr>
          <w:rFonts w:eastAsia="IRNazanin" w:cs="IRNazanin"/>
          <w:color w:val="111111"/>
          <w:sz w:val="28"/>
          <w:szCs w:val="28"/>
          <w:rtl w:val="true"/>
          <w:lang w:bidi="fa-IR"/>
        </w:rPr>
        <w:t>.</w:t>
      </w:r>
      <w:r>
        <w:rPr>
          <w:rStyle w:val="FootnoteAnchor"/>
          <w:rtl w:val="true"/>
        </w:rPr>
        <w:footnoteReference w:id="1007"/>
      </w:r>
    </w:p>
    <w:p>
      <w:pPr>
        <w:pStyle w:val="Heading4"/>
        <w:numPr>
          <w:ilvl w:val="3"/>
          <w:numId w:val="1"/>
        </w:numPr>
        <w:rPr/>
      </w:pPr>
      <w:bookmarkStart w:id="1087" w:name="__RefHeading___Toc3751397_3381743652"/>
      <w:bookmarkStart w:id="1088" w:name="_Toc436"/>
      <w:bookmarkEnd w:id="1087"/>
      <w:r>
        <w:rPr/>
        <w:t>27</w:t>
      </w:r>
      <w:r>
        <w:rPr>
          <w:rtl w:val="true"/>
        </w:rPr>
        <w:t xml:space="preserve">. </w:t>
      </w:r>
      <w:r>
        <w:rPr>
          <w:rtl w:val="true"/>
        </w:rPr>
        <w:t>هشام الكلبي</w:t>
      </w:r>
      <w:bookmarkEnd w:id="10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امرأة آمنت به </w:t>
      </w:r>
      <w:r>
        <w:rPr>
          <w:rFonts w:eastAsia="IRNazanin" w:cs="IRNazanin"/>
          <w:color w:val="111111"/>
          <w:sz w:val="28"/>
          <w:szCs w:val="28"/>
          <w:rtl w:val="true"/>
          <w:lang w:bidi="fa-IR"/>
        </w:rPr>
        <w:t>... .</w:t>
      </w:r>
      <w:r>
        <w:rPr>
          <w:rStyle w:val="FootnoteAnchor"/>
          <w:rtl w:val="true"/>
        </w:rPr>
        <w:footnoteReference w:id="1008"/>
      </w:r>
      <w:bookmarkStart w:id="1089" w:name="pg17021_198248"/>
    </w:p>
    <w:p>
      <w:pPr>
        <w:pStyle w:val="Heading4"/>
        <w:numPr>
          <w:ilvl w:val="3"/>
          <w:numId w:val="1"/>
        </w:numPr>
        <w:rPr/>
      </w:pPr>
      <w:bookmarkStart w:id="1090" w:name="__RefHeading___Toc3751399_3381743652"/>
      <w:bookmarkStart w:id="1091" w:name="_Toc437"/>
      <w:bookmarkEnd w:id="1089"/>
      <w:bookmarkEnd w:id="1090"/>
      <w:r>
        <w:rPr/>
        <w:t>28</w:t>
      </w:r>
      <w:r>
        <w:rPr>
          <w:rtl w:val="true"/>
        </w:rPr>
        <w:t xml:space="preserve">. </w:t>
      </w:r>
      <w:r>
        <w:rPr>
          <w:rtl w:val="true"/>
        </w:rPr>
        <w:t>ما ورد مرسلاً</w:t>
      </w:r>
      <w:bookmarkEnd w:id="1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زوجته </w:t>
      </w:r>
      <w:r>
        <w:rPr>
          <w:rFonts w:eastAsia="IRNazanin" w:cs="IRNazanin"/>
          <w:color w:val="111111"/>
          <w:sz w:val="28"/>
          <w:szCs w:val="28"/>
          <w:rtl w:val="true"/>
          <w:lang w:bidi="fa-IR"/>
        </w:rPr>
        <w:t>...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خدیجة أوّل من آمن بالله ورسوله، وصدّق ما جاء به </w:t>
      </w:r>
      <w:r>
        <w:rPr>
          <w:rFonts w:eastAsia="IRNazanin" w:cs="IRNazanin"/>
          <w:color w:val="111111"/>
          <w:sz w:val="28"/>
          <w:szCs w:val="28"/>
          <w:rtl w:val="true"/>
          <w:lang w:bidi="fa-IR"/>
        </w:rPr>
        <w:t>...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بما جاءه من الله، وآزرته علی اُموره، فكانت أوّل من آمن بالله</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به خدیجة، ثمّ كان أوّل ذكر من الناس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معه وصدّقه بما جاء به من الله علي بن أبي‌طالب، وهو ابن عشر سنین، وكان ممّا أنعم الله به علی علي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أكرم الله نبیّه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آمنت به خدیجة وبناته، وصدّقنه، وشهدن أنّ ما جاء به هو الحقّ، ودنّ بدینه</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أنّ أوّل المسلمین استجاب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تلد في شبابه غیر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من أسلم من النساء </w:t>
      </w:r>
      <w:r>
        <w:rPr>
          <w:rFonts w:eastAsia="IRNazanin" w:cs="IRNazanin"/>
          <w:color w:val="111111"/>
          <w:sz w:val="28"/>
          <w:szCs w:val="28"/>
          <w:rtl w:val="true"/>
          <w:lang w:bidi="fa-IR"/>
        </w:rPr>
        <w:t>...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به خدیجة بنت خویلد، وصدّقت بما جاءه من الله، ووازرته علی أمره، وكانت أوّل من آمن بالله وبرسوله، وصدّق بما جاء منه </w:t>
      </w:r>
      <w:r>
        <w:rPr>
          <w:rFonts w:eastAsia="IRNazanin" w:cs="IRNazanin"/>
          <w:color w:val="111111"/>
          <w:sz w:val="28"/>
          <w:szCs w:val="28"/>
          <w:rtl w:val="true"/>
          <w:lang w:bidi="fa-IR"/>
        </w:rPr>
        <w:t>...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تزوّج خدیجة، وهي أوّل من آمن به</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السلف في من 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به وصدّقه علی ما جاء به من عند الله من الحقّ بعد زوجته خدیجة بنت خویلد، وصلّی معه </w:t>
      </w:r>
      <w:r>
        <w:rPr>
          <w:rFonts w:eastAsia="IRNazanin" w:cs="IRNazanin"/>
          <w:color w:val="111111"/>
          <w:sz w:val="28"/>
          <w:szCs w:val="28"/>
          <w:rtl w:val="true"/>
          <w:lang w:bidi="fa-IR"/>
        </w:rPr>
        <w:t>...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 بها خدیجة بنت خویلد، وهي سیّدة النساء، وكانت أسبق الناس إسلاماً</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قبل نزول الوحي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من آمنت به من النساء وصدّقته</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وهذا قول قتادة والزهري وعبدالله بن محمّد بن عقیل وابن إسحاق 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أوّل من آمن بالله من الرجال والنساء، ولم یستثنوا أحداً</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وصلّی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من جیاد الأصغر لا یمرّ بحجر ولا مدر ولا شجر إلّا وهو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خدیجة، فأخبرها بالكرامة الّتي أكرمه الله بها من الرسالة والنبوّة، فغشي علیها من الفرح، فنضح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حتّی أفاقت، وآمنت بالله ورسوله، وشهدت شهادة الحقّ، وكان یسمّی محمّد الأمین</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من آمن به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جاء به خدیجة بنت خویلد زوجته</w:t>
      </w:r>
      <w:r>
        <w:rPr>
          <w:rFonts w:eastAsia="IRNazanin" w:cs="IRNazanin"/>
          <w:color w:val="111111"/>
          <w:sz w:val="28"/>
          <w:szCs w:val="28"/>
          <w:rtl w:val="true"/>
          <w:lang w:bidi="fa-IR"/>
        </w:rPr>
        <w:t>.</w:t>
      </w:r>
      <w:r>
        <w:rPr>
          <w:rStyle w:val="FootnoteAnchor"/>
          <w:rtl w:val="true"/>
        </w:rPr>
        <w:footnoteReference w:id="102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في أوّل من أسلم مع الاتّفاق أنّ خدیجة أوّل خلق الله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إسلاماً</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الجمهور علی أنّ أوّل من أسلم وأطاع النبيّ خدیجة بنت خویلد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أوّل من آمن بالله من الناس بعد خدیجة </w:t>
      </w:r>
      <w:r>
        <w:rPr>
          <w:rFonts w:eastAsia="IRNazanin" w:cs="IRNazanin"/>
          <w:color w:val="111111"/>
          <w:sz w:val="28"/>
          <w:szCs w:val="28"/>
          <w:rtl w:val="true"/>
          <w:lang w:bidi="fa-IR"/>
        </w:rPr>
        <w:t>...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فقال لها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لبینة القاسم فذکرته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ترضین أن تکفله سارة في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أنّي علمت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 لأدعونّ الله أن یریك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اُصدّق الله ورسوله</w:t>
      </w:r>
      <w:r>
        <w:rPr>
          <w:rFonts w:eastAsia="IRNazanin" w:cs="IRNazanin"/>
          <w:color w:val="111111"/>
          <w:sz w:val="28"/>
          <w:szCs w:val="28"/>
          <w:rtl w:val="true"/>
          <w:lang w:bidi="fa-IR"/>
        </w:rPr>
        <w:t>.</w:t>
      </w:r>
      <w:r>
        <w:rPr>
          <w:rStyle w:val="FootnoteAnchor"/>
          <w:rtl w:val="true"/>
        </w:rPr>
        <w:footnoteReference w:id="102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ما تقدّم بروایة الحسین بن علي</w:t>
      </w:r>
      <w:r>
        <w:rPr>
          <w:rFonts w:eastAsia="IRNazanin" w:cs="IRNazanin"/>
          <w:color w:val="111111"/>
          <w:sz w:val="28"/>
          <w:szCs w:val="28"/>
          <w:rtl w:val="true"/>
          <w:lang w:bidi="fa-IR"/>
        </w:rPr>
        <w:t>.</w:t>
      </w:r>
      <w:bookmarkStart w:id="1092" w:name="pg17021_198256"/>
    </w:p>
    <w:p>
      <w:pPr>
        <w:pStyle w:val="Heading3"/>
        <w:numPr>
          <w:ilvl w:val="2"/>
          <w:numId w:val="1"/>
        </w:numPr>
        <w:rPr/>
      </w:pPr>
      <w:bookmarkStart w:id="1093" w:name="__RefHeading___Toc3751401_3381743652"/>
      <w:bookmarkStart w:id="1094" w:name="_Toc438"/>
      <w:bookmarkEnd w:id="1092"/>
      <w:bookmarkEnd w:id="1093"/>
      <w:r>
        <w:rPr>
          <w:rtl w:val="true"/>
        </w:rPr>
        <w:t>الباب الحاديعشر</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أوّل من صلّی مع النبيّ</w:t>
      </w:r>
      <w:bookmarkEnd w:id="1094"/>
    </w:p>
    <w:p>
      <w:pPr>
        <w:pStyle w:val="Heading4"/>
        <w:numPr>
          <w:ilvl w:val="3"/>
          <w:numId w:val="1"/>
        </w:numPr>
        <w:rPr/>
      </w:pPr>
      <w:bookmarkStart w:id="1095" w:name="__RefHeading___Toc3751403_3381743652"/>
      <w:bookmarkStart w:id="1096" w:name="_Toc439"/>
      <w:bookmarkEnd w:id="1095"/>
      <w:r>
        <w:rPr>
          <w:rtl w:val="true"/>
        </w:rPr>
        <w:t>اشارة</w:t>
      </w:r>
      <w:bookmarkEnd w:id="1096"/>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عفیف الكندي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أبيطالب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السائب الكلبي</w:t>
      </w:r>
    </w:p>
    <w:p>
      <w:pPr>
        <w:pStyle w:val="Heading4"/>
        <w:numPr>
          <w:ilvl w:val="3"/>
          <w:numId w:val="1"/>
        </w:numPr>
        <w:rPr/>
      </w:pPr>
      <w:bookmarkStart w:id="1097" w:name="__RefHeading___Toc3751405_3381743652"/>
      <w:bookmarkStart w:id="1098" w:name="_Toc440"/>
      <w:bookmarkEnd w:id="1097"/>
      <w:r>
        <w:rPr/>
        <w:t>1</w:t>
      </w:r>
      <w:r>
        <w:rPr>
          <w:rtl w:val="true"/>
        </w:rPr>
        <w:t xml:space="preserve">. </w:t>
      </w:r>
      <w:r>
        <w:rPr>
          <w:rtl w:val="true"/>
        </w:rPr>
        <w:t>أبورافع</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إبراهیم، حدّثنا عبدالرحمان بن الأسود، عن محمّد بن عبیدالله،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صلّی النبيّ أوّل یوم الاثنین أمر خدیجة فصلّت معه آخر یوم الاثنین، وصلّی معه علي بن أبي‌طالب یوم الثلاثاء</w:t>
      </w:r>
      <w:r>
        <w:rPr>
          <w:rFonts w:eastAsia="IRNazanin" w:cs="IRNazanin"/>
          <w:color w:val="111111"/>
          <w:sz w:val="28"/>
          <w:szCs w:val="28"/>
          <w:rtl w:val="true"/>
          <w:lang w:bidi="fa-IR"/>
        </w:rPr>
        <w:t>.</w:t>
      </w:r>
      <w:r>
        <w:rPr>
          <w:rStyle w:val="FootnoteAnchor"/>
          <w:rtl w:val="true"/>
        </w:rPr>
        <w:footnoteReference w:id="103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أبوسعید أحمد بن محمّد بن عمرو الأحمسي، حدّثنا الحسین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حمید بن الربیع، حدّثنا مخوّل بن إبراهیم النهدي، حدّثنا عبدالرحمان بن الأسود، عن محمّد بن عبیدالله بن أبي‌رافع، عن أبیه، عن جدّه أبي‌رافع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یوم الاثنین، وصلّت معه خدیجة </w:t>
      </w:r>
      <w:r>
        <w:rPr>
          <w:rFonts w:eastAsia="IRNazanin" w:cs="IRNazanin"/>
          <w:color w:val="111111"/>
          <w:sz w:val="28"/>
          <w:szCs w:val="28"/>
          <w:rtl w:val="true"/>
          <w:lang w:bidi="fa-IR"/>
        </w:rPr>
        <w:t>...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هاشم، عن محمّد بن عبیدالله بن أبي‌رافع،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النبيّ غداة الاثنین، وصلّت خدیجة یوم الاثنین من آخر النهار، وصلّی علي یوم الثلاثاء، فمكث علي یصلّي مستخفیاً سبع سنین وأشهراً قبل أن یصلّي أحد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حدّثنا علي بن هاشم بن البرید، عن محمّد بن عبیدالله بن أبي‌رافع،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النبيّ أوّل یوم الاثنین، وصلّت خدیجة آخر یوم الاثنین</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رزین بن جامع المدیني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وسبعین ومئتین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أبوالحسین سفیان بن بشر الأسدي الكوفي، حدّثنا علي بن هاشم البریدي، عن محمّد بن عبیدالله بن أبي‌رافع، عن أبیه، عن أبي‌رافع، 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النبيّ أوّل یوم الاثنین، وصلّت خدیجة آخر یوم الاثنین، وصلّی علي علیه السلام یوم الثلاثاء في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صلّی النبيّ، صلّی مستخفیاً قبل أن یصلّي مع النبيّ أحد </w:t>
      </w:r>
      <w:bookmarkStart w:id="1099" w:name="pg17021_198260"/>
    </w:p>
    <w:p>
      <w:pPr>
        <w:pStyle w:val="BookText"/>
        <w:rPr/>
      </w:pPr>
      <w:bookmarkEnd w:id="1099"/>
      <w:r>
        <w:rPr>
          <w:rFonts w:ascii="IRNazanin" w:hAnsi="IRNazanin" w:eastAsia="IRNazanin"/>
          <w:color w:val="111111"/>
          <w:sz w:val="28"/>
          <w:sz w:val="28"/>
          <w:szCs w:val="28"/>
          <w:rtl w:val="true"/>
          <w:lang w:bidi="fa-IR"/>
        </w:rPr>
        <w:t>سبع سنین وأشهراً</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المنجاب بن الحارث، أخبرنا علي بن هاشم، عن ابن أبيرافع، عن أبیه، عن جدّه، عن أبيرافع،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الاثنین، وصلّت خدیجة آخر یوم الاثنین، وصلّی علي یوم الثلاثاء من الغد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أوّل صلاة صلّاها غداة الاثنین، وصلّت خدیجة آخر نهار یومها ذلك، وصلّی علي علیه السلام یوم الثلاثاء غدا ذلك الیوم</w:t>
      </w:r>
      <w:r>
        <w:rPr>
          <w:rFonts w:eastAsia="IRNazanin" w:cs="IRNazanin"/>
          <w:color w:val="111111"/>
          <w:sz w:val="28"/>
          <w:szCs w:val="28"/>
          <w:rtl w:val="true"/>
          <w:lang w:bidi="fa-IR"/>
        </w:rPr>
        <w:t>.</w:t>
      </w:r>
      <w:r>
        <w:rPr>
          <w:rStyle w:val="FootnoteAnchor"/>
          <w:rtl w:val="true"/>
        </w:rPr>
        <w:footnoteReference w:id="1036"/>
      </w:r>
    </w:p>
    <w:p>
      <w:pPr>
        <w:pStyle w:val="Heading4"/>
        <w:numPr>
          <w:ilvl w:val="3"/>
          <w:numId w:val="1"/>
        </w:numPr>
        <w:rPr/>
      </w:pPr>
      <w:bookmarkStart w:id="1100" w:name="__RefHeading___Toc3751407_3381743652"/>
      <w:bookmarkStart w:id="1101" w:name="_Toc441"/>
      <w:bookmarkEnd w:id="1100"/>
      <w:r>
        <w:rPr/>
        <w:t>2</w:t>
      </w:r>
      <w:r>
        <w:rPr>
          <w:rtl w:val="true"/>
        </w:rPr>
        <w:t xml:space="preserve">. </w:t>
      </w:r>
      <w:r>
        <w:rPr>
          <w:rtl w:val="true"/>
        </w:rPr>
        <w:t>عبدالله بن مسعود</w:t>
      </w:r>
      <w:bookmarkEnd w:id="1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بشر بن مهران الخصّاف، حدّثنا شریك، عن عثمان بن المغیرة،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شيء تعلّمته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مع عمومة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اُناس من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نبتاع منها متاعاً، فكان في بغیتنا شراء عطر، فأرشدونا علی العبّاس بن عبدالمطّلب، فانتهینا إلیه، وهو جالس إلی زمزم، فجلسنا إلیه، فبینما نحن عنده إذ أقبل رجل من باب الصفا، أبیض تعلوه حمرة، له وفرة جعدة إلی أنصاف اُذنیه، أشمّ، أقنی، أذلف، أدعج العینین، برّاق الثنایا، دقیق المسربة، شثن الكفّین والقدمین، كثّ اللحیة، </w:t>
      </w:r>
    </w:p>
    <w:p>
      <w:pPr>
        <w:pStyle w:val="BookText"/>
        <w:rPr/>
      </w:pPr>
      <w:r>
        <w:rPr>
          <w:rFonts w:ascii="IRNazanin" w:hAnsi="IRNazanin" w:eastAsia="IRNazanin"/>
          <w:color w:val="111111"/>
          <w:sz w:val="28"/>
          <w:sz w:val="28"/>
          <w:szCs w:val="28"/>
          <w:rtl w:val="true"/>
          <w:lang w:bidi="fa-IR"/>
        </w:rPr>
        <w:t xml:space="preserve">علیه ثوبان أبیضان، كأنّه القمر لیلة البدر، یمشي علی یمینه غلام حسن الوجه 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تقفوهم امرأة قد سترت محاسنها، حتّی قصد نحو الحجر فاستلمه، ثمّ استلمه الغلام، واستلمته المرأة، ثمّ طاف البیت سبعاً، والغلام والمرأة یطوفان معه، ثمّ استقبل الركن فرفع یدیه وكبّر،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الغلام عن یمینه فرفع یدیه وکبّر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وقامت المرأة خلفهما فرفعت یدیها وكبّرت، ثمّ ركع، فأطال الركوع، ثمّ رفع رأسه من الركوع فقنت ملیّاً، ثمّ سجد، وسجد الغلام معه، والمرأة یتبعونه، یصنعون مثل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فرأینا شیئاً أنكرناه لم نكن نعرفه بمكّة، فأقبلنا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هذا الدین حدث فیكم، أو أمر لم یكن نعرفه فیكم؟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ما تعرفون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 محمّد بن عبدالله، والغلام علي بن أبي‌طالب، والمرأة خدیجة بنت خویلد امرأته، أما والله ما علی وجه الأرض أحد نعلمه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الدین إلّا هؤلاء الثلاثة</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عبدان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حاتم العسكري، حدّثنا بشر بن مهران، حدّثنا شریك، عن عثمان بن المغیرة، عن زید بن وهب، عن ابن مسعود،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شيء علمت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في عمومة لي فاُرشدنا علی العبّاس بن عبدالمطّلب، فانتهینا إلیه، وهو جالس إلی زمزم، فجلسنا إلیه، فبینا نحن عنده إذ أقبل رجل من باب الصفا، أبیض تعلوه حمرة، له وفرة جعد إلی أنصاف اُذنیه، أشمّ، أقنی، أذلف، برّاق الثنایا، أدعج العینین، كثّ اللحیة، دقیق المسربة، شثن الكفّین والقدمین، علیه ثوبان أبیضان، كأنّه القمر لیلة البدر، یمشي علی یمینه غلام أمرد حسن الوجه 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تقفوهم امرأة قد سترت محاسنها، حتّی قصد نحو الحجر فاستلمه، ثمّ استلم الغلام، ثمّ استلمت المرأة، ثمّ طاف بالبیت سبعاً، </w:t>
      </w:r>
    </w:p>
    <w:p>
      <w:pPr>
        <w:pStyle w:val="BookText"/>
        <w:rPr/>
      </w:pPr>
      <w:r>
        <w:rPr>
          <w:rFonts w:ascii="IRNazanin" w:hAnsi="IRNazanin" w:eastAsia="IRNazanin"/>
          <w:color w:val="111111"/>
          <w:sz w:val="28"/>
          <w:sz w:val="28"/>
          <w:szCs w:val="28"/>
          <w:rtl w:val="true"/>
          <w:lang w:bidi="fa-IR"/>
        </w:rPr>
        <w:t xml:space="preserve">والغلام والمرأة یطوفان معه، ثمّ استلم الركن ورفع یدیه وكبّر، وقام الغلام عن یمینه ورفع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وقامت المرأة خلفهما فرفعت یدیها وكبّرت، وأطال القنوت، ثمّ ركع فأطال الركوع، ثمّ رفع رأسه من الركوع، فقنت وهو قائم، ثمّ سجد، وسجد الغلام والمرأة معه، یصنعان مثل ما یصنع ویتبعانه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شیئاً لم یكن نعرفه بمكّة، فأنكرنا، فأقبلنا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هذا الدین لم نكن نعرفه فیكم، أ شيء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أما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محمّد بن عبدالله، والغلام علي بن أبي‌طالب، والمرأة خدیجة بنت خویلد، أم والله ما علی ظهر الأرض أحد یعبد الله علی هذا الدین إلّا هؤلاء الثلاثة</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أبوبكر ابن منجویه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أبوإسحاق إبراهیم بن محمّد بن محمود الأصبهاني أنّ عبدالله بن جعفر بن أحمد بن فارس أخبرهم،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حاتم العسكري، حدّثنا بشر بن مهران، حدّثنا شریك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أبوعبدالله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أبوبكر محمّد بن إسحاق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أحمد بن زید بن الحریش، حدّثنا یحیی بن حاتم، حدّثنا بشر بن مهران أبوالحسن، حدّثنا شریك، عن عثمان بن المغیرة، عن زید بن وهب، عن عبدالله بن مسعود، قال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شيء علمته من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في عمومة لي واُناس من قومي نبتاع منها متاعاً، وكان في أنفسنا شراء عطر، فاُرشدنا إلی العبّاس بن عبدالمطّلب، فانتهینا إلیه، وهو جالس إلی زمزم، فجلسنا إلیه، فبینا نحن عنده </w:t>
      </w:r>
    </w:p>
    <w:p>
      <w:pPr>
        <w:pStyle w:val="BookText"/>
        <w:rPr/>
      </w:pPr>
      <w:r>
        <w:rPr>
          <w:rFonts w:ascii="IRNazanin" w:hAnsi="IRNazanin" w:eastAsia="IRNazanin"/>
          <w:color w:val="111111"/>
          <w:sz w:val="28"/>
          <w:sz w:val="28"/>
          <w:szCs w:val="28"/>
          <w:rtl w:val="true"/>
          <w:lang w:bidi="fa-IR"/>
        </w:rPr>
        <w:t>إذ أقبل رجل من باب الصفا، أبیض تعلوه حمرة، وعلیه ثوبان أبیضان، یمشي عن یمینه غلام أمرد، حسن الوجه مراهق، تقفوهما امرأة، ثمّ استقبل الركن ورفع یدیه وكبّر، فقام الغلام عن یمینه ورفع یدیه ثمّ كبّر، وقامت المرأة خلفهما فرفعت یدیها وكبّرت، فأطال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 محمّد بن عبدالله، والغلام علي بن أبي‌طالب، والمرأة امرأته خدیجة، ما علی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 الله بهذا الدین إلّا هؤلاء الثلاثة</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حدّثنا یحیی بن حاتم العسكري، حدّثنا بشر بن مهران، حدّثنا شریك، عن عثمان بن المغیرة، عن زید بن وهب، عن عبدالله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قدمت مكّة في عمومة لي فأرشدونا علی العبّاس بن عبدالمطّلب، فانتهینا إلیه، وهو جالس إلی زمزم، فجلسنا إلیه، فبینا نحن عنده إذ أقبل رجل من باب الصفا، تعلوه حمرة، له وفرة جعدة إلی أنصاف اُذنیه، أقنی الأنف، برّاق الثنایا، أدعج العینین، كثّ اللحیة، دقیق المسربة، شثن الكفّین، حسن الوجه، معه 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تقفوه امرأة قد سترت محاسنها، حتّی قصد نحو الحجر فاستلمه، ثمّ استلم الغلام، ثمّ استلمته المرأة، ثمّ طاف بالبیت سبعاً، والغلام والمرأة یطوفان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هذا الدین لم نكن نعرفه فیكم، أو شيء حدث؟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 محمّد بن عبدالله، والغلام علي بن أبي‌طالب، والمرأة امرأته خدیجة بنت خویلد، ما علی وجه الأرض أحد یعبد الله تعالی بهذا الدین إلّا هؤلاء </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أبومحمّد عبدالله بن جعفر بن أحمد بن فارس، أنبأنا یحیی بن حاتم العسكري، أنبأنا بشر بن مهران، أنبأنا شریك، عن عثمان بن المغیرة، عن زید بن وهب، عن عبدالله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في عمومة لي فأرشدونا إلی العبّاس بن عبدالمطّلب، فانتهینا إلیه، وهو جالس إلی زمزم، فجلسنا إلیه، فبینا نحن عنده إذ أقبل رجل من باب الصفا، أبیض تعلوه حمرة، له وفرة جعدة إلی أنصاف اُذنیه، أقنی الأنف، برّاق الثنایا، أدعج العینین، كثّ اللحیة، رقیق المسربة، شثن الكفّین والقدمین، علیه ثوبان أبیضان، كأنّه القمر لیلة البدر، یمشي علی یمینه غلام أبیض، حسن الوجه 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تقوده امرأة قد سترت محاسنها، حتّی قصد نحو الحجر فاستلمه، ثمّ استلم الغلام، ثمّ استلمت المرأة، ثمّ طاف بالبیت سبعاً، والغلام والمرأة یطوفان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هذا الدین لم نكن نعرفه فیكم، أو شيء 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محمّد بن عبدالله، والغلام علي بن أبي‌طالب، والمرأة امرأته خدیجة، ما علی وجه الأرض أحد یعبد الله بهذا الدین إلّا هؤلاء الثلاثة</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أبوإسحاق إبراهیم بن محمّد بن محمود الأصبهاني أنّ عبدالله بن جعفر بن أحمد بن فارس أخبرهم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روایته مع روایة أحمد بن زید بن الحریش، عن یحیی بن حاتم</w:t>
      </w:r>
      <w:r>
        <w:rPr>
          <w:rFonts w:eastAsia="IRNazanin" w:cs="IRNazanin"/>
          <w:color w:val="111111"/>
          <w:sz w:val="28"/>
          <w:szCs w:val="28"/>
          <w:rtl w:val="true"/>
          <w:lang w:bidi="fa-IR"/>
        </w:rPr>
        <w:t xml:space="preserve">. </w:t>
      </w:r>
      <w:bookmarkStart w:id="1102" w:name="pg17021_198270"/>
    </w:p>
    <w:p>
      <w:pPr>
        <w:pStyle w:val="BookText"/>
        <w:rPr/>
      </w:pPr>
      <w:bookmarkEnd w:id="11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شریك بن عبدالله، عن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المغیرة، عن زید بن وهب، عن عبدالله بن مسعود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قدمت مكّة مع عمومة لي وناس من قومي، وكان من أنفسنا شراء عطر، فاُرشدنا إلی العبّاس بن عبدالمطّلب، فانتهینا إلیه، وهو جالس إلی زمزم، فبینا نحن عنده جلوساً إذ أقبل رجل من باب الصفا، وعلیه ثوبان أبیضان، وله وفرة إلی أنصاف اُذنیه جعدة، أشمّ، أقنی، أدعج العینین، كثّ اللحیة، برّاق الثنایا، أبیض تعلوه حمرة، كأنّه القمر لیلة البدر، وعلی یمینه غلام 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الوجه، تقفوهم امرأة قد سترت محاسنها، حتّی قصدوا نحو الحجر فاستلمه، واستلمه الغلام، ثمّ استلمته المرأة، ثمّ طاف بالبیت سبعاً، والغلام والمرأة یطوفان معه، ثمّ استقبل الحجر، فقام ورفع یدیه وكبّر، وقام الغلام إلی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یدیه وکبّر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وقامت المرأة خلفهما، فرفعت یدیها وكبّرت، فأطال القنوت، ثمّ ركع وركع الغلام والمرأة، ثمّ رفع رأسه فأطال، ورفع الغلام والمرأة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وسجد الغلام والمرأة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یصنعان مثل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رأینا شیئاً ننكره لا نعرفه بمكّة 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هذا الدین ما كنّا نعرفه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هذا محمّد بن عبدالله، وهذا الغلام ابن أخي أیضاً؛ هذا علي بن أبي‌طالب، وهذه المرأة زوجة محمّد، هذه خدیجة بنت خویلد، والله ما علی وجه الأرض أحد یدین بهذا الدین إلّا هؤلاء الثلاثة</w:t>
      </w:r>
      <w:r>
        <w:rPr>
          <w:rFonts w:eastAsia="IRNazanin" w:cs="IRNazanin"/>
          <w:color w:val="111111"/>
          <w:sz w:val="28"/>
          <w:szCs w:val="28"/>
          <w:rtl w:val="true"/>
          <w:lang w:bidi="fa-IR"/>
        </w:rPr>
        <w:t>.</w:t>
      </w:r>
      <w:r>
        <w:rPr>
          <w:rStyle w:val="FootnoteAnchor"/>
          <w:rtl w:val="true"/>
        </w:rPr>
        <w:footnoteReference w:id="1042"/>
      </w:r>
    </w:p>
    <w:p>
      <w:pPr>
        <w:pStyle w:val="Heading4"/>
        <w:numPr>
          <w:ilvl w:val="3"/>
          <w:numId w:val="1"/>
        </w:numPr>
        <w:rPr/>
      </w:pPr>
      <w:bookmarkStart w:id="1103" w:name="__RefHeading___Toc3751409_3381743652"/>
      <w:bookmarkStart w:id="1104" w:name="_Toc442"/>
      <w:bookmarkEnd w:id="1103"/>
      <w:r>
        <w:rPr/>
        <w:t>3</w:t>
      </w:r>
      <w:r>
        <w:rPr>
          <w:rtl w:val="true"/>
        </w:rPr>
        <w:t xml:space="preserve">. </w:t>
      </w:r>
      <w:r>
        <w:rPr>
          <w:rtl w:val="true"/>
        </w:rPr>
        <w:t>عفیف الكندي</w:t>
      </w:r>
      <w:bookmarkEnd w:id="110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یحیی بن أبي‌الأشعث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إسماعیل بن إیاس بن عفیف، عن أبیه، عن جدّه عفیف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امرء تاجراً فقدمت أیّام منی، أیّام الحجّ، وكان العبّاس بن عبدالمطّلب امرء تاجراً، فأتیته أبتاع منه وأبیعه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إذ خرج رجل من خباء یصلّي فقام تجاه الكعبة، ثمّ خرجت امرأة، فقامت تصلّي معه، وخرج غلام، فقام یصلّي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الدین؟ إنّ هذا الدین ما ندري ما هو؟</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یزعم أنّ الله أرسله، وأنّ كنوز كسری وقیصر ستفتح علیه، وهذه امرأته خدیجة بنت خویلد آمنت به، وهذا الغلام ابن عمّه علي بن أبي‌طالب 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فلیتني آمنت یومئذ وكنت أكون ثانیاً</w:t>
      </w:r>
      <w:r>
        <w:rPr>
          <w:rFonts w:eastAsia="IRNazanin" w:cs="IRNazanin"/>
          <w:color w:val="111111"/>
          <w:sz w:val="28"/>
          <w:szCs w:val="28"/>
          <w:rtl w:val="true"/>
          <w:lang w:bidi="fa-IR"/>
        </w:rPr>
        <w:t>.</w:t>
      </w:r>
      <w:r>
        <w:rPr>
          <w:rStyle w:val="FootnoteAnchor"/>
          <w:rtl w:val="true"/>
        </w:rPr>
        <w:footnoteReference w:id="104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إسماعیل النهدي والحسن بن عنبسة الورّاق وإبراهیم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محمّد بن میمون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عن أسد بن عبدالله البجلي، عن یحیی بن عفیف بن قیس،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في الجاهلیّة عطّاراً، فقدمت مكّة، فنزلت علی العبّاس بن عبدالمطّلب، فبینا أنا جالس عنده أنظر إلی الكعبة؛ وقد تحلّقت الشمس في السماء، أقبل شابّ كأنّ في وجهه القمر، حتّی رمی ببصره إلی السماء، فنظر إلی الشمس ساعة، ثمّ أقبل حتّی دنا من الكعبة، فصفّ قدمیه یصلّي، فخرج علی أثره فتی كأنّ وجهه صفیحة یمانیّة، فقام عن یمینه، فجاءت امرأة متلفّفة في ثیابها فقامت خلفهما، فأهوی الشابّ راكعاً، فركعا معه، ثمّ أهوی إلی الأرض ساجداً، فسجدا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هذا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من هذا الفتی؟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علي بن أبي‌طالب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ابنة خویلد بن أسد بن عبدالعزّی، هذه خدیجة زوج محمّد هذا، وإنّ محمّداً هذا یذكر أنّ إلهه إله السماء والأرض، وأمره بهذا الدین، فهو علیه كما تری، ویزعم أنّه نبيّ، وقد صدّقه علی قوله علي ابن عمّه هذا الفتی، وزوجته خدیجة، هذه المرأة، والله ما أعلم علی وجه الأرض كلّها أحداً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الشیخ ما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أباطالب أخاه</w:t>
      </w:r>
      <w:r>
        <w:rPr>
          <w:rFonts w:eastAsia="IRNazanin" w:cs="IRNazanin"/>
          <w:color w:val="111111"/>
          <w:sz w:val="28"/>
          <w:szCs w:val="28"/>
          <w:rtl w:val="true"/>
          <w:lang w:bidi="fa-IR"/>
        </w:rPr>
        <w:t>.</w:t>
      </w:r>
      <w:r>
        <w:rPr>
          <w:rStyle w:val="FootnoteAnchor"/>
          <w:rtl w:val="true"/>
        </w:rPr>
        <w:footnoteReference w:id="10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محمّد بن عبید المحاربي،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سعید بن خثیم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عبدالله بن أحمد بن حنبل، حدّثنا عبدالرحمان بن صالح الأزدي، حدّثنا سعید بن خثیم الهلالي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الحسین بن محمّد الخیّاط الرامهرمزي، حدّثنا أحمد بن رشد بن خثیم الهلالي، حدّثني عمّي سعید بن خثیم، عن أسد بن عبدالله البجلي، عن یحیی بن عفیف، عن أبیه، عن جدّه</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أخا ابن الأشعث بن قیس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مكّة لأبتاع لأهلي من طیبها وعطرها، فأویت إلی العبّاس بن عبدالمطّلب، وكان رجلاً تاجراً، فأنا عنده وقد طلعت الشمس، فأنا أنظر إذ جاء شابّ وقلّب بصره في السماء، ثمّ ضرب ببصره قبل الكعبة، فلم ألبث أن جاء غلام فقام عن یمینه، فلم ألبث إذ جاءت امرأة فقامت خلفهما، وكبّر الشابّ فكبّرا، ثمّ ركع فركعا، فسجد فسجدا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عبدالله بن عبدالمطّلب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من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بن أسد بن عبدالعزّی سیّدة نساء قریش زوج ابن أخي، وهذا علي بن أبي‌طالب ابن أخي، زعم ابن أخي أنّ ربّه ربّ السماء والأرض أمره بهذا الدین، لا والله، ما أعرف أحداً علی وجه الأرض علی هذا الدین غیر هؤلاء الثلاثة</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سعید بن بشیر، حدّثنا الحسین بن یزید العرني وأحمد بن رشد،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حدّثنا أسد بن عبدالله البجلي، عن یحیی بن عفیف، عن أبیه عفیف،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مكّة لأبتاع لأهلي عطراً وثیاباً، فنزلت علی العبّاس بن عبدالمطّلب، فبینما أنا وهو ننظر إلی الكعبة إذ أقبل فتی شابّ فحلّق نحو السماء، ثمّ توجّه نحو الكعبة، ثمّ جاء غلام حتّی قام إلی جنبه، ثمّ أقبلت امرأة فقامت خلفهما، فركع وركعوا، ثمّ سجد فسجدوا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أخي، تدري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ابن أخي، تدري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امرأة ابن أخي، وزعم ابن أخي هذا أنّ ربّه ربّ السماوات والأرض أمره بهذا الدین، وهو علیه، وما أعلم علی ظهر الأرض أحداً علی هذا الدین غیر هؤلاء الثلاثة</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یونس، حدّثنا الحسن بن عنبسة الورّاق، حدّثنا سعید بن خثیم،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البجلي،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بن یحیی بن عفیف، عن أبیه، عن جدّه عفیف البجلي،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مكّة لأبتاع من عطرها، فنزلت علی العبّاس بن عبدالمطّلب، فجاء شابّ فدخل المسجد، وجاء شابّ فدخل المسجد فقام عن یمینه، وجاءت امرأة فقامت خلفهما، فكبّر الشابّ وركع، فركعا وسجدا،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محمّد، وهذا علي، وهذه خدیجة، ما علی هذا الدین غیرهم</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إسماعیل النهدي والحسن بن عنبسة الورّاق وإبراهیم بن محمّد بن میمون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خثیم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إبراهیم بن محمّد بن میمون، عن سعید بن خثیم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یزید الأنصاري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الهلالي، عن أسد بن عبدالله البجلي، عن ابن یحیی بن عفیف،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مكّه في الجاهلیّة اُرید شراء بزّ وعطر لأهلي، فنزلت علی العبّاس، فأنا عنده وأنا أنظر إلی الكعبة إذ جاء شابّ، فنظر إلی السماء فتوجّه إلی الكعبة فصلّی، فجاء غلام فقام عن یمینه، ثمّ جاءت امرأة فقامت خلفهما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الّذي حدث في بلادكم؟ إنّ ذا لأمر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أخي، وهذا الغلام علي بن أبي‌طالب، وهذه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 هذا حدّثنا حدیثاً أنّ ربّه ربّ السماوات والأرض، ولا والله، ما أعلم علی ظهر الأرض علی دین هؤلاء غیر هؤلاء</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سعید بن بشیر، حدّثنا الحسین بن یزید العرني، حدّثنا سعید بن خثیم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أحمد بن رشد، عن سعید بن خثیم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أبویعلی وعبدالله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عبدالرحمان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سعید بن خثیم الهلالي، عن أسد بن وداعة البجلي، عن ابن یحیی</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وفي شواهد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فلاحظ ما تقدّم وما سیأتي، وترجمة أسد بن عبدالله من تهذیب الكمال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عفیف الكندي،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أبیه، عن جدّه عفیف،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جئت في الجاهلیّة إلی مكّة، وأنا اُرید أن أبتاع لأهلي من ثیابها وعطرها، فأتیت العبّاس بن عبدالمطّلب، وكان رجلاً تاجراً، فأنا عنده جالس حیث أنظر إلی الكعبة وقد حلّقت الشمس في السماء فارتفعت فذهبت، إذ جاء شابّ فرمی ببصره إلی السماء، ثمّ قام مستقبل القبلة، ثمّ لم ألبث إلّا یسیراً حتّی جاء غلام فقام علی یمینه، ثمّ لم ألبث إلّا یسیراً حتّی جاءت امرأة فقامت خلفهما، فرکع الشابّ، فركع الغلام والمرأة، فرفع الشابّ، فرفع الغلام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الشابّ، فسجد الغلام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هذا الغلام؟ هذا علي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هذه المرأة؟ هذه خدیجة بنت خویلد زوجته، إنّ ابن أخي هذا أخبرني أنّ ربّه ربّ السماوات والأرض أمره بهذا الدین الّذي هو علیه، والله ما علی الأرض كلّها أحد من هذا الدین غیر هؤلاء الثلاثة</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أبوغسّان مالك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خثیم الهلالي، عن أسد بن عبدالله البجلي،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عفیف،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عفیف،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في الجاهلیّة إلی مكّة، فنزلت علی العبّاس بن عبدالمطّلب، فبینما أنا عنده وأنا أنظر إلی الكعبة وقد تحلّقت الشمس وارتفعت إذ جاء شابّ حتّی دنا من الكعبة، فرفع رأسه فانتصب قائماً مستقبلها إذ جاء غلام حتّی قام عن یمینه، ثمّ لم یلبث إلّا یسیراً حتّی جاءت امرأة فقامت خلفهما، ثمّ ركع الشابّ وركع الغلام وركعت المرأة، ثمّ رفع الشابّ رأسه ورفع الغلام ورفعت المرأة رأسهما، ثمّ خرّ الشابّ ساجداً وخرّ الغلام وخرّت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ابن أخي، وهذا علي بن أبي‌طالب، وهذه خدیجة بنت خویلد زوجة ابن أخي هذا، إنّ ابن أخي هذا حدّثنا أنّ ربّه ربّ السماوات والأرض أمره بهذا الّذي هو علیه، فهو علیه، ولا والله، ما أعلم علی وجه الأرض أحداً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بعد أن أكون رابعهم</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إسماعیل النهدي والحسن بن عنبسة الورّاق وإبراهیم بن محمّد بن میمون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خثیم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إبراهیم بن محمّد بن میمون، عن سعید بن خثیم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 والطبري وابن أبي‌عاصم ومطیّن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عبید بن محمّد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خثیم، عن أسد بن عبدالله البجلي،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عفیف،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قال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جئت في الجاهلیّة إلی مكّة، فنزلت علی العبّاس بن عبدالمطّلب، فلمّا ارتفعت الشمس وحلّقت في السماء وأنا أنظر إلی الكعبة أقبل شابّ فرمی ببصره إلی السماء ثمّ </w:t>
      </w:r>
    </w:p>
    <w:p>
      <w:pPr>
        <w:pStyle w:val="BookText"/>
        <w:rPr/>
      </w:pPr>
      <w:r>
        <w:rPr>
          <w:rFonts w:ascii="IRNazanin" w:hAnsi="IRNazanin" w:eastAsia="IRNazanin"/>
          <w:color w:val="111111"/>
          <w:sz w:val="28"/>
          <w:sz w:val="28"/>
          <w:szCs w:val="28"/>
          <w:rtl w:val="true"/>
          <w:lang w:bidi="fa-IR"/>
        </w:rPr>
        <w:t>استقبل القبلة فقام مستقبلها، فلم یلبث حتّی جاء غلام فقام عن یمینه، فلم یلبث حتّی جاءت امرأة فقامت خلفهما، فركع الشابّ، فركع الغلام والمرأة، فرفع الشابّ، فرفع الغلام والمرأة، فخرّ الشابّ ساجداً، فسجدا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من هذا الشابّ؟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هذا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هذا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هذه المرأة الّتي خلفهما؟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ابنة خویلد زوجة ابن أخي، هذا حدّثني أنّ ربّك</w:t>
      </w:r>
      <w:r>
        <w:rPr>
          <w:rStyle w:val="FootnoteAnchor"/>
          <w:rtl w:val="true"/>
        </w:rPr>
        <w:footnoteReference w:id="1053"/>
      </w:r>
      <w:r>
        <w:rPr>
          <w:rFonts w:ascii="IRNazanin" w:hAnsi="IRNazanin" w:eastAsia="IRNazanin"/>
          <w:color w:val="111111"/>
          <w:sz w:val="28"/>
          <w:sz w:val="28"/>
          <w:szCs w:val="28"/>
          <w:rtl w:val="true"/>
          <w:lang w:bidi="fa-IR"/>
        </w:rPr>
        <w:t>ربّ السماوات والأرض أمره بهذا الدین الّذي هو علیه، ولا والله، ما علی ظهر الأرض كلّها أحد علی هذا الدین غیر هؤلاء الثلاثة</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الآحاد والمثاني </w:t>
      </w:r>
      <w:r>
        <w:rPr>
          <w:rFonts w:eastAsia="IRNazanin" w:cs="IRNazanin"/>
          <w:color w:val="111111"/>
          <w:sz w:val="28"/>
          <w:szCs w:val="28"/>
          <w:lang w:bidi="fa-IR"/>
        </w:rPr>
        <w:t>5/384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بن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مطیّن فقد رواها عنه الطبراني، وتقدّمت مع روایة أحمد بن رشد عن سعید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الكنجي في كفایة الطالب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النسائي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بن الفرات القزّاز، حدّثنا سعید بن خثیم الهلالي، عن أسد بن عبیدة البجلي، عن ابن یحیی بن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 عفیف الكندي،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جئت في الجاهلیّة إلی مكّة وأنا اُرید أن أبتاع لأهلي من ثیابها وعطرها، فنزلت علی العبّاس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عنده وأنا أنظر إلی الكعبة وقد حلّقت الشمس </w:t>
      </w:r>
    </w:p>
    <w:p>
      <w:pPr>
        <w:pStyle w:val="BookText"/>
        <w:rPr/>
      </w:pPr>
      <w:r>
        <w:rPr>
          <w:rFonts w:ascii="IRNazanin" w:hAnsi="IRNazanin" w:eastAsia="IRNazanin"/>
          <w:color w:val="111111"/>
          <w:sz w:val="28"/>
          <w:sz w:val="28"/>
          <w:szCs w:val="28"/>
          <w:rtl w:val="true"/>
          <w:lang w:bidi="fa-IR"/>
        </w:rPr>
        <w:t>فارتفعت إذ أقبل شابّ حتّی دنا من الكعبة، فرفع رأسه إلی السماء، فنظر ثمّ استقبل الكعبة قائماً مستقبلها، إذ جاء غلام حتّی قام عن یمینه، ثمّ لم یلبث إلّا یسیراً حتّی جاءت امرأة فقامت خلفهما، ثمّ ركع الشابّ، فركع الغلام وركعت المرأة، ثمّ رفع الشابّ رأسه، ورفع الغلام رأسه ورفعت المرأة رأسها، ثمّ خرّ الشابّ ساجداً، وخرّ الغلام ساجداً وخرّت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إنّي أری أمراً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هذا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أخي هذا، إنّ ابن أخي هذا الّذي تری حدّثنا أنّ ربّه ربّ السماوات والأرض أمره بهذا الدین الّذي هو علیه، فهو علیه، ولا والله، ما علمت علی ظهر الأرض كلّها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بعد أنّي كنت رابعهم</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سعید بن خثیم الهلالي، عن أسد بن عبدالله، عن ابن یحیی بن عفیف، عن جدّه، وقد قال بعض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عن أبیه، عن جدّه، نحو هذه القصّة</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عفیف الكندي، عن أبیه، عن جدّه،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كنت امرء تاجراً، فقدمت للحجّ، فأتیت العبّاس بن عبدالمطّلب لأبتاع منه بعض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فوالله لعنده بمنی إذا رجل خرج من خباء قریب منه ینظر إلی الشمس، فلمّا رآها قام یصلّي، ثمّ خرجت امرأة من ذلك الخباء الّذي خرج منه ذلك الرجل، فقامت خلفه تصلّي، ثمّ خرج غلام حین راهق الحلم من ذلك الخباء، فقام معه یصلّي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ابن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الّذي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وهو یزعم أنّه نبيّ، ولم یتبعه علی أمره إلّا امرأته وابن عمّه هذا الفتی، وهو یزعم أنّه تفتح علیه كنوز كسری وقیصر</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عفیف، عن أبیه عفیف،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في الجاهلیّة إلی مكّة، فنزلت علی العبّاس بن عبدالمطّلب، فلمّا طلعت الشمس وتحلّقت في السماء أقبل شابّ فرمی ببصره إلی السماء واستقبل الكعبة فقام مستقبلها، فلم یلبث أن جاء غلام فقام عن یمینه، فلم یلبث أن جاءت امرأة فقامت خلفهما، فركع الشابّ، وركع الغلام والمرأة، ورفع الشابّ، فرفع الغلام والمرأة، فخرّ الشابّ ساجداً، فسجدا معه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هذا؟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محمّد بن عبدالله ابن أخي، وهذا علي بن أبي‌طالب ابن أخي، وهذه خدیجة ابنة خویلد زوجة ابن أخي، وهذا حدّثني أنّ ربّ السماء أمره بهذا الّذي تراهم علیه، وأیم الله، ما </w:t>
      </w:r>
      <w:bookmarkStart w:id="1105" w:name="pg17021_198292"/>
    </w:p>
    <w:p>
      <w:pPr>
        <w:pStyle w:val="BookText"/>
        <w:rPr/>
      </w:pPr>
      <w:bookmarkEnd w:id="1105"/>
      <w:r>
        <w:rPr>
          <w:rFonts w:ascii="IRNazanin" w:hAnsi="IRNazanin" w:eastAsia="IRNazanin"/>
          <w:color w:val="111111"/>
          <w:sz w:val="28"/>
          <w:sz w:val="28"/>
          <w:szCs w:val="28"/>
          <w:rtl w:val="true"/>
          <w:lang w:bidi="fa-IR"/>
        </w:rPr>
        <w:t>أعلم علی ظهر الأرض كلّها أحداً علی هذا الدین غیر هؤلاء الثلاثة</w:t>
      </w:r>
      <w:r>
        <w:rPr>
          <w:rFonts w:eastAsia="IRNazanin" w:cs="IRNazanin"/>
          <w:color w:val="111111"/>
          <w:sz w:val="28"/>
          <w:szCs w:val="28"/>
          <w:rtl w:val="true"/>
          <w:lang w:bidi="fa-IR"/>
        </w:rPr>
        <w:t>.</w:t>
      </w:r>
      <w:r>
        <w:rPr>
          <w:rStyle w:val="FootnoteAnchor"/>
          <w:rtl w:val="true"/>
        </w:rPr>
        <w:footnoteReference w:id="1058"/>
      </w:r>
    </w:p>
    <w:p>
      <w:pPr>
        <w:pStyle w:val="Heading4"/>
        <w:numPr>
          <w:ilvl w:val="3"/>
          <w:numId w:val="1"/>
        </w:numPr>
        <w:rPr/>
      </w:pPr>
      <w:bookmarkStart w:id="1106" w:name="__RefHeading___Toc3751411_3381743652"/>
      <w:bookmarkStart w:id="1107" w:name="_Toc443"/>
      <w:bookmarkEnd w:id="1106"/>
      <w:r>
        <w:rPr/>
        <w:t>4</w:t>
      </w:r>
      <w:r>
        <w:rPr>
          <w:rtl w:val="true"/>
        </w:rPr>
        <w:t xml:space="preserve">. </w:t>
      </w:r>
      <w:r>
        <w:rPr>
          <w:rtl w:val="true"/>
        </w:rPr>
        <w:t>علي بن أبيطالب</w:t>
      </w:r>
      <w:bookmarkEnd w:id="1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 وأبوالعبّاس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لا یصلّي معه غیري إلّا خدیجة</w:t>
      </w:r>
      <w:r>
        <w:rPr>
          <w:rFonts w:eastAsia="IRNazanin" w:cs="IRNazanin"/>
          <w:color w:val="111111"/>
          <w:sz w:val="28"/>
          <w:szCs w:val="28"/>
          <w:rtl w:val="true"/>
          <w:lang w:bidi="fa-IR"/>
        </w:rPr>
        <w:t>.</w:t>
      </w:r>
      <w:r>
        <w:rPr>
          <w:rStyle w:val="FootnoteAnchor"/>
          <w:rtl w:val="true"/>
        </w:rPr>
        <w:footnoteReference w:id="1059"/>
      </w:r>
    </w:p>
    <w:p>
      <w:pPr>
        <w:pStyle w:val="Heading4"/>
        <w:numPr>
          <w:ilvl w:val="3"/>
          <w:numId w:val="1"/>
        </w:numPr>
        <w:rPr/>
      </w:pPr>
      <w:bookmarkStart w:id="1108" w:name="__RefHeading___Toc3751413_3381743652"/>
      <w:bookmarkStart w:id="1109" w:name="_Toc444"/>
      <w:bookmarkEnd w:id="1108"/>
      <w:r>
        <w:rPr/>
        <w:t>5</w:t>
      </w:r>
      <w:r>
        <w:rPr>
          <w:rtl w:val="true"/>
        </w:rPr>
        <w:t>و</w:t>
      </w:r>
      <w:r>
        <w:rPr/>
        <w:t>6</w:t>
      </w:r>
      <w:r>
        <w:rPr>
          <w:rtl w:val="true"/>
        </w:rPr>
        <w:t xml:space="preserve">. </w:t>
      </w:r>
      <w:r>
        <w:rPr>
          <w:rtl w:val="true"/>
        </w:rPr>
        <w:t>قتادة ومحمّد بن السائب الكلبي</w:t>
      </w:r>
      <w:bookmarkEnd w:id="1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والكلبي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ستأتي روایتهما مع روایة محمّد بن شهاب الزهري في الروایة التالیة</w:t>
      </w:r>
      <w:r>
        <w:rPr>
          <w:rFonts w:eastAsia="IRNazanin" w:cs="IRNazanin"/>
          <w:color w:val="111111"/>
          <w:sz w:val="28"/>
          <w:szCs w:val="28"/>
          <w:rtl w:val="true"/>
          <w:lang w:bidi="fa-IR"/>
        </w:rPr>
        <w:t>.</w:t>
      </w:r>
    </w:p>
    <w:p>
      <w:pPr>
        <w:pStyle w:val="Heading4"/>
        <w:numPr>
          <w:ilvl w:val="3"/>
          <w:numId w:val="1"/>
        </w:numPr>
        <w:rPr/>
      </w:pPr>
      <w:bookmarkStart w:id="1110" w:name="__RefHeading___Toc3751415_3381743652"/>
      <w:bookmarkStart w:id="1111" w:name="_Toc445"/>
      <w:bookmarkEnd w:id="1110"/>
      <w:r>
        <w:rPr/>
        <w:t>7</w:t>
      </w:r>
      <w:r>
        <w:rPr>
          <w:rtl w:val="true"/>
        </w:rPr>
        <w:t xml:space="preserve">. </w:t>
      </w:r>
      <w:r>
        <w:rPr>
          <w:rtl w:val="true"/>
        </w:rPr>
        <w:t>محمّد بن شهاب الزهري</w:t>
      </w:r>
      <w:bookmarkEnd w:id="1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وقتادة والكلبي،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جبریل علیه السلام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والصلاة، وأقرأه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 الَّذِي خَلَقَ</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 فأتی خدیجة زوجته، فأخبرها بما أكرمه الله به، وعلّمها الوضوء، فصلّت معه، فكانت أوّل من خلق الله صلّی معه</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أبي‌ذئب، عن الزهري، قال</w:t>
      </w:r>
      <w:r>
        <w:rPr>
          <w:rFonts w:eastAsia="Amiri" w:cs="Amiri" w:ascii="Amiri" w:hAnsi="Amiri"/>
          <w:color w:val="111111"/>
          <w:sz w:val="28"/>
          <w:szCs w:val="28"/>
          <w:rtl w:val="true"/>
          <w:lang w:bidi="ar-SA"/>
        </w:rPr>
        <w:t>:</w:t>
      </w:r>
      <w:bookmarkStart w:id="1112" w:name="pg17021_198294"/>
    </w:p>
    <w:p>
      <w:pPr>
        <w:pStyle w:val="BookText"/>
        <w:rPr/>
      </w:pPr>
      <w:bookmarkEnd w:id="1112"/>
      <w:r>
        <w:rPr>
          <w:rFonts w:ascii="IRNazanin" w:hAnsi="IRNazanin" w:eastAsia="IRNazanin"/>
          <w:color w:val="111111"/>
          <w:sz w:val="28"/>
          <w:sz w:val="28"/>
          <w:szCs w:val="28"/>
          <w:rtl w:val="true"/>
          <w:lang w:bidi="fa-IR"/>
        </w:rPr>
        <w:t>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یصلّیان سرّاً ما شاء الله</w:t>
      </w:r>
      <w:r>
        <w:rPr>
          <w:rFonts w:eastAsia="IRNazanin" w:cs="IRNazanin"/>
          <w:color w:val="111111"/>
          <w:sz w:val="28"/>
          <w:szCs w:val="28"/>
          <w:rtl w:val="true"/>
          <w:lang w:bidi="fa-IR"/>
        </w:rPr>
        <w:t>.</w:t>
      </w:r>
      <w:r>
        <w:rPr>
          <w:rStyle w:val="FootnoteAnchor"/>
          <w:rtl w:val="true"/>
        </w:rPr>
        <w:footnoteReference w:id="1062"/>
      </w:r>
    </w:p>
    <w:p>
      <w:pPr>
        <w:pStyle w:val="Heading4"/>
        <w:numPr>
          <w:ilvl w:val="3"/>
          <w:numId w:val="1"/>
        </w:numPr>
        <w:rPr/>
      </w:pPr>
      <w:bookmarkStart w:id="1113" w:name="__RefHeading___Toc3751417_3381743652"/>
      <w:bookmarkStart w:id="1114" w:name="_Toc446"/>
      <w:bookmarkEnd w:id="1113"/>
      <w:r>
        <w:rPr/>
        <w:t>8</w:t>
      </w:r>
      <w:r>
        <w:rPr>
          <w:rtl w:val="true"/>
        </w:rPr>
        <w:t xml:space="preserve">. </w:t>
      </w:r>
      <w:r>
        <w:rPr>
          <w:rtl w:val="true"/>
        </w:rPr>
        <w:t>محمّد بن عبدالله بن الحسن</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 بن بشیر، وحدّثنیها أبوعبدالرحمان من كتّاب أهل العراق والحكم بن صدقة بن نزار، وسمعت ابن أبي‌حرب،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أباجعفر المنصور ظهور محمّد بن عبدالله المدینة كتب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علیك من الأمان مثل الّذي عرضت عليّ، فإنّ الحقّ حقّنا؛ وإنّما ادّعیتم هذا الأمر بنا، وخرجتم له بشیعتنا، وحظیتم بفضلنا؛ وإنّ أبانا علیّاً كان الوصيّ وكان الإمام؛ فكیف ورثتم ولایته وولده أحیاء؟ ثمّ قد علمت أنّه لم یطلب هذا الأمر أحد له مثل نسبنا وشرفنا وحالنا وشرف آبائنا؛ لسنا من أبناء اللعناء، ولا الطرداء، ولا الطلقاء، ولیس یمتّ أحد من بني‌هاشم بمثل الّذي نمتّ به من القرابة والسابقة والفضل،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وبنو بنته فاطمة في الإسلام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فوالدنا من النبیّین محمّد، ومن السلف أوّلهم إسلاماً علي، ومن الأزواج أفضلهنّ خدیجة الطاهرة، وأوّل من صلّی القبلة </w:t>
      </w:r>
      <w:r>
        <w:rPr>
          <w:rFonts w:eastAsia="IRNazanin" w:cs="IRNazanin"/>
          <w:color w:val="111111"/>
          <w:sz w:val="28"/>
          <w:szCs w:val="28"/>
          <w:rtl w:val="true"/>
          <w:lang w:bidi="fa-IR"/>
        </w:rPr>
        <w:t>... .</w:t>
      </w:r>
      <w:r>
        <w:rPr>
          <w:rStyle w:val="FootnoteAnchor"/>
          <w:rtl w:val="true"/>
        </w:rPr>
        <w:footnoteReference w:id="106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المبرّد وابن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محمّد بن عبدالله علی المنصور كتب إلیه </w:t>
      </w:r>
      <w:bookmarkStart w:id="1115" w:name="pg17021_198296"/>
    </w:p>
    <w:p>
      <w:pPr>
        <w:pStyle w:val="BookText"/>
        <w:rPr/>
      </w:pPr>
      <w:bookmarkEnd w:id="11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علیك من الأمان مثل الّذي أعطیتني، وقد تعلم أنّ الحقّ حقّنا، وأنّكم إنّما طلبتموه بنا، ونهضتم فیه بشیعتنا، وخبطتموه بفضلنا، وأنّ أبانا علیّاً كان الوصيّ والإمام، فكیف ورثتموه دوننا ونحن أحیاء؟ وقد علمت أنّه لیس أحد من بني‌هاشم یمتّ بمثل فضلنا، ولا یفخر بمثل قدیمنا وحدیثنا ونسبنا وسببنا، وإنّا بنو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في الجاهلیّة دونكم، وبنو ابنته فاطمة في الإسلام من بینكم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w:t>
      </w:r>
    </w:p>
    <w:p>
      <w:pPr>
        <w:pStyle w:val="BookText"/>
        <w:rPr/>
      </w:pPr>
      <w:r>
        <w:rPr>
          <w:rFonts w:ascii="IRNazanin" w:hAnsi="IRNazanin" w:eastAsia="IRNazanin"/>
          <w:color w:val="111111"/>
          <w:sz w:val="28"/>
          <w:sz w:val="28"/>
          <w:szCs w:val="28"/>
          <w:rtl w:val="true"/>
          <w:lang w:bidi="fa-IR"/>
        </w:rPr>
        <w:t xml:space="preserve">أوسط بني‌هاشم نسباً، وخیرهم اُمّاً وأباً، لم تلدني العجم، ولم تعرق فيّ اُمّهات الأولاد،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یختار لنا، فولدني من النبیّین أفضلهم محمّد، ومن أصحابه أقدمهم إسلاماً وأوسعهم علماً وأكثرهم جهاداً علي بن أبي‌طالب، ومن نسائه أفضلهنّ خدیجة بنت خویلد، أوّل من آمن بالله وصلّی القبلة </w:t>
      </w:r>
      <w:r>
        <w:rPr>
          <w:rFonts w:eastAsia="IRNazanin" w:cs="IRNazanin"/>
          <w:color w:val="111111"/>
          <w:sz w:val="28"/>
          <w:szCs w:val="28"/>
          <w:rtl w:val="true"/>
          <w:lang w:bidi="fa-IR"/>
        </w:rPr>
        <w:t>...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اختارنا واختار لنا، فولدنا من النبیّین محمّد أفضلهم مقاماً، ومن السلف أوّلهم إسلاماً، ومن الأزواج خیرهنّ خدیجة الطاهرة وأوّل من صلّی القبلة </w:t>
      </w:r>
      <w:r>
        <w:rPr>
          <w:rFonts w:eastAsia="IRNazanin" w:cs="IRNazanin"/>
          <w:color w:val="111111"/>
          <w:sz w:val="28"/>
          <w:szCs w:val="28"/>
          <w:rtl w:val="true"/>
          <w:lang w:bidi="fa-IR"/>
        </w:rPr>
        <w:t>... .</w:t>
      </w:r>
      <w:r>
        <w:rPr>
          <w:rStyle w:val="FootnoteAnchor"/>
          <w:rtl w:val="true"/>
        </w:rPr>
        <w:footnoteReference w:id="1065"/>
      </w:r>
    </w:p>
    <w:p>
      <w:pPr>
        <w:pStyle w:val="Heading4"/>
        <w:numPr>
          <w:ilvl w:val="3"/>
          <w:numId w:val="1"/>
        </w:numPr>
        <w:rPr/>
      </w:pPr>
      <w:bookmarkStart w:id="1116" w:name="__RefHeading___Toc3751419_3381743652"/>
      <w:bookmarkStart w:id="1117" w:name="_Toc447"/>
      <w:bookmarkEnd w:id="1116"/>
      <w:r>
        <w:rPr/>
        <w:t>9</w:t>
      </w:r>
      <w:r>
        <w:rPr>
          <w:rtl w:val="true"/>
        </w:rPr>
        <w:t xml:space="preserve">. </w:t>
      </w:r>
      <w:r>
        <w:rPr>
          <w:rtl w:val="true"/>
        </w:rPr>
        <w:t>محمّد بن قیس</w:t>
      </w:r>
      <w:bookmarkEnd w:id="11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 جبریل بعقبه الأرض، فنبع ماء، فعلّم جبریل النبيّ الوضوء، فمضمض ثمّ استنشق وغسل رجلیه، ثمّ نضح تحت إزاره،ثمّ صلّی ركعتین، فانصرف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118" w:name="pg17021_198298"/>
    </w:p>
    <w:p>
      <w:pPr>
        <w:pStyle w:val="BookText"/>
        <w:rPr/>
      </w:pPr>
      <w:bookmarkEnd w:id="1118"/>
      <w:r>
        <w:rPr>
          <w:rFonts w:ascii="IRNazanin" w:hAnsi="IRNazanin" w:eastAsia="IRNazanin"/>
          <w:color w:val="111111"/>
          <w:sz w:val="28"/>
          <w:sz w:val="28"/>
          <w:szCs w:val="28"/>
          <w:rtl w:val="true"/>
          <w:lang w:bidi="fa-IR"/>
        </w:rPr>
        <w:t>مسروراً، فجاء إلی خدیجة فحدّثها وأراها ما أراه جبریل، ثمّ صلّت معه ركعتین</w:t>
      </w:r>
      <w:r>
        <w:rPr>
          <w:rFonts w:eastAsia="IRNazanin" w:cs="IRNazanin"/>
          <w:color w:val="111111"/>
          <w:sz w:val="28"/>
          <w:szCs w:val="28"/>
          <w:rtl w:val="true"/>
          <w:lang w:bidi="fa-IR"/>
        </w:rPr>
        <w:t>.</w:t>
      </w:r>
      <w:r>
        <w:rPr>
          <w:rStyle w:val="FootnoteAnchor"/>
          <w:rtl w:val="true"/>
        </w:rPr>
        <w:footnoteReference w:id="1066"/>
      </w:r>
    </w:p>
    <w:p>
      <w:pPr>
        <w:pStyle w:val="Heading4"/>
        <w:numPr>
          <w:ilvl w:val="3"/>
          <w:numId w:val="1"/>
        </w:numPr>
        <w:rPr/>
      </w:pPr>
      <w:bookmarkStart w:id="1119" w:name="__RefHeading___Toc3751421_3381743652"/>
      <w:bookmarkStart w:id="1120" w:name="_Toc448"/>
      <w:bookmarkEnd w:id="1119"/>
      <w:r>
        <w:rPr/>
        <w:t>10</w:t>
      </w:r>
      <w:r>
        <w:rPr>
          <w:rtl w:val="true"/>
        </w:rPr>
        <w:t xml:space="preserve">. </w:t>
      </w:r>
      <w:r>
        <w:rPr>
          <w:rtl w:val="true"/>
        </w:rPr>
        <w:t>أبوهریرة</w:t>
      </w:r>
      <w:bookmarkEnd w:id="1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أبي‌سعید،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بأجیاد الصغیر أرعی الغنم قبل أن یوحی إليّ، فأتاني جبرائیل فبشّرني بالنبوّة، ثمّ ركض برجله الأرض ركضة فإذا بعین قد نبعت، فتوضّأ جبرائیل، وعلّمني الوضوء، وصلّی وعلّمني الصلاة، ثمّ انصرفت إلی منزلي، فلم أمرّ بحجر ولا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أتیت خدیجة فأریتها كما أراني جبرائیل وعلّمتها كما علّمني </w:t>
      </w:r>
      <w:r>
        <w:rPr>
          <w:rFonts w:eastAsia="IRNazanin" w:cs="IRNazanin"/>
          <w:color w:val="111111"/>
          <w:sz w:val="28"/>
          <w:szCs w:val="28"/>
          <w:rtl w:val="true"/>
          <w:lang w:bidi="fa-IR"/>
        </w:rPr>
        <w:t>... .</w:t>
      </w:r>
      <w:r>
        <w:rPr>
          <w:rStyle w:val="FootnoteAnchor"/>
          <w:rtl w:val="true"/>
        </w:rPr>
        <w:footnoteReference w:id="1067"/>
      </w:r>
    </w:p>
    <w:p>
      <w:pPr>
        <w:pStyle w:val="Heading4"/>
        <w:numPr>
          <w:ilvl w:val="3"/>
          <w:numId w:val="1"/>
        </w:numPr>
        <w:rPr/>
      </w:pPr>
      <w:bookmarkStart w:id="1121" w:name="__RefHeading___Toc3751423_3381743652"/>
      <w:bookmarkStart w:id="1122" w:name="_Toc449"/>
      <w:bookmarkEnd w:id="1121"/>
      <w:r>
        <w:rPr/>
        <w:t>11</w:t>
      </w:r>
      <w:r>
        <w:rPr>
          <w:rtl w:val="true"/>
        </w:rPr>
        <w:t xml:space="preserve">. </w:t>
      </w:r>
      <w:r>
        <w:rPr>
          <w:rtl w:val="true"/>
        </w:rPr>
        <w:t>ما ورد مرسلاً</w:t>
      </w:r>
      <w:bookmarkEnd w:id="1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جبریل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افترضت علیه الصلاة، فهمز له بعقبه في ناحیة الوادي فانفجرت منه عین ماء مزن، فتوضّأ جبریل، ومحمّد ینظر إلیه، فوضّأ وجهه ومضمض واستنشق ومسح برأسه واُذنیه ورجلیه إلی الكعبین، ونضح فرجه، ثمّ قام فصلّی ركعتین، وسجد أربع سجدات علی وجهه، ثمّ رجع النبيّ قد أقرّ الله عینه وطابت نفسه، وجاءه ما یحبّ من الله، فأخذ بید خدیجة حتّی أتی بها العین، فتوضّأ كما توضّأ جبریل، ثمّ ركع ركعتین وأربع سجدات هو وخدیجة، ثمّ كان هو وخدیجة یصلّیان سرّاً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مع خدیجة إذ أتاهما علي بن أبي‌طالب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هذا الدین الّذي أظهرت؟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الّذي ارتضاه لنفسه، لا یقبل الله من أنبیائه ورسله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في الإسلام</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bookmarkStart w:id="1123" w:name="pg17021_198302"/>
    </w:p>
    <w:p>
      <w:pPr>
        <w:pStyle w:val="Heading3"/>
        <w:numPr>
          <w:ilvl w:val="2"/>
          <w:numId w:val="1"/>
        </w:numPr>
        <w:rPr/>
      </w:pPr>
      <w:bookmarkStart w:id="1124" w:name="__RefHeading___Toc3751425_3381743652"/>
      <w:bookmarkStart w:id="1125" w:name="_Toc450"/>
      <w:bookmarkEnd w:id="1123"/>
      <w:bookmarkEnd w:id="1124"/>
      <w:r>
        <w:rPr>
          <w:rtl w:val="true"/>
        </w:rPr>
        <w:t>الباب الثانيعشر</w:t>
      </w:r>
      <w:r>
        <w:rPr>
          <w:rtl w:val="true"/>
        </w:rPr>
        <w:t xml:space="preserve">: </w:t>
      </w:r>
      <w:r>
        <w:rPr>
          <w:rtl w:val="true"/>
        </w:rPr>
        <w:t>أنّها المباركة وأنّ نسل النبيّ منها</w:t>
      </w:r>
      <w:bookmarkEnd w:id="1125"/>
    </w:p>
    <w:p>
      <w:pPr>
        <w:pStyle w:val="Heading4"/>
        <w:numPr>
          <w:ilvl w:val="3"/>
          <w:numId w:val="1"/>
        </w:numPr>
        <w:rPr/>
      </w:pPr>
      <w:bookmarkStart w:id="1126" w:name="__RefHeading___Toc3751427_3381743652"/>
      <w:bookmarkStart w:id="1127" w:name="_Toc451"/>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فرقد السبخي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Heading4"/>
        <w:numPr>
          <w:ilvl w:val="3"/>
          <w:numId w:val="1"/>
        </w:numPr>
        <w:rPr/>
      </w:pPr>
      <w:bookmarkStart w:id="1128" w:name="__RefHeading___Toc3751429_3381743652"/>
      <w:bookmarkStart w:id="1129" w:name="_Toc452"/>
      <w:bookmarkEnd w:id="1128"/>
      <w:r>
        <w:rPr/>
        <w:t>1</w:t>
      </w:r>
      <w:r>
        <w:rPr>
          <w:rtl w:val="true"/>
        </w:rPr>
        <w:t xml:space="preserve">. </w:t>
      </w:r>
      <w:r>
        <w:rPr>
          <w:rtl w:val="true"/>
        </w:rPr>
        <w:t>الحسن بن علي</w:t>
      </w:r>
      <w:bookmarkEnd w:id="1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الحكیم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حیّان، عن عبدالله بن الحسن،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تعالی إلی عیسی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بین یدیك أنّي أنا الله الحيّ القیّوم الّذي لا أزول، صدّقوا النبيّ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النسل القلیل، إنّما نسله من المباركة خدیجة </w:t>
      </w:r>
      <w:r>
        <w:rPr>
          <w:rFonts w:eastAsia="IRNazanin" w:cs="IRNazanin"/>
          <w:color w:val="111111"/>
          <w:sz w:val="28"/>
          <w:szCs w:val="28"/>
          <w:rtl w:val="true"/>
          <w:lang w:bidi="fa-IR"/>
        </w:rPr>
        <w:t>... .</w:t>
      </w:r>
      <w:r>
        <w:rPr>
          <w:rStyle w:val="FootnoteAnchor"/>
          <w:rtl w:val="true"/>
        </w:rPr>
        <w:footnoteReference w:id="1071"/>
      </w:r>
    </w:p>
    <w:p>
      <w:pPr>
        <w:pStyle w:val="Heading4"/>
        <w:numPr>
          <w:ilvl w:val="3"/>
          <w:numId w:val="1"/>
        </w:numPr>
        <w:rPr/>
      </w:pPr>
      <w:bookmarkStart w:id="1130" w:name="__RefHeading___Toc3751431_3381743652"/>
      <w:bookmarkStart w:id="1131" w:name="_Toc453"/>
      <w:bookmarkEnd w:id="1130"/>
      <w:r>
        <w:rPr/>
        <w:t>2</w:t>
      </w:r>
      <w:r>
        <w:rPr>
          <w:rtl w:val="true"/>
        </w:rPr>
        <w:t xml:space="preserve">. </w:t>
      </w:r>
      <w:r>
        <w:rPr>
          <w:rtl w:val="true"/>
        </w:rPr>
        <w:t>فرقد السبخي</w:t>
      </w:r>
      <w:bookmarkEnd w:id="1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فرقد السبخي،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إلی عیسی ابن مریم علیه السلام في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كتاب الإنجیل بقوّة، ففسّره لأهل السریانیّة، وأخبرهم أنّي أنا الله لا إله إلّا أنا الحيّ القیّوم البدیع </w:t>
      </w:r>
      <w:bookmarkStart w:id="1132" w:name="pg17021_198304"/>
    </w:p>
    <w:p>
      <w:pPr>
        <w:pStyle w:val="BookText"/>
        <w:rPr/>
      </w:pPr>
      <w:bookmarkEnd w:id="1132"/>
      <w:r>
        <w:rPr>
          <w:rFonts w:ascii="IRNazanin" w:hAnsi="IRNazanin" w:eastAsia="IRNazanin"/>
          <w:color w:val="111111"/>
          <w:sz w:val="28"/>
          <w:sz w:val="28"/>
          <w:szCs w:val="28"/>
          <w:rtl w:val="true"/>
          <w:lang w:bidi="fa-IR"/>
        </w:rPr>
        <w:t xml:space="preserve">الدائم الّذي لا زوال له، فآمنوا بالله ورسوله النبيّ الاُمّي الّذي یكون في آخر الزمان، فصدّقوه واتّبعوه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نسله من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خدیجة </w:t>
      </w:r>
      <w:r>
        <w:rPr>
          <w:rFonts w:eastAsia="IRNazanin" w:cs="IRNazanin"/>
          <w:color w:val="111111"/>
          <w:sz w:val="28"/>
          <w:szCs w:val="28"/>
          <w:rtl w:val="true"/>
          <w:lang w:bidi="fa-IR"/>
        </w:rPr>
        <w:t>- ... .</w:t>
      </w:r>
      <w:r>
        <w:rPr>
          <w:rStyle w:val="FootnoteAnchor"/>
          <w:rtl w:val="true"/>
        </w:rPr>
        <w:footnoteReference w:id="1072"/>
      </w:r>
    </w:p>
    <w:p>
      <w:pPr>
        <w:pStyle w:val="Heading4"/>
        <w:numPr>
          <w:ilvl w:val="3"/>
          <w:numId w:val="1"/>
        </w:numPr>
        <w:rPr/>
      </w:pPr>
      <w:bookmarkStart w:id="1133" w:name="__RefHeading___Toc3751433_3381743652"/>
      <w:bookmarkStart w:id="1134" w:name="_Toc454"/>
      <w:bookmarkEnd w:id="1133"/>
      <w:r>
        <w:rPr/>
        <w:t>3</w:t>
      </w:r>
      <w:r>
        <w:rPr>
          <w:rtl w:val="true"/>
        </w:rPr>
        <w:t xml:space="preserve">. </w:t>
      </w:r>
      <w:r>
        <w:rPr>
          <w:rtl w:val="true"/>
        </w:rPr>
        <w:t>کعب الأحبار</w:t>
      </w:r>
      <w:bookmarkEnd w:id="1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عن قتادة، عن كعب،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حین ناجاه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فاُناجیك، أم بعید فاُنادیك؟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اسمع وأنصت واحفظ، واْمُر بني‌إسرائیل أن یتّبعوا راكب الحمار ابن العذراء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 بالنبيّ العربي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للنساء، ذو النسل القلیل، نسله من صدّیقة، لها في الجنّة قصر من ذهب </w:t>
      </w:r>
      <w:r>
        <w:rPr>
          <w:rFonts w:eastAsia="IRNazanin" w:cs="IRNazanin"/>
          <w:color w:val="111111"/>
          <w:sz w:val="28"/>
          <w:szCs w:val="28"/>
          <w:rtl w:val="true"/>
          <w:lang w:bidi="fa-IR"/>
        </w:rPr>
        <w:t>... .</w:t>
      </w:r>
      <w:r>
        <w:rPr>
          <w:rStyle w:val="FootnoteAnchor"/>
          <w:rtl w:val="true"/>
        </w:rPr>
        <w:footnoteReference w:id="1073"/>
      </w:r>
    </w:p>
    <w:p>
      <w:pPr>
        <w:pStyle w:val="Heading4"/>
        <w:numPr>
          <w:ilvl w:val="3"/>
          <w:numId w:val="1"/>
        </w:numPr>
        <w:rPr/>
      </w:pPr>
      <w:bookmarkStart w:id="1135" w:name="__RefHeading___Toc3751435_3381743652"/>
      <w:bookmarkStart w:id="1136" w:name="_Toc455"/>
      <w:bookmarkEnd w:id="1135"/>
      <w:r>
        <w:rPr/>
        <w:t>4</w:t>
      </w:r>
      <w:r>
        <w:rPr>
          <w:rtl w:val="true"/>
        </w:rPr>
        <w:t xml:space="preserve">. </w:t>
      </w:r>
      <w:r>
        <w:rPr>
          <w:rtl w:val="true"/>
        </w:rPr>
        <w:t>أبوهریرة</w:t>
      </w:r>
      <w:bookmarkEnd w:id="11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سعید بن أبي‌عروبة،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ومقاتل عن قتادة، عن عبدالرحمان بن آدم، عن أبي‌هریرة، قال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إلی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بین یدیك أنّي أنا الحيّ القائم الّذي لا یزول، صدّقوا النبيّ الاُمّي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النساء، ذا النسل القلیل، إنّما نسله من مباركة </w:t>
      </w:r>
      <w:r>
        <w:rPr>
          <w:rFonts w:eastAsia="IRNazanin" w:cs="IRNazanin"/>
          <w:color w:val="111111"/>
          <w:sz w:val="28"/>
          <w:szCs w:val="28"/>
          <w:rtl w:val="true"/>
          <w:lang w:bidi="fa-IR"/>
        </w:rPr>
        <w:t>... .</w:t>
      </w:r>
      <w:r>
        <w:rPr>
          <w:rStyle w:val="FootnoteAnchor"/>
          <w:rtl w:val="true"/>
        </w:rPr>
        <w:footnoteReference w:id="1074"/>
      </w:r>
      <w:bookmarkStart w:id="1137" w:name="pg17021_198306"/>
    </w:p>
    <w:p>
      <w:pPr>
        <w:pStyle w:val="Heading3"/>
        <w:numPr>
          <w:ilvl w:val="2"/>
          <w:numId w:val="1"/>
        </w:numPr>
        <w:rPr/>
      </w:pPr>
      <w:bookmarkStart w:id="1138" w:name="__RefHeading___Toc3751437_3381743652"/>
      <w:bookmarkStart w:id="1139" w:name="_Toc456"/>
      <w:bookmarkEnd w:id="1137"/>
      <w:bookmarkEnd w:id="1138"/>
      <w:r>
        <w:rPr>
          <w:rtl w:val="true"/>
        </w:rPr>
        <w:t>الباب الثالثعشر</w:t>
      </w:r>
      <w:r>
        <w:rPr>
          <w:rtl w:val="true"/>
        </w:rPr>
        <w:t xml:space="preserve">: </w:t>
      </w:r>
      <w:r>
        <w:rPr>
          <w:rtl w:val="true"/>
        </w:rPr>
        <w:t>أنّ الله عزّوجلّ رزق النبيّ منها الأولاد دون سائر نسائه</w:t>
      </w:r>
      <w:bookmarkEnd w:id="1139"/>
    </w:p>
    <w:p>
      <w:pPr>
        <w:pStyle w:val="Heading4"/>
        <w:numPr>
          <w:ilvl w:val="3"/>
          <w:numId w:val="1"/>
        </w:numPr>
        <w:rPr/>
      </w:pPr>
      <w:bookmarkStart w:id="1140" w:name="__RefHeading___Toc3751439_3381743652"/>
      <w:bookmarkStart w:id="1141" w:name="_Toc457"/>
      <w:bookmarkEnd w:id="1140"/>
      <w:r>
        <w:rPr>
          <w:rtl w:val="true"/>
        </w:rPr>
        <w:t>اشارة</w:t>
      </w:r>
      <w:bookmarkEnd w:id="1141"/>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قتادة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أبي‌نجیح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شهاب الزهري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4"/>
        <w:numPr>
          <w:ilvl w:val="3"/>
          <w:numId w:val="1"/>
        </w:numPr>
        <w:rPr/>
      </w:pPr>
      <w:bookmarkStart w:id="1142" w:name="__RefHeading___Toc3751441_3381743652"/>
      <w:bookmarkStart w:id="1143" w:name="_Toc458"/>
      <w:bookmarkEnd w:id="1142"/>
      <w:r>
        <w:rPr/>
        <w:t>1</w:t>
      </w:r>
      <w:r>
        <w:rPr>
          <w:rtl w:val="true"/>
        </w:rPr>
        <w:t xml:space="preserve">. </w:t>
      </w:r>
      <w:r>
        <w:rPr>
          <w:rtl w:val="true"/>
        </w:rPr>
        <w:t>عائشة</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خدیجة لم یكن یسأم من ثناء علیها والاستغفار لها، فذكرها ذات یوم واحتملتني الغیرة إلی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عوّضك الله من كبیرة السنّ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سقط في خَلَدي</w:t>
      </w:r>
      <w:r>
        <w:rPr>
          <w:rStyle w:val="FootnoteAnchor"/>
          <w:rtl w:val="true"/>
        </w:rPr>
        <w:footnoteReference w:id="1075"/>
      </w:r>
      <w:r>
        <w:rPr>
          <w:rFonts w:ascii="IRNazanin" w:hAnsi="IRNazanin" w:eastAsia="IRNazanin"/>
          <w:color w:val="111111"/>
          <w:sz w:val="28"/>
          <w:sz w:val="28"/>
          <w:szCs w:val="28"/>
          <w:rtl w:val="true"/>
          <w:lang w:bidi="fa-IR"/>
        </w:rPr>
        <w:t>،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عنّي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أذكرها بسوء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ورزقت منّي الولد إذ حرمتیه منّي </w:t>
      </w:r>
      <w:r>
        <w:rPr>
          <w:rFonts w:eastAsia="IRNazanin" w:cs="IRNazanin"/>
          <w:color w:val="111111"/>
          <w:sz w:val="28"/>
          <w:szCs w:val="28"/>
          <w:rtl w:val="true"/>
          <w:lang w:bidi="fa-IR"/>
        </w:rPr>
        <w:t>...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علي بن المسلّم الفقیه الفرضي، أنبأنا أبوالحسن أحمد بن عبدالواحد بن محمّد بن أحمد السلمي، أنبأنا جدّي أبي‌بكر، أنبأنا أبوالدحداح أحمد بن محمّد بن إسماعیل التمیمي، أنبأنا عبدالوهّاب بن عبدالرحیم الأشجعي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قریة جوبر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مروان بن معاویة الفزاري، عن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إذا ذكر خدیجة لم یكد یسأم من الثناء علیها واستغفار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أسقطت في خَلَدي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غضب رسولك عنّي لم أعد أذكرها بسوء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ورزقت منّي الولد إذ حرمتموه منّي </w:t>
      </w:r>
      <w:r>
        <w:rPr>
          <w:rFonts w:eastAsia="IRNazanin" w:cs="IRNazanin"/>
          <w:color w:val="111111"/>
          <w:sz w:val="28"/>
          <w:szCs w:val="28"/>
          <w:rtl w:val="true"/>
          <w:lang w:bidi="fa-IR"/>
        </w:rPr>
        <w:t>...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یزید المقرئ، حدّثنا مروان بن معاویة الفزاري، حدّثنا وائل بن داوود، عن عبدالله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إذا ذكر خدیجة لم یكد یسأم من ثناء علیها واستغفار لها، فذكرها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النبيّ غضب غضباً شدیداً وسقطت في یدي،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أذهبت غضب رسولك عنّي لم أعد لذكرها بسوء ما بقیت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 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ورزقت منّي الولد حیث حرمتموه </w:t>
      </w:r>
      <w:r>
        <w:rPr>
          <w:rFonts w:eastAsia="IRNazanin" w:cs="IRNazanin"/>
          <w:color w:val="111111"/>
          <w:sz w:val="28"/>
          <w:szCs w:val="28"/>
          <w:rtl w:val="true"/>
          <w:lang w:bidi="fa-IR"/>
        </w:rPr>
        <w:t>...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محمّد بن الحسن، حدّثنا أبي، حدّثنا حفص، عن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أحد من نساء النبيّ ما غرت علی خدیجة وما رأیتها، ولكن كان النبيّ یكثر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 یكن في الدنیا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وكانت، وكان لي منها ولد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السقطي، حدّثنا سعید بن سلیمان، حدّثنا مبارك بن فضالة، عن هشام بن عروة، عن أبیه،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یكثر ذكر خدیجة،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تكثر ذكر خدیجة وقد أخلف الله لك من خدیجة عجوز حمراء الشدقین</w:t>
      </w:r>
      <w:r>
        <w:rPr>
          <w:rStyle w:val="FootnoteAnchor"/>
          <w:rtl w:val="true"/>
        </w:rPr>
        <w:footnoteReference w:id="1080"/>
      </w:r>
      <w:r>
        <w:rPr>
          <w:rFonts w:ascii="IRNazanin" w:hAnsi="IRNazanin" w:eastAsia="IRNazanin"/>
          <w:color w:val="111111"/>
          <w:sz w:val="28"/>
          <w:sz w:val="28"/>
          <w:szCs w:val="28"/>
          <w:rtl w:val="true"/>
          <w:lang w:bidi="fa-IR"/>
        </w:rPr>
        <w:t>قد هلكت في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ما رأیته غضب مثله 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رزقها منّي ما لم یرزق أحداً منكنّ </w:t>
      </w:r>
      <w:r>
        <w:rPr>
          <w:rFonts w:eastAsia="IRNazanin" w:cs="IRNazanin"/>
          <w:color w:val="111111"/>
          <w:sz w:val="28"/>
          <w:szCs w:val="28"/>
          <w:rtl w:val="true"/>
          <w:lang w:bidi="fa-IR"/>
        </w:rPr>
        <w:t>...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عن مسروق، عن عائشة، قالت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 إذا ذكر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فغرت یوماً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تذكرها حمراء الشدق، 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خیراً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إذ حرمني أولاد النساء</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مجالد، عن الشعبي، عن مسروق،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یكاد یخرج من البیت حتّی یذكر خدیجة فیحسن علیها الثناء، فذكرها یوماً من الأیّام، فأدركتني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إلّا عجوزاً، فقد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منها؟ 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الأولاد منها إذ حرمني أولاد النساء </w:t>
      </w:r>
      <w:r>
        <w:rPr>
          <w:rFonts w:eastAsia="IRNazanin" w:cs="IRNazanin"/>
          <w:color w:val="111111"/>
          <w:sz w:val="28"/>
          <w:szCs w:val="28"/>
          <w:rtl w:val="true"/>
          <w:lang w:bidi="fa-IR"/>
        </w:rPr>
        <w:t>...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الكالدي،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إسماعیل بن مجالد،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مجالد،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یكاد یخرج من البیت حتّی یذكر خدیجة فیحسن علیها الثناء، فذكرها یوماً من الأیّام، فأدركتني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إلّا عجوزاً قد أخلف الله لك خیراً منها؟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أخلف الله لي 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أولادها إذ حرمني أولاد النساء </w:t>
      </w:r>
      <w:r>
        <w:rPr>
          <w:rFonts w:eastAsia="IRNazanin" w:cs="IRNazanin"/>
          <w:color w:val="111111"/>
          <w:sz w:val="28"/>
          <w:szCs w:val="28"/>
          <w:rtl w:val="true"/>
          <w:lang w:bidi="fa-IR"/>
        </w:rPr>
        <w:t>...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حمّاد بن اُسامة، عن مجالد، عن عامر الشعبي، عن مسروق،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كذا وكذا، قد أبدلك الله بها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الله 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ولدها وحرمني ولد غیرها </w:t>
      </w:r>
      <w:r>
        <w:rPr>
          <w:rFonts w:eastAsia="IRNazanin" w:cs="IRNazanin"/>
          <w:color w:val="111111"/>
          <w:sz w:val="28"/>
          <w:szCs w:val="28"/>
          <w:rtl w:val="true"/>
          <w:lang w:bidi="fa-IR"/>
        </w:rPr>
        <w:t>...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عبدالرحمان المخزومي، حدّثنا سفیان بن عیینة، عن عبدالواحد بن أیمن، عن ابن أبي‌نجیح، عن عائشة، قالت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فاُتي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بطعام، فجعل یأكل من الطعام </w:t>
      </w:r>
      <w:bookmarkStart w:id="1144" w:name="pg17021_198317"/>
    </w:p>
    <w:p>
      <w:pPr>
        <w:pStyle w:val="BookText"/>
        <w:rPr/>
      </w:pPr>
      <w:bookmarkEnd w:id="1144"/>
      <w:r>
        <w:rPr>
          <w:rFonts w:ascii="IRNazanin" w:hAnsi="IRNazanin" w:eastAsia="IRNazanin"/>
          <w:color w:val="111111"/>
          <w:sz w:val="28"/>
          <w:sz w:val="28"/>
          <w:szCs w:val="28"/>
          <w:rtl w:val="true"/>
          <w:lang w:bidi="fa-IR"/>
        </w:rPr>
        <w:t>ویضع بین یدیها،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تغمر یدیك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كانت تأتینا أیّام خدیجة، وإنّ حسن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حفظ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ذكر خدیجة أخذني ما یأخذ النساء من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أبدلك الله بكبیرة السنّ حدیثة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ذنبي أن رزقها الله منّي الولد ولم یرزقك؟ </w:t>
      </w:r>
      <w:r>
        <w:rPr>
          <w:rFonts w:eastAsia="IRNazanin" w:cs="IRNazanin"/>
          <w:color w:val="111111"/>
          <w:sz w:val="28"/>
          <w:szCs w:val="28"/>
          <w:rtl w:val="true"/>
          <w:lang w:bidi="fa-IR"/>
        </w:rPr>
        <w:t>...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بشكوال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بن عتّاب وأبوالولید أحمد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 حاتم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الدیلي،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عبدالرحمان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تغمر یدك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بكبیرة السنّ صغیرة 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45" w:name="__RefHeading___Toc3751443_3381743652"/>
      <w:bookmarkStart w:id="1146" w:name="_Toc459"/>
      <w:bookmarkEnd w:id="1145"/>
      <w:r>
        <w:rPr/>
        <w:t>2</w:t>
      </w:r>
      <w:r>
        <w:rPr>
          <w:rtl w:val="true"/>
        </w:rPr>
        <w:t xml:space="preserve">. </w:t>
      </w:r>
      <w:r>
        <w:rPr>
          <w:rtl w:val="true"/>
        </w:rPr>
        <w:t>قتادة</w:t>
      </w:r>
      <w:bookmarkEnd w:id="1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حدّثنا زهیر بن العلاء، حدّثنا سعید بن أبي‌عروبة،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تزوّج النبيّ في الجاهلیّة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 في الجاهلیّة منهنّ غیرها، ولم تلد له من المهائر</w:t>
      </w:r>
      <w:r>
        <w:rPr>
          <w:rStyle w:val="FootnoteAnchor"/>
          <w:rtl w:val="true"/>
        </w:rPr>
        <w:footnoteReference w:id="1087"/>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أعین البغدادي، حدّثنا أبوالأشعث أحمد بن المقدام، حدّثنا زهیر بن العلاء، حدّثنا سعید بن أبي‌عروبة، عن قتادة بن دعامة، قال</w:t>
      </w:r>
      <w:r>
        <w:rPr>
          <w:rFonts w:eastAsia="IRNazanin" w:cs="IRNazanin"/>
          <w:color w:val="111111"/>
          <w:sz w:val="28"/>
          <w:szCs w:val="28"/>
          <w:rtl w:val="true"/>
          <w:lang w:bidi="fa-IR"/>
        </w:rPr>
        <w:t>:</w:t>
      </w:r>
      <w:bookmarkStart w:id="1147" w:name="pg17021_198319"/>
    </w:p>
    <w:p>
      <w:pPr>
        <w:pStyle w:val="BookText"/>
        <w:rPr/>
      </w:pPr>
      <w:bookmarkEnd w:id="1147"/>
      <w:r>
        <w:rPr>
          <w:rFonts w:ascii="IRNazanin" w:hAnsi="IRNazanin" w:eastAsia="IRNazanin"/>
          <w:color w:val="111111"/>
          <w:sz w:val="28"/>
          <w:sz w:val="28"/>
          <w:szCs w:val="28"/>
          <w:rtl w:val="true"/>
          <w:lang w:bidi="fa-IR"/>
        </w:rPr>
        <w:t xml:space="preserve">توفّیت خدیجة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 في الجاهلیّة غیرها، ولم تلد له من المهائر غیرها</w:t>
      </w:r>
      <w:r>
        <w:rPr>
          <w:rFonts w:eastAsia="IRNazanin" w:cs="IRNazanin"/>
          <w:color w:val="111111"/>
          <w:sz w:val="28"/>
          <w:szCs w:val="28"/>
          <w:rtl w:val="true"/>
          <w:lang w:bidi="fa-IR"/>
        </w:rPr>
        <w:t>.</w:t>
      </w:r>
      <w:r>
        <w:rPr>
          <w:rStyle w:val="FootnoteAnchor"/>
          <w:rtl w:val="true"/>
        </w:rPr>
        <w:footnoteReference w:id="1089"/>
      </w:r>
    </w:p>
    <w:p>
      <w:pPr>
        <w:pStyle w:val="Heading4"/>
        <w:numPr>
          <w:ilvl w:val="3"/>
          <w:numId w:val="1"/>
        </w:numPr>
        <w:rPr/>
      </w:pPr>
      <w:bookmarkStart w:id="1148" w:name="__RefHeading___Toc3751445_3381743652"/>
      <w:bookmarkStart w:id="1149" w:name="_Toc460"/>
      <w:bookmarkEnd w:id="1148"/>
      <w:r>
        <w:rPr/>
        <w:t>3</w:t>
      </w:r>
      <w:r>
        <w:rPr>
          <w:rtl w:val="true"/>
        </w:rPr>
        <w:t xml:space="preserve">. </w:t>
      </w:r>
      <w:r>
        <w:rPr>
          <w:rtl w:val="true"/>
        </w:rPr>
        <w:t>محمّد بن شهاب الزهري</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ولدت له القبطیّة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تلد له امرأة من نسائه إلّا خدیجة</w:t>
      </w:r>
      <w:r>
        <w:rPr>
          <w:rFonts w:eastAsia="IRNazanin" w:cs="IRNazanin"/>
          <w:color w:val="111111"/>
          <w:sz w:val="28"/>
          <w:szCs w:val="28"/>
          <w:rtl w:val="true"/>
          <w:lang w:bidi="fa-IR"/>
        </w:rPr>
        <w:t>.</w:t>
      </w:r>
      <w:r>
        <w:rPr>
          <w:rStyle w:val="FootnoteAnchor"/>
          <w:rtl w:val="true"/>
        </w:rPr>
        <w:footnoteReference w:id="1090"/>
      </w:r>
    </w:p>
    <w:p>
      <w:pPr>
        <w:pStyle w:val="Heading4"/>
        <w:numPr>
          <w:ilvl w:val="3"/>
          <w:numId w:val="1"/>
        </w:numPr>
        <w:rPr/>
      </w:pPr>
      <w:bookmarkStart w:id="1150" w:name="__RefHeading___Toc3751447_3381743652"/>
      <w:bookmarkStart w:id="1151" w:name="_Toc461"/>
      <w:bookmarkEnd w:id="1150"/>
      <w:r>
        <w:rPr/>
        <w:t>4</w:t>
      </w:r>
      <w:r>
        <w:rPr>
          <w:rtl w:val="true"/>
        </w:rPr>
        <w:t xml:space="preserve">. </w:t>
      </w:r>
      <w:r>
        <w:rPr>
          <w:rtl w:val="true"/>
        </w:rPr>
        <w:t>محمّد بن علي الباقر</w:t>
      </w:r>
      <w:bookmarkEnd w:id="1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أباالعبّاس محمّد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أبان الهاشمي، حدّثني العبّاس بن الفضل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داوود بن الزبرقان،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عائشة النبيّ 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عجوز بنيأسد بن عبدالعزّی لقضیت 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تذكرینها؟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ورزقني الله تعالی منها الولد وما رزقني من واحدة منكنّ</w:t>
      </w:r>
      <w:r>
        <w:rPr>
          <w:rFonts w:eastAsia="IRNazanin" w:cs="IRNazanin"/>
          <w:color w:val="111111"/>
          <w:sz w:val="28"/>
          <w:szCs w:val="28"/>
          <w:rtl w:val="true"/>
          <w:lang w:bidi="fa-IR"/>
        </w:rPr>
        <w:t>.</w:t>
      </w:r>
      <w:r>
        <w:rPr>
          <w:rStyle w:val="FootnoteAnchor"/>
          <w:rtl w:val="true"/>
        </w:rPr>
        <w:footnoteReference w:id="1091"/>
      </w:r>
    </w:p>
    <w:p>
      <w:pPr>
        <w:pStyle w:val="Heading4"/>
        <w:numPr>
          <w:ilvl w:val="3"/>
          <w:numId w:val="1"/>
        </w:numPr>
        <w:rPr/>
      </w:pPr>
      <w:bookmarkStart w:id="1152" w:name="__RefHeading___Toc3751449_3381743652"/>
      <w:bookmarkStart w:id="1153" w:name="_Toc462"/>
      <w:bookmarkEnd w:id="1152"/>
      <w:r>
        <w:rPr/>
        <w:t>5</w:t>
      </w:r>
      <w:r>
        <w:rPr>
          <w:rtl w:val="true"/>
        </w:rPr>
        <w:t xml:space="preserve">. </w:t>
      </w:r>
      <w:r>
        <w:rPr>
          <w:rtl w:val="true"/>
        </w:rPr>
        <w:t>أبونجیح</w:t>
      </w:r>
      <w:bookmarkEnd w:id="11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أیمن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أبونجیح أبوعبدالله بن أبي‌نجیح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1154" w:name="pg17021_198321"/>
    </w:p>
    <w:p>
      <w:pPr>
        <w:pStyle w:val="BookText"/>
        <w:rPr/>
      </w:pPr>
      <w:bookmarkEnd w:id="1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القائلة كأنّه لیس علی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آمنت بي إذ كفر قومك، ورزقت منّي الولد وحرمتموه</w:t>
      </w:r>
      <w:r>
        <w:rPr>
          <w:rFonts w:eastAsia="IRNazanin" w:cs="IRNazanin"/>
          <w:color w:val="111111"/>
          <w:sz w:val="28"/>
          <w:szCs w:val="28"/>
          <w:rtl w:val="true"/>
          <w:lang w:bidi="fa-IR"/>
        </w:rPr>
        <w:t>.</w:t>
      </w:r>
      <w:r>
        <w:rPr>
          <w:rStyle w:val="FootnoteAnchor"/>
          <w:rtl w:val="true"/>
        </w:rPr>
        <w:footnoteReference w:id="1092"/>
      </w:r>
    </w:p>
    <w:p>
      <w:pPr>
        <w:pStyle w:val="Heading4"/>
        <w:numPr>
          <w:ilvl w:val="3"/>
          <w:numId w:val="1"/>
        </w:numPr>
        <w:rPr/>
      </w:pPr>
      <w:bookmarkStart w:id="1155" w:name="__RefHeading___Toc3751451_3381743652"/>
      <w:bookmarkStart w:id="1156" w:name="_Toc463"/>
      <w:bookmarkEnd w:id="1155"/>
      <w:r>
        <w:rPr/>
        <w:t>6</w:t>
      </w:r>
      <w:r>
        <w:rPr>
          <w:rtl w:val="true"/>
        </w:rPr>
        <w:t xml:space="preserve">. </w:t>
      </w:r>
      <w:r>
        <w:rPr>
          <w:rtl w:val="true"/>
        </w:rPr>
        <w:t>ما ورد مرسلاً</w:t>
      </w:r>
      <w:bookmarkEnd w:id="1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تلد له في شبابه غیر خدیجة، ولم یتزوّج في الجاهلیّة غیرها </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57" w:name="pg17021_198323"/>
    </w:p>
    <w:p>
      <w:pPr>
        <w:pStyle w:val="Heading3"/>
        <w:numPr>
          <w:ilvl w:val="2"/>
          <w:numId w:val="1"/>
        </w:numPr>
        <w:rPr/>
      </w:pPr>
      <w:bookmarkStart w:id="1158" w:name="__RefHeading___Toc3751453_3381743652"/>
      <w:bookmarkStart w:id="1159" w:name="_Toc464"/>
      <w:bookmarkEnd w:id="1157"/>
      <w:bookmarkEnd w:id="1158"/>
      <w:r>
        <w:rPr>
          <w:rtl w:val="true"/>
        </w:rPr>
        <w:t>الباب الرابععشر</w:t>
      </w:r>
      <w:r>
        <w:rPr>
          <w:rtl w:val="true"/>
        </w:rPr>
        <w:t xml:space="preserve">: </w:t>
      </w:r>
      <w:r>
        <w:rPr>
          <w:rtl w:val="true"/>
        </w:rPr>
        <w:t>دعاء النبيّ من الله تعالی</w:t>
      </w:r>
      <w:bookmarkEnd w:id="1159"/>
    </w:p>
    <w:p>
      <w:pPr>
        <w:pStyle w:val="Heading4"/>
        <w:numPr>
          <w:ilvl w:val="3"/>
          <w:numId w:val="1"/>
        </w:numPr>
        <w:rPr/>
      </w:pPr>
      <w:bookmarkStart w:id="1160" w:name="__RefHeading___Toc3751455_3381743652"/>
      <w:bookmarkStart w:id="1161" w:name="_Toc465"/>
      <w:bookmarkEnd w:id="1160"/>
      <w:r>
        <w:rPr>
          <w:rtl w:val="true"/>
        </w:rPr>
        <w:t>أن یجعل له قرّة أعین من خدیجة وفاطمة</w:t>
      </w:r>
      <w:bookmarkEnd w:id="1161"/>
    </w:p>
    <w:p>
      <w:pPr>
        <w:pStyle w:val="BookText"/>
        <w:rPr/>
      </w:pPr>
      <w:r>
        <w:rPr>
          <w:rFonts w:ascii="IRNazanin" w:hAnsi="IRNazanin" w:eastAsia="IRNazanin"/>
          <w:color w:val="111111"/>
          <w:sz w:val="28"/>
          <w:sz w:val="28"/>
          <w:szCs w:val="28"/>
          <w:rtl w:val="true"/>
          <w:lang w:bidi="fa-IR"/>
        </w:rPr>
        <w:t>بروایة أبي‌سعید الخدري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حمدون،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یزید، عن جریر، عن عبدالله بن وهب، عن أبي‌هارون، عن أبي‌سعید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ذرّیّاتنا؟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قرّة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2" w:name="pg17021_198327"/>
      <w:bookmarkStart w:id="1163" w:name="pg17021_198327"/>
      <w:bookmarkEnd w:id="1163"/>
    </w:p>
    <w:p>
      <w:pPr>
        <w:pStyle w:val="Heading3"/>
        <w:numPr>
          <w:ilvl w:val="2"/>
          <w:numId w:val="1"/>
        </w:numPr>
        <w:rPr/>
      </w:pPr>
      <w:bookmarkStart w:id="1164" w:name="pg17021_198327"/>
      <w:bookmarkStart w:id="1165" w:name="__RefHeading___Toc3751457_3381743652"/>
      <w:bookmarkStart w:id="1166" w:name="_Toc466"/>
      <w:bookmarkEnd w:id="1164"/>
      <w:bookmarkEnd w:id="1165"/>
      <w:r>
        <w:rPr>
          <w:rtl w:val="true"/>
        </w:rPr>
        <w:t>الباب الخامسعشر</w:t>
      </w:r>
      <w:r>
        <w:rPr>
          <w:rtl w:val="true"/>
        </w:rPr>
        <w:t xml:space="preserve">: </w:t>
      </w:r>
      <w:r>
        <w:rPr>
          <w:rtl w:val="true"/>
        </w:rPr>
        <w:t xml:space="preserve">أنّها </w:t>
      </w:r>
      <w:r>
        <w:rPr>
          <w:rtl w:val="true"/>
        </w:rPr>
        <w:t>(</w:t>
      </w:r>
      <w:r>
        <w:rPr>
          <w:rtl w:val="true"/>
        </w:rPr>
        <w:t>سلام الله عليها</w:t>
      </w:r>
      <w:r>
        <w:rPr>
          <w:rtl w:val="true"/>
        </w:rPr>
        <w:t xml:space="preserve">) </w:t>
      </w:r>
      <w:r>
        <w:rPr>
          <w:rtl w:val="true"/>
        </w:rPr>
        <w:t>من أفرس الناس</w:t>
      </w:r>
      <w:bookmarkEnd w:id="1166"/>
    </w:p>
    <w:p>
      <w:pPr>
        <w:pStyle w:val="Heading4"/>
        <w:numPr>
          <w:ilvl w:val="3"/>
          <w:numId w:val="1"/>
        </w:numPr>
        <w:rPr/>
      </w:pPr>
      <w:bookmarkStart w:id="1167" w:name="__RefHeading___Toc3751459_3381743652"/>
      <w:bookmarkStart w:id="1168" w:name="_Toc467"/>
      <w:bookmarkEnd w:id="1167"/>
      <w:r>
        <w:rPr>
          <w:rtl w:val="true"/>
        </w:rPr>
        <w:t>اشارة</w:t>
      </w:r>
      <w:bookmarkEnd w:id="1168"/>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علیه السلام</w:t>
      </w:r>
    </w:p>
    <w:p>
      <w:pPr>
        <w:pStyle w:val="Heading4"/>
        <w:numPr>
          <w:ilvl w:val="3"/>
          <w:numId w:val="1"/>
        </w:numPr>
        <w:rPr/>
      </w:pPr>
      <w:bookmarkStart w:id="1169" w:name="__RefHeading___Toc3751461_3381743652"/>
      <w:bookmarkStart w:id="1170" w:name="_Toc468"/>
      <w:bookmarkEnd w:id="1169"/>
      <w:r>
        <w:rPr/>
        <w:t>1</w:t>
      </w:r>
      <w:r>
        <w:rPr>
          <w:rtl w:val="true"/>
        </w:rPr>
        <w:t xml:space="preserve">. </w:t>
      </w:r>
      <w:r>
        <w:rPr>
          <w:rtl w:val="true"/>
        </w:rPr>
        <w:t>عبدالله بن عبّاس</w:t>
      </w:r>
      <w:bookmarkEnd w:id="1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أفرس الناس 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وخدیجة حین تفرّست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قبل أن یوحی إلیه</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1171" w:name="__RefHeading___Toc3751463_3381743652"/>
      <w:bookmarkStart w:id="1172" w:name="_Toc469"/>
      <w:bookmarkEnd w:id="1171"/>
      <w:r>
        <w:rPr/>
        <w:t>2</w:t>
      </w:r>
      <w:r>
        <w:rPr>
          <w:rtl w:val="true"/>
        </w:rPr>
        <w:t xml:space="preserve">. </w:t>
      </w:r>
      <w:r>
        <w:rPr>
          <w:rtl w:val="true"/>
        </w:rPr>
        <w:t>علي بن أبي‌طالب</w:t>
      </w:r>
      <w:bookmarkEnd w:id="117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علي بن الحسین التوزي، أخبرنا الحسن بن الحسین الفقیه الهمذاني، حدّثنا أبوالقاسم عبیدالله بن لؤلؤ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أبوالقاسم عبدالعزیز بن محمّد بن جعفر العطّار، أخبرنا أبوالقاسم عبیدالله بن لؤلؤ الساجي، أخبرنا عمر بن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سنة ثلاثمئة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مئتین وخمسین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سوار خالي، حدّثنا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دینار، أخبرنا الحسن بن أبي‌الحسن البصري،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المتفرّسون في الناس أربعة، امرأتان ورجلان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الثانیة فخدیجة ابنة خویلد لمّا تفرّست في النبيّ وقالت لعمّها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تنسّمت روحي روح محمّد بن عبدالله، إنّه نبيّ لهذه الاُمّة فزوّجني منه </w:t>
      </w:r>
      <w:r>
        <w:rPr>
          <w:rFonts w:eastAsia="IRNazanin" w:cs="IRNazanin"/>
          <w:color w:val="111111"/>
          <w:sz w:val="28"/>
          <w:szCs w:val="28"/>
          <w:rtl w:val="true"/>
          <w:lang w:bidi="fa-IR"/>
        </w:rPr>
        <w:t>... .</w:t>
      </w:r>
      <w:r>
        <w:rPr>
          <w:rStyle w:val="FootnoteAnchor"/>
          <w:rtl w:val="true"/>
        </w:rPr>
        <w:footnoteReference w:id="1096"/>
      </w:r>
      <w:bookmarkStart w:id="1173" w:name="pg17021_198331"/>
    </w:p>
    <w:p>
      <w:pPr>
        <w:pStyle w:val="Heading3"/>
        <w:numPr>
          <w:ilvl w:val="2"/>
          <w:numId w:val="1"/>
        </w:numPr>
        <w:rPr/>
      </w:pPr>
      <w:bookmarkStart w:id="1174" w:name="__RefHeading___Toc3751465_3381743652"/>
      <w:bookmarkStart w:id="1175" w:name="_Toc470"/>
      <w:bookmarkEnd w:id="1173"/>
      <w:bookmarkEnd w:id="1174"/>
      <w:r>
        <w:rPr>
          <w:rtl w:val="true"/>
        </w:rPr>
        <w:t>الباب السادسعشر</w:t>
      </w:r>
      <w:r>
        <w:rPr>
          <w:rtl w:val="true"/>
        </w:rPr>
        <w:t xml:space="preserve">: </w:t>
      </w:r>
      <w:r>
        <w:rPr>
          <w:rtl w:val="true"/>
        </w:rPr>
        <w:t>فضائلها وخصائصها</w:t>
      </w:r>
      <w:bookmarkEnd w:id="1175"/>
    </w:p>
    <w:p>
      <w:pPr>
        <w:pStyle w:val="Heading4"/>
        <w:numPr>
          <w:ilvl w:val="3"/>
          <w:numId w:val="1"/>
        </w:numPr>
        <w:rPr/>
      </w:pPr>
      <w:bookmarkStart w:id="1176" w:name="__RefHeading___Toc3751467_3381743652"/>
      <w:bookmarkStart w:id="1177" w:name="_Toc471"/>
      <w:bookmarkEnd w:id="1176"/>
      <w:r>
        <w:rPr>
          <w:rtl w:val="true"/>
        </w:rPr>
        <w:t>اشارة</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وأنّها من أهل الجنّة</w:t>
      </w:r>
    </w:p>
    <w:p>
      <w:pPr>
        <w:pStyle w:val="BookText"/>
        <w:rPr/>
      </w:pPr>
      <w:r>
        <w:rPr>
          <w:rFonts w:ascii="IRNazanin" w:hAnsi="IRNazanin" w:eastAsia="IRNazanin"/>
          <w:color w:val="111111"/>
          <w:sz w:val="28"/>
          <w:sz w:val="28"/>
          <w:szCs w:val="28"/>
          <w:rtl w:val="true"/>
          <w:lang w:bidi="fa-IR"/>
        </w:rPr>
        <w:t>وفیه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موسی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في الجنّة</w:t>
      </w:r>
    </w:p>
    <w:p>
      <w:pPr>
        <w:pStyle w:val="BookText"/>
        <w:rPr/>
      </w:pPr>
      <w:r>
        <w:rPr>
          <w:rFonts w:ascii="IRNazanin" w:hAnsi="IRNazanin" w:eastAsia="IRNazanin"/>
          <w:color w:val="111111"/>
          <w:sz w:val="28"/>
          <w:sz w:val="28"/>
          <w:szCs w:val="28"/>
          <w:rtl w:val="true"/>
          <w:lang w:bidi="fa-IR"/>
        </w:rPr>
        <w:t>بروایة کعب الأحبار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عن قتادة، عن کعب، قال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حین ناجاه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فاُناجیك، أم بعید فاُنادیك؟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اسمع وأنصت واحفظ، واْمُر بني‌إسرائیل أن یتّبعوا راکب الحمار ابن العذراء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 بالنبيّ العربي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للنساء، ذو النسل القلیل، نسله من صدّیقة، لها في الجنّة قصر من ذهب، لیس فیه صدع ولا وصل، ولا نصب ولا صخب</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98"/>
      </w:r>
      <w:bookmarkStart w:id="1178" w:name="pg17021_198333"/>
    </w:p>
    <w:p>
      <w:pPr>
        <w:pStyle w:val="BookText"/>
        <w:rPr/>
      </w:pPr>
      <w:bookmarkEnd w:id="1178"/>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عیسی علیه السلام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في الجنّة</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فرقد السبخي</w:t>
      </w:r>
    </w:p>
    <w:p>
      <w:pPr>
        <w:pStyle w:val="Heading4"/>
        <w:numPr>
          <w:ilvl w:val="3"/>
          <w:numId w:val="1"/>
        </w:numPr>
        <w:rPr/>
      </w:pPr>
      <w:bookmarkStart w:id="1179" w:name="__RefHeading___Toc3751469_3381743652"/>
      <w:bookmarkStart w:id="1180" w:name="_Toc472"/>
      <w:bookmarkEnd w:id="1179"/>
      <w:r>
        <w:rPr/>
        <w:t>1</w:t>
      </w:r>
      <w:r>
        <w:rPr>
          <w:rtl w:val="true"/>
        </w:rPr>
        <w:t xml:space="preserve">. </w:t>
      </w:r>
      <w:r>
        <w:rPr>
          <w:rtl w:val="true"/>
        </w:rPr>
        <w:t>الحسن بن علي</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حیّان، عن عبدالله بن الحسن،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تعالی إلی عیسی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بین یدیك أنّي أنا الله الحيّ القیّوم الّذي لا أزول، صدّقوا النبيّ الاُمّي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النسل القلیل، إنّما نسله من المبارکة خدیجة، لها في الجنّة بیت من قصب، لا سخب</w:t>
      </w:r>
      <w:r>
        <w:rPr>
          <w:rStyle w:val="FootnoteAnchor"/>
          <w:rtl w:val="true"/>
        </w:rPr>
        <w:footnoteReference w:id="1099"/>
      </w:r>
      <w:r>
        <w:rPr>
          <w:rFonts w:ascii="IRNazanin" w:hAnsi="IRNazanin" w:eastAsia="IRNazanin"/>
          <w:color w:val="111111"/>
          <w:sz w:val="28"/>
          <w:sz w:val="28"/>
          <w:szCs w:val="28"/>
          <w:rtl w:val="true"/>
          <w:lang w:bidi="fa-IR"/>
        </w:rPr>
        <w:t xml:space="preserve">فیه ولا نصب </w:t>
      </w:r>
      <w:r>
        <w:rPr>
          <w:rFonts w:eastAsia="IRNazanin" w:cs="IRNazanin"/>
          <w:color w:val="111111"/>
          <w:sz w:val="28"/>
          <w:szCs w:val="28"/>
          <w:rtl w:val="true"/>
          <w:lang w:bidi="fa-IR"/>
        </w:rPr>
        <w:t>... .</w:t>
      </w:r>
      <w:r>
        <w:rPr>
          <w:rStyle w:val="FootnoteAnchor"/>
          <w:rtl w:val="true"/>
        </w:rPr>
        <w:footnoteReference w:id="1100"/>
      </w:r>
    </w:p>
    <w:p>
      <w:pPr>
        <w:pStyle w:val="Heading4"/>
        <w:numPr>
          <w:ilvl w:val="3"/>
          <w:numId w:val="1"/>
        </w:numPr>
        <w:rPr/>
      </w:pPr>
      <w:bookmarkStart w:id="1181" w:name="__RefHeading___Toc3751471_3381743652"/>
      <w:bookmarkStart w:id="1182" w:name="_Toc473"/>
      <w:bookmarkEnd w:id="1181"/>
      <w:r>
        <w:rPr/>
        <w:t>2</w:t>
      </w:r>
      <w:r>
        <w:rPr>
          <w:rtl w:val="true"/>
        </w:rPr>
        <w:t xml:space="preserve">. </w:t>
      </w:r>
      <w:r>
        <w:rPr>
          <w:rtl w:val="true"/>
        </w:rPr>
        <w:t>فرقد السبخي</w:t>
      </w:r>
      <w:bookmarkEnd w:id="11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فرقد السبخي،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إلی عیسی ابن مریم علیه السلام في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کتاب الإنجیل بقوّة، ففسّره لأهل السریانیّة، وأخبرهم أنّي أنا الله لا إله إلّا أنا الحيّ القیّوم البدیع الدائم الّذي لا زوال له، فآمنوا بالله ورسوله النبيّ الاُمّي الّذي یکون في آخر الزمان، </w:t>
      </w:r>
      <w:bookmarkStart w:id="1183" w:name="pg17021_198335"/>
    </w:p>
    <w:p>
      <w:pPr>
        <w:pStyle w:val="BookText"/>
        <w:rPr/>
      </w:pPr>
      <w:bookmarkEnd w:id="1183"/>
      <w:r>
        <w:rPr>
          <w:rFonts w:ascii="IRNazanin" w:hAnsi="IRNazanin" w:eastAsia="IRNazanin"/>
          <w:color w:val="111111"/>
          <w:sz w:val="28"/>
          <w:sz w:val="28"/>
          <w:szCs w:val="28"/>
          <w:rtl w:val="true"/>
          <w:lang w:bidi="fa-IR"/>
        </w:rPr>
        <w:t xml:space="preserve">فصدّقوه واتّبعوه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نسله من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عیسی، لها بیت من لؤلؤ من قصب موصل بالذهب، لا یسمع فیه أذی ولا نصب </w:t>
      </w:r>
      <w:r>
        <w:rPr>
          <w:rFonts w:eastAsia="IRNazanin" w:cs="IRNazanin"/>
          <w:color w:val="111111"/>
          <w:sz w:val="28"/>
          <w:szCs w:val="28"/>
          <w:rtl w:val="true"/>
          <w:lang w:bidi="fa-IR"/>
        </w:rPr>
        <w:t>... .</w:t>
      </w:r>
      <w:r>
        <w:rPr>
          <w:rStyle w:val="FootnoteAnchor"/>
          <w:rtl w:val="true"/>
        </w:rPr>
        <w:footnoteReference w:id="1101"/>
      </w:r>
    </w:p>
    <w:p>
      <w:pPr>
        <w:pStyle w:val="Heading4"/>
        <w:numPr>
          <w:ilvl w:val="3"/>
          <w:numId w:val="1"/>
        </w:numPr>
        <w:rPr/>
      </w:pPr>
      <w:bookmarkStart w:id="1184" w:name="__RefHeading___Toc3751473_3381743652"/>
      <w:bookmarkStart w:id="1185" w:name="_Toc474"/>
      <w:bookmarkEnd w:id="1184"/>
      <w:r>
        <w:rPr/>
        <w:t>3</w:t>
      </w:r>
      <w:r>
        <w:rPr>
          <w:rtl w:val="true"/>
        </w:rPr>
        <w:t xml:space="preserve">. </w:t>
      </w:r>
      <w:r>
        <w:rPr>
          <w:rtl w:val="true"/>
        </w:rPr>
        <w:t>أبوهریرة</w:t>
      </w:r>
      <w:bookmarkEnd w:id="1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سعید بن أبي‌عروبة،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عن قتادة، عن عبدالرحمان بن آدم، عن أبي‌هریرة،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الله إلی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بین یدیك أنّي أنا الحيّ القائم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لا یزول،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النبيّ الاُمّي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النساء، ذا النس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القلیل، إنّما نسله من مبارکة، لها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قصب، لا نصب فیه ولا صخب </w:t>
      </w:r>
      <w:r>
        <w:rPr>
          <w:rFonts w:eastAsia="IRNazanin" w:cs="IRNazanin"/>
          <w:color w:val="111111"/>
          <w:sz w:val="28"/>
          <w:szCs w:val="28"/>
          <w:rtl w:val="true"/>
          <w:lang w:bidi="fa-IR"/>
        </w:rPr>
        <w:t>...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p>
    <w:p>
      <w:pPr>
        <w:pStyle w:val="BookText"/>
        <w:rPr/>
      </w:pPr>
      <w:r>
        <w:rPr>
          <w:rFonts w:ascii="IRNazanin" w:hAnsi="IRNazanin" w:eastAsia="IRNazanin"/>
          <w:color w:val="111111"/>
          <w:sz w:val="28"/>
          <w:sz w:val="28"/>
          <w:szCs w:val="28"/>
          <w:rtl w:val="true"/>
          <w:lang w:bidi="fa-IR"/>
        </w:rPr>
        <w:t>وهي علی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أن یبشّرها ببیت في الجنّة</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بن رئاب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أبي‌أوفی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أبي‌صالح عن رجل من أصحاب النبيّ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أبي‌لیلی </w:t>
      </w:r>
      <w:bookmarkStart w:id="1186" w:name="pg17021_198338"/>
    </w:p>
    <w:p>
      <w:pPr>
        <w:pStyle w:val="Heading4"/>
        <w:numPr>
          <w:ilvl w:val="3"/>
          <w:numId w:val="1"/>
        </w:numPr>
        <w:rPr/>
      </w:pPr>
      <w:bookmarkStart w:id="1187" w:name="__RefHeading___Toc3751475_3381743652"/>
      <w:bookmarkStart w:id="1188" w:name="_Toc475"/>
      <w:bookmarkEnd w:id="1186"/>
      <w:bookmarkEnd w:id="1187"/>
      <w:r>
        <w:rPr/>
        <w:t>1</w:t>
      </w:r>
      <w:r>
        <w:rPr>
          <w:rtl w:val="true"/>
        </w:rPr>
        <w:t xml:space="preserve">. </w:t>
      </w:r>
      <w:r>
        <w:rPr>
          <w:rtl w:val="true"/>
        </w:rPr>
        <w:t>جابر بن عبدالله بن رئاب</w:t>
      </w:r>
      <w:bookmarkEnd w:id="1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بن أبي‌سمینة، حدّثنا علی بن ثابت الجزري، عن الوازع بن نافع، عن أبي‌سلمة،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قال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من قصب، لا صخب</w:t>
      </w:r>
      <w:r>
        <w:rPr>
          <w:rStyle w:val="FootnoteAnchor"/>
          <w:rtl w:val="true"/>
        </w:rPr>
        <w:footnoteReference w:id="1103"/>
      </w:r>
      <w:r>
        <w:rPr>
          <w:rFonts w:ascii="IRNazanin" w:hAnsi="IRNazanin" w:eastAsia="IRNazanin"/>
          <w:color w:val="111111"/>
          <w:sz w:val="28"/>
          <w:sz w:val="28"/>
          <w:szCs w:val="28"/>
          <w:rtl w:val="true"/>
          <w:lang w:bidi="fa-IR"/>
        </w:rPr>
        <w:t>فیه ولا نصب</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الصقر، حدّثنا ابن أبي‌سمینة، حدّثنا علي بن ثابت، عن الوازع بن نافع، عن أبي‌سلمة، عن جابر بن عبدالله بن رئاب، عن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من قصب، لا صخب فیه ولا نصب</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أتاني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06"/>
      </w:r>
    </w:p>
    <w:p>
      <w:pPr>
        <w:pStyle w:val="Heading4"/>
        <w:numPr>
          <w:ilvl w:val="3"/>
          <w:numId w:val="1"/>
        </w:numPr>
        <w:rPr/>
      </w:pPr>
      <w:bookmarkStart w:id="1189" w:name="__RefHeading___Toc3751477_3381743652"/>
      <w:bookmarkStart w:id="1190" w:name="_Toc476"/>
      <w:bookmarkEnd w:id="1189"/>
      <w:r>
        <w:rPr/>
        <w:t>2</w:t>
      </w:r>
      <w:r>
        <w:rPr>
          <w:rtl w:val="true"/>
        </w:rPr>
        <w:t xml:space="preserve">. </w:t>
      </w:r>
      <w:r>
        <w:rPr>
          <w:rtl w:val="true"/>
        </w:rPr>
        <w:t>اُمّ‌سلمة</w:t>
      </w:r>
      <w:bookmarkEnd w:id="119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الحسن بن الحسین بن الخطّاب </w:t>
      </w:r>
      <w:bookmarkStart w:id="1191" w:name="pg17021_198340"/>
    </w:p>
    <w:p>
      <w:pPr>
        <w:pStyle w:val="BookText"/>
        <w:rPr/>
      </w:pPr>
      <w:bookmarkEnd w:id="11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فرات بن حیّان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علینا من لفظه ومن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الحسن بن محمّد الصفّار الضریر، حدّثنا عبدالوهّاب بن جابر، حدّثنا محمّد بن عمیر، عن أیّوب، عن عاصم الأحول، عن ابن سیرین، عن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حدیث طویل یذکر فیه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علیه السلام أنّ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أن اُبشّر خدیجة ببیت في الجنّة من قصب الزمرّد، لا صخب فیه ولا نصب </w:t>
      </w:r>
      <w:r>
        <w:rPr>
          <w:rFonts w:eastAsia="IRNazanin" w:cs="IRNazanin"/>
          <w:color w:val="111111"/>
          <w:sz w:val="28"/>
          <w:szCs w:val="28"/>
          <w:rtl w:val="true"/>
          <w:lang w:bidi="fa-IR"/>
        </w:rPr>
        <w:t>... .</w:t>
      </w:r>
      <w:r>
        <w:rPr>
          <w:rStyle w:val="FootnoteAnchor"/>
          <w:rtl w:val="true"/>
        </w:rPr>
        <w:footnoteReference w:id="1107"/>
      </w:r>
    </w:p>
    <w:p>
      <w:pPr>
        <w:pStyle w:val="Heading4"/>
        <w:numPr>
          <w:ilvl w:val="3"/>
          <w:numId w:val="1"/>
        </w:numPr>
        <w:rPr/>
      </w:pPr>
      <w:bookmarkStart w:id="1192" w:name="__RefHeading___Toc3751479_3381743652"/>
      <w:bookmarkStart w:id="1193" w:name="_Toc477"/>
      <w:bookmarkEnd w:id="1192"/>
      <w:r>
        <w:rPr/>
        <w:t>3</w:t>
      </w:r>
      <w:r>
        <w:rPr>
          <w:rtl w:val="true"/>
        </w:rPr>
        <w:t xml:space="preserve">. </w:t>
      </w:r>
      <w:r>
        <w:rPr>
          <w:rtl w:val="true"/>
        </w:rPr>
        <w:t>أبوصالح عن رجل من أصحاب النبيّ</w:t>
      </w:r>
      <w:bookmarkEnd w:id="1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عن الأعمش، عن أبي‌صالح، عن رجل من أصحاب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08"/>
      </w:r>
    </w:p>
    <w:p>
      <w:pPr>
        <w:pStyle w:val="Heading4"/>
        <w:numPr>
          <w:ilvl w:val="3"/>
          <w:numId w:val="1"/>
        </w:numPr>
        <w:rPr/>
      </w:pPr>
      <w:bookmarkStart w:id="1194" w:name="__RefHeading___Toc3751481_3381743652"/>
      <w:bookmarkStart w:id="1195" w:name="_Toc478"/>
      <w:bookmarkEnd w:id="1194"/>
      <w:r>
        <w:rPr/>
        <w:t>4</w:t>
      </w:r>
      <w:r>
        <w:rPr>
          <w:rtl w:val="true"/>
        </w:rPr>
        <w:t xml:space="preserve">. </w:t>
      </w:r>
      <w:r>
        <w:rPr>
          <w:rtl w:val="true"/>
        </w:rPr>
        <w:t>عائشة</w:t>
      </w:r>
      <w:bookmarkEnd w:id="11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عن عائشة، قالت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ممّا کنت أسمع من ذکره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أمره ربّه أن یبشّرها ببیت في الجنّة من قصب، لا نصب فیه ولا صخب</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عمر بن زکار، حدّثنا عبدالسلام بن علي بن عمر الجذّاع، حدّثنا أبوبکر النیسابوري، حدّثنا أحمد بن منصور بن راشد الحنظلي،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یبشّر خدیجة ببیت في الجنّة من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اللؤلؤ </w:t>
      </w:r>
      <w:r>
        <w:rPr>
          <w:rFonts w:eastAsia="IRNazanin" w:cs="IRNazanin"/>
          <w:color w:val="111111"/>
          <w:sz w:val="28"/>
          <w:szCs w:val="28"/>
          <w:rtl w:val="true"/>
          <w:lang w:bidi="fa-IR"/>
        </w:rPr>
        <w:t>-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وإبراهیم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حمّاد بن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امرأة ما غرت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أمره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یبشّرها ببیت في الجنّة من قصب </w:t>
      </w:r>
      <w:r>
        <w:rPr>
          <w:rFonts w:eastAsia="IRNazanin" w:cs="IRNazanin"/>
          <w:color w:val="111111"/>
          <w:sz w:val="28"/>
          <w:szCs w:val="28"/>
          <w:rtl w:val="true"/>
          <w:lang w:bidi="fa-IR"/>
        </w:rPr>
        <w:t>...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إسماعیل، حدّثنا أبواُسامة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أبوکریب محمّد بن العلاء، حدّثنا أبواُسامة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ببیت من قصب في الجنّة</w:t>
      </w:r>
      <w:r>
        <w:rPr>
          <w:rFonts w:eastAsia="IRNazanin" w:cs="IRNazanin"/>
          <w:color w:val="111111"/>
          <w:sz w:val="28"/>
          <w:szCs w:val="28"/>
          <w:rtl w:val="true"/>
          <w:lang w:bidi="fa-IR"/>
        </w:rPr>
        <w:t>».</w:t>
      </w:r>
      <w:r>
        <w:rPr>
          <w:rStyle w:val="FootnoteAnchor"/>
          <w:rtl w:val="true"/>
        </w:rPr>
        <w:footnoteReference w:id="111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حدّثنا حمید بن عبدالرحمان، عن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وجلّ، أو جبریل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یبشّرها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ببیت في الجنّة من قصب</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عروة بن الزبیر أبوالحارث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عن عائشة أنّ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أمرني ربّي أن اُبشّر خدیجة ببیت في الجنّة من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فیه ولا نصب</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حدّثنا عبدة بن سلیمان،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قطّ ما غرت علی خدیجة؛ ممّا رأیت من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ولقد أمره ربّه أن یبشّرها ببیت في الجنّة من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من ذهب </w:t>
      </w:r>
      <w:r>
        <w:rPr>
          <w:rFonts w:eastAsia="IRNazanin" w:cs="IRNazanin"/>
          <w:color w:val="111111"/>
          <w:sz w:val="28"/>
          <w:szCs w:val="28"/>
          <w:rtl w:val="true"/>
          <w:lang w:bidi="fa-IR"/>
        </w:rPr>
        <w:t>-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عون، حدّثنا عبدالحکیم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سنة ستّ وثمانین ومئة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غرت علی امرأة ما غرت علی خدیجة؛ لمّا رأیت من کثرة ذکر رسول الله لها، ولقد أمره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یحیی بن عروة بن الزبیر،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 ت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أمره ربّه أن یبشّرها ببیت في الجنّة من قصب </w:t>
      </w:r>
      <w:r>
        <w:rPr>
          <w:rFonts w:eastAsia="IRNazanin" w:cs="IRNazanin"/>
          <w:color w:val="111111"/>
          <w:sz w:val="28"/>
          <w:szCs w:val="28"/>
          <w:rtl w:val="true"/>
          <w:lang w:bidi="fa-IR"/>
        </w:rPr>
        <w:t>...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علي، حدّثنا قیس بن الربیع،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ما غرت علی خدیجة؛ ممّا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الله أن یبشّرها ببیت في الجنّة من قصب</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حدّثنا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هشام،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الله أن یبشّرها ببیت من قصب </w:t>
      </w:r>
      <w:r>
        <w:rPr>
          <w:rFonts w:eastAsia="IRNazanin" w:cs="IRNazanin"/>
          <w:color w:val="111111"/>
          <w:sz w:val="28"/>
          <w:szCs w:val="28"/>
          <w:rtl w:val="true"/>
          <w:lang w:bidi="fa-IR"/>
        </w:rPr>
        <w:t>...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حدّثنا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أخبرني أبي،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في الجنّة</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أبي‌رجاء، حدّثنا النضر،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 أنّها قالت</w:t>
      </w:r>
      <w:r>
        <w:rPr>
          <w:rFonts w:eastAsia="Amiri" w:cs="Amiri" w:ascii="Amiri" w:hAnsi="Amiri"/>
          <w:color w:val="111111"/>
          <w:sz w:val="28"/>
          <w:szCs w:val="28"/>
          <w:rtl w:val="true"/>
          <w:lang w:bidi="ar-SA"/>
        </w:rPr>
        <w:t>:</w:t>
      </w:r>
      <w:bookmarkStart w:id="1196" w:name="pg17021_198348"/>
    </w:p>
    <w:p>
      <w:pPr>
        <w:pStyle w:val="BookText"/>
        <w:rPr/>
      </w:pPr>
      <w:bookmarkEnd w:id="1196"/>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غرت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لها في الجنّة من قصب</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غرت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یبشّرها ببیت في الجنّة</w:t>
      </w:r>
      <w:r>
        <w:rPr>
          <w:rFonts w:eastAsia="IRNazanin" w:cs="IRNazanin"/>
          <w:color w:val="111111"/>
          <w:sz w:val="28"/>
          <w:szCs w:val="28"/>
          <w:rtl w:val="true"/>
          <w:lang w:bidi="fa-IR"/>
        </w:rPr>
        <w:t>.</w:t>
      </w:r>
      <w:r>
        <w:rPr>
          <w:rStyle w:val="FootnoteAnchor"/>
          <w:rtl w:val="true"/>
        </w:rPr>
        <w:footnoteReference w:id="1123"/>
      </w:r>
    </w:p>
    <w:p>
      <w:pPr>
        <w:pStyle w:val="Heading4"/>
        <w:numPr>
          <w:ilvl w:val="3"/>
          <w:numId w:val="1"/>
        </w:numPr>
        <w:rPr/>
      </w:pPr>
      <w:bookmarkStart w:id="1197" w:name="__RefHeading___Toc3751483_3381743652"/>
      <w:bookmarkStart w:id="1198" w:name="_Toc479"/>
      <w:bookmarkEnd w:id="1197"/>
      <w:r>
        <w:rPr/>
        <w:t>5</w:t>
      </w:r>
      <w:r>
        <w:rPr>
          <w:rtl w:val="true"/>
        </w:rPr>
        <w:t xml:space="preserve">. </w:t>
      </w:r>
      <w:r>
        <w:rPr>
          <w:rtl w:val="true"/>
        </w:rPr>
        <w:t>عبدالرحمان بن أبي‌لیلی</w:t>
      </w:r>
      <w:bookmarkEnd w:id="11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حدّثنا حمّاد بن سلمة، أخبرنا ثابت، عن عبدالرحمان بن أبي‌لیلی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جبریل کان مع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هذه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أقرئها من الله السلام ومنّي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ذات یوم فقال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هذه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ببیت في الجنّة من قصب، لا یسمع فیه أذی ولا صخب</w:t>
      </w:r>
      <w:r>
        <w:rPr>
          <w:rFonts w:eastAsia="IRNazanin" w:cs="IRNazanin"/>
          <w:color w:val="111111"/>
          <w:sz w:val="28"/>
          <w:szCs w:val="28"/>
          <w:rtl w:val="true"/>
          <w:lang w:bidi="fa-IR"/>
        </w:rPr>
        <w:t>.</w:t>
      </w:r>
      <w:r>
        <w:rPr>
          <w:rStyle w:val="FootnoteAnchor"/>
          <w:rtl w:val="true"/>
        </w:rPr>
        <w:footnoteReference w:id="1124"/>
      </w:r>
    </w:p>
    <w:p>
      <w:pPr>
        <w:pStyle w:val="Heading4"/>
        <w:numPr>
          <w:ilvl w:val="3"/>
          <w:numId w:val="1"/>
        </w:numPr>
        <w:rPr/>
      </w:pPr>
      <w:bookmarkStart w:id="1199" w:name="__RefHeading___Toc3751485_3381743652"/>
      <w:bookmarkStart w:id="1200" w:name="_Toc480"/>
      <w:bookmarkEnd w:id="1199"/>
      <w:r>
        <w:rPr/>
        <w:t>6</w:t>
      </w:r>
      <w:r>
        <w:rPr>
          <w:rtl w:val="true"/>
        </w:rPr>
        <w:t xml:space="preserve">. </w:t>
      </w:r>
      <w:r>
        <w:rPr>
          <w:rtl w:val="true"/>
        </w:rPr>
        <w:t>عبدالله بن أبي‌أوفی</w:t>
      </w:r>
      <w:bookmarkEnd w:id="12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القطیعي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القطیعي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إبراهیم بن إسماعیل، حدّثنا أبي، عن أبیه، عن سلمة بن کهیل، عن عبدالله بن أبي‌أوفی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201" w:name="pg17021_198350"/>
    </w:p>
    <w:p>
      <w:pPr>
        <w:pStyle w:val="BookText"/>
        <w:rPr/>
      </w:pPr>
      <w:bookmarkEnd w:id="1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عبدالرحمان بن یونس الرقّي، حدّثنا محمّد بن أبي‌سمینة، حدّثنا أبوبکر بن عیّاش، عن الشیباني، عن ابن أبي‌أوفی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صدقة الجبلاني،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الوهبي، عن إسماعیل بن أبي‌خالد،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أبي‌جحیفة، عن عبدالله بن أبي‌أوفی،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27"/>
      </w:r>
    </w:p>
    <w:p>
      <w:pPr>
        <w:pStyle w:val="Heading4"/>
        <w:numPr>
          <w:ilvl w:val="3"/>
          <w:numId w:val="1"/>
        </w:numPr>
        <w:rPr/>
      </w:pPr>
      <w:bookmarkStart w:id="1202" w:name="__RefHeading___Toc3751487_3381743652"/>
      <w:bookmarkStart w:id="1203" w:name="_Toc481"/>
      <w:bookmarkEnd w:id="1202"/>
      <w:r>
        <w:rPr/>
        <w:t>7</w:t>
      </w:r>
      <w:r>
        <w:rPr>
          <w:rtl w:val="true"/>
        </w:rPr>
        <w:t xml:space="preserve">. </w:t>
      </w:r>
      <w:r>
        <w:rPr>
          <w:rtl w:val="true"/>
        </w:rPr>
        <w:t>عبدالله بن جعفر</w:t>
      </w:r>
      <w:bookmarkEnd w:id="12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عروة، عن أبیه عروة بن الزبیر، عن عبدالله بن جعفر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اُمرت أن اُبشّر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28"/>
      </w:r>
      <w:bookmarkStart w:id="1204" w:name="pg17021_198352"/>
    </w:p>
    <w:p>
      <w:pPr>
        <w:pStyle w:val="Heading4"/>
        <w:numPr>
          <w:ilvl w:val="3"/>
          <w:numId w:val="1"/>
        </w:numPr>
        <w:rPr/>
      </w:pPr>
      <w:bookmarkStart w:id="1205" w:name="__RefHeading___Toc3751489_3381743652"/>
      <w:bookmarkStart w:id="1206" w:name="_Toc482"/>
      <w:bookmarkEnd w:id="1204"/>
      <w:bookmarkEnd w:id="1205"/>
      <w:r>
        <w:rPr/>
        <w:t>8</w:t>
      </w:r>
      <w:r>
        <w:rPr>
          <w:rtl w:val="true"/>
        </w:rPr>
        <w:t xml:space="preserve">. </w:t>
      </w:r>
      <w:r>
        <w:rPr>
          <w:rtl w:val="true"/>
        </w:rPr>
        <w:t>عبدالله بن عبّاس</w:t>
      </w:r>
      <w:bookmarkEnd w:id="1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مسلم، عن میسرة بن عمّار،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جبریل أتی النبيّ وهو عند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خدیجة السلام، وبشّرها ببیت في الجنّة، من قصب لا أذی فیه ولا نصب</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الأسفاطي، حدّثنا عبدالعزیز بن الخطّاب، حدّثنا عیسی بن مسلم الهمداني، حدّثنا میسرة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الأشجعي،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خدیجة إذ أتاه جبریل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أقرئ خدیجة منّي السلام، وبشّرها ببیت في الجنّة من قصب، لا أذی فیه ولا نصب</w:t>
      </w:r>
      <w:r>
        <w:rPr>
          <w:rFonts w:eastAsia="IRNazanin" w:cs="IRNazanin"/>
          <w:color w:val="111111"/>
          <w:sz w:val="28"/>
          <w:szCs w:val="28"/>
          <w:rtl w:val="true"/>
          <w:lang w:bidi="fa-IR"/>
        </w:rPr>
        <w:t>.</w:t>
      </w:r>
      <w:r>
        <w:rPr>
          <w:rStyle w:val="FootnoteAnchor"/>
          <w:rtl w:val="true"/>
        </w:rPr>
        <w:footnoteReference w:id="1130"/>
      </w:r>
    </w:p>
    <w:p>
      <w:pPr>
        <w:pStyle w:val="Heading4"/>
        <w:numPr>
          <w:ilvl w:val="3"/>
          <w:numId w:val="1"/>
        </w:numPr>
        <w:rPr/>
      </w:pPr>
      <w:bookmarkStart w:id="1207" w:name="__RefHeading___Toc3751491_3381743652"/>
      <w:bookmarkStart w:id="1208" w:name="_Toc483"/>
      <w:bookmarkEnd w:id="1207"/>
      <w:r>
        <w:rPr/>
        <w:t>9</w:t>
      </w:r>
      <w:r>
        <w:rPr>
          <w:rtl w:val="true"/>
        </w:rPr>
        <w:t xml:space="preserve">. </w:t>
      </w:r>
      <w:r>
        <w:rPr>
          <w:rtl w:val="true"/>
        </w:rPr>
        <w:t>أبوهریرة</w:t>
      </w:r>
      <w:bookmarkEnd w:id="12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القعقاع، عن أبي‌زرعة،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جبرئیل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خدیجة قد أتتك معها إناء فیه إدام طعام أو شراب، فإذا هي أتتك فأقرئ علیها السلام من ربّها، وبشّرها ببیت في الجنّة من قصب، لا </w:t>
      </w:r>
    </w:p>
    <w:p>
      <w:pPr>
        <w:pStyle w:val="BookText"/>
        <w:rPr/>
      </w:pPr>
      <w:r>
        <w:rPr>
          <w:rFonts w:ascii="IRNazanin" w:hAnsi="IRNazanin" w:eastAsia="IRNazanin"/>
          <w:color w:val="111111"/>
          <w:sz w:val="28"/>
          <w:sz w:val="28"/>
          <w:szCs w:val="28"/>
          <w:rtl w:val="true"/>
          <w:lang w:bidi="fa-IR"/>
        </w:rPr>
        <w:t>صخب فیه ولا نصب</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الصوّاف، عن عبدالله بن أحمد، عن أبیه، والخوارزمي في مقتل الحسین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الفصل الثاني في فضائل خدیجة بنت خویلد، وأبونعیم الحدّاد في الجامع بین الصحیحین ق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کتاب الفضائل، من فضل أزواج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والحمیدي في الجمع بین الصحیحین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بدر في الجمع بین الصحیحین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وابن عساکر في تاریخ مدینة دمشق </w:t>
      </w:r>
      <w:r>
        <w:rPr>
          <w:rFonts w:eastAsia="IRNazanin" w:cs="IRNazanin"/>
          <w:color w:val="111111"/>
          <w:sz w:val="28"/>
          <w:szCs w:val="28"/>
          <w:lang w:bidi="fa-IR"/>
        </w:rPr>
        <w:t>50/11</w:t>
      </w:r>
      <w:r>
        <w:rPr>
          <w:rFonts w:ascii="IRNazanin" w:hAnsi="IRNazanin" w:eastAsia="IRNazanin"/>
          <w:color w:val="111111"/>
          <w:sz w:val="28"/>
          <w:sz w:val="28"/>
          <w:szCs w:val="28"/>
          <w:rtl w:val="true"/>
          <w:lang w:bidi="fa-IR"/>
        </w:rPr>
        <w:t xml:space="preserve">، ترجمة کامل بن دیسم </w:t>
      </w:r>
      <w:r>
        <w:rPr>
          <w:rFonts w:eastAsia="IRNazanin" w:cs="IRNazanin"/>
          <w:color w:val="111111"/>
          <w:sz w:val="28"/>
          <w:szCs w:val="28"/>
          <w:rtl w:val="true"/>
          <w:lang w:bidi="fa-IR"/>
        </w:rPr>
        <w:t>(</w:t>
      </w:r>
      <w:r>
        <w:rPr>
          <w:rFonts w:eastAsia="IRNazanin" w:cs="IRNazanin"/>
          <w:color w:val="111111"/>
          <w:sz w:val="28"/>
          <w:szCs w:val="28"/>
          <w:lang w:bidi="fa-IR"/>
        </w:rPr>
        <w:t>5780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الخرائطي وعلي بن حرب، وأبومنصور ابن عساکر في الأربعین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الحدیث الرابع، من طریق البیهقي، وابن الجوزي في الحدائق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کتاب فضل خدیجة وفاطمة، باب فضل خدیجة، وصفة الصفوة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ترجمة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البخاري ومسلم، والذهبي في سیر أعلام النبلاء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ترجمة خدیجة اُمّ‌المؤمنین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وتاریخ الإسلام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ثمّ توفّي عمّه أبوطالب وزوجته خدیجة، وابن کثیر في البدایة والنهایة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xml:space="preserve">، فصل في موت خدیجة بنت خویلد، عن البخاري، والمتّقي في کنز العمّال </w:t>
      </w:r>
      <w:r>
        <w:rPr>
          <w:rFonts w:eastAsia="IRNazanin" w:cs="IRNazanin"/>
          <w:color w:val="111111"/>
          <w:sz w:val="28"/>
          <w:szCs w:val="28"/>
          <w:lang w:bidi="fa-IR"/>
        </w:rPr>
        <w:t>12/130</w:t>
      </w:r>
      <w:r>
        <w:rPr>
          <w:rFonts w:eastAsia="IRNazanin" w:cs="IRNazanin"/>
          <w:color w:val="111111"/>
          <w:sz w:val="28"/>
          <w:szCs w:val="28"/>
          <w:rtl w:val="true"/>
          <w:lang w:bidi="fa-IR"/>
        </w:rPr>
        <w:t xml:space="preserve"> (</w:t>
      </w:r>
      <w:r>
        <w:rPr>
          <w:rFonts w:eastAsia="IRNazanin" w:cs="IRNazanin"/>
          <w:color w:val="111111"/>
          <w:sz w:val="28"/>
          <w:szCs w:val="28"/>
          <w:lang w:bidi="fa-IR"/>
        </w:rPr>
        <w:t>34336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الکنجي في کفایة الطالب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مسلم، وأبوالعبّاس الطرقي في اللوامع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مسند أبي‌هریرة، عن البخاري ومسلم، والنووي في تهذیب الأسماء ص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ترجمة خدیجة اُمّالمؤمنین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بلبان في المقاصد السنیّة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الحدیث الحادي والثمانون، کلاهما عن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الملّا في الوسیلة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والبغوي في مصابیح السنّة </w:t>
      </w:r>
      <w:r>
        <w:rPr>
          <w:rFonts w:eastAsia="IRNazanin" w:cs="IRNazanin"/>
          <w:color w:val="111111"/>
          <w:sz w:val="28"/>
          <w:szCs w:val="28"/>
          <w:lang w:bidi="fa-IR"/>
        </w:rPr>
        <w:t>4/199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سیّد الکلّ في الأنباء المستطابة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القسم الخامس في مناقب أزواج النبيّ، والخطیب التبریزي في مشکاة المصابیح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أتتك فأقرئها السلام من ربّها ومنّي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أبي‌الخصال في مناقب أزواج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عن أبي‌زرعة، عن أبي‌هریرة سمعه یقول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 خدیجة من الله ومنّي السلام، وبشّرها ببیت في الجنّة </w:t>
      </w:r>
      <w:bookmarkStart w:id="1209" w:name="pg17021_198356"/>
    </w:p>
    <w:p>
      <w:pPr>
        <w:pStyle w:val="BookText"/>
        <w:rPr/>
      </w:pPr>
      <w:bookmarkEnd w:id="1209"/>
      <w:r>
        <w:rPr>
          <w:rFonts w:ascii="IRNazanin" w:hAnsi="IRNazanin" w:eastAsia="IRNazanin"/>
          <w:color w:val="111111"/>
          <w:sz w:val="28"/>
          <w:sz w:val="28"/>
          <w:szCs w:val="28"/>
          <w:rtl w:val="true"/>
          <w:lang w:bidi="fa-IR"/>
        </w:rPr>
        <w:t>من قصب، لا صخب فیه ولا نصب</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بشّرها بالجنّة وأنّ لها بیتاً فیها</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أبي‌سعید الخدري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أبي‌صالح عن رجل من أصحاب النبيّ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أبي‌أوفی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4"/>
        <w:numPr>
          <w:ilvl w:val="3"/>
          <w:numId w:val="1"/>
        </w:numPr>
        <w:rPr/>
      </w:pPr>
      <w:bookmarkStart w:id="1210" w:name="__RefHeading___Toc3751493_3381743652"/>
      <w:bookmarkStart w:id="1211" w:name="_Toc484"/>
      <w:bookmarkEnd w:id="1210"/>
      <w:r>
        <w:rPr/>
        <w:t>1</w:t>
      </w:r>
      <w:r>
        <w:rPr>
          <w:rtl w:val="true"/>
        </w:rPr>
        <w:t xml:space="preserve">. </w:t>
      </w:r>
      <w:r>
        <w:rPr>
          <w:rtl w:val="true"/>
        </w:rPr>
        <w:t>أبوسعید الخدري</w:t>
      </w:r>
      <w:bookmarkEnd w:id="1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أبوبکر الزهیري، حدّثنا عمرو بن عاصم الکلابي، حدّثنا عبدالواحد بن زیاد، عن الأعمش، عن أبي‌صالح، عن أبي‌هریرة وأبي‌سعید،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w:t>
      </w:r>
      <w:r>
        <w:rPr>
          <w:rStyle w:val="FootnoteAnchor"/>
          <w:rtl w:val="true"/>
        </w:rPr>
        <w:footnoteReference w:id="1133"/>
      </w:r>
      <w:r>
        <w:rPr>
          <w:rFonts w:ascii="IRNazanin" w:hAnsi="IRNazanin" w:eastAsia="IRNazanin"/>
          <w:color w:val="111111"/>
          <w:sz w:val="28"/>
          <w:sz w:val="28"/>
          <w:szCs w:val="28"/>
          <w:rtl w:val="true"/>
          <w:lang w:bidi="fa-IR"/>
        </w:rPr>
        <w:t>فیه ولا نصب</w:t>
      </w:r>
      <w:r>
        <w:rPr>
          <w:rFonts w:eastAsia="IRNazanin" w:cs="IRNazanin"/>
          <w:color w:val="111111"/>
          <w:sz w:val="28"/>
          <w:szCs w:val="28"/>
          <w:rtl w:val="true"/>
          <w:lang w:bidi="fa-IR"/>
        </w:rPr>
        <w:t>.</w:t>
      </w:r>
      <w:r>
        <w:rPr>
          <w:rStyle w:val="FootnoteAnchor"/>
          <w:rtl w:val="true"/>
        </w:rPr>
        <w:footnoteReference w:id="1134"/>
      </w:r>
    </w:p>
    <w:p>
      <w:pPr>
        <w:pStyle w:val="Heading4"/>
        <w:numPr>
          <w:ilvl w:val="3"/>
          <w:numId w:val="1"/>
        </w:numPr>
        <w:rPr/>
      </w:pPr>
      <w:bookmarkStart w:id="1212" w:name="__RefHeading___Toc3751495_3381743652"/>
      <w:bookmarkStart w:id="1213" w:name="_Toc485"/>
      <w:bookmarkEnd w:id="1212"/>
      <w:r>
        <w:rPr/>
        <w:t>2</w:t>
      </w:r>
      <w:r>
        <w:rPr>
          <w:rtl w:val="true"/>
        </w:rPr>
        <w:t xml:space="preserve">. </w:t>
      </w:r>
      <w:r>
        <w:rPr>
          <w:rtl w:val="true"/>
        </w:rPr>
        <w:t>أبوصالح عن رجل من أصحاب النبيّ</w:t>
      </w:r>
      <w:bookmarkEnd w:id="12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نمیر، حدّثنا الأعمش، عن أبي‌صالح، عن رجل من أصحاب النبيّ، عن النبيّ، مثله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14" w:name="pg17021_198358"/>
    </w:p>
    <w:p>
      <w:pPr>
        <w:pStyle w:val="Heading4"/>
        <w:numPr>
          <w:ilvl w:val="3"/>
          <w:numId w:val="1"/>
        </w:numPr>
        <w:rPr/>
      </w:pPr>
      <w:bookmarkStart w:id="1215" w:name="__RefHeading___Toc3751497_3381743652"/>
      <w:bookmarkStart w:id="1216" w:name="_Toc486"/>
      <w:bookmarkEnd w:id="1214"/>
      <w:bookmarkEnd w:id="1215"/>
      <w:r>
        <w:rPr/>
        <w:t>3</w:t>
      </w:r>
      <w:r>
        <w:rPr>
          <w:rtl w:val="true"/>
        </w:rPr>
        <w:t xml:space="preserve">. </w:t>
      </w:r>
      <w:r>
        <w:rPr>
          <w:rtl w:val="true"/>
        </w:rPr>
        <w:t>عائشة</w:t>
      </w:r>
      <w:bookmarkEnd w:id="1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ببیت في الجنّة</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الأصبهاني، حدّثنا علي بن مسهر، عن هشام بن عروة، 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هالة بنت خویلد علی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استئذان هالة فارتاع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w:t>
      </w:r>
      <w:r>
        <w:rPr>
          <w:rStyle w:val="FootnoteAnchor"/>
          <w:rtl w:val="true"/>
        </w:rPr>
        <w:footnoteReference w:id="1136"/>
      </w:r>
      <w:r>
        <w:rPr>
          <w:rFonts w:ascii="IRNazanin" w:hAnsi="IRNazanin" w:eastAsia="IRNazanin"/>
          <w:color w:val="111111"/>
          <w:sz w:val="28"/>
          <w:sz w:val="28"/>
          <w:szCs w:val="28"/>
          <w:rtl w:val="true"/>
          <w:lang w:bidi="fa-IR"/>
        </w:rPr>
        <w:t>هلکت في الدهر، ما غرت علی أحد ما غرت 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 بشّرها ببیت في الجنّة</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الترمذي والنسائي وابن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موسی، عن هشام بن عروة، عن أبیه، عن عائشة، قالت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حسدت امرأة ما حسدت خدیجة، وما 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ما ماتت؛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38"/>
      </w:r>
      <w:bookmarkStart w:id="1217" w:name="pg17021_198360"/>
    </w:p>
    <w:p>
      <w:pPr>
        <w:pStyle w:val="BookText"/>
        <w:rPr/>
      </w:pPr>
      <w:bookmarkEnd w:id="12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صبیح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ثمان وأربعمئة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أبوعبدالله الحسین بن أحمد بن محمّد بن عبدالرحمان الهروي، حدّثنا أبوحاتم بن المنذر الباشاني، حدّثنا علي بن خشرم، حدّثنا الفضل بن موسی،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حسدت من الناس ما حسدت خدیجة، ما تزوّجني إلّا بعد ما ماتت؛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ببیت في الجنّة من قصب</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عبدة بن سلیمان والنضر بن شمیل، عن هشام، عن أبیه،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غرت علی أحد ما غرت علی خدیجة؛ من 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ولقد 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سخب فیه ولا نصب</w:t>
      </w:r>
      <w:r>
        <w:rPr>
          <w:rFonts w:eastAsia="IRNazanin" w:cs="IRNazanin"/>
          <w:color w:val="111111"/>
          <w:sz w:val="28"/>
          <w:szCs w:val="28"/>
          <w:rtl w:val="true"/>
          <w:lang w:bidi="fa-IR"/>
        </w:rPr>
        <w:t>.</w:t>
      </w:r>
      <w:r>
        <w:rPr>
          <w:rStyle w:val="FootnoteAnchor"/>
          <w:rtl w:val="true"/>
        </w:rPr>
        <w:footnoteReference w:id="1140"/>
      </w:r>
    </w:p>
    <w:p>
      <w:pPr>
        <w:pStyle w:val="Heading4"/>
        <w:numPr>
          <w:ilvl w:val="3"/>
          <w:numId w:val="1"/>
        </w:numPr>
        <w:rPr/>
      </w:pPr>
      <w:bookmarkStart w:id="1218" w:name="__RefHeading___Toc3751499_3381743652"/>
      <w:bookmarkStart w:id="1219" w:name="_Toc487"/>
      <w:bookmarkEnd w:id="1218"/>
      <w:r>
        <w:rPr/>
        <w:t>4</w:t>
      </w:r>
      <w:r>
        <w:rPr>
          <w:rtl w:val="true"/>
        </w:rPr>
        <w:t xml:space="preserve">. </w:t>
      </w:r>
      <w:r>
        <w:rPr>
          <w:rtl w:val="true"/>
        </w:rPr>
        <w:t>عبدالله بن أبي‌أوفی</w:t>
      </w:r>
      <w:bookmarkEnd w:id="12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 ومعتمر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أبي‌خالد، عن ابن أبي‌أوفی،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إسماعیل بن أبي‌خالد،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أبي‌أوفی، 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من قصب، لا صخب فیه ولا نصب</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عبدالله بن عبدالسلام البیروتي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أبوالحسین أحمد بن سلیمان الرهاوي، حدّثنا جعفر بن عون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أبي‌خالد أخبرناه،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من 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بشّرها ببیت في الجنّة من قصب، لا سخب فیه ولا نصب</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وهبان بن بقیّة، حدّثنا خالد، عن إسماعیل بن أبي‌خالد، عن ابن أبي‌أوفی، عن النبيّ، مثله</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محمّد الواسطي، حدّثنا وهب بن بقیّة، أخبرنا خالد بن عبدالله، عن إسماعیل بن أبي‌خالد، عن عبدالله بن أبي‌أوفی،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سخب فیه ولا نصب؟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عبدالله بن عبدالله بن عمرو الدمشقي، حدّثنا أبوالحسن محمّد بن محمّد النفاح بن بدر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أبوهمام الولید بن شجاع، حدّثنا الأشجعي، عن سفیان الثوري، عن إسماعیل بن أبي‌خالد، عن 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بشّر خدیجة ببیت في الجنّة من قصب، لا سخب فیه ولا نصب</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حامد بن یحیی ویعقوب بن حمید،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عیینة، عن إسماعیل بن أبي‌خالد، عن ابن أبي‌أوفی، عن النبيّ، مثله</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الورکاني، حدّثنا أبوشهاب، عن إسماعیل بن أبي‌خالد، عن ابن أبي‌أوفی،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نمیر 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بشّرها ببیت في الجنّة من قصب، لا صخب فیه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ولا نصب</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نمیر، حدّثنا أبي ومحمّد بن بشر العبدي، عن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5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أبوعبدالرحمان صاحب الهروي واسمه عبیدالله بن زیاد،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إسماعیل بن أبي‌خالد، عن عبدالله بن أبي‌أوفی،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 حدّثنا عیسی بن یونس، عن إسماعیل بن أبي‌خالد، عن ابن أبي‌أوفی، عن النبيّ، مثله</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الشافعي، حدّثنا عمّي إبراهیم بن محمّد الشافعي، حدّثنا عیسی بن یونس، عن إسماعیل </w:t>
      </w:r>
      <w:r>
        <w:rPr>
          <w:rFonts w:eastAsia="IRNazanin" w:cs="IRNazanin"/>
          <w:color w:val="111111"/>
          <w:sz w:val="28"/>
          <w:szCs w:val="28"/>
          <w:rtl w:val="true"/>
          <w:lang w:bidi="fa-IR"/>
        </w:rPr>
        <w:t>...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تقدّمت روایته مع روایة خالد بن عبدالله، عن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نمیر، حدّثنا محمّد بن بشر العبدي، عن إسماعیل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عبدالله بن نمیر، عن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قتیبة، حدّثنا محمّد بن صدقة، حدّثنا محمّد بن خالد الوهبي، عن إسماعیل بن أبيخالد، عن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أبي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من قصب، لا صخب فیه ولا نصب</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حدّثنا مروان بن معاویة، عن إسماعیل بن أبي‌خالد، عن ابن أبي‌أوفی، عن النبيّ، مثله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أبي‌العوّام، حدّثنا الولید بن القاسم، حدّثنا إسماعیل بن أبي‌خالد، عن ابن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نصب فیه ولا صخب</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أبي‌خالد، عن ابن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Style w:val="FootnoteAnchor"/>
          <w:rtl w:val="true"/>
        </w:rPr>
        <w:footnoteReference w:id="1157"/>
      </w:r>
      <w:r>
        <w:rPr>
          <w:rFonts w:ascii="IRNazanin" w:hAnsi="IRNazanin" w:eastAsia="IRNazanin"/>
          <w:color w:val="111111"/>
          <w:sz w:val="28"/>
          <w:sz w:val="28"/>
          <w:szCs w:val="28"/>
          <w:rtl w:val="true"/>
          <w:lang w:bidi="fa-IR"/>
        </w:rPr>
        <w:t>خدیجة ببیت في الجنّة من قصب، لا نصب فیه ولا صخب</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مسدّد وأحمد والمقدّمي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أبي‌أوفی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النبيّ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ببیت من قصب، لا صخب فیه ولا نصب</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سعید، عن إسماعیل بن أبي‌خالد، عن عبدالله بن أبي‌أوفی،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6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وکیع وابن أبي‌شیبة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یعلی بن عبید، عن إسماعیل بن أبي‌خالد </w:t>
      </w:r>
      <w:r>
        <w:rPr>
          <w:rFonts w:eastAsia="IRNazanin" w:cs="IRNazanin"/>
          <w:color w:val="111111"/>
          <w:sz w:val="28"/>
          <w:szCs w:val="28"/>
          <w:rtl w:val="true"/>
          <w:lang w:bidi="fa-IR"/>
        </w:rPr>
        <w:t xml:space="preserve">... </w:t>
      </w:r>
      <w:bookmarkStart w:id="1220" w:name="pg17021_198370"/>
    </w:p>
    <w:p>
      <w:pPr>
        <w:pStyle w:val="BookText"/>
        <w:rPr/>
      </w:pPr>
      <w:bookmarkEnd w:id="12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فاید بن عبدالرحمان العبدي، عن عبدالله بن أوفی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أتاني آت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62"/>
      </w:r>
    </w:p>
    <w:p>
      <w:pPr>
        <w:pStyle w:val="Heading4"/>
        <w:numPr>
          <w:ilvl w:val="3"/>
          <w:numId w:val="1"/>
        </w:numPr>
        <w:rPr/>
      </w:pPr>
      <w:bookmarkStart w:id="1221" w:name="__RefHeading___Toc3751501_3381743652"/>
      <w:bookmarkStart w:id="1222" w:name="_Toc488"/>
      <w:bookmarkEnd w:id="1221"/>
      <w:r>
        <w:rPr/>
        <w:t>5</w:t>
      </w:r>
      <w:r>
        <w:rPr>
          <w:rtl w:val="true"/>
        </w:rPr>
        <w:t xml:space="preserve">. </w:t>
      </w:r>
      <w:r>
        <w:rPr>
          <w:rtl w:val="true"/>
        </w:rPr>
        <w:t>عبدالله بن جعفر</w:t>
      </w:r>
      <w:bookmarkEnd w:id="12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عن عبدالله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63"/>
      </w:r>
    </w:p>
    <w:p>
      <w:pPr>
        <w:pStyle w:val="Heading4"/>
        <w:numPr>
          <w:ilvl w:val="3"/>
          <w:numId w:val="1"/>
        </w:numPr>
        <w:rPr/>
      </w:pPr>
      <w:bookmarkStart w:id="1223" w:name="__RefHeading___Toc3751503_3381743652"/>
      <w:bookmarkStart w:id="1224" w:name="_Toc489"/>
      <w:bookmarkEnd w:id="1223"/>
      <w:r>
        <w:rPr/>
        <w:t>6</w:t>
      </w:r>
      <w:r>
        <w:rPr>
          <w:rtl w:val="true"/>
        </w:rPr>
        <w:t xml:space="preserve">. </w:t>
      </w:r>
      <w:r>
        <w:rPr>
          <w:rtl w:val="true"/>
        </w:rPr>
        <w:t>علي بن أبي‌طالب</w:t>
      </w:r>
      <w:bookmarkEnd w:id="1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والحیري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محمّد بن یعقوب، أخبرنا محمّد بن الحکم الرملي، أخبرنا عتیق بن یعقوب، حدّثني عبدالله ومحمّد ابنا المنذر، عن هشام بن عروة، عن أبیه، عن عبدالله بن جعفر، عن علي بن أبي‌طالب،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رسول الله خدیجة بنت خویلد ببیت في الجنّة من قصب، مفصل بالذهب، </w:t>
      </w:r>
      <w:bookmarkStart w:id="1225" w:name="pg17021_198372"/>
    </w:p>
    <w:p>
      <w:pPr>
        <w:pStyle w:val="BookText"/>
        <w:rPr/>
      </w:pPr>
      <w:bookmarkEnd w:id="1225"/>
      <w:r>
        <w:rPr>
          <w:rFonts w:ascii="IRNazanin" w:hAnsi="IRNazanin" w:eastAsia="IRNazanin"/>
          <w:color w:val="111111"/>
          <w:sz w:val="28"/>
          <w:sz w:val="28"/>
          <w:szCs w:val="28"/>
          <w:rtl w:val="true"/>
          <w:lang w:bidi="fa-IR"/>
        </w:rPr>
        <w:t>بعید من اللهب، لا یسمع فیه أذی ولا نصب</w:t>
      </w:r>
      <w:r>
        <w:rPr>
          <w:rFonts w:eastAsia="IRNazanin" w:cs="IRNazanin"/>
          <w:color w:val="111111"/>
          <w:sz w:val="28"/>
          <w:szCs w:val="28"/>
          <w:rtl w:val="true"/>
          <w:lang w:bidi="fa-IR"/>
        </w:rPr>
        <w:t>.</w:t>
      </w:r>
      <w:r>
        <w:rPr>
          <w:rStyle w:val="FootnoteAnchor"/>
          <w:rtl w:val="true"/>
        </w:rPr>
        <w:footnoteReference w:id="1164"/>
      </w:r>
    </w:p>
    <w:p>
      <w:pPr>
        <w:pStyle w:val="Heading4"/>
        <w:numPr>
          <w:ilvl w:val="3"/>
          <w:numId w:val="1"/>
        </w:numPr>
        <w:rPr/>
      </w:pPr>
      <w:bookmarkStart w:id="1226" w:name="__RefHeading___Toc3751505_3381743652"/>
      <w:bookmarkStart w:id="1227" w:name="_Toc490"/>
      <w:bookmarkEnd w:id="1226"/>
      <w:r>
        <w:rPr/>
        <w:t>7</w:t>
      </w:r>
      <w:r>
        <w:rPr>
          <w:rtl w:val="true"/>
        </w:rPr>
        <w:t xml:space="preserve">. </w:t>
      </w:r>
      <w:r>
        <w:rPr>
          <w:rtl w:val="true"/>
        </w:rPr>
        <w:t>أبوهریرة</w:t>
      </w:r>
      <w:bookmarkEnd w:id="1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أبوبکر الزهیري، حدّثنا عمرو بن عاصم الکلابي، حدّثنا عبدالواحد بن زیاد، عن الأعمش، عن أبي‌صالح، عن أبي‌هریرة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تقدّمت روایته مع روایة أبي‌سعید الخدري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هشام بن أبي‌الدمیك المستملي، حدّثنا أحمد بن جناب المصّیصي، حدّثنا عیسی بن یونس، عن الأعمش، عن أبي‌صالح، عن أبي‌هریرة،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65"/>
      </w:r>
    </w:p>
    <w:p>
      <w:pPr>
        <w:pStyle w:val="Heading4"/>
        <w:numPr>
          <w:ilvl w:val="3"/>
          <w:numId w:val="1"/>
        </w:numPr>
        <w:rPr/>
      </w:pPr>
      <w:bookmarkStart w:id="1228" w:name="__RefHeading___Toc3751507_3381743652"/>
      <w:bookmarkStart w:id="1229" w:name="_Toc491"/>
      <w:bookmarkEnd w:id="1228"/>
      <w:r>
        <w:rPr/>
        <w:t>8</w:t>
      </w:r>
      <w:r>
        <w:rPr>
          <w:rtl w:val="true"/>
        </w:rPr>
        <w:t xml:space="preserve">. </w:t>
      </w:r>
      <w:r>
        <w:rPr>
          <w:rtl w:val="true"/>
        </w:rPr>
        <w:t>ما ورد مرسلاً</w:t>
      </w:r>
      <w:bookmarkEnd w:id="12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ببیت من قصب، لا صخب فیه ولا نصب</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خرجت تلتمس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بأعلی مکّة ومعها غذاؤه، فلقیها جبریل في صورة </w:t>
      </w:r>
    </w:p>
    <w:p>
      <w:pPr>
        <w:pStyle w:val="BookText"/>
        <w:rPr/>
      </w:pPr>
      <w:r>
        <w:rPr>
          <w:rFonts w:ascii="IRNazanin" w:hAnsi="IRNazanin" w:eastAsia="IRNazanin"/>
          <w:color w:val="111111"/>
          <w:sz w:val="28"/>
          <w:sz w:val="28"/>
          <w:szCs w:val="28"/>
          <w:rtl w:val="true"/>
          <w:lang w:bidi="fa-IR"/>
        </w:rPr>
        <w:t>رجل، فسألها عن النبيّ فهابته، وخشیت أن یکون بعض من یرید أن یغتاله، فلمّا ذکرت ذلك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جبریل، وقد أمرني أن أقرأ علیك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بشّرت خدیجة ببیت في الجنّة من قصب، لا سخب فیه ولا نصب</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w:t>
      </w:r>
    </w:p>
    <w:p>
      <w:pPr>
        <w:pStyle w:val="BookText"/>
        <w:rPr/>
      </w:pPr>
      <w:r>
        <w:rPr>
          <w:rFonts w:ascii="IRNazanin" w:hAnsi="IRNazanin" w:eastAsia="IRNazanin"/>
          <w:color w:val="111111"/>
          <w:sz w:val="28"/>
          <w:sz w:val="28"/>
          <w:szCs w:val="28"/>
          <w:rtl w:val="true"/>
          <w:lang w:bidi="fa-IR"/>
        </w:rPr>
        <w:t>بشّرها بقدومها علی آسیة ومریم في الجنّة</w:t>
      </w:r>
    </w:p>
    <w:p>
      <w:pPr>
        <w:pStyle w:val="BookText"/>
        <w:rPr/>
      </w:pPr>
      <w:r>
        <w:rPr>
          <w:rFonts w:ascii="IRNazanin" w:hAnsi="IRNazanin" w:eastAsia="IRNazanin"/>
          <w:color w:val="111111"/>
          <w:sz w:val="28"/>
          <w:sz w:val="28"/>
          <w:szCs w:val="28"/>
          <w:rtl w:val="true"/>
          <w:lang w:bidi="fa-IR"/>
        </w:rPr>
        <w:t>بروایة أبي‌اُمامة الباهلي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سعید بن محمّد بن أبي‌بکر الفقیمي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 القاضي الإمام الأجلّ جمالالدین أبوبک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محمّد بن أحمد بن عبدالرحمان الریغدموني، عن الشیخ الفقیه أبي‌أحمد عبدالرحمان بن إسحاق بن أحمد، أخبرنا الفقیه أبوإسحاق إبراهیم بن أحمد بن العبّاس، أخبرنا الشیخ أبوسهل الأنماطي، أخبرنا أبوعبدالله محمّد بن یوسف الرزماناخي، أخبرنا الحسین بن موسی بن أحمد القمّي، أخبرنا أبویحیی معاذ بن سلیمان الهروي، أخبرنا محمّد بن یزید بن عبدالله السلمي، أخبرنا عبدالمنعم بن إدریس، عن أبان، عن شعافة الخزاعي أنّ أبااُمامة الباهلي 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رسول الله علی خدیجة بنت خویلد امرأته وهي بالموت، فشکت إلیه شدّة کرب الموت، فبکی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اقدمي خیر مقدم یا خدیجة، أنت خیر اُمّها ت المؤمنین، وأفضلهنّ، وسیّدة نساء العالمین، إلّا مریم بنت عمران؛ وآسیة </w:t>
      </w:r>
      <w:bookmarkStart w:id="1230" w:name="pg17021_198376"/>
    </w:p>
    <w:p>
      <w:pPr>
        <w:pStyle w:val="BookText"/>
        <w:rPr/>
      </w:pPr>
      <w:bookmarkEnd w:id="1230"/>
      <w:r>
        <w:rPr>
          <w:rFonts w:ascii="IRNazanin" w:hAnsi="IRNazanin" w:eastAsia="IRNazanin"/>
          <w:color w:val="111111"/>
          <w:sz w:val="28"/>
          <w:sz w:val="28"/>
          <w:szCs w:val="28"/>
          <w:rtl w:val="true"/>
          <w:lang w:bidi="fa-IR"/>
        </w:rPr>
        <w:t xml:space="preserve">امرأة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واقدمي علی اُختیك یا خدیجة آسیة ومریم </w:t>
      </w:r>
      <w:r>
        <w:rPr>
          <w:rFonts w:eastAsia="IRNazanin" w:cs="IRNazanin"/>
          <w:color w:val="111111"/>
          <w:sz w:val="28"/>
          <w:szCs w:val="28"/>
          <w:rtl w:val="true"/>
          <w:lang w:bidi="fa-IR"/>
        </w:rPr>
        <w:t>...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النبيّ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ولها فیها بیت من قصب</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میمون الحضرمي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الزبیر</w:t>
      </w:r>
    </w:p>
    <w:p>
      <w:pPr>
        <w:pStyle w:val="Heading4"/>
        <w:numPr>
          <w:ilvl w:val="3"/>
          <w:numId w:val="1"/>
        </w:numPr>
        <w:rPr/>
      </w:pPr>
      <w:bookmarkStart w:id="1231" w:name="__RefHeading___Toc3751509_3381743652"/>
      <w:bookmarkStart w:id="1232" w:name="_Toc492"/>
      <w:bookmarkEnd w:id="1231"/>
      <w:r>
        <w:rPr/>
        <w:t>1</w:t>
      </w:r>
      <w:r>
        <w:rPr>
          <w:rtl w:val="true"/>
        </w:rPr>
        <w:t xml:space="preserve">. </w:t>
      </w:r>
      <w:r>
        <w:rPr>
          <w:rtl w:val="true"/>
        </w:rPr>
        <w:t>جابر بن عبدالله</w:t>
      </w:r>
      <w:bookmarkEnd w:id="1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أبویعلی وأبوالقاسم البغوي وعبدالله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سریج بن یونس، حدّثنا إسماعیل، عن مجالد، عن الشعبي، عن جابر بن عبدالله، قال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ماتت قبل الفرائض وأحکام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أبصرتها علی نهر من أنهار الجنّة في بیت من قصب لا صخب</w:t>
      </w:r>
      <w:r>
        <w:rPr>
          <w:rStyle w:val="FootnoteAnchor"/>
          <w:rtl w:val="true"/>
        </w:rPr>
        <w:footnoteReference w:id="1170"/>
      </w:r>
      <w:r>
        <w:rPr>
          <w:rFonts w:ascii="IRNazanin" w:hAnsi="IRNazanin" w:eastAsia="IRNazanin"/>
          <w:color w:val="111111"/>
          <w:sz w:val="28"/>
          <w:sz w:val="28"/>
          <w:szCs w:val="28"/>
          <w:rtl w:val="true"/>
          <w:lang w:bidi="fa-IR"/>
        </w:rPr>
        <w:t xml:space="preserve">فیه ولا نصب </w:t>
      </w:r>
      <w:r>
        <w:rPr>
          <w:rFonts w:eastAsia="IRNazanin" w:cs="IRNazanin"/>
          <w:color w:val="111111"/>
          <w:sz w:val="28"/>
          <w:szCs w:val="28"/>
          <w:rtl w:val="true"/>
          <w:lang w:bidi="fa-IR"/>
        </w:rPr>
        <w:t>...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میمون السرّاج، حدّثنا سریج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سریج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مجالد، عن مجالد، عن الشعبي، عن 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خدیجة أنّها ماتت قبل أن تنزل الفرائض والأحکام،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أبصرتها علی نهر من أنهار الجنّة في بیت من قصب، لا لغو فیه ولا نصب</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یحیی بن سعید الاُموي، حدّثنا أبي، عن مجالد، عن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 نهر من أنهار الجنّة في بیت من قصب، لا لغو ولا نصب</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عبدوس بن کامل، حدّثنا سعید بن یحیی بن سعید الاُموي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أبي‌شیبة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یعقوب الصفّار، حدّثنا یحیی بن سعید الاُموي، عن مجالد، عن الشعبي،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خدیجة علی نهر من أنهار الجنّة في بیت من قصب، لا صخب فیه ولا نصب</w:t>
      </w:r>
      <w:r>
        <w:rPr>
          <w:rFonts w:eastAsia="IRNazanin" w:cs="IRNazanin"/>
          <w:color w:val="111111"/>
          <w:sz w:val="28"/>
          <w:szCs w:val="28"/>
          <w:rtl w:val="true"/>
          <w:lang w:bidi="fa-IR"/>
        </w:rPr>
        <w:t>.</w:t>
      </w:r>
      <w:r>
        <w:rPr>
          <w:rStyle w:val="FootnoteAnchor"/>
          <w:rtl w:val="true"/>
        </w:rPr>
        <w:footnoteReference w:id="1176"/>
      </w:r>
      <w:bookmarkStart w:id="1233" w:name="pg17021_198380"/>
    </w:p>
    <w:p>
      <w:pPr>
        <w:pStyle w:val="Heading4"/>
        <w:numPr>
          <w:ilvl w:val="3"/>
          <w:numId w:val="1"/>
        </w:numPr>
        <w:rPr/>
      </w:pPr>
      <w:bookmarkStart w:id="1234" w:name="__RefHeading___Toc3751511_3381743652"/>
      <w:bookmarkStart w:id="1235" w:name="_Toc493"/>
      <w:bookmarkEnd w:id="1233"/>
      <w:bookmarkEnd w:id="1234"/>
      <w:r>
        <w:rPr/>
        <w:t>2</w:t>
      </w:r>
      <w:r>
        <w:rPr>
          <w:rtl w:val="true"/>
        </w:rPr>
        <w:t xml:space="preserve">. </w:t>
      </w:r>
      <w:r>
        <w:rPr>
          <w:rtl w:val="true"/>
        </w:rPr>
        <w:t>حذیفة بن الیمان</w:t>
      </w:r>
      <w:bookmarkEnd w:id="1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الضراري، حدّثنا شعیب بن ماهان، عن عمرو بن جمیع العبدي، عن عبدالله بن الحسن بن الحسن بن علي، عن ربیعة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أنظر إلیه کما أنظر إلیك الساعة حامل الحسین بن علي علی عاتقه کأنّي أنظر إلی کفّه الطیّبة واضعها علی قدمه یلصقها بصدره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هذا الحسین بن علي جدّه وجدّته في الجنّة، وأبوه واُمّه في الجنّة </w:t>
      </w:r>
      <w:r>
        <w:rPr>
          <w:rFonts w:eastAsia="IRNazanin" w:cs="IRNazanin"/>
          <w:color w:val="111111"/>
          <w:sz w:val="28"/>
          <w:szCs w:val="28"/>
          <w:rtl w:val="true"/>
          <w:lang w:bidi="fa-IR"/>
        </w:rPr>
        <w:t xml:space="preserve">... .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ربیعة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اسمع منّي وعِهِ واحفظه وقِهِ، وبلّغ الناس عنّي، إنّي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الحسین بن علي ووضعه علی منکبه، وجعل یقي بعقبه،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وهذا الحسین جدّه في الجنّة، وجدّته في الجنّة، وأبوه في الجنّة، واُمّه في الجنّة </w:t>
      </w:r>
      <w:r>
        <w:rPr>
          <w:rFonts w:eastAsia="IRNazanin" w:cs="IRNazanin"/>
          <w:color w:val="111111"/>
          <w:sz w:val="28"/>
          <w:szCs w:val="28"/>
          <w:rtl w:val="true"/>
          <w:lang w:bidi="fa-IR"/>
        </w:rPr>
        <w:t>... .</w:t>
      </w:r>
      <w:r>
        <w:rPr>
          <w:rStyle w:val="FootnoteAnchor"/>
          <w:rtl w:val="true"/>
        </w:rPr>
        <w:footnoteReference w:id="1178"/>
      </w:r>
    </w:p>
    <w:p>
      <w:pPr>
        <w:pStyle w:val="Heading4"/>
        <w:numPr>
          <w:ilvl w:val="3"/>
          <w:numId w:val="1"/>
        </w:numPr>
        <w:rPr/>
      </w:pPr>
      <w:bookmarkStart w:id="1236" w:name="__RefHeading___Toc3751513_3381743652"/>
      <w:bookmarkStart w:id="1237" w:name="_Toc494"/>
      <w:bookmarkEnd w:id="1236"/>
      <w:r>
        <w:rPr/>
        <w:t>3</w:t>
      </w:r>
      <w:r>
        <w:rPr>
          <w:rtl w:val="true"/>
        </w:rPr>
        <w:t xml:space="preserve">. </w:t>
      </w:r>
      <w:r>
        <w:rPr>
          <w:rtl w:val="true"/>
        </w:rPr>
        <w:t>عائشة</w:t>
      </w:r>
      <w:bookmarkEnd w:id="12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عبّاس بن هشام، عن أبیه، عن جدّه، عن أبي‌صالح،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لأغار علی خدیجة وإن کنت بعدها؛ لما کنت أسمع من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لخدیجة بیتاً في الجنّة من قصب، لا صخب فیه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لأعرف فضلها</w:t>
      </w:r>
      <w:r>
        <w:rPr>
          <w:rFonts w:eastAsia="IRNazanin" w:cs="IRNazanin"/>
          <w:color w:val="111111"/>
          <w:sz w:val="28"/>
          <w:szCs w:val="28"/>
          <w:rtl w:val="true"/>
          <w:lang w:bidi="fa-IR"/>
        </w:rPr>
        <w:t>.</w:t>
      </w:r>
      <w:r>
        <w:rPr>
          <w:rStyle w:val="FootnoteAnchor"/>
          <w:rtl w:val="true"/>
        </w:rPr>
        <w:footnoteReference w:id="1179"/>
      </w:r>
      <w:bookmarkStart w:id="1238" w:name="pg17021_198382"/>
    </w:p>
    <w:p>
      <w:pPr>
        <w:pStyle w:val="Heading4"/>
        <w:numPr>
          <w:ilvl w:val="3"/>
          <w:numId w:val="1"/>
        </w:numPr>
        <w:rPr/>
      </w:pPr>
      <w:bookmarkStart w:id="1239" w:name="__RefHeading___Toc3751515_3381743652"/>
      <w:bookmarkStart w:id="1240" w:name="_Toc495"/>
      <w:bookmarkEnd w:id="1238"/>
      <w:bookmarkEnd w:id="1239"/>
      <w:r>
        <w:rPr/>
        <w:t>4</w:t>
      </w:r>
      <w:r>
        <w:rPr>
          <w:rtl w:val="true"/>
        </w:rPr>
        <w:t xml:space="preserve">. </w:t>
      </w:r>
      <w:r>
        <w:rPr>
          <w:rtl w:val="true"/>
        </w:rPr>
        <w:t>عبدالله بن عبّاس</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أبوالمعالي الحسیني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أبوعبدالله أحمد بن عبدالله بن خالة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أبوإسحاق سعد بن محمّد بن إبراهیم الصیرفي، حدّثني أبوعمرو محمّد بن یوسف بن یعقوب بن یوسف النیسابوري، حدّثنا جیش بن محمّد الرفاء، حدّثنا جریر،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المنصور أمیرالمؤمنین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وهي تبکي،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الحسن والحسین خرجا من عندي البارحة، فما أدري أین 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تبکي، فو الله إنّ الّذي خلقهما هو ألطف بهما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هل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بالحسن والحسین، فإنّ جدّهما محمّد وجدّتهما خدیجة بنت خویلد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 الحسن والحسین واُمّهما وأباهما وجدّهما وجدّتهما وخالهما وخالتهما وعمّهما وعمّتهما في الجنّة، ومن یحبّهما في الجنّة، ومن یبغضهما في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أبوعلي الحسیني بن عفیر بن حمّاد بن زیاد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أبویعقوب یوسف بن عدي بن زریق بن إسماعیل الکوفي التیمي، حدّثنا جریر بن عبدالحمید الضبّي، حدّثني سلیمان بن مهران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أبوجعفر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 طویل یذکر فیه فضائل الحسنین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 الحسن والحسین في الجنّة، وجدّهما في الجنّة، وجدّتهما في الجنّة، </w:t>
      </w:r>
    </w:p>
    <w:p>
      <w:pPr>
        <w:pStyle w:val="BookText"/>
        <w:rPr/>
      </w:pPr>
      <w:r>
        <w:rPr>
          <w:rFonts w:ascii="Amiri" w:hAnsi="Amiri" w:eastAsia="Amiri" w:cs="Amiri"/>
          <w:color w:val="111111"/>
          <w:sz w:val="28"/>
          <w:sz w:val="28"/>
          <w:szCs w:val="28"/>
          <w:rtl w:val="true"/>
          <w:lang w:bidi="ar-SA"/>
        </w:rPr>
        <w:t xml:space="preserve">وأباهما في الجنّة، واُمّهما في الجنّة </w:t>
      </w:r>
      <w:r>
        <w:rPr>
          <w:rFonts w:eastAsia="Amiri" w:cs="Amiri" w:ascii="Amiri" w:hAnsi="Amiri"/>
          <w:color w:val="111111"/>
          <w:sz w:val="28"/>
          <w:szCs w:val="28"/>
          <w:rtl w:val="true"/>
          <w:lang w:bidi="ar-SA"/>
        </w:rPr>
        <w:t>...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أبوطالب محمّد بن أحمد بن عثمان بن الفرج بن الأزهر الصیرفي البغدادي</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علینا واسطاً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أبوبکر محمّد بن الحسن بن سلیمان، حدّثنا عبدالله بن محمّد بن عبدالله العکبري، حدّثنا أبوالقاسم عبدالله بن عتّاب العبدي، حدّثنا عمر بن شبّة بن عبیدة النمیري،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الأعمش یدعوه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حدّثنا عبدالله بن محمّد بن عبدالله العکبري، حدّثنا عبدالله بن عتّاب بن محمّد، حدّثنا الحسن بن عرفة، حدّثنا أبومعاویة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حدّثنا عبدالله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العکبري، حدّثنا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عتّاب العبدي، حدّثنا أحمد بن علي العمّي، حدّثنا إبراهیم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سلیمان بن سالم، حدّثني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أبي‌جعفر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أبیه، عن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یذکر فیه فضائل الحسنین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یا معشر الناس، اُعلمکم أنّ جدّهما في الجنّة، وجدّتهما في الجنّة، وأبوهما في الجنّة، واُمّهما في الجنّة </w:t>
      </w:r>
      <w:r>
        <w:rPr>
          <w:rFonts w:eastAsia="Amiri" w:cs="Amiri" w:ascii="Amiri" w:hAnsi="Amiri"/>
          <w:color w:val="111111"/>
          <w:sz w:val="28"/>
          <w:szCs w:val="28"/>
          <w:rtl w:val="true"/>
          <w:lang w:bidi="ar-SA"/>
        </w:rPr>
        <w:t>...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أبي‌نجیح، عن مجاهد، عن ابن عبّاس، 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فلمّا کان في الرابعة أقبل الحسن والحسین حتّی رکبا علی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فوضعهما بین یدیه وأقبل الحسن، فحمل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عاتقه الأیمن والحسین علی عاتقه الأیسر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ألا اُخبرکم بخیر الناس جدّاً وجدّة؟ ألا اُخبرکم بخیر الناس عمّاً وعمّة؟ ألا اُخبرکم بخیر الناس </w:t>
      </w:r>
    </w:p>
    <w:p>
      <w:pPr>
        <w:pStyle w:val="BookText"/>
        <w:rPr/>
      </w:pPr>
      <w:r>
        <w:rPr>
          <w:rFonts w:ascii="IRNazanin" w:hAnsi="IRNazanin" w:eastAsia="IRNazanin"/>
          <w:color w:val="111111"/>
          <w:sz w:val="28"/>
          <w:sz w:val="28"/>
          <w:szCs w:val="28"/>
          <w:rtl w:val="true"/>
          <w:lang w:bidi="fa-IR"/>
        </w:rPr>
        <w:t>خالاً وخالة؟ ألا اُخبرکم بخیر الناس أباً واُمّاً؟ هما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وجدّتهما خدیجة بنت خویلد، واُمّهما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وأبوهما علي بن أبي‌طالب، وعمّهما جعفر بن أبي‌طالب، وعمّتهما اُمّ‌هانئ بنت أبي‌طالب، وخالهما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وخالتهما زینب ورقیّة واُمّ‌کلثوم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جدّهما في الجنّة، وأبوهما في الجنّة، وجدّتهما في الجنّة، واُمّهما وعمّهما وعمّتهما في الجنّة، وخالاتهما في الجنّة، وخالهما في الجنّة، وهما في الجنّة، ومن أحبّهما في الجنّة</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نحن عند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تبکي، فقال لها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الحسن والحسین خرجا، فوالله ما أدري أین سلکا؟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تبکینّ فداك أبوك،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خلقهما وهو أرحم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ألا اُخبرکم بخیر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وجدّتهما خدیجة بنت خویلد </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أباهما في الجنّة، واُمّهما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Fonts w:eastAsia="Amiri" w:cs="Amiri" w:ascii="Amiri" w:hAnsi="Amiri"/>
          <w:color w:val="111111"/>
          <w:sz w:val="28"/>
          <w:szCs w:val="28"/>
          <w:rtl w:val="true"/>
          <w:lang w:bidi="ar-SA"/>
        </w:rPr>
        <w:t>.</w:t>
      </w:r>
      <w:r>
        <w:rPr>
          <w:rStyle w:val="FootnoteAnchor"/>
          <w:rtl w:val="true"/>
        </w:rPr>
        <w:footnoteReference w:id="1184"/>
      </w:r>
      <w:bookmarkStart w:id="1241" w:name="pg17021_198387"/>
    </w:p>
    <w:p>
      <w:pPr>
        <w:pStyle w:val="Heading4"/>
        <w:numPr>
          <w:ilvl w:val="3"/>
          <w:numId w:val="1"/>
        </w:numPr>
        <w:rPr/>
      </w:pPr>
      <w:bookmarkStart w:id="1242" w:name="__RefHeading___Toc3751517_3381743652"/>
      <w:bookmarkStart w:id="1243" w:name="_Toc496"/>
      <w:bookmarkEnd w:id="1241"/>
      <w:bookmarkEnd w:id="1242"/>
      <w:r>
        <w:rPr/>
        <w:t>5</w:t>
      </w:r>
      <w:r>
        <w:rPr>
          <w:rtl w:val="true"/>
        </w:rPr>
        <w:t xml:space="preserve">. </w:t>
      </w:r>
      <w:r>
        <w:rPr>
          <w:rtl w:val="true"/>
        </w:rPr>
        <w:t>عروة بن الزبیر</w:t>
      </w:r>
      <w:bookmarkEnd w:id="1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توفّیت خدیجة،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 لخدیجة بیتاً من قصب، لا صخب فیه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قصب اللؤلؤ</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أبواُسامة عبدالله بن أبي‌اُسامة الحلبي، حدّثنا حجّاج بن أبي‌منیع، حدّثنا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أبي‌زیاد الرصافي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الزهري، عن عروة،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خدیجة قبل أن تفرض الصلاة،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 لخدیجة بیتاً من قصب، لا صخب فیه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قصب اللؤلؤ</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یونس بن یزید، 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خدیجة توفّیت 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44" w:name="__RefHeading___Toc3751519_3381743652"/>
      <w:bookmarkStart w:id="1245" w:name="_Toc497"/>
      <w:bookmarkEnd w:id="1244"/>
      <w:r>
        <w:rPr/>
        <w:t>6</w:t>
      </w:r>
      <w:r>
        <w:rPr>
          <w:rtl w:val="true"/>
        </w:rPr>
        <w:t xml:space="preserve">. </w:t>
      </w:r>
      <w:r>
        <w:rPr>
          <w:rtl w:val="true"/>
        </w:rPr>
        <w:t>علي بن أبيطالب</w:t>
      </w:r>
      <w:bookmarkEnd w:id="12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أبوجعفر الاُشناني الکوفي، حدّثنا عبّاد بن یعقوب، حدّثنا عیسی بن عبدالرحمان، أخبرني أبي،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لخدیجة في الجنّة بیت من قصب، قصب اللؤلؤ</w:t>
      </w:r>
      <w:r>
        <w:rPr>
          <w:rFonts w:eastAsia="IRNazanin" w:cs="IRNazanin"/>
          <w:color w:val="111111"/>
          <w:sz w:val="28"/>
          <w:szCs w:val="28"/>
          <w:rtl w:val="true"/>
          <w:lang w:bidi="fa-IR"/>
        </w:rPr>
        <w:t>.</w:t>
      </w:r>
      <w:r>
        <w:rPr>
          <w:rStyle w:val="FootnoteAnchor"/>
          <w:rtl w:val="true"/>
        </w:rPr>
        <w:footnoteReference w:id="1187"/>
      </w:r>
      <w:bookmarkStart w:id="1246" w:name="pg17021_198389"/>
    </w:p>
    <w:p>
      <w:pPr>
        <w:pStyle w:val="Heading4"/>
        <w:numPr>
          <w:ilvl w:val="3"/>
          <w:numId w:val="1"/>
        </w:numPr>
        <w:rPr/>
      </w:pPr>
      <w:bookmarkStart w:id="1247" w:name="__RefHeading___Toc3751521_3381743652"/>
      <w:bookmarkStart w:id="1248" w:name="_Toc498"/>
      <w:bookmarkEnd w:id="1246"/>
      <w:bookmarkEnd w:id="1247"/>
      <w:r>
        <w:rPr/>
        <w:t>7</w:t>
      </w:r>
      <w:r>
        <w:rPr>
          <w:rtl w:val="true"/>
        </w:rPr>
        <w:t xml:space="preserve">. </w:t>
      </w:r>
      <w:r>
        <w:rPr>
          <w:rtl w:val="true"/>
        </w:rPr>
        <w:t>عمران بن حصین</w:t>
      </w:r>
      <w:bookmarkEnd w:id="1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عمران بن حصین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وجاه،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إنّ لك عندنا منزلة وجاهاً، فهل لك في عیادة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واُمّي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وقمت معه حتّی وقف بباب منزل فاطمة،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 أدخل؟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منکبها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فوالله إنّك لسیّدة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آسیة امرأة فرعون ومریم ابنة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سیّدة نساء عالمها، ومریم سیّدة نساء عالمها، وخدیجة سیّدة نساء عالمها، وأنت سیّدة نساء عالمك، إنّکنّ في بیوت من قصب لا أذی فیها ولا صخب </w:t>
      </w:r>
      <w:r>
        <w:rPr>
          <w:rFonts w:eastAsia="IRNazanin" w:cs="IRNazanin"/>
          <w:color w:val="111111"/>
          <w:sz w:val="28"/>
          <w:szCs w:val="28"/>
          <w:rtl w:val="true"/>
          <w:lang w:bidi="fa-IR"/>
        </w:rPr>
        <w:t>... .</w:t>
      </w:r>
      <w:r>
        <w:rPr>
          <w:rStyle w:val="FootnoteAnchor"/>
          <w:rtl w:val="true"/>
        </w:rPr>
        <w:footnoteReference w:id="1188"/>
      </w:r>
    </w:p>
    <w:p>
      <w:pPr>
        <w:pStyle w:val="Heading4"/>
        <w:numPr>
          <w:ilvl w:val="3"/>
          <w:numId w:val="1"/>
        </w:numPr>
        <w:rPr/>
      </w:pPr>
      <w:bookmarkStart w:id="1249" w:name="__RefHeading___Toc3751523_3381743652"/>
      <w:bookmarkStart w:id="1250" w:name="_Toc499"/>
      <w:bookmarkEnd w:id="1249"/>
      <w:r>
        <w:rPr/>
        <w:t>8</w:t>
      </w:r>
      <w:r>
        <w:rPr>
          <w:rtl w:val="true"/>
        </w:rPr>
        <w:t xml:space="preserve">. </w:t>
      </w:r>
      <w:r>
        <w:rPr>
          <w:rtl w:val="true"/>
        </w:rPr>
        <w:t>محمّد بن شهاب الزهري</w:t>
      </w:r>
      <w:bookmarkEnd w:id="12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حجّاج بن أبي‌منیع،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عبیدالله بن أبي‌زیاد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بیت من قصب اللؤلؤ، لا صخب فیه ولا نصب</w:t>
      </w:r>
      <w:r>
        <w:rPr>
          <w:rFonts w:eastAsia="IRNazanin" w:cs="IRNazanin"/>
          <w:color w:val="111111"/>
          <w:sz w:val="28"/>
          <w:szCs w:val="28"/>
          <w:rtl w:val="true"/>
          <w:lang w:bidi="fa-IR"/>
        </w:rPr>
        <w:t>.</w:t>
      </w:r>
      <w:r>
        <w:rPr>
          <w:rStyle w:val="FootnoteAnchor"/>
          <w:rtl w:val="true"/>
        </w:rPr>
        <w:footnoteReference w:id="118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یعقوب، حدّثنا أبواُسامة الحلبي، </w:t>
      </w:r>
      <w:bookmarkStart w:id="1251" w:name="pg17021_198391"/>
    </w:p>
    <w:p>
      <w:pPr>
        <w:pStyle w:val="BookText"/>
        <w:rPr/>
      </w:pPr>
      <w:bookmarkEnd w:id="12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حجّاج بن أبي‌منیع الرصافي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بن أیّوب بن حبیب الرقّي، أنبأنا هلال بن العلاء، أنبأنا حجّاج بن أبي‌منیع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91"/>
      </w:r>
    </w:p>
    <w:p>
      <w:pPr>
        <w:pStyle w:val="Heading4"/>
        <w:numPr>
          <w:ilvl w:val="3"/>
          <w:numId w:val="1"/>
        </w:numPr>
        <w:rPr/>
      </w:pPr>
      <w:bookmarkStart w:id="1252" w:name="__RefHeading___Toc3751525_3381743652"/>
      <w:bookmarkStart w:id="1253" w:name="_Toc500"/>
      <w:bookmarkEnd w:id="1252"/>
      <w:r>
        <w:rPr/>
        <w:t>9</w:t>
      </w:r>
      <w:r>
        <w:rPr>
          <w:rtl w:val="true"/>
        </w:rPr>
        <w:t xml:space="preserve">. </w:t>
      </w:r>
      <w:r>
        <w:rPr>
          <w:rtl w:val="true"/>
        </w:rPr>
        <w:t>مهاجر بن میمون الحضرمي</w:t>
      </w:r>
      <w:bookmarkEnd w:id="12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خلید الحلبي، حدّثنا أبوالیمان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صفوان بن عمرو، عن مهاجر بن میمون الحضرمي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فاطمة أنّها قالت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اُمّنا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بیت من قصب، لا لغو فیه ولا نصب، بین مریم وآسیة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القصب؟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القصب المنظوم بالدرّ والیاقوت واللؤلؤ</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إخبار النبيّ</w:t>
      </w:r>
    </w:p>
    <w:p>
      <w:pPr>
        <w:pStyle w:val="BookText"/>
        <w:rPr/>
      </w:pPr>
      <w:r>
        <w:rPr>
          <w:rFonts w:ascii="IRNazanin" w:hAnsi="IRNazanin" w:eastAsia="IRNazanin"/>
          <w:color w:val="111111"/>
          <w:sz w:val="28"/>
          <w:sz w:val="28"/>
          <w:szCs w:val="28"/>
          <w:rtl w:val="true"/>
          <w:lang w:bidi="fa-IR"/>
        </w:rPr>
        <w:t xml:space="preserve">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التسنیم</w:t>
      </w:r>
    </w:p>
    <w:p>
      <w:pPr>
        <w:pStyle w:val="BookText"/>
        <w:rPr/>
      </w:pPr>
      <w:r>
        <w:rPr>
          <w:rFonts w:ascii="IRNazanin" w:hAnsi="IRNazanin" w:eastAsia="IRNazanin"/>
          <w:color w:val="111111"/>
          <w:sz w:val="28"/>
          <w:sz w:val="28"/>
          <w:szCs w:val="28"/>
          <w:rtl w:val="true"/>
          <w:lang w:bidi="fa-IR"/>
        </w:rPr>
        <w:t>بروایة جابر بن عبدالله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محمّد بن سعید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حدّثنا أبي، حدّثنا حصین بن مخارق، عن أبي‌حمزة، عن أبي‌جعفر، عن أبیه علي </w:t>
      </w:r>
      <w:bookmarkStart w:id="1254" w:name="pg17021_198393"/>
    </w:p>
    <w:p>
      <w:pPr>
        <w:pStyle w:val="BookText"/>
        <w:rPr/>
      </w:pPr>
      <w:bookmarkEnd w:id="12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الحسین، عن جابر بن عبدالله، عن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شراب الجنّة یشربه آل محمّد، وهم المقرّبون السابقون؛ رسول الله وعلي بن أبي‌طالب وخدیجة وذرّیّتهم الّذین اتّبعوهم بإیمان</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سیّدات نساء أهل الجنّة</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4"/>
        <w:numPr>
          <w:ilvl w:val="3"/>
          <w:numId w:val="1"/>
        </w:numPr>
        <w:rPr/>
      </w:pPr>
      <w:bookmarkStart w:id="1255" w:name="__RefHeading___Toc3751527_3381743652"/>
      <w:bookmarkStart w:id="1256" w:name="_Toc501"/>
      <w:bookmarkEnd w:id="1255"/>
      <w:r>
        <w:rPr/>
        <w:t>1</w:t>
      </w:r>
      <w:r>
        <w:rPr>
          <w:rtl w:val="true"/>
        </w:rPr>
        <w:t xml:space="preserve">. </w:t>
      </w:r>
      <w:r>
        <w:rPr>
          <w:rtl w:val="true"/>
        </w:rPr>
        <w:t>عائشة</w:t>
      </w:r>
      <w:bookmarkEnd w:id="12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إبراهیم بن سعد ویعقوب بن 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 لفاطمة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اُبشّرك؟ 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وفاطمة بنت رسول الله، وخدیجة بنت خویلد، وآسیة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مزاحم</w:t>
      </w:r>
      <w:r>
        <w:rPr>
          <w:rFonts w:eastAsia="IRNazanin" w:cs="IRNazanin"/>
          <w:color w:val="111111"/>
          <w:sz w:val="28"/>
          <w:szCs w:val="28"/>
          <w:rtl w:val="true"/>
          <w:lang w:bidi="fa-IR"/>
        </w:rPr>
        <w:t>.</w:t>
      </w:r>
      <w:r>
        <w:rPr>
          <w:rStyle w:val="FootnoteAnchor"/>
          <w:rtl w:val="true"/>
        </w:rPr>
        <w:footnoteReference w:id="1195"/>
      </w:r>
    </w:p>
    <w:p>
      <w:pPr>
        <w:pStyle w:val="Heading4"/>
        <w:numPr>
          <w:ilvl w:val="3"/>
          <w:numId w:val="1"/>
        </w:numPr>
        <w:rPr/>
      </w:pPr>
      <w:bookmarkStart w:id="1257" w:name="__RefHeading___Toc3751529_3381743652"/>
      <w:bookmarkStart w:id="1258" w:name="_Toc502"/>
      <w:bookmarkEnd w:id="1257"/>
      <w:r>
        <w:rPr/>
        <w:t>2</w:t>
      </w:r>
      <w:r>
        <w:rPr>
          <w:rtl w:val="true"/>
        </w:rPr>
        <w:t xml:space="preserve">. </w:t>
      </w:r>
      <w:r>
        <w:rPr>
          <w:rtl w:val="true"/>
        </w:rPr>
        <w:t>عبدالله بن عبّاس</w:t>
      </w:r>
      <w:bookmarkEnd w:id="12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الأعمش یدعوه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ستأتي روایته مع روایة ابن المغازلي بإسناده إلی إبراهیم بن الحکم، عن سلیمان بن </w:t>
      </w:r>
    </w:p>
    <w:p>
      <w:pPr>
        <w:pStyle w:val="BookText"/>
        <w:rPr/>
      </w:pPr>
      <w:r>
        <w:rPr>
          <w:rFonts w:ascii="IRNazanin" w:hAnsi="IRNazanin" w:eastAsia="IRNazanin"/>
          <w:color w:val="111111"/>
          <w:sz w:val="28"/>
          <w:sz w:val="28"/>
          <w:szCs w:val="28"/>
          <w:rtl w:val="true"/>
          <w:lang w:bidi="fa-IR"/>
        </w:rPr>
        <w:t>سالم، عن الأعمش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أبوعلي الحسین بن عفیر بن حمّاد بن زیاد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أبویعقوب یوسف بن عدي بن زریق بن إسماعیل الکوفي التیمي، حدّثنا جریر بن عبدالحمید الضبّي، حدّثني سلیمان بن مهران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أبي‌جعفر المنصور في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أخبرني والدي،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عن رسول الله في فضائل الحسنین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 هل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بالحسن والحسین، فإنّ جدّهما محمّد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وجدّتهما خدیجة بنت خویلد سیّدة نساء أهل الجنّة، وأوّل من سارعت إلی تصدیق ما أنزل الله علی نبیّه وإلی الإیمان بالله وبرسوله </w:t>
      </w:r>
      <w:r>
        <w:rPr>
          <w:rFonts w:eastAsia="IRNazanin" w:cs="IRNazanin"/>
          <w:color w:val="111111"/>
          <w:sz w:val="28"/>
          <w:szCs w:val="28"/>
          <w:rtl w:val="true"/>
          <w:lang w:bidi="fa-IR"/>
        </w:rPr>
        <w:t>...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أبوطالب محمّد بن أحمد بن عثمان بن الفرج بن الأزهر الصیرفي البغدادي</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علینا واسطاً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أبوبکر محمّد بن الحسن بن سلیمان، حدّثنا عبدالله بن محمّد بن عبدالله العکبري، حدّثنا أبوالقاسم عبدالله بن عتّاب العبدي، حدّثنا عمر بن شبّة بن عبیدة النمیري،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الأعمش یدعوه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الحسن، حدّثنا عبدالله بن محمّد بن عبدالله العکبري، حدّثنا عبدالله بن عتّاب بن محمّد، حدّثنا الحسن بن عرفة، حدّثنا أبومعاویة،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المنصور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حدّثنا عبدالله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العکبري، حدّثنا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عتّاب بن محمّد العبدي، حدّثنا أحمد بن علي العمّي، حدّثنا </w:t>
      </w:r>
    </w:p>
    <w:p>
      <w:pPr>
        <w:pStyle w:val="BookText"/>
        <w:rPr/>
      </w:pPr>
      <w:r>
        <w:rPr>
          <w:rFonts w:ascii="IRNazanin" w:hAnsi="IRNazanin" w:eastAsia="IRNazanin"/>
          <w:color w:val="111111"/>
          <w:sz w:val="28"/>
          <w:sz w:val="28"/>
          <w:szCs w:val="28"/>
          <w:rtl w:val="true"/>
          <w:lang w:bidi="fa-IR"/>
        </w:rPr>
        <w:t>إبراهیم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سلیمان بن سالم، حدّثني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 طویل في فضائل الحسنین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الیوم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بالحسن والحسین، فإنّ جدّهما محمّد رسول الله، وجدّتهما خدیجة بنت خویلد سیّدة نساء أهل الجنّة </w:t>
      </w:r>
      <w:r>
        <w:rPr>
          <w:rFonts w:eastAsia="IRNazanin" w:cs="IRNazanin"/>
          <w:color w:val="111111"/>
          <w:sz w:val="28"/>
          <w:szCs w:val="28"/>
          <w:rtl w:val="true"/>
          <w:lang w:bidi="fa-IR"/>
        </w:rPr>
        <w:t>...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أبي‌سوید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سلیمان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یوماً یحدّث أنّهم کانوا عند الرشید فجری ذکر علي بن أبي‌طالب، فقال الرشید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أمیرالمؤمنین المهديّ، عن أمیرالمؤمنین المنصور أنّه حدّثه عن أبیه، عن جدّه، عن عبدالله بن عبّاس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نحن ذات یوم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ما یبکیك؟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خرجا ولا أدري أین 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تبکینّ یا بنیّة، الّذي خلقهما هو ألطف بهما منّي ومنك،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المسلمین، ألا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وجدّتهما خدیجة بنت خویلد سیّدة نساء أهل الجنّة </w:t>
      </w:r>
      <w:r>
        <w:rPr>
          <w:rFonts w:eastAsia="IRNazanin" w:cs="IRNazanin"/>
          <w:color w:val="111111"/>
          <w:sz w:val="28"/>
          <w:szCs w:val="28"/>
          <w:rtl w:val="true"/>
          <w:lang w:bidi="fa-IR"/>
        </w:rPr>
        <w:t>...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 رفعه إلی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ذکر آل أبي‌طالب عند الرشید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عن أبیه،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ذات یوم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وهي تبکي،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ما یبکیك؟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خرجا فما أدري أین 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الّذي خلقهما هو ألطف بهما منّي ومنك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ألا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جدّهما رسول الله سیّد المرسلین، وجدّتهما خدیجة بنت خویلد سیّدة نساء أهل الجنّة </w:t>
      </w:r>
      <w:r>
        <w:rPr>
          <w:rFonts w:eastAsia="IRNazanin" w:cs="IRNazanin"/>
          <w:color w:val="111111"/>
          <w:sz w:val="28"/>
          <w:szCs w:val="28"/>
          <w:rtl w:val="true"/>
          <w:lang w:bidi="fa-IR"/>
        </w:rPr>
        <w:t>...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سیّدات نساء أهل الجنّة مریم بنت عمران، ثمّ فاطمة بنت محمّد، ثمّ خدیجة، ثمّ آسیة امرأة فرعون</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البغوي، عن ابن بکّار، عن ابن زبالة، وابن عساکر في تاریخ مدینة دمشق </w:t>
      </w:r>
      <w:r>
        <w:rPr>
          <w:rFonts w:eastAsia="IRNazanin" w:cs="IRNazanin"/>
          <w:color w:val="111111"/>
          <w:sz w:val="28"/>
          <w:szCs w:val="28"/>
          <w:lang w:bidi="fa-IR"/>
        </w:rPr>
        <w:t>70/106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ترجمة مریم بنت عمران </w:t>
      </w:r>
      <w:r>
        <w:rPr>
          <w:rFonts w:eastAsia="IRNazanin" w:cs="IRNazanin"/>
          <w:color w:val="111111"/>
          <w:sz w:val="28"/>
          <w:szCs w:val="28"/>
          <w:rtl w:val="true"/>
          <w:lang w:bidi="fa-IR"/>
        </w:rPr>
        <w:t>(</w:t>
      </w:r>
      <w:r>
        <w:rPr>
          <w:rFonts w:eastAsia="IRNazanin" w:cs="IRNazanin"/>
          <w:color w:val="111111"/>
          <w:sz w:val="28"/>
          <w:szCs w:val="28"/>
          <w:lang w:bidi="fa-IR"/>
        </w:rPr>
        <w:t>9427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أبيطاهر المخلّص، عن الطبراني، وابن کثیر في قصص الأنبیاء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قصّة عیسی ابن مریم، والبدایة والنهایة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نفس العنوان، والسیوطي في الدرّ المنثور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کلاهما 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الجعفري، عن عبدالعزیز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الدراوردي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إبراهیم بن عقبة، عن کریب،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سیّدة نساء أهل الجنّة مریم بنت عمران، وفاطمة، وخدیجة، وآسیة امرأة فرعون</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أبوداوود وجعفر الفریابي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النفیلي،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عن إبراهیم بن عقبة، 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وخدیجة، وآسیة امرأة فرعون</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 بن عقال الحرّاني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خدیجة، ثمّ آسیة امرأة فرعون</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محمّد بن الفضل، حدّثنا جدّي، حدّثنا النفیلي، حدّثنا عبدالعزیز بن محمّد، عن إبراهیم بن عقبة، 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أو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إبراهیم </w:t>
      </w:r>
      <w:r>
        <w:rPr>
          <w:rFonts w:eastAsia="IRNazanin" w:cs="IRNazanin"/>
          <w:color w:val="111111"/>
          <w:sz w:val="28"/>
          <w:szCs w:val="28"/>
          <w:rtl w:val="true"/>
          <w:lang w:bidi="fa-IR"/>
        </w:rPr>
        <w:t>- .</w:t>
      </w:r>
      <w:r>
        <w:rPr>
          <w:rStyle w:val="FootnoteAnchor"/>
          <w:rtl w:val="true"/>
        </w:rPr>
        <w:footnoteReference w:id="1204"/>
      </w:r>
      <w:bookmarkStart w:id="1259" w:name="pg17021_198404"/>
    </w:p>
    <w:p>
      <w:pPr>
        <w:pStyle w:val="BookText"/>
        <w:rPr/>
      </w:pPr>
      <w:bookmarkEnd w:id="1259"/>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وخیرها</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أبي‌هریرة</w:t>
      </w:r>
    </w:p>
    <w:p>
      <w:pPr>
        <w:pStyle w:val="Heading4"/>
        <w:numPr>
          <w:ilvl w:val="3"/>
          <w:numId w:val="1"/>
        </w:numPr>
        <w:rPr/>
      </w:pPr>
      <w:bookmarkStart w:id="1260" w:name="__RefHeading___Toc3751531_3381743652"/>
      <w:bookmarkStart w:id="1261" w:name="_Toc503"/>
      <w:bookmarkEnd w:id="1260"/>
      <w:r>
        <w:rPr/>
        <w:t>1</w:t>
      </w:r>
      <w:r>
        <w:rPr>
          <w:rtl w:val="true"/>
        </w:rPr>
        <w:t xml:space="preserve">. </w:t>
      </w:r>
      <w:r>
        <w:rPr>
          <w:rtl w:val="true"/>
        </w:rPr>
        <w:t>عبدالله بن جعفر</w:t>
      </w:r>
      <w:bookmarkEnd w:id="1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المنذر بن عبدالله الخزامي، عن هشام بن عروة، عن أبیه، عن عبدالله بن جعفر بن أبي‌طالب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الجنّة مریم بنت عمران، وخیر نساء الجنّة خدیجة بنت خویلد</w:t>
      </w:r>
      <w:r>
        <w:rPr>
          <w:rFonts w:eastAsia="IRNazanin" w:cs="IRNazanin"/>
          <w:color w:val="111111"/>
          <w:sz w:val="28"/>
          <w:szCs w:val="28"/>
          <w:rtl w:val="true"/>
          <w:lang w:bidi="fa-IR"/>
        </w:rPr>
        <w:t>.</w:t>
      </w:r>
      <w:r>
        <w:rPr>
          <w:rStyle w:val="FootnoteAnchor"/>
          <w:rtl w:val="true"/>
        </w:rPr>
        <w:footnoteReference w:id="1205"/>
      </w:r>
    </w:p>
    <w:p>
      <w:pPr>
        <w:pStyle w:val="Heading4"/>
        <w:numPr>
          <w:ilvl w:val="3"/>
          <w:numId w:val="1"/>
        </w:numPr>
        <w:rPr/>
      </w:pPr>
      <w:bookmarkStart w:id="1262" w:name="__RefHeading___Toc3751533_3381743652"/>
      <w:bookmarkStart w:id="1263" w:name="_Toc504"/>
      <w:bookmarkEnd w:id="1262"/>
      <w:r>
        <w:rPr/>
        <w:t>2</w:t>
      </w:r>
      <w:r>
        <w:rPr>
          <w:rtl w:val="true"/>
        </w:rPr>
        <w:t xml:space="preserve">. </w:t>
      </w:r>
      <w:r>
        <w:rPr>
          <w:rtl w:val="true"/>
        </w:rPr>
        <w:t>عبدالله بن عبّاس</w:t>
      </w:r>
      <w:bookmarkEnd w:id="12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وعارم أبوالنعمان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علي الأبّار، حدّثنا علي بن عثمان اللاحقي،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بن أبي‌الفرات الکندي، عن علباء بن أحمر الیشکري،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أخطط،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الأرض خطوطاً،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تدرون </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 وابن أبي‌عاصم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شیبان بن فرّوخ، 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الأرض أربعة 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مریم بنت عمران، وآسیة بنت مزاحم، وخدیجة بنت خویلد، وفاطمة بنت محمّد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القاضي وأبوإسحاق الجوزجاني وأبوالحسن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أبوالنعمان عارم، 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وآسیة بنت مزاحم امرأة فرعون</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حدّثنا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علباء بن أحمر، عن عکرمة، عن ابن عبّاس</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أربعة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خططت هذه الخطوط؟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 بنت خویلد، وفاطمة ابنة محمّد، وآسیة ابنة مزاحم</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یزید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داوود، عن علباء،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ذکر ما جاء في سیادتها وأفضلیّتها، وابن کثیر في تفسیر القرآن العظیم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التحریم، والهیثمي في مجمع الزوائد </w:t>
      </w:r>
      <w:r>
        <w:rPr>
          <w:rFonts w:eastAsia="IRNazanin" w:cs="IRNazanin"/>
          <w:color w:val="111111"/>
          <w:sz w:val="28"/>
          <w:szCs w:val="28"/>
          <w:lang w:bidi="fa-IR"/>
        </w:rPr>
        <w:t>9/223</w:t>
      </w:r>
      <w:r>
        <w:rPr>
          <w:rFonts w:ascii="IRNazanin" w:hAnsi="IRNazanin" w:eastAsia="IRNazanin"/>
          <w:color w:val="111111"/>
          <w:sz w:val="28"/>
          <w:sz w:val="28"/>
          <w:szCs w:val="28"/>
          <w:rtl w:val="true"/>
          <w:lang w:bidi="fa-IR"/>
        </w:rPr>
        <w:t>، کتاب المناقب، باب فضل خدیجة بنت خویلد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والسیوطي في الدرّ المنثور </w:t>
      </w:r>
      <w:r>
        <w:rPr>
          <w:rFonts w:eastAsia="IRNazanin" w:cs="IRNazanin"/>
          <w:color w:val="111111"/>
          <w:sz w:val="28"/>
          <w:szCs w:val="28"/>
          <w:lang w:bidi="fa-IR"/>
        </w:rPr>
        <w:t>6/378</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التحریم، والمتّقي في کنز العمّال </w:t>
      </w: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eastAsia="IRNazanin" w:cs="IRNazanin"/>
          <w:color w:val="111111"/>
          <w:sz w:val="28"/>
          <w:szCs w:val="28"/>
          <w:lang w:bidi="fa-IR"/>
        </w:rPr>
        <w:t>34402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کلّهم عن أحمد، وأبوالعبّاس القرطبي في المفهم </w:t>
      </w:r>
      <w:r>
        <w:rPr>
          <w:rFonts w:eastAsia="IRNazanin" w:cs="IRNazanin"/>
          <w:color w:val="111111"/>
          <w:sz w:val="28"/>
          <w:szCs w:val="28"/>
          <w:lang w:bidi="fa-IR"/>
        </w:rPr>
        <w:t>6/314</w:t>
      </w:r>
      <w:r>
        <w:rPr>
          <w:rFonts w:ascii="IRNazanin" w:hAnsi="IRNazanin" w:eastAsia="IRNazanin"/>
          <w:color w:val="111111"/>
          <w:sz w:val="28"/>
          <w:sz w:val="28"/>
          <w:szCs w:val="28"/>
          <w:rtl w:val="true"/>
          <w:lang w:bidi="fa-IR"/>
        </w:rPr>
        <w:t xml:space="preserve">، کتاب النبوّات، باب فضائل خدیجة بنت خویلد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عبّاس،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أهل الجنّة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أبي‌داوود، حدّثنا علي بن عثمان اللاحقي البصري، 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النبيّ</w:t>
      </w:r>
    </w:p>
    <w:p>
      <w:pPr>
        <w:pStyle w:val="BookText"/>
        <w:rPr/>
      </w:pPr>
      <w:r>
        <w:rPr>
          <w:rFonts w:ascii="Amiri" w:hAnsi="Amiri" w:eastAsia="Amiri" w:cs="Amiri"/>
          <w:color w:val="111111"/>
          <w:sz w:val="28"/>
          <w:sz w:val="28"/>
          <w:szCs w:val="28"/>
          <w:rtl w:val="true"/>
          <w:lang w:bidi="ar-SA"/>
        </w:rPr>
        <w:t>أربعة خطوط</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أبوعمران موسی بن العبّاس الجویني، حدّثنا علي بن سهل بن المغیرة، حدّثنا علي بن عثمان بن عبدالحمید بن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في الأرض أربعة خطوط</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أبان الواسطي، 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الأرض خطوطاً أربعة</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حدّثنا داوود بن أبي‌الفرات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خطوط</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حدّثنا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أبي‌الفرات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أهل الجنّة </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أبوسلمة موسی بن إسماعیل، حدّثنا داوود بن أبي‌الفرات، عن علباء بن أحمر،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في الأرض أربعة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الجنّة خدیجة بنت خویلد، وفاطمة بنت محمّد، ومریم بنت عمران، وآسیة امرأة فرعون</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یوسف الفقیه، حدّثنا عثمان بن سعید الدارمي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أبوعبدالله محمّد بن یعقوب الحافظ، حدّثنا یحیی بن محمّد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أبوالولید الطیالسي، حدّثنا داوود بن أبي‌الفرات، عن علباء بن أحمر الیشکري، عن عکرمة،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نساء أهل الجنّة خدیجة بنت خویلد، وفاطمة بنت محمّد، ومریم بنت عمران، وآسیة بنت مزاحم امرأة فرعون مع ما قصّ الله علینا من خبرها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أبوخیثمة وأحمد وعبّاس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داوود بن أبي‌الفرات، عن علباء،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في تاریخ مدینة دمشق </w:t>
      </w:r>
      <w:r>
        <w:rPr>
          <w:rFonts w:eastAsia="IRNazanin" w:cs="IRNazanin"/>
          <w:color w:val="111111"/>
          <w:sz w:val="28"/>
          <w:szCs w:val="28"/>
          <w:lang w:bidi="fa-IR"/>
        </w:rPr>
        <w:t>70/108</w:t>
      </w:r>
      <w:r>
        <w:rPr>
          <w:rFonts w:ascii="IRNazanin" w:hAnsi="IRNazanin" w:eastAsia="IRNazanin"/>
          <w:color w:val="111111"/>
          <w:sz w:val="28"/>
          <w:sz w:val="28"/>
          <w:szCs w:val="28"/>
          <w:rtl w:val="true"/>
          <w:lang w:bidi="fa-IR"/>
        </w:rPr>
        <w:t xml:space="preserve">، ترجمة مریم بنت عمران </w:t>
      </w:r>
      <w:r>
        <w:rPr>
          <w:rFonts w:eastAsia="IRNazanin" w:cs="IRNazanin"/>
          <w:color w:val="111111"/>
          <w:sz w:val="28"/>
          <w:szCs w:val="28"/>
          <w:rtl w:val="true"/>
          <w:lang w:bidi="fa-IR"/>
        </w:rPr>
        <w:t>(</w:t>
      </w:r>
      <w:r>
        <w:rPr>
          <w:rFonts w:eastAsia="IRNazanin" w:cs="IRNazanin"/>
          <w:color w:val="111111"/>
          <w:sz w:val="28"/>
          <w:szCs w:val="28"/>
          <w:lang w:bidi="fa-IR"/>
        </w:rPr>
        <w:t>9427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والمقد سي في الأحادیث المختارة </w:t>
      </w:r>
      <w:r>
        <w:rPr>
          <w:rFonts w:eastAsia="IRNazanin" w:cs="IRNazanin"/>
          <w:color w:val="111111"/>
          <w:sz w:val="28"/>
          <w:szCs w:val="28"/>
          <w:lang w:bidi="fa-IR"/>
        </w:rPr>
        <w:t>12/167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کثیر في البدایة والنهایة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قصّة عیسی ابن مریم، وقصص الأنبیاء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نفس العنوان، والهیثمي في مجمع الزوائد </w:t>
      </w:r>
      <w:r>
        <w:rPr>
          <w:rFonts w:eastAsia="IRNazanin" w:cs="IRNazanin"/>
          <w:color w:val="111111"/>
          <w:sz w:val="28"/>
          <w:szCs w:val="28"/>
          <w:lang w:bidi="fa-IR"/>
        </w:rPr>
        <w:t>9/223</w:t>
      </w:r>
      <w:r>
        <w:rPr>
          <w:rFonts w:ascii="IRNazanin" w:hAnsi="IRNazanin" w:eastAsia="IRNazanin"/>
          <w:color w:val="111111"/>
          <w:sz w:val="28"/>
          <w:sz w:val="28"/>
          <w:szCs w:val="28"/>
          <w:rtl w:val="true"/>
          <w:lang w:bidi="fa-IR"/>
        </w:rPr>
        <w:t>، کتاب المناقب، باب فضل خدیجة بنت خویلد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والمتّقي في کنز العمّال </w:t>
      </w: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eastAsia="IRNazanin" w:cs="IRNazanin"/>
          <w:color w:val="111111"/>
          <w:sz w:val="28"/>
          <w:szCs w:val="28"/>
          <w:lang w:bidi="fa-IR"/>
        </w:rPr>
        <w:t>34402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والنووي في تهذیب الأسماء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ترجمة خدیجة اُمّالمؤمنین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کلّهم من طریق أبي‌یعلی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الحاکم في المستدرك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طریق القطیعي عن عبدالله بن أحمد عن أحمد،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وابن الجوزي في المنتظم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باب ذکر موسی، وممّن آمنت بموسی آسیة، عن أحمد، والمتّقي في کنز العمّال </w:t>
      </w: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eastAsia="IRNazanin" w:cs="IRNazanin"/>
          <w:color w:val="111111"/>
          <w:sz w:val="28"/>
          <w:szCs w:val="28"/>
          <w:lang w:bidi="fa-IR"/>
        </w:rPr>
        <w:t>34402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الحاکم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المزّي في تهذیب الکمال </w:t>
      </w:r>
      <w:r>
        <w:rPr>
          <w:rFonts w:eastAsia="IRNazanin" w:cs="IRNazanin"/>
          <w:color w:val="111111"/>
          <w:sz w:val="28"/>
          <w:szCs w:val="28"/>
          <w:lang w:bidi="fa-IR"/>
        </w:rPr>
        <w:t>35/249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ترجمة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7899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في الإصابة </w:t>
      </w:r>
      <w:r>
        <w:rPr>
          <w:rFonts w:eastAsia="IRNazanin" w:cs="IRNazanin"/>
          <w:color w:val="111111"/>
          <w:sz w:val="28"/>
          <w:szCs w:val="28"/>
          <w:lang w:bidi="fa-IR"/>
        </w:rPr>
        <w:t>8/264</w:t>
      </w:r>
      <w:r>
        <w:rPr>
          <w:rFonts w:ascii="IRNazanin" w:hAnsi="IRNazanin" w:eastAsia="IRNazanin"/>
          <w:color w:val="111111"/>
          <w:sz w:val="28"/>
          <w:sz w:val="28"/>
          <w:szCs w:val="28"/>
          <w:rtl w:val="true"/>
          <w:lang w:bidi="fa-IR"/>
        </w:rPr>
        <w:t xml:space="preserve">، نفس الترجمة </w:t>
      </w:r>
      <w:r>
        <w:rPr>
          <w:rFonts w:eastAsia="IRNazanin" w:cs="IRNazanin"/>
          <w:color w:val="111111"/>
          <w:sz w:val="28"/>
          <w:szCs w:val="28"/>
          <w:rtl w:val="true"/>
          <w:lang w:bidi="fa-IR"/>
        </w:rPr>
        <w:t>(</w:t>
      </w:r>
      <w:r>
        <w:rPr>
          <w:rFonts w:eastAsia="IRNazanin" w:cs="IRNazanin"/>
          <w:color w:val="111111"/>
          <w:sz w:val="28"/>
          <w:szCs w:val="28"/>
          <w:lang w:bidi="fa-IR"/>
        </w:rPr>
        <w:t>11587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وتهذیب التهذیب </w:t>
      </w:r>
      <w:r>
        <w:rPr>
          <w:rFonts w:eastAsia="IRNazanin" w:cs="IRNazanin"/>
          <w:color w:val="111111"/>
          <w:sz w:val="28"/>
          <w:szCs w:val="28"/>
          <w:lang w:bidi="fa-IR"/>
        </w:rPr>
        <w:t>12/441</w:t>
      </w:r>
      <w:r>
        <w:rPr>
          <w:rFonts w:ascii="IRNazanin" w:hAnsi="IRNazanin" w:eastAsia="IRNazanin"/>
          <w:color w:val="111111"/>
          <w:sz w:val="28"/>
          <w:sz w:val="28"/>
          <w:szCs w:val="28"/>
          <w:rtl w:val="true"/>
          <w:lang w:bidi="fa-IR"/>
        </w:rPr>
        <w:t xml:space="preserve">، نفس الترجمة </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الاختصار</w:t>
      </w:r>
      <w:r>
        <w:rPr>
          <w:rFonts w:eastAsia="IRNazanin" w:cs="IRNazanin"/>
          <w:color w:val="111111"/>
          <w:sz w:val="28"/>
          <w:szCs w:val="28"/>
          <w:rtl w:val="true"/>
          <w:lang w:bidi="fa-IR"/>
        </w:rPr>
        <w:t>.</w:t>
      </w:r>
      <w:bookmarkStart w:id="1264" w:name="pg17021_198413"/>
    </w:p>
    <w:p>
      <w:pPr>
        <w:pStyle w:val="Heading4"/>
        <w:numPr>
          <w:ilvl w:val="3"/>
          <w:numId w:val="1"/>
        </w:numPr>
        <w:rPr/>
      </w:pPr>
      <w:bookmarkStart w:id="1265" w:name="__RefHeading___Toc3751535_3381743652"/>
      <w:bookmarkStart w:id="1266" w:name="_Toc505"/>
      <w:bookmarkEnd w:id="1264"/>
      <w:bookmarkEnd w:id="1265"/>
      <w:r>
        <w:rPr/>
        <w:t>3</w:t>
      </w:r>
      <w:r>
        <w:rPr>
          <w:rtl w:val="true"/>
        </w:rPr>
        <w:t xml:space="preserve">. </w:t>
      </w:r>
      <w:r>
        <w:rPr>
          <w:rtl w:val="true"/>
        </w:rPr>
        <w:t>علي بن أبي‌طالب</w:t>
      </w:r>
      <w:bookmarkEnd w:id="1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عتیق بن یعقوب بن صدیق الزبیري، عن عبیدالله بن المنذر بن الزبیر بن العوام، عن هشام بن عروة، عن أبیه، عن عبدالله بن جعفر، عن علي، عن النبيّ،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الجنّة مریم بنت عمران، وخیر نسائها خدیجة بنت خویلد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المنذر بن عبید، عن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67" w:name="__RefHeading___Toc3751537_3381743652"/>
      <w:bookmarkStart w:id="1268" w:name="_Toc506"/>
      <w:bookmarkEnd w:id="1267"/>
      <w:r>
        <w:rPr/>
        <w:t>4</w:t>
      </w:r>
      <w:r>
        <w:rPr>
          <w:rtl w:val="true"/>
        </w:rPr>
        <w:t xml:space="preserve">. </w:t>
      </w:r>
      <w:r>
        <w:rPr>
          <w:rtl w:val="true"/>
        </w:rPr>
        <w:t>أبو‌هریرة</w:t>
      </w:r>
      <w:bookmarkEnd w:id="12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22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جاء في سیادتها وأفضلیّتها</w:t>
      </w:r>
      <w:r>
        <w:rPr>
          <w:rFonts w:eastAsia="IRNazanin" w:cs="IRNazanin"/>
          <w:color w:val="111111"/>
          <w:sz w:val="28"/>
          <w:szCs w:val="28"/>
          <w:rtl w:val="true"/>
          <w:lang w:bidi="fa-IR"/>
        </w:rPr>
        <w:t>.</w:t>
      </w:r>
      <w:bookmarkStart w:id="1269" w:name="pg17021_198415"/>
    </w:p>
    <w:p>
      <w:pPr>
        <w:pStyle w:val="BookText"/>
        <w:rPr/>
      </w:pPr>
      <w:bookmarkEnd w:id="1269"/>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في الجنّة وعدم حسدها لأزواجه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الباهلي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أبي‌روّاد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4"/>
        <w:numPr>
          <w:ilvl w:val="3"/>
          <w:numId w:val="1"/>
        </w:numPr>
        <w:rPr/>
      </w:pPr>
      <w:bookmarkStart w:id="1270" w:name="__RefHeading___Toc3751539_3381743652"/>
      <w:bookmarkStart w:id="1271" w:name="_Toc507"/>
      <w:bookmarkEnd w:id="1270"/>
      <w:r>
        <w:rPr/>
        <w:t>1</w:t>
      </w:r>
      <w:r>
        <w:rPr>
          <w:rtl w:val="true"/>
        </w:rPr>
        <w:t xml:space="preserve">. </w:t>
      </w:r>
      <w:r>
        <w:rPr>
          <w:rtl w:val="true"/>
        </w:rPr>
        <w:t>أبواُمامة الباهلي</w:t>
      </w:r>
      <w:bookmarkEnd w:id="1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سعید بن محمّد بن أبي‌بکر الفقیمي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القاضی الإمام الأجلّ جمال‌الدین أبوبکر محمّد بن أحمد بن عبدالرحمان الریغدموني، عن الشیخ الفقیه أبي‌أحمد عبدالرحمان بن إسحاق بن أحمد، أخبرنا الفقیه أبوإسحاق إبراهیم بن أحمد بن العبّاس، أخبرنا الشیخ أبوسهل الأنماطي، أخبرنا أبوعبدالله محمّد بن یوسف الرزماناخي، أخبرنا الحسین بن موسی بن أحمد القمّي، أخبرنا أبویحیی معاذ بن سلیمان الهروي، أخبرنا محمّد بن یزید بن عبدالله السلمي، أخبرنا عبدالمنعم بن إدریس، عن أبان، عن شعافة الخزاعي أنّ أبااُمامة الباهلي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بنت خویلد امرأته وهي بالموت، فشکت إلیه شدّة کرب الموت، فبکی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اقدمي خیر مقدم یا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واقدمي علی اُختیك یا خدیجة آسیة ومریم، لا مثل لهما من نساء العالمین، جعلهما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للّذین آمنوا من الرجال والنساء، یقتدي بهما کلّ مؤمن ومؤمنة، لم یحلفا بالله تعالی یمیناً قطّ، وجلاً من الله وتعظیماً له، کانتا لا تحیضان، طهّرهما الله وفضّلهما به علی نساء العالمین، وإنّ ربّي زوّجنیهما لیلة اُسري بي عند سدرة المنتهی، فهما ضرّتاك یا خدیجة </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فضحکت خدیجة وهي ثقیلة بالموت،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یا رسول الله، بارك الله لهما </w:t>
      </w:r>
      <w:bookmarkStart w:id="1272" w:name="pg17021_198417"/>
    </w:p>
    <w:p>
      <w:pPr>
        <w:pStyle w:val="BookText"/>
        <w:rPr/>
      </w:pPr>
      <w:bookmarkEnd w:id="1272"/>
      <w:r>
        <w:rPr>
          <w:rFonts w:ascii="IRNazanin" w:hAnsi="IRNazanin" w:eastAsia="IRNazanin"/>
          <w:color w:val="111111"/>
          <w:sz w:val="28"/>
          <w:sz w:val="28"/>
          <w:szCs w:val="28"/>
          <w:rtl w:val="true"/>
          <w:lang w:bidi="fa-IR"/>
        </w:rPr>
        <w:t>فیك، وبارك لك فیهما، الحمد لله الّذي أقرّ عینك بهما، ما هما ضرّتاي یا رسول الله؛ لأنّه لا غیرة بیننا، ولکنّهما اُختاي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الحقّ المبین، وتمام الیقین، والفضل في الدین </w:t>
      </w:r>
      <w:r>
        <w:rPr>
          <w:rFonts w:eastAsia="IRNazanin" w:cs="IRNazanin"/>
          <w:color w:val="111111"/>
          <w:sz w:val="28"/>
          <w:szCs w:val="28"/>
          <w:rtl w:val="true"/>
          <w:lang w:bidi="fa-IR"/>
        </w:rPr>
        <w:t>... .</w:t>
      </w:r>
      <w:r>
        <w:rPr>
          <w:rStyle w:val="FootnoteAnchor"/>
          <w:rtl w:val="true"/>
        </w:rPr>
        <w:footnoteReference w:id="1222"/>
      </w:r>
    </w:p>
    <w:p>
      <w:pPr>
        <w:pStyle w:val="Heading4"/>
        <w:numPr>
          <w:ilvl w:val="3"/>
          <w:numId w:val="1"/>
        </w:numPr>
        <w:rPr/>
      </w:pPr>
      <w:bookmarkStart w:id="1273" w:name="__RefHeading___Toc3751541_3381743652"/>
      <w:bookmarkStart w:id="1274" w:name="_Toc508"/>
      <w:bookmarkEnd w:id="1273"/>
      <w:r>
        <w:rPr/>
        <w:t>2</w:t>
      </w:r>
      <w:r>
        <w:rPr>
          <w:rtl w:val="true"/>
        </w:rPr>
        <w:t xml:space="preserve">. </w:t>
      </w:r>
      <w:r>
        <w:rPr>
          <w:rtl w:val="true"/>
        </w:rPr>
        <w:t>ابن أبي‌روّاد</w:t>
      </w:r>
      <w:bookmarkEnd w:id="1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یعلی بن المغیرة، عن ابن أبي‌روّاد،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وهي في مرضها الّذي توفّیت فیه،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بالکره منّي، ما الّذي أری منك یا خدیجة؟ وقد یجعل الله في الکره خیراً کثیراً، أما علمت أنّ الله زوّجني معك في الجنّة مریم بنت عمران، وکلثم اُخت موسی، وآسیة امرأة فرعون؟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الله ذلك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w:t>
      </w:r>
      <w:r>
        <w:rPr>
          <w:rStyle w:val="FootnoteAnchor"/>
          <w:rtl w:val="true"/>
        </w:rPr>
        <w:footnoteReference w:id="1223"/>
      </w:r>
    </w:p>
    <w:p>
      <w:pPr>
        <w:pStyle w:val="Heading4"/>
        <w:numPr>
          <w:ilvl w:val="3"/>
          <w:numId w:val="1"/>
        </w:numPr>
        <w:rPr/>
      </w:pPr>
      <w:bookmarkStart w:id="1275" w:name="__RefHeading___Toc3751543_3381743652"/>
      <w:bookmarkStart w:id="1276" w:name="_Toc509"/>
      <w:bookmarkEnd w:id="1275"/>
      <w:r>
        <w:rPr/>
        <w:t>3</w:t>
      </w:r>
      <w:r>
        <w:rPr>
          <w:rtl w:val="true"/>
        </w:rPr>
        <w:t xml:space="preserve">. </w:t>
      </w:r>
      <w:r>
        <w:rPr>
          <w:rtl w:val="true"/>
        </w:rPr>
        <w:t>عبدالله بن عبّاس</w:t>
      </w:r>
      <w:bookmarkEnd w:id="12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الهذلي، عن عکرمة، عن ابن عبّاس</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النبيّ دخل علی خدیجة وهي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إذا لقیت ضرائرك فأقرئیهنّ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تزوّجت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1277" w:name="pg17021_198419"/>
    </w:p>
    <w:p>
      <w:pPr>
        <w:pStyle w:val="BookText"/>
        <w:rPr/>
      </w:pPr>
      <w:bookmarkEnd w:id="1277"/>
      <w:r>
        <w:rPr>
          <w:rFonts w:ascii="IRNazanin" w:hAnsi="IRNazanin" w:eastAsia="IRNazanin"/>
          <w:color w:val="111111"/>
          <w:sz w:val="28"/>
          <w:sz w:val="28"/>
          <w:szCs w:val="28"/>
          <w:rtl w:val="true"/>
          <w:lang w:bidi="fa-IR"/>
        </w:rPr>
        <w:t>ولکنّ الله زوّجني مریم بنت عمران، وآسیة بنت مزاحم، وکلثم اُخت موسی</w:t>
      </w:r>
      <w:r>
        <w:rPr>
          <w:rFonts w:eastAsia="IRNazanin" w:cs="IRNazanin"/>
          <w:color w:val="111111"/>
          <w:sz w:val="28"/>
          <w:szCs w:val="28"/>
          <w:rtl w:val="true"/>
          <w:lang w:bidi="fa-IR"/>
        </w:rPr>
        <w:t>.</w:t>
      </w:r>
      <w:r>
        <w:rPr>
          <w:rStyle w:val="FootnoteAnchor"/>
          <w:rtl w:val="true"/>
        </w:rPr>
        <w:footnoteReference w:id="1224"/>
      </w:r>
    </w:p>
    <w:p>
      <w:pPr>
        <w:pStyle w:val="Heading4"/>
        <w:numPr>
          <w:ilvl w:val="3"/>
          <w:numId w:val="1"/>
        </w:numPr>
        <w:rPr/>
      </w:pPr>
      <w:bookmarkStart w:id="1278" w:name="__RefHeading___Toc3751545_3381743652"/>
      <w:bookmarkStart w:id="1279" w:name="_Toc510"/>
      <w:bookmarkEnd w:id="1278"/>
      <w:r>
        <w:rPr/>
        <w:t>4</w:t>
      </w:r>
      <w:r>
        <w:rPr>
          <w:rtl w:val="true"/>
        </w:rPr>
        <w:t xml:space="preserve">. </w:t>
      </w:r>
      <w:r>
        <w:rPr>
          <w:rtl w:val="true"/>
        </w:rPr>
        <w:t>ما ورد مرسلاً</w:t>
      </w:r>
      <w:bookmarkEnd w:id="1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خدیجة وهي في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تکرهین ما أری منك یا خدیجة، وقد یجعل الله في الکره خیراً، أشعرت أنّ الله قد أعلمني أنّه سیزوّجني معك في الجنّة مریم ابنة عمران، وکلثوم اُخت موسی، وآسیة امرأة فرعون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أعلمك بهذا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w:t>
      </w:r>
      <w:r>
        <w:rPr>
          <w:rStyle w:val="FootnoteAnchor"/>
          <w:rtl w:val="true"/>
        </w:rPr>
        <w:footnoteReference w:id="1225"/>
      </w:r>
      <w:bookmarkStart w:id="1280" w:name="pg17021_198422"/>
    </w:p>
    <w:p>
      <w:pPr>
        <w:pStyle w:val="Heading2"/>
        <w:numPr>
          <w:ilvl w:val="1"/>
          <w:numId w:val="1"/>
        </w:numPr>
        <w:rPr/>
      </w:pPr>
      <w:bookmarkStart w:id="1281" w:name="__RefHeading___Toc3751547_3381743652"/>
      <w:bookmarkStart w:id="1282" w:name="_Toc511"/>
      <w:bookmarkEnd w:id="1280"/>
      <w:bookmarkEnd w:id="1281"/>
      <w:r>
        <w:rPr>
          <w:rtl w:val="true"/>
        </w:rPr>
        <w:t>فهرس الآیات</w:t>
      </w:r>
      <w:bookmarkEnd w:id="1282"/>
    </w:p>
    <w:p>
      <w:pPr>
        <w:pStyle w:val="BookText"/>
        <w:rPr/>
      </w:pP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p>
    <w:p>
      <w:p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p>
    <w:p>
      <w:pPr>
        <w:pStyle w:val="BookText"/>
        <w:rPr/>
      </w:pP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p>
    <w:p>
      <w:pPr>
        <w:pStyle w:val="BookText"/>
        <w:rPr/>
      </w:pPr>
      <w:r>
        <w:rPr>
          <w:rFonts w:ascii="Amiri" w:hAnsi="Amiri" w:eastAsia="Amiri" w:cs="Amiri"/>
          <w:color w:val="111111"/>
          <w:sz w:val="28"/>
          <w:sz w:val="28"/>
          <w:szCs w:val="28"/>
          <w:rtl w:val="true"/>
          <w:lang w:bidi="ar-SA"/>
        </w:rPr>
        <w:t>إِنَّ اللهَ اصْطَفَاكِ وَطَهَّرَكِ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p>
    <w:p>
      <w:pPr>
        <w:pStyle w:val="BookText"/>
        <w:rPr/>
      </w:pP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Amiri" w:hAnsi="Amiri" w:eastAsia="Amiri" w:cs="Amiri"/>
          <w:color w:val="111111"/>
          <w:sz w:val="28"/>
          <w:sz w:val="28"/>
          <w:szCs w:val="28"/>
          <w:rtl w:val="true"/>
          <w:lang w:bidi="ar-SA"/>
        </w:rPr>
        <w:t>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قُصِّيهِ فَبَصُرَتْ بِهِ عَنْ جُنُبٍ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p>
    <w:p>
      <w:pPr>
        <w:pStyle w:val="BookText"/>
        <w:rPr/>
      </w:pP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p>
    <w:p>
      <w:pPr>
        <w:pStyle w:val="BookText"/>
        <w:rPr/>
      </w:pP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p>
    <w:p>
      <w:pPr>
        <w:pStyle w:val="BookText"/>
        <w:rPr/>
      </w:pPr>
      <w:r>
        <w:rPr>
          <w:rFonts w:ascii="Amiri" w:hAnsi="Amiri" w:eastAsia="Amiri" w:cs="Amiri"/>
          <w:color w:val="111111"/>
          <w:sz w:val="28"/>
          <w:sz w:val="28"/>
          <w:szCs w:val="28"/>
          <w:rtl w:val="true"/>
          <w:lang w:bidi="ar-SA"/>
        </w:rPr>
        <w:t>وَإِذْ قَالَتِ الْمَلاَئِکَةُ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وَرَبَائِبُکُمُ اللاَّتِي فِي حُجُورِکُمْ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3" w:name="pg17021_198425"/>
      <w:bookmarkStart w:id="1284" w:name="pg17021_198425"/>
      <w:bookmarkEnd w:id="1284"/>
    </w:p>
    <w:p>
      <w:pPr>
        <w:pStyle w:val="Heading2"/>
        <w:numPr>
          <w:ilvl w:val="1"/>
          <w:numId w:val="1"/>
        </w:numPr>
        <w:rPr/>
      </w:pPr>
      <w:bookmarkStart w:id="1285" w:name="pg17021_198425"/>
      <w:bookmarkStart w:id="1286" w:name="__RefHeading___Toc3751549_3381743652"/>
      <w:bookmarkStart w:id="1287" w:name="_Toc512"/>
      <w:bookmarkEnd w:id="1285"/>
      <w:bookmarkEnd w:id="1286"/>
      <w:r>
        <w:rPr>
          <w:rtl w:val="true"/>
        </w:rPr>
        <w:t>فهرس الأحادیث والآثار</w:t>
      </w:r>
      <w:bookmarkEnd w:id="1287"/>
    </w:p>
    <w:p>
      <w:pPr>
        <w:pStyle w:val="BookText"/>
        <w:rPr/>
      </w:pPr>
      <w:r>
        <w:rPr>
          <w:rFonts w:ascii="IRNazanin" w:hAnsi="IRNazanin" w:eastAsia="IRNazanin"/>
          <w:color w:val="111111"/>
          <w:sz w:val="28"/>
          <w:sz w:val="28"/>
          <w:szCs w:val="28"/>
          <w:rtl w:val="true"/>
          <w:lang w:bidi="fa-IR"/>
        </w:rPr>
        <w:t>أ 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ببیت في الجنّة من قصب لا سخب فیه ولا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أبيخالد</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أبشر، فإنّ الله لا یصنع بك إلّا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أبشر، فإنّه ملك كریم لو كان شیطاناً ما استحیا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أبشر، فوالله لا یخزیك الله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أبشر، فوالله لا یفعل الله بك إلّا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أبشر، فوالله لقد كنت أعلم أنّ الله لن یفعل بك إلّا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أبشر یا ابن عمّ، فإنّه مَلك ولیس بشیطان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أبشر یا ابن عمّ واثبت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أبشري فوالله إنّك لسیّدة نساء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أبصرتها علی نهر من أنهار الجنّة في بیت من قصب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أبصرتها في الجنّة في بیت من القصب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ابن أخي، 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ابن أخیك الفحل لا یقرع بالعصا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أتاني آت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 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أتاني جبریل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أتاني جبریل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حدّثني بفضائل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أ تذکرینها؟ والله لقد آمنت بي حین کفر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أ تذكرینها؟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ورزقني الله تعالی منها الولد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أتی جبریل علیه السلام إلی النبيّ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النبيّ وعنده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أتی جبریل محمّداً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أتی جبریل النبيّ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أصحاب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أتی جبریل النبيّ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أتی جبریل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أتیت حذیفة بن الیمان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السعدي</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أتیت حذیفة فسألته عن 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السعدي</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أتیت مكّة لأبتاع لأهلي عطراً وثیاباً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اجتمعت اُمّهات المؤمنین إلی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اُمّسلمة و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اجتمعت نساء قریش في عید 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آجرت نفسي من خدیجة سفرتین بقلوص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أجل، اُمّ العیال وربّة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أجل، کانت اُمّ‌العیال وربّة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أجلسني علی بساط كهیئة الدرنوك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أجمع أصحابنا أنّ أوّل امرأة تزوّجت النبيّ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أجمع أصحابنا أنّ أوّل المسلمین استجاب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أجمعوا أنّها ولدت له أربع 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 حقّ یا خدیجة حدیثك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Amiri" w:hAnsi="Amiri" w:eastAsia="Amiri" w:cs="Amiri"/>
          <w:color w:val="111111"/>
          <w:sz w:val="28"/>
          <w:sz w:val="28"/>
          <w:szCs w:val="28"/>
          <w:rtl w:val="true"/>
          <w:lang w:bidi="ar-SA"/>
        </w:rPr>
        <w:t xml:space="preserve">أخبروني بأكرم الناس أباً واُمّاً، وعمّاً وعمّة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اختلفوا في فضل عائشة وفاطمة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أبومنصور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أخرجناها حتّی دفنّاها بالحجون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ادخل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إذا أتاك صاحبك فأخبرني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اذهب بهذا إلی فلانة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اذهبوا ببعضها إلی فلانة؛ فإنّها کانت صدیقة لخدیجة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اذهبوا به إلی فلانة؛ فإنّها کانت صدیقة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اذهبوا بهذا إلی بیت فلانة، فإنّها کانت تحبّ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 رأیتك الّذي كنت اُحدّثك ورأیته في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أرسلت خدیجة بنت خویلد إلی زمعة بن الأسود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أرسلت خدیجة نفیسة مولاة لها دسیساً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أرسلوا بها إلی أصدقاء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اُریت لخدیجة بیتاً من قصب،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1147</w:t>
      </w:r>
    </w:p>
    <w:p>
      <w:pPr>
        <w:pStyle w:val="BookText"/>
        <w:rPr/>
      </w:pPr>
      <w:r>
        <w:rPr>
          <w:rFonts w:ascii="Amiri" w:hAnsi="Amiri" w:eastAsia="Amiri" w:cs="Amiri"/>
          <w:color w:val="111111"/>
          <w:sz w:val="28"/>
          <w:sz w:val="28"/>
          <w:szCs w:val="28"/>
          <w:rtl w:val="true"/>
          <w:lang w:bidi="ar-SA"/>
        </w:rPr>
        <w:t>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خدیجة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عبدربّه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أسألکم بالله، أ تعلمون أنّ أبي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استأجرت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استأذنت هالة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اسمع من ابن أخیك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اسمع منّي وعِهِ وأبلغ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آسیة سیّدة نساء عالمها،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 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أشهد أنّك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أصدقها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بکرة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أطعم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من عنب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اُعیذك بالله یا أباالقاسم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أغضبت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اُفّ وتفّ، وقعوا في رجل له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أفرس الناس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p>
    <w:p>
      <w:pPr>
        <w:pStyle w:val="BookText"/>
        <w:rPr/>
      </w:pPr>
      <w:r>
        <w:rPr>
          <w:rFonts w:ascii="IRNazanin" w:hAnsi="IRNazanin" w:eastAsia="IRNazanin"/>
          <w:color w:val="111111"/>
          <w:sz w:val="28"/>
          <w:sz w:val="28"/>
          <w:szCs w:val="28"/>
          <w:rtl w:val="true"/>
          <w:lang w:bidi="fa-IR"/>
        </w:rPr>
        <w:t xml:space="preserve">أفضل أهل الجنّة خدیجة بنت خویلد،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أفضل نساء أهل الجنّة خدیجة بنت خویلد،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أفضل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أقامت قریش علی ذلك من أمرهم في بنيهاشم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اقدمي خیر مقدم یا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أقرئ خدیجة السلام من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أقرئ خدیجة السلام، وبشّرها ببیت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أقرئ خدیجة من الله ومنّي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أقرئها من الله السلام ومنّي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خدیجة ببیت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أبيخالد</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أبيخالد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ببیت من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أبيخالد</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أکبر بنیه القاسم، ثمّ الطیّب، ثمّ الطاهر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أکبر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اكتم عليّ هذا الحدیث یا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p>
    <w:p>
      <w:pPr>
        <w:pStyle w:val="BookText"/>
        <w:rPr/>
      </w:pPr>
      <w:r>
        <w:rPr>
          <w:rFonts w:ascii="Amiri" w:hAnsi="Amiri" w:eastAsia="Amiri" w:cs="Amiri"/>
          <w:color w:val="111111"/>
          <w:sz w:val="28"/>
          <w:sz w:val="28"/>
          <w:szCs w:val="28"/>
          <w:rtl w:val="true"/>
          <w:lang w:bidi="ar-SA"/>
        </w:rPr>
        <w:t xml:space="preserve">ألا أدلّکم الیوم علی خیر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p>
    <w:p>
      <w:pPr>
        <w:pStyle w:val="BookText"/>
        <w:rPr/>
      </w:pPr>
      <w:r>
        <w:rPr>
          <w:rFonts w:ascii="Amiri" w:hAnsi="Amiri" w:eastAsia="Amiri" w:cs="Amiri"/>
          <w:color w:val="111111"/>
          <w:sz w:val="28"/>
          <w:sz w:val="28"/>
          <w:szCs w:val="28"/>
          <w:rtl w:val="true"/>
          <w:lang w:bidi="ar-SA"/>
        </w:rPr>
        <w:t>ألا ترضین أن تكوني سیّدة نساء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ألا یا معشر الناس، اُعلمکم أنّ جدّهما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IRNazanin" w:hAnsi="IRNazanin" w:eastAsia="IRNazanin"/>
          <w:color w:val="111111"/>
          <w:sz w:val="28"/>
          <w:sz w:val="28"/>
          <w:szCs w:val="28"/>
          <w:rtl w:val="true"/>
          <w:lang w:bidi="fa-IR"/>
        </w:rPr>
        <w:t xml:space="preserve">الّذي نختاره وندین الله به أنّ فاطمة أفضل، ثمّ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السبکي</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الله السلام،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الله لئن کان ما یقول حقّاً إنّه لیأتیه الناموس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Amiri" w:hAnsi="Amiri" w:eastAsia="Amiri" w:cs="Amiri"/>
          <w:color w:val="111111"/>
          <w:sz w:val="28"/>
          <w:sz w:val="28"/>
          <w:szCs w:val="28"/>
          <w:rtl w:val="true"/>
          <w:lang w:bidi="ar-SA"/>
        </w:rPr>
        <w:t xml:space="preserve">اللّهمّ إنّك تعلم أنّ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p>
    <w:p>
      <w:pPr>
        <w:pStyle w:val="BookText"/>
        <w:rPr/>
      </w:pPr>
      <w:r>
        <w:rPr>
          <w:rFonts w:ascii="IRNazanin" w:hAnsi="IRNazanin" w:eastAsia="IRNazanin"/>
          <w:color w:val="111111"/>
          <w:sz w:val="28"/>
          <w:sz w:val="28"/>
          <w:szCs w:val="28"/>
          <w:rtl w:val="true"/>
          <w:lang w:bidi="fa-IR"/>
        </w:rPr>
        <w:t xml:space="preserve">إلی أین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إلیها رسالة من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اُمّأیمن؛ ممّا ورث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وکان اسمها 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داوود الخریبي</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اُمّ‌زفر ماشطة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أمّا أكرمها أباً واُمّاً وجدّاً وجدّة وعمّاً وعمّة وخالاً وخالة فالحسن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p>
    <w:p>
      <w:pPr>
        <w:pStyle w:val="BookText"/>
        <w:rPr/>
      </w:pP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بمکّة فاتّخذت له طعاماً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p>
    <w:p>
      <w:pPr>
        <w:pStyle w:val="BookText"/>
        <w:rPr/>
      </w:pPr>
      <w:r>
        <w:rPr>
          <w:rFonts w:ascii="Amiri" w:hAnsi="Amiri" w:eastAsia="Amiri" w:cs="Amiri"/>
          <w:color w:val="111111"/>
          <w:sz w:val="28"/>
          <w:sz w:val="28"/>
          <w:szCs w:val="28"/>
          <w:rtl w:val="true"/>
          <w:lang w:bidi="ar-SA"/>
        </w:rPr>
        <w:t>اُمرت أن اُبشّر خدیجة ببیت في الجنّة من قصب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p>
    <w:p>
      <w:pPr>
        <w:pStyle w:val="BookText"/>
        <w:rPr/>
      </w:pPr>
      <w:r>
        <w:rPr>
          <w:rFonts w:ascii="Amiri" w:hAnsi="Amiri" w:eastAsia="Amiri" w:cs="Amiri"/>
          <w:color w:val="111111"/>
          <w:sz w:val="28"/>
          <w:sz w:val="28"/>
          <w:szCs w:val="28"/>
          <w:rtl w:val="true"/>
          <w:lang w:bidi="ar-SA"/>
        </w:rPr>
        <w:t>أمرني ربّي أن اُبشّر خدیجة ببیت في الجنّة من قصب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p>
    <w:p>
      <w:pPr>
        <w:pStyle w:val="BookText"/>
        <w:rPr/>
      </w:pPr>
      <w:r>
        <w:rPr>
          <w:rFonts w:ascii="Amiri" w:hAnsi="Amiri" w:eastAsia="Amiri" w:cs="Amiri"/>
          <w:color w:val="111111"/>
          <w:sz w:val="28"/>
          <w:sz w:val="28"/>
          <w:szCs w:val="28"/>
          <w:rtl w:val="true"/>
          <w:lang w:bidi="ar-SA"/>
        </w:rPr>
        <w:t>امصص كذا وكذا من 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p>
    <w:p>
      <w:pPr>
        <w:pStyle w:val="BookText"/>
        <w:rPr/>
      </w:pPr>
      <w:r>
        <w:rPr>
          <w:rFonts w:ascii="IRNazanin" w:hAnsi="IRNazanin" w:eastAsia="IRNazanin"/>
          <w:color w:val="111111"/>
          <w:sz w:val="28"/>
          <w:sz w:val="28"/>
          <w:szCs w:val="28"/>
          <w:rtl w:val="true"/>
          <w:lang w:bidi="fa-IR"/>
        </w:rPr>
        <w:t>آمنت بك، وأشهد أنّك الّذي ذكرك الله في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 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آمنت به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 و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آمنت به خدیجة، ثمّ كان أوّل ذكر من الناس آمن برسول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آمنت به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بما جاءه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إنّ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أنا رجل لا مال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إنّ أباطالب وخدیجة بنت خویلد هلکا في 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إنّ إتمام رضاعه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نساء أهل الجنّة خدیجة بنت خویلد،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اُمّ‌زفرکانت ماشطة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إنّ أوّل شيء تعلّمته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إنّ أوّل من أسلم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أنّ أوّل من أسلم من هذه الاُمّة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إنّ أوّل من آمن من النساء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إنّ جبریل أتاني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أنّ جبریل أتی النبيّ وهو عند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أنّ جبریل کان مع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أبيلیلی</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أنّ جبریل كان مع النبيّ فجاءت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أبيلیلی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أنّ حارثة تزوّج إلی طیّئ بامرأة من بنينبهان فأولدها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أبوعقال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إنّ الحسن والحسین خرجا فما أدري أین باتا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إنّ خدیجة أرسلت إلی النبيّ تدعوه إلی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أنّ خدیجة استأجرت النبيّ سفرتین إلی جرش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إنّ خدیجة إنّما کانت استأجرت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إنّ خدیجة أوصتني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أنّ خدیجة أوّل خلق الله إسلاماً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الکتبي</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إنّ خدیجة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أنّ خدیجة بنت خویلد أوّل محصنة تزوّجها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أنّ خدیجة بنت خویلد کانت تأتي ورقة بما یخبرها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إنّ خدیجة سقت أباها الخمر حتّی ثمل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إنّ خدیجة کانت امرأة تاجرة ذات شرف ومال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حبّان و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أنّ خدیجة کانت تختلف إلی صیقل علی الصفا والمروة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بن أبيریاح</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Amiri" w:hAnsi="Amiri" w:eastAsia="Amiri" w:cs="Amiri"/>
          <w:color w:val="111111"/>
          <w:sz w:val="28"/>
          <w:sz w:val="28"/>
          <w:szCs w:val="28"/>
          <w:rtl w:val="true"/>
          <w:lang w:bidi="ar-SA"/>
        </w:rPr>
        <w:t>أنّ خديجة کانت تکنّى اُمّهند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أنّ خدیجة لمّا أتاها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بما بدئ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إنّ خدیجة وأباطالب هلکا في 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إنّ خدیجة ولدت قبل الفیل بخمس عشرة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إنّ خدیجة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أنّ خدیجة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والطاهر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أنّ خدیجة ولدت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وفاطمة واُمّ‌کلثوم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رأیتم أن تردّوا قلادة زینب ومالها علیها وتطلقوا أسیرها فافعلوا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رأیتم أن تطلقوا لها أسیرها وتردّوا إلیها متاعها فعلتم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إنّ ربّك یقرئك السلام،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هو وخدیجة شهراً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أبيأوفی</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في الأرض أربعة 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خدیجة وهي في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أوّل صلاة صلّاها غداة الاثنین، وصلّت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یوم الاثنین، وصلّت معه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شرحبیل</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مع خدیجة یوماً من الأیّام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یذبح الشاة فیتتبّع بها صدائق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یذبح الشاة فیتیمّم بأعضائها صدائق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یکثر ذکر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غار حراء انتهی إلی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أن یعتكف شهراً بحراء هو وخدیجة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إنّ سلمی خادم النبيّ قبلت إبراهیم ابن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إسحاق و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إنّ سیّدة نساء العالمین أربع وأنّهنّ أفضل نساء العالمین وخیرهنّ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أنّ عجوزاً سوداء دخلت علی النبيّ فحیّاها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زید بن المهاجر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أنّ عروة بن الزبیر کتب إلی عبدالملك بن مروان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إنّ علیّاً أوّل من آمن بالله من الناس بعد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البونسي</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البونسي</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أنّ عمرو بن أسد زوّج خدیجة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أبيبکر المؤمّلي</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 الشاة ثمّ یهدي في خلّتها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إن كان من بدء أمر رسول الله أنّه رأی في المنام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أبيبکر</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إن کان النبيّ لیذبح الشاة ثمّ یهدي في خلائلها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النبيّ لیذبح الشاة فیظلّ یتتبّع بأعضائها صدائق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کنّا لنذبح الشاة، فیبعث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بأعضائها إلی صدائق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إنّ لخدیجة بیتاً في الجنّة من قصب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p>
    <w:p>
      <w:pPr>
        <w:pStyle w:val="BookText"/>
        <w:rPr/>
      </w:pPr>
      <w:r>
        <w:rPr>
          <w:rFonts w:ascii="IRNazanin" w:hAnsi="IRNazanin" w:eastAsia="IRNazanin"/>
          <w:color w:val="111111"/>
          <w:sz w:val="28"/>
          <w:sz w:val="28"/>
          <w:szCs w:val="28"/>
          <w:rtl w:val="true"/>
          <w:lang w:bidi="fa-IR"/>
        </w:rPr>
        <w:t xml:space="preserve">أنّ مشرکي قریش لمّا حصروا بنيهاشم في الشعب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إنّ معي إلیها رسالة من الربّ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أنّ الملك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إنّ موت خدیجة کان بعد موت أبي‌طالب بثلاثة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إنّ موت خدیجة کان بعد موت أبي‌طالب بثلاثة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أنّ النبيّ بشّر 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أبيأوفی</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BookText"/>
        <w:rPr/>
      </w:pPr>
      <w:r>
        <w:rPr>
          <w:rFonts w:ascii="Amiri" w:hAnsi="Amiri" w:eastAsia="Amiri" w:cs="Amiri"/>
          <w:color w:val="111111"/>
          <w:sz w:val="28"/>
          <w:sz w:val="28"/>
          <w:szCs w:val="28"/>
          <w:rtl w:val="true"/>
          <w:lang w:bidi="ar-SA"/>
        </w:rPr>
        <w:t>أنّ النبيّ تزوّج خدیجة في الجاهلیّة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أنّ النبيّ دخل علی خدیجة وهي في مرض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إنّ النبيّ زوّج بها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أنّ النبيّ قال لخدیجة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p>
    <w:p>
      <w:pPr>
        <w:pStyle w:val="BookText"/>
        <w:rPr/>
      </w:pPr>
      <w:r>
        <w:rPr>
          <w:rFonts w:ascii="IRNazanin" w:hAnsi="IRNazanin" w:eastAsia="IRNazanin"/>
          <w:color w:val="111111"/>
          <w:sz w:val="28"/>
          <w:sz w:val="28"/>
          <w:szCs w:val="28"/>
          <w:rtl w:val="true"/>
          <w:lang w:bidi="fa-IR"/>
        </w:rPr>
        <w:t xml:space="preserve">أنّ النبيّ قال لخدیجة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pStyle w:val="BookText"/>
        <w:rPr/>
      </w:pPr>
      <w:r>
        <w:rPr>
          <w:rFonts w:ascii="Amiri" w:hAnsi="Amiri" w:eastAsia="Amiri" w:cs="Amiri"/>
          <w:color w:val="111111"/>
          <w:sz w:val="28"/>
          <w:sz w:val="28"/>
          <w:szCs w:val="28"/>
          <w:rtl w:val="true"/>
          <w:lang w:bidi="ar-SA"/>
        </w:rPr>
        <w:t>أنّ النبيّ كان أوّل ما بُعث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شرحبیل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p>
    <w:p>
      <w:pPr>
        <w:pStyle w:val="BookText"/>
        <w:rPr/>
      </w:pPr>
      <w:r>
        <w:rPr>
          <w:rFonts w:ascii="IRNazanin" w:hAnsi="IRNazanin" w:eastAsia="IRNazanin"/>
          <w:color w:val="111111"/>
          <w:sz w:val="28"/>
          <w:sz w:val="28"/>
          <w:szCs w:val="28"/>
          <w:rtl w:val="true"/>
          <w:lang w:bidi="fa-IR"/>
        </w:rPr>
        <w:t>أنّ النبيّ کان یذبح الشاة فیتتبّع بها صدائق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أنّ النبيّ لم ینکح علی خدیجة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أنّ النبيّ نذر أن یعتكف شهراً هو وخدیجة بحراء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أنّ نساء أهل مکّة احتفلن في عید کان لهنّ في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إنّ هذا لملك وما هو بشیطان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إنّ هذه کانت تأتینا أیّام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إن یكن صادقاً فإنّ هذا ناموس مثل ناموس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أنا أعلم الناس بتزویجه إیّاها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أنا أکرم الناس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واُمّي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بن أبيهالة</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أنا أوّل من أسلم ثمّ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أنا میسرة غلام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أنزل الله علی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والهدی وعنده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انطلقي إلی محمّد فاذکریني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وصلّی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توفّیت سنة عشر من البعثة بعد خروج بني‌هاشم من الشعب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توفّیت قبل مخرج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إنّها قالت كذا وكذا في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إنّها کانت تأتینا أیّام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إنّها کانت تدخل علی خدیجة کثیراً، فإنّ حسن العهد 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إنّها کانت تغشانا في حیاة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إنّها كانت وكانت، وكان لي منها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p>
    <w:p>
      <w:pPr>
        <w:pStyle w:val="BookText"/>
        <w:rPr/>
      </w:pPr>
      <w:r>
        <w:rPr>
          <w:rFonts w:ascii="IRNazanin" w:hAnsi="IRNazanin" w:eastAsia="IRNazanin"/>
          <w:color w:val="111111"/>
          <w:sz w:val="28"/>
          <w:sz w:val="28"/>
          <w:szCs w:val="28"/>
          <w:rtl w:val="true"/>
          <w:lang w:bidi="fa-IR"/>
        </w:rPr>
        <w:t>أنّها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في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أنّها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القاسم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إنّهم خرجوا من الشعب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إنّي أتیتك لاُسلّم علیك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إنّي إذا خلوت وحدي أسمع 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إنيّ أسمع صوتاً وأری 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إنّي رزقت 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إنّي قد رغبت فیك وفي قرابتك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إنّي لأغار علی خدیجة وإن کنت بعدها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إنّي لجالس إلی ابن عبّاس إذ أتاه تسعة رهط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p>
    <w:p>
      <w:pPr>
        <w:pStyle w:val="BookText"/>
        <w:rPr/>
      </w:pPr>
      <w:r>
        <w:rPr>
          <w:rFonts w:ascii="Amiri" w:hAnsi="Amiri" w:eastAsia="Amiri" w:cs="Amiri"/>
          <w:color w:val="111111"/>
          <w:sz w:val="28"/>
          <w:sz w:val="28"/>
          <w:szCs w:val="28"/>
          <w:rtl w:val="true"/>
          <w:lang w:bidi="ar-SA"/>
        </w:rPr>
        <w:t xml:space="preserve">إنّي لسیّد البشر یوم القیامة إلّا رجل من ذرّیّتي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أو ما ترضین أن تکفله سارة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أوحی الله إلی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أوحی الله إلی عیسی ابن مریم علیه السلام في الإنجیل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فرقد السبخي</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أوحی الله تعالی إلی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أوحی الله تعالی إلی عیسی</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اُوحي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یبشّر 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أوّل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أوّل أزواجه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أوّل امرأة تزوّج بها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أبواللیث السمرقندي و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أوّل امرأة تزوّجها خدیجة قبل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القزویني</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أبيکثیر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باطیش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أوّل امرأة تزوّجها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أوّل امرأة تزوّجها النبيّ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أبوهلال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أوّل زوجاته خدیجة بنت خویلد بن أسد الأسدیّة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أبوالولید الإشبیلي</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أوّل عبد أعتقه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وهبته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الوحي الرؤیا الصادقة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أوّل من أسلم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أوّل من أسلم من النساء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Amiri" w:hAnsi="Amiri" w:eastAsia="Amiri" w:cs="Amiri"/>
          <w:color w:val="111111"/>
          <w:sz w:val="28"/>
          <w:sz w:val="28"/>
          <w:szCs w:val="28"/>
          <w:rtl w:val="true"/>
          <w:lang w:bidi="ar-SA"/>
        </w:rPr>
        <w:t>أوّل من أسلم من هذه الاُمّة خدیجة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p>
    <w:p>
      <w:pPr>
        <w:pStyle w:val="BookText"/>
        <w:rPr/>
      </w:pPr>
      <w:r>
        <w:rPr>
          <w:rFonts w:ascii="IRNazanin" w:hAnsi="IRNazanin" w:eastAsia="IRNazanin"/>
          <w:color w:val="111111"/>
          <w:sz w:val="28"/>
          <w:sz w:val="28"/>
          <w:szCs w:val="28"/>
          <w:rtl w:val="true"/>
          <w:lang w:bidi="fa-IR"/>
        </w:rPr>
        <w:t>أوّل من أسلم وأطاع النبيّ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أوّل من آمن بالله ورسوله خدیجة بنت خویلد 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ومن النساء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أوّل من آمن بالنبيّ من الرجال والنساء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أوّل من تزوّج خدیجة، وهي أوّل من آمن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العجلي</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أوّل من تزوّج النبيّ في الجاهلیّة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أوّل من تزوّج النبيّ منهنّ من قریش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أوّل من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جاء به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باطیش</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أوّل النساء إسلاماً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وهو أکبر أولاده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أبوالحسن الجرجاني</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أولاده کلّهم من خدیجة سوی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أولاده من خدیجة القاسم أکبر 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القزویني</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أوّلهنّ 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اُهدي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أبونجیح</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أي ابن عمّ، اسمع ما یقول ابن أخیك؟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أي بنیّة، لا تجزعي، فوالّذي بعثني بالنبوّة حقّاً إنّك لسیّدة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أي خدیجة، ما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أي عمّ، اسمع من ابن أخیك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اُمّنا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أین ترید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أیّها الذاكر علیّاً؛ أنا الحسن وأبي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Amiri" w:hAnsi="Amiri" w:eastAsia="Amiri" w:cs="Amiri"/>
          <w:color w:val="111111"/>
          <w:sz w:val="28"/>
          <w:sz w:val="28"/>
          <w:szCs w:val="28"/>
          <w:rtl w:val="true"/>
          <w:lang w:bidi="ar-SA"/>
        </w:rPr>
        <w:t xml:space="preserve">أیّها الناس، ألا اُخبركم بخیر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أیّها الناس، وهذا الحسین جدّه في الجنّة، وجدّته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p>
    <w:p>
      <w:pPr>
        <w:pStyle w:val="BookText"/>
        <w:rPr/>
      </w:pPr>
      <w:r>
        <w:rPr>
          <w:rFonts w:ascii="IRNazanin" w:hAnsi="IRNazanin" w:eastAsia="IRNazanin"/>
          <w:color w:val="111111"/>
          <w:sz w:val="28"/>
          <w:sz w:val="28"/>
          <w:szCs w:val="28"/>
          <w:rtl w:val="true"/>
          <w:lang w:bidi="fa-IR"/>
        </w:rPr>
        <w:t xml:space="preserve">أیّها الناس، هذا الحسین بن علي خیر الناس 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أبوسعید الخدري و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أبيأوفی</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بشّر رسول الله خدیجة بنت خویلد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ببیت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بشّر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بشّر النبيّ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أبيخالد</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بشّرت خدیجة ببیت في الجنّة من قصب، لا سخب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بشّرها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بشّرها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ببیت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البضع لا یقرع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علی رأس خمس سنین من بنیان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بعثت خدیجة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النبيّ أن اخطبني إلی عمّي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الکلبي</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بقیت خدیجة معه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وعشرین سنة وأشهراً، ثمّ توفّیت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بالکره منّي، ما الّذي أری منك یا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Amiri" w:hAnsi="Amiri" w:eastAsia="Amiri" w:cs="Amiri"/>
          <w:color w:val="111111"/>
          <w:sz w:val="28"/>
          <w:sz w:val="28"/>
          <w:szCs w:val="28"/>
          <w:rtl w:val="true"/>
          <w:lang w:bidi="ar-SA"/>
        </w:rPr>
        <w:t>بل أنت حسّانة المزنیّة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بل تزوّجت نبیّاً رسولاً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بلغنا أنّ خدیجة أنفقت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ألفاً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خدیجة إذ أتاه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بینما نحن عند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تبكي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تزوّج أبوهالة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ابنة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فتوفّیت قبل فرض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ولدت له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قبل نزول الوحي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وهي ابنة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خدیجة سیّدة نسائه ابنة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معها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من آمن به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تزوّج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وهو ابن إحدی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تزوّج النبيّ في الجاهلیّة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تزوّج النبيّ اثنتي عشرة امرأة، أوّلهنّ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تزوّج النبيّ خدیجة بمکّة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 بن المسیّب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تزوّجت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تزوّجها النبيّ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عتیق وأبي‌هالة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تزوّجها وهو ابن سبع وثلاثین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تکرهین ما أری منك یا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 xml:space="preserve">تكفّل زیاد بن عبیدالله الحارثي لأمیرالمؤمنین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Amiri" w:hAnsi="Amiri" w:eastAsia="Amiri" w:cs="Amiri"/>
          <w:color w:val="111111"/>
          <w:sz w:val="28"/>
          <w:sz w:val="28"/>
          <w:szCs w:val="28"/>
          <w:rtl w:val="true"/>
          <w:lang w:bidi="ar-SA"/>
        </w:rPr>
        <w:t>توفّي أبوطالب للنصف من شوّال في السنة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توفّي أبوطالب وخدیجة قبل مهاجر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توفّیت خدیجة بعد أن مضی من النبوّة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خدیجة بعد أن مضی من النبوّة عشر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توفّیت خدیجة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توفّیت خدیجة بمکّة قبل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توفّیت خدیجة بمکّة قبل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توفّیت خدیجة بمکّة قبل الهجرة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توفّیت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ابنة خمس وستّین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توفّیت خدیجة بنت خویلد في شهر رمضان سنة عشر من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توفّیت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مضی من النبوّة عشر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توفّیت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إلی المدینة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توفّیت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الهجرة بسنة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توفّیت خدیجة، فقال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توفّیت خدیجة في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توفّیت خدیجة في رمضان، ودفنت بالحجون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توفّیت خدیجة في سنة عشر من المبعث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توفّیت خدیجة قبل أبي‌طالب بخمس وثلاثین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توفّیت خدیجة قبل أن تفرض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توفّیت خدیجة قبل أن تفرض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توفّیت خدیجة قبل مخرج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قدامة</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توفّیت خدیجة قبل مخرج النبيّ إلی المدینة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توفّیت خدیجة قبل مخرج النبيّ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توفّیت خدیجة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توفّیت خدیجة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توفّیت خدیجة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توفّیت خدیجة لعشر خلون من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توفّیت خدیجة لعشر خلون من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الزهري و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توفّیت خدیجة لعشرخلون من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عبدالرحمان بن عبدالعزیز و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توفّیت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وأربعین سنة وثمانیة أشهر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ثمّ إنّ أباطالب وخدیجة هلکا في 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ثمّ إنّ جبریل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افترضت علیه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ثمّ إنّ خدیجة بنت خویلد وأباطالب ماتا في 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بلغت خدیجة خمساً وستّین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تزوّجها النبيّ بعد هند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ثمّ توفّیت خدیجة بعد خروجهم من الشعب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ثمّ ولدت خدیجة من رسول الله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جاء جبریل إلی النبيّ وعنده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جاء جبریل إلی النبيّ وهو بحراء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جاءت خولة بنت حکیم بن الأوقص السلمیّة امرأة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أبوسلمة بن عبدالرحمان و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جاءت عجوز إلی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جاءني وأنا 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p>
    <w:p>
      <w:pPr>
        <w:pStyle w:val="BookText"/>
        <w:rPr/>
      </w:pPr>
      <w:r>
        <w:rPr>
          <w:rFonts w:ascii="IRNazanin" w:hAnsi="IRNazanin" w:eastAsia="IRNazanin"/>
          <w:color w:val="111111"/>
          <w:sz w:val="28"/>
          <w:sz w:val="28"/>
          <w:szCs w:val="28"/>
          <w:rtl w:val="true"/>
          <w:lang w:bidi="fa-IR"/>
        </w:rPr>
        <w:t xml:space="preserve">جئت في الجاهلیّة إلی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جبّانة مکّة خارجة باب المعلی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جمیع أولاده منها سوی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حسبك بمریم بنت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حسبك من نساء العالمین أربع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حسبك منهنّ أربع سیّدات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حسن العهد 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حصروا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وبني‌هاشم وبني‌عبدالمطّلب في شعب أبي‌طالب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لخطبة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الحمد لله الّذي جعلنا من ذرّیّة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الحمد 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خدیجة، وکنت لها عاشقاً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خدیجة ابنة خویلد 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خدیجة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النبيّ وهي ابنة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خدیجة بنت خویلد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تکنّی اُمّهند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بکّار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خدیجة بنت خویلد سابقة نساء العالمین إلی الإیمان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بعد موت أبي‌طالب بثلاثة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قبله عند عتیق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 رسول الله بغیرها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خیر نساء عالمها،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خدیجة وأین مثل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ومعه تجارات كثیرة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تجارة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خرج مرّة ثانیة إلی الشام مع میسرة غلام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خرج النبيّ إلی الشام في تجارة لخدیجة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خرجت لخدیجة بنت خویلد إلی جرش کذا وکذا 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خرجوا من شعب بني‌هاشم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خشیت أن یكون قد عرض لي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p>
    <w:p>
      <w:pPr>
        <w:pStyle w:val="BookText"/>
        <w:rPr/>
      </w:pPr>
      <w:r>
        <w:rPr>
          <w:rFonts w:ascii="Amiri" w:hAnsi="Amiri" w:eastAsia="Amiri" w:cs="Amiri"/>
          <w:color w:val="111111"/>
          <w:sz w:val="28"/>
          <w:sz w:val="28"/>
          <w:szCs w:val="28"/>
          <w:rtl w:val="true"/>
          <w:lang w:bidi="ar-SA"/>
        </w:rPr>
        <w:t>خطّ النبيّ أربعة 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p>
    <w:p>
      <w:pPr>
        <w:pStyle w:val="BookText"/>
        <w:rPr/>
      </w:pPr>
      <w:r>
        <w:rPr>
          <w:rFonts w:ascii="IRNazanin" w:hAnsi="IRNazanin" w:eastAsia="IRNazanin"/>
          <w:color w:val="111111"/>
          <w:sz w:val="28"/>
          <w:sz w:val="28"/>
          <w:szCs w:val="28"/>
          <w:rtl w:val="true"/>
          <w:lang w:bidi="fa-IR"/>
        </w:rPr>
        <w:t>خطب ابن الزبیر فنال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 بن هشام المخزومي</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خطب أبوطالب بن عبدالمطّلب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تزوّجه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خطب عبدالله بن الزبیر، فنال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خطب معاویة بالكوفة حین دخلها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أبيثابت</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خیر نساء الجنّة مریم بنت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 xml:space="preserve">خیر نساء العالمین أربع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خیر النساء الفواطم والعواتك</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خیر نسائها خدیجة بنت خویلد، وخیر نسائها فاطمة بنت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خیر نسائها خدیجة بنت خویلد، وخیر نسائها مریم بنت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خیر نسائها مریم بنت عمران، وخیر نسائها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دخل الحسین بن علي یوماً علی معاویة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دخل رسول الله علی خدیجة بنت خویلد امرأته وهي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أبواُمامة الباهلي</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دخل رسول الله علی علي وفاطمة وأخذ بعضادتي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وهي في مرضها الّذي توفّیت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أبيروّاد</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حذیفة بن الیمان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السعدي</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دخلت علی النبيّ امرأة سوداء، فأقبل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درّت لبینة القاسم فذکرته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دفنّاها بالحجون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دونك یا خدیجة، قد تزوّجت مجنوناً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ذات یوم فتناولتها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فأطنب في الثناء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ذکروا أنّ أباجهل لقي حکیم بن حزام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رأت عائشة زوج النبيّ النبيّ یقطع اللحم لفاطمة وابنیها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رأیتها علی نهر من أنهار الجنّة في بیت من قصب، لا لغو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رجل من قریش من أهل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غلام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زعم بعض العلماء أنّها ولدت له ولداً یسمّی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زمّلوني، زمّلوني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IRNazanin" w:hAnsi="IRNazanin" w:eastAsia="IRNazanin"/>
          <w:color w:val="111111"/>
          <w:sz w:val="28"/>
          <w:sz w:val="28"/>
          <w:szCs w:val="28"/>
          <w:rtl w:val="true"/>
          <w:lang w:bidi="fa-IR"/>
        </w:rPr>
        <w:t>سادات نساء العالمین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سأل قبیصة بن جابر معاویة عن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سألت عائشة النبيّ حاجة فمنعها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p>
    <w:p>
      <w:pPr>
        <w:pStyle w:val="BookText"/>
        <w:rPr/>
      </w:pPr>
      <w:r>
        <w:rPr>
          <w:rFonts w:ascii="IRNazanin" w:hAnsi="IRNazanin" w:eastAsia="IRNazanin"/>
          <w:color w:val="111111"/>
          <w:sz w:val="28"/>
          <w:sz w:val="28"/>
          <w:szCs w:val="28"/>
          <w:rtl w:val="true"/>
          <w:lang w:bidi="fa-IR"/>
        </w:rPr>
        <w:t>سبحان الله ربّنا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pStyle w:val="BookText"/>
        <w:rPr/>
      </w:pPr>
      <w:r>
        <w:rPr>
          <w:rFonts w:ascii="Amiri" w:hAnsi="Amiri" w:eastAsia="Amiri" w:cs="Amiri"/>
          <w:color w:val="111111"/>
          <w:sz w:val="28"/>
          <w:sz w:val="28"/>
          <w:szCs w:val="28"/>
          <w:rtl w:val="true"/>
          <w:lang w:bidi="ar-SA"/>
        </w:rPr>
        <w:t>سبحان الله القدّوس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891</w:t>
      </w:r>
    </w:p>
    <w:p>
      <w:pPr>
        <w:pStyle w:val="BookText"/>
        <w:rPr/>
      </w:pP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السلام علیکم، أ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السلام علیكم یا أهل بیت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سلمی، اُمّ‌رافع، مولاة صفیّة بنت عبدالمطّلب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المقریزي</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سلمی مولاة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سلمی مولاة صفیّة کانت قابلة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سمعت أبي یوماً یحدّث أنّهم كانوا عند الرشید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سلیمان الهاشمي</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سمعت أنّ خدیجة بنت خویلد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فضالة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خدیجة تقول لرسول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سیّدات نساء أهل الجنّة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p>
    <w:p>
      <w:pPr>
        <w:pStyle w:val="BookText"/>
        <w:rPr/>
      </w:pPr>
      <w:r>
        <w:rPr>
          <w:rFonts w:ascii="IRNazanin" w:hAnsi="IRNazanin" w:eastAsia="IRNazanin"/>
          <w:color w:val="111111"/>
          <w:sz w:val="28"/>
          <w:sz w:val="28"/>
          <w:szCs w:val="28"/>
          <w:rtl w:val="true"/>
          <w:lang w:bidi="fa-IR"/>
        </w:rPr>
        <w:t>سیّدات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سیّدة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سیّدة نساء أهل الجنّة مریم بنت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ثمّ فاطمة، ثمّ خدیجة، ثمّ آسیة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شعب بنيهاشم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مولد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 الهروي</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الاثنین، وصلّت خدیجة آخر یوم الاثنین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صلّی رسول الله صلاة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صلّی النبيّ غداة الاثنین، وصلّت خدیجة یوم الاثنین من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صلّیت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عائشة أقرأها رسول الله السلام من جبریل،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بن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ماتت فیه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الأعرابي</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السنة الّتي مات فیها أبوطالب عمّ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النویري</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عجوز کذا وکذا، قد أبدلك الله بها خیراً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علّم جبریل علیه السلام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الزهري و </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Amiri" w:hAnsi="Amiri" w:eastAsia="Amiri" w:cs="Amiri"/>
          <w:color w:val="111111"/>
          <w:sz w:val="28"/>
          <w:sz w:val="28"/>
          <w:szCs w:val="28"/>
          <w:rtl w:val="true"/>
          <w:lang w:bidi="ar-SA"/>
        </w:rPr>
        <w:t>علي بن أبي‌طالب بن عبدالمطّلب، هذا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علیکم بالحسن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عن فاطمة أنّها قالت للنبيّ</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بن میمون الحضرمي</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عن النبيّ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غسلتها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اُمّ‌أیمن واُمّ‌الفضل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الکلبي</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 xml:space="preserve">فاطمة سیّدة نساء العالمین بعد مریم ابنة عمران،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فإن كان صاحبك قد رأی هذا فهو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فجاءني جبریل، وأنا 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فحصّ جبریل بعقبه الأرض، فنبع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فداك أبوك، ما یبکیك؟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فضّلت خدیجة علی نساء اُمّتي كما فضّلت مریم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فولدت له عبدالعزّی وعبدمناف 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في بیت من قصب، لا لغو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السنة العاشرة أوّل ذي القعدة توفّي 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لي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قال موسی حین ناجاه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قالت عائشة لفاطمة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 xml:space="preserve">قامت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حتّی کفته اُمور دنیاه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قد عوّضك الله من كبیرة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قد کان أبوجهل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و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قد کانت خدیجة بنت خویلد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وکانت سفرته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قدمت حلیمة بنت عبدالله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بني سعد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قدمت حلیمة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تزوّجه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قدمت مكّه في الجاهلیّة اُرید شراء بزّ وعطر لأهلي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قدمت مكّة لأبتاع من عطرها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لهذه البلاد أن یذكر فیها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النصراني</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قدّوس قدّوس، والّذي نفس ورقة بیده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قدّوس قدّوس، وما ذكر جبریل في هذا البلد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عدّاس النصراني</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نساء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 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مَن أزواجنا؟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کان أبوطالب یدافع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کان أبوالعاص من رجال مکّة المعدودین مالاً وأمانة وتجارة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کان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کان أوّل ما ابتدئ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الوحي الرؤیا الصادقة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كان أوّل من 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کان أوّل من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قبل النبوّة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کان جمیع 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کان جمیع من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کان جمیع ولد النبيّ ثمانیة، ویقال 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أبوالولید الإشبیلي</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کان حکیم بن حزام بن خویلد قدم من الشام برقیق فیهم زید بن حارثة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کان حکیم رجلاً تاجراً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ولد 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کان خروجهم من الشعب في السنة العاشرة من نبوّة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خمسة وعشرین سنة یوم تزوّجها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تزوّج خدیجة ابن إحدی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و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أذکر خدیجة لم یکن یسأم من ثناء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اُهدیت إلیه هدیّة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الشاة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خدیجة أحسن علیها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خدیجة لم یکد یسأم من الثناء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921</w:t>
      </w:r>
    </w:p>
    <w:p>
      <w:pPr>
        <w:pStyle w:val="BookText"/>
        <w:rPr/>
      </w:pP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أوّل من تزوّج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في الجاهلیّة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تصیبه العین بمکّة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یصلّي مع خدیجة إذ أتاهما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ذکر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الکلبي</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کان زید بن حارثة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اشتري لها بسوق عکاظ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الثعالبي</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كان علي أوّل من أسلم من الرجال، وخدیجة 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الحویرث</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الناس بعد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كان عمر بن الخطّاب یحبّ 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کان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تزوّج خدیجة خمساً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كان في من رأی أوّل ما رأی أنّ الله أراه رؤیا في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کان لرسول الله من خدیجة القاسم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 القاسم، وبه کان 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كان لعبدالله بن حسن بن حسن عدّة أولاد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کان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فأوّلهنّ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کان له ثلاث بنین وأربع 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کان له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وبه کان یکنّی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موالي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المنصور قد حجّ سنة أربعین ومئة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کان النبيّ ابن سبع وثلاثین سنة، فولدت خدیجة له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کان النبيّ إذا اُتي بالشيء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کان النبيّ إذا ذکر خدیجة أثنی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كان النبيّ إذا ذكر خدیجة أحسن علیها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کان النبيّ یکثر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کانت أوّل الناس إیماناً بما اُنزل علی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یعني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کانت تأتي النبيّ امرأة فیکرمها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کانت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 اُمّهند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کانت خدیجة ابنة خویلد امرأة تاجرة ذات شرف ومال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کانت خدیجة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کانت خدیجة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کانت خدیجة أوّل من آمن بالله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كانت خدیجة أوّل من آمن برسول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كانت خدیجة أوّل من آمن بالنبيّ من النساء والرجال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كانت خدیجة أوّل الناس إیماناً بما أنزل الله علی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کانت خدیجة بنت خویلد امرأة موسرة تاجرة ذات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کانت خديجة بنت خويلد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کانت خدیجة بنت خویلد أوّل من آمنت بالله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کانت خدیجة بنت خویلد بن أسد بن عبدالعزّی بن قُصيّ امرأة حازمة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نفیسة بنت اُمیّة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کانت خدیجة بنت خویلد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کانت خدیجة بنت خویلد تکنّی اُمّهند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کانت خدیجة بنت خویلد ذات شرف ویسار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کانت خدیجة بنت خویلد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ینزل علیه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کانت خدیجة بنت خویلد قبل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أبي‌هالة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كانت خدیجة بنت خویلد قد ذكرت لورقة بن 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کانت خدیجة تحت أبي‌هالة زرارة بن نبّاش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بکّار و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خدیجة تدعی اُمّهند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کانت خديجة تدعى في الجاهليّة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کانت خديجة تدعى في الجاهليّة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أبونعیم 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كانت خدیجة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کانت خدیجة توفّیت قبل أن تفرض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کانت خدیجة خیر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کانت خدیجة ذات شرف ومال کثیر وتجارة تبعث إلی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نفیسة بنت اُمیّة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کانت خدیجة عند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بعده أبوهالة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کانت خدیجة عند عتیق بن خالد المخزومي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کانت خدیجة قبل أن یتزوّج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أبي‌هالة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کانت خدیجة قبل أن یتزوّج بها رسول الله عند عتیق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کانت خدیجة قبل أن ینکحها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عتیق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کانت خدیجة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کانت خدیجة قبل عند أبي‌هالة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أبوالحسن الجرجاني</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کانت خدیجة قبل النبيّ تحت أبي‌هالة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کانت خدیجة قبل النبيّ زوجة لعتیق بن عائذ المخزومي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کانت خدیجة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عتیق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کانت خدیجة قد ذکرت لورقة بن نوفل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کانت خدیجة له وزیر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کانت خدیجة وزیر صدق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کانت خدیجة وزیرة صدق علی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کانت خدیجة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کانت خدیجة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کانت سلمی مولاة صفیّة بنت عبدالمطّلب تقبل خدیجة في ولادها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کانت عجوز تأتي النبيّ فیبشّ بها ویکرمها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کانت عجوز تختلف إلینا، والنبيّ یقبل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کانت قبله عند عتیق بن عابد بن عمر بن مخزوم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کانت 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وجاه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کانت وفاة خدیجة وأبي‌طالب في 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کانت وفاتها بعد موت أبي‌طالب بثلاثة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وفاتها بعد وفاة أبي‌طالب عمّه بثلاثة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وفاتها قبل أن تفرض الصلوات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کانت وفاتها قبل مهاجر النبيّ إلی المدینة بسبع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أبوالعبّاس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کتب عمر بن عبدالعزیز إلی أبيبکر بن حزم أن افحص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بن جبیرة الأشهلي</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کلّ أولاده من خدیجة إلّا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أبوالفداء و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کلّ أولاده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خلا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كلّا، أبشر، فوالله لا یخزیك الله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کلّا، والله ما كان ربّك یفعل ذلك 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كلّا، والله ما یخزیك الله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كمل من الرجال كثیر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كنّا ذات یوم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کنّا نحن ذات یوم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 xml:space="preserve">کنت اُعالج البزّ في الجاهلیّة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كنت امرء تاجراً، فقدمت للحجّ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كنت بأجیاد الصغیر أرعی الغنم قبل أن یوحی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 xml:space="preserve">كنت في الجاهلیّة عطّاراً، فقدمت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کنیة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كیف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كیف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ورزقت منّي الولد إذ حرمتیه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کیف قلت؟ والله لقد آمنت بي إذ کفر بي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لا تبکي، فو الله إنّ الّذي خلقهما هو ألطف بهما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لا تبکینّ فداك أبوك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p>
    <w:p>
      <w:pPr>
        <w:pStyle w:val="BookText"/>
        <w:rPr/>
      </w:pPr>
      <w:r>
        <w:rPr>
          <w:rFonts w:ascii="Amiri" w:hAnsi="Amiri" w:eastAsia="Amiri" w:cs="Amiri"/>
          <w:color w:val="111111"/>
          <w:sz w:val="28"/>
          <w:sz w:val="28"/>
          <w:szCs w:val="28"/>
          <w:rtl w:val="true"/>
          <w:lang w:bidi="ar-SA"/>
        </w:rPr>
        <w:t>لا تبکینّ یا بنیّة، فإنّ الّذي خلقهما ألطف بهما منّي ومنك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1160</w:t>
      </w:r>
    </w:p>
    <w:p>
      <w:pPr>
        <w:pStyle w:val="BookText"/>
        <w:rPr/>
      </w:pPr>
      <w:r>
        <w:rPr>
          <w:rFonts w:ascii="IRNazanin" w:hAnsi="IRNazanin" w:eastAsia="IRNazanin"/>
          <w:color w:val="111111"/>
          <w:sz w:val="28"/>
          <w:sz w:val="28"/>
          <w:szCs w:val="28"/>
          <w:rtl w:val="true"/>
          <w:lang w:bidi="fa-IR"/>
        </w:rPr>
        <w:t>لا تخف فإنّي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لا والله، ما أبدلني خیراً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لا والله، ما أخلف الله لي خیراً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لا یختلفون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في الجاهلیّة غیر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لبث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 حتّی ولدت له بعض بناته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لخدیجة في الجنّة بیت من قصب، قصب اللؤلؤ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عوّضك الله من كبیرة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p>
    <w:p>
      <w:pPr>
        <w:pStyle w:val="BookText"/>
        <w:rPr/>
      </w:pPr>
      <w:r>
        <w:rPr>
          <w:rFonts w:ascii="Amiri" w:hAnsi="Amiri" w:eastAsia="Amiri" w:cs="Amiri"/>
          <w:color w:val="111111"/>
          <w:sz w:val="28"/>
          <w:sz w:val="28"/>
          <w:szCs w:val="28"/>
          <w:rtl w:val="true"/>
          <w:lang w:bidi="ar-SA"/>
        </w:rPr>
        <w:t xml:space="preserve">لقد فضّلت خدیجة علی نساء 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لم تذكرها حمراء الشدق وقد أبدلك الله خیراً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لم تلد له امرأة من نسائه إلّا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لم تلد له في شبابه غیر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Amiri" w:hAnsi="Amiri" w:eastAsia="Amiri" w:cs="Amiri"/>
          <w:color w:val="111111"/>
          <w:sz w:val="28"/>
          <w:sz w:val="28"/>
          <w:szCs w:val="28"/>
          <w:rtl w:val="true"/>
          <w:lang w:bidi="ar-SA"/>
        </w:rPr>
        <w:t xml:space="preserve">لِمَ غمرت یدك؟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p>
    <w:p>
      <w:pPr>
        <w:pStyle w:val="BookText"/>
        <w:rPr/>
      </w:pPr>
      <w:r>
        <w:rPr>
          <w:rFonts w:ascii="IRNazanin" w:hAnsi="IRNazanin" w:eastAsia="IRNazanin"/>
          <w:color w:val="111111"/>
          <w:sz w:val="28"/>
          <w:sz w:val="28"/>
          <w:szCs w:val="28"/>
          <w:rtl w:val="true"/>
          <w:lang w:bidi="fa-IR"/>
        </w:rPr>
        <w:t>لم یتزوّج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خدیجة غیرها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لم یتزوّج في الجاهلیّة غیر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لم یتزوّج النبيّ علی خدیجة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لم یتزوّج النبيّ علی خدیجة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لم یكن الله لیفعل بك ذاك یا ابن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لم ینکح رسول الله امرأة غیرها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لمّا أتت علیه خمس وعشرون سنة وشهران وعشرة أیّام خطب إلی خدیجة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لمّا اُتي بعلي بن الحسین ورأس أبیه إلی یزید بالشام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الأوزاعي</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لمّا أدرکت فاطمة بنت رسول الله مدرك النساء خطبها أکابر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اُمّسلمة و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لمّا أراد النبيّ أن یتزوّج خدیجة خطب 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لمّا استوی رسول الله وبلغ أشدّه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لمّا أكرم الله نبیّه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آمنت به خدیجة وبناته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لمّا بلغ أباجعفر المنصور ظهور محمّد بن عبدالله المدینة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أبيحرب و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لمّا بلغ رسول الله خمساً وعشرین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لمّا بلغ رسول الله خمساً وعشرین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نفیسة بنت مُنیة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لمّا بلغ رسول الله خمساً وعشرین سنة تزوّج 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أبوعمرو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لمّا بلغ النبيّ أربعین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أبواللیث السمرقندي</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لمّا توفّي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لمّا خرج محمّد بن عبدالله علی المنصور كتب إلیه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المبرّد و </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p>
    <w:p>
      <w:pPr>
        <w:pStyle w:val="BookText"/>
        <w:rPr/>
      </w:pPr>
      <w:r>
        <w:rPr>
          <w:rFonts w:ascii="Amiri" w:hAnsi="Amiri" w:eastAsia="Amiri" w:cs="Amiri"/>
          <w:color w:val="111111"/>
          <w:sz w:val="28"/>
          <w:sz w:val="28"/>
          <w:szCs w:val="28"/>
          <w:rtl w:val="true"/>
          <w:lang w:bidi="ar-SA"/>
        </w:rPr>
        <w:t xml:space="preserve">لمّا رجعنا من سوق حباشة قلت لصاحبي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لمّا صلّی النبيّ أوّل یوم الاثنین أمر خدیجة فصلّت معه آخر یوم الاثنین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لمّا فتح الله المدائن علی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أیّام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لمّا قدم معاویة المدینة أتاه وجوه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عوانة بن الحکم و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قدم معاویة المدینة صعد المنبر فخطب ونال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کان بنوهاشم وبنوالمطّلب في الشعب لا یبایعوا ولا یناکحوا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لمّا مات ولدي من خدیجة أوحی الله إليّ أن أمسك عن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لمّا مات ولدي من خدیجة أوحی الله إليّ أن لا تغشها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لمّا ماتت خدیجة اشتدّ ذلك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عبدالله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لمّا ماتت خدیجة حزن علیها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مولی عروة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المسیّب بن حزن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لو كانت عجوز بنيأسد بن عبدالعزّی لقضیت حاجتها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لها بیت من قصب اللؤلؤ،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Amiri" w:hAnsi="Amiri" w:eastAsia="Amiri" w:cs="Amiri"/>
          <w:color w:val="111111"/>
          <w:sz w:val="28"/>
          <w:sz w:val="28"/>
          <w:szCs w:val="28"/>
          <w:rtl w:val="true"/>
          <w:lang w:bidi="ar-SA"/>
        </w:rPr>
        <w:t>لئن كان هذا حقّاً یا خدیجة، إنّ محمّداً لنبيّ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p>
    <w:p>
      <w:pPr>
        <w:pStyle w:val="BookText"/>
        <w:rPr/>
      </w:pPr>
      <w:r>
        <w:rPr>
          <w:rFonts w:ascii="Amiri" w:hAnsi="Amiri" w:eastAsia="Amiri" w:cs="Amiri"/>
          <w:color w:val="111111"/>
          <w:sz w:val="28"/>
          <w:sz w:val="28"/>
          <w:szCs w:val="28"/>
          <w:rtl w:val="true"/>
          <w:lang w:bidi="ar-SA"/>
        </w:rPr>
        <w:t>لئن كنت صادقة إنّ زوجك 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لئن کنت صادقة لیوشکنّ نبيّ العرب أن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 صاحب کتب</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ما أبدلني الله بها خیراً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p>
    <w:p>
      <w:pPr>
        <w:pStyle w:val="BookText"/>
        <w:rPr/>
      </w:pPr>
      <w:r>
        <w:rPr>
          <w:rFonts w:ascii="Amiri" w:hAnsi="Amiri" w:eastAsia="Amiri" w:cs="Amiri"/>
          <w:color w:val="111111"/>
          <w:sz w:val="28"/>
          <w:sz w:val="28"/>
          <w:szCs w:val="28"/>
          <w:rtl w:val="true"/>
          <w:lang w:bidi="ar-SA"/>
        </w:rPr>
        <w:t>ما اُراه إلّا نبيّ هذه الاُمّة الّذي بشّر به موسی وعیسی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ما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p>
    <w:p>
      <w:pPr>
        <w:pStyle w:val="BookText"/>
        <w:rPr/>
      </w:pPr>
      <w:r>
        <w:rPr>
          <w:rFonts w:ascii="Amiri" w:hAnsi="Amiri" w:eastAsia="Amiri" w:cs="Amiri"/>
          <w:color w:val="111111"/>
          <w:sz w:val="28"/>
          <w:sz w:val="28"/>
          <w:szCs w:val="28"/>
          <w:rtl w:val="true"/>
          <w:lang w:bidi="ar-SA"/>
        </w:rPr>
        <w:t>ما أكثر ما تذكرها حمراء الشدق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p>
    <w:p>
      <w:pPr>
        <w:pStyle w:val="BookText"/>
        <w:rPr/>
      </w:pPr>
      <w:r>
        <w:rPr>
          <w:rFonts w:ascii="IRNazanin" w:hAnsi="IRNazanin" w:eastAsia="IRNazanin"/>
          <w:color w:val="111111"/>
          <w:sz w:val="28"/>
          <w:sz w:val="28"/>
          <w:szCs w:val="28"/>
          <w:rtl w:val="true"/>
          <w:lang w:bidi="fa-IR"/>
        </w:rPr>
        <w:t xml:space="preserve">ما أكثر ما تكثر ذكر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pStyle w:val="BookText"/>
        <w:rPr/>
      </w:pP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IRNazanin" w:hAnsi="IRNazanin" w:eastAsia="IRNazanin"/>
          <w:color w:val="111111"/>
          <w:sz w:val="28"/>
          <w:sz w:val="28"/>
          <w:szCs w:val="28"/>
          <w:rtl w:val="true"/>
          <w:lang w:bidi="fa-IR"/>
        </w:rPr>
        <w:t xml:space="preserve">ما تذكر من عجوز حمراء الشدقین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ما تذکر من عجوز من عجائز قریش حمراء الشدقین هلکت في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 جاءنا أبوحنیفة بشيء أعجب إلینا من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ما حسدت امرأة ما حسدت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ما حسدت من الناس ما حسدت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ما ذنبي أن رزقها الله منّي الولد ولم یرزقك؟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ما رأیت خدیجة قطّ، وما غرت علی امرأة قطّ أشدّ من غیرتي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ما غرت علی أحد ما غرت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ما غرت علی أحد من أزواج النبيّ ما غرت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غرت علی امرأة قطّ ما غرت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ما غرت علی نساء النبيّ إلّا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ما كان الله لیفعل بك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ما لك یا سیّدة نساء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ما ماتت خدیجة إلّا بعد الإسراء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ما نزل تحت هذه الشجرة قطّ إلّا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w:t>
      </w:r>
    </w:p>
    <w:p>
      <w:pPr>
        <w:pStyle w:val="BookText"/>
        <w:rPr/>
      </w:pPr>
      <w:r>
        <w:rPr>
          <w:rFonts w:ascii="IRNazanin" w:hAnsi="IRNazanin" w:eastAsia="IRNazanin"/>
          <w:color w:val="111111"/>
          <w:sz w:val="28"/>
          <w:sz w:val="28"/>
          <w:szCs w:val="28"/>
          <w:rtl w:val="true"/>
          <w:lang w:bidi="fa-IR"/>
        </w:rPr>
        <w:t>ما هذا الشیطان، إنّ هذا لملك یا ابن عمّ فاثبت، وأبشر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ما یبكیك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مات أبوطالب وخدیجة في السنة العاشرة من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ماتت خدیجة بمکّة قبل الهجرة بخمس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ماتت خدیجة بنت خویلد قبل مهاجر النبيّ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ماذا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ماذا تقول یا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المتفرّسون في الناس أربعة، امرأتان ورجلان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محمّد بن عبدالله بن عبدالمطّلب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p>
    <w:p>
      <w:pPr>
        <w:pStyle w:val="BookText"/>
        <w:rPr/>
      </w:pPr>
      <w:r>
        <w:rPr>
          <w:rFonts w:ascii="IRNazanin" w:hAnsi="IRNazanin" w:eastAsia="IRNazanin"/>
          <w:color w:val="111111"/>
          <w:sz w:val="28"/>
          <w:sz w:val="28"/>
          <w:szCs w:val="28"/>
          <w:rtl w:val="true"/>
          <w:lang w:bidi="fa-IR"/>
        </w:rPr>
        <w:t xml:space="preserve">محمّد بن عبدالله بن عبدالمطّلب یخطب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أسد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یخطب خدیجة؟ هو الفحل لا یقدع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معاذ الله، ما كان الله لیفعل بك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ascii="Amiri" w:hAnsi="Amiri" w:eastAsia="Amiri" w:cs="Amiri"/>
          <w:color w:val="111111"/>
          <w:sz w:val="28"/>
          <w:sz w:val="28"/>
          <w:szCs w:val="28"/>
          <w:rtl w:val="true"/>
          <w:lang w:bidi="ar-SA"/>
        </w:rPr>
        <w:t xml:space="preserve">معشر أصحابي، بلّغوا عن نبیّكم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معشر المسلمین، ألا أدلّكم علی خیر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p>
    <w:p>
      <w:pPr>
        <w:pStyle w:val="BookText"/>
        <w:rPr/>
      </w:pPr>
      <w:r>
        <w:rPr>
          <w:rFonts w:ascii="IRNazanin" w:hAnsi="IRNazanin" w:eastAsia="IRNazanin"/>
          <w:color w:val="111111"/>
          <w:sz w:val="28"/>
          <w:sz w:val="28"/>
          <w:szCs w:val="28"/>
          <w:rtl w:val="true"/>
          <w:lang w:bidi="fa-IR"/>
        </w:rPr>
        <w:t>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یصلّیان سرّاً 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Amiri" w:hAnsi="Amiri" w:eastAsia="Amiri" w:cs="Amiri"/>
          <w:color w:val="111111"/>
          <w:sz w:val="28"/>
          <w:sz w:val="28"/>
          <w:szCs w:val="28"/>
          <w:rtl w:val="true"/>
          <w:lang w:bidi="ar-SA"/>
        </w:rPr>
        <w:t xml:space="preserve">ممّا فُضّل به عليّ ابني صاحب البعیر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من أراد هوان خدیجة أهانه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Amiri" w:hAnsi="Amiri" w:eastAsia="Amiri" w:cs="Amiri"/>
          <w:color w:val="111111"/>
          <w:sz w:val="28"/>
          <w:sz w:val="28"/>
          <w:szCs w:val="28"/>
          <w:rtl w:val="true"/>
          <w:lang w:bidi="ar-SA"/>
        </w:rPr>
        <w:t xml:space="preserve">من أكرم الناس أباً واُمّاً،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971</w:t>
      </w:r>
    </w:p>
    <w:p>
      <w:pPr>
        <w:pStyle w:val="BookText"/>
        <w:rPr/>
      </w:pPr>
      <w:r>
        <w:rPr>
          <w:rFonts w:ascii="IRNazanin" w:hAnsi="IRNazanin" w:eastAsia="IRNazanin"/>
          <w:color w:val="111111"/>
          <w:sz w:val="28"/>
          <w:sz w:val="28"/>
          <w:szCs w:val="28"/>
          <w:rtl w:val="true"/>
          <w:lang w:bidi="fa-IR"/>
        </w:rPr>
        <w:t xml:space="preserve">من تعرفون أکرم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من عرف خدیجة فقد عرف قدري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Amiri" w:hAnsi="Amiri" w:eastAsia="Amiri" w:cs="Amiri"/>
          <w:color w:val="111111"/>
          <w:sz w:val="28"/>
          <w:sz w:val="28"/>
          <w:szCs w:val="28"/>
          <w:rtl w:val="true"/>
          <w:lang w:bidi="ar-SA"/>
        </w:rPr>
        <w:t xml:space="preserve">من هذا الرجل الّذي نزل تحت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w:t>
      </w:r>
    </w:p>
    <w:p>
      <w:pPr>
        <w:pStyle w:val="BookText"/>
        <w:rPr/>
      </w:pPr>
      <w:r>
        <w:rPr>
          <w:rFonts w:ascii="IRNazanin" w:hAnsi="IRNazanin" w:eastAsia="IRNazanin"/>
          <w:color w:val="111111"/>
          <w:sz w:val="28"/>
          <w:sz w:val="28"/>
          <w:szCs w:val="28"/>
          <w:rtl w:val="true"/>
          <w:lang w:bidi="fa-IR"/>
        </w:rPr>
        <w:t xml:space="preserve">من هذه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جبریل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نزل جبریل علیه السلام علی النبيّ</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فقصّ علیه ما اُرسل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نعم، اذهب فاْئتني بأب كأبیهما، واُمّ كاُمّهما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p>
    <w:p>
      <w:pPr>
        <w:pStyle w:val="BookText"/>
        <w:rPr/>
      </w:pPr>
      <w:r>
        <w:rPr>
          <w:rFonts w:ascii="IRNazanin" w:hAnsi="IRNazanin" w:eastAsia="IRNazanin"/>
          <w:color w:val="111111"/>
          <w:sz w:val="28"/>
          <w:sz w:val="28"/>
          <w:szCs w:val="28"/>
          <w:rtl w:val="true"/>
          <w:lang w:bidi="fa-IR"/>
        </w:rPr>
        <w:t>نعم، ببیت من قصب، لا صخب فیه ولا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أبيأوفی</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نعم، بشّرها ببیت في الجنّة من قصب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أبيأوفی</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نعم المطيّ مطیّهما، ونعم الراكبان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نعم، هذا محمّد بن عبدالله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نکح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وثلاثین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والله لقد آمنت بي إذ كفر بي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IRNazanin" w:hAnsi="IRNazanin" w:eastAsia="IRNazanin"/>
          <w:color w:val="111111"/>
          <w:sz w:val="28"/>
          <w:sz w:val="28"/>
          <w:szCs w:val="28"/>
          <w:rtl w:val="true"/>
          <w:lang w:bidi="fa-IR"/>
        </w:rPr>
        <w:t>والله ما أبدلني الله خیراً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وتدرین ما قالت؟ إنّها قالت کذا وکذا في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وردت مكّة لأبتاع لأهلي من طیبها وعطرها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ولد لرسول الله ثلاثة من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بمکّة عبدالله 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ولد 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خدیجة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الخرکوشي</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ولد له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ولد النبيّ القاسم، وهو أکبر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وُلِدَت خدیجة بنت خویلد قبل الفیل بخمس عشرة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ولدت خدیجة بنت خویلد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فضالة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ولدت خدیجة بنت خویلد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الزبیري</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وُلِدَت خدیجة قبل الفیل بخمس عشرة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ولده إلّا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المقدسي</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غلامین وأربع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غلامین وأربع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ولدت خدیجة لرسول الله 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ولدت خدیجة من النبيّ عبدالله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له أولاده کلّهم إلّا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ولدت له خدیجة أربع نسوة، وعبدالله 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ولدت له خدیجة غلامین وأربع 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ولدت له خدیجة فاطمة وزینب واُمّ‌کلثوم ورقیّة والقاسم والطاهر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ولدت له خدیجة القاسم والطاهر وعبدالله والمطیّب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ولدت له القبطیّة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ولدت له ولده کلّهم إلّا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ولده علیه السلام کلّهم من خدیجة إلّا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البرّي</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منها حاشا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ویحك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ایتني بجدّ مثل جدّهما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ویحكنّ یا معشر نساء قریش ویحکنّ</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Amiri" w:hAnsi="Amiri" w:eastAsia="Amiri" w:cs="Amiri"/>
          <w:color w:val="111111"/>
          <w:sz w:val="28"/>
          <w:sz w:val="28"/>
          <w:szCs w:val="28"/>
          <w:rtl w:val="true"/>
          <w:lang w:bidi="ar-SA"/>
        </w:rPr>
        <w:t>هذا ابن أخي علي بن أبي‌طالب بن عبدالمطّلب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p>
    <w:p>
      <w:pPr>
        <w:pStyle w:val="BookText"/>
        <w:rPr/>
      </w:pPr>
      <w:r>
        <w:rPr>
          <w:rFonts w:ascii="Amiri" w:hAnsi="Amiri" w:eastAsia="Amiri" w:cs="Amiri"/>
          <w:color w:val="111111"/>
          <w:sz w:val="28"/>
          <w:sz w:val="28"/>
          <w:szCs w:val="28"/>
          <w:rtl w:val="true"/>
          <w:lang w:bidi="ar-SA"/>
        </w:rPr>
        <w:t xml:space="preserve">هذا ابن أخي محمّد بن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p>
    <w:p>
      <w:pPr>
        <w:pStyle w:val="BookText"/>
        <w:rPr/>
      </w:pPr>
      <w:r>
        <w:rPr>
          <w:rFonts w:ascii="IRNazanin" w:hAnsi="IRNazanin" w:eastAsia="IRNazanin"/>
          <w:color w:val="111111"/>
          <w:sz w:val="28"/>
          <w:sz w:val="28"/>
          <w:szCs w:val="28"/>
          <w:rtl w:val="true"/>
          <w:lang w:bidi="fa-IR"/>
        </w:rPr>
        <w:t>هذا ابن أخي محمّد، وهذا علي، وهذه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Amiri" w:hAnsi="Amiri" w:eastAsia="Amiri" w:cs="Amiri"/>
          <w:color w:val="111111"/>
          <w:sz w:val="28"/>
          <w:sz w:val="28"/>
          <w:szCs w:val="28"/>
          <w:rtl w:val="true"/>
          <w:lang w:bidi="ar-SA"/>
        </w:rPr>
        <w:t xml:space="preserve">هذا ابن أخي، هذا محمّد بن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1010</w:t>
      </w:r>
    </w:p>
    <w:p>
      <w:pPr>
        <w:pStyle w:val="BookText"/>
        <w:rPr/>
      </w:pPr>
      <w:r>
        <w:rPr>
          <w:rFonts w:ascii="IRNazanin" w:hAnsi="IRNazanin" w:eastAsia="IRNazanin"/>
          <w:color w:val="111111"/>
          <w:sz w:val="28"/>
          <w:sz w:val="28"/>
          <w:szCs w:val="28"/>
          <w:rtl w:val="true"/>
          <w:lang w:bidi="fa-IR"/>
        </w:rPr>
        <w:t>هذا البضع لا یقرع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أسد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هذا رجل من قریش من أهل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غلام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هذا علي بن أبي‌طالب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هذا محمّد بن عبدالله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 xml:space="preserve">هذا محمّد بن عبدالله الأمین ابن أخي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هذا محمّد بن عبدالله یزعم أنّ الله أرسله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هذا الناموس الّذي أنزل الله تعالی علی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هذا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نسطور 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هذه ابنة خویلد بن أسد بن عبدالعزّی، هذه خدیجة زوج محمّد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هذه امرأة کانت تأتینا أیّام خدیجة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هذه خدیجة بنت خویلد امرأة ابن 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هذه خدیجة بنت خویلد بن أسد بن عبدالعزّی سیّدة نساء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هذه خدیجة بنت خویلد زوجة ابن أخي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هذه خدیجة بنت خویلد 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هذه خدیجة قد أتتك معها إناء فیه إدام 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خدیجة قد جاءت بحیس في غزرتها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صدّیقة اُمّتي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هذه کانت تأتینا أیّام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هذه کانت تتردّد إلینا في زمن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هذه کانت تغشانا في عهد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هذه کانت صدیقة لخدیجة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هل كانت إلّا عجوزاً، فقد أبدلك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هل كانت إلّا عجوزاً، قد أخلف الله لك خیراً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هلکت خدیجة قبل الهجرة بثلاث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هنیئاً یا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هو أشرف شراب الجنّة یشربه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هو جبریل، وقد أمرني أن أقرأ علیك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هو السلام،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هو الفحل لا یُقرع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هو محمّد بن عبدالله بن عبدالمطّلب ابن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p>
    <w:p>
      <w:pPr>
        <w:pStyle w:val="BookText"/>
        <w:rPr/>
      </w:pPr>
      <w:r>
        <w:rPr>
          <w:rFonts w:ascii="IRNazanin" w:hAnsi="IRNazanin" w:eastAsia="IRNazanin"/>
          <w:color w:val="111111"/>
          <w:sz w:val="28"/>
          <w:sz w:val="28"/>
          <w:szCs w:val="28"/>
          <w:rtl w:val="true"/>
          <w:lang w:bidi="fa-IR"/>
        </w:rPr>
        <w:t>هو والله الناموس الّذي اُنزل علی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هي اُمّأولاده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هي اُمّ أولاده کلّهم سوی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هي اُمّ‌زفر ماشطة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أهل مکّة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هي أوّل امرأة تزوّجها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قبله تحت أبي‌هالة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هي أوّل امرأة تزوّجها النبيّ من غیر 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هي أوّل من آمن بالنبيّ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هي أوّل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p>
    <w:p>
      <w:pPr>
        <w:pStyle w:val="BookText"/>
        <w:rPr/>
      </w:pPr>
      <w:r>
        <w:rPr>
          <w:rFonts w:ascii="IRNazanin" w:hAnsi="IRNazanin" w:eastAsia="IRNazanin"/>
          <w:color w:val="111111"/>
          <w:sz w:val="28"/>
          <w:sz w:val="28"/>
          <w:szCs w:val="28"/>
          <w:rtl w:val="true"/>
          <w:lang w:bidi="fa-IR"/>
        </w:rPr>
        <w:t xml:space="preserve">هي خدیجة بنت خویلد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یا أباجعفر، بأيّ اُمّهاتي تمصّني؟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یا أباالفضل، أمر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یا أباالفضل، إنّ هذا الدین حدث فیكم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یا أباالفضل، إنّ هذا الدین لم نكن نعرفه فیكم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 xml:space="preserve">یا أباالقاسم، أین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یا ابن أخي، إنّ خدیجة بنت خویلد امرأة موسرة ذات تجارة عریضة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أخي، أنا رجل لا مال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ابن أخي، قد بلغني أنّ خدیجة استأجرت فلاناً ببکرین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یا ابن أخي، ماذا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یا ابن أخي، والله ما لي مال کثیر فاُزوّجك من مالي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یا ابن العمّ، أ تستطیع إذا جاءك هذا الّذي یأتیك أن تخبرني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یا ابن عمّ، اسمع من ابن أخیك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یا ابن العمّ، إنّ صاحبي قد رأی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یا ابن عمّ، إنّي قد رغبت فیك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یا ابن عمّ، هل تستطیع أن تخبرني بصاحبك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یا أبه، إنّ الحسن والحسین خرجا من عندي البارحة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یا أمیرالمؤمنین، أعطني حقّي ممّا أفاء الله علی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Amiri" w:hAnsi="Amiri" w:eastAsia="Amiri" w:cs="Amiri"/>
          <w:color w:val="111111"/>
          <w:sz w:val="28"/>
          <w:sz w:val="28"/>
          <w:szCs w:val="28"/>
          <w:rtl w:val="true"/>
          <w:lang w:bidi="ar-SA"/>
        </w:rPr>
        <w:t xml:space="preserve">یا أیّها الناس، ألا اُخبركم بخیر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1145</w:t>
      </w:r>
    </w:p>
    <w:p>
      <w:pPr>
        <w:pStyle w:val="BookText"/>
        <w:rPr/>
      </w:pPr>
      <w:r>
        <w:rPr>
          <w:rFonts w:ascii="IRNazanin" w:hAnsi="IRNazanin" w:eastAsia="IRNazanin"/>
          <w:color w:val="111111"/>
          <w:sz w:val="28"/>
          <w:sz w:val="28"/>
          <w:szCs w:val="28"/>
          <w:rtl w:val="true"/>
          <w:lang w:bidi="fa-IR"/>
        </w:rPr>
        <w:t xml:space="preserve">یا أیّها الناس، لأعرفنّ ما اختلفتم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913</w:t>
      </w:r>
    </w:p>
    <w:p>
      <w:pPr>
        <w:pStyle w:val="BookText"/>
        <w:rPr/>
      </w:pPr>
      <w:r>
        <w:rPr>
          <w:rFonts w:ascii="Amiri" w:hAnsi="Amiri" w:eastAsia="Amiri" w:cs="Amiri"/>
          <w:color w:val="111111"/>
          <w:sz w:val="28"/>
          <w:sz w:val="28"/>
          <w:szCs w:val="28"/>
          <w:rtl w:val="true"/>
          <w:lang w:bidi="ar-SA"/>
        </w:rPr>
        <w:t>یا أیّها الناس، هذا الحسین بن علي جدّه وجدّته في الجنّة، وأبوه واُمّه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 xml:space="preserve">یا أیّها الناس، هل أدلّكم علی خیر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یا بنيّ، إنّي اُرید أذکر لك أمراً، وإنّي منك محتشم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یا بنیّة، الّذي خلقهما هو ألطف بهما منّي ومنك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BookText"/>
        <w:rPr/>
      </w:pPr>
      <w:r>
        <w:rPr>
          <w:rFonts w:ascii="Amiri" w:hAnsi="Amiri" w:eastAsia="Amiri" w:cs="Amiri"/>
          <w:color w:val="111111"/>
          <w:sz w:val="28"/>
          <w:sz w:val="28"/>
          <w:szCs w:val="28"/>
          <w:rtl w:val="true"/>
          <w:lang w:bidi="ar-SA"/>
        </w:rPr>
        <w:t>یا بنیّة، لا تجزعي، فوالّذي بعثني بالنبوّة حقّاً إنّك سیّدة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IRNazanin" w:hAnsi="IRNazanin" w:eastAsia="IRNazanin"/>
          <w:color w:val="111111"/>
          <w:sz w:val="28"/>
          <w:sz w:val="28"/>
          <w:szCs w:val="28"/>
          <w:rtl w:val="true"/>
          <w:lang w:bidi="fa-IR"/>
        </w:rPr>
        <w:t>یا جبریل، هذه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یا خدیجة، أ رأیت ما كنت أراه في المنام واُحدّثك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یا خدیجة، إذا لقیت ضرائرك فأقرئیهنّ منّي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یا خدیجة، إنّ جبرئیل علیه السلام یقرئك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یا خدیجة، إنّي رأی شخصاً بین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یا خدیجة، ما اُراني إلّا قد عرض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یا خدیجة، هذا أخي الّذي یأتیني قد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یا خدیجة، هذا جبریل قد جاءني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یا خدیجة، هذا جبریل یقرئك السلام من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یا خدیجة، هذا صاحبي الّذي یأتیني قد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Amiri" w:hAnsi="Amiri" w:eastAsia="Amiri" w:cs="Amiri"/>
          <w:color w:val="111111"/>
          <w:sz w:val="28"/>
          <w:sz w:val="28"/>
          <w:szCs w:val="28"/>
          <w:rtl w:val="true"/>
          <w:lang w:bidi="ar-SA"/>
        </w:rPr>
        <w:t xml:space="preserve">یا ربیعة اسمع منّي وعِهِ واحفظه وقِهِ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حذیفة بن الیمان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p>
    <w:p>
      <w:pPr>
        <w:pStyle w:val="BookText"/>
        <w:rPr/>
      </w:pPr>
      <w:r>
        <w:rPr>
          <w:rFonts w:ascii="IRNazanin" w:hAnsi="IRNazanin" w:eastAsia="IRNazanin"/>
          <w:color w:val="111111"/>
          <w:sz w:val="28"/>
          <w:sz w:val="28"/>
          <w:szCs w:val="28"/>
          <w:rtl w:val="true"/>
          <w:lang w:bidi="fa-IR"/>
        </w:rPr>
        <w:t xml:space="preserve">یا رسول الله، أ تستطیع إذا جاءك هذا الّذي یأتیك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إنّ الحسن والحسین خرجا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إنّ الحسن والحسین قد غابا 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یا رسول الله، إنّ عائشة بنیّة فلا تؤاخذها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یا رسول الله، إنّي أراك قد دخلتك خلّة لفقد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خولة بنت حکیم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یا رسول الله، بل اُصدّق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یا رسول الله، خدیجة قد أتت معها إناء فیه إدام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یا رسول الله، درّت لبینة 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یا رسول الله، قد أبدلك الله بكبیرة السنّ حدیثة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یا رسول الله، لا تغمر یدیك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 xml:space="preserve">یا رسول الله، لابنة الحمراء أوحش من رأیته تقطع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یا رسول الله، ما لك ولعائشة؟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یا رسول الله، ناولني أحد الصبیّین لأحمله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یا سیّدة نساء قریش، ذلك أمین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یا عائشة، إنّها کانت تأتینا زمان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p>
    <w:p>
      <w:pPr>
        <w:pStyle w:val="BookText"/>
        <w:rPr/>
      </w:pPr>
      <w:r>
        <w:rPr>
          <w:rFonts w:ascii="Amiri" w:hAnsi="Amiri" w:eastAsia="Amiri" w:cs="Amiri"/>
          <w:color w:val="111111"/>
          <w:sz w:val="28"/>
          <w:sz w:val="28"/>
          <w:szCs w:val="28"/>
          <w:rtl w:val="true"/>
          <w:lang w:bidi="ar-SA"/>
        </w:rPr>
        <w:t>یا عبّاس، إنّي أری أمراً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عفیف الکندي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 xml:space="preserve">یا عبّاس، 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الکندي</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یا عدّاس، أخبرني عن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یا علي، خیر نساء العالمین أربع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یا عمران، إنّ لك عندنا منزلة وجاهاً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بین یدیك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قدسي</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كتاب الإنجیل بقوّة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قدسي</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pStyle w:val="BookText"/>
        <w:rPr/>
      </w:pPr>
      <w:r>
        <w:rPr>
          <w:rFonts w:ascii="Amiri" w:hAnsi="Amiri" w:eastAsia="Amiri" w:cs="Amiri"/>
          <w:color w:val="111111"/>
          <w:sz w:val="28"/>
          <w:sz w:val="28"/>
          <w:szCs w:val="28"/>
          <w:rtl w:val="true"/>
          <w:lang w:bidi="ar-SA"/>
        </w:rPr>
        <w:t>یا ماصّ بظر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p>
    <w:p>
      <w:pPr>
        <w:pStyle w:val="BookText"/>
        <w:rPr/>
      </w:pPr>
      <w:r>
        <w:rPr>
          <w:rFonts w:ascii="IRNazanin" w:hAnsi="IRNazanin" w:eastAsia="IRNazanin"/>
          <w:color w:val="111111"/>
          <w:sz w:val="28"/>
          <w:sz w:val="28"/>
          <w:szCs w:val="28"/>
          <w:rtl w:val="true"/>
          <w:lang w:bidi="fa-IR"/>
        </w:rPr>
        <w:t>یا محمّد، ائت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 xml:space="preserve">یا محمّد، أقرئ خدیجة منّي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یا محمّد، أقرئ علی خدیجة من ربّها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یا محمّد، أنا جبریل، وأنت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یا محمّد، أنت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یا محمّد، إنّهما في مکان کذا وکذا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قد عرفت فیك العلامات كلّها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 الراهب</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محمّد، لو حدّثتك بفضائل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یا معاشر المسلمین، هل أدلّكم علی خیر الناس جدّاً وجدّة؟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یا معشر العرب، شاهت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یا معشر المسلمین، ألا أدلّكم علی خیر الناس جدّاً وجدّة؟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 xml:space="preserve">یا معشر الناس، فمن عرفني فقد عرفني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یا موسی، اسمع وانصت واحفظ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قدسي</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یا نساء تیماء، إنّه سیكون في بلدكنّ نبيّ یقال له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Amiri" w:hAnsi="Amiri" w:eastAsia="Amiri" w:cs="Amiri"/>
          <w:color w:val="111111"/>
          <w:sz w:val="28"/>
          <w:sz w:val="28"/>
          <w:szCs w:val="28"/>
          <w:rtl w:val="true"/>
          <w:lang w:bidi="ar-SA"/>
        </w:rPr>
        <w:t xml:space="preserve">یتوهّم العوامّ أنّي أبغض علیّاً وولده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الرشید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یوشك أن یبعث فیکنّ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یهودي</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bookmarkStart w:id="1288" w:name="pg17021_198486"/>
    </w:p>
    <w:p>
      <w:pPr>
        <w:pStyle w:val="Heading2"/>
        <w:numPr>
          <w:ilvl w:val="1"/>
          <w:numId w:val="1"/>
        </w:numPr>
        <w:rPr/>
      </w:pPr>
      <w:bookmarkStart w:id="1289" w:name="__RefHeading___Toc3751551_3381743652"/>
      <w:bookmarkStart w:id="1290" w:name="_Toc513"/>
      <w:bookmarkEnd w:id="1288"/>
      <w:bookmarkEnd w:id="1289"/>
      <w:r>
        <w:rPr>
          <w:rtl w:val="true"/>
        </w:rPr>
        <w:t>فهرس الأشعار</w:t>
      </w:r>
      <w:bookmarkEnd w:id="1290"/>
    </w:p>
    <w:p>
      <w:pPr>
        <w:pStyle w:val="BookText"/>
        <w:rPr/>
      </w:pPr>
      <w:r>
        <w:rPr>
          <w:rFonts w:ascii="IRNazanin" w:hAnsi="IRNazanin" w:eastAsia="IRNazanin"/>
          <w:color w:val="111111"/>
          <w:sz w:val="28"/>
          <w:sz w:val="28"/>
          <w:szCs w:val="28"/>
          <w:rtl w:val="true"/>
          <w:lang w:bidi="fa-IR"/>
        </w:rPr>
        <w:t xml:space="preserve">أ تبكر أم أنت العشیّة 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الصدر من إضمارك الحزن 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إن یك حقّاً یا خدیجة فاعلمي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حدیثك إیّانا فأحمد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لا تزهدي خدیج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یضيء کضیاء الفرقد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لا تزهدي خدیج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یضيء مثل ضوء الفرقد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وانظم إلی سلك من تهدي الثناء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فلهنّ الشأن والخطر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الکلاعي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للرجال لصرف الدهر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لشيء قضاه الله 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7021_198489"/>
      <w:bookmarkStart w:id="1292" w:name="pg17021_198489"/>
      <w:bookmarkEnd w:id="1292"/>
    </w:p>
    <w:p>
      <w:pPr>
        <w:pStyle w:val="Heading2"/>
        <w:numPr>
          <w:ilvl w:val="1"/>
          <w:numId w:val="1"/>
        </w:numPr>
        <w:rPr/>
      </w:pPr>
      <w:bookmarkStart w:id="1293" w:name="pg17021_198489"/>
      <w:bookmarkStart w:id="1294" w:name="__RefHeading___Toc3751553_3381743652"/>
      <w:bookmarkStart w:id="1295" w:name="_Toc514"/>
      <w:bookmarkEnd w:id="1293"/>
      <w:bookmarkEnd w:id="1294"/>
      <w:r>
        <w:rPr>
          <w:rtl w:val="true"/>
        </w:rPr>
        <w:t>فهرس المصادر</w:t>
      </w:r>
      <w:bookmarkEnd w:id="1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الخیرة المهرة بزوائد المسانید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أبيبکر ابن إسماعیل البوصیري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أبيعبدالرحمان عادل بن سعد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الإجابة لإیراد ما استدرکته عائشة علی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بهادر بن عبدالله الزرکشي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الأفغاني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عمرو بن الضحّاك الشیباني ابن أبيعاصم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باسم فیصل أحمد الجوابرة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الرایة،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الشیوخ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عبدالباقي البزّاز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حاتم بن عارف العوني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الفوائد للنشر والتوزیع،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المختارة أو المستخرج من الأحادیث المختارة ممّا لم یخرجه البخاري ومسلم في صحیحهما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محمّد بن عبدالواحد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عبدالملك بن عبدالله دهیش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خضر،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 في تقریب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الأمیر علاء الدین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أهل الملل من الجامع لمسائل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محمّد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کسروي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 بیروت،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الشرعیّة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عبدالحقّ بن عبدالرحمان الإشبیلي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أبيعبدالله حسین بن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أبوالفرج عبدالرحمان بن علي بن محمّد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عکاشة عبدالمنّان الطیبي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یوسف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أبيحفص سیّد بن إبراهیم بن صادق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أخبار أصبهان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مکّة في قدیم الدهر وحدیثه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إسحاق بن العبّاس المکّي الفاکهي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عبدالملك بن عبدالله دهیش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خضر،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الدولة العبّاسیّة وفیه أخبار العبّاس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من القرن الثالث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عبدالعزیز الدوري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دار الطلیعة للطباعة والنشر،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بن علي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أبيعبدالله السعید المندوه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الکتب الثقافیّة،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مجموعۀ آثار أبوعبدالرحمان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محمّد بن الحسین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نصرالله پورجوادي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پژوهشی حکمت و فلسفه ایران،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مجالسة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مجموعۀ آثار أبوعبدالرحمان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محمّد بن الحسین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نصرالله پورجوادي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پژوهشی حکمت و فلسفه ایران،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إسماعیل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قصي محبّالدین الخطیب،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المنتقی من مناقب المرتضی علیه ر ضوان العليّ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أبوالخیر أحمد بن إسماعیل الطالقاني القزویني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عبدالعزیز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مجلّة تراثنا، العدد الأوّل،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في مناقب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أبومنصور عبدالرحمان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أحمد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مکتبة التراث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أزواج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کتاب أزواج النبيّ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الأسامي والکُنی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أبوأحمد محمّد بن محمّد بن أحمد بن إسحاق الکرابیسي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یوسف بن محمّد 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دار الغرباء الأثریّة،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علي بن أبيالکرام محمّد بن محمّد بن عبدالکریم الشیباني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یوسف بن عبدالله بن محمّد 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محمّد البجاوي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مکتبة نهضة مصر ومطبعتها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إسلام</w:t>
      </w:r>
    </w:p>
    <w:p>
      <w:pPr>
        <w:pStyle w:val="BookText"/>
        <w:rPr/>
      </w:pPr>
      <w:r>
        <w:rPr>
          <w:rFonts w:ascii="IRNazanin" w:hAnsi="IRNazanin" w:eastAsia="IRNazanin"/>
          <w:color w:val="111111"/>
          <w:sz w:val="28"/>
          <w:sz w:val="28"/>
          <w:szCs w:val="28"/>
          <w:rtl w:val="true"/>
          <w:lang w:bidi="fa-IR"/>
        </w:rPr>
        <w:t>زید بن حارثة وغیره من أحادیث الشیوخ</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أبوالقاسم تمّام بن محمّد بن عبدالله بن الجنید البجلي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صباح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البشائر الإسلامیّة،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الإشارات إلی معرفة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أبيبکر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جانین سوردیل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المعهد الفرنسي بدمشق للدراسات العربیّة،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موسوعة ابن أبيالدنیا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عبدالله بن محمّد بن عبید القرشي المعروف بابن أبيالدنیا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العصریّة،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الإشراف علی معرفة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الحسن بن هبة الله الشافعي الدمشقي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أحمد بن علی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عادل أحمد عبدالموجود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عبدالقاهر بن طاهر التمیمي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مطبعة الدولة،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سهل بن محمّد بن عثمان بن زید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أوغت هفنر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الکاثولیکیة الآباء الیسوعیّین،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والهدایة إلی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کمال یوسف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الأعلاق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أبوعلي أحمد بن عمر بن رسته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مطبع بریل،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 بما في دین النصاری من الفساد والأوهام وإظهار محاسن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شمسالدین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حجازي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دار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محمّد الماوردي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أعمار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محمّد الطناحي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الخانجي،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بما تضمّنه من مغازي رسول الله والثلاثة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أبوالربیع سلیمان بن موسی الکلاعي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کمالالدین عزّالدین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أمارات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إبراهیم بن یعقوب الجوزجاني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عبدالملك بن محمّد بن عبدالله 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تضبیط النصّ أبيعبدالرحمان عادل بن یوسف العزازي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الوطن،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أمالي المحاملي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ابن البیّع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الحسین بن محمّد بن إسماعیل المحاملي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إبراهیم القیسي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الاُردن، المکتبة الإسلامیّة، دار ابن القیّم،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جمهرة الأجزاء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محمّد بن سلیمان بن الحارث الباغندي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محمّد زیاد عمر تکلة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عبدالقادر الأرناؤوط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العبیکان،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الأنباء المستطابة في مناقب الصحابة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عبدالله أبوالقاسم القفطي المعروف بابن سیّد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عبدالجبّار زکار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حسّان،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بما للنبيّ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الأحوال والأموال والحفدة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تقيالدین أحمد بن علي بن عبدالقادر بن محمّد المقریزي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عبدالحمید النمیسي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جمل من أنساب الأشراف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القرشیّین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 في أنساب القرشیّین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أبيسعید عبدالله بن عمر بن محمّد الشیرازي البیضاوي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مطبعة مصطفی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في شمائل النبيّ المختار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بن محمّد الفرّاء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وتخریج عمرو سیّد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أبوعروبة الحسین بن أبيمعشر محمّد بن مودود بن حمّاد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مشعل بن باني الجبرین المطیري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 حزم،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أبيعاصم النبیل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أبوهاجر محمّد السعید بن بسیوني زغلول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وتخریج محمّد شکور بن محمود الحاجي أمریر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أبوهلال الحسن بن عبدالله بن سهل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المصري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منشورات وزارة الثقافة والإرشاد القومي،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أوجز السیر لخیر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أحمد بن فارس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محمود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الرشاد،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أهوال القبور وأحوال أهلها إلی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خالد عبداللطیف السبع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الکتاب العربي،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طاهر بن علي بن أحمد المقدسي الشیباني المعروف بابن القیسراني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باسم الجوابرة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مکتبة المعلّا،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یحیی بن مندة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بن محمّد بن ناصر الفقیهي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المعروف بمسند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عمرو بن عبدالخالق العتکي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محفوظ الرحمان زین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العلوم والحکم،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الشهیر بأبي حیّان الأندلسي الغرناطي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أبوزید مطهّر بن طاهر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الدمشقي أبوالفداء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مطبعة السعادة،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أبواللیث نصر بن محمّد السمرقندي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العامرة،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الباحث عن زوائد مسند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علي بن سلیمان بن أبيبکر الهیثمي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 حسین أحمد صالح الباکري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الجامعة الإسلامیّة بالمدینة المنوّرة،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البنات 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مرتضی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دلیل 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 النبيّ 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مرتضی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المرکز الإسلامي للدراسات،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 سُحنون،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ووفیات المشاهیر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عمر عبدالسلام تدمري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العربي،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تیسیر بن سعد أبوحیمد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علي بن ثابت الخطیب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أبيزرعة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عمرو بن عبدالله بن صفوان النصري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شکرالله بن نعمة الله القوجاني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الصحابة الّذین روي عنهم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التمیمي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بوران الضنّاوي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w:t>
      </w:r>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زهیر بن حرب بن شدّاد الحربي النسائي أبوبکر ابن أبي 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أبي عبدالله عماد بن ربیعي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الحسن بن هبة الله الشافعي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شیري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یزید بن محمّد بن إیاس بن القاسم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لجنة إحیاء التراث الإسلامي،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محمّد بن محمّد الماتریدي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وانلي اُوغلي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إستانبول، دار المیزان،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عمر بن مظفّر الشهیر بابن الوردي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المطبعة الحیدریّة،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عیسی البابي الحلبي وشرکاء،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التبیین في أنساب القرشیّین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الدین أبومحمّد عبدالله بن أحمد بن محمّد بن قدامة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 محمّد نایف الدلیمي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أبوعلي مسکویه الرازي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أبيالقاسم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 سروش للطباعة والنشر،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أبوالحجّاج یوسف بن عبدالرحمان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عبدالصمد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w:t>
      </w:r>
    </w:p>
    <w:p>
      <w:pPr>
        <w:pStyle w:val="BookText"/>
        <w:rPr/>
      </w:pPr>
      <w:r>
        <w:rPr>
          <w:rFonts w:ascii="IRNazanin" w:hAnsi="IRNazanin" w:eastAsia="IRNazanin"/>
          <w:color w:val="111111"/>
          <w:sz w:val="28"/>
          <w:sz w:val="28"/>
          <w:szCs w:val="28"/>
          <w:rtl w:val="true"/>
          <w:lang w:bidi="fa-IR"/>
        </w:rPr>
        <w:t>الأحادیث والآثار الواقعة في تفسیر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أبومحمّد جمالالدین عبدالله بن یوسف بن محمّد الزیلعي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بن عبدالرحمان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نشر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في أخبار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الرافعي القزویني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عزیزالله العطاردي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الحمدونیّة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محمّد بن علي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إحسان عبّاس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من الاُمّة بذکر خصائص الأئمّة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قُزُغلي البغدادي المعروف بسبط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تقيزاده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الطباعة والنشر للمجمع العالمي لأهل البیت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أبوإسماعیل حمّاد بن إسحاق بن إسماعیل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أکرم ضیاء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تسمیة أزواج النبيّ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أبوعبیدة معمر بن المثنّی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کمال یوسف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الجنان،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التعلیق علی 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عبدالرحمان موسی القزقي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أحمد بن محمّد بن علي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عمادة البحث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محمّد بن سعود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المسمّی لباب التأویل في معاني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علاءالدین علي بن محمّد البغدادي الصوفي المعروف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وبهامشه تفسیر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المکتبة التجاریّة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أبوالنضر محمّد بن مسعود بن عیّاش السلمي السمرقندي المعروف بالعیّاشي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العلمیّة الإسلامیّة،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بن فرات الکوفي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مؤسّسة الطبع والنشر لوزارة الثقافة والإرشاد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محمّد بن الحسین بن موسی الأزدي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عبدالمعطي أمین قلعجي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الدمشقي أبوالفداء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فهوم أهل الأثر في عیون التاریخ والسیر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تلقیح فهوم أهل الأثر في عیون التاریخ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شرکة دار الأرقم بن أبيالأرقم،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الغافلین بأحادیث سیّد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إبراهیم أبواللیث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الشیخ أحمد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محمّد النیسابوري الخرکوشي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بسّام محمّد بارود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أبوظبي، المجمع الثقافي،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الأسماء واللغات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یحیی بن شرف النووي الجاوي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مرشد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الرسالة العالمیّة،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مطبعة مجلس دائرة المعارف النظامیّة،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أبوالحجّاج یوسف بن عبدالرحمان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 من فوائد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إبراهیم الأصبهاني المشهور بابن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أبوحاتم التمیمي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مطبعة مجلس دائرة المعارف العثمانیّة،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ثمار القلوب في 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أبومنصور عبدالملك بن محمّد بن إسماعیل الثعالبي النیسابوري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 المعارف،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آخر 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أبوعروة معمر بن راشد بن أبيعمرو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الرحمان الأعظمي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 في أحادیث الرسول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محمّد الشیباني أبوالسعادات مجدالدین المعروف بابن الأثیر الجزري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أیمن صالح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عبیدالله بن الحسن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الکتب المصریّة،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محمّد بن عیسی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الغرب الإسلامي،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جعفر القطیعي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بدر بن عبدالله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دار النفائس،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الجزء الأوّل من حدیث أبيبکر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أبيبکر الأنباري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الرابع من الفوائد المنتقاة العوالي من حدیث القطیعي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جعفر بن عبدالله بن أبيالسري البصري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علي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فیه حدیث أبيسعید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عبدالله بن سعید الکندي الأشجّ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أبونجید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المغني للنشر والتوزیع،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فیه منتقی من 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مجموعة باسم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المظفّري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خلاف محمود عبدالسمیع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فیه من عوالي هشام بن عروة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یوسف بن خلیل بن عبدالله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أبيعبدالله حمزة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الأثریّة،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من حدیث أبي علي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أبوعلي محمّد بن أحمد بن الحسن بن إسحاق الصوّاف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الجلیس</w:t>
      </w:r>
    </w:p>
    <w:p>
      <w:pPr>
        <w:pStyle w:val="BookText"/>
        <w:rPr/>
      </w:pPr>
      <w:r>
        <w:rPr>
          <w:rFonts w:ascii="IRNazanin" w:hAnsi="IRNazanin" w:eastAsia="IRNazanin"/>
          <w:color w:val="111111"/>
          <w:sz w:val="28"/>
          <w:sz w:val="28"/>
          <w:szCs w:val="28"/>
          <w:rtl w:val="true"/>
          <w:lang w:bidi="fa-IR"/>
        </w:rPr>
        <w:t>الصالح الکافي والأنیس الناصح الشافي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المعافی بن زکریّا النهرواني الجریري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محمّد موسی الخولي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فتوح الحمیدي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حسین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 حزم،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بدر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صالح أحمد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سهیل زکّار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علي بن أحمد بن سعید بن حزم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نسب قریش وأخبارها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الزبیر بن بکّار الزبیري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عبّاس هانئ الجراخ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في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عبدالله الحسني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موسی بناي العلیلي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وزارة الأوقاف والشؤون الدینیّة،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المضیّة في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عبدالقادر بن محمّد ابن أبيالوفاء القرشي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عبدالفتّاح محمّد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هجر للطباعة والنشر،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في نسب النبيّ وأصحابه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أبيبکر الأنصاري التلمساني المعروف بالبرّي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التونجي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الرفاعي،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المطالب في مناقب الإمام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أبوالبرکات محمّد بن أحمد الدمشقي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الباعوني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إحیاء الثقافة الإسلامیّة،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الخامس من کتاب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أحمد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بدر بن عبدالله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مجموع فیه من مصنّفات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دار ابن الأثیر،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فیه المنظوم والمنثور من الحدیث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عفیف بن محمّد الخطیب البوشنجي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صباح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البشائر الإسلامیّة،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الحاوي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محمّد الماوردي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محمّد معوّض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في علم الحدیث والزهدیات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السبکي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أبيبکر الأنباري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جعفر بن محمّد بن الهیثم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أبيالحسن السکّري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مجموع فیه مصنّفات أبيالحسن ابن الحمّامي وأجزاء حدیثیّة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عمر بن محمّد بن الحسین بن شاذان الختّلي السکّري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نبیل سعدالدین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عبیدالله بن عبدالرحمان الزهري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حسن بن محمّد بن علي شبالة البلوط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أضواء السلف،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محمّد بن إسحاق الخراساني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بن عکاشة بن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الحدیثة للطباعة والنشر،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أبيسعید الأشجّ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فیه حدیث أبيسعید الأشجّ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أبيالفضل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الزهري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مکتبة الخانجي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عبدالرحمان السیوطي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سیر سیّد البشر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سیر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أحمد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طلال بن جمیل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مکتبة نزار مصطفی الباز،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المنتقاة الحسان الصحاح والغرائب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عبدالرحمان السیوطي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ومعرفة أحوال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عبدالمعطي قلعجي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في مناقب 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أحمد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القدسي،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طاهر المقدسي الشیباني المعروف بابن القیسراني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عبدالرحمان الفریوائي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السلف،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أبوبشر محمّد بن أحمد بن حمّاد الأنصاري الرازي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جواد الحسیني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الإسلامي التابعة لجماعة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بن إسحاق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مطبعة بریل،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من لم یکن عنده إلّا حدیث واحد ومن لم یحدّث عن شیخه إلّا بحدیث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الحسن بن محمّد البغدادي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أبوعبدالباري رضا بوشامة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تاریخ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سعید ابن الدبیثي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الإسلامي،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ربائب الرسول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مرتضی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دلیل 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بن محمّد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سلیم النعیمي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وزارة الأوقاف والشؤون الدینیّة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ابن بطوطة المسمّاة تحفة النظّار في غرائب الأمصار وعجائب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عبدالله المعروف بابن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المنتصر الکتاني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صحیح البخاري المسمّی الهدایة والإرشاد في معرفة أهل الثقة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أحمد بن محمّد بن الحسین البخاري الکلاباذي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اللیثي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أبوعثمان بن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أبوملحم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ومکتبة الهلال،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 لما روي عن النبيّ من الفعل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عبدالله العاقولي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التوعیة الإسلامیّة،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الرقّة 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موفّقالدین عبدالله بن أحمد بن محمّد بن قدامة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خیر رمضان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 في شرح السیرة النبویّة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السهیلي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عبدالرحمان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النصر للطباعة،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 من حدیث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یحیی بن شرف النووي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صنعة أحمد راتب حموش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أحمد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مطبعة دار التألیف،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w:t>
      </w:r>
    </w:p>
    <w:p>
      <w:pPr>
        <w:pStyle w:val="BookText"/>
        <w:rPr/>
      </w:pPr>
      <w:r>
        <w:rPr>
          <w:rFonts w:ascii="IRNazanin" w:hAnsi="IRNazanin" w:eastAsia="IRNazanin"/>
          <w:color w:val="111111"/>
          <w:sz w:val="28"/>
          <w:sz w:val="28"/>
          <w:szCs w:val="28"/>
          <w:rtl w:val="true"/>
          <w:lang w:bidi="fa-IR"/>
        </w:rPr>
        <w:t>المعاد في هدي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أبيبکر الزرعي الدمشقي المعروف بابن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الأرنؤوط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 أبيالعاص بزینب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عبدالغني بن عبدالواحد بن علي بن سرور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الفتی في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علي بن أحمد العاصمي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إحیاء الثقافة الإسلامیّة،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العالمین وکشف ما في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بن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مجموعة رسائل الغزّالي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المؤمن في الدعاء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محمّد بن محمّد بن علي بن همام المعروف بابن الإمام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محیيالدین دیب 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ابن کثیر،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السمط الثمین في مناقب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أحمد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بن فرید، المکتبة التوفیقیّة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أبوداوود سلیمان بن الأشعث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محیيالدین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مطبعة السعادة،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بن علي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ذیله الجوهر النقي لابن الترکماني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مطبعة مجلس دائرة المعارف النظامیّة،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أحمد بن شعیب بن علي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حسن عبدالمنعم شلبي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بن ماجة القزویني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المکتبة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عمرو ابن أبيعاصم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باسم بن فیصل الجوابرة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الصمیعي،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الأرنؤوط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هشام بن أیّوب الحمیري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السقّا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مطبعة مصطفی البابي الحلبي وأولاده،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 والمغازي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المطّلبي الشهیر بابن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ومناقب عمر بن عبدالعزیز الخلیفة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الجمیلي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ومکتبة الهلال،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المعارف والأحوال وصالح الأقوال 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عبدالعزیز بن عبدالسلام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إیاد خالد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الطباع،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اعتقاد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هبة الله بن الحسن الطبري اللالکائي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سعد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دار طیبة للنشر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الأرنؤوط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أحمد بن محمّد بن سلامة 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محمّد بن أبيالحدید المعتزلي المعروف بابن أبيالحدید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دار إحیاء الکتب العربیّة،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محمّد الخرکوشي النیسابوري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أبيعاصم نبیل بن هاشم الغمري آل باعلوي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دار البشائر الإسلامیّة،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الحسین الآجرّي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بن عمر بن سلیمان الدمیجي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الوطن للنشر،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أبوالفضل عیاض بن موسی الیحصبي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بهامشه مزیل الخفاء عن ألفاظ الشفا، لأحمد بن محمّد الشمني،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الشکوی والعتاب وما وقع للخِلّان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عبدالملك بن محمّد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إلهام عبدالوهّاب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المجلس الوطني للثقافة والفنون والآداب،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 بن أحمد الحنفي الحسکاني النیسابوري المعروف بالحاکم الحسکاني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إحیاء الثقافة الإسلامیّة،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إسماعیل بن إبراهیم بن المغیرة الجعفي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في تقریب صحیح ابن حبّان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مسلم بن الحجّاج القشیري النیسابوري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النبيّ الأعظم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مرتضی الحسیني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المرکز الإسلامي للدراسات،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أبوعبدالله محمّد بن عبدالواحد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صبري بن سلامة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بلنسیة،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إبراهیم رمضان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النبيّ وأجزاء حدیثیّة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أبوعبدالله محمّد بن عبدالواحد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فواز أحمد زمرلي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 حزم،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عمرو بن موسی بن حمّاد العقیلي المکّي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عبدالمعطي أمین قلعجي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منیع الزهري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محمّد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بأصبهان والواردین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محمّد بن جعفر بن حیّان المعروف بأبي الشیخ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عبدالغفور عبدالحقّ حسین البلوشي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رضيالدین أبوالقاسم علي بن موسی ابن طاووس الحسني الحسیني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الخیّام،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المخلوقات وغرائب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محمّد بن محمود القزویني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الشرف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المجموعة الثانیة من نوادر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أبوالمظفّر محبّالدین اُسامة بن مرشد بن علي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عبدالسلام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شرکة مکتبة ومطبعة مصطفی البابي الحلبي وأولاده،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الألف المألوف علی اللام المعطوف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محمّد الدیلمي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مطبعة المعهد العلمي الفرنسي للآثار الشرقیّة،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مفید محمّد قمیحة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الواردة في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عمر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محفوظ الرحمان زین الله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طیبة،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أحمد بن موسی الحلبي العینتابي القاهري المعروف بالبدر العیني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إدارة الطباعة المنیریّة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فیه من عوالي هشام بن عروة وغیره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في فنون المغازي والشمائل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محمّد بن محمّد بن سیّد الناس الیعمري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العید الخطراوي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دار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أبوالمعالي المرتضی محمّد بن علي الحسیني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الکتبي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حسامالدین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مکتبة النهضة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الوسائل في معرفة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أبوالمجد عمادالدین إسماعیل بن هبةالله بن سعید بن باطیش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مسلم بن قتیبة الدینوري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الجبوري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وزارة الأوقاف والشؤون الدینیّة،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القرآن المسمّی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عزیز السجستاني العزیزي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مطبعة محمّد علي صبیح وأولاده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الغریبین في 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 أحمد بن محمّد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 أحمد فرید المزیدي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مکتبة نزار مصطفی الباز،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غوامض</w:t>
      </w:r>
    </w:p>
    <w:p>
      <w:pPr>
        <w:pStyle w:val="BookText"/>
        <w:rPr/>
      </w:pPr>
      <w:r>
        <w:rPr>
          <w:rFonts w:ascii="IRNazanin" w:hAnsi="IRNazanin" w:eastAsia="IRNazanin"/>
          <w:color w:val="111111"/>
          <w:sz w:val="28"/>
          <w:sz w:val="28"/>
          <w:szCs w:val="28"/>
          <w:rtl w:val="true"/>
          <w:lang w:bidi="fa-IR"/>
        </w:rPr>
        <w:t>الأسماء المبهمة الواقعة في متون الأحادیث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خلف بن عبدالملك ابن بشکوال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عزّالدین علي السیّد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الغوامض والمبهمات في الحدیث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عبدالغني بن سعید الأزدي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حمزة أبيالفتح بن حسین قاسم محمّد النعیمي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عبدالمحسن بن عثمان بن غانم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في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محمّد البجاوي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الطبعة الثانیة، عیسی البابي الحلبي وشرکاء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عبدالعزیز المیمني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الکتب المصریّة،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بشرح 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في فضائل المرتضی والبتول والسبطین والأئمّة من ذرّیّتهم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المؤیّد بن عبدالله الجویني الحمّویي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أبوشجاع شیرویه بن شهردار بن شیرویه الدیلمي الهمذاني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الشیباني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وصيّ الله بن محمّد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الحاکم النیسابوري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رضا بن عبدالله بن علي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الفرقان،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من فوائد ابن المقرئ</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تمّام بن محمّد البجلي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حمدي عبدالمجید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أبيبکر النصیبي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یوسف النصیبي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المنتقاة الحسان الصحاح والغرائب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الحسن الخلعي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أبيمحمّد عبدالله بن رفاعة بن غدیر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المعروف بعبد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العلم للجمیع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الدمشقي أبوالفداء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 الکتب الحدیثیّة،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 المسمّی عرائس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إبراهیم النیسابوري المعروف بالثعلبي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المکتبة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أبوالفضل إبراهیم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 دار نهضة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في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محمّد بن عبدالکریم الشیباني المعروف بابن الأثیر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المنیریّة،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في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عدي الجرجاني المعروف بابن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في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حاشیة السیّد الشریف علي بن محمّد الحسیني الجرجاني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مکتبة مصطفی البابي الحلبي وأولاده،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الأستار عن زوائد البزّار علی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علي بن أبيبکر الهیثمي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الرحمان الأعظمي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الغمّة في معرفة الأئمّة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عیسی بن أبيالفتح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الفاضلي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الطباعة والنشر للمجمع العالمي لأهل البیت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النیسابوري المعروف بالثعلبي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أبيمحمّد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الطالب في مناقب أمیرالمؤمنین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محمّد الکنجي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کاظم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إحیاء الثقافة الإسلامیّة،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علي المتّقي بن حسام الدین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بکري حیّاني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الکتاب ومنتخب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إبراهیم بن علي الفهري الشریشي المعروف بالبونسي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 حیاة 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أبوظبي، المجمع الثقافي،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اللآلئ المصنوعة في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عبدالرحمان السیوطي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والألقاب والأعقاب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أبيالقاسم بن زید البیهقي الشهیر بابن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آیةالله المرعشي النجفي،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جمالالدین محمّد بن مکرم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أمین محمّد عبدالوهّاب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مکتب التحقیق بإشراف محمّد عبدالرحمان المرعشلي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عبدالملك بن محمّد بن إسماعیل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إبراهیم الأبیاري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ثابت بن محمّد الطرقي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مجلسان من أمالي الجوهري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محمّد أبومحمّد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لجنة من العلماء والمحقّقین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الأعلمي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أبيبکر الهیثمي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القدسي،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هادي حسن 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معهد المخطوطات العربیّة،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محیي الدین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اللفیف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أمین الدولة محمّد بن محمّد بن هبةالله العلوي الحسیني الأفطسي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الغرب الإسلامي،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جلالالدین الحسیني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الإسلام وشرائع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عبدالرحمان الزاهد البخاري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أبوعثمان عمرو بن بحر الجاحظ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العلوم،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محاضرة الأبرار ومسامرة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محیيالدین 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الیقظة العربیّة،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أبيالفداء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إسماعیل بن علي أبوالفداء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وعبرة الیقظان في معرفة ما یعتبر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أسعد الیافعي الیمني المکّي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الدکن، مطبعة دائرة المعارف النظامیّة،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الأندلس،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 من فعلات الأجواد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أبوعلي المحسّن بن علي التنوخي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کردعلي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المجمع العلمي العربي،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عبدالله الحاکم النیسابوري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في کلّ فنّ مستظرف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بن محمّد الأبشیهي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مفید محمّد قمیحة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الحمیدي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عبدالله بن الزبیر القرشي الأسدي الحمیدي المکّي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الرحمان الأعظمي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الشیباني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الأرنؤوط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أبویعقوب إسحاق بن إبراهیم بن مخلّد الحنظلي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عبدالغفور عبدالحقّ حسین بُرّ البلوشي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الإیمان،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أبيداوود الطیالسي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أبوداوود سلیمان بن داوود بن الجارود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حمدي عبدالمجید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مسند عبد بن حمید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إسحاق أبوعوانة الأسفرائني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أیمن بن عارف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رضي الله تعالی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عبدالرحمان بن أبيبکر السیوطي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عزیر 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المطبعة العزیزیّة،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شهردار بن شیرویه الدیلمي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أبيیعلی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المثنّي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المأمون للتراث،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الخطیب التبریزي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ناصرالدین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المکتب الإسلامي،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المشیخة البغدادیّة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عمادالدین أحمد بن محمّد بن أحمد ابن سلفة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مشیخة أبيالحسن السکّري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عمر بن محمّد بن الحسین ابن شاذان الختّلي السکّري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مشیخة قاضي المارستان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الشیوخ الثقات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الحسین بن مسعود بن محمّد الفرّاء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یوسف عبدالرحمان المرعشلي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الرحمان الأعظمي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المکتب الإسلامي،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المصنّف في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عبدالله بن محمّد بن أبيشیبة الکوفي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عبدالسلام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ماجد بن أحمد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اُمّالقری،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أیمن علي أبویماني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القرطبة،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مسلم ابن قتیبة الدینوري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ثروت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 المعارف،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الحسین بن مسعود الفرّاء البغوي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خالد عبدالرحمان العك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أبوالفضل عبدالرزّاق بن أحمد المعروف بابن الفوطي الشیباني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مؤسّسة الطباعة والنشر وزارة الثقافة والإرشاد الإسلامي،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المعارف،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یاقوت بن عبدالله الحموي الرومي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فرید عبدالعزیز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محمّد بن أحمد بن جُمیع الصیداوي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عمر عبدالسلام تدمري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الشیوخ الأبرقوهي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أبوالمعالي أحمد بن إسحاق بن محمّد الأبرقوهي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الثقافة الدینیّة،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الحسن ابن عساکر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وفاء تقيّالدین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البشائر،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شیوخ أبيیعلی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أبویعلی أحمد بن علي بن المثنّی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المأمون للتراث،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عبدالباقي بن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أبوعبدالرحمان صلاح بن سالم المصراتي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حمدي عبدالمجید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أنیس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أحمد بن عبدالله بن صالح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عبدالعلیم عبدالعظیم البستوي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إسحاق بن مهران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حسن محمّد حسن إسماعیل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واقد أبوعبدالله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مارسدن جونس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آکسفورد،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المفارید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المثنّی التمیمي أبویعلی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بن یوسف الجدیع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مکتبة دار الأقصی،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المفهم لما اُشکل من تلخیص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عمر بن إبراهیم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دیب مستو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ابن کثیر،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العلوم ومبید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أبویحیی زکریّا بن محمّد القزویني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علي بن الحسین بن محمّد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أبوالخیر محمّد بن عبدالرحمان 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عثمان الخشت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الکتاب العربي،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السنیّة في الأحادیث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علاءالدین بن بلبان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محیيالدین مستو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دار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أبوالمؤیّد الموفّق بن أحمد المکّي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مطبعة الزهراء،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المقدّمات الممهّدات لبیان ما اقتضته رسوم المدوّنة من الأحکام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أبوالولید محمّد بن أحمد ابن رشد القرطبي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الغرب الإسلامي،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الأرشد في ذکر أصحاب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إبراهیم بن محمّد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عبدالرحمان بن سلیمان العثیمین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مکاشفة القلوب المقرّب إلی حضرة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بن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أحادیث أبيعبدالله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یحیی بن عبدالله الذهلي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أبيعلي محمّد بن أحمد بن محمّد المیداني المعقلي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أمیرالمؤمنین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مسعود بن أبيالخصال الغافقي ذوالوزارتین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مجموعة، الموجود في قم، مکتبة آیة الله المرعشي النجفي، النسخة المصوّرة برقم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رشیدالدین محمّد بن علي بن شهرآشوب السروي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مؤسّسۀ انتشارات علّامه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المکّي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مالك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الإسلامي التابعة لجماعة المدرّسین،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محمّد الواسطي الشافعي المعروف بابن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کاظم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المجمع العالمي للتقریب بین المذاهب الإسلامیّة،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مناقل الدرر ومنابت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أبوالولید إسماعیل بن محمّد الإشبیلي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رائد أمیر عبدالله الراشد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مرکز البحوث والدراسات الإسلامیّة،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والمثالب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أبوالوفاء ریحان بن عبدالواحد بن محمّد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إبراهیم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البشائر،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آخر تاریخ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کتاب أزواج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الزبیر بن بکّار بن عبدالله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سکینة الشهابي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صبحي البدري السامرّائي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تاریخ الملوك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عبدالقادر عطا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من السنن المسندة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أبومحمّد عبدالله بن علي بن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عبدالله عمر البارودي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الجنان،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 ابن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مجموع فیه ثلاث رسائل 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عثمان بن کرامة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عامر حسن 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البشائر الإسلامیّة،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المنظوم والمنثور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فیه المنظوم والمنثور من الحدیث النبوي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إلی زوائد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علي بن أبيبکر الهیثمي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عبدالرزّاق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موجبات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أبوأحمد معمر بن عبدالواحد العبشمي السمري الأصبهاني ابن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ناصر بن أحمد بن النجّار الدمیاطي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عباد الرحمان،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البرنامج المکتبة الشاملة، مکّة المکرّمة، المکتب التعاوني للدعوة بالروضة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عبدالرحمان محمّد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المکتبة السلفیّة،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محمّد معوّض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ومنتخب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أبوهریرة عبدالرحمان بن عبدالسلام الصفوري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مکتبة ومطبعة مصطفی البابي الحلبي وأولاده،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المصعب بن عبدالله الزبیري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لیفي بزوفنسال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للطباعة والنشر،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قریش لابن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نسب قریش وأخبارها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في فضائل المصطفی والمرتضی والبتول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یوسف بن الحسن بن محمّد الزرندي الحنفي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مطبعة القضاء،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في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عبدالوهّاب النویري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مطبعة دار الکتب المصریّة،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جمالالدین المعافی بن إسماعیل بن الحسین الشافعي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الموجود في قم، مکتبة آیةالله المرعشي النجفي، النسخة المصوّرة برقم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في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الجزري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طاهر أحمد الزاوي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في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إسماعیل بن عمر بن کثیر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أحمد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الجیل،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إلی بلوغ النهایة في علم معاني القرآن وتفسیره وأحکامه وجمل من فنون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مکّي بن أبيطالب بن حموش القیسي القیرواني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الشاهد البوشیخي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بحوث الکتاب والسنّة جامعة الشارقة،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خلیل بن أیبك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قیسبادن، دار نشر فرانزشتاینر،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 في تفسیر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أحمد الواحدي النیسابوري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صفوان عدنان داوودي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المتعبّدین إلی متابعة سیّد المرسلین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المتعبّدین إلی متابعة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محمّد الملّا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مطبعة مجلس دائرة المعارف العثمانیّة،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الوفا بأحوال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أبوالفرج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ترجمة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في تاریخ مدینة دمشق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سعد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ومن طریقه ابن سیّد الناس في عیون الأثر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خدیجة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رشد في المقدّمات الممهّدات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کتاب الجنایات، فصل في سنّ النبيّ یوم تزوّج خدیجة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 خدیجة في نسبها مع النبيّ في قصيّ، وهو الجدّ الرابع للنبيّ</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والجدّ الثالث لها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السیرة النبویّة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السیرة النبویّة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منقذ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السیرة النبویّة والذرّیّة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خدیجة ابنة خویلد، وعنه ابن هشام في السیرة النبویّة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اُمّها عاتکة ابنة عبدالعزّی بن قصيّ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والدولابي في الذرّیّة الطاهرة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البیت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أبي‌خیثمة،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اُمّها هالة بنت عبدمناف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وأبونصر البخاري في رجال صحیح البخاري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 خروج النبيّ إلی الشام، واللفظ له، وتاریخ الصحابة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نسب معد بن عدنان، ولد عبدالله بن عبدالمطّلب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وفي أکثر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بن معیص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الکبیر </w:t>
      </w:r>
      <w:r>
        <w:rPr>
          <w:rFonts w:eastAsia="IRNazanin" w:cs="IRNazanin"/>
          <w:b w:val="false"/>
          <w:bCs w:val="false"/>
          <w:i w:val="false"/>
          <w:iCs w:val="false"/>
          <w:color w:val="333333"/>
          <w:sz w:val="20"/>
          <w:szCs w:val="20"/>
        </w:rPr>
        <w:t>22/448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أبي‌الحسن البغوي، وما بین المعقوفین منه، ومن طریقه الهیثمي في مجمع الزوائد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بنت خویلد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نفس الترجمة؛ الإصابة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زائدة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فصل عدد اُمّهات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فصل في تزویجه علیه السلام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ترجمة معاویة بن أبي‌سفیان، من طریق المدائني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حجر في الإصابة </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 xml:space="preserve">، ترجمة هند بنت عتبة بن ربیعة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وأربعین ومئة، ذکر الخبر عن مخرج محمّد بن عبدالله ومقتله، من طریق ابن شبّة، واللفظ له، وأبوزکریّا الأزدي في تاریخ الموصل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نفس العنوان،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ومسکویه في تجارب الاُمم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خلافة أبي‌جعفر المنصور، عن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الکامل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حوادث سنة خمس وأربعین ومئة، ذکر ظهور محمّد بن عبدالله بن الحسن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الباب الثامن في ذکر الحسن، ذکر مقتل محمّد بن عبدالله بن حسن بن حسن بن علي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ولد یقظة بن مرّة؛ نسب قریش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ولد بنيعابد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و</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ولد عابد بن عبدالله بن عمر بن مخزوم، واللفظ للمورد الثاني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خديجة بنت خويلد، بإسناده عن أبي‌نعيم، من طریق ابن الدیلمي، عن الحدّاد؛ جامع الاُصول </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الرکن الثالث في الخواتم، الباب الأوّل في ذکر النبيّ، الفصل السابع في أزواجه وسراريه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خديجة بنت خويلد؛ نهاية الأرب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المفهم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إليه في الطبقات الکبری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خديجة بنت خويلد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في تاريخ مدينة دمشق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ذکر بنيه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من طريق ابن سعد، والنووي في تهذیب الأسماء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عساکر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ترجمة خديجة بنت خويلد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عساکر في تاريخ مدينة دمشق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باب ذکر بنيه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تاریخ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من النساء اللواتي متن قبل الهجرة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تزوّجت خدیجة بأحد قبل النبيّ؟ وهل لها أولاد من غیر النبيّ؟ وهل رقیّة وزینب واُمّکلثوم کنّ بنات خدیجة، أو بنات هالة اُخت خدیجة، أو بنات زوج هالة من امرأة اُخری؟ لمزید التحقیق راجع کتب السیّد جعفر مرتضی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أم ربائبه، وربائب الرسول، والبنات ربائب، والصحیح من سیرة النبيّ الأعظم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کانت خدیجة قبل النبيّ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بکّار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الواقدي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کلاهما من طریق أبي‌القاسم البغوي، وفي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وکانت قبله عند عتیق بن عابد بن عبدالله بن عمر بن مخزوم، ثمّ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أبونعیم في معرفة الصحابة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بإسناده إلیه في تاریخ مدینة دمشق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الحدّاد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حجر في الإصابة </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 xml:space="preserve">، ترجمة هند بنت عتبة بن ربیعة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سیّد الناس في عیون الأثر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بخدیجة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في الاستیعاب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نبّاش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الأثیر في اُسد الغابة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سیّد الناس في عیون الأثر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بخدیجة بعد ذلك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سرور بإسناده إلیه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 أبيالعاص بزینب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طریق ابن الطیوري، ثمّ القطیعي عن عبدالله بن أحمد عن أحمد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مندة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أبيإسحاق الجوزجاني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وفاة خدیجة 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الدولابي بإسناده إلیه في الذرّیّة الطاهرة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والخوارزمي في مقتل الحسین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وابن کثیر في البدایة والنهایة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ترجمة خدیجة بنت خویلد، کلّهم من طریق ابن بکیر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الحاکم بإسناده إلیه في 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أحمد، والخوارزمي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الحاکم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کما في شرح نهج البلاغة لابن أبي‌الحدید </w:t>
      </w:r>
      <w:r>
        <w:rPr>
          <w:rFonts w:eastAsia="IRNazanin" w:cs="IRNazanin"/>
          <w:b w:val="false"/>
          <w:bCs w:val="false"/>
          <w:i w:val="false"/>
          <w:iCs w:val="false"/>
          <w:color w:val="333333"/>
          <w:sz w:val="20"/>
          <w:szCs w:val="20"/>
        </w:rPr>
        <w:t>15/132</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ذکر أزواجه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عبدالبرّ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بکّار؛ الجوهرة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أزواجه، وما بین المعقوفین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الأثیر في اُسد الغابة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وابن قدامة في أنساب القرشیّین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تفاوت في بعض الألفاظ، کلاهما عن ابن عبدالبرّ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و</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ولد عابد بن عبدالله بن عمر بن مخزوم، إشارة إلی زواجها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عتیق بن عابد في الجاهلیّة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ذکر خروج النبيّ إلی الشام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تاریخ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11/539</w:t>
      </w:r>
      <w:r>
        <w:rPr>
          <w:rFonts w:ascii="IRNazanin" w:hAnsi="IRNazanin" w:eastAsia="IRNazanin"/>
          <w:b w:val="false"/>
          <w:b w:val="false"/>
          <w:bCs w:val="false"/>
          <w:i w:val="false"/>
          <w:i w:val="false"/>
          <w:iCs w:val="false"/>
          <w:color w:val="333333"/>
          <w:sz w:val="20"/>
          <w:sz w:val="20"/>
          <w:szCs w:val="20"/>
          <w:rtl w:val="true"/>
        </w:rPr>
        <w:t>، ذکر من مات أو قتل سنة ثمانین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الأثیر في اُسد الغابة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ذکر الحوادث الّتي کانت في سنة خمس وعشرین من مولده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الفصل الخامس عشر، نکاح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الفصل السابع عشر، ذکر زوجات النبيّ،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ربّاه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سعید بن أبي‌عروبة عن قتادة، وأمّا ابن إسحاق 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أبي‌هالة، النبّاش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وولدت له رجلاً وامرأة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بالیمن، وفي الحدیث ذکر جُرَش، بضمّ الجیم وفتح الراء، مِخلاف من مخالیف الیمن، وهو بفتحها بلد بالشام، ولها ذکر 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الفتیة من الإبل، بمنزلة الجاریة الفتاة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ولم یخرجاه، وعنه البیهقي بإسناده إلیه في السنن الکبری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کتاب الإجارة، باب جواز الإجارة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xml:space="preserve">، کتاب الإجارة، باب جواز الإجارة، ودلائل النبوّة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کان یشتغل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قبل أن یتزوّج خدیجة لمعاشه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ترجمة ربیع بن بدر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القیسراني في ذخیرة الحفّاظ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الربیع بن بدر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بکّار في نسب قریش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بنوأسد بن عبدالعزّی بن قصيّ، من ولد حزام بن خویلد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 من طریق العسکري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ذکر خروج رسول الله إلی الشام في المرّة الثانیة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بإسناده إلیه في دلائل النبوّة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جماع أبواب مولد النبيّ، باب ذکر مولد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الحاکم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ذکر تزویج النبيّ خدیجة، من طریق ابن سعد ثمّ الواقدي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ذکر تزویج رسول الله خدیجة بنت خویلد، ومن طریقه ابن سیّد الناس في عیون الأثر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خدیجة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صفة الصفوة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تزویج رسول الله خدیجة، والوفا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مغایرة جزئیّة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ذکر علامات النبوّة في رسول الله قبل أن یوحی، 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ذکر خروج رسول الله إلی الشام في المرّة الثانیة، مع اختلاف في اللفظ، ومن طریقه ابن الجوزي في المنتظم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ذکر حوادث الّتي کانت في سنة خمس وعشرین من مولده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خروجه إلی الشام مرّة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الکتبي في عیون التواریخ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السفر الأوّل، ذکر الحوادث الّتي کانت في سنة خمس وعشرین من مولد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وعقله وأمانته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خدیجة ابنة خویلد، وعنه ابن هشام في السیرة النبویّة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تزویج رسول الله خدیجة، والطبري بإسناده إلیه في تاریخه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ذکر تزویج النبيّ خدیجة، والدولابي في الذرّیّة الطاهرة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بکیر، وابن المغازلي في مناقب أهل البیت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أبي‌خیثمة، مع مغایرة لفظیّة، والبیهقي في دلائل النبوّة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کان یشتغل رسول الله به قبل أن یتزوّج خدیجة، من طریق الحاکم وابن بکیر، وابن الأثیر في اُسد الغابة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ذکر تزوّج رسول الله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من طریق ابن بکیر، والذهبي في تاریخ الإسلام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کثیر في البدایة والنهایة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والجنابذي في معالم العترة، کما في کشف الغمّة للإربلي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فصل في مناقب خدیجة بنت خویلد اُمّ فاطمة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خِطبة الرسول لخدیجة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المقد سي في البدء والتاریخ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الفصل الخامس عشر، خروج النبيّ إلی الشام في مال خدیجة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نبوءة للراهب بحیرا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الباب الخامس والخمسون بعد المئة في ابتداء أمر النبيّ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ذکر خروج النبيّ إلی الشام، واللفظ له؛ الکامل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ذکر نکاح النبيّ خدیجة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ما هجست به النفوس من إلهام العقول بنبوّته، والحاوي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السیر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الباب الثالث في النبوّات وذکر کلامهم، القسم الثاني، النوع الثاني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کدی وکذا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61/116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موسی بن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أبي‌عثمان الصابوني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کما في الرصف للعاقولي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الثاني في ذکر أوصافه الشریفة وأخلاقه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السیوطي في الدرّ المنثور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47/381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ترجمة عیسی ابن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وابن کثیر في البدایة والنهایة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بیان نزول الکتب الأربعة ومواقیتها، وقصص الأنبیاء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روایات هذا الفرع أنّ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طعاماً ودعت رؤساء قریش وطلبت من أبیها بأن یزوّجها من النبيّ فأبی، فسقته الخمر حتّی سکر ثمّ طلبت منه فزوّجها منه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وهذه الروایات علیلة من جهات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العَزَب، رجلاً کان أو امرأة، تزوّج من قبل أو لم یتزوّج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 من طریق العسکري،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یومئذ ابن خمس وعشرین سنة، ولو کان ذلك کذلك لکان لعلي یوم استشهد أکثر من سبعین سنة، ولم یقل هذا أحد، والغلط في أحد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في ما رووه من کون علي معهم، أو في ما ذکروه من سنّ النبيّ یومئذ،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یومئذ ابن ثلاثین سنة،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خمس وثلاثین سنة، والله أعلم بالصواب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یَثمَل ثَمَلاً، فهو ثَمِل، إذا سَکِرَ وأخذ فیه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کتاب النکاح، باب لا ولایة لأحد مع أب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أبي‌کامل عن حمّاد، وهو الحدیث التالي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في تاریخ الإسلام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10/355</w:t>
      </w:r>
      <w:r>
        <w:rPr>
          <w:rFonts w:ascii="IRNazanin" w:hAnsi="IRNazanin" w:eastAsia="IRNazanin"/>
          <w:b w:val="false"/>
          <w:b w:val="false"/>
          <w:bCs w:val="false"/>
          <w:i w:val="false"/>
          <w:i w:val="false"/>
          <w:iCs w:val="false"/>
          <w:color w:val="333333"/>
          <w:sz w:val="20"/>
          <w:sz w:val="20"/>
          <w:szCs w:val="20"/>
          <w:rtl w:val="true"/>
        </w:rPr>
        <w:t xml:space="preserve">، ترجمة عبیدالله بن لؤلؤ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إلیه في الموضوعات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الفضائل والمثالب، باب في فضائل علي، الحدیث الثاني والخمسون، وابن عساکر في تاریخ مدینة دمشق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سمت روحي روح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اللآلئ المصنوعة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کتاب المناقب، مناقب 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الریاض النضرة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الباب الثاني في مناقب عمر بن الخطّاب، الفصل العاشر في خلافته وما یتعلّق بها،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شمّت روحي روح محمّد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الحزورة سوق مکّة، وباب الحزورة معروف من أبواب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حزورة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البسوي،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والمجتمع أنّ عمّها عمرو بن أسد الّذي زوّجها، والسنن الکبری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 کتاب النکاح، باب لا ولایة لأحد مع أب، ومن طریقه الخوارزمي في مقتل الحسین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وابن عساکر في تاریخ مدینة دمشق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خطبة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لخدیجة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ولاحظ الحدیث المتقدّم وتعلیقته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ومن طریقه ابن الجوزي في المنتظم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ذکر حوادث الّتي کانت في سنة خمس وعشرین من مولده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فمن ذلك خروجه إلی الشام في المرّة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سیّد الناس في عیون الأثر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خدیجة بعد ذلك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واللفظ له، والوفا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وعقله وأمانته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وفي سائر المصادر الّتي رووا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خویلد بن أسد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خدیجة ابنة خویلد، وعنه ابن هشام في السیرة النبویّة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المقد سي في البدء والتاریخ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الفصل الخامس عشر، نکاح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المقد سي في البدء والتاریخ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الفصل الخامس عشر، خروج النبيّ إلی الشام في مال خدیجة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کلّه عندنا غلط ووهل، والثبت عندنا المحفوظ عن أهل العلم أنّ أباها خویلد بن أسد مات قبل الفجار، وأنّ عمّها عمرو بن أسد زوّجها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خطبة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لخدیجة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الباب الخامس والخمسون بعد المئة في ابتداء أمر النبيّ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مولاة لها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ما هجست به النفوس من إلهام العقول بنبوّته، والحاوي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السیر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الغریبان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باب الباء مع الضاد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5/1530</w:t>
      </w:r>
      <w:r>
        <w:rPr>
          <w:rFonts w:ascii="IRNazanin" w:hAnsi="IRNazanin" w:eastAsia="IRNazanin"/>
          <w:b w:val="false"/>
          <w:b w:val="false"/>
          <w:bCs w:val="false"/>
          <w:i w:val="false"/>
          <w:i w:val="false"/>
          <w:iCs w:val="false"/>
          <w:color w:val="333333"/>
          <w:sz w:val="20"/>
          <w:sz w:val="20"/>
          <w:szCs w:val="20"/>
          <w:rtl w:val="true"/>
        </w:rPr>
        <w:t xml:space="preserve">، باب القاف مع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نحوه، وقال في المورد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الکفء الّذي لا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ذلك في الإبل، وذلك أنّ الفحل الهجین إذا أراد أن یضرب کرائم الإبل ضربوا أنفه بعصاً أو غیرها لیرتدّ عنها ویترکها ولا یتعرّض لها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الغریبان </w:t>
      </w:r>
      <w:r>
        <w:rPr>
          <w:rFonts w:eastAsia="IRNazanin" w:cs="IRNazanin"/>
          <w:b w:val="false"/>
          <w:bCs w:val="false"/>
          <w:i w:val="false"/>
          <w:iCs w:val="false"/>
          <w:color w:val="333333"/>
          <w:sz w:val="20"/>
          <w:szCs w:val="20"/>
        </w:rPr>
        <w:t>5/1511</w:t>
      </w:r>
      <w:r>
        <w:rPr>
          <w:rFonts w:ascii="IRNazanin" w:hAnsi="IRNazanin" w:eastAsia="IRNazanin"/>
          <w:b w:val="false"/>
          <w:b w:val="false"/>
          <w:bCs w:val="false"/>
          <w:i w:val="false"/>
          <w:i w:val="false"/>
          <w:iCs w:val="false"/>
          <w:color w:val="333333"/>
          <w:sz w:val="20"/>
          <w:sz w:val="20"/>
          <w:szCs w:val="20"/>
          <w:rtl w:val="true"/>
        </w:rPr>
        <w:t xml:space="preserve">، باب القاف مع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قدعت الفحل، وهو أن یکون غیر کریم، فإذا أراد الناقة الکریمة ضرب أنفه بالرمح حتّی یرتدّ، وهو القدوع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قَدعتُ الفحل، وهو أن یکون غیر کریم، فإذا أراد رکوب الناقة الکریمة ضرب أنفه بالرمح أو غیره حتّی یرتدع وینکفّ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بالراء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کُفء کریم لا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أصله في القاف والدال والعین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المجموعة الثانیة من نوادر المخطوطات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الفحل إذا أراد الضراب في الإبل ضربوا أنفه بالعصا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ذکر نکاح النبيّ خدیجة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الفصل الثالث، ذکر نبذ من أحواله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 من طریق العسکري،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الخطب المستحسنة الموجزة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المبرّد بإسناده إلیه في الکامل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اختصار الخطب والتحمید والمواعظ،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أقصد خطب الجاهلیّة، ومن طریقه ابن المغازلي في مناقب أهل البیت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 والإسناد منه،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الخطبة من أفضل خطب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والسهیلي في الروض الأنف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فصل في تزویجه علیه السلام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حمدون في التذکرة الحمدونیّة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الثلاثون في الخطب،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أبي‌الحدید في شرح نهج البلاغة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فضلاً، وحزماً وعقلاً، ورأیاً ونبلاً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وله والله بعد نبأ شائع وخطب جلیل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في فضل الشعر، واللفظ له؛ زین الفتی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بیتاً محجوباً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حائل، وظلّ زائل،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خطب عظیم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السیر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زواجه من خدیجة، وعنه ابن الجوزي في الوفا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ذکر الحوادث الّتي کانت في سنة خمس وعشرین من مولده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النساء ونکاحهنّ وطلاقهنّ وخطبهنّ ومعاشرتهنّ، والکشّاف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ترجمة خدیجة، ذکر خطبة النکاح وعقد العقد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أبي‌طالب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الصوّاف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الحدّاد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والمَهائر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الحرائر، وهي ضدّ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الآجرّي بإسناده إلیه في الشریعة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أبي‌داوود، والبیهقي في 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کتاب النکاح، باب تسمیة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تسمیة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بإسنادین من طریق الخطیب، وابن کثیر في البدایة والنهایة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من طریق ابن عساکر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في 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أبيإسحاق الجوزجاني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سرور بإسناده إلیه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 أبيالعاص بزینب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طریق ابن الطیوري، ثمّ القطیعي عن عبدالله بن أحمد عن أحمد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أبي‌طاهر المخلّص وابن بکّار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بإسناده إلی ابن المبارك، من طریق ابن مندة؛ معرفة الصحابة لأبينعیم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اللیث بن سعد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کتاب النکاح، باب لا ولایة لأحد مع أب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والحدّاد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فصل في أزواجه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النبيّ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وعشرون،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وعشرون،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وعشرون،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وعشرون وشهران وعشرة أیّام،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وثلاثون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الاستیعاب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ترجمة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أبي‌بکر بن عثمان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باب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تزویج النبيّ خدیجة، کلاهما من طریق الواقدي، واللفظ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في تاریخ مدینة دمشق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من طریق ابن سعد، وابن کثیر في البدایة والنهایة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من طریق ابن عساکر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ومن طریقه ابن کثیر في البدایة والنهایة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ورواه الجنابذي في معالم العترة، کما في کشف الغمّة للإربلي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فصل في مناقب خدیجة بنت خویلد اُمّ فاطمة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أوّل ولد ولد له عبدالله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الذرّیّة الطاهرة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لابن کثیر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کلاهما من طریق البسوي، عن إبراهیم بن المنذر؛ المعجم الکبیر للطبراني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بإسناده إلی أبي‌الحسن البغوي، عن ابن بکّار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أوّل ولد ولد له عبدالله، من طریق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باطیش في غایة الوسائل 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الواو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ومن طریقه ابن الجوزي في المنتظم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ذکر الحوادث الّتي کانت في سنة خمس وعشرین من مولده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فمن ذلك خروجه إلی الشام في المرّة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سیّد الناس في عیون الأثر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خدیجة بعد ذلك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تزویج النبيّ خدیجة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ذکر تزویج النبيّ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ذکر اُمور وأحوال من مولد النبيّ إلی وفاته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السیر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زواجه من خدیجة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ذکر خروج النبيّ إلی الشام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کثیر في البدایة والنهایة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من طریق البیهقي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والحدّاد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مناقل الدرر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ما هجست به النفوس من إلهام العقول بنبوّته، والحاوي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السیر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ترجمة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سیّد الناس في عیون الأثر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ذکر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الشام مرّة ثانیة وتزویجه بخدیجة بعد ذلك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المفهم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في ذکر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نکاح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الفصل السابع عشر في صفة خلق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ذکر زوجاته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فصل في شهور العرب، ربیع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ذکر نکاح النبيّ خدیجة، واُسد الغابة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ذکر تزوّج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الکتبي في عیون التواریخ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السفر الأوّل، ذکر الحوادث الّتي کانت في سنة خمس وعشرین من مولد رسول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فصل في أزواجه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العلوم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 السادس في نسب النبيّ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سنّه یوم تزویجه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القرشیّین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ذکر نسب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ومن طریقه ابن کثیر في البدایة والنهایة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ورواه الجنابذي في معالم العترة، کما في کشف الغمّة للإربلي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فصل في مناقب خدیجة بنت خویلد اُمّ فاطمة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الذرّیّة الطاهرة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خطبة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لخدیجة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والاُنثی بَکْرة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یصدق امرأة من نسائه أکثر من ثنتي عشرة اُوقیّة ونشّ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الاُوقیّة، وهو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والاُوقیّة أربعون، فیکون الجمیع خمسمئة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وتشدید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لأربعین درهماً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الأثیر في اُسد الغابة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ذکر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بکیر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ترجمة خدیجة، ذکر خطبة النکاح وعقد العقد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سنّه یوم تزویجه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السمط الثمین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ذکر ولیمته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بکّار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في تاریخ مدینة دمشق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سعد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أبي‌زرعة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الآجرّي بإسناده إلیه في الشریعة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أبي‌داوود،</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في 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بإسناده إلیه الدولابي في الذرّیّة الطاهرة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أبيإسحاق الجوزجاني، واللفظ له، وابن سرور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 أبيالعاص بزینب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طریق ابن الطیوري، ثمّ القطیعي عن عبدالله بن أحمد عن أحمد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الطبراني في المعجم الکبیر </w:t>
      </w:r>
      <w:r>
        <w:rPr>
          <w:rFonts w:eastAsia="IRNazanin" w:cs="IRNazanin"/>
          <w:b w:val="false"/>
          <w:bCs w:val="false"/>
          <w:i w:val="false"/>
          <w:iCs w:val="false"/>
          <w:color w:val="333333"/>
          <w:sz w:val="20"/>
          <w:szCs w:val="20"/>
        </w:rPr>
        <w:t>22/446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أبي‌شیبة في المصنّف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وفاة خدیجة 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 و</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ذکر أزواجه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ترجمة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معرفة الصحابة لأبي نعیم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الملّا في 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ذیل ترجمة جویریة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العسجدة الثانیة في الخلفاء وتواریخهم وأیّامهم، أزواجه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الثاني عشر بعد المئة في نسبة النبيّ وأولاده وأزواجه؛ الأوائل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أوّل امرأة تزوّجها خدیجة بنت خویلد؛ شرف المصطفی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مناقل الدرر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المجلس الثاني والثلاثون في فضل عائشة وأزواج النبيّ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قبل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ذکر زوجاته وسراریه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فصل في أزواجه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الوسائل 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باب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بإسناده إلیه في صحیحه </w:t>
      </w:r>
      <w:r>
        <w:rPr>
          <w:rFonts w:eastAsia="IRNazanin" w:cs="IRNazanin"/>
          <w:b w:val="false"/>
          <w:bCs w:val="false"/>
          <w:i w:val="false"/>
          <w:iCs w:val="false"/>
          <w:color w:val="333333"/>
          <w:sz w:val="20"/>
          <w:szCs w:val="20"/>
        </w:rPr>
        <w:t>4/1889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 بن حمید، عن عبدالرزّاق، والحاکم في المستدرك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أحمد، عن عبدالرزّاق،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الشیخین ولم یخرجاه، وابن عساکر في تاریخ مدینة دمشق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عبد بن حمید عن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أبوعوانة في مسنده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والسلفي في المشیخة البغدادیّة ق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الجزء الرابع والثلاثون، وابن کثیر في البدایة والنهایة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کلّهم من طریق عبدالرزّاق، والحمیدي في الجمع بین الصحیحین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وابن الأثیر في جامع الاُصول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والکنجي في کفایة الطالب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کلّهم من طریق مسلم، والخوارزمي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الحاکم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الطبراني في المعجم الکبیر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طریق أحمد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الطبراني في المعجم الکبیر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الإصابة </w:t>
      </w:r>
      <w:r>
        <w:rPr>
          <w:rFonts w:eastAsia="IRNazanin" w:cs="IRNazanin"/>
          <w:b w:val="false"/>
          <w:bCs w:val="false"/>
          <w:i w:val="false"/>
          <w:iCs w:val="false"/>
          <w:color w:val="333333"/>
          <w:sz w:val="20"/>
          <w:szCs w:val="20"/>
        </w:rPr>
        <w:t>8/336</w:t>
      </w:r>
      <w:r>
        <w:rPr>
          <w:rFonts w:ascii="IRNazanin" w:hAnsi="IRNazanin" w:eastAsia="IRNazanin"/>
          <w:b w:val="false"/>
          <w:b w:val="false"/>
          <w:bCs w:val="false"/>
          <w:i w:val="false"/>
          <w:i w:val="false"/>
          <w:iCs w:val="false"/>
          <w:color w:val="333333"/>
          <w:sz w:val="20"/>
          <w:sz w:val="20"/>
          <w:szCs w:val="20"/>
          <w:rtl w:val="true"/>
        </w:rPr>
        <w:t xml:space="preserve">، ترجمة نفیسة بنت 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نفیسة بنت اُمیّة اُخت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 مُنیة بنت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مشت بین خدیجة والنبيّ حتّی تزوّجها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العسجدة الثانیة في الخلفاء وتواریخهم وأیّامهم، أزواجه،</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والحدّاد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والوفا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قبل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المجلس الثاني والثلاثون في فضل عائشة وأزواج النبيّ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حوادث السنة الحادیة عشر، وفاة فاطمة وفضائلها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المتّخذ من التمر والأقط 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الطبراني بإسناده إلیه في المعجم الکبیر</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وابن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بنت خویلد، عن الطبراني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ذکر علامات النبوّة بعد نزول الوحي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أبي‌شیبة في 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بإسناده إلیه في صحیحه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4/1887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وغیره، وابن أبي‌عاصم في الآحاد والمثاني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وأبویعلی في مسنده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والطبراني في المعجم الکبیر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في المستدرك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أحمد والقطیعي، والبیهقي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دلائل النبوّة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حبّان في صحیحه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أبي‌یعلی، وأبوالقاسم ابن بشران في أمالیه، الجزء الأوّل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الصوّاف، عن عبدالله بن أحمد، عن أبیه، والخوارزمي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وابن عساکر في تاریخ مدینة دمشق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ترجمة کامل بن دیسم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الخرائطي وعلي بن‌حرب، وأبومنصور ابن عساکر في الأربعین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الرابع، من طریق البیهقي، وابن الجوزي في الحدائق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البخاري ومسلم، والذهبي في سیر أعلام النبلاء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عن البخاري، والمتّقي في کنز العمّال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مسلم، والکنجي في کفایة الطالب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مسلم، وأبوالعبّاس الطرقي في اللوامع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أبي‌هریرة، عن البخاري ومسلم، والنووي في 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بلبان في المقاصد السنیّة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الحدیث الحادي والثمانون، کلاهما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الخطیب التبریزي في مشکاة المصابیح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والملّا في 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والبغوي في مصابیح السنّة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سیّد الکلّ في الأنباء المستطابة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القسم الخامس في مناقب أزواج النبيّ، مع مغایرة لفظیّة جزئیّة، وابن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 بنیان الکعبة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بنو أسد بن عبدالعزّی بن قصيّ، من ولد حزام بن خویلد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ذکر خدم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وموالیه، واللفظ له، وحمّاد بن إسحاق في ترکة النبيّ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نفس العنوان، وابن عساکر بإسناده إلیه في تاریخ مدینة دمشق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باب معرفة عبیده وإمائه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طریق أبيطاهر المخلّص، عن إبراهیم الأزدي، عن حمّاد بن إسحاق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بکّار في نسب قریش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بنو أسد بن عبدالعزّی بن قصيّ، من ولد حزام بن خویلد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زید بن حارثة وغیره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والفوائد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وفیه بالإسناد الأوّل وحده، وعنه ابن عساکر بإسناده إلیه في تاریخ مدینة دمشق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ترجمة أیّوب بن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لابن عساکر </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ترجمة زید بن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مندة، وهو رواه بالإسناد الثاني وحده،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عمّي زید بن أبيعقال، عن أبیه، عن زید بن الحسن، عن أبیه الحسن بن اُسامة، عن أبیه اُسامة بن زید، عن زید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فربّیاه وتبنّیاه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موالي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الشکوی والعتاب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إسلام زید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تاریخ الإسلام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إسلام السابقین الأوّلین، والنویري في نهایة الأرب </w:t>
      </w:r>
      <w:r>
        <w:rPr>
          <w:rFonts w:eastAsia="IRNazanin" w:cs="IRNazanin"/>
          <w:b w:val="false"/>
          <w:bCs w:val="false"/>
          <w:i w:val="false"/>
          <w:iCs w:val="false"/>
          <w:color w:val="333333"/>
          <w:sz w:val="20"/>
          <w:szCs w:val="20"/>
        </w:rPr>
        <w:t>16/184</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أوّل من أسلم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ذکر الأوائل الّذین أحدثوا الأشیاء الّذین اقتدی بهم فیها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الباب الثاني عشر بعد المئة في نسبة النبيّ وأولاده وأزواجه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حوادث سنة أربع وخمسین، حکیم بن حزام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ذکر من أرضع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قتیبة في غریب الحدیث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حدیث عمر بن الخطّاب،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 وسمّیت المرأة ظعینة لأنّها تکون فیه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بالتصغیر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صرّح به سبط ابن الجوزي في روایته، وستأتي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وعنه أبومنصور ابن عساکر بإسناده إلیه في الأربعین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الحدیث السابع، والکنجي في کفایة الطالب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الحمیدي في الجمع بین الصحیحین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بین الصحیحین لأبينعیم الحدّاد ق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کتاب الفضائل، فضل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النسوة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إلی ابن الضریس؛ صحیح ابن حبّان </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اذهبوا بذي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الحسین للخوارزمي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کلاهما عن الحسن بن سفیان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الخوارزمی بإسناده إلیه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البیهقي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أبوالمعالي الحسیني بإسناده إلیه في عیون الأخبار ق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الفصل الخامس عشر، ما نقل عن الرسول في فضل الزهراء البتول، واللفظ له، والخوارزمي في مقتل الحسین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الفصل الخامس في فضائل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الدیلمي، وابن الجوزي في الموضوعات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کتاب الفضائل والمثالب، باب في فضل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الأوّل، والذهبي في میزان الاعتدال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ترجمة عمرو بن زیاد بن عبدالرحمان الثوباني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أبوصالح المؤذّن في مناقب فاطمة عن فوائد أبي‌بکر الشافعي، وتابعه ابن حجر في لسان المیزان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الموضوعات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کتاب الفضائل والمثالب، باب في فضل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السیرة النبویّة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غزوة بدر الکبری، سبب زواج أبي‌العاص من زینب، واللفظ له، والدولابي بإسناده إلیه في الذرّیّة الطاهرة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والإسناد وما بین المعقوفین منه، والطبراني في المعجم الکبیر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ترجمة أبي‌العاص بن الربیع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فصل في وصول خبر مصاب أهل بدر إلی أهالیهم بمکّة، والهیثمي في مجمع الزوائد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کتاب المناقب، باب ما جاء في فضل زینب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أبي‌الحدید في شرح نهج البلاغة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الفصل الرابع في ذکر زینب ابنة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حوادث السنة الثانیة من الهجرة، ذکر وقعة بدر الکبری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البال والقلب 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عن الطبراني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وعنه أبومنصور ابن عساکر في الأربعین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الحدیث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ثمّ توفّي عمّه أبوطالب وزوجته خدیجة،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أعد إلی ذکرها بسوء، 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ورزقت منها الولد وحرمتموه منّي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سائر الروایات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ومن طریقه مسلم في صحیحه </w:t>
      </w:r>
      <w:r>
        <w:rPr>
          <w:rFonts w:eastAsia="IRNazanin" w:cs="IRNazanin"/>
          <w:b w:val="false"/>
          <w:bCs w:val="false"/>
          <w:i w:val="false"/>
          <w:iCs w:val="false"/>
          <w:color w:val="333333"/>
          <w:sz w:val="20"/>
          <w:szCs w:val="20"/>
        </w:rPr>
        <w:t>4/1889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الحمیدی في الجمع بین الصحیحین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من طریق مسلم، والحاکم في المستدرك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أحمد عن عبدالرزّاق،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الشیخین ولم یخرجاه، والخوارزمي في مقتل الحسین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البیهقي عن الحاکم عن القطیعي عن عبدالله بن أحمد عن أحمد عن عبدالرزّاق، والمتّقي في کنز العمّال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عبدالرزّاق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من طریق عبدالرزّاق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بکیر، وفاة خدیجة بنت خویلد، وعنه الدولابي بإسناده إلیه في الذرّیّة الطاهرة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في السنن الکبری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xml:space="preserve">، کتاب القسم والنشوز، باب غیرة النساء ووجدهنّ، ودلائل النبوّة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وغیره، وأبومنصور ابن عساکر في الأربعین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الحدیث الثالث، من طریق البیهقي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الترمذي في الجامع الکبیر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غریب، وابن الأثیر بإسناده إلیه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ترجمة خدیجة بنت خویلد، من طریق الآبنوسي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جامع الاُصول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وابن عساکر في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کلاهما عن الترمذي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السرّاج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بالتصغیر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وعنه أبومنصور ابن عساکر بإسناده إلیه في الأربعین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الحدیث السابع، والکنجي في کفایة الطالب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وسبط ابن الجوزي في تذکرة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البغوي في مصابیح السنّة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الدولابي في الذرّیّة الطاهرة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إبراهیم الجوهري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الحدّاد في الجامع بین الصحیحین ق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کتاب الفضائل، فضل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النسوة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السهیلي في 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حدیث عبدالله بن جعفر وغیره عن خدیجة، والبغوي بإسناده إلیه في الأنوار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الفارسي، والکنجي في کفایة الطالب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عساکر ثمّ الفراوي،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والتاریخ الأوسط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عساکر في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 النسائي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في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 ذیل س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إلی روایة عبدة بن سلیمان، عن هشام بن عروة، عن أبیه،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غرت علی أحد ما غرت علی خدیجة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القطیعي في زیاداته علی فضائل الصحابة لأحمد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وجزء الألف دینار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جامع الاُصول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ترجمة هالة بنت خویلد، وابن حجر في الإصابة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وتغلیق التعلیق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قوله في مناقب خدیجة، وابن کثیر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حوادث سنة ثمان وخمسین، ترجمة اُمّ‌المؤمنین عائشة بنت أبي‌بکر، وسبط ابن الجوزي في تذکرة الخواصّ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بین الصحیحین ق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کتاب الفضائل، فضل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النسوة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تذکرة الخواصّ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وابن کثیر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کتاب القسم والنشوز، باب غیرة النساء ووجدهنّ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حجر في الإصابة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ترجمة هالة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یعني به قصب اللؤلؤ؛ السنن الکبری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تزوّجني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لا صخب فیه ولا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للحاکم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خزیمة،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الخوارزمي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عن الترمذي، وابن عساکر في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 الترمذي والنسائي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9/339</w:t>
      </w:r>
      <w:r>
        <w:rPr>
          <w:rFonts w:ascii="IRNazanin" w:hAnsi="IRNazanin" w:eastAsia="IRNazanin"/>
          <w:b w:val="false"/>
          <w:b w:val="false"/>
          <w:bCs w:val="false"/>
          <w:i w:val="false"/>
          <w:i w:val="false"/>
          <w:iCs w:val="false"/>
          <w:color w:val="333333"/>
          <w:sz w:val="20"/>
          <w:sz w:val="20"/>
          <w:szCs w:val="20"/>
          <w:rtl w:val="true"/>
        </w:rPr>
        <w:t xml:space="preserve">، ترجمة صبیح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والمتّقي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والاستیعاب لابن عبدالبرّ </w:t>
      </w:r>
      <w:r>
        <w:rPr>
          <w:rFonts w:eastAsia="IRNazanin" w:cs="IRNazanin"/>
          <w:b w:val="false"/>
          <w:bCs w:val="false"/>
          <w:i w:val="false"/>
          <w:iCs w:val="false"/>
          <w:color w:val="333333"/>
          <w:sz w:val="20"/>
          <w:szCs w:val="20"/>
        </w:rPr>
        <w:t>4/1823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أهل البیت لابن المغازلي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إلی ابن أبيخیثمة، عن أبي‌خیثمة،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علی امرأة ما غرت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لیذبح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یهدیها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 ذیل س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إلی روایة النضر بن شمیل، عن هشام بن عروة، عن أبیه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إلیه في مسنده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والخوارزمي في 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کثیر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وابن حجر في فتح الباري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کلّهم عن أحمد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فتح الباري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عن الطبراني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إلیه في الاستیعاب </w:t>
      </w:r>
      <w:r>
        <w:rPr>
          <w:rFonts w:eastAsia="IRNazanin" w:cs="IRNazanin"/>
          <w:b w:val="false"/>
          <w:bCs w:val="false"/>
          <w:i w:val="false"/>
          <w:iCs w:val="false"/>
          <w:color w:val="333333"/>
          <w:sz w:val="20"/>
          <w:szCs w:val="20"/>
        </w:rPr>
        <w:t>4/1823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عبدالبرّ، وابن الأثیر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نفس الترجمة، والبرّي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لاوالله، ما أبدلني خیراً منها، آمنت إذ کفر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وواستني في 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ورزقني الله منها أولاداً 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بسبّة أبداً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المنتظم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وأحکام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تذکرة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فتغیّر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حدیث أبيعلي الصوّاف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إلیه في صحیحه </w:t>
      </w:r>
      <w:r>
        <w:rPr>
          <w:rFonts w:eastAsia="IRNazanin" w:cs="IRNazanin"/>
          <w:b w:val="false"/>
          <w:bCs w:val="false"/>
          <w:i w:val="false"/>
          <w:iCs w:val="false"/>
          <w:color w:val="333333"/>
          <w:sz w:val="20"/>
          <w:szCs w:val="20"/>
        </w:rPr>
        <w:t>15/468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مسلم ولم یخرجاه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حدیث أبي علي الصوّاف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غوامض الأسماء المبهمة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حسّانة المزنیّة الحولاء بنت تویت اُمّ زفر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أبوعبیدة في أزواج النبيّ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القسم الأوّل، الباب الثاني في تکمیل الله تعالی له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وأمّا خلقه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القرشیّین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وآستني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الفصل العاشر في ذکر أزواجه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الأنباء المستطابة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القسم الخامس في مناقب أزواج النبيّ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خدیجة بنت خویلد؛ الوافي بالوفیات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xml:space="preserve">، ترجمة اُمّ‌المؤمنین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ترجمة عائشة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70/114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المقرئ</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ترجمة العبّاس بن الفضل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بکیر، وفاة خدیجة بنت خویلد، وعنه الخوارزمي بإسناده إلیه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البیهقي ثمّ الحاکم، والسهیلي في الروض الأنف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إلیه في الآحاد والمثاني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صحیحه </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الکبیر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في المستدرك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زیادة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به إلی فلانة فإنّها کانت تحبّ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لأبي‌نعیم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إلی المروزي، من طریق ابن الصوّاف، من 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الذرّیّة الطاهرة للدولابي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أبي‌إسحاق الجوزجاني،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صدیقة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مقتل الحسین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ثمّ الحدّاد، عن أبي‌نعیم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4/1811</w:t>
      </w:r>
      <w:r>
        <w:rPr>
          <w:rFonts w:ascii="IRNazanin" w:hAnsi="IRNazanin" w:eastAsia="IRNazanin"/>
          <w:b w:val="false"/>
          <w:b w:val="false"/>
          <w:bCs w:val="false"/>
          <w:i w:val="false"/>
          <w:i w:val="false"/>
          <w:iCs w:val="false"/>
          <w:color w:val="333333"/>
          <w:sz w:val="20"/>
          <w:sz w:val="20"/>
          <w:szCs w:val="20"/>
          <w:rtl w:val="true"/>
        </w:rPr>
        <w:t xml:space="preserve">، ترجمة حسّانة المزنیّة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أبوالحسن الدیلمي في عطف الألف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الثالث، الفصل الرابع في فضیلة المحبّة والحبّ، والکتبي في عیون التواریخ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السفر الأوّل، حوادث السنة العاشرة من الهجرة، ذکر جمل من أخلاق النبيّ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في شعب الإیمان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عنه المتّقي في کنز العمّال </w:t>
      </w:r>
      <w:r>
        <w:rPr>
          <w:rFonts w:eastAsia="IRNazanin" w:cs="IRNazanin"/>
          <w:b w:val="false"/>
          <w:bCs w:val="false"/>
          <w:i w:val="false"/>
          <w:iCs w:val="false"/>
          <w:color w:val="333333"/>
          <w:sz w:val="20"/>
          <w:szCs w:val="20"/>
        </w:rPr>
        <w:t>13/691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أبيمحمّد الخلّال في ذکر من لم یکن عنده إلّا حدیث واحد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الترمذي في الجامع الکبیر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غریب، وابن الأثیر بإسناده إلیه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ترجمة خدیجة بنت خویلد، من طریق الآبنوسي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جامع الاُصول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عن الترمذي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السرّاج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قاضي المارستان بإسناده إلیه في مشیخته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وعنه أبومنصور ابن عساکر بإسناده إلیه في الأربعین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الحدیث السابع، والکنجي في کفایة الطالب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بین الصحیحین لأبي‌نعیم الحدّاد ق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کتاب الفضائل، فضل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النسوة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الضریس،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ابعثوا بذي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سفیان،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بذي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أبي‌الخصال</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البیهقي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حبّان عن الحسن بن سفیان أیضاً، کما في الحدیث المتقدّم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الحدائق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تذکرة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 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البغوي في مصابیح السنّة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عائشة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الذرّیّة الطاهرة للدولابي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إبراهیم الجوهري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السهیلي في 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حدیث عبدالله بن جعفر وغیره عن خدیجة، والبغوي بإسناده إلیه في الأنوار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الفارسي،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والکنجي في کفایة الطالب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عساکر ثمّ الفراوي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مسلم ولم یخرجاه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أبيالفضل الزهري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جامع الاُصول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بین الصحیحین ق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کتاب الفضائل، فضل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النسوة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في تذکرة الخواصّ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والحمیدي في الجمع بین الصحیحین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وأراه بشّرها ببیت في الجنّة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البیهقي في السنن</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حجر في الإصابة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ترجمة هالة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مختصراً القاضي عیاض في الشفا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القسم الأوّل، الباب الثاني في تکمیل الله تعالی له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و‌أمّا خلقه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والکتبي في عیون التواریخ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السفر الأوّل، حوادث السنة العاشرة من الهجرة، ذکر جمل من أخلاق النبيّ، وابن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لاُحبّ حبیبها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الاستیعاب لابن عبدالبرّ </w:t>
      </w:r>
      <w:r>
        <w:rPr>
          <w:rFonts w:eastAsia="IRNazanin" w:cs="IRNazanin"/>
          <w:b w:val="false"/>
          <w:bCs w:val="false"/>
          <w:i w:val="false"/>
          <w:iCs w:val="false"/>
          <w:color w:val="333333"/>
          <w:sz w:val="20"/>
          <w:szCs w:val="20"/>
        </w:rPr>
        <w:t>4/1823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أهل البیت لابن المغازلي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إلی ابن أبي‌خیثمة، عن أبي‌خیثمة،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غرت علی امرأة ما غرت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لیذبح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یهدیها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أزواجه، والنویري في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الشیخین، فقد اتّفقا علی الاحتجاج برواته في أحادیث کثیرة ولیس له علّة، وعنه البیهقي في الآداب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للبیهقي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الصفّار، واللفظ 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جثّامة المزنیّة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حسّانة المزنیّة؛ الجزء الرابع من الفوائد المنتقاة العوالي من حدیث القطیعي لأبيحفص الورّاق 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 حسّانة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کنز العمّال </w:t>
      </w:r>
      <w:r>
        <w:rPr>
          <w:rFonts w:eastAsia="IRNazanin" w:cs="IRNazanin"/>
          <w:b w:val="false"/>
          <w:bCs w:val="false"/>
          <w:i w:val="false"/>
          <w:iCs w:val="false"/>
          <w:color w:val="333333"/>
          <w:sz w:val="20"/>
          <w:szCs w:val="20"/>
        </w:rPr>
        <w:t>13/691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البیهقي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4/1810</w:t>
      </w:r>
      <w:r>
        <w:rPr>
          <w:rFonts w:ascii="IRNazanin" w:hAnsi="IRNazanin" w:eastAsia="IRNazanin"/>
          <w:b w:val="false"/>
          <w:b w:val="false"/>
          <w:bCs w:val="false"/>
          <w:i w:val="false"/>
          <w:i w:val="false"/>
          <w:iCs w:val="false"/>
          <w:color w:val="333333"/>
          <w:sz w:val="20"/>
          <w:sz w:val="20"/>
          <w:szCs w:val="20"/>
          <w:rtl w:val="true"/>
        </w:rPr>
        <w:t xml:space="preserve">، ترجمة حسّانة المزنیّة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ترجمة الحولاء بنت تُوَیت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وعنه ابن بشکوال بإسناده إلیه في غوامض الأسماء المبهمة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حسّانة المزنیّة الحولاء بنت تویت اُمّ‌زفر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نفس الترجمة، وص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ترجمة الحولاء بنت تُوَیت، وابن حجر في الإصابة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حسّانة المزنیّة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ترجمة الحولاء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أبوالحسن الدیلمي في عطف الألف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 الثالث، الفصل الرابع في فضیلة المحبّة والحبّ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بکّار في أزواج النبيّ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ذکر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القیسراني في إیضاح الإشکال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التلقیح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بیان أسماء قوم ذکروا في أحادیث لم یسمّوا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الثاني والسبعون بعد المئة،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کیف أنتم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بکیر، وفاة خدیجة بنت خویلد، وعنه الخوارزمي بإسناده إلیه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البیهقي ثمّ الحاکم، والسهیلي في الروض الأنف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حدیث عبدالله بن جعفر وغیره من خدیجة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الألف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الثالث، الفصل الرابع في فضیلة المحبّة والحبّ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4/1810</w:t>
      </w:r>
      <w:r>
        <w:rPr>
          <w:rFonts w:ascii="IRNazanin" w:hAnsi="IRNazanin" w:eastAsia="IRNazanin"/>
          <w:b w:val="false"/>
          <w:b w:val="false"/>
          <w:bCs w:val="false"/>
          <w:i w:val="false"/>
          <w:i w:val="false"/>
          <w:iCs w:val="false"/>
          <w:color w:val="333333"/>
          <w:sz w:val="20"/>
          <w:sz w:val="20"/>
          <w:szCs w:val="20"/>
          <w:rtl w:val="true"/>
        </w:rPr>
        <w:t xml:space="preserve">، ترجمة حسّانة المزنیّة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قبل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مجموعة رسائل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المقالة الثالثة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قَطام، وهي اسم مدینة لحِمیَر بالیمن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السیرة النبویّة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غزوة البدر الکبری، واللفظ له، وبالإسناد إلیه أحمد في مسنده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الدورقي، وابن الجارود في المنتقی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وأبوداوود في سننه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تاریخه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حوادث سنة الثانیة من الهجرة، ذکر وقعة بدر الکبری، والمنتخب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تاریخ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 من الهجرة، والطحاوي في شرح مشکل الآثار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الدورقي،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رقّة شدیدة، حتّی دمعت عیناه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والخلّال في أحکام أهل الملل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أحمد، عن أحمد، والطبراني في المعجم الکبیر </w:t>
      </w:r>
      <w:r>
        <w:rPr>
          <w:rFonts w:eastAsia="IRNazanin" w:cs="IRNazanin"/>
          <w:b w:val="false"/>
          <w:bCs w:val="false"/>
          <w:i w:val="false"/>
          <w:iCs w:val="false"/>
          <w:color w:val="333333"/>
          <w:sz w:val="20"/>
          <w:szCs w:val="20"/>
        </w:rPr>
        <w:t>22/428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وأبوأحمد الحاکم في الأسامي والکنی 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باب الواحد، من طریق السرّاج، والحاکم في المستدرك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بکیر، والبیهقي في السنن الکبری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کتاب قسم الفيء والغنیمة، باب ما جاء في مفاداة الرجال منهم بالمال، ودلائل النبوّة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جماع أبواب غزوة بدر العظمی، باب ما جاء في زینب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أبيالعاص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عساکر في تاریخ مدینة دمشق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ترجمة أبيالعاص بن الربیع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ثلاثة طرق، أحدها من طریق الحیري، وثانیها من طریق البیهقي عن الحاکم، وثالثها من طریق ابن بکیر، والمظفّري في جزء فیه منتقی من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مجموعة باسم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القسم الثاني، الباب الأوّل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الرابع في ذکر زینب ابنة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إسلام زوجها أبيالعاص، وابن أبيالحدید في شرح نهج البلاغة </w:t>
      </w:r>
      <w:r>
        <w:rPr>
          <w:rFonts w:eastAsia="IRNazanin" w:cs="IRNazanin"/>
          <w:b w:val="false"/>
          <w:bCs w:val="false"/>
          <w:i w:val="false"/>
          <w:iCs w:val="false"/>
          <w:color w:val="333333"/>
          <w:sz w:val="20"/>
          <w:szCs w:val="20"/>
        </w:rPr>
        <w:t>14/190</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حوادث سنة الثانیة من الهجرة، فصل في وصول خبر مصاب أهل بدر إلی أهالیهم بمکّة، کلّهم عن ابن إسحاق، والقرطبي في الجامع لأحکام القرآن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عن أبيداوود، والنووي في المجموع </w:t>
      </w:r>
      <w:r>
        <w:rPr>
          <w:rFonts w:eastAsia="IRNazanin" w:cs="IRNazanin"/>
          <w:b w:val="false"/>
          <w:bCs w:val="false"/>
          <w:i w:val="false"/>
          <w:iCs w:val="false"/>
          <w:color w:val="333333"/>
          <w:sz w:val="20"/>
          <w:szCs w:val="20"/>
        </w:rPr>
        <w:t>19/308</w:t>
      </w:r>
      <w:r>
        <w:rPr>
          <w:rFonts w:ascii="IRNazanin" w:hAnsi="IRNazanin" w:eastAsia="IRNazanin"/>
          <w:b w:val="false"/>
          <w:b w:val="false"/>
          <w:bCs w:val="false"/>
          <w:i w:val="false"/>
          <w:i w:val="false"/>
          <w:iCs w:val="false"/>
          <w:color w:val="333333"/>
          <w:sz w:val="20"/>
          <w:sz w:val="20"/>
          <w:szCs w:val="20"/>
          <w:rtl w:val="true"/>
        </w:rPr>
        <w:t xml:space="preserve">، کتاب قتال أهل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وأبيداوود والحاکم، وابن الجوزي في المنتظم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حوادث سنة الثانیة من الهجرة، غزوة بدر، ذکر إلقاء رؤسائهم في القلیب، وابن الأثیر في الکامل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نفس العنوان، والکلاعي في الاکتفاء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ذکر غزوة بدر الکبری، والکتبي في عیون التواریخ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السفر الأوّل، حوادث السنة الثانیة من الهجرة، غزوة البدر الکبری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بکّار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 أولاده کلّهم سوی إبراهیم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إلیه في سننه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المزّي في تحفة الأشراف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30/263</w:t>
      </w:r>
      <w:r>
        <w:rPr>
          <w:rFonts w:ascii="IRNazanin" w:hAnsi="IRNazanin" w:eastAsia="IRNazanin"/>
          <w:b w:val="false"/>
          <w:b w:val="false"/>
          <w:bCs w:val="false"/>
          <w:i w:val="false"/>
          <w:i w:val="false"/>
          <w:iCs w:val="false"/>
          <w:color w:val="333333"/>
          <w:sz w:val="20"/>
          <w:sz w:val="20"/>
          <w:szCs w:val="20"/>
          <w:rtl w:val="true"/>
        </w:rPr>
        <w:t xml:space="preserve">، ترجمة هشام بن أبيالولید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الإصابة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القاسم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الطیالسي وابن ماجة وأبيإسحاق الحربي، والفریابي في مسنده، کما في الروض الأنف للسهیلي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فصل في تزویجه علیه السلام 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أولاده من خدیجة،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لبینة، هي تصغیر لبنة، وهي قطعة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فقهها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بإسنادین إلیه في تاریخ مدینة دمشق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من طریق ابن عائذ،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صفة الصفوة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وتسمیتهم، وعنه بالإسناد إلیه ابن الجوزي في المنتظم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ذکر الحوادث الّتي کانت في سنة خمس وعشرین من مولده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والوفا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سیّد الناس في عیون الأثر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الکتبي في عیون التواریخ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السفر الأوّل، حوادث السنة العاشرة من الهجرة، ذکر أولاد النبيّ، عن ابن عبّاس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أوّل ولد ولد له عبدالله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وفاة خدیجة بنت خویلد، وعنه الدولابي بإسناده إلیه في الذرّیّة الطاهرة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في المستدرك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فاطمة الزهراء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تقدیم وتأخیر في بعض الأسماء، ومن طریقه البیهقي في دلائل النبوّة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في تاریخ مدینة دمشق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عن ابن بکیر من طریق الحاکم وأبي‌طاهر المخلّص، وابن کثیر في البدایة والنهایة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بکیر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للبیهقي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إلی الصفّار، واللفظ له؛ تاریخ مدینة دمشق لابن عساکر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بإسناده إلی أبي‌بکر الشافعي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المعافی ثمّ ابن قانع، و</w:t>
      </w:r>
      <w:r>
        <w:rPr>
          <w:rFonts w:eastAsia="IRNazanin" w:cs="IRNazanin"/>
          <w:b w:val="false"/>
          <w:bCs w:val="false"/>
          <w:i w:val="false"/>
          <w:iCs w:val="false"/>
          <w:color w:val="333333"/>
          <w:sz w:val="20"/>
          <w:szCs w:val="20"/>
        </w:rPr>
        <w:t>12/128</w:t>
      </w:r>
      <w:r>
        <w:rPr>
          <w:rFonts w:ascii="IRNazanin" w:hAnsi="IRNazanin" w:eastAsia="IRNazanin"/>
          <w:b w:val="false"/>
          <w:b w:val="false"/>
          <w:bCs w:val="false"/>
          <w:i w:val="false"/>
          <w:i w:val="false"/>
          <w:iCs w:val="false"/>
          <w:color w:val="333333"/>
          <w:sz w:val="20"/>
          <w:sz w:val="20"/>
          <w:szCs w:val="20"/>
          <w:rtl w:val="true"/>
        </w:rPr>
        <w:t xml:space="preserve">، ترجمة حجّاج بن یوسف بن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الخامس في فضائل فاطمة الزهراء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أبي‌القاسم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القسم الثاني في ذکر مناقب القرابة علی وجه التفصیل، الباب الأوّل في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الجهم الباهلي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في ذکر مولد النبيّ </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تاریخ مدینة دمشق، وقال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في المطبوعة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بإسناده إلیه في دلائل النبوّة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جماع أبواب مولد النبيّ، باب ذکر مولد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عساکر في تاریخ مدینة دمشق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من طریق ابن مندة وابن رُسته، وابن رشد في المقدّمات الممهّدات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الآجرّي بإسناده إلیه في الشریعة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أبي‌داوود، والبیهقي في 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في 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أبيإسحاق الجوزجاني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سرور بإسناده إلیه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 أبيالعاص بزینب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طریق ابن الطیوري، ثمّ القطیعي عن عبدالله بن أحمد عن أحمد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 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باب ذکر زوجات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علیه </w:t>
      </w:r>
      <w:r>
        <w:rPr>
          <w:rFonts w:eastAsia="IRNazanin" w:cs="IRNazanin"/>
          <w:b w:val="false"/>
          <w:bCs w:val="false"/>
          <w:i w:val="false"/>
          <w:iCs w:val="false"/>
          <w:color w:val="333333"/>
          <w:sz w:val="20"/>
          <w:szCs w:val="20"/>
          <w:rtl w:val="true"/>
        </w:rPr>
        <w:t>- ...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الأثیر في اُسد الغابة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ترجمة رقیّة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الأثیر في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کلّهم من طریق ابن بکّار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أوّل ولد ولد له عبدالله، من طریق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باطیش في غایة الوسائل 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الواو، إلّا أنّه لم یذکر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المطیّب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حوادث سنة إحدی عشرة، فصل في ذکر أولاد النبيّ</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ترجمة رقیّة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من طریق أبي‌محمّد الجوهري، وابن کثیر في البدایة والنهایة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فیه نکارة، والله أعلم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تقدّم في روایة عروة بن الزبیر عن هشام بن عروة عن أشیاخه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عتیق بن عائذ وأبيهالة هند بن زرارة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المنتظم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ذکر الحوادث الّتي کانت في سنة خمس وعشرین من مولده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والطاهر لقبان لعبدالله، وولد في الإسلام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تذکرة الخواصّ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أولاد خدیجة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والطاهر لقبان، والأوّل أصحّ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کما في شرح نهج البلاغة لابن أبي‌الحدید </w:t>
      </w:r>
      <w:r>
        <w:rPr>
          <w:rFonts w:eastAsia="IRNazanin" w:cs="IRNazanin"/>
          <w:b w:val="false"/>
          <w:bCs w:val="false"/>
          <w:i w:val="false"/>
          <w:iCs w:val="false"/>
          <w:color w:val="333333"/>
          <w:sz w:val="20"/>
          <w:szCs w:val="20"/>
        </w:rPr>
        <w:t>15/132</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ذکر أزواجه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قول الزبیر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أهل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عبدالله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الطیّب وهو الطاهر، له ثلاثة أسماء، والبرّي في الجوهرة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القسم الثاني في ذکر مناقب القرابة علی وجه التفصیل، الباب الأوّل في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عبدالبرّ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الأثیر في اُسد الغابة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ترجمة رقیّة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بکّار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بإسناده إلیه في تاریخ مدینة دمشق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کثیر في البدایة والنهایة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فصل في ذکر أولاد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ترجمة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في عیون الأثر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ابن عبدالبرّ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صفة الصفوة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القسم الثاني في ذکر مناقب القرابة علی وجه التفصیل، الباب الأوّل في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الجوزي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ذکر خروج النبيّ إلی الشام، وقال في تاریخ الصحابة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کلّهم إلّا إبراهیم فإنّه من ماریة القبطیّة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ذکر اُمور وأحوال مولد النبيّ إلی وفاته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ولد عبدالله بن عبدالمطّلب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العسجدة الثانیة في الخلفاء وتواریخهم وأیّامهم، ولد النبيّ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الثاني عشر بعد المئة في نسبة النبيّ وأولاده وأزواجه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في عیون الأثر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ابن عبدالبرّ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القسم الثاني في ذکر مناقب القرابة، الباب الأوّل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الأوّل في کنیتهم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مناقل الدرر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بنوه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الفصل الخامس عشر، نکاح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 أصحابنا یثبتون الطیّب ویقولون هو الطاهر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المجلس الثاني والثلاثون في فضل عائشة وأزواج النبيّ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القسم الثاني في ذکر مناقب القرابة علی وجه التفصیل، الباب الأوّل في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ذکر نکاح النبيّ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الکتبي في عیون التواریخ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السفر الأوّل، ذکر الحوادث الّتي کانت في سنة خمس وعشرین من مولد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فصل في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فصل في أزواجه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العلوم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 السادس في نسب النبيّ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الباب الثاني في نسب سیّدنا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حوادث سنة إحدی عشرة، ذکر أولاده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ابن الوردي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أبوعبید الهروي في الغریبین </w:t>
      </w:r>
      <w:r>
        <w:rPr>
          <w:rFonts w:eastAsia="IRNazanin" w:cs="IRNazanin"/>
          <w:b w:val="false"/>
          <w:bCs w:val="false"/>
          <w:i w:val="false"/>
          <w:iCs w:val="false"/>
          <w:color w:val="333333"/>
          <w:sz w:val="20"/>
          <w:szCs w:val="20"/>
        </w:rPr>
        <w:t>5/1672</w:t>
      </w:r>
      <w:r>
        <w:rPr>
          <w:rFonts w:ascii="IRNazanin" w:hAnsi="IRNazanin" w:eastAsia="IRNazanin"/>
          <w:b w:val="false"/>
          <w:b w:val="false"/>
          <w:bCs w:val="false"/>
          <w:i w:val="false"/>
          <w:i w:val="false"/>
          <w:iCs w:val="false"/>
          <w:color w:val="333333"/>
          <w:sz w:val="20"/>
          <w:sz w:val="20"/>
          <w:szCs w:val="20"/>
          <w:rtl w:val="true"/>
        </w:rPr>
        <w:t xml:space="preserve">، باب اللام مع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لبنة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النهایة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ذکر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الوفا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في عیون الأثر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ذکر أولاده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ترجمة سلمی مولاة صفیّة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xml:space="preserve">، ترجمة سلمی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المقریزي في إمتاع الأسماع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فصل في ذکر قابلة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الإصابة والغوامض والمبهمات وغوامض الأسماء المبهمة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ذکر خدیجة بنت خویلد، وعنه عبدالغني الأزدي بإسناده إلیه في الغوامض و المبهمات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الذارع، وابن بشکوال في غوامض الأسماء المبهمة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حسّانة المزنیّة الحولاء بنت تویت اُمّ‌زفر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xml:space="preserve">، ترجمة اُمّزفر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عبدالغني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السخاوي في المقاصد الحسنة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وابن القیسراني في إیضاح الإشکال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کلاهما عن ابن بکّار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المقریزي في إمتاع الأسماع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فصل في ذکر مواشط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xml:space="preserve">، ترجمة اُمّ‌زفر، وعنه ابن کثیر في البدایة والنهایة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xml:space="preserve">، حوادث سنة إحدی عشرة، کتاب دلائل النبوّة وهي معنویّة وحسّیّة، باب في کلام الأموات وعجائبهم، قصّة الصبيّ الّذي کان یصرع فدعا له علیه السلام فبرأ، طریق اُخری عن ابن عبّاس، وص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حوادث سنة إحدی عشرة، کتاب دلائل النبوّة، باب ذکر فیه معجزات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قصّة اُخری، والعیني في عمدة القاري </w:t>
      </w:r>
      <w:r>
        <w:rPr>
          <w:rFonts w:eastAsia="IRNazanin" w:cs="IRNazanin"/>
          <w:b w:val="false"/>
          <w:bCs w:val="false"/>
          <w:i w:val="false"/>
          <w:iCs w:val="false"/>
          <w:color w:val="333333"/>
          <w:sz w:val="20"/>
          <w:szCs w:val="20"/>
        </w:rPr>
        <w:t>21/215</w:t>
      </w:r>
      <w:r>
        <w:rPr>
          <w:rFonts w:ascii="IRNazanin" w:hAnsi="IRNazanin" w:eastAsia="IRNazanin"/>
          <w:b w:val="false"/>
          <w:b w:val="false"/>
          <w:bCs w:val="false"/>
          <w:i w:val="false"/>
          <w:i w:val="false"/>
          <w:iCs w:val="false"/>
          <w:color w:val="333333"/>
          <w:sz w:val="20"/>
          <w:sz w:val="20"/>
          <w:szCs w:val="20"/>
          <w:rtl w:val="true"/>
        </w:rPr>
        <w:t>، کتاب المرض، باب فضل من یصرع من الریح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التلقیح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بیان أسماء قوم ذکروا في أحادیث لم یسمّوا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الثاني والسبعون بعد المئة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أزفر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قبل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ودفنت بالحجون، وأمّا تاریخ وفاتها فالعبارات الواردة فیها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توفّیت قبل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قبل أن تفرض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قبل أن تفرض الصلوات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قبل أن تفرض الصلاة، یعني قبل أن یعرج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بعد الإسراء وبعد أن صلّت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بعد أن مضی من النبوّة سبع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سنة عشر من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الهجرة بسنة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الهجرة بثلاث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الأشهر والأکثر،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الهجرة بأربع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الهجرة بخمس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مخرج النبيّ إلی المدینة 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خدیجة وأباطالب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ماتا في عام واحد، وهل أنّها توفّیت قبل أبي‌طالب أو بعده؟ ففیه اختلاف، وفي المدّة الّتي کانت بین وفاتهما أیضاً اختلاف، فقیل کان بین موتهما خمس وخمسون لیلة، وقیل خمسون یوماً، وقیل شهر وخمسة أیّام، وهذا هو المشهور، وقیل شهر، وقیل خمسة وعشرون یوماً، وقیل سبعة أیّام، وقیل خمسة أیّام، وقیل ثلاثة أیّام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تمّام بإسناده إلیه في الفوائد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الواقدي، وابن عساکر في تاریخ مدینة دمشق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النووي في تهذیب الأسماء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عساکر مع اختصار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وفاة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ثمّ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مبعث النبيّ بسبعة أعوام، والذهبي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قبل أن یعرج بالنبيّ،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موتها في رمضان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الطبري في 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تاریخ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xml:space="preserve">، من النساء اللّواتي متن قبل الهجرة، وابن عساکر في تاریخ مدینة دمشق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أوّل ولد ولد له عبدالله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أبي‌زرعة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البسوي عن أبيصالح الکاتب،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فصل في موت خدیجة بنت خویلد، من طریق البسوي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مندة في الإیمان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قصب اللؤلؤ، وأبوعوانة في مسنده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أبي‌القاسم البغوي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الطبراني في المعجم الکبیر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طریق أحمد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حوادث سنة عشر، ذکر الخبر عن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والطبراني بإسناده إلیه في المعجم الکبیر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مطیّن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النووي في 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بإسناده إلیه في الأنوار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إلیه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البیت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کلاهما من طریق ابن أبي‌خیثمة، وأبونصر البخاري في رجال صحیح البخاري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ذکر وفاة خدیجة وأبي‌طالب وذهاب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الطائف وعوده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التاریخ الکبیر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عن الدولابي في عیون الأثر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ذکر وفاة خدیجة وأبي‌طالب، وابن المغازلي في مناقب أهل البیت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وأبونصر البخاري في رجال صحیح البخاري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والثلاثة الأخیرة من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وفاة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أبيخیثمة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أبيإسحاق الجوزجاني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ذکر عدد أزواج النبيّ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22/450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من طریق أبي‌الحسن البغوي، ثمّ ابن بکّار، وابن عساکر في تاریخ مدینة دمشق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أبي‌طاهر المخلّص ثمّ ابن بکّار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أوّل ولد ولد له عبدالله، من طریق ابن بکّار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شاذّ، فإنّ الّذي عندي أنّها لم تبلغ ستّین سنة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وفاة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الحاکم بإسناده إلیه في 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أحمد، ومن طریقه الخوارزمي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عبدالله بن أحمد ثمّ أحمد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تزویج النبيّ سودة بنت زمعة، وعنه الطبراني بإسناده إلیه في المعجم الکبیر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مطیّن وابن‌بکیر، وابن عساکر في تاریخ مدینة دمشق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وابن‌کثیر</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 خیثمة بإسناده إلیه في التاریخ الکبیر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الرقم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غیر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وتوفّیت خدیجة قبل مهاجر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الرقم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قبل تزویج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إسحاق، والکتبي في عیون التواریخ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السفر الأوّل، ذکر وفاة أبيطالب وخدیجة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سیّد الناس في عیون الأثر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ذکر وفاة خدیجة وأبي‌طالب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قدامة في الرقّة والبکاء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وأبوالولید الإشبیلي في مناقل الدرر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أزواج النبيّ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قدامة في أنساب القرشیّین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ذکر نسب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قبل الهجرة بثلاث سنین علی الصحیح، وقیل بأربع، وقیل بخمس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البیت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وأبونصر البخاري في رجال صحیح البخاري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جماع أبواب ما ظهر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الحاکم ثمّ ابن أبي‌خیثمة،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خمسین سنة، وهو أصحّ، وابن کثیر في البدایة والنهایة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فصل في تزویجه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عن البیهقي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الحاکم بإسناده إلیه في 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شجرة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المقد سي في البدء والتاریخ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في ذکر مولد النبيّ ومنشاه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له، وابن عساکر في تاریخ مدینة دمشق </w:t>
      </w:r>
      <w:r>
        <w:rPr>
          <w:rFonts w:eastAsia="IRNazanin" w:cs="IRNazanin"/>
          <w:b w:val="false"/>
          <w:bCs w:val="false"/>
          <w:i w:val="false"/>
          <w:iCs w:val="false"/>
          <w:color w:val="333333"/>
          <w:sz w:val="20"/>
          <w:szCs w:val="20"/>
        </w:rPr>
        <w:t>66/345</w:t>
      </w:r>
      <w:r>
        <w:rPr>
          <w:rFonts w:ascii="IRNazanin" w:hAnsi="IRNazanin" w:eastAsia="IRNazanin"/>
          <w:b w:val="false"/>
          <w:b w:val="false"/>
          <w:bCs w:val="false"/>
          <w:i w:val="false"/>
          <w:i w:val="false"/>
          <w:iCs w:val="false"/>
          <w:color w:val="333333"/>
          <w:sz w:val="20"/>
          <w:sz w:val="20"/>
          <w:szCs w:val="20"/>
          <w:rtl w:val="true"/>
        </w:rPr>
        <w:t xml:space="preserve">، 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ذکر أبي‌طالب وضمّه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ومن طریقه ابن عساکر في تاریخ مدینة دمشق </w:t>
      </w:r>
      <w:r>
        <w:rPr>
          <w:rFonts w:eastAsia="IRNazanin" w:cs="IRNazanin"/>
          <w:b w:val="false"/>
          <w:bCs w:val="false"/>
          <w:i w:val="false"/>
          <w:iCs w:val="false"/>
          <w:color w:val="333333"/>
          <w:sz w:val="20"/>
          <w:szCs w:val="20"/>
        </w:rPr>
        <w:t>66/345</w:t>
      </w:r>
      <w:r>
        <w:rPr>
          <w:rFonts w:ascii="IRNazanin" w:hAnsi="IRNazanin" w:eastAsia="IRNazanin"/>
          <w:b w:val="false"/>
          <w:b w:val="false"/>
          <w:bCs w:val="false"/>
          <w:i w:val="false"/>
          <w:i w:val="false"/>
          <w:iCs w:val="false"/>
          <w:color w:val="333333"/>
          <w:sz w:val="20"/>
          <w:sz w:val="20"/>
          <w:szCs w:val="20"/>
          <w:rtl w:val="true"/>
        </w:rPr>
        <w:t xml:space="preserve">، 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ثمّ توفّي عمّه أبوطالب وزوجته خدیجة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تذکرة الخواصّ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وفاة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أزواج النبيّ، وعنه ابن سیّد الناس في عیون الأثر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ذکر وفاة خدیجة وأبي‌طالب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أمر الشعب والصحیفة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تاریخ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من النساء اللّواتي متن قبل الهجرة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منظور في لسان العرب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وصحیح ابن حبّان </w:t>
      </w:r>
      <w:r>
        <w:rPr>
          <w:rFonts w:eastAsia="IRNazanin" w:cs="IRNazanin"/>
          <w:b w:val="false"/>
          <w:bCs w:val="false"/>
          <w:i w:val="false"/>
          <w:iCs w:val="false"/>
          <w:color w:val="333333"/>
          <w:sz w:val="20"/>
          <w:szCs w:val="20"/>
        </w:rPr>
        <w:t>15/471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هجرة المصطفی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المدینة بثلاث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الصحابة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ترجمة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في دلائل النبوّة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ثمّ توفّي عمّه أبوطالب وزوجته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باب وفاة خدیجة بنت خویلد، عن البیهقي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والحدّاد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خمسین من عمر النبيّ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ذکر اُمور وأحوال من مولد النبيّ إلی وفاته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4/1825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الفصل السابع عشر في صفة خلق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وخلقه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کما في دلائل النبوّة للبیهقي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طریقه 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وأعمار الأعیان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عقد الستّین وما زاد، والوفا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قبل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طرف ممّا لاقی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أذی المشرکین وهو صابر، والوفا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القرشیّین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فصل عدد اُمّهات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اُمّ‌المؤمنین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ذکر وفاة خدیجة وأبي‌طالب وذهاب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الطائف وعوده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الباب الثاني من القسم الثالث من الفنّ الأوّل في الشهور والأعوام، ذکر السنین الّتي یضرب بها المثل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إلی معرفة الزیارات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مکّة حرسها الله تعالی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الکبری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الواقدي، وابن عساکر في تاریخ مدینة دمشق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من طریق ابن سعد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الله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وفاة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الحاکم بإسناده إلیه في 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أحمد، ومن طریقه الخوارزمي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عبدالله بن أحمد وأحمد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ابن الدیلمي والحدّاد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ترجمة عائشة بنت أبي‌بکر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بإسناده إلیه في المستدرك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6716</w:t>
      </w:r>
      <w:r>
        <w:rPr>
          <w:rFonts w:ascii="IRNazanin" w:hAnsi="IRNazanin" w:eastAsia="IRNazanin"/>
          <w:b w:val="false"/>
          <w:b w:val="false"/>
          <w:bCs w:val="false"/>
          <w:i w:val="false"/>
          <w:i w:val="false"/>
          <w:iCs w:val="false"/>
          <w:color w:val="333333"/>
          <w:sz w:val="20"/>
          <w:sz w:val="20"/>
          <w:szCs w:val="20"/>
          <w:rtl w:val="true"/>
        </w:rPr>
        <w:t xml:space="preserve">، وأبومنصور ابن عساکر في الأربعین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الثامن، من طریق ابن سعد، والزرکشي في الإجابة لإیراد ما استدرکته عائشة علی الصحابة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الباب الأوّل في ترجمتها وخصائصها، الفصل الثاني في خصائصها الأربعین، من طریق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السیوطي في الخصائص الکبری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باب ما وقع في تزویجه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من الآیات، عن الحاکم والواقدي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ترجمة سودة بنت زمعة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الإصابة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الهیثمي في مجمع الزوائد </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کتاب المناقب، باب في فضل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تزویجها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ترجمة عائشة بنت أبي‌بکر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الإصابة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سیر أعلام النبلاء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کلاهما من طریق أبي‌القاسم البغوي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وفاة خدیجة بنت خویلد، وعنه ابن هشام في السیرة النبویّة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وفاة أبي‌طالب وخدیجة، والدولابي بإسناده إلیه في 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بکیر، والبیهقي في دلائل النبوّة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بکیر، وابن الأثیر في اُسد الغابة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ترجمة خدیجة بنت خویلد، 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ذکر وفاة خدیجة وأبي‌طالب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بکیر،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والذهبي في تاریخ الإسلام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ثمّ توفّي عمّه أبوطالب وزوجته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في عیون الأثر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ذکر وفاة خدیجة وأبي‌طالب، عن الدولابي والبیهقي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ذکر الخبر عمّا کان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ابتداء الله تعالی ذکره إیّاه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الکبری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ذکر أبي‌طالب وضمّه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ومن طریقه ابن عساکر في تاریخ مدینة دمشق </w:t>
      </w:r>
      <w:r>
        <w:rPr>
          <w:rFonts w:eastAsia="IRNazanin" w:cs="IRNazanin"/>
          <w:b w:val="false"/>
          <w:bCs w:val="false"/>
          <w:i w:val="false"/>
          <w:iCs w:val="false"/>
          <w:color w:val="333333"/>
          <w:sz w:val="20"/>
          <w:szCs w:val="20"/>
        </w:rPr>
        <w:t>66/345</w:t>
      </w:r>
      <w:r>
        <w:rPr>
          <w:rFonts w:ascii="IRNazanin" w:hAnsi="IRNazanin" w:eastAsia="IRNazanin"/>
          <w:b w:val="false"/>
          <w:b w:val="false"/>
          <w:bCs w:val="false"/>
          <w:i w:val="false"/>
          <w:i w:val="false"/>
          <w:iCs w:val="false"/>
          <w:color w:val="333333"/>
          <w:sz w:val="20"/>
          <w:sz w:val="20"/>
          <w:szCs w:val="20"/>
          <w:rtl w:val="true"/>
        </w:rPr>
        <w:t xml:space="preserve">، 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المقد سي في البدء والتاریخ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في ذکر مولد النبيّ ومنشاه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66/345</w:t>
      </w:r>
      <w:r>
        <w:rPr>
          <w:rFonts w:ascii="IRNazanin" w:hAnsi="IRNazanin" w:eastAsia="IRNazanin"/>
          <w:b w:val="false"/>
          <w:b w:val="false"/>
          <w:bCs w:val="false"/>
          <w:i w:val="false"/>
          <w:i w:val="false"/>
          <w:iCs w:val="false"/>
          <w:color w:val="333333"/>
          <w:sz w:val="20"/>
          <w:sz w:val="20"/>
          <w:szCs w:val="20"/>
          <w:rtl w:val="true"/>
        </w:rPr>
        <w:t>، ترجمة أبي‌طالب</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 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الباب الثاني من القسم الثالث من الفنّ الأوّل في الشهور والأعوام، ذکر السنین الّتي یضرب بها المثل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البال والقلب 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وعنه أبومنصور ابن عساکر في الأربعین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الحدیث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تاریخ الإسلام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الخلاصة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الفصل العاشر في ذکر أزواجه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ترجمة العبّاس بن الفضل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الخطیب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السهیلي في الروض الأنف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ذکر عبدالله بن حسن، والعیني في عمدة القاري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ممّا فضّل الله به ابني عليّ أنّ زوجته خدیجة کانت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السیروالمغازي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وفاة خدیجة بنت خویلد، وعنه ابن هشام في السیرة النبویّة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وفاة أبي‌طالب وخدیجة، والبیهقي في دلائل النبوّة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بکیر، والدولابي في 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بکیر، والذهبي في تاریخ الإسلام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وابن الأثیر في اُسد الغابة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ذکر وفاة خدیجة وأبي‌طالب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من طریق ابن بکیر،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سیّد الناس في عیون الأثر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ذکر وفاة خدیجة وأبي‌طالب، عن الدولابي والبیهقي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الکلاعي في الاکتفاء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ذکر المبعث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زوجاته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 یوم تزویجه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إلیه في مسنده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والخوارزمي في 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کثیر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بنت خویلد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کلّهم عن أحمد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الدیلمي في مسند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کلاهما عن الطبراني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إلیه في الاستیعاب </w:t>
      </w:r>
      <w:r>
        <w:rPr>
          <w:rFonts w:eastAsia="IRNazanin" w:cs="IRNazanin"/>
          <w:b w:val="false"/>
          <w:bCs w:val="false"/>
          <w:i w:val="false"/>
          <w:iCs w:val="false"/>
          <w:color w:val="333333"/>
          <w:sz w:val="20"/>
          <w:szCs w:val="20"/>
        </w:rPr>
        <w:t>4/1823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عبدالبرّ، وابن الأثیر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المنتظم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وأحکام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تذکرة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القرشیّین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خدیجة بنت خویلد؛ الوافي بالوفیات </w:t>
      </w:r>
      <w:r>
        <w:rPr>
          <w:rFonts w:eastAsia="IRNazanin" w:cs="IRNazanin"/>
          <w:b w:val="false"/>
          <w:bCs w:val="false"/>
          <w:i w:val="false"/>
          <w:iCs w:val="false"/>
          <w:color w:val="333333"/>
          <w:sz w:val="20"/>
          <w:szCs w:val="20"/>
        </w:rPr>
        <w:t>13/296</w:t>
      </w:r>
      <w:r>
        <w:rPr>
          <w:rFonts w:ascii="IRNazanin" w:hAnsi="IRNazanin" w:eastAsia="IRNazanin"/>
          <w:b w:val="false"/>
          <w:b w:val="false"/>
          <w:bCs w:val="false"/>
          <w:i w:val="false"/>
          <w:i w:val="false"/>
          <w:iCs w:val="false"/>
          <w:color w:val="333333"/>
          <w:sz w:val="20"/>
          <w:sz w:val="20"/>
          <w:szCs w:val="20"/>
          <w:rtl w:val="true"/>
        </w:rPr>
        <w:t xml:space="preserve">، ترجمة اُمّ‌المؤمنین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الأخیرین؛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ترجمة العبّاس بن الفضل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کما في الرصف للعاقولي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الثاني في ذکر أوصافه الشریفة وأخلاقه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47/381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ترجمة عیسی ابن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وابن کثیر في البدایة والنهایة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بیان نزول الکتب الأربعة ومواقیتها، وقصص الأنبیاء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ما هجست به النفوس من إلهام العقول بنبوّته، والحاوي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السیر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أمر الشعب والصحیفة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السیرة النبویّة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خبر الصحیفة؛ تاریخ الطبري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ذکر الخبر عمّا کان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الرقّة والبکاء لابن قدامة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إسحاق، من طریق أبيبکر ابن شاذان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إلیه في السنن الكبری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طریقه المقد سي</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مسلم ولم یخرجاه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أبيالفضل الزهري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المتّخذ من التمر والأقط 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 البغوي، ثمّ 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كتاب المناقب، باب فضل خدیجة بنت خویلد، عن الطبراني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الكبیر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المظفّر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70/117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كثیر في تفسیر القرآن العظیم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سورة التحریم، والبدایة والنهایة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قصّة عیسی ابن مریم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إلیه في السنن الكبری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أبي‌شیبة في 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بإسناده إلیه في صحیحه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4/1887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وغیره، وابن أبي‌عاصم في الآحاد والمثاني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وأبویعلی في مسنده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والطبراني في المعجم الكبیر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أحمد والقطیعي، والبیهقي في دلائل النبوّة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الحاكم، وابن حبّان في صحیحه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أبي‌یعلی، وأبوالقاسم ابن بشران في أمالیه، الجزء الأوّل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الصوّاف، عن عبدالله بن أحمد، عن أبیه، والخوارزمي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وابن عساكر في تاریخ مدینة دمشق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ترجمة كامل بن دیسم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الخرائطي وعلي بن حرب، وفي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وأبومنصور ابن عساكر في الأربعین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الرابع، من طریق البیهقي، وابن الجوزي في الحدائق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البخاري ومسلم، والكنجي في كفایة الطالب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وأبوالعبّاس الطرقي في اللوامع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أبي‌هریرة، عن البخاري ومسلم، والنووي في 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بلبان في المقاصد السنیّة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الحدیث الحادي والثمانون، کلاهما عن البخاري، والذهبي في سیر أعلام النبلاء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وابن کثیر في البدایة والنهایة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عن البخاري، والمتّقي في كنز العمّال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الخطیب التبریزي في مشكا‌ة المصابیح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والحمیدي في الجمع بین الصحیحین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بن بدر في الجمع بین الصحیحین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واللفظ له؛ مصابیح السنّة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الأنباء المستطابة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القسم الخامس في مناقب أزواج النبيّ؛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إسلام خدیجة بنت خویلد، وعنه الدولابي في الذرّیّة الطاهرة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 سي في البدء والتاریخ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صفة خلق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زوجاته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4/1821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في سیر أعلام النبلاء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بکّار في أزواج النبيّ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ذکر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السهیلي في الروض الأنف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وفاة أبيطالب ووصیّته، تتابع المصائب بموت خدیجة، عن ابن بکّار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أمارات النبوّة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إلیه في مسنده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وابن حجر في فتح الباري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والهیثمي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زوجة رسول الله، والمتّقي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عن أحمد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الدیلمي في مسند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حجر في فتح الباري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کلاهما عن الطبراني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المنتظم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السنة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تذكرة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أزواجه، والصفدي في الوافي بالوفیات </w:t>
      </w:r>
      <w:r>
        <w:rPr>
          <w:rFonts w:eastAsia="IRNazanin" w:cs="IRNazanin"/>
          <w:b w:val="false"/>
          <w:bCs w:val="false"/>
          <w:i w:val="false"/>
          <w:iCs w:val="false"/>
          <w:color w:val="333333"/>
          <w:sz w:val="20"/>
          <w:szCs w:val="20"/>
        </w:rPr>
        <w:t>13/296</w:t>
      </w:r>
      <w:r>
        <w:rPr>
          <w:rFonts w:ascii="IRNazanin" w:hAnsi="IRNazanin" w:eastAsia="IRNazanin"/>
          <w:b w:val="false"/>
          <w:b w:val="false"/>
          <w:bCs w:val="false"/>
          <w:i w:val="false"/>
          <w:i w:val="false"/>
          <w:iCs w:val="false"/>
          <w:color w:val="333333"/>
          <w:sz w:val="20"/>
          <w:sz w:val="20"/>
          <w:szCs w:val="20"/>
          <w:rtl w:val="true"/>
        </w:rPr>
        <w:t xml:space="preserve">، ترجمة اُمّ‌المؤمنین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والنویري في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xml:space="preserve">، الباب الأوّل من القسم الخامس من الفنّ الخامس في سیرة رسول الله، ذكر أزواج رسول الله، خدیجة بنت خویلد، وابن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والسهیلي في 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وأربعین ومئة، ذكر الخبر عن مخرج محمّد بن عبدالله ومقتله، من طریق ابن شبّة، واللفظ له، وأبوزکریّا الأزدي في تاریخ الموصل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نفس العنوان،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ومسكویه في تجارب الاُمم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خلافة أبي‌جعفر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عبدربّه في العقد الفرید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الیتیمة الثانیة في أخبار زیاد والحجّاج والطالبیّین والبرامكة، وابن الأثیر في الكامل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وأربعین ومئة، ذكر ظهور محمّد بن عبدالله بن الحسن، وابن الجوزي في المنتظم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حوادث سنة خمس وأربعین ومئة، مختصراً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الرسائل الّتي دارت بین المنصور وبین محمّد بن عبدالله بن الحسن، واللفظ له؛ التذكرة الحمدونیّة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السادس عشر في الفخر والمفاخرة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الحدیث من طرق عدیدة وأسانید كثیرة في الفرع الأوّل، من هذا الباب، في عنوان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وجبرئیل علیه السلام یقرئانها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الموازنة بین خدیجة وعائشة، وعنه ابن حجر في فتح الباري </w:t>
      </w:r>
      <w:r>
        <w:rPr>
          <w:rFonts w:eastAsia="IRNazanin" w:cs="IRNazanin"/>
          <w:b w:val="false"/>
          <w:bCs w:val="false"/>
          <w:i w:val="false"/>
          <w:iCs w:val="false"/>
          <w:color w:val="333333"/>
          <w:sz w:val="20"/>
          <w:szCs w:val="20"/>
        </w:rPr>
        <w:t>7/519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المقریزي كلام ابن داوود في إمتاع الأسماع </w:t>
      </w:r>
      <w:r>
        <w:rPr>
          <w:rFonts w:eastAsia="IRNazanin" w:cs="IRNazanin"/>
          <w:b w:val="false"/>
          <w:bCs w:val="false"/>
          <w:i w:val="false"/>
          <w:iCs w:val="false"/>
          <w:color w:val="333333"/>
          <w:sz w:val="20"/>
          <w:szCs w:val="20"/>
        </w:rPr>
        <w:t>10/271</w:t>
      </w:r>
      <w:r>
        <w:rPr>
          <w:rFonts w:ascii="IRNazanin" w:hAnsi="IRNazanin" w:eastAsia="IRNazanin"/>
          <w:b w:val="false"/>
          <w:b w:val="false"/>
          <w:bCs w:val="false"/>
          <w:i w:val="false"/>
          <w:i w:val="false"/>
          <w:iCs w:val="false"/>
          <w:color w:val="333333"/>
          <w:sz w:val="20"/>
          <w:sz w:val="20"/>
          <w:szCs w:val="20"/>
          <w:rtl w:val="true"/>
        </w:rPr>
        <w:t xml:space="preserve">، وأمّا المفاضلة بین خدیجة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تبارك وتعالی عنهما </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فتح الباري </w:t>
      </w:r>
      <w:r>
        <w:rPr>
          <w:rFonts w:eastAsia="IRNazanin" w:cs="IRNazanin"/>
          <w:b w:val="false"/>
          <w:bCs w:val="false"/>
          <w:i w:val="false"/>
          <w:iCs w:val="false"/>
          <w:color w:val="333333"/>
          <w:sz w:val="20"/>
          <w:szCs w:val="20"/>
        </w:rPr>
        <w:t>7/519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3820</w:t>
      </w:r>
      <w:r>
        <w:rPr>
          <w:rFonts w:ascii="IRNazanin" w:hAnsi="IRNazanin" w:eastAsia="IRNazanin"/>
          <w:b w:val="false"/>
          <w:b w:val="false"/>
          <w:bCs w:val="false"/>
          <w:i w:val="false"/>
          <w:i w:val="false"/>
          <w:iCs w:val="false"/>
          <w:color w:val="333333"/>
          <w:sz w:val="20"/>
          <w:sz w:val="20"/>
          <w:szCs w:val="20"/>
          <w:rtl w:val="true"/>
        </w:rPr>
        <w:t xml:space="preserve">، والمناوي في فیض القدیر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سیأتي تخریجه قریباً من طرق عدیدة وأسانید كثیرة في عنوان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نساء الاُمّة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7/519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سیأتي تخریج هذا الحدیث من طرق عدیدة وأسانید كثیرة في الفرع السابع، من الباب السادسعشر،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نساء أهل الجنّة وخیرها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الحسین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ومن طریقه الكنجي في كفایة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كما في جواهر العقدین للسمهودي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الثاني عشر، ذكر الحثّ علی صلتهم وإدخال السرور علیهم وأنّ عیادة بني‌هاشم فریضة وزیارتهم نافلة </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الطرائف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ما ورد في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الحسین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الفصل السادس في فضائل الحسن والحسین، من طریق السهمي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البیت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أبوالشیخ في السنّة عن إسحاق بن سلیمان، كما في نظم درر السمطین للزرندي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القسم الثاني من السمط الثاني ذکر فضائل السبطین، ذكر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ریحانتاي من الدنیا </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الحمّویي بإسناده إلیه في فرائد السمطین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كما في كشف الغمّة للإربلي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ذكر الإمام الثاني أبي‌محمّد الحسن التقي، السادس في علمه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والظاهر أنّه مصحّف،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النعمان بن العجلان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هذه القصّة والکلام عنه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ترجمة معاویة بن أبيسفیان، من طریق المدائني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ومثله في روایة ابن عربي التالي، والظاهر أنّه مصحّف،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النعمان بن العجلان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لسان الأنصار وشاعرهم، وستأتي هذه القصّة والكلام عنه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محاسن المفاخرة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المحاسن والمساوئ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محاسن كلام الحسن بن علي، إلّا أنّ في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أخبروني بخیر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الطیّار في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أنضرهم عوداً وأوراهم زنداً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الأبرار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البلاذری بإسناده إلیه في أنساب الأشراف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ترجمة معاویة بن أبي‌سفیان، من طریق الهیثم بن عدي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والمذكور في سائر المصادر أنّ النعمان بن عجلان قام وأخذ بید الحسن علیه السلام وتكلّم بهذا الكلام، وسیأتي كلامه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ومثله في الروایة التالیة، وفي سائر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اُمّهانئ بنت أبيطالب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كتاب الیتیمة الثانیة في أخبار زیاد والحجّاج والطالبیّین والبرامكة، تفضیل معاویة للحسن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مصحّفان، والظاهر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ویشهد له ما ورد ذیل الحدیث من الخطاب إلیه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أخا زریق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النعمان بن العجلان من بنيزریق، كما في ترجمته من الإصابة لابن حجر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وسیأتي حدیثه، والنعمان بن بشیر كان من عمّال بنياُمیّة، وهو أبعد ما یكون من مثل هذا الكلام، أمّا النعمان بن العجلان فهو كان والیاً علی البحرین لعلي، وهو الأنسب لهذا الكلام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فندق بإسناده إلیه في لباب الأنساب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فصل في فضائل السبطین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العاصمي بإسناده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تاریخ مدینة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حبّ بنيهاشم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تاریخ مدینة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العاصي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المعافی بإسناده إلیه في الجلیس الصالح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والخمسون، من أکرم الناس أباً واُمّاً 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الصفّوري في نزهة المجالس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مناقب الحسن والحسین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عبدالبرّ </w:t>
      </w:r>
      <w:r>
        <w:rPr>
          <w:rFonts w:eastAsia="IRNazanin" w:cs="IRNazanin"/>
          <w:b w:val="false"/>
          <w:bCs w:val="false"/>
          <w:i w:val="false"/>
          <w:iCs w:val="false"/>
          <w:color w:val="333333"/>
          <w:sz w:val="20"/>
          <w:szCs w:val="20"/>
        </w:rPr>
        <w:t>4/1822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أبي‌داوود؛ المعجم الكبیر للطبراني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اُسد الغابة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عن الطبراني، وأبومنصور البغدادي في اُصول الدین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الأصل الرابع عشر من اُصول هذا الکتاب في بیان أحکام العلماء والأئمّة، المسألة الثامنة من هذا الأصل في تفصیل مراتب النساء،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سیّدة نساء العالمین أربع، وإنّهن أفضل نساء العالمین وخیرهنّ،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آسیة امرأة فرعون، ومریم بنت عمران، وخدیجة بنت خویلد، وفاطمة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الكامل لابن عدي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أبي‌جعفر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كثیر في تفسیر القرآن العظیم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عن عبدالله بن أبيجعفر الرازي، عن أبیه، عن ثابت، عن أنس، ومکّي بن أبيطالب في الهدایة </w:t>
      </w:r>
      <w:r>
        <w:rPr>
          <w:rFonts w:eastAsia="IRNazanin" w:cs="IRNazanin"/>
          <w:b w:val="false"/>
          <w:bCs w:val="false"/>
          <w:i w:val="false"/>
          <w:iCs w:val="false"/>
          <w:color w:val="333333"/>
          <w:sz w:val="20"/>
          <w:szCs w:val="20"/>
        </w:rPr>
        <w:t>2/1011</w:t>
      </w:r>
      <w:r>
        <w:rPr>
          <w:rFonts w:ascii="IRNazanin" w:hAnsi="IRNazanin" w:eastAsia="IRNazanin"/>
          <w:b w:val="false"/>
          <w:b w:val="false"/>
          <w:bCs w:val="false"/>
          <w:i w:val="false"/>
          <w:i w:val="false"/>
          <w:iCs w:val="false"/>
          <w:color w:val="333333"/>
          <w:sz w:val="20"/>
          <w:sz w:val="20"/>
          <w:szCs w:val="20"/>
          <w:rtl w:val="true"/>
        </w:rPr>
        <w:t xml:space="preserve">، عن أنس بن مالك، وابن قدامة في أنساب القرشیّین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 من دون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والخركوشي في شرف المصطفی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زیادة، وأبوحیّان في البحر المحیط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في الأحادیث الصحاح تفضیل مریم علی نساء العالمین، فذهب جماعة من المفسّرین إلی ظاهر هذا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شیوخنا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رأیت ممّن اجتمعت علیه من العلماء أنّهم ینقلون عن أشیاخهم أنّ فاطمة أفضل النساء المتقدّمات والمتأخّرات؛ لأنّها بضعة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الحفّاظ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وروی عن ابن مردویه؛ ابن كثیر في البدایة والنهایة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وقصص الأنبیاء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نفس العنوان، وتفسیر القرآن العظیم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آسیة امرأة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اصطفی علی نساء العالمین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آسیة بنت مزاحم، ومریم بنت عمران، وخدیجة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سیر أعلام النبلاء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ترجمة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حوادث سنة إحدی عشرة، وفاة فاطمة ،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نساء العالمین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وفاطمة بنت محمّد، ومریم، وآسیة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xml:space="preserve">، ترجمة عبدالله بن إبراهیم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70/111</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70/111</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 ترجمة جعفربن محمّد الزعفراني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70/112</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الماتریدي في تأویلات القرآن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سوره آل عمران، وابن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في فضائل الصحابة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عبدالرزّاق، وص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القطیعي، عن عبدالله بن أحمد، عن أبیه، عن عبدالرزّاق، عن معمر،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عمران، وآسیة امرأة فرعون، وخدیجة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بهذا اللفظ، فإنّ قوله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35/136</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علي بن محمّد ابن أبي‌العیش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أحمد، عن عبدالرزّاق، عن معمر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إلیه في صحیحه </w:t>
      </w:r>
      <w:r>
        <w:rPr>
          <w:rFonts w:eastAsia="IRNazanin" w:cs="IRNazanin"/>
          <w:b w:val="false"/>
          <w:bCs w:val="false"/>
          <w:i w:val="false"/>
          <w:iCs w:val="false"/>
          <w:color w:val="333333"/>
          <w:sz w:val="20"/>
          <w:szCs w:val="20"/>
        </w:rPr>
        <w:t>15/401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الهیثمي في موارد الظمآن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عبدالرزّاق في تفسیره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تقدیم وتأخیر في الأسماء، ومن طریقه أحمد في مسنده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الجامع الكبیر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أبي‌عاصم في الآحاد والمثاني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وأبيیعلی في مسنده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شیوخه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الكبیر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والآجرّي في الشریعة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فاطمة الزهراء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واللالكائي في شرح اُصول الاعتقاد </w:t>
      </w:r>
      <w:r>
        <w:rPr>
          <w:rFonts w:eastAsia="IRNazanin" w:cs="IRNazanin"/>
          <w:b w:val="false"/>
          <w:bCs w:val="false"/>
          <w:i w:val="false"/>
          <w:iCs w:val="false"/>
          <w:color w:val="333333"/>
          <w:sz w:val="20"/>
          <w:szCs w:val="20"/>
        </w:rPr>
        <w:t>7/1425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تقدیم وتأخیر في الأسماء، وابن المغازلي في مناقب أهل البیت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والرافعي في التدوین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ترجمة محمّد بن عمر الخیّاط، والبغوي في شرح السنّة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ومعالم التنزیل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وابن عساكر في تاریخ مدینة دمشق </w:t>
      </w:r>
      <w:r>
        <w:rPr>
          <w:rFonts w:eastAsia="IRNazanin" w:cs="IRNazanin"/>
          <w:b w:val="false"/>
          <w:bCs w:val="false"/>
          <w:i w:val="false"/>
          <w:iCs w:val="false"/>
          <w:color w:val="333333"/>
          <w:sz w:val="20"/>
          <w:szCs w:val="20"/>
        </w:rPr>
        <w:t>52/102</w:t>
      </w:r>
      <w:r>
        <w:rPr>
          <w:rFonts w:ascii="IRNazanin" w:hAnsi="IRNazanin" w:eastAsia="IRNazanin"/>
          <w:b w:val="false"/>
          <w:b w:val="false"/>
          <w:bCs w:val="false"/>
          <w:i w:val="false"/>
          <w:i w:val="false"/>
          <w:iCs w:val="false"/>
          <w:color w:val="333333"/>
          <w:sz w:val="20"/>
          <w:sz w:val="20"/>
          <w:szCs w:val="20"/>
          <w:rtl w:val="true"/>
        </w:rPr>
        <w:t xml:space="preserve">، ترجمة محمّد بن إسماعیل الأیلي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من نساء العالمین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70/110</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 سي في الأحادیث المختارة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من نساء العالمین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والهیثمي في موارد الظمآن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 زیادات ابن بكیر، وفاة خدیجة 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كما في بغیة الباحث للهیثمي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الصحابة لأبينعیم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إلی ابن أبياُسامة، وفوائد لأبيبکر النصیبي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والعوالي لیوسف بن خلیل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کلاهما من طریق الحدّاد عن أبينعیم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المخلّص في الفائق ق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حرف الخاء، مقتصراً علی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نسائها خدیجة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أكثر أصحاب هشام عنه، وهو مخرج في الصحیحین هكذا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70/101</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اُسد الغابة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ترجمة عبدالله بن جعفر ذي الجناحین،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نسائها مریم بنت عمران، وخیر نسائها خدیجة بنت خویلد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وعنه الزیلعي في تخریج الأحادیث والآثار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سورة التحریم، الحدیث التاسع،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ترجمة محمّد بن إدریس الحنظلي أبي‌حاتم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زاهر بن طاهر، و</w:t>
      </w:r>
      <w:r>
        <w:rPr>
          <w:rFonts w:eastAsia="IRNazanin" w:cs="IRNazanin"/>
          <w:b w:val="false"/>
          <w:bCs w:val="false"/>
          <w:i w:val="false"/>
          <w:iCs w:val="false"/>
          <w:color w:val="333333"/>
          <w:sz w:val="20"/>
          <w:szCs w:val="20"/>
        </w:rPr>
        <w:t>70/107</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والذهبي في سیر أعلام النبلاء </w:t>
      </w:r>
      <w:r>
        <w:rPr>
          <w:rFonts w:eastAsia="IRNazanin" w:cs="IRNazanin"/>
          <w:b w:val="false"/>
          <w:bCs w:val="false"/>
          <w:i w:val="false"/>
          <w:iCs w:val="false"/>
          <w:color w:val="333333"/>
          <w:sz w:val="20"/>
          <w:szCs w:val="20"/>
        </w:rPr>
        <w:t>13/248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ترجمة أبي‌حاتم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كما في المطالب العالیة لابن حجر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مسند فاطمة الزهراء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بكیر، وفاة خدیجة بنت خویلد، وعنه الدولابي بإسناده إلیه في الذرّیّة الطاهرة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 وكیع كلّ من أحمد في مسنده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زیاداته علی مسند أبیه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4/1886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وأبویعلی في مسنده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من طریق ابن أبي‌خیثمة، والسلفي في المشیخة البغدادیّة ق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الجزء الثالث والعشرون، مع تقدیم الثانیة علی الاُولی، والحاکم في المستدرك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بكیر، و</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وكیع، من طریق أحمد، وابن عساكر في تاریخ مدینة دمشق </w:t>
      </w:r>
      <w:r>
        <w:rPr>
          <w:rFonts w:eastAsia="IRNazanin" w:cs="IRNazanin"/>
          <w:b w:val="false"/>
          <w:bCs w:val="false"/>
          <w:i w:val="false"/>
          <w:iCs w:val="false"/>
          <w:color w:val="333333"/>
          <w:sz w:val="20"/>
          <w:szCs w:val="20"/>
        </w:rPr>
        <w:t>70/102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بإسنادین إلی ابن بكیر، وإلی وكیع، من طریق أحمد والسرّاج وأبي‌خیثمة وأبي‌یعلی، والدارقطني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ابن إسحاق وابن بكیر ووكیع جمیعاً، ولفظه من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إسحاق، عن هشام بن عروة، عن أبیه، عن عبدالله بن الزبیر، عن عبدالله بن جعفر، عن علي، والصواب قول من لم یذكر ابن الزبیر في الإسناد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أبي‌عاصم بإسناده إلیه في الآحاد والمثاني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البحر الزخّار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الكبیر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وأبومنصور ابن عساكر في الأربعین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الحدیث الثاني، من طریق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 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ابن جریج، عن هشام بن عروة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مسلم في صحیحه </w:t>
      </w:r>
      <w:r>
        <w:rPr>
          <w:rFonts w:eastAsia="IRNazanin" w:cs="IRNazanin"/>
          <w:b w:val="false"/>
          <w:bCs w:val="false"/>
          <w:i w:val="false"/>
          <w:iCs w:val="false"/>
          <w:color w:val="333333"/>
          <w:sz w:val="20"/>
          <w:szCs w:val="20"/>
        </w:rPr>
        <w:t>4/1886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أبي‌عاصم</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ابن 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فیه ثلاث رسائل 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معجم الشیوخ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وتاریخ مدینة دمشق </w:t>
      </w:r>
      <w:r>
        <w:rPr>
          <w:rFonts w:eastAsia="IRNazanin" w:cs="IRNazanin"/>
          <w:b w:val="false"/>
          <w:bCs w:val="false"/>
          <w:i w:val="false"/>
          <w:iCs w:val="false"/>
          <w:color w:val="333333"/>
          <w:sz w:val="20"/>
          <w:szCs w:val="20"/>
        </w:rPr>
        <w:t>70/105</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والأبرقوهي في معجم الشیوخ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ترجمة عبدالمحسن بن عبدالله بن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طریق 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 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أبي‌اُسامة، عن هشام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وكیع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أراد وكیع بهذه الإشارة تفسیر الضمیر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المراد جمیع نساء الأرض، أي كلّ من بین السماء والأرض من النساء، والأظهر أنّ معناه أنّ كلّ واحدة منهما خیر نساء الأرض في عصرها، وعنه البغوي في شرح السنّة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ومصابیح السنّة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بن بدر في الجمع بین الصحیحین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بإسناده إلیه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نفس الترجمة، والذهبي في تاریخ الإسلام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وابن كثیر في تفسیر القرآن العظیم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وقصص الأنبیاء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والبدایة والنهایة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نفس العنوان، وابن حجر في الإصابة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والمتّقي في كنز العمّال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سیّد الكلّ في الأنباء المستطابة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القسم الخامس في مناقب أزواج النبيّ،</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أبي‌یعلی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70/105</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36/131</w:t>
      </w:r>
      <w:r>
        <w:rPr>
          <w:rFonts w:ascii="IRNazanin" w:hAnsi="IRNazanin" w:eastAsia="IRNazanin"/>
          <w:b w:val="false"/>
          <w:b w:val="false"/>
          <w:bCs w:val="false"/>
          <w:i w:val="false"/>
          <w:i w:val="false"/>
          <w:iCs w:val="false"/>
          <w:color w:val="333333"/>
          <w:sz w:val="20"/>
          <w:sz w:val="20"/>
          <w:szCs w:val="20"/>
          <w:rtl w:val="true"/>
        </w:rPr>
        <w:t xml:space="preserve">، ترجمة عبدالرحیم بن عمر بن عاصم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70/102</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أبي‌أحمد</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36/130</w:t>
      </w:r>
      <w:r>
        <w:rPr>
          <w:rFonts w:ascii="IRNazanin" w:hAnsi="IRNazanin" w:eastAsia="IRNazanin"/>
          <w:b w:val="false"/>
          <w:b w:val="false"/>
          <w:bCs w:val="false"/>
          <w:i w:val="false"/>
          <w:i w:val="false"/>
          <w:iCs w:val="false"/>
          <w:color w:val="333333"/>
          <w:sz w:val="20"/>
          <w:sz w:val="20"/>
          <w:szCs w:val="20"/>
          <w:rtl w:val="true"/>
        </w:rPr>
        <w:t xml:space="preserve">، ترجمة عبدالرحیم بن عمر بن عاصم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سعدان بن یحیی، عن هشام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حدیث عبدالله بن جعفر، عن علي، عن النبيّ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في صحیحه </w:t>
      </w:r>
      <w:r>
        <w:rPr>
          <w:rFonts w:eastAsia="IRNazanin" w:cs="IRNazanin"/>
          <w:b w:val="false"/>
          <w:bCs w:val="false"/>
          <w:i w:val="false"/>
          <w:iCs w:val="false"/>
          <w:color w:val="333333"/>
          <w:sz w:val="20"/>
          <w:szCs w:val="20"/>
        </w:rPr>
        <w:t>4/1886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صفة الصفوة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والنووي في تهذیب الأسماء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البیهقي في السنن الكبری </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xml:space="preserve">، كتاب قسم الفيء والغنیمة، باب إعطاء الفيء علی الدیوان ومن یقع به البدایة، ومن طریقه الخوارزمي في مقتل الحسین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خیرة 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الموردین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الكبیر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حدیث حسن صحیح، وعنه ابن كثیر في البدایة والنهایة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وقصص الأنبیاء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نفس العنوان،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تاریخ مدینة دمشق لابن عساکر </w:t>
      </w:r>
      <w:r>
        <w:rPr>
          <w:rFonts w:eastAsia="IRNazanin" w:cs="IRNazanin"/>
          <w:b w:val="false"/>
          <w:bCs w:val="false"/>
          <w:i w:val="false"/>
          <w:iCs w:val="false"/>
          <w:color w:val="333333"/>
          <w:sz w:val="20"/>
          <w:szCs w:val="20"/>
        </w:rPr>
        <w:t>70/103</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السرّاج، ولفظه مثل روایة الحاكم المتقدّمة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 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عبدة بن سلیمان، عن هشام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الحاكم بإسناده إلیه في المستدرك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الحدائق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وسبط ابن الجوزي في تذكرة الخواصّ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روایته مع روایة أبي‌اُسامة حمّاد بن اُسامة، عن هشام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70/103</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عبدالله بن نمیر، عن هشام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70/102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أحادیث أبيعبدالله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70/106</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الحیري، وما بین المعقوفات منه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70/106</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وقصص الأنبیاء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نفس العنوان، والسلفي في المشیخة البغدادیّة ق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الجزء التاسع عشر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في معرفة الصحابة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أبومعاویة داوود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غلط؛ لأنّ أبامعاویة هو محمّد بن خازم الضریر، یروي عن هشام بن عروة، وروی عنه هنّاد بن السري، كما في ترجمته من تهذیب الكمال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70/103</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للنسائي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حرب، ومن طریقه ابن كثیر في البدایة والنهایة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وقصص الأنبیاء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نفس العنوان،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الآحاد والمثاني لابن أبي‌عاصم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أبي‌شیبة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70/106</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لأحمد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70/104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ابن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أبونعیم الحدّاد بإسناده إلیه في الجامع بین الصحیحین ق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كتاب الفضائل، فضل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70/102</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أبي‌معاویة، عن هشام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بإسناده إلیه في معالم التنزیل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وشرح السنّة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والحمیدي في الجمع بین الصحیحین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الحدائق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وأحكام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ترجمة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تاریخ مدینة دمشق </w:t>
      </w:r>
      <w:r>
        <w:rPr>
          <w:rFonts w:eastAsia="IRNazanin" w:cs="IRNazanin"/>
          <w:b w:val="false"/>
          <w:bCs w:val="false"/>
          <w:i w:val="false"/>
          <w:iCs w:val="false"/>
          <w:color w:val="333333"/>
          <w:sz w:val="20"/>
          <w:szCs w:val="20"/>
        </w:rPr>
        <w:t>70/105</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7/1424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الدار قطني في 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النضربن شمیل، عن هشام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حدیث عبدالله بن جعفر، عن علي، عن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نسائها مریم، و خیر نسائها خدیجة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مؤمن بإسناده إلیه في نزول القرآن في شأن أمیرالمؤمنین، کما في مناقب آل أبي‌طالب لابن شهرآشوب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باب مناقب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تفضیلها علی النساء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عن ابن مردویه؛ 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جمهرة الأجزاء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إلیه في كفایة الطالب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شاذان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4/1896</w:t>
      </w:r>
      <w:r>
        <w:rPr>
          <w:rFonts w:ascii="IRNazanin" w:hAnsi="IRNazanin" w:eastAsia="IRNazanin"/>
          <w:b w:val="false"/>
          <w:b w:val="false"/>
          <w:bCs w:val="false"/>
          <w:i w:val="false"/>
          <w:i w:val="false"/>
          <w:iCs w:val="false"/>
          <w:color w:val="333333"/>
          <w:sz w:val="20"/>
          <w:sz w:val="20"/>
          <w:szCs w:val="20"/>
          <w:rtl w:val="true"/>
        </w:rPr>
        <w:t>، ترجمة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وابنة مزاحم امرأة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ما جاء في سیادتها وأفضلیّتها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القرطبي في الجامع لأحكام القرآن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وأبوالعبّاس القرطبي في المفهم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 ترجمة فاطمة الزهراء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تهذیب الكمال </w:t>
      </w:r>
      <w:r>
        <w:rPr>
          <w:rFonts w:eastAsia="IRNazanin" w:cs="IRNazanin"/>
          <w:b w:val="false"/>
          <w:bCs w:val="false"/>
          <w:i w:val="false"/>
          <w:iCs w:val="false"/>
          <w:color w:val="333333"/>
          <w:sz w:val="20"/>
          <w:szCs w:val="20"/>
        </w:rPr>
        <w:t>35/250</w:t>
      </w:r>
      <w:r>
        <w:rPr>
          <w:rFonts w:ascii="IRNazanin" w:hAnsi="IRNazanin" w:eastAsia="IRNazanin"/>
          <w:b w:val="false"/>
          <w:b w:val="false"/>
          <w:bCs w:val="false"/>
          <w:i w:val="false"/>
          <w:i w:val="false"/>
          <w:iCs w:val="false"/>
          <w:color w:val="333333"/>
          <w:sz w:val="20"/>
          <w:sz w:val="20"/>
          <w:szCs w:val="20"/>
          <w:rtl w:val="true"/>
        </w:rPr>
        <w:t xml:space="preserve">، نفس الترجمة، والمخلّص في الفائق ق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حرف الخاء، مقتصراً علی ذکر أسمائهنّ من دون آبائهنّ، وأبوصالح المؤذّن في الأربعین، كما في مناقب آل أبي‌طالب لابن شهرآشوب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باب مناقب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تفضیلها علی النساء،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من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بنت عمران، وخدیجة بنت خویلد، وفاطمة بنت محمّد، وآسیة امرأة فرعون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70/114</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المقرئ</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وعنه 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 تصحیف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أبي‌نعیم، وابن الدیلمي في مسند 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والهیثمي في مجمع الزوائد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كتاب المناقب، باب فضل خدیجة بنت خویلد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أبوحیّان في البحر المحیط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 تفسیر سورة التحریم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طلحة في مطالب السؤول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مقدّمة المؤلّف، والزمخشري في الكشّاف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في آخر سورة التحریم، والبیضاوي في أنوار التنزیل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في آخر سورة التحریم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الثعلبي بإسناده إلیه في الكشف والبیان </w:t>
      </w:r>
      <w:r>
        <w:rPr>
          <w:rFonts w:eastAsia="IRNazanin" w:cs="IRNazanin"/>
          <w:b w:val="false"/>
          <w:bCs w:val="false"/>
          <w:i w:val="false"/>
          <w:iCs w:val="false"/>
          <w:color w:val="333333"/>
          <w:sz w:val="20"/>
          <w:szCs w:val="20"/>
        </w:rPr>
        <w:t>9/353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70/117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زاهر بن طاهر، وأورده ابن كثیر في تفسیر القرآن العظیم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سورة التحریم، والبدایة والنهایة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قصّة عیسی ابن مریم، عن ابن عساکر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61/116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موسی بن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أبي‌عثمان الصابوني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أبوالحسن السکّري في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فیه مصنّفات أبيالحسن ابن الحمّامي وأجزاء حدیثیّة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كثیر في البدایة والنهایة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كیفیّة بدء الوحي، عن ابن عساكر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راوي الحدیث عفیف الكندي، كما في سائر المصادر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فصل في تزویجه علیه السلام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70/109</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عبدالرزّاق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الآجرّي بإسناده إلیه في الشریعة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والحاكم في فضائل فاطمة الزهراء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والقاضي المارستان في مشیخته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70/112</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الآجرّي والحاکم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كثیر في البدایة والنهایة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قصّة عیسی ابن مریم، وقصص الأنبیاء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نفس العنوان، عن ابن عساکر، والمزّي في تهذیب الكمال </w:t>
      </w:r>
      <w:r>
        <w:rPr>
          <w:rFonts w:eastAsia="IRNazanin" w:cs="IRNazanin"/>
          <w:b w:val="false"/>
          <w:bCs w:val="false"/>
          <w:i w:val="false"/>
          <w:iCs w:val="false"/>
          <w:color w:val="333333"/>
          <w:sz w:val="20"/>
          <w:szCs w:val="20"/>
        </w:rPr>
        <w:t>35/250</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تهذیب التهذیب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في أخبار أصبهان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ترجمة عبدالرحمان بن یحیی بن مندة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ترجمة یحیی بن حاتم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ترجمة عبدالله بن یحیی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السیوطي في مسند فاطمة الزهراء،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والمتّقي في كنز العمّال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70/107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ما جاء في سیادتها وأفضلیّتها،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الحافظ الثقفي الأصبهاني، والسیوطي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ومسند فاطمة الزهراء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أفضلهنّ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عن البیهقي في شعب الإیمان، والزرندي في نظم درر السمطین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القسم الأوّل من السمط الثاني في مناقب سیّدة النساء الزهراء البتول،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سیّدة نساء أهل الجنّة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الحمّویي بإسناده إلیه في فرائد السمطین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إلیه في الاستیعاب </w:t>
      </w:r>
      <w:r>
        <w:rPr>
          <w:rFonts w:eastAsia="IRNazanin" w:cs="IRNazanin"/>
          <w:b w:val="false"/>
          <w:bCs w:val="false"/>
          <w:i w:val="false"/>
          <w:iCs w:val="false"/>
          <w:color w:val="333333"/>
          <w:sz w:val="20"/>
          <w:szCs w:val="20"/>
        </w:rPr>
        <w:t>4/1822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بكّار، والقرطبي في الجامع لأحكام القرآن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وأبوالعبّاس القرطبي في المفهم </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في مقتل الحسین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الفصل الخامس في فضائل فاطمة الزهراء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 للسیاق وسائر الروایات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مقتصراً علی قوله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 بنت خویلد سیّدة نساء عالمها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 للسیاق وسائر الروایات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عمران بن حصین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البیت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 للسیاق وسائر الروایات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كتاب ذمّ البخل وذمّ حبّ المال، بیان ذمّ الغنی ومدح الفقر، و</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الفقر والزهد، بیان فضیلة الفقر مطلقاً، ومكاشفة القلوب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الباب الرابع والثلاثون في فضل الفقراء، 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 سیّدة نساء عالمها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الباب السادس في الغایات من طبقات الناس، أشرف الرجال نسباً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الثاني عشر بعد المئة في نسبة النبيّ وأولاده وأزواجه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الرسائل السیاسیّة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کتاب فضل هاشم علی عبدشمس، وعنه ابن أبيالحدید في شرح نهج البلاغة </w:t>
      </w:r>
      <w:r>
        <w:rPr>
          <w:rFonts w:eastAsia="IRNazanin" w:cs="IRNazanin"/>
          <w:b w:val="false"/>
          <w:bCs w:val="false"/>
          <w:i w:val="false"/>
          <w:iCs w:val="false"/>
          <w:color w:val="333333"/>
          <w:sz w:val="20"/>
          <w:szCs w:val="20"/>
        </w:rPr>
        <w:t>15/279</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ماریة القبطیّة اُمّ إبراهیم بن النبيّ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البونسي في کنزالکتاب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الباب الثاني في الرسائل المنتخبة، فصول من کلامهم في معنی التعزیة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 بال ابن اُمّ حنیفة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أبيالحدید في شرح نهجالبلاغة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ذکر أیّام معاویة بن یزید بن معاویة ومروان بن الحکم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أبي‌الحدید في شرح نهج البلاغة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طریق أبي‌الفرج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وهوالراوي عن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علي بن الحسین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عبدالحمید بن أبي‌الحدید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الحمدونیّة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السادس عشر في الفخر والمفاخرة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الأبشیهي في المستطرف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الباب الثامن والعشرون في الفخر والمفاخرة والتفاضل والتفاوت، والباعوني في جواهر المطالب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الباب سبعون في ما وقع بین الحسن</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 أبي‌طالب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باب إمامة علي</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مصّان ومصّانة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شتم للرجل یُعیَّر برضع الغنم من أخلافها بفیه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أنّه یرضع الغنم من اللؤم لا یحتلبها فیُسمع صوت الحلب، ولهذا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لئیم راضع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 فلان فلاناً، إذا شتمه بالمصّان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في تاریخه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حوادث سنة أربع وأربعین ومئة، ولایة ریاح بن عثمان علی المدینة وأمر ابني عبدالله بن حسن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الروایة التالیة وتعلیقتها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حوادث سنة أربع وأربعین ومئة، ذكر استعمال ریاح بن عثمان المرّي علی المدینة وأمر محمّد بن عبدالله بن الحسن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الهَنَة الّتي تقطعها الخافضة من فرج المرأة عند الختان، 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مُقطّعة البُظور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ودعاه بذلك لأنّ اُمّه كانت تختن النساء، والعرب تطلق هذا اللفظ في معرض الذمّ وإن لم تكن اُمّ من یقال له هذا خاتنة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الباب الثامن في ذکر الحسن، ذکر حبس المنصور لعبدالله بن حسن وإخوته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وأربعین ومئة، ذكر الخبر عن مخرج محمّد بن عبدالله ومقتله، من طریق ابن شبّة، واللفظ له، وأبوزکریّا الأزدي في تاریخ الموصل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نفس العنوان،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ومسكویه في تجارب الاُمم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خلافة أبي‌جعفر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عبدربّه في العقد الفرید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الیتیمة الثانیة في أخبار زیاد والحجّاج والطالبیّین والبرامكة، وابن الأثیر في الكامل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ذكر ظهور محمّد بن عبدالله بن الحسن، وابن الجوزي في المنتظم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حوادث سنة خمس وأربعین ومئة، مختصراً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الرسائل الّتي دارت بین المنصور وبین محمّد بن عبدالله بن الحسن، واللفظ له؛ التذكرة الحمدونیّة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السادس عشر في الفخر والمفاخرة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كتاب المنصور إلی محمّد بن عبدالله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الباب الثامن في ذکر الحسن، ذکر مقتل محمّد بن عبدالله بن حسن بن حسن بن علي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حوادث سنة خمس وأربعین ومئة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أخبار عبدالله مع معاویة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المجنبة في الأجوبة، مجاوبة بنيهاشم وبني عبدالشمس لابن الزبیر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الثعالبي في ثمار القلوب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التاسع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الخمار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فهؤلاء الأربعة لا أربعتها، والزمخشري في ربیع الأبرار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باب الأسماء والکنی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حمدون في التذکرة الحمدونیّة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السادس عشر في الفخر والمفاخرة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هند بن أبيهالة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زینب بنت النبيّ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أکرم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 التاسع في ذکر الحسین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كما في الریاض النضرة للمحبّ الطبري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الباب الثاني في مناقب عمر بن الخطّاب، الفصل التاسع، ذكر وقوفه عند کتاب الله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ترجمة معاویة بن أبي‌سفیان، من طریق المدائني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الأصلین، ومثله في روایة ابن عربي التالیة، والظاهر أنّه مصحّف،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النعمان بن العجلان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لسان الأنصار وشاعرهم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هذه القصّة والكلام عنه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محاسن المفاخرة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المحاسن والمساوئ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محاسن كلام الحسن بن علي، إلّا أنّ في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أخبروني بخیر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الطیّار في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أنضرهم عوداً وأوراهم زنداً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مقاتلته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الأبرار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البلاذری بإسناده إلیه في أنساب الأشراف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ترجمة معاویة بن أبي‌سفیان، من طریق الهیثم بن عدي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والمذكور في سائر المصادر أنّ النعمان بن عجلان قام وأخذ بید الحسن علیه السلام وتكلّم بهذا الكلام، وسیأتي كلامه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وفي سائر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اُمّهانئ بنت أبيطالب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تاریخ مدینة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حبّ بني‌هاشم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تاریخ مدینة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ابن‌العاصي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المعافی بإسناده إلیه في الجلیس الصالح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والخمسون، من أکرم الناس أباً واُمّاً 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نحوه في العنوان المتقدّم آنفاً عن ابن عبدربّه ناسباً إلی الإمام الحسن بن علي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 هما مصحّفان، والظاهر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ویشهد له ما ورد ذیل الحدیث من الخطاب إلیه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أخازریق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النعمان بن العجلان من بني‌زریق، وكما في ترجمته من الإصابة لابن حجر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روایة النعمان بن العجلان في العنوان المتقدّم آنفاً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فندق بإسناده إلیه في لباب الأنساب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فصل في فضائل السبطین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العاصمي بإسناده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الرسائل السیاسیّة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کتاب فضل هاشم علی عبدشمس، وعنه ابن أبيالحدید في شرح نهج البلاغة </w:t>
      </w:r>
      <w:r>
        <w:rPr>
          <w:rFonts w:eastAsia="IRNazanin" w:cs="IRNazanin"/>
          <w:b w:val="false"/>
          <w:bCs w:val="false"/>
          <w:i w:val="false"/>
          <w:iCs w:val="false"/>
          <w:color w:val="333333"/>
          <w:sz w:val="20"/>
          <w:szCs w:val="20"/>
        </w:rPr>
        <w:t>15/279</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أبي‌اُسامة في مسند الحارث، كما في بغیة الباحث للهیثمي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أبونعیم في دلائل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ذكر بدء الوحي وكیفیّة ترائي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والمقریزي في إمتاع الأسماع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فصل في أمارات نبوّته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رآها قبل البعثة، كلاهما من طریق ابن أبي‌اُسامة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النویري بإسناده إلیه في نهایة الأرب </w:t>
      </w:r>
      <w:r>
        <w:rPr>
          <w:rFonts w:eastAsia="IRNazanin" w:cs="IRNazanin"/>
          <w:b w:val="false"/>
          <w:bCs w:val="false"/>
          <w:i w:val="false"/>
          <w:iCs w:val="false"/>
          <w:color w:val="333333"/>
          <w:sz w:val="20"/>
          <w:szCs w:val="20"/>
        </w:rPr>
        <w:t>16/286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خبر الإسراء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العالیة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والبوصیري في إتحاف الخیرة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السیوطي في الدرّ المنثور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نذكر الروایات الواردة في هذا المبحث لابدّ أن نشیر مع الإیجاز والاختصار إلی بعض مناقشات روایات بدء الوحي مع غضّ النظر عن ضعف السند والتناقض والاختلاف بین هذه الروایات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بکّار في نسب قریش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بنوأسد بن عبدالعزّی بن قصيّ، من ولد حزام بن خویلد، مختصراً، والحاكم بإسناده إلیه في المستدرك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راهویه في مسنده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صحیحه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في مسنده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والفاكهي في أخبار مكّة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صحیحه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والثقات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ذكر صفة بدء الوحي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والآجرّي في الشریعة </w:t>
      </w:r>
      <w:r>
        <w:rPr>
          <w:rFonts w:eastAsia="IRNazanin" w:cs="IRNazanin"/>
          <w:b w:val="false"/>
          <w:bCs w:val="false"/>
          <w:i w:val="false"/>
          <w:iCs w:val="false"/>
          <w:color w:val="333333"/>
          <w:sz w:val="20"/>
          <w:szCs w:val="20"/>
        </w:rPr>
        <w:t>3/1437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مندة في الإیمان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واللالكائي في شرح اُصول الاعتقاد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والثعلبي في الكشف والبیان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العلق، وأبونعیم في دلائل النبوّة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ذكر بدء الوحي وكیفیّة ترائي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في دلائل النبوّة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مبتدأ البعث والتنزیل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كلّهم من طریق عبدالرزّاق، 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نفس العنوان، من طریق الحاكم عن القطیعي، عن عبدالله بن أحمد، عن أحمد، والبغوي في معالم التنزیل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xml:space="preserve">، تفسیر سورة العلق، من طریق البخاري، وابن الخرّاط في الأحكام الشرعیّة الکبری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کتاب الإیمان، باب بدء الوحي، من طریق البخاري، وابن الجوزي في صفة الصفوة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ذکر نبیّنا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بدء الوحي، عن البخاري ومسلم، وابن الأثیر في جامع الاُصول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البخاري ومسلم، وابن كثیر في تفسیر القرآن العظیم </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tl w:val="true"/>
        </w:rPr>
        <w:t>، تفسیر سورة العلق، عن أحمد، وما بین المعقوفات من سائر المصادر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بإسناده إلیه في شرح السنّة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ومعالم التنزیل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 تفسیر سورة العلق، والأنوار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ذكر المبعث، و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وابن الجوزي في صفة الصفوة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ذکر نبیّنا محمّد</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مبتدأ البعث والتنزیل </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حدیث المبعث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فأخذني جبریل فغتّني حتّی بلغ منّي الجهد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كأنّه أراد عصرني عصراً شدیداً حتّی وجدت منه المشقّة، كما یجد من یُغمس في الماء قهراً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وجامع البیان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30/251</w:t>
      </w:r>
      <w:r>
        <w:rPr>
          <w:rFonts w:ascii="IRNazanin" w:hAnsi="IRNazanin" w:eastAsia="IRNazanin"/>
          <w:b w:val="false"/>
          <w:b w:val="false"/>
          <w:bCs w:val="false"/>
          <w:i w:val="false"/>
          <w:i w:val="false"/>
          <w:iCs w:val="false"/>
          <w:color w:val="333333"/>
          <w:sz w:val="20"/>
          <w:sz w:val="20"/>
          <w:szCs w:val="20"/>
          <w:rtl w:val="true"/>
        </w:rPr>
        <w:t>، تفسیر 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الكامل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ذكر ابتداء الوحي إلی النبيّ، والکتبي في عیون التواریخ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السفر الأوّل، ذکر ابتداء الوحي إلی النبيّ، فیهما مغایرة طفیفة في بعض الألفاظ</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بإسناده إلیه في صحیحه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تاریخه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والدولابي في الذرّیّة الطاهرة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في مسنده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مندة في الإیمان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في السنن الكبری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السیر، باب مبتدأ البعث والتنزیل، من طریق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الخرّاط في الأحكام الشرعیّة الکبری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کتاب الإیمان، باب بدء الوحي، وابن سیّد الناس في عیون الأثر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خبر عموم بعثه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والكنجي في كفایة الطالب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كلّهم عن مسلم، والخركوشي في شرف المصطفی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اختلاف لفظي، وعزّالدین السلمي في شجرة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فصل في أنواع من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کان اُری بالضمّ لما لم یسمّ فاعله فمعناه أظنّ، وکلّ ما کان مفتوحاً فهو الّذي من الرأي أو رؤیة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کتاب الحدود، باب حدّ الزنا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وجامع البیان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30/252</w:t>
      </w:r>
      <w:r>
        <w:rPr>
          <w:rFonts w:ascii="IRNazanin" w:hAnsi="IRNazanin" w:eastAsia="IRNazanin"/>
          <w:b w:val="false"/>
          <w:b w:val="false"/>
          <w:bCs w:val="false"/>
          <w:i w:val="false"/>
          <w:i w:val="false"/>
          <w:iCs w:val="false"/>
          <w:color w:val="333333"/>
          <w:sz w:val="20"/>
          <w:sz w:val="20"/>
          <w:szCs w:val="20"/>
          <w:rtl w:val="true"/>
        </w:rPr>
        <w:t>، تفسیر سورة العلق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الكبیر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الأسرار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الجزء السابع، باب في ذكر الفراسة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حدیث بنیان الكعبة، من طریق ابن بكیر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السیرة النبویّة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مبعث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بإسناده إلیه في تاریخه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والآجرّي في الشریعة </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أبي‌القاسم</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بکّار في نسب قریش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بنوأسد بن عبدالعزّی بن قصيّ، ولد حزام بن خویلد، وابن عساکر بإسناده إلیه في تاریخ مدینة دمشق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أبيطاهر المخلّص، ثمّ ابن بکّار، وما بین المعقوفات منه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البسیط </w:t>
      </w:r>
      <w:r>
        <w:rPr>
          <w:rFonts w:eastAsia="IRNazanin" w:cs="IRNazanin"/>
          <w:b w:val="false"/>
          <w:bCs w:val="false"/>
          <w:i w:val="false"/>
          <w:iCs w:val="false"/>
          <w:color w:val="333333"/>
          <w:sz w:val="20"/>
          <w:szCs w:val="20"/>
        </w:rPr>
        <w:t>13/198</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10/355</w:t>
      </w:r>
      <w:r>
        <w:rPr>
          <w:rFonts w:ascii="IRNazanin" w:hAnsi="IRNazanin" w:eastAsia="IRNazanin"/>
          <w:b w:val="false"/>
          <w:b w:val="false"/>
          <w:bCs w:val="false"/>
          <w:i w:val="false"/>
          <w:i w:val="false"/>
          <w:iCs w:val="false"/>
          <w:color w:val="333333"/>
          <w:sz w:val="20"/>
          <w:sz w:val="20"/>
          <w:szCs w:val="20"/>
          <w:rtl w:val="true"/>
        </w:rPr>
        <w:t xml:space="preserve">، ترجمة عبیدالله بن لؤلؤ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إلیه في الموضوعات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الفضائل والمثالب، باب في فضائل علي، الحدیث الثاني والخمسون، وابن عساكر في تاریخ مدینة دمشق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سمت روحي روح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اللآلئ المصنوعة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المناقب، مناقب 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الریاض النضرة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الباب الثاني في مناقب عمر بن الخطّاب، الفصل العاشر في خلافته وما یتعلّق بها،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شمّت روحي روح محمّد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مبعث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لابن إسحاق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 زیادات ابن بكیر، الیوم الّذي وقعت فیه معركة بدر، وعنه الثعلبي بإسناده إلیه في الكشف والبیان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 ذیل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العلق، والبیهقي في دلائل النبوّة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باب أوّل سورة نزلت من القرآن، من طریق الحاكم، وابن عساكر في تاریخ مدینة دمشق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البیهقي ثمّ الحاكم، والآجرّي في الشریعة </w:t>
      </w:r>
      <w:r>
        <w:rPr>
          <w:rFonts w:eastAsia="IRNazanin" w:cs="IRNazanin"/>
          <w:b w:val="false"/>
          <w:bCs w:val="false"/>
          <w:i w:val="false"/>
          <w:iCs w:val="false"/>
          <w:color w:val="333333"/>
          <w:sz w:val="20"/>
          <w:szCs w:val="20"/>
        </w:rPr>
        <w:t>3/1441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والسهیلي في الروض الأنف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حول الیافوخ والذهاب إلی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الریاض النضرة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الأوّل في مناقب أبيبکر الصدّیق، الفصل السادس في ما كان بینه وبین النبيّ من الودّ والخلّة في الجاهلیّة، والقرطبي في الجامع لأحكام القرآن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تفسیر سورة الفاتحة، وابن سیّد الناس في عیون الأثر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خبر عموم بعثته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كیفیّة بدء الوحي، عن البیهقي وأبي‌نعیم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أوّل من استجاب للدعوة، من طریق ابن سعد والواقدي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الذهبي في تاریخ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شأن خدیجة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خدیجة ابنة خویلد، وعنه ابن هشام في السیرة النبویّة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بإسناده إلیه في تاریخه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ذكر تزویج النبيّ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بنیان الكعبة، وعنه ابن هشام في السیرة النبویّة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بنیان الكعبة، وعنه ابن هشام في السیرة النبویّة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حدیث تزویج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بنیان الكعبة، وعنه الآجرّي بإسناده إلیه في الشریعة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بن أسد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كیفیّة بدء الوحي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بعثته وتاریخها، والذهبي في تاریخ الإسلام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ومن معجزاته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بنیان الكعبة، وعنه الآجرّي بإسناده إلیه في الشریعة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بن أسد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كیفیّة بدء الوحي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بعثته وتاریخها، والذهبي في تاریخ الإسلام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ومن معجزاته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خطبة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لخدیجة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خبر الخیر، والجاسوس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خبر الشرّ، والسفیر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یصلح بین الاثنین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الباب الخامس والخمسون بعد المئة في ابتداء أمر النبيّ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ذكر خروج النبيّ إلی الشام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ما هجست به النفوس من إلهام العقول بنبوّته، والحاوي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السیر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أوردناه من التعلیق في بدایة العنوان المتقدّم آنفاً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الجزء الثالث، روایة ابن بكیر، وعنه ابن هشام في السیرة النبویّة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مبعث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تاریخه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والدولابي في الذرّیّة الطاهرة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قدامة في أنساب القرشیّین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إلیه في الأوائل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أوّل امرأة تزوّجها خدیجة بنت خویلد، من طریق العسكري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ذكر بدء الوحي وكیفیّة ترائي الملك </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سیرة عمر بن عبدالعزیز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 خدیجة بشأن جبریل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أیضاً في الوفا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شاهین، وعنه ابن كثیر في البدایة والنهایة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كیفیّة بدء الوحي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السیرة النبویّة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مبعث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تسلیماً </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ذکر أهل الفترة ممّن کان بین المسیح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علیهما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 بحیرا الراهب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فصل في تزویجه علیه السلام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الجزء الثالث، روایة ابن بكیر، وعنه ابن هشام في السیرة النبویّة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مبعث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تاریخه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والدولابي في الذرّیّة الطاهرة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قدامة في أنساب القرشیّین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الأثیر بإسناده إلیه في اُسد الغابة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ترجمة علي بن أبي‌طالب، إسلامه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والآحاد والمثاني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إلیه في شواهد التنزیل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الحسین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والكنجي في كفایة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عساكر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إلیه في المستدرك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كما في جواهر العقدین للسمهودي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الثاني عشر، ذكر الحثّ علی صلتهم وإدخال السرور علیهم وأنّ عیادة بني‌هاشم فریضة وزیارتهم نافلة </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الطرائف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إلیه في سننه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المزّي في تحفة الأشراف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30/263</w:t>
      </w:r>
      <w:r>
        <w:rPr>
          <w:rFonts w:ascii="IRNazanin" w:hAnsi="IRNazanin" w:eastAsia="IRNazanin"/>
          <w:b w:val="false"/>
          <w:b w:val="false"/>
          <w:bCs w:val="false"/>
          <w:i w:val="false"/>
          <w:i w:val="false"/>
          <w:iCs w:val="false"/>
          <w:color w:val="333333"/>
          <w:sz w:val="20"/>
          <w:sz w:val="20"/>
          <w:szCs w:val="20"/>
          <w:rtl w:val="true"/>
        </w:rPr>
        <w:t xml:space="preserve">، ترجمة هشام بن أبيالولید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حجر في الإصابة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ترجمة القاسم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الطیالسي وابن ماجة وأبيإسحاق الحربي، والفریابي في مسنده، کما في الروض الأنف للسهیلي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فصل في تزویجه علیه السلام بخدیجة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أولاده من خدیجة،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لبینة، هي تصغیر لبنة، وهي قطعة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فقهها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کرهت أن تؤمن بهذا الأمر معاینة، فلا یکون لها أجر التصدیق والإیمان بالغیب، وإنّما أثنی الله تعالی علی 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یدلّ أیضاً علی أنّ القاسم لم یهلك في الجاهلیّة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الذرّیّة الطاهرة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إسلام علي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كتاب المناقب، باب فضل خدیجة، عن الطبراني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وعنه أبومنصور ابن عساكر في الأربعین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الحدیث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تاریخ الإسلام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الخلاصة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الفصل العاشر في ذكر أزواجه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الكبری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الواقدي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أوردناه من التعلیق في بدایة الباب الثامن،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ذكر بدء الوحي وكیفیّة ترائي الملك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إلیه في مسنده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عن أحمد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الدیلمي في مسند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کلاهما عن الطبراني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إلیه في الاستیعاب </w:t>
      </w:r>
      <w:r>
        <w:rPr>
          <w:rFonts w:eastAsia="IRNazanin" w:cs="IRNazanin"/>
          <w:b w:val="false"/>
          <w:bCs w:val="false"/>
          <w:i w:val="false"/>
          <w:iCs w:val="false"/>
          <w:color w:val="333333"/>
          <w:sz w:val="20"/>
          <w:szCs w:val="20"/>
        </w:rPr>
        <w:t>4/1823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عبدالبرّ، وابن الأثیر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نفس الترجمة، والبرّي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المنتظم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السنة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تذكرة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لابن أبي‌اُسامة، کما في بغیة الباحث للهیثمي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داوود بن المحبّر، واللفظ له، ودلائل النبوّة لأبي‌نعیم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الفصل السابع عشر في ذكر بدء الوحي وكیفیّة ترائي ج</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الوفا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الدرّ المنثور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 عن ابن مردویه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سیّد الناس في عیون الأثر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خبر عموم بعثته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إلیه في الذرّیّة الطاهرة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إلیه في الاستیعاب </w:t>
      </w:r>
      <w:r>
        <w:rPr>
          <w:rFonts w:eastAsia="IRNazanin" w:cs="IRNazanin"/>
          <w:b w:val="false"/>
          <w:bCs w:val="false"/>
          <w:i w:val="false"/>
          <w:iCs w:val="false"/>
          <w:color w:val="333333"/>
          <w:sz w:val="20"/>
          <w:szCs w:val="20"/>
        </w:rPr>
        <w:t>3/1091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فیه لأحد؛ لصحّته وثقة نقلته، وهو یعارض ما ذكرناه عن ابن عبّاس في باب أبي‌بكر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الحدیث الآتي من طریق یحیی بن حمّاد عن أبي‌عوانة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 سي بإسناده إلیه في الأحادیث المختارة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 اللفیف للأفطسي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بإسناده إلی أبيمحمّد البغوي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الكبیر لابن أبي‌خیثمة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أبي‌خیثمة، وفي المورد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عبدالبرّ في الاستیعاب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علي وصلاته،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أسلم من الناس بعد خدیجة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المناقب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المقد سي في الأحادیث المختارة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وفیه مثل روایة فضائل الصحابة؛ ورواه ابن عساكر في تاریخ مدینة دمشق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ترجمة علي بن أبي‌طالب</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الحسكاني في شواهد التنزیل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المحاملي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في تاریخ مدینة دمشق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الكبیر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الاستیعاب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عقیل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أبواللیث السمرقندي في تنبیه الغافلین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فضل أیّام العشر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إلیه في الاستیعاب </w:t>
      </w:r>
      <w:r>
        <w:rPr>
          <w:rFonts w:eastAsia="IRNazanin" w:cs="IRNazanin"/>
          <w:b w:val="false"/>
          <w:bCs w:val="false"/>
          <w:i w:val="false"/>
          <w:iCs w:val="false"/>
          <w:color w:val="333333"/>
          <w:sz w:val="20"/>
          <w:szCs w:val="20"/>
        </w:rPr>
        <w:t>4/1821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الكبیر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إلیه في الاستیعاب </w:t>
      </w:r>
      <w:r>
        <w:rPr>
          <w:rFonts w:eastAsia="IRNazanin" w:cs="IRNazanin"/>
          <w:b w:val="false"/>
          <w:bCs w:val="false"/>
          <w:i w:val="false"/>
          <w:iCs w:val="false"/>
          <w:color w:val="333333"/>
          <w:sz w:val="20"/>
          <w:szCs w:val="20"/>
        </w:rPr>
        <w:t>4/1821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إلیه في الكامل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ترجمة مالك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لهما، والطبراني في المعجم الكبیر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أوّل من أسلم من الرجال علیّاً، ومن النساء خدیجة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أبيسعید الأشجّ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أبي‌خیثمة بإسناده إلیه في التاریخ الكبیر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إبراهیم بن المنذر، والحاكم في المستدرك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وأبونعیم في معرفة الصحابة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الکتبي في عیون التواریخ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السفر الأوّل، ذکر ابتداء الوحي إلی النبيّ،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علی أنّ أوّل أهل القبلة صدّقه خدیجة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أبي‌خیثمة، ثمّ إبراهیم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الاستیعاب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الزهري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النكاح،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البیهقي بإسناده إلیه في السنن الكبری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النكاح،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عساكر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عن طریق ابن بكّار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ترجمة العبّاس بن الفضل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الخطیب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من تقدّم إسلامه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وأبوالخیر في الأربعین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مدینة دمشق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الخطیب والبیهقي وغیرهما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كیفیّة بدء الوحي، فصل في ذكر أوّل من أسلم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إلیه في الطبقات الكبری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الواقدي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السیرو 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وفاة خدیجة بنت خویلد، وعنه الخوارزمي بإسناده إلیه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البیهقي ثمّ الحاكم، والسهیلي في الروض الأنف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معاویة بن أبي‌سفیان كما في سائر الروایات،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من الکلام المحذوف، والمحاسن والأضداد له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محاسن المفاخرة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والمحاسن والمساوئ لإبراهیم البیهقي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محاسن کلام الحسن بن علي، ومحاضرة الأبرار لابن عربي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والشریعة للآجرّي </w:t>
      </w:r>
      <w:r>
        <w:rPr>
          <w:rFonts w:eastAsia="IRNazanin" w:cs="IRNazanin"/>
          <w:b w:val="false"/>
          <w:bCs w:val="false"/>
          <w:i w:val="false"/>
          <w:iCs w:val="false"/>
          <w:color w:val="333333"/>
          <w:sz w:val="20"/>
          <w:szCs w:val="20"/>
        </w:rPr>
        <w:t>5/2469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أمر الحسن بن علي بن أبيطالب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ترجمة معاویة بن أبيسفیان، والجلیس الصالح للمعافی الموصلي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والخمسون، 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والستّون، وشرح نهج البلاغة لابن أبيالحدید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الکتاب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وتاریخ مدینة دمشق لابن عساکر </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ترجمة زیاد بن 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الفرید لابن عبدربّه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الیتیمة الثانیة في أخبار زیاد والحجّاج والطالبیّین والبرامکة، تفضیل معاویة للحسن، وسیر أعلام النبلاء للذهبي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مصحّفان، والظاهر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ویشهد له ما ورد في ذیل الحدیث من الخطاب إلیه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أخا زریق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النعمان بن عجلان من بنيزریق، كما في ترجمته من الإصابة لابن حجر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فندق بإسناده إلیه في لباب الأنساب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فصل في فضائل السبطین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العاصمي بإسناده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عبدوس، ثمّ ابن مردویه، ثمّ عبدالرزّاق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إسلام أبي‌بكر الصدّیق، ونحوه عن ابن إسحاق في السیرة النبویّة لابن هشام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ذكر أنّ علي بن أبي‌طالب أوّل ذكر أسلم، وتاریخ الطبري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والاستیعاب لابن عبدالبرّ </w:t>
      </w:r>
      <w:r>
        <w:rPr>
          <w:rFonts w:eastAsia="IRNazanin" w:cs="IRNazanin"/>
          <w:b w:val="false"/>
          <w:bCs w:val="false"/>
          <w:i w:val="false"/>
          <w:iCs w:val="false"/>
          <w:color w:val="333333"/>
          <w:sz w:val="20"/>
          <w:szCs w:val="20"/>
        </w:rPr>
        <w:t>3/1090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وزین الفتی للعاصمي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للبیهقي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من تقدّم إسلامه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الحاكم، وتاریخ مدینة دمشق لابن عساکر </w:t>
      </w:r>
      <w:r>
        <w:rPr>
          <w:rFonts w:eastAsia="IRNazanin" w:cs="IRNazanin"/>
          <w:b w:val="false"/>
          <w:bCs w:val="false"/>
          <w:i w:val="false"/>
          <w:iCs w:val="false"/>
          <w:color w:val="333333"/>
          <w:sz w:val="20"/>
          <w:szCs w:val="20"/>
        </w:rPr>
        <w:t>19/354</w:t>
      </w:r>
      <w:r>
        <w:rPr>
          <w:rFonts w:ascii="IRNazanin" w:hAnsi="IRNazanin" w:eastAsia="IRNazanin"/>
          <w:b w:val="false"/>
          <w:b w:val="false"/>
          <w:bCs w:val="false"/>
          <w:i w:val="false"/>
          <w:i w:val="false"/>
          <w:iCs w:val="false"/>
          <w:color w:val="333333"/>
          <w:sz w:val="20"/>
          <w:sz w:val="20"/>
          <w:szCs w:val="20"/>
          <w:rtl w:val="true"/>
        </w:rPr>
        <w:t xml:space="preserve">، ترجمة زید بن حارثة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ترجمة أبي‌بكر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الجزء الثالث، وعنه الدولابي بإسناده إلیه في الذرّیّة الطاهرة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وأبونعیم في معرفة الصحابة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والكلاعي في الاكتفاء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ذكر المبعث، والبیهقي في دلائل النبوّة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من تقدّم إسلامه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قدامة في أنساب القرشیّین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أبي‌خیثمة بإسناده إلیه في التاریخ الكبیر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أبي‌خیثمة بإسناده إلیه في التاریخ الكبیر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أبونعیم بإسناده إلیه في معرفة الصحابة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أبي‌الحدید في شرح نهج البلاغة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الوضوء والصلاة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إسلام خدیجة بنت خویلد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ذیل ترجمة جویریة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إلیه في تاریخ مدینة دمشق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الثاني عشر بعد المئة في نسبة النبيّ وأولاده وأزواجه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الفصل السابع عشر في صفة خلق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زوجاته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کتاب الجامع، فصل في سنّ النبيّ یوم تزوّج خدیجة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الوسائل ق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 الصاد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التواریخ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السفر الأوّل، ذکر الاختلاف في أوّل من أسلم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الکتاب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الباب الثاني في الرسائل المنتخبة، فصول من کلامهم في معنی التعزیة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منظور في لسان العرب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جمهرة الأجزاء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بالإسناد إلیه الطبراني في المعجم الكبیر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والحسكاني في شواهد التنزیل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البسوي، وابن عساكر في تاریخ مدینة دمشق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الكبیر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الاستیعاب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والإسناد منه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الخلعي في الخلعیّات 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الحمّویي في فرائد السمطین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باختصار في ذخائر العقبی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فضائل علي، ذكر أنّه علیه السلام أوّل من صلّی، والریاض النضرة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الباب الرابع في مناقب علي بن أبيطالب، الفصل الرابع في إسلامه، ذكر أنّه أوّل من صلّی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أبيالقاسم ابن بشران ثمّ ابن الصوّاف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أبي‌الحدید في شرح نهج البلاغة </w:t>
      </w:r>
      <w:r>
        <w:rPr>
          <w:rFonts w:eastAsia="IRNazanin" w:cs="IRNazanin"/>
          <w:b w:val="false"/>
          <w:bCs w:val="false"/>
          <w:i w:val="false"/>
          <w:iCs w:val="false"/>
          <w:color w:val="333333"/>
          <w:sz w:val="20"/>
          <w:szCs w:val="20"/>
        </w:rPr>
        <w:t>13/229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الكبیر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بإسنادین إلیه في تاریخ مدینة دمشق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العثمانیّة، كما في شرح نهج البلاغة لابن أبي‌الحدید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وما بین المعقوفات من سائر الروایات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إسلام علي بن أبي‌طالب، وعنه أحمد بإسناده إلیه في مسنده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بإسنادین إلیه في تاریخه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ابتداء الله تعالی ذكره إیّاه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ذكر ما جری في السنة الاُولی من زمان النبوّة، من طریق أحمد، وابن أبي‌خیثمة في التاریخ الكبیر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والعقیلي في الضعفاء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ترجمة إسماعیل بن إیاس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الكبیر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ترجمة إیاس بن عفیف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اختصار، والحاكم في المستدرك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مختصراً من طریق أبي‌خیثمة وأحمد، وابن عبدالبرّ في الاستیعاب </w:t>
      </w:r>
      <w:r>
        <w:rPr>
          <w:rFonts w:eastAsia="IRNazanin" w:cs="IRNazanin"/>
          <w:b w:val="false"/>
          <w:bCs w:val="false"/>
          <w:i w:val="false"/>
          <w:iCs w:val="false"/>
          <w:color w:val="333333"/>
          <w:sz w:val="20"/>
          <w:szCs w:val="20"/>
        </w:rPr>
        <w:t>3/1095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ترجمة عفیف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أبي‌خیثمة ویحیی بن معین، والبیهقي في دلائل النبوّة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من تقدّم إسلامه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طریق الحاكم، مع مغایرات 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فضائل علي، ذكر أنّه علیه السلام أوّل من صلّی، عن أحمد، وابن أبي‌الحدید في شرح نهج البلاغة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 ابن عبدالبرّ، والثعلبي في الكشف والبیان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إسماعیل بن إیاس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نحوه، والکتبي في عیون التواریخ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السفر الأوّل، ذکر الاختلاف في أوّل من أسلم، عن عفیف الکندي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أبي‌الحدید في شرح نهج البلاغة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راوي الحدیث عفیف الكندي، كما في سائر المصادر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ترجمة أسد بن عبدالله البجلي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ترجمة عفیف البجلي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موسوعة ابن أبي‌الدنیا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نسخة من تاریخ مدینة دمشق، وفي نسخة اُخری منه واُسد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أبي‌یعلی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والمفارید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تاریخ مدینة دمشق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المقرئ، وما بین المعقوفات منه، وابن الأثیر في اُسد الغابة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ترجمة عفیف الكندي، والحسكاني في شواهد التنزیل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بأسانیدهم إلیه، مع اختلاف لفظي طفیف؛ وأمّا روایة عبدالله بن أحمد، فقد تقدّمت مع روایة أحمد بن رشد عن سعید بن خثیم، بروایة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ابن عبدالبرّ إلی سند هذا الحدیث في الاستیعاب </w:t>
      </w:r>
      <w:r>
        <w:rPr>
          <w:rFonts w:eastAsia="IRNazanin" w:cs="IRNazanin"/>
          <w:b w:val="false"/>
          <w:bCs w:val="false"/>
          <w:i w:val="false"/>
          <w:iCs w:val="false"/>
          <w:color w:val="333333"/>
          <w:sz w:val="20"/>
          <w:szCs w:val="20"/>
        </w:rPr>
        <w:t>3/1242</w:t>
      </w:r>
      <w:r>
        <w:rPr>
          <w:rFonts w:ascii="IRNazanin" w:hAnsi="IRNazanin" w:eastAsia="IRNazanin"/>
          <w:b w:val="false"/>
          <w:b w:val="false"/>
          <w:bCs w:val="false"/>
          <w:i w:val="false"/>
          <w:i w:val="false"/>
          <w:iCs w:val="false"/>
          <w:color w:val="333333"/>
          <w:sz w:val="20"/>
          <w:sz w:val="20"/>
          <w:szCs w:val="20"/>
          <w:rtl w:val="true"/>
        </w:rPr>
        <w:t xml:space="preserve">، ترجمة عفیف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ترجمة أسد بن عبدالله البجلي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عبدالبرّ في الاستیعاب </w:t>
      </w:r>
      <w:r>
        <w:rPr>
          <w:rFonts w:eastAsia="IRNazanin" w:cs="IRNazanin"/>
          <w:b w:val="false"/>
          <w:bCs w:val="false"/>
          <w:i w:val="false"/>
          <w:iCs w:val="false"/>
          <w:color w:val="333333"/>
          <w:sz w:val="20"/>
          <w:szCs w:val="20"/>
        </w:rPr>
        <w:t>3/1243</w:t>
      </w:r>
      <w:r>
        <w:rPr>
          <w:rFonts w:ascii="IRNazanin" w:hAnsi="IRNazanin" w:eastAsia="IRNazanin"/>
          <w:b w:val="false"/>
          <w:b w:val="false"/>
          <w:bCs w:val="false"/>
          <w:i w:val="false"/>
          <w:i w:val="false"/>
          <w:iCs w:val="false"/>
          <w:color w:val="333333"/>
          <w:sz w:val="20"/>
          <w:sz w:val="20"/>
          <w:szCs w:val="20"/>
          <w:rtl w:val="true"/>
        </w:rPr>
        <w:t xml:space="preserve">، ترجمة عفیف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الاُصول الثلاثة، وفي سائر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الأظهر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ترجمة إسماعیل بن إیاس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الباب الحادي والعشرون في مبدأ بعثته واستقرار نبوّته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3/1096</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المفهم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أبيالحدید في شرح نهج البلاغة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ابن عبدالبرّ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الوضوء والصلاة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تاریخه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وأربعین ومئة، ذكر الخبر عن مخرج محمّد بن عبدالله ومقتله، من طریق ابن شبّة، واللفظ له، وأبوزکریّا الأزدي في تاریخ الموصل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نفس العنوان،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ومسكویه في تجارب الاُمم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خلافة أبي‌جعفر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عبدربّه في العقد الفرید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الیتیمة الثانیة في أخبار زیاد والحجّاج والطالبیّین والبرامكة، وابن الأثیر في الكامل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ذكر ظهور محمّد بن عبدالله بن الحسن، وابن الجوزي في المنتظم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حوادث سنة خمس وأربعین ومئة، مختصراً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الرسائل الّتي دارت بین المنصور وبین محمّد بن عبدالله بن الحسن، واللفظ له؛ التذكرة الحمدونیّة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السادس عشر في الفخر والمفاخرة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كتاب المنصور إلی محمّد بن عبدالله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إلیه في أنساب الأشراف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الوضوء والصلاة، من طریق الواقدي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مقتل الحسین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عبدوس، ثمّ ابن مردویه وعبدالرزّاق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خدیجة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کنزالکتاب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الباب الثاني في الرسائل المنتخبة، فصول من کلامهم في معنی التعزیة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كما في الرصف للعاقولي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الثاني في ذكر أوصافه الشریفة وأخلاقه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السیوطي في الدرّ المنثور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ذیل الآیه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61/116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موسی بن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أبي‌عثمان الصابوني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إلیه في تاریخ مدینة دمشق </w:t>
      </w:r>
      <w:r>
        <w:rPr>
          <w:rFonts w:eastAsia="IRNazanin" w:cs="IRNazanin"/>
          <w:b w:val="false"/>
          <w:bCs w:val="false"/>
          <w:i w:val="false"/>
          <w:iCs w:val="false"/>
          <w:color w:val="333333"/>
          <w:sz w:val="20"/>
          <w:szCs w:val="20"/>
        </w:rPr>
        <w:t>47/381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ترجمة عیسی ابن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وابن كثیر في البدایة والنهایة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بیان نزول الكتب الأربعة ومواقیتها، وقصص الأنبیاء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البال والقلب 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كتاب المناقب، باب فضل خدیجة بنت خویلد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الطبراني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ذكر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وعنه أبومنصور ابن عساكر في الأربعین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الحدیث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تاریخ الإسلام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الخلاصة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الفصل العاشر في ذکر أزواجه،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ورزقت منها الولد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الحدائق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کتاب فضل خدیجة وفاطمة، باب فضل خدیجة،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 نبذة من فضائل خدیجة، والحمیدي في الجمع بین الصحیحین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البغوي في مصابیح السنّة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والنووي في ریاض الصالحین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سیّد الكلّ في الأنباء المستطابة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القسم الخامس في مناقب أزواج النبيّ، والخطیب التبریزي في مشكاة المصابیح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فضل خدیجة بنت خویلد، والمتّقي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بالإسناد إلیه أحمد في مسنده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الحمّاني،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ورزقني الله منها الولد إذ لم یرزقني من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البدایة والنهایة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فصل في موت خدیجة بنت خویلد، والهیثمي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فضل خدیجة بنت خویلد، كلّهم عن أحمد، وابن حجر في فتح الباري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عن أحمد والطبراني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إلیه في الاستیعاب </w:t>
      </w:r>
      <w:r>
        <w:rPr>
          <w:rFonts w:eastAsia="IRNazanin" w:cs="IRNazanin"/>
          <w:b w:val="false"/>
          <w:bCs w:val="false"/>
          <w:i w:val="false"/>
          <w:iCs w:val="false"/>
          <w:color w:val="333333"/>
          <w:sz w:val="20"/>
          <w:szCs w:val="20"/>
        </w:rPr>
        <w:t>4/1823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الإصابة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عبدالبرّ، وابن الأثیر في اُسد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نفس الترجمة، والبرّي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أزواجه، وابن قدامة في أنساب القرشیّین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أبدلني الله خیراً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وأرزقني الله منها أولاداً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والنویري في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والصفدي في الوافي بالوفیات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ترجمة اُمّ‌المؤمنین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ما أبدلني الله خیراً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ورزقني الله منها أولاداً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أبي‌الخصال في مناقب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والله، ما أبدلني الله خیراً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ورزقني أولاداً منها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إلیه في المنتظم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السنة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تذكرة الخواصّ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الباب الحادي عشر في ذکر خدیجة وفاطمة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نبذة من فضائل خدیجة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4/1824</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الكبیر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والمَهائر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الحرائر، وهي ضدّ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الخطیب بإسناده إلیه في تاریخ بغداد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ترجمة العبّاس بن الفضل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الخطیب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 المغازي لابن إسحاق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بكیر، وفاة خدیجة بنت خویلد، وعنه الخوارزمي بإسناده إلیه في مقتل الحسین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من طریق البیهقي ثمّ الحاکم، والسهیلي في الروض الأنف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حدیث عبدالله بن جعفر وغیره عن خدیجة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الأسرار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الجزء السابع، باب في ذكر الفراسة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10/355</w:t>
      </w:r>
      <w:r>
        <w:rPr>
          <w:rFonts w:ascii="IRNazanin" w:hAnsi="IRNazanin" w:eastAsia="IRNazanin"/>
          <w:b w:val="false"/>
          <w:b w:val="false"/>
          <w:bCs w:val="false"/>
          <w:i w:val="false"/>
          <w:i w:val="false"/>
          <w:iCs w:val="false"/>
          <w:color w:val="333333"/>
          <w:sz w:val="20"/>
          <w:sz w:val="20"/>
          <w:szCs w:val="20"/>
          <w:rtl w:val="true"/>
        </w:rPr>
        <w:t xml:space="preserve">، ترجمة عبیدالله بن لؤلؤ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إلیه في الموضوعات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الفضائل والمثالب، باب في فضائل علي، الحدیث الثاني والخمسون، وابن عساكر في تاریخ مدینة دمشق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سمت روحي روح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اللآلئ المصنوعة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المناقب، مناقب 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الریاض النضرة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الباب الثاني في مناقب عمر بن الخطّاب، الفصل العاشر في خلافته وما یتعلّق بها،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لعمّها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شمّت روحي روح محمّد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61/116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موسی بن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أبي‌عثمان الصابوني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علّقناه علی روایة کعب الأحبار في العنوان المتقدّم آنفاً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کما في الرصف للعاقولي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الثاني في ذکر أوصافه الشریفة وأخلاقه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السیوطي في الدرّ المنثور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47/381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ترجمة عیسی ابن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الخطیب، وابن کثیر في البدایة والنهایة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بیان نزول الکتب الأربعة ومواقیتها، وقصص الأنبیاء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نفس العنوان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تعلیقة روایة کعب الأحبار في العنوان ما قبل المتقدّم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والمتّقي في کنز 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کلاهما عن الطبراني، وأبوعبید الهروي في الغریبین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الباء مع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بشّرها بقصر من زمرّدة مجوّفة، أو من لؤلؤة مجوّفة، و </w:t>
      </w:r>
      <w:r>
        <w:rPr>
          <w:rFonts w:eastAsia="IRNazanin" w:cs="IRNazanin"/>
          <w:b w:val="false"/>
          <w:bCs w:val="false"/>
          <w:i w:val="false"/>
          <w:iCs w:val="false"/>
          <w:color w:val="333333"/>
          <w:sz w:val="20"/>
          <w:szCs w:val="20"/>
        </w:rPr>
        <w:t>5/1548</w:t>
      </w:r>
      <w:r>
        <w:rPr>
          <w:rFonts w:ascii="IRNazanin" w:hAnsi="IRNazanin" w:eastAsia="IRNazanin"/>
          <w:b w:val="false"/>
          <w:b w:val="false"/>
          <w:bCs w:val="false"/>
          <w:i w:val="false"/>
          <w:i w:val="false"/>
          <w:iCs w:val="false"/>
          <w:color w:val="333333"/>
          <w:sz w:val="20"/>
          <w:sz w:val="20"/>
          <w:szCs w:val="20"/>
          <w:rtl w:val="true"/>
        </w:rPr>
        <w:t xml:space="preserve">، باب القاف مع 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العلم وأهل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في هذا لؤلؤ مجوّف واسع کالقصر المنیف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کنزالعمّال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المتّقي في کنزالعمّال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فارس في مجمل اللغة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زیادات ابن بکیر، وفاة خدیجة بنت خویلد، وعنه الدولابي بإسناده إلیه في الذرّیّة الطاهرة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والبیهقي في السنن الکبری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xml:space="preserve">، کتاب القسم والنشوز، باب غیرة النساء ووجدهنّ، ودلائل النبوّة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وغیره، وأبومنصور ابن عساکر في الأربعین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الحدیث الثالث، من طریق البیهقي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تاریخ الإسلام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ثمّ توفّي عمّه أبوطالب وزوجته خدیجة، وسیر أعلام النبلاء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ترجمة اُمّ‌المؤمنین خدیجة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ترجمة علي بن عمر بن زکار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الذرّیّة الطاهرة للدولابي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إبراهیم الجوهري، وفي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أمره ربّه أن یبشّرها ببیت من قصب في الجنّة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المورد الثاني من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السهیلي في الروض الأنف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حدیث عبدالله بن جعفر وغیره عن خدیجة، والبغوي بإسناده إلیه في الأنوار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الفارسي، والکنجي في کفایة الطالب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عساکر ثمّ الفراوي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والتاریخ الأوسط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اُمرت أن اُبشّر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بین المعقوفات منه، وعنه الحاکم بإسناده إلیه في المستدرك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القطیعي، والخطیب في تاریخ بغداد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ترجمة عامر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أبي‌محمّد البغوي، وأبوإسحاق المقدسي في المقصد الأرشد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کنز 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الخطیب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القطیعي في زیاداته علی فضائل الصحابة لأحمد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وجزء الألف دینار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الحمیدي في الجمع بین الصحیحین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وابن کثیر في البدایة والنهایة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فصل في موت خدیجة بنت خویلد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السرّاج في حدیثه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اُوحي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والمتّقي في کنز 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شاهین في الجزء الخامس من کتاب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فیه من مصنّفات ابن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السیرة النبویّة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إسلام خدیجة بنت خویلد،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اللؤلؤ المجوّف، وبالإسناد إلیه أحمد في مسنده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فضائل الصحابة لأحمد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والدولابي في الذرّیّة الطاهرة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صحیحه </w:t>
      </w:r>
      <w:r>
        <w:rPr>
          <w:rFonts w:eastAsia="IRNazanin" w:cs="IRNazanin"/>
          <w:b w:val="false"/>
          <w:bCs w:val="false"/>
          <w:i w:val="false"/>
          <w:iCs w:val="false"/>
          <w:color w:val="333333"/>
          <w:sz w:val="20"/>
          <w:szCs w:val="20"/>
        </w:rPr>
        <w:t>15/466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الکبیر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جمیع في معجم الشیوخ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ترجمة وجیه بن الحسن بن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الحاکم في المستدرك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أحمد وأحمد، وضیاء المقد سي في الأحادیث المختارة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هشام، وصفة النبيّ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المدیني، والمقد سي في البدء والتاریخ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الفصل السابع عشر في صفة خلق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زوجاته، من طریق الدولابي، والهیثمي في مجمع الزوائد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بنت خویلد، عن أحمد والطبراني، والمتّقي في کنز العمّال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وابن حبّان والحاکم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الخرکوشي في شرف المصطفی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الخلاصة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الفصل الثالث، ذکر نبذ من أحواله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سنّه یوم تزویجه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ترجمة عیسی بن مسلم الأحمر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أبي‌شیبة في المصنّف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بإسناده إلیه في صحیحه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4/1887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وغیره، وابن أبي‌عاصم في الآحاد والمثاني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وأبویعلی في مسنده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والطبراني في المعجم الکبیر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في المستدرك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أحمد والقطیعي، والبیهقي في دلائل النبوّة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جماع أبواب المبعث، باب وفاة 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الحاکم، وابن حبّان في صحیحه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أبي‌یعلی، وأبوالقاسم ابن بشران في أمالیه، الجزء الأوّل ص</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إلیه في السنن الکبری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الهیثمي في مجمع الزوائد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بنت خویلد، عن الطبراني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في صحیحه </w:t>
      </w:r>
      <w:r>
        <w:rPr>
          <w:rFonts w:eastAsia="IRNazanin" w:cs="IRNazanin"/>
          <w:b w:val="false"/>
          <w:bCs w:val="false"/>
          <w:i w:val="false"/>
          <w:iCs w:val="false"/>
          <w:color w:val="333333"/>
          <w:sz w:val="20"/>
          <w:szCs w:val="20"/>
        </w:rPr>
        <w:t>4/1888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 ذیل س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إلی روایة عبدة بن سلیمان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لفظ روایته مع روایة النضر بن شمیل، عن هشام، عن أبیه، عن عائشة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في النهایة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تذکر من عجوز حمراء الشدقین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وصفتها بالدرد، وهو سقوط الأسنان من الکبر، فلم یبق إلّا حمرة اللثاة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یعني به قصب اللؤلؤ؛ السنن الکبری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للحاکم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ابن خزیمة،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الخوارزمي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الترمذي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9/339</w:t>
      </w:r>
      <w:r>
        <w:rPr>
          <w:rFonts w:ascii="IRNazanin" w:hAnsi="IRNazanin" w:eastAsia="IRNazanin"/>
          <w:b w:val="false"/>
          <w:b w:val="false"/>
          <w:bCs w:val="false"/>
          <w:i w:val="false"/>
          <w:i w:val="false"/>
          <w:iCs w:val="false"/>
          <w:color w:val="333333"/>
          <w:sz w:val="20"/>
          <w:sz w:val="20"/>
          <w:szCs w:val="20"/>
          <w:rtl w:val="true"/>
        </w:rPr>
        <w:t xml:space="preserve">، ترجمة صبیح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ذیل س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لابن أبيعاصم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ابن أبي‌شیبة، واللفظ له، صحیح ابن حبّان </w:t>
      </w:r>
      <w:r>
        <w:rPr>
          <w:rFonts w:eastAsia="IRNazanin" w:cs="IRNazanin"/>
          <w:b w:val="false"/>
          <w:bCs w:val="false"/>
          <w:i w:val="false"/>
          <w:iCs w:val="false"/>
          <w:color w:val="333333"/>
          <w:sz w:val="20"/>
          <w:szCs w:val="20"/>
        </w:rPr>
        <w:t>15/465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إلی وکیع؛ السنن الکبری للنسائي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معتمر بن سلیمان، ولیس في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إلیه في مناقب أهل البیت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أبي‌خیثمة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53/368</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عبدالله بن عبدالسلام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روایة وکیع عن إسماعیل، وقد تقدّمت آنفاً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بإسناده إلیه في المعجم الکبیر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روایة وکیع، عن إسماعیل، وقد تقدّمت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الإصابة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والحمیدي في الجمع بین الصحیحین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القطیعي بإسناده إلیه في جزء الألف دینار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أحکام النساء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ترجمة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روایة وکیع، عن إسماعیل، وقد تقدّمت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الکنجي بإسناده إلیه في کفایة الطالب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شاذان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حدیث أبيبکر الأنباري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أبونعیم في معرفة الصحابة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صخب فیه ولا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مسدّد، واللفظ له، ومن طریقه اللالکائي في شرح اُصول الاعتقاد </w:t>
      </w:r>
      <w:r>
        <w:rPr>
          <w:rFonts w:eastAsia="IRNazanin" w:cs="IRNazanin"/>
          <w:b w:val="false"/>
          <w:bCs w:val="false"/>
          <w:i w:val="false"/>
          <w:iCs w:val="false"/>
          <w:color w:val="333333"/>
          <w:sz w:val="20"/>
          <w:szCs w:val="20"/>
        </w:rPr>
        <w:t>7/1424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والمثاني لابن أبي‌عاصم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المقدّمي، مثل روایة وکیع، عن إسماعیل، وقد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عمر بن بدر في الجمع بین الصحیحین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البخاري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أبي‌شیبة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وکیع، ومن طریقه ابن أبي‌عاصم في الآحاد والمثاني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وکیع ویعلی، عن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للطبراني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أبي‌شیبة، وتقدّمت روایته مع روایة خالد، عن إسماعیل؛ مسند أحمد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روایته مع روایة عبدالله بن نمیر، عن إسماعیل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والمغازي لابن إسحاق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 زیادات ابن بکیر، وفاة خدیجة بنت خویلد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إلیه في الآحاد والمثاني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وأبویعلی في مسنده </w:t>
      </w:r>
      <w:r>
        <w:rPr>
          <w:rFonts w:eastAsia="IRNazanin" w:cs="IRNazanin"/>
          <w:b w:val="false"/>
          <w:bCs w:val="false"/>
          <w:i w:val="false"/>
          <w:iCs w:val="false"/>
          <w:color w:val="333333"/>
          <w:sz w:val="20"/>
          <w:szCs w:val="20"/>
        </w:rPr>
        <w:t>12/169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وأبوالحسن السکّري في مشیخته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والسلفي في المشیخة البغدادیّة ق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الجزء الرابع، من طریق أبي‌یعلی الفرّاء وأبيالحسن السکّري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الخوارزمي بإسناده إلیهما في مقتل الحسین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 من طریق البیهقي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إلی روایة محمّد بن المنذر، عن هشام، عن أبیه، عن عبدالله بن جعفر في العلل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 ذیل س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ولفظ روایته مثل حدیث النضر بن شمیل، عن هشام، عن أبیه، بروایة عائشة،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عائشة أشبه بالصواب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البرّي في الجوهرة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أزواجه،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المجوّف</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ق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حرف الباء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الصیاح، والصاد والسین یجوز في کلّ کلمة فیها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أبي‌یعلی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العالیة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لابن عساکر </w:t>
      </w:r>
      <w:r>
        <w:rPr>
          <w:rFonts w:eastAsia="IRNazanin" w:cs="IRNazanin"/>
          <w:b w:val="false"/>
          <w:bCs w:val="false"/>
          <w:i w:val="false"/>
          <w:iCs w:val="false"/>
          <w:color w:val="333333"/>
          <w:sz w:val="20"/>
          <w:szCs w:val="20"/>
        </w:rPr>
        <w:t>66/343</w:t>
      </w:r>
      <w:r>
        <w:rPr>
          <w:rFonts w:ascii="IRNazanin" w:hAnsi="IRNazanin" w:eastAsia="IRNazanin"/>
          <w:b w:val="false"/>
          <w:b w:val="false"/>
          <w:bCs w:val="false"/>
          <w:i w:val="false"/>
          <w:i w:val="false"/>
          <w:iCs w:val="false"/>
          <w:color w:val="333333"/>
          <w:sz w:val="20"/>
          <w:sz w:val="20"/>
          <w:szCs w:val="20"/>
          <w:rtl w:val="true"/>
        </w:rPr>
        <w:t xml:space="preserve">، ترجمة أبي‌طالب بن عبدمناف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إلی أبي‌القاسم البغوي؛ الفوائد لتمّام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إلی عبدالله بن أحمد،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أبصرتها في الجنّة في بیت من 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القیسراني في ذخیرة الحفّاظ </w:t>
      </w:r>
      <w:r>
        <w:rPr>
          <w:rFonts w:eastAsia="IRNazanin" w:cs="IRNazanin"/>
          <w:b w:val="false"/>
          <w:bCs w:val="false"/>
          <w:i w:val="false"/>
          <w:iCs w:val="false"/>
          <w:color w:val="333333"/>
          <w:sz w:val="20"/>
          <w:szCs w:val="20"/>
        </w:rPr>
        <w:t>3/1438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کتاب المناقب، باب فضل خدیجة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الخرکوشي في شرف المصطفی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الهیثمي في مجمع الزوائد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کتاب المناقب، باب فضل خدیجة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ترجمة ورقة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أبي‌القاسم ابن بشران، ثمّ ابن 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کنز العمّال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عساکر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الحسین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الطرائف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ما ورد في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البیت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الأوسط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الکبیر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عبدالرزّاق،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فاخر في موجبات الجنّة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کلاهما من طریق الطبراني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کما في کشف الغمة للإربلي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ذکر الإمام الثاني أبي‌محمّد الحسن التقي، السادس في علمه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فضائل الصحابة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عبدالرزّاق، وابن المغازلي بإسناده إلیه في مناقب أهل البیت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أبي‌خیثمة ثمّ أبوخیثمة،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رأیت لخدیجة بیتاً في الجنّة، لا صخب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کتاب ذمّ البخل وذمّ حبّ المال، بیان ذمّ الغنی ومدح الفقر، و</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الفقر والزهد، بیان فضیلة الفقر مطلقاً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دلائل النبوّة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جماع أبواب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البیهقي بإسناده إلیه في السنن الکبری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النکاح، باب تسمیة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طریقه ابن عساکر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ذکر بنیه وبناته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بین المعقوفین منه،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بالدرّ واللؤلؤ والیاقوت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أهوال القبور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أرواح المؤمنین سوی الشهداء، القسم الثاني أهل التکلیف من المؤمنین سوی الشهداء، والمقد سي في صفة الجنّة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في النهایة في الفتن والملاحم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الفردوس الأعلی درجات الجنّة، ذکر بنیان قصور الجنّة ممّ هو، وابن حجر في فتح الباري </w:t>
      </w:r>
      <w:r>
        <w:rPr>
          <w:rFonts w:eastAsia="IRNazanin" w:cs="IRNazanin"/>
          <w:b w:val="false"/>
          <w:bCs w:val="false"/>
          <w:i w:val="false"/>
          <w:iCs w:val="false"/>
          <w:color w:val="333333"/>
          <w:sz w:val="20"/>
          <w:szCs w:val="20"/>
        </w:rPr>
        <w:t>7/517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والهیثمي في مجمع الزوائد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خدیجة </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الحسکاني بإسناده إلیه في شواهد التنزیل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الحاکم بإسناده إلیه في المستدرك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القطیعي عن عبدالله بن أحمد، وما بین المعقوفین منه، ومن طریقه الخوارزمي في مقتل الحسین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الفصل الثاني في فضائل خدیجة بنت خویلد، والمتّقي في کنز العمّال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إلیه في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الحسین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الفصل السادس في فضائل الحسن والحسین، من طریق السهمي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البیت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أبوالشیخ في السنّة بإسناده عن إسحاق بن سلیمان کما في نظم درر السمطین للزرندي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القسم الثاني من السمط الثاني ذکر فضائل السبطین، ذکر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ریحانتاي من الدنیا </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ترجمة هارون الرشید، کما في الطرائف لابن طاووس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الملّا في الوسیلة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فضائل الحسنین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حملهما علی کتفیه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أبي‌الحسن</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کثیر في البدایة والنهایة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قصّة عیسی ابن مریم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عبدالبرّ </w:t>
      </w:r>
      <w:r>
        <w:rPr>
          <w:rFonts w:eastAsia="IRNazanin" w:cs="IRNazanin"/>
          <w:b w:val="false"/>
          <w:bCs w:val="false"/>
          <w:i w:val="false"/>
          <w:iCs w:val="false"/>
          <w:color w:val="333333"/>
          <w:sz w:val="20"/>
          <w:szCs w:val="20"/>
        </w:rPr>
        <w:t>4/1823</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أبي‌داوود؛ المعجم الکبیر للطبراني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جعفر الفریابي، إلّا أنّ في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المقد سي في الأحادیث المختارة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کلاهما عن الطبراني، والذهبي في سیر أعلام النبلاء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ترجمة خدیجة اُمّ‌المؤمنین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الدراوردي، والنویري في نهایة الأرب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الباب الأوّل من القسم الخامس من الفنّ الخامس في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أزواج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خدیجة بنت خویلد، والمزّي في تهذیب الکمال </w:t>
      </w:r>
      <w:r>
        <w:rPr>
          <w:rFonts w:eastAsia="IRNazanin" w:cs="IRNazanin"/>
          <w:b w:val="false"/>
          <w:bCs w:val="false"/>
          <w:i w:val="false"/>
          <w:iCs w:val="false"/>
          <w:color w:val="333333"/>
          <w:sz w:val="20"/>
          <w:szCs w:val="20"/>
        </w:rPr>
        <w:t>35/249</w:t>
      </w:r>
      <w:r>
        <w:rPr>
          <w:rFonts w:ascii="IRNazanin" w:hAnsi="IRNazanin" w:eastAsia="IRNazanin"/>
          <w:b w:val="false"/>
          <w:b w:val="false"/>
          <w:bCs w:val="false"/>
          <w:i w:val="false"/>
          <w:i w:val="false"/>
          <w:iCs w:val="false"/>
          <w:color w:val="333333"/>
          <w:sz w:val="20"/>
          <w:sz w:val="20"/>
          <w:szCs w:val="20"/>
          <w:rtl w:val="true"/>
        </w:rPr>
        <w:t>، ترجمة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والقرطبي في الجامع لأحکام القرآن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ولم یذکر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آسیة امرأة فرعون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أبونعیم في معرفة الصحابة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الدیلمي بإسناده إلیه في مسند 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الحدّاد عن أبينعیم، والهیثمي في مجمع الزوائد </w:t>
      </w:r>
      <w:r>
        <w:rPr>
          <w:rFonts w:eastAsia="IRNazanin" w:cs="IRNazanin"/>
          <w:b w:val="false"/>
          <w:bCs w:val="false"/>
          <w:i w:val="false"/>
          <w:iCs w:val="false"/>
          <w:color w:val="333333"/>
          <w:sz w:val="20"/>
          <w:szCs w:val="20"/>
        </w:rPr>
        <w:t>9/201</w:t>
      </w:r>
      <w:r>
        <w:rPr>
          <w:rFonts w:ascii="IRNazanin" w:hAnsi="IRNazanin" w:eastAsia="IRNazanin"/>
          <w:b w:val="false"/>
          <w:b w:val="false"/>
          <w:bCs w:val="false"/>
          <w:i w:val="false"/>
          <w:i w:val="false"/>
          <w:iCs w:val="false"/>
          <w:color w:val="333333"/>
          <w:sz w:val="20"/>
          <w:sz w:val="20"/>
          <w:szCs w:val="20"/>
          <w:rtl w:val="true"/>
        </w:rPr>
        <w:t>، کتاب المناقب، باب مناقب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أبوالعبّاس القرطبي في المفهم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کتاب النبوّات، باب فضائل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إلیه في 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السیوطي في الدرّ المنثور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عن الطبري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الکبیر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 سي بإسناده إلیه في الأحادیث المختارة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70/108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الماتریدي في تأویلات القرآن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والهیثمي في مجمع الزوائد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کتاب المناقب، باب فضل خدیجة بنت خویلد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والسیوطي في الدرّ المنثور </w:t>
      </w:r>
      <w:r>
        <w:rPr>
          <w:rFonts w:eastAsia="IRNazanin" w:cs="IRNazanin"/>
          <w:b w:val="false"/>
          <w:bCs w:val="false"/>
          <w:i w:val="false"/>
          <w:iCs w:val="false"/>
          <w:color w:val="333333"/>
          <w:sz w:val="20"/>
          <w:szCs w:val="20"/>
        </w:rPr>
        <w:t>6/378</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التحریم، والمتّقي في کنز العمّال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کلّهم عن الطبراني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للطبراني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أحمد؛ الآحاد والمثاني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الجنّة خدیجة بنت خویلد، وفاطمة بنت محمّد، ومریم بنت عمران، وآسیة بنت مزاحم، علیهنّ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کنز العمّال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الطبراني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في فضائل فاطمة الزهراء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الاستیعاب </w:t>
      </w:r>
      <w:r>
        <w:rPr>
          <w:rFonts w:eastAsia="IRNazanin" w:cs="IRNazanin"/>
          <w:b w:val="false"/>
          <w:bCs w:val="false"/>
          <w:i w:val="false"/>
          <w:iCs w:val="false"/>
          <w:color w:val="333333"/>
          <w:sz w:val="20"/>
          <w:szCs w:val="20"/>
        </w:rPr>
        <w:t>4/1822</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ترجمة فاطمة بنت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في تاریخ مدینة دمشق </w:t>
      </w:r>
      <w:r>
        <w:rPr>
          <w:rFonts w:eastAsia="IRNazanin" w:cs="IRNazanin"/>
          <w:b w:val="false"/>
          <w:bCs w:val="false"/>
          <w:i w:val="false"/>
          <w:iCs w:val="false"/>
          <w:color w:val="333333"/>
          <w:sz w:val="20"/>
          <w:szCs w:val="20"/>
        </w:rPr>
        <w:t>70/108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کلّهم بإسنادهم إلی إسماعیل القاضي؛ والنسائي في السنن الکبری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إلی أبي‌إسحاق الجوزجاني؛ والطبراني في المعجم الکبیر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أبي‌الحسن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روایته مع روایة حجّاج بن المنهال، عن داوود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 سي بإسناده إلیه في الأحادیث المختارة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الأثیر في اُسد الغابة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والمحبّ الطبري في ذخائر العقبی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الآثار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حبّان في صحیحه </w:t>
      </w:r>
      <w:r>
        <w:rPr>
          <w:rFonts w:eastAsia="IRNazanin" w:cs="IRNazanin"/>
          <w:b w:val="false"/>
          <w:bCs w:val="false"/>
          <w:i w:val="false"/>
          <w:iCs w:val="false"/>
          <w:color w:val="333333"/>
          <w:sz w:val="20"/>
          <w:szCs w:val="20"/>
        </w:rPr>
        <w:t>15/470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المحبّ الطبري في ذخائر العقبی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ما جاء في سیادتها وأفضلیّتها، عن ابن حبّان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عساکر بإسناده إلیه في تاریخ مدینة دمشق </w:t>
      </w:r>
      <w:r>
        <w:rPr>
          <w:rFonts w:eastAsia="IRNazanin" w:cs="IRNazanin"/>
          <w:b w:val="false"/>
          <w:bCs w:val="false"/>
          <w:i w:val="false"/>
          <w:iCs w:val="false"/>
          <w:color w:val="333333"/>
          <w:sz w:val="20"/>
          <w:szCs w:val="20"/>
        </w:rPr>
        <w:t>70/108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الاستیعاب </w:t>
      </w:r>
      <w:r>
        <w:rPr>
          <w:rFonts w:eastAsia="IRNazanin" w:cs="IRNazanin"/>
          <w:b w:val="false"/>
          <w:bCs w:val="false"/>
          <w:i w:val="false"/>
          <w:iCs w:val="false"/>
          <w:color w:val="333333"/>
          <w:sz w:val="20"/>
          <w:szCs w:val="20"/>
        </w:rPr>
        <w:t>4/1821</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تاریخ الإسلام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حوادث سنة إحدی عشرة، وفاة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ترجمة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 في ذخائر العقبی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ما جاء في سیادتها وأفضلیّتها، عن ابن عبدالبرّ، والبیهقي في الاعتقاد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في باب القول في أهل بیت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وابن الجوزي في أحکام النساء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ذکر جماعة من القدماء، ولفظهما من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والقرطبي في الجامع لأحکام القرآن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70/108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ابن مندة، ثمّ خیثمة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ولم یخرجاه بهذا اللفظ، وعنه السیوطي في الدرّ المنثور </w:t>
      </w:r>
      <w:r>
        <w:rPr>
          <w:rFonts w:eastAsia="IRNazanin" w:cs="IRNazanin"/>
          <w:b w:val="false"/>
          <w:bCs w:val="false"/>
          <w:i w:val="false"/>
          <w:iCs w:val="false"/>
          <w:color w:val="333333"/>
          <w:sz w:val="20"/>
          <w:szCs w:val="20"/>
        </w:rPr>
        <w:t>6/378</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أبيیعلی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أبي‌خیثمة، واللفظ له؛ مسند أحمد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للنسائي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للحاکم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بهذه السیاقة، کلاهما عن عبّاس الدوري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ترجمة عبیدالله بن المنذر بن الزبیر بن العوّام،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وکذلك رواه عبدة وابن نمیر ووکیع وعلي بن مسهر، عن هشام بن عروة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الفصل الثاني في فضائل خدیجة بنت خویلد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إلیه في المعجم الکبیر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أبي‌الحسن البغوي ثمّ ابن بکّار، وابن عساکر في تاریخ مدینة دمشق </w:t>
      </w:r>
      <w:r>
        <w:rPr>
          <w:rFonts w:eastAsia="IRNazanin" w:cs="IRNazanin"/>
          <w:b w:val="false"/>
          <w:bCs w:val="false"/>
          <w:i w:val="false"/>
          <w:iCs w:val="false"/>
          <w:color w:val="333333"/>
          <w:sz w:val="20"/>
          <w:szCs w:val="20"/>
        </w:rPr>
        <w:t>70/119</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طریق أبي‌طاهر المخلّص، وابن الجوزي في المنتظم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حوادث السنة العاشرة، ترجمة خدیجة بنت خویلد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المغیرة، عن ابن أبي‌داوود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في اُسد الغابة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 ترجمة خدیجة بنت خویلد، وابن کثیر في البدایة والنهایة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قصّة عیسی ابن مریم،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أبونعیم في معرفة الصحابة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والهیثمي في مجمع الزوائد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ما جاء من الفضل لمریم وآسیة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کنز العمّال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کلّهم عن الطبراني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عساکر بإسناده إلیه في تاریخ مدینة دمشق </w:t>
      </w:r>
      <w:r>
        <w:rPr>
          <w:rFonts w:eastAsia="IRNazanin" w:cs="IRNazanin"/>
          <w:b w:val="false"/>
          <w:bCs w:val="false"/>
          <w:i w:val="false"/>
          <w:iCs w:val="false"/>
          <w:color w:val="333333"/>
          <w:sz w:val="20"/>
          <w:szCs w:val="20"/>
        </w:rPr>
        <w:t>70/118</w:t>
      </w:r>
      <w:r>
        <w:rPr>
          <w:rFonts w:ascii="IRNazanin" w:hAnsi="IRNazanin" w:eastAsia="IRNazanin"/>
          <w:b w:val="false"/>
          <w:b w:val="false"/>
          <w:bCs w:val="false"/>
          <w:i w:val="false"/>
          <w:i w:val="false"/>
          <w:iCs w:val="false"/>
          <w:color w:val="333333"/>
          <w:sz w:val="20"/>
          <w:sz w:val="20"/>
          <w:szCs w:val="20"/>
          <w:rtl w:val="true"/>
        </w:rPr>
        <w:t xml:space="preserve">، ترجمة مریم بنت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کثیر في البدایة والنهایة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قصّة عیسی ابن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وقصص الأنبیاء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نفس العنوان، وتفسیر القرآن العظیم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 عن ابن عساکر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السهیلي في الروض الأنف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وفاة أبيطالب ووصیّته، تتابع المصائب بموت خدیجة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الأرقامإشارة إلی رقم الأحادیث أو الآثار المذکورة في متن الکتاب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62629</Words>
  <Characters>274075</Characters>
  <CharactersWithSpaces>332429</CharactersWithSpaces>
  <Paragraphs>4313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2026-08-28T13:05:32Z</dcterms:created>
  <dc:creator>ghaemiyeh.com</dc:creator>
  <dc:description/>
  <dc:language>en-US</dc:language>
  <cp:lastModifiedBy/>
  <dcterms:modified xsi:type="dcterms:W3CDTF">2026-08-28T16:35:54Z</dcterms:modified>
  <cp:revision>1</cp:revision>
  <dc:subject/>
  <dc:title>موسوعه ام المومنین السیده خدیجه علیها السلام فی مصادر اهل السنه جلد 1</dc:title>
</cp:coreProperties>
</file>

<file path=docProps/custom.xml><?xml version="1.0" encoding="utf-8"?>
<Properties xmlns="http://schemas.openxmlformats.org/officeDocument/2006/custom-properties" xmlns:vt="http://schemas.openxmlformats.org/officeDocument/2006/docPropsVTypes"/>
</file>