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ناب درس های اخلاقی حضرت آیه الله انصاری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1224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861226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861228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861230_1051229030">
            <w:r>
              <w:rPr>
                <w:webHidden/>
                <w:rStyle w:val="IndexLink"/>
                <w:rtl w:val="true"/>
              </w:rPr>
              <w:t>پیشینه</w:t>
            </w:r>
            <w:r>
              <w:rPr>
                <w:rStyle w:val="IndexLink"/>
                <w:rtl w:val="true"/>
              </w:rPr>
              <w:tab/>
            </w:r>
            <w:r>
              <w:rPr>
                <w:rStyle w:val="IndexLink"/>
              </w:rPr>
              <w:t>17</w:t>
            </w:r>
          </w:hyperlink>
        </w:p>
        <w:p>
          <w:pPr>
            <w:pStyle w:val="Contents2"/>
            <w:tabs>
              <w:tab w:val="clear" w:pos="8743"/>
              <w:tab w:val="right" w:pos="9026" w:leader="dot"/>
            </w:tabs>
            <w:rPr/>
          </w:pPr>
          <w:hyperlink w:anchor="__RefHeading___Toc7861232_1051229030">
            <w:r>
              <w:rPr>
                <w:webHidden/>
                <w:rStyle w:val="IndexLink"/>
                <w:rtl w:val="true"/>
              </w:rPr>
              <w:t xml:space="preserve">آشنایی با حضرت آية الله يحيی انصاری شیرازی </w:t>
            </w:r>
            <w:r>
              <w:rPr>
                <w:rStyle w:val="IndexLink"/>
                <w:rtl w:val="true"/>
              </w:rPr>
              <w:t>(</w:t>
            </w:r>
            <w:r>
              <w:rPr>
                <w:rStyle w:val="IndexLink"/>
                <w:rtl w:val="true"/>
              </w:rPr>
              <w:t>حفظه الله</w:t>
            </w:r>
            <w:r>
              <w:rPr>
                <w:rStyle w:val="IndexLink"/>
                <w:rtl w:val="true"/>
              </w:rPr>
              <w:t>)</w:t>
              <w:tab/>
            </w:r>
            <w:r>
              <w:rPr>
                <w:rStyle w:val="IndexLink"/>
              </w:rPr>
              <w:t>19</w:t>
            </w:r>
          </w:hyperlink>
        </w:p>
        <w:p>
          <w:pPr>
            <w:pStyle w:val="Contents3"/>
            <w:tabs>
              <w:tab w:val="clear" w:pos="8459"/>
              <w:tab w:val="right" w:pos="9026" w:leader="dot"/>
            </w:tabs>
            <w:rPr/>
          </w:pPr>
          <w:hyperlink w:anchor="__RefHeading___Toc7861234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861236_1051229030">
            <w:r>
              <w:rPr>
                <w:webHidden/>
                <w:rStyle w:val="IndexLink"/>
                <w:rtl w:val="true"/>
              </w:rPr>
              <w:t>درس اول</w:t>
            </w:r>
            <w:r>
              <w:rPr>
                <w:rStyle w:val="IndexLink"/>
                <w:rtl w:val="true"/>
              </w:rPr>
              <w:t xml:space="preserve">: </w:t>
            </w:r>
            <w:r>
              <w:rPr>
                <w:rStyle w:val="IndexLink"/>
                <w:rtl w:val="true"/>
              </w:rPr>
              <w:t>عالم ملکوت</w:t>
            </w:r>
            <w:r>
              <w:rPr>
                <w:rStyle w:val="IndexLink"/>
                <w:rtl w:val="true"/>
              </w:rPr>
              <w:tab/>
            </w:r>
            <w:r>
              <w:rPr>
                <w:rStyle w:val="IndexLink"/>
              </w:rPr>
              <w:t>23</w:t>
            </w:r>
          </w:hyperlink>
        </w:p>
        <w:p>
          <w:pPr>
            <w:pStyle w:val="Contents4"/>
            <w:tabs>
              <w:tab w:val="clear" w:pos="8176"/>
              <w:tab w:val="right" w:pos="9026" w:leader="dot"/>
            </w:tabs>
            <w:rPr/>
          </w:pPr>
          <w:hyperlink w:anchor="__RefHeading___Toc7861238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861240_1051229030">
            <w:r>
              <w:rPr>
                <w:webHidden/>
                <w:rStyle w:val="IndexLink"/>
                <w:rtl w:val="true"/>
              </w:rPr>
              <w:t>گزیده ای از خطبه امام حسین علیه السلام در شب عاشوراء</w:t>
            </w:r>
            <w:r>
              <w:rPr>
                <w:rStyle w:val="IndexLink"/>
                <w:rtl w:val="true"/>
              </w:rPr>
              <w:tab/>
            </w:r>
            <w:r>
              <w:rPr>
                <w:rStyle w:val="IndexLink"/>
              </w:rPr>
              <w:t>26</w:t>
            </w:r>
          </w:hyperlink>
        </w:p>
        <w:p>
          <w:pPr>
            <w:pStyle w:val="Contents3"/>
            <w:tabs>
              <w:tab w:val="clear" w:pos="8459"/>
              <w:tab w:val="right" w:pos="9026" w:leader="dot"/>
            </w:tabs>
            <w:rPr/>
          </w:pPr>
          <w:hyperlink w:anchor="__RefHeading___Toc7861242_1051229030">
            <w:r>
              <w:rPr>
                <w:webHidden/>
                <w:rStyle w:val="IndexLink"/>
                <w:rtl w:val="true"/>
              </w:rPr>
              <w:t>درس دوم</w:t>
            </w:r>
            <w:r>
              <w:rPr>
                <w:rStyle w:val="IndexLink"/>
                <w:rtl w:val="true"/>
              </w:rPr>
              <w:t xml:space="preserve">: </w:t>
            </w:r>
            <w:r>
              <w:rPr>
                <w:rStyle w:val="IndexLink"/>
                <w:rtl w:val="true"/>
              </w:rPr>
              <w:t>اسلام، دین برتر</w:t>
            </w:r>
            <w:r>
              <w:rPr>
                <w:rStyle w:val="IndexLink"/>
                <w:rtl w:val="true"/>
              </w:rPr>
              <w:tab/>
            </w:r>
            <w:r>
              <w:rPr>
                <w:rStyle w:val="IndexLink"/>
              </w:rPr>
              <w:t>29</w:t>
            </w:r>
          </w:hyperlink>
        </w:p>
        <w:p>
          <w:pPr>
            <w:pStyle w:val="Contents4"/>
            <w:tabs>
              <w:tab w:val="clear" w:pos="8176"/>
              <w:tab w:val="right" w:pos="9026" w:leader="dot"/>
            </w:tabs>
            <w:rPr/>
          </w:pPr>
          <w:hyperlink w:anchor="__RefHeading___Toc7861244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861246_1051229030">
            <w:r>
              <w:rPr>
                <w:webHidden/>
                <w:rStyle w:val="IndexLink"/>
                <w:rtl w:val="true"/>
              </w:rPr>
              <w:t>رسیدن به کمالات و ملکوت، وظیفه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7861248_1051229030">
            <w:r>
              <w:rPr>
                <w:webHidden/>
                <w:rStyle w:val="IndexLink"/>
                <w:rtl w:val="true"/>
              </w:rPr>
              <w:t>اسلام، تنها راه کمال</w:t>
            </w:r>
            <w:r>
              <w:rPr>
                <w:rStyle w:val="IndexLink"/>
                <w:rtl w:val="true"/>
              </w:rPr>
              <w:tab/>
            </w:r>
            <w:r>
              <w:rPr>
                <w:rStyle w:val="IndexLink"/>
              </w:rPr>
              <w:t>31</w:t>
            </w:r>
          </w:hyperlink>
        </w:p>
        <w:p>
          <w:pPr>
            <w:pStyle w:val="Contents4"/>
            <w:tabs>
              <w:tab w:val="clear" w:pos="8176"/>
              <w:tab w:val="right" w:pos="9026" w:leader="dot"/>
            </w:tabs>
            <w:rPr/>
          </w:pPr>
          <w:hyperlink w:anchor="__RefHeading___Toc7861250_1051229030">
            <w:r>
              <w:rPr>
                <w:webHidden/>
                <w:rStyle w:val="IndexLink"/>
                <w:rtl w:val="true"/>
              </w:rPr>
              <w:t>رابطه پیشرفت و دین</w:t>
            </w:r>
            <w:r>
              <w:rPr>
                <w:rStyle w:val="IndexLink"/>
                <w:rtl w:val="true"/>
              </w:rPr>
              <w:tab/>
            </w:r>
            <w:r>
              <w:rPr>
                <w:rStyle w:val="IndexLink"/>
              </w:rPr>
              <w:t>35</w:t>
            </w:r>
          </w:hyperlink>
        </w:p>
        <w:p>
          <w:pPr>
            <w:pStyle w:val="Contents4"/>
            <w:tabs>
              <w:tab w:val="clear" w:pos="8176"/>
              <w:tab w:val="right" w:pos="9026" w:leader="dot"/>
            </w:tabs>
            <w:rPr/>
          </w:pPr>
          <w:hyperlink w:anchor="__RefHeading___Toc7861252_1051229030">
            <w:r>
              <w:rPr>
                <w:webHidden/>
                <w:rStyle w:val="IndexLink"/>
                <w:rtl w:val="true"/>
              </w:rPr>
              <w:t>مسابقه برای رسیدن به بهشت وسیع الهی</w:t>
            </w:r>
            <w:r>
              <w:rPr>
                <w:rStyle w:val="IndexLink"/>
                <w:rtl w:val="true"/>
              </w:rPr>
              <w:tab/>
            </w:r>
            <w:r>
              <w:rPr>
                <w:rStyle w:val="IndexLink"/>
              </w:rPr>
              <w:t>38</w:t>
            </w:r>
          </w:hyperlink>
        </w:p>
        <w:p>
          <w:pPr>
            <w:pStyle w:val="Contents3"/>
            <w:tabs>
              <w:tab w:val="clear" w:pos="8459"/>
              <w:tab w:val="right" w:pos="9026" w:leader="dot"/>
            </w:tabs>
            <w:rPr/>
          </w:pPr>
          <w:hyperlink w:anchor="__RefHeading___Toc7861254_1051229030">
            <w:r>
              <w:rPr>
                <w:webHidden/>
                <w:rStyle w:val="IndexLink"/>
                <w:rtl w:val="true"/>
              </w:rPr>
              <w:t>درس چهارم</w:t>
            </w:r>
            <w:r>
              <w:rPr>
                <w:rStyle w:val="IndexLink"/>
                <w:rtl w:val="true"/>
              </w:rPr>
              <w:t xml:space="preserve">: </w:t>
            </w:r>
            <w:r>
              <w:rPr>
                <w:rStyle w:val="IndexLink"/>
                <w:rtl w:val="true"/>
              </w:rPr>
              <w:t>عمل به علم</w:t>
            </w:r>
            <w:r>
              <w:rPr>
                <w:rStyle w:val="IndexLink"/>
                <w:rtl w:val="true"/>
              </w:rPr>
              <w:tab/>
            </w:r>
            <w:r>
              <w:rPr>
                <w:rStyle w:val="IndexLink"/>
              </w:rPr>
              <w:t>41</w:t>
            </w:r>
          </w:hyperlink>
        </w:p>
        <w:p>
          <w:pPr>
            <w:pStyle w:val="Contents4"/>
            <w:tabs>
              <w:tab w:val="clear" w:pos="8176"/>
              <w:tab w:val="right" w:pos="9026" w:leader="dot"/>
            </w:tabs>
            <w:rPr/>
          </w:pPr>
          <w:hyperlink w:anchor="__RefHeading___Toc7861256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861258_1051229030">
            <w:r>
              <w:rPr>
                <w:webHidden/>
                <w:rStyle w:val="IndexLink"/>
                <w:rtl w:val="true"/>
              </w:rPr>
              <w:t>عمل به دستورات الهی، سبب افاضه علم</w:t>
            </w:r>
            <w:r>
              <w:rPr>
                <w:rStyle w:val="IndexLink"/>
                <w:rtl w:val="true"/>
              </w:rPr>
              <w:tab/>
            </w:r>
            <w:r>
              <w:rPr>
                <w:rStyle w:val="IndexLink"/>
              </w:rPr>
              <w:t>41</w:t>
            </w:r>
          </w:hyperlink>
        </w:p>
        <w:p>
          <w:pPr>
            <w:pStyle w:val="Contents3"/>
            <w:tabs>
              <w:tab w:val="clear" w:pos="8459"/>
              <w:tab w:val="right" w:pos="9026" w:leader="dot"/>
            </w:tabs>
            <w:rPr/>
          </w:pPr>
          <w:hyperlink w:anchor="__RefHeading___Toc7861260_1051229030">
            <w:r>
              <w:rPr>
                <w:webHidden/>
                <w:rStyle w:val="IndexLink"/>
                <w:rtl w:val="true"/>
              </w:rPr>
              <w:t>درس پنجم</w:t>
            </w:r>
            <w:r>
              <w:rPr>
                <w:rStyle w:val="IndexLink"/>
                <w:rtl w:val="true"/>
              </w:rPr>
              <w:t xml:space="preserve">: </w:t>
            </w:r>
            <w:r>
              <w:rPr>
                <w:rStyle w:val="IndexLink"/>
                <w:rtl w:val="true"/>
              </w:rPr>
              <w:t>امنیت و سلامتی</w:t>
            </w:r>
            <w:r>
              <w:rPr>
                <w:rStyle w:val="IndexLink"/>
                <w:rtl w:val="true"/>
              </w:rPr>
              <w:tab/>
            </w:r>
            <w:r>
              <w:rPr>
                <w:rStyle w:val="IndexLink"/>
              </w:rPr>
              <w:t>47</w:t>
            </w:r>
          </w:hyperlink>
        </w:p>
        <w:p>
          <w:pPr>
            <w:pStyle w:val="Contents4"/>
            <w:tabs>
              <w:tab w:val="clear" w:pos="8176"/>
              <w:tab w:val="right" w:pos="9026" w:leader="dot"/>
            </w:tabs>
            <w:rPr/>
          </w:pPr>
          <w:hyperlink w:anchor="__RefHeading___Toc7861262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861264_1051229030">
            <w:r>
              <w:rPr>
                <w:webHidden/>
                <w:rStyle w:val="IndexLink"/>
                <w:rtl w:val="true"/>
              </w:rPr>
              <w:t>نیاز به سلامتی در تمام تحولات زندگی</w:t>
            </w:r>
            <w:r>
              <w:rPr>
                <w:rStyle w:val="IndexLink"/>
                <w:rtl w:val="true"/>
              </w:rPr>
              <w:tab/>
            </w:r>
            <w:r>
              <w:rPr>
                <w:rStyle w:val="IndexLink"/>
              </w:rPr>
              <w:t>47</w:t>
            </w:r>
          </w:hyperlink>
        </w:p>
        <w:p>
          <w:pPr>
            <w:pStyle w:val="Contents4"/>
            <w:tabs>
              <w:tab w:val="clear" w:pos="8176"/>
              <w:tab w:val="right" w:pos="9026" w:leader="dot"/>
            </w:tabs>
            <w:rPr/>
          </w:pPr>
          <w:hyperlink w:anchor="__RefHeading___Toc7861266_1051229030">
            <w:r>
              <w:rPr>
                <w:webHidden/>
                <w:rStyle w:val="IndexLink"/>
                <w:rtl w:val="true"/>
              </w:rPr>
              <w:t>تجسّم اعمال</w:t>
            </w:r>
            <w:r>
              <w:rPr>
                <w:rStyle w:val="IndexLink"/>
                <w:rtl w:val="true"/>
              </w:rPr>
              <w:tab/>
            </w:r>
            <w:r>
              <w:rPr>
                <w:rStyle w:val="IndexLink"/>
              </w:rPr>
              <w:t>48</w:t>
            </w:r>
          </w:hyperlink>
        </w:p>
        <w:p>
          <w:pPr>
            <w:pStyle w:val="Contents4"/>
            <w:tabs>
              <w:tab w:val="clear" w:pos="8176"/>
              <w:tab w:val="right" w:pos="9026" w:leader="dot"/>
            </w:tabs>
            <w:rPr/>
          </w:pPr>
          <w:hyperlink w:anchor="__RefHeading___Toc7861268_1051229030">
            <w:r>
              <w:rPr>
                <w:webHidden/>
                <w:rStyle w:val="IndexLink"/>
                <w:rtl w:val="true"/>
              </w:rPr>
              <w:t>دنیا و حوادث آن، مایه تذکّرو عبرت است</w:t>
            </w:r>
            <w:r>
              <w:rPr>
                <w:rStyle w:val="IndexLink"/>
                <w:rtl w:val="true"/>
              </w:rPr>
              <w:tab/>
            </w:r>
            <w:r>
              <w:rPr>
                <w:rStyle w:val="IndexLink"/>
              </w:rPr>
              <w:t>51</w:t>
            </w:r>
          </w:hyperlink>
        </w:p>
        <w:p>
          <w:pPr>
            <w:pStyle w:val="Contents3"/>
            <w:tabs>
              <w:tab w:val="clear" w:pos="8459"/>
              <w:tab w:val="right" w:pos="9026" w:leader="dot"/>
            </w:tabs>
            <w:rPr/>
          </w:pPr>
          <w:hyperlink w:anchor="__RefHeading___Toc7861270_1051229030">
            <w:r>
              <w:rPr>
                <w:webHidden/>
                <w:rStyle w:val="IndexLink"/>
                <w:rtl w:val="true"/>
              </w:rPr>
              <w:t>درس ششم</w:t>
            </w:r>
            <w:r>
              <w:rPr>
                <w:rStyle w:val="IndexLink"/>
                <w:rtl w:val="true"/>
              </w:rPr>
              <w:t xml:space="preserve">: </w:t>
            </w:r>
            <w:r>
              <w:rPr>
                <w:rStyle w:val="IndexLink"/>
                <w:rtl w:val="true"/>
              </w:rPr>
              <w:t>سه دشمن بزرگ</w:t>
            </w:r>
            <w:r>
              <w:rPr>
                <w:rStyle w:val="IndexLink"/>
                <w:rtl w:val="true"/>
              </w:rPr>
              <w:tab/>
            </w:r>
            <w:r>
              <w:rPr>
                <w:rStyle w:val="IndexLink"/>
              </w:rPr>
              <w:t>53</w:t>
            </w:r>
          </w:hyperlink>
        </w:p>
        <w:p>
          <w:pPr>
            <w:pStyle w:val="Contents3"/>
            <w:tabs>
              <w:tab w:val="clear" w:pos="8459"/>
              <w:tab w:val="right" w:pos="9026" w:leader="dot"/>
            </w:tabs>
            <w:rPr/>
          </w:pPr>
          <w:hyperlink w:anchor="__RefHeading___Toc7861272_1051229030">
            <w:r>
              <w:rPr>
                <w:webHidden/>
                <w:rStyle w:val="IndexLink"/>
                <w:rtl w:val="true"/>
              </w:rPr>
              <w:t>درس هفتم</w:t>
            </w:r>
            <w:r>
              <w:rPr>
                <w:rStyle w:val="IndexLink"/>
                <w:rtl w:val="true"/>
              </w:rPr>
              <w:t xml:space="preserve">: </w:t>
            </w:r>
            <w:r>
              <w:rPr>
                <w:rStyle w:val="IndexLink"/>
                <w:rtl w:val="true"/>
              </w:rPr>
              <w:t>هدایت های الهی</w:t>
            </w:r>
            <w:r>
              <w:rPr>
                <w:rStyle w:val="IndexLink"/>
                <w:rtl w:val="true"/>
              </w:rPr>
              <w:tab/>
            </w:r>
            <w:r>
              <w:rPr>
                <w:rStyle w:val="IndexLink"/>
              </w:rPr>
              <w:t>59</w:t>
            </w:r>
          </w:hyperlink>
        </w:p>
        <w:p>
          <w:pPr>
            <w:pStyle w:val="Contents4"/>
            <w:tabs>
              <w:tab w:val="clear" w:pos="8176"/>
              <w:tab w:val="right" w:pos="9026" w:leader="dot"/>
            </w:tabs>
            <w:rPr/>
          </w:pPr>
          <w:hyperlink w:anchor="__RefHeading___Toc7861274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861276_1051229030">
            <w:r>
              <w:rPr>
                <w:webHidden/>
                <w:rStyle w:val="IndexLink"/>
                <w:rtl w:val="true"/>
              </w:rPr>
              <w:t>مراحل خودسازی و انواع هدایت</w:t>
            </w:r>
            <w:r>
              <w:rPr>
                <w:rStyle w:val="IndexLink"/>
                <w:rtl w:val="true"/>
              </w:rPr>
              <w:tab/>
            </w:r>
            <w:r>
              <w:rPr>
                <w:rStyle w:val="IndexLink"/>
              </w:rPr>
              <w:t>59</w:t>
            </w:r>
          </w:hyperlink>
        </w:p>
        <w:p>
          <w:pPr>
            <w:pStyle w:val="Contents4"/>
            <w:tabs>
              <w:tab w:val="clear" w:pos="8176"/>
              <w:tab w:val="right" w:pos="9026" w:leader="dot"/>
            </w:tabs>
            <w:rPr/>
          </w:pPr>
          <w:hyperlink w:anchor="__RefHeading___Toc7861278_1051229030">
            <w:r>
              <w:rPr>
                <w:webHidden/>
                <w:rStyle w:val="IndexLink"/>
                <w:rtl w:val="true"/>
              </w:rPr>
              <w:t>علوم مفید و سازنده</w:t>
            </w:r>
            <w:r>
              <w:rPr>
                <w:rStyle w:val="IndexLink"/>
                <w:rtl w:val="true"/>
              </w:rPr>
              <w:tab/>
            </w:r>
            <w:r>
              <w:rPr>
                <w:rStyle w:val="IndexLink"/>
              </w:rPr>
              <w:t>61</w:t>
            </w:r>
          </w:hyperlink>
        </w:p>
        <w:p>
          <w:pPr>
            <w:pStyle w:val="Contents3"/>
            <w:tabs>
              <w:tab w:val="clear" w:pos="8459"/>
              <w:tab w:val="right" w:pos="9026" w:leader="dot"/>
            </w:tabs>
            <w:rPr/>
          </w:pPr>
          <w:hyperlink w:anchor="__RefHeading___Toc7861280_1051229030">
            <w:r>
              <w:rPr>
                <w:webHidden/>
                <w:rStyle w:val="IndexLink"/>
                <w:rtl w:val="true"/>
              </w:rPr>
              <w:t>درس هشتم</w:t>
            </w:r>
            <w:r>
              <w:rPr>
                <w:rStyle w:val="IndexLink"/>
                <w:rtl w:val="true"/>
              </w:rPr>
              <w:t xml:space="preserve">: </w:t>
            </w:r>
            <w:r>
              <w:rPr>
                <w:rStyle w:val="IndexLink"/>
                <w:rtl w:val="true"/>
              </w:rPr>
              <w:t>مقام يقظه و بیداری</w:t>
            </w:r>
            <w:r>
              <w:rPr>
                <w:rStyle w:val="IndexLink"/>
                <w:rtl w:val="true"/>
              </w:rPr>
              <w:tab/>
            </w:r>
            <w:r>
              <w:rPr>
                <w:rStyle w:val="IndexLink"/>
              </w:rPr>
              <w:t>65</w:t>
            </w:r>
          </w:hyperlink>
        </w:p>
        <w:p>
          <w:pPr>
            <w:pStyle w:val="Contents4"/>
            <w:tabs>
              <w:tab w:val="clear" w:pos="8176"/>
              <w:tab w:val="right" w:pos="9026" w:leader="dot"/>
            </w:tabs>
            <w:rPr/>
          </w:pPr>
          <w:hyperlink w:anchor="__RefHeading___Toc7861282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861284_1051229030">
            <w:r>
              <w:rPr>
                <w:webHidden/>
                <w:rStyle w:val="IndexLink"/>
                <w:rtl w:val="true"/>
              </w:rPr>
              <w:t>مقام يقظه و بیداری و معنای آن</w:t>
            </w:r>
            <w:r>
              <w:rPr>
                <w:rStyle w:val="IndexLink"/>
                <w:rtl w:val="true"/>
              </w:rPr>
              <w:tab/>
            </w:r>
            <w:r>
              <w:rPr>
                <w:rStyle w:val="IndexLink"/>
              </w:rPr>
              <w:t>65</w:t>
            </w:r>
          </w:hyperlink>
        </w:p>
        <w:p>
          <w:pPr>
            <w:pStyle w:val="Contents4"/>
            <w:tabs>
              <w:tab w:val="clear" w:pos="8176"/>
              <w:tab w:val="right" w:pos="9026" w:leader="dot"/>
            </w:tabs>
            <w:rPr/>
          </w:pPr>
          <w:hyperlink w:anchor="__RefHeading___Toc7861286_1051229030">
            <w:r>
              <w:rPr>
                <w:webHidden/>
                <w:rStyle w:val="IndexLink"/>
                <w:rtl w:val="true"/>
              </w:rPr>
              <w:t>اهمیت تفکرواندیشه</w:t>
            </w:r>
            <w:r>
              <w:rPr>
                <w:rStyle w:val="IndexLink"/>
                <w:rtl w:val="true"/>
              </w:rPr>
              <w:tab/>
            </w:r>
            <w:r>
              <w:rPr>
                <w:rStyle w:val="IndexLink"/>
              </w:rPr>
              <w:t>68</w:t>
            </w:r>
          </w:hyperlink>
        </w:p>
        <w:p>
          <w:pPr>
            <w:pStyle w:val="Contents3"/>
            <w:tabs>
              <w:tab w:val="clear" w:pos="8459"/>
              <w:tab w:val="right" w:pos="9026" w:leader="dot"/>
            </w:tabs>
            <w:rPr/>
          </w:pPr>
          <w:hyperlink w:anchor="__RefHeading___Toc7861288_1051229030">
            <w:r>
              <w:rPr>
                <w:webHidden/>
                <w:rStyle w:val="IndexLink"/>
                <w:rtl w:val="true"/>
              </w:rPr>
              <w:t>درس نهم</w:t>
            </w:r>
            <w:r>
              <w:rPr>
                <w:rStyle w:val="IndexLink"/>
                <w:rtl w:val="true"/>
              </w:rPr>
              <w:t xml:space="preserve">: </w:t>
            </w:r>
            <w:r>
              <w:rPr>
                <w:rStyle w:val="IndexLink"/>
                <w:rtl w:val="true"/>
              </w:rPr>
              <w:t xml:space="preserve">مقام توبه </w:t>
            </w:r>
            <w:r>
              <w:rPr>
                <w:rStyle w:val="IndexLink"/>
                <w:rtl w:val="true"/>
              </w:rPr>
              <w:t>(</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7861290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861292_1051229030">
            <w:r>
              <w:rPr>
                <w:webHidden/>
                <w:rStyle w:val="IndexLink"/>
                <w:rtl w:val="true"/>
              </w:rPr>
              <w:t>توبه و زمان انجام آن</w:t>
            </w:r>
            <w:r>
              <w:rPr>
                <w:rStyle w:val="IndexLink"/>
                <w:rtl w:val="true"/>
              </w:rPr>
              <w:tab/>
            </w:r>
            <w:r>
              <w:rPr>
                <w:rStyle w:val="IndexLink"/>
              </w:rPr>
              <w:t>69</w:t>
            </w:r>
          </w:hyperlink>
        </w:p>
        <w:p>
          <w:pPr>
            <w:pStyle w:val="Contents4"/>
            <w:tabs>
              <w:tab w:val="clear" w:pos="8176"/>
              <w:tab w:val="right" w:pos="9026" w:leader="dot"/>
            </w:tabs>
            <w:rPr/>
          </w:pPr>
          <w:hyperlink w:anchor="__RefHeading___Toc7861294_1051229030">
            <w:r>
              <w:rPr>
                <w:webHidden/>
                <w:rStyle w:val="IndexLink"/>
                <w:rtl w:val="true"/>
              </w:rPr>
              <w:t>دریافت هدایت خاصه الهی و درک حضور او، اثر اطاعت از دستورات خداوند</w:t>
            </w:r>
            <w:r>
              <w:rPr>
                <w:rStyle w:val="IndexLink"/>
                <w:rtl w:val="true"/>
              </w:rPr>
              <w:tab/>
            </w:r>
            <w:r>
              <w:rPr>
                <w:rStyle w:val="IndexLink"/>
              </w:rPr>
              <w:t>71</w:t>
            </w:r>
          </w:hyperlink>
        </w:p>
        <w:p>
          <w:pPr>
            <w:pStyle w:val="Contents3"/>
            <w:tabs>
              <w:tab w:val="clear" w:pos="8459"/>
              <w:tab w:val="right" w:pos="9026" w:leader="dot"/>
            </w:tabs>
            <w:rPr/>
          </w:pPr>
          <w:hyperlink w:anchor="__RefHeading___Toc7861296_1051229030">
            <w:r>
              <w:rPr>
                <w:webHidden/>
                <w:rStyle w:val="IndexLink"/>
                <w:rtl w:val="true"/>
              </w:rPr>
              <w:t>درس دهم</w:t>
            </w:r>
            <w:r>
              <w:rPr>
                <w:rStyle w:val="IndexLink"/>
                <w:rtl w:val="true"/>
              </w:rPr>
              <w:t xml:space="preserve">: </w:t>
            </w:r>
            <w:r>
              <w:rPr>
                <w:rStyle w:val="IndexLink"/>
                <w:rtl w:val="true"/>
              </w:rPr>
              <w:t xml:space="preserve">مقام توبه </w:t>
            </w:r>
            <w:r>
              <w:rPr>
                <w:rStyle w:val="IndexLink"/>
                <w:rtl w:val="true"/>
              </w:rPr>
              <w:t>(</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7861298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861300_1051229030">
            <w:r>
              <w:rPr>
                <w:webHidden/>
                <w:rStyle w:val="IndexLink"/>
                <w:rtl w:val="true"/>
              </w:rPr>
              <w:t>توبه و استغفار، از راه های پیشگیری از گناه</w:t>
            </w:r>
            <w:r>
              <w:rPr>
                <w:rStyle w:val="IndexLink"/>
                <w:rtl w:val="true"/>
              </w:rPr>
              <w:tab/>
            </w:r>
            <w:r>
              <w:rPr>
                <w:rStyle w:val="IndexLink"/>
              </w:rPr>
              <w:t>75</w:t>
            </w:r>
          </w:hyperlink>
        </w:p>
        <w:p>
          <w:pPr>
            <w:pStyle w:val="Contents4"/>
            <w:tabs>
              <w:tab w:val="clear" w:pos="8176"/>
              <w:tab w:val="right" w:pos="9026" w:leader="dot"/>
            </w:tabs>
            <w:rPr/>
          </w:pPr>
          <w:hyperlink w:anchor="__RefHeading___Toc7861302_1051229030">
            <w:r>
              <w:rPr>
                <w:webHidden/>
                <w:rStyle w:val="IndexLink"/>
                <w:rtl w:val="true"/>
              </w:rPr>
              <w:t>توبه، منشأ بركات و درمان شقاوت</w:t>
            </w:r>
            <w:r>
              <w:rPr>
                <w:rStyle w:val="IndexLink"/>
                <w:rtl w:val="true"/>
              </w:rPr>
              <w:tab/>
            </w:r>
            <w:r>
              <w:rPr>
                <w:rStyle w:val="IndexLink"/>
              </w:rPr>
              <w:t>77</w:t>
            </w:r>
          </w:hyperlink>
        </w:p>
        <w:p>
          <w:pPr>
            <w:pStyle w:val="Contents3"/>
            <w:tabs>
              <w:tab w:val="clear" w:pos="8459"/>
              <w:tab w:val="right" w:pos="9026" w:leader="dot"/>
            </w:tabs>
            <w:rPr/>
          </w:pPr>
          <w:hyperlink w:anchor="__RefHeading___Toc7861304_1051229030">
            <w:r>
              <w:rPr>
                <w:webHidden/>
                <w:rStyle w:val="IndexLink"/>
                <w:rtl w:val="true"/>
              </w:rPr>
              <w:t>درس یازدهم</w:t>
            </w:r>
            <w:r>
              <w:rPr>
                <w:rStyle w:val="IndexLink"/>
                <w:rtl w:val="true"/>
              </w:rPr>
              <w:t xml:space="preserve">: </w:t>
            </w:r>
            <w:r>
              <w:rPr>
                <w:rStyle w:val="IndexLink"/>
                <w:rtl w:val="true"/>
              </w:rPr>
              <w:t xml:space="preserve">مقام توبه </w:t>
            </w:r>
            <w:r>
              <w:rPr>
                <w:rStyle w:val="IndexLink"/>
                <w:rtl w:val="true"/>
              </w:rPr>
              <w:t>(</w:t>
            </w:r>
            <w:r>
              <w:rPr>
                <w:rStyle w:val="IndexLink"/>
              </w:rPr>
              <w:t>3</w:t>
            </w:r>
            <w:r>
              <w:rPr>
                <w:rStyle w:val="IndexLink"/>
                <w:rtl w:val="true"/>
              </w:rPr>
              <w:t>)</w:t>
              <w:tab/>
            </w:r>
            <w:r>
              <w:rPr>
                <w:rStyle w:val="IndexLink"/>
              </w:rPr>
              <w:t>81</w:t>
            </w:r>
          </w:hyperlink>
        </w:p>
        <w:p>
          <w:pPr>
            <w:pStyle w:val="Contents4"/>
            <w:tabs>
              <w:tab w:val="clear" w:pos="8176"/>
              <w:tab w:val="right" w:pos="9026" w:leader="dot"/>
            </w:tabs>
            <w:rPr/>
          </w:pPr>
          <w:hyperlink w:anchor="__RefHeading___Toc7861306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861308_1051229030">
            <w:r>
              <w:rPr>
                <w:webHidden/>
                <w:rStyle w:val="IndexLink"/>
                <w:rtl w:val="true"/>
              </w:rPr>
              <w:t>توبه و معنای حقیقی بازگشت به خداوند</w:t>
            </w:r>
            <w:r>
              <w:rPr>
                <w:rStyle w:val="IndexLink"/>
                <w:rtl w:val="true"/>
              </w:rPr>
              <w:tab/>
            </w:r>
            <w:r>
              <w:rPr>
                <w:rStyle w:val="IndexLink"/>
              </w:rPr>
              <w:t>81</w:t>
            </w:r>
          </w:hyperlink>
        </w:p>
        <w:p>
          <w:pPr>
            <w:pStyle w:val="Contents4"/>
            <w:tabs>
              <w:tab w:val="clear" w:pos="8176"/>
              <w:tab w:val="right" w:pos="9026" w:leader="dot"/>
            </w:tabs>
            <w:rPr/>
          </w:pPr>
          <w:hyperlink w:anchor="__RefHeading___Toc7861310_1051229030">
            <w:r>
              <w:rPr>
                <w:webHidden/>
                <w:rStyle w:val="IndexLink"/>
                <w:rtl w:val="true"/>
              </w:rPr>
              <w:t>حجاب ها، کی و چگونه کنار می روند؟</w:t>
            </w:r>
            <w:r>
              <w:rPr>
                <w:rStyle w:val="IndexLink"/>
                <w:rtl w:val="true"/>
              </w:rPr>
              <w:tab/>
            </w:r>
            <w:r>
              <w:rPr>
                <w:rStyle w:val="IndexLink"/>
              </w:rPr>
              <w:t>83</w:t>
            </w:r>
          </w:hyperlink>
        </w:p>
        <w:p>
          <w:pPr>
            <w:pStyle w:val="Contents4"/>
            <w:tabs>
              <w:tab w:val="clear" w:pos="8176"/>
              <w:tab w:val="right" w:pos="9026" w:leader="dot"/>
            </w:tabs>
            <w:rPr/>
          </w:pPr>
          <w:hyperlink w:anchor="__RefHeading___Toc7861312_1051229030">
            <w:r>
              <w:rPr>
                <w:webHidden/>
                <w:rStyle w:val="IndexLink"/>
                <w:rtl w:val="true"/>
              </w:rPr>
              <w:t>توبه و مراحل آن</w:t>
            </w:r>
            <w:r>
              <w:rPr>
                <w:rStyle w:val="IndexLink"/>
                <w:rtl w:val="true"/>
              </w:rPr>
              <w:tab/>
            </w:r>
            <w:r>
              <w:rPr>
                <w:rStyle w:val="IndexLink"/>
              </w:rPr>
              <w:t>85</w:t>
            </w:r>
          </w:hyperlink>
        </w:p>
        <w:p>
          <w:pPr>
            <w:pStyle w:val="Contents3"/>
            <w:tabs>
              <w:tab w:val="clear" w:pos="8459"/>
              <w:tab w:val="right" w:pos="9026" w:leader="dot"/>
            </w:tabs>
            <w:rPr/>
          </w:pPr>
          <w:hyperlink w:anchor="__RefHeading___Toc7861314_1051229030">
            <w:r>
              <w:rPr>
                <w:webHidden/>
                <w:rStyle w:val="IndexLink"/>
                <w:rtl w:val="true"/>
              </w:rPr>
              <w:t>درس دوازدهم</w:t>
            </w:r>
            <w:r>
              <w:rPr>
                <w:rStyle w:val="IndexLink"/>
                <w:rtl w:val="true"/>
              </w:rPr>
              <w:t xml:space="preserve">: </w:t>
            </w:r>
            <w:r>
              <w:rPr>
                <w:rStyle w:val="IndexLink"/>
                <w:rtl w:val="true"/>
              </w:rPr>
              <w:t>مقام انابه و بازگشت</w:t>
            </w:r>
            <w:r>
              <w:rPr>
                <w:rStyle w:val="IndexLink"/>
                <w:rtl w:val="true"/>
              </w:rPr>
              <w:tab/>
            </w:r>
            <w:r>
              <w:rPr>
                <w:rStyle w:val="IndexLink"/>
              </w:rPr>
              <w:t>89</w:t>
            </w:r>
          </w:hyperlink>
        </w:p>
        <w:p>
          <w:pPr>
            <w:pStyle w:val="Contents4"/>
            <w:tabs>
              <w:tab w:val="clear" w:pos="8176"/>
              <w:tab w:val="right" w:pos="9026" w:leader="dot"/>
            </w:tabs>
            <w:rPr/>
          </w:pPr>
          <w:hyperlink w:anchor="__RefHeading___Toc7861316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861318_1051229030">
            <w:r>
              <w:rPr>
                <w:webHidden/>
                <w:rStyle w:val="IndexLink"/>
                <w:rtl w:val="true"/>
              </w:rPr>
              <w:t>مقام انابه و معنای آن</w:t>
            </w:r>
            <w:r>
              <w:rPr>
                <w:rStyle w:val="IndexLink"/>
                <w:rtl w:val="true"/>
              </w:rPr>
              <w:tab/>
            </w:r>
            <w:r>
              <w:rPr>
                <w:rStyle w:val="IndexLink"/>
              </w:rPr>
              <w:t>89</w:t>
            </w:r>
          </w:hyperlink>
        </w:p>
        <w:p>
          <w:pPr>
            <w:pStyle w:val="Contents3"/>
            <w:tabs>
              <w:tab w:val="clear" w:pos="8459"/>
              <w:tab w:val="right" w:pos="9026" w:leader="dot"/>
            </w:tabs>
            <w:rPr/>
          </w:pPr>
          <w:hyperlink w:anchor="__RefHeading___Toc7861320_1051229030">
            <w:r>
              <w:rPr>
                <w:webHidden/>
                <w:rStyle w:val="IndexLink"/>
                <w:rtl w:val="true"/>
              </w:rPr>
              <w:t>درس سیزدهم</w:t>
            </w:r>
            <w:r>
              <w:rPr>
                <w:rStyle w:val="IndexLink"/>
                <w:rtl w:val="true"/>
              </w:rPr>
              <w:t xml:space="preserve">: </w:t>
            </w:r>
            <w:r>
              <w:rPr>
                <w:rStyle w:val="IndexLink"/>
                <w:rtl w:val="true"/>
              </w:rPr>
              <w:t>مقام تفکّر</w:t>
            </w:r>
            <w:r>
              <w:rPr>
                <w:rStyle w:val="IndexLink"/>
                <w:rtl w:val="true"/>
              </w:rPr>
              <w:tab/>
            </w:r>
            <w:r>
              <w:rPr>
                <w:rStyle w:val="IndexLink"/>
              </w:rPr>
              <w:t>93</w:t>
            </w:r>
          </w:hyperlink>
        </w:p>
        <w:p>
          <w:pPr>
            <w:pStyle w:val="Contents4"/>
            <w:tabs>
              <w:tab w:val="clear" w:pos="8176"/>
              <w:tab w:val="right" w:pos="9026" w:leader="dot"/>
            </w:tabs>
            <w:rPr/>
          </w:pPr>
          <w:hyperlink w:anchor="__RefHeading___Toc7861322_105122903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861324_1051229030">
            <w:r>
              <w:rPr>
                <w:webHidden/>
                <w:rStyle w:val="IndexLink"/>
                <w:rtl w:val="true"/>
              </w:rPr>
              <w:t>تفکر و ارزش آن</w:t>
            </w:r>
            <w:r>
              <w:rPr>
                <w:rStyle w:val="IndexLink"/>
                <w:rtl w:val="true"/>
              </w:rPr>
              <w:tab/>
            </w:r>
            <w:r>
              <w:rPr>
                <w:rStyle w:val="IndexLink"/>
              </w:rPr>
              <w:t>93</w:t>
            </w:r>
          </w:hyperlink>
        </w:p>
        <w:p>
          <w:pPr>
            <w:pStyle w:val="Contents4"/>
            <w:tabs>
              <w:tab w:val="clear" w:pos="8176"/>
              <w:tab w:val="right" w:pos="9026" w:leader="dot"/>
            </w:tabs>
            <w:rPr/>
          </w:pPr>
          <w:hyperlink w:anchor="__RefHeading___Toc7861326_1051229030">
            <w:r>
              <w:rPr>
                <w:webHidden/>
                <w:rStyle w:val="IndexLink"/>
                <w:rtl w:val="true"/>
              </w:rPr>
              <w:t>تفکّر و تضرّع، لازمه تحصیل کمالات</w:t>
            </w:r>
            <w:r>
              <w:rPr>
                <w:rStyle w:val="IndexLink"/>
                <w:rtl w:val="true"/>
              </w:rPr>
              <w:tab/>
            </w:r>
            <w:r>
              <w:rPr>
                <w:rStyle w:val="IndexLink"/>
              </w:rPr>
              <w:t>94</w:t>
            </w:r>
          </w:hyperlink>
        </w:p>
        <w:p>
          <w:pPr>
            <w:pStyle w:val="Contents4"/>
            <w:tabs>
              <w:tab w:val="clear" w:pos="8176"/>
              <w:tab w:val="right" w:pos="9026" w:leader="dot"/>
            </w:tabs>
            <w:rPr/>
          </w:pPr>
          <w:hyperlink w:anchor="__RefHeading___Toc7861328_1051229030">
            <w:r>
              <w:rPr>
                <w:webHidden/>
                <w:rStyle w:val="IndexLink"/>
                <w:rtl w:val="true"/>
              </w:rPr>
              <w:t>افاضه علوم به وسیله تفکّر، تضرّع و آموزش</w:t>
            </w:r>
            <w:r>
              <w:rPr>
                <w:rStyle w:val="IndexLink"/>
                <w:rtl w:val="true"/>
              </w:rPr>
              <w:tab/>
            </w:r>
            <w:r>
              <w:rPr>
                <w:rStyle w:val="IndexLink"/>
              </w:rPr>
              <w:t>96</w:t>
            </w:r>
          </w:hyperlink>
        </w:p>
        <w:p>
          <w:pPr>
            <w:pStyle w:val="Contents3"/>
            <w:tabs>
              <w:tab w:val="clear" w:pos="8459"/>
              <w:tab w:val="right" w:pos="9026" w:leader="dot"/>
            </w:tabs>
            <w:rPr/>
          </w:pPr>
          <w:hyperlink w:anchor="__RefHeading___Toc7861330_1051229030">
            <w:r>
              <w:rPr>
                <w:webHidden/>
                <w:rStyle w:val="IndexLink"/>
                <w:rtl w:val="true"/>
              </w:rPr>
              <w:t>درس چهاردهم</w:t>
            </w:r>
            <w:r>
              <w:rPr>
                <w:rStyle w:val="IndexLink"/>
                <w:rtl w:val="true"/>
              </w:rPr>
              <w:t xml:space="preserve">: </w:t>
            </w:r>
            <w:r>
              <w:rPr>
                <w:rStyle w:val="IndexLink"/>
                <w:rtl w:val="true"/>
              </w:rPr>
              <w:t>مقام تذکّر</w:t>
            </w:r>
            <w:r>
              <w:rPr>
                <w:rStyle w:val="IndexLink"/>
                <w:rtl w:val="true"/>
              </w:rPr>
              <w:t>(</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7861332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861334_1051229030">
            <w:r>
              <w:rPr>
                <w:webHidden/>
                <w:rStyle w:val="IndexLink"/>
                <w:rtl w:val="true"/>
              </w:rPr>
              <w:t>مقام تذکرو بداهت وجود خدا</w:t>
            </w:r>
            <w:r>
              <w:rPr>
                <w:rStyle w:val="IndexLink"/>
                <w:rtl w:val="true"/>
              </w:rPr>
              <w:tab/>
            </w:r>
            <w:r>
              <w:rPr>
                <w:rStyle w:val="IndexLink"/>
              </w:rPr>
              <w:t>99</w:t>
            </w:r>
          </w:hyperlink>
        </w:p>
        <w:p>
          <w:pPr>
            <w:pStyle w:val="Contents4"/>
            <w:tabs>
              <w:tab w:val="clear" w:pos="8176"/>
              <w:tab w:val="right" w:pos="9026" w:leader="dot"/>
            </w:tabs>
            <w:rPr/>
          </w:pPr>
          <w:hyperlink w:anchor="__RefHeading___Toc7861336_1051229030">
            <w:r>
              <w:rPr>
                <w:webHidden/>
                <w:rStyle w:val="IndexLink"/>
                <w:rtl w:val="true"/>
              </w:rPr>
              <w:t>غرور و تکبّر، از آثار سوء فراموشی خداوند</w:t>
            </w:r>
            <w:r>
              <w:rPr>
                <w:rStyle w:val="IndexLink"/>
                <w:rtl w:val="true"/>
              </w:rPr>
              <w:tab/>
            </w:r>
            <w:r>
              <w:rPr>
                <w:rStyle w:val="IndexLink"/>
              </w:rPr>
              <w:t>101</w:t>
            </w:r>
          </w:hyperlink>
        </w:p>
        <w:p>
          <w:pPr>
            <w:pStyle w:val="Contents4"/>
            <w:tabs>
              <w:tab w:val="clear" w:pos="8176"/>
              <w:tab w:val="right" w:pos="9026" w:leader="dot"/>
            </w:tabs>
            <w:rPr/>
          </w:pPr>
          <w:hyperlink w:anchor="__RefHeading___Toc7861338_1051229030">
            <w:r>
              <w:rPr>
                <w:webHidden/>
                <w:rStyle w:val="IndexLink"/>
                <w:rtl w:val="true"/>
              </w:rPr>
              <w:t>تذكّرو یادآوری ، مانع کبر و غرور</w:t>
            </w:r>
            <w:r>
              <w:rPr>
                <w:rStyle w:val="IndexLink"/>
                <w:rtl w:val="true"/>
              </w:rPr>
              <w:tab/>
            </w:r>
            <w:r>
              <w:rPr>
                <w:rStyle w:val="IndexLink"/>
              </w:rPr>
              <w:t>103</w:t>
            </w:r>
          </w:hyperlink>
        </w:p>
        <w:p>
          <w:pPr>
            <w:pStyle w:val="Contents3"/>
            <w:tabs>
              <w:tab w:val="clear" w:pos="8459"/>
              <w:tab w:val="right" w:pos="9026" w:leader="dot"/>
            </w:tabs>
            <w:rPr/>
          </w:pPr>
          <w:hyperlink w:anchor="__RefHeading___Toc7861340_1051229030">
            <w:r>
              <w:rPr>
                <w:webHidden/>
                <w:rStyle w:val="IndexLink"/>
                <w:rtl w:val="true"/>
              </w:rPr>
              <w:t>درس پانزدهم</w:t>
            </w:r>
            <w:r>
              <w:rPr>
                <w:rStyle w:val="IndexLink"/>
                <w:rtl w:val="true"/>
              </w:rPr>
              <w:t xml:space="preserve">: </w:t>
            </w:r>
            <w:r>
              <w:rPr>
                <w:rStyle w:val="IndexLink"/>
                <w:rtl w:val="true"/>
              </w:rPr>
              <w:t xml:space="preserve">مقام تذکّر </w:t>
            </w:r>
            <w:r>
              <w:rPr>
                <w:rStyle w:val="IndexLink"/>
                <w:rtl w:val="true"/>
              </w:rPr>
              <w:t>(</w:t>
            </w:r>
            <w:r>
              <w:rPr>
                <w:rStyle w:val="IndexLink"/>
              </w:rPr>
              <w:t>2</w:t>
            </w:r>
            <w:r>
              <w:rPr>
                <w:rStyle w:val="IndexLink"/>
                <w:rtl w:val="true"/>
              </w:rPr>
              <w:t>)</w:t>
              <w:tab/>
            </w:r>
            <w:r>
              <w:rPr>
                <w:rStyle w:val="IndexLink"/>
              </w:rPr>
              <w:t>107</w:t>
            </w:r>
          </w:hyperlink>
        </w:p>
        <w:p>
          <w:pPr>
            <w:pStyle w:val="Contents4"/>
            <w:tabs>
              <w:tab w:val="clear" w:pos="8176"/>
              <w:tab w:val="right" w:pos="9026" w:leader="dot"/>
            </w:tabs>
            <w:rPr/>
          </w:pPr>
          <w:hyperlink w:anchor="__RefHeading___Toc7861342_105122903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861344_1051229030">
            <w:r>
              <w:rPr>
                <w:webHidden/>
                <w:rStyle w:val="IndexLink"/>
                <w:rtl w:val="true"/>
              </w:rPr>
              <w:t>ذكر، انواع آن و بهترین ذکر</w:t>
            </w:r>
            <w:r>
              <w:rPr>
                <w:rStyle w:val="IndexLink"/>
                <w:rtl w:val="true"/>
              </w:rPr>
              <w:tab/>
            </w:r>
            <w:r>
              <w:rPr>
                <w:rStyle w:val="IndexLink"/>
              </w:rPr>
              <w:t>107</w:t>
            </w:r>
          </w:hyperlink>
        </w:p>
        <w:p>
          <w:pPr>
            <w:pStyle w:val="Contents4"/>
            <w:tabs>
              <w:tab w:val="clear" w:pos="8176"/>
              <w:tab w:val="right" w:pos="9026" w:leader="dot"/>
            </w:tabs>
            <w:rPr/>
          </w:pPr>
          <w:hyperlink w:anchor="__RefHeading___Toc7861346_1051229030">
            <w:r>
              <w:rPr>
                <w:webHidden/>
                <w:rStyle w:val="IndexLink"/>
                <w:rtl w:val="true"/>
              </w:rPr>
              <w:t>یاد خدا و صدق و راستی</w:t>
            </w:r>
            <w:r>
              <w:rPr>
                <w:rStyle w:val="IndexLink"/>
                <w:rtl w:val="true"/>
              </w:rPr>
              <w:tab/>
            </w:r>
            <w:r>
              <w:rPr>
                <w:rStyle w:val="IndexLink"/>
              </w:rPr>
              <w:t>111</w:t>
            </w:r>
          </w:hyperlink>
        </w:p>
        <w:p>
          <w:pPr>
            <w:pStyle w:val="Contents3"/>
            <w:tabs>
              <w:tab w:val="clear" w:pos="8459"/>
              <w:tab w:val="right" w:pos="9026" w:leader="dot"/>
            </w:tabs>
            <w:rPr/>
          </w:pPr>
          <w:hyperlink w:anchor="__RefHeading___Toc7861348_1051229030">
            <w:r>
              <w:rPr>
                <w:webHidden/>
                <w:rStyle w:val="IndexLink"/>
                <w:rtl w:val="true"/>
              </w:rPr>
              <w:t>درس شانزدهم</w:t>
            </w:r>
            <w:r>
              <w:rPr>
                <w:rStyle w:val="IndexLink"/>
                <w:rtl w:val="true"/>
              </w:rPr>
              <w:t xml:space="preserve">: </w:t>
            </w:r>
            <w:r>
              <w:rPr>
                <w:rStyle w:val="IndexLink"/>
                <w:rtl w:val="true"/>
              </w:rPr>
              <w:t>مقام تذکّر</w:t>
            </w:r>
            <w:r>
              <w:rPr>
                <w:rStyle w:val="IndexLink"/>
                <w:rtl w:val="true"/>
              </w:rPr>
              <w:t>(</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7861350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861352_1051229030">
            <w:r>
              <w:rPr>
                <w:webHidden/>
                <w:rStyle w:val="IndexLink"/>
                <w:rtl w:val="true"/>
              </w:rPr>
              <w:t>تذكّر، از فواید بلایای طبیعی</w:t>
            </w:r>
            <w:r>
              <w:rPr>
                <w:rStyle w:val="IndexLink"/>
                <w:rtl w:val="true"/>
              </w:rPr>
              <w:tab/>
            </w:r>
            <w:r>
              <w:rPr>
                <w:rStyle w:val="IndexLink"/>
              </w:rPr>
              <w:t>115</w:t>
            </w:r>
          </w:hyperlink>
        </w:p>
        <w:p>
          <w:pPr>
            <w:pStyle w:val="Contents4"/>
            <w:tabs>
              <w:tab w:val="clear" w:pos="8176"/>
              <w:tab w:val="right" w:pos="9026" w:leader="dot"/>
            </w:tabs>
            <w:rPr/>
          </w:pPr>
          <w:hyperlink w:anchor="__RefHeading___Toc7861354_1051229030">
            <w:r>
              <w:rPr>
                <w:webHidden/>
                <w:rStyle w:val="IndexLink"/>
                <w:rtl w:val="true"/>
              </w:rPr>
              <w:t>خدا را با چشم دل باید دید</w:t>
            </w:r>
            <w:r>
              <w:rPr>
                <w:rStyle w:val="IndexLink"/>
                <w:rtl w:val="true"/>
              </w:rPr>
              <w:tab/>
            </w:r>
            <w:r>
              <w:rPr>
                <w:rStyle w:val="IndexLink"/>
              </w:rPr>
              <w:t>116</w:t>
            </w:r>
          </w:hyperlink>
        </w:p>
        <w:p>
          <w:pPr>
            <w:pStyle w:val="Contents4"/>
            <w:tabs>
              <w:tab w:val="clear" w:pos="8176"/>
              <w:tab w:val="right" w:pos="9026" w:leader="dot"/>
            </w:tabs>
            <w:rPr/>
          </w:pPr>
          <w:hyperlink w:anchor="__RefHeading___Toc7861356_1051229030">
            <w:r>
              <w:rPr>
                <w:webHidden/>
                <w:rStyle w:val="IndexLink"/>
                <w:rtl w:val="true"/>
              </w:rPr>
              <w:t>بی توجهی دیگران، مایه تذکر</w:t>
            </w:r>
            <w:r>
              <w:rPr>
                <w:rStyle w:val="IndexLink"/>
                <w:rtl w:val="true"/>
              </w:rPr>
              <w:tab/>
            </w:r>
            <w:r>
              <w:rPr>
                <w:rStyle w:val="IndexLink"/>
              </w:rPr>
              <w:t>117</w:t>
            </w:r>
          </w:hyperlink>
        </w:p>
        <w:p>
          <w:pPr>
            <w:pStyle w:val="Contents4"/>
            <w:tabs>
              <w:tab w:val="clear" w:pos="8176"/>
              <w:tab w:val="right" w:pos="9026" w:leader="dot"/>
            </w:tabs>
            <w:rPr/>
          </w:pPr>
          <w:hyperlink w:anchor="__RefHeading___Toc7861358_1051229030">
            <w:r>
              <w:rPr>
                <w:webHidden/>
                <w:rStyle w:val="IndexLink"/>
                <w:rtl w:val="true"/>
              </w:rPr>
              <w:t>احساس عجزونیاز، راه عبور از موانع كمال</w:t>
            </w:r>
            <w:r>
              <w:rPr>
                <w:rStyle w:val="IndexLink"/>
                <w:rtl w:val="true"/>
              </w:rPr>
              <w:tab/>
            </w:r>
            <w:r>
              <w:rPr>
                <w:rStyle w:val="IndexLink"/>
              </w:rPr>
              <w:t>118</w:t>
            </w:r>
          </w:hyperlink>
        </w:p>
        <w:p>
          <w:pPr>
            <w:pStyle w:val="Contents3"/>
            <w:tabs>
              <w:tab w:val="clear" w:pos="8459"/>
              <w:tab w:val="right" w:pos="9026" w:leader="dot"/>
            </w:tabs>
            <w:rPr/>
          </w:pPr>
          <w:hyperlink w:anchor="__RefHeading___Toc7861360_1051229030">
            <w:r>
              <w:rPr>
                <w:webHidden/>
                <w:rStyle w:val="IndexLink"/>
                <w:rtl w:val="true"/>
              </w:rPr>
              <w:t>درس هفدهم</w:t>
            </w:r>
            <w:r>
              <w:rPr>
                <w:rStyle w:val="IndexLink"/>
                <w:rtl w:val="true"/>
              </w:rPr>
              <w:t xml:space="preserve">: </w:t>
            </w:r>
            <w:r>
              <w:rPr>
                <w:rStyle w:val="IndexLink"/>
                <w:rtl w:val="true"/>
              </w:rPr>
              <w:t xml:space="preserve">مقام اعتصام و توسّل </w:t>
            </w:r>
            <w:r>
              <w:rPr>
                <w:rStyle w:val="IndexLink"/>
                <w:rtl w:val="true"/>
              </w:rPr>
              <w:t>(</w:t>
            </w:r>
            <w:r>
              <w:rPr>
                <w:rStyle w:val="IndexLink"/>
              </w:rPr>
              <w:t>1</w:t>
            </w:r>
            <w:r>
              <w:rPr>
                <w:rStyle w:val="IndexLink"/>
                <w:rtl w:val="true"/>
              </w:rPr>
              <w:t>)</w:t>
              <w:tab/>
            </w:r>
            <w:r>
              <w:rPr>
                <w:rStyle w:val="IndexLink"/>
              </w:rPr>
              <w:t>121</w:t>
            </w:r>
          </w:hyperlink>
        </w:p>
        <w:p>
          <w:pPr>
            <w:pStyle w:val="Contents4"/>
            <w:tabs>
              <w:tab w:val="clear" w:pos="8176"/>
              <w:tab w:val="right" w:pos="9026" w:leader="dot"/>
            </w:tabs>
            <w:rPr/>
          </w:pPr>
          <w:hyperlink w:anchor="__RefHeading___Toc7861362_105122903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861364_1051229030">
            <w:r>
              <w:rPr>
                <w:webHidden/>
                <w:rStyle w:val="IndexLink"/>
                <w:rtl w:val="true"/>
              </w:rPr>
              <w:t>همه محتاج او هستند</w:t>
            </w:r>
            <w:r>
              <w:rPr>
                <w:rStyle w:val="IndexLink"/>
                <w:rtl w:val="true"/>
              </w:rPr>
              <w:tab/>
            </w:r>
            <w:r>
              <w:rPr>
                <w:rStyle w:val="IndexLink"/>
              </w:rPr>
              <w:t>121</w:t>
            </w:r>
          </w:hyperlink>
        </w:p>
        <w:p>
          <w:pPr>
            <w:pStyle w:val="Contents4"/>
            <w:tabs>
              <w:tab w:val="clear" w:pos="8176"/>
              <w:tab w:val="right" w:pos="9026" w:leader="dot"/>
            </w:tabs>
            <w:rPr/>
          </w:pPr>
          <w:hyperlink w:anchor="__RefHeading___Toc7861366_1051229030">
            <w:r>
              <w:rPr>
                <w:webHidden/>
                <w:rStyle w:val="IndexLink"/>
                <w:rtl w:val="true"/>
              </w:rPr>
              <w:t>مراتب مقام اعتصام وتوسّل</w:t>
            </w:r>
            <w:r>
              <w:rPr>
                <w:rStyle w:val="IndexLink"/>
                <w:rtl w:val="true"/>
              </w:rPr>
              <w:tab/>
            </w:r>
            <w:r>
              <w:rPr>
                <w:rStyle w:val="IndexLink"/>
              </w:rPr>
              <w:t>123</w:t>
            </w:r>
          </w:hyperlink>
        </w:p>
        <w:p>
          <w:pPr>
            <w:pStyle w:val="Contents4"/>
            <w:tabs>
              <w:tab w:val="clear" w:pos="8176"/>
              <w:tab w:val="right" w:pos="9026" w:leader="dot"/>
            </w:tabs>
            <w:rPr/>
          </w:pPr>
          <w:hyperlink w:anchor="__RefHeading___Toc7861368_1051229030">
            <w:r>
              <w:rPr>
                <w:webHidden/>
                <w:rStyle w:val="IndexLink"/>
                <w:rtl w:val="true"/>
              </w:rPr>
              <w:t>صبرو تقوا، راه رهائی از گرفتاری های مادّی و معنوی</w:t>
            </w:r>
            <w:r>
              <w:rPr>
                <w:rStyle w:val="IndexLink"/>
                <w:rtl w:val="true"/>
              </w:rPr>
              <w:tab/>
            </w:r>
            <w:r>
              <w:rPr>
                <w:rStyle w:val="IndexLink"/>
              </w:rPr>
              <w:t>124</w:t>
            </w:r>
          </w:hyperlink>
        </w:p>
        <w:p>
          <w:pPr>
            <w:pStyle w:val="Contents3"/>
            <w:tabs>
              <w:tab w:val="clear" w:pos="8459"/>
              <w:tab w:val="right" w:pos="9026" w:leader="dot"/>
            </w:tabs>
            <w:rPr/>
          </w:pPr>
          <w:hyperlink w:anchor="__RefHeading___Toc7861370_1051229030">
            <w:r>
              <w:rPr>
                <w:webHidden/>
                <w:rStyle w:val="IndexLink"/>
                <w:rtl w:val="true"/>
              </w:rPr>
              <w:t>درس هجدهم</w:t>
            </w:r>
            <w:r>
              <w:rPr>
                <w:rStyle w:val="IndexLink"/>
                <w:rtl w:val="true"/>
              </w:rPr>
              <w:t xml:space="preserve">: </w:t>
            </w:r>
            <w:r>
              <w:rPr>
                <w:rStyle w:val="IndexLink"/>
                <w:rtl w:val="true"/>
              </w:rPr>
              <w:t xml:space="preserve">مقام اعتصام و توسّل </w:t>
            </w:r>
            <w:r>
              <w:rPr>
                <w:rStyle w:val="IndexLink"/>
                <w:rtl w:val="true"/>
              </w:rPr>
              <w:t>(</w:t>
            </w:r>
            <w:r>
              <w:rPr>
                <w:rStyle w:val="IndexLink"/>
              </w:rPr>
              <w:t>2</w:t>
            </w:r>
            <w:r>
              <w:rPr>
                <w:rStyle w:val="IndexLink"/>
                <w:rtl w:val="true"/>
              </w:rPr>
              <w:t>)</w:t>
              <w:tab/>
            </w:r>
            <w:r>
              <w:rPr>
                <w:rStyle w:val="IndexLink"/>
              </w:rPr>
              <w:t>127</w:t>
            </w:r>
          </w:hyperlink>
        </w:p>
        <w:p>
          <w:pPr>
            <w:pStyle w:val="Contents4"/>
            <w:tabs>
              <w:tab w:val="clear" w:pos="8176"/>
              <w:tab w:val="right" w:pos="9026" w:leader="dot"/>
            </w:tabs>
            <w:rPr/>
          </w:pPr>
          <w:hyperlink w:anchor="__RefHeading___Toc7861372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861374_1051229030">
            <w:r>
              <w:rPr>
                <w:webHidden/>
                <w:rStyle w:val="IndexLink"/>
                <w:rtl w:val="true"/>
              </w:rPr>
              <w:t>صبروتوسّل، راه رهایی از ظلمت</w:t>
            </w:r>
            <w:r>
              <w:rPr>
                <w:rStyle w:val="IndexLink"/>
                <w:rtl w:val="true"/>
              </w:rPr>
              <w:tab/>
            </w:r>
            <w:r>
              <w:rPr>
                <w:rStyle w:val="IndexLink"/>
              </w:rPr>
              <w:t>127</w:t>
            </w:r>
          </w:hyperlink>
        </w:p>
        <w:p>
          <w:pPr>
            <w:pStyle w:val="Contents4"/>
            <w:tabs>
              <w:tab w:val="clear" w:pos="8176"/>
              <w:tab w:val="right" w:pos="9026" w:leader="dot"/>
            </w:tabs>
            <w:rPr/>
          </w:pPr>
          <w:hyperlink w:anchor="__RefHeading___Toc7861376_1051229030">
            <w:r>
              <w:rPr>
                <w:webHidden/>
                <w:rStyle w:val="IndexLink"/>
                <w:rtl w:val="true"/>
              </w:rPr>
              <w:t>درهای هفتگانه جهنم</w:t>
            </w:r>
            <w:r>
              <w:rPr>
                <w:rStyle w:val="IndexLink"/>
                <w:rtl w:val="true"/>
              </w:rPr>
              <w:tab/>
            </w:r>
            <w:r>
              <w:rPr>
                <w:rStyle w:val="IndexLink"/>
              </w:rPr>
              <w:t>129</w:t>
            </w:r>
          </w:hyperlink>
        </w:p>
        <w:p>
          <w:pPr>
            <w:pStyle w:val="Contents4"/>
            <w:tabs>
              <w:tab w:val="clear" w:pos="8176"/>
              <w:tab w:val="right" w:pos="9026" w:leader="dot"/>
            </w:tabs>
            <w:rPr/>
          </w:pPr>
          <w:hyperlink w:anchor="__RefHeading___Toc7861378_1051229030">
            <w:r>
              <w:rPr>
                <w:webHidden/>
                <w:rStyle w:val="IndexLink"/>
                <w:rtl w:val="true"/>
              </w:rPr>
              <w:t>قیامت، روز آشکار شدن تمام پنهان ها</w:t>
            </w:r>
            <w:r>
              <w:rPr>
                <w:rStyle w:val="IndexLink"/>
                <w:rtl w:val="true"/>
              </w:rPr>
              <w:tab/>
            </w:r>
            <w:r>
              <w:rPr>
                <w:rStyle w:val="IndexLink"/>
              </w:rPr>
              <w:t>131</w:t>
            </w:r>
          </w:hyperlink>
        </w:p>
        <w:p>
          <w:pPr>
            <w:pStyle w:val="Contents3"/>
            <w:tabs>
              <w:tab w:val="clear" w:pos="8459"/>
              <w:tab w:val="right" w:pos="9026" w:leader="dot"/>
            </w:tabs>
            <w:rPr/>
          </w:pPr>
          <w:hyperlink w:anchor="__RefHeading___Toc7861380_1051229030">
            <w:r>
              <w:rPr>
                <w:webHidden/>
                <w:rStyle w:val="IndexLink"/>
                <w:rtl w:val="true"/>
              </w:rPr>
              <w:t>درس نوزدهم</w:t>
            </w:r>
            <w:r>
              <w:rPr>
                <w:rStyle w:val="IndexLink"/>
                <w:rtl w:val="true"/>
              </w:rPr>
              <w:t xml:space="preserve">: </w:t>
            </w:r>
            <w:r>
              <w:rPr>
                <w:rStyle w:val="IndexLink"/>
                <w:rtl w:val="true"/>
              </w:rPr>
              <w:t>مقام فرار به سوی خدا</w:t>
            </w:r>
            <w:r>
              <w:rPr>
                <w:rStyle w:val="IndexLink"/>
                <w:rtl w:val="true"/>
              </w:rPr>
              <w:tab/>
            </w:r>
            <w:r>
              <w:rPr>
                <w:rStyle w:val="IndexLink"/>
              </w:rPr>
              <w:t>133</w:t>
            </w:r>
          </w:hyperlink>
        </w:p>
        <w:p>
          <w:pPr>
            <w:pStyle w:val="Contents4"/>
            <w:tabs>
              <w:tab w:val="clear" w:pos="8176"/>
              <w:tab w:val="right" w:pos="9026" w:leader="dot"/>
            </w:tabs>
            <w:rPr/>
          </w:pPr>
          <w:hyperlink w:anchor="__RefHeading___Toc7861382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861384_1051229030">
            <w:r>
              <w:rPr>
                <w:webHidden/>
                <w:rStyle w:val="IndexLink"/>
                <w:rtl w:val="true"/>
              </w:rPr>
              <w:t>اهمیت و روش جهاد با نفس</w:t>
            </w:r>
            <w:r>
              <w:rPr>
                <w:rStyle w:val="IndexLink"/>
                <w:rtl w:val="true"/>
              </w:rPr>
              <w:tab/>
            </w:r>
            <w:r>
              <w:rPr>
                <w:rStyle w:val="IndexLink"/>
              </w:rPr>
              <w:t>133</w:t>
            </w:r>
          </w:hyperlink>
        </w:p>
        <w:p>
          <w:pPr>
            <w:pStyle w:val="Contents4"/>
            <w:tabs>
              <w:tab w:val="clear" w:pos="8176"/>
              <w:tab w:val="right" w:pos="9026" w:leader="dot"/>
            </w:tabs>
            <w:rPr/>
          </w:pPr>
          <w:hyperlink w:anchor="__RefHeading___Toc7861386_1051229030">
            <w:r>
              <w:rPr>
                <w:webHidden/>
                <w:rStyle w:val="IndexLink"/>
                <w:rtl w:val="true"/>
              </w:rPr>
              <w:t>چند توصیه اخلاق</w:t>
            </w:r>
            <w:r>
              <w:rPr>
                <w:rStyle w:val="IndexLink"/>
                <w:rtl w:val="true"/>
              </w:rPr>
              <w:tab/>
            </w:r>
            <w:r>
              <w:rPr>
                <w:rStyle w:val="IndexLink"/>
              </w:rPr>
              <w:t>136</w:t>
            </w:r>
          </w:hyperlink>
        </w:p>
        <w:p>
          <w:pPr>
            <w:pStyle w:val="Contents3"/>
            <w:tabs>
              <w:tab w:val="clear" w:pos="8459"/>
              <w:tab w:val="right" w:pos="9026" w:leader="dot"/>
            </w:tabs>
            <w:rPr/>
          </w:pPr>
          <w:hyperlink w:anchor="__RefHeading___Toc7861388_1051229030">
            <w:r>
              <w:rPr>
                <w:webHidden/>
                <w:rStyle w:val="IndexLink"/>
                <w:rtl w:val="true"/>
              </w:rPr>
              <w:t>درس بیستم</w:t>
            </w:r>
            <w:r>
              <w:rPr>
                <w:rStyle w:val="IndexLink"/>
                <w:rtl w:val="true"/>
              </w:rPr>
              <w:t xml:space="preserve">: </w:t>
            </w:r>
            <w:r>
              <w:rPr>
                <w:rStyle w:val="IndexLink"/>
                <w:rtl w:val="true"/>
              </w:rPr>
              <w:t>مقام حزن</w:t>
            </w:r>
            <w:r>
              <w:rPr>
                <w:rStyle w:val="IndexLink"/>
                <w:rtl w:val="true"/>
              </w:rPr>
              <w:tab/>
            </w:r>
            <w:r>
              <w:rPr>
                <w:rStyle w:val="IndexLink"/>
              </w:rPr>
              <w:t>139</w:t>
            </w:r>
          </w:hyperlink>
        </w:p>
        <w:p>
          <w:pPr>
            <w:pStyle w:val="Contents4"/>
            <w:tabs>
              <w:tab w:val="clear" w:pos="8176"/>
              <w:tab w:val="right" w:pos="9026" w:leader="dot"/>
            </w:tabs>
            <w:rPr/>
          </w:pPr>
          <w:hyperlink w:anchor="__RefHeading___Toc7861390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861392_1051229030">
            <w:r>
              <w:rPr>
                <w:webHidden/>
                <w:rStyle w:val="IndexLink"/>
                <w:rtl w:val="true"/>
              </w:rPr>
              <w:t>حزن ممدوح و مذموم</w:t>
            </w:r>
            <w:r>
              <w:rPr>
                <w:rStyle w:val="IndexLink"/>
                <w:rtl w:val="true"/>
              </w:rPr>
              <w:tab/>
            </w:r>
            <w:r>
              <w:rPr>
                <w:rStyle w:val="IndexLink"/>
              </w:rPr>
              <w:t>139</w:t>
            </w:r>
          </w:hyperlink>
        </w:p>
        <w:p>
          <w:pPr>
            <w:pStyle w:val="Contents4"/>
            <w:tabs>
              <w:tab w:val="clear" w:pos="8176"/>
              <w:tab w:val="right" w:pos="9026" w:leader="dot"/>
            </w:tabs>
            <w:rPr/>
          </w:pPr>
          <w:hyperlink w:anchor="__RefHeading___Toc7861394_1051229030">
            <w:r>
              <w:rPr>
                <w:webHidden/>
                <w:rStyle w:val="IndexLink"/>
                <w:rtl w:val="true"/>
              </w:rPr>
              <w:t>انواع حوادث و وظیفه انسان</w:t>
            </w:r>
            <w:r>
              <w:rPr>
                <w:rStyle w:val="IndexLink"/>
                <w:rtl w:val="true"/>
              </w:rPr>
              <w:tab/>
            </w:r>
            <w:r>
              <w:rPr>
                <w:rStyle w:val="IndexLink"/>
              </w:rPr>
              <w:t>140</w:t>
            </w:r>
          </w:hyperlink>
        </w:p>
        <w:p>
          <w:pPr>
            <w:pStyle w:val="Contents4"/>
            <w:tabs>
              <w:tab w:val="clear" w:pos="8176"/>
              <w:tab w:val="right" w:pos="9026" w:leader="dot"/>
            </w:tabs>
            <w:rPr/>
          </w:pPr>
          <w:hyperlink w:anchor="__RefHeading___Toc7861396_1051229030">
            <w:r>
              <w:rPr>
                <w:webHidden/>
                <w:rStyle w:val="IndexLink"/>
                <w:rtl w:val="true"/>
              </w:rPr>
              <w:t>درجات حزن</w:t>
            </w:r>
            <w:r>
              <w:rPr>
                <w:rStyle w:val="IndexLink"/>
                <w:rtl w:val="true"/>
              </w:rPr>
              <w:tab/>
            </w:r>
            <w:r>
              <w:rPr>
                <w:rStyle w:val="IndexLink"/>
              </w:rPr>
              <w:t>142</w:t>
            </w:r>
          </w:hyperlink>
        </w:p>
        <w:p>
          <w:pPr>
            <w:pStyle w:val="Contents3"/>
            <w:tabs>
              <w:tab w:val="clear" w:pos="8459"/>
              <w:tab w:val="right" w:pos="9026" w:leader="dot"/>
            </w:tabs>
            <w:rPr/>
          </w:pPr>
          <w:hyperlink w:anchor="__RefHeading___Toc7861398_1051229030">
            <w:r>
              <w:rPr>
                <w:webHidden/>
                <w:rStyle w:val="IndexLink"/>
                <w:rtl w:val="true"/>
              </w:rPr>
              <w:t>درس بیست و یکم</w:t>
            </w:r>
            <w:r>
              <w:rPr>
                <w:rStyle w:val="IndexLink"/>
                <w:rtl w:val="true"/>
              </w:rPr>
              <w:t xml:space="preserve">: </w:t>
            </w:r>
            <w:r>
              <w:rPr>
                <w:rStyle w:val="IndexLink"/>
                <w:rtl w:val="true"/>
              </w:rPr>
              <w:t>مقام خوف</w:t>
            </w:r>
            <w:r>
              <w:rPr>
                <w:rStyle w:val="IndexLink"/>
                <w:rtl w:val="true"/>
              </w:rPr>
              <w:tab/>
            </w:r>
            <w:r>
              <w:rPr>
                <w:rStyle w:val="IndexLink"/>
              </w:rPr>
              <w:t>147</w:t>
            </w:r>
          </w:hyperlink>
        </w:p>
        <w:p>
          <w:pPr>
            <w:pStyle w:val="Contents4"/>
            <w:tabs>
              <w:tab w:val="clear" w:pos="8176"/>
              <w:tab w:val="right" w:pos="9026" w:leader="dot"/>
            </w:tabs>
            <w:rPr/>
          </w:pPr>
          <w:hyperlink w:anchor="__RefHeading___Toc7861400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861402_1051229030">
            <w:r>
              <w:rPr>
                <w:webHidden/>
                <w:rStyle w:val="IndexLink"/>
                <w:rtl w:val="true"/>
              </w:rPr>
              <w:t>خوف وخشیّت از خداوند و رحمت و غضب او</w:t>
            </w:r>
            <w:r>
              <w:rPr>
                <w:rStyle w:val="IndexLink"/>
                <w:rtl w:val="true"/>
              </w:rPr>
              <w:tab/>
            </w:r>
            <w:r>
              <w:rPr>
                <w:rStyle w:val="IndexLink"/>
              </w:rPr>
              <w:t>147</w:t>
            </w:r>
          </w:hyperlink>
        </w:p>
        <w:p>
          <w:pPr>
            <w:pStyle w:val="Contents4"/>
            <w:tabs>
              <w:tab w:val="clear" w:pos="8176"/>
              <w:tab w:val="right" w:pos="9026" w:leader="dot"/>
            </w:tabs>
            <w:rPr/>
          </w:pPr>
          <w:hyperlink w:anchor="__RefHeading___Toc7861404_1051229030">
            <w:r>
              <w:rPr>
                <w:webHidden/>
                <w:rStyle w:val="IndexLink"/>
                <w:rtl w:val="true"/>
              </w:rPr>
              <w:t>درجات خوف</w:t>
            </w:r>
            <w:r>
              <w:rPr>
                <w:rStyle w:val="IndexLink"/>
                <w:rtl w:val="true"/>
              </w:rPr>
              <w:tab/>
            </w:r>
            <w:r>
              <w:rPr>
                <w:rStyle w:val="IndexLink"/>
              </w:rPr>
              <w:t>149</w:t>
            </w:r>
          </w:hyperlink>
        </w:p>
        <w:p>
          <w:pPr>
            <w:pStyle w:val="Contents4"/>
            <w:tabs>
              <w:tab w:val="clear" w:pos="8176"/>
              <w:tab w:val="right" w:pos="9026" w:leader="dot"/>
            </w:tabs>
            <w:rPr/>
          </w:pPr>
          <w:hyperlink w:anchor="__RefHeading___Toc7861406_1051229030">
            <w:r>
              <w:rPr>
                <w:webHidden/>
                <w:rStyle w:val="IndexLink"/>
                <w:rtl w:val="true"/>
              </w:rPr>
              <w:t>خشیّت و تحيّر، آثار شناخت عظمت حضرت حق</w:t>
            </w:r>
            <w:r>
              <w:rPr>
                <w:rStyle w:val="IndexLink"/>
                <w:rtl w:val="true"/>
              </w:rPr>
              <w:tab/>
            </w:r>
            <w:r>
              <w:rPr>
                <w:rStyle w:val="IndexLink"/>
              </w:rPr>
              <w:t>150</w:t>
            </w:r>
          </w:hyperlink>
        </w:p>
        <w:p>
          <w:pPr>
            <w:pStyle w:val="Contents4"/>
            <w:tabs>
              <w:tab w:val="clear" w:pos="8176"/>
              <w:tab w:val="right" w:pos="9026" w:leader="dot"/>
            </w:tabs>
            <w:rPr/>
          </w:pPr>
          <w:hyperlink w:anchor="__RefHeading___Toc7861408_1051229030">
            <w:r>
              <w:rPr>
                <w:webHidden/>
                <w:rStyle w:val="IndexLink"/>
                <w:rtl w:val="true"/>
              </w:rPr>
              <w:t>آثار خوف وخشیت واقعی</w:t>
            </w:r>
            <w:r>
              <w:rPr>
                <w:rStyle w:val="IndexLink"/>
                <w:rtl w:val="true"/>
              </w:rPr>
              <w:tab/>
            </w:r>
            <w:r>
              <w:rPr>
                <w:rStyle w:val="IndexLink"/>
              </w:rPr>
              <w:t>152</w:t>
            </w:r>
          </w:hyperlink>
        </w:p>
        <w:p>
          <w:pPr>
            <w:pStyle w:val="Contents3"/>
            <w:tabs>
              <w:tab w:val="clear" w:pos="8459"/>
              <w:tab w:val="right" w:pos="9026" w:leader="dot"/>
            </w:tabs>
            <w:rPr/>
          </w:pPr>
          <w:hyperlink w:anchor="__RefHeading___Toc7861410_1051229030">
            <w:r>
              <w:rPr>
                <w:webHidden/>
                <w:rStyle w:val="IndexLink"/>
                <w:rtl w:val="true"/>
              </w:rPr>
              <w:t>درس بیست و دوم</w:t>
            </w:r>
            <w:r>
              <w:rPr>
                <w:rStyle w:val="IndexLink"/>
                <w:rtl w:val="true"/>
              </w:rPr>
              <w:t xml:space="preserve">: </w:t>
            </w:r>
            <w:r>
              <w:rPr>
                <w:rStyle w:val="IndexLink"/>
                <w:rtl w:val="true"/>
              </w:rPr>
              <w:t>مقام خشوع</w:t>
            </w:r>
            <w:r>
              <w:rPr>
                <w:rStyle w:val="IndexLink"/>
                <w:rtl w:val="true"/>
              </w:rPr>
              <w:tab/>
            </w:r>
            <w:r>
              <w:rPr>
                <w:rStyle w:val="IndexLink"/>
              </w:rPr>
              <w:t>153</w:t>
            </w:r>
          </w:hyperlink>
        </w:p>
        <w:p>
          <w:pPr>
            <w:pStyle w:val="Contents4"/>
            <w:tabs>
              <w:tab w:val="clear" w:pos="8176"/>
              <w:tab w:val="right" w:pos="9026" w:leader="dot"/>
            </w:tabs>
            <w:rPr/>
          </w:pPr>
          <w:hyperlink w:anchor="__RefHeading___Toc7861412_105122903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861414_1051229030">
            <w:r>
              <w:rPr>
                <w:webHidden/>
                <w:rStyle w:val="IndexLink"/>
                <w:rtl w:val="true"/>
              </w:rPr>
              <w:t>خشوع و قساوت قلب</w:t>
            </w:r>
            <w:r>
              <w:rPr>
                <w:rStyle w:val="IndexLink"/>
                <w:rtl w:val="true"/>
              </w:rPr>
              <w:tab/>
            </w:r>
            <w:r>
              <w:rPr>
                <w:rStyle w:val="IndexLink"/>
              </w:rPr>
              <w:t>153</w:t>
            </w:r>
          </w:hyperlink>
        </w:p>
        <w:p>
          <w:pPr>
            <w:pStyle w:val="Contents4"/>
            <w:tabs>
              <w:tab w:val="clear" w:pos="8176"/>
              <w:tab w:val="right" w:pos="9026" w:leader="dot"/>
            </w:tabs>
            <w:rPr/>
          </w:pPr>
          <w:hyperlink w:anchor="__RefHeading___Toc7861416_1051229030">
            <w:r>
              <w:rPr>
                <w:webHidden/>
                <w:rStyle w:val="IndexLink"/>
                <w:rtl w:val="true"/>
              </w:rPr>
              <w:t>راههای رسیدن به حیات و خشوع قلب</w:t>
            </w:r>
            <w:r>
              <w:rPr>
                <w:rStyle w:val="IndexLink"/>
                <w:rtl w:val="true"/>
              </w:rPr>
              <w:tab/>
            </w:r>
            <w:r>
              <w:rPr>
                <w:rStyle w:val="IndexLink"/>
              </w:rPr>
              <w:t>154</w:t>
            </w:r>
          </w:hyperlink>
        </w:p>
        <w:p>
          <w:pPr>
            <w:pStyle w:val="Contents4"/>
            <w:tabs>
              <w:tab w:val="clear" w:pos="8176"/>
              <w:tab w:val="right" w:pos="9026" w:leader="dot"/>
            </w:tabs>
            <w:rPr/>
          </w:pPr>
          <w:hyperlink w:anchor="__RefHeading___Toc7861418_1051229030">
            <w:r>
              <w:rPr>
                <w:webHidden/>
                <w:rStyle w:val="IndexLink"/>
                <w:rtl w:val="true"/>
              </w:rPr>
              <w:t>خودبینی، راهزن بزرگ تکامل نفس واخلاق</w:t>
            </w:r>
            <w:r>
              <w:rPr>
                <w:rStyle w:val="IndexLink"/>
                <w:rtl w:val="true"/>
              </w:rPr>
              <w:tab/>
            </w:r>
            <w:r>
              <w:rPr>
                <w:rStyle w:val="IndexLink"/>
              </w:rPr>
              <w:t>155</w:t>
            </w:r>
          </w:hyperlink>
        </w:p>
        <w:p>
          <w:pPr>
            <w:pStyle w:val="Contents3"/>
            <w:tabs>
              <w:tab w:val="clear" w:pos="8459"/>
              <w:tab w:val="right" w:pos="9026" w:leader="dot"/>
            </w:tabs>
            <w:rPr/>
          </w:pPr>
          <w:hyperlink w:anchor="__RefHeading___Toc7861420_1051229030">
            <w:r>
              <w:rPr>
                <w:webHidden/>
                <w:rStyle w:val="IndexLink"/>
                <w:rtl w:val="true"/>
              </w:rPr>
              <w:t>درس بیست و سوم</w:t>
            </w:r>
            <w:r>
              <w:rPr>
                <w:rStyle w:val="IndexLink"/>
                <w:rtl w:val="true"/>
              </w:rPr>
              <w:t xml:space="preserve">: </w:t>
            </w:r>
            <w:r>
              <w:rPr>
                <w:rStyle w:val="IndexLink"/>
                <w:rtl w:val="true"/>
              </w:rPr>
              <w:t>مقام زهد</w:t>
            </w:r>
            <w:r>
              <w:rPr>
                <w:rStyle w:val="IndexLink"/>
                <w:rtl w:val="true"/>
              </w:rPr>
              <w:tab/>
            </w:r>
            <w:r>
              <w:rPr>
                <w:rStyle w:val="IndexLink"/>
              </w:rPr>
              <w:t>157</w:t>
            </w:r>
          </w:hyperlink>
        </w:p>
        <w:p>
          <w:pPr>
            <w:pStyle w:val="Contents4"/>
            <w:tabs>
              <w:tab w:val="clear" w:pos="8176"/>
              <w:tab w:val="right" w:pos="9026" w:leader="dot"/>
            </w:tabs>
            <w:rPr/>
          </w:pPr>
          <w:hyperlink w:anchor="__RefHeading___Toc7861422_105122903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861424_1051229030">
            <w:r>
              <w:rPr>
                <w:webHidden/>
                <w:rStyle w:val="IndexLink"/>
                <w:rtl w:val="true"/>
              </w:rPr>
              <w:t>مقام زهد و معنای آن</w:t>
            </w:r>
            <w:r>
              <w:rPr>
                <w:rStyle w:val="IndexLink"/>
                <w:rtl w:val="true"/>
              </w:rPr>
              <w:tab/>
            </w:r>
            <w:r>
              <w:rPr>
                <w:rStyle w:val="IndexLink"/>
              </w:rPr>
              <w:t>157</w:t>
            </w:r>
          </w:hyperlink>
        </w:p>
        <w:p>
          <w:pPr>
            <w:pStyle w:val="Contents4"/>
            <w:tabs>
              <w:tab w:val="clear" w:pos="8176"/>
              <w:tab w:val="right" w:pos="9026" w:leader="dot"/>
            </w:tabs>
            <w:rPr/>
          </w:pPr>
          <w:hyperlink w:anchor="__RefHeading___Toc7861426_1051229030">
            <w:r>
              <w:rPr>
                <w:webHidden/>
                <w:rStyle w:val="IndexLink"/>
                <w:rtl w:val="true"/>
              </w:rPr>
              <w:t>فواید زهد از دیدگاه معصوم علیهم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7861428_1051229030">
            <w:r>
              <w:rPr>
                <w:webHidden/>
                <w:rStyle w:val="IndexLink"/>
                <w:rtl w:val="true"/>
              </w:rPr>
              <w:t>درس بیست و چهارم</w:t>
            </w:r>
            <w:r>
              <w:rPr>
                <w:rStyle w:val="IndexLink"/>
                <w:rtl w:val="true"/>
              </w:rPr>
              <w:t xml:space="preserve">: </w:t>
            </w:r>
            <w:r>
              <w:rPr>
                <w:rStyle w:val="IndexLink"/>
                <w:rtl w:val="true"/>
              </w:rPr>
              <w:t>مقام رجاء و امیدواری</w:t>
            </w:r>
            <w:r>
              <w:rPr>
                <w:rStyle w:val="IndexLink"/>
                <w:rtl w:val="true"/>
              </w:rPr>
              <w:tab/>
            </w:r>
            <w:r>
              <w:rPr>
                <w:rStyle w:val="IndexLink"/>
              </w:rPr>
              <w:t>165</w:t>
            </w:r>
          </w:hyperlink>
        </w:p>
        <w:p>
          <w:pPr>
            <w:pStyle w:val="Contents4"/>
            <w:tabs>
              <w:tab w:val="clear" w:pos="8176"/>
              <w:tab w:val="right" w:pos="9026" w:leader="dot"/>
            </w:tabs>
            <w:rPr/>
          </w:pPr>
          <w:hyperlink w:anchor="__RefHeading___Toc7861430_105122903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861432_1051229030">
            <w:r>
              <w:rPr>
                <w:webHidden/>
                <w:rStyle w:val="IndexLink"/>
                <w:rtl w:val="true"/>
              </w:rPr>
              <w:t>رجا، گام اول سیروسلوک</w:t>
            </w:r>
            <w:r>
              <w:rPr>
                <w:rStyle w:val="IndexLink"/>
                <w:rtl w:val="true"/>
              </w:rPr>
              <w:tab/>
            </w:r>
            <w:r>
              <w:rPr>
                <w:rStyle w:val="IndexLink"/>
              </w:rPr>
              <w:t>165</w:t>
            </w:r>
          </w:hyperlink>
        </w:p>
        <w:p>
          <w:pPr>
            <w:pStyle w:val="Contents4"/>
            <w:tabs>
              <w:tab w:val="clear" w:pos="8176"/>
              <w:tab w:val="right" w:pos="9026" w:leader="dot"/>
            </w:tabs>
            <w:rPr/>
          </w:pPr>
          <w:hyperlink w:anchor="__RefHeading___Toc7861434_1051229030">
            <w:r>
              <w:rPr>
                <w:webHidden/>
                <w:rStyle w:val="IndexLink"/>
                <w:rtl w:val="true"/>
              </w:rPr>
              <w:t>حدّ و اندازه رجاء و امیدواری</w:t>
            </w:r>
            <w:r>
              <w:rPr>
                <w:rStyle w:val="IndexLink"/>
                <w:rtl w:val="true"/>
              </w:rPr>
              <w:tab/>
            </w:r>
            <w:r>
              <w:rPr>
                <w:rStyle w:val="IndexLink"/>
              </w:rPr>
              <w:t>166</w:t>
            </w:r>
          </w:hyperlink>
        </w:p>
        <w:p>
          <w:pPr>
            <w:pStyle w:val="Contents4"/>
            <w:tabs>
              <w:tab w:val="clear" w:pos="8176"/>
              <w:tab w:val="right" w:pos="9026" w:leader="dot"/>
            </w:tabs>
            <w:rPr/>
          </w:pPr>
          <w:hyperlink w:anchor="__RefHeading___Toc7861436_1051229030">
            <w:r>
              <w:rPr>
                <w:webHidden/>
                <w:rStyle w:val="IndexLink"/>
                <w:rtl w:val="true"/>
              </w:rPr>
              <w:t>تنها برخدا توکل کنید</w:t>
            </w:r>
            <w:r>
              <w:rPr>
                <w:rStyle w:val="IndexLink"/>
                <w:rtl w:val="true"/>
              </w:rPr>
              <w:tab/>
            </w:r>
            <w:r>
              <w:rPr>
                <w:rStyle w:val="IndexLink"/>
              </w:rPr>
              <w:t>168</w:t>
            </w:r>
          </w:hyperlink>
        </w:p>
        <w:p>
          <w:pPr>
            <w:pStyle w:val="Contents3"/>
            <w:tabs>
              <w:tab w:val="clear" w:pos="8459"/>
              <w:tab w:val="right" w:pos="9026" w:leader="dot"/>
            </w:tabs>
            <w:rPr/>
          </w:pPr>
          <w:hyperlink w:anchor="__RefHeading___Toc7861438_1051229030">
            <w:r>
              <w:rPr>
                <w:webHidden/>
                <w:rStyle w:val="IndexLink"/>
                <w:rtl w:val="true"/>
              </w:rPr>
              <w:t>درس بیست و پنجم</w:t>
            </w:r>
            <w:r>
              <w:rPr>
                <w:rStyle w:val="IndexLink"/>
                <w:rtl w:val="true"/>
              </w:rPr>
              <w:t xml:space="preserve">: </w:t>
            </w:r>
            <w:r>
              <w:rPr>
                <w:rStyle w:val="IndexLink"/>
                <w:rtl w:val="true"/>
              </w:rPr>
              <w:t>مقام مراقبه</w:t>
            </w:r>
            <w:r>
              <w:rPr>
                <w:rStyle w:val="IndexLink"/>
                <w:rtl w:val="true"/>
              </w:rPr>
              <w:tab/>
            </w:r>
            <w:r>
              <w:rPr>
                <w:rStyle w:val="IndexLink"/>
              </w:rPr>
              <w:t>171</w:t>
            </w:r>
          </w:hyperlink>
        </w:p>
        <w:p>
          <w:pPr>
            <w:pStyle w:val="Contents4"/>
            <w:tabs>
              <w:tab w:val="clear" w:pos="8176"/>
              <w:tab w:val="right" w:pos="9026" w:leader="dot"/>
            </w:tabs>
            <w:rPr/>
          </w:pPr>
          <w:hyperlink w:anchor="__RefHeading___Toc7861440_105122903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861442_1051229030">
            <w:r>
              <w:rPr>
                <w:webHidden/>
                <w:rStyle w:val="IndexLink"/>
                <w:rtl w:val="true"/>
              </w:rPr>
              <w:t>مراقبه و ضرورت آن</w:t>
            </w:r>
            <w:r>
              <w:rPr>
                <w:rStyle w:val="IndexLink"/>
                <w:rtl w:val="true"/>
              </w:rPr>
              <w:tab/>
            </w:r>
            <w:r>
              <w:rPr>
                <w:rStyle w:val="IndexLink"/>
              </w:rPr>
              <w:t>171</w:t>
            </w:r>
          </w:hyperlink>
        </w:p>
        <w:p>
          <w:pPr>
            <w:pStyle w:val="Contents4"/>
            <w:tabs>
              <w:tab w:val="clear" w:pos="8176"/>
              <w:tab w:val="right" w:pos="9026" w:leader="dot"/>
            </w:tabs>
            <w:rPr/>
          </w:pPr>
          <w:hyperlink w:anchor="__RefHeading___Toc7861444_1051229030">
            <w:r>
              <w:rPr>
                <w:webHidden/>
                <w:rStyle w:val="IndexLink"/>
                <w:rtl w:val="true"/>
              </w:rPr>
              <w:t>آثار مراقبه در رفتار و گفتار</w:t>
            </w:r>
            <w:r>
              <w:rPr>
                <w:rStyle w:val="IndexLink"/>
                <w:rtl w:val="true"/>
              </w:rPr>
              <w:tab/>
            </w:r>
            <w:r>
              <w:rPr>
                <w:rStyle w:val="IndexLink"/>
              </w:rPr>
              <w:t>172</w:t>
            </w:r>
          </w:hyperlink>
        </w:p>
        <w:p>
          <w:pPr>
            <w:pStyle w:val="Contents4"/>
            <w:tabs>
              <w:tab w:val="clear" w:pos="8176"/>
              <w:tab w:val="right" w:pos="9026" w:leader="dot"/>
            </w:tabs>
            <w:rPr/>
          </w:pPr>
          <w:hyperlink w:anchor="__RefHeading___Toc7861446_1051229030">
            <w:r>
              <w:rPr>
                <w:webHidden/>
                <w:rStyle w:val="IndexLink"/>
                <w:rtl w:val="true"/>
              </w:rPr>
              <w:t>توشه آخرت</w:t>
            </w:r>
            <w:r>
              <w:rPr>
                <w:rStyle w:val="IndexLink"/>
                <w:rtl w:val="true"/>
              </w:rPr>
              <w:tab/>
            </w:r>
            <w:r>
              <w:rPr>
                <w:rStyle w:val="IndexLink"/>
              </w:rPr>
              <w:t>174</w:t>
            </w:r>
          </w:hyperlink>
        </w:p>
        <w:p>
          <w:pPr>
            <w:pStyle w:val="Contents3"/>
            <w:tabs>
              <w:tab w:val="clear" w:pos="8459"/>
              <w:tab w:val="right" w:pos="9026" w:leader="dot"/>
            </w:tabs>
            <w:rPr/>
          </w:pPr>
          <w:hyperlink w:anchor="__RefHeading___Toc7861448_1051229030">
            <w:r>
              <w:rPr>
                <w:webHidden/>
                <w:rStyle w:val="IndexLink"/>
                <w:rtl w:val="true"/>
              </w:rPr>
              <w:t>درس بیست و ششم</w:t>
            </w:r>
            <w:r>
              <w:rPr>
                <w:rStyle w:val="IndexLink"/>
                <w:rtl w:val="true"/>
              </w:rPr>
              <w:t xml:space="preserve">: </w:t>
            </w:r>
            <w:r>
              <w:rPr>
                <w:rStyle w:val="IndexLink"/>
                <w:rtl w:val="true"/>
              </w:rPr>
              <w:t xml:space="preserve">مقام حرمت </w:t>
            </w:r>
            <w:r>
              <w:rPr>
                <w:rStyle w:val="IndexLink"/>
                <w:rtl w:val="true"/>
              </w:rPr>
              <w:t>(</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7861450_105122903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861452_1051229030">
            <w:r>
              <w:rPr>
                <w:webHidden/>
                <w:rStyle w:val="IndexLink"/>
                <w:rtl w:val="true"/>
              </w:rPr>
              <w:t>مقام حرمت و معنای آن</w:t>
            </w:r>
            <w:r>
              <w:rPr>
                <w:rStyle w:val="IndexLink"/>
                <w:rtl w:val="true"/>
              </w:rPr>
              <w:tab/>
            </w:r>
            <w:r>
              <w:rPr>
                <w:rStyle w:val="IndexLink"/>
              </w:rPr>
              <w:t>177</w:t>
            </w:r>
          </w:hyperlink>
        </w:p>
        <w:p>
          <w:pPr>
            <w:pStyle w:val="Contents4"/>
            <w:tabs>
              <w:tab w:val="clear" w:pos="8176"/>
              <w:tab w:val="right" w:pos="9026" w:leader="dot"/>
            </w:tabs>
            <w:rPr/>
          </w:pPr>
          <w:hyperlink w:anchor="__RefHeading___Toc7861454_1051229030">
            <w:r>
              <w:rPr>
                <w:webHidden/>
                <w:rStyle w:val="IndexLink"/>
                <w:rtl w:val="true"/>
              </w:rPr>
              <w:t>همه باید حدود الهی را محترم شمارند</w:t>
            </w:r>
            <w:r>
              <w:rPr>
                <w:rStyle w:val="IndexLink"/>
                <w:rtl w:val="true"/>
              </w:rPr>
              <w:tab/>
            </w:r>
            <w:r>
              <w:rPr>
                <w:rStyle w:val="IndexLink"/>
              </w:rPr>
              <w:t>179</w:t>
            </w:r>
          </w:hyperlink>
        </w:p>
        <w:p>
          <w:pPr>
            <w:pStyle w:val="Contents3"/>
            <w:tabs>
              <w:tab w:val="clear" w:pos="8459"/>
              <w:tab w:val="right" w:pos="9026" w:leader="dot"/>
            </w:tabs>
            <w:rPr/>
          </w:pPr>
          <w:hyperlink w:anchor="__RefHeading___Toc7861456_1051229030">
            <w:r>
              <w:rPr>
                <w:webHidden/>
                <w:rStyle w:val="IndexLink"/>
                <w:rtl w:val="true"/>
              </w:rPr>
              <w:t>درس بیست و هفتم</w:t>
            </w:r>
            <w:r>
              <w:rPr>
                <w:rStyle w:val="IndexLink"/>
                <w:rtl w:val="true"/>
              </w:rPr>
              <w:t xml:space="preserve">: </w:t>
            </w:r>
            <w:r>
              <w:rPr>
                <w:rStyle w:val="IndexLink"/>
                <w:rtl w:val="true"/>
              </w:rPr>
              <w:t xml:space="preserve">مقام حرمت </w:t>
            </w:r>
            <w:r>
              <w:rPr>
                <w:rStyle w:val="IndexLink"/>
                <w:rtl w:val="true"/>
              </w:rPr>
              <w:t>(</w:t>
            </w:r>
            <w:r>
              <w:rPr>
                <w:rStyle w:val="IndexLink"/>
              </w:rPr>
              <w:t>2</w:t>
            </w:r>
            <w:r>
              <w:rPr>
                <w:rStyle w:val="IndexLink"/>
                <w:rtl w:val="true"/>
              </w:rPr>
              <w:t>)</w:t>
              <w:tab/>
            </w:r>
            <w:r>
              <w:rPr>
                <w:rStyle w:val="IndexLink"/>
              </w:rPr>
              <w:t>183</w:t>
            </w:r>
          </w:hyperlink>
        </w:p>
        <w:p>
          <w:pPr>
            <w:pStyle w:val="Contents4"/>
            <w:tabs>
              <w:tab w:val="clear" w:pos="8176"/>
              <w:tab w:val="right" w:pos="9026" w:leader="dot"/>
            </w:tabs>
            <w:rPr/>
          </w:pPr>
          <w:hyperlink w:anchor="__RefHeading___Toc7861458_105122903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861460_1051229030">
            <w:r>
              <w:rPr>
                <w:webHidden/>
                <w:rStyle w:val="IndexLink"/>
                <w:rtl w:val="true"/>
              </w:rPr>
              <w:t>تعبد و تقلید، عقلانی اند</w:t>
            </w:r>
            <w:r>
              <w:rPr>
                <w:rStyle w:val="IndexLink"/>
                <w:rtl w:val="true"/>
              </w:rPr>
              <w:tab/>
            </w:r>
            <w:r>
              <w:rPr>
                <w:rStyle w:val="IndexLink"/>
              </w:rPr>
              <w:t>183</w:t>
            </w:r>
          </w:hyperlink>
        </w:p>
        <w:p>
          <w:pPr>
            <w:pStyle w:val="Contents4"/>
            <w:tabs>
              <w:tab w:val="clear" w:pos="8176"/>
              <w:tab w:val="right" w:pos="9026" w:leader="dot"/>
            </w:tabs>
            <w:rPr/>
          </w:pPr>
          <w:hyperlink w:anchor="__RefHeading___Toc7861462_1051229030">
            <w:r>
              <w:rPr>
                <w:webHidden/>
                <w:rStyle w:val="IndexLink"/>
                <w:rtl w:val="true"/>
              </w:rPr>
              <w:t>تعبد به احکام الهی و سادگی عمل به آن</w:t>
            </w:r>
            <w:r>
              <w:rPr>
                <w:rStyle w:val="IndexLink"/>
                <w:rtl w:val="true"/>
              </w:rPr>
              <w:tab/>
            </w:r>
            <w:r>
              <w:rPr>
                <w:rStyle w:val="IndexLink"/>
              </w:rPr>
              <w:t>185</w:t>
            </w:r>
          </w:hyperlink>
        </w:p>
        <w:p>
          <w:pPr>
            <w:pStyle w:val="Contents3"/>
            <w:tabs>
              <w:tab w:val="clear" w:pos="8459"/>
              <w:tab w:val="right" w:pos="9026" w:leader="dot"/>
            </w:tabs>
            <w:rPr/>
          </w:pPr>
          <w:hyperlink w:anchor="__RefHeading___Toc7861464_1051229030">
            <w:r>
              <w:rPr>
                <w:webHidden/>
                <w:rStyle w:val="IndexLink"/>
                <w:rtl w:val="true"/>
              </w:rPr>
              <w:t>درس بیست و هشتم</w:t>
            </w:r>
            <w:r>
              <w:rPr>
                <w:rStyle w:val="IndexLink"/>
                <w:rtl w:val="true"/>
              </w:rPr>
              <w:t xml:space="preserve">: </w:t>
            </w:r>
            <w:r>
              <w:rPr>
                <w:rStyle w:val="IndexLink"/>
                <w:rtl w:val="true"/>
              </w:rPr>
              <w:t>مقام اخلاص</w:t>
            </w:r>
            <w:r>
              <w:rPr>
                <w:rStyle w:val="IndexLink"/>
                <w:rtl w:val="true"/>
              </w:rPr>
              <w:tab/>
            </w:r>
            <w:r>
              <w:rPr>
                <w:rStyle w:val="IndexLink"/>
              </w:rPr>
              <w:t>187</w:t>
            </w:r>
          </w:hyperlink>
        </w:p>
        <w:p>
          <w:pPr>
            <w:pStyle w:val="Contents4"/>
            <w:tabs>
              <w:tab w:val="clear" w:pos="8176"/>
              <w:tab w:val="right" w:pos="9026" w:leader="dot"/>
            </w:tabs>
            <w:rPr/>
          </w:pPr>
          <w:hyperlink w:anchor="__RefHeading___Toc7861466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861468_1051229030">
            <w:r>
              <w:rPr>
                <w:webHidden/>
                <w:rStyle w:val="IndexLink"/>
                <w:rtl w:val="true"/>
              </w:rPr>
              <w:t xml:space="preserve">ارزش و اهمیت عدد اربعین </w:t>
            </w:r>
            <w:r>
              <w:rPr>
                <w:rStyle w:val="IndexLink"/>
                <w:rtl w:val="true"/>
              </w:rPr>
              <w:t>(</w:t>
            </w:r>
            <w:r>
              <w:rPr>
                <w:rStyle w:val="IndexLink"/>
                <w:rtl w:val="true"/>
              </w:rPr>
              <w:t>چهل</w:t>
            </w:r>
            <w:r>
              <w:rPr>
                <w:rStyle w:val="IndexLink"/>
                <w:rtl w:val="true"/>
              </w:rPr>
              <w:t>)</w:t>
              <w:tab/>
            </w:r>
            <w:r>
              <w:rPr>
                <w:rStyle w:val="IndexLink"/>
              </w:rPr>
              <w:t>187</w:t>
            </w:r>
          </w:hyperlink>
        </w:p>
        <w:p>
          <w:pPr>
            <w:pStyle w:val="Contents4"/>
            <w:tabs>
              <w:tab w:val="clear" w:pos="8176"/>
              <w:tab w:val="right" w:pos="9026" w:leader="dot"/>
            </w:tabs>
            <w:rPr/>
          </w:pPr>
          <w:hyperlink w:anchor="__RefHeading___Toc7861470_1051229030">
            <w:r>
              <w:rPr>
                <w:webHidden/>
                <w:rStyle w:val="IndexLink"/>
                <w:rtl w:val="true"/>
              </w:rPr>
              <w:t>آثار بندگی، مبارزه با نفس و عمل به معلومات</w:t>
            </w:r>
            <w:r>
              <w:rPr>
                <w:rStyle w:val="IndexLink"/>
                <w:rtl w:val="true"/>
              </w:rPr>
              <w:tab/>
            </w:r>
            <w:r>
              <w:rPr>
                <w:rStyle w:val="IndexLink"/>
              </w:rPr>
              <w:t>189</w:t>
            </w:r>
          </w:hyperlink>
        </w:p>
        <w:p>
          <w:pPr>
            <w:pStyle w:val="Contents3"/>
            <w:tabs>
              <w:tab w:val="clear" w:pos="8459"/>
              <w:tab w:val="right" w:pos="9026" w:leader="dot"/>
            </w:tabs>
            <w:rPr/>
          </w:pPr>
          <w:hyperlink w:anchor="__RefHeading___Toc7861472_1051229030">
            <w:r>
              <w:rPr>
                <w:webHidden/>
                <w:rStyle w:val="IndexLink"/>
                <w:rtl w:val="true"/>
              </w:rPr>
              <w:t>درس بیست و نهم</w:t>
            </w:r>
            <w:r>
              <w:rPr>
                <w:rStyle w:val="IndexLink"/>
                <w:rtl w:val="true"/>
              </w:rPr>
              <w:t xml:space="preserve">: </w:t>
            </w:r>
            <w:r>
              <w:rPr>
                <w:rStyle w:val="IndexLink"/>
                <w:rtl w:val="true"/>
              </w:rPr>
              <w:t>مقام استقامت</w:t>
            </w:r>
            <w:r>
              <w:rPr>
                <w:rStyle w:val="IndexLink"/>
                <w:rtl w:val="true"/>
              </w:rPr>
              <w:tab/>
            </w:r>
            <w:r>
              <w:rPr>
                <w:rStyle w:val="IndexLink"/>
              </w:rPr>
              <w:t>193</w:t>
            </w:r>
          </w:hyperlink>
        </w:p>
        <w:p>
          <w:pPr>
            <w:pStyle w:val="Contents4"/>
            <w:tabs>
              <w:tab w:val="clear" w:pos="8176"/>
              <w:tab w:val="right" w:pos="9026" w:leader="dot"/>
            </w:tabs>
            <w:rPr/>
          </w:pPr>
          <w:hyperlink w:anchor="__RefHeading___Toc7861474_105122903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861476_1051229030">
            <w:r>
              <w:rPr>
                <w:webHidden/>
                <w:rStyle w:val="IndexLink"/>
                <w:rtl w:val="true"/>
              </w:rPr>
              <w:t>مقام استقامت و سختی ها و آثار آن</w:t>
            </w:r>
            <w:r>
              <w:rPr>
                <w:rStyle w:val="IndexLink"/>
                <w:rtl w:val="true"/>
              </w:rPr>
              <w:tab/>
            </w:r>
            <w:r>
              <w:rPr>
                <w:rStyle w:val="IndexLink"/>
              </w:rPr>
              <w:t>193</w:t>
            </w:r>
          </w:hyperlink>
        </w:p>
        <w:p>
          <w:pPr>
            <w:pStyle w:val="Contents4"/>
            <w:tabs>
              <w:tab w:val="clear" w:pos="8176"/>
              <w:tab w:val="right" w:pos="9026" w:leader="dot"/>
            </w:tabs>
            <w:rPr/>
          </w:pPr>
          <w:hyperlink w:anchor="__RefHeading___Toc7861478_1051229030">
            <w:r>
              <w:rPr>
                <w:webHidden/>
                <w:rStyle w:val="IndexLink"/>
                <w:rtl w:val="true"/>
              </w:rPr>
              <w:t>استقامت در امور مادی و معنوی و روش آن</w:t>
            </w:r>
            <w:r>
              <w:rPr>
                <w:rStyle w:val="IndexLink"/>
                <w:rtl w:val="true"/>
              </w:rPr>
              <w:tab/>
            </w:r>
            <w:r>
              <w:rPr>
                <w:rStyle w:val="IndexLink"/>
              </w:rPr>
              <w:t>195</w:t>
            </w:r>
          </w:hyperlink>
        </w:p>
        <w:p>
          <w:pPr>
            <w:pStyle w:val="Contents3"/>
            <w:tabs>
              <w:tab w:val="clear" w:pos="8459"/>
              <w:tab w:val="right" w:pos="9026" w:leader="dot"/>
            </w:tabs>
            <w:rPr/>
          </w:pPr>
          <w:hyperlink w:anchor="__RefHeading___Toc7861480_1051229030">
            <w:r>
              <w:rPr>
                <w:webHidden/>
                <w:rStyle w:val="IndexLink"/>
                <w:rtl w:val="true"/>
              </w:rPr>
              <w:t>درس سی ام</w:t>
            </w:r>
            <w:r>
              <w:rPr>
                <w:rStyle w:val="IndexLink"/>
                <w:rtl w:val="true"/>
              </w:rPr>
              <w:t xml:space="preserve">: </w:t>
            </w:r>
            <w:r>
              <w:rPr>
                <w:rStyle w:val="IndexLink"/>
                <w:rtl w:val="true"/>
              </w:rPr>
              <w:t>مقام توكّل</w:t>
            </w:r>
            <w:r>
              <w:rPr>
                <w:rStyle w:val="IndexLink"/>
                <w:rtl w:val="true"/>
              </w:rPr>
              <w:tab/>
            </w:r>
            <w:r>
              <w:rPr>
                <w:rStyle w:val="IndexLink"/>
              </w:rPr>
              <w:t>197</w:t>
            </w:r>
          </w:hyperlink>
        </w:p>
        <w:p>
          <w:pPr>
            <w:pStyle w:val="Contents4"/>
            <w:tabs>
              <w:tab w:val="clear" w:pos="8176"/>
              <w:tab w:val="right" w:pos="9026" w:leader="dot"/>
            </w:tabs>
            <w:rPr/>
          </w:pPr>
          <w:hyperlink w:anchor="__RefHeading___Toc7861482_105122903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861484_1051229030">
            <w:r>
              <w:rPr>
                <w:webHidden/>
                <w:rStyle w:val="IndexLink"/>
                <w:rtl w:val="true"/>
              </w:rPr>
              <w:t>توكل و نیاز به آن</w:t>
            </w:r>
            <w:r>
              <w:rPr>
                <w:rStyle w:val="IndexLink"/>
                <w:rtl w:val="true"/>
              </w:rPr>
              <w:tab/>
            </w:r>
            <w:r>
              <w:rPr>
                <w:rStyle w:val="IndexLink"/>
              </w:rPr>
              <w:t>197</w:t>
            </w:r>
          </w:hyperlink>
        </w:p>
        <w:p>
          <w:pPr>
            <w:pStyle w:val="Contents4"/>
            <w:tabs>
              <w:tab w:val="clear" w:pos="8176"/>
              <w:tab w:val="right" w:pos="9026" w:leader="dot"/>
            </w:tabs>
            <w:rPr/>
          </w:pPr>
          <w:hyperlink w:anchor="__RefHeading___Toc7861486_1051229030">
            <w:r>
              <w:rPr>
                <w:webHidden/>
                <w:rStyle w:val="IndexLink"/>
                <w:rtl w:val="true"/>
              </w:rPr>
              <w:t>توکّل و تضمين اجابت دعا</w:t>
            </w:r>
            <w:r>
              <w:rPr>
                <w:rStyle w:val="IndexLink"/>
                <w:rtl w:val="true"/>
              </w:rPr>
              <w:tab/>
            </w:r>
            <w:r>
              <w:rPr>
                <w:rStyle w:val="IndexLink"/>
              </w:rPr>
              <w:t>199</w:t>
            </w:r>
          </w:hyperlink>
        </w:p>
        <w:p>
          <w:pPr>
            <w:pStyle w:val="Contents3"/>
            <w:tabs>
              <w:tab w:val="clear" w:pos="8459"/>
              <w:tab w:val="right" w:pos="9026" w:leader="dot"/>
            </w:tabs>
            <w:rPr/>
          </w:pPr>
          <w:hyperlink w:anchor="__RefHeading___Toc7861488_1051229030">
            <w:r>
              <w:rPr>
                <w:webHidden/>
                <w:rStyle w:val="IndexLink"/>
                <w:rtl w:val="true"/>
              </w:rPr>
              <w:t>درس سی و یکم</w:t>
            </w:r>
            <w:r>
              <w:rPr>
                <w:rStyle w:val="IndexLink"/>
                <w:rtl w:val="true"/>
              </w:rPr>
              <w:t xml:space="preserve">: </w:t>
            </w:r>
            <w:r>
              <w:rPr>
                <w:rStyle w:val="IndexLink"/>
                <w:rtl w:val="true"/>
              </w:rPr>
              <w:t>مقام ثقه و اطمینان</w:t>
            </w:r>
            <w:r>
              <w:rPr>
                <w:rStyle w:val="IndexLink"/>
                <w:rtl w:val="true"/>
              </w:rPr>
              <w:tab/>
            </w:r>
            <w:r>
              <w:rPr>
                <w:rStyle w:val="IndexLink"/>
              </w:rPr>
              <w:t>203</w:t>
            </w:r>
          </w:hyperlink>
        </w:p>
        <w:p>
          <w:pPr>
            <w:pStyle w:val="Contents4"/>
            <w:tabs>
              <w:tab w:val="clear" w:pos="8176"/>
              <w:tab w:val="right" w:pos="9026" w:leader="dot"/>
            </w:tabs>
            <w:rPr/>
          </w:pPr>
          <w:hyperlink w:anchor="__RefHeading___Toc7861490_105122903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861492_1051229030">
            <w:r>
              <w:rPr>
                <w:webHidden/>
                <w:rStyle w:val="IndexLink"/>
                <w:rtl w:val="true"/>
              </w:rPr>
              <w:t>مقام ثقه و معنای آن</w:t>
            </w:r>
            <w:r>
              <w:rPr>
                <w:rStyle w:val="IndexLink"/>
                <w:rtl w:val="true"/>
              </w:rPr>
              <w:tab/>
            </w:r>
            <w:r>
              <w:rPr>
                <w:rStyle w:val="IndexLink"/>
              </w:rPr>
              <w:t>203</w:t>
            </w:r>
          </w:hyperlink>
        </w:p>
        <w:p>
          <w:pPr>
            <w:pStyle w:val="Contents4"/>
            <w:tabs>
              <w:tab w:val="clear" w:pos="8176"/>
              <w:tab w:val="right" w:pos="9026" w:leader="dot"/>
            </w:tabs>
            <w:rPr/>
          </w:pPr>
          <w:hyperlink w:anchor="__RefHeading___Toc7861494_1051229030">
            <w:r>
              <w:rPr>
                <w:webHidden/>
                <w:rStyle w:val="IndexLink"/>
                <w:rtl w:val="true"/>
              </w:rPr>
              <w:t>وثوق و حُسن ظنّ به خداوند، موجب خیر دنیا و آخرت</w:t>
            </w:r>
            <w:r>
              <w:rPr>
                <w:rStyle w:val="IndexLink"/>
                <w:rtl w:val="true"/>
              </w:rPr>
              <w:tab/>
            </w:r>
            <w:r>
              <w:rPr>
                <w:rStyle w:val="IndexLink"/>
              </w:rPr>
              <w:t>204</w:t>
            </w:r>
          </w:hyperlink>
        </w:p>
        <w:p>
          <w:pPr>
            <w:pStyle w:val="Contents3"/>
            <w:tabs>
              <w:tab w:val="clear" w:pos="8459"/>
              <w:tab w:val="right" w:pos="9026" w:leader="dot"/>
            </w:tabs>
            <w:rPr/>
          </w:pPr>
          <w:hyperlink w:anchor="__RefHeading___Toc7861496_1051229030">
            <w:r>
              <w:rPr>
                <w:webHidden/>
                <w:rStyle w:val="IndexLink"/>
                <w:rtl w:val="true"/>
              </w:rPr>
              <w:t>درس سی و دوم</w:t>
            </w:r>
            <w:r>
              <w:rPr>
                <w:rStyle w:val="IndexLink"/>
                <w:rtl w:val="true"/>
              </w:rPr>
              <w:t xml:space="preserve">: </w:t>
            </w:r>
            <w:r>
              <w:rPr>
                <w:rStyle w:val="IndexLink"/>
                <w:rtl w:val="true"/>
              </w:rPr>
              <w:t>مقام انبساط و آرامش</w:t>
            </w:r>
            <w:r>
              <w:rPr>
                <w:rStyle w:val="IndexLink"/>
                <w:rtl w:val="true"/>
              </w:rPr>
              <w:tab/>
            </w:r>
            <w:r>
              <w:rPr>
                <w:rStyle w:val="IndexLink"/>
              </w:rPr>
              <w:t>207</w:t>
            </w:r>
          </w:hyperlink>
        </w:p>
        <w:p>
          <w:pPr>
            <w:pStyle w:val="Contents4"/>
            <w:tabs>
              <w:tab w:val="clear" w:pos="8176"/>
              <w:tab w:val="right" w:pos="9026" w:leader="dot"/>
            </w:tabs>
            <w:rPr/>
          </w:pPr>
          <w:hyperlink w:anchor="__RefHeading___Toc7861498_105122903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861500_1051229030">
            <w:r>
              <w:rPr>
                <w:webHidden/>
                <w:rStyle w:val="IndexLink"/>
                <w:rtl w:val="true"/>
              </w:rPr>
              <w:t>مقام انبساط و حُسن ظن به خدا</w:t>
            </w:r>
            <w:r>
              <w:rPr>
                <w:rStyle w:val="IndexLink"/>
                <w:rtl w:val="true"/>
              </w:rPr>
              <w:tab/>
            </w:r>
            <w:r>
              <w:rPr>
                <w:rStyle w:val="IndexLink"/>
              </w:rPr>
              <w:t>207</w:t>
            </w:r>
          </w:hyperlink>
        </w:p>
        <w:p>
          <w:pPr>
            <w:pStyle w:val="Contents4"/>
            <w:tabs>
              <w:tab w:val="clear" w:pos="8176"/>
              <w:tab w:val="right" w:pos="9026" w:leader="dot"/>
            </w:tabs>
            <w:rPr/>
          </w:pPr>
          <w:hyperlink w:anchor="__RefHeading___Toc7861502_1051229030">
            <w:r>
              <w:rPr>
                <w:webHidden/>
                <w:rStyle w:val="IndexLink"/>
                <w:rtl w:val="true"/>
              </w:rPr>
              <w:t>حقیقت انبساط و آثار آن</w:t>
            </w:r>
            <w:r>
              <w:rPr>
                <w:rStyle w:val="IndexLink"/>
                <w:rtl w:val="true"/>
              </w:rPr>
              <w:tab/>
            </w:r>
            <w:r>
              <w:rPr>
                <w:rStyle w:val="IndexLink"/>
              </w:rPr>
              <w:t>209</w:t>
            </w:r>
          </w:hyperlink>
        </w:p>
        <w:p>
          <w:pPr>
            <w:pStyle w:val="Contents3"/>
            <w:tabs>
              <w:tab w:val="clear" w:pos="8459"/>
              <w:tab w:val="right" w:pos="9026" w:leader="dot"/>
            </w:tabs>
            <w:rPr/>
          </w:pPr>
          <w:hyperlink w:anchor="__RefHeading___Toc7861504_1051229030">
            <w:r>
              <w:rPr>
                <w:webHidden/>
                <w:rStyle w:val="IndexLink"/>
                <w:rtl w:val="true"/>
              </w:rPr>
              <w:t>درس سی و سوم</w:t>
            </w:r>
            <w:r>
              <w:rPr>
                <w:rStyle w:val="IndexLink"/>
                <w:rtl w:val="true"/>
              </w:rPr>
              <w:t xml:space="preserve">: </w:t>
            </w:r>
            <w:r>
              <w:rPr>
                <w:rStyle w:val="IndexLink"/>
                <w:rtl w:val="true"/>
              </w:rPr>
              <w:t>مقام عزم</w:t>
            </w:r>
            <w:r>
              <w:rPr>
                <w:rStyle w:val="IndexLink"/>
                <w:rtl w:val="true"/>
              </w:rPr>
              <w:tab/>
            </w:r>
            <w:r>
              <w:rPr>
                <w:rStyle w:val="IndexLink"/>
              </w:rPr>
              <w:t>213</w:t>
            </w:r>
          </w:hyperlink>
        </w:p>
        <w:p>
          <w:pPr>
            <w:pStyle w:val="Contents4"/>
            <w:tabs>
              <w:tab w:val="clear" w:pos="8176"/>
              <w:tab w:val="right" w:pos="9026" w:leader="dot"/>
            </w:tabs>
            <w:rPr/>
          </w:pPr>
          <w:hyperlink w:anchor="__RefHeading___Toc7861506_105122903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861508_1051229030">
            <w:r>
              <w:rPr>
                <w:webHidden/>
                <w:rStyle w:val="IndexLink"/>
                <w:rtl w:val="true"/>
              </w:rPr>
              <w:t>عزم و اراده، لازمه پیشرفت و تعالی معنوی</w:t>
            </w:r>
            <w:r>
              <w:rPr>
                <w:rStyle w:val="IndexLink"/>
                <w:rtl w:val="true"/>
              </w:rPr>
              <w:tab/>
            </w:r>
            <w:r>
              <w:rPr>
                <w:rStyle w:val="IndexLink"/>
              </w:rPr>
              <w:t>213</w:t>
            </w:r>
          </w:hyperlink>
        </w:p>
        <w:p>
          <w:pPr>
            <w:pStyle w:val="Contents4"/>
            <w:tabs>
              <w:tab w:val="clear" w:pos="8176"/>
              <w:tab w:val="right" w:pos="9026" w:leader="dot"/>
            </w:tabs>
            <w:rPr/>
          </w:pPr>
          <w:hyperlink w:anchor="__RefHeading___Toc7861510_1051229030">
            <w:r>
              <w:rPr>
                <w:webHidden/>
                <w:rStyle w:val="IndexLink"/>
                <w:rtl w:val="true"/>
              </w:rPr>
              <w:t>علماء جانشین پیامبران هستند</w:t>
            </w:r>
            <w:r>
              <w:rPr>
                <w:rStyle w:val="IndexLink"/>
                <w:rtl w:val="true"/>
              </w:rPr>
              <w:tab/>
            </w:r>
            <w:r>
              <w:rPr>
                <w:rStyle w:val="IndexLink"/>
              </w:rPr>
              <w:t>214</w:t>
            </w:r>
          </w:hyperlink>
        </w:p>
        <w:p>
          <w:pPr>
            <w:pStyle w:val="Contents4"/>
            <w:tabs>
              <w:tab w:val="clear" w:pos="8176"/>
              <w:tab w:val="right" w:pos="9026" w:leader="dot"/>
            </w:tabs>
            <w:rPr/>
          </w:pPr>
          <w:hyperlink w:anchor="__RefHeading___Toc7861512_1051229030">
            <w:r>
              <w:rPr>
                <w:webHidden/>
                <w:rStyle w:val="IndexLink"/>
                <w:rtl w:val="true"/>
              </w:rPr>
              <w:t>عزم و اراده را خداوند به طالبش می دهد</w:t>
            </w:r>
            <w:r>
              <w:rPr>
                <w:rStyle w:val="IndexLink"/>
                <w:rtl w:val="true"/>
              </w:rPr>
              <w:tab/>
            </w:r>
            <w:r>
              <w:rPr>
                <w:rStyle w:val="IndexLink"/>
              </w:rPr>
              <w:t>216</w:t>
            </w:r>
          </w:hyperlink>
        </w:p>
        <w:p>
          <w:pPr>
            <w:pStyle w:val="Contents3"/>
            <w:tabs>
              <w:tab w:val="clear" w:pos="8459"/>
              <w:tab w:val="right" w:pos="9026" w:leader="dot"/>
            </w:tabs>
            <w:rPr/>
          </w:pPr>
          <w:hyperlink w:anchor="__RefHeading___Toc7861514_1051229030">
            <w:r>
              <w:rPr>
                <w:webHidden/>
                <w:rStyle w:val="IndexLink"/>
                <w:rtl w:val="true"/>
              </w:rPr>
              <w:t>درس سی و چهارم</w:t>
            </w:r>
            <w:r>
              <w:rPr>
                <w:rStyle w:val="IndexLink"/>
                <w:rtl w:val="true"/>
              </w:rPr>
              <w:t xml:space="preserve">: </w:t>
            </w:r>
            <w:r>
              <w:rPr>
                <w:rStyle w:val="IndexLink"/>
                <w:rtl w:val="true"/>
              </w:rPr>
              <w:t>پناه بردن به خداوند، راه تقویت اراده</w:t>
            </w:r>
            <w:r>
              <w:rPr>
                <w:rStyle w:val="IndexLink"/>
                <w:rtl w:val="true"/>
              </w:rPr>
              <w:tab/>
            </w:r>
            <w:r>
              <w:rPr>
                <w:rStyle w:val="IndexLink"/>
              </w:rPr>
              <w:t>219</w:t>
            </w:r>
          </w:hyperlink>
        </w:p>
        <w:p>
          <w:pPr>
            <w:pStyle w:val="Contents4"/>
            <w:tabs>
              <w:tab w:val="clear" w:pos="8176"/>
              <w:tab w:val="right" w:pos="9026" w:leader="dot"/>
            </w:tabs>
            <w:rPr/>
          </w:pPr>
          <w:hyperlink w:anchor="__RefHeading___Toc7861516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861518_1051229030">
            <w:r>
              <w:rPr>
                <w:webHidden/>
                <w:rStyle w:val="IndexLink"/>
                <w:rtl w:val="true"/>
              </w:rPr>
              <w:t>پناه بردن به دامان خداوند، راهی برای تقویت اراده</w:t>
            </w:r>
            <w:r>
              <w:rPr>
                <w:rStyle w:val="IndexLink"/>
                <w:rtl w:val="true"/>
              </w:rPr>
              <w:tab/>
            </w:r>
            <w:r>
              <w:rPr>
                <w:rStyle w:val="IndexLink"/>
              </w:rPr>
              <w:t>219</w:t>
            </w:r>
          </w:hyperlink>
        </w:p>
        <w:p>
          <w:pPr>
            <w:pStyle w:val="Contents4"/>
            <w:tabs>
              <w:tab w:val="clear" w:pos="8176"/>
              <w:tab w:val="right" w:pos="9026" w:leader="dot"/>
            </w:tabs>
            <w:rPr/>
          </w:pPr>
          <w:hyperlink w:anchor="__RefHeading___Toc7861520_1051229030">
            <w:r>
              <w:rPr>
                <w:webHidden/>
                <w:rStyle w:val="IndexLink"/>
                <w:rtl w:val="true"/>
              </w:rPr>
              <w:t>تفکّر در مورد منشأ غرور و تکبر، راهکاری برای تقویت اراده</w:t>
            </w:r>
            <w:r>
              <w:rPr>
                <w:rStyle w:val="IndexLink"/>
                <w:rtl w:val="true"/>
              </w:rPr>
              <w:tab/>
            </w:r>
            <w:r>
              <w:rPr>
                <w:rStyle w:val="IndexLink"/>
              </w:rPr>
              <w:t>221</w:t>
            </w:r>
          </w:hyperlink>
        </w:p>
        <w:p>
          <w:pPr>
            <w:pStyle w:val="Contents3"/>
            <w:tabs>
              <w:tab w:val="clear" w:pos="8459"/>
              <w:tab w:val="right" w:pos="9026" w:leader="dot"/>
            </w:tabs>
            <w:rPr/>
          </w:pPr>
          <w:hyperlink w:anchor="__RefHeading___Toc7861522_1051229030">
            <w:r>
              <w:rPr>
                <w:webHidden/>
                <w:rStyle w:val="IndexLink"/>
                <w:rtl w:val="true"/>
              </w:rPr>
              <w:t>درس سی و پنجم</w:t>
            </w:r>
            <w:r>
              <w:rPr>
                <w:rStyle w:val="IndexLink"/>
                <w:rtl w:val="true"/>
              </w:rPr>
              <w:t xml:space="preserve">: </w:t>
            </w:r>
            <w:r>
              <w:rPr>
                <w:rStyle w:val="IndexLink"/>
                <w:rtl w:val="true"/>
              </w:rPr>
              <w:t>مقام ادب</w:t>
            </w:r>
            <w:r>
              <w:rPr>
                <w:rStyle w:val="IndexLink"/>
                <w:rtl w:val="true"/>
              </w:rPr>
              <w:tab/>
            </w:r>
            <w:r>
              <w:rPr>
                <w:rStyle w:val="IndexLink"/>
              </w:rPr>
              <w:t>223</w:t>
            </w:r>
          </w:hyperlink>
        </w:p>
        <w:p>
          <w:pPr>
            <w:pStyle w:val="Contents4"/>
            <w:tabs>
              <w:tab w:val="clear" w:pos="8176"/>
              <w:tab w:val="right" w:pos="9026" w:leader="dot"/>
            </w:tabs>
            <w:rPr/>
          </w:pPr>
          <w:hyperlink w:anchor="__RefHeading___Toc7861524_105122903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861526_1051229030">
            <w:r>
              <w:rPr>
                <w:webHidden/>
                <w:rStyle w:val="IndexLink"/>
                <w:rtl w:val="true"/>
              </w:rPr>
              <w:t>مقام ادب و معنای آن</w:t>
            </w:r>
            <w:r>
              <w:rPr>
                <w:rStyle w:val="IndexLink"/>
                <w:rtl w:val="true"/>
              </w:rPr>
              <w:tab/>
            </w:r>
            <w:r>
              <w:rPr>
                <w:rStyle w:val="IndexLink"/>
              </w:rPr>
              <w:t>223</w:t>
            </w:r>
          </w:hyperlink>
        </w:p>
        <w:p>
          <w:pPr>
            <w:pStyle w:val="Contents4"/>
            <w:tabs>
              <w:tab w:val="clear" w:pos="8176"/>
              <w:tab w:val="right" w:pos="9026" w:leader="dot"/>
            </w:tabs>
            <w:rPr/>
          </w:pPr>
          <w:hyperlink w:anchor="__RefHeading___Toc7861528_1051229030">
            <w:r>
              <w:rPr>
                <w:webHidden/>
                <w:rStyle w:val="IndexLink"/>
                <w:rtl w:val="true"/>
              </w:rPr>
              <w:t>تفریط در توجه به خواست خداوند، نوع اول بی ادبی</w:t>
            </w:r>
            <w:r>
              <w:rPr>
                <w:rStyle w:val="IndexLink"/>
                <w:rtl w:val="true"/>
              </w:rPr>
              <w:tab/>
            </w:r>
            <w:r>
              <w:rPr>
                <w:rStyle w:val="IndexLink"/>
              </w:rPr>
              <w:t>224</w:t>
            </w:r>
          </w:hyperlink>
        </w:p>
        <w:p>
          <w:pPr>
            <w:pStyle w:val="Contents4"/>
            <w:tabs>
              <w:tab w:val="clear" w:pos="8176"/>
              <w:tab w:val="right" w:pos="9026" w:leader="dot"/>
            </w:tabs>
            <w:rPr/>
          </w:pPr>
          <w:hyperlink w:anchor="__RefHeading___Toc7861530_1051229030">
            <w:r>
              <w:rPr>
                <w:webHidden/>
                <w:rStyle w:val="IndexLink"/>
                <w:rtl w:val="true"/>
              </w:rPr>
              <w:t>افراط در توجه به خواست خداوند، نوع دوم بی ادبی</w:t>
            </w:r>
            <w:r>
              <w:rPr>
                <w:rStyle w:val="IndexLink"/>
                <w:rtl w:val="true"/>
              </w:rPr>
              <w:tab/>
            </w:r>
            <w:r>
              <w:rPr>
                <w:rStyle w:val="IndexLink"/>
              </w:rPr>
              <w:t>226</w:t>
            </w:r>
          </w:hyperlink>
        </w:p>
        <w:p>
          <w:pPr>
            <w:pStyle w:val="Contents3"/>
            <w:tabs>
              <w:tab w:val="clear" w:pos="8459"/>
              <w:tab w:val="right" w:pos="9026" w:leader="dot"/>
            </w:tabs>
            <w:rPr/>
          </w:pPr>
          <w:hyperlink w:anchor="__RefHeading___Toc7861532_1051229030">
            <w:r>
              <w:rPr>
                <w:webHidden/>
                <w:rStyle w:val="IndexLink"/>
                <w:rtl w:val="true"/>
              </w:rPr>
              <w:t>درس سی و ششم</w:t>
            </w:r>
            <w:r>
              <w:rPr>
                <w:rStyle w:val="IndexLink"/>
                <w:rtl w:val="true"/>
              </w:rPr>
              <w:t xml:space="preserve">: </w:t>
            </w:r>
            <w:r>
              <w:rPr>
                <w:rStyle w:val="IndexLink"/>
                <w:rtl w:val="true"/>
              </w:rPr>
              <w:t xml:space="preserve">مقام یقین </w:t>
            </w:r>
            <w:r>
              <w:rPr>
                <w:rStyle w:val="IndexLink"/>
                <w:rtl w:val="true"/>
              </w:rPr>
              <w:t>(</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7861534_105122903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861536_1051229030">
            <w:r>
              <w:rPr>
                <w:webHidden/>
                <w:rStyle w:val="IndexLink"/>
                <w:rtl w:val="true"/>
              </w:rPr>
              <w:t>مقام يقين ، معنا و مراتب آن</w:t>
            </w:r>
            <w:r>
              <w:rPr>
                <w:rStyle w:val="IndexLink"/>
                <w:rtl w:val="true"/>
              </w:rPr>
              <w:tab/>
            </w:r>
            <w:r>
              <w:rPr>
                <w:rStyle w:val="IndexLink"/>
              </w:rPr>
              <w:t>229</w:t>
            </w:r>
          </w:hyperlink>
        </w:p>
        <w:p>
          <w:pPr>
            <w:pStyle w:val="Contents4"/>
            <w:tabs>
              <w:tab w:val="clear" w:pos="8176"/>
              <w:tab w:val="right" w:pos="9026" w:leader="dot"/>
            </w:tabs>
            <w:rPr/>
          </w:pPr>
          <w:hyperlink w:anchor="__RefHeading___Toc7861538_1051229030">
            <w:r>
              <w:rPr>
                <w:webHidden/>
                <w:rStyle w:val="IndexLink"/>
                <w:rtl w:val="true"/>
              </w:rPr>
              <w:t>يقين و رعایت حدود الهی، راه رسیدن به کمالات</w:t>
            </w:r>
            <w:r>
              <w:rPr>
                <w:rStyle w:val="IndexLink"/>
                <w:rtl w:val="true"/>
              </w:rPr>
              <w:tab/>
            </w:r>
            <w:r>
              <w:rPr>
                <w:rStyle w:val="IndexLink"/>
              </w:rPr>
              <w:t>231</w:t>
            </w:r>
          </w:hyperlink>
        </w:p>
        <w:p>
          <w:pPr>
            <w:pStyle w:val="Contents3"/>
            <w:tabs>
              <w:tab w:val="clear" w:pos="8459"/>
              <w:tab w:val="right" w:pos="9026" w:leader="dot"/>
            </w:tabs>
            <w:rPr/>
          </w:pPr>
          <w:hyperlink w:anchor="__RefHeading___Toc7861540_1051229030">
            <w:r>
              <w:rPr>
                <w:webHidden/>
                <w:rStyle w:val="IndexLink"/>
                <w:rtl w:val="true"/>
              </w:rPr>
              <w:t>درس سی و هفتم</w:t>
            </w:r>
            <w:r>
              <w:rPr>
                <w:rStyle w:val="IndexLink"/>
                <w:rtl w:val="true"/>
              </w:rPr>
              <w:t xml:space="preserve">: </w:t>
            </w:r>
            <w:r>
              <w:rPr>
                <w:rStyle w:val="IndexLink"/>
                <w:rtl w:val="true"/>
              </w:rPr>
              <w:t xml:space="preserve">مقام یقین </w:t>
            </w:r>
            <w:r>
              <w:rPr>
                <w:rStyle w:val="IndexLink"/>
                <w:rtl w:val="true"/>
              </w:rPr>
              <w:t>(</w:t>
            </w:r>
            <w:r>
              <w:rPr>
                <w:rStyle w:val="IndexLink"/>
              </w:rPr>
              <w:t>2</w:t>
            </w:r>
            <w:r>
              <w:rPr>
                <w:rStyle w:val="IndexLink"/>
                <w:rtl w:val="true"/>
              </w:rPr>
              <w:t>)</w:t>
              <w:tab/>
            </w:r>
            <w:r>
              <w:rPr>
                <w:rStyle w:val="IndexLink"/>
              </w:rPr>
              <w:t>235</w:t>
            </w:r>
          </w:hyperlink>
        </w:p>
        <w:p>
          <w:pPr>
            <w:pStyle w:val="Contents4"/>
            <w:tabs>
              <w:tab w:val="clear" w:pos="8176"/>
              <w:tab w:val="right" w:pos="9026" w:leader="dot"/>
            </w:tabs>
            <w:rPr/>
          </w:pPr>
          <w:hyperlink w:anchor="__RefHeading___Toc7861542_105122903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861544_1051229030">
            <w:r>
              <w:rPr>
                <w:webHidden/>
                <w:rStyle w:val="IndexLink"/>
                <w:rtl w:val="true"/>
              </w:rPr>
              <w:t>مقام يقين ، معنا و مراتب آن</w:t>
            </w:r>
            <w:r>
              <w:rPr>
                <w:rStyle w:val="IndexLink"/>
                <w:rtl w:val="true"/>
              </w:rPr>
              <w:tab/>
            </w:r>
            <w:r>
              <w:rPr>
                <w:rStyle w:val="IndexLink"/>
              </w:rPr>
              <w:t>235</w:t>
            </w:r>
          </w:hyperlink>
        </w:p>
        <w:p>
          <w:pPr>
            <w:pStyle w:val="Contents4"/>
            <w:tabs>
              <w:tab w:val="clear" w:pos="8176"/>
              <w:tab w:val="right" w:pos="9026" w:leader="dot"/>
            </w:tabs>
            <w:rPr/>
          </w:pPr>
          <w:hyperlink w:anchor="__RefHeading___Toc7861546_1051229030">
            <w:r>
              <w:rPr>
                <w:webHidden/>
                <w:rStyle w:val="IndexLink"/>
                <w:rtl w:val="true"/>
              </w:rPr>
              <w:t>دوری از هوا و هوس، راه رسیدن به يقين</w:t>
            </w:r>
            <w:r>
              <w:rPr>
                <w:rStyle w:val="IndexLink"/>
                <w:rtl w:val="true"/>
              </w:rPr>
              <w:tab/>
            </w:r>
            <w:r>
              <w:rPr>
                <w:rStyle w:val="IndexLink"/>
              </w:rPr>
              <w:t>237</w:t>
            </w:r>
          </w:hyperlink>
        </w:p>
        <w:p>
          <w:pPr>
            <w:pStyle w:val="Contents3"/>
            <w:tabs>
              <w:tab w:val="clear" w:pos="8459"/>
              <w:tab w:val="right" w:pos="9026" w:leader="dot"/>
            </w:tabs>
            <w:rPr/>
          </w:pPr>
          <w:hyperlink w:anchor="__RefHeading___Toc7861548_1051229030">
            <w:r>
              <w:rPr>
                <w:webHidden/>
                <w:rStyle w:val="IndexLink"/>
                <w:rtl w:val="true"/>
              </w:rPr>
              <w:t>درس سی و هشتم</w:t>
            </w:r>
            <w:r>
              <w:rPr>
                <w:rStyle w:val="IndexLink"/>
                <w:rtl w:val="true"/>
              </w:rPr>
              <w:t xml:space="preserve">: </w:t>
            </w:r>
            <w:r>
              <w:rPr>
                <w:rStyle w:val="IndexLink"/>
                <w:rtl w:val="true"/>
              </w:rPr>
              <w:t>مقام انس با خدا</w:t>
            </w:r>
            <w:r>
              <w:rPr>
                <w:rStyle w:val="IndexLink"/>
                <w:rtl w:val="true"/>
              </w:rPr>
              <w:tab/>
            </w:r>
            <w:r>
              <w:rPr>
                <w:rStyle w:val="IndexLink"/>
              </w:rPr>
              <w:t>239</w:t>
            </w:r>
          </w:hyperlink>
        </w:p>
        <w:p>
          <w:pPr>
            <w:pStyle w:val="Contents4"/>
            <w:tabs>
              <w:tab w:val="clear" w:pos="8176"/>
              <w:tab w:val="right" w:pos="9026" w:leader="dot"/>
            </w:tabs>
            <w:rPr/>
          </w:pPr>
          <w:hyperlink w:anchor="__RefHeading___Toc7861550_105122903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861552_1051229030">
            <w:r>
              <w:rPr>
                <w:webHidden/>
                <w:rStyle w:val="IndexLink"/>
                <w:rtl w:val="true"/>
              </w:rPr>
              <w:t>مقام انس و بهترین مونس</w:t>
            </w:r>
            <w:r>
              <w:rPr>
                <w:rStyle w:val="IndexLink"/>
                <w:rtl w:val="true"/>
              </w:rPr>
              <w:tab/>
            </w:r>
            <w:r>
              <w:rPr>
                <w:rStyle w:val="IndexLink"/>
              </w:rPr>
              <w:t>239</w:t>
            </w:r>
          </w:hyperlink>
        </w:p>
        <w:p>
          <w:pPr>
            <w:pStyle w:val="Contents4"/>
            <w:tabs>
              <w:tab w:val="clear" w:pos="8176"/>
              <w:tab w:val="right" w:pos="9026" w:leader="dot"/>
            </w:tabs>
            <w:rPr/>
          </w:pPr>
          <w:hyperlink w:anchor="__RefHeading___Toc7861554_1051229030">
            <w:r>
              <w:rPr>
                <w:webHidden/>
                <w:rStyle w:val="IndexLink"/>
                <w:rtl w:val="true"/>
              </w:rPr>
              <w:t>روزی که همه چیز شهادت می دهد</w:t>
            </w:r>
            <w:r>
              <w:rPr>
                <w:rStyle w:val="IndexLink"/>
                <w:rtl w:val="true"/>
              </w:rPr>
              <w:tab/>
            </w:r>
            <w:r>
              <w:rPr>
                <w:rStyle w:val="IndexLink"/>
              </w:rPr>
              <w:t>241</w:t>
            </w:r>
          </w:hyperlink>
        </w:p>
        <w:p>
          <w:pPr>
            <w:pStyle w:val="Contents4"/>
            <w:tabs>
              <w:tab w:val="clear" w:pos="8176"/>
              <w:tab w:val="right" w:pos="9026" w:leader="dot"/>
            </w:tabs>
            <w:rPr/>
          </w:pPr>
          <w:hyperlink w:anchor="__RefHeading___Toc7861556_1051229030">
            <w:r>
              <w:rPr>
                <w:webHidden/>
                <w:rStyle w:val="IndexLink"/>
                <w:rtl w:val="true"/>
              </w:rPr>
              <w:t>رضای خداوند، معیار اصلی اعمال</w:t>
            </w:r>
            <w:r>
              <w:rPr>
                <w:rStyle w:val="IndexLink"/>
                <w:rtl w:val="true"/>
              </w:rPr>
              <w:tab/>
            </w:r>
            <w:r>
              <w:rPr>
                <w:rStyle w:val="IndexLink"/>
              </w:rPr>
              <w:t>242</w:t>
            </w:r>
          </w:hyperlink>
        </w:p>
        <w:p>
          <w:pPr>
            <w:pStyle w:val="Contents3"/>
            <w:tabs>
              <w:tab w:val="clear" w:pos="8459"/>
              <w:tab w:val="right" w:pos="9026" w:leader="dot"/>
            </w:tabs>
            <w:rPr/>
          </w:pPr>
          <w:hyperlink w:anchor="__RefHeading___Toc7861558_1051229030">
            <w:r>
              <w:rPr>
                <w:webHidden/>
                <w:rStyle w:val="IndexLink"/>
                <w:rtl w:val="true"/>
              </w:rPr>
              <w:t>درس سی و نهم</w:t>
            </w:r>
            <w:r>
              <w:rPr>
                <w:rStyle w:val="IndexLink"/>
                <w:rtl w:val="true"/>
              </w:rPr>
              <w:t xml:space="preserve">: </w:t>
            </w:r>
            <w:r>
              <w:rPr>
                <w:rStyle w:val="IndexLink"/>
                <w:rtl w:val="true"/>
              </w:rPr>
              <w:t xml:space="preserve">تبلیغ </w:t>
            </w:r>
            <w:r>
              <w:rPr>
                <w:rStyle w:val="IndexLink"/>
                <w:rtl w:val="true"/>
              </w:rPr>
              <w:t>(</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7861560_105122903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861562_1051229030">
            <w:r>
              <w:rPr>
                <w:webHidden/>
                <w:rStyle w:val="IndexLink"/>
                <w:rtl w:val="true"/>
              </w:rPr>
              <w:t>تبلیغ، راه ها و انواع آن</w:t>
            </w:r>
            <w:r>
              <w:rPr>
                <w:rStyle w:val="IndexLink"/>
                <w:rtl w:val="true"/>
              </w:rPr>
              <w:tab/>
            </w:r>
            <w:r>
              <w:rPr>
                <w:rStyle w:val="IndexLink"/>
              </w:rPr>
              <w:t>245</w:t>
            </w:r>
          </w:hyperlink>
        </w:p>
        <w:p>
          <w:pPr>
            <w:pStyle w:val="Contents4"/>
            <w:tabs>
              <w:tab w:val="clear" w:pos="8176"/>
              <w:tab w:val="right" w:pos="9026" w:leader="dot"/>
            </w:tabs>
            <w:rPr/>
          </w:pPr>
          <w:hyperlink w:anchor="__RefHeading___Toc7861564_1051229030">
            <w:r>
              <w:rPr>
                <w:webHidden/>
                <w:rStyle w:val="IndexLink"/>
                <w:rtl w:val="true"/>
              </w:rPr>
              <w:t>صفات همنشین خوب و یک روحانی مبلغ</w:t>
            </w:r>
            <w:r>
              <w:rPr>
                <w:rStyle w:val="IndexLink"/>
                <w:rtl w:val="true"/>
              </w:rPr>
              <w:tab/>
            </w:r>
            <w:r>
              <w:rPr>
                <w:rStyle w:val="IndexLink"/>
              </w:rPr>
              <w:t>246</w:t>
            </w:r>
          </w:hyperlink>
        </w:p>
        <w:p>
          <w:pPr>
            <w:pStyle w:val="Contents3"/>
            <w:tabs>
              <w:tab w:val="clear" w:pos="8459"/>
              <w:tab w:val="right" w:pos="9026" w:leader="dot"/>
            </w:tabs>
            <w:rPr/>
          </w:pPr>
          <w:hyperlink w:anchor="__RefHeading___Toc7861566_1051229030">
            <w:r>
              <w:rPr>
                <w:webHidden/>
                <w:rStyle w:val="IndexLink"/>
                <w:rtl w:val="true"/>
              </w:rPr>
              <w:t>درس چهلم</w:t>
            </w:r>
            <w:r>
              <w:rPr>
                <w:rStyle w:val="IndexLink"/>
                <w:rtl w:val="true"/>
              </w:rPr>
              <w:t xml:space="preserve">: </w:t>
            </w:r>
            <w:r>
              <w:rPr>
                <w:rStyle w:val="IndexLink"/>
                <w:rtl w:val="true"/>
              </w:rPr>
              <w:t xml:space="preserve">تبلیغ </w:t>
            </w:r>
            <w:r>
              <w:rPr>
                <w:rStyle w:val="IndexLink"/>
                <w:rtl w:val="true"/>
              </w:rPr>
              <w:t>(</w:t>
            </w:r>
            <w:r>
              <w:rPr>
                <w:rStyle w:val="IndexLink"/>
              </w:rPr>
              <w:t>2</w:t>
            </w:r>
            <w:r>
              <w:rPr>
                <w:rStyle w:val="IndexLink"/>
                <w:rtl w:val="true"/>
              </w:rPr>
              <w:t>)</w:t>
              <w:tab/>
            </w:r>
            <w:r>
              <w:rPr>
                <w:rStyle w:val="IndexLink"/>
              </w:rPr>
              <w:t>251</w:t>
            </w:r>
          </w:hyperlink>
        </w:p>
        <w:p>
          <w:pPr>
            <w:pStyle w:val="Contents4"/>
            <w:tabs>
              <w:tab w:val="clear" w:pos="8176"/>
              <w:tab w:val="right" w:pos="9026" w:leader="dot"/>
            </w:tabs>
            <w:rPr/>
          </w:pPr>
          <w:hyperlink w:anchor="__RefHeading___Toc7861568_105122903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7861570_1051229030">
            <w:r>
              <w:rPr>
                <w:webHidden/>
                <w:rStyle w:val="IndexLink"/>
                <w:rtl w:val="true"/>
              </w:rPr>
              <w:t>تبلیغ و لوازم آن</w:t>
            </w:r>
            <w:r>
              <w:rPr>
                <w:rStyle w:val="IndexLink"/>
                <w:rtl w:val="true"/>
              </w:rPr>
              <w:tab/>
            </w:r>
            <w:r>
              <w:rPr>
                <w:rStyle w:val="IndexLink"/>
              </w:rPr>
              <w:t>251</w:t>
            </w:r>
          </w:hyperlink>
        </w:p>
        <w:p>
          <w:pPr>
            <w:pStyle w:val="Contents4"/>
            <w:tabs>
              <w:tab w:val="clear" w:pos="8176"/>
              <w:tab w:val="right" w:pos="9026" w:leader="dot"/>
            </w:tabs>
            <w:rPr/>
          </w:pPr>
          <w:hyperlink w:anchor="__RefHeading___Toc7861572_1051229030">
            <w:r>
              <w:rPr>
                <w:webHidden/>
                <w:rStyle w:val="IndexLink"/>
                <w:rtl w:val="true"/>
              </w:rPr>
              <w:t>سرمایه های مبلّغ</w:t>
            </w:r>
            <w:r>
              <w:rPr>
                <w:rStyle w:val="IndexLink"/>
                <w:rtl w:val="true"/>
              </w:rPr>
              <w:tab/>
            </w:r>
            <w:r>
              <w:rPr>
                <w:rStyle w:val="IndexLink"/>
              </w:rPr>
              <w:t>255</w:t>
            </w:r>
          </w:hyperlink>
        </w:p>
        <w:p>
          <w:pPr>
            <w:pStyle w:val="Contents4"/>
            <w:tabs>
              <w:tab w:val="clear" w:pos="8176"/>
              <w:tab w:val="right" w:pos="9026" w:leader="dot"/>
            </w:tabs>
            <w:rPr/>
          </w:pPr>
          <w:hyperlink w:anchor="__RefHeading___Toc7861574_1051229030">
            <w:r>
              <w:rPr>
                <w:webHidden/>
                <w:rStyle w:val="IndexLink"/>
                <w:rtl w:val="true"/>
              </w:rPr>
              <w:t>موانع پاکی</w:t>
            </w:r>
            <w:r>
              <w:rPr>
                <w:rStyle w:val="IndexLink"/>
                <w:rtl w:val="true"/>
              </w:rPr>
              <w:tab/>
            </w:r>
            <w:r>
              <w:rPr>
                <w:rStyle w:val="IndexLink"/>
              </w:rPr>
              <w:t>256</w:t>
            </w:r>
          </w:hyperlink>
        </w:p>
        <w:p>
          <w:pPr>
            <w:pStyle w:val="Contents2"/>
            <w:tabs>
              <w:tab w:val="clear" w:pos="8743"/>
              <w:tab w:val="right" w:pos="9026" w:leader="dot"/>
            </w:tabs>
            <w:rPr/>
          </w:pPr>
          <w:hyperlink w:anchor="__RefHeading___Toc7861576_1051229030">
            <w:r>
              <w:rPr>
                <w:webHidden/>
                <w:rStyle w:val="IndexLink"/>
                <w:rtl w:val="true"/>
              </w:rPr>
              <w:t>فهرست منابع</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4_66163"/>
      <w:bookmarkStart w:id="1" w:name="pg8084_66163"/>
      <w:bookmarkEnd w:id="1"/>
    </w:p>
    <w:p>
      <w:pPr>
        <w:pStyle w:val="Heading2"/>
        <w:numPr>
          <w:ilvl w:val="1"/>
          <w:numId w:val="1"/>
        </w:numPr>
        <w:rPr/>
      </w:pPr>
      <w:bookmarkStart w:id="2" w:name="pg8084_66163"/>
      <w:bookmarkStart w:id="3" w:name="__RefHeading___Toc78612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اخلاقی حضرت آیه‌الله انصاری شیرازی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شیرازی، یحیی،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اخلاقی حضرت آیه‌الله انصاری‌شیرازی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هفته‌نامه افق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اخلاقی حضرت آیه‌الله انصاری‌شیرازی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شیرازی، یحیی، </w:t>
      </w:r>
      <w:r>
        <w:rPr>
          <w:rFonts w:eastAsia="IRNazanin" w:cs="IRNazanin"/>
          <w:color w:val="111111"/>
          <w:sz w:val="28"/>
          <w:szCs w:val="28"/>
          <w:lang w:bidi="fa-IR"/>
        </w:rPr>
        <w:t>1306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3341932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122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حکمت ناب</w:t>
      </w:r>
    </w:p>
    <w:p>
      <w:pPr>
        <w:pStyle w:val="BookText"/>
        <w:rPr/>
      </w:pPr>
      <w:r>
        <w:rPr>
          <w:rFonts w:ascii="IRNazanin" w:hAnsi="IRNazanin" w:eastAsia="IRNazanin"/>
          <w:color w:val="111111"/>
          <w:sz w:val="28"/>
          <w:sz w:val="28"/>
          <w:szCs w:val="28"/>
          <w:rtl w:val="true"/>
          <w:lang w:bidi="fa-IR"/>
        </w:rPr>
        <w:t>درس های اخلاق حضرت آية الله انصاری شیرازی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هفته نامه افق حوزه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 آیت الله انصاری شیرازی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ناب درس های اخلاق آیت الله انصاری شیرازی</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افق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w:t>
      </w:r>
    </w:p>
    <w:p>
      <w:pPr>
        <w:pStyle w:val="BookText"/>
        <w:rPr/>
      </w:pPr>
      <w:r>
        <w:rPr>
          <w:rFonts w:ascii="IRNazanin" w:hAnsi="IRNazanin" w:eastAsia="IRNazanin"/>
          <w:color w:val="111111"/>
          <w:sz w:val="28"/>
          <w:sz w:val="28"/>
          <w:szCs w:val="28"/>
          <w:rtl w:val="true"/>
          <w:lang w:bidi="fa-IR"/>
        </w:rPr>
        <w:t>طراح گرافیک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سیدامیر سجادی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bookmarkStart w:id="7" w:name="pg8084_66167"/>
    </w:p>
    <w:p>
      <w:pPr>
        <w:pStyle w:val="Heading2"/>
        <w:numPr>
          <w:ilvl w:val="1"/>
          <w:numId w:val="1"/>
        </w:numPr>
        <w:rPr/>
      </w:pPr>
      <w:bookmarkStart w:id="8" w:name="__RefHeading___Toc786122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آشنایی با حضرت آية الله يحيی انصاری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داستان مؤمنانی چون امام حسین علیه السلام بهترین گواه بر وجود عالم غیب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گزیده ای از خطبه امام حسین علیه السلام در شب عاشوراء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برتر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رسیدن به کمالات وملكوت، وظیفه انسان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اسلام، تنها راه کمال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پیشرفت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رابطه پیشرفت و دین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مسابقه برای رسیدن به بهشت وسیع الهی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عمل به دستورات الهی، سبب افاضه علم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نیاز به سلامتی در تمام تحولات زندگی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تجسّم اعمال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دنیا و حوادث آن، مایه تذكّرو عبرت است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دشمن بزرگ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های الهی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خودسازی و انواع هدایت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علوم مفید و سازنده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يقظه و بیداری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مقام يقظه و بیداری و معنای آن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 تفکرواندیشه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توبه و زمان انجام آن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دریافت هدایت خاصه الهی و درک حضور او، اثر اطاعت از دستورات خداوند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توبه و استغفار، از راههای پیشگیری از گناه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توبه، منشأ بركات و درمان شقاوت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توبه و معنای حقیقی بازگشت به خداوند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حجاب ها، کِی و چگونه کنار می روند؟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توبه و مراحل آن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انابه و بازگشت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مقام انابه و معنای آن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تفكّر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تفکر و ارزش آن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تفکّر و تضرّع، لازمه تحصیل کمالات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افاضه علوم به وسیله تفکّر، تضرّع و آموزش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مقام تذکّرو بداهت وجود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غرور و تکبّر، از آثار سوء فراموشی خداوند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تذکرو یادآوری ، مانع کبروغرور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تذکّر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ذکر، انواع آن و بهترین ذکر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یاد خدا و صدق و راستی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درس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تذكّر، از فواید بلایای طبیعی</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با چشم دل باید دید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توجهی دیگران، مایه تذكر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احساس عجزونیاز، راه عبور از موانع كمال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اعتصام وتوسّل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همه محتاج او هستند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مراتب مقام اعتصام وتوسّل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صبرو تقوا، راه رهائی از گرفتاری های مادّی و معنوی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اعتصام وتوسّل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صبرو توسّل، راه رهایی از ظلمت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درهای هفتگانه جهنم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قیامت، روز آشکار شدن تمام پنهان ها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فرار به سوی خدا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اهمیت و روش جهاد با نفس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چند توصیه اخلاقی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حزن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حزن ممدوح و مذموم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انواع حوادث و وظیفه انسان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درجات حزن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خوف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خوف وخشیّت از خداوند و رحمت و غضب او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درجات خوف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خشیّت و تحیّر، آثار شناخت عظمت حضرت حق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آثار خوف وخشیت واقعی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خشوع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خشوع و قساوت قلب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راه های رسیدن به حیات و خشوع قلب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خودبینی، راهزن بزرگ تکامل نفس واخلاق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زهد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مقام زهد و معنای آن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فواید زهد از دیدگاه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رجاء و امیدواری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 گام اول سیر و سلوک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حدّ و اندازه رجاء و امیدواری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تنها برخدا توکل کنید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مراقبه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مراقبه و ضرورت آن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آثار مراقبه در رفتار و گفتار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توشه آخرت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حرمت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مقام حرمت و معنای آن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همه باید حدود الهی را محترم شمارند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حرمت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تعبّد وتقليد، عقلانی اند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تعبّد به احکام الهی و سادگی عمل به آن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اخلاص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ارزش و اهمیت عدد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آثار بندگی، مبارزه با نفس و عمل به معلومات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درس بیست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استقامت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مقام استقامت و سختی ها و آثار آن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استقامت در امور مادی و معنوی و روش آن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توكّل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توکّل و نیاز به آن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توکّل و تضمين اجابت دعا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درس سی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ثقه واطمینان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مقام ثقه و معنای آن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وثوق و حُسن ظنّ به خداوند، موجب خیر دنیا و آخرت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انبساط و آرامش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مقام انبساط و حُسن ظن به خدا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حقیقت انبساط وآثارآن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درس سی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عزم </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و اراده، لازمه پیشرفت و تعالی معنوی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علماء جانشین پیامبران هستند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عزم و اراده را خداوند به طالبش می دهد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درس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خداوند، راه تقویت اراده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پناه بردن به دامان خداوند، راهی برای تقویت اراده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تفکّر در مورد منشأ غرور و تکبّر، راهکاری برای تقویت اراده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درس سی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ادب</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مقام ادب و معنای آن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تفریط در توجه به خواست خداوند، نوع اول بی ادبی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افراط در توجه به خواست خداوند، نوع دوم بی ادبی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درس سی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مقام يقين، معنا و مراتب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يقين و رعایت حدود الهی، راه رسیدن به کمالات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درس سی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یقین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مقام يقين، معنا و مراتب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دوری از هوا و هوس ، راه رسیدن به يقين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درس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 با خدا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مقام انس و بهترین مونس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روزی که همه چیز شهادت می دهد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رضای خداوند، معیار اصلی اعمال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درس سی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تبلیغ، راه ها و انواع آن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صفات همنشین خوب و یک روحانی مبلغ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درس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تبلیغ و لوازم آن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سرمایه های مبلّغ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موانع پاکی </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84_66173"/>
      <w:bookmarkStart w:id="11" w:name="pg8084_66173"/>
      <w:bookmarkEnd w:id="11"/>
    </w:p>
    <w:p>
      <w:pPr>
        <w:pStyle w:val="Heading2"/>
        <w:numPr>
          <w:ilvl w:val="1"/>
          <w:numId w:val="1"/>
        </w:numPr>
        <w:rPr/>
      </w:pPr>
      <w:bookmarkStart w:id="12" w:name="pg8084_66173"/>
      <w:bookmarkStart w:id="13" w:name="__RefHeading___Toc7861230_1051229030"/>
      <w:bookmarkStart w:id="14" w:name="_Toc4"/>
      <w:bookmarkEnd w:id="12"/>
      <w:bookmarkEnd w:id="13"/>
      <w:r>
        <w:rPr>
          <w:rtl w:val="true"/>
        </w:rPr>
        <w:t>پیشینه</w:t>
      </w:r>
      <w:bookmarkEnd w:id="14"/>
    </w:p>
    <w:p>
      <w:pPr>
        <w:pStyle w:val="BookText"/>
        <w:rPr/>
      </w:pPr>
      <w:r>
        <w:rPr>
          <w:rFonts w:ascii="IRNazanin" w:hAnsi="IRNazanin" w:eastAsia="IRNazanin"/>
          <w:color w:val="111111"/>
          <w:sz w:val="28"/>
          <w:sz w:val="28"/>
          <w:szCs w:val="28"/>
          <w:rtl w:val="true"/>
          <w:lang w:bidi="fa-IR"/>
        </w:rPr>
        <w:t>فرهنگ فخیم و فاخر اخلاقی حوزه های علوم دینی، فضایی روح بخش و پرترنم برای تربیت فقیهان، مفسران، عارفان، فیلسوفان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تا نفس انسان های پاک، با تنفس نسیم عطرآگین گل های باطراوت گلستان اخلاق محمدی صلی الله علیه وآله و سیر در آن ها، شیرینی شهد دانش دینی را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گاه گاه تاریخ تربیتی حوزه ، نشان از درخشش ستارگانی در آسمان آن دارد که روشنگری یک نسل وعصر وشاید نسل ها و عصرهایی را برعهده داشتند و انفاس قدسی آنان ، هدایت گر مریدان و مردمان ادوار گوناگون بوده است؛ آری چون سخن از جان برآید لاجرم بر جان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سوسوی ستارگان آسمان اخلاقی این عصر؛ فقیه عارف، حکیم متأله و فیلسوف فرزانه، حضرت آية الله حاج شیخ یحیی انصاری شیرازی، فروغی فراگیر دارند؛ اندیشمندی که جان تشنه هزاران جوان اهل فضل و دانش و دین و نیز مردم مؤمن و متدین، از چشمه علم و عمل اخلاقی آن حضرت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متألهی که با استفاده از محضر دو آیت بزرگ ، حضرت امام خمینی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منشوری شگفت انگیز از دانش، اندیشه و اخلاق خویش به جامعه علمی ارائه نمودند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روی، ارادت خالصانه اهالی اخلاق به آن جناب، هفته نامه افق حوزه </w:t>
      </w:r>
    </w:p>
    <w:p>
      <w:pPr>
        <w:pStyle w:val="BookText"/>
        <w:rPr/>
      </w:pPr>
      <w:r>
        <w:rPr>
          <w:rFonts w:ascii="IRNazanin" w:hAnsi="IRNazanin" w:eastAsia="IRNazanin"/>
          <w:color w:val="111111"/>
          <w:sz w:val="28"/>
          <w:sz w:val="28"/>
          <w:szCs w:val="28"/>
          <w:rtl w:val="true"/>
          <w:lang w:bidi="fa-IR"/>
        </w:rPr>
        <w:t>را بر آن داشت تا با کسب اجازت از محضر مبارکشان، به پیاده سازی، تدوین و درج درس های اخلاق معظم له در این مطبوعه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پس از انتشار اولین کتاب اخلاقی افق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دروس اخلاقی حضرت آية الله اشتهاردی رحمة الله؛ با درخواست برخی از فضلا و فرهیختگان، افتخار یافتیم تا گام در راهی نونهیم و با تدوین و ارائه اثری ثمین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را بر توفيق انتشار دروس ارزشمند اخلاقی حضرت آية الله انصاری شیرازی دام عزه شکر و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اصحاب اندیشه و نظر، کاستی های این کتاب را که از ماست ، برغنای معنوی آن، که از آن عزیز معظم است،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لطف خداوند متعال و عنایت اهل بیت علیهم السلام ، بایسته است از محضر آن آیت علم و اخلاق، و بیت مکرمشان به رسم ادب ، تقدیر و تشکر شایان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شایسته است تا از فضلا و فرهیختگان ارجمند، آقايان يوسف ساعدی، رمضان علی عزیزی، علی اکبر بخشی، محمدحسن امامی، محمدحسین امامی و حجج اسلام آقایان علی اصغر همتیان، مهدی شریفی، محمد امامی، مسئولان محترم انتشارات مرکز مدیریت حوزه علمیه و هم چنین طراح و گرافیست کتاب ، سیدامیر سجادی و دیگر سرورانی که ما را در این راه، یار و همراه بودند نیز تکریم نماییم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حوزه </w:t>
      </w:r>
      <w:bookmarkStart w:id="15" w:name="pg8084_66175"/>
    </w:p>
    <w:p>
      <w:pPr>
        <w:pStyle w:val="Heading2"/>
        <w:numPr>
          <w:ilvl w:val="1"/>
          <w:numId w:val="1"/>
        </w:numPr>
        <w:rPr/>
      </w:pPr>
      <w:bookmarkStart w:id="16" w:name="__RefHeading___Toc7861232_1051229030"/>
      <w:bookmarkStart w:id="17" w:name="_Toc5"/>
      <w:bookmarkEnd w:id="15"/>
      <w:bookmarkEnd w:id="16"/>
      <w:r>
        <w:rPr>
          <w:rtl w:val="true"/>
        </w:rPr>
        <w:t xml:space="preserve">آشنایی با حضرت آية الله يحيی انصاری شیرازی </w:t>
      </w:r>
      <w:r>
        <w:rPr>
          <w:rtl w:val="true"/>
        </w:rPr>
        <w:t>(</w:t>
      </w:r>
      <w:r>
        <w:rPr>
          <w:rtl w:val="true"/>
        </w:rPr>
        <w:t>حفظه الله</w:t>
      </w:r>
      <w:r>
        <w:rPr>
          <w:rtl w:val="true"/>
        </w:rPr>
        <w:t>)</w:t>
      </w:r>
      <w:bookmarkEnd w:id="17"/>
    </w:p>
    <w:p>
      <w:pPr>
        <w:pStyle w:val="Heading3"/>
        <w:numPr>
          <w:ilvl w:val="2"/>
          <w:numId w:val="1"/>
        </w:numPr>
        <w:rPr/>
      </w:pPr>
      <w:bookmarkStart w:id="18" w:name="__RefHeading___Toc7861234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آیت الله يحيی انصاری شیرازی از اصحاب بزرگ معرفت و دانش اسلامی،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روستای نوایگان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نواديجان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از توابع شیراز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شیخ محمّد فخر انصاری، فرزند شیخ زکریای نصیر الاسلام انصاری، از سران و مبارزان مشروطه بود که نسبش به جابر بن عبدالله انصاری می رسد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اتمام دروس مقدماتی در نوایگان،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شیراز رفت و از مدرسان و اساتید بزرگ آن دیار بهره های بسیاری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قم آمده و نزد حضرات آیات سیّد محمّد باقر سلطانی، مجاهدی تبریزی، حاج شیخ فکور یزدی به کسب علم پرداخت و در درس خارج حضرت امام خمینی رحمة الله و آیات عظام بروجردی، شیخ مرتضی حائری و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علوم عقلی مانند اسفار اربعه، شفا و تمهيد القواعد را نزد علامه سیّد محمّد حسین طباطبایی رحمة الله آموخت و به توصیه ایشان، </w:t>
      </w:r>
    </w:p>
    <w:p>
      <w:pPr>
        <w:pStyle w:val="BookText"/>
        <w:rPr/>
      </w:pPr>
      <w:r>
        <w:rPr>
          <w:rFonts w:ascii="IRNazanin" w:hAnsi="IRNazanin" w:eastAsia="IRNazanin"/>
          <w:color w:val="111111"/>
          <w:sz w:val="28"/>
          <w:sz w:val="28"/>
          <w:szCs w:val="28"/>
          <w:rtl w:val="true"/>
          <w:lang w:bidi="fa-IR"/>
        </w:rPr>
        <w:t xml:space="preserve">شرح فصوص قیصری را نزد مرحوم سیّد محمّد حسن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 سی سال از محضر علامه طباطبایی رحمة الله استفاده کرد و از شاگردان خصوصی این استاد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انصاری شیرازی در طول سالیان مبارزه با رژیم پهلوی، همواره در خط مقدم حضور داشت و یکی از مرّوجان اندیشه مرجعیت امام خمینی رحمة الله در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حادثه مدرسه فیضیه، به سخنرانی پرداخت و ضمن افشای ماهیت پلید رژیم شاه، بر عزم امام و ملت برای مبارزه تا پیروزی نهایی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دشمنان هشدار داد که از اعمال سفّاکانه خود دست برداشته و به محاصره و زندان امام ادامه ندهند و گرنه خشم ملت را نمی توانند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همراه با جمعی از فضلاء و مدرسین حوزه علمیه قم، با ارسال نامه ای به هیئت دولت ، خواستار آزادی امام خمینی رحمة الله و دیگر روحانیون از حصر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روشنگر این عالم مجاهد در شهرهای گوناگون باعث شد تا رژیم شاه ، ایشان را تعقیب و تهدید و شهریور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کوهدشت و سپس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ماه در نائین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تبعید نیز دست از مبارزه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و راستگویی ایشان حتی در بازجویی ها نیز به چشم می خورد، به گونه ای که در پاسخ به پرسش های ساواک با صراحت اعلام می کرد که بر ضد رژیم سخن گفته و مردم را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رأی کمیسیون امنیت اجتماعی شهر قم، محل تبعید ایشان به نائین در استان اصفهان تغییر یافت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استاد اخلاق و علوم عقلی، جزء دوازده نفری است که مرجعیت </w:t>
      </w:r>
    </w:p>
    <w:p>
      <w:pPr>
        <w:pStyle w:val="BookText"/>
        <w:rPr/>
      </w:pPr>
      <w:r>
        <w:rPr>
          <w:rFonts w:ascii="IRNazanin" w:hAnsi="IRNazanin" w:eastAsia="IRNazanin"/>
          <w:color w:val="111111"/>
          <w:sz w:val="28"/>
          <w:sz w:val="28"/>
          <w:szCs w:val="28"/>
          <w:rtl w:val="true"/>
          <w:lang w:bidi="fa-IR"/>
        </w:rPr>
        <w:t xml:space="preserve">امام خمینی رحمة الله را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همراه با فضلاء و مدرسین حوزه علمیه قم، با ارسال نامه ای به رئیس جمهور وقت فرانسه، از امام خمینی رحمة الله به عنوان روح و قلب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نام بردند و خواستار رفتار شایسته دولت فرانسه با آن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 با روحانیت مبارز،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اعتراض به رژیم و نیز یادبود چهلمین روز شهدای 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عزای ملی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حکیم متألّه، تدریس علوم دینی را از آغازین سال های طلبگی شروع کرده و تاکنون به تدریس دروس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رسائل، مکاسب، کشف المراد، شرح تجرید، شرح منظومه سبزواری، شرح اشارات، اسفار، شرح فصوص قیصری، تمهيد القواعد، صباح الانس، منازل السائرين و بخشی از بحار الانوار توفیق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انصاری شیرازی کتاب های بسیاری در زمینه های گوناگون نگاشته است که از جمله آنها می توان به شرح منظومه در چهار جلد و مجموعه اشعار وقصاید و غزلیات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جزوات و دست نوشته های بسیاری دارند که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شأن و احترام شایان توجه این استاد فرزانه اخلاق در جامعه حوزوی و بزرگان دین به خاطر فلسفه دانی و استادی فلسفه نیست، بلکه آنچه ایشان را از همگان متمایز نموده، تقوا و ورع مثال زدنی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در این درجه علم و معنویت ، بعد از درس، کفش های شاگردان خود را جفت می کند و سالیان دراز است که عطر تواضع و فروتنی را می افشاند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مقام علمی و معنوی آیت الله انصاری شیرازی همین بس که آیت الله العظمی بهجت رحمة الله مرجع بزرگ و عالیقدر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مانند آیت الله انصاری شیرازی هست، هیچ مشکلی نداریم و باید به این شخصیت معنوی افتخار کنیم و ببالیم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العظمی گلپایگانی رحمة الله به شاگردان خود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زهد و پارسایی و اخلاق را از انصاری شیرازی بیاموزید</w:t>
      </w:r>
      <w:r>
        <w:rPr>
          <w:rFonts w:eastAsia="IRNazanin" w:cs="IRNazanin"/>
          <w:color w:val="111111"/>
          <w:sz w:val="28"/>
          <w:szCs w:val="28"/>
          <w:rtl w:val="true"/>
          <w:lang w:bidi="fa-IR"/>
        </w:rPr>
        <w:t xml:space="preserve">!». </w:t>
      </w:r>
      <w:bookmarkStart w:id="20" w:name="pg8084_66179"/>
    </w:p>
    <w:p>
      <w:pPr>
        <w:pStyle w:val="Heading3"/>
        <w:numPr>
          <w:ilvl w:val="2"/>
          <w:numId w:val="1"/>
        </w:numPr>
        <w:rPr/>
      </w:pPr>
      <w:bookmarkStart w:id="21" w:name="__RefHeading___Toc7861236_1051229030"/>
      <w:bookmarkStart w:id="22" w:name="_Toc7"/>
      <w:bookmarkEnd w:id="20"/>
      <w:bookmarkEnd w:id="21"/>
      <w:r>
        <w:rPr>
          <w:rtl w:val="true"/>
        </w:rPr>
        <w:t>درس اول</w:t>
      </w:r>
      <w:r>
        <w:rPr>
          <w:rtl w:val="true"/>
        </w:rPr>
        <w:t xml:space="preserve">: </w:t>
      </w:r>
      <w:r>
        <w:rPr>
          <w:rtl w:val="true"/>
        </w:rPr>
        <w:t>عالم ملکوت</w:t>
      </w:r>
      <w:bookmarkEnd w:id="22"/>
    </w:p>
    <w:p>
      <w:pPr>
        <w:pStyle w:val="Heading4"/>
        <w:numPr>
          <w:ilvl w:val="3"/>
          <w:numId w:val="1"/>
        </w:numPr>
        <w:rPr/>
      </w:pPr>
      <w:bookmarkStart w:id="23" w:name="__RefHeading___Toc7861238_1051229030"/>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وَلَقَد عَلِمتُمُ النَّشأَةَ الأُولى فَلَولا تَذَکَّرُونَ</w:t>
      </w:r>
    </w:p>
    <w:p>
      <w:pPr>
        <w:pStyle w:val="BookText"/>
        <w:rPr/>
      </w:pPr>
      <w:r>
        <w:rPr>
          <w:rFonts w:ascii="IRNazanin" w:hAnsi="IRNazanin" w:eastAsia="IRNazanin"/>
          <w:color w:val="111111"/>
          <w:sz w:val="28"/>
          <w:sz w:val="28"/>
          <w:szCs w:val="28"/>
          <w:rtl w:val="true"/>
          <w:lang w:bidi="fa-IR"/>
        </w:rPr>
        <w:t>شما عالم نخستین را دانستید؛ پس چرا متذکر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مؤمنانی چون امام حسین علیه السلام بهترین گواه بر وجود عالم غیب هر موجودی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همان ظاهر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الَّذِی بِيَدِهِ المُلكُ وَهُوَ عَلَى كُلِّ شَئءٍ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پربرکت و زوال ناپذیر است کسی که حاکمیت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وملكوت، همان باطن موجودات است که بالاتر از مُلک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مَلَكُوتُ كُلِّ شَئءٍ وَإِلَيهِ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مالکیت همه چیز در دست اوست؛ و به سوی او بازگردانده می شوید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اعتقاد به عالم ملکوت را تقویت می کند، شرح حال و نحوه رفتار و گفتار کسانی است که به آن عالم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سيّد الشهداء علیه السلام عالم غیب و اعتقاد به ماوراء الطبیعه را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غیر از این نشئه، نشئه دیگری هم وجود دارد، وَلَقَد عَلِمتُمُ النَّشأَةَ الأُولى فَلَولا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عالم نخستین را دانستید؛ پس چرا متذکّر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رفتار و گفتار آنها در شب عاشورا که شب پایانی عمر دنیایی شان بود، اعتقاد به عالم غیب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اینکه می دانستند فردا، آخرین روز عمرشان است و به دست این مردم به شهادت می رسند، مزاح می کردند، چون معتقد بودند که به رسول اکرم صلی الله علیه وآله و علی علیه السلام در بهشت ملحق می 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درس را از مکتب حضرت زهراء علیها السلام آموخته بودند و اعتقاد به آن عالم را نشان دادند و آن و هنگامی بود که رسول اکرم صلی الله علیه وآله در آخرین روزهای حیات خویش، حضرت زهراء علیها السلام را نزد خود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آن حضرت نجوایی فرمودند که موجب گریه حضرت زهراء علیها السلام شد؛ زیرا متوجه شدند که پدر بزرگوارشان به زودی به عالم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دوباره ایشان را نزد خود طلبیده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در بهشت به من ملحق می شود، تو خواهی بود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زهراء علیها السلام پس از شنیدن این سخن لبخند زده و خوشحال 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همچون حضرت زهراء علیها السلام که با خنده و نشاط خود پس از شنیدن خبر از دنیا رفتنشان، عالم غیب را اثبات کردند، از هزار برهان عالمانی چون بوعلی و فارابی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عالم غیب، بالاتر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می خواهیم حقایقی را که آنها دیدند و دریافتند، ما نیز ببینیم و دریابیم، باید چشم ابراهیمی پیدا کنیم تا به ملکوت و باطن آسمان و زمین بنگریم، وَكَذَلِكَ نُرِىَ إِبرَاهِيمَ مَلَكُوتَ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ملکوت آسمانها و زمین را به ابراهیم </w:t>
      </w:r>
    </w:p>
    <w:p>
      <w:pPr>
        <w:pStyle w:val="BookText"/>
        <w:rPr/>
      </w:pPr>
      <w:r>
        <w:rPr>
          <w:rFonts w:ascii="IRNazanin" w:hAnsi="IRNazanin" w:eastAsia="IRNazanin"/>
          <w:color w:val="111111"/>
          <w:sz w:val="28"/>
          <w:sz w:val="28"/>
          <w:szCs w:val="28"/>
          <w:rtl w:val="true"/>
          <w:lang w:bidi="fa-IR"/>
        </w:rPr>
        <w:t>نشان دادیم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امیرالمؤمنین علی علیه السلام درباره پیامبر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مانند طبیبی است که تمام امکانات و دانش پزشکی اش را برداشته و در پی یافتن بیماران است تا آنها را مداوا کند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کربلا نیز قافله ای بود که درست مانند طبیبی سیّار، معارف را همراه خود می بُرد و هر کس که نیاز به معارف الهی داشت را سیراب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پر رنگ صحنه کربلا، حضرت علی اکبر علیه السلام است که به امام حسین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أفَلَسُنَا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برحق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اکبر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بِالمَؤتِ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باکی از مرگ نداریم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برای بیداری بشر، تثبیت عالم غیب و بیان این که مردن، فانی شدن نیست،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 ها برای بقاء خلق شده اید، نه برای فانی شدن و از بین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خُلِقتُم لِلبَقَاءِ لاَ لِلفَنَاءِ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نمونه ها به بشر می آموزد که مُردن ، نابود شدن نیست، بلکه مرگ نیز امری وجودی و مخلوق خداوند است؛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وَالحَيَاةَ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مرگ و حیات را آفرید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5" w:name="pg8084_66182"/>
    </w:p>
    <w:p>
      <w:pPr>
        <w:pStyle w:val="BookText"/>
        <w:rPr/>
      </w:pPr>
      <w:bookmarkEnd w:id="25"/>
      <w:r>
        <w:rPr>
          <w:rFonts w:ascii="IRNazanin" w:hAnsi="IRNazanin" w:eastAsia="IRNazanin"/>
          <w:color w:val="111111"/>
          <w:sz w:val="28"/>
          <w:sz w:val="28"/>
          <w:szCs w:val="28"/>
          <w:rtl w:val="true"/>
          <w:lang w:bidi="fa-IR"/>
        </w:rPr>
        <w:t>در این آیه شریفه، مرگ بر حیات مقدم شده است؛ زیرا مرگ نردبان وسبب انتقال انسان به عالم بالاتر است و انسان تا زمانی که نمیرد، حیات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لاَبنُ اَبِیطَالِبٍ آنَسُ بِالمَؤتِ مِنَ الطِّفلِ بِثَدیِ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که انس فرزند ابوطالب به مرگ ، بیشتر از انس بچه به پستان مادر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7861240_1051229030"/>
      <w:bookmarkStart w:id="27" w:name="_Toc9"/>
      <w:bookmarkEnd w:id="26"/>
      <w:r>
        <w:rPr>
          <w:rtl w:val="true"/>
        </w:rPr>
        <w:t>گزیده ای از خطبه امام حسین علیه السلام در شب عاشوراء</w:t>
      </w:r>
      <w:bookmarkEnd w:id="27"/>
    </w:p>
    <w:p>
      <w:pPr>
        <w:pStyle w:val="BookText"/>
        <w:rPr/>
      </w:pPr>
      <w:r>
        <w:rPr>
          <w:rFonts w:ascii="IRNazanin" w:hAnsi="IRNazanin" w:eastAsia="IRNazanin"/>
          <w:color w:val="111111"/>
          <w:sz w:val="28"/>
          <w:sz w:val="28"/>
          <w:szCs w:val="28"/>
          <w:rtl w:val="true"/>
          <w:lang w:bidi="fa-IR"/>
        </w:rPr>
        <w:t>ولی در ماجرای کربلا عجیب تر از هر چیز، خطبه امام حسین علیه السلام در شب عاشوراست که در ادامه قسمت هایی از آن توضیح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عَلَى اللهِ أحسَنَ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به بهترین ستایش ها، ستایش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حقیقتاً، ستایشی که از امام معصوم علیه السلام در شب عاشورا و در آخرین شب عمر خویش در سرزمین کربلا صادر شده است ، بهترین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وَاَحمَدُهُ عَلَى السَرّاءِ وَالضَرّاءِ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را در آسایش و راحتی و شدائد و سختی حمد می کنم</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زیرا برای سالک تفاوتی ندارد که در چه شرایطی قرار می گیرد، بلکه مهم آن است که خداوند و عنایات او با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تو با منی من خوش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بود در قعر چاهی منزلم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سپس امام حسین علیه السلام شش نعمت الهی را متذکر و خدا را به خاطر آن نعمت ها حمد می 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 عَلَى أَن أَكرَمتَنا بِالنُبُوَةِ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 تو را می ستایم که بر خاندان ما کرامت بخشیدی و نبوت را در خاندان ما قرار دادی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w:t>
      </w:r>
    </w:p>
    <w:p>
      <w:pPr>
        <w:pStyle w:val="BookText"/>
        <w:rPr/>
      </w:pPr>
      <w:r>
        <w:rPr>
          <w:rFonts w:ascii="IRNazanin" w:hAnsi="IRNazanin" w:eastAsia="IRNazanin"/>
          <w:color w:val="111111"/>
          <w:sz w:val="28"/>
          <w:sz w:val="28"/>
          <w:szCs w:val="28"/>
          <w:rtl w:val="true"/>
          <w:lang w:bidi="fa-IR"/>
        </w:rPr>
        <w:t>بزرگ ترین نعمتی است که پروردگار متعال به بشر ارزانی فرموده تا انسان را با عالم غیب مرتبط کند و کسی که صاحب عصمت ونبوت است، در حقیقت، رابط بین انسان ها با عالم غیب است و بزرگ ترین نعمت به آنها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عَلَمتَنا القُرآنَ، و فَقَّهتَنا فِی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به ما قرآن تعلیم داده و ما را فقیه در دین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شب عاشورا سخن از فقه و فقاهت به میان می آورد و این امر، رسالت طلبه ها را سنگین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فرمایش حضرت این است که طلبه ها باید به درس و بحث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اگر به معارف باطنی آن آشنا بودیم، بهترین رفتار را ارائه می کردیم و خاشع می گشتیم، ولی متأسفانه ما تا کنون قرآن را در تاریکی نفس و کوردلی دیده ایم و فقط الفاظ آن را می خوانیم، لذا به آن گستاخی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لَنَا أَسْمَاعاً وَ أَبْصَاراً وَ أَفْئِدَةً فَاجْعَلْنَا مِنَّ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حمدت می کنم که به ما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چشم و گوش و دلی که این خصوصیات را نداشته 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همیشه در فکر ماشین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است که با طهارت و مراقبت نفس، از این عنایات الهی پاسبانی کند، در غیر این صورت مصداق این شعر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باز و گوش باز وابن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چشم بندی خدا</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در ایام محرّم و مصائب امام حسین علیه السلام ، سخنان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گهربار آن حضرت را بخوانیم و پندهای آن را به خودمان یادآوری نماییم و از آنجا که انقلاب سيّد الشهداء عیه السلام سرمشقی برای تمام بشریت است، برای همه کس و همه زمان ها پند و اندرز دارد و بهترین گواه بر وجود عالم غیب برای جهانیان است ، همچنان که گاندی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امام حسین علیه السلام فداکاری را آموختیم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8" w:name="pg8084_66185"/>
    </w:p>
    <w:p>
      <w:pPr>
        <w:pStyle w:val="Heading3"/>
        <w:numPr>
          <w:ilvl w:val="2"/>
          <w:numId w:val="1"/>
        </w:numPr>
        <w:rPr/>
      </w:pPr>
      <w:bookmarkStart w:id="29" w:name="__RefHeading___Toc7861242_1051229030"/>
      <w:bookmarkStart w:id="30" w:name="_Toc10"/>
      <w:bookmarkEnd w:id="28"/>
      <w:bookmarkEnd w:id="29"/>
      <w:r>
        <w:rPr>
          <w:rtl w:val="true"/>
        </w:rPr>
        <w:t>درس دوم</w:t>
      </w:r>
      <w:r>
        <w:rPr>
          <w:rtl w:val="true"/>
        </w:rPr>
        <w:t xml:space="preserve">: </w:t>
      </w:r>
      <w:r>
        <w:rPr>
          <w:rtl w:val="true"/>
        </w:rPr>
        <w:t>اسلام، دین برتر</w:t>
      </w:r>
      <w:bookmarkEnd w:id="30"/>
    </w:p>
    <w:p>
      <w:pPr>
        <w:pStyle w:val="Heading4"/>
        <w:numPr>
          <w:ilvl w:val="3"/>
          <w:numId w:val="1"/>
        </w:numPr>
        <w:rPr/>
      </w:pPr>
      <w:bookmarkStart w:id="31" w:name="__RefHeading___Toc7861244_1051229030"/>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الإسلَامُ یَعلُووَ لاَ يُعلَى عَلَيهِ</w:t>
      </w:r>
    </w:p>
    <w:p>
      <w:pPr>
        <w:pStyle w:val="BookText"/>
        <w:rPr/>
      </w:pPr>
      <w:r>
        <w:rPr>
          <w:rFonts w:ascii="IRNazanin" w:hAnsi="IRNazanin" w:eastAsia="IRNazanin"/>
          <w:color w:val="111111"/>
          <w:sz w:val="28"/>
          <w:sz w:val="28"/>
          <w:szCs w:val="28"/>
          <w:rtl w:val="true"/>
          <w:lang w:bidi="fa-IR"/>
        </w:rPr>
        <w:t>اسلام همیشه برتراست و هیچ دینی بر آن برتری نمی یابد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861246_1051229030"/>
      <w:bookmarkStart w:id="34" w:name="_Toc12"/>
      <w:bookmarkEnd w:id="33"/>
      <w:r>
        <w:rPr>
          <w:rtl w:val="true"/>
        </w:rPr>
        <w:t>رسیدن به کمالات و ملکوت، وظیفه انسان</w:t>
      </w:r>
      <w:bookmarkEnd w:id="34"/>
    </w:p>
    <w:p>
      <w:pPr>
        <w:pStyle w:val="BookText"/>
        <w:rPr/>
      </w:pPr>
      <w:r>
        <w:rPr>
          <w:rFonts w:ascii="IRNazanin" w:hAnsi="IRNazanin" w:eastAsia="IRNazanin"/>
          <w:color w:val="111111"/>
          <w:sz w:val="28"/>
          <w:sz w:val="28"/>
          <w:szCs w:val="28"/>
          <w:rtl w:val="true"/>
          <w:lang w:bidi="fa-IR"/>
        </w:rPr>
        <w:t>دین مقدس اسلام، طریق و راه مستقیم است، و هر کسی که به دستورات آن عمل کند و در راه آن گام بردارد را به مقام شامخ و ارزشی والا رسانده و او را از موجودات دیگر متمایز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برخلاف سایر حیوانات و نباتات، تجرّد برزخی یا عقلانی دارد؛ زیرا انسان صاحب روح بوده و روح نیز حیات ابدی و جاودانه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تمام انسان ها لازم است که در طول زندگی خود دائماً با سه سؤال انس داشته و همواره آنها را از خود بپرسند، تا مبادا خواب غفلت، آنها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سؤال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او از کجا سرچشمه گرفته و چگونه به وجود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به این عالم قدم گذاشته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کجا در حال حرکت است و عاقبت او چه خواهد 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اُنسی که شاعری فرزانه با این سؤالات داشته است، او را سر ذوق آورده و چنین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 xml:space="preserve">مانده ام سخت عجب، کز چه سبب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یاچه بوده است مراد وی از این ساختنم</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روزی قفسی ساخته اند از بدنم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کمالات انسانی بی حدّ و مرز است؛ چرا که انسان بر خلاف حیوانات که تجرّد عقلی ندارند، روح دارد و در نتیجه، تجرّد عقلی و برزخی و حیات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هنگامی می تواند به پیروزی واقعی برسد که در معنویت و کمالاتِ نفسانی ترقّی کرده و احکام الهی و عقاید اسلامی را در جان و ذات خویش پیاده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وسیله عروج و بالا رفتن مؤمن است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همانند نردبانی است که انسان را بالا می برد و به انسان رنگ الهی می بخشد تا از بهیمیّت و حیوانیت بگذرد و او را به مقامی می رساند که خداوند حقایقی را به او نشان می دهد، همچنان </w:t>
      </w:r>
      <w:bookmarkStart w:id="35" w:name="pg8084_66187"/>
    </w:p>
    <w:p>
      <w:pPr>
        <w:pStyle w:val="BookText"/>
        <w:rPr/>
      </w:pPr>
      <w:bookmarkEnd w:id="35"/>
      <w:r>
        <w:rPr>
          <w:rFonts w:ascii="IRNazanin" w:hAnsi="IRNazanin" w:eastAsia="IRNazanin"/>
          <w:color w:val="111111"/>
          <w:sz w:val="28"/>
          <w:sz w:val="28"/>
          <w:szCs w:val="28"/>
          <w:rtl w:val="true"/>
          <w:lang w:bidi="fa-IR"/>
        </w:rPr>
        <w:t>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نُرِى إِبرَاهِيمَ مَلَكوتَ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مطلق خداوند بر آنها را به ابراهیم نشان دادیم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موجودی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وظیفه انسان در این دنیا این است که با كمك مُلك، به ملکوت انتقال یابد و سير الى الله نماید</w:t>
      </w:r>
      <w:r>
        <w:rPr>
          <w:rFonts w:eastAsia="IRNazanin" w:cs="IRNazanin"/>
          <w:color w:val="111111"/>
          <w:sz w:val="28"/>
          <w:szCs w:val="28"/>
          <w:rtl w:val="true"/>
          <w:lang w:bidi="fa-IR"/>
        </w:rPr>
        <w:t>.</w:t>
      </w:r>
    </w:p>
    <w:p>
      <w:pPr>
        <w:pStyle w:val="Heading4"/>
        <w:numPr>
          <w:ilvl w:val="3"/>
          <w:numId w:val="1"/>
        </w:numPr>
        <w:rPr/>
      </w:pPr>
      <w:bookmarkStart w:id="36" w:name="__RefHeading___Toc7861248_1051229030"/>
      <w:bookmarkStart w:id="37" w:name="_Toc13"/>
      <w:bookmarkEnd w:id="36"/>
      <w:r>
        <w:rPr>
          <w:rtl w:val="true"/>
        </w:rPr>
        <w:t>اسلام، تنها راه کمال</w:t>
      </w:r>
      <w:bookmarkEnd w:id="37"/>
    </w:p>
    <w:p>
      <w:pPr>
        <w:pStyle w:val="BookText"/>
        <w:rPr/>
      </w:pPr>
      <w:r>
        <w:rPr>
          <w:rFonts w:ascii="IRNazanin" w:hAnsi="IRNazanin" w:eastAsia="IRNazanin"/>
          <w:color w:val="111111"/>
          <w:sz w:val="28"/>
          <w:sz w:val="28"/>
          <w:szCs w:val="28"/>
          <w:rtl w:val="true"/>
          <w:lang w:bidi="fa-IR"/>
        </w:rPr>
        <w:t>وظیفه طلبه ها نیز اشاعه اسلام و فرهنگ محمّدی صلی الله علیه وآله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دین مقدس که از جانب خداوند آمده، آن قدر غنی است که هیچ احتیاجی به غرب و سایر فرهنگ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مسلمانان به خویشتن خویش و هویت دینی خود توجه داشته باشند، تا بتوانند هم اهداف عالیه اسلام را بر خود و جامعه پیاده کنند، وهم فرهنگ و تمدن بی نظیر اسلامی را به منصه ظهور برسانند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نبی مکرم اسلام 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 لَا يُعلَى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بالاتر از همه ادیان عالم است و هیچ دینی براو برتری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چنین دین و فرهنگ غنی و پرباری، دیگر نباید هویت دینی خود را از دست بدهیم و مرعوب </w:t>
      </w:r>
    </w:p>
    <w:p>
      <w:pPr>
        <w:pStyle w:val="BookText"/>
        <w:rPr/>
      </w:pPr>
      <w:r>
        <w:rPr>
          <w:rFonts w:ascii="IRNazanin" w:hAnsi="IRNazanin" w:eastAsia="IRNazanin"/>
          <w:color w:val="111111"/>
          <w:sz w:val="28"/>
          <w:sz w:val="28"/>
          <w:szCs w:val="28"/>
          <w:rtl w:val="true"/>
          <w:lang w:bidi="fa-IR"/>
        </w:rPr>
        <w:t>ومتأثرِ فرهنگ بی قید و بند غرب و شرق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غرب و شرق، غرق در توحّش ولاابالی گری و بی قیدی است و همین ابتذال اخلاقی و فکری، سبب غروب و افول آنها خواهد شد که دیگر با آن فاصله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شرقی ها خیال می کنیم که هم رنگ شدن با غربی ها، به معنای کسب آزادی و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اشتباه است؛ چرا که حقیقتِ اینها بیچارگی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ما باید به ائمه اطهارعلیهم السلام ودستورات آنها عمل کنیم و به آنها و دستوراتشان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وحجج اسلام امروز وظیفه دارند که مردم را بیدار کنند و به آنها نشان دهند که تمدن غرب،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غربی ها سازمان ملل و شورای امنیت را ساخته اند تا در دنیا امنیت و آسایش برای مردم فراهم کنند، ولی آنها این نهادها را طبق خواسته های شیطانی خودشان اداره می کنند و با شعار دفاع از حقوق بشر، مصیبتی نبوده که بر سر این بشر فرود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طنزی تلخ تر و خنده دارتر از این در دنیا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بالاتر از تمام ادیان عالم است و هیچ دینی بر او برتری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کسی گمان کند که اگر اسلام واقعاً این چنین غنی و پربار است، پس چرا فرهنگ و تمدن اروپایی در اندک زمانی جهان گیر شد و اسلام مقدس پس از گذشت چند قرن از </w:t>
      </w:r>
    </w:p>
    <w:p>
      <w:pPr>
        <w:pStyle w:val="BookText"/>
        <w:rPr/>
      </w:pPr>
      <w:r>
        <w:rPr>
          <w:rFonts w:ascii="IRNazanin" w:hAnsi="IRNazanin" w:eastAsia="IRNazanin"/>
          <w:color w:val="111111"/>
          <w:sz w:val="28"/>
          <w:sz w:val="28"/>
          <w:szCs w:val="28"/>
          <w:rtl w:val="true"/>
          <w:lang w:bidi="fa-IR"/>
        </w:rPr>
        <w:t>آغاز پیدایشش، طرفدار کمتری دارد؟</w:t>
      </w:r>
    </w:p>
    <w:p>
      <w:pPr>
        <w:pStyle w:val="BookText"/>
        <w:rPr/>
      </w:pPr>
      <w:r>
        <w:rPr>
          <w:rFonts w:ascii="IRNazanin" w:hAnsi="IRNazanin" w:eastAsia="IRNazanin"/>
          <w:color w:val="111111"/>
          <w:sz w:val="28"/>
          <w:sz w:val="28"/>
          <w:szCs w:val="28"/>
          <w:rtl w:val="true"/>
          <w:lang w:bidi="fa-IR"/>
        </w:rPr>
        <w:t>علت این است که تمدن اروپایی در جهت سیر نزولی شخصیت انسان ها است و آنها را به طرف شهوات سوق داده و به سوی پستی می برد، ولی اسلام در جهت سیر صعودی شخصیت انسان ها گام برمی دارد و می خواهد مردم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انسان بخواهد یک سنگ سنگینی را از بالا به پایین بیندازد، نیروی زیادی نیاز ندارد، اما اگر بخواهد سنگ سنگینی را از پایین به بالا ببرد، نیرو و وقت زیادی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سیر نزولی آسان تر و دست یافتنی تر از سیر صعودی است، به همین جهت مردم معمولاً سیر نزولی را انتخاب می کنند، خصوصاً اگر علماء و دانشمندان این سیر نزولی را تبلیغ و تشویق نمایند، همان گونه که در غرب واقع شده است و مردم غرب و شرق نیز آن را پذیرفته اند، اما پیامبر گرامی اسلام صلی الله علیه وآله می خواهد مردم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دل طلب جام جم از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 بیگانه تمنا می کرد</w:t>
      </w:r>
    </w:p>
    <w:p>
      <w:pPr>
        <w:pStyle w:val="BookText"/>
        <w:rPr/>
      </w:pPr>
      <w:r>
        <w:rPr>
          <w:rFonts w:ascii="IRNazanin" w:hAnsi="IRNazanin" w:eastAsia="IRNazanin"/>
          <w:color w:val="111111"/>
          <w:sz w:val="28"/>
          <w:sz w:val="28"/>
          <w:szCs w:val="28"/>
          <w:rtl w:val="true"/>
          <w:lang w:bidi="fa-IR"/>
        </w:rPr>
        <w:t xml:space="preserve">گوهری کزصدف کون ومکان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گمشدگان لب دریا می کرد</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خوب است که غیر طلبه ها نیز برای رسیدن به اهداف حقیقی اسلام، در کنار دروس طبیعی، به تحصیل علوم و حکمت الهی نیز اشتغال یابند؛ زیرا هر چند دروس طبیعی دارای ارزش و اهمیت </w:t>
      </w:r>
    </w:p>
    <w:p>
      <w:pPr>
        <w:pStyle w:val="BookText"/>
        <w:rPr/>
      </w:pPr>
      <w:r>
        <w:rPr>
          <w:rFonts w:ascii="IRNazanin" w:hAnsi="IRNazanin" w:eastAsia="IRNazanin"/>
          <w:color w:val="111111"/>
          <w:sz w:val="28"/>
          <w:sz w:val="28"/>
          <w:szCs w:val="28"/>
          <w:rtl w:val="true"/>
          <w:lang w:bidi="fa-IR"/>
        </w:rPr>
        <w:t>بسزایی هستند، ولی انسان ساز نیستند و تنها امور دنیا و حیات دنیوی فرد را تأمین می نمایند، اما علوم الهی به فراتر از حیات دنیوی نظر دارد و به سؤالات سه گانه مهم و اساسی ابتدای بحث توجه داشته و حول آنها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فرد عاقلی که به جهان پس از مرگ ایمان دارد، باید برای زندگی پس از مرگ خود فکر کند و درباره آن به کسب علم و بپردازد، خصوصاً که زندگی این دنیا در برابر زندگی آخرت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أعمَارُ اُمَّتِی بَینَ السِتِّینَ اِلی السَّبعِینَ وَقُلَّ مَن یَتَجَاوَزُهَا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تنها تعداد اندکی عمری طولانی تر خواهند داشت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پس انسانی که ابدیت در پیش دارد، نباید این حیات اندک دنیوی را بر حیات اخروی اش ترجیح دهد و برای آن برنامه ای نداشته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و لازم است، این که ما طلبه ها به مردم تفهیم کنیم که بعد از این عالم، عالم دیگری است که ابدیت و جاودانگی به همراه دارد تا برای آن برنامه ای داشته باشند و از آن غفلت نکنند</w:t>
      </w:r>
      <w:r>
        <w:rPr>
          <w:rFonts w:eastAsia="IRNazanin" w:cs="IRNazanin"/>
          <w:color w:val="111111"/>
          <w:sz w:val="28"/>
          <w:szCs w:val="28"/>
          <w:rtl w:val="true"/>
          <w:lang w:bidi="fa-IR"/>
        </w:rPr>
        <w:t xml:space="preserve">!! </w:t>
      </w:r>
      <w:bookmarkStart w:id="38" w:name="pg8084_66191"/>
    </w:p>
    <w:p>
      <w:pPr>
        <w:pStyle w:val="BookText"/>
        <w:rPr/>
      </w:pPr>
      <w:bookmarkEnd w:id="38"/>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پیشرفت</w:t>
      </w:r>
    </w:p>
    <w:p>
      <w:pPr>
        <w:pStyle w:val="BookText"/>
        <w:rPr/>
      </w:pP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w:t>
      </w:r>
    </w:p>
    <w:p>
      <w:pPr>
        <w:pStyle w:val="BookText"/>
        <w:rPr/>
      </w:pPr>
      <w:r>
        <w:rPr>
          <w:rFonts w:ascii="IRNazanin" w:hAnsi="IRNazanin" w:eastAsia="IRNazanin"/>
          <w:color w:val="111111"/>
          <w:sz w:val="28"/>
          <w:sz w:val="28"/>
          <w:szCs w:val="28"/>
          <w:rtl w:val="true"/>
          <w:lang w:bidi="fa-IR"/>
        </w:rPr>
        <w:t xml:space="preserve">به پیش تازید برای رسیدن به آمرزش پروردگارتان و بهشتی که پهنه آن مانند پهنه آسمان و زمین است و برای کسانی که به خدا و پیامبرانش ایمان آورده اند؛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9" w:name="__RefHeading___Toc7861250_1051229030"/>
      <w:bookmarkStart w:id="40" w:name="_Toc14"/>
      <w:bookmarkEnd w:id="39"/>
      <w:r>
        <w:rPr>
          <w:rtl w:val="true"/>
        </w:rPr>
        <w:t>رابطه پیشرفت و دین</w:t>
      </w:r>
      <w:bookmarkEnd w:id="40"/>
    </w:p>
    <w:p>
      <w:pPr>
        <w:pStyle w:val="BookText"/>
        <w:rPr/>
      </w:pPr>
      <w:r>
        <w:rPr>
          <w:rFonts w:ascii="IRNazanin" w:hAnsi="IRNazanin" w:eastAsia="IRNazanin"/>
          <w:color w:val="111111"/>
          <w:sz w:val="28"/>
          <w:sz w:val="28"/>
          <w:szCs w:val="28"/>
          <w:rtl w:val="true"/>
          <w:lang w:bidi="fa-IR"/>
        </w:rPr>
        <w:t>یکی از مسائلی که در این عصر مطرح شده، مسأله جدایی دین از سیاست است که تمدّن را مقابل تدین، علم را مقابل دین و دنیا را مقابل آخرت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درکی از دین ندارند، بلکه دنیا را نیز درک نکرده اند و لذا این حرف های پراکنده و بی مغز را بر زبان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جاهل، قِسم شیء را قَسیم شیء قرار داده اند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منظور در اینجا این است که اینها به جای این که سیاست، دنیا، علم و تمدن را زیرمجموعه دین و خدا بدانند و دین و خدا را ناظر بر آنها در نظر بگیرند، همه را هم عَرض وقسیم یکدیگر دانسته و به دین و خداوند به عنوان پدیده ای از پدیده های بشری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بطلان آن در منطق ثابت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که تمام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سیاست، تمدّن و تدیّن، علم </w:t>
      </w:r>
    </w:p>
    <w:p>
      <w:pPr>
        <w:pStyle w:val="BookText"/>
        <w:rPr/>
      </w:pPr>
      <w:r>
        <w:rPr>
          <w:rFonts w:ascii="IRNazanin" w:hAnsi="IRNazanin" w:eastAsia="IRNazanin"/>
          <w:color w:val="111111"/>
          <w:sz w:val="28"/>
          <w:sz w:val="28"/>
          <w:szCs w:val="28"/>
          <w:rtl w:val="true"/>
          <w:lang w:bidi="fa-IR"/>
        </w:rPr>
        <w:t>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مربوط هستند؛ چرا که عالَمِ خلقت از سه مرتبه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عالم مثال وعالم عقل</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مادّه و آثار مادّه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زمان، مکان، کیفیت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حیث وجودی ، قوی ترین مرتبه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مادّه و برخی آثار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زمان، مکان و انفعال منزّه است، ولی برخی از آثار ماده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کمیّت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حیث وجودی از عالم عقل ضعیف تر و از عالم مادّه قوی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است که ما هم اکنون در آن قرار داریم و بارزترین مشخصه آن، حرکت و زمان است و از حیث وجودی دارای ضعیف ترین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از پایگاه پژوهه و پایگاه پرسمان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دنیا و آخرت از هم جدا نیستند، و همان طور که عالم مادّه از عالم مثال و عقل جدا نیست، امور دنیوی همانند سیاست، علم و تمدّن نیز از امور اخروی مانند دین جدا نیستند و نمی توان آنها را در برابر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مدت کوتاهی در این عالم در زندگی می کند و سپس به عالم مثال منتقل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تُنقَلُونَ مِن دَارٍ اِلَى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پیشرفت بسیاری نموده، مثلاً کامپیوتر را اختراع کرده و تمام منابع اسلامی و تفسیری را در يك سی دی جمع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این پیشرفت ها نیست ، ولی این سؤال مطرح می شود که انسان با این همه ترقی و پیشرفت، وجود خودش را از کجا آورده است؟ ای دانشمند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را کمالِ نظام هستی می دانی یا کمال، از آن شخص دیگری است ؟ آیا این طور نیست که این پیشرفت و ابتکار را کسی در ذهن هایتان به وجود آورده که شما را خلق نموده است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هرذره را که بشکافی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آفتابیش در میان بینی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دنیا خلقت شگفت انگیزی دارد که این مسائل در برابر آن هیچ است،إِنَّ فِي خَلْقِ السَّمَاوَاتِ وَالْأَرْضِ وَاخْتِلَافِ اللَّيْلِ وَالنَّهَارِ لَآيَاتٍ لِأُولِي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در آفرینش آسمان ها و زمین، و آمد و شد شب و روز،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دامنه و عمق پیشرفت صنعتی بیشتر می شود، می بایست خداشناسی و توحید انسان هم عمیق تر شود، نه این که سبب خواب و غفلت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دلیل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دیگری در کار نیست و مُلک، مُلک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با این همه پیچیدگی و شگفتی بشری اش، ما را شیفته و مجذوب خود می کند، حال اگر شگفتی و پیچیدگی عالم خلقت ما را مجذوب خود کند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باید به قدری در اعتقاداتشان محکم باشند که اگر پیشرفت صنعتی صد برابر هم شد، خللی در آنها به وجود نیاید؛ گرچه بالاخره روزی بشر خواهد فهمید که راه نجات، بدون دین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پیشرفت ها هرگز مانع از تدین و دینداری نخواهد شد؛ چرا که دین اسلام دینی فطری است و بشر نیز فطرتی خداجوی دارد، و حتی اگر بت پرست نیز باشد، بازهم نمی توان هیچ تغییری در فطرت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به سوی خدا می رود، اگرچه چند روزی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خموشم و او در فغان و در غوغاست</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پشتوانه تمام ادیان آسمانی مخصوص اسلام که خاتم ادیان است، </w:t>
      </w:r>
      <w:bookmarkStart w:id="41" w:name="pg8084_66194"/>
    </w:p>
    <w:p>
      <w:pPr>
        <w:pStyle w:val="BookText"/>
        <w:rPr/>
      </w:pPr>
      <w:bookmarkEnd w:id="41"/>
      <w:r>
        <w:rPr>
          <w:rFonts w:ascii="Amiri" w:hAnsi="Amiri" w:eastAsia="Amiri" w:cs="Amiri"/>
          <w:color w:val="111111"/>
          <w:sz w:val="28"/>
          <w:sz w:val="28"/>
          <w:szCs w:val="28"/>
          <w:rtl w:val="true"/>
          <w:lang w:bidi="ar-SA"/>
        </w:rPr>
        <w:t>فطرت است ، فِطرَةَ اللهِ الَّتِی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سرشت الهی است که خداوند، انسان ها را بر آن آفريده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بنابراین، هنگامی که یک چیز شگفت انگیزی دیدیم، نباید موضع خودمان را تغییر دهیم؛ چرا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خدائیم و به سوی او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أَنَّا إِلَيهِ رَاجِعُونَ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7861252_1051229030"/>
      <w:bookmarkStart w:id="43" w:name="_Toc15"/>
      <w:bookmarkEnd w:id="42"/>
      <w:r>
        <w:rPr>
          <w:rtl w:val="true"/>
        </w:rPr>
        <w:t>مسابقه برای رسیدن به بهشت وسیع الهی</w:t>
      </w:r>
      <w:bookmarkEnd w:id="43"/>
    </w:p>
    <w:p>
      <w:pPr>
        <w:pStyle w:val="BookText"/>
        <w:rPr/>
      </w:pP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 وَجَنَّةِ عَرضُهَا كَعرَضِ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تحصیل و رسیدن به مغفرت الهی و بهشتی که عرض آن همانند عرض آسمان و زمین است، از یکدیگر سبقت بگیرید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قرآن کریم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بهشتِ الهی به اندازه عرض آسمان و زمین است؛ یعنی به هر مؤمن، خانه ای بهشتی عنایت می شود که اگر تمام خلق، از ابتدای خلقت تا انتهای آن را در خانه اش به میهمانی دعوت کند، خانه اش وسعت آن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بهشت، به اندازه تمام آسمان و زمین است، ولی این که طول آن چقدر است ، الله عالم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ابعاد آسمان و زمین چقدر است ، نظرات متعددی میان علماء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به تناهی ابعاد آن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سطح محدّب فلك الافلاك برسیم، دنیای جسم و مادّی تمام می شود ولاخلا ولا ملأ است، یعنی نه آنجا از چیزی پُراست و نه این که خالی باشد، بلکه دنیا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این نظریه درست باشد عرض بهشت و فردوس خیلی زیاد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بعضی از بزرگان تناهی ابعاد را نادرست دانسته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غير محدود است و از فاعلِ غير محدود، فعلِ نامحدود صادر می شود، بنابراین، دنیای مادّی نیز متناهی و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سبزواری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وَجَنَّةٍ عَرضُهَا الأَرضُ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لِوَاسِعِ القَلبِ وَلاَ تَصَادُمَا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بهشت وسیع، نصیب و روز کسی می شود که وسعت وجودی و شرح صدر داشته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کسی که شرح صدر نصیب او نشود از فیض جنّت وسیع بی نصیب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خدا بخواهد هدایت کند، سینه اش را برای پذیرش اسلام گشاده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ما را به عزّت نفس و مناعت طبع و پایداری در دین آراسته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0" o:detectmouseclick="t"/>
                <v:stroke color="#3465a4" joinstyle="round" endcap="flat"/>
                <w10:wrap type="none"/>
              </v:shape>
            </w:pict>
          </mc:Fallback>
        </mc:AlternateContent>
      </w:r>
      <w:bookmarkStart w:id="44" w:name="pg8084_66197"/>
    </w:p>
    <w:p>
      <w:pPr>
        <w:pStyle w:val="Heading3"/>
        <w:numPr>
          <w:ilvl w:val="2"/>
          <w:numId w:val="1"/>
        </w:numPr>
        <w:rPr/>
      </w:pPr>
      <w:bookmarkStart w:id="45" w:name="__RefHeading___Toc7861254_1051229030"/>
      <w:bookmarkStart w:id="46" w:name="_Toc16"/>
      <w:bookmarkEnd w:id="44"/>
      <w:bookmarkEnd w:id="45"/>
      <w:r>
        <w:rPr>
          <w:rtl w:val="true"/>
        </w:rPr>
        <w:t>درس چهارم</w:t>
      </w:r>
      <w:r>
        <w:rPr>
          <w:rtl w:val="true"/>
        </w:rPr>
        <w:t xml:space="preserve">: </w:t>
      </w:r>
      <w:r>
        <w:rPr>
          <w:rtl w:val="true"/>
        </w:rPr>
        <w:t>عمل به علم</w:t>
      </w:r>
      <w:bookmarkEnd w:id="46"/>
    </w:p>
    <w:p>
      <w:pPr>
        <w:pStyle w:val="Heading4"/>
        <w:numPr>
          <w:ilvl w:val="3"/>
          <w:numId w:val="1"/>
        </w:numPr>
        <w:rPr/>
      </w:pPr>
      <w:bookmarkStart w:id="47" w:name="__RefHeading___Toc7861256_1051229030"/>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مَن عَمِلَ بِمَا عَلِمَ وَرَّثَهُ اللهُ عِلمَ مَا لَم يَعلَم</w:t>
      </w:r>
    </w:p>
    <w:p>
      <w:pPr>
        <w:pStyle w:val="BookText"/>
        <w:rPr/>
      </w:pPr>
      <w:r>
        <w:rPr>
          <w:rFonts w:ascii="IRNazanin" w:hAnsi="IRNazanin" w:eastAsia="IRNazanin"/>
          <w:color w:val="111111"/>
          <w:sz w:val="28"/>
          <w:sz w:val="28"/>
          <w:szCs w:val="28"/>
          <w:rtl w:val="true"/>
          <w:lang w:bidi="fa-IR"/>
        </w:rPr>
        <w:t>هرکس آنچه را می داند به کار بندد، خدا دانش آنچه را نمی داند به او ارزانی می دارد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7861258_1051229030"/>
      <w:bookmarkStart w:id="50" w:name="_Toc18"/>
      <w:bookmarkEnd w:id="49"/>
      <w:r>
        <w:rPr>
          <w:rtl w:val="true"/>
        </w:rPr>
        <w:t>عمل به دستورات الهی، سبب افاضه علم</w:t>
      </w:r>
      <w:bookmarkEnd w:id="50"/>
    </w:p>
    <w:p>
      <w:pPr>
        <w:pStyle w:val="BookText"/>
        <w:rPr/>
      </w:pPr>
      <w:r>
        <w:rPr>
          <w:rFonts w:ascii="IRNazanin" w:hAnsi="IRNazanin" w:eastAsia="IRNazanin"/>
          <w:color w:val="111111"/>
          <w:sz w:val="28"/>
          <w:sz w:val="28"/>
          <w:szCs w:val="28"/>
          <w:rtl w:val="true"/>
          <w:lang w:bidi="fa-IR"/>
        </w:rPr>
        <w:t>علم و عمل همانند دو بال یک پرنده هستند و لذا پرواز طالبِ علم وسالکِ الی الله ، به آسمان علوم و معارف اهل بیت علیهم السلام باید با دو بال علم و عمل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علم به این دو بال مجهز باشد و وقتی چیزی می آموزد، طبق آن عمل کند، مطابق روایت فوق، خداوند متعال علومی که نمی داند را نیز به چنین شخصی افاضه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صاحب تفسیر ارزشمند الميزان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معجزه قولی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خداوند متعال، علومی که طالب علم نیاموخته را به او افاضه می کند، این است که عمل به دستورات قرآن و روایات، سبب سعۀ وجودی انسان و باز شدن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او می شود و در نتیجه، دل و جان شخص عالِم در معرض افاضات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چرا به مجرد باز شدن و ایجاد ظرفیت، شخص حتماً در معرض افاضات الهی قرار می گیرد، به این سبب است که خداوند در بخشش و اعطای علم بخل ندارد و در نتیجه اگر کسی توفیقی در دستیابی به نورانیت و توفیقات الهی ندارد، </w:t>
      </w:r>
    </w:p>
    <w:p>
      <w:pPr>
        <w:pStyle w:val="BookText"/>
        <w:rPr/>
      </w:pPr>
      <w:r>
        <w:rPr>
          <w:rFonts w:ascii="IRNazanin" w:hAnsi="IRNazanin" w:eastAsia="IRNazanin"/>
          <w:color w:val="111111"/>
          <w:sz w:val="28"/>
          <w:sz w:val="28"/>
          <w:szCs w:val="28"/>
          <w:rtl w:val="true"/>
          <w:lang w:bidi="fa-IR"/>
        </w:rPr>
        <w:t>باید نقص را در قابلیت وجودی خود ببیند، نه در بخشش و کرم الهی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کسب علوم، خصوصاً علوم دینی باید از خیلی چیزها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دنیا این است که اگرانسان برخی امور را کنار نگذارد، و از برخی چیزها نگذرد، چیزی به انسان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مثلاً در تحصیل علم باید صفات رذیله ای همانند غرور و تکبر را کنار بگذارد تا به صفات حمیده ای مانند تواضع و فروتنی دست یابد و بتواند علوم را از دیگران اخذ کند، و یا مثلاً باید در بسیاری از موارد از جاه و مال دنیا بگذرد تا به عزت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برای انسان، به خصوص برای اهل علم، آفت بدی است؛ زیرا موجودِ ممکن از خود چیزی ندارد تا بخواهد غرور و تکبر داشته باشد، هر چه هست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اما هیچ کس نمی تواند جوابی دهد، چون موجود ممکن، حکومت و مُلکی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حق تعالی جواب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حکومت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یکتای حاکم بر همه چیز است</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مُلک و حکومت خداوند مختص به آخرت نیست، بلکه در دنیا هم ندای لِمَن المُلكُ داده می شود، ولی این مُلک و حکومت در آخرت کاملاً ظاهر و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دنیا نیز جای خودبینی وتکبر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مغنی حق، در تجلی </w:t>
      </w:r>
    </w:p>
    <w:p>
      <w:pPr>
        <w:pStyle w:val="BookText"/>
        <w:rPr/>
      </w:pPr>
      <w:r>
        <w:rPr>
          <w:rFonts w:ascii="IRNazanin" w:hAnsi="IRNazanin" w:eastAsia="IRNazanin"/>
          <w:color w:val="111111"/>
          <w:sz w:val="28"/>
          <w:sz w:val="28"/>
          <w:szCs w:val="28"/>
          <w:rtl w:val="true"/>
          <w:lang w:bidi="fa-IR"/>
        </w:rPr>
        <w:t>است و این نام او اقتضا می کند که ممکنات نیست و معدوم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و عدم در ممکنات با سرعت انجام می گیرد و در هر لحظه ممکنات معدوم و دوباره به سرعت موجود می شوند، ولی ما گمان می کنیم که وجودمان مستمر است، در حالی که وجودِ ما در هر لحظه، در حالتی متفاوت از قبل قرار دارد و هر لحظه به اعتباری حشر و نشر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وعمل وتقوا، قرین یکدیگرند و به همین دلیل است که تمام فقیهان بزرگ و حکیمان جلیل القدر شیعه،انسان های باتقوایی بوده اند، و ما عالِمی را پیدا نمی کنیم که به درجه بالای علمی رسیده باشد، ولی بی تقوا باشد، بنابراین علم باید با تقوا قرين باشد تا نتیجه مطلوب حاصل شود،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أمَامُ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پیشوای عمل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علم، عملی نباشد نه تنها فایده ای ندارد، بلکه برای محصِّل، حجاب می شود که العِلمُ حِجَابُ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بزرگ ترین پوشش و حجاب در برابر شناخت و معرفت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روایات درباره این گونه افراد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بِلاَ عَمَلٍ کَالشَّجَرَةِ بِلَاثَمَرٍ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علمش عمل نکند، همانند درختی است که میوه نمی دهد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در روایت شریفی که صاحب معالم آن را در مقدمه کتابش نقل کرده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إلى العَمَلِ فَمَن عَلِمَ عَمِلَ ومَن عَمِلَ عَلِمَ وَالعِلمُ يَهتِفُ بِالعَمَلِ فَإن أجابَهُ وَإِلاَّ إرتَحِل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قرين و همراه عمل است، هر کس که می داند، عمل می کند و هر کس که عمل می کند،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صاحبش را با صدای بلند می خواند، اگر او این دعوت را بپذیرد، علمش باقی می ماند، ولی اگر این دعوت را رد نماید، علمش کوچ خواهد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بنابراین علم و عمل باید با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وقتی با جان فرد قرین شد، فریاد می کند که به من و عمل کن و همچنین کسی که عمل می کند و نیاز به دانستن دارد، به دنبال علم خواهد رفت و خدا نیز به او علم می دهد، و لذا ترقی و پیشرفت شخص در این است که به خواسته اش لبیک بگوید و به آن عمل کند و اگر طالب علم به علمش لبیک نگوید و عمل نکند، علم می گریزد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در درس لازم است، اما در کنارِ تحصیل، عمل هم باید باشد تا بتوان به اهداف والا دست یافت، به خصوص اعمال پرثمر و مؤثری همچون نماز شب و تهجّد که وجود را نورانی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نمازِ شب در آنجا خوانده می شود، نورانی می شود و ملائکه از نور آن مکان استفاده می کنند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دستورات و روش بزرگان و شرح احوال آنان را بخوانیم و سرلوحه زندگی خود قرار دهیم، لذت تحصیل را می 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الدين طوسی رحمة الله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لذات دنیوی همه هیچ است 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از تغیّر آن هیچ ترس نیست</w:t>
      </w:r>
    </w:p>
    <w:p>
      <w:pPr>
        <w:pStyle w:val="BookText"/>
        <w:rPr/>
      </w:pPr>
      <w:r>
        <w:rPr>
          <w:rFonts w:ascii="IRNazanin" w:hAnsi="IRNazanin" w:eastAsia="IRNazanin"/>
          <w:color w:val="111111"/>
          <w:sz w:val="28"/>
          <w:sz w:val="28"/>
          <w:szCs w:val="28"/>
          <w:rtl w:val="true"/>
          <w:lang w:bidi="fa-IR"/>
        </w:rPr>
        <w:t xml:space="preserve">روزِ تنعّم و شبِ عیش و طرب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شب مطالعه و روز درس نیست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طلبه ها باید به وجود امکانی خود و این که ممکن الوجودی بیش نیستند، توجه خاص داشته و به تفکر بنشینند و اگر به حقیقت آن برسند معرفتِ مناسبی برای تحصیل به دست می آید و غرور و تکبّر و دنیا پرستی، پوچ و بی معنا می شود؛ زیرا این امور بی ارزش با متاعِ ذی قیمتی چون تحصیل علم سنخیّت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حبّ دنیا که رَأسُ كُلِّ خَطِيئَةٍ</w:t>
      </w:r>
      <w:r>
        <w:rPr>
          <w:rStyle w:val="FootnoteAnchor"/>
          <w:rtl w:val="true"/>
        </w:rPr>
        <w:footnoteReference w:id="42"/>
      </w:r>
      <w:r>
        <w:rPr>
          <w:rFonts w:ascii="IRNazanin" w:hAnsi="IRNazanin" w:eastAsia="IRNazanin"/>
          <w:color w:val="111111"/>
          <w:sz w:val="28"/>
          <w:sz w:val="28"/>
          <w:szCs w:val="28"/>
          <w:rtl w:val="true"/>
          <w:lang w:bidi="fa-IR"/>
        </w:rPr>
        <w:t>و سرآغاز هر گناه و خطایی است را، از دل تمام ما بیرون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8" o:detectmouseclick="t"/>
                <v:stroke color="#3465a4" joinstyle="round" endcap="flat"/>
                <w10:wrap type="none"/>
              </v:shape>
            </w:pict>
          </mc:Fallback>
        </mc:AlternateContent>
      </w:r>
      <w:bookmarkStart w:id="51" w:name="pg8084_66203"/>
    </w:p>
    <w:p>
      <w:pPr>
        <w:pStyle w:val="Heading3"/>
        <w:numPr>
          <w:ilvl w:val="2"/>
          <w:numId w:val="1"/>
        </w:numPr>
        <w:rPr/>
      </w:pPr>
      <w:bookmarkStart w:id="52" w:name="__RefHeading___Toc7861260_1051229030"/>
      <w:bookmarkStart w:id="53" w:name="_Toc19"/>
      <w:bookmarkEnd w:id="51"/>
      <w:bookmarkEnd w:id="52"/>
      <w:r>
        <w:rPr>
          <w:rtl w:val="true"/>
        </w:rPr>
        <w:t>درس پنجم</w:t>
      </w:r>
      <w:r>
        <w:rPr>
          <w:rtl w:val="true"/>
        </w:rPr>
        <w:t xml:space="preserve">: </w:t>
      </w:r>
      <w:r>
        <w:rPr>
          <w:rtl w:val="true"/>
        </w:rPr>
        <w:t>امنیت و سلامتی</w:t>
      </w:r>
      <w:bookmarkEnd w:id="53"/>
    </w:p>
    <w:p>
      <w:pPr>
        <w:pStyle w:val="Heading4"/>
        <w:numPr>
          <w:ilvl w:val="3"/>
          <w:numId w:val="1"/>
        </w:numPr>
        <w:rPr/>
      </w:pPr>
      <w:bookmarkStart w:id="54" w:name="__RefHeading___Toc7861262_1051229030"/>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وَالسَّلامُ عَلىَّ يَومَ وُلِدتُ وَيَؤمَ أَمُوتُ وَيَومَ أُبعثُ حَيّاً</w:t>
      </w:r>
    </w:p>
    <w:p>
      <w:pPr>
        <w:pStyle w:val="BookText"/>
        <w:rPr/>
      </w:pPr>
      <w:r>
        <w:rPr>
          <w:rFonts w:ascii="IRNazanin" w:hAnsi="IRNazanin" w:eastAsia="IRNazanin"/>
          <w:color w:val="111111"/>
          <w:sz w:val="28"/>
          <w:sz w:val="28"/>
          <w:szCs w:val="28"/>
          <w:rtl w:val="true"/>
          <w:lang w:bidi="fa-IR"/>
        </w:rPr>
        <w:t xml:space="preserve">وسلام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روزی که متولد شدم، و روزی که می میرم و روزی که زنده برانگیخته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56" w:name="__RefHeading___Toc7861264_1051229030"/>
      <w:bookmarkStart w:id="57" w:name="_Toc21"/>
      <w:bookmarkEnd w:id="56"/>
      <w:r>
        <w:rPr>
          <w:rtl w:val="true"/>
        </w:rPr>
        <w:t>نیاز به سلامتی در تمام تحولات زندگی</w:t>
      </w:r>
      <w:bookmarkEnd w:id="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طول زندگی خود، سه تحول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مرگ و حیات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می کند که در تمام آنها نیازمند به سلامتی و ایمنی از طرف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دارد که هریک از این سه مرحله را با سلامتی و امنیت آغاز کند تا در دنیا گرفتار عوامل بدبختی و هلاکت نشود و در برزخ و آخرت نیز متنعّم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سلامتی و ایمنی همان مطلبی است که پروردگار عالم درباره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يَومَ وُلِدتُ وَيَومَ أَمُوتُ وَيَومَ أُبعثُ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روزی که متولد شدم، و روزی که می میرم و روزی که زنده برانگیخته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جای دیگر، قرآن درباره حضرت یحیی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عَلَيهِ يَؤمَ وُلِدَ وَيَومَ يَمُوتُ وَيَومَ يُبعَثُ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او روزی که تولد یافت، و روزی که می میرد و روزی که زنده برانگیخته می شود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عجیبی است که در قرآن، تنها حضرت عیسی و یحیی علیهما السلام هستند که چنین عبارتی در موردشان به کار رفته و در این سه انقلاب و تحول، مشمول سلامت حق شده اند</w:t>
      </w:r>
      <w:r>
        <w:rPr>
          <w:rFonts w:eastAsia="IRNazanin" w:cs="IRNazanin"/>
          <w:color w:val="111111"/>
          <w:sz w:val="28"/>
          <w:szCs w:val="28"/>
          <w:rtl w:val="true"/>
          <w:lang w:bidi="fa-IR"/>
        </w:rPr>
        <w:t xml:space="preserve">. </w:t>
      </w:r>
      <w:bookmarkStart w:id="58" w:name="pg8084_66204"/>
    </w:p>
    <w:p>
      <w:pPr>
        <w:pStyle w:val="BookText"/>
        <w:rPr/>
      </w:pPr>
      <w:bookmarkEnd w:id="58"/>
      <w:r>
        <w:rPr>
          <w:rFonts w:ascii="IRNazanin" w:hAnsi="IRNazanin" w:eastAsia="IRNazanin"/>
          <w:color w:val="111111"/>
          <w:sz w:val="28"/>
          <w:sz w:val="28"/>
          <w:szCs w:val="28"/>
          <w:rtl w:val="true"/>
          <w:lang w:bidi="fa-IR"/>
        </w:rPr>
        <w:t>تحول اول هنگامی است که انسان از تنگنایِ رحم مادر پا به این جهان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دوم زمانی است که انسان به حالت احتضار می افتد تا از عالم طبیعت به عالم مثال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تحول سوم زمانی است که انسان وارد عالم قیامت می شود، و صحیح این است که در معاد، هم روح باز می گردد و هم جسم برانگیخته می شود، ولی نظام آن عالم، با عالم طبیعت فرق می کند</w:t>
      </w:r>
      <w:r>
        <w:rPr>
          <w:rFonts w:eastAsia="IRNazanin" w:cs="IRNazanin"/>
          <w:color w:val="111111"/>
          <w:sz w:val="28"/>
          <w:szCs w:val="28"/>
          <w:rtl w:val="true"/>
          <w:lang w:bidi="fa-IR"/>
        </w:rPr>
        <w:t>.</w:t>
      </w:r>
    </w:p>
    <w:p>
      <w:pPr>
        <w:pStyle w:val="Heading4"/>
        <w:numPr>
          <w:ilvl w:val="3"/>
          <w:numId w:val="1"/>
        </w:numPr>
        <w:rPr/>
      </w:pPr>
      <w:bookmarkStart w:id="59" w:name="__RefHeading___Toc7861266_1051229030"/>
      <w:bookmarkStart w:id="60" w:name="_Toc22"/>
      <w:bookmarkEnd w:id="59"/>
      <w:r>
        <w:rPr>
          <w:rtl w:val="true"/>
        </w:rPr>
        <w:t>تجسّم اعمال</w:t>
      </w:r>
      <w:bookmarkEnd w:id="60"/>
    </w:p>
    <w:p>
      <w:pPr>
        <w:pStyle w:val="BookText"/>
        <w:rPr/>
      </w:pPr>
      <w:r>
        <w:rPr>
          <w:rFonts w:ascii="IRNazanin" w:hAnsi="IRNazanin" w:eastAsia="IRNazanin"/>
          <w:color w:val="111111"/>
          <w:sz w:val="28"/>
          <w:sz w:val="28"/>
          <w:szCs w:val="28"/>
          <w:rtl w:val="true"/>
          <w:lang w:bidi="fa-IR"/>
        </w:rPr>
        <w:t>روایتی از پیامبر اکرم حضرت محمّد صلی الله علیه وآله نقل شده است که در حقیقت، هشدار و تهدیدی برای همه مردم به خصوص طلبه ها است و ترس به دل انسان می اندازد و تجسّم اعمال که شیعه امامیه به آن معتقد است را به خوبی برای ما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معاذ بن جبل به حضرت رسول صلی الله علیه وآله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آیه يَومَ يُنفَخُ فِی الصُّورِ فَتَأتُونَ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روزی که در صور دمیده می شود و شما فوج 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آئید</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أمرٍ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مسأله بزرگی سؤال گناهکاران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اشک از چشم مبارک ایشان جاری شد، سپس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به دَه شكل و قیافه محشور می شوند که هم خودشان از آن قیافه ها اطلاع دارند و هم مردم آنها را می شناسند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سخن چینان و نمّامین هستند که رابطه بین دو نفر را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صورت بوزینه محشور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کسانی هستند که مال حرام خورده و با کم فروشی و غصب، مال مردم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قیامت به صورت خوک وارد صحنه قیامت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رباخوران هستند که این عده سرنگون خواهند بود، یعنی در قیامت در حالی محشور می شوند که سرشان پایین و پاهایشان بالا است و صورت هایشان بر زمین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افرادی هستند که در صدور حکم، جور و ستم می کنند، کسانی مثل قُضات که خدای ناکرده اگر از روی عمد به او ناحق حکم کنند، در قیامت کور و نابینا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 کسانی هستند که عُجب دارند و خویشتن پرستند نه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هنگامی که چیزی یاد می گرفتند، رفتار و گفتار و کردارشان تغییر می کرد، این افراد در قیامت به صورت کرولال محشور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منیت، هزینه ها و بدبختی فراوانی در پی دارد، بدبختی و هزینه ای همانند آنچه شیطان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عُجب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خَلَقتَنِی مِن نَّارِ وَخَلَقتَهُ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 ای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به خاطر همین عُجب و تکبّر بود که عاقبتش ختم به خیر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نسبت به بندگان خدا متواضع بود و اگر انسان موفق به انجام عمل خیری شد، باید خدا را شکر کند؛ چرا که خداوند توفيق داده تا عملی را بیاموزد و برای آخرت مفید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ششم، کسانی هستند که وارد قیامت می شوند، در حالی که آن </w:t>
      </w:r>
    </w:p>
    <w:p>
      <w:pPr>
        <w:pStyle w:val="BookText"/>
        <w:rPr/>
      </w:pPr>
      <w:r>
        <w:rPr>
          <w:rFonts w:ascii="IRNazanin" w:hAnsi="IRNazanin" w:eastAsia="IRNazanin"/>
          <w:color w:val="111111"/>
          <w:sz w:val="28"/>
          <w:sz w:val="28"/>
          <w:szCs w:val="28"/>
          <w:rtl w:val="true"/>
          <w:lang w:bidi="fa-IR"/>
        </w:rPr>
        <w:t>قدر زبانشان را گزیده و جویده اند که بر روی سینه هایشان فرو افتاده و خون و چرک از آنها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علمایی هستند که گفتارشان مخالف عملشان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به روحانیون نهیب زده و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 النَّاسَ بِالبِرِّ وَتَنسَونَ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دعوت می کنید، اما خودتان را فراموش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چرا نفس های خودتان را فراموش کرده اید و حال آن که مردم را به نیکی و خوبی دعوت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هفتم، کسانی هستند که دست ها و پاهایشان بریده است و و بدون دست و پا وارد صحنه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همسایه های خود را آزرده و رنجانده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هشتم، کسانی هستند که اهل سعایت و بدگویی هستند، و از مردم نزد حکومت های جور، سعایت و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حالی محشور می شوند که بر دارهایی آتشین آویخته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نهم، کسانی هستند که در قیامت بد بوتر از مردار هستند و اهالی محشر از بوی بد آنها اذیت می شوند، آنها اهل شهوت و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همچنین حق خداوند را از اموال خود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دست أجوفين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ومراد کسانی هستند که به مال حرام طمع می ورزند و از آن استفاده می کنند و در مسأله غریزه جنسی نیز حرام و حلال را مراعات نمی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دهم، کسانی هستند که جامه آتشین بر تن دارند و این جامه به محشورمی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آنها 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متکبران هستند</w:t>
      </w:r>
      <w:r>
        <w:rPr>
          <w:rFonts w:eastAsia="IRNazanin" w:cs="IRNazanin"/>
          <w:color w:val="111111"/>
          <w:sz w:val="28"/>
          <w:szCs w:val="28"/>
          <w:rtl w:val="true"/>
          <w:lang w:bidi="fa-IR"/>
        </w:rPr>
        <w:t>.</w:t>
      </w:r>
      <w:r>
        <w:rPr>
          <w:rStyle w:val="FootnoteAnchor"/>
          <w:rtl w:val="true"/>
        </w:rPr>
        <w:footnoteReference w:id="48"/>
      </w:r>
      <w:bookmarkStart w:id="61" w:name="pg8084_66207"/>
    </w:p>
    <w:p>
      <w:pPr>
        <w:pStyle w:val="Heading4"/>
        <w:numPr>
          <w:ilvl w:val="3"/>
          <w:numId w:val="1"/>
        </w:numPr>
        <w:rPr/>
      </w:pPr>
      <w:bookmarkStart w:id="62" w:name="__RefHeading___Toc7861268_1051229030"/>
      <w:bookmarkStart w:id="63" w:name="_Toc23"/>
      <w:bookmarkEnd w:id="61"/>
      <w:bookmarkEnd w:id="62"/>
      <w:r>
        <w:rPr>
          <w:rtl w:val="true"/>
        </w:rPr>
        <w:t>دنیا و حوادث آن، مایه تذکّرو عبرت است</w:t>
      </w:r>
      <w:bookmarkEnd w:id="63"/>
    </w:p>
    <w:p>
      <w:pPr>
        <w:pStyle w:val="BookText"/>
        <w:rPr/>
      </w:pPr>
      <w:r>
        <w:rPr>
          <w:rFonts w:ascii="IRNazanin" w:hAnsi="IRNazanin" w:eastAsia="IRNazanin"/>
          <w:color w:val="111111"/>
          <w:sz w:val="28"/>
          <w:sz w:val="28"/>
          <w:szCs w:val="28"/>
          <w:rtl w:val="true"/>
          <w:lang w:bidi="fa-IR"/>
        </w:rPr>
        <w:t>بنابراین همه ما، چه پیر و چه جوان، باید خودمان را آماده کنیم و هر لحظه منتظر مرگ باشیم تا حالت تذکر در ما همیشه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زلزله هایی که در این جهان مشاهده می کنیم، هشداری است تا به یاد قیامت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يَعلَمُ جُنُودَ رَبِّكَ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لشكریان پروردگارت را جز او کسی نمی داند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وَلِلَّهِ جُنُودُ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لشکریان آسمان ها و زمین از آنِ خداست</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بنابراین تمام موجودات آسمان و زمین، حتی خودمان،لشکر خداوند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کاری کنیم تا در مکر و عذاب استدراج الهی گرفتار شویم؛ چرا که اگر خداوند فرمان دهد، خودمان علیه خودمان عمل می کنیم؛ چون همه چیز لشکر حق تعالی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ارزش دلبستگی ندارد و نباید آخرت را فدای آن نمود، چنانچه حضرت امیرالمؤمنین علیه السلام در نهج البلاغه دنیا را چنین توصیف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بِالبَلَاءِ مَحفُوفَةٌ وَ بِالغَدرِ مَعرُوفَةٌ لاَ تُدُومُ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سرایی است که بلاها آن را احاطه کرده، به بی وفایی و مکر معروف است و حالاتش یکنواخت نمی ماند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دنیا را باید آئینه عبرت قرار داد و به وسيله آن حقایق را دید، که در این صورت انسان بصیر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هدفش دنیا شده باشد، دنیا او را کور می کند و نمی تواند حقایق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لِدُنيَاكَ كَأنَّكَ تَعيِشُ أَبَداً وَ اعمَل لِآخِرَتِكَ كَأنَّكَ تَمُوتُ 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چنان کار کن که گویا همیشه زنده خواهی بود و برای آخرت چنان </w:t>
      </w:r>
    </w:p>
    <w:p>
      <w:pPr>
        <w:pStyle w:val="BookText"/>
        <w:rPr/>
      </w:pPr>
      <w:r>
        <w:rPr>
          <w:rFonts w:ascii="IRNazanin" w:hAnsi="IRNazanin" w:eastAsia="IRNazanin"/>
          <w:color w:val="111111"/>
          <w:sz w:val="28"/>
          <w:sz w:val="28"/>
          <w:szCs w:val="28"/>
          <w:rtl w:val="true"/>
          <w:lang w:bidi="fa-IR"/>
        </w:rPr>
        <w:t>تلاش نما که گویا آخرین روز عمر توست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همه ما را در پناه خودش حفظ بفرماید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56" o:detectmouseclick="t"/>
                <v:stroke color="#3465a4" joinstyle="round" endcap="flat"/>
                <w10:wrap type="none"/>
              </v:shape>
            </w:pict>
          </mc:Fallback>
        </mc:AlternateContent>
      </w:r>
      <w:bookmarkStart w:id="64" w:name="pg8084_66209"/>
    </w:p>
    <w:p>
      <w:pPr>
        <w:pStyle w:val="Heading3"/>
        <w:numPr>
          <w:ilvl w:val="2"/>
          <w:numId w:val="1"/>
        </w:numPr>
        <w:rPr/>
      </w:pPr>
      <w:bookmarkStart w:id="65" w:name="__RefHeading___Toc7861270_1051229030"/>
      <w:bookmarkStart w:id="66" w:name="_Toc24"/>
      <w:bookmarkEnd w:id="64"/>
      <w:bookmarkEnd w:id="65"/>
      <w:r>
        <w:rPr>
          <w:rtl w:val="true"/>
        </w:rPr>
        <w:t>درس ششم</w:t>
      </w:r>
      <w:r>
        <w:rPr>
          <w:rtl w:val="true"/>
        </w:rPr>
        <w:t xml:space="preserve">: </w:t>
      </w:r>
      <w:r>
        <w:rPr>
          <w:rtl w:val="true"/>
        </w:rPr>
        <w:t>سه دشمن بزرگ</w:t>
      </w:r>
      <w:bookmarkEnd w:id="66"/>
    </w:p>
    <w:p>
      <w:pPr>
        <w:pStyle w:val="BookText"/>
        <w:rPr/>
      </w:pPr>
      <w:r>
        <w:rPr>
          <w:rFonts w:ascii="Amiri" w:hAnsi="Amiri" w:eastAsia="Amiri" w:cs="Amiri"/>
          <w:color w:val="111111"/>
          <w:sz w:val="28"/>
          <w:sz w:val="28"/>
          <w:szCs w:val="28"/>
          <w:rtl w:val="true"/>
          <w:lang w:bidi="ar-SA"/>
        </w:rPr>
        <w:t>مَن وُقِیَ شَرَّ لَقلَقهِ وَقَبقَبِهِ وَ ذَبذَبِهِ فَقَد وُقِیَ الشَّرَّکُلَّهُ</w:t>
      </w:r>
    </w:p>
    <w:p>
      <w:pPr>
        <w:pStyle w:val="BookText"/>
        <w:rPr/>
      </w:pPr>
      <w:r>
        <w:rPr>
          <w:rFonts w:ascii="IRNazanin" w:hAnsi="IRNazanin" w:eastAsia="IRNazanin"/>
          <w:color w:val="111111"/>
          <w:sz w:val="28"/>
          <w:sz w:val="28"/>
          <w:szCs w:val="28"/>
          <w:rtl w:val="true"/>
          <w:lang w:bidi="fa-IR"/>
        </w:rPr>
        <w:t>هرکس خود را از شر شکم و زبان و غریزه جنسی اش حفظ کند، خود را از تمام بدی ها حفظ نموده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سه دشمن دارد، که موظف است آنها را شناخته، از آنها برحذر بوده و مراقب خود باشد و ما طلبه ها و روحانیون نیز از این مسأله مستثنا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شما بزرگواران مراقب هستید و نیاز به معرفی این دشمنان برای شما نیست، ولی گاهی انسان از این که دشمن داخلی دارد، غفلت می کند، و به همین دلیل یادآوری آنها از باب تذکر، مفید و مؤثر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فَإنَّ الذِّكرى تَنفَعُ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تذکرده؛ زیرا تذكر مؤمنان را سود می بخشد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دهیم؛ چرا که متأسفانه ما انسان ها همیشه در معرض خطر هستیم و براثر غفلت احساس خطر نمی کنیم و تذکر می تواند به ما بفهماند که خطر در کمین است و ما را آگاه ساخته و نجات دهد؛ زیرا اگر کسی بفهمد خطری او را تهدید می کند، دائماً مواظب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درونی از او ناامید شده، او را فراموش کرده و در نهایت رستگار می شود، پس همیشه باید مراقبت کرد و در مراقبت استمرار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قدوسی خواجه نصیرالدین طوسی رحمة الله در شرح کتاب اشارات </w:t>
      </w:r>
    </w:p>
    <w:p>
      <w:pPr>
        <w:pStyle w:val="BookText"/>
        <w:rPr/>
      </w:pPr>
      <w:r>
        <w:rPr>
          <w:rFonts w:ascii="IRNazanin" w:hAnsi="IRNazanin" w:eastAsia="IRNazanin"/>
          <w:color w:val="111111"/>
          <w:sz w:val="28"/>
          <w:sz w:val="28"/>
          <w:szCs w:val="28"/>
          <w:rtl w:val="true"/>
          <w:lang w:bidi="fa-IR"/>
        </w:rPr>
        <w:t>روایتی را از رسول اکرم صلی الله علیه وآله نقل می کند که در این روایت پیامبر صلی الله علیه وآله این سه دشمن را این چنین معرفی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وُقِیَ شَرَّلَقلَقِهِ وَ قَبقَبِهِ وَ ذَبذَبِهِ فَقَد وُقِّی الشَّرَّ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 را از شرّ شکم، زبان و غريزه جنسی اش نگه دارد، تمام بدی ها را از خود دفع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وآله که به تمام مصالح و مفاسد امت خویش آگاه است، در این حدیث دشمنان و موانع پیشرفت انسان ها را چنین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اول دهان است،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غذایش بنگرد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حیوانات تفاوت دارد و باید به غذایش توجه کند و دهانش را از غذاهای حرام و شبهه ناک پاک نگه دارد و نباید مانند حیوانات باشد که به هر غذایی که دسترسی یابند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حیوانی انسان همیشه دوست دارد که چرب و شیرین دنیا را بچشد، ولی او می داند در همین دنیا به جایی می رسد که دیگر قادر به خوردن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خوردن و آشامیدن خود را کنترل نماید و دائماً به این بیاندیشد که این لذات دنیوی، مدت کوتاهی دوام خواهد داشت و تناول از آنها به هر قیمتی کار عاقلانه ای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دیگری که در این حدیث معرفی می فرماید، زبان است، که اگر عقل آن را حرکت ندهد، دشمن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برای همه به خصوص برای ما طلبه ها دشمن جدی </w:t>
      </w:r>
    </w:p>
    <w:p>
      <w:pPr>
        <w:pStyle w:val="BookText"/>
        <w:rPr/>
      </w:pPr>
      <w:r>
        <w:rPr>
          <w:rFonts w:ascii="IRNazanin" w:hAnsi="IRNazanin" w:eastAsia="IRNazanin"/>
          <w:color w:val="111111"/>
          <w:sz w:val="28"/>
          <w:sz w:val="28"/>
          <w:szCs w:val="28"/>
          <w:rtl w:val="true"/>
          <w:lang w:bidi="fa-IR"/>
        </w:rPr>
        <w:t>و مهمی است و بیشتر دامنگیر ما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مجلسی می نشینیم و خدای نکرده غیبت فردی را می کنیم و آنچه باعث تعجب بیشتر است این که اول، فرد را تفسیق کرده، او را گناهکار میشماریم و سپس غیبت او را جایز شمرده و آنچه می خواهیم درباره او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مرحوم حاج شیخ عبدالکریم حائری رحمة الله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غیبت مرا بکند، حلالش میکنم به جزاهل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 خاموش کبک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طعمه باز شکاری</w:t>
      </w:r>
    </w:p>
    <w:p>
      <w:pPr>
        <w:pStyle w:val="BookText"/>
        <w:rPr/>
      </w:pPr>
      <w:r>
        <w:rPr>
          <w:rFonts w:ascii="IRNazanin" w:hAnsi="IRNazanin" w:eastAsia="IRNazanin"/>
          <w:color w:val="111111"/>
          <w:sz w:val="28"/>
          <w:sz w:val="28"/>
          <w:szCs w:val="28"/>
          <w:rtl w:val="true"/>
          <w:lang w:bidi="fa-IR"/>
        </w:rPr>
        <w:t xml:space="preserve">اگر طوطی زبان می بست در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را در قفس دیدی نه در دام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نهایت رسول اکرم صلی الله علیه وآله سومین دشمن هر انسانی سالک را غریزه جنسی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خواست خداوند متعال براین قرار گرفته است که نوع بشر تا زمانی که خدا بخواهد در این دنیا باقی بماند و بقای نوع بشر را هم از این طریق قرار داده که مردان با زنان ازدواج کنند و غريزه جنسی خود را در این جهت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کارگرِ عالَم خلقت است و خداوند لذتی زودگذر و اندک را نیز در این کارگری به بشر عنایت کرده که در واقع عوض همین کارگری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بیش از حدّ به این لذت های بشری درست نیست؛ چرا که بشر برای دنیا خلق نشده، بلکه </w:t>
      </w:r>
    </w:p>
    <w:p>
      <w:pPr>
        <w:pStyle w:val="BookText"/>
        <w:rPr/>
      </w:pPr>
      <w:r>
        <w:rPr>
          <w:rFonts w:ascii="IRNazanin" w:hAnsi="IRNazanin" w:eastAsia="IRNazanin"/>
          <w:color w:val="111111"/>
          <w:sz w:val="28"/>
          <w:sz w:val="28"/>
          <w:szCs w:val="28"/>
          <w:rtl w:val="true"/>
          <w:lang w:bidi="fa-IR"/>
        </w:rPr>
        <w:t>انسانی که قرآن به تصویر می کشد از عظمت و قداست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قرآن آمده، خداوند او را گرامی داشته و به او کرامت و شرافت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آدم را گرامی داشتیم</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او کسی است که خداوند او را به عنوان خلیفه و جانشین خود در زمین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 روی زمین، جانشینی قرار خواهم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 همچنین خداوند او او را به بهترین صورت و نظام ممکن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شایسته این است که چنین انسانی تمام همّ و غمّش، تنها و تنها لذات مادی و دنیوی نبوده و دائماً مراقب رفتار، افکار و قوای خیال و وهم خود باشد و هیچ گاه نباید گمان کند که از همه چیز پاک و مطهر است، که این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حتماً توجه داشته باشیم که خطر نفس همیشگی است و تا دم مرگ انسان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بغداد در هوای سرد زمستانی مار افعی را گرفته بود و از خطرش غافل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همین مار که به خاطر سردی هوا و خونسرد بودن آرام و بی خطر بود، کم کم گرم شد و به حالت طبیعی بازگشت و با سرعت و چابکی به آن شخص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حريف و دشمن قدرتمندی است و شکست دادن او به </w:t>
      </w:r>
    </w:p>
    <w:p>
      <w:pPr>
        <w:pStyle w:val="BookText"/>
        <w:rPr/>
      </w:pPr>
      <w:r>
        <w:rPr>
          <w:rFonts w:ascii="IRNazanin" w:hAnsi="IRNazanin" w:eastAsia="IRNazanin"/>
          <w:color w:val="111111"/>
          <w:sz w:val="28"/>
          <w:sz w:val="28"/>
          <w:szCs w:val="28"/>
          <w:rtl w:val="true"/>
          <w:lang w:bidi="fa-IR"/>
        </w:rPr>
        <w:t>راحتی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وآله جوانانی را در شهر مدینه دیدند که مشغول وزنه برداری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مایل هستید داور بازی شما باشم و بگویم کدام یک از شما قوی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 ترین شما کسی است که در وقت شهوت وغضب، خود را نگه دارد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جوانان پاک و محترم به خاطر جوانی، هنوز از فطرت الهی تان برخوردارید و هنوز با گناه و معصیت آن را تغییر نداده اید، و طبق آیه شريفه فِطرَتَ اللَّهِ الَّتِی فَطَرَ النَّاسَ عَلَيهَا لاَتَبدِيلَ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سرشت الهی است که خداوند انسان ها را به آن آفریده است، دگرگونی در آفرینش الهی نیست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بحمد الله بر فطرت توحیدی استوار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بسیار راحت و سهل تر می توانید تهذیب نفس نموده و خود را به مقامات عاليه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در همین رابطه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قريب العهد به ایجاد حقند و معصیت آنها را آلوده نکرده و پاک سرشتند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جوانی کن نثار دوست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 چون گشتی، گران جانی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پیرقربانی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همه برباد، ایام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بھردین، یک ذره ننمودی شتاب</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از شرّ خودمان حفظ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64" o:detectmouseclick="t"/>
                <v:stroke color="#3465a4" joinstyle="round" endcap="flat"/>
                <w10:wrap type="none"/>
              </v:shape>
            </w:pict>
          </mc:Fallback>
        </mc:AlternateContent>
      </w:r>
      <w:bookmarkStart w:id="67" w:name="pg8084_66215"/>
    </w:p>
    <w:p>
      <w:pPr>
        <w:pStyle w:val="Heading3"/>
        <w:numPr>
          <w:ilvl w:val="2"/>
          <w:numId w:val="1"/>
        </w:numPr>
        <w:rPr/>
      </w:pPr>
      <w:bookmarkStart w:id="68" w:name="__RefHeading___Toc7861272_1051229030"/>
      <w:bookmarkStart w:id="69" w:name="_Toc25"/>
      <w:bookmarkEnd w:id="67"/>
      <w:bookmarkEnd w:id="68"/>
      <w:r>
        <w:rPr>
          <w:rtl w:val="true"/>
        </w:rPr>
        <w:t>درس هفتم</w:t>
      </w:r>
      <w:r>
        <w:rPr>
          <w:rtl w:val="true"/>
        </w:rPr>
        <w:t xml:space="preserve">: </w:t>
      </w:r>
      <w:r>
        <w:rPr>
          <w:rtl w:val="true"/>
        </w:rPr>
        <w:t>هدایت های الهی</w:t>
      </w:r>
      <w:bookmarkEnd w:id="69"/>
    </w:p>
    <w:p>
      <w:pPr>
        <w:pStyle w:val="Heading4"/>
        <w:numPr>
          <w:ilvl w:val="3"/>
          <w:numId w:val="1"/>
        </w:numPr>
        <w:rPr/>
      </w:pPr>
      <w:bookmarkStart w:id="70" w:name="__RefHeading___Toc7861274_1051229030"/>
      <w:bookmarkStart w:id="71" w:name="_Toc26"/>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وَالَّذِینَ جَاهَدُوا فِينَا لَنَهدِيَنَّهُم سُبُلَنَا</w:t>
      </w:r>
    </w:p>
    <w:p>
      <w:pPr>
        <w:pStyle w:val="BookText"/>
        <w:rPr/>
      </w:pP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72" w:name="__RefHeading___Toc7861276_1051229030"/>
      <w:bookmarkStart w:id="73" w:name="_Toc27"/>
      <w:bookmarkEnd w:id="72"/>
      <w:r>
        <w:rPr>
          <w:rtl w:val="true"/>
        </w:rPr>
        <w:t>مراحل خودسازی و انواع هدایت</w:t>
      </w:r>
      <w:bookmarkEnd w:id="73"/>
    </w:p>
    <w:p>
      <w:pPr>
        <w:pStyle w:val="BookText"/>
        <w:rPr/>
      </w:pPr>
      <w:r>
        <w:rPr>
          <w:rFonts w:ascii="IRNazanin" w:hAnsi="IRNazanin" w:eastAsia="IRNazanin"/>
          <w:color w:val="111111"/>
          <w:sz w:val="28"/>
          <w:sz w:val="28"/>
          <w:szCs w:val="28"/>
          <w:rtl w:val="true"/>
          <w:lang w:bidi="fa-IR"/>
        </w:rPr>
        <w:t>انسان باید در دو شاخه عقل عملی و عقل نظری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آنچه که عقل درک می کند چیزی باشد که سزاوار انجام دادن یا انجام ندادن باشد، مانند حسن عدل و قبح ظلم، ادراک چنین مسأله ای را عقل عملی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آنچه عقل درک می کند چیزی باشد که سزاوار است انسان آن را بداند مانند کل بزرگ تر از جزء است، وهیچ ربطی به عالم عمل نداشته باشد، به آن عقل نظری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بهتر، عقل نظری همان جهان بینی است که چگونه جهان را می بینیم و عقل عملی ایدئولوژی است که چگونه می خواهیم در جهان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الفقه،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و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خود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علیهم السلام آمده اند تا مطابق عقل عملی و ایدئولوژی الهی، انسان ها را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و ایدئولوژی پیامبران چند مرتبه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تجليه، تخلیه، تحليه وفناء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انسانی که سالک الى الله است و سیر وسلوک به سوی حق تبارک و تعالی دارد، باید خود را به ظواهرِ احکام شرع آراسته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سالک الی الله، باید اعضاء و جوارح خود </w:t>
      </w:r>
    </w:p>
    <w:p>
      <w:pPr>
        <w:pStyle w:val="BookText"/>
        <w:rPr/>
      </w:pPr>
      <w:r>
        <w:rPr>
          <w:rFonts w:ascii="IRNazanin" w:hAnsi="IRNazanin" w:eastAsia="IRNazanin"/>
          <w:color w:val="111111"/>
          <w:sz w:val="28"/>
          <w:sz w:val="28"/>
          <w:szCs w:val="28"/>
          <w:rtl w:val="true"/>
          <w:lang w:bidi="fa-IR"/>
        </w:rPr>
        <w:t>را از صفات رذيله نفسانی، پاک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انسان باید خود را به اوصاف و خصائل پسندیده آراسته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که آخرین مرتبه عقل عملی است، انسان باید خود را در برابر دستورات خداوند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برای انسان دو گونه هدایت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تنها ها راه سعادت را به انسان ارائه می کند تا در آن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هدایت ، انسان با عمل به واجبات و ترک محرّمات به حقیقت می رسد و باید بداند که بدون عمل به واجبات و ترک محرمات ، به هیچ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ما از نظر تکوین در محضر حق متعال هستیم، اما از حیث تشریع نیز باید خود را به محضر او برسانیم و سیر و سلوک را، با عمل به واجبات و ترک محرمات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إلى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نه تنها راه را به انسان نشان می دهد، بلکه انسان را به مقصد نیز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خداوند در قرآن معین فرموده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ماخَصم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خصمی زوبَتَردراندرون</w:t>
      </w:r>
    </w:p>
    <w:p>
      <w:pPr>
        <w:pStyle w:val="BookText"/>
        <w:rPr/>
      </w:pPr>
      <w:r>
        <w:rPr>
          <w:rFonts w:ascii="IRNazanin" w:hAnsi="IRNazanin" w:eastAsia="IRNazanin"/>
          <w:color w:val="111111"/>
          <w:sz w:val="28"/>
          <w:sz w:val="28"/>
          <w:szCs w:val="28"/>
          <w:rtl w:val="true"/>
          <w:lang w:bidi="fa-IR"/>
        </w:rPr>
        <w:t xml:space="preserve">کشتنِ این کار عقل و هوش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شیرِباطن، سخره خرگوش نیست</w:t>
      </w:r>
    </w:p>
    <w:p>
      <w:pPr>
        <w:pStyle w:val="BookText"/>
        <w:rPr/>
      </w:pPr>
      <w:r>
        <w:rPr>
          <w:rFonts w:ascii="IRNazanin" w:hAnsi="IRNazanin" w:eastAsia="IRNazanin"/>
          <w:color w:val="111111"/>
          <w:sz w:val="28"/>
          <w:sz w:val="28"/>
          <w:szCs w:val="28"/>
          <w:rtl w:val="true"/>
          <w:lang w:bidi="fa-IR"/>
        </w:rPr>
        <w:t>سهل شیری دان که صف ها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شیرآن است آن که خود را بشکند</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نفس، بزرگ ترین نوع جهاد است که به مراتب از جنگ و </w:t>
      </w:r>
      <w:bookmarkStart w:id="74" w:name="pg8084_66217"/>
    </w:p>
    <w:p>
      <w:pPr>
        <w:pStyle w:val="BookText"/>
        <w:rPr/>
      </w:pPr>
      <w:bookmarkEnd w:id="74"/>
      <w:r>
        <w:rPr>
          <w:rFonts w:ascii="Amiri" w:hAnsi="Amiri" w:eastAsia="Amiri" w:cs="Amiri"/>
          <w:color w:val="111111"/>
          <w:sz w:val="28"/>
          <w:sz w:val="28"/>
          <w:szCs w:val="28"/>
          <w:rtl w:val="true"/>
          <w:lang w:bidi="ar-SA"/>
        </w:rPr>
        <w:t>قتال با دشمن بالاتر است؛ زیرا یکی از معصومین علیهم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عَدُوَّكَ نَفسُكَ الَّتِی بَينَ جَنبَيك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 ترین دشمن انسان ، نفس و خواهش نفسانی اوست</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خصم و دشمن درون را کشته و بر آن چیره شده و صفات نیک الهی را در خود پیاده کرده است، مشمول عنایات حق تعالی قرار می گیرد و به این نوع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 شود</w:t>
      </w:r>
      <w:r>
        <w:rPr>
          <w:rFonts w:eastAsia="IRNazanin" w:cs="IRNazanin"/>
          <w:color w:val="111111"/>
          <w:sz w:val="28"/>
          <w:szCs w:val="28"/>
          <w:rtl w:val="true"/>
          <w:lang w:bidi="fa-IR"/>
        </w:rPr>
        <w:t>.</w:t>
      </w:r>
    </w:p>
    <w:p>
      <w:pPr>
        <w:pStyle w:val="Heading4"/>
        <w:numPr>
          <w:ilvl w:val="3"/>
          <w:numId w:val="1"/>
        </w:numPr>
        <w:rPr/>
      </w:pPr>
      <w:bookmarkStart w:id="75" w:name="__RefHeading___Toc7861278_1051229030"/>
      <w:bookmarkStart w:id="76" w:name="_Toc28"/>
      <w:bookmarkEnd w:id="75"/>
      <w:r>
        <w:rPr>
          <w:rtl w:val="true"/>
        </w:rPr>
        <w:t>علوم مفید و سازنده</w:t>
      </w:r>
      <w:bookmarkEnd w:id="76"/>
    </w:p>
    <w:p>
      <w:pPr>
        <w:pStyle w:val="BookText"/>
        <w:rPr/>
      </w:pPr>
      <w:r>
        <w:rPr>
          <w:rFonts w:ascii="IRNazanin" w:hAnsi="IRNazanin" w:eastAsia="IRNazanin"/>
          <w:color w:val="111111"/>
          <w:sz w:val="28"/>
          <w:sz w:val="28"/>
          <w:szCs w:val="28"/>
          <w:rtl w:val="true"/>
          <w:lang w:bidi="fa-IR"/>
        </w:rPr>
        <w:t>روایتی از حضرت ختمی مرتبت محمّد مصطفی صلی الله علیه وآله نقل شده،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 آيَةٌ مُحكَمَةٌ أو فَرِيضَةٌ عَادِلَةٌ أو سُنّةٌ قَائِمَةٌ وَمَا خَلاهَنَّ هُوَفَضل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در ساختار وجودی هر انسانی مؤثر و سازنده است سه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محکم و استوار، فریضه ای عادل و سنت و روشی قائم و پایدار، وسائر علوم فضیلت محسوب می شوند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 رحمة الله در کتاب وافی در شرح این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الهيات و اصول عقاید است، این که انسان بداند از کجا آمده است و به کجا می رود و فلسفه آمدن او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اخلاق است، یعنی انسان باید صفات پسندیده را در درون خود پرورش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 احکام و حدود الهی است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بنابراین علم انسان ساز، و علمی که در دنیا و عقبی به کار می آید سه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علم اخلاق و علم فقه است و هر معلوماتی که خارج از این </w:t>
      </w:r>
    </w:p>
    <w:p>
      <w:pPr>
        <w:pStyle w:val="BookText"/>
        <w:rPr/>
      </w:pPr>
      <w:r>
        <w:rPr>
          <w:rFonts w:ascii="IRNazanin" w:hAnsi="IRNazanin" w:eastAsia="IRNazanin"/>
          <w:color w:val="111111"/>
          <w:sz w:val="28"/>
          <w:sz w:val="28"/>
          <w:szCs w:val="28"/>
          <w:rtl w:val="true"/>
          <w:lang w:bidi="fa-IR"/>
        </w:rPr>
        <w:t>سه علم باشد،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خداوند متعال باید مقاماتی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هزار مقام وجود دارد که به تعداد اسمای الهی در دعای جوشن کبیر است و بعضی هم، صد منزل و مقام را ذکر کرده اند که هر کدام از اینها، میدانی از میدان های جنگ با نفس است، که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از ناحیه خداوند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سماع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مراد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تمكن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انفصال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تفريد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خداوند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 گذشتن و دیگری غیر خدا را نادیده انگاشتن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اگر انسان در این دنیا به این واقعیت نرسد که هیچ مؤثری در عالمِ وجود، غیر از خدا وجود ندارد، بی تردید در عالم آخرت به آن خواهد رسید؛ در آن هنگام که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امروز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جواب دهد، آن گاه خداوند خود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مملکت وجود از آن خداوند یکتای حاکم بر همه چیز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حرکات و سکنات اعضا و جوارح باشیم تا خدای نکرده در راه معصیت الهی گام برنداریم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راهی هدایت فرما که رضای تو در آن است و ما را از راهی که ناخشنودی و سخط تو در آن است باز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72" o:detectmouseclick="t"/>
                <v:stroke color="#3465a4" joinstyle="round" endcap="flat"/>
                <w10:wrap type="none"/>
              </v:shape>
            </w:pict>
          </mc:Fallback>
        </mc:AlternateContent>
      </w:r>
      <w:bookmarkStart w:id="77" w:name="pg8084_66221"/>
    </w:p>
    <w:p>
      <w:pPr>
        <w:pStyle w:val="Heading3"/>
        <w:numPr>
          <w:ilvl w:val="2"/>
          <w:numId w:val="1"/>
        </w:numPr>
        <w:rPr/>
      </w:pPr>
      <w:bookmarkStart w:id="78" w:name="__RefHeading___Toc7861280_1051229030"/>
      <w:bookmarkStart w:id="79" w:name="_Toc29"/>
      <w:bookmarkEnd w:id="77"/>
      <w:bookmarkEnd w:id="78"/>
      <w:r>
        <w:rPr>
          <w:rtl w:val="true"/>
        </w:rPr>
        <w:t>درس هشتم</w:t>
      </w:r>
      <w:r>
        <w:rPr>
          <w:rtl w:val="true"/>
        </w:rPr>
        <w:t xml:space="preserve">: </w:t>
      </w:r>
      <w:r>
        <w:rPr>
          <w:rtl w:val="true"/>
        </w:rPr>
        <w:t>مقام يقظه و بیداری</w:t>
      </w:r>
      <w:bookmarkEnd w:id="79"/>
    </w:p>
    <w:p>
      <w:pPr>
        <w:pStyle w:val="Heading4"/>
        <w:numPr>
          <w:ilvl w:val="3"/>
          <w:numId w:val="1"/>
        </w:numPr>
        <w:rPr/>
      </w:pPr>
      <w:bookmarkStart w:id="80" w:name="__RefHeading___Toc7861282_1051229030"/>
      <w:bookmarkStart w:id="81" w:name="_Toc30"/>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قُل إِنِّمَا أَعظُكُم بِوَاحِدَةٍ أَن تَقُومُوا لِلهِ مَثنَی وَفُرَادی</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 دهم، دو نفر دو نفر یا به تنهایی برای خدا قیام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82" w:name="__RefHeading___Toc7861284_1051229030"/>
      <w:bookmarkStart w:id="83" w:name="_Toc31"/>
      <w:bookmarkEnd w:id="82"/>
      <w:r>
        <w:rPr>
          <w:rtl w:val="true"/>
        </w:rPr>
        <w:t>مقام يقظه و بیداری و معنای آن</w:t>
      </w:r>
      <w:bookmarkEnd w:id="83"/>
    </w:p>
    <w:p>
      <w:pPr>
        <w:pStyle w:val="BookText"/>
        <w:rPr/>
      </w:pPr>
      <w:r>
        <w:rPr>
          <w:rFonts w:ascii="IRNazanin" w:hAnsi="IRNazanin" w:eastAsia="IRNazanin"/>
          <w:color w:val="111111"/>
          <w:sz w:val="28"/>
          <w:sz w:val="28"/>
          <w:szCs w:val="28"/>
          <w:rtl w:val="true"/>
          <w:lang w:bidi="fa-IR"/>
        </w:rPr>
        <w:t>اولین مرحله از مراحل اخلاقی، مقام يقظه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به این معناست که انسان به این مسأله توجه داشته باشد که وجودش از کجا سرچشمه گرفته، برای چه به این ظلمتکده آمده و سرانجام به کجا می رود؟</w:t>
      </w:r>
    </w:p>
    <w:p>
      <w:pPr>
        <w:pStyle w:val="BookText"/>
        <w:rPr/>
      </w:pPr>
      <w:r>
        <w:rPr>
          <w:rFonts w:ascii="IRNazanin" w:hAnsi="IRNazanin" w:eastAsia="IRNazanin"/>
          <w:color w:val="111111"/>
          <w:sz w:val="28"/>
          <w:sz w:val="28"/>
          <w:szCs w:val="28"/>
          <w:rtl w:val="true"/>
          <w:lang w:bidi="fa-IR"/>
        </w:rPr>
        <w:t>انسانی که می داند زمانی بوده که وجود نداشته است و خداوند درباره اش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نیست که زمانی طولانی از روزگار بر انسان گذشت که چیز قابل ذکری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باید با خود بیاندیشد که به راستی برای چه به این دنیا آمده است؟ آیا به این دنیا آمده است تا همانند حیوانات به چرب و شیرین دنیا مشغول باشد؟ یا این که اهداف و مقاصد بالاتری از به وجود آمدن او وجود دارد؟ بنابراین بر انسان لازم است تا با فکر کردن در این امور، از خواب غفلت بیدار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مَثنِى وَفُرَادِی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تنها به یک چیز اندرز می دهم، </w:t>
      </w:r>
    </w:p>
    <w:p>
      <w:pPr>
        <w:pStyle w:val="BookText"/>
        <w:rPr/>
      </w:pPr>
      <w:r>
        <w:rPr>
          <w:rFonts w:ascii="IRNazanin" w:hAnsi="IRNazanin" w:eastAsia="IRNazanin"/>
          <w:color w:val="111111"/>
          <w:sz w:val="28"/>
          <w:sz w:val="28"/>
          <w:szCs w:val="28"/>
          <w:rtl w:val="true"/>
          <w:lang w:bidi="fa-IR"/>
        </w:rPr>
        <w:t>دو نفر دو نفر یا به تنهایی برای خدا قيام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قیام برای خدا این است که انسان پیش از آن که مرگ به سراغش بیاید از خواب غفلت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می گذرد و دوران پیری و سالخوردگی فرا می رسد، اگر انسان در جوانی با نفس مبارزه نکند، صفات بد در او ریشه می دواند و از بین بردن و ریشه کن نمودن آن بسیار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تا زمانی که خام و نارس است محکم به درخت چسبیده است و برای آن که بتوان از درخت جدایش کرد باید محکم او را گرفت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همین گونه است، مادامی که خام است، و حالت يقظه و بیداری برایش حاصل نشده، محکم به دنیا چسبیده و دل از دنیا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در نهج البلاغه نگرانی خود را از این بابت چنین اظهار داشته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اِثنَانِ إِتبَاعُ اَلهَوَى وَطُولُ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وحشتناک ترین چیزی که بر شما می ترسم، هواپرستی و آرزوهای دور و دراز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حضرت بیشترین نگرانی و ترسی که نسبت به شیعیان و مسلمانان احساس می کند، از ناحیه همین دو صفت است، یعنی پیروی از هوای نفس و آرزوهای دراز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يقظه و بیداری این است که انسان بداند کجا قرار دارد و به کجا می رود و عاقبت او چه خواهد شد </w:t>
      </w:r>
    </w:p>
    <w:p>
      <w:pPr>
        <w:pStyle w:val="BookText"/>
        <w:rPr/>
      </w:pPr>
      <w:r>
        <w:rPr>
          <w:rFonts w:ascii="IRNazanin" w:hAnsi="IRNazanin" w:eastAsia="IRNazanin"/>
          <w:color w:val="111111"/>
          <w:sz w:val="28"/>
          <w:sz w:val="28"/>
          <w:szCs w:val="28"/>
          <w:rtl w:val="true"/>
          <w:lang w:bidi="fa-IR"/>
        </w:rPr>
        <w:t>و این بدین معنا است که مردم خیال می کنند که در این دنیا بیدار هستند و هنگامی که می میرند به خواب می روند،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انسان در عالم طبیعت است همانند این است که خوابیده، ولی هنگامی که می میرد بیدار می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قرآن کریم به طور صریح این واقعیت را گوشزد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فِی غَفلَةٍ مِّن هَذَا فَكَشَفنَا عَنكَ غِطاَءَكَ فَبَصَرُكَ اليَومَ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صحنه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پرده را از چشم تو کنار زدیم و امروز چشم تو تیزبین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روز قیامت پرده ها کنار می رود و فهم و درک بالایی از حقیقت عالم پیدا می شود، ولی این فهم برای تکامل معنوى فایده ای ندارد؛ زیرا اقتضایِ عالمِ مثال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آن است که انسان در همین دنیا، مقام و جوانی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عاريه بداند و آنها را هدف اصلی خودش قرار ندهد، با خود بیاندیشد که تمام این ارزش های دنیوی ناپایدار و رو به نابودی اند، بیاندیشد که زیبایی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کاملاً از بین می رود و حتی چنان می شود که انسان حاضر نیست نگاهش بکند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مقام يقظه و بیداری، سالک الى الله چشم خود را باز می کند و در سرنوشت خود اندیشه </w:t>
      </w:r>
      <w:bookmarkStart w:id="84" w:name="pg8084_66224"/>
    </w:p>
    <w:p>
      <w:pPr>
        <w:pStyle w:val="BookText"/>
        <w:rPr/>
      </w:pPr>
      <w:bookmarkEnd w:id="84"/>
      <w:r>
        <w:rPr>
          <w:rFonts w:ascii="IRNazanin" w:hAnsi="IRNazanin" w:eastAsia="IRNazanin"/>
          <w:color w:val="111111"/>
          <w:sz w:val="28"/>
          <w:sz w:val="28"/>
          <w:szCs w:val="28"/>
          <w:rtl w:val="true"/>
          <w:lang w:bidi="fa-IR"/>
        </w:rPr>
        <w:t>می نماید و این مقدمه ای خواهد بود برای گام های بعدی سالک</w:t>
      </w:r>
      <w:r>
        <w:rPr>
          <w:rFonts w:eastAsia="IRNazanin" w:cs="IRNazanin"/>
          <w:color w:val="111111"/>
          <w:sz w:val="28"/>
          <w:szCs w:val="28"/>
          <w:rtl w:val="true"/>
          <w:lang w:bidi="fa-IR"/>
        </w:rPr>
        <w:t>.</w:t>
      </w:r>
    </w:p>
    <w:p>
      <w:pPr>
        <w:pStyle w:val="Heading4"/>
        <w:numPr>
          <w:ilvl w:val="3"/>
          <w:numId w:val="1"/>
        </w:numPr>
        <w:rPr/>
      </w:pPr>
      <w:bookmarkStart w:id="85" w:name="__RefHeading___Toc7861286_1051229030"/>
      <w:bookmarkStart w:id="86" w:name="_Toc32"/>
      <w:bookmarkEnd w:id="85"/>
      <w:r>
        <w:rPr>
          <w:rtl w:val="true"/>
        </w:rPr>
        <w:t>اهمیت تفکرواندیشه</w:t>
      </w:r>
      <w:bookmarkEnd w:id="86"/>
    </w:p>
    <w:p>
      <w:pPr>
        <w:pStyle w:val="BookText"/>
        <w:rPr/>
      </w:pPr>
      <w:r>
        <w:rPr>
          <w:rFonts w:ascii="IRNazanin" w:hAnsi="IRNazanin" w:eastAsia="IRNazanin"/>
          <w:color w:val="111111"/>
          <w:sz w:val="28"/>
          <w:sz w:val="28"/>
          <w:szCs w:val="28"/>
          <w:rtl w:val="true"/>
          <w:lang w:bidi="fa-IR"/>
        </w:rPr>
        <w:t>تفکر و اندیشه در مسائل اعتقادی و زیربنایی آن قدر مهم و با ارزش است که یکی از تعقیبات نماز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عروة الوثقی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تعقیبات نماز این است که انسان پس از نماز هیچ ذکری نگوید، همین طور بنشیند و با خود تفکر کند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بیاندیشد که از کجا آمده و به کجا می رود و عاقبتش ها چه خواهد شد؟ برای به دست آوردن چنین روحیه ای است که علمای اخلاق دستور می دهند انسان حداقل هفته ای یک بار به قبرستان برود تا نسبت به آغاز و انجام خود بیشتر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درستی به عاقبت خویش بیاندیشد، بهترین چیز را دوری از گناه خواهد دید، همچنان که حضرت على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مردگان و اهل قبرستان اجازه سخن گفتن می داد،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زاد و توشه،پرهیزگاری 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و تقوا به این معناست که انسان از معصیت پروا داشته باشد و به دنبال انجام گناه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این همه اکتشافات و پیشرفت های صنعتی، نمی تواند جواب این سؤال را بدهد که از کجا آمده است؟ اما این سؤال و سؤالاتی از این دست را دین مقدس اسلام و مذهب تشیع جعفری اثنی عشری پاسخ می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راهی که رضایت تو در آن است قرار ده</w:t>
      </w:r>
      <w:r>
        <w:rPr>
          <w:rFonts w:eastAsia="IRNazanin" w:cs="IRNazanin"/>
          <w:color w:val="111111"/>
          <w:sz w:val="28"/>
          <w:szCs w:val="28"/>
          <w:rtl w:val="true"/>
          <w:lang w:bidi="fa-IR"/>
        </w:rPr>
        <w:t xml:space="preserve">! </w:t>
      </w:r>
      <w:bookmarkStart w:id="87" w:name="pg8084_66225"/>
    </w:p>
    <w:p>
      <w:pPr>
        <w:pStyle w:val="Heading3"/>
        <w:numPr>
          <w:ilvl w:val="2"/>
          <w:numId w:val="1"/>
        </w:numPr>
        <w:rPr/>
      </w:pPr>
      <w:bookmarkStart w:id="88" w:name="__RefHeading___Toc7861288_1051229030"/>
      <w:bookmarkStart w:id="89" w:name="_Toc33"/>
      <w:bookmarkEnd w:id="87"/>
      <w:bookmarkEnd w:id="88"/>
      <w:r>
        <w:rPr>
          <w:rtl w:val="true"/>
        </w:rPr>
        <w:t>درس نهم</w:t>
      </w:r>
      <w:r>
        <w:rPr>
          <w:rtl w:val="true"/>
        </w:rPr>
        <w:t xml:space="preserve">: </w:t>
      </w:r>
      <w:r>
        <w:rPr>
          <w:rtl w:val="true"/>
        </w:rPr>
        <w:t xml:space="preserve">مقام توبه </w:t>
      </w:r>
      <w:r>
        <w:rPr>
          <w:rtl w:val="true"/>
        </w:rPr>
        <w:t>(</w:t>
      </w:r>
      <w:r>
        <w:rPr/>
        <w:t>1</w:t>
      </w:r>
      <w:r>
        <w:rPr>
          <w:rtl w:val="true"/>
        </w:rPr>
        <w:t>)</w:t>
      </w:r>
      <w:bookmarkEnd w:id="89"/>
    </w:p>
    <w:p>
      <w:pPr>
        <w:pStyle w:val="Heading4"/>
        <w:numPr>
          <w:ilvl w:val="3"/>
          <w:numId w:val="1"/>
        </w:numPr>
        <w:rPr/>
      </w:pPr>
      <w:bookmarkStart w:id="90" w:name="__RefHeading___Toc7861290_1051229030"/>
      <w:bookmarkStart w:id="91" w:name="_Toc34"/>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وَتُوبُوا إِلَى اللهِ جَمِيعاً أَيُّهَا المُؤمِنُونَ لَعَلَّکُم تُفلَحُونَ</w:t>
      </w:r>
    </w:p>
    <w:p>
      <w:pPr>
        <w:pStyle w:val="BookText"/>
        <w:rPr/>
      </w:pPr>
      <w:r>
        <w:rPr>
          <w:rFonts w:ascii="IRNazanin" w:hAnsi="IRNazanin" w:eastAsia="IRNazanin"/>
          <w:color w:val="111111"/>
          <w:sz w:val="28"/>
          <w:sz w:val="28"/>
          <w:szCs w:val="28"/>
          <w:rtl w:val="true"/>
          <w:lang w:bidi="fa-IR"/>
        </w:rPr>
        <w:t>وای مؤمنان همگی به سوی خدا باز گردید،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92" w:name="__RefHeading___Toc7861292_1051229030"/>
      <w:bookmarkStart w:id="93" w:name="_Toc35"/>
      <w:bookmarkEnd w:id="92"/>
      <w:r>
        <w:rPr>
          <w:rtl w:val="true"/>
        </w:rPr>
        <w:t>توبه و زمان انجام آن</w:t>
      </w:r>
      <w:bookmarkEnd w:id="93"/>
    </w:p>
    <w:p>
      <w:pPr>
        <w:pStyle w:val="BookText"/>
        <w:rPr/>
      </w:pPr>
      <w:r>
        <w:rPr>
          <w:rFonts w:ascii="IRNazanin" w:hAnsi="IRNazanin" w:eastAsia="IRNazanin"/>
          <w:color w:val="111111"/>
          <w:sz w:val="28"/>
          <w:sz w:val="28"/>
          <w:szCs w:val="28"/>
          <w:rtl w:val="true"/>
          <w:lang w:bidi="fa-IR"/>
        </w:rPr>
        <w:t>یکی از مقامات سیر و سلوک الى الله ، مقام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توبه این است که انسان از گناه و معصیت خود نادم و پشیمان شده و به طاعت و بندگی خدا بازگردد، و انسانی که توبه می کند، در حقیقت به اصل خویش بازگشته است، و این بازگشتی است که باید انجام گیرد؛ چرا که مطابق قاعده ای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به سوی اصل خویش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شَئءٍ يَرجِعُ إِلَى أصلِهِ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توبه در حقیقت بازگشت به خود است نه خداوند؛ زیرا هیچ موجودی قدرت روی گردانی از حق تعالی را ندارد و قادر به گریز و فرار از حکومت او نیست</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به هر طرف رو آورد همان طرف حق تعالی جلوه دارد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اگر در قرآن از تعبيرِ توبه و بازگشت به سوی خدا استفاده شده است، از روی مسامحه در تعبیر است، همانند این آیه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مؤمنین به سوی خداوند باز گردید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توبه زمانی پیش می آید که انسان از خواب غفلت بیدار شده و برای او سؤالات اساسی سه گانه زیر و مطرح شده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روم آخر ننمایی وطنم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تا زمانی که انسان متوجه این سؤالات اساسی نباشد و در مقام پیدا کردن جواب برای آنها نباشد، توبه برای او بی معناست؟ چرا که او راه فعلی خود را غلط نمی بیند که بخواهد از آن توبه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به آن توجه داشت این است که توبه را باید سریع انجام داد؛ چرا که از اموری است که وجوبش فوری است؛ زیرا گناه مانند کاسه زهری است که شخصی می نوشد، و هر چه زودتر از پادزهر آن استفاده شود، آثار سوء و نامناسب کمتری خواهد داشت و این که 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 مِنَ الذَّنبِ كَمَن لا ذَنبَ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توبه کند، همانند کسی است که هیچ گناهی مرتکب نشده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در صورتی است که در انجام توبه تأخیری صورت نگیرد</w:t>
      </w:r>
      <w:r>
        <w:rPr>
          <w:rFonts w:eastAsia="IRNazanin" w:cs="IRNazanin"/>
          <w:color w:val="111111"/>
          <w:sz w:val="28"/>
          <w:szCs w:val="28"/>
          <w:rtl w:val="true"/>
          <w:lang w:bidi="fa-IR"/>
        </w:rPr>
        <w:t xml:space="preserve">. </w:t>
      </w:r>
      <w:bookmarkStart w:id="94" w:name="pg8084_66227"/>
    </w:p>
    <w:p>
      <w:pPr>
        <w:pStyle w:val="BookText"/>
        <w:rPr/>
      </w:pPr>
      <w:bookmarkEnd w:id="94"/>
      <w:r>
        <w:rPr>
          <w:rFonts w:ascii="IRNazanin" w:hAnsi="IRNazanin" w:eastAsia="IRNazanin"/>
          <w:color w:val="111111"/>
          <w:sz w:val="28"/>
          <w:sz w:val="28"/>
          <w:szCs w:val="28"/>
          <w:rtl w:val="true"/>
          <w:lang w:bidi="fa-IR"/>
        </w:rPr>
        <w:t>ولی به هر حال، هیچ گاه نباید از رحمت خداوند مأيوس شد، وَلاَ تَيأَسُوا مِن رَوحِ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رحمت خدا مأيوس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چرا که هنگامی که انسان مرتکب گناه می شود، رحمت بی کران حق تعالی، در توبه را به روی او می گشاید، و با ندای تُوبُوا إِلَى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سوی خدا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آبق و فراری را به آستان مقدس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توبه هیچ گاه بسته نیست</w:t>
      </w:r>
      <w:r>
        <w:rPr>
          <w:rFonts w:eastAsia="IRNazanin" w:cs="IRNazanin"/>
          <w:color w:val="111111"/>
          <w:sz w:val="28"/>
          <w:szCs w:val="28"/>
          <w:rtl w:val="true"/>
          <w:lang w:bidi="fa-IR"/>
        </w:rPr>
        <w:t>.</w:t>
      </w:r>
    </w:p>
    <w:p>
      <w:pPr>
        <w:pStyle w:val="Heading4"/>
        <w:numPr>
          <w:ilvl w:val="3"/>
          <w:numId w:val="1"/>
        </w:numPr>
        <w:rPr/>
      </w:pPr>
      <w:bookmarkStart w:id="95" w:name="__RefHeading___Toc7861294_1051229030"/>
      <w:bookmarkStart w:id="96" w:name="_Toc36"/>
      <w:bookmarkEnd w:id="95"/>
      <w:r>
        <w:rPr>
          <w:rtl w:val="true"/>
        </w:rPr>
        <w:t>دریافت هدایت خاصه الهی و درک حضور او، اثر اطاعت از دستورات خداوند</w:t>
      </w:r>
      <w:bookmarkEnd w:id="96"/>
    </w:p>
    <w:p>
      <w:pPr>
        <w:pStyle w:val="BookText"/>
        <w:rPr/>
      </w:pPr>
      <w:r>
        <w:rPr>
          <w:rFonts w:ascii="IRNazanin" w:hAnsi="IRNazanin" w:eastAsia="IRNazanin"/>
          <w:color w:val="111111"/>
          <w:sz w:val="28"/>
          <w:sz w:val="28"/>
          <w:szCs w:val="28"/>
          <w:rtl w:val="true"/>
          <w:lang w:bidi="fa-IR"/>
        </w:rPr>
        <w:t>انسان باید به این نکته توجه داشته باشد که ترک محرمات و انجام واجبات سبب فزونی توفیقات الهی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العملِ به ظاهر ساده و ابتدایی برای سالک و سائر الى الله، همانند سربازی که در پادگان کشیک میدهد، مراقبت شدید و سختی را می طلبد، ولی طبق آیات قرآن، مقدمة برکات آسمانی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فِينَا لَنَهدِیَنَّهُم سُبُلَنَا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یعنی هرکس که برای رسیدن به خدا و مقامات الهی، با نفس خود مبارزه کند و محرمات را ترک و واجبات را انجام دهد، هدایتی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را نصيب او می کنیم، یعنی او را به راه راست هدایت می کنیم تا راه های کمال و انسانیت را </w:t>
      </w:r>
    </w:p>
    <w:p>
      <w:pPr>
        <w:pStyle w:val="BookText"/>
        <w:rPr/>
      </w:pPr>
      <w:r>
        <w:rPr>
          <w:rFonts w:ascii="IRNazanin" w:hAnsi="IRNazanin" w:eastAsia="IRNazanin"/>
          <w:color w:val="111111"/>
          <w:sz w:val="28"/>
          <w:sz w:val="28"/>
          <w:szCs w:val="28"/>
          <w:rtl w:val="true"/>
          <w:lang w:bidi="fa-IR"/>
        </w:rPr>
        <w:t>طیّ کرده و به سر 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هدایت ، هدایت خاصه است و تنها به کسانی تعلق می گیرد که در راه خدا تلاش نموده و با نفس خود مبارزه کنند، ولی هدایتِ عامه، هدایتی است که نصیب همه افراد می شود، خداوند در 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را به انسان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باید از ترک محرمات و انجام واجبات شروع کند و پله پله بالا رود تا جایی که عالَم را محضر حق تعالی دیده و حضورش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این نعمت بزرگ دست یابد، دامنش از گناه و معصیت پاک می گردد، و نه تنها اعضا و جوارح، بلکه قوه خیال و وهم خود را هم از پلیدی و بی طهارتی محفوظ می دارد؛ چون وجودش را در برابر اسمع السامعين و ابصر 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شنواترین شنوندگان و بیناترین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خداوند متعال آشکار و هویدا است، هُوَ الأَوَّلُ وَالآخِرُ وَالظَّاهِرُ وَالبَاطِنُ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پیدا و پنهان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ولی شدت حضورش آن چنان است که باعث حجاب او شده است و ما غفلت زدگان ، همانند ماهی که در اقیانوس به دنبال آب می گردد، در اقیانوسِ وجود به دنبال حقیقت او می گردیم، در حالی که عالَم وجود، محضر اوست و برای دیدنش نیازی جز به توجه به او نیست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 عجب تر که من از وی دورم </w:t>
      </w:r>
    </w:p>
    <w:p>
      <w:pPr>
        <w:pStyle w:val="BookText"/>
        <w:rPr/>
      </w:pPr>
      <w:r>
        <w:rPr>
          <w:rFonts w:ascii="IRNazanin" w:hAnsi="IRNazanin" w:eastAsia="IRNazanin"/>
          <w:color w:val="111111"/>
          <w:sz w:val="28"/>
          <w:sz w:val="28"/>
          <w:szCs w:val="28"/>
          <w:rtl w:val="true"/>
          <w:lang w:bidi="fa-IR"/>
        </w:rPr>
        <w:t xml:space="preserve">چه کنم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انسانی که برهه ای از حیات خود را در غفلت سپری کرده، باید به حبل و ریسمان توبه متمسک گردد تا از چاه دنیا بیرون آید و در دشت الهی با سرور و شادمانی روحانی زندگی 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می گویم تنها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است که حتما مؤمنین از آن بهره مند می شوند و الاّ شأن آقایان طلاب اجلّ و بالاتر از آن است که آنها را نصیحت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84" o:detectmouseclick="t"/>
                <v:stroke color="#3465a4" joinstyle="round" endcap="flat"/>
                <w10:wrap type="none"/>
              </v:shape>
            </w:pict>
          </mc:Fallback>
        </mc:AlternateContent>
      </w:r>
      <w:bookmarkStart w:id="97" w:name="pg8084_66231"/>
    </w:p>
    <w:p>
      <w:pPr>
        <w:pStyle w:val="Heading3"/>
        <w:numPr>
          <w:ilvl w:val="2"/>
          <w:numId w:val="1"/>
        </w:numPr>
        <w:rPr/>
      </w:pPr>
      <w:bookmarkStart w:id="98" w:name="__RefHeading___Toc7861296_1051229030"/>
      <w:bookmarkStart w:id="99" w:name="_Toc37"/>
      <w:bookmarkEnd w:id="97"/>
      <w:bookmarkEnd w:id="98"/>
      <w:r>
        <w:rPr>
          <w:rtl w:val="true"/>
        </w:rPr>
        <w:t>درس دهم</w:t>
      </w:r>
      <w:r>
        <w:rPr>
          <w:rtl w:val="true"/>
        </w:rPr>
        <w:t xml:space="preserve">: </w:t>
      </w:r>
      <w:r>
        <w:rPr>
          <w:rtl w:val="true"/>
        </w:rPr>
        <w:t xml:space="preserve">مقام توبه </w:t>
      </w:r>
      <w:r>
        <w:rPr>
          <w:rtl w:val="true"/>
        </w:rPr>
        <w:t>(</w:t>
      </w:r>
      <w:r>
        <w:rPr/>
        <w:t>2</w:t>
      </w:r>
      <w:r>
        <w:rPr>
          <w:rtl w:val="true"/>
        </w:rPr>
        <w:t>)</w:t>
      </w:r>
      <w:bookmarkEnd w:id="99"/>
    </w:p>
    <w:p>
      <w:pPr>
        <w:pStyle w:val="Heading4"/>
        <w:numPr>
          <w:ilvl w:val="3"/>
          <w:numId w:val="1"/>
        </w:numPr>
        <w:rPr/>
      </w:pPr>
      <w:bookmarkStart w:id="100" w:name="__RefHeading___Toc7861298_1051229030"/>
      <w:bookmarkStart w:id="101" w:name="_Toc38"/>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وَمَن لَم یَتُب فَاُولَئِكَ هُمُ الظَّالِمُونَ</w:t>
      </w:r>
    </w:p>
    <w:p>
      <w:pPr>
        <w:pStyle w:val="BookText"/>
        <w:rPr/>
      </w:pPr>
      <w:r>
        <w:rPr>
          <w:rFonts w:ascii="IRNazanin" w:hAnsi="IRNazanin" w:eastAsia="IRNazanin"/>
          <w:color w:val="111111"/>
          <w:sz w:val="28"/>
          <w:sz w:val="28"/>
          <w:szCs w:val="28"/>
          <w:rtl w:val="true"/>
          <w:lang w:bidi="fa-IR"/>
        </w:rPr>
        <w:t>و آنها که توبه نکنند، ستمکارند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2" w:name="__RefHeading___Toc7861300_1051229030"/>
      <w:bookmarkStart w:id="103" w:name="_Toc39"/>
      <w:bookmarkEnd w:id="102"/>
      <w:r>
        <w:rPr>
          <w:rtl w:val="true"/>
        </w:rPr>
        <w:t>توبه و استغفار، از راه های پیشگیری از گناه</w:t>
      </w:r>
      <w:bookmarkEnd w:id="103"/>
    </w:p>
    <w:p>
      <w:pPr>
        <w:pStyle w:val="BookText"/>
        <w:rPr/>
      </w:pPr>
      <w:r>
        <w:rPr>
          <w:rFonts w:ascii="IRNazanin" w:hAnsi="IRNazanin" w:eastAsia="IRNazanin"/>
          <w:color w:val="111111"/>
          <w:sz w:val="28"/>
          <w:sz w:val="28"/>
          <w:szCs w:val="28"/>
          <w:rtl w:val="true"/>
          <w:lang w:bidi="fa-IR"/>
        </w:rPr>
        <w:t>یکی از راههای پیشگیری از گناه، توبه و استغفار است که از ارتکاب گناهان بعدی جلوگیری می کند، و به همین دلیل، خداوند کسانی که توبه نمی کنند را ستمکارمی داند؛ چرا که انسان اگر خود را در چنگال نفس امّاره اسیر کند و با توبه، خودش را آزاد نکند، بیچاره و بدبخت می شود و با این کار به نفس خویش ستم نموده است ، بنابراین، منظور از ستمکار در اینجا نه ستمکار در حق دیگران، که بر نفس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 فَأُولَئِكَ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نقیض آیه شریفه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گناه خود توبه کرد، بر نفس خود ظلم نکرده و ستمکار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بِظَالِمٍ مَن تَابَ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اگرهمّت انسان آن قدر پست باشد که بعد از گناه و معصیت، توبه هم نکند، عاقبت خوبی نخواهد داشت و این معنی کاملاً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سُکر و مستیِ مال، علم، مقام و یا زیبائی، چنان انسان را از خود بی خود می کند که متوجه خدا نمی شود و از او غفلت می ورزد و به فکر توبه هم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دیگری از قرآن به این مطلب اشاره نموده و خطاب به پیامبر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إِنَّهُم لَفِی سَكرَتِهِم يَعمَهُونَ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توسوگند که اینها در مستیِ شهوات نفسانی خود سرگردانند و عقل و شعور خود را از دست داده اند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انسان برای آن که مرتکب معصیتی نشود، باید همّت نموده و تصمیم گرفته و به خداوند متعال و انبیاء و ائمه علیهم السلام متوسّل شود و خود را به آنها بسپارد، و اگر خدای ناخواسته در برابر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برابر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مرتکب معصیتی شد، خیلی زود توبه کند و آن را به تأخیر نیاندازد، که و اگر توبه به تأخیر بیافتد، اثرات سوء گناه، چنان ها می تواند جسم و روح انسان را به سقوط بکشاند که</w:t>
      </w:r>
    </w:p>
    <w:p>
      <w:pPr>
        <w:pStyle w:val="BookText"/>
        <w:rPr/>
      </w:pPr>
      <w:r>
        <w:rPr>
          <w:rFonts w:ascii="IRNazanin" w:hAnsi="IRNazanin" w:eastAsia="IRNazanin"/>
          <w:color w:val="111111"/>
          <w:sz w:val="28"/>
          <w:sz w:val="28"/>
          <w:szCs w:val="28"/>
          <w:rtl w:val="true"/>
          <w:lang w:bidi="fa-IR"/>
        </w:rPr>
        <w:t>حتی با ارتکاب گناه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در قیامت در حالی داخل آتش می شود که گریانند، مَن أَذنَبَ ذَنباً وَ هُوَ ضَاحَکُ دَخَلَ الارو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گناهی را مرتکب شود و از آن خندان باشد، در حالی وارد دوزخ می شود که گریان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توبه، واجبی فوری است تا از آثار سوء گناه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در این راه مواظب بود و با اراده و توسّل پیش رفت؛ چرا که همان نفس یا شیاطینی که می دانند چگونه ما را به گناه وادار کنند، به خوبی می دانند که چگونه توبه واستغفار را نیز از یاد 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ناامیدی و یأسی که نسبت به بخشش و رحمت خداوند و </w:t>
      </w:r>
      <w:bookmarkStart w:id="104" w:name="pg8084_66233"/>
    </w:p>
    <w:p>
      <w:pPr>
        <w:pStyle w:val="BookText"/>
        <w:rPr/>
      </w:pPr>
      <w:bookmarkEnd w:id="104"/>
      <w:r>
        <w:rPr>
          <w:rFonts w:ascii="IRNazanin" w:hAnsi="IRNazanin" w:eastAsia="IRNazanin"/>
          <w:color w:val="111111"/>
          <w:sz w:val="28"/>
          <w:sz w:val="28"/>
          <w:szCs w:val="28"/>
          <w:rtl w:val="true"/>
          <w:lang w:bidi="fa-IR"/>
        </w:rPr>
        <w:t>توفیق در ترک گناه بعد از انجام گناه در انسان به وجود می آید، کار همین شیطان و نفس است که به هر روشی می خواهند رابطه عبد و مولا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آنهائی که اوّلاً گناه و معصیت نمی کنند؛ ثانیاً اگر هم گناه می کنند پشیمان می شوند و خیلی سریع در محضر پروردگار توبه و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و جوانان وارسته که بهترین ایام عمر را می گذرانند، باید تلاش کنند که صفحه سفید قلبشان با گناه آلوده نشود و اجازه ندهند که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آن ثبت شود؛ چرا که در غیر این صورت، به مرور زمان، توبه و بازگشت و نجات، مشکل و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دل و قلب خود باشید که دل محل تجلّی اسماء و صفات الهی است، نه محل خواسته ها و تمایلات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حرف دگر یاد نداد استادم</w:t>
      </w:r>
      <w:r>
        <w:rPr>
          <w:rStyle w:val="FootnoteAnchor"/>
          <w:rtl w:val="true"/>
        </w:rPr>
        <w:footnoteReference w:id="92"/>
      </w:r>
    </w:p>
    <w:p>
      <w:pPr>
        <w:pStyle w:val="Heading4"/>
        <w:numPr>
          <w:ilvl w:val="3"/>
          <w:numId w:val="1"/>
        </w:numPr>
        <w:rPr/>
      </w:pPr>
      <w:bookmarkStart w:id="105" w:name="__RefHeading___Toc7861302_1051229030"/>
      <w:bookmarkStart w:id="106" w:name="_Toc40"/>
      <w:bookmarkEnd w:id="105"/>
      <w:r>
        <w:rPr>
          <w:rtl w:val="true"/>
        </w:rPr>
        <w:t>توبه، منشأ بركات و درمان شقاوت</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گناهان منشأ بسیاری از بدبختی های بشر است، استغفار و توبه هم منشأ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چگونه مشکلات و گرفتاری های خودمان را برطرف کنیم و نگذاریم که این قلب سفید و شفاف، در اثر گناه </w:t>
      </w:r>
    </w:p>
    <w:p>
      <w:pPr>
        <w:pStyle w:val="BookText"/>
        <w:rPr/>
      </w:pPr>
      <w:r>
        <w:rPr>
          <w:rFonts w:ascii="IRNazanin" w:hAnsi="IRNazanin" w:eastAsia="IRNazanin"/>
          <w:color w:val="111111"/>
          <w:sz w:val="28"/>
          <w:sz w:val="28"/>
          <w:szCs w:val="28"/>
          <w:rtl w:val="true"/>
          <w:lang w:bidi="fa-IR"/>
        </w:rPr>
        <w:t>به شقاوت و تیرگی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گرامی اسلام صلی الله علیه وآله چهار علامت و نشانه از نشانه های بدبختی و شقاوت را بیان نموده ، تا با شناخت این علائم، بتوانیم در صدد رفع آن برآئیم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 جُمُودُ العَينِ وَ قُسوَةُ القَلبِ وَشِدَّةِ الحِرصِ فِی طَلَبِ الرِّزقِ وَ الإِصرارِ عَلَى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 های بدبختی انسان،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نریختن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سختی دل، حرص زیاد</w:t>
      </w:r>
    </w:p>
    <w:p>
      <w:pPr>
        <w:pStyle w:val="BookText"/>
        <w:rPr/>
      </w:pPr>
      <w:r>
        <w:rPr>
          <w:rFonts w:ascii="IRNazanin" w:hAnsi="IRNazanin" w:eastAsia="IRNazanin"/>
          <w:color w:val="111111"/>
          <w:sz w:val="28"/>
          <w:sz w:val="28"/>
          <w:szCs w:val="28"/>
          <w:rtl w:val="true"/>
          <w:lang w:bidi="fa-IR"/>
        </w:rPr>
        <w:t>و در طلب روزی و اصرار بر گناه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نتواند در محضر پروردگار چند قطره اشک بریزد یا بر مصائب آل الله علیه السلام گریه کند،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برادر دینی و یا هم نوع خود را در حالی ببیند که بر اثر سوء تغذیه ، رنگ صورتش زرد شده و الاغرو نحیف گردیده، اگر منقلب نشود و او را یاری نکند، قسی القلب وسنگدل است، و این نشانه بدبختی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انجام گناه اصرار می کند و از آن دست برنمی دارد، این نیز علامت بدبختی و شقاوت اوست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کسانی که برای دستیابی به امور دنیوی زیاده روی می کنند و حاضرند دست به هر کاری بزنند تا به مقامی از موقعیت های دنیائی برسند،اینها نشانه شقاوت و بدبختی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همواره به این فکر هستند که منزلی </w:t>
      </w:r>
    </w:p>
    <w:p>
      <w:pPr>
        <w:pStyle w:val="BookText"/>
        <w:rPr/>
      </w:pPr>
      <w:r>
        <w:rPr>
          <w:rFonts w:ascii="IRNazanin" w:hAnsi="IRNazanin" w:eastAsia="IRNazanin"/>
          <w:color w:val="111111"/>
          <w:sz w:val="28"/>
          <w:sz w:val="28"/>
          <w:szCs w:val="28"/>
          <w:rtl w:val="true"/>
          <w:lang w:bidi="fa-IR"/>
        </w:rPr>
        <w:t>با خصوصیات ویژه، یا اتومبیلی گران قیمت در اختیار داشته باشند؛ غافل از آن که دل باید محضر تجلّی انوار الهی باشد، نه محل علاقه بی حد به امکانات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برابر امکانات دنیوی، همچنان که مزّیت ها و محسّنات آنها را نزد خود در نظر می گیرد، مصلحت های دیگر و مضرّات آن را نیز در نظر داشته باشد و به آنها دلبستگی پیدا نکند و تنها آنچه مصلحت است را از خالق خود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به کار و تلاش برای تأمین رفاه خانواده و اهل و عیال سفارش کرده است و هر کسی وظیفه دارد یک رفاه نسبی را برای زن و فرزند خود به وجود آورد، اما نباید دلبستگی به دنیا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لِدُنيَاكَ كَأنَّكَ تَعِيشَ أبَداً وَاعمَل لِآخِرَتِكَ كَأَنَّكَ تَمُوتُ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اهتمام به امور دنیوی چنان باش که گویا برای همیشه زنده خواهی ماند و در امور اخروی نیز طوری باش که گویا فردا از دنیا می روی</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وآله این نشانه ها را ذکر نموده اند تا اگر کسی این علائم را در خود مشاهده کرد، در صدد جبران برآمده و توبه و استغفار نماید و شقاوت و بدبختی او برطرف شده و علائم نیز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پیشگیری از شقاوت نیز داروئی بهتر از توبه و استغفار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استغفار کند تا هم شقاوتمند نشود و هم اگر شقى شده است، این حالت او برطرف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قدر زیباست آهنگ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نیمه شب یا قبل از اذان صبح از خواب برخیزد و در اتاق تاریک، با گریه و اشک و آه ، استغفار کند و استغفر الله و أتوب اليه بگوید، چرا که این کار باعث رضایت خداوند شده و خداوند نیز انسان را مورد رحمت الهی قرار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توفیق دهد که از توبه کنندگان و استغفارکنندگان واقعی باشیم تا درهای رحمت و لطف و عنایتش را به روی ما بگشاید</w:t>
      </w:r>
      <w:r>
        <w:rPr>
          <w:rFonts w:eastAsia="IRNazanin" w:cs="IRNazanin"/>
          <w:color w:val="111111"/>
          <w:sz w:val="28"/>
          <w:szCs w:val="28"/>
          <w:rtl w:val="true"/>
          <w:lang w:bidi="fa-IR"/>
        </w:rPr>
        <w:t xml:space="preserve">! </w:t>
      </w:r>
      <w:bookmarkStart w:id="107" w:name="pg8084_66237"/>
    </w:p>
    <w:p>
      <w:pPr>
        <w:pStyle w:val="Heading3"/>
        <w:numPr>
          <w:ilvl w:val="2"/>
          <w:numId w:val="1"/>
        </w:numPr>
        <w:rPr/>
      </w:pPr>
      <w:bookmarkStart w:id="108" w:name="__RefHeading___Toc7861304_1051229030"/>
      <w:bookmarkStart w:id="109" w:name="_Toc41"/>
      <w:bookmarkEnd w:id="107"/>
      <w:bookmarkEnd w:id="108"/>
      <w:r>
        <w:rPr>
          <w:rtl w:val="true"/>
        </w:rPr>
        <w:t>درس یازدهم</w:t>
      </w:r>
      <w:r>
        <w:rPr>
          <w:rtl w:val="true"/>
        </w:rPr>
        <w:t xml:space="preserve">: </w:t>
      </w:r>
      <w:r>
        <w:rPr>
          <w:rtl w:val="true"/>
        </w:rPr>
        <w:t xml:space="preserve">مقام توبه </w:t>
      </w:r>
      <w:r>
        <w:rPr>
          <w:rtl w:val="true"/>
        </w:rPr>
        <w:t>(</w:t>
      </w:r>
      <w:r>
        <w:rPr/>
        <w:t>3</w:t>
      </w:r>
      <w:r>
        <w:rPr>
          <w:rtl w:val="true"/>
        </w:rPr>
        <w:t>)</w:t>
      </w:r>
      <w:bookmarkEnd w:id="109"/>
    </w:p>
    <w:p>
      <w:pPr>
        <w:pStyle w:val="Heading4"/>
        <w:numPr>
          <w:ilvl w:val="3"/>
          <w:numId w:val="1"/>
        </w:numPr>
        <w:rPr/>
      </w:pPr>
      <w:bookmarkStart w:id="110" w:name="__RefHeading___Toc7861306_1051229030"/>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أِنَّ اللهَ يُحِبُّ التَّوَّابِينَ وَيُحِبُّ المُتَطَهِّرِينَ</w:t>
      </w:r>
    </w:p>
    <w:p>
      <w:pPr>
        <w:pStyle w:val="BookText"/>
        <w:rPr/>
      </w:pPr>
      <w:r>
        <w:rPr>
          <w:rFonts w:ascii="IRNazanin" w:hAnsi="IRNazanin" w:eastAsia="IRNazanin"/>
          <w:color w:val="111111"/>
          <w:sz w:val="28"/>
          <w:sz w:val="28"/>
          <w:szCs w:val="28"/>
          <w:rtl w:val="true"/>
          <w:lang w:bidi="fa-IR"/>
        </w:rPr>
        <w:t>خداوند هم توبه کنندگان را دوست دارد و هم پاکان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4"/>
        <w:numPr>
          <w:ilvl w:val="3"/>
          <w:numId w:val="1"/>
        </w:numPr>
        <w:rPr/>
      </w:pPr>
      <w:bookmarkStart w:id="112" w:name="__RefHeading___Toc7861308_1051229030"/>
      <w:bookmarkStart w:id="113" w:name="_Toc43"/>
      <w:bookmarkEnd w:id="112"/>
      <w:r>
        <w:rPr>
          <w:rtl w:val="true"/>
        </w:rPr>
        <w:t>توبه و معنای حقیقی بازگشت به خداوند</w:t>
      </w:r>
      <w:bookmarkEnd w:id="113"/>
    </w:p>
    <w:p>
      <w:pPr>
        <w:pStyle w:val="BookText"/>
        <w:rPr/>
      </w:pPr>
      <w:r>
        <w:rPr>
          <w:rFonts w:ascii="IRNazanin" w:hAnsi="IRNazanin" w:eastAsia="IRNazanin"/>
          <w:color w:val="111111"/>
          <w:sz w:val="28"/>
          <w:sz w:val="28"/>
          <w:szCs w:val="28"/>
          <w:rtl w:val="true"/>
          <w:lang w:bidi="fa-IR"/>
        </w:rPr>
        <w:t>یکی دیگر از مقامات اخلاقی، مقام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از خواب غفلت بیدار شده و به هوش می آید، متوجه این مسأله می شود که باید به سوی خداوند متعال بازگردد و از هرچه غیر خدا است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کاری است که فرد باید نسبت به گذشته خود انجام دهد و عزم جازم داشته باشد براینکه دیگر گناه نکند و به خدا نزدیک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هرچقدر هم که گناه کند، تنها از جهت تشریع از خداوند دور می شود نه تکوین؛ چرا که خداوند بالاخره خالق انسان است و همان طور که صِفر به خودی خود هیچ رقمی نیست و ارزشی ندارد و تنها هنگامی می تواند ارزش داشته باشد که در کنار عددی دیگر غیر از صفر قرار گیرد، انسان نیز ممکن الوجود است و به خودی خود هیچ نیست و تنها هنگامی از عدم و هیچی فاصله می گیرد که در کنار خداوند واجب الوجود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با همه ممکنات است و از او نمی توان دور شد؛ 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إِلَيهِم مِن حَبلِ الوَرِيدِ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رگ گردن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و یا در جای </w:t>
      </w:r>
    </w:p>
    <w:p>
      <w:pPr>
        <w:pStyle w:val="BookText"/>
        <w:rPr/>
      </w:pPr>
      <w:r>
        <w:rPr>
          <w:rFonts w:ascii="IRNazanin" w:hAnsi="IRNazanin" w:eastAsia="IRNazanin"/>
          <w:color w:val="111111"/>
          <w:sz w:val="28"/>
          <w:sz w:val="28"/>
          <w:szCs w:val="28"/>
          <w:rtl w:val="true"/>
          <w:lang w:bidi="fa-IR"/>
        </w:rPr>
        <w:t>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هُوَمَعَکُم أَینَمَا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با شماست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ترکه من از وی دورم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تكوين، نه می تواند ونه امکان دارد که از خداوند دور شود، اما از نظر تشریع، وقتی انسان معصیت می کند و با اوامر خداوند مخالفت می ورزد، از او دور می شود، یعنی گناه، حجاب و پرده ضخیمی را بین مُحِبّ و محبوب ایجاد می کند و باعث فاصله انسان گناهکار از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فاصله مکانی نیست، همان طور که توبه و بازگشت هم جنبه مکانی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چهره جان می شود غبار 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دمی که از آن چهره پرده برفِکَنم</w:t>
      </w:r>
      <w:r>
        <w:rPr>
          <w:rStyle w:val="FootnoteAnchor"/>
          <w:rtl w:val="true"/>
        </w:rPr>
        <w:footnoteReference w:id="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خودپسندی و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اثرات سوء گناه این است که بین خالق و مخلوق، حجاب ایجاد می کند و در میان گناهان، هیچ حجابی ضخیم تر از گناه خودپسندی و خودخواهی وجود ندارد؛ زیرا هنگامی که انسان تنها خود را ببیند و به خود اعتماد کند، دیگر خداوند را نمی بیند و ندیدن خداوند همان حجاب است که از پس خود، گرفتاری های بسیاری به دنبال دارد</w:t>
      </w:r>
      <w:r>
        <w:rPr>
          <w:rFonts w:eastAsia="IRNazanin" w:cs="IRNazanin"/>
          <w:color w:val="111111"/>
          <w:sz w:val="28"/>
          <w:szCs w:val="28"/>
          <w:rtl w:val="true"/>
          <w:lang w:bidi="fa-IR"/>
        </w:rPr>
        <w:t xml:space="preserve">. </w:t>
      </w:r>
      <w:bookmarkStart w:id="114" w:name="pg8084_66239"/>
    </w:p>
    <w:p>
      <w:pPr>
        <w:pStyle w:val="Heading4"/>
        <w:numPr>
          <w:ilvl w:val="3"/>
          <w:numId w:val="1"/>
        </w:numPr>
        <w:rPr/>
      </w:pPr>
      <w:bookmarkStart w:id="115" w:name="__RefHeading___Toc7861310_1051229030"/>
      <w:bookmarkStart w:id="116" w:name="_Toc44"/>
      <w:bookmarkEnd w:id="114"/>
      <w:bookmarkEnd w:id="115"/>
      <w:r>
        <w:rPr>
          <w:rtl w:val="true"/>
        </w:rPr>
        <w:t>حجاب ها، کی و چگونه کنار می روند؟</w:t>
      </w:r>
      <w:bookmarkEnd w:id="116"/>
    </w:p>
    <w:p>
      <w:pPr>
        <w:pStyle w:val="BookText"/>
        <w:rPr/>
      </w:pPr>
      <w:r>
        <w:rPr>
          <w:rFonts w:ascii="IRNazanin" w:hAnsi="IRNazanin" w:eastAsia="IRNazanin"/>
          <w:color w:val="111111"/>
          <w:sz w:val="28"/>
          <w:sz w:val="28"/>
          <w:szCs w:val="28"/>
          <w:rtl w:val="true"/>
          <w:lang w:bidi="fa-IR"/>
        </w:rPr>
        <w:t>انسان باید بداند که این حجاب و فاصله را اگر در دنیا برندارد، هنگامی که با مرگ روبرو می شود از جلوی دیدگان او کنار خواهد رفت، ولی در آن هنگام، کنار رفتن حجاب دردی از او درمان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كُلُّ نَفسٍ مَعَهَا سَائِقٌ وَشَهِيدٌ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فِی غَفلَةٍ مِن هَذَا فَكَشَفنَا عَنكَ غِطَاءَكَ فَبَصَرُكَ اليَومَ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وارد محشر می گردد، در حالی که فرشته 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و گواهی نیز همراه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صحنه و دادگاه بزرگ الهی غافل بودی، اکنون پرده را از چشم تو کنار زدیم و امروز چشمت تیزبین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مرحوم آیت الله قاضی طباطبایی رحمة الله نقل می کرد که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تردید و شکّی که باشد تا هنگام مردن است، ولی زمانی که انسان از این دنیا بیرون رفت، همه چیز برای او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می توان در این دنیا به جایی رسید که تمام حقایقِ پس از مرگ را دید، همان طور که برخی دارای موت اختیاری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معنای دیگری که می توان برای موت اختیاری بیان نمود این است که انسان بتواند با اختیار خود، روحش را هر کجا که خواست بفرستد و هر زمانی که اراده کرد تخلیه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پایگاه اینترنتی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و این حقایق را قبل از افراد دیگر می بینند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مانند سمّ است و اگر انسان مسموم شود، باید هرچه زودتر به </w:t>
      </w:r>
    </w:p>
    <w:p>
      <w:pPr>
        <w:pStyle w:val="BookText"/>
        <w:rPr/>
      </w:pPr>
      <w:r>
        <w:rPr>
          <w:rFonts w:ascii="IRNazanin" w:hAnsi="IRNazanin" w:eastAsia="IRNazanin"/>
          <w:color w:val="111111"/>
          <w:sz w:val="28"/>
          <w:sz w:val="28"/>
          <w:szCs w:val="28"/>
          <w:rtl w:val="true"/>
          <w:lang w:bidi="fa-IR"/>
        </w:rPr>
        <w:t>طبيب مراجعه کرده و خود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تأثیری که گناه در وجود انسان می گذارد بدتر از کاری است که قصاب با چاقو در بدن گوسفند انجام می دهد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انسان مرتکب گناهی شد، باید با آب توبه خود را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در اشک زدم که اهل طریقت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 اول و پس دیده برآن پاک انداز</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متعال، منزه و پاک است و کسی می تواند او را با چشمانش ببیند که چشمش را با اشک، تطهیرو پاک کرده باشد، نه کسی که چشمش به مال و جاه و مقام و نوامیس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تَری لَیلَی بِعَینٍ 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 وَمَاطَهَّرتَهَا بِالمَدَامِعِ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توچگونه قدرت دیدن لیلی را داری با چشمانی که به وسیله آن به غیر او نظر انداخته ای و آن چشمان را با اشک و سوزوآه تطهیر ننموده ای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رَبَّکَ حِينَ عَبدتَهُ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خود را هنگام عبادت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أعبُدُ رَبّاً لَم أرَهُ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خدایی را که ندیده ام پرستش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العُيُونُ بِمُشَاهَدَةِ الأَبصَارِ وَلَكِن رَأتَه القُلُوبُ بِحَقَائِقَ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ظاهری او را نمی توانند ببینند، ولی قلب ها با حقیقت ایمان او را می بینند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بنابراین با این چشم های آلوده، نمی توان چهرۂ یار را دید</w:t>
      </w:r>
      <w:r>
        <w:rPr>
          <w:rFonts w:eastAsia="IRNazanin" w:cs="IRNazanin"/>
          <w:color w:val="111111"/>
          <w:sz w:val="28"/>
          <w:szCs w:val="28"/>
          <w:rtl w:val="true"/>
          <w:lang w:bidi="fa-IR"/>
        </w:rPr>
        <w:t xml:space="preserve">. </w:t>
      </w:r>
      <w:bookmarkStart w:id="117" w:name="pg8084_66241"/>
    </w:p>
    <w:p>
      <w:pPr>
        <w:pStyle w:val="Heading4"/>
        <w:numPr>
          <w:ilvl w:val="3"/>
          <w:numId w:val="1"/>
        </w:numPr>
        <w:rPr/>
      </w:pPr>
      <w:bookmarkStart w:id="118" w:name="__RefHeading___Toc7861312_1051229030"/>
      <w:bookmarkStart w:id="119" w:name="_Toc45"/>
      <w:bookmarkEnd w:id="117"/>
      <w:bookmarkEnd w:id="118"/>
      <w:r>
        <w:rPr>
          <w:rtl w:val="true"/>
        </w:rPr>
        <w:t>توبه و مراحل آن</w:t>
      </w:r>
      <w:bookmarkEnd w:id="119"/>
    </w:p>
    <w:p>
      <w:pPr>
        <w:pStyle w:val="BookText"/>
        <w:rPr/>
      </w:pPr>
      <w:r>
        <w:rPr>
          <w:rFonts w:ascii="IRNazanin" w:hAnsi="IRNazanin" w:eastAsia="IRNazanin"/>
          <w:color w:val="111111"/>
          <w:sz w:val="28"/>
          <w:sz w:val="28"/>
          <w:szCs w:val="28"/>
          <w:rtl w:val="true"/>
          <w:lang w:bidi="fa-IR"/>
        </w:rPr>
        <w:t>توبه یکی از مقامات سالكين إلى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پس از مقام يقظه و بیداری، متوجه می شود که دنیا جای ماندن نیست و امکان دارد به زودی از این عالم برود و باید زاد و توشه ای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مقام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گناهان گذشته اش استغفار کرده وجبران نماید و در مرحله بعد، دیگر مرتکب این گناهان و سایر گناهان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اگر حق الله و حق الناس به گردن دارد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غیبت کرده، به کسی تهمت زده و یا کسی را مورد استهزاء قرار داده، اگر مفسده ای به وجود نمی آید، از آنها حلالیت بطلبد؛ زیرا آنهایی که چشم برزخی شان باز است، می بینند کسانی که غیبت می کنند، به چه عذابی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غیبت از یکدیگر را همچون خوردن گوشت بدن مرده یکدیگر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يَغتَب َّبعضُکُم بَعضَاً أَيُحِبُّ أَحَدُكُم أَن يَأكُلَ لَحمَ أَخِيهِ مَيتاً فَكَرِهتُمُوهُ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شما دیگری را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گوشت برادر مرده خود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امر کراهت داريد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 توانند حقایق این دنیا از جمله عذاب و تسبیح موجودات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ادراک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رحمةالله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قم رفیقی دارم که شب ها از هیاهوی تسبیح موجودات خوابش نمی 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عملی انجام دهیم تا دیگر گناه نکنیم؟این حرف بی معنائی است؛ برای این که اگر ذکریا دعایی وجود داشت که </w:t>
      </w:r>
    </w:p>
    <w:p>
      <w:pPr>
        <w:pStyle w:val="BookText"/>
        <w:rPr/>
      </w:pPr>
      <w:r>
        <w:rPr>
          <w:rFonts w:ascii="IRNazanin" w:hAnsi="IRNazanin" w:eastAsia="IRNazanin"/>
          <w:color w:val="111111"/>
          <w:sz w:val="28"/>
          <w:sz w:val="28"/>
          <w:szCs w:val="28"/>
          <w:rtl w:val="true"/>
          <w:lang w:bidi="fa-IR"/>
        </w:rPr>
        <w:t>تا انسان آن را بخواند و گناه نکند، او دیگر نه یک انسان، بلکه فرشته و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فاعل مختار است و همیشه و هر لحظه سر دوراهی حق و باطل قرار می گیرد که البته موظف است که طرف حق را انتخاب کند، اما فرشتگان مانند انسان ها در سر دو راهی قرار نمی گیرند و همواره حق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چند سطح 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توبه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انسان تصمیم می گیرد که واجبات خدا را انجام دهد و محرّمات را ترک کند و این اولین قدمی است که انسان پس از يقظه و بیداری باید در راه سیروسلوک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نسبت به احکام شرع مقدس و واجبات و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کَالمَيِّتِ بَينَ يَدَی الغَاسِل</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باشد؛ یعنی همچون مرده ای باشد که غسال هر طرف بخواهد حرکتش میدهد و او هیچ مخالفتی نمی کند، انسان نیز در برابر این احکام باید تابع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توبه، ترک مکروهات و حتی ترک مباحات است که سالک پس از طی مرحله اوّل به این مرحله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مرحله تا جائی که می تواند باید مکروهات و مباحات غیرضروری را انجام ندهد، و اگر آنها را انجام داد، هرچند عذاب وعقابی ندارد، اما اهل سیروسلوک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و آخرین مرحله، توبه از غیر خداوند است که سالک پس از طی دو مرحله قبل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در این مرحله به مانند سربازی که کنار درب پادگان نگهبانی می دهد تا کسی وارد 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باشد تا غیر خداوند در قلب او وارد نشود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حق است دل، به حق بنگارش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روا پرنقوش باطله باشد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توبه، اولین قدمِ حرکت و سیر به سوی خداوند است و از اهمیت فراوانی در سلوک برخوردار است که بدون آن هیچ موفقیتی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آنچنان مؤثر و ارزشمند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توبه کند، همانند کسی است که گناه نکرده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شیخ کاشی از اساتید آیت الله بروجردی رحمةالله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از عبادات هفتاد ساله خود توبه کنم؛ عباداتی که با خلوص نیت در آن نبود و یا برای ریا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توفیق توبه حقیقی و نصوح را مسألت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00" o:detectmouseclick="t"/>
                <v:stroke color="#3465a4" joinstyle="round" endcap="flat"/>
                <w10:wrap type="none"/>
              </v:shape>
            </w:pict>
          </mc:Fallback>
        </mc:AlternateContent>
      </w:r>
      <w:bookmarkStart w:id="120" w:name="pg8084_66245"/>
    </w:p>
    <w:p>
      <w:pPr>
        <w:pStyle w:val="Heading3"/>
        <w:numPr>
          <w:ilvl w:val="2"/>
          <w:numId w:val="1"/>
        </w:numPr>
        <w:rPr/>
      </w:pPr>
      <w:bookmarkStart w:id="121" w:name="__RefHeading___Toc7861314_1051229030"/>
      <w:bookmarkStart w:id="122" w:name="_Toc46"/>
      <w:bookmarkEnd w:id="120"/>
      <w:bookmarkEnd w:id="121"/>
      <w:r>
        <w:rPr>
          <w:rtl w:val="true"/>
        </w:rPr>
        <w:t>درس دوازدهم</w:t>
      </w:r>
      <w:r>
        <w:rPr>
          <w:rtl w:val="true"/>
        </w:rPr>
        <w:t xml:space="preserve">: </w:t>
      </w:r>
      <w:r>
        <w:rPr>
          <w:rtl w:val="true"/>
        </w:rPr>
        <w:t>مقام انابه و بازگشت</w:t>
      </w:r>
      <w:bookmarkEnd w:id="122"/>
    </w:p>
    <w:p>
      <w:pPr>
        <w:pStyle w:val="Heading4"/>
        <w:numPr>
          <w:ilvl w:val="3"/>
          <w:numId w:val="1"/>
        </w:numPr>
        <w:rPr/>
      </w:pPr>
      <w:bookmarkStart w:id="123" w:name="__RefHeading___Toc7861316_1051229030"/>
      <w:bookmarkStart w:id="124" w:name="_Toc47"/>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وَأَنِيبُوا إِلَى رَبِّكُم وَأَسلِمُوا لَهُ مِن قَبلِ أَن يَأتِيکُم العَذَابُ ثُمَّ لا تُنصَرُونَ</w:t>
      </w:r>
    </w:p>
    <w:p>
      <w:pPr>
        <w:pStyle w:val="BookText"/>
        <w:rPr/>
      </w:pPr>
      <w:r>
        <w:rPr>
          <w:rFonts w:ascii="IRNazanin" w:hAnsi="IRNazanin" w:eastAsia="IRNazanin"/>
          <w:color w:val="111111"/>
          <w:sz w:val="28"/>
          <w:sz w:val="28"/>
          <w:szCs w:val="28"/>
          <w:rtl w:val="true"/>
          <w:lang w:bidi="fa-IR"/>
        </w:rPr>
        <w:t>و به درگاه پروردگارتان باز گردید و در برابر او تسلیم شوید،پیش از آن که عذاب به سراغ شما آید،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25" w:name="__RefHeading___Toc7861318_1051229030"/>
      <w:bookmarkStart w:id="126" w:name="_Toc48"/>
      <w:bookmarkEnd w:id="125"/>
      <w:r>
        <w:rPr>
          <w:rtl w:val="true"/>
        </w:rPr>
        <w:t>مقام انابه و معنای آن</w:t>
      </w:r>
      <w:bookmarkEnd w:id="126"/>
    </w:p>
    <w:p>
      <w:pPr>
        <w:pStyle w:val="BookText"/>
        <w:rPr/>
      </w:pPr>
      <w:r>
        <w:rPr>
          <w:rFonts w:ascii="IRNazanin" w:hAnsi="IRNazanin" w:eastAsia="IRNazanin"/>
          <w:color w:val="111111"/>
          <w:sz w:val="28"/>
          <w:sz w:val="28"/>
          <w:szCs w:val="28"/>
          <w:rtl w:val="true"/>
          <w:lang w:bidi="fa-IR"/>
        </w:rPr>
        <w:t>یکی از مقامات سالكين الى الله ، مقام انابه است که بعد از مقام توبه قرار دارد، و تفاوت آنابه با توبه این است که توبه به معنای بازگشتن از معصیت به سوی طاعت است، ولی انابه به معنای بازگشتن به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آنابه در یکی از آیات قرآن به خوبی بیان شده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إِلَى اللهِ إِنِّى لَكُم مِنهُ نَذِیرٌ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بگریزید به سوی پروردگار که من از سوی او برای شما انذار کننده ای آشکارم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یعنی همانند کسی که در بیابان از یک حیوان درنده می ترسد و به درخت و سنگ پناه می آورد، شما نیز به سوی پروردگارتان بگریزید و به او پناه ببرید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کریم و روایات ائمه معصومین علیهم السلام، معصیت و هوا و هوس، از حیوان وحشی درنده تر، و از صاعقه و زمین لرزه ترسناک تر است، ولی متأسفانه چون انسان با هوا و هوس انس گرفته ، متوجه این </w:t>
      </w:r>
    </w:p>
    <w:p>
      <w:pPr>
        <w:pStyle w:val="BookText"/>
        <w:rPr/>
      </w:pPr>
      <w:r>
        <w:rPr>
          <w:rFonts w:ascii="IRNazanin" w:hAnsi="IRNazanin" w:eastAsia="IRNazanin"/>
          <w:color w:val="111111"/>
          <w:sz w:val="28"/>
          <w:sz w:val="28"/>
          <w:szCs w:val="28"/>
          <w:rtl w:val="true"/>
          <w:lang w:bidi="fa-IR"/>
        </w:rPr>
        <w:t>مسأله نیست و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باطنی انسان باز بود، از انجام معصیت ، بیشتر از مار و عقرب می ترسید؛ چرا که آنها، تنها بدن انسان را نابود می کنند، ولی معصیت بر روح و جان انسان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جز رفتن به سوی خداوند، هیچ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هم که بد نیست در اینجا به آن اشاره 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بازگشت به سوی خدا، به معنای این است که انسان بی سو و بی جهت شود و نیات غیر خدایی را از دل بکند و به حرکتی دیگر و بازگشت نیاز نیست، ولی قرآن از این بی سوو بی جهت شدن و تخلیه دل و جان از غیراو، تعبیر به بازگشت و انابه به سوی 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پیروی از قرآن، ما نیز از آن به انابه و بازگشت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کُنجی بی دد و بی دام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جزبه خلوتگاه حق آرام نیست</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سالکی که دارای مقام انابه باشد، باید از معاصی، عقاید نادرست و اخلاق قبیح به سوی خداوند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کسی که به خداوند پناهنده شود هیچ کمبودی ندارد، چنان که در دعای عرفه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وَجَدَ مَن فَقَدكَ وَمَا الَّذِى فَقَدَ مَن وَجَدَكَ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خدا نیست هیچ سرمایه و پشتوانه ای ندارد و آن که تو را یافت، همه چیز و همه کس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عبارت دیگر کسی که تو را نداشته و با تو ارتباط نداشته باشد، چه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p>
    <w:p>
      <w:pPr>
        <w:pStyle w:val="BookText"/>
        <w:rPr/>
      </w:pPr>
      <w:r>
        <w:rPr>
          <w:rFonts w:ascii="IRNazanin" w:hAnsi="IRNazanin" w:eastAsia="IRNazanin"/>
          <w:color w:val="111111"/>
          <w:sz w:val="28"/>
          <w:sz w:val="28"/>
          <w:szCs w:val="28"/>
          <w:rtl w:val="true"/>
          <w:lang w:bidi="fa-IR"/>
        </w:rPr>
        <w:t>تو را داشته باشد و با توارتباط داشته باشد، چه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تمام موجودات تكويناً خداخواه هستند و در فطرت آنها مقرر شده است که جز او را نپرستند،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ولی آنچه مورد بحث است، این است که اگر کسی تشريعاً خدا را نداشته باشد،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یاد خدا نیست زندگی اش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افرادی که در همین دنیا به خداوند متعال توجه دارند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آرزویی دارید؟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آرزویی نداریم؛ چرا که به کمال خودمان رسیده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انابه ، خود را نمی بینند و همه توفیقات و حتی بازگشت و انابه به سوی خداوند را نیز از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یاد خداوند نیست، دائماً در تزلزل و پریشانی و غمِ نداشتنِ امور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دانست که تمام ناراحتی های جهان در اثرِ عدمِ ارتباط با حق تبارک و تعالی است و تنها راه رهایی از این ناراحتی ها، بازگشت وانابه به سوی او و سپردن همه چیز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غلامرضا یزدی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دل کن، دل را جان کن، و جان را به جانان بسپار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ارحم الراحمین بودنش همه ما را هدایت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127" w:name="pg8084_66249"/>
    </w:p>
    <w:p>
      <w:pPr>
        <w:pStyle w:val="Heading3"/>
        <w:numPr>
          <w:ilvl w:val="2"/>
          <w:numId w:val="1"/>
        </w:numPr>
        <w:rPr/>
      </w:pPr>
      <w:bookmarkStart w:id="128" w:name="__RefHeading___Toc7861320_1051229030"/>
      <w:bookmarkStart w:id="129" w:name="_Toc49"/>
      <w:bookmarkEnd w:id="127"/>
      <w:bookmarkEnd w:id="128"/>
      <w:r>
        <w:rPr>
          <w:rtl w:val="true"/>
        </w:rPr>
        <w:t>درس سیزدهم</w:t>
      </w:r>
      <w:r>
        <w:rPr>
          <w:rtl w:val="true"/>
        </w:rPr>
        <w:t xml:space="preserve">: </w:t>
      </w:r>
      <w:r>
        <w:rPr>
          <w:rtl w:val="true"/>
        </w:rPr>
        <w:t>مقام تفکّر</w:t>
      </w:r>
      <w:bookmarkEnd w:id="129"/>
    </w:p>
    <w:p>
      <w:pPr>
        <w:pStyle w:val="Heading4"/>
        <w:numPr>
          <w:ilvl w:val="3"/>
          <w:numId w:val="1"/>
        </w:numPr>
        <w:rPr/>
      </w:pPr>
      <w:bookmarkStart w:id="130" w:name="__RefHeading___Toc7861322_1051229030"/>
      <w:bookmarkStart w:id="131" w:name="_Toc50"/>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تَفَکُّرُسَاعَةٍ خَیرٍمِن عِبَادَۃِ سِتِّينَ سَنَةٍ</w:t>
      </w:r>
    </w:p>
    <w:p>
      <w:pPr>
        <w:pStyle w:val="BookText"/>
        <w:rPr/>
      </w:pPr>
      <w:r>
        <w:rPr>
          <w:rFonts w:ascii="IRNazanin" w:hAnsi="IRNazanin" w:eastAsia="IRNazanin"/>
          <w:color w:val="111111"/>
          <w:sz w:val="28"/>
          <w:sz w:val="28"/>
          <w:szCs w:val="28"/>
          <w:rtl w:val="true"/>
          <w:lang w:bidi="fa-IR"/>
        </w:rPr>
        <w:t>یک ساعت تفكّر، بهتر از شصت سال عبادت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7861324_1051229030"/>
      <w:bookmarkStart w:id="133" w:name="_Toc51"/>
      <w:bookmarkEnd w:id="132"/>
      <w:r>
        <w:rPr>
          <w:rtl w:val="true"/>
        </w:rPr>
        <w:t>تفکر و ارزش آن</w:t>
      </w:r>
      <w:bookmarkEnd w:id="133"/>
    </w:p>
    <w:p>
      <w:pPr>
        <w:pStyle w:val="BookText"/>
        <w:rPr/>
      </w:pPr>
      <w:r>
        <w:rPr>
          <w:rFonts w:ascii="IRNazanin" w:hAnsi="IRNazanin" w:eastAsia="IRNazanin"/>
          <w:color w:val="111111"/>
          <w:sz w:val="28"/>
          <w:sz w:val="28"/>
          <w:szCs w:val="28"/>
          <w:rtl w:val="true"/>
          <w:lang w:bidi="fa-IR"/>
        </w:rPr>
        <w:t>یکی دیگر از مقامات اخلاقی، مقام تفکّرواندیشیدن است و بهترین نوع آن، تفکر در سه مطلب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وجودم از کجا سرچشمه گرفته و این وجود را چه کسی اعطا کرده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این عالم طبیعت آمده 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کجا می روم؟</w:t>
      </w:r>
    </w:p>
    <w:p>
      <w:pPr>
        <w:pStyle w:val="BookText"/>
        <w:rPr/>
      </w:pPr>
      <w:r>
        <w:rPr>
          <w:rFonts w:ascii="IRNazanin" w:hAnsi="IRNazanin" w:eastAsia="IRNazanin"/>
          <w:color w:val="111111"/>
          <w:sz w:val="28"/>
          <w:sz w:val="28"/>
          <w:szCs w:val="28"/>
          <w:rtl w:val="true"/>
          <w:lang w:bidi="fa-IR"/>
        </w:rPr>
        <w:t xml:space="preserve">زکجا آمده ام، آمدنم بهر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 روم آخر ننمایی وطنم</w:t>
      </w:r>
      <w:r>
        <w:rPr>
          <w:rStyle w:val="FootnoteAnchor"/>
          <w:rtl w:val="true"/>
        </w:rPr>
        <w:footnoteReference w:id="1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در این امور بهترین تفکّر است و اختصاص به هیچ کسی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اعمّ از عالم و جاهل، غنی و فقیر، متمدّن و متوحّش از خودشان این سؤالات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سؤالات کلیدی ترین سؤالات بشر است و تفکّر در آنها، تمام مسیر زندگی را دستخوش تغییر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عَلِمَ مِن أَينَ وَفِی أينَ وَ إِلَى 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رحمت کند کسی را که بداند </w:t>
      </w:r>
      <w:bookmarkStart w:id="134" w:name="pg8084_66250"/>
    </w:p>
    <w:p>
      <w:pPr>
        <w:pStyle w:val="BookText"/>
        <w:rPr/>
      </w:pPr>
      <w:bookmarkEnd w:id="134"/>
      <w:r>
        <w:rPr>
          <w:rFonts w:ascii="IRNazanin" w:hAnsi="IRNazanin" w:eastAsia="IRNazanin"/>
          <w:color w:val="111111"/>
          <w:sz w:val="28"/>
          <w:sz w:val="28"/>
          <w:szCs w:val="28"/>
          <w:rtl w:val="true"/>
          <w:lang w:bidi="fa-IR"/>
        </w:rPr>
        <w:t>از کجا آمده، در کجا قرار دارد و به کجا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اگر انسان به درستی به این سؤالات پاسخ دهد، به سعادت ابدی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اندیشیدن به تهذیب اخلاق نیز کمک بسیار زیادی می کند، آنچنان که پیامبر اکرم صلی الله علیه وآله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سِتِّينَ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w:t>
      </w:r>
    </w:p>
    <w:p>
      <w:pPr>
        <w:pStyle w:val="BookText"/>
        <w:rPr/>
      </w:pPr>
      <w:r>
        <w:rPr>
          <w:rFonts w:ascii="IRNazanin" w:hAnsi="IRNazanin" w:eastAsia="IRNazanin"/>
          <w:color w:val="111111"/>
          <w:sz w:val="28"/>
          <w:sz w:val="28"/>
          <w:szCs w:val="28"/>
          <w:rtl w:val="true"/>
          <w:lang w:bidi="fa-IR"/>
        </w:rPr>
        <w:t>اندیشیدن، بهتر از شصت سال عبادت است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انقلاب اسلامی، حضرت امام خمینی رحمة الله نیز در مسجدسلماسی شبیه این گونه روایتی را چنین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الفَ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تفكّر، بهتراز هزار سال عبادت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 باره که چرا تفکّر از عبادت ارجح و برتر است، علماء مطالبی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کارِ قلب است و عبادت، کارِ اعضاء و جوارح، و چون قلب بر سایر اعضای بدن شرافت و برتری دارد، پس اثری که از آن صادر می شود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قلب در مسائل معنوی، عضوی که در طرف چپ سینه قرار دارد، نیست، بلکه منظور از قلب، روح و جان انسان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7861326_1051229030"/>
      <w:bookmarkStart w:id="136" w:name="_Toc52"/>
      <w:bookmarkEnd w:id="135"/>
      <w:r>
        <w:rPr>
          <w:rtl w:val="true"/>
        </w:rPr>
        <w:t>تفکّر و تضرّع، لازمه تحصیل کمالات</w:t>
      </w:r>
      <w:bookmarkEnd w:id="1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در تحصیل و به دست آوردن کمالات و انسانیت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وتضرع؛ که تضرّع در عقل عملی، کار تفکّر را در عقل </w:t>
      </w:r>
    </w:p>
    <w:p>
      <w:pPr>
        <w:pStyle w:val="BookText"/>
        <w:rPr/>
      </w:pPr>
      <w:r>
        <w:rPr>
          <w:rFonts w:ascii="IRNazanin" w:hAnsi="IRNazanin" w:eastAsia="IRNazanin"/>
          <w:color w:val="111111"/>
          <w:sz w:val="28"/>
          <w:sz w:val="28"/>
          <w:szCs w:val="28"/>
          <w:rtl w:val="true"/>
          <w:lang w:bidi="fa-IR"/>
        </w:rPr>
        <w:t>نظری می کند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یکی از بزرگان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مسأله ای علمی برای ایشان مشکل می شد به مسجدی می رفت و دو رکعت نماز می خواند و از خداوند متعال درخواست می کرد که این مسأله را برای او حل کند و برای او حلّ می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برای به دست آوردن کمالات،از نظر عقل نظری هم باید فکر و اندیشه را به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انسان باید زاینده باشد، به خصوص برای طلبه که باید تفکّرواندیشه داشته باشد؛ همانند مرحوم آیت الله محمّد حسن نجفی صاحب جواهرکه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خواند و توضیح عبارات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 سال تمام، هیچ کار علمی دیگری نمی کردند و آنچنان پیگیر و مشغول کار علمی خود بودند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 جوانی داشت که مجتهد بود و در آن ایام از دنیا رحلت کرد و آن شب نتوانستند جنازه او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همان اتاقی که جنازه پسر مجتهدش قرار داشت، به نوشتن ادامه داد و حتی در چنین شبی نیز دست از تفکّر نکشید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نمودند که هم اکنون نیز بهترین کتاب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 چرا که اگر فکرها به کار بیافتد، بهتر از کتاب جواهرهم نوشته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این ضروريات و بدیهیّات </w:t>
      </w:r>
      <w:r>
        <w:rPr>
          <w:rStyle w:val="FootnoteAnchor"/>
          <w:rtl w:val="true"/>
        </w:rPr>
        <w:footnoteReference w:id="119"/>
      </w:r>
      <w:r>
        <w:rPr>
          <w:rFonts w:ascii="IRNazanin" w:hAnsi="IRNazanin" w:eastAsia="IRNazanin"/>
          <w:color w:val="111111"/>
          <w:sz w:val="28"/>
          <w:sz w:val="28"/>
          <w:szCs w:val="28"/>
          <w:rtl w:val="true"/>
          <w:lang w:bidi="fa-IR"/>
        </w:rPr>
        <w:t xml:space="preserve">را نعمتی قرار داده تا بشر </w:t>
      </w:r>
      <w:bookmarkStart w:id="137" w:name="pg8084_66252"/>
    </w:p>
    <w:p>
      <w:pPr>
        <w:pStyle w:val="BookText"/>
        <w:rPr/>
      </w:pPr>
      <w:bookmarkEnd w:id="137"/>
      <w:r>
        <w:rPr>
          <w:rFonts w:ascii="IRNazanin" w:hAnsi="IRNazanin" w:eastAsia="IRNazanin"/>
          <w:color w:val="111111"/>
          <w:sz w:val="28"/>
          <w:sz w:val="28"/>
          <w:szCs w:val="28"/>
          <w:rtl w:val="true"/>
          <w:lang w:bidi="fa-IR"/>
        </w:rPr>
        <w:t>بر پایه آنها بتواند به نظریّات برسد؛ به خصوص اگر فکر منوّر به نور ایمان، نور نماز شب و شب زنده داری، نور نماز اوّل وقت و در صورت امکان، منوّر به نور بوسیدن دست پدرومادر باشد، که در این صورت، فکرها مفیدتر و مؤثرتر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تمام فکرها و نظرها از اوست؛ چرا که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آن که خزائن آن نزد ماست، ولی ما به جز اندازه معینی آن را نازل نمی کنیم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38" w:name="__RefHeading___Toc7861328_1051229030"/>
      <w:bookmarkStart w:id="139" w:name="_Toc53"/>
      <w:bookmarkEnd w:id="138"/>
      <w:r>
        <w:rPr>
          <w:rtl w:val="true"/>
        </w:rPr>
        <w:t>افاضه علوم به وسیله تفکّر، تضرّع و آموزش</w:t>
      </w:r>
      <w:bookmarkEnd w:id="139"/>
    </w:p>
    <w:p>
      <w:pPr>
        <w:pStyle w:val="BookText"/>
        <w:rPr/>
      </w:pPr>
      <w:r>
        <w:rPr>
          <w:rFonts w:ascii="IRNazanin" w:hAnsi="IRNazanin" w:eastAsia="IRNazanin"/>
          <w:color w:val="111111"/>
          <w:sz w:val="28"/>
          <w:sz w:val="28"/>
          <w:szCs w:val="28"/>
          <w:rtl w:val="true"/>
          <w:lang w:bidi="fa-IR"/>
        </w:rPr>
        <w:t>علماء بر این مطلب که هر فکر و نظر و صورت ذهنیه ای از خداوند است، برهان و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گفته اند که صُوَر علمیه و صُوَر ذهنیّه </w:t>
      </w:r>
      <w:r>
        <w:rPr>
          <w:rStyle w:val="FootnoteAnchor"/>
          <w:rtl w:val="true"/>
        </w:rPr>
        <w:footnoteReference w:id="121"/>
      </w:r>
      <w:r>
        <w:rPr>
          <w:rFonts w:ascii="IRNazanin" w:hAnsi="IRNazanin" w:eastAsia="IRNazanin"/>
          <w:color w:val="111111"/>
          <w:sz w:val="28"/>
          <w:sz w:val="28"/>
          <w:szCs w:val="28"/>
          <w:rtl w:val="true"/>
          <w:lang w:bidi="fa-IR"/>
        </w:rPr>
        <w:t>در عالم طبیعت یافت نمی شود و اگر علم و صورتی در ذهن حاصل شود، از عالم بالا افاضه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صغری و کبری تشکیل می دهد، همین صغری و کبری، علت تامّه ایجاد نتیجه است، بنابراین، آنها علت تامّه نتیجه را، صغری و کبری می دانند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که قائل به جبر هستند و نتوانستند از دریای جبر نجات پیدا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خداوند این طور جاری شده است که هرگاه </w:t>
      </w:r>
    </w:p>
    <w:p>
      <w:pPr>
        <w:pStyle w:val="BookText"/>
        <w:rPr/>
      </w:pPr>
      <w:r>
        <w:rPr>
          <w:rFonts w:ascii="IRNazanin" w:hAnsi="IRNazanin" w:eastAsia="IRNazanin"/>
          <w:color w:val="111111"/>
          <w:sz w:val="28"/>
          <w:sz w:val="28"/>
          <w:szCs w:val="28"/>
          <w:rtl w:val="true"/>
          <w:lang w:bidi="fa-IR"/>
        </w:rPr>
        <w:t>صغری و کبری را کنار هم گذاشتید، مولِّدِ نتیجه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شیعه هیچ کدام را قبول ندارند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فکر کند و صغری و کبری و یا جنس و فصل را کنار هم بگذارد، در این هنگام، این آمادگی را پیدا می کند که خداوند متعال به وسیله فرشتگان و ملائکه، مخصوصاً جبرئیل که متصدّی افاضه علوم است، این نتیجه و معرف را به قلب انسان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حاجی سبزواری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اَن فَاضَ مِنَ القُدسِ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وَإِنَّمَاإِعدَادُهُ مِنَ الفِكَر</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صورت های ذهنی از ناحیه مقدّس خداوند جاری می شود، و تنها آماده سازی و احضار آن در ذهن، توسط فکرها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فکرها باید به کار بیافتند، افکارنو تولید کنند و نباید به سخن استاد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است، اما انسان باید خودش نیز اظهار نظر نماید و فکر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انسان را آماده میکند که از عالم بالا، علم به انسان افاضه شود، و تضرّع باعث می شود که تفکرات عالی به انسان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فکر کردن و درس خواندن بدون تهذیب هیچ فایده ای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صادق علیه السلام به عنوان بصری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 تنها آموزش نیست</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زیرا میان علوم دینی و علوم دنیایی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ریاضیات عالیه را بفهمد اگر خدای نخواسته شراب هم بخورد به آن می رسد، ولی علوم دینی این طور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مطالعه، خواندن و مباحثه برای رضای خداوند باشد، که در این صورت از هر عبادتی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آموزش، شرطِ لازمِ تولید فکراست وفی نفسه مطلوب و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نگردد علم هرگزجمع باآز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خواهی سگ از خود دور انداز</w:t>
      </w:r>
    </w:p>
    <w:p>
      <w:pPr>
        <w:pStyle w:val="BookText"/>
        <w:rPr/>
      </w:pPr>
      <w:r>
        <w:rPr>
          <w:rFonts w:ascii="IRNazanin" w:hAnsi="IRNazanin" w:eastAsia="IRNazanin"/>
          <w:color w:val="111111"/>
          <w:sz w:val="28"/>
          <w:sz w:val="28"/>
          <w:szCs w:val="28"/>
          <w:rtl w:val="true"/>
          <w:lang w:bidi="fa-IR"/>
        </w:rPr>
        <w:t xml:space="preserve">علوم دین زاخلاق فرشته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دردلی کوسگ سرشت است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المَلاَئِكَةَ لاَتَدخُلُ بَيتاً فِيهِ 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خانه ای که سگ در آن باشد، داخل نمی شوند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بدان معنا است که فرشته علم، در دلی که صفات سگ در او است، وارد نمی شود، چنین دلی برای عالم شدن نیاز به تهذیب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اندوزی نیز آدابی دارد که رعایت آن انسان را هم در کسب علم کمک می کند و هم در تهذیب نفس یاری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 جوینده علم چند دقیقه پیش از استاد در درس حاضر باشد، تا اگر در ابتدای درس مطلبی کلیدی بیان شد، حاضر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کردن نیز بسیار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عمق یافتنِ درس های حوزوی همین مباحثه های دو یا چند نفره است؛ زیرا هر طرف مباحثه در درس، یک جنبه از مطلب را متوجه می شود و همچنین در مباحثه هریک از مباحثه کنندگان یک نظر را قبول می کند و این باعث مباحثه بیشتر و روشن تر شدن مطلب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به تفکر و تهذیب موفق بفرما</w:t>
      </w:r>
      <w:r>
        <w:rPr>
          <w:rFonts w:eastAsia="IRNazanin" w:cs="IRNazanin"/>
          <w:color w:val="111111"/>
          <w:sz w:val="28"/>
          <w:szCs w:val="28"/>
          <w:rtl w:val="true"/>
          <w:lang w:bidi="fa-IR"/>
        </w:rPr>
        <w:t xml:space="preserve">! </w:t>
      </w:r>
      <w:bookmarkStart w:id="140" w:name="pg8084_66255"/>
    </w:p>
    <w:p>
      <w:pPr>
        <w:pStyle w:val="Heading3"/>
        <w:numPr>
          <w:ilvl w:val="2"/>
          <w:numId w:val="1"/>
        </w:numPr>
        <w:rPr/>
      </w:pPr>
      <w:bookmarkStart w:id="141" w:name="__RefHeading___Toc7861330_1051229030"/>
      <w:bookmarkStart w:id="142" w:name="_Toc54"/>
      <w:bookmarkEnd w:id="140"/>
      <w:bookmarkEnd w:id="141"/>
      <w:r>
        <w:rPr>
          <w:rtl w:val="true"/>
        </w:rPr>
        <w:t>درس چهاردهم</w:t>
      </w:r>
      <w:r>
        <w:rPr>
          <w:rtl w:val="true"/>
        </w:rPr>
        <w:t xml:space="preserve">: </w:t>
      </w:r>
      <w:r>
        <w:rPr>
          <w:rtl w:val="true"/>
        </w:rPr>
        <w:t>مقام تذکّر</w:t>
      </w:r>
      <w:r>
        <w:rPr>
          <w:rtl w:val="true"/>
        </w:rPr>
        <w:t>(</w:t>
      </w:r>
      <w:r>
        <w:rPr/>
        <w:t>1</w:t>
      </w:r>
      <w:r>
        <w:rPr>
          <w:rtl w:val="true"/>
        </w:rPr>
        <w:t>)</w:t>
      </w:r>
      <w:bookmarkEnd w:id="142"/>
    </w:p>
    <w:p>
      <w:pPr>
        <w:pStyle w:val="Heading4"/>
        <w:numPr>
          <w:ilvl w:val="3"/>
          <w:numId w:val="1"/>
        </w:numPr>
        <w:rPr/>
      </w:pPr>
      <w:bookmarkStart w:id="143" w:name="__RefHeading___Toc7861332_1051229030"/>
      <w:bookmarkStart w:id="144" w:name="_Toc55"/>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وَلَقَد عَهِدنَا إِلَى آدَمَ مِن قَبلُ فَنَسِیَ وَلَم نَجِد لَهُ عَزماً</w:t>
      </w:r>
    </w:p>
    <w:p>
      <w:pPr>
        <w:pStyle w:val="BookText"/>
        <w:rPr/>
      </w:pPr>
      <w:r>
        <w:rPr>
          <w:rFonts w:ascii="IRNazanin" w:hAnsi="IRNazanin" w:eastAsia="IRNazanin"/>
          <w:color w:val="111111"/>
          <w:sz w:val="28"/>
          <w:sz w:val="28"/>
          <w:szCs w:val="28"/>
          <w:rtl w:val="true"/>
          <w:lang w:bidi="fa-IR"/>
        </w:rPr>
        <w:t xml:space="preserve">و پیش از این از آدم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بودیم؛ اما او فراموش کرد؛ و عزم استواری برای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45" w:name="__RefHeading___Toc7861334_1051229030"/>
      <w:bookmarkStart w:id="146" w:name="_Toc56"/>
      <w:bookmarkEnd w:id="145"/>
      <w:r>
        <w:rPr>
          <w:rtl w:val="true"/>
        </w:rPr>
        <w:t>مقام تذکرو بداهت وجود خدا</w:t>
      </w:r>
      <w:bookmarkEnd w:id="146"/>
    </w:p>
    <w:p>
      <w:pPr>
        <w:pStyle w:val="BookText"/>
        <w:rPr/>
      </w:pPr>
      <w:r>
        <w:rPr>
          <w:rFonts w:ascii="IRNazanin" w:hAnsi="IRNazanin" w:eastAsia="IRNazanin"/>
          <w:color w:val="111111"/>
          <w:sz w:val="28"/>
          <w:sz w:val="28"/>
          <w:szCs w:val="28"/>
          <w:rtl w:val="true"/>
          <w:lang w:bidi="fa-IR"/>
        </w:rPr>
        <w:t>یکی از مقامات اخلاقی، مقام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به معنی یادآوری کردن مطالب آموخته شده است و این مقام بالاتر از مقام تفکر است؛ زیرا تفکر و استدلال و نتیجه گیری نیاز به مقدمات و آوردن جنس و فصل دارد، در حالی که تذكر، به یاد آوردن مسائلِ حل شده گذشته بوده و از بدیهیات است و برای انجام آن نیازی به این گونه امور نیست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انسانی، فطرتی الهی است و تمام معارف و اعتقادات مذهبی به طور فطری در سرشت آدمی نهفته است، به عبارت دیگر اگر همه چیز را در مورد انسان کنار بگذاریم و فقط طبع و فطرت انسان را در نظر بگیریم، تمام انسان ها موحّد هستند؛ زیرا توحید در فطرت انسان است و محال است که موجود ممکن الوجود، تكويناً حضور حق تعالی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انسان به خداوند علم حضوری دارد و این درست مانند علمِ حضوری انسان به خودش است که هیچ وقت خودش را فراموش نمی کند، ولی مشاغل و گرفتاری های دنیوی و تعلقات و توجهاتی که انسان به عالم مادّه دارد، او را از توجه و یادآوری حق سبحانه منصرف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گاهی اوقات انسان تشريعاً خدا را فراموش می کند، که در این هنگام انسان در مقام تذكّر، وظیفه ای جز کنار زدن حجابِ غفلت ندارد و اگر در این راه موفق شده و بتواند متذکر شود و حجاب غفلت را کنار زند، تمام معارف را در وجود خودش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مفسرکبیر علامه طباطبایی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دلیلی برای اثبات خداوند متعال ذکر نشده است؛ زیرا وجود او بدیهی است و بدیهیات استدلال نمی خواهند، بلکه به خاطر توجه به امور دیگر مورد غفلت و نسیان واقع می شود که نیاز به تذکرو یادآوری دارد تا فرد متوجه سرمایه های درونی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حجاب و پرده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غبارره بنشان تا نظرتوانی کرد</w:t>
      </w:r>
      <w:r>
        <w:rPr>
          <w:rStyle w:val="FootnoteAnchor"/>
          <w:rtl w:val="true"/>
        </w:rPr>
        <w:footnoteReference w:id="1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همین دلیل است که انبیاء علیهم السلام مبعوث نشدند تا برای اثبات وجود خداوند متعال برای انسان ها دلیل و برهان اقامه کنند، بلکه آمدند تا طبق آیه فَذَکِّرَ اِنَّ نَفَعَت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تذکرده، اگر تذکر مفید باشد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به بشر متذکر شوند و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میدانی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معنا ندارد مطلبی که در فطرت آدمی نهفته است را آموزش دهند و اگر هم در مواردی ادله ای بروجود خداوند اقامه کرده اند یا برای تأکید بر وجود او و دلالتِ فطرت بر وجود او بوده و یا برای ارائه به ملحدین و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خداوند </w:t>
      </w:r>
      <w:bookmarkStart w:id="147" w:name="pg8084_66257"/>
    </w:p>
    <w:p>
      <w:pPr>
        <w:pStyle w:val="BookText"/>
        <w:rPr/>
      </w:pPr>
      <w:bookmarkEnd w:id="147"/>
      <w:r>
        <w:rPr>
          <w:rFonts w:ascii="IRNazanin" w:hAnsi="IRNazanin" w:eastAsia="IRNazanin"/>
          <w:color w:val="111111"/>
          <w:sz w:val="28"/>
          <w:sz w:val="28"/>
          <w:szCs w:val="28"/>
          <w:rtl w:val="true"/>
          <w:lang w:bidi="fa-IR"/>
        </w:rPr>
        <w:t>نیست که نیاز به اثبات دارد؛ چرا که وجودش بدیهی است، بلکه این ممکنات هستند که نیاز به اثبات وجود دارند و این که وجود دارند یا خیر؟ انسان مؤمن و مسلمان وقتی از مرز سفسطه و توهّم گذشت،می فهمد که خداوند، قيّوم و وجود بخش به همه موجودات است؛به گونه ای که اگر در تمام نظام طبیعت فقط یک دانه گندم وجود داشته باشد، همان برای اثبات خداوند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یابد همه عالم سراپای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وظیفه بندگان، یادآوری او است، همان طور که 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فراموش کردی، پروردگارت را به خاطر بیاور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جناب علامه طباطبایی رحمةالله آیه را چنین معنا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را فراموش کردی دوباره متذکّراو شو</w:t>
      </w:r>
      <w:r>
        <w:rPr>
          <w:rFonts w:eastAsia="IRNazanin" w:cs="IRNazanin"/>
          <w:color w:val="111111"/>
          <w:sz w:val="28"/>
          <w:szCs w:val="28"/>
          <w:rtl w:val="true"/>
          <w:lang w:bidi="fa-IR"/>
        </w:rPr>
        <w:t>!».</w:t>
      </w:r>
    </w:p>
    <w:p>
      <w:pPr>
        <w:pStyle w:val="Heading4"/>
        <w:numPr>
          <w:ilvl w:val="3"/>
          <w:numId w:val="1"/>
        </w:numPr>
        <w:rPr/>
      </w:pPr>
      <w:bookmarkStart w:id="148" w:name="__RefHeading___Toc7861336_1051229030"/>
      <w:bookmarkStart w:id="149" w:name="_Toc57"/>
      <w:bookmarkEnd w:id="148"/>
      <w:r>
        <w:rPr>
          <w:rtl w:val="true"/>
        </w:rPr>
        <w:t>غرور و تکبّر، از آثار سوء فراموشی خداوند</w:t>
      </w:r>
      <w:bookmarkEnd w:id="149"/>
    </w:p>
    <w:p>
      <w:pPr>
        <w:pStyle w:val="BookText"/>
        <w:rPr/>
      </w:pPr>
      <w:r>
        <w:rPr>
          <w:rFonts w:ascii="IRNazanin" w:hAnsi="IRNazanin" w:eastAsia="IRNazanin"/>
          <w:color w:val="111111"/>
          <w:sz w:val="28"/>
          <w:sz w:val="28"/>
          <w:szCs w:val="28"/>
          <w:rtl w:val="true"/>
          <w:lang w:bidi="fa-IR"/>
        </w:rPr>
        <w:t>یکی از آثار این نسیان و فراموشی، غرور و تکبّر و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متواضع و فروتن، کار خیریه مانند تهجد و تذکرانجام می دهد، ولی خیال می کند که خودش با نیرو و قوّت خودش آن کار را انجام داده و نیرودهنده اصلی و خداوند را فراموش می کند و لذا مغرور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ما طلبه ها خیال می کنیم با خواندن ادبیات و فقه و اصول به جایی رسیده ایم و کسی شده ایم، </w:t>
      </w:r>
    </w:p>
    <w:p>
      <w:pPr>
        <w:pStyle w:val="BookText"/>
        <w:rPr/>
      </w:pPr>
      <w:r>
        <w:rPr>
          <w:rFonts w:ascii="IRNazanin" w:hAnsi="IRNazanin" w:eastAsia="IRNazanin"/>
          <w:color w:val="111111"/>
          <w:sz w:val="28"/>
          <w:sz w:val="28"/>
          <w:szCs w:val="28"/>
          <w:rtl w:val="true"/>
          <w:lang w:bidi="fa-IR"/>
        </w:rPr>
        <w:t>ولی در حقیقت هیچ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علوم دینی اهمیت زیادی دارند،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أنَا عَالِمٌ فَهُوَ 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 من عالم هستم، جاهل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 کاری بچه گانه است؛ چرا که این بچه ها هستند که معمولاً خود را کامل می بینند و تنها خودشان را می بینند و همه چیز را برای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نیز اولین کسی بود که با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 خَلَقَتَنِی مِن نَّارٍوَخَلَقتَهُ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آدم بهترم، مرا از آتش آفریده ای و او را از گِل</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فرعون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سرانجام این گونه افراد معلوم است که همانا سقوط و عاقبتی بسیار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انسان برای اثبات برتری و تفوّق خود که از غرورش سرچشمه می گیرد، در مقام انتقام گیری قرار گیرد، که در این صورت به نهایت غرور وتکبر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نقل می کنند که به زیبایی این معنا را بیان می کند،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عاشقی درِ خانه معشوق را زد، معشوق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bookmarkStart w:id="150" w:name="pg8084_66259"/>
    </w:p>
    <w:p>
      <w:pPr>
        <w:pStyle w:val="BookText"/>
        <w:rPr/>
      </w:pPr>
      <w:bookmarkEnd w:id="15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جای تو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پس از سیر و سلوک طاقت فرسا، دوباره به خانه معشوق آمد و درزد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بود که در برایش باز شد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عاقل باید متذکر باشد و خودش و وظایف و تعهداتش را فراموش نکند؛ زیرا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عَهدِنَا إِلَى آدَمَ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از آدم پیمان گرفته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عالمی دیگر با بنی آدم عهد کرده که ما بنده او باشیم و او خدای ما باشد؛ ولی متأسفانه انسان، عهد مذکور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فَنَفسِی وَ 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فراموش کرد و عزم استواری برای او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مرتکب معصیتی می شود، در واقع آن عهد و میثاق بزرگ به خداوند را فراموش کرده است و انتظاراتی که از او هست را انجام نمی دهد، در حالی که خداوند به آنچه از او انتظار داریم عمل کرده و لطف و رحمت واسعه خود را از بندگانش دریغ نورزیده و سفره روزی اش را برای همه می گستراند</w:t>
      </w:r>
      <w:r>
        <w:rPr>
          <w:rFonts w:eastAsia="IRNazanin" w:cs="IRNazanin"/>
          <w:color w:val="111111"/>
          <w:sz w:val="28"/>
          <w:szCs w:val="28"/>
          <w:rtl w:val="true"/>
          <w:lang w:bidi="fa-IR"/>
        </w:rPr>
        <w:t>.</w:t>
      </w:r>
    </w:p>
    <w:p>
      <w:pPr>
        <w:pStyle w:val="Heading4"/>
        <w:numPr>
          <w:ilvl w:val="3"/>
          <w:numId w:val="1"/>
        </w:numPr>
        <w:rPr/>
      </w:pPr>
      <w:bookmarkStart w:id="151" w:name="__RefHeading___Toc7861338_1051229030"/>
      <w:bookmarkStart w:id="152" w:name="_Toc58"/>
      <w:bookmarkEnd w:id="151"/>
      <w:r>
        <w:rPr>
          <w:rtl w:val="true"/>
        </w:rPr>
        <w:t>تذكّرو یادآوری ، مانع کبر و غرور</w:t>
      </w:r>
      <w:bookmarkEnd w:id="1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ازسرگذشت اقوام گذشته نظیر عاد،ثمود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قصه و داستان نیست،بلکه بزرگ ترین کتاب انسان ساز است، کتاب تذکر </w:t>
      </w:r>
    </w:p>
    <w:p>
      <w:pPr>
        <w:pStyle w:val="BookText"/>
        <w:rPr/>
      </w:pPr>
      <w:r>
        <w:rPr>
          <w:rFonts w:ascii="IRNazanin" w:hAnsi="IRNazanin" w:eastAsia="IRNazanin"/>
          <w:color w:val="111111"/>
          <w:sz w:val="28"/>
          <w:sz w:val="28"/>
          <w:szCs w:val="28"/>
          <w:rtl w:val="true"/>
          <w:lang w:bidi="fa-IR"/>
        </w:rPr>
        <w:t>و یادآوری است؛ و دقیقاً به همین دلیل است که سرگذشت اقوام گذشته را بیان می کند تا مايه تذکر و یادآوری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تَذكِرَةً لِمَن يَخشِى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قرآن را بر تو نازل نکردیم که خود را سخت به زحمت بیافکنی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فقط برای یادآوری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ترسند نازل ساختیم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کسی که قرآن می خواند، باید با خواندن سرگذشت و سرنوشت افراد و اشخاصی که در قرآن ذکر شده اند، متذکر شود و از حالات آنها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را بخواند و بفهمد که چیست و سرانجامش به کجا می انجامد، تا تکبّر و غرور نداشته باشد، انسانی که قرآن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فِيهَا نُعِدُکُم وَ مِنهَا نُخرِجُکُم تَارَةً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زمین آفریدیم و به آن باز می گردانیم و بار دیگر شما را از آن بیرون می آوریم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این انسان به چه چیزی می نازد؟اگربه حسن و جمال خود می بالد که تا چهل، پنجاه سالگی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مال و منال خود می بالد که مال زیاد، فشار خون و سکته مغزی و مردن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جاه و مقام مفتخر است ، آن نیز با اندک تغییر و تحولی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امام جماعت که در نماز جلو ایستاده است، اگر همه مأمومين برگردند، با یک عقب گرد، امام در صف آخر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چقدر این ریاست ها اعتباری و بی ارزشند که با یک عقب گرد و تغییر و تحول از بین می روند؟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آن که غفلت نکند و به تکبر و غرور مبتلا نشود، باید دائماً وضعیت اصلی و واقعی خود را به یاد آورد، همچون ایاز غلام سلطان محمود غزنوی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 که او غلام سیاهی بود که سلطان محمود غزنوی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اتاقی داشت که روزی یک مرتبه به درون آن می رفت و نگاهی به خود می انداخت و بیرون می آمد و این شعر زبان حالش بود و آن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بودی منی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ایاز آن پوستین را یاد آر</w:t>
      </w:r>
    </w:p>
    <w:p>
      <w:pPr>
        <w:pStyle w:val="BookText"/>
        <w:rPr/>
      </w:pPr>
      <w:r>
        <w:rPr>
          <w:rFonts w:ascii="IRNazanin" w:hAnsi="IRNazanin" w:eastAsia="IRNazanin"/>
          <w:color w:val="111111"/>
          <w:sz w:val="28"/>
          <w:sz w:val="28"/>
          <w:szCs w:val="28"/>
          <w:rtl w:val="true"/>
          <w:lang w:bidi="fa-IR"/>
        </w:rPr>
        <w:t>دشمنان و رقبای ایاز احساس کردند که فرصت خوبی برای دور ساختن ایاز از سلطان محمود فراهم آمده است، به همین جهت به سلطان محمود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اتاق گنجی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قبول نکرد، ولی عاقبت پس از سعایتِ بسیار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بروید گنج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ولی چیزی جز پوستین کهنه ای که آویزان بود،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ایاز پرسیدند که این پوستین کهنه و آن شعری که زمزمه می کردی، چه معنایی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سیاه بودم و این پوستین فرسوده لباس من بود، و اکنون به ملازمت سلطان رسیده ام، من برای آن که گذشته خود را به یاد آورم و به غرور و تکبر دچار نشوم ، هر روز به این پوستین نگاه می کنم و آن شعر را زمزمه می کنم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نه گویای تو خاموش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نه یاد تو فراموش به</w:t>
      </w:r>
      <w:r>
        <w:rPr>
          <w:rFonts w:eastAsia="IRNazanin" w:cs="IRNazanin"/>
          <w:color w:val="111111"/>
          <w:sz w:val="28"/>
          <w:szCs w:val="28"/>
          <w:rtl w:val="true"/>
          <w:lang w:bidi="fa-IR"/>
        </w:rPr>
        <w:t>!</w:t>
      </w:r>
      <w:r>
        <w:rPr>
          <w:rStyle w:val="FootnoteAnchor"/>
          <w:rtl w:val="true"/>
        </w:rPr>
        <w:footnoteReference w:id="1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ما را از شر منیّت و خودخواهی نجات داده و توفیق پیمودن مراحل عالیه علم وعمل عنایت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22" o:detectmouseclick="t"/>
                <v:stroke color="#3465a4" joinstyle="round" endcap="flat"/>
                <w10:wrap type="none"/>
              </v:shape>
            </w:pict>
          </mc:Fallback>
        </mc:AlternateContent>
      </w:r>
      <w:bookmarkStart w:id="153" w:name="pg8084_66263"/>
    </w:p>
    <w:p>
      <w:pPr>
        <w:pStyle w:val="Heading3"/>
        <w:numPr>
          <w:ilvl w:val="2"/>
          <w:numId w:val="1"/>
        </w:numPr>
        <w:rPr/>
      </w:pPr>
      <w:bookmarkStart w:id="154" w:name="__RefHeading___Toc7861340_1051229030"/>
      <w:bookmarkStart w:id="155" w:name="_Toc59"/>
      <w:bookmarkEnd w:id="153"/>
      <w:bookmarkEnd w:id="154"/>
      <w:r>
        <w:rPr>
          <w:rtl w:val="true"/>
        </w:rPr>
        <w:t>درس پانزدهم</w:t>
      </w:r>
      <w:r>
        <w:rPr>
          <w:rtl w:val="true"/>
        </w:rPr>
        <w:t xml:space="preserve">: </w:t>
      </w:r>
      <w:r>
        <w:rPr>
          <w:rtl w:val="true"/>
        </w:rPr>
        <w:t xml:space="preserve">مقام تذکّر </w:t>
      </w:r>
      <w:r>
        <w:rPr>
          <w:rtl w:val="true"/>
        </w:rPr>
        <w:t>(</w:t>
      </w:r>
      <w:r>
        <w:rPr/>
        <w:t>2</w:t>
      </w:r>
      <w:r>
        <w:rPr>
          <w:rtl w:val="true"/>
        </w:rPr>
        <w:t>)</w:t>
      </w:r>
      <w:bookmarkEnd w:id="155"/>
    </w:p>
    <w:p>
      <w:pPr>
        <w:pStyle w:val="Heading4"/>
        <w:numPr>
          <w:ilvl w:val="3"/>
          <w:numId w:val="1"/>
        </w:numPr>
        <w:rPr/>
      </w:pPr>
      <w:bookmarkStart w:id="156" w:name="__RefHeading___Toc7861342_1051229030"/>
      <w:bookmarkStart w:id="157" w:name="_Toc60"/>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وَمَا یَتَذَکَّرُ إِلَّا َمن يُنِيبُ</w:t>
      </w:r>
    </w:p>
    <w:p>
      <w:pPr>
        <w:pStyle w:val="BookText"/>
        <w:rPr/>
      </w:pPr>
      <w:r>
        <w:rPr>
          <w:rFonts w:ascii="IRNazanin" w:hAnsi="IRNazanin" w:eastAsia="IRNazanin"/>
          <w:color w:val="111111"/>
          <w:sz w:val="28"/>
          <w:sz w:val="28"/>
          <w:szCs w:val="28"/>
          <w:rtl w:val="true"/>
          <w:lang w:bidi="fa-IR"/>
        </w:rPr>
        <w:t>تنها کسانی متذّکر این حقایق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58" w:name="__RefHeading___Toc7861344_1051229030"/>
      <w:bookmarkStart w:id="159" w:name="_Toc61"/>
      <w:bookmarkEnd w:id="158"/>
      <w:r>
        <w:rPr>
          <w:rtl w:val="true"/>
        </w:rPr>
        <w:t>ذكر، انواع آن و بهترین ذکر</w:t>
      </w:r>
      <w:bookmarkEnd w:id="159"/>
    </w:p>
    <w:p>
      <w:pPr>
        <w:pStyle w:val="BookText"/>
        <w:rPr/>
      </w:pPr>
      <w:r>
        <w:rPr>
          <w:rFonts w:ascii="IRNazanin" w:hAnsi="IRNazanin" w:eastAsia="IRNazanin"/>
          <w:color w:val="111111"/>
          <w:sz w:val="28"/>
          <w:sz w:val="28"/>
          <w:szCs w:val="28"/>
          <w:rtl w:val="true"/>
          <w:lang w:bidi="fa-IR"/>
        </w:rPr>
        <w:t>تذکّر، همان یادآوری خداوند متعال در همه امور است و کسی که خداوند را یاد کند، خداوند همنشین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حدیثی قدسی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جَليسُ مَن ذَكَرَنِی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و ذکر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 و 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یادآوری قلبی از نعمت های معنوی است و آثار و برکات شگرفی دارد، اما اگر ذکر تنها لسانی و زبانی باشد هم فوائد زیادی بر آن مترتب است؛ زیرا زبانی که نام خدا بر آن جاری باشد، بر سایر اعضای انسان نیز تأثیر می گذارد و کم کم انسان را به ذکر قلبی می رساند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اذکار لسانی، یکی از اذکارِ مؤثر و مورد تأکید پیامبر و ائمه اطهارعلیهم السلام، تسبیحات حضرت زهراء علیها السلام است که پس از هر نماز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مورد ثواب تسبیح حضرت زهرا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فَاطِمَةَ ِفی كُلِّ يَومِ دُبُرَ كُلِّ صَلَاةٍ أحَبُّ إِلَىَّ مِن </w:t>
      </w:r>
    </w:p>
    <w:p>
      <w:pPr>
        <w:pStyle w:val="BookText"/>
        <w:rPr/>
      </w:pPr>
      <w:r>
        <w:rPr>
          <w:rFonts w:ascii="IRNazanin" w:hAnsi="IRNazanin" w:eastAsia="IRNazanin"/>
          <w:color w:val="111111"/>
          <w:sz w:val="28"/>
          <w:sz w:val="28"/>
          <w:szCs w:val="28"/>
          <w:rtl w:val="true"/>
          <w:lang w:bidi="fa-IR"/>
        </w:rPr>
        <w:t>صَلَاةِ الفِ رَكعَةٍ فِی كُلِّ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فاطمه زهراء علیها السلام نزد من پس از هر نماز، محبوب تر از هزار رکعت نماز در هر روز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این محاسبه عجیبی است، اما برای خداوندی که خود غير محدود است و رحمتش نامتناهی، امکان دارد که در مقابل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اخلاص، میلیونها رحمت را شامل حال بنده اش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وآله نیز به جهت علاقه بسیار زیادی که به دختر خود داشتند، اگر کاری مفیدتر از این ذکر وجود داشت، حتماً آن را به حضرت فاطمه علیها السلام تعلیم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خوبی وجود دارد و هر کرامتی که خوبان دارند، همه از عنایت خداوند است، و حضرت فاطمه زهراء علیها السلام یکی از شخصیت هائی است که خداوند به ایشان کرامت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تسبیحات حضرت زهراء علیها السلام، ذکری کامل و پر مغز است که هم تکبیر دارد و هم تسبیح 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ذکرهای سه گانه، معانی بلندی در دل خود دارند، که یکی از این اذکار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الله اكبر این نیست که خداوند از موجودات دیگر بزرگ تر است، بلکه به این معناست که وجود او غير محدود و نامتناهی است و بدین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از آن است که وصف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حضرت علی علیه السلام غیر قابل وصف بودن او را چنین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لَيسَ لِصَفَته حَدٌّ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پروردگاری است که برای صفات او حدّ و مرزی وجود ندارد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دیگر، 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ستایش ها </w:t>
      </w:r>
    </w:p>
    <w:p>
      <w:pPr>
        <w:pStyle w:val="BookText"/>
        <w:rPr/>
      </w:pPr>
      <w:r>
        <w:rPr>
          <w:rFonts w:ascii="IRNazanin" w:hAnsi="IRNazanin" w:eastAsia="IRNazanin"/>
          <w:color w:val="111111"/>
          <w:sz w:val="28"/>
          <w:sz w:val="28"/>
          <w:szCs w:val="28"/>
          <w:rtl w:val="true"/>
          <w:lang w:bidi="fa-IR"/>
        </w:rPr>
        <w:t>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در بهاران، شکوفه های درختان و گل های باغ را تحسین میکند و می ستاید، درحقیقت خداوند را ستایش کرده؛ زیرا خداوند است که خوبی و لطافت را به گل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ذكر،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گفتن 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از تمام نقایص منزّه دانسته و از هرکاستی و نقصی دور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تسبیحات حضرت زهراء علیهما السلام بعد از نماز، نقش مؤثری در ایجاد حضور قلب دارد و نباید از این ذکر غافل بود، که ذکر و یادآوری خداوند، از مقامات اخلاقی سالکین إلى الله می باشد و بهترین نوع آن، همین تسبیحات حضرت زهراء علیها السلام است؛ به خصوص اگر این اذکار با تسبیحی از تربت حضرت سید الشهداء علي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مَعَهُ سُبحَةٌ مِن طِينِ قَبرِ الحُسَين علیه السلام کُتِبَ مُسَبِّحاً وَ إَن لَم يُسَبّح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تسبیحی از تربت حضرت سید الشهداء علیه السلام را همراه داشته باشد، برای او ثواب ذکر تسبیح نوشته می شود، گرچه با آن ذکری نگوید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نیز، تأثير تربت در ارتقای عبادت و ذکر آمده است، آنجا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امام حسین علیه السلام، حجاب های هفت گانه مانند کبر وحسد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دارد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بهترین و جامع ترین انواع اذکار به همین جا محدود نمی شود، بلکه اذکار دیگری نیز وجود دارد که از جایگاه ویژه ای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ذکر، ذكر لا إله إلا الله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علامه طباطبایی رحمه الله به نقل از مرحوم آقا سیّد على قاضی رحمه الله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خواب، ذكر لا إله إلا الله را تکرار کنید و در ادامه فقط الله الله بگوئید تا با ذکر کلمه الله و با حالت قُرب و تذکّر به خواب بروید؛ زیرا ممکن است جان انسان در خواب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وَالَّتیِ لَم تَمُت فِی مَنَامِهَا فَيُمسِكَ الَّتِی قَضَى عَلَيهَا المَوتَ وَ يُرسِلُ الأخرَى إِلَى 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ارواح را به هنگام مرگ قبض میکند و روح کسانی که نمرده اند را نیز به هنگام خواب می گیرد؛پس ارواح کسانی که فرمان مرگشان را صادر کرده ، نگه می 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سرآمدی معیّن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جامعی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بعد از نماز صبح وعشاء ، هفت مرتبه ذکر حوقله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60" w:name="pg8084_66267"/>
    </w:p>
    <w:p>
      <w:pPr>
        <w:pStyle w:val="Heading4"/>
        <w:numPr>
          <w:ilvl w:val="3"/>
          <w:numId w:val="1"/>
        </w:numPr>
        <w:rPr/>
      </w:pPr>
      <w:bookmarkStart w:id="161" w:name="__RefHeading___Toc7861346_1051229030"/>
      <w:bookmarkStart w:id="162" w:name="_Toc62"/>
      <w:bookmarkEnd w:id="160"/>
      <w:bookmarkEnd w:id="161"/>
      <w:r>
        <w:rPr>
          <w:rtl w:val="true"/>
        </w:rPr>
        <w:t>یاد خدا و صدق و راستی</w:t>
      </w:r>
      <w:bookmarkEnd w:id="162"/>
    </w:p>
    <w:p>
      <w:pPr>
        <w:pStyle w:val="BookText"/>
        <w:rPr/>
      </w:pPr>
      <w:r>
        <w:rPr>
          <w:rFonts w:ascii="IRNazanin" w:hAnsi="IRNazanin" w:eastAsia="IRNazanin"/>
          <w:color w:val="111111"/>
          <w:sz w:val="28"/>
          <w:sz w:val="28"/>
          <w:szCs w:val="28"/>
          <w:rtl w:val="true"/>
          <w:lang w:bidi="fa-IR"/>
        </w:rPr>
        <w:t xml:space="preserve">باید بدانیم که همه این اذکار و عبادات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ای برای یادآوری نام و عظمت خداوند است و روح عبادات، یادآوری و ذکر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صلی الله علیه وآله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کامل نمی شود مگر با حضور قلب</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از امیر المؤمنين علیه السلام نقل شده است که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بَينَ يَدَیَ اللهِ فإَنَّمَا لَهُ مِن صَلاَتِهِ مَا 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صفحه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از امام رضا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بِإسبَاقِ الوُضُوءِ وَإحضَارِ النِيَّةِ وَإقبَالِ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بخش مقدمه، 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گاه انسان برای انجام نماز به پا ایستاده ، دست ها را بالا برده و تكبيرة الإحرام می گوید، بدین معناست که از دنیا و تعلّقات آن دل کنده، همه چیز را رها کرده و به مسافرتی رفته است که در آن جز با خداوند متعال با کسی دیگر همراه نیست، و وقتی نماز تمام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سفر می آید باید به مردم سلام کند و سلام آخر نماز، به معنای آن است که من از سفرِ إلى الله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تمام گشت و به آخر رسید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در اول وصف تو مانده ایم</w:t>
      </w:r>
      <w:r>
        <w:rPr>
          <w:rStyle w:val="FootnoteAnchor"/>
          <w:rtl w:val="true"/>
        </w:rPr>
        <w:footnoteReference w:id="1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بندگی خدا باید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خود را معتقد بداند و در بندگی خدا راست گو باشد، وقتی به نماز می ایستد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و عبادت او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کار مهمی پیش آمد و برای انجام آن به کسی رجوع کردیم، افراد را واسطه قرار دادیم و پارتی بازی کردیم و خدا را فراموش نمودیم، معلوم می شود در </w:t>
      </w:r>
    </w:p>
    <w:p>
      <w:pPr>
        <w:pStyle w:val="BookText"/>
        <w:rPr/>
      </w:pPr>
      <w:r>
        <w:rPr>
          <w:rFonts w:ascii="IRNazanin" w:hAnsi="IRNazanin" w:eastAsia="IRNazanin"/>
          <w:color w:val="111111"/>
          <w:sz w:val="28"/>
          <w:sz w:val="28"/>
          <w:szCs w:val="28"/>
          <w:rtl w:val="true"/>
          <w:lang w:bidi="fa-IR"/>
        </w:rPr>
        <w:t>بندگی صادق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بِالقَولِ وَبِالقُصُودِی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كَالوَفَاءِ بِالعُقُودِی</w:t>
      </w:r>
    </w:p>
    <w:p>
      <w:pPr>
        <w:pStyle w:val="BookText"/>
        <w:rPr/>
      </w:pPr>
      <w:r>
        <w:rPr>
          <w:rFonts w:ascii="Amiri" w:hAnsi="Amiri" w:eastAsia="Amiri" w:cs="Amiri"/>
          <w:color w:val="111111"/>
          <w:sz w:val="28"/>
          <w:sz w:val="28"/>
          <w:szCs w:val="28"/>
          <w:rtl w:val="true"/>
          <w:lang w:bidi="ar-SA"/>
        </w:rPr>
        <w:t>يَكذِبُ مُستَعِينَ حَقِّ إذا إذِ المُهمُّ جَا غَیراً یَرَی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راستگویی به گفتار و نیات است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نیات و گفته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وفای به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سورۂ فاتحه را می خواند و ایاک نستعین می گوید و مدعی آن است که تنها از خداوند یاری می جوید، ولی هنگامی که کار مهمی پیش می آید، دیگری را دیده و به او رجوع می کند،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را به خدا سپرد و مواظب بود که با کارهای ناشایست از محدوده حمایت پروردگار بیرون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فراز از دعای کمیل معتقد باشیم که لاَ يُمكِنُ الفِرَارُ حُكُومَتِكَ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از قلمرو حکومت تو فرار کند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که اگر چنین بیاندیشیم، خود را بیشتر وابسته به او می بینیم و همیشه او را ناظر می دانیم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طور دائم مراقب باشد و با احساس نیاز و وابستگی و توسّل و توکّل به او، همواره خود را در معرض توفيقات الهى قرار دهد، درست همانند بچه شیرخواری که اگر کسی او را اذیت کند، به خاطر ضعف و ناتوانی اش به دامان مادر خود پناه می برد و حتی اگر مادر هم او را اذیت کند، باز جایی نرفته، دامان مادر را رها نکرده و خود را در آغوشِ محبت مادر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 خواهد قوی باشد،باید همیشه خود را محتاج حق تبارک وتعالی بداند و چیزی را به محضر او ارائه دهد که او نداشته باشد و تنها چیزی که خدا ندارد، ضعف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بنده باید ضعف و بیچارگی خود را به درگاه او ببرد و </w:t>
      </w:r>
    </w:p>
    <w:p>
      <w:pPr>
        <w:pStyle w:val="BookText"/>
        <w:rPr/>
      </w:pPr>
      <w:r>
        <w:rPr>
          <w:rFonts w:ascii="IRNazanin" w:hAnsi="IRNazanin" w:eastAsia="IRNazanin"/>
          <w:color w:val="111111"/>
          <w:sz w:val="28"/>
          <w:sz w:val="28"/>
          <w:szCs w:val="28"/>
          <w:rtl w:val="true"/>
          <w:lang w:bidi="fa-IR"/>
        </w:rPr>
        <w:t>خود را هیچ بداند، تا مورد رحمت حق تبارک وتعالی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راه فکرم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زلطفت پرتوی دارم گدایی</w:t>
      </w:r>
    </w:p>
    <w:p>
      <w:pPr>
        <w:pStyle w:val="BookText"/>
        <w:rPr/>
      </w:pPr>
      <w:r>
        <w:rPr>
          <w:rFonts w:ascii="IRNazanin" w:hAnsi="IRNazanin" w:eastAsia="IRNazanin"/>
          <w:color w:val="111111"/>
          <w:sz w:val="28"/>
          <w:sz w:val="28"/>
          <w:szCs w:val="28"/>
          <w:rtl w:val="true"/>
          <w:lang w:bidi="fa-IR"/>
        </w:rPr>
        <w:t>اگر لطف تو نبود پرتوانداز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فکرو کجا گنجینه راز</w:t>
      </w:r>
      <w:r>
        <w:rPr>
          <w:rStyle w:val="FootnoteAnchor"/>
          <w:rtl w:val="true"/>
        </w:rPr>
        <w:footnoteReference w:id="1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راهی قرار بده که رضای تو در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32" o:detectmouseclick="t"/>
                <v:stroke color="#3465a4" joinstyle="round" endcap="flat"/>
                <w10:wrap type="none"/>
              </v:shape>
            </w:pict>
          </mc:Fallback>
        </mc:AlternateContent>
      </w:r>
      <w:bookmarkStart w:id="163" w:name="pg8084_66271"/>
    </w:p>
    <w:p>
      <w:pPr>
        <w:pStyle w:val="Heading3"/>
        <w:numPr>
          <w:ilvl w:val="2"/>
          <w:numId w:val="1"/>
        </w:numPr>
        <w:rPr/>
      </w:pPr>
      <w:bookmarkStart w:id="164" w:name="__RefHeading___Toc7861348_1051229030"/>
      <w:bookmarkStart w:id="165" w:name="_Toc63"/>
      <w:bookmarkEnd w:id="163"/>
      <w:bookmarkEnd w:id="164"/>
      <w:r>
        <w:rPr>
          <w:rtl w:val="true"/>
        </w:rPr>
        <w:t>درس شانزدهم</w:t>
      </w:r>
      <w:r>
        <w:rPr>
          <w:rtl w:val="true"/>
        </w:rPr>
        <w:t xml:space="preserve">: </w:t>
      </w:r>
      <w:r>
        <w:rPr>
          <w:rtl w:val="true"/>
        </w:rPr>
        <w:t>مقام تذکّر</w:t>
      </w:r>
      <w:r>
        <w:rPr>
          <w:rtl w:val="true"/>
        </w:rPr>
        <w:t>(</w:t>
      </w:r>
      <w:r>
        <w:rPr/>
        <w:t>3</w:t>
      </w:r>
      <w:r>
        <w:rPr>
          <w:rtl w:val="true"/>
        </w:rPr>
        <w:t>)</w:t>
      </w:r>
      <w:bookmarkEnd w:id="165"/>
    </w:p>
    <w:p>
      <w:pPr>
        <w:pStyle w:val="Heading4"/>
        <w:numPr>
          <w:ilvl w:val="3"/>
          <w:numId w:val="1"/>
        </w:numPr>
        <w:rPr/>
      </w:pPr>
      <w:bookmarkStart w:id="166" w:name="__RefHeading___Toc7861350_1051229030"/>
      <w:bookmarkStart w:id="167" w:name="_Toc64"/>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وَمَا بِكُم مِن نِعمَةٍ فَمِنَ اللهِ ثُمَّ إِذَا مَسَّكُمُ الضُّرُّ فَإِلَيهِ تَجئَرُونَ</w:t>
      </w:r>
    </w:p>
    <w:p>
      <w:pPr>
        <w:pStyle w:val="BookText"/>
        <w:rPr/>
      </w:pPr>
      <w:r>
        <w:rPr>
          <w:rFonts w:ascii="IRNazanin" w:hAnsi="IRNazanin" w:eastAsia="IRNazanin"/>
          <w:color w:val="111111"/>
          <w:sz w:val="28"/>
          <w:sz w:val="28"/>
          <w:szCs w:val="28"/>
          <w:rtl w:val="true"/>
          <w:lang w:bidi="fa-IR"/>
        </w:rPr>
        <w:t>آنچه از نعمت ها دارید، همه از سوی خداست و هنگامی که ناراحتی به شما رسد، فقط او را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68" w:name="__RefHeading___Toc7861352_1051229030"/>
      <w:bookmarkStart w:id="169" w:name="_Toc65"/>
      <w:bookmarkEnd w:id="168"/>
      <w:r>
        <w:rPr>
          <w:rtl w:val="true"/>
        </w:rPr>
        <w:t>تذكّر، از فواید بلایای طبیعی</w:t>
      </w:r>
      <w:bookmarkEnd w:id="169"/>
    </w:p>
    <w:p>
      <w:pPr>
        <w:pStyle w:val="BookText"/>
        <w:rPr/>
      </w:pPr>
      <w:r>
        <w:rPr>
          <w:rFonts w:ascii="IRNazanin" w:hAnsi="IRNazanin" w:eastAsia="IRNazanin"/>
          <w:color w:val="111111"/>
          <w:sz w:val="28"/>
          <w:sz w:val="28"/>
          <w:szCs w:val="28"/>
          <w:rtl w:val="true"/>
          <w:lang w:bidi="fa-IR"/>
        </w:rPr>
        <w:t>یکی از فواید بلایای طبیعی و مصیبت هایی مانند زلزله، این است که هشداری برای بشر غفلت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متوجه شود که قدرت مطلقه ای وجود دارد که در سراسر جهان آفرینش حکومت می کند و فرار از قلمرو این حکومت نیز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لَايُمكِنُ الفِرَارُمِن حُكُومَتِهِ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بفهمد که در نظام خلقت تنها یک قدرت قاهره و نیرومند وجود دارد که همان خداوند متعال است و بر تمام مخلوقات و بندگانش تسلط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حوادث و مصیبت هایی مانند فقدان نزدیکان اتفاق می افتد و امید انسان از همه جا و همه کس قطع می شود، فطرت خداخواهی انسان ظهور می کند و انسان به علم حضوری</w:t>
      </w:r>
      <w:r>
        <w:rPr>
          <w:rStyle w:val="FootnoteAnchor"/>
          <w:rtl w:val="true"/>
        </w:rPr>
        <w:footnoteReference w:id="153"/>
      </w:r>
      <w:r>
        <w:rPr>
          <w:rFonts w:ascii="IRNazanin" w:hAnsi="IRNazanin" w:eastAsia="IRNazanin"/>
          <w:color w:val="111111"/>
          <w:sz w:val="28"/>
          <w:sz w:val="28"/>
          <w:szCs w:val="28"/>
          <w:rtl w:val="true"/>
          <w:lang w:bidi="fa-IR"/>
        </w:rPr>
        <w:t xml:space="preserve">، یک ملجأ </w:t>
      </w:r>
      <w:bookmarkStart w:id="170" w:name="pg8084_66272"/>
    </w:p>
    <w:p>
      <w:pPr>
        <w:pStyle w:val="BookText"/>
        <w:rPr/>
      </w:pPr>
      <w:bookmarkEnd w:id="170"/>
      <w:r>
        <w:rPr>
          <w:rFonts w:ascii="IRNazanin" w:hAnsi="IRNazanin" w:eastAsia="IRNazanin"/>
          <w:color w:val="111111"/>
          <w:sz w:val="28"/>
          <w:sz w:val="28"/>
          <w:szCs w:val="28"/>
          <w:rtl w:val="true"/>
          <w:lang w:bidi="fa-IR"/>
        </w:rPr>
        <w:t>و موجود نامحدودی را احساس می کند؛ چنان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مَسَّكُم الضُّرُّفَإلَيهِ تَجئَرُونُ</w:t>
      </w:r>
      <w:r>
        <w:rPr>
          <w:rStyle w:val="FootnoteAnchor"/>
          <w:rtl w:val="true"/>
        </w:rPr>
        <w:footnoteReference w:id="154"/>
      </w:r>
      <w:r>
        <w:rPr>
          <w:rFonts w:ascii="IRNazanin" w:hAnsi="IRNazanin" w:eastAsia="IRNazanin"/>
          <w:color w:val="111111"/>
          <w:sz w:val="28"/>
          <w:sz w:val="28"/>
          <w:szCs w:val="28"/>
          <w:rtl w:val="true"/>
          <w:lang w:bidi="fa-IR"/>
        </w:rPr>
        <w:t>؛ هنگامی که انسان به مصیبت و بلا گرفتار شده و دستش از تمام وسائل طبیعی کوتاه می شود، فقط خداوند متعال را خوانده و با گریه و التماس از اویاری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می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انسان به علم حصولی حق تعالی را می بیند نه به علم حضوری، یعنی مفهوم ملجأ را در ذهن خودش تصور می کند؛ ولی با دقت بیشتر معلوم می شود که در چنین مواقعی، صورت ذهنیه ای در کار نیست، بلکه انسانِ درمانده و ملتجی، بدون هیچ تصور و واسطه ای احساس می کند که ملجأ و پناهگاهی برای او وجود دارد که همان خداوند است</w:t>
      </w:r>
      <w:r>
        <w:rPr>
          <w:rFonts w:eastAsia="IRNazanin" w:cs="IRNazanin"/>
          <w:color w:val="111111"/>
          <w:sz w:val="28"/>
          <w:szCs w:val="28"/>
          <w:rtl w:val="true"/>
          <w:lang w:bidi="fa-IR"/>
        </w:rPr>
        <w:t>.</w:t>
      </w:r>
    </w:p>
    <w:p>
      <w:pPr>
        <w:pStyle w:val="Heading4"/>
        <w:numPr>
          <w:ilvl w:val="3"/>
          <w:numId w:val="1"/>
        </w:numPr>
        <w:rPr/>
      </w:pPr>
      <w:bookmarkStart w:id="171" w:name="__RefHeading___Toc7861354_1051229030"/>
      <w:bookmarkStart w:id="172" w:name="_Toc66"/>
      <w:bookmarkEnd w:id="171"/>
      <w:r>
        <w:rPr>
          <w:rtl w:val="true"/>
        </w:rPr>
        <w:t>خدا را با چشم دل باید دید</w:t>
      </w:r>
      <w:bookmarkEnd w:id="172"/>
    </w:p>
    <w:p>
      <w:pPr>
        <w:pStyle w:val="BookText"/>
        <w:rPr/>
      </w:pPr>
      <w:r>
        <w:rPr>
          <w:rFonts w:ascii="IRNazanin" w:hAnsi="IRNazanin" w:eastAsia="IRNazanin"/>
          <w:color w:val="111111"/>
          <w:sz w:val="28"/>
          <w:sz w:val="28"/>
          <w:szCs w:val="28"/>
          <w:rtl w:val="true"/>
          <w:lang w:bidi="fa-IR"/>
        </w:rPr>
        <w:t>در روایتی آمده است که پیامبر گرامی اسلام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اللهِ كَأنَّكَ تَرَاهُ فَإِن لَم تَكُن تَرَاهُ فَإِنَّهُ يَرَاكَ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پروردگارت را عبادت کن که گویا او را می بینی، و اگر تو او را نمی بینی، او تو را می بیند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رحمة الله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خدا را می بیند، اما نه با این چشم، لَم تَرَهُ </w:t>
      </w:r>
      <w:bookmarkStart w:id="173" w:name="pg8084_66273"/>
    </w:p>
    <w:p>
      <w:pPr>
        <w:pStyle w:val="BookText"/>
        <w:rPr/>
      </w:pPr>
      <w:bookmarkEnd w:id="173"/>
      <w:r>
        <w:rPr>
          <w:rFonts w:ascii="IRNazanin" w:hAnsi="IRNazanin" w:eastAsia="IRNazanin"/>
          <w:color w:val="111111"/>
          <w:sz w:val="28"/>
          <w:sz w:val="28"/>
          <w:szCs w:val="28"/>
          <w:rtl w:val="true"/>
          <w:lang w:bidi="fa-IR"/>
        </w:rPr>
        <w:t xml:space="preserve">العُيُونُ بِمُشَاهَدَةِ الأَبصَارِ وَ لَكِن رَأتهُ القُلُوبُ بِحَقائِقِ الإِيمَانِ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با دیدن ظاهری او را ندیده اند، بلکه دل ها با حقیقت ایمان او را دیده و درک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همین حوادث و اتفاقات است که خداوند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اتفاقات، موعظه ای است تا انسان به آن قدرت نامحدود که در سراسر عالم وجود تكويناً</w:t>
      </w:r>
      <w:r>
        <w:rPr>
          <w:rStyle w:val="FootnoteAnchor"/>
          <w:rtl w:val="true"/>
        </w:rPr>
        <w:footnoteReference w:id="157"/>
      </w:r>
      <w:r>
        <w:rPr>
          <w:rFonts w:ascii="IRNazanin" w:hAnsi="IRNazanin" w:eastAsia="IRNazanin"/>
          <w:color w:val="111111"/>
          <w:sz w:val="28"/>
          <w:sz w:val="28"/>
          <w:szCs w:val="28"/>
          <w:rtl w:val="true"/>
          <w:lang w:bidi="fa-IR"/>
        </w:rPr>
        <w:t>حکومت می کند، پی برده و با چشم دل،خداوند را درک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از راه بلا،خداشناس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سیل ها، زلزلهها و حوادث را بلا می بینیم، در حالی که اینها همه انسان را آگاه و بیدار می کنند و خداوند را به انسان نشان می دهند، به قول شاعرکه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از سر بِنهَد این هستی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انجام فرعونان وعاد</w:t>
      </w:r>
      <w:r>
        <w:rPr>
          <w:rStyle w:val="FootnoteAnchor"/>
          <w:rtl w:val="true"/>
        </w:rPr>
        <w:footnoteReference w:id="158"/>
      </w:r>
    </w:p>
    <w:p>
      <w:pPr>
        <w:pStyle w:val="Heading4"/>
        <w:numPr>
          <w:ilvl w:val="3"/>
          <w:numId w:val="1"/>
        </w:numPr>
        <w:rPr/>
      </w:pPr>
      <w:bookmarkStart w:id="174" w:name="__RefHeading___Toc7861356_1051229030"/>
      <w:bookmarkStart w:id="175" w:name="_Toc67"/>
      <w:bookmarkEnd w:id="174"/>
      <w:r>
        <w:rPr>
          <w:rtl w:val="true"/>
        </w:rPr>
        <w:t>بی توجهی دیگران، مایه تذکر</w:t>
      </w:r>
      <w:bookmarkEnd w:id="175"/>
    </w:p>
    <w:p>
      <w:pPr>
        <w:pStyle w:val="BookText"/>
        <w:rPr/>
      </w:pPr>
      <w:r>
        <w:rPr>
          <w:rFonts w:ascii="IRNazanin" w:hAnsi="IRNazanin" w:eastAsia="IRNazanin"/>
          <w:color w:val="111111"/>
          <w:sz w:val="28"/>
          <w:sz w:val="28"/>
          <w:szCs w:val="28"/>
          <w:rtl w:val="true"/>
          <w:lang w:bidi="fa-IR"/>
        </w:rPr>
        <w:t>انسان باید قدر نعمت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باید قدر نعمت جوانی و سلامتی را دانست؛ چرا که اینها همیشگی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قدر فراغت را دانست؛ چون همیشه وقت برای درس خواندن فراهم نیست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توجه داشته باشید که پیوسته در معرض </w:t>
      </w:r>
      <w:bookmarkStart w:id="176" w:name="pg8084_66274"/>
    </w:p>
    <w:p>
      <w:pPr>
        <w:pStyle w:val="BookText"/>
        <w:rPr/>
      </w:pPr>
      <w:bookmarkEnd w:id="176"/>
      <w:r>
        <w:rPr>
          <w:rFonts w:ascii="IRNazanin" w:hAnsi="IRNazanin" w:eastAsia="IRNazanin"/>
          <w:color w:val="111111"/>
          <w:sz w:val="28"/>
          <w:sz w:val="28"/>
          <w:szCs w:val="28"/>
          <w:rtl w:val="true"/>
          <w:lang w:bidi="fa-IR"/>
        </w:rPr>
        <w:t>بلاها و مصیبت ها قرار دارد و باید از لابلای این مشکلات به سوی توحید و همه چیز را از او دیدن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جفایِ خلق با تو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گربدانی گنجِ زرآمد نهان</w:t>
      </w:r>
    </w:p>
    <w:p>
      <w:pPr>
        <w:pStyle w:val="BookText"/>
        <w:rPr/>
      </w:pPr>
      <w:r>
        <w:rPr>
          <w:rFonts w:ascii="IRNazanin" w:hAnsi="IRNazanin" w:eastAsia="IRNazanin"/>
          <w:color w:val="111111"/>
          <w:sz w:val="28"/>
          <w:sz w:val="28"/>
          <w:szCs w:val="28"/>
          <w:rtl w:val="true"/>
          <w:lang w:bidi="fa-IR"/>
        </w:rPr>
        <w:t xml:space="preserve">خلق را با تو چنین بد خو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ناچارروآن سوکنند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گاهی انسان در کوچه به کسی سلام می کند، ولی جواب سلام او را نداده و با تكبّر از کنار او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متعال می خواهد بنده اش را متوجه خودش نماید؛ چرا که اگر همه به آدم سلام کنند، انسان گمان می کند بزرگ شده است و گرفتار تکبر و غرور می شود</w:t>
      </w:r>
      <w:r>
        <w:rPr>
          <w:rFonts w:eastAsia="IRNazanin" w:cs="IRNazanin"/>
          <w:color w:val="111111"/>
          <w:sz w:val="28"/>
          <w:szCs w:val="28"/>
          <w:rtl w:val="true"/>
          <w:lang w:bidi="fa-IR"/>
        </w:rPr>
        <w:t>.</w:t>
      </w:r>
    </w:p>
    <w:p>
      <w:pPr>
        <w:pStyle w:val="Heading4"/>
        <w:numPr>
          <w:ilvl w:val="3"/>
          <w:numId w:val="1"/>
        </w:numPr>
        <w:rPr/>
      </w:pPr>
      <w:bookmarkStart w:id="177" w:name="__RefHeading___Toc7861358_1051229030"/>
      <w:bookmarkStart w:id="178" w:name="_Toc68"/>
      <w:bookmarkEnd w:id="177"/>
      <w:r>
        <w:rPr>
          <w:rtl w:val="true"/>
        </w:rPr>
        <w:t>احساس عجزونیاز، راه عبور از موانع كمال</w:t>
      </w:r>
      <w:bookmarkEnd w:id="178"/>
    </w:p>
    <w:p>
      <w:pPr>
        <w:pStyle w:val="BookText"/>
        <w:rPr/>
      </w:pPr>
      <w:r>
        <w:rPr>
          <w:rFonts w:ascii="IRNazanin" w:hAnsi="IRNazanin" w:eastAsia="IRNazanin"/>
          <w:color w:val="111111"/>
          <w:sz w:val="28"/>
          <w:sz w:val="28"/>
          <w:szCs w:val="28"/>
          <w:rtl w:val="true"/>
          <w:lang w:bidi="fa-IR"/>
        </w:rPr>
        <w:t>هنگامی که می خواهیم به سوی خداوند متعال برویم و به او توجه پیدا کنیم، باید چیزی با خود داشته باشیم و برای خداوند هدیه ببریم که خداوند آن را نداشته باشد، و آن عبارت از عجز ونیاز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 شکسته دلی می خرند و بس</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مَسَّكُم الضُّرُّ فِی البَحرِ ضَلَّ مَن تَدعُونَ إِلاَّ إِيَّاهُ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دریا ناراحتی به شما برسد، جز او، تمام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فراموش می کنید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همه چیز غیر از خداوند متعال، اعم از ثروت و مقام و علومی که آموخته ایم، ارزش خود را از دست می دهند و احساس عجزونیاز مطلق به انسان دست می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 مقام، دانش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موانع کمال اند و شبیه دریایی هستند که انسان را در خود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انسان گرفتار آنها شود، هیچ راه نجاتی جز پناه بردن به درگاه خداوند متعال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مواقعی انسان باید با احساس عجز و نیاز به درگاه خداوند برود، همان گونه که در هنگام گرفتاری در دریا، همه چیز غیر از خدا را فراموش می نماید و با چشم خود می بیند که قدرت های ظاهری دردی را دوا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کسانی که به خداوند پناه برده و از این خطرات و گرفتاری ها به سلامت عبور کرده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منزل جانان چه امن عیش چون هردم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فریاد می دارد که بربندید محمل ها</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سالک بی خبر نَبوَد ز راه و رسم منزل ها</w:t>
      </w:r>
    </w:p>
    <w:p>
      <w:pPr>
        <w:pStyle w:val="BookText"/>
        <w:rPr/>
      </w:pPr>
      <w:r>
        <w:rPr>
          <w:rFonts w:ascii="IRNazanin" w:hAnsi="IRNazanin" w:eastAsia="IRNazanin"/>
          <w:color w:val="111111"/>
          <w:sz w:val="28"/>
          <w:sz w:val="28"/>
          <w:szCs w:val="28"/>
          <w:rtl w:val="true"/>
          <w:lang w:bidi="fa-IR"/>
        </w:rPr>
        <w:t xml:space="preserve">شب تاریک و بیم موج و گردابی چنین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دانند حال ماسبک باران ساحل 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کارم ز خودکامی به بدنامی کشید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 کی ماند آن رازی کزو سازند محفل ها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179" w:name="pg8084_66277"/>
    </w:p>
    <w:p>
      <w:pPr>
        <w:pStyle w:val="Heading3"/>
        <w:numPr>
          <w:ilvl w:val="2"/>
          <w:numId w:val="1"/>
        </w:numPr>
        <w:rPr/>
      </w:pPr>
      <w:bookmarkStart w:id="180" w:name="__RefHeading___Toc7861360_1051229030"/>
      <w:bookmarkStart w:id="181" w:name="_Toc69"/>
      <w:bookmarkEnd w:id="179"/>
      <w:bookmarkEnd w:id="180"/>
      <w:r>
        <w:rPr>
          <w:rtl w:val="true"/>
        </w:rPr>
        <w:t>درس هفدهم</w:t>
      </w:r>
      <w:r>
        <w:rPr>
          <w:rtl w:val="true"/>
        </w:rPr>
        <w:t xml:space="preserve">: </w:t>
      </w:r>
      <w:r>
        <w:rPr>
          <w:rtl w:val="true"/>
        </w:rPr>
        <w:t xml:space="preserve">مقام اعتصام و توسّل </w:t>
      </w:r>
      <w:r>
        <w:rPr>
          <w:rtl w:val="true"/>
        </w:rPr>
        <w:t>(</w:t>
      </w:r>
      <w:r>
        <w:rPr/>
        <w:t>1</w:t>
      </w:r>
      <w:r>
        <w:rPr>
          <w:rtl w:val="true"/>
        </w:rPr>
        <w:t>)</w:t>
      </w:r>
      <w:bookmarkEnd w:id="181"/>
    </w:p>
    <w:p>
      <w:pPr>
        <w:pStyle w:val="Heading4"/>
        <w:numPr>
          <w:ilvl w:val="3"/>
          <w:numId w:val="1"/>
        </w:numPr>
        <w:rPr/>
      </w:pPr>
      <w:bookmarkStart w:id="182" w:name="__RefHeading___Toc7861362_1051229030"/>
      <w:bookmarkStart w:id="183" w:name="_Toc70"/>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وَاعتَصِمُوا بِاللهِ هُوَ مَولَا کُم فَنِعمَ المَولی وَنِعمَ النَّصیرُ</w:t>
      </w:r>
    </w:p>
    <w:p>
      <w:pPr>
        <w:pStyle w:val="BookText"/>
        <w:rPr/>
      </w:pPr>
      <w:r>
        <w:rPr>
          <w:rFonts w:ascii="IRNazanin" w:hAnsi="IRNazanin" w:eastAsia="IRNazanin"/>
          <w:color w:val="111111"/>
          <w:sz w:val="28"/>
          <w:sz w:val="28"/>
          <w:szCs w:val="28"/>
          <w:rtl w:val="true"/>
          <w:lang w:bidi="fa-IR"/>
        </w:rPr>
        <w:t xml:space="preserve">وبه خدا تمسّک جوئید، که او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چه سرپرست خوبی، و چه یاور شایسته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84" w:name="__RefHeading___Toc7861364_1051229030"/>
      <w:bookmarkStart w:id="185" w:name="_Toc71"/>
      <w:bookmarkEnd w:id="184"/>
      <w:r>
        <w:rPr>
          <w:rtl w:val="true"/>
        </w:rPr>
        <w:t>همه محتاج او هستند</w:t>
      </w:r>
      <w:bookmarkEnd w:id="185"/>
    </w:p>
    <w:p>
      <w:pPr>
        <w:pStyle w:val="BookText"/>
        <w:rPr/>
      </w:pPr>
      <w:r>
        <w:rPr>
          <w:rFonts w:ascii="IRNazanin" w:hAnsi="IRNazanin" w:eastAsia="IRNazanin"/>
          <w:color w:val="111111"/>
          <w:sz w:val="28"/>
          <w:sz w:val="28"/>
          <w:szCs w:val="28"/>
          <w:rtl w:val="true"/>
          <w:lang w:bidi="fa-IR"/>
        </w:rPr>
        <w:t>یکی از مقامات اخلاقی، مقام اعتصام است که به معنای متوسّل شدن و چنگ زدن به دامان عنایات پروردگار می باشد</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هنگامی که جایگاه و موقعیت خود و تمام ممکنات را در نظر می گیرد، متوجه می شود که محتاج توسّل به عنایات حق تعالی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عقلی آمده است که موضوع و محمول در هر قضیه ای، وجود مستقلِ خارجی دارند، ولی رابط بین آن دو هیچ وجود مستقلی ندارد؛ یعنی رابطه، بدون موضوع و محمول هيچ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وجود ممکناتی</w:t>
      </w:r>
      <w:r>
        <w:rPr>
          <w:rStyle w:val="FootnoteAnchor"/>
          <w:rtl w:val="true"/>
        </w:rPr>
        <w:footnoteReference w:id="165"/>
      </w:r>
      <w:r>
        <w:rPr>
          <w:rFonts w:ascii="IRNazanin" w:hAnsi="IRNazanin" w:eastAsia="IRNazanin"/>
          <w:color w:val="111111"/>
          <w:sz w:val="28"/>
          <w:sz w:val="28"/>
          <w:szCs w:val="28"/>
          <w:rtl w:val="true"/>
          <w:lang w:bidi="fa-IR"/>
        </w:rPr>
        <w:t xml:space="preserve">مانند انسان ، در مقابل وجود حق تعالی که وجودی نامحدود و مستقل </w:t>
      </w:r>
    </w:p>
    <w:p>
      <w:pPr>
        <w:pStyle w:val="BookText"/>
        <w:rPr/>
      </w:pPr>
      <w:r>
        <w:rPr>
          <w:rFonts w:ascii="IRNazanin" w:hAnsi="IRNazanin" w:eastAsia="IRNazanin"/>
          <w:color w:val="111111"/>
          <w:sz w:val="28"/>
          <w:sz w:val="28"/>
          <w:szCs w:val="28"/>
          <w:rtl w:val="true"/>
          <w:lang w:bidi="fa-IR"/>
        </w:rPr>
        <w:t>است نیز حکم وجود رابط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حق تعالی وجودی مستقل و وجود ممکنات وجود رابط است که بدون حق تعالی هیچ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ممکنی را بدون شناخت پروردگار نمی 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مَخلُوقٌ شَيئاً إِلاَّ بِاللهِ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ما این است که با آیات آفاقی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 آیات انفسی به آیات و نشانه هایی گفته می شود که در دستگاه های مختلف روح و جسم انسان قرار دارد، و بر وجود و حقانیت ذات پاک خداوندِ قادر و حکیم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ویکی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زمین و آسمان، می توانیم نسبت به خداوند شناخت کامل پیدا کنیم، در حالی که این نوع معرفت برای کسانی است که در ابتدای راه معرفت و طريق سلوك الى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برنعمت حق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حق را به نور حق شناسی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اگر بخواهیم از راه شناخت آسمان و زمین که دلیل إنّی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برهان در مقابل برهان لِمّی است که در آن از وجودِ علّت به وجودِ معلول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آفاقی وانفسی مانند شناخت آسمان و زمین، دلیل آنی بر وجود خداوند هستند و در مورد خداوند دلیل لمّی نمی توان به کار برد، چرا که خداوند علّتی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اصطلاحات آثار شیخ اشراق،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مصطلحات علم المنطق عند العرب، صفحات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به توحید دست یابیم، مانند این است که در روز روشن، شمعی را روشن کرده و به دنبال آفتاب بگردیم، اللهُ نُورُ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حکایتی نقل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w:t>
      </w:r>
      <w:bookmarkStart w:id="186" w:name="pg8084_66279"/>
    </w:p>
    <w:p>
      <w:pPr>
        <w:pStyle w:val="BookText"/>
        <w:rPr/>
      </w:pPr>
      <w:bookmarkEnd w:id="186"/>
      <w:r>
        <w:rPr>
          <w:rFonts w:ascii="IRNazanin" w:hAnsi="IRNazanin" w:eastAsia="IRNazanin"/>
          <w:color w:val="111111"/>
          <w:sz w:val="28"/>
          <w:sz w:val="28"/>
          <w:szCs w:val="28"/>
          <w:rtl w:val="true"/>
          <w:lang w:bidi="fa-IR"/>
        </w:rPr>
        <w:t>رازی در حال نوشتن کتابی بود که مادرش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اثبات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دو دست بر سرش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نیازی به اثبات و نوشتن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جای اثبات خداوند که وجودش ضروری و واجب است، این ممکنات هستند که وجودشان نیاز به اثبات دارد و بدون خداوند هیچ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 به نور اوست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او گردد از عالم هويدا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بنابراین هنگامی که بشر جایگاه و موقعیت خود و سایر ممکنات را ادراك می کند، متوجه می شود که باید دست نیاز را فقط به سوی درگاه الهی دراز کرده و به عنایات و توجهات خداوند که حقیقتِ تمام حقایق عالم است معتصم و متوسّل شود، که اعتصام، خود مقامی از مقامات انسانیت است</w:t>
      </w:r>
      <w:r>
        <w:rPr>
          <w:rFonts w:eastAsia="IRNazanin" w:cs="IRNazanin"/>
          <w:color w:val="111111"/>
          <w:sz w:val="28"/>
          <w:szCs w:val="28"/>
          <w:rtl w:val="true"/>
          <w:lang w:bidi="fa-IR"/>
        </w:rPr>
        <w:t>.</w:t>
      </w:r>
    </w:p>
    <w:p>
      <w:pPr>
        <w:pStyle w:val="Heading4"/>
        <w:numPr>
          <w:ilvl w:val="3"/>
          <w:numId w:val="1"/>
        </w:numPr>
        <w:rPr/>
      </w:pPr>
      <w:bookmarkStart w:id="187" w:name="__RefHeading___Toc7861366_1051229030"/>
      <w:bookmarkStart w:id="188" w:name="_Toc72"/>
      <w:bookmarkEnd w:id="187"/>
      <w:r>
        <w:rPr>
          <w:rtl w:val="true"/>
        </w:rPr>
        <w:t>مراتب مقام اعتصام وتوسّل</w:t>
      </w:r>
      <w:bookmarkEnd w:id="188"/>
    </w:p>
    <w:p>
      <w:pPr>
        <w:pStyle w:val="BookText"/>
        <w:rPr/>
      </w:pPr>
      <w:r>
        <w:rPr>
          <w:rFonts w:ascii="IRNazanin" w:hAnsi="IRNazanin" w:eastAsia="IRNazanin"/>
          <w:color w:val="111111"/>
          <w:sz w:val="28"/>
          <w:sz w:val="28"/>
          <w:szCs w:val="28"/>
          <w:rtl w:val="true"/>
          <w:lang w:bidi="fa-IR"/>
        </w:rPr>
        <w:t>مقام اعتصام دو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 اعتصام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استفاده می شود،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انسان خودش مستقیماً با حضرت حق جلّ شأنه در ارتباط نیست، بلکه با متوسّل شدن به واسطه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الى الله و راه معرفت را سیر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ندبه، این واسطه الهی، امیرالمؤمنین علیه السلام دانسته شده و از </w:t>
      </w:r>
      <w:bookmarkStart w:id="189" w:name="pg8084_66280"/>
    </w:p>
    <w:p>
      <w:pPr>
        <w:pStyle w:val="BookText"/>
        <w:rPr/>
      </w:pPr>
      <w:bookmarkEnd w:id="189"/>
      <w:r>
        <w:rPr>
          <w:rFonts w:ascii="IRNazanin" w:hAnsi="IRNazanin" w:eastAsia="IRNazanin"/>
          <w:color w:val="111111"/>
          <w:sz w:val="28"/>
          <w:sz w:val="28"/>
          <w:szCs w:val="28"/>
          <w:rtl w:val="true"/>
          <w:lang w:bidi="fa-IR"/>
        </w:rPr>
        <w:t>ایشان تعبیر به حبل الله المتين شده است</w:t>
      </w:r>
      <w:r>
        <w:rPr>
          <w:rStyle w:val="FootnoteAnchor"/>
          <w:rtl w:val="true"/>
        </w:rPr>
        <w:footnoteReference w:id="171"/>
      </w:r>
      <w:r>
        <w:rPr>
          <w:rFonts w:ascii="IRNazanin" w:hAnsi="IRNazanin" w:eastAsia="IRNazanin"/>
          <w:color w:val="111111"/>
          <w:sz w:val="28"/>
          <w:sz w:val="28"/>
          <w:szCs w:val="28"/>
          <w:rtl w:val="true"/>
          <w:lang w:bidi="fa-IR"/>
        </w:rPr>
        <w:t>، اگرچه بیشتر علمای اهل سنّت ، حبل الله را به قرآن کریم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هم، نظر درستی است؛ زیرا رسول اکرم صلی الله علیه وآله قرآن و عترت را همطراز یکدیگر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تَارِكٌ فِيكُمُ الثِّقَلَينِ كِتَابَ اللهِ وَ عِترَتِی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باقی می گذارم ، کتاب خداوند و اهل بیتم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پس هم اهل بیت و هم قرآن، هردو حبل الله و ریسمان محکم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 اعتصام از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 استفاده می شود،آنجا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بِاللهِ هُوَمُولَا کُم فَنِعمَ المَولِى وَنِعمَ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تمسّک جوئید، که او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چه به خداوند سرپرست خوبی، و چه یاور شایسته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مرتبه، از مرتبه اوّل بالاتر بوده و در شأن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ماهمه شيران ولی شیرعَلَم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شان از باد باشد دم به دم</w:t>
      </w:r>
    </w:p>
    <w:p>
      <w:pPr>
        <w:pStyle w:val="BookText"/>
        <w:rPr/>
      </w:pPr>
      <w:r>
        <w:rPr>
          <w:rFonts w:ascii="IRNazanin" w:hAnsi="IRNazanin" w:eastAsia="IRNazanin"/>
          <w:color w:val="111111"/>
          <w:sz w:val="28"/>
          <w:sz w:val="28"/>
          <w:szCs w:val="28"/>
          <w:rtl w:val="true"/>
          <w:lang w:bidi="fa-IR"/>
        </w:rPr>
        <w:t>حمله شان پیداست و ناپیداست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ناپیداست هرگز کَم مباد</w:t>
      </w:r>
    </w:p>
    <w:p>
      <w:pPr>
        <w:pStyle w:val="BookText"/>
        <w:rPr/>
      </w:pPr>
      <w:r>
        <w:rPr>
          <w:rFonts w:ascii="IRNazanin" w:hAnsi="IRNazanin" w:eastAsia="IRNazanin"/>
          <w:color w:val="111111"/>
          <w:sz w:val="28"/>
          <w:sz w:val="28"/>
          <w:szCs w:val="28"/>
          <w:rtl w:val="true"/>
          <w:lang w:bidi="fa-IR"/>
        </w:rPr>
        <w:t xml:space="preserve">لادِ ماو بودِ ما از دادِ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ما جمله از ایجاد توست</w:t>
      </w:r>
      <w:r>
        <w:rPr>
          <w:rStyle w:val="FootnoteAnchor"/>
          <w:rtl w:val="true"/>
        </w:rPr>
        <w:footnoteReference w:id="173"/>
      </w:r>
    </w:p>
    <w:p>
      <w:pPr>
        <w:pStyle w:val="Heading4"/>
        <w:numPr>
          <w:ilvl w:val="3"/>
          <w:numId w:val="1"/>
        </w:numPr>
        <w:rPr/>
      </w:pPr>
      <w:bookmarkStart w:id="190" w:name="__RefHeading___Toc7861368_1051229030"/>
      <w:bookmarkStart w:id="191" w:name="_Toc73"/>
      <w:bookmarkEnd w:id="190"/>
      <w:r>
        <w:rPr>
          <w:rtl w:val="true"/>
        </w:rPr>
        <w:t>صبرو تقوا، راه رهائی از گرفتاری های مادّی و معنوی</w:t>
      </w:r>
      <w:bookmarkEnd w:id="1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عالم دنیا که تاريك ترین عالم نظام وجود است زندگی می کنیم ، و این عالم طبیعت، همانند چاهی است که برادران یوسف او را در آن انداختند و به محضر حضرت یعقوب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او را خورد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در واقع گرگ حسادت و امراض درونی برادران ، </w:t>
      </w:r>
    </w:p>
    <w:p>
      <w:pPr>
        <w:pStyle w:val="BookText"/>
        <w:rPr/>
      </w:pPr>
      <w:r>
        <w:rPr>
          <w:rFonts w:ascii="IRNazanin" w:hAnsi="IRNazanin" w:eastAsia="IRNazanin"/>
          <w:color w:val="111111"/>
          <w:sz w:val="28"/>
          <w:sz w:val="28"/>
          <w:szCs w:val="28"/>
          <w:rtl w:val="true"/>
          <w:lang w:bidi="fa-IR"/>
        </w:rPr>
        <w:t>يوسف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با اعتصام و توسّل به ریسمان صبر و تقوا، خود را از چاه بیرون کشیده و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 صبر و تقوا می تواند خود را از چاه دنیا نجات داده و به پادشاهی برسد، که همانا پادشاهی انسان ، قرين وهمنشین شدن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حُسنی و این عالم چو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رَسن صبراست برامرِاله</w:t>
      </w:r>
    </w:p>
    <w:p>
      <w:pPr>
        <w:pStyle w:val="BookText"/>
        <w:rPr/>
      </w:pPr>
      <w:r>
        <w:rPr>
          <w:rFonts w:ascii="IRNazanin" w:hAnsi="IRNazanin" w:eastAsia="IRNazanin"/>
          <w:color w:val="111111"/>
          <w:sz w:val="28"/>
          <w:sz w:val="28"/>
          <w:szCs w:val="28"/>
          <w:rtl w:val="true"/>
          <w:lang w:bidi="fa-IR"/>
        </w:rPr>
        <w:t xml:space="preserve">يوسفاآمد رَسن در زن دودست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رَسن غافل مشوبی گَه شدست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باید با اعتصام و توسّل به ریسمان الهی، همانند انسانی که در و ته چاه گرفتار شده ، خود را از این مهلکه نجات داده و رستگار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ودیگرکتب آسمانی نازل شدند و انبیاء و ائمه اطهار علیهم السلام نیز مبعوث گشتند، تا بشر و تمام خلایق دست به دامن آنها شده و از این چاه طبیعت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انسان خود را گرفتار وضع کنونی و تمدّن حاضر نموده و با دست خویش، خود را به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بشر در حال نابودی خویش است، ولی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 خواهد از این نابودی نجات یابد، باید به دامان عنایات الهی متوسّل ومعتصم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 کوی تو بودن زمُلک روی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سلطنت نکند هرکه او گدای تونبود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عکس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192" w:name="pg8084_66283"/>
    </w:p>
    <w:p>
      <w:pPr>
        <w:pStyle w:val="Heading3"/>
        <w:numPr>
          <w:ilvl w:val="2"/>
          <w:numId w:val="1"/>
        </w:numPr>
        <w:rPr/>
      </w:pPr>
      <w:bookmarkStart w:id="193" w:name="__RefHeading___Toc7861370_1051229030"/>
      <w:bookmarkStart w:id="194" w:name="_Toc74"/>
      <w:bookmarkEnd w:id="192"/>
      <w:bookmarkEnd w:id="193"/>
      <w:r>
        <w:rPr>
          <w:rtl w:val="true"/>
        </w:rPr>
        <w:t>درس هجدهم</w:t>
      </w:r>
      <w:r>
        <w:rPr>
          <w:rtl w:val="true"/>
        </w:rPr>
        <w:t xml:space="preserve">: </w:t>
      </w:r>
      <w:r>
        <w:rPr>
          <w:rtl w:val="true"/>
        </w:rPr>
        <w:t xml:space="preserve">مقام اعتصام و توسّل </w:t>
      </w:r>
      <w:r>
        <w:rPr>
          <w:rtl w:val="true"/>
        </w:rPr>
        <w:t>(</w:t>
      </w:r>
      <w:r>
        <w:rPr/>
        <w:t>2</w:t>
      </w:r>
      <w:r>
        <w:rPr>
          <w:rtl w:val="true"/>
        </w:rPr>
        <w:t>)</w:t>
      </w:r>
      <w:bookmarkEnd w:id="194"/>
    </w:p>
    <w:p>
      <w:pPr>
        <w:pStyle w:val="Heading4"/>
        <w:numPr>
          <w:ilvl w:val="3"/>
          <w:numId w:val="1"/>
        </w:numPr>
        <w:rPr/>
      </w:pPr>
      <w:bookmarkStart w:id="195" w:name="__RefHeading___Toc7861372_1051229030"/>
      <w:bookmarkStart w:id="196" w:name="_Toc75"/>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وَاعتَصِمُوا بِحَبلِ اللِه جَمِيعاً</w:t>
      </w:r>
    </w:p>
    <w:p>
      <w:pPr>
        <w:pStyle w:val="BookText"/>
        <w:rPr/>
      </w:pPr>
      <w:r>
        <w:rPr>
          <w:rFonts w:ascii="IRNazanin" w:hAnsi="IRNazanin" w:eastAsia="IRNazanin"/>
          <w:color w:val="111111"/>
          <w:sz w:val="28"/>
          <w:sz w:val="28"/>
          <w:szCs w:val="28"/>
          <w:rtl w:val="true"/>
          <w:lang w:bidi="fa-IR"/>
        </w:rPr>
        <w:t>وهمگی به ریسمان خدا چنگ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197" w:name="__RefHeading___Toc7861374_1051229030"/>
      <w:bookmarkStart w:id="198" w:name="_Toc76"/>
      <w:bookmarkEnd w:id="197"/>
      <w:r>
        <w:rPr>
          <w:rtl w:val="true"/>
        </w:rPr>
        <w:t>صبروتوسّل، راه رهایی از ظلمت</w:t>
      </w:r>
      <w:bookmarkEnd w:id="198"/>
    </w:p>
    <w:p>
      <w:pPr>
        <w:pStyle w:val="BookText"/>
        <w:rPr/>
      </w:pPr>
      <w:r>
        <w:rPr>
          <w:rFonts w:ascii="IRNazanin" w:hAnsi="IRNazanin" w:eastAsia="IRNazanin"/>
          <w:color w:val="111111"/>
          <w:sz w:val="28"/>
          <w:sz w:val="28"/>
          <w:szCs w:val="28"/>
          <w:rtl w:val="true"/>
          <w:lang w:bidi="fa-IR"/>
        </w:rPr>
        <w:t>یکی دیگر از مقامات اخلاقیِ سالكين و سائرين الى الله و کسانی که به سوی خداوند حرکت می کنند تا به شناخت واقعی برسند، مقام اعتصام است و اعتصام به معنای متوسّل شدن و چنگ زدن به دامان عنایات حق تبارک و تعالی می باشد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حُسنی واین عالم چوچاه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رَسن صبراست برامرِاله</w:t>
      </w:r>
    </w:p>
    <w:p>
      <w:pPr>
        <w:pStyle w:val="BookText"/>
        <w:rPr/>
      </w:pPr>
      <w:r>
        <w:rPr>
          <w:rFonts w:ascii="IRNazanin" w:hAnsi="IRNazanin" w:eastAsia="IRNazanin"/>
          <w:color w:val="111111"/>
          <w:sz w:val="28"/>
          <w:sz w:val="28"/>
          <w:szCs w:val="28"/>
          <w:rtl w:val="true"/>
          <w:lang w:bidi="fa-IR"/>
        </w:rPr>
        <w:t xml:space="preserve">يوسفاآمد رَسن در زن دودست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رَسن غافل مشوبی گَه شدست</w:t>
      </w:r>
      <w:r>
        <w:rPr>
          <w:rStyle w:val="FootnoteAnchor"/>
          <w:rtl w:val="true"/>
        </w:rPr>
        <w:footnoteReference w:id="1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سیر نزولی خود، در چاهِ عالم طبیعت و جهان مادّه قرار گرفته و باید با توسّل و تمسّک به حبل الله و ریسمان خداوند و عنایات انبیاء و اولیای الهی خود را از این چاه تاریک برهاند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تعبیراز دنیا به عالَم ظلمانی و تاریک، حقیقتاً تعبیر مناسب و به جایی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اختراعاتی مانند برق ، تنها می تواند ظاهر این عالَم طبیعت و جهان مادی را روشن کند، ولی قدرت روشن کردن درون انسان ها و قلب ها را ندارد، حتی هزاران لامپ نیز قادر به روشن کردن درون انسان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باعث روشن شدن قلب ها و جان ها می شود، خداوندی است که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زيرا درون انسان مملوّ از هوا و هوس وشهوات است و تنها عاملی که باعث رهایی انسان از این چاه ظلمانی می شود، متوسّل شدن به دامان عنایات خداوند حق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راه رهایی از این ظلمات را به خوبی برای ما ترسیم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إنَّكَ کَادِحٌ إِلَى رَبِّکَ کَدحَاً فَمُلَاقِيهِ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 روی و سرانجام او را ملاقات خواهی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پس، باید از هوا و هوس ها که از حیوانِ درنده، درنده تر است، گریخته و با تحمل رنج ها و مشقت ها و صبر در برابر آنان به سوی خدا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رسیدن به مرحله اعتصام، نیازمند مبارزه با نفس است و پیروز این میدان کسی است که با طناب صبر، خود را از چاه هوا و هوس نجات دهد</w:t>
      </w:r>
      <w:r>
        <w:rPr>
          <w:rFonts w:eastAsia="IRNazanin" w:cs="IRNazanin"/>
          <w:color w:val="111111"/>
          <w:sz w:val="28"/>
          <w:szCs w:val="28"/>
          <w:rtl w:val="true"/>
          <w:lang w:bidi="fa-IR"/>
        </w:rPr>
        <w:t xml:space="preserve">. </w:t>
      </w:r>
      <w:bookmarkStart w:id="199" w:name="pg8084_66285"/>
    </w:p>
    <w:p>
      <w:pPr>
        <w:pStyle w:val="Heading4"/>
        <w:numPr>
          <w:ilvl w:val="3"/>
          <w:numId w:val="1"/>
        </w:numPr>
        <w:rPr/>
      </w:pPr>
      <w:bookmarkStart w:id="200" w:name="__RefHeading___Toc7861376_1051229030"/>
      <w:bookmarkStart w:id="201" w:name="_Toc77"/>
      <w:bookmarkEnd w:id="199"/>
      <w:bookmarkEnd w:id="200"/>
      <w:r>
        <w:rPr>
          <w:rtl w:val="true"/>
        </w:rPr>
        <w:t>درهای هفتگانه جهنم</w:t>
      </w:r>
      <w:bookmarkEnd w:id="201"/>
    </w:p>
    <w:p>
      <w:pPr>
        <w:pStyle w:val="BookText"/>
        <w:rPr/>
      </w:pPr>
      <w:r>
        <w:rPr>
          <w:rFonts w:ascii="IRNazanin" w:hAnsi="IRNazanin" w:eastAsia="IRNazanin"/>
          <w:color w:val="111111"/>
          <w:sz w:val="28"/>
          <w:sz w:val="28"/>
          <w:szCs w:val="28"/>
          <w:rtl w:val="true"/>
          <w:lang w:bidi="fa-IR"/>
        </w:rPr>
        <w:t>علامه طباطبائی رحمة الله، از چند آیه شریفه قرآن استنباط زیبا و آموزنده ای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هفت در دارد و برای هر دری، گروه معیّنی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روایتی از حضرت امیرالمؤمنین علیه السلام نقل شده که آن حضرت خطاب به عده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كَيفَ أبوَابَ جَهَنَّمَ، قُلنَا کَنَحوِ هَذِهِ الأبوَابِ،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درهای جهنم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مانند درهای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نیست،درهای جهنم غیر از درهای دنیایی است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رحمة الله با استناد به آیات دیگر، در صدد تعیین موارد این درها برآمده و مقصود از این هفت در را چنین مشخص نموده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در تفسیر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وَتَشهَدُ أرجُلُهُم بِمَا كَانُوا يَکسِبُونَ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سه در از درهای جهنم را چنین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اولین در، دهان و لقمه های شبهه ناک و حرامی است که خورده می شود ومقصود از درهای دوم و سوم، دست و پای انسان هستند که در غیر رضای خداوند حرکتی کرده یا خدای ناخواسته در راه معصیت قدم برداشته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ایشان در تفسیر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جَاؤُوهَا شَهِدَ عَلَيهِم سَمعُهُم وَأبصَارُهَم وَ جُلُودُهُم بِمَا كَانُوا يَعمَلُونَ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سه در دیگر از درهای جهنم را برشمرده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درهای چهارم و پنجم،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محل ورود اطلاعات به وجود انسان هستند و به وسیله آنها، دیدنی ها و شنیدنی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مرئيات ومسموعات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وجود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در ششم در این آیه،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اشاره به یکی از غرائز است و چون قرآن عفت زبان و قلم دارد، به آن تصریح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هفتمین و آخرین در جهنم، طبق استنباط مرحوم علامه طباطبایی رحمة الله، زبان است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بیان شده،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 تَشهَدُ عَلَيهِم السِنَتُهُم وَأَيدِيهِم وَأَرجُلَهُم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 ها و دستها و پاهایشان بر ضد آنها بر اعمالی که</w:t>
      </w:r>
    </w:p>
    <w:p>
      <w:pPr>
        <w:pStyle w:val="BookText"/>
        <w:rPr/>
      </w:pPr>
      <w:r>
        <w:rPr>
          <w:rFonts w:ascii="IRNazanin" w:hAnsi="IRNazanin" w:eastAsia="IRNazanin"/>
          <w:color w:val="111111"/>
          <w:sz w:val="28"/>
          <w:sz w:val="28"/>
          <w:szCs w:val="28"/>
          <w:rtl w:val="true"/>
          <w:lang w:bidi="fa-IR"/>
        </w:rPr>
        <w:t>مرتکب می شدند گواهی می دهد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محل خروج اطلاعات از وجود انسان است و به وسیله زبان ، افکار و آنچه در درون انسان است، برملا می شود، یعنی با گوش و چشم معانی در باطن انسان جای می گیرد و با زبان، همین معانی به صورت الفاظ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برداشت مرحوم علامه، انسان خصوصاً طلبه ها که مردم روی اعمال و گفتار آنها حساب باز می کنند، باید مواظب اعضاء و جوارح خود باشند تا خدای ناکرده تبدیل به درهای ورود به جهنم نشوند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تصور ما این است که دیگران با ما دشمنی کرده و می خواهند </w:t>
      </w:r>
      <w:bookmarkStart w:id="202" w:name="pg8084_66287"/>
    </w:p>
    <w:p>
      <w:pPr>
        <w:pStyle w:val="BookText"/>
        <w:rPr/>
      </w:pPr>
      <w:bookmarkEnd w:id="202"/>
      <w:r>
        <w:rPr>
          <w:rFonts w:ascii="IRNazanin" w:hAnsi="IRNazanin" w:eastAsia="IRNazanin"/>
          <w:color w:val="111111"/>
          <w:sz w:val="28"/>
          <w:sz w:val="28"/>
          <w:szCs w:val="28"/>
          <w:rtl w:val="true"/>
          <w:lang w:bidi="fa-IR"/>
        </w:rPr>
        <w:t>ما را اذیت کنند،در صورتی که اگر غافل باشیم، همین دست و پا و گوش و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دشمنان ما هستند که همواره همراه ما هستند و روزی علیه ما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بهارنوزبعد برگ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برهان وجود رستخیز</w:t>
      </w:r>
    </w:p>
    <w:p>
      <w:pPr>
        <w:pStyle w:val="BookText"/>
        <w:rPr/>
      </w:pPr>
      <w:r>
        <w:rPr>
          <w:rFonts w:ascii="IRNazanin" w:hAnsi="IRNazanin" w:eastAsia="IRNazanin"/>
          <w:color w:val="111111"/>
          <w:sz w:val="28"/>
          <w:sz w:val="28"/>
          <w:szCs w:val="28"/>
          <w:rtl w:val="true"/>
          <w:lang w:bidi="fa-IR"/>
        </w:rPr>
        <w:t xml:space="preserve">روز محشرهرنهان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زخود هر مجرمی رسوا شود</w:t>
      </w:r>
      <w:r>
        <w:rPr>
          <w:rStyle w:val="FootnoteAnchor"/>
          <w:rtl w:val="true"/>
        </w:rPr>
        <w:footnoteReference w:id="186"/>
      </w:r>
    </w:p>
    <w:p>
      <w:pPr>
        <w:pStyle w:val="Heading4"/>
        <w:numPr>
          <w:ilvl w:val="3"/>
          <w:numId w:val="1"/>
        </w:numPr>
        <w:rPr/>
      </w:pPr>
      <w:bookmarkStart w:id="203" w:name="__RefHeading___Toc7861378_1051229030"/>
      <w:bookmarkStart w:id="204" w:name="_Toc78"/>
      <w:bookmarkEnd w:id="203"/>
      <w:r>
        <w:rPr>
          <w:rtl w:val="true"/>
        </w:rPr>
        <w:t>قیامت، روز آشکار شدن تمام پنهان ها</w:t>
      </w:r>
      <w:bookmarkEnd w:id="204"/>
    </w:p>
    <w:p>
      <w:pPr>
        <w:pStyle w:val="BookText"/>
        <w:rPr/>
      </w:pPr>
      <w:r>
        <w:rPr>
          <w:rFonts w:ascii="IRNazanin" w:hAnsi="IRNazanin" w:eastAsia="IRNazanin"/>
          <w:color w:val="111111"/>
          <w:sz w:val="28"/>
          <w:sz w:val="28"/>
          <w:szCs w:val="28"/>
          <w:rtl w:val="true"/>
          <w:lang w:bidi="fa-IR"/>
        </w:rPr>
        <w:t>بهار شبیه به قیامت است و به نوعی از آن خبر می دهد؛ زیرا کشاورز هر بذر و دانه ای را که در زمستان می کارد و در زیر خاک پنهان می کند، در بهار جوانه می زند و معلوم می شود که چه چیزی کاشته و چگونه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نیز به فرمایش قرآن، يَومَ تُبلَى السَّرَائِر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تمام پنهان ها آشکار می شود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زمین هرچه در درون دارد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مستحب است هرگاه انسان به مسجد می رود، در نقاط مختلف آن نماز بخواند؛ چرا که زمین مسجد روز قیامت شهادت می دهد که فلان شخص، در این قسمت از زمین نماز خوانده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در راهی که رضای او در آن است قرار داده، و از راهی که غضب او در آن است،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205" w:name="pg8084_66289"/>
    </w:p>
    <w:p>
      <w:pPr>
        <w:pStyle w:val="Heading3"/>
        <w:numPr>
          <w:ilvl w:val="2"/>
          <w:numId w:val="1"/>
        </w:numPr>
        <w:rPr/>
      </w:pPr>
      <w:bookmarkStart w:id="206" w:name="__RefHeading___Toc7861380_1051229030"/>
      <w:bookmarkStart w:id="207" w:name="_Toc79"/>
      <w:bookmarkEnd w:id="205"/>
      <w:bookmarkEnd w:id="206"/>
      <w:r>
        <w:rPr>
          <w:rtl w:val="true"/>
        </w:rPr>
        <w:t>درس نوزدهم</w:t>
      </w:r>
      <w:r>
        <w:rPr>
          <w:rtl w:val="true"/>
        </w:rPr>
        <w:t xml:space="preserve">: </w:t>
      </w:r>
      <w:r>
        <w:rPr>
          <w:rtl w:val="true"/>
        </w:rPr>
        <w:t>مقام فرار به سوی خدا</w:t>
      </w:r>
      <w:bookmarkEnd w:id="207"/>
    </w:p>
    <w:p>
      <w:pPr>
        <w:pStyle w:val="Heading4"/>
        <w:numPr>
          <w:ilvl w:val="3"/>
          <w:numId w:val="1"/>
        </w:numPr>
        <w:rPr/>
      </w:pPr>
      <w:bookmarkStart w:id="208" w:name="__RefHeading___Toc7861382_1051229030"/>
      <w:bookmarkStart w:id="209" w:name="_Toc80"/>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فَاتَّقُواللهَ عِبَادَ اللهِ وَفِرُّوا إِلَى اللهِ مِنَ اللهِ</w:t>
      </w:r>
    </w:p>
    <w:p>
      <w:p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خدا، به سوی خدا فرار کنید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10" w:name="__RefHeading___Toc7861384_1051229030"/>
      <w:bookmarkStart w:id="211" w:name="_Toc81"/>
      <w:bookmarkEnd w:id="210"/>
      <w:r>
        <w:rPr>
          <w:rtl w:val="true"/>
        </w:rPr>
        <w:t>اهمیت و روش جهاد با نفس</w:t>
      </w:r>
      <w:bookmarkEnd w:id="211"/>
    </w:p>
    <w:p>
      <w:pPr>
        <w:pStyle w:val="BookText"/>
        <w:rPr/>
      </w:pPr>
      <w:r>
        <w:rPr>
          <w:rFonts w:ascii="IRNazanin" w:hAnsi="IRNazanin" w:eastAsia="IRNazanin"/>
          <w:color w:val="111111"/>
          <w:sz w:val="28"/>
          <w:sz w:val="28"/>
          <w:szCs w:val="28"/>
          <w:rtl w:val="true"/>
          <w:lang w:bidi="fa-IR"/>
        </w:rPr>
        <w:t>یکی از فروعات دین مقدس اسلام،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وسائل الشيعه، روایات باب جهاد را به دو بخش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جهاد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جهاد و مبارزه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جهاد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جهاد و مبارزه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در لسان روایات، از جهاد با نفس، تعبیر به جهاد اکبر شده است و شاید بتوان گفت که روایاتِ باب جهاد با نفس در جوامع روایی شیعه، پنج برابر روایات جهاد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روایات چون از زبان مبارک و پاک معصومین علیهم السلام صادر شده است، اهمیت موضوع را به خوبی نشان می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مطلب که چرا جهاد با نفس اهمیت بیشتری دارد، به گفتار پیامبر اکرم صلی الله علیه وآله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را به جنگ كفار فرستادند، هنگامی که آنها پیروزمندانه از جنگ بازگشتند، پیامبر صلی الله علیه وآله به آنان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 بَقِیَ عَليهِمُ الجِهَادُ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مردمی که جهاد کوچک تر را به پایان رساندند، ولی هنوز </w:t>
      </w:r>
    </w:p>
    <w:p>
      <w:pPr>
        <w:pStyle w:val="BookText"/>
        <w:rPr/>
      </w:pPr>
      <w:r>
        <w:rPr>
          <w:rFonts w:ascii="IRNazanin" w:hAnsi="IRNazanin" w:eastAsia="IRNazanin"/>
          <w:color w:val="111111"/>
          <w:sz w:val="28"/>
          <w:sz w:val="28"/>
          <w:szCs w:val="28"/>
          <w:rtl w:val="true"/>
          <w:lang w:bidi="fa-IR"/>
        </w:rPr>
        <w:t>جهاد بزرگتر بر عهده آنان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حضرت امام رحمة الله به دلیل اهمیت جهاد با نفس، رساله ای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درباره جهاد با نفس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شَهوَتَکَ وَ غَالِب غَضَبکَ وَ خَالِف سُوءَ عَادَتِکَ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خواهش خود جهاد کن، بر خشم خود غلبه نما وباعادت بد خود نیز مخالفت کن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از این حديث معلوم می شود دشمنانی مانند شهوت ، غضب و عادت بد، که همواره با ما هستند، دشمنانی داخلی بوده و بخشی از خود ما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مبارزه با چنین دشمنی بسیار سخت بوده و مستلزم جهاد اکبر است؛ چرا که جهادی با خود است نه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ترسند از تو، من ترسم زخود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کزتو نیکی دیده ام، از خویش بد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معلم ثانی بشریت، امير 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عِبَادَاللهِ وَفوا إلى الله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خدا را نگه دارید و از خداوند به دامن خداوند فرار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فراری دارای مبدأ و مقصدی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خدای متعال، هم مبدأ و هم مقصد فرار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موقعی که انسان در برابر خطر وقوع سیل یا حیوان درنده ای قرار دارد و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برای </w:t>
      </w:r>
    </w:p>
    <w:p>
      <w:pPr>
        <w:pStyle w:val="BookText"/>
        <w:rPr/>
      </w:pPr>
      <w:r>
        <w:rPr>
          <w:rFonts w:ascii="IRNazanin" w:hAnsi="IRNazanin" w:eastAsia="IRNazanin"/>
          <w:color w:val="111111"/>
          <w:sz w:val="28"/>
          <w:sz w:val="28"/>
          <w:szCs w:val="28"/>
          <w:rtl w:val="true"/>
          <w:lang w:bidi="fa-IR"/>
        </w:rPr>
        <w:t>آن است که ما بترسیم و به سرعت آمادگی پیدا کرده و بتوانیم خود را به جایگاه امن و ایمنی برسانیم و از خطر نجات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 المؤمنین علیه السلام که یکی از معصومین است ، به ما هشدار داده و ما را از صفات قهریّه و جلالیه حق تعالی، مثل قهّار، منتقم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کنید و به مأمن و پناهگاه اسماء و صفات لطفيه خداوند مثل رحمان، رحیم، ودود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خطری که همانا مورد غضب الهی قرار گرفتن است، نجات یافته و سعادتمند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از قرآن</w:t>
      </w:r>
      <w:r>
        <w:rPr>
          <w:rStyle w:val="FootnoteAnchor"/>
          <w:rtl w:val="true"/>
        </w:rPr>
        <w:footnoteReference w:id="193"/>
      </w:r>
      <w:r>
        <w:rPr>
          <w:rFonts w:ascii="IRNazanin" w:hAnsi="IRNazanin" w:eastAsia="IRNazanin"/>
          <w:color w:val="111111"/>
          <w:sz w:val="28"/>
          <w:sz w:val="28"/>
          <w:szCs w:val="28"/>
          <w:rtl w:val="true"/>
          <w:lang w:bidi="fa-IR"/>
        </w:rPr>
        <w:t xml:space="preserve">، رسول اکرم صلی الله علیه وآله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 معنای آن دقیقا همین است ، یعنی پیامبر اکرم صلی الله علیه وآله نسبت به صفات لطفيه خداوند، بشیر و نسبت به صفات قهریه او، نذیر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 حدیثی دیگر، مبدأ و مقصد این فرار را چنین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يَرجُوَنَّ أحَدٌ مِنكُم إِلاَّ رَبَّهُ وَلاَ يَخَافَنَّ إِلاَّ ذَنبَهُ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تنها از گناهان و صفات رذیله اش بترسد و فرار کند، و تنها به خداوند امیدوار باشد و پناه آورد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جز خداوند متعال به کس دیگری نباید امید داشت و پناه آورد در حدیثی قدسی آمده است، خداوند در این حديث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قَطِّعَنَّ أمَلَ كُلِّ مُؤمِّلٍ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چیزی یا کسی غیر از من امید داشته باشد، امید او را قطع می کنم</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فقط به خداوند امید داشت </w:t>
      </w:r>
      <w:r>
        <w:rPr>
          <w:rFonts w:eastAsia="IRNazanin" w:cs="IRNazanin"/>
          <w:color w:val="111111"/>
          <w:sz w:val="28"/>
          <w:szCs w:val="28"/>
          <w:rtl w:val="true"/>
          <w:lang w:bidi="fa-IR"/>
        </w:rPr>
        <w:t xml:space="preserve">. </w:t>
      </w:r>
      <w:bookmarkStart w:id="212" w:name="pg8084_66292"/>
    </w:p>
    <w:p>
      <w:pPr>
        <w:pStyle w:val="BookText"/>
        <w:rPr/>
      </w:pPr>
      <w:bookmarkEnd w:id="212"/>
      <w:r>
        <w:rPr>
          <w:rFonts w:ascii="IRNazanin" w:hAnsi="IRNazanin" w:eastAsia="IRNazanin"/>
          <w:color w:val="111111"/>
          <w:sz w:val="28"/>
          <w:sz w:val="28"/>
          <w:szCs w:val="28"/>
          <w:rtl w:val="true"/>
          <w:lang w:bidi="fa-IR"/>
        </w:rPr>
        <w:t>البته توجه به این نکته لازم است که مردم و سایر اشیاء در واقع واسطه هایی برای رساندن فیض الهی هستند و همان گونه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يُجرِىَ الأَشيَاءَ إِلاَّ بِالأَسبَابِ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 را جزاز راه اسباب و علل طبیعی آن عملی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مشیّت و خواست حق تعالی بر این تعلّق گرفته که فیض از روی اسباب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به غیر او نداشتن، هیچ منافاتی با تهیه نان از نانوایی و یا مراجعه به پزشک هنگام بیماری ندارد؛ زیرا نانوا و پزشک، کارگران خداوند و واسطه هایی برای فیض او هستند و ما تنها خداوند را مؤثر و تأثیرگذار حقیقی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 تملّق و چاپلوسی در جامعه رفتار کرد، این بدان معنی است که شخص مقابل خود را مؤثر حقیقی می داند و الأ کسی که خدوند را مؤثر و مسبّب اصلی و حقیقی بداند، برای انجام امورش تملّق و چاپلوسی نکرده و به درگاه او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حقیقت شیطان را معیار خود قرار داده و مشمول این خطاب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به چیزی یا کسی غیراز من امید داشته باشد، امید او را قطع می کنم</w:t>
      </w:r>
      <w:r>
        <w:rPr>
          <w:rFonts w:eastAsia="IRNazanin" w:cs="IRNazanin"/>
          <w:color w:val="111111"/>
          <w:sz w:val="28"/>
          <w:szCs w:val="28"/>
          <w:rtl w:val="true"/>
          <w:lang w:bidi="fa-IR"/>
        </w:rPr>
        <w:t>».</w:t>
      </w:r>
    </w:p>
    <w:p>
      <w:pPr>
        <w:pStyle w:val="Heading4"/>
        <w:numPr>
          <w:ilvl w:val="3"/>
          <w:numId w:val="1"/>
        </w:numPr>
        <w:rPr/>
      </w:pPr>
      <w:bookmarkStart w:id="213" w:name="__RefHeading___Toc7861386_1051229030"/>
      <w:bookmarkStart w:id="214" w:name="_Toc82"/>
      <w:bookmarkEnd w:id="213"/>
      <w:r>
        <w:rPr>
          <w:rtl w:val="true"/>
        </w:rPr>
        <w:t>چند توصیه اخلاق</w:t>
      </w:r>
      <w:bookmarkEnd w:id="2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توصیه من به همه و خصوصاً به شما بزرگواران که هم طلبه هستید و هم جوان، و وقت تکامل و رشدتان به سوی کمال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رفیق و دوستی برای خود انتخاب </w:t>
      </w:r>
    </w:p>
    <w:p>
      <w:pPr>
        <w:pStyle w:val="BookText"/>
        <w:rPr/>
      </w:pPr>
      <w:r>
        <w:rPr>
          <w:rFonts w:ascii="IRNazanin" w:hAnsi="IRNazanin" w:eastAsia="IRNazanin"/>
          <w:color w:val="111111"/>
          <w:sz w:val="28"/>
          <w:sz w:val="28"/>
          <w:szCs w:val="28"/>
          <w:rtl w:val="true"/>
          <w:lang w:bidi="fa-IR"/>
        </w:rPr>
        <w:t>نکنید و بدانید که دشمن منحصر به دشمن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انسان دشمنان بی شماری در درون ونفس خود دارد، دشمنانی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و مقام، حبّ جمع آوری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باید از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چیزی جز همین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رهزنان مهم که باید از آن گریخت و با آن به جهاد پرداخت، در سوره فلق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النَّفَثَاتِ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پروردگار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گره ها می دمند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نفّاثات، پیرزن های ساحر و جادوگرانند که با دمیدن در ریسمان، انسان را سحر می کنند، اما صاحب تفسیر مجمع البيان، امین الاسلام طبرسی رحمة الله تفسیر بسیار جالب و خوبی از این آیه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النَّفِثَاتِ فِی العُقَدِ؛ دختران و زنان راهزن هستند که در کار مردان و جوانان گره می اندازند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بنابراین، این دسته از زنان یکی از مواردی هستند که باید از آنها فرار کرده و به خدا پناه برد و هرگز به آنها نزدیک نشد؛ چرا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انسان سالک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رهزن سلامت، زلف تووین عجب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گرراهزن تو باشی صد کاروان توان زد</w:t>
      </w:r>
      <w:r>
        <w:rPr>
          <w:rStyle w:val="FootnoteAnchor"/>
          <w:rtl w:val="true"/>
        </w:rPr>
        <w:footnoteReference w:id="1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سزاوار است انسان رعایت کند، این است که نباید به گناه نزدیک شد، چه رسد به این که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آدم و حوا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شجره، که درخت دنیاپرستی و گناه است،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ولی به آنها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حق تعالی می خواست آن دو را از نزدیک شدن به آن درخت دور نگه دارد، چه رسد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این است که ما اصلاً نباید نزدیک گناه شویم، چه رسد به این که آن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نزدیک شدن به گناه ، فکر کردن به گناه و تصور نمودن و انجام گناه است، که طبق این برداشت از قرآن، حتی فکر گناه را هم نباید نمود؛ چرا که تصور گناه، خود قدمی به سوی انجام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نباید با خیال و وهم کاری کرد که یک قدم به گناه نزدیک شد و خدای نکرده در نهایت با اعضا و جوارح به طرف گناه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پرداختن به مباحث اخلاقی که انسان را در جهاد با نفس یا همان جهاد اکبر تقویت می کند، باید یکی از اولویت ها بوده و نباید تحصیل دیگر علوم، مانند فقه و اصول ، مانع از پرداختن به این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باید علوم دیگر را نیز با حوصله و تلاش خواند، ولی همه مردم، خصوصاً طلبه ها باید مقداری از اوقات زندگی خود را نیز به بحث های اخلاقی اختصاص دهند، و با خواندن کتب اخلاقی و جوامع روایی، خود را با دستورات مطابقت دهند تا در جهاد اکبر موفق و پیروز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تحصیل و تدریس، دل هایمان را به نور ایمان منوّر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bookmarkStart w:id="215" w:name="pg8084_66295"/>
    </w:p>
    <w:p>
      <w:pPr>
        <w:pStyle w:val="Heading3"/>
        <w:numPr>
          <w:ilvl w:val="2"/>
          <w:numId w:val="1"/>
        </w:numPr>
        <w:rPr/>
      </w:pPr>
      <w:bookmarkStart w:id="216" w:name="__RefHeading___Toc7861388_1051229030"/>
      <w:bookmarkStart w:id="217" w:name="_Toc83"/>
      <w:bookmarkEnd w:id="215"/>
      <w:bookmarkEnd w:id="216"/>
      <w:r>
        <w:rPr>
          <w:rtl w:val="true"/>
        </w:rPr>
        <w:t>درس بیستم</w:t>
      </w:r>
      <w:r>
        <w:rPr>
          <w:rtl w:val="true"/>
        </w:rPr>
        <w:t xml:space="preserve">: </w:t>
      </w:r>
      <w:r>
        <w:rPr>
          <w:rtl w:val="true"/>
        </w:rPr>
        <w:t>مقام حزن</w:t>
      </w:r>
      <w:bookmarkEnd w:id="217"/>
    </w:p>
    <w:p>
      <w:pPr>
        <w:pStyle w:val="Heading4"/>
        <w:numPr>
          <w:ilvl w:val="3"/>
          <w:numId w:val="1"/>
        </w:numPr>
        <w:rPr/>
      </w:pPr>
      <w:bookmarkStart w:id="218" w:name="__RefHeading___Toc7861390_1051229030"/>
      <w:bookmarkStart w:id="219" w:name="_Toc84"/>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مَن سَرَّتهُ حَسَنَتُهُ وَ سَائَتهُ سَیِّئَتُهُ فَهُوَ مُومِنٍ</w:t>
      </w:r>
    </w:p>
    <w:p>
      <w:pPr>
        <w:pStyle w:val="BookText"/>
        <w:rPr/>
      </w:pPr>
      <w:r>
        <w:rPr>
          <w:rFonts w:ascii="IRNazanin" w:hAnsi="IRNazanin" w:eastAsia="IRNazanin"/>
          <w:color w:val="111111"/>
          <w:sz w:val="28"/>
          <w:sz w:val="28"/>
          <w:szCs w:val="28"/>
          <w:rtl w:val="true"/>
          <w:lang w:bidi="fa-IR"/>
        </w:rPr>
        <w:t>هرکس از کارنیک خود مسرور شود و از کار بد خود شرمنده و غمگین شود، مؤمن است</w:t>
      </w:r>
      <w:r>
        <w:rPr>
          <w:rStyle w:val="FootnoteAnchor"/>
          <w:rtl w:val="true"/>
        </w:rPr>
        <w:footnoteReference w:id="200"/>
      </w:r>
    </w:p>
    <w:p>
      <w:pPr>
        <w:pStyle w:val="Heading4"/>
        <w:numPr>
          <w:ilvl w:val="3"/>
          <w:numId w:val="1"/>
        </w:numPr>
        <w:rPr/>
      </w:pPr>
      <w:bookmarkStart w:id="220" w:name="__RefHeading___Toc7861392_1051229030"/>
      <w:bookmarkStart w:id="221" w:name="_Toc85"/>
      <w:bookmarkEnd w:id="220"/>
      <w:r>
        <w:rPr>
          <w:rtl w:val="true"/>
        </w:rPr>
        <w:t>حزن ممدوح و مذموم</w:t>
      </w:r>
      <w:bookmarkEnd w:id="221"/>
    </w:p>
    <w:p>
      <w:pPr>
        <w:pStyle w:val="BookText"/>
        <w:rPr/>
      </w:pPr>
      <w:r>
        <w:rPr>
          <w:rFonts w:ascii="IRNazanin" w:hAnsi="IRNazanin" w:eastAsia="IRNazanin"/>
          <w:color w:val="111111"/>
          <w:sz w:val="28"/>
          <w:sz w:val="28"/>
          <w:szCs w:val="28"/>
          <w:rtl w:val="true"/>
          <w:lang w:bidi="fa-IR"/>
        </w:rPr>
        <w:t>یکی از مقامات سالكين الى الله ، مقام حزن و اندوه است؛ یعنی انسان به خاطر کارهای نیک و ثواب هائی که به اختیار خودش از دست داده و یا به خاطر کارهای بد و حرامی که مرتکب شده، محزون گردد؛ مثلاً نمازش قضا شده، به حجّ نرفته و یا کار حرامی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حزن، احساسی سازنده و مفید است که شریعت اسلام نه تنها آن را تأئید، بلکه بر آن تأکید نیز نموده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حزن و اندوه دیگری وجود دارد که در آیات متعددی از قرآن کریم مذموم دانسته شده و مؤمنان را از آن مبرّا و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وَالَّذِينَ هَادُوا وَالنَّصَارَىٰ وَالصَّابِئِينَ مَنْ آمَنَ بِاللَّهِ وَالْيَوْمِ الْآخِرِ وَعَمِلَ صَالِحًا فَلَهُمْ أَجْرُهُمْ عِنْدَ رَبِّهِمْ وَلَا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کسانی که به آئین یهود گرویدند و نصاری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خدا و روز بازپسین </w:t>
      </w:r>
      <w:bookmarkStart w:id="222" w:name="pg8084_66296"/>
    </w:p>
    <w:p>
      <w:pPr>
        <w:pStyle w:val="BookText"/>
        <w:rPr/>
      </w:pPr>
      <w:bookmarkEnd w:id="222"/>
      <w:r>
        <w:rPr>
          <w:rFonts w:ascii="IRNazanin" w:hAnsi="IRNazanin" w:eastAsia="IRNazanin"/>
          <w:color w:val="111111"/>
          <w:sz w:val="28"/>
          <w:sz w:val="28"/>
          <w:szCs w:val="28"/>
          <w:rtl w:val="true"/>
          <w:lang w:bidi="fa-IR"/>
        </w:rPr>
        <w:t>ایمان آورده و کاری شایسته انجام دهند، پاداششان نزد پروردگارشان مسلم است و نه ترسی بر آنهاست و نه اندوهگین می شوند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همچنین، هنگامی که رسول اکرم صلی الله علیه وآله برای حفظ جان مبارکشان به غار ثور رفتند، ابوبکر به شدت ترسیده بود، به همین دلیل رسول اکرم صلی الله علیه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اندوهگین مباش؛ زیرا خداوند با ماست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 به راستی خداوند با ماست؛ چرا که خداوند متعال در آیه دیگری از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 إِلَيهِ مِن حَبلِ الوَرِيد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از رگ قلبش نزدیک تریم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اگر انسان در مقابل حوادثِ ناخواسته و ناگواری که رخ داده محزون گردد، کاری نادرست و ناپسند مرتکب شده است؛ زیرا اندوه باید برای چیزی باشد که امکان تغییر آن وجود دارد، در حالی که اندوه بر حوادث گذشته ای که از روی اختیارِ ما واقع نشده، به معنای آن است که انسان بر امر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امکان کرده و گذشته را قابل تغییر دانسته است، حال آن که بازگشت به گذشته ممکن نیست</w:t>
      </w:r>
      <w:r>
        <w:rPr>
          <w:rFonts w:eastAsia="IRNazanin" w:cs="IRNazanin"/>
          <w:color w:val="111111"/>
          <w:sz w:val="28"/>
          <w:szCs w:val="28"/>
          <w:rtl w:val="true"/>
          <w:lang w:bidi="fa-IR"/>
        </w:rPr>
        <w:t>.</w:t>
      </w:r>
    </w:p>
    <w:p>
      <w:pPr>
        <w:pStyle w:val="Heading4"/>
        <w:numPr>
          <w:ilvl w:val="3"/>
          <w:numId w:val="1"/>
        </w:numPr>
        <w:rPr/>
      </w:pPr>
      <w:bookmarkStart w:id="223" w:name="__RefHeading___Toc7861394_1051229030"/>
      <w:bookmarkStart w:id="224" w:name="_Toc86"/>
      <w:bookmarkEnd w:id="223"/>
      <w:r>
        <w:rPr>
          <w:rtl w:val="true"/>
        </w:rPr>
        <w:t>انواع حوادث و وظیفه انسان</w:t>
      </w:r>
      <w:bookmarkEnd w:id="224"/>
    </w:p>
    <w:p>
      <w:pPr>
        <w:pStyle w:val="BookText"/>
        <w:rPr/>
      </w:pPr>
      <w:r>
        <w:rPr>
          <w:rFonts w:ascii="IRNazanin" w:hAnsi="IRNazanin" w:eastAsia="IRNazanin"/>
          <w:color w:val="111111"/>
          <w:sz w:val="28"/>
          <w:sz w:val="28"/>
          <w:szCs w:val="28"/>
          <w:rtl w:val="true"/>
          <w:lang w:bidi="fa-IR"/>
        </w:rPr>
        <w:t>اما حوادث ناگواری که انسان با اختیار خود در گذشته به وجود آورده نیز بر دو قسم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حوادثی است که قابل تدارك و جبران </w:t>
      </w:r>
    </w:p>
    <w:p>
      <w:pPr>
        <w:pStyle w:val="BookText"/>
        <w:rPr/>
      </w:pPr>
      <w:r>
        <w:rPr>
          <w:rFonts w:ascii="IRNazanin" w:hAnsi="IRNazanin" w:eastAsia="IRNazanin"/>
          <w:color w:val="111111"/>
          <w:sz w:val="28"/>
          <w:sz w:val="28"/>
          <w:szCs w:val="28"/>
          <w:rtl w:val="true"/>
          <w:lang w:bidi="fa-IR"/>
        </w:rPr>
        <w:t>هستند، مانند نمازی که انسان آن را در وقتش به جای نیاورده و می توان قضایش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حوادث را باید جبران کرد، همان 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اعمالی که انجام داده نشده است را همان طور که می بایست انجام میدادید، انجام دهید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نوع دوّم، حوادثی است که قابل تدارك و جبران نیستند، ولی می توانند موقعیت و علّت مناسبی برای حزن و اندوه مفید و سازنده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 ها، رسول اکرم علیه السلام می خواستند به جهاد و جنگ بروند، افرادی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برای ما تهیه فرمائید تا ما هم به جهاد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مَركب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مالی هم نداشتند که در راه خدا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حالت آنان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تَوَلَّوْا وَأَعْيُنُهُمْ تَفِيضُ مِنَ الدَّمْعِ حَزَنًا أَلَّا يَجِدُوا مَا يُنْفِقُونَ</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مأيوسانه از خدمت رسول اکرم صلی الله علیه وآله باز می گشتند، در حالی که چشمانشان اشکبار بود؛ چرا که نه مالی داشتند که برای مجاهدین اسلام انفاق کنند و نه مَرکبی داشتند تا به جنگ بروند، و صد البته که چنین حزن و اندوهی از مقامات الهی است</w:t>
      </w:r>
      <w:r>
        <w:rPr>
          <w:rFonts w:eastAsia="IRNazanin" w:cs="IRNazanin"/>
          <w:color w:val="111111"/>
          <w:sz w:val="28"/>
          <w:szCs w:val="28"/>
          <w:rtl w:val="true"/>
          <w:lang w:bidi="fa-IR"/>
        </w:rPr>
        <w:t xml:space="preserve">. </w:t>
      </w:r>
      <w:bookmarkStart w:id="225" w:name="pg8084_66298"/>
    </w:p>
    <w:p>
      <w:pPr>
        <w:pStyle w:val="Heading4"/>
        <w:numPr>
          <w:ilvl w:val="3"/>
          <w:numId w:val="1"/>
        </w:numPr>
        <w:rPr/>
      </w:pPr>
      <w:bookmarkStart w:id="226" w:name="__RefHeading___Toc7861396_1051229030"/>
      <w:bookmarkStart w:id="227" w:name="_Toc87"/>
      <w:bookmarkEnd w:id="225"/>
      <w:bookmarkEnd w:id="226"/>
      <w:r>
        <w:rPr>
          <w:rtl w:val="true"/>
        </w:rPr>
        <w:t>درجات حزن</w:t>
      </w:r>
      <w:bookmarkEnd w:id="227"/>
    </w:p>
    <w:p>
      <w:pPr>
        <w:pStyle w:val="BookText"/>
        <w:rPr/>
      </w:pPr>
      <w:r>
        <w:rPr>
          <w:rFonts w:ascii="IRNazanin" w:hAnsi="IRNazanin" w:eastAsia="IRNazanin"/>
          <w:color w:val="111111"/>
          <w:sz w:val="28"/>
          <w:sz w:val="28"/>
          <w:szCs w:val="28"/>
          <w:rtl w:val="true"/>
          <w:lang w:bidi="fa-IR"/>
        </w:rPr>
        <w:t>حزن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 حزنی است که بر اثر ترك واجبات و انجام محرّمات در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 سَائَتهُ سَيِّئَتُهُ فَهُوَ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کار خوبِ خود خوشحال شده و از معصیت و گناه خود، اندوهگین گردیده و از خودش بیزار شود، مؤمن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آنها مسرور می شوند، ولی سروری که سبب غرور وتكبرشان نمی گردد، بلکه واقعاً در قلبشان خدا را شکر می کنند که کار خوبی از آنها صادر شده و هنگامی که معصیتی مرتکب می شوند، اندوهگین شده و حالت بدی به آنها دست می دهد؛ چرا که عصیان و نافرمانی خوشحالی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اندکی هم مؤمن باشد، می بایست حداقل کمی حزن و اندوه در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عموم مردم که مرتبه پائین و مقدار اندکی از ایمان را دارا هستند، در این مرتبه از حزن به سر می برند که فی نفسه مفید و ممدوح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دوّمِ حزن ، مربوط به افرادی می شود که اهل معصیت نیستند، ولی قلبشان متوجه غیرخداوند، یعنی متوجه جاه، مقام، مالِ دنیا و حتی درس 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افراد، </w:t>
      </w:r>
    </w:p>
    <w:p>
      <w:pPr>
        <w:pStyle w:val="BookText"/>
        <w:rPr/>
      </w:pPr>
      <w:r>
        <w:rPr>
          <w:rFonts w:ascii="IRNazanin" w:hAnsi="IRNazanin" w:eastAsia="IRNazanin"/>
          <w:color w:val="111111"/>
          <w:sz w:val="28"/>
          <w:sz w:val="28"/>
          <w:szCs w:val="28"/>
          <w:rtl w:val="true"/>
          <w:lang w:bidi="fa-IR"/>
        </w:rPr>
        <w:t>چون قلبشان متوجه خداوند متعال نیست ، بدون این که خود متوجه باشند، محزون واندوهناك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غلامرضایزدی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را دل کُن، دل راجان کُن، و جان را به جانان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دنبال مال و اموال دنیا می رود، باید برای نیل به اهداف الهی و قُرب به او باشد؛ در غیر این صورت، جان و دل را به مال دنیا سپردن ، در آخرت موجب خسران، و در دنیا منشأ اندوه و غصّه 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درجه سوّمِ حزن، مربوط به پیامبران الهی وکسانی است که در مقامات بالای اخلاقی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حزن و اندوهشان برای دیگران و به خاطر هدایت دیگران است، و برای خودشان هیچ حزن واندوهی نداشته و ندارند، خداوند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ترسی بر آنهاست و نه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حزن و اندوه ها برای ما، از فراموشی آخرت و دل بستن به دنیا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دل کنده و آخرت را به خاطر داشته باشیم، منشأ بسیاری از حزن و اندوه ها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عبث مخور غم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مکن نیامده فردا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کُنج قفس چونیک بیندیشی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گلشن است مرغ شکیبا را </w:t>
      </w:r>
    </w:p>
    <w:p>
      <w:pPr>
        <w:pStyle w:val="BookText"/>
        <w:rPr/>
      </w:pPr>
      <w:r>
        <w:rPr>
          <w:rFonts w:ascii="IRNazanin" w:hAnsi="IRNazanin" w:eastAsia="IRNazanin"/>
          <w:color w:val="111111"/>
          <w:sz w:val="28"/>
          <w:sz w:val="28"/>
          <w:szCs w:val="28"/>
          <w:rtl w:val="true"/>
          <w:lang w:bidi="fa-IR"/>
        </w:rPr>
        <w:t>بشکاف خاك را و ببين 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زمانه رسوا را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دشت خوابگاه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شمار وقت تماشا را</w:t>
      </w:r>
    </w:p>
    <w:p>
      <w:pPr>
        <w:pStyle w:val="BookText"/>
        <w:rPr/>
      </w:pPr>
      <w:r>
        <w:rPr>
          <w:rFonts w:ascii="IRNazanin" w:hAnsi="IRNazanin" w:eastAsia="IRNazanin"/>
          <w:color w:val="111111"/>
          <w:sz w:val="28"/>
          <w:sz w:val="28"/>
          <w:szCs w:val="28"/>
          <w:rtl w:val="true"/>
          <w:lang w:bidi="fa-IR"/>
        </w:rPr>
        <w:t>از عمررفته نیز شماری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مشمار جَدی و عقرب و جوزا</w:t>
      </w:r>
      <w:r>
        <w:rPr>
          <w:rStyle w:val="FootnoteAnchor"/>
          <w:rtl w:val="true"/>
        </w:rPr>
        <w:footnoteReference w:id="208"/>
      </w:r>
      <w:r>
        <w:rPr>
          <w:rFonts w:ascii="IRNazanin" w:hAnsi="IRNazanin" w:eastAsia="IRNazanin"/>
          <w:color w:val="111111"/>
          <w:sz w:val="28"/>
          <w:sz w:val="28"/>
          <w:szCs w:val="28"/>
          <w:rtl w:val="true"/>
          <w:lang w:bidi="fa-IR"/>
        </w:rPr>
        <w:t>را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روزی حضرت امام خمینی رحمة الله در درس اخلاق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اشاره کردند به دو تصویر از آیت الله العظمی بروجردی رحمة الله که بالای قبرشان نصب بود؛ یکی عکسی از ایشان که در حال مطالعه بودند و دیگری عکسِ تشییع جنازه ایشان که پائین تر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آنها آیت الله بروجردی رحمة الله مشغول مطالعه و است، و در دیگری پیکرشان بر دوش مردم است، کمی پایین ترهم سنگ قبرشان قرار دارد، و در زیر آن ، بدن 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دنیائی که به خاطر آن هر کاری انجام می دهیم، جاه و مقام، مال دنیا و عزّت دنیوی، همه عاقبتش این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دنیا را بشناسیم و از اندوه وحزنِ غير مفید دوری کنیم، باید سعی کنیم به قبرستان برویم و به قبور نظاره نموده و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اخلاق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ای یك مرتبه به قبرستان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به قبرستان می رود، قدر این فرصت ها و جوانی را </w:t>
      </w:r>
    </w:p>
    <w:p>
      <w:pPr>
        <w:pStyle w:val="BookText"/>
        <w:rPr/>
      </w:pPr>
      <w:r>
        <w:rPr>
          <w:rFonts w:ascii="IRNazanin" w:hAnsi="IRNazanin" w:eastAsia="IRNazanin"/>
          <w:color w:val="111111"/>
          <w:sz w:val="28"/>
          <w:sz w:val="28"/>
          <w:szCs w:val="28"/>
          <w:rtl w:val="true"/>
          <w:lang w:bidi="fa-IR"/>
        </w:rPr>
        <w:t>بهتر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سعدی شیرازی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تفرّج کُنان در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برخاك بسیار کَس</w:t>
      </w:r>
    </w:p>
    <w:p>
      <w:pPr>
        <w:pStyle w:val="BookText"/>
        <w:rPr/>
      </w:pPr>
      <w:r>
        <w:rPr>
          <w:rFonts w:ascii="IRNazanin" w:hAnsi="IRNazanin" w:eastAsia="IRNazanin"/>
          <w:color w:val="111111"/>
          <w:sz w:val="28"/>
          <w:sz w:val="28"/>
          <w:szCs w:val="28"/>
          <w:rtl w:val="true"/>
          <w:lang w:bidi="fa-IR"/>
        </w:rPr>
        <w:t xml:space="preserve">کسانی که دیگر به غیب اندرند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و برخاك ما بگذرند</w:t>
      </w:r>
    </w:p>
    <w:p>
      <w:pPr>
        <w:pStyle w:val="BookText"/>
        <w:rPr/>
      </w:pPr>
      <w:r>
        <w:rPr>
          <w:rFonts w:ascii="IRNazanin" w:hAnsi="IRNazanin" w:eastAsia="IRNazanin"/>
          <w:color w:val="111111"/>
          <w:sz w:val="28"/>
          <w:sz w:val="28"/>
          <w:szCs w:val="28"/>
          <w:rtl w:val="true"/>
          <w:lang w:bidi="fa-IR"/>
        </w:rPr>
        <w:t xml:space="preserve">دریغا که فصل جوانی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لهو و لعب زندگانی بِرَفت</w:t>
      </w:r>
    </w:p>
    <w:p>
      <w:pPr>
        <w:pStyle w:val="BookText"/>
        <w:rPr/>
      </w:pPr>
      <w:r>
        <w:rPr>
          <w:rFonts w:ascii="IRNazanin" w:hAnsi="IRNazanin" w:eastAsia="IRNazanin"/>
          <w:color w:val="111111"/>
          <w:sz w:val="28"/>
          <w:sz w:val="28"/>
          <w:szCs w:val="28"/>
          <w:rtl w:val="true"/>
          <w:lang w:bidi="fa-IR"/>
        </w:rPr>
        <w:t>دریغا چنان روح پرور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بگذشت برما چو برق يَمان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شما آقایان محترم که ان شاء الله امید آینده اسلام هستید نیز، باید به خاطر بهداشت معنوی و پیشگیری اخلاقی، مواظب باشید تا آلوده نشوید که الحمد لله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چو کرم پیله تنی گِرد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من که خود به تو چندان نمی رسد</w:t>
      </w:r>
      <w:r>
        <w:rPr>
          <w:rStyle w:val="FootnoteAnchor"/>
          <w:rtl w:val="true"/>
        </w:rPr>
        <w:footnoteReference w:id="21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را به نور ایمان منور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72" o:detectmouseclick="t"/>
                <v:stroke color="#3465a4" joinstyle="round" endcap="flat"/>
                <w10:wrap type="none"/>
              </v:shape>
            </w:pict>
          </mc:Fallback>
        </mc:AlternateContent>
      </w:r>
      <w:bookmarkStart w:id="228" w:name="pg8084_66303"/>
    </w:p>
    <w:p>
      <w:pPr>
        <w:pStyle w:val="Heading3"/>
        <w:numPr>
          <w:ilvl w:val="2"/>
          <w:numId w:val="1"/>
        </w:numPr>
        <w:rPr/>
      </w:pPr>
      <w:bookmarkStart w:id="229" w:name="__RefHeading___Toc7861398_1051229030"/>
      <w:bookmarkStart w:id="230" w:name="_Toc88"/>
      <w:bookmarkEnd w:id="228"/>
      <w:bookmarkEnd w:id="229"/>
      <w:r>
        <w:rPr>
          <w:rtl w:val="true"/>
        </w:rPr>
        <w:t>درس بیست و یکم</w:t>
      </w:r>
      <w:r>
        <w:rPr>
          <w:rtl w:val="true"/>
        </w:rPr>
        <w:t xml:space="preserve">: </w:t>
      </w:r>
      <w:r>
        <w:rPr>
          <w:rtl w:val="true"/>
        </w:rPr>
        <w:t>مقام خوف</w:t>
      </w:r>
      <w:bookmarkEnd w:id="230"/>
    </w:p>
    <w:p>
      <w:pPr>
        <w:pStyle w:val="Heading4"/>
        <w:numPr>
          <w:ilvl w:val="3"/>
          <w:numId w:val="1"/>
        </w:numPr>
        <w:rPr/>
      </w:pPr>
      <w:bookmarkStart w:id="231" w:name="__RefHeading___Toc7861400_1051229030"/>
      <w:bookmarkStart w:id="232" w:name="_Toc89"/>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نه ترسی بر آنهاست ونه اندوهگین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233" w:name="__RefHeading___Toc7861402_1051229030"/>
      <w:bookmarkStart w:id="234" w:name="_Toc90"/>
      <w:bookmarkEnd w:id="233"/>
      <w:r>
        <w:rPr>
          <w:rtl w:val="true"/>
        </w:rPr>
        <w:t>خوف وخشیّت از خداوند و رحمت و غضب او</w:t>
      </w:r>
      <w:bookmarkEnd w:id="234"/>
    </w:p>
    <w:p>
      <w:pPr>
        <w:pStyle w:val="BookText"/>
        <w:rPr/>
      </w:pPr>
      <w:r>
        <w:rPr>
          <w:rFonts w:ascii="IRNazanin" w:hAnsi="IRNazanin" w:eastAsia="IRNazanin"/>
          <w:color w:val="111111"/>
          <w:sz w:val="28"/>
          <w:sz w:val="28"/>
          <w:szCs w:val="28"/>
          <w:rtl w:val="true"/>
          <w:lang w:bidi="fa-IR"/>
        </w:rPr>
        <w:t>سرمایه روحانیت علم و تقوا است و اگر یک روحانی علم و تقوا داشته باشد، ثروتمنداست ، ومال ومقام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طلبگی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 که این دو سرمایه گرانبها را به دست آوریم، باید از خداوند خوف و ترس داشته باشیم؛ به همین دلیل خوف و ترس یکی از مقامات سالكين الى الله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خداوند متعال موجودی نیست که انسان از او بترسد؛ چرا که انسان از تاریکی می ترسد، نه از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خداوندی که نور و روشنایی است و هیچ تاریکی در او نیست، از او نمی توان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بنابراین می توان گفت که خوف و ترس از پروردگار، در حقیقت به معنای خشیّت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دارای صفات جلال است و هم صفات جمال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 در اصطلاح عرفان نظری، صفات و اسماء جلال، عبارتند از اسمائی که از عظمت و کبریایی حق تعالی حکایت می کنند و باعث خفای او می شوند، یا آن که موجب منع نعمت یا کمالی در خلقند،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عزيز، قهّار، منتقم، و در عرفان عملی، بر اسمایی اطلاق می شود که تجلی آنها باعث قبض و ترس سالک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جمال در عرفان نظری، اسمایی را می گویند که باعث ظهور حق و اعطای کمالی از کمالات و نعمتی از نعمت ها بر خلق می 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رزّاق ، لطیف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عرفان عملی، براسمایی اطلاق می شود که تجلّی آنها موجب انس و سرور سالک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تقابل مذبور تنها در ظاهر است نه در باطن؛ چرا که در باطن هر جلالی، جمالی و در باطن هر جمالی، جلالی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سایت اسلام کوئست نت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وخوف و</w:t>
      </w:r>
    </w:p>
    <w:p>
      <w:pPr>
        <w:pStyle w:val="BookText"/>
        <w:rPr/>
      </w:pPr>
      <w:r>
        <w:rPr>
          <w:rFonts w:ascii="IRNazanin" w:hAnsi="IRNazanin" w:eastAsia="IRNazanin"/>
          <w:color w:val="111111"/>
          <w:sz w:val="28"/>
          <w:sz w:val="28"/>
          <w:szCs w:val="28"/>
          <w:rtl w:val="true"/>
          <w:lang w:bidi="fa-IR"/>
        </w:rPr>
        <w:t>ترس، از صفات جلال وهیبت حق تعالی نشأت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جَمَالُكَ فِی كُلِّ الحَقَائِقِ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اللَّ جَلالُكَ سَاتِرٌ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تو در همه اشیاء جاری است، و هیچ چیزی جمال تو را نمی پوشاند، مگرجلال تو</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با عظمت، هم باید دارای لطف باشد و هم دارای قهر، تا موجب تربیت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لطف و برقهرش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من عاشق این هردوضدّ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چه خداوند صفات جلالی دارد که باعث هیبت و و خوف وخشیت از او می شود، ولی صفات جلال حق تعالی، با دقت نظر به صفات جمال او بر می گردد و در حقیقت همه صفات او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برخی ادعیه نیز استفاده نمود، آنجا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أَسأَلُكَ بِرَحمَتِكَ الَّتِی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رحمتت که همه چیز را فرا گرفته از تو درخواست می کنم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این فراز از دعا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غضب را نیز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پس رحمت واسعه حق متعال آن را هم فرا می گیرد و در نتیجه، غضب او به رحمت او باز می گردد و فلسفه آن این است که غضب و قهرِ الهی، برای طهارت روح انسان مفید و </w:t>
      </w:r>
      <w:bookmarkStart w:id="235" w:name="pg8084_66305"/>
    </w:p>
    <w:p>
      <w:pPr>
        <w:pStyle w:val="BookText"/>
        <w:rPr/>
      </w:pPr>
      <w:bookmarkEnd w:id="235"/>
      <w:r>
        <w:rPr>
          <w:rFonts w:ascii="IRNazanin" w:hAnsi="IRNazanin" w:eastAsia="IRNazanin"/>
          <w:color w:val="111111"/>
          <w:sz w:val="28"/>
          <w:sz w:val="28"/>
          <w:szCs w:val="28"/>
          <w:rtl w:val="true"/>
          <w:lang w:bidi="fa-IR"/>
        </w:rPr>
        <w:t>سبب تکامل است</w:t>
      </w:r>
      <w:r>
        <w:rPr>
          <w:rFonts w:eastAsia="IRNazanin" w:cs="IRNazanin"/>
          <w:color w:val="111111"/>
          <w:sz w:val="28"/>
          <w:szCs w:val="28"/>
          <w:rtl w:val="true"/>
          <w:lang w:bidi="fa-IR"/>
        </w:rPr>
        <w:t>.</w:t>
      </w:r>
    </w:p>
    <w:p>
      <w:pPr>
        <w:pStyle w:val="Heading4"/>
        <w:numPr>
          <w:ilvl w:val="3"/>
          <w:numId w:val="1"/>
        </w:numPr>
        <w:rPr/>
      </w:pPr>
      <w:bookmarkStart w:id="236" w:name="__RefHeading___Toc7861404_1051229030"/>
      <w:bookmarkStart w:id="237" w:name="_Toc91"/>
      <w:bookmarkEnd w:id="236"/>
      <w:r>
        <w:rPr>
          <w:rtl w:val="true"/>
        </w:rPr>
        <w:t>درجات خوف</w:t>
      </w:r>
      <w:bookmarkEnd w:id="237"/>
    </w:p>
    <w:p>
      <w:pPr>
        <w:pStyle w:val="BookText"/>
        <w:rPr/>
      </w:pPr>
      <w:r>
        <w:rPr>
          <w:rFonts w:ascii="IRNazanin" w:hAnsi="IRNazanin" w:eastAsia="IRNazanin"/>
          <w:color w:val="111111"/>
          <w:sz w:val="28"/>
          <w:sz w:val="28"/>
          <w:szCs w:val="28"/>
          <w:rtl w:val="true"/>
          <w:lang w:bidi="fa-IR"/>
        </w:rPr>
        <w:t>خوف،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درجه خوف، این است که انسان از گناه و عقوبت و پیامد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لايَرجُوَنَّ أَحَدٌ مِنكُم إِلاَّ رَبَّهُ وَلَايَخَافَنَّ إِلَّاذَنبَه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به پروردگارش امیدوار نباشد و جز و از گناه خود نترسد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امید فقط باید به پروردگار، وترس فقط باید از گناه باشد؛ زیرا این گناه و معصیت است که سبب دوری انسان از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دوم خوف، ترس از مکر و استدراج </w:t>
      </w:r>
      <w:r>
        <w:rPr>
          <w:rStyle w:val="FootnoteAnchor"/>
          <w:rtl w:val="true"/>
        </w:rPr>
        <w:footnoteReference w:id="219"/>
      </w:r>
      <w:r>
        <w:rPr>
          <w:rFonts w:ascii="IRNazanin" w:hAnsi="IRNazanin" w:eastAsia="IRNazanin"/>
          <w:color w:val="111111"/>
          <w:sz w:val="28"/>
          <w:sz w:val="28"/>
          <w:szCs w:val="28"/>
          <w:rtl w:val="true"/>
          <w:lang w:bidi="fa-IR"/>
        </w:rPr>
        <w:t>است، ترس از این که مبادا انسان در دام مکر و بی اعتنایی حضرت حق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سه آیه در قرآن مجید، درباره عذاب استدراج الهی و مکر خود،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كَذَّبُوا بِآيَاتِنَا سَنَسْتَدْرِجُهُمْ مِنْ حَيْثُ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وَأُمْلِي لَهُمْ ۚ إِنَّ كَيْدِي مَتِينٌ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آیات ما را تکذیب کردند، ما آنان را از جایی که نمی دانند به تدریج به سوی عذاب پیش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مهلت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تدبير من قوی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قدرت فرار از آن نیست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مرتکب گناه و پلیدی می شود، ولی مشاهده می کند که </w:t>
      </w:r>
      <w:bookmarkStart w:id="238" w:name="pg8084_66306"/>
    </w:p>
    <w:p>
      <w:pPr>
        <w:pStyle w:val="BookText"/>
        <w:rPr/>
      </w:pPr>
      <w:bookmarkEnd w:id="238"/>
      <w:r>
        <w:rPr>
          <w:rFonts w:ascii="IRNazanin" w:hAnsi="IRNazanin" w:eastAsia="IRNazanin"/>
          <w:color w:val="111111"/>
          <w:sz w:val="28"/>
          <w:sz w:val="28"/>
          <w:szCs w:val="28"/>
          <w:rtl w:val="true"/>
          <w:lang w:bidi="fa-IR"/>
        </w:rPr>
        <w:t>ثروت و سرمایه اش بیشتر می شود، یا نزد مردم شأن و منزلت می یابد و یا حتی درسش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مكرواستدراج الهی است که باید از آن ترس داشت، وَ مَكَرُوا وَ مَکَرَاللهُ وَ 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اور آئینش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کردند؛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او و آئینش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تدبیرنمود، و خداوند بهترین تدبیرکنندگان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گاهی به انسان مهلتی می دهد تا گناهانش زیاد گشته و در نتیجه به عذاب شدیدتری و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يَحْسَبَنَّ الَّذِينَ كَفَرُوا أَنَّمَا نُمْلِي لَهُمْ خَيْرٌ لِأَنْفُسِهِمْ ۚ إِنَّمَا نُمْلِي لَهُمْ لِيَزْدَادُوا إِثْمًا ۚ وَلَهُمْ عَذَابٌ مُهِينٌ</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مهلتی که به آنان می دهیم، به سودشان است، ما به آنان مهلت می دهیم فقط برای اینکه بر گناهان خود بیفزایند، و برای آنها، عذاب خوارکننده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Heading4"/>
        <w:numPr>
          <w:ilvl w:val="3"/>
          <w:numId w:val="1"/>
        </w:numPr>
        <w:rPr/>
      </w:pPr>
      <w:bookmarkStart w:id="239" w:name="__RefHeading___Toc7861406_1051229030"/>
      <w:bookmarkStart w:id="240" w:name="_Toc92"/>
      <w:bookmarkEnd w:id="239"/>
      <w:r>
        <w:rPr>
          <w:rtl w:val="true"/>
        </w:rPr>
        <w:t>خشیّت و تحيّر، آثار شناخت عظمت حضرت حق</w:t>
      </w:r>
      <w:bookmarkEnd w:id="2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که اولیاء الله یا کسانی که در مقامات بالا سیر می کنند، خوف و ترس ندارند،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نسبت به گذشته و آینده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ترس وحزن نیست، بلکه آنها در مقام خشیّت هستند، و خشیت یکی از آثار شناخت و معرفتِ عظمتِ سرمدیِ حضرت حق جلّ جلاله است؛ چنان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w:t>
      </w:r>
    </w:p>
    <w:p>
      <w:pPr>
        <w:pStyle w:val="BookText"/>
        <w:rPr/>
      </w:pPr>
      <w:r>
        <w:rPr>
          <w:rFonts w:ascii="IRNazanin" w:hAnsi="IRNazanin" w:eastAsia="IRNazanin"/>
          <w:color w:val="111111"/>
          <w:sz w:val="28"/>
          <w:sz w:val="28"/>
          <w:szCs w:val="28"/>
          <w:rtl w:val="true"/>
          <w:lang w:bidi="fa-IR"/>
        </w:rPr>
        <w:t>میان بندگان او، دانشمندان از خدا خشيت دارند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آثار شناخت عظمت حق تعالی، تحيّرو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ملائکه وجود دارند که همیشه در حالت حیرت و تحیّر به سر می برند و عظمت حق تعالی چنان آنها را از خود بی خود کرده است که نسبت به خودشان هم علم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کسی که از عظمت الهی متحیّر شده، 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زِدنِی فِیکَ تَحَيُّراً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تحیّرم نسبت به خود بیفزا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عالَم را محضر، بلکه حضور پروردگار می بیند و می داند که خداوند متعال از خودِ عالَم، به عالَم و موجودات عالَم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معنا و سائر الى الله به این آیه توجه پیدا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او از رگ قلبش نزدیک تریم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برایش خشیت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لَا تَحجُبُ عَن خَلقِكَ إِلاَّ أَن تَحجُبَهُمُ الأعمَالُ دُوَنَکَ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معرفت و دسترسی خلق به خود، پوشیده و محجوب نمی گردد</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 ظاهر و هم باطن است، هم اوّل و هم آخر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وَالآخِرُوَ الظَّاهِرُ وَالبَاطِن</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اگر پوشش و حجابی در میان است از بشر است نه خداوند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عاشق و معشوق هیچ حائل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حجاب خودی سالک، از میان برخیز </w:t>
      </w:r>
      <w:bookmarkStart w:id="241" w:name="pg8084_66308"/>
    </w:p>
    <w:p>
      <w:pPr>
        <w:pStyle w:val="Heading4"/>
        <w:numPr>
          <w:ilvl w:val="3"/>
          <w:numId w:val="1"/>
        </w:numPr>
        <w:rPr/>
      </w:pPr>
      <w:bookmarkStart w:id="242" w:name="__RefHeading___Toc7861408_1051229030"/>
      <w:bookmarkStart w:id="243" w:name="_Toc93"/>
      <w:bookmarkEnd w:id="241"/>
      <w:bookmarkEnd w:id="242"/>
      <w:r>
        <w:rPr>
          <w:rtl w:val="true"/>
        </w:rPr>
        <w:t>آثار خوف وخشیت واقعی</w:t>
      </w:r>
      <w:bookmarkEnd w:id="243"/>
    </w:p>
    <w:p>
      <w:pPr>
        <w:pStyle w:val="BookText"/>
        <w:rPr/>
      </w:pPr>
      <w:r>
        <w:rPr>
          <w:rFonts w:ascii="IRNazanin" w:hAnsi="IRNazanin" w:eastAsia="IRNazanin"/>
          <w:color w:val="111111"/>
          <w:sz w:val="28"/>
          <w:sz w:val="28"/>
          <w:szCs w:val="28"/>
          <w:rtl w:val="true"/>
          <w:lang w:bidi="fa-IR"/>
        </w:rPr>
        <w:t>حال اگر کسی این ترس پسندیده برایش حاصل شود، خداوند همه چیز را از او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أخَافَ اللهُ مِنهُ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عذاب و مکر و استدراج خداوند بترسد، خداوند همه چیز را از او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همه از او می ترسند به این معناست که صاحب هیبت و جلالی می شود که دیگران برای او شأن خاصی قائل می شوند، وَ مَن لَم يَخِفِ اللهَ عَزَّوَجَل أَخَافَهُ الله مِن كُلِّ شَی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خداوند و مخالفت با فرمان های او و از عذاب ها و مکرو استدراجش نترسد، خداوند او را از همه چیز می ترساند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رحمة الله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 تواند بکند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این تنها ظاهر لفظ و کلام ایشان نبود، بلکه واقعاً نمی ترسید، چون خوف از الله در وجودش ریشه داشت و لذا از هیچ چیزی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خداوند نترسد، خداوند او را از هر چیزی می ترساند، مثل افرادی که به اندك تهدیدی وحشت می کنند؛ ولی مؤمن از هیچ چیزی جز گناه خودش و از استدراج و مکر الهی ترس ندارد؛ چرا که وقتی در راه حق حرکت می کند، هرچه برایش پیش بیاید، احدى الحسنيين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یا شهادت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 شاء الله ما را به وظائف خودمان آشنا بفرماید</w:t>
      </w:r>
      <w:r>
        <w:rPr>
          <w:rFonts w:eastAsia="IRNazanin" w:cs="IRNazanin"/>
          <w:color w:val="111111"/>
          <w:sz w:val="28"/>
          <w:szCs w:val="28"/>
          <w:rtl w:val="true"/>
          <w:lang w:bidi="fa-IR"/>
        </w:rPr>
        <w:t xml:space="preserve">! </w:t>
      </w:r>
      <w:bookmarkStart w:id="244" w:name="pg8084_66309"/>
    </w:p>
    <w:p>
      <w:pPr>
        <w:pStyle w:val="Heading3"/>
        <w:numPr>
          <w:ilvl w:val="2"/>
          <w:numId w:val="1"/>
        </w:numPr>
        <w:rPr/>
      </w:pPr>
      <w:bookmarkStart w:id="245" w:name="__RefHeading___Toc7861410_1051229030"/>
      <w:bookmarkStart w:id="246" w:name="_Toc94"/>
      <w:bookmarkEnd w:id="244"/>
      <w:bookmarkEnd w:id="245"/>
      <w:r>
        <w:rPr>
          <w:rtl w:val="true"/>
        </w:rPr>
        <w:t>درس بیست و دوم</w:t>
      </w:r>
      <w:r>
        <w:rPr>
          <w:rtl w:val="true"/>
        </w:rPr>
        <w:t xml:space="preserve">: </w:t>
      </w:r>
      <w:r>
        <w:rPr>
          <w:rtl w:val="true"/>
        </w:rPr>
        <w:t>مقام خشوع</w:t>
      </w:r>
      <w:bookmarkEnd w:id="246"/>
    </w:p>
    <w:p>
      <w:pPr>
        <w:pStyle w:val="Heading4"/>
        <w:numPr>
          <w:ilvl w:val="3"/>
          <w:numId w:val="1"/>
        </w:numPr>
        <w:rPr/>
      </w:pPr>
      <w:bookmarkStart w:id="247" w:name="__RefHeading___Toc7861412_1051229030"/>
      <w:bookmarkStart w:id="248" w:name="_Toc95"/>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أَلَم يَأنِ لِلَّذِينَ آمَنُوا أَن تَخشَعَ قُلُوبُهُم لِذِکرِ اللهِ</w:t>
      </w:r>
    </w:p>
    <w:p>
      <w:pPr>
        <w:pStyle w:val="BookText"/>
        <w:rPr/>
      </w:pPr>
      <w:r>
        <w:rPr>
          <w:rFonts w:ascii="IRNazanin" w:hAnsi="IRNazanin" w:eastAsia="IRNazanin"/>
          <w:color w:val="111111"/>
          <w:sz w:val="28"/>
          <w:sz w:val="28"/>
          <w:szCs w:val="28"/>
          <w:rtl w:val="true"/>
          <w:lang w:bidi="fa-IR"/>
        </w:rPr>
        <w:t>آیا وقت آن نرسیده است که دل های کسانی که ایمان آورده اند، در برابر ذکر خدا خاشع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49" w:name="__RefHeading___Toc7861414_1051229030"/>
      <w:bookmarkStart w:id="250" w:name="_Toc96"/>
      <w:bookmarkEnd w:id="249"/>
      <w:r>
        <w:rPr>
          <w:rtl w:val="true"/>
        </w:rPr>
        <w:t>خشوع و قساوت قلب</w:t>
      </w:r>
      <w:bookmarkEnd w:id="250"/>
    </w:p>
    <w:p>
      <w:pPr>
        <w:pStyle w:val="BookText"/>
        <w:rPr/>
      </w:pPr>
      <w:r>
        <w:rPr>
          <w:rFonts w:ascii="IRNazanin" w:hAnsi="IRNazanin" w:eastAsia="IRNazanin"/>
          <w:color w:val="111111"/>
          <w:sz w:val="28"/>
          <w:sz w:val="28"/>
          <w:szCs w:val="28"/>
          <w:rtl w:val="true"/>
          <w:lang w:bidi="fa-IR"/>
        </w:rPr>
        <w:t>یکی دیگر از مقامات اخلاقی، مقام خشوع است و مقام خشوع به این معناست که انسان باید در پیشگاه حق تعالی خاشع باشد، یعنی اعبُدُ اللهَ كَأنَّكَ تَرَاهُ فَإِن لَم تَكُن تَرُاهُ فَإِنَّهُ يَرَاك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چنان عبادت کن، که گویا او را می بینی، و اگر تو او را نمی بینی، او تو را می بیند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چنین معرفتی عبودیت و بندگی نماید، دیگر نمی تواند خاشع نباشد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لِلُّذِینَ آمَنُوا أَن تَخشَعَ قُلُوبُهُم لِذِكرِ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وقت آن نرسیده که دل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سنگ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نبوّت پیامبر اکرم صلی الله علیه وآله مسلمانان بسیار می خندیدند و با یکدیگر مزاح و شوخی می کردند، این آیه نازل شد و به مسلمانان هشدار داد که دل هایشان مقداری تاریک و قسی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باشیم تا به خاطر انجام امور دیگر قلب هایمان قسی نشود </w:t>
      </w:r>
      <w:r>
        <w:rPr>
          <w:rFonts w:eastAsia="IRNazanin" w:cs="IRNazanin"/>
          <w:color w:val="111111"/>
          <w:sz w:val="28"/>
          <w:szCs w:val="28"/>
          <w:rtl w:val="true"/>
          <w:lang w:bidi="fa-IR"/>
        </w:rPr>
        <w:t xml:space="preserve">. </w:t>
      </w:r>
      <w:bookmarkStart w:id="251" w:name="pg8084_66310"/>
    </w:p>
    <w:p>
      <w:pPr>
        <w:pStyle w:val="Heading4"/>
        <w:numPr>
          <w:ilvl w:val="3"/>
          <w:numId w:val="1"/>
        </w:numPr>
        <w:rPr/>
      </w:pPr>
      <w:bookmarkStart w:id="252" w:name="__RefHeading___Toc7861416_1051229030"/>
      <w:bookmarkStart w:id="253" w:name="_Toc97"/>
      <w:bookmarkEnd w:id="251"/>
      <w:bookmarkEnd w:id="252"/>
      <w:r>
        <w:rPr>
          <w:rtl w:val="true"/>
        </w:rPr>
        <w:t>راههای رسیدن به حیات و خشوع قلب</w:t>
      </w:r>
      <w:bookmarkEnd w:id="253"/>
    </w:p>
    <w:p>
      <w:pPr>
        <w:pStyle w:val="BookText"/>
        <w:rPr/>
      </w:pPr>
      <w:r>
        <w:rPr>
          <w:rFonts w:ascii="IRNazanin" w:hAnsi="IRNazanin" w:eastAsia="IRNazanin"/>
          <w:color w:val="111111"/>
          <w:sz w:val="28"/>
          <w:sz w:val="28"/>
          <w:szCs w:val="28"/>
          <w:rtl w:val="true"/>
          <w:lang w:bidi="fa-IR"/>
        </w:rPr>
        <w:t>یکی از راه های حیات و رسیدن قلوب به مقام خشیت، بیداری در سحراست و امیدوارم علماء و فضلاء مقداری قبل از اذان صبح بیدار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حسن عسکری عليه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اَللَّهِ عَزَّوَجَلَّيُفْرُلاَ يُدْرَكُ إِلاَّ بِامْتِطَاءِ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رسیدن به خداوند عزّوجّل،سفری است که جز با شب زنده داری به دست نمی آید</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مقام قرب الهی و خشوع قلبی باید و مواظب نفس خودمان باشیم و از اموری که باعث قساوت قلب می شود،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تُكْثِرُوا اَلْكَلاَمَ بِغَيْرِ ذِكْرِ اَللَّهِ فَإِنَّ كَثْرَةَ اَلْكَلاَمِ بِغَيْرِ ذِكْرِ اَللَّهِ قَسْوَةُ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زیاد و بی معنا و لغو زدن ، قلب را قسی می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بسیاری که ذکر خدا در آن نیست، نگویید؛ چرا که سخن فراوانی که بدون ذکرخداست، دل را سخت می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حضرت امام خمینی رحمة الله سر مبارکشان پائین بود، اگر کسی حرفی میزد، یک کلمه جواب می داد و دوباره سرش را پایین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برای رسیدن به مقام خشیت، باید همانند برگ گل از بادهای سحری بهره ببرد و هنگام نماز شب، از نسیم رحمت حق بهره مند شود</w:t>
      </w:r>
      <w:r>
        <w:rPr>
          <w:rFonts w:eastAsia="IRNazanin" w:cs="IRNazanin"/>
          <w:color w:val="111111"/>
          <w:sz w:val="28"/>
          <w:szCs w:val="28"/>
          <w:rtl w:val="true"/>
          <w:lang w:bidi="fa-IR"/>
        </w:rPr>
        <w:t xml:space="preserve">. </w:t>
      </w:r>
      <w:bookmarkStart w:id="254" w:name="pg8084_66311"/>
    </w:p>
    <w:p>
      <w:pPr>
        <w:pStyle w:val="Heading4"/>
        <w:numPr>
          <w:ilvl w:val="3"/>
          <w:numId w:val="1"/>
        </w:numPr>
        <w:rPr/>
      </w:pPr>
      <w:bookmarkStart w:id="255" w:name="__RefHeading___Toc7861418_1051229030"/>
      <w:bookmarkStart w:id="256" w:name="_Toc98"/>
      <w:bookmarkEnd w:id="254"/>
      <w:bookmarkEnd w:id="255"/>
      <w:r>
        <w:rPr>
          <w:rtl w:val="true"/>
        </w:rPr>
        <w:t>خودبینی، راهزن بزرگ تکامل نفس واخلاق</w:t>
      </w:r>
      <w:bookmarkEnd w:id="256"/>
    </w:p>
    <w:p>
      <w:pPr>
        <w:pStyle w:val="BookText"/>
        <w:rPr/>
      </w:pPr>
      <w:r>
        <w:rPr>
          <w:rFonts w:ascii="IRNazanin" w:hAnsi="IRNazanin" w:eastAsia="IRNazanin"/>
          <w:color w:val="111111"/>
          <w:sz w:val="28"/>
          <w:sz w:val="28"/>
          <w:szCs w:val="28"/>
          <w:rtl w:val="true"/>
          <w:lang w:bidi="fa-IR"/>
        </w:rPr>
        <w:t>خود بینی راهزن بسیار بزرگی در راه اخلاق و تکامل نفس است، اگر چه انسان، مجتهد و اهل نماز شب خواندن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صفت بارزی به نام فقر و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انتم الفُقَرَاءُإِلَى اَللَّهِ وَاللَّهُ 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ستوده 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شاعرکه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زخود هست و بودی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خود رِبح و سودی ندارم</w:t>
      </w:r>
    </w:p>
    <w:p>
      <w:pPr>
        <w:pStyle w:val="BookText"/>
        <w:rPr/>
      </w:pPr>
      <w:r>
        <w:rPr>
          <w:rFonts w:ascii="IRNazanin" w:hAnsi="IRNazanin" w:eastAsia="IRNazanin"/>
          <w:color w:val="111111"/>
          <w:sz w:val="28"/>
          <w:sz w:val="28"/>
          <w:szCs w:val="28"/>
          <w:rtl w:val="true"/>
          <w:lang w:bidi="fa-IR"/>
        </w:rPr>
        <w:t xml:space="preserve">من ز خود تار و پودی ندارم من که از خود نمودی ندارم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انسان باید خیلی مواظب خودش باشد تا خود را غنی و بی نیاز نپندارد، نباید غفلت و غرور تمام وجود انسان را فرا گیرد که سرانجام، این غفلت ها و غرورها به ناچار در هنگام مرگ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خودبینی باعث شود که در مجلسی، یک بزرگتر یا عالِمی را که بر ما مقدّم است، خجالت زده کنیم؛ که آبروی مؤمن از آبروی کعبه هم بالاتر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بحثی علمی مطرح می شود و دوستانه و برادرانه بحث و مباحثه می کنیم، بحث و مخالفت و اختلاف نظر در اینجا اشکالی ندارد، اما گاهی </w:t>
      </w:r>
    </w:p>
    <w:p>
      <w:pPr>
        <w:pStyle w:val="BookText"/>
        <w:rPr/>
      </w:pPr>
      <w:r>
        <w:rPr>
          <w:rFonts w:ascii="IRNazanin" w:hAnsi="IRNazanin" w:eastAsia="IRNazanin"/>
          <w:color w:val="111111"/>
          <w:sz w:val="28"/>
          <w:sz w:val="28"/>
          <w:szCs w:val="28"/>
          <w:rtl w:val="true"/>
          <w:lang w:bidi="fa-IR"/>
        </w:rPr>
        <w:t>انسان، قصد آزار و اذیت دارد، کمی درس خوانده و قصد دارد آن را به 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اقتضایِ حیوانیت و طبیعت انسان همین است، ولی انسان باید با هوای نفس و خواهش های نفسانی خود مقابله کند و واقعاً اعتقاد داشته باشد جز آنچه خدا به او یاد داده است را نمی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آنچه به ما تعلیم داده ای، نمی دانیم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ما را در پناه خودش حفظ بفرماید</w:t>
      </w:r>
      <w:r>
        <w:rPr>
          <w:rFonts w:eastAsia="IRNazanin" w:cs="IRNazanin"/>
          <w:color w:val="111111"/>
          <w:sz w:val="28"/>
          <w:szCs w:val="28"/>
          <w:rtl w:val="true"/>
          <w:lang w:bidi="fa-IR"/>
        </w:rPr>
        <w:t xml:space="preserve">! </w:t>
      </w:r>
      <w:bookmarkStart w:id="257" w:name="pg8084_66313"/>
    </w:p>
    <w:p>
      <w:pPr>
        <w:pStyle w:val="Heading3"/>
        <w:numPr>
          <w:ilvl w:val="2"/>
          <w:numId w:val="1"/>
        </w:numPr>
        <w:rPr/>
      </w:pPr>
      <w:bookmarkStart w:id="258" w:name="__RefHeading___Toc7861420_1051229030"/>
      <w:bookmarkStart w:id="259" w:name="_Toc99"/>
      <w:bookmarkEnd w:id="257"/>
      <w:bookmarkEnd w:id="258"/>
      <w:r>
        <w:rPr>
          <w:rtl w:val="true"/>
        </w:rPr>
        <w:t>درس بیست و سوم</w:t>
      </w:r>
      <w:r>
        <w:rPr>
          <w:rtl w:val="true"/>
        </w:rPr>
        <w:t xml:space="preserve">: </w:t>
      </w:r>
      <w:r>
        <w:rPr>
          <w:rtl w:val="true"/>
        </w:rPr>
        <w:t>مقام زهد</w:t>
      </w:r>
      <w:bookmarkEnd w:id="259"/>
    </w:p>
    <w:p>
      <w:pPr>
        <w:pStyle w:val="Heading4"/>
        <w:numPr>
          <w:ilvl w:val="3"/>
          <w:numId w:val="1"/>
        </w:numPr>
        <w:rPr/>
      </w:pPr>
      <w:bookmarkStart w:id="260" w:name="__RefHeading___Toc7861422_1051229030"/>
      <w:bookmarkStart w:id="261" w:name="_Toc100"/>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لِكَيلَا تَأسَوا عَلَى مَا فَاتَكُم وَلَا تَفرَحُوا بِمَا آتَاکُم</w:t>
      </w:r>
    </w:p>
    <w:p>
      <w:pPr>
        <w:pStyle w:val="BookText"/>
        <w:rPr/>
      </w:pPr>
      <w:r>
        <w:rPr>
          <w:rFonts w:ascii="IRNazanin" w:hAnsi="IRNazanin" w:eastAsia="IRNazanin"/>
          <w:color w:val="111111"/>
          <w:sz w:val="28"/>
          <w:sz w:val="28"/>
          <w:szCs w:val="28"/>
          <w:rtl w:val="true"/>
          <w:lang w:bidi="fa-IR"/>
        </w:rPr>
        <w:t>این به خاطر آن است که برای آنچه از دست داده اید تأسف نخورید و به آنچه به شما داده است ، دلبسته و شادمان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262" w:name="__RefHeading___Toc7861424_1051229030"/>
      <w:bookmarkStart w:id="263" w:name="_Toc101"/>
      <w:bookmarkEnd w:id="262"/>
      <w:r>
        <w:rPr>
          <w:rtl w:val="true"/>
        </w:rPr>
        <w:t>مقام زهد و معنای آن</w:t>
      </w:r>
      <w:bookmarkEnd w:id="263"/>
    </w:p>
    <w:p>
      <w:pPr>
        <w:pStyle w:val="BookText"/>
        <w:rPr/>
      </w:pPr>
      <w:r>
        <w:rPr>
          <w:rFonts w:ascii="IRNazanin" w:hAnsi="IRNazanin" w:eastAsia="IRNazanin"/>
          <w:color w:val="111111"/>
          <w:sz w:val="28"/>
          <w:sz w:val="28"/>
          <w:szCs w:val="28"/>
          <w:rtl w:val="true"/>
          <w:lang w:bidi="fa-IR"/>
        </w:rPr>
        <w:t>یکی از مقامات سائرين إلى الله، مقام زهد است، که معنای آن را امیرالمؤمنین علیه السلام در چند جمله به روشنی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كُلُّهُ بَيْنَ كَلِمَتَيْنِ مِنَ اَلْقُرْآنِ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لَمْ يَأْسَ عَلَى الْماضِي ومَنْ لَمْ يَفْرَحْ بِالآتِي فَقَد أَخَذَ الزُّهْدَ بِطَرَفَيْهِ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زهد در دو جمله از قرآن آمده است،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ثروت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اید، تأسف نخورید، و به آنچه به شما داده ،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به مال و ثروت دنیوی نشود،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آن اموال ، سبب غم و اندوه او نشده و به دست آوردن آن، مايه فرح و شادی او نشود، هر دو جنبه زهد را داراست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فواید زندگی زاهدانه را در حدیث شریفی اینگونه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فِي اَلدُّنْيَا أَثْبَتَ اَللَّهُ اَلْحِكْمَةَ فَيِي قَلْبِهِ وَ أَنْطَقَ بِهَا لِسَانَهُ وَ بَصَّرَهُ عُيُوبَ الدُّنْيَا دَاءَها وَدَواءَها وَ أَخْرَجَهُ مِنَ الدُّنْيَا سَالِماً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دنیا زهد پیشه کند، خداوند حکمت را در </w:t>
      </w:r>
    </w:p>
    <w:p>
      <w:pPr>
        <w:pStyle w:val="BookText"/>
        <w:rPr/>
      </w:pPr>
      <w:r>
        <w:rPr>
          <w:rFonts w:ascii="IRNazanin" w:hAnsi="IRNazanin" w:eastAsia="IRNazanin"/>
          <w:color w:val="111111"/>
          <w:sz w:val="28"/>
          <w:sz w:val="28"/>
          <w:szCs w:val="28"/>
          <w:rtl w:val="true"/>
          <w:lang w:bidi="fa-IR"/>
        </w:rPr>
        <w:t>قلب او جایگزین می کند و زبانش را به آن گویا می گرداند، عیب های دنیا را به او نشان می دهد و او را از بیماری ها و داروهای دنیا آگاه می سازد و او را سالم از دنیا بیرون می کند ودر دار السلام جای می دهد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زَهِدَ فِی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دنیا بی رغبت بوده باشد و دوست داشتن دنیا را مقابل دوست داشتن حق و تعالی قرار ندهد، در مقام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ناگزیراست به اندازه احتیاج و ضرورت به دنیا رغبت و توجه و داشته باشد تا آنجا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نَصِيبَكَ مِن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ات را از دنیا فراموش نکن</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هر انسانی باید ازدواج کند، به اندازه روزی خود به دنبال کسب معاش باشد و از نعمت های الهی بهره مند شود، ولی نباید محبّت دنیا را در دل داشته و بدان دلبسته باشد؛ زیرا قلب انسان جای حق تعالی است، چنان که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حَرَمُ اللهِ فَلَا تُسکِن حَرَمَ اللهِ غَيرَ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حرم خداوند است، پس در حرم خدا، کسی غیر از خدا را جای ندهید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 و مکان، مخلوق است و خداوند مُحاطِ مخلوق خودش قرار نمی گیرد، پس منظور از جای داشتن خداوند در قلب مؤمن، معنای حقیقی و مادّی جای داشتن نیست، بلکه به این معناست که خداوند توجه مخصوصی به قلب مؤمن دارد، چنان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 المُؤمِنِ عَرشُ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مؤمن، عرش خداوند رحمان 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اگر کسی قلب مؤمنی را بیازارد، همانند این است که عرش خداوند را به لرزه در آورده و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نیازارم ز خود هرگز دلی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ترسم در او جای تو باشد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البته مراد از وقاحت و زشتی مال و جاه دنیا، نوع دروغین آن و با نیّات غیر صالح است وگرنه اگر کسی برای ترویج دین به دنبال ثروت و مقام باشد، منزلت بسیاری دارد، و حتی می توان گفت که این کار بخشی از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به منظور خدمت به دین و مردم، ریاست حکومت دینی را به عهده می گیرد نیز زاهد است؛ چرا که او به خاطر او جاه و مقام نیست که ریاست را بر عهده گرفته است و این عین زهد و بی رغبتی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زهد در دنیا به این معنی است که محبّت دنیا وارد قلب انسان نشود، و لواین که از مال و مقام دنیا بسیار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معیار، می توان افرادی را یافت که هیچ مال و ثروتی ندارند، ولی بسیار به دنیا وابسته اند و قلبشان آکنده از حبّ دنیاست؛ افرادی که پولی ندارند، ولی در دل برای خود بانک 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زاهد نبوده و اهل دنیا و دنیاپرست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می توان افرادی را یافت که بسیار ثروتمند هستند، ولی به اموالشان دل نبسته و آن را در راه خدا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حقیقتاً زاهد واهل آخرتند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باید زهد داشته و زاهد باشند تا در دنیا و آخرت سعادتمند شوند، اما این مسأله برای روحانیون از اهمیت ویژه ای برخوردار است؛ چرا که نگاه مردم به روحانی نگاه دیگری است و اگر خدای نکرده روحانیون زهد نداشته باشند، مردم از دین رویگردان می شوند</w:t>
      </w:r>
      <w:r>
        <w:rPr>
          <w:rFonts w:eastAsia="IRNazanin" w:cs="IRNazanin"/>
          <w:color w:val="111111"/>
          <w:sz w:val="28"/>
          <w:szCs w:val="28"/>
          <w:rtl w:val="true"/>
          <w:lang w:bidi="fa-IR"/>
        </w:rPr>
        <w:t xml:space="preserve">. </w:t>
      </w:r>
      <w:bookmarkStart w:id="264" w:name="pg8084_66316"/>
    </w:p>
    <w:p>
      <w:pPr>
        <w:pStyle w:val="Heading4"/>
        <w:numPr>
          <w:ilvl w:val="3"/>
          <w:numId w:val="1"/>
        </w:numPr>
        <w:rPr/>
      </w:pPr>
      <w:bookmarkStart w:id="265" w:name="__RefHeading___Toc7861426_1051229030"/>
      <w:bookmarkStart w:id="266" w:name="_Toc102"/>
      <w:bookmarkEnd w:id="264"/>
      <w:bookmarkEnd w:id="265"/>
      <w:r>
        <w:rPr>
          <w:rtl w:val="true"/>
        </w:rPr>
        <w:t>فواید زهد از دیدگاه معصوم علیهم السلام</w:t>
      </w:r>
      <w:bookmarkEnd w:id="266"/>
    </w:p>
    <w:p>
      <w:pPr>
        <w:pStyle w:val="BookText"/>
        <w:rPr/>
      </w:pPr>
      <w:r>
        <w:rPr>
          <w:rFonts w:ascii="IRNazanin" w:hAnsi="IRNazanin" w:eastAsia="IRNazanin"/>
          <w:color w:val="111111"/>
          <w:sz w:val="28"/>
          <w:sz w:val="28"/>
          <w:szCs w:val="28"/>
          <w:rtl w:val="true"/>
          <w:lang w:bidi="fa-IR"/>
        </w:rPr>
        <w:t>تا به اینجا معنای زهد روشن شد، اما در ادامه حضرت امام صادق علیه السلام در دنباله حديث، فوائد زهد در دنیا را بیان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اللهُ الحِكمَةَ فِی قَلبِهِ وَ أنطَقَ بِهَا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حکمت را در قلب او جایگزین می کند و زبانش او را به آن گویا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زهد پیشه کند،خداوند درخت حکمت و معرفت را در دل انسان غرس وا کرده و آن را ثابت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ضَرَبَ اللَّهُ مَثَلًا كَلِمَةً طَيِّبَةً كَشَجَرَةٍ طَيِّبَةٍ أَصْلُهَا ثَابِتٌ وَفَرْعُهَا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چگونه خداوند کلمه طیّبه را به درخت پاکیزه ای تشبیه کرده است که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شاخه آن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میوه خود را به اذن پروردگارش می دهد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مراد از شجره، در اینجا حکمت و معرفتی است که هم مورد پسند شارع مقدس است و هم جان تازه ای به انسان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درخت حکمت و معرفت در دل غرس و کاشته شد، زمینه استفاده دیگران از این درخت و بهره بردن از میوه و ثمره آن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آن حکمت و معرفت را بر زبان انسان نیز جاری می نماید و درست همان گونه که حضرت موسی علیه السلام عصایش را به سنگ زد و دوازده چشمه از آن جاری شد، از قلب انسان زاهد و الهی نیز اسرار علم و معرفت همچون چشمه می جوشد و به دیگران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همین معنا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لِلهِ أربَعِينَ </w:t>
      </w:r>
    </w:p>
    <w:p>
      <w:pPr>
        <w:pStyle w:val="BookText"/>
        <w:rPr/>
      </w:pPr>
      <w:r>
        <w:rPr>
          <w:rFonts w:ascii="IRNazanin" w:hAnsi="IRNazanin" w:eastAsia="IRNazanin"/>
          <w:color w:val="111111"/>
          <w:sz w:val="28"/>
          <w:sz w:val="28"/>
          <w:szCs w:val="28"/>
          <w:rtl w:val="true"/>
          <w:lang w:bidi="fa-IR"/>
        </w:rPr>
        <w:t>صَبَاحاً جَرَت يَنَابِيعُ الحِکمَةِ مِن قَلبِهِ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روز برای خدا اخلاص داشته باشد، خداوند چشمه های دانش را از قلبش بر زبانش جاری می کند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خداوند چگونه چشمه دانش و حکمت را بر زبان او جاری می کند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خداوند به او این توفیق را عطا می فرماید که مطالعه کند و درس بخواند و با این کار چشمه های حکمت را از قلب و زبان او جاری می کند، و یا بدون درس خواندن و مطالعه کردن، این توفیق را نصیب او می فرماید و این زمانی است که جذبه الهی، سالک را مجذوب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آن است که بی خون دل افتد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با سعی و عمل، باغ جنان این همه نیست</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ادامه بیان فوائد زهد،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به دریای اسرار و دقایق معرفت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فواید زهد را این گونه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وَبَصَّرَهُ عُيُوبَ الدُّنيَا دَاءَهَا وَدَوَاءَهَا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عیوب دنیا را به او نشان می دهد و او را از بیماری ها و داروهای دنیا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زاهد و وارسته نشان می دهد که یکی از عیوب دنیا این است که به هیچ کس وفا نمی کند و مانند عجوزه و پیرزنی است که عروس هزار داماد است، ولی چه بسیار افرادی که فریب آن را خوردند و عاقبتشان ختم به خیر نشد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دردهای دنیا همانند حرص و طمع، و درمان آن مانند قناعت و رضا را به انسان وارسته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سرآغاز هر گناهی است</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انسان نباید غرق دنیا شود؛ زیرا دنیا اغواگر است و عيوب فراوانی دارد و بالاترین عیب دنیا این است که وفا و صفا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این مسأله پی برده شود، خوب است نگاهی به تاریخ و آثار باقیمانده از آنها بیاندازیم،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جمشید به ساسانیان و یا به افرادی که پس از آنها آمدند،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بسیار اغواگر است و در همه و احوال قصد انحراف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همه شئون زندگی، مراقب رفتارمان باشیم و این کلام پیامبر صلی الله علیه وآله را همواره در قلب و زبان به یاد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تَكلِنِی إِلَى نَفسِی طَرفَةَ عَينٍ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چشم بر هم زدنی مرا به حال خود رها مکن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حديث و بیان فوائد زهد، آن حضرت فایده دیگر زهد را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روح و روان انسان را سالم می سازد، وَ أَخرَجَهُ مِنَ الدُّنيَا سَالِماً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سالم از دنیا بیرون می کند و در دارالسلام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سلامت در این روایت، سلامت روح و روان است که در قرآن کریم نیز در سوره شعراء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أَتَى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مال و فرزندان سودی نمی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قلب سلیم به پیشگاه خدا می آید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زهد، انسان را با قلب سلیم به پیشگاه خداوند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راحل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سلام، بالاتر از مقام رضا وتوكّل است؛ زیرا انسان وقتی به مقام سلام رسید، از هر دردی سلامت و ایمن است، چون جز خداوند متعال کسی در قلب او حکومت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فوائد زهد که نقش زهد در ترویج دین را مشخص می سازد، در حدیث دیگری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نقل می نماید</w:t>
      </w:r>
    </w:p>
    <w:p>
      <w:pPr>
        <w:pStyle w:val="BookText"/>
        <w:rPr/>
      </w:pPr>
      <w:r>
        <w:rPr>
          <w:rFonts w:ascii="Amiri" w:hAnsi="Amiri" w:eastAsia="Amiri" w:cs="Amiri"/>
          <w:color w:val="111111"/>
          <w:sz w:val="28"/>
          <w:sz w:val="28"/>
          <w:szCs w:val="28"/>
          <w:rtl w:val="true"/>
          <w:lang w:bidi="ar-SA"/>
        </w:rPr>
        <w:t>که امیرمؤمنان 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فِی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اخلاقی که در دین بیشتر به انسان کمک می کند، بی رغبتی به دنیا است</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انسان ها باید برای کمک به دین، به دنیا بی رغبت و زاهد باشند، خصوصاً روحانیت، آن هم به ویژه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دلیل است که اگر خدای ناکرده مردم حس کنند روحانی به دنبال دنیا است، اعتمادشان سلب شده و به اسلام و نظام جمهوری اسلامی بدبین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زهد ورزیدن نسبت به دنیا، فوائد دیگری نیز دارد که وظایف همه به خصوص روحانیت را سنگین تر می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ما را زاهد در دنیا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92" o:detectmouseclick="t"/>
                <v:stroke color="#3465a4" joinstyle="round" endcap="flat"/>
                <w10:wrap type="none"/>
              </v:shape>
            </w:pict>
          </mc:Fallback>
        </mc:AlternateContent>
      </w:r>
      <w:bookmarkStart w:id="267" w:name="pg8084_66321"/>
    </w:p>
    <w:p>
      <w:pPr>
        <w:pStyle w:val="Heading3"/>
        <w:numPr>
          <w:ilvl w:val="2"/>
          <w:numId w:val="1"/>
        </w:numPr>
        <w:rPr/>
      </w:pPr>
      <w:bookmarkStart w:id="268" w:name="__RefHeading___Toc7861428_1051229030"/>
      <w:bookmarkStart w:id="269" w:name="_Toc103"/>
      <w:bookmarkEnd w:id="267"/>
      <w:bookmarkEnd w:id="268"/>
      <w:r>
        <w:rPr>
          <w:rtl w:val="true"/>
        </w:rPr>
        <w:t>درس بیست و چهارم</w:t>
      </w:r>
      <w:r>
        <w:rPr>
          <w:rtl w:val="true"/>
        </w:rPr>
        <w:t xml:space="preserve">: </w:t>
      </w:r>
      <w:r>
        <w:rPr>
          <w:rtl w:val="true"/>
        </w:rPr>
        <w:t>مقام رجاء و امیدواری</w:t>
      </w:r>
      <w:bookmarkEnd w:id="269"/>
    </w:p>
    <w:p>
      <w:pPr>
        <w:pStyle w:val="Heading4"/>
        <w:numPr>
          <w:ilvl w:val="3"/>
          <w:numId w:val="1"/>
        </w:numPr>
        <w:rPr/>
      </w:pPr>
      <w:bookmarkStart w:id="270" w:name="__RefHeading___Toc7861430_1051229030"/>
      <w:bookmarkStart w:id="271" w:name="_Toc104"/>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وَعَلَى اللهِ فَليَتَوَكَّلِ المُؤمِنُونَ</w:t>
      </w:r>
    </w:p>
    <w:p>
      <w:pPr>
        <w:pStyle w:val="BookText"/>
        <w:rPr/>
      </w:pPr>
      <w:r>
        <w:rPr>
          <w:rFonts w:ascii="IRNazanin" w:hAnsi="IRNazanin" w:eastAsia="IRNazanin"/>
          <w:color w:val="111111"/>
          <w:sz w:val="28"/>
          <w:sz w:val="28"/>
          <w:szCs w:val="28"/>
          <w:rtl w:val="true"/>
          <w:lang w:bidi="fa-IR"/>
        </w:rPr>
        <w:t>مؤمنان باید تنها بر خداوند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272" w:name="__RefHeading___Toc7861432_1051229030"/>
      <w:bookmarkStart w:id="273" w:name="_Toc105"/>
      <w:bookmarkEnd w:id="272"/>
      <w:r>
        <w:rPr>
          <w:rtl w:val="true"/>
        </w:rPr>
        <w:t>رجا، گام اول سیروسلوک</w:t>
      </w:r>
      <w:bookmarkEnd w:id="273"/>
    </w:p>
    <w:p>
      <w:pPr>
        <w:pStyle w:val="BookText"/>
        <w:rPr/>
      </w:pPr>
      <w:r>
        <w:rPr>
          <w:rFonts w:ascii="IRNazanin" w:hAnsi="IRNazanin" w:eastAsia="IRNazanin"/>
          <w:color w:val="111111"/>
          <w:sz w:val="28"/>
          <w:sz w:val="28"/>
          <w:szCs w:val="28"/>
          <w:rtl w:val="true"/>
          <w:lang w:bidi="fa-IR"/>
        </w:rPr>
        <w:t xml:space="preserve">ما که باشیم ای تو ما را جان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ما باشیم با تو در میان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ما ز خود سوی که گردانیم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از ما به ما نزدیک تر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یکی از موارد لازم در آغاز سیروسلوک اخلاقی، رجا و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الی الله و کسی که در راه معرفت خداوند گام می نهد، باید متخلق به این صفت روحانی شود؛ زیرا اگر رجا نباشد و یا رجا به اندازه اعتدال نباشد، آتشِ خوف و ترس، انسان را می سوزاند و او را از کار باز می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کم کم چشم دل را باز کنیم،و این مسأله تنها با بی اعتنایی به اموال دنیا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الحمدلله روحانیون بزرگوار و فاضل هیچگونه اعتنایی به اموال دنیا ندارند، اما یادآوری این نکته خوب است که وقتی یک روحانی در اجتماع قدم گذاشت، در عین اینکه باید نسبت به تمام مردم متواضع باشد و به خاطر بی نیاز بیش از آنها مغرورنگردد، می بایست هیچ گونه چشم داشتی نیز به کسب مال و مقام از مردم نداشته باشد و دندان طمع مال ومقام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تنها به خدا امید داشته باشد، و </w:t>
      </w:r>
      <w:bookmarkStart w:id="274" w:name="pg8084_66322"/>
    </w:p>
    <w:p>
      <w:pPr>
        <w:pStyle w:val="BookText"/>
        <w:rPr/>
      </w:pPr>
      <w:bookmarkEnd w:id="274"/>
      <w:r>
        <w:rPr>
          <w:rFonts w:ascii="IRNazanin" w:hAnsi="IRNazanin" w:eastAsia="IRNazanin"/>
          <w:color w:val="111111"/>
          <w:sz w:val="28"/>
          <w:sz w:val="28"/>
          <w:szCs w:val="28"/>
          <w:rtl w:val="true"/>
          <w:lang w:bidi="fa-IR"/>
        </w:rPr>
        <w:t>این امید و رجاء هم او را مغرور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 درست نیست و هر کس در دنیا از این کلمه استفاده کرد، عاقبت به خیر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بزرگان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ولی شیطان که فکر می کرد بهتر از آدم علیه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خَلَقتَنِی مِن نَّارٍوَخَلَقتَهُ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از آدم بهتر هستم؛ چون مرا از آتش خلق کردی و انسان را از گِل آفریدی</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نمی دانست که از همین گِلی که او آن را پست تر از آتش می دانست، گُل های رنگارنگ می روید و همه انبیاء و اولیاء و ائمه علیهم السلام از نسل آدمِ از گل ساخته شده اند</w:t>
      </w:r>
      <w:r>
        <w:rPr>
          <w:rFonts w:eastAsia="IRNazanin" w:cs="IRNazanin"/>
          <w:color w:val="111111"/>
          <w:sz w:val="28"/>
          <w:szCs w:val="28"/>
          <w:rtl w:val="true"/>
          <w:lang w:bidi="fa-IR"/>
        </w:rPr>
        <w:t>.</w:t>
      </w:r>
    </w:p>
    <w:p>
      <w:pPr>
        <w:pStyle w:val="Heading4"/>
        <w:numPr>
          <w:ilvl w:val="3"/>
          <w:numId w:val="1"/>
        </w:numPr>
        <w:rPr/>
      </w:pPr>
      <w:bookmarkStart w:id="275" w:name="__RefHeading___Toc7861434_1051229030"/>
      <w:bookmarkStart w:id="276" w:name="_Toc106"/>
      <w:bookmarkEnd w:id="275"/>
      <w:r>
        <w:rPr>
          <w:rtl w:val="true"/>
        </w:rPr>
        <w:t>حدّ و اندازه رجاء و امیدواری</w:t>
      </w:r>
      <w:bookmarkEnd w:id="276"/>
    </w:p>
    <w:p>
      <w:pPr>
        <w:pStyle w:val="BookText"/>
        <w:rPr/>
      </w:pPr>
      <w:r>
        <w:rPr>
          <w:rFonts w:ascii="IRNazanin" w:hAnsi="IRNazanin" w:eastAsia="IRNazanin"/>
          <w:color w:val="111111"/>
          <w:sz w:val="28"/>
          <w:sz w:val="28"/>
          <w:szCs w:val="28"/>
          <w:rtl w:val="true"/>
          <w:lang w:bidi="fa-IR"/>
        </w:rPr>
        <w:t>رجا و امید به حضرت حق جلّ شأنه، باید در حدّ و اندازه ای باشد که سر از معارضه و اعتراض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امید بسیاری دارد تا در یک قرعه کشی حساب پس انداز قرض الحسنه برنده شود و یا امید دارد که خداوند تفضّل نموده و کسی را مأمور نماید که خانه وسیعی را به عنوان هدیه به او عطا کند، این امید و آرزوی بیش از حدّ او، هم معارضه با خداست و هم اعتراض به او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امید و آرزو، معارضه با خداست؛ زیرا ممکن است مشیّت و خواست الهی بر آن قرار گرفته باشد که این شخص فقیر باشد و از امکاناتی چون منزل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امید و </w:t>
      </w:r>
    </w:p>
    <w:p>
      <w:pPr>
        <w:pStyle w:val="BookText"/>
        <w:rPr/>
      </w:pPr>
      <w:r>
        <w:rPr>
          <w:rFonts w:ascii="IRNazanin" w:hAnsi="IRNazanin" w:eastAsia="IRNazanin"/>
          <w:color w:val="111111"/>
          <w:sz w:val="28"/>
          <w:sz w:val="28"/>
          <w:szCs w:val="28"/>
          <w:rtl w:val="true"/>
          <w:lang w:bidi="fa-IR"/>
        </w:rPr>
        <w:t>خواسته ای معارضه با مشیّت و خواست خداوند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 و آرزو اعتراض نیز هست؛ برای این که این شخص امید بسیاری دارد و اگر برآورده نشود، خواه ناخواه، چه در دل و چه با زبان به خداوند اعتراض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دارند و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به اندازه ای امید داشته باشد که از یک طرف، باعث رفتن به سمت اهداف و حرکت و فعالیت انسان شود و از طرف دیگر، در صورت برآورده نشدن، موجب اعتراض و معارضه نشود که خوف و ترس بی اندازه و نیز امید و رجای بی حدّ و اندازه ، هردو، انسان را از پای در می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این خوف و رجای بی اندازه و حکمت و مشیّت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تَكْرَهُوا شَيْئاً وهُوَ خَيْرٌ لَكُمْ وَعَسى أن تُحِبُّوا شَيئاً وَهُوَ شَرٌ لَكُم وَاللَّهُ يَعْلَمُ وَأنْتُمْ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چیزی را شما خوش نداشته باشید و حال آن که خیر شما در آن است و یا چیزی را دوست داشته باشید، حال آنکه ضرر و شرّ شما در آن است و خداوند به این مطالب و مصالح آگاه است، در حالی که شما انسان ها نمی دانید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اکثر ما انتظار فرا رسیدن ایام تعطیلات را می کشیم تا به مسافرت برویم، ولی متأسفانه حوادث و تصادفاتی روی می دهد که فکر آن را نیز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آنچه را که دوست داریم، چنین نیست که حتماً خیر ما در آن باشد و هر چه را که خوشمان نمی آید، چنین نیست که </w:t>
      </w:r>
      <w:bookmarkStart w:id="277" w:name="pg8084_66324"/>
    </w:p>
    <w:p>
      <w:pPr>
        <w:pStyle w:val="BookText"/>
        <w:rPr/>
      </w:pPr>
      <w:bookmarkEnd w:id="277"/>
      <w:r>
        <w:rPr>
          <w:rFonts w:ascii="IRNazanin" w:hAnsi="IRNazanin" w:eastAsia="IRNazanin"/>
          <w:color w:val="111111"/>
          <w:sz w:val="28"/>
          <w:sz w:val="28"/>
          <w:szCs w:val="28"/>
          <w:rtl w:val="true"/>
          <w:lang w:bidi="fa-IR"/>
        </w:rPr>
        <w:t>خیری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عِبَادَى الْمُؤْمِنِينَ لَمَنْ لا يَصْلُحُ إِيمانُهُ إِلاَّ بِالفَقرِ وَلُؤ أَغْنَيْتُهُ لَأَفْسَدَهُ ذلِكَ وَ إِنَّ مِنْ عِبَادِي اَلْمُؤْمِنِينَ لَمَنْ لاَ يَصْلُحُ إِيمَانُهُ إِلاَّ بِالْغِنَى وَ لَوْ أَفْقَرْتُهُ لَأَفْسَدَهُ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بندگان مؤمنم کسانی هستند که ایمانشان جز با فقر و تنگدستی درست نمی شود و اگر آنها را بی نیاز و غنی کنم، ایمانشان را از بین می برد و در میان آنان کسانی نیز وجود دارند که ایمانشان جز با غنا و بی نیازی درست نمی شود و اگر آنها را فقیر و تهیدست نمایم، ایمانشان را از بین می برد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امید و خوف بیش از اندازه داشت؛ چرا که مصلحت بندگان با یکدیگر فرق دارد، بعضی صلاحشان در فقر و برخی در بی نیازی است و این مطالب را خداوند بهتر از هر کس می داند</w:t>
      </w:r>
      <w:r>
        <w:rPr>
          <w:rFonts w:eastAsia="IRNazanin" w:cs="IRNazanin"/>
          <w:color w:val="111111"/>
          <w:sz w:val="28"/>
          <w:szCs w:val="28"/>
          <w:rtl w:val="true"/>
          <w:lang w:bidi="fa-IR"/>
        </w:rPr>
        <w:t>.</w:t>
      </w:r>
    </w:p>
    <w:p>
      <w:pPr>
        <w:pStyle w:val="Heading4"/>
        <w:numPr>
          <w:ilvl w:val="3"/>
          <w:numId w:val="1"/>
        </w:numPr>
        <w:rPr/>
      </w:pPr>
      <w:bookmarkStart w:id="278" w:name="__RefHeading___Toc7861436_1051229030"/>
      <w:bookmarkStart w:id="279" w:name="_Toc107"/>
      <w:bookmarkEnd w:id="278"/>
      <w:r>
        <w:rPr>
          <w:rtl w:val="true"/>
        </w:rPr>
        <w:t>تنها برخدا توکل کنید</w:t>
      </w:r>
      <w:bookmarkEnd w:id="2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رجا و امیدواری، انسان باید همواره خداوند را وکیل خود قرار دهد، امور را به او واگذار کند و در انجام امورش به الگوهای الهی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لَكُمْ فِي رَسُولِ اللَّهِ أُسْوَةٌ حَسَنَةٌ لِمَنْ كانَ يَرْجُوا 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در زندگی پیامبر خدا سرمشق نیکویی است برای آنها که امید به رحمت خدا و روز بازپسین دارند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اللهِ </w:t>
      </w:r>
    </w:p>
    <w:p>
      <w:pPr>
        <w:pStyle w:val="BookText"/>
        <w:rPr/>
      </w:pPr>
      <w:r>
        <w:rPr>
          <w:rFonts w:ascii="Amiri" w:hAnsi="Amiri" w:eastAsia="Amiri" w:cs="Amiri"/>
          <w:color w:val="111111"/>
          <w:sz w:val="28"/>
          <w:sz w:val="28"/>
          <w:szCs w:val="28"/>
          <w:rtl w:val="true"/>
          <w:lang w:bidi="ar-SA"/>
        </w:rPr>
        <w:t>فَليَتَوَكَّل المُتوَکِّلُونَ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مؤمنان باید تنها برخدا توکّل کنند</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پس مطابق این آیات، انسان مؤمن باید به الگوهای الهی رجوع نموده و تنها بر اوتوكّل کند؛ زیرا طبق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259"/>
      </w:r>
      <w:r>
        <w:rPr>
          <w:rFonts w:ascii="IRNazanin" w:hAnsi="IRNazanin" w:eastAsia="IRNazanin"/>
          <w:color w:val="111111"/>
          <w:sz w:val="28"/>
          <w:sz w:val="28"/>
          <w:szCs w:val="28"/>
          <w:rtl w:val="true"/>
          <w:lang w:bidi="fa-IR"/>
        </w:rPr>
        <w:t xml:space="preserve">اوست که به باطن و اسرار امور علم دارد، ولی ما جاهلیم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جهل راه ندارد و ما انسان ها نسبت به مصلحت خود آگاه نیستیم و اگر به ظاهر علمی داریم، علم ما حصولی است و علم حصولی در برابر علم حضوری مانند اتومبیل فرسوده ای است که قابل اعتماد نیست، لذا باید انسان تلاش کند به و علم حضوری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رجا و امیدواری ، خداوند متعال را وکیل او خود بگیریم، او نیز از دل غیب و از جایی که انسان گمان ندارد، ما را مورد عنایت خویش قرار می دهد و روزی اش را براساس این آیه فراهم می کند،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وَيَرْزُقْهُ مِنْ حَيْثُ لَا يَحْتَسِبُ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تقوای الهی پیشه کند، خداوند راه نجاتی برای او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ندارد روزی می دهد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راهی قرار ده که رضایت تودرآن است و از راهی که سزاوار غضب تواست بازدار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00" o:detectmouseclick="t"/>
                <v:stroke color="#3465a4" joinstyle="round" endcap="flat"/>
                <w10:wrap type="none"/>
              </v:shape>
            </w:pict>
          </mc:Fallback>
        </mc:AlternateContent>
      </w:r>
      <w:bookmarkStart w:id="280" w:name="pg8084_66327"/>
    </w:p>
    <w:p>
      <w:pPr>
        <w:pStyle w:val="Heading3"/>
        <w:numPr>
          <w:ilvl w:val="2"/>
          <w:numId w:val="1"/>
        </w:numPr>
        <w:rPr/>
      </w:pPr>
      <w:bookmarkStart w:id="281" w:name="__RefHeading___Toc7861438_1051229030"/>
      <w:bookmarkStart w:id="282" w:name="_Toc108"/>
      <w:bookmarkEnd w:id="280"/>
      <w:bookmarkEnd w:id="281"/>
      <w:r>
        <w:rPr>
          <w:rtl w:val="true"/>
        </w:rPr>
        <w:t>درس بیست و پنجم</w:t>
      </w:r>
      <w:r>
        <w:rPr>
          <w:rtl w:val="true"/>
        </w:rPr>
        <w:t xml:space="preserve">: </w:t>
      </w:r>
      <w:r>
        <w:rPr>
          <w:rtl w:val="true"/>
        </w:rPr>
        <w:t>مقام مراقبه</w:t>
      </w:r>
      <w:bookmarkEnd w:id="282"/>
    </w:p>
    <w:p>
      <w:pPr>
        <w:pStyle w:val="Heading4"/>
        <w:numPr>
          <w:ilvl w:val="3"/>
          <w:numId w:val="1"/>
        </w:numPr>
        <w:rPr/>
      </w:pPr>
      <w:bookmarkStart w:id="283" w:name="__RefHeading___Toc7861440_1051229030"/>
      <w:bookmarkStart w:id="284" w:name="_Toc109"/>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 وَاتَّقُوا اللَّهَ ۚ إِنَّ اللَّهَ خَبِيرٌ بِمَا تَعْمَلُونَ</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هر کس باید بنگرد تا برای فردایش چه چیز از پیش فرستاده ، و تقوای الهی داشته باشید که خداوند از آنچه انجام می دهید</w:t>
      </w:r>
    </w:p>
    <w:p>
      <w:pPr>
        <w:pStyle w:val="BookText"/>
        <w:rPr/>
      </w:pP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285" w:name="__RefHeading___Toc7861442_1051229030"/>
      <w:bookmarkStart w:id="286" w:name="_Toc110"/>
      <w:bookmarkEnd w:id="285"/>
      <w:r>
        <w:rPr>
          <w:rtl w:val="true"/>
        </w:rPr>
        <w:t>مراقبه و ضرورت آن</w:t>
      </w:r>
      <w:bookmarkEnd w:id="286"/>
    </w:p>
    <w:p>
      <w:pPr>
        <w:pStyle w:val="BookText"/>
        <w:rPr/>
      </w:pPr>
      <w:r>
        <w:rPr>
          <w:rFonts w:ascii="IRNazanin" w:hAnsi="IRNazanin" w:eastAsia="IRNazanin"/>
          <w:color w:val="111111"/>
          <w:sz w:val="28"/>
          <w:sz w:val="28"/>
          <w:szCs w:val="28"/>
          <w:rtl w:val="true"/>
          <w:lang w:bidi="fa-IR"/>
        </w:rPr>
        <w:t>یکی از مقامات اخلاقی، مقام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بدین معناست که انسان مؤمن، همان گونه که برای صحت و سلامتی بدن خود نکاتی را رعایت می کند و هر چیزی را نمی خورد، در امور اخلاقی نیز همواره باید از هرچیزی که ممکن است به آخرت او لطمه بزند،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به دنیا و ماديّات دلبستگی داشته باشد؛ چرا که دنیا محل گذراست و به آن هیچ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همت کرده و برای فردای خود توشه و ذخیره ای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نیز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قصر آمل، سخت سست بنیاد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باده که بنیاد عمر برباد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زهرچه رنگ تعلق پذیرد آزاد است </w:t>
      </w:r>
      <w:bookmarkStart w:id="287" w:name="pg8084_66328"/>
    </w:p>
    <w:p>
      <w:pPr>
        <w:pStyle w:val="BookText"/>
        <w:rPr/>
      </w:pPr>
      <w:bookmarkEnd w:id="287"/>
      <w:r>
        <w:rPr>
          <w:rFonts w:ascii="IRNazanin" w:hAnsi="IRNazanin" w:eastAsia="IRNazanin"/>
          <w:color w:val="111111"/>
          <w:sz w:val="28"/>
          <w:sz w:val="28"/>
          <w:szCs w:val="28"/>
          <w:rtl w:val="true"/>
          <w:lang w:bidi="fa-IR"/>
        </w:rPr>
        <w:t xml:space="preserve">چو گویمت که به میخانه دوش مست و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عالم غیبم چه مژده ها داده است</w:t>
      </w:r>
    </w:p>
    <w:p>
      <w:pPr>
        <w:pStyle w:val="BookText"/>
        <w:rPr/>
      </w:pPr>
      <w:r>
        <w:rPr>
          <w:rFonts w:ascii="IRNazanin" w:hAnsi="IRNazanin" w:eastAsia="IRNazanin"/>
          <w:color w:val="111111"/>
          <w:sz w:val="28"/>
          <w:sz w:val="28"/>
          <w:szCs w:val="28"/>
          <w:rtl w:val="true"/>
          <w:lang w:bidi="fa-IR"/>
        </w:rPr>
        <w:t xml:space="preserve">مجو درستی عهد از جهان سست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عجوز، عروس هزار داماد است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آیه شریفه ای که پیش از این گذشت خطاب به مردم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فردای خود باشید و با تهذيب نفس و مراقبه، به خصوص در ایام جوانی، توشه ای را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تهذیب نفس در دوران پیری هم خوب است، اما به هنگام پیری کار زیادی از انسان برنمی آید؛ زیرا نَفس، قوی شده و مانند درختِ خارداری است که ریشه آن محکم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رحمة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هنگام مرگ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نیست؛ زیرا می خواهد مرا از فرزندانم جدا کند و اکنون که آنان را بزرگ و تربیت کرده ام ، نمی گذارد ثمره تلاشم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سخنانی به دلیل عدم مراقبت از نفس بر زبان جاری می شود </w:t>
      </w:r>
      <w:r>
        <w:rPr>
          <w:rFonts w:eastAsia="IRNazanin" w:cs="IRNazanin"/>
          <w:color w:val="111111"/>
          <w:sz w:val="28"/>
          <w:szCs w:val="28"/>
          <w:rtl w:val="true"/>
          <w:lang w:bidi="fa-IR"/>
        </w:rPr>
        <w:t>.</w:t>
      </w:r>
    </w:p>
    <w:p>
      <w:pPr>
        <w:pStyle w:val="Heading4"/>
        <w:numPr>
          <w:ilvl w:val="3"/>
          <w:numId w:val="1"/>
        </w:numPr>
        <w:rPr/>
      </w:pPr>
      <w:bookmarkStart w:id="288" w:name="__RefHeading___Toc7861444_1051229030"/>
      <w:bookmarkStart w:id="289" w:name="_Toc111"/>
      <w:bookmarkEnd w:id="288"/>
      <w:r>
        <w:rPr>
          <w:rtl w:val="true"/>
        </w:rPr>
        <w:t>آثار مراقبه در رفتار و گفتار</w:t>
      </w:r>
      <w:bookmarkEnd w:id="289"/>
    </w:p>
    <w:p>
      <w:pPr>
        <w:pStyle w:val="BookText"/>
        <w:rPr/>
      </w:pPr>
      <w:r>
        <w:rPr>
          <w:rFonts w:ascii="IRNazanin" w:hAnsi="IRNazanin" w:eastAsia="IRNazanin"/>
          <w:color w:val="111111"/>
          <w:sz w:val="28"/>
          <w:sz w:val="28"/>
          <w:szCs w:val="28"/>
          <w:rtl w:val="true"/>
          <w:lang w:bidi="fa-IR"/>
        </w:rPr>
        <w:t>مراقبه را نباید فراموش کرد و اتفاقاً این مقام از دیگر وظایف اخلاقی مانند مشارطه، محاسبه و معاتبه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شرط کردن با کسی است و در اصطلاح اهل سلوک این است که انسان با خود شرط کند که مرزهای الهی را پاس داشته و برخلاف عهد و پیمان الهی عمل نکند و موجبات خشم خداوند را فراهم ننماید و در اطاعت حق کوتاهی نورزد و تا جایی که ممکن است کارهای خیرونیک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مواظبت کردن و نگهبانی است و در اصطلاح اهل سلوک به معنی آن است که انسان در هر کاری که می خواهد انجام دهد مراقب نفس خود باشد و پیوسته ظاهر و باطن خود را بنگرد تا نافرمانی و خلافی از او صادر نشود و در تمام احوال از خود مراقبت کند تا از عهد و مشارطه ای که با خود کرده ، تخلف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هر شبانه روز وقتی را معین کند که در آن به حساب نفس خويش رسیدگی نموده و اعمالی که انجام داده یا نداده وطاعت ها و معصیت ها را رسیدگی کند و پیش از آن که به حسابش رسیدگی شود، خود اقدام به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محاسبه، در صورت مشاهده کوتاهی و معصیت در شرط و عهد و پیمان، در مقام تأديب نفس خویش برآید و آن را سرزنش و ملامت کند و اگر انسان در این امر کوتاهی نماید، زمینه گستاخی نفس اماره و تباهی خود 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قرآن،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شیوه های خودسازی، مراحل مانع زدایی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است؛ زیرا انسان از زمانی که</w:t>
      </w:r>
    </w:p>
    <w:p>
      <w:pPr>
        <w:pStyle w:val="BookText"/>
        <w:rPr/>
      </w:pPr>
      <w:r>
        <w:rPr>
          <w:rFonts w:ascii="IRNazanin" w:hAnsi="IRNazanin" w:eastAsia="IRNazanin"/>
          <w:color w:val="111111"/>
          <w:sz w:val="28"/>
          <w:sz w:val="28"/>
          <w:szCs w:val="28"/>
          <w:rtl w:val="true"/>
          <w:lang w:bidi="fa-IR"/>
        </w:rPr>
        <w:t>بیدار می شود تا هنگامی که به خواب می رود، باید مراقبِ نفسِ خود باشد، تا در هر مجلسی که حضور یافت، هر سخنی را بر زبان نیاورده و یا هر سخنی را گوش ندهد و حتی در بحث های علمی، وقتی پای نفس در میان است، از آن پرهیز نماید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مرحوم آقای الهی قمشه ای رحمة الله به مدرسه فیضیه آمده بود و با امام خمینی رحمة الله نیز دیداری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ملاقات امام سر را پایین انداخته بود و چیزی نمی فرمود، تا این که مرحوم آقای قمشه ای رحمة الله یک بحث علمی مطرح کرد و خطاب به امام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هبط در دو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اهبِطُوا بَعضَكُم لِبَعضٍ عَدُوَّ وَلَكُم فِی الأَرضِ مُستَقَرُّ وَمَتاعٌ إِلَى حِینٍ</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 مِنهَا جَمِيعاً بَعضُكُم لِبَعضٍ عَدُوٌّ</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چه نسبتی با هم دارند؟ امام رحمة الله در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یکبار دیگر سؤال را مطرح نمود، اما باز پاسخی از امام نشنید؛ تا این که مرحوم حاج آقا مصطفی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امام خمینی رحمة الله دلیل بر ندانستن ایشان نبود، بلکه انسان متّقی و پرهیزگار این توانایی را دارد هنگامی که این گونه مباحث علمی پیش می آید با نفس خویش مخالفت نموده و چیزی نگوید؛ زیرا این نفس است که انسان را به حرف زدن و اظهار نظر نمودن تشویق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w:t>
      </w:r>
      <w:bookmarkStart w:id="290" w:name="pg8084_66330"/>
    </w:p>
    <w:p>
      <w:pPr>
        <w:pStyle w:val="BookText"/>
        <w:rPr/>
      </w:pPr>
      <w:bookmarkEnd w:id="290"/>
      <w:r>
        <w:rPr>
          <w:rFonts w:ascii="IRNazanin" w:hAnsi="IRNazanin" w:eastAsia="IRNazanin"/>
          <w:color w:val="111111"/>
          <w:sz w:val="28"/>
          <w:sz w:val="28"/>
          <w:szCs w:val="28"/>
          <w:rtl w:val="true"/>
          <w:lang w:bidi="fa-IR"/>
        </w:rPr>
        <w:t>مخالفت با نفس، برای امام راحل، ملکه شده بود، تا جایی که در این گونه مباحث نیز سکوت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اگر کسی مثل آقامصطفی جواب مسئله را داده، از روی هوای نفس بوده است؛ چرا که ظهور و بروز هوای نفس در افراد مختلف، به شرایط و زمان و مکان خاصی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تهذیب نفس کرده باشد، هیچ گاه سعی نمی کند در مجالس و محافل، سوابق علمی خود را به رخ دیگران بکشد،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من چند بار چاپ شده ، یا چندین سال سابقه درس خارج دارم، یا جمعیتِ درس من چند برابر شاگردان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عناوین و ارزش های اعتباری دنیوی، تنها تا هنگام مرگ همراه انسان هستند، علاوه بر آن که امکان دارد پیش از مرگ نیز، با اندک تغییری از بین برود</w:t>
      </w:r>
      <w:r>
        <w:rPr>
          <w:rFonts w:eastAsia="IRNazanin" w:cs="IRNazanin"/>
          <w:color w:val="111111"/>
          <w:sz w:val="28"/>
          <w:szCs w:val="28"/>
          <w:rtl w:val="true"/>
          <w:lang w:bidi="fa-IR"/>
        </w:rPr>
        <w:t>.</w:t>
      </w:r>
    </w:p>
    <w:p>
      <w:pPr>
        <w:pStyle w:val="Heading4"/>
        <w:numPr>
          <w:ilvl w:val="3"/>
          <w:numId w:val="1"/>
        </w:numPr>
        <w:rPr/>
      </w:pPr>
      <w:bookmarkStart w:id="291" w:name="__RefHeading___Toc7861446_1051229030"/>
      <w:bookmarkStart w:id="292" w:name="_Toc112"/>
      <w:bookmarkEnd w:id="291"/>
      <w:r>
        <w:rPr>
          <w:rtl w:val="true"/>
        </w:rPr>
        <w:t>توشه آخرت</w:t>
      </w:r>
      <w:bookmarkEnd w:id="292"/>
    </w:p>
    <w:p>
      <w:pPr>
        <w:pStyle w:val="BookText"/>
        <w:rPr/>
      </w:pPr>
      <w:r>
        <w:rPr>
          <w:rFonts w:ascii="Amiri" w:hAnsi="Amiri" w:eastAsia="Amiri" w:cs="Amiri"/>
          <w:color w:val="111111"/>
          <w:sz w:val="28"/>
          <w:sz w:val="28"/>
          <w:szCs w:val="28"/>
          <w:rtl w:val="true"/>
          <w:lang w:bidi="ar-SA"/>
        </w:rPr>
        <w:t xml:space="preserve">ما وظیفه داریم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عمل نماییم و با اظهار عجز و ناتوانی، برای فردای قیامت، توشه و هدیه ای آماده کرده و بفرستیم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اگرانسان بخواهد هدیه ای نزد خداوند متعال ببرد، باید چیزی باشد که خداوند آن را نداشته باشد،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أَنتُمس الفُقَرَاء إِلَى اللهِ وَاللهِ هُوَ الغَنِیُّ 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 نیاز و ستوده است</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 چیزی که خداوند ندارد، عجزو نیاز است، وعاجز نبودن برای او کمال </w:t>
      </w:r>
    </w:p>
    <w:p>
      <w:pPr>
        <w:pStyle w:val="BookText"/>
        <w:rPr/>
      </w:pPr>
      <w:r>
        <w:rPr>
          <w:rFonts w:ascii="IRNazanin" w:hAnsi="IRNazanin" w:eastAsia="IRNazanin"/>
          <w:color w:val="111111"/>
          <w:sz w:val="28"/>
          <w:sz w:val="28"/>
          <w:szCs w:val="28"/>
          <w:rtl w:val="true"/>
          <w:lang w:bidi="fa-IR"/>
        </w:rPr>
        <w:t>است، و از آنجا که خداوند غنی مطلق است، باید عجزو نیاز خود را به درگاه خداوند بی نیاز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مجلسی رحمة الله و سیّد نعمت الله جزایری رحمة الله با یکدیگر قرار گذاشته بودند که هر کدام زودتر از دنیا رفت، به خواب دیگری بیاید و حالات و اتفاقات قبر و برزخ را برای او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رحمة الله زودتر رحلت فرمود و پس از مدتی به خواب سیّد جزایری رحمة الله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اولین سؤال</w:t>
      </w:r>
    </w:p>
    <w:p>
      <w:pPr>
        <w:pStyle w:val="BookText"/>
        <w:rPr/>
      </w:pPr>
      <w:r>
        <w:rPr>
          <w:rFonts w:ascii="IRNazanin" w:hAnsi="IRNazanin" w:eastAsia="IRNazanin"/>
          <w:color w:val="111111"/>
          <w:sz w:val="28"/>
          <w:sz w:val="28"/>
          <w:szCs w:val="28"/>
          <w:rtl w:val="true"/>
          <w:lang w:bidi="fa-IR"/>
        </w:rPr>
        <w:t>این بود که چه عملی برای برزخ آورده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برزخ نمی خورد، اما روزی در اصفهان بدهی شخص بدهکاری را پرداخت نمودی، که این عملِ تو برای برزخ سودمند است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این حکایت آن نیست که انجام اعمالی همانند پرداخت بدهی و یا کمک به فقیر، از تألیف کتابی همچون کتاب شریف بحارالانوار بهتر و بالاتر است، بلکه معنای آن این است که عالَمِ برزخ ظرفیت رسیدگی به این مسائل را ندارد و محل پاداش و رسیدگی به کارهای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رسیدگی به کارهای بزرگی همچون تألیف کتاب شریف بحار الانوار، نماز جماعت و سایر خدمات مرحوم مجلسی رحمة الله در عوالم بالاتر انجام خواهند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باید تأکید کرد که مراقبه برای همه انسان ها به خصوص جوانان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رسیدن به مقام مراقبت و مواظبت از رفتار و احوال بسیار سخت بوده و موانعی درونی برای آن وجود دارد و بعضی </w:t>
      </w:r>
    </w:p>
    <w:p>
      <w:pPr>
        <w:pStyle w:val="BookText"/>
        <w:rPr/>
      </w:pPr>
      <w:r>
        <w:rPr>
          <w:rFonts w:ascii="IRNazanin" w:hAnsi="IRNazanin" w:eastAsia="IRNazanin"/>
          <w:color w:val="111111"/>
          <w:sz w:val="28"/>
          <w:sz w:val="28"/>
          <w:szCs w:val="28"/>
          <w:rtl w:val="true"/>
          <w:lang w:bidi="fa-IR"/>
        </w:rPr>
        <w:t>از غرائز انسان نیز بسیار سرکش هستند، اما امام صادق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بَدَنٌ عَمّا قَويَت عَلَيهِ النِّيَّةُ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نیّت و عزم و اراده انسان در مورد کاری جدّی شود، هرگز بدن در انجام آن کار، ضعیف و ناتوان نخواهد شد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قوی باشد، بدن نیز قوی می شود و در مقابل مصائب و ناکامی های دنیا ضعیف نمی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در راهی که رضای او در آن است قرار داده، و از راهی که غضب او در آن است، باز دارد</w:t>
      </w:r>
      <w:r>
        <w:rPr>
          <w:rFonts w:eastAsia="IRNazanin" w:cs="IRNazanin"/>
          <w:color w:val="111111"/>
          <w:sz w:val="28"/>
          <w:szCs w:val="28"/>
          <w:rtl w:val="true"/>
          <w:lang w:bidi="fa-IR"/>
        </w:rPr>
        <w:t xml:space="preserve">! </w:t>
      </w:r>
      <w:bookmarkStart w:id="293" w:name="pg8084_66333"/>
    </w:p>
    <w:p>
      <w:pPr>
        <w:pStyle w:val="Heading3"/>
        <w:numPr>
          <w:ilvl w:val="2"/>
          <w:numId w:val="1"/>
        </w:numPr>
        <w:rPr/>
      </w:pPr>
      <w:bookmarkStart w:id="294" w:name="__RefHeading___Toc7861448_1051229030"/>
      <w:bookmarkStart w:id="295" w:name="_Toc113"/>
      <w:bookmarkEnd w:id="293"/>
      <w:bookmarkEnd w:id="294"/>
      <w:r>
        <w:rPr>
          <w:rtl w:val="true"/>
        </w:rPr>
        <w:t>درس بیست و ششم</w:t>
      </w:r>
      <w:r>
        <w:rPr>
          <w:rtl w:val="true"/>
        </w:rPr>
        <w:t xml:space="preserve">: </w:t>
      </w:r>
      <w:r>
        <w:rPr>
          <w:rtl w:val="true"/>
        </w:rPr>
        <w:t xml:space="preserve">مقام حرمت </w:t>
      </w:r>
      <w:r>
        <w:rPr>
          <w:rtl w:val="true"/>
        </w:rPr>
        <w:t>(</w:t>
      </w:r>
      <w:r>
        <w:rPr/>
        <w:t>1</w:t>
      </w:r>
      <w:r>
        <w:rPr>
          <w:rtl w:val="true"/>
        </w:rPr>
        <w:t>)</w:t>
      </w:r>
      <w:bookmarkEnd w:id="295"/>
    </w:p>
    <w:p>
      <w:pPr>
        <w:pStyle w:val="Heading4"/>
        <w:numPr>
          <w:ilvl w:val="3"/>
          <w:numId w:val="1"/>
        </w:numPr>
        <w:rPr/>
      </w:pPr>
      <w:bookmarkStart w:id="296" w:name="__RefHeading___Toc7861450_1051229030"/>
      <w:bookmarkStart w:id="297" w:name="_Toc114"/>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وَمَن يُعَظِّم حُرُمَاتِ اللهِ فَهُوَ خَيرٌلَهُ عِندَ رَبِّهُ</w:t>
      </w:r>
    </w:p>
    <w:p>
      <w:pPr>
        <w:pStyle w:val="BookText"/>
        <w:rPr/>
      </w:pPr>
      <w:r>
        <w:rPr>
          <w:rFonts w:ascii="IRNazanin" w:hAnsi="IRNazanin" w:eastAsia="IRNazanin"/>
          <w:color w:val="111111"/>
          <w:sz w:val="28"/>
          <w:sz w:val="28"/>
          <w:szCs w:val="28"/>
          <w:rtl w:val="true"/>
          <w:lang w:bidi="fa-IR"/>
        </w:rPr>
        <w:t xml:space="preserve">و هر کس آنچه را خدا حرمت بخشیده بزرگ دارد، نزد پروردگارش برای او بهتر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98" w:name="__RefHeading___Toc7861452_1051229030"/>
      <w:bookmarkStart w:id="299" w:name="_Toc115"/>
      <w:bookmarkEnd w:id="298"/>
      <w:r>
        <w:rPr>
          <w:rtl w:val="true"/>
        </w:rPr>
        <w:t>مقام حرمت و معنای آن</w:t>
      </w:r>
      <w:bookmarkEnd w:id="299"/>
    </w:p>
    <w:p>
      <w:pPr>
        <w:pStyle w:val="BookText"/>
        <w:rPr/>
      </w:pPr>
      <w:r>
        <w:rPr>
          <w:rFonts w:ascii="IRNazanin" w:hAnsi="IRNazanin" w:eastAsia="IRNazanin"/>
          <w:color w:val="111111"/>
          <w:sz w:val="28"/>
          <w:sz w:val="28"/>
          <w:szCs w:val="28"/>
          <w:rtl w:val="true"/>
          <w:lang w:bidi="fa-IR"/>
        </w:rPr>
        <w:t>یکی از مقامات سالكين إلى الله، مقام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بدین معناست که انسان باید به اوامر و نواهی الهی احترام گذاشته و آنها را بزرگ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وآله اهمیت و ارزش دستورات الهی بیان شده است، آنجا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مَلكٍ حَمِیً وَ حَمِیً الله مَحارِمُهُ فَمَنْ رَتَعَ حَوْلَ اَلْحِمَى أَوْشَكَ أَنْ يَقَعَ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سلطان و پادشاه ، قرقگاه و منطقه خاصی دارد که نباید کسی وارد آن شود، قرقگاه خداوند نیز چیزهایی است که او حرام کرده است، بنابراین هر کس در نزدیک قرقگاه به گشت و گذار بپردازد، احتمال دارد که به منطقه ممنوعه و قرقگاه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مجازات وعقوبت گردد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یکی از حرام های الهی، نگاه و نظر ناپاک و هوس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روی </w:t>
      </w:r>
    </w:p>
    <w:p>
      <w:pPr>
        <w:pStyle w:val="BookText"/>
        <w:rPr/>
      </w:pPr>
      <w:r>
        <w:rPr>
          <w:rFonts w:ascii="IRNazanin" w:hAnsi="IRNazanin" w:eastAsia="IRNazanin"/>
          <w:color w:val="111111"/>
          <w:sz w:val="28"/>
          <w:sz w:val="28"/>
          <w:szCs w:val="28"/>
          <w:rtl w:val="true"/>
          <w:lang w:bidi="fa-IR"/>
        </w:rPr>
        <w:t>هم بگذارند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وَقُل لِلمُؤمِنَاتِ يَغضُضنَ مِن أَبصَارِهِنَّ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خودشان را نیز در معرض دید مردان قرار ندهند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نگاه و نظر حرام به نامحرم، انسان را در معرض خطر قرار می دهد و ممکن است انسان را به بیچارگی ابدی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مواظب بود و به این سیم خاردار و چراغ قرمز نزدیک نشد تا خدای نکرده از آن عبور نکنیم و مستوجب عقوبت نگردیم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باباطاهر عریان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زدست دیده و دل هردو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بردیده تا دل گردد آزاد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جای دیگری بابا طاهر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هرآن باغی که نخلش سربه در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مدامش باغبون خونین جگربی</w:t>
      </w:r>
    </w:p>
    <w:p>
      <w:pPr>
        <w:pStyle w:val="BookText"/>
        <w:rPr/>
      </w:pPr>
      <w:r>
        <w:rPr>
          <w:rFonts w:ascii="IRNazanin" w:hAnsi="IRNazanin" w:eastAsia="IRNazanin"/>
          <w:color w:val="111111"/>
          <w:sz w:val="28"/>
          <w:sz w:val="28"/>
          <w:szCs w:val="28"/>
          <w:rtl w:val="true"/>
          <w:lang w:bidi="fa-IR"/>
        </w:rPr>
        <w:t xml:space="preserve">بباید کندنش از بیخ و از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بارش همه لعل و گهربی</w:t>
      </w:r>
      <w:r>
        <w:rPr>
          <w:rStyle w:val="FootnoteAnchor"/>
          <w:rtl w:val="true"/>
        </w:rPr>
        <w:footnoteReference w:id="2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بد حجاب هستند و خود را در معرض نامحرم قرار می دهند، مصداق همان نخلی هستند که از باغ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شیء با ارزشی در معرض دید همگان قرار گرفت، افرادی که دلی مریض و ناپاک دارند، به آن چشم طمع </w:t>
      </w:r>
      <w:bookmarkStart w:id="300" w:name="pg8084_66335"/>
    </w:p>
    <w:p>
      <w:pPr>
        <w:pStyle w:val="BookText"/>
        <w:rPr/>
      </w:pPr>
      <w:bookmarkEnd w:id="300"/>
      <w:r>
        <w:rPr>
          <w:rFonts w:ascii="IRNazanin" w:hAnsi="IRNazanin" w:eastAsia="IRNazanin"/>
          <w:color w:val="111111"/>
          <w:sz w:val="28"/>
          <w:sz w:val="28"/>
          <w:szCs w:val="28"/>
          <w:rtl w:val="true"/>
          <w:lang w:bidi="fa-IR"/>
        </w:rPr>
        <w:t>می دوزند و این، هم صاحب آن شیء را به دردسر و ناراحتی و نگرانی می اندازد و هم خود شیء را در معرض تلف شدن و از بین رفتن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بهتر که آنچه قیمتی است پنهان و مستور باشد تا هم صاحب آن آسوده خاطر باشد و هم خود ایمن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نیز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مَسمُومٌ مِن سِهَامِ إِبلِيسَ فَمَن تَرَكَهَا خَوفاً مِنَ اللهِ اَعطَاءُ اللهُ إِيمَاناً يَجِدُ حَلَاوَتَهُ فِی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تیرهای زهرآلود شیطان است و هر کس از ترس خداوند چشم خود را از نامحرم ببندد، خداوند به او ایمانی عطا میکند که حلاوت آن را در دلش اه می یابد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301" w:name="__RefHeading___Toc7861454_1051229030"/>
      <w:bookmarkStart w:id="302" w:name="_Toc116"/>
      <w:bookmarkEnd w:id="301"/>
      <w:r>
        <w:rPr>
          <w:rtl w:val="true"/>
        </w:rPr>
        <w:t>همه باید حدود الهی را محترم شمارند</w:t>
      </w:r>
      <w:bookmarkEnd w:id="302"/>
    </w:p>
    <w:p>
      <w:pPr>
        <w:pStyle w:val="BookText"/>
        <w:rPr/>
      </w:pPr>
      <w:r>
        <w:rPr>
          <w:rFonts w:ascii="IRNazanin" w:hAnsi="IRNazanin" w:eastAsia="IRNazanin"/>
          <w:color w:val="111111"/>
          <w:sz w:val="28"/>
          <w:sz w:val="28"/>
          <w:szCs w:val="28"/>
          <w:rtl w:val="true"/>
          <w:lang w:bidi="fa-IR"/>
        </w:rPr>
        <w:t>در مجالس و میهمانی ها باید مواظب بود که خدای ناکرده، حریم و حدود الهی شکسته نشود و روحانیون واهل علم، به عنوان سفیران و نمایندگان اسلام، باید مردم را نسبت به این مسائل شرعی و حدود الهی آگاه نمایند، تا مبادا کسی به علت بی اطلاعی از مسائل شرعی مرتکب گناه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رعایت نکند، حرامهای خدا را سبک بشمارد و به هرچه خداوند منع کرده اهمیت ندهد، حدود الهی در هم شکسته می شود؛ چرا که إِنَّ اللهَ جَعَلَ لِكُلِّ شَیءٍ 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هر چیزی حدّ و </w:t>
      </w:r>
    </w:p>
    <w:p>
      <w:pPr>
        <w:pStyle w:val="BookText"/>
        <w:rPr/>
      </w:pPr>
      <w:r>
        <w:rPr>
          <w:rFonts w:ascii="IRNazanin" w:hAnsi="IRNazanin" w:eastAsia="IRNazanin"/>
          <w:color w:val="111111"/>
          <w:sz w:val="28"/>
          <w:sz w:val="28"/>
          <w:szCs w:val="28"/>
          <w:rtl w:val="true"/>
          <w:lang w:bidi="fa-IR"/>
        </w:rPr>
        <w:t>مرزی قرارداده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نباید کسی از آن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محارم و حدود الهی، همه مردم، و به خصوص اهل علم باید مراقب باشند و به آنچه می دانند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يَهتِفُ بِالعَمَلِ فَإِن أَجَابَهُ وَ إِلَّا إِرتَحَلَ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صاحبش را با صدای بلند به عمل فرا می خواند، اگر او این دعوت را بپذیرد، علمش باقی می ماند، اما اگر این دعوت را ردّ نماید، علمش کوچ خواهد کرد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علم، عمل را صدا زد و جوابش را داد، در این هنگام است که شخص عالِم ربّانی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روایتی را نقل می کند در توبه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أذنَبَ الرَّجُلُ خَرَجَ فِی قَلبِهِ سَوداءُ فَإِن تَابَ اَنمَحَت وَإِن زَادَ زَادَت حَتَّى تَغلِبَ عَلَى فَلَا يُفَلِحَ بَعدَهَا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گناهی را مرتکب می شود، نقطه سیاهی در دلش پیدا می شود، اگر توبه کند، آن نقطه پاک می شود، ولی اگر توبه نکرده و بازهم گناه کند، نقطه بزرگ تر می شود؛ تا جایی که همه وجودش را فرا می گیرد و پس از آن دیگر هرگز رستگار نمی شود و برای همیشه شقاوتمند است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برای توبه دقت بیشتری نمود و هرچه سریع تر آن را انجام داد؛ زیرا این گونه نیست که هر وقت انسان بخواهد، موفق به توبه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معروفی در تاریخ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تا توبه ام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غفیله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یزید که توفیق توبه به خاطر گناهان بزرگی که مرتکب شده بود از او گرفته شده بود، هیچ گاه موفق به خواندن نماز غفیله نشد و هر بار که می خواست این نماز را بخواند، بینی اش خونریزی می کرد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باید به یاد داشته باشیم که توبه همیشه در دسترس نیست و اگر کسی می خواهد توبه کند، باید پیش از آنکه معاقبه شود توبه کرده و اجازه ندهد گناه در وجودش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مطالبی که بیان می شود از باب تذکر و یادآوری است؛ چرا که آقایان محترم و طلاب جوان، دارای قلب و روحی پاک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نهادن به دستورات الهی باعث رشد و نمو یک جامعه می شود، و اگر می بینید بعضی از ملت ها و کشورها حدود الهی را محترم نمی شمارند ولی پیشرفت کرده اند، روزی خواهد رسید که به خفت و خواری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تزارها قبل از روی کار آمدن کمونیست ها و مارکسیست ها، در روسیه حکومت می کردند؛ آنها با حمله به ایران، حرم مطهر امام رضا علیه السلام را به توپ بستند، ولی هنگامی که مارکسیست ها در شوروی به قدرت رسیدند، حاکم تزاری و خاندانش را سوزاندند و خاکسترشان کردند </w:t>
      </w:r>
    </w:p>
    <w:p>
      <w:pPr>
        <w:pStyle w:val="BookText"/>
        <w:rPr/>
      </w:pPr>
      <w:r>
        <w:rPr>
          <w:rFonts w:ascii="IRNazanin" w:hAnsi="IRNazanin" w:eastAsia="IRNazanin"/>
          <w:color w:val="111111"/>
          <w:sz w:val="28"/>
          <w:sz w:val="28"/>
          <w:szCs w:val="28"/>
          <w:rtl w:val="true"/>
          <w:lang w:bidi="fa-IR"/>
        </w:rPr>
        <w:t>و این سرانجام کار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حکومت های مستکبر دیگر نیز صادق است، کسانی که حوصله کنند و زنده باشند، خواهند دید که عاقبت آمریکا و انگلیس نیز به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هر موقعیت و مقامی هست، باید حرمات الله را حفظ کند، حتی کسانی که در مقام نویسندگی و غیره نیز حریم الهی را رعایت نمی کنند، مورد عقاب خداوند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رحمة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کسروی </w:t>
      </w:r>
      <w:r>
        <w:rPr>
          <w:rStyle w:val="FootnoteAnchor"/>
          <w:rtl w:val="true"/>
        </w:rPr>
        <w:footnoteReference w:id="279"/>
      </w:r>
      <w:r>
        <w:rPr>
          <w:rFonts w:ascii="IRNazanin" w:hAnsi="IRNazanin" w:eastAsia="IRNazanin"/>
          <w:color w:val="111111"/>
          <w:sz w:val="28"/>
          <w:sz w:val="28"/>
          <w:szCs w:val="28"/>
          <w:rtl w:val="true"/>
          <w:lang w:bidi="fa-IR"/>
        </w:rPr>
        <w:t>ملاّ بود، اما چون به بیراهه رفت، دچار اشتباه بزرگی شد و ختم نبوت را با ختم دیانت و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قلم او شیوا بود، اما کج روی کرد و به سزای اعمال خود نیز رسید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بنابراین بهترین راه برای حفظ حرمات الله این است 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 فَهُوَخَيرٌ لَهُ عِندَ رَبِّهِ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را مدنظر قرار دهیم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و کمتر از آن، ما را به حال خود وامگذار</w:t>
      </w:r>
      <w:r>
        <w:rPr>
          <w:rFonts w:eastAsia="IRNazanin" w:cs="IRNazanin"/>
          <w:color w:val="111111"/>
          <w:sz w:val="28"/>
          <w:szCs w:val="28"/>
          <w:rtl w:val="true"/>
          <w:lang w:bidi="fa-IR"/>
        </w:rPr>
        <w:t xml:space="preserve">! </w:t>
      </w:r>
      <w:bookmarkStart w:id="303" w:name="pg8084_66339"/>
    </w:p>
    <w:p>
      <w:pPr>
        <w:pStyle w:val="Heading3"/>
        <w:numPr>
          <w:ilvl w:val="2"/>
          <w:numId w:val="1"/>
        </w:numPr>
        <w:rPr/>
      </w:pPr>
      <w:bookmarkStart w:id="304" w:name="__RefHeading___Toc7861456_1051229030"/>
      <w:bookmarkStart w:id="305" w:name="_Toc117"/>
      <w:bookmarkEnd w:id="303"/>
      <w:bookmarkEnd w:id="304"/>
      <w:r>
        <w:rPr>
          <w:rtl w:val="true"/>
        </w:rPr>
        <w:t>درس بیست و هفتم</w:t>
      </w:r>
      <w:r>
        <w:rPr>
          <w:rtl w:val="true"/>
        </w:rPr>
        <w:t xml:space="preserve">: </w:t>
      </w:r>
      <w:r>
        <w:rPr>
          <w:rtl w:val="true"/>
        </w:rPr>
        <w:t xml:space="preserve">مقام حرمت </w:t>
      </w:r>
      <w:r>
        <w:rPr>
          <w:rtl w:val="true"/>
        </w:rPr>
        <w:t>(</w:t>
      </w:r>
      <w:r>
        <w:rPr/>
        <w:t>2</w:t>
      </w:r>
      <w:r>
        <w:rPr>
          <w:rtl w:val="true"/>
        </w:rPr>
        <w:t>)</w:t>
      </w:r>
      <w:bookmarkEnd w:id="305"/>
    </w:p>
    <w:p>
      <w:pPr>
        <w:pStyle w:val="Heading4"/>
        <w:numPr>
          <w:ilvl w:val="3"/>
          <w:numId w:val="1"/>
        </w:numPr>
        <w:rPr/>
      </w:pPr>
      <w:bookmarkStart w:id="306" w:name="__RefHeading___Toc7861458_1051229030"/>
      <w:bookmarkStart w:id="307" w:name="_Toc118"/>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وَمَن يُعَظِّمُ حُرُمَاتِ اللهِ فَهُوَ خَیرٌ لَهُ عِندَ رَبِّهِ</w:t>
      </w:r>
    </w:p>
    <w:p>
      <w:pPr>
        <w:pStyle w:val="BookText"/>
        <w:rPr/>
      </w:pPr>
      <w:r>
        <w:rPr>
          <w:rFonts w:ascii="IRNazanin" w:hAnsi="IRNazanin" w:eastAsia="IRNazanin"/>
          <w:color w:val="111111"/>
          <w:sz w:val="28"/>
          <w:sz w:val="28"/>
          <w:szCs w:val="28"/>
          <w:rtl w:val="true"/>
          <w:lang w:bidi="fa-IR"/>
        </w:rPr>
        <w:t xml:space="preserve">هر کس برنامه های الهی را بزرگ دارد، نزد پروردگارش برای او بهتر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308" w:name="__RefHeading___Toc7861460_1051229030"/>
      <w:bookmarkStart w:id="309" w:name="_Toc119"/>
      <w:bookmarkEnd w:id="308"/>
      <w:r>
        <w:rPr>
          <w:rtl w:val="true"/>
        </w:rPr>
        <w:t>تعبد و تقلید، عقلانی اند</w:t>
      </w:r>
      <w:bookmarkEnd w:id="309"/>
    </w:p>
    <w:p>
      <w:pPr>
        <w:pStyle w:val="BookText"/>
        <w:rPr/>
      </w:pPr>
      <w:r>
        <w:rPr>
          <w:rFonts w:ascii="IRNazanin" w:hAnsi="IRNazanin" w:eastAsia="IRNazanin"/>
          <w:color w:val="111111"/>
          <w:sz w:val="28"/>
          <w:sz w:val="28"/>
          <w:szCs w:val="28"/>
          <w:rtl w:val="true"/>
          <w:lang w:bidi="fa-IR"/>
        </w:rPr>
        <w:t>همه ما باید متوجه این مطلب باشیم که شارع مقدس بر تمام مصالح و مفاسد عالَم، علم داشته و تمامی احکام را بر طبق آن وضع نموده است و چون یقین داریم که قانونگذار و واضع این دستورات، علمش بر تمام ظواهر وبواطن اشیاء احاطه دارد، باید نسبت به شارع مقدس و دستورات و احکام او تعبّد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کسی که مجتهد و صاحب رأى است، و هم کسی که عامی و وظیفه اش تقلید است، باید به احکام تعبّد داشته باشد، درست مانند هنگامی که یک کار ساختمانی داریم، به مهندس ساختمان رجوع می کنیم و به تمام نکات و حرف های او عمل می کنیم؛ زیرا او در امور ساختمانی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امام خمینی رحمة الله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هرچه پزشک می گفت مو به مو عمل می کرد؛ یعنی نظرشان این بود که واجب است که مو به مو رفتار 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هرغیر متخصصی در امور مختلف به متخصص آن علم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کردن یک امر عقلانی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بزرگوار توجه داشته باشید که یا وارد طلبگی نشوید، که اگر وارد نشوید، ضرر می کنید، و یا اگر وارد طلبگی شده اید، باید خودتان را به جایی برسانید که صاحب نظر و رأی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فقید انقلاب امام خمینی رحمة الله در مسجدسلماسی </w:t>
      </w:r>
      <w:r>
        <w:rPr>
          <w:rStyle w:val="FootnoteAnchor"/>
          <w:rtl w:val="true"/>
        </w:rPr>
        <w:footnoteReference w:id="282"/>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طلبه ها سخت است؛ چرا که اگر رسائل و مکاسب</w:t>
      </w:r>
      <w:r>
        <w:rPr>
          <w:rStyle w:val="FootnoteAnchor"/>
          <w:rtl w:val="true"/>
        </w:rPr>
        <w:footnoteReference w:id="283"/>
      </w:r>
      <w:r>
        <w:rPr>
          <w:rFonts w:ascii="IRNazanin" w:hAnsi="IRNazanin" w:eastAsia="IRNazanin"/>
          <w:color w:val="111111"/>
          <w:sz w:val="28"/>
          <w:sz w:val="28"/>
          <w:szCs w:val="28"/>
          <w:rtl w:val="true"/>
          <w:lang w:bidi="fa-IR"/>
        </w:rPr>
        <w:t>خواندید، دیگر معلوم نیست که بتوانید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که کار ما را و خیلی سخت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احکام اسلامی خیلی احترام و ارزش قائل شد؛ چرا که از سوی کسی صادر شده است که آگاه به جميع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اسلام در اینجا، اسلام سقیفه ای نیست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اسلام سقيفه ای اشاره لطیفی به وجه تمایز میان تشّیع و تسنّن دارد؛ چرا که علت زاویه و تفرقه میان این دو مذهب، نه اختلاف فکری و انشعابات طبیعی است، که علت، علتی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ابوبکر وانحراف از انتخاب امير المؤمنین علی علیه السلام به جای او، باعث شد که تفسیر و تحلیل متون و اعتقادات به سمتی برود که مؤيّد و مناسب با انتخاب ابوبکر به جانشینی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سقیفه ای تعبیری است که به این مطلب اشاره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بلکه اسلام یعنی شیعه جعفری اثناعشری</w:t>
      </w:r>
      <w:r>
        <w:rPr>
          <w:rFonts w:eastAsia="IRNazanin" w:cs="IRNazanin"/>
          <w:color w:val="111111"/>
          <w:sz w:val="28"/>
          <w:szCs w:val="28"/>
          <w:rtl w:val="true"/>
          <w:lang w:bidi="fa-IR"/>
        </w:rPr>
        <w:t>.</w:t>
      </w:r>
      <w:bookmarkStart w:id="310" w:name="pg8084_66341"/>
    </w:p>
    <w:p>
      <w:pPr>
        <w:pStyle w:val="Heading4"/>
        <w:numPr>
          <w:ilvl w:val="3"/>
          <w:numId w:val="1"/>
        </w:numPr>
        <w:rPr/>
      </w:pPr>
      <w:bookmarkStart w:id="311" w:name="__RefHeading___Toc7861462_1051229030"/>
      <w:bookmarkStart w:id="312" w:name="_Toc120"/>
      <w:bookmarkEnd w:id="310"/>
      <w:bookmarkEnd w:id="311"/>
      <w:r>
        <w:rPr>
          <w:rtl w:val="true"/>
        </w:rPr>
        <w:t>تعبد به احکام الهی و سادگی عمل به آن</w:t>
      </w:r>
      <w:bookmarkEnd w:id="312"/>
    </w:p>
    <w:p>
      <w:pPr>
        <w:pStyle w:val="BookText"/>
        <w:rPr/>
      </w:pPr>
      <w:r>
        <w:rPr>
          <w:rFonts w:ascii="IRNazanin" w:hAnsi="IRNazanin" w:eastAsia="IRNazanin"/>
          <w:color w:val="111111"/>
          <w:sz w:val="28"/>
          <w:sz w:val="28"/>
          <w:szCs w:val="28"/>
          <w:rtl w:val="true"/>
          <w:lang w:bidi="fa-IR"/>
        </w:rPr>
        <w:t>تکالیف الهی، انسان را در سختی و عسر و حرج قرار نمی دهد؛ چنانچه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اليُسرَ وَلَا يُرِيدُ بِکُم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آسایش شما را می خواهد، نه زحمت شما را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وآله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بِالحَنِيفِيَّةِ السَّمحَةِ وَ مَن خَالَفَ سُنَّتِی فَلَیسَ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دینی ساده و آسان برانگیخته شده ام و کسی که با سنّت من ناسازگاری و</w:t>
      </w:r>
    </w:p>
    <w:p>
      <w:pPr>
        <w:pStyle w:val="BookText"/>
        <w:rPr/>
      </w:pPr>
      <w:r>
        <w:rPr>
          <w:rFonts w:ascii="IRNazanin" w:hAnsi="IRNazanin" w:eastAsia="IRNazanin"/>
          <w:color w:val="111111"/>
          <w:sz w:val="28"/>
          <w:sz w:val="28"/>
          <w:szCs w:val="28"/>
          <w:rtl w:val="true"/>
          <w:lang w:bidi="fa-IR"/>
        </w:rPr>
        <w:t>مخالفت کند، از من نیست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متأسفانه بعضی افراد برای فرهنگ اسلام ارزشی قائل نیستند و مجذوب تمدن غرب و ظواهر زیبا و خیابان های آن می شوند؛ در حالی که غرب یعنی توحّش و بربریّت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اثبات این توحّش و بربریّت این است که آنها بمب های اتمی و شیمیائی ساخته و با بمب هسته ای مردم هیروشیما و ناکازاکی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غرب همین امروز نیز دائماً در حال تولید چنین سلاح هائی است و مردم مناطق مختلف، هر روز به بهانه های گوناگون ، توسط غربی ها به خاک و خون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راستی امروز آمریکا و اروپا در منطقه توحش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طباطبایی رحمة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هانری کربن فرانسوی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مرض غرب زدگی دارید، ولی من مرض شرق زدگی دارم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ارزش احکام اسلام را در نظر داشته باشیم، و هرچه شارع مقدس </w:t>
      </w:r>
    </w:p>
    <w:p>
      <w:pPr>
        <w:pStyle w:val="BookText"/>
        <w:rPr/>
      </w:pPr>
      <w:r>
        <w:rPr>
          <w:rFonts w:ascii="IRNazanin" w:hAnsi="IRNazanin" w:eastAsia="IRNazanin"/>
          <w:color w:val="111111"/>
          <w:sz w:val="28"/>
          <w:sz w:val="28"/>
          <w:szCs w:val="28"/>
          <w:rtl w:val="true"/>
          <w:lang w:bidi="fa-IR"/>
        </w:rPr>
        <w:t xml:space="preserve">فرموده مو به مو مطابق آن رفتار کنیم، بدون این که تردیدی به خودمان راه بدهیم و بخواهیم به تمامی مصالح و مفاسد و علّتِ وضع احكام آگاه شویم؛ به قول حافظ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سالک بی خبر نبود ز راه و رسم منزل ها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البته اشکالی ندارد که کتابی مانند علل الشرایع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حکمت ها و علت هایی برای صدور احکام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بفرمایید و برای مردم بگویید، ولی ما باید به احکام الهی و و این که چرا این نماز واجب شده و آن یکی مستحب، تعبّد داشته باشیم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احکام اسلام را در نظر ما جلوه گرنما</w:t>
      </w:r>
      <w:r>
        <w:rPr>
          <w:rFonts w:eastAsia="IRNazanin" w:cs="IRNazanin"/>
          <w:color w:val="111111"/>
          <w:sz w:val="28"/>
          <w:szCs w:val="28"/>
          <w:rtl w:val="true"/>
          <w:lang w:bidi="fa-IR"/>
        </w:rPr>
        <w:t xml:space="preserve">! </w:t>
      </w:r>
      <w:bookmarkStart w:id="313" w:name="pg8084_66343"/>
    </w:p>
    <w:p>
      <w:pPr>
        <w:pStyle w:val="Heading3"/>
        <w:numPr>
          <w:ilvl w:val="2"/>
          <w:numId w:val="1"/>
        </w:numPr>
        <w:rPr/>
      </w:pPr>
      <w:bookmarkStart w:id="314" w:name="__RefHeading___Toc7861464_1051229030"/>
      <w:bookmarkStart w:id="315" w:name="_Toc121"/>
      <w:bookmarkEnd w:id="313"/>
      <w:bookmarkEnd w:id="314"/>
      <w:r>
        <w:rPr>
          <w:rtl w:val="true"/>
        </w:rPr>
        <w:t>درس بیست و هشتم</w:t>
      </w:r>
      <w:r>
        <w:rPr>
          <w:rtl w:val="true"/>
        </w:rPr>
        <w:t xml:space="preserve">: </w:t>
      </w:r>
      <w:r>
        <w:rPr>
          <w:rtl w:val="true"/>
        </w:rPr>
        <w:t>مقام اخلاص</w:t>
      </w:r>
      <w:bookmarkEnd w:id="315"/>
    </w:p>
    <w:p>
      <w:pPr>
        <w:pStyle w:val="Heading4"/>
        <w:numPr>
          <w:ilvl w:val="3"/>
          <w:numId w:val="1"/>
        </w:numPr>
        <w:rPr/>
      </w:pPr>
      <w:bookmarkStart w:id="316" w:name="__RefHeading___Toc7861466_1051229030"/>
      <w:bookmarkStart w:id="317" w:name="_Toc122"/>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p>
    <w:p>
      <w:pPr>
        <w:pStyle w:val="BookText"/>
        <w:rPr/>
      </w:pPr>
      <w:r>
        <w:rPr>
          <w:rFonts w:ascii="IRNazanin" w:hAnsi="IRNazanin" w:eastAsia="IRNazanin"/>
          <w:color w:val="111111"/>
          <w:sz w:val="28"/>
          <w:sz w:val="28"/>
          <w:szCs w:val="28"/>
          <w:rtl w:val="true"/>
          <w:lang w:bidi="fa-IR"/>
        </w:rPr>
        <w:t xml:space="preserve">وما با موسی سی شب وعده گذاشتیم،سپس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318" w:name="__RefHeading___Toc7861468_1051229030"/>
      <w:bookmarkStart w:id="319" w:name="_Toc123"/>
      <w:bookmarkEnd w:id="318"/>
      <w:r>
        <w:rPr>
          <w:rtl w:val="true"/>
        </w:rPr>
        <w:t xml:space="preserve">ارزش و اهمیت عدد اربعین </w:t>
      </w:r>
      <w:r>
        <w:rPr>
          <w:rtl w:val="true"/>
        </w:rPr>
        <w:t>(</w:t>
      </w:r>
      <w:r>
        <w:rPr>
          <w:rtl w:val="true"/>
        </w:rPr>
        <w:t>چهل</w:t>
      </w:r>
      <w:r>
        <w:rPr>
          <w:rtl w:val="true"/>
        </w:rPr>
        <w:t>)</w:t>
      </w:r>
      <w:bookmarkEnd w:id="319"/>
    </w:p>
    <w:p>
      <w:pPr>
        <w:pStyle w:val="BookText"/>
        <w:rPr/>
      </w:pPr>
      <w:r>
        <w:rPr>
          <w:rFonts w:ascii="IRNazanin" w:hAnsi="IRNazanin" w:eastAsia="IRNazanin"/>
          <w:color w:val="111111"/>
          <w:sz w:val="28"/>
          <w:sz w:val="28"/>
          <w:szCs w:val="28"/>
          <w:rtl w:val="true"/>
          <w:lang w:bidi="fa-IR"/>
        </w:rPr>
        <w:t xml:space="preserve">در شریعت مبین اسلام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والا و کامل است ولسان آیات و روایات عنایت ویژه ای به عدد اربعین دارد که از ارزش و اهمیت آن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اربعین از چشم شعراء و دانشمندان نیز دور نمانده است، تا آنجا که بزرگانی نام کتاب های خود را اربعین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به موسی بن عمران 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طور برو و خلوت گزین تا قابلیت تکلّم با خالقت را اکتساب کنی و بنا شد حضرت موسی علیه السلام سی روز از ماه ذی القعده را در کوه طور مشغول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وَوَاعدنَا مُوسَى ثَلَاثِينَ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حق، تکامل وی را در اربعین قرار داد و دَه روز اول ماه ذی الحجه را هم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چهل شبانه روز برامری مداومت داشته باشد، مثلاً غیبت </w:t>
      </w:r>
    </w:p>
    <w:p>
      <w:pPr>
        <w:pStyle w:val="BookText"/>
        <w:rPr/>
      </w:pPr>
      <w:r>
        <w:rPr>
          <w:rFonts w:ascii="IRNazanin" w:hAnsi="IRNazanin" w:eastAsia="IRNazanin"/>
          <w:color w:val="111111"/>
          <w:sz w:val="28"/>
          <w:sz w:val="28"/>
          <w:szCs w:val="28"/>
          <w:rtl w:val="true"/>
          <w:lang w:bidi="fa-IR"/>
        </w:rPr>
        <w:t>نکند و به غیبت گوش هم ندهد، یا نمازش را اول وقت بخواند، بی شك اثرآن اربعین در روح و روانش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اربعین چنین اثری نداشت، خداوند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وَأَتمَمنَاهَا بِعَشرٍ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به ما طلبه ها توفیق عنایت فرماید که يك اربعین را واقعاً برای وصول به حقيقة الحقایق و نه صرفاً برای آخرت، در سیر و سلوك اخلاقی و عرفانی گام نهیم تا مشمول عبادت آزادگان و احرار شویم؛ چرا د که حضرت علی علیه السلام عبادتِ احرار را برتر از عبادت تجّار که برای جنّت وفردوس است، دانسته اند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أربَعِينَ صَبَاحاً ظَهَرَت يَنَابِيعُ الحِكمَةِ مِن قَلبِهِ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صبح اعمال و افکارش را از ریا و غیر خدا خالص گرداند، خداوند متعال چشمه های علم و حکمت را بر زبانش جاری می گرداند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ترین زندگی و بهترین سرانجام ها نصيبشان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مقصود از حکمت در این روایت، علوم و معارفی است که سبب تکامل انسان و تقویت روحی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سحرگه رهروی در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گفت این معما با قرینی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عارف شراب آنگه شود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شیشه بماند اربعینی</w:t>
      </w:r>
      <w:r>
        <w:rPr>
          <w:rStyle w:val="FootnoteAnchor"/>
          <w:rtl w:val="true"/>
        </w:rPr>
        <w:footnoteReference w:id="291"/>
      </w:r>
      <w:bookmarkStart w:id="320" w:name="pg8084_66345"/>
    </w:p>
    <w:p>
      <w:pPr>
        <w:pStyle w:val="BookText"/>
        <w:rPr/>
      </w:pPr>
      <w:bookmarkEnd w:id="320"/>
      <w:r>
        <w:rPr>
          <w:rFonts w:ascii="IRNazanin" w:hAnsi="IRNazanin" w:eastAsia="IRNazanin"/>
          <w:color w:val="111111"/>
          <w:sz w:val="28"/>
          <w:sz w:val="28"/>
          <w:szCs w:val="28"/>
          <w:rtl w:val="true"/>
          <w:lang w:bidi="fa-IR"/>
        </w:rPr>
        <w:t>شراب در این بیت، برگرفته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شراب طهور به آنان می نوشاند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طینت انسان هم از فیض چلّه نشینی محروم نبوده و چهل صباح در دستان خالق عالم به انتظار نشست تا به کامل ترین طینت نظام وجود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طِینَةَ آدَمَ بِیَدِیَ أربَعِينَ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وجود انسان را به دست خودم در چهل صبح سرشتم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 از آنجا که مزاج انسان بر اساس محبت به پروردگار و معنویات و انس و</w:t>
      </w:r>
    </w:p>
    <w:p>
      <w:pPr>
        <w:pStyle w:val="BookText"/>
        <w:rPr/>
      </w:pPr>
      <w:r>
        <w:rPr>
          <w:rFonts w:ascii="IRNazanin" w:hAnsi="IRNazanin" w:eastAsia="IRNazanin"/>
          <w:color w:val="111111"/>
          <w:sz w:val="28"/>
          <w:sz w:val="28"/>
          <w:szCs w:val="28"/>
          <w:rtl w:val="true"/>
          <w:lang w:bidi="fa-IR"/>
        </w:rPr>
        <w:t>با مبادی عالیه خلق گردیده، لذا دنیا و زخارف آن نمی تواند انسان را قانع کند</w:t>
      </w:r>
      <w:r>
        <w:rPr>
          <w:rFonts w:eastAsia="IRNazanin" w:cs="IRNazanin"/>
          <w:color w:val="111111"/>
          <w:sz w:val="28"/>
          <w:szCs w:val="28"/>
          <w:rtl w:val="true"/>
          <w:lang w:bidi="fa-IR"/>
        </w:rPr>
        <w:t>.</w:t>
      </w:r>
    </w:p>
    <w:p>
      <w:pPr>
        <w:pStyle w:val="Heading4"/>
        <w:numPr>
          <w:ilvl w:val="3"/>
          <w:numId w:val="1"/>
        </w:numPr>
        <w:rPr/>
      </w:pPr>
      <w:bookmarkStart w:id="321" w:name="__RefHeading___Toc7861470_1051229030"/>
      <w:bookmarkStart w:id="322" w:name="_Toc124"/>
      <w:bookmarkEnd w:id="321"/>
      <w:r>
        <w:rPr>
          <w:rtl w:val="true"/>
        </w:rPr>
        <w:t>آثار بندگی، مبارزه با نفس و عمل به معلومات</w:t>
      </w:r>
      <w:bookmarkEnd w:id="3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با آن مقام عظيم خليفة اللهی و جانشینی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 فُی الأَرضِ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روی زمین جانشین قرار خواهم داد</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آن خلقت و طینت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انسان را در بهترین صورت و نظام آفریدیم</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ملکوتِ عالم دارد، چه شرف و عزتی بالاتر از اینکه انسان، بنده خدا باشد؟ به همین دلیل 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کَفَی بِی عِزّاً أَن أكُونُ لَكَ عَبداً وَ کَفَی بِی فَخراً أَن تَكُونَ لِى رَبّاً، أَنتَ كَمَا اُحِبُّ فَاجعَلِنی كَمَا 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pStyle w:val="BookText"/>
        <w:rPr/>
      </w:pPr>
      <w:r>
        <w:rPr>
          <w:rFonts w:ascii="IRNazanin" w:hAnsi="IRNazanin" w:eastAsia="IRNazanin"/>
          <w:color w:val="111111"/>
          <w:sz w:val="28"/>
          <w:sz w:val="28"/>
          <w:szCs w:val="28"/>
          <w:rtl w:val="true"/>
          <w:lang w:bidi="fa-IR"/>
        </w:rPr>
        <w:t>سربلندی و عزّت مرا بس که بندۂ درگاه تو باشم و همین افتخار مرا بس که خدایی چون تودارم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من دوست دارم، پس مرا هم چنان کن که تو دوست داری</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درست به همین دلیل است که یکی از عارفين بالله وسالكين الى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نامی که دوست دارم مرا به آن بشناسند، عبدالله است نه نامی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با چلّه نشینی و اعتکاف به مقام بندگی خدا و عبداللهی رسید، در مسیر وزش رحمت الهی قرار و می گیرد و طبق آیه ای از قرآن مشمول هدایت های خاص خداوند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جَاهَدُوا فِينَا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بنابراین، کسانی که با نفس خود جهاد کنند و به خودسازی بپردازند، مشمول هدایت ما قرار می 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های دیگر الهی که به چنین کسانی داده می شود، ادراك مقام فرقان است، که قرآن وعده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برای شما نورانیت درون و وسیله تشخیص حق از باطل قرار می دهد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حریم الهی را نگه دارد و ادب حضور خداوند را مراعات کند، فرقان </w:t>
      </w:r>
    </w:p>
    <w:p>
      <w:pPr>
        <w:pStyle w:val="BookText"/>
        <w:rPr/>
      </w:pPr>
      <w:r>
        <w:rPr>
          <w:rFonts w:ascii="IRNazanin" w:hAnsi="IRNazanin" w:eastAsia="IRNazanin"/>
          <w:color w:val="111111"/>
          <w:sz w:val="28"/>
          <w:sz w:val="28"/>
          <w:szCs w:val="28"/>
          <w:rtl w:val="true"/>
          <w:lang w:bidi="fa-IR"/>
        </w:rPr>
        <w:t>که همانا جدا کنندۂ حق و باطل است به انسان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به بتِ نَفس، پشت پا بزنیم و از تعلّقات رهایی یابیم ، مطابق آنچه این آیه می گوید، مجهولاتِ زیادی برای ما مکشوف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مقامات نرسیده و مزه آن را نچشیده است، نباید خیال کند که چنین مقاماتی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اهل معانی نیستید، لااقل منکر چنین افرادی هم نباشید؛ زیرا افرادی هستند که بر اثر تقوا و طهارت قلبی، حقایق معنوی را از عالم عقل دریافت می کنند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کسب حکمت و علوم ، عمل کردن به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رحمة الله در 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بحارالانوار این روایت شریف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علمی را بیاموزد و طبق آموخته هایش عمل کند، خداوند متعال علوم دیگر را به او می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راه انجام شرعیات می تواند خود را آماده کند تا خداوند حقایقی را به او افاضه نموده و الهام نماید؛ زیرا خداوند در فیض وبخشش، امساك و تنگ نظری ندارد و اگر نقصی هم وجود دارد، به قابلیت و ظرفیتِ 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دَائِمَ الفَضلِ عَلَى البَرِيَّةَ وَبَاسِطَ اليَدَينِ بِالعَطِیَّةِ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فضل وبخشش او بر موجودات دائمی و دستانش همیشه برای عطا و بخشش باز است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یکی از راه های به دست آوردن علم و حکمت، عمل کردن به دستورات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بنده خدا و عبدالله شویم و رسول اکرم صلی الله علیه وآله را الگوی عملی حیات دنیوی و اخروی خود قرار دهیم،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فِی رَسُولَ اللهِ أسوَةُ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برای شما در زندگی پیامبر خدا، سرمشق نیکویی 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خواهیم واقعاً بنده خدا شویم و پیامبر اکرم صلی الله علیه وآله را الگوی و خویش قرار دهیم، باید دست به دامان دوستی و عشق و محبت آنها گردیم، که دوستی و محبت آثار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و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محبتشان به خدا شدیدتر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بنابراین، انسان باید عاشق شود تا بتواند آن طور که شایسته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لفظ عشق، پایمال و آلوده شده است و اکنون تنها به عشق های مادّی و دنیوی اطلاق می شود، ولی باید بدانیم تمام حُسن ها و زیبایی های بشری، پرتوی از حُسن و زیبایی خداوند است، اگر کسی واقعاً به چنین معرفتی برسد، دیگر قليل الكلام و قليل الطعام می شود؛ چرا که ذات ربوبی، او را مجذوب خود کرده و او را از توجه به خود باز می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متعال همه ما را مشمول عنایات و هدایت های خاصه خود قرار دهد</w:t>
      </w:r>
      <w:r>
        <w:rPr>
          <w:rFonts w:eastAsia="IRNazanin" w:cs="IRNazanin"/>
          <w:color w:val="111111"/>
          <w:sz w:val="28"/>
          <w:szCs w:val="28"/>
          <w:rtl w:val="true"/>
          <w:lang w:bidi="fa-IR"/>
        </w:rPr>
        <w:t xml:space="preserve">! </w:t>
      </w:r>
      <w:bookmarkStart w:id="323" w:name="pg8084_66349"/>
    </w:p>
    <w:p>
      <w:pPr>
        <w:pStyle w:val="Heading3"/>
        <w:numPr>
          <w:ilvl w:val="2"/>
          <w:numId w:val="1"/>
        </w:numPr>
        <w:rPr/>
      </w:pPr>
      <w:bookmarkStart w:id="324" w:name="__RefHeading___Toc7861472_1051229030"/>
      <w:bookmarkStart w:id="325" w:name="_Toc125"/>
      <w:bookmarkEnd w:id="323"/>
      <w:bookmarkEnd w:id="324"/>
      <w:r>
        <w:rPr>
          <w:rtl w:val="true"/>
        </w:rPr>
        <w:t>درس بیست و نهم</w:t>
      </w:r>
      <w:r>
        <w:rPr>
          <w:rtl w:val="true"/>
        </w:rPr>
        <w:t xml:space="preserve">: </w:t>
      </w:r>
      <w:r>
        <w:rPr>
          <w:rtl w:val="true"/>
        </w:rPr>
        <w:t>مقام استقامت</w:t>
      </w:r>
      <w:bookmarkEnd w:id="325"/>
    </w:p>
    <w:p>
      <w:pPr>
        <w:pStyle w:val="Heading4"/>
        <w:numPr>
          <w:ilvl w:val="3"/>
          <w:numId w:val="1"/>
        </w:numPr>
        <w:rPr/>
      </w:pPr>
      <w:bookmarkStart w:id="326" w:name="__RefHeading___Toc7861474_1051229030"/>
      <w:bookmarkStart w:id="327" w:name="_Toc126"/>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فَاستَقِم كَمَا أُمِرتَ وَمَنَ تَابَ مَعَكَ</w:t>
      </w:r>
    </w:p>
    <w:p>
      <w:pPr>
        <w:pStyle w:val="BookText"/>
        <w:rPr/>
      </w:pPr>
      <w:r>
        <w:rPr>
          <w:rFonts w:ascii="IRNazanin" w:hAnsi="IRNazanin" w:eastAsia="IRNazanin"/>
          <w:color w:val="111111"/>
          <w:sz w:val="28"/>
          <w:sz w:val="28"/>
          <w:szCs w:val="28"/>
          <w:rtl w:val="true"/>
          <w:lang w:bidi="fa-IR"/>
        </w:rPr>
        <w:t xml:space="preserve">پس همان گونه که فرمان یافته ای، استقامت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328" w:name="__RefHeading___Toc7861476_1051229030"/>
      <w:bookmarkStart w:id="329" w:name="_Toc127"/>
      <w:bookmarkEnd w:id="328"/>
      <w:r>
        <w:rPr>
          <w:rtl w:val="true"/>
        </w:rPr>
        <w:t>مقام استقامت و سختی ها و آثار آن</w:t>
      </w:r>
      <w:bookmarkEnd w:id="329"/>
    </w:p>
    <w:p>
      <w:pPr>
        <w:pStyle w:val="BookText"/>
        <w:rPr/>
      </w:pPr>
      <w:r>
        <w:rPr>
          <w:rFonts w:ascii="IRNazanin" w:hAnsi="IRNazanin" w:eastAsia="IRNazanin"/>
          <w:color w:val="111111"/>
          <w:sz w:val="28"/>
          <w:sz w:val="28"/>
          <w:szCs w:val="28"/>
          <w:rtl w:val="true"/>
          <w:lang w:bidi="fa-IR"/>
        </w:rPr>
        <w:t>یکی از مقامات انسانی، مقام استقامت است و مراد از آن، مداومت و پایداری در اموری است که سبب تکامل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طور که در میدان جنگ مادّی نیاز به استقامت در برابر دشمن دارد، در میدان جنگ با نفسِ امّاره هم باید استقامت کند تا موجب نزول بركات وتوفيقات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طبیعت، عالم تدریج است و عجله و بی صبری در عالم طبیعت گِرِهی را نمی گشاید؛ به همین دلیل تنها با استقامت و تلاش مستمرّ است که می توان به موفقیت رسید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همین معنا را در سوره شوری آورده،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استَقِم كَمَا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مأمور شده ای استقامت نما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سوره هود، بازخطاب به پیامبر صلی الله علیه وآله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وَمَنَ تَابَ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فرمان یافته ای، استقامت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البته استقامت نمودن کار ساده ای نیست ، به خصوص اگر انسان بخواهد جمعی را نیز با خود همراه سازد و آنها را نیز به استقامت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شَيَّبَتَنِی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مرا پیر کرده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 این به خاطر مضمون همین آیه بالاست که در آن به پیامبرصلی الله علیه وآله امرشده که هم خود استقامت کند و هم دیگران را به استقامت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رسول صلی الله علیه وآله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شَيَّبَنِی 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سوره شوری، تنها به خود پیامبر دستور داده شده است که استقامت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استقامت سخت است، ولی آثار و برکات بزرگ و ارزشمندی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رجمة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امر تربیت نفوس انسانها زحمات فراوانی کشیدند تا سرانجام شاگرد بلندمرتبه ای همچون حضرت امیرالمؤمنین علیه السلام برای جامعه انسانی تربیت کردند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چنین شخصیتی آن قدر بزرگ است که یکی از علماء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امیرالمؤمنین علیه السلام به دست رسول اکرم صلی الله علیه وآله یکی از معجزات بزرگ پیامبر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نفوس انسانی از مهم ترین و بزرگ ترین رسالت های انبیاء علیهم السلام است که زحمات بسیاری را می طلبد و به همین دلیل بود که 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به مقتضای آیه، مسئولیت تربیت تمام انسان ها بر عهده ایشان قرار داده شده بود</w:t>
      </w:r>
      <w:r>
        <w:rPr>
          <w:rFonts w:eastAsia="IRNazanin" w:cs="IRNazanin"/>
          <w:color w:val="111111"/>
          <w:sz w:val="28"/>
          <w:szCs w:val="28"/>
          <w:rtl w:val="true"/>
          <w:lang w:bidi="fa-IR"/>
        </w:rPr>
        <w:t xml:space="preserve">. </w:t>
      </w:r>
      <w:bookmarkStart w:id="330" w:name="pg8084_66351"/>
    </w:p>
    <w:p>
      <w:pPr>
        <w:pStyle w:val="Heading4"/>
        <w:numPr>
          <w:ilvl w:val="3"/>
          <w:numId w:val="1"/>
        </w:numPr>
        <w:rPr/>
      </w:pPr>
      <w:bookmarkStart w:id="331" w:name="__RefHeading___Toc7861478_1051229030"/>
      <w:bookmarkStart w:id="332" w:name="_Toc128"/>
      <w:bookmarkEnd w:id="330"/>
      <w:bookmarkEnd w:id="331"/>
      <w:r>
        <w:rPr>
          <w:rtl w:val="true"/>
        </w:rPr>
        <w:t>استقامت در امور مادی و معنوی و روش آن</w:t>
      </w:r>
      <w:bookmarkEnd w:id="332"/>
    </w:p>
    <w:p>
      <w:pPr>
        <w:pStyle w:val="BookText"/>
        <w:rPr/>
      </w:pPr>
      <w:r>
        <w:rPr>
          <w:rFonts w:ascii="IRNazanin" w:hAnsi="IRNazanin" w:eastAsia="IRNazanin"/>
          <w:color w:val="111111"/>
          <w:sz w:val="28"/>
          <w:sz w:val="28"/>
          <w:szCs w:val="28"/>
          <w:rtl w:val="true"/>
          <w:lang w:bidi="fa-IR"/>
        </w:rPr>
        <w:t>البته خوب است که بدانیم استقامت در امور مادّی هم انسان را به نتیجه می رساند، ولی استقامت در امور معنوی و در راه خدا نتایج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نتیجه استقامت در راه خداوند را در قرآن کریم 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 رَبُّنَا اللَّهُ ثُمَّ اسْتَقَامُوا تَتَنَزَّلُ عَلَيْهِمُ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 سپس استقامت کردند، فرشتگان بر آنها نازل می شوند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را معیار زندگی خودشان برگزیده و بر آن استقامت ورزیدند، ملائكة رحمتِ حق بر آنها نازل شده، به آنها بشارت بهشت داده ، ترس و غم را از آنها بر می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زندگی دنیا و آخرت یار و مددکار شما هستیم و برای شما هر چه بخواهید در بهشت فراهم است </w:t>
      </w:r>
      <w:r>
        <w:rPr>
          <w:rFonts w:eastAsia="IRNazanin" w:cs="IRNazanin"/>
          <w:color w:val="111111"/>
          <w:sz w:val="28"/>
          <w:szCs w:val="28"/>
          <w:rtl w:val="true"/>
          <w:lang w:bidi="fa-IR"/>
        </w:rPr>
        <w:t>.</w:t>
      </w:r>
      <w:r>
        <w:rPr>
          <w:rStyle w:val="FootnoteAnchor"/>
          <w:rtl w:val="true"/>
        </w:rPr>
        <w:footnoteReference w:id="30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استقامت به تنهایی نمی تواند راهگشا باشد، بلکه در هر کاری نیاز است که آداب و و رسوم و راه و روش آن را نیز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درس خواندن، آداب و رسومی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آمده است، و هر کس از اهل علم در رعایت آن آداب استقامت نموده و در تحصیل علم، صبر پیشه کند به اهداف ملکوتی اش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مهم درس خواندن، مباحثه کردن است که علامه طباطبائی رحمة الله درباره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اصلی موفقیت طلاب علوم دینی، همین مباحثات بين الاثنينی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چند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نه تنها در درس، بلکه در هر کاری، استقامت برای ثمر دادن آن حیاتی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دیگری که لازم است ذکر شود، این است که تلاش و کوشش و استقامت انسان، هم باید در امور مادّی باشد و هم در امور معنوی؛ چرا که انسان از بدن و روح ترکیب یافته است و نه بدن به تنهائی انسانیت انسان را تشکیل می دهد، و نه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يك حقیقت هستند؛ ولی بدن مرتبه نازله نفسِ ناطقه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به هر دو جنبه پرداخت و پرداختن به يك جنبه نباید مانع پرداختن به جنبه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امروزه در جوامع غربی وغیرمسلمان دربخش بدن و ماده ، افراط صورت گرفته که در نتیجه، آنها را از دیگر مرتبه وجودی خودشان غافل نموده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همه ما در امور دینی و علمی استقامت عطا فرماید</w:t>
      </w:r>
      <w:r>
        <w:rPr>
          <w:rFonts w:eastAsia="IRNazanin" w:cs="IRNazanin"/>
          <w:color w:val="111111"/>
          <w:sz w:val="28"/>
          <w:szCs w:val="28"/>
          <w:rtl w:val="true"/>
          <w:lang w:bidi="fa-IR"/>
        </w:rPr>
        <w:t xml:space="preserve">! </w:t>
      </w:r>
      <w:bookmarkStart w:id="333" w:name="pg8084_66353"/>
    </w:p>
    <w:p>
      <w:pPr>
        <w:pStyle w:val="Heading3"/>
        <w:numPr>
          <w:ilvl w:val="2"/>
          <w:numId w:val="1"/>
        </w:numPr>
        <w:rPr/>
      </w:pPr>
      <w:bookmarkStart w:id="334" w:name="__RefHeading___Toc7861480_1051229030"/>
      <w:bookmarkStart w:id="335" w:name="_Toc129"/>
      <w:bookmarkEnd w:id="333"/>
      <w:bookmarkEnd w:id="334"/>
      <w:r>
        <w:rPr>
          <w:rtl w:val="true"/>
        </w:rPr>
        <w:t>درس سی ام</w:t>
      </w:r>
      <w:r>
        <w:rPr>
          <w:rtl w:val="true"/>
        </w:rPr>
        <w:t xml:space="preserve">: </w:t>
      </w:r>
      <w:r>
        <w:rPr>
          <w:rtl w:val="true"/>
        </w:rPr>
        <w:t>مقام توكّل</w:t>
      </w:r>
      <w:bookmarkEnd w:id="335"/>
    </w:p>
    <w:p>
      <w:pPr>
        <w:pStyle w:val="Heading4"/>
        <w:numPr>
          <w:ilvl w:val="3"/>
          <w:numId w:val="1"/>
        </w:numPr>
        <w:rPr/>
      </w:pPr>
      <w:bookmarkStart w:id="336" w:name="__RefHeading___Toc7861482_1051229030"/>
      <w:bookmarkStart w:id="337" w:name="_Toc130"/>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فَإِذَا عَزَمْتَ فَتَوَكَّلْ عَلَى اللَّهِ ۚ إِنَّ اللَّهَ يُحِبُّ الْمُتَوَكِّلِينَ</w:t>
      </w:r>
    </w:p>
    <w:p>
      <w:pPr>
        <w:pStyle w:val="BookText"/>
        <w:rPr/>
      </w:pPr>
      <w:r>
        <w:rPr>
          <w:rFonts w:ascii="IRNazanin" w:hAnsi="IRNazanin" w:eastAsia="IRNazanin"/>
          <w:color w:val="111111"/>
          <w:sz w:val="28"/>
          <w:sz w:val="28"/>
          <w:szCs w:val="28"/>
          <w:rtl w:val="true"/>
          <w:lang w:bidi="fa-IR"/>
        </w:rPr>
        <w:t>اما هنگامی که تصمیم گرفتی برخدا توکل کن؛ زیرا خداوند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338" w:name="__RefHeading___Toc7861484_1051229030"/>
      <w:bookmarkStart w:id="339" w:name="_Toc131"/>
      <w:bookmarkEnd w:id="338"/>
      <w:r>
        <w:rPr>
          <w:rtl w:val="true"/>
        </w:rPr>
        <w:t>توكل و نیاز به آن</w:t>
      </w:r>
      <w:bookmarkEnd w:id="339"/>
    </w:p>
    <w:p>
      <w:pPr>
        <w:pStyle w:val="BookText"/>
        <w:rPr/>
      </w:pPr>
      <w:r>
        <w:rPr>
          <w:rFonts w:ascii="IRNazanin" w:hAnsi="IRNazanin" w:eastAsia="IRNazanin"/>
          <w:color w:val="111111"/>
          <w:sz w:val="28"/>
          <w:sz w:val="28"/>
          <w:szCs w:val="28"/>
          <w:rtl w:val="true"/>
          <w:lang w:bidi="fa-IR"/>
        </w:rPr>
        <w:t>یکی از مقامات الهی، مقام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این معنا است که انسان در عین این که کارش را با جدیّت و کوشش انجام می دهد، امور و نتایج کارهایش را به حق متعال واگذار نماید، بنابراین توکل به این معنا نیست که از انجام عمل، كفّ نفس کند و دست بکشد و بگوید من به خدا توکل کرده و کارم را به خدا واگذار می نمایم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خلقت و نظامِ هستی را طبق نظام علّی و معلولی استوار کرده است و اگر اجرای امور را بخواهیم برخلاف مبنای علت و معلول برقرار کنیم، خواستی بر خلاف مشیّت حق تعالی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يُجرِىَ الأشيَاءَ إِلاَّ بِالأَسبَابِ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ابا دارد از این که امور را جزبا اسباب و علل طبیعی آن به جریان بیاندازد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اهل توکّل که خداوند را وکیلِ خود قرار داده، وظیفه اش را به درستی و تمام و کمال انجام می دهد و آثار و نتایج کار را به خداوند واگذار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 ها نیز باید با توکل به حق متعال به خوبی درس خوانده، با جدیّت مباحثه کرده و سر وقت در درس استاد حاضر شوند، تا خداوند آنها را کمک نموده و در امور مختلف از آنها دستگیری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 داریم که به خداوند توکل نماییم؛ چرا که ما ممکن الوجود هستیم و ممکن، بدون واجب الوجود هیچ استقلالی در ذات ، صفات و افعال ندارد، بلکه نیاز و فقر محض و مطلق است؛ چنان 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 وَاللَّهُ هُوَ الْغَنِيُّ 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ستوده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امام راحل ه در توضیح این آیه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الوجود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و عين ربط و وابستگی است</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معارف عرفانی برسد، از ادعاهای فرعونی فارغ شده و جرعه نوش چشمه سار علوم و معارف حق متعال می گردد، چشمه ای که بندگان خاص خدا از آن می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 یَشرَبُ بِهَا عِبَادُ اللهِ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موجودی که عین ربط و وابستگی است، نیاز به وکیل و سرپرست دارد و چه وکیلی بهتر از خود خداوند که به تمام نیازمندی های موجودات نظام هستی خبیروآگاه است و تمام امور انسان را کفایت می کند، همان طور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متعال برای اداره </w:t>
      </w:r>
      <w:bookmarkStart w:id="340" w:name="pg8084_66355"/>
    </w:p>
    <w:p>
      <w:pPr>
        <w:pStyle w:val="BookText"/>
        <w:rPr/>
      </w:pPr>
      <w:bookmarkEnd w:id="340"/>
      <w:r>
        <w:rPr>
          <w:rFonts w:ascii="IRNazanin" w:hAnsi="IRNazanin" w:eastAsia="IRNazanin"/>
          <w:color w:val="111111"/>
          <w:sz w:val="28"/>
          <w:sz w:val="28"/>
          <w:szCs w:val="28"/>
          <w:rtl w:val="true"/>
          <w:lang w:bidi="fa-IR"/>
        </w:rPr>
        <w:t>امور بنده اش کافی نیست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زانوی اشتربند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توکل کرد، به خصوص در کارهای مهم و دشواری چون جهاد با نفس که باید زانوی شتر نفس سرکش را با توکل به خدا بست، تا به دامان حرص و طمع و سایر رذایل اخلاقی نیفتاد</w:t>
      </w:r>
      <w:r>
        <w:rPr>
          <w:rFonts w:eastAsia="IRNazanin" w:cs="IRNazanin"/>
          <w:color w:val="111111"/>
          <w:sz w:val="28"/>
          <w:szCs w:val="28"/>
          <w:rtl w:val="true"/>
          <w:lang w:bidi="fa-IR"/>
        </w:rPr>
        <w:t>.</w:t>
      </w:r>
    </w:p>
    <w:p>
      <w:pPr>
        <w:pStyle w:val="Heading4"/>
        <w:numPr>
          <w:ilvl w:val="3"/>
          <w:numId w:val="1"/>
        </w:numPr>
        <w:rPr/>
      </w:pPr>
      <w:bookmarkStart w:id="341" w:name="__RefHeading___Toc7861486_1051229030"/>
      <w:bookmarkStart w:id="342" w:name="_Toc132"/>
      <w:bookmarkEnd w:id="341"/>
      <w:r>
        <w:rPr>
          <w:rtl w:val="true"/>
        </w:rPr>
        <w:t>توکّل و تضمين اجابت دعا</w:t>
      </w:r>
      <w:bookmarkEnd w:id="342"/>
    </w:p>
    <w:p>
      <w:pPr>
        <w:pStyle w:val="BookText"/>
        <w:rPr/>
      </w:pPr>
      <w:r>
        <w:rPr>
          <w:rFonts w:ascii="IRNazanin" w:hAnsi="IRNazanin" w:eastAsia="IRNazanin"/>
          <w:color w:val="111111"/>
          <w:sz w:val="28"/>
          <w:sz w:val="28"/>
          <w:szCs w:val="28"/>
          <w:rtl w:val="true"/>
          <w:lang w:bidi="fa-IR"/>
        </w:rPr>
        <w:t>توکل و از خدا خواستن نه تنها مطلبی است که عقل و شرع آن را مجاز می شمارند، بلکه طبق آیه اُدعُونِی أستَجِب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خداوند متعال، خودش امر فرموده تا خواسته هایمان را از او بخواهیم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به همین جا اکتفا نکرده، بلکه طبق حدیثی از حضرت امام صادق علیه السلام خداوند استجابت خواسته ها و دعاها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صادق علیه السلام خطاب به معاوية بن وهب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اُعطِىَ الدُّعَاءَ أعطِىَ الإِجَابَةَ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دعا به درگاه حق متعال وارد شده و توفيق دعا کردن به او داده شود، دعایش نیز مستجاب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هر یا ربّ تو، لبّیک </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 و این، دقیقاً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است که هر دعایی بدون استثناء یا در این دنیا و یا نهایتاً در آخرت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در دنیا مستجاب نشد، خداوند متعال در آخرت آن را به اجابت می رساند و آن وقت انسان تأسف می خورد که ای کاش هیچ یک از دعاهایم در دنیا مستجاب نمی شد و همه آنها در آخرت مستجاب می شدند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دعایی در نهایت با اجابت همراه است یا در دنیا و یا در آخرت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یک سو خداوند امر به دعا و خواستن فرموده و استجابت آن را تضمین نموده و از سوی دیگر در قرآن امر به توکّل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فَتَوَكَّلْ عَلَى اللَّهِ ۚ إِنَّ اللَّهَ يُحِبُّ الْمُتَوَكِّلِينَ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کاری را داری ، خداوند را وکیل خود بگیر که خداوند وکیل گیرندگان را دوست دارد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وقتی هم خداوند وکیل ما شود، کارهای ما به خوبی انجام می شود؛ چرا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التَّوَكُّلَ اُعطِىَ 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امورش را کفایت می کند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،بنابراین خداوند از ما توکل و دعا را خواسته و او خود اجابت می کند و امور ما را به دست می گیرد </w:t>
      </w:r>
    </w:p>
    <w:p>
      <w:pPr>
        <w:pStyle w:val="BookText"/>
        <w:rPr/>
      </w:pPr>
      <w:r>
        <w:rPr>
          <w:rFonts w:ascii="IRNazanin" w:hAnsi="IRNazanin" w:eastAsia="IRNazanin"/>
          <w:color w:val="111111"/>
          <w:sz w:val="28"/>
          <w:sz w:val="28"/>
          <w:szCs w:val="28"/>
          <w:rtl w:val="true"/>
          <w:lang w:bidi="fa-IR"/>
        </w:rPr>
        <w:t>وسرپرستی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ممكن است در صورت دستیابی به موفقیت هایی، گرفتار برخی رذایل اخلاقی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انسانی به کمالات و فضایل اخلاقی و علمی نائل شده است، نباید در پیشگاه جبروت نظام هستی مباهات کند و خدای ناخواسته مغرور شده و این تلاش و موفقیت را از خودش بداند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درس خوانده ام و مجتهد شده ام و رساله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حقیقت قبول ندارد که با حول و قوت الهی است که امورش انجام می گیرد و در حقیقت باور قلبی به این ذکر نماز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حول وقدرت خداوند بر می خیزم 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چنین دیدگاهی رایحه شرک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محمّد حسین غروی اصفهانی رحمة الله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بردوست تکیه باید، بر خویشتن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صفت بیفکن، از دست خود عصا را</w:t>
      </w:r>
      <w:r>
        <w:rPr>
          <w:rFonts w:eastAsia="IRNazanin" w:cs="IRNazanin"/>
          <w:color w:val="111111"/>
          <w:sz w:val="28"/>
          <w:szCs w:val="28"/>
          <w:rtl w:val="true"/>
          <w:lang w:bidi="fa-IR"/>
        </w:rPr>
        <w:t>!</w:t>
      </w:r>
      <w:r>
        <w:rPr>
          <w:rStyle w:val="FootnoteAnchor"/>
          <w:rtl w:val="true"/>
        </w:rPr>
        <w:footnoteReference w:id="3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تنها باید بر او تکیه نماید و امیدی به چیزی و کسی غیر از او نداشته باشد، حتی هنگامی که عصا به دست می گیرد، نباید به طور مطلق و بدون توجه به مسبّب الاسباب و خداوند به آن متکّی باشد، بلکه باید با اعتقاد به این که هر حول و قوه ای از ناحیه خداست، از عصای مادی که از چوب و آهن است و معنوی که ذکرو </w:t>
      </w:r>
    </w:p>
    <w:p>
      <w:pPr>
        <w:pStyle w:val="BookText"/>
        <w:rPr/>
      </w:pPr>
      <w:r>
        <w:rPr>
          <w:rFonts w:ascii="IRNazanin" w:hAnsi="IRNazanin" w:eastAsia="IRNazanin"/>
          <w:color w:val="111111"/>
          <w:sz w:val="28"/>
          <w:sz w:val="28"/>
          <w:szCs w:val="28"/>
          <w:rtl w:val="true"/>
          <w:lang w:bidi="fa-IR"/>
        </w:rPr>
        <w:t>اندیشه خود است، بهره برده و با توکل بر خداوند، در جهت شکوفایی و بالندگی معنوی حرکت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همه ما توفیق درک مقام توکل را عنایت فرماید</w:t>
      </w:r>
      <w:r>
        <w:rPr>
          <w:rFonts w:eastAsia="IRNazanin" w:cs="IRNazanin"/>
          <w:color w:val="111111"/>
          <w:sz w:val="28"/>
          <w:szCs w:val="28"/>
          <w:rtl w:val="true"/>
          <w:lang w:bidi="fa-IR"/>
        </w:rPr>
        <w:t xml:space="preserve">! </w:t>
      </w:r>
      <w:bookmarkStart w:id="343" w:name="pg8084_66359"/>
    </w:p>
    <w:p>
      <w:pPr>
        <w:pStyle w:val="Heading3"/>
        <w:numPr>
          <w:ilvl w:val="2"/>
          <w:numId w:val="1"/>
        </w:numPr>
        <w:rPr/>
      </w:pPr>
      <w:bookmarkStart w:id="344" w:name="__RefHeading___Toc7861488_1051229030"/>
      <w:bookmarkStart w:id="345" w:name="_Toc133"/>
      <w:bookmarkEnd w:id="343"/>
      <w:bookmarkEnd w:id="344"/>
      <w:r>
        <w:rPr>
          <w:rtl w:val="true"/>
        </w:rPr>
        <w:t>درس سی و یکم</w:t>
      </w:r>
      <w:r>
        <w:rPr>
          <w:rtl w:val="true"/>
        </w:rPr>
        <w:t xml:space="preserve">: </w:t>
      </w:r>
      <w:r>
        <w:rPr>
          <w:rtl w:val="true"/>
        </w:rPr>
        <w:t>مقام ثقه و اطمینان</w:t>
      </w:r>
      <w:bookmarkEnd w:id="345"/>
    </w:p>
    <w:p>
      <w:pPr>
        <w:pStyle w:val="Heading4"/>
        <w:numPr>
          <w:ilvl w:val="3"/>
          <w:numId w:val="1"/>
        </w:numPr>
        <w:rPr/>
      </w:pPr>
      <w:bookmarkStart w:id="346" w:name="__RefHeading___Toc7861490_1051229030"/>
      <w:bookmarkStart w:id="347" w:name="_Toc134"/>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وَأَوْحَيْنَا إِلَىٰ أُمِّ مُوسَىٰ أَنْ أَرْضِعِيهِ ۖ فَإِذَا خِفْتِ عَلَيْهِ فَأَلْقِيهِ فِي الْيَمِّ وَلَا تَخَافِي وَلَا تَحْزَنِي ۖ إِنَّا رَادُّوهُ إِلَيْكِ وَجَاعِلُوهُ مِنَ الْمُرْسَلِينَ</w:t>
      </w:r>
    </w:p>
    <w:p>
      <w:p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شیره ده و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ترسیدی، وی را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و نترس و غمگین مباش که ما او را به تو باز می گردانیم و او را از پیامبران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48" w:name="__RefHeading___Toc7861492_1051229030"/>
      <w:bookmarkStart w:id="349" w:name="_Toc135"/>
      <w:bookmarkEnd w:id="348"/>
      <w:r>
        <w:rPr>
          <w:rtl w:val="true"/>
        </w:rPr>
        <w:t>مقام ثقه و معنای آن</w:t>
      </w:r>
      <w:bookmarkEnd w:id="349"/>
    </w:p>
    <w:p>
      <w:pPr>
        <w:pStyle w:val="BookText"/>
        <w:rPr/>
      </w:pPr>
      <w:r>
        <w:rPr>
          <w:rFonts w:ascii="IRNazanin" w:hAnsi="IRNazanin" w:eastAsia="IRNazanin"/>
          <w:color w:val="111111"/>
          <w:sz w:val="28"/>
          <w:sz w:val="28"/>
          <w:szCs w:val="28"/>
          <w:rtl w:val="true"/>
          <w:lang w:bidi="fa-IR"/>
        </w:rPr>
        <w:t>یکی از مقامات سالكين الى الله ، مقام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به معنای وثوق و اطمینان است و در اصطلاح اخلاقی به این معناست که ما به خداوند، اطمینان قلبی و حُسن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الظَّنَّ بِاللهِ فَاِنَّ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المُؤمِنِ بِی، اِن خَیراً فَخَيراً وَ إِن شَرّاً فَشَرّاً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حُسن ظن داشته باشید؛ چرا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با گمان بندۂ مؤمنم هماهنگ است، اگر به من گمان نیک داشته باشد، من همان طور با او رفتار می کنم و اگر گمانش بد باشد نیز همان طور با او رفتار می کنم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همیشه به خداوند وثوق داشته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تَعَالَى ثَمَنٌ لِکُلِّ غَالٍ وَ سُلَّمٌ إلَى كُلِّ 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 و اطمینان به خداوند متعال بهای هر چیز </w:t>
      </w:r>
      <w:bookmarkStart w:id="350" w:name="pg8084_66360"/>
    </w:p>
    <w:p>
      <w:pPr>
        <w:pStyle w:val="BookText"/>
        <w:rPr/>
      </w:pPr>
      <w:bookmarkEnd w:id="350"/>
      <w:r>
        <w:rPr>
          <w:rFonts w:ascii="IRNazanin" w:hAnsi="IRNazanin" w:eastAsia="IRNazanin"/>
          <w:color w:val="111111"/>
          <w:sz w:val="28"/>
          <w:sz w:val="28"/>
          <w:szCs w:val="28"/>
          <w:rtl w:val="true"/>
          <w:lang w:bidi="fa-IR"/>
        </w:rPr>
        <w:t>گران و نردبان هر مقام والایی است</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علم و معرفت، متاع گران بهایی است که اگر طلبه ها در دستیابی به آن وثوق و اطمینانشان تنها به لطف پروردگار باشد، می توانند به آن متاع نائل شوند و آن را نردبانی برای رسیدن به مقامات بالاتر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که انسان بتواند در کارها به توفیقات الهی دست یابد، اولاً باید در همه کارها سعی و کوشش نماید؛ زیرا لَيسَ لِلإِنسَانِ إلاًّمَا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انسان چیزی 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نیست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 ثانیاً اطمینان و وثوقی به خود نداشته باشد، بلکه باید یقین داشته باشد که هر خیری به او می رسد، از طرف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تقوا و دانش در طریقت کافری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راهرو گرصد هنر دارد توکّل بایدش </w:t>
      </w:r>
      <w:r>
        <w:rPr>
          <w:rStyle w:val="FootnoteAnchor"/>
          <w:rtl w:val="true"/>
        </w:rPr>
        <w:footnoteReference w:id="325"/>
      </w:r>
    </w:p>
    <w:p>
      <w:pPr>
        <w:pStyle w:val="Heading4"/>
        <w:numPr>
          <w:ilvl w:val="3"/>
          <w:numId w:val="1"/>
        </w:numPr>
        <w:rPr/>
      </w:pPr>
      <w:bookmarkStart w:id="351" w:name="__RefHeading___Toc7861494_1051229030"/>
      <w:bookmarkStart w:id="352" w:name="_Toc136"/>
      <w:bookmarkEnd w:id="351"/>
      <w:r>
        <w:rPr>
          <w:rtl w:val="true"/>
        </w:rPr>
        <w:t>وثوق و حُسن ظنّ به خداوند، موجب خیر دنیا و آخرت</w:t>
      </w:r>
      <w:bookmarkEnd w:id="352"/>
    </w:p>
    <w:p>
      <w:pPr>
        <w:pStyle w:val="BookText"/>
        <w:rPr/>
      </w:pPr>
      <w:r>
        <w:rPr>
          <w:rFonts w:ascii="IRNazanin" w:hAnsi="IRNazanin" w:eastAsia="IRNazanin"/>
          <w:color w:val="111111"/>
          <w:sz w:val="28"/>
          <w:sz w:val="28"/>
          <w:szCs w:val="28"/>
          <w:rtl w:val="true"/>
          <w:lang w:bidi="fa-IR"/>
        </w:rPr>
        <w:t>مقام ثقه و اعتماد به حق تبارک و تعالی، اساس و زیربنای مقام توكل و تسلیم است، یعنی هنگامی که مقام ثقه در نفسِ سالک نمایان می شود، او خداوند را وکیل خود قرار می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وَأَوْحَيْنَا إِلَىٰ أُمِّ مُوسَىٰ أَنْ أَرْضِعِيهِ ۖ فَإِذَا خِفْتِ عَلَيْهِ فَأَلْقِيهِ فِي الْيَمِّ وَلَا تَخَافِي وَلَا تَحْزَنِي ۖ إِنَّا رَادُّوهُ إِلَيْكِ وَجَاعِلُوهُ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مادر موسی وحی کردیم که به فرزندت شیره ده و اگر می ترسی که فرعون و فرعونیان او را بکشند، او را به دریا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p>
    <w:p>
      <w:pPr>
        <w:pStyle w:val="BookText"/>
        <w:rPr/>
      </w:pPr>
      <w:r>
        <w:rPr>
          <w:rFonts w:ascii="IRNazanin" w:hAnsi="IRNazanin" w:eastAsia="IRNazanin"/>
          <w:color w:val="111111"/>
          <w:sz w:val="28"/>
          <w:sz w:val="28"/>
          <w:szCs w:val="28"/>
          <w:rtl w:val="true"/>
          <w:lang w:bidi="fa-IR"/>
        </w:rPr>
        <w:t>و اندوهناک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فرزندت را به تو باز می گردانیم و او را از پیامبران قرار می دهیم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این از عجایب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ترس، بچه را به دریا بیانداز؛ زیرا هیچ کس احتمال زنده ماندن بچه در دریا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 مهم این آیه این است که ما نیز باید همانند مادر حضرت موسی علیه السلام به خداوند اعتماد و اطمینان داشته باشیم، تا کارهایمان به سرانجام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هم که از شهرش به سوی حوزه علمیه حرکت می کند،همانند همان طفلی است که مادر موسی به آب انداخت، گویی به پدر و مادر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تَخَافِی وَلَا تَحزَنِی إِنَّا رَادُّوهُ إِلَيکِ وَجاعِلُوهُ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نباشید ما این فرد را عالم و دانشمند قرار می دهیم و به شما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خاطر وثوق و اطمینانی که به حق دارد، وقتی که از والدین خود خداحافظی می کند، این کلام نورانی در مورد آنها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حق تعالی وثوق داشته باشد؛ زیرا عنایات و توجهات حق تعالی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معارف نهج البلاغه بر روی غیر محدود بودن حق بنا شده است؛ یعنی تمام نهج البلاغه یک رمز دارد و 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لَيسَ لِصِفَتِهِ حَدٌّ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برای صفاتش حدی نیست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كِتَابِ عَلِیٍّ علیه السلام أنَّ رَسُولَ اللهِّ صَلَّى اللهُ عَلَیهِ؛ وَ آلِهِ قَالَ وَهُوَ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إِلَهَ إِلَّا هُوَ، مَا أُعطِىَ مُؤمِنٌ قَطُّ خَيرَ الدُّنيَا وَ الآخِرَةِ إِلاَّ بِحُسنِ ظَنِّهِ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على علیه السلام یافتیم که رسول خدا صلی الله علیه وآله بر بالای منبر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به خدایی که جز او شایسته پرستش نیست، به هیچ مؤمنی خیر دنیا و آخرت داده نشد، مگر به خاطر حُسن ظنّ، خوش بینی و امیدواریش به خداوند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و روایات، ارزش حُسن ظنّ واطمینان به حق متعال معلوم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راهی قرار ده که رضایت تو در آن است و از راهی که سخط وغضب تو در آن است بازدار</w:t>
      </w:r>
      <w:r>
        <w:rPr>
          <w:rFonts w:eastAsia="IRNazanin" w:cs="IRNazanin"/>
          <w:color w:val="111111"/>
          <w:sz w:val="28"/>
          <w:szCs w:val="28"/>
          <w:rtl w:val="true"/>
          <w:lang w:bidi="fa-IR"/>
        </w:rPr>
        <w:t xml:space="preserve">! </w:t>
      </w:r>
      <w:bookmarkStart w:id="353" w:name="pg8084_66363"/>
    </w:p>
    <w:p>
      <w:pPr>
        <w:pStyle w:val="Heading3"/>
        <w:numPr>
          <w:ilvl w:val="2"/>
          <w:numId w:val="1"/>
        </w:numPr>
        <w:rPr/>
      </w:pPr>
      <w:bookmarkStart w:id="354" w:name="__RefHeading___Toc7861496_1051229030"/>
      <w:bookmarkStart w:id="355" w:name="_Toc137"/>
      <w:bookmarkEnd w:id="353"/>
      <w:bookmarkEnd w:id="354"/>
      <w:r>
        <w:rPr>
          <w:rtl w:val="true"/>
        </w:rPr>
        <w:t>درس سی و دوم</w:t>
      </w:r>
      <w:r>
        <w:rPr>
          <w:rtl w:val="true"/>
        </w:rPr>
        <w:t xml:space="preserve">: </w:t>
      </w:r>
      <w:r>
        <w:rPr>
          <w:rtl w:val="true"/>
        </w:rPr>
        <w:t>مقام انبساط و آرامش</w:t>
      </w:r>
      <w:bookmarkEnd w:id="355"/>
    </w:p>
    <w:p>
      <w:pPr>
        <w:pStyle w:val="Heading4"/>
        <w:numPr>
          <w:ilvl w:val="3"/>
          <w:numId w:val="1"/>
        </w:numPr>
        <w:rPr/>
      </w:pPr>
      <w:bookmarkStart w:id="356" w:name="__RefHeading___Toc7861498_1051229030"/>
      <w:bookmarkStart w:id="357" w:name="_Toc138"/>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أحسِنِ الظَّنَّ بِاللهِ،فَاِنَّ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المُؤمِنِ بِی، إِن خَيراً فَخَيراً وَإِن شَرّاً فَشَرّاً</w:t>
      </w:r>
    </w:p>
    <w:p>
      <w:pPr>
        <w:pStyle w:val="BookText"/>
        <w:rPr/>
      </w:pPr>
      <w:r>
        <w:rPr>
          <w:rFonts w:ascii="IRNazanin" w:hAnsi="IRNazanin" w:eastAsia="IRNazanin"/>
          <w:color w:val="111111"/>
          <w:sz w:val="28"/>
          <w:sz w:val="28"/>
          <w:szCs w:val="28"/>
          <w:rtl w:val="true"/>
          <w:lang w:bidi="fa-IR"/>
        </w:rPr>
        <w:t>به خداوند حُسن ظنّ داشته باشید؛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ظن بنده ام درباره اش عمل می کنم، اگر ظنش به من خوب باشد برای او خیر به وجود می آورم، و اگر بد باشد، بد</w:t>
      </w:r>
      <w:r>
        <w:rPr>
          <w:rStyle w:val="FootnoteAnchor"/>
          <w:rtl w:val="true"/>
        </w:rPr>
        <w:footnoteReference w:id="329"/>
      </w:r>
    </w:p>
    <w:p>
      <w:pPr>
        <w:pStyle w:val="Heading4"/>
        <w:numPr>
          <w:ilvl w:val="3"/>
          <w:numId w:val="1"/>
        </w:numPr>
        <w:rPr/>
      </w:pPr>
      <w:bookmarkStart w:id="358" w:name="__RefHeading___Toc7861500_1051229030"/>
      <w:bookmarkStart w:id="359" w:name="_Toc139"/>
      <w:bookmarkEnd w:id="358"/>
      <w:r>
        <w:rPr>
          <w:rtl w:val="true"/>
        </w:rPr>
        <w:t>مقام انبساط و حُسن ظن به خدا</w:t>
      </w:r>
      <w:bookmarkEnd w:id="359"/>
    </w:p>
    <w:p>
      <w:pPr>
        <w:pStyle w:val="BookText"/>
        <w:rPr/>
      </w:pPr>
      <w:r>
        <w:rPr>
          <w:rFonts w:ascii="IRNazanin" w:hAnsi="IRNazanin" w:eastAsia="IRNazanin"/>
          <w:color w:val="111111"/>
          <w:sz w:val="28"/>
          <w:sz w:val="28"/>
          <w:szCs w:val="28"/>
          <w:rtl w:val="true"/>
          <w:lang w:bidi="fa-IR"/>
        </w:rPr>
        <w:t>یکی از مقامات اخلاقی، مقام انبساط است و مقام انبساط به این معنی است که روح انسان در حالت انبساط و آرامش قرار می گیرد و به توفیقات و الطاف الهی امیدوار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همیشه و هر لحظه در میدان مبارزه با نفس اماره درگیر است، و تبعاً باید کمرهمت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ایام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نفس ببندد، تا بتواند بر نفس خود غالب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پیروزی حاصل شود و مراحل انسان سازی طی شود، کم کم حالتی برای انسان حاصل می شود که روحش در انبساط به سر می برد و به الطاف الهی امیدوار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حالت انبساط و امیدواری که در این مرحله برای او حاصل می شود، چنان نیست که شخص را به طاعات و عبادات خود مغرور کرده و او را وادار به گناه نماید؛ زیرا چنین شخصی این توفیقات را </w:t>
      </w:r>
    </w:p>
    <w:p>
      <w:pPr>
        <w:pStyle w:val="BookText"/>
        <w:rPr/>
      </w:pPr>
      <w:r>
        <w:rPr>
          <w:rFonts w:ascii="IRNazanin" w:hAnsi="IRNazanin" w:eastAsia="IRNazanin"/>
          <w:color w:val="111111"/>
          <w:sz w:val="28"/>
          <w:sz w:val="28"/>
          <w:szCs w:val="28"/>
          <w:rtl w:val="true"/>
          <w:lang w:bidi="fa-IR"/>
        </w:rPr>
        <w:t>هم از الطاف الهی و از ناحیه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يَحسُنُ ظَنَّ عَبدِ مُؤمِنٍ بِاللهِ إِلاَّ كَانَ اللهُ عِندَ ظَنِّهِ بِهِ لأَنَّ اللهَ عَزَّوَجَلَّ کَرِيمٌ يَستَحيِی أَن يُخلِفَ ظَنَّ عَبدِهِ وَ رَجَاءَهُ فَأحسِنُوا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بندۂ مؤمنی به خداوند حُسن ظن پیدا نمی کند مگر آن که خداوند همان طور با او رفتار می نماید، و این بدان خاطر است که خداوند کریم است و حیا می کند از این که بندۂ مؤمنی به او حُسن ظن داشته باشد، ولی او به حُسن ظن بنده اش توجه نکند؛ زیرا او بزرگ منش و کریم است، بنابراین به خداوند حُسن ظن داشته باشید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اصلاًخلاف عقل و منطق نیست؛ چرا که همین مسأله درباره انسان ها نیز اتفاق می افتد، به طور مثال اگر شخص بخشنده و بزرگواری که اخلاق و منش او بزرگی و آقایی است، کسی را به میهمانی در منزل خود دعوت کند، ما زشت می دانیم میهمان، کالایی را به عنون بها و عوض همراه خود به منزل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متعال که کریم و بخشنده مطلق است، مطمئناً همان حُسن ظن به خود را برای پاداش و برآورده ساختن حسن ظن بنده اش کافی میداند و چیز دیگری نمی طلبد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شعری که نقل شده حضرت امیرالمؤمنین على علیه السلام برکفن جناب سلمان فارسی نوشتند، این معنا کاملاً هویدا و روشن است، آنجا که </w:t>
      </w:r>
      <w:bookmarkStart w:id="360" w:name="pg8084_66365"/>
    </w:p>
    <w:p>
      <w:pPr>
        <w:pStyle w:val="BookText"/>
        <w:rPr/>
      </w:pPr>
      <w:bookmarkEnd w:id="360"/>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أقبَحُ كُلِّ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زاد و توشه ای به میهمانی شخصی بخشنده آمده ام؛ نه قلب سلیم و برقراری ونه کارنامه درخشان و آینه واری با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زشت ترین کار این است که میهمان در منزل چنین شخصی، با خود زاد و خوراک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از حضرت علی بن موسی الرضا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المُؤمِنِ بِی، إِن خَيراً فَخَيراً وَ إِن شَرّاً فَشَترّاً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ظن بنده ام درباره اش عمل می کنم ، اگر ظنش به من خوب باشد برای او خیربه وجود می آورم، و اگربد باشد،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مسأله این است که ما چه ظنّی به پروردگار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ظن داریم با سوء ظن؟</w:t>
      </w:r>
    </w:p>
    <w:p>
      <w:pPr>
        <w:pStyle w:val="Heading4"/>
        <w:numPr>
          <w:ilvl w:val="3"/>
          <w:numId w:val="1"/>
        </w:numPr>
        <w:rPr/>
      </w:pPr>
      <w:bookmarkStart w:id="361" w:name="__RefHeading___Toc7861502_1051229030"/>
      <w:bookmarkStart w:id="362" w:name="_Toc140"/>
      <w:bookmarkEnd w:id="361"/>
      <w:r>
        <w:rPr>
          <w:rtl w:val="true"/>
        </w:rPr>
        <w:t>حقیقت انبساط و آثار آن</w:t>
      </w:r>
      <w:bookmarkEnd w:id="36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چه گناهکار باشیم و چه پاک، باید حسن ظن به پروردگار داشته باشیم، البته به گونه ای که میان خوف و رجاء قرار بگیریم و مقام انبساط هم در حقیقت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انبساط به این معنا نیست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خداوند رسیده ایم و به کمال نائل شده ایم، و جایز </w:t>
      </w:r>
    </w:p>
    <w:p>
      <w:pPr>
        <w:pStyle w:val="BookText"/>
        <w:rPr/>
      </w:pPr>
      <w:r>
        <w:rPr>
          <w:rFonts w:ascii="IRNazanin" w:hAnsi="IRNazanin" w:eastAsia="IRNazanin"/>
          <w:color w:val="111111"/>
          <w:sz w:val="28"/>
          <w:sz w:val="28"/>
          <w:szCs w:val="28"/>
          <w:rtl w:val="true"/>
          <w:lang w:bidi="fa-IR"/>
        </w:rPr>
        <w:t>است که مرتکب هرمعصیتی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را که به این مقام برسد، امام معصوم علیه السلام در دعای افتتاح آورده،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أَسئَلَكَ مُستَأنِساً لاَ خَائِفَاً وَلاَ وَجِلاً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سبب شد که من از روی اطمینان تو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انس گرفته و بدون ترس و واهمه از توحاجت بخواهم و تازه در مطلوب و مقصود خود با ناز و عشق به درگاهت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درخواست هایم را از تو می خواهم، آن هم همانند کسی که با توانس داشته و هیچ ترسی ندارد، و از آتش جهنم تونمی ترسد، ولی رجای مطلق با آثار نامطلوبش که پیش از این ذکرشد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رحمانیّت و رحیمیّت و لطف تو به من، چنان انبساط و امید و حالی داده که با ناز با تو حرف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یکی از آثار مقام انبساط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صحبت کردن که به این مقام برسد، با خدای خودش با ناز و دلربایی خاصی صحبت می کند، درست مانند فرزندی که گاهی چنان با مادرش قرب و نزدیکی پیدا کرده و مهربانی و محبت مادر او را فرا می گیرد که با مادرش با ناز و کرشمه رفتار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اعمال، گفتار و افکار خود را طوری اصلاح کنیم که در این مسافرتی که در این دنیای فانی در پیش داریم و هر روز گامی به طرف عالم برزخ و عالم مثال برمی داریم، همانند قوم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سال در بیابان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حیران نباشیم و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وحیرانی در این دنیا معنی ندارد؛ چرا که </w:t>
      </w:r>
    </w:p>
    <w:p>
      <w:pPr>
        <w:pStyle w:val="BookText"/>
        <w:rPr/>
      </w:pPr>
      <w:r>
        <w:rPr>
          <w:rFonts w:ascii="IRNazanin" w:hAnsi="IRNazanin" w:eastAsia="IRNazanin"/>
          <w:color w:val="111111"/>
          <w:sz w:val="28"/>
          <w:sz w:val="28"/>
          <w:szCs w:val="28"/>
          <w:rtl w:val="true"/>
          <w:lang w:bidi="fa-IR"/>
        </w:rPr>
        <w:t>عالم طبیعت یکپارچه در حال حرکت است و بزرگان با برهان ثابت کرده اند که در عالم هيچ سکونی وجود ندارد؛ بنابراین خداوند، این دنیایی که یکپارچه حرکت است را آفریده که از غفلت به دور باشیم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 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نانی به کف آری و به غفلت نخوری </w:t>
      </w:r>
      <w:r>
        <w:rPr>
          <w:rStyle w:val="FootnoteAnchor"/>
          <w:rtl w:val="true"/>
        </w:rPr>
        <w:footnoteReference w:id="33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حیف است که با حُسن ظن به سوی خدا حرکت نکنیم؛ چرا که خداوند بزرگ تر از آن است که بنده اش به او حُسن ظن داشته باشد، ولی او به این حُسن ظن و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باید از یک سو مواظب رفتار و گفتارمان باشیم و از سوی دیگر به رحمت واسعه الهی هم امیدوار باشیم، یعنی میان خوف و رجاء باشیم تا إن شاء الله به مقام انبساط نائل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44" o:detectmouseclick="t"/>
                <v:stroke color="#3465a4" joinstyle="round" endcap="flat"/>
                <w10:wrap type="none"/>
              </v:shape>
            </w:pict>
          </mc:Fallback>
        </mc:AlternateContent>
      </w:r>
      <w:bookmarkStart w:id="363" w:name="pg8084_66369"/>
    </w:p>
    <w:p>
      <w:pPr>
        <w:pStyle w:val="Heading3"/>
        <w:numPr>
          <w:ilvl w:val="2"/>
          <w:numId w:val="1"/>
        </w:numPr>
        <w:rPr/>
      </w:pPr>
      <w:bookmarkStart w:id="364" w:name="__RefHeading___Toc7861504_1051229030"/>
      <w:bookmarkStart w:id="365" w:name="_Toc141"/>
      <w:bookmarkEnd w:id="363"/>
      <w:bookmarkEnd w:id="364"/>
      <w:r>
        <w:rPr>
          <w:rtl w:val="true"/>
        </w:rPr>
        <w:t>درس سی و سوم</w:t>
      </w:r>
      <w:r>
        <w:rPr>
          <w:rtl w:val="true"/>
        </w:rPr>
        <w:t xml:space="preserve">: </w:t>
      </w:r>
      <w:r>
        <w:rPr>
          <w:rtl w:val="true"/>
        </w:rPr>
        <w:t>مقام عزم</w:t>
      </w:r>
      <w:bookmarkEnd w:id="365"/>
    </w:p>
    <w:p>
      <w:pPr>
        <w:pStyle w:val="Heading4"/>
        <w:numPr>
          <w:ilvl w:val="3"/>
          <w:numId w:val="1"/>
        </w:numPr>
        <w:rPr/>
      </w:pPr>
      <w:bookmarkStart w:id="366" w:name="__RefHeading___Toc7861506_1051229030"/>
      <w:bookmarkStart w:id="367" w:name="_Toc142"/>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فَاصْبِرْ كَمَا صَبَرَ أُولُو الْعَزْمِ مِنَ الرُّسُلِ</w:t>
      </w:r>
    </w:p>
    <w:p>
      <w:pPr>
        <w:pStyle w:val="BookText"/>
        <w:rPr/>
      </w:pPr>
      <w:r>
        <w:rPr>
          <w:rFonts w:ascii="IRNazanin" w:hAnsi="IRNazanin" w:eastAsia="IRNazanin"/>
          <w:color w:val="111111"/>
          <w:sz w:val="28"/>
          <w:sz w:val="28"/>
          <w:szCs w:val="28"/>
          <w:rtl w:val="true"/>
          <w:lang w:bidi="fa-IR"/>
        </w:rPr>
        <w:t>پس صبرکن آن گونه که پیامبران اولوالعزم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368" w:name="__RefHeading___Toc7861508_1051229030"/>
      <w:bookmarkStart w:id="369" w:name="_Toc143"/>
      <w:bookmarkEnd w:id="368"/>
      <w:r>
        <w:rPr>
          <w:rtl w:val="true"/>
        </w:rPr>
        <w:t>عزم و اراده، لازمه پیشرفت و تعالی معنوی</w:t>
      </w:r>
      <w:bookmarkEnd w:id="369"/>
    </w:p>
    <w:p>
      <w:pPr>
        <w:pStyle w:val="BookText"/>
        <w:rPr/>
      </w:pPr>
      <w:r>
        <w:rPr>
          <w:rFonts w:ascii="IRNazanin" w:hAnsi="IRNazanin" w:eastAsia="IRNazanin"/>
          <w:color w:val="111111"/>
          <w:sz w:val="28"/>
          <w:sz w:val="28"/>
          <w:szCs w:val="28"/>
          <w:rtl w:val="true"/>
          <w:lang w:bidi="fa-IR"/>
        </w:rPr>
        <w:t>یکی از مقامات سالكين إلى الله، مقام عزم است؛ یعنی انسان باید برای انجام وظایف و احکام الهی، صاحب عزم و اراده ای پولادین باشد، تا در مواجهه با حوادث روزگار، دچار لغزش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مقام قصد، مقدمه مقام عزم است؛ یعنی انسان ابتدا قصد می کند، سپس عزم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به عمل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علیهم السلام فرستاده شده اند تا انسان را ترقّی داده و به کمال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کار، بسیار خطیر و دشوار بوده و زحمات فراوانی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به بزرگترین مبلّغ اسلام، پیامبر اعظم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تبلیغ و ترویج دین صابر و شکیبا باش، چنان که پیامبران صاحب عزم، صبر پیشه کردند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پیامبران در جهت رسیدن انسان ها به کمالات معنوی و نیل به درجات بهشت است و تعالی انسان، خود نوعی صعود، بالا رفتن و ترقی است، همان گونه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w:t>
      </w:r>
      <w:bookmarkStart w:id="370" w:name="pg8084_66370"/>
    </w:p>
    <w:p>
      <w:pPr>
        <w:pStyle w:val="BookText"/>
        <w:rPr/>
      </w:pPr>
      <w:bookmarkEnd w:id="370"/>
      <w:r>
        <w:rPr>
          <w:rFonts w:ascii="IRNazanin" w:hAnsi="IRNazanin" w:eastAsia="IRNazanin"/>
          <w:color w:val="111111"/>
          <w:sz w:val="28"/>
          <w:sz w:val="28"/>
          <w:szCs w:val="28"/>
          <w:rtl w:val="true"/>
          <w:lang w:bidi="fa-IR"/>
        </w:rPr>
        <w:t>الطَّيِّبُ وَ 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صعود می کند و عمل صالح را بالا می برد</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بالابردن ، به مراتب دشوارتر از پایین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فردی بخواهد سنگ سنگینی را به طرف پایین پرتاب نماید، آسان است، ولی اگر بخواهد همان سنگ را بالا ببرد، زحمت بسیار زیادی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او همین دلیل، امروزه تمدن غرب در سراسر جهان شیوع و رواج یافته است؛ چرا که در جهت سیر نزولی شخصیت انسان هاست، ولی فرستادگان الهی هرچه تلاش کردند، موفق نشدند فرهنگ الهی و ملکوتی را به راحتی رواج داده و فراگیر نمایند؛ چرا که در جهت سیر صعودی شخصیت انسان ها گام برمی دارند، و به دلیل این سختی و دشواری بسیار، مخاطب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Heading4"/>
        <w:numPr>
          <w:ilvl w:val="3"/>
          <w:numId w:val="1"/>
        </w:numPr>
        <w:rPr/>
      </w:pPr>
      <w:bookmarkStart w:id="371" w:name="__RefHeading___Toc7861510_1051229030"/>
      <w:bookmarkStart w:id="372" w:name="_Toc144"/>
      <w:bookmarkEnd w:id="371"/>
      <w:r>
        <w:rPr>
          <w:rtl w:val="true"/>
        </w:rPr>
        <w:t>علماء جانشین پیامبران هستند</w:t>
      </w:r>
      <w:bookmarkEnd w:id="3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عالمان راستین نیز مخاطب آیه مذکورند؛ چرا که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آنها وارثان و خلف صالح پیامبران هستند و وظایف آنها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راه هدایت انسان ها، در برابر شدائد و مشکلات ، صبرو اراده ای پولادین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 علیه السلام در دعای کمیل به این مطلب چنین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عَلى خِدمَتِکَ جَوارِحِی وَاشدُد عَلَى العَزيمَةِ جَوانِحِی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کردن به مخلوقاتت، اعضاء و جوارحم را مستحکم بدارو اراده و عزم مرا در برابر حوادث و ناملایمات محکم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علماء که وارثین و یادگارانبياء هستند و خود را وقف دین نموده اند، باید متوجه باشند که در مسیر دین محوری، سخت ترین توهین ها، نگرانی ها و اذیت ها پیش می آید؛ همان طور که برای نبی مکرّم اسلام صلی الله علیه وآله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اُوذِیَ نَبِیٌّ مِثلَ مَا اُوذِيتُ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مانند من اذیت نشد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 است که عالمان دین، باید در برابر حوادث و نقشه های دشمنان، صبور بوده و دلسوز مردم باشند وبا عزم و اخلاص، مسئولیت خودشان را ادامه دهند؛ همان طور که پیامبر اکرم صلی الله علیه وآله نیز دلسوز مردم بوده و در برابر اذیت های آنان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فَإنَّهُم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آنها را هدایت فرما که واقعیت را درك نمی کنند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در نهان و آشکار، به دنبال هدایت و راهنمایی انسان ها بود، همان طور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اش اندر ظهور و در کُمون</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 قَومِی إِنَّهُم لاَيَعلَمُون</w:t>
      </w:r>
      <w:r>
        <w:rPr>
          <w:rStyle w:val="FootnoteAnchor"/>
          <w:rtl w:val="true"/>
        </w:rPr>
        <w:footnoteReference w:id="34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لازمه عزم و اراده جدّی در امور این است که افکار و رفتار خود را صحیح و مطابق حق بدانیم که در این صورت باید با اصرار و پافشاری، آن را دنبال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نیز در مقابل مشرکین بر سلوك دینی و اعتقادات خویش، با یقین اصرار می نمود تا آنجا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فِی يَمِينِی وَ القَمَرَ فِی يَسَارِی مَا أرَدتُهُ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خورشید را در دست راست </w:t>
      </w:r>
      <w:bookmarkStart w:id="373" w:name="pg8084_66372"/>
    </w:p>
    <w:p>
      <w:pPr>
        <w:pStyle w:val="BookText"/>
        <w:rPr/>
      </w:pPr>
      <w:bookmarkEnd w:id="373"/>
      <w:r>
        <w:rPr>
          <w:rFonts w:ascii="IRNazanin" w:hAnsi="IRNazanin" w:eastAsia="IRNazanin"/>
          <w:color w:val="111111"/>
          <w:sz w:val="28"/>
          <w:sz w:val="28"/>
          <w:szCs w:val="28"/>
          <w:rtl w:val="true"/>
          <w:lang w:bidi="fa-IR"/>
        </w:rPr>
        <w:t>من و ماه را در دست چپ من بگذارید، آنها را نمی خواهم و هرگز از اعتقادات خود دست نمی کشم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صدیق علیه السلام نیز که در مقابل درخواست شیطانی زلیخا، بین دوراهی قرار گرفته بود، بر اعتقاد و سلوك خود، محکم ایستادگی کرد و با عزم و اخلاص، از آن کار پلید و زشت پرهیز نمود و هرگز تابع نظر زلیخا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هنگامی که به زندان هم تهدید شد، دست از اعتقاد خود بر نداشت،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إِلَىَّ مِمَّا یَدعُونَنی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اینها مرا به سوی آن می خوانند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ظاهری برای انسان پرهیزگار، محدودیت تلقی نمی شود، ولی زندان های باطنی و نفسانیه مانند شهوت و دنیاطلبی، در همه حالات ، انسان را محدود و مقیّد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 رسد به جانان یا جان زتن برآید</w:t>
      </w:r>
      <w:r>
        <w:rPr>
          <w:rStyle w:val="FootnoteAnchor"/>
          <w:rtl w:val="true"/>
        </w:rPr>
        <w:footnoteReference w:id="343"/>
      </w:r>
    </w:p>
    <w:p>
      <w:pPr>
        <w:pStyle w:val="Heading4"/>
        <w:numPr>
          <w:ilvl w:val="3"/>
          <w:numId w:val="1"/>
        </w:numPr>
        <w:rPr/>
      </w:pPr>
      <w:bookmarkStart w:id="374" w:name="__RefHeading___Toc7861512_1051229030"/>
      <w:bookmarkStart w:id="375" w:name="_Toc145"/>
      <w:bookmarkEnd w:id="374"/>
      <w:r>
        <w:rPr>
          <w:rtl w:val="true"/>
        </w:rPr>
        <w:t>عزم و اراده را خداوند به طالبش می دهد</w:t>
      </w:r>
      <w:bookmarkEnd w:id="375"/>
    </w:p>
    <w:p>
      <w:pPr>
        <w:pStyle w:val="BookText"/>
        <w:rPr/>
      </w:pPr>
      <w:r>
        <w:rPr>
          <w:rFonts w:ascii="IRNazanin" w:hAnsi="IRNazanin" w:eastAsia="IRNazanin"/>
          <w:color w:val="111111"/>
          <w:sz w:val="28"/>
          <w:sz w:val="28"/>
          <w:szCs w:val="28"/>
          <w:rtl w:val="true"/>
          <w:lang w:bidi="fa-IR"/>
        </w:rPr>
        <w:t>البته رسیدن به عزم جزم و اراده قوی، از عنایات حق تعالی می باشد و باید با توسّل و توكّل، به این مقام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خداوند طلب توفیق نموده و خود را به او بسپارد؛ وگرنه گذشتن از این مرحله، بی همرهی خضر ممکن نیست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قطع این مرحله بی همرهی خضر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 شیرازی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،غزل شماره</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حضرت یوسف علیه السلام به خوبی می توان به این مطلب پی برد، آنجا که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أُبَرِّئُ نَفْسِي ۚ إِنَّ النَّفْسَ لَأَمَّارَةٌ بِالسُّوءِ إِلَّا مَا رَحِمَ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آنچه را پروردگارم رحم کند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و نیز آنجا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هَمَّتْ بِهِ ۖ وَهَمَّ بِهَا لَوْلَا أَنْ رَأَىٰ بُرْهَانَ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و توفیق پروردگار نبود و حضرت یوسف آن را نمی دید، به آن زن تمایل پیدا می کرد</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معلوم می شود که اگر توفیق و عنایت الهی نباشد، انسان به طرف گناه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تو نَبوَد پرتو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فکرو کجا گنجینه راز</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انسان نباید هیچ گاه به اراده و تصمیم خودش متّکی باشد؛ چرا که سبب غرور و تکبّر می شود، بلکه باید در هر کاری به خداوند متکی شد تا خداوند، متکفّل حال انسان شود، همان طور که پیامبران به توفیقات الهی متّکی بودند و همه را از ناحیه خداوند می دانستند و از خودشان چیزی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بِعَهدِکُم</w:t>
      </w:r>
      <w:r>
        <w:rPr>
          <w:rStyle w:val="FootnoteAnchor"/>
          <w:rtl w:val="true"/>
        </w:rPr>
        <w:footnoteReference w:id="348"/>
      </w:r>
      <w:r>
        <w:rPr>
          <w:rFonts w:ascii="IRNazanin" w:hAnsi="IRNazanin" w:eastAsia="IRNazanin"/>
          <w:color w:val="111111"/>
          <w:sz w:val="28"/>
          <w:sz w:val="28"/>
          <w:szCs w:val="28"/>
          <w:rtl w:val="true"/>
          <w:lang w:bidi="fa-IR"/>
        </w:rPr>
        <w:t>، شما به عهدتان که همانا عبودیت و بندگی است وفا کنید، تا من نیز به عهدم وفا نمایم و عروج انسانی و معنوی را روزی شما نمایم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به عُنوان بَصری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العِلمَ فَاطلُبُ أوَّلاً فِی نَفسِكَ حَقِيقَةَ العُبُودِيَّةِ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خواستار علم هستی، ابتدا </w:t>
      </w:r>
    </w:p>
    <w:p>
      <w:pPr>
        <w:pStyle w:val="BookText"/>
        <w:rPr/>
      </w:pPr>
      <w:r>
        <w:rPr>
          <w:rFonts w:ascii="IRNazanin" w:hAnsi="IRNazanin" w:eastAsia="IRNazanin"/>
          <w:color w:val="111111"/>
          <w:sz w:val="28"/>
          <w:sz w:val="28"/>
          <w:szCs w:val="28"/>
          <w:rtl w:val="true"/>
          <w:lang w:bidi="fa-IR"/>
        </w:rPr>
        <w:t>در درون خود حقیقت بندگی را جستجو کن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بنابراین کسی که می خواهد به دنبال تحصیل علم برود، باید ابتدا در درون خود، عبادتی حقیقی و خالصانه انجام دهد، تا خداوند نیز به عهد خود وفا نماید و آنچه را که می خواهد به او عطا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عزم و اراده از مقامات اخلاقی است که خداوند آن را به طالبانش عطامی فرماید</w:t>
      </w:r>
      <w:r>
        <w:rPr>
          <w:rFonts w:eastAsia="IRNazanin" w:cs="IRNazanin"/>
          <w:color w:val="111111"/>
          <w:sz w:val="28"/>
          <w:szCs w:val="28"/>
          <w:rtl w:val="true"/>
          <w:lang w:bidi="fa-IR"/>
        </w:rPr>
        <w:t xml:space="preserve">. </w:t>
      </w:r>
      <w:bookmarkStart w:id="376" w:name="pg8084_66375"/>
    </w:p>
    <w:p>
      <w:pPr>
        <w:pStyle w:val="Heading3"/>
        <w:numPr>
          <w:ilvl w:val="2"/>
          <w:numId w:val="1"/>
        </w:numPr>
        <w:rPr/>
      </w:pPr>
      <w:bookmarkStart w:id="377" w:name="__RefHeading___Toc7861514_1051229030"/>
      <w:bookmarkStart w:id="378" w:name="_Toc146"/>
      <w:bookmarkEnd w:id="376"/>
      <w:bookmarkEnd w:id="377"/>
      <w:r>
        <w:rPr>
          <w:rtl w:val="true"/>
        </w:rPr>
        <w:t>درس سی و چهارم</w:t>
      </w:r>
      <w:r>
        <w:rPr>
          <w:rtl w:val="true"/>
        </w:rPr>
        <w:t xml:space="preserve">: </w:t>
      </w:r>
      <w:r>
        <w:rPr>
          <w:rtl w:val="true"/>
        </w:rPr>
        <w:t>پناه بردن به خداوند، راه تقویت اراده</w:t>
      </w:r>
      <w:bookmarkEnd w:id="378"/>
    </w:p>
    <w:p>
      <w:pPr>
        <w:pStyle w:val="Heading4"/>
        <w:numPr>
          <w:ilvl w:val="3"/>
          <w:numId w:val="1"/>
        </w:numPr>
        <w:rPr/>
      </w:pPr>
      <w:bookmarkStart w:id="379" w:name="__RefHeading___Toc7861516_1051229030"/>
      <w:bookmarkStart w:id="380" w:name="_Toc147"/>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مِنَ المُؤمِنِينَ رِجَالٌ صَدَقُوا مَا عَاهَدُوا اللهَ عَلَيهِ</w:t>
      </w:r>
    </w:p>
    <w:p>
      <w:pPr>
        <w:pStyle w:val="BookText"/>
        <w:rPr/>
      </w:pPr>
      <w:r>
        <w:rPr>
          <w:rFonts w:ascii="IRNazanin" w:hAnsi="IRNazanin" w:eastAsia="IRNazanin"/>
          <w:color w:val="111111"/>
          <w:sz w:val="28"/>
          <w:sz w:val="28"/>
          <w:szCs w:val="28"/>
          <w:rtl w:val="true"/>
          <w:lang w:bidi="fa-IR"/>
        </w:rPr>
        <w:t>در میان مؤمنان، مردانی هستند که برسرعهدی که با خدا بسته اند صادقانه ایستاده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381" w:name="__RefHeading___Toc7861518_1051229030"/>
      <w:bookmarkStart w:id="382" w:name="_Toc148"/>
      <w:bookmarkEnd w:id="381"/>
      <w:r>
        <w:rPr>
          <w:rtl w:val="true"/>
        </w:rPr>
        <w:t>پناه بردن به دامان خداوند، راهی برای تقویت اراده</w:t>
      </w:r>
      <w:bookmarkEnd w:id="382"/>
    </w:p>
    <w:p>
      <w:pPr>
        <w:pStyle w:val="BookText"/>
        <w:rPr/>
      </w:pPr>
      <w:r>
        <w:rPr>
          <w:rFonts w:ascii="IRNazanin" w:hAnsi="IRNazanin" w:eastAsia="IRNazanin"/>
          <w:color w:val="111111"/>
          <w:sz w:val="28"/>
          <w:sz w:val="28"/>
          <w:szCs w:val="28"/>
          <w:rtl w:val="true"/>
          <w:lang w:bidi="fa-IR"/>
        </w:rPr>
        <w:t>یکی از بهترین راه های تقویت اراده این است که انسان خود را به خدا سپرده و تنها به او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همیشه خود را کوچک وفاقد قدرت بداند و مراقب باشد تا از تحت حمایت پروردگار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این فراز از دعای کمیل يقين داشته باشد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الفِرَارُ مُن حُکُومَتِکَ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قلمرو حکومت تو ممکن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انسان برای این که به چنین مرحله ای برسد، باید خودش را در آغوش توفيقات الهی بیندازد؛ همانند طفل شیرخواری که وقتی کسی او را اذیت می کند، به دامن مادر پناه می برد، و اگر مادر هم او را کتک بزند، جای دیگری نمی رود، بلکه دوباره خود را در آغوش محبت های مادر انداخته و خود را ضعیف و ناتوان می بیند و به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قوی شدن اراده، داروی مادّی معیّنی وجود ندارد و تنها باید خود را به او سپرد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حالتی در ما پدید آید، با فاعل مختار بودن انسان هم </w:t>
      </w:r>
    </w:p>
    <w:p>
      <w:pPr>
        <w:pStyle w:val="BookText"/>
        <w:rPr/>
      </w:pPr>
      <w:r>
        <w:rPr>
          <w:rFonts w:ascii="IRNazanin" w:hAnsi="IRNazanin" w:eastAsia="IRNazanin"/>
          <w:color w:val="111111"/>
          <w:sz w:val="28"/>
          <w:sz w:val="28"/>
          <w:szCs w:val="28"/>
          <w:rtl w:val="true"/>
          <w:lang w:bidi="fa-IR"/>
        </w:rPr>
        <w:t>منافات نداشته و از انسان سلب اختیار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خودش را همیشه محتاج به حق متعال دانسته و خود را ضعیف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بندگی و عبودیت این است که بنده باید چیزی به درگاه خداوند متعال ببرد که او نداشته باشد و آن ضعف و ناتوانی است؛ چرا که ضعف و ناتوانی در وجود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ضعف و و ناتوانی خود را نزد پروردگار ببریم تا مورد رحمت و توجه حق تبارک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واقع شده و ارزشی پیدا کنیم والاّ انسان یک مشت خاک بیشتر نیست،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کمتريا بیشتر در این دنیا جنب و جوشی دارد، و سرانجام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مؤمنان، مردانی هستند که راست می گویند و بر سر عهدی که با خدا بسته اند صادقانه ایستاده اند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می گویند، با اراده پولادین پای حرف خود می ایستند، و اگر موقعیت انجام معصیتی فراهم شود، با صداقت و راستی، خودشان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خود را تحت حمایت پروردگار و محتاج به او می بینند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اقتضای حیوانیت و طبیعت مادِّی وجودِ انسان، ما را به سمت امور پست و بی قیمت </w:t>
      </w:r>
      <w:bookmarkStart w:id="383" w:name="pg8084_66377"/>
    </w:p>
    <w:p>
      <w:pPr>
        <w:pStyle w:val="BookText"/>
        <w:rPr/>
      </w:pPr>
      <w:bookmarkEnd w:id="383"/>
      <w:r>
        <w:rPr>
          <w:rFonts w:ascii="IRNazanin" w:hAnsi="IRNazanin" w:eastAsia="IRNazanin"/>
          <w:color w:val="111111"/>
          <w:sz w:val="28"/>
          <w:sz w:val="28"/>
          <w:szCs w:val="28"/>
          <w:rtl w:val="true"/>
          <w:lang w:bidi="fa-IR"/>
        </w:rPr>
        <w:t>می کشاند، ولی انسان باید با هوای نفس مخالفت کند</w:t>
      </w:r>
      <w:r>
        <w:rPr>
          <w:rFonts w:eastAsia="IRNazanin" w:cs="IRNazanin"/>
          <w:color w:val="111111"/>
          <w:sz w:val="28"/>
          <w:szCs w:val="28"/>
          <w:rtl w:val="true"/>
          <w:lang w:bidi="fa-IR"/>
        </w:rPr>
        <w:t>.</w:t>
      </w:r>
    </w:p>
    <w:p>
      <w:pPr>
        <w:pStyle w:val="Heading4"/>
        <w:numPr>
          <w:ilvl w:val="3"/>
          <w:numId w:val="1"/>
        </w:numPr>
        <w:rPr/>
      </w:pPr>
      <w:bookmarkStart w:id="384" w:name="__RefHeading___Toc7861520_1051229030"/>
      <w:bookmarkStart w:id="385" w:name="_Toc149"/>
      <w:bookmarkEnd w:id="384"/>
      <w:r>
        <w:rPr>
          <w:rtl w:val="true"/>
        </w:rPr>
        <w:t>تفکّر در مورد منشأ غرور و تکبر، راهکاری برای تقویت اراده</w:t>
      </w:r>
      <w:bookmarkEnd w:id="385"/>
    </w:p>
    <w:p>
      <w:pPr>
        <w:pStyle w:val="BookText"/>
        <w:rPr/>
      </w:pPr>
      <w:r>
        <w:rPr>
          <w:rFonts w:ascii="IRNazanin" w:hAnsi="IRNazanin" w:eastAsia="IRNazanin"/>
          <w:color w:val="111111"/>
          <w:sz w:val="28"/>
          <w:sz w:val="28"/>
          <w:szCs w:val="28"/>
          <w:rtl w:val="true"/>
          <w:lang w:bidi="fa-IR"/>
        </w:rPr>
        <w:t>اگر مقداری در مورد خودمان فکر کنیم، به خیلی از مسائل پی می بریم و دیگر این تكبّرها و غرورها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خاطر علمی که دارد، نسبت به دیگران تفاخر کند، ولی با یک سکته، تمام علوم از یادش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به جوانی و</w:t>
      </w:r>
    </w:p>
    <w:p>
      <w:pPr>
        <w:pStyle w:val="BookText"/>
        <w:rPr/>
      </w:pPr>
      <w:r>
        <w:rPr>
          <w:rFonts w:ascii="IRNazanin" w:hAnsi="IRNazanin" w:eastAsia="IRNazanin"/>
          <w:color w:val="111111"/>
          <w:sz w:val="28"/>
          <w:sz w:val="28"/>
          <w:szCs w:val="28"/>
          <w:rtl w:val="true"/>
          <w:lang w:bidi="fa-IR"/>
        </w:rPr>
        <w:t>زیبایی خودش ببالد، ولی همین که قاصدِ پیری ازراه برسد، جوانی و زیبایی اش از بین می رود و چیزی و از زیبایی برای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فکرهایی است که نباید از نظر دور بداریم و همیشه باید به این مسائل فکر کنیم و نباید به خاطر امور و ارزش های دنیوی مغرور شویم، که اگر چنین کنیم، توانسته ایم در راه تقویت اراده و همّت درونی خودمان، گام های موثری برداریم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اراده ما را قوی بفرما و ما را در راهی که رضای تو در آن است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5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56" o:detectmouseclick="t"/>
                <v:stroke color="#3465a4" joinstyle="round" endcap="flat"/>
                <w10:wrap type="none"/>
              </v:shape>
            </w:pict>
          </mc:Fallback>
        </mc:AlternateContent>
      </w:r>
      <w:bookmarkStart w:id="386" w:name="pg8084_66379"/>
    </w:p>
    <w:p>
      <w:pPr>
        <w:pStyle w:val="Heading3"/>
        <w:numPr>
          <w:ilvl w:val="2"/>
          <w:numId w:val="1"/>
        </w:numPr>
        <w:rPr/>
      </w:pPr>
      <w:bookmarkStart w:id="387" w:name="__RefHeading___Toc7861522_1051229030"/>
      <w:bookmarkStart w:id="388" w:name="_Toc150"/>
      <w:bookmarkEnd w:id="386"/>
      <w:bookmarkEnd w:id="387"/>
      <w:r>
        <w:rPr>
          <w:rtl w:val="true"/>
        </w:rPr>
        <w:t>درس سی و پنجم</w:t>
      </w:r>
      <w:r>
        <w:rPr>
          <w:rtl w:val="true"/>
        </w:rPr>
        <w:t xml:space="preserve">: </w:t>
      </w:r>
      <w:r>
        <w:rPr>
          <w:rtl w:val="true"/>
        </w:rPr>
        <w:t>مقام ادب</w:t>
      </w:r>
      <w:bookmarkEnd w:id="388"/>
    </w:p>
    <w:p>
      <w:pPr>
        <w:pStyle w:val="Heading4"/>
        <w:numPr>
          <w:ilvl w:val="3"/>
          <w:numId w:val="1"/>
        </w:numPr>
        <w:rPr/>
      </w:pPr>
      <w:bookmarkStart w:id="389" w:name="__RefHeading___Toc7861524_1051229030"/>
      <w:bookmarkStart w:id="390" w:name="_Toc151"/>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يَا أَيُّهَا الَّذينَ آمَنُوا لَا تُقَدِّمُوا بَينَ يَدَیِ اللهِ وَرَسُولِهِ</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را بر خدا و پیامبرش 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پیشی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91" w:name="__RefHeading___Toc7861526_1051229030"/>
      <w:bookmarkStart w:id="392" w:name="_Toc152"/>
      <w:bookmarkEnd w:id="391"/>
      <w:r>
        <w:rPr>
          <w:rtl w:val="true"/>
        </w:rPr>
        <w:t>مقام ادب و معنای آن</w:t>
      </w:r>
      <w:bookmarkEnd w:id="392"/>
    </w:p>
    <w:p>
      <w:pPr>
        <w:pStyle w:val="BookText"/>
        <w:rPr/>
      </w:pPr>
      <w:r>
        <w:rPr>
          <w:rFonts w:ascii="IRNazanin" w:hAnsi="IRNazanin" w:eastAsia="IRNazanin"/>
          <w:color w:val="111111"/>
          <w:sz w:val="28"/>
          <w:sz w:val="28"/>
          <w:szCs w:val="28"/>
          <w:rtl w:val="true"/>
          <w:lang w:bidi="fa-IR"/>
        </w:rPr>
        <w:t>یکی از مقامات سیروسلوک اخلاقی، مقام ادب است، یعنی انسان در برابر فرمایشات شارع مقدس، مؤدّب به آداب الهی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هر چیزی و هر کاری حكم و حدودی را تعیین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حُدُودُ اللهِ فَلاَ تَقرَبُوهَا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مرزهای الهی است، پس به آنها نزدیک نشوید</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عمل بر طبق آن حدود است، و در این راه، نه باید افراط و زیاده روی کرد و نه تفریط و کم کاری؛ چرا که هر دو سوی آن، خروج از حدود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چنین کنیم، در این صورت به خودمان ظلم کرده ایم؛ چرا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يَتَعَدَ حُدُودَ اللهِ فَأُولَئِكَ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حدود الهی تجاوز کند، ستمکاراست</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بعضی افراط کرده وحضرت عیسی علیه السلام را خدا می دانند و بعضی نیز تفریط کرده و اصلاً او را پیامبر هم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حضرت علی علیه السلام را خدا می دانند و برخی حضرت را شایسته مقام خلافت هم نمی دانند که هردو عقیده </w:t>
      </w:r>
      <w:bookmarkStart w:id="393" w:name="pg8084_66380"/>
    </w:p>
    <w:p>
      <w:pPr>
        <w:pStyle w:val="BookText"/>
        <w:rPr/>
      </w:pPr>
      <w:bookmarkEnd w:id="393"/>
      <w:r>
        <w:rPr>
          <w:rFonts w:ascii="IRNazanin" w:hAnsi="IRNazanin" w:eastAsia="IRNazanin"/>
          <w:color w:val="111111"/>
          <w:sz w:val="28"/>
          <w:sz w:val="28"/>
          <w:szCs w:val="28"/>
          <w:rtl w:val="true"/>
          <w:lang w:bidi="fa-IR"/>
        </w:rPr>
        <w:t>درست نیست و بی ادبی است</w:t>
      </w:r>
      <w:r>
        <w:rPr>
          <w:rFonts w:eastAsia="IRNazanin" w:cs="IRNazanin"/>
          <w:color w:val="111111"/>
          <w:sz w:val="28"/>
          <w:szCs w:val="28"/>
          <w:rtl w:val="true"/>
          <w:lang w:bidi="fa-IR"/>
        </w:rPr>
        <w:t>.</w:t>
      </w:r>
    </w:p>
    <w:p>
      <w:pPr>
        <w:pStyle w:val="Heading4"/>
        <w:numPr>
          <w:ilvl w:val="3"/>
          <w:numId w:val="1"/>
        </w:numPr>
        <w:rPr/>
      </w:pPr>
      <w:bookmarkStart w:id="394" w:name="__RefHeading___Toc7861528_1051229030"/>
      <w:bookmarkStart w:id="395" w:name="_Toc153"/>
      <w:bookmarkEnd w:id="394"/>
      <w:r>
        <w:rPr>
          <w:rtl w:val="true"/>
        </w:rPr>
        <w:t>تفریط در توجه به خواست خداوند، نوع اول بی ادبی</w:t>
      </w:r>
      <w:bookmarkEnd w:id="395"/>
    </w:p>
    <w:p>
      <w:pPr>
        <w:pStyle w:val="BookText"/>
        <w:rPr/>
      </w:pPr>
      <w:r>
        <w:rPr>
          <w:rFonts w:ascii="IRNazanin" w:hAnsi="IRNazanin" w:eastAsia="IRNazanin"/>
          <w:color w:val="111111"/>
          <w:sz w:val="28"/>
          <w:sz w:val="28"/>
          <w:szCs w:val="28"/>
          <w:rtl w:val="true"/>
          <w:lang w:bidi="fa-IR"/>
        </w:rPr>
        <w:t>دو دسته از انسان ها خیلی بی ادب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 آنهایی هستند که مشمول عنایت الهی واقع می شوند، ولی کفران نعمت می کنند، مانند قوم و بنی اسرائیل که طبق آیه وَاَنزَلنَا عَلَيكُمُ المَنَّ وَ السَّلوی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 سَلوی را برای شما فرستادیم</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خداوند متعال به آنها و نعمت معنوی عطا می کند، ولی آنها کفران نعمت کرده و به خداوند عرض می کنند که نعمت جسمانی می خواهیم، در حالی که این نعمت از نعمتی که خداوند به آنها داده بود، پست تر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این تقاضای بنی اسرائیل را که از حضرت موسی علیه السلام خواسته بودند،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 قَالَ أَتَسْتَبْدِلُونَ الَّذِي هُوَ أَدْنَىٰ بِالَّذِي هُوَ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از آنچه زمین می رویاند، از سبزیجات و خیار و سیر و عدس و پیازش برای ما فراهم سازد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با اشاره به ناسپاسی بنی اسرائیل از نعمات الهی آنان </w:t>
      </w:r>
    </w:p>
    <w:p>
      <w:pPr>
        <w:pStyle w:val="BookText"/>
        <w:rPr/>
      </w:pPr>
      <w:r>
        <w:rPr>
          <w:rFonts w:ascii="IRNazanin" w:hAnsi="IRNazanin" w:eastAsia="IRNazanin"/>
          <w:color w:val="111111"/>
          <w:sz w:val="28"/>
          <w:sz w:val="28"/>
          <w:szCs w:val="28"/>
          <w:rtl w:val="true"/>
          <w:lang w:bidi="fa-IR"/>
        </w:rPr>
        <w:t>را مورد نکوهش قرار داده و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 پست تر را به جای غذای بهتر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بی ادبی و نفهمی است که انسان، مائده الهی و نعمت های معنوی را فراموش کند و به دنبال سیر و پیاز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همان گونه که جسم انسان نیاز به غذا دارد، روح انسان نیز به غذا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طلبه ها نیز میان این دو نوع نعمت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کتب قدما به مطالعه و تحقیق می پردازیم، در واقع بر سفره نعمت معنوی و مائده الهی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وقتی طلبه ای مطلبی را می فهمد، به زبان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أَبنَاءُ المُلُوكِ مُن هَذِهِ اللَّذَاتِ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فرزندان پادشاهان تا این لذت علمی که من درک می کنم را بچشند؟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مقابل، اگر ما طلبه ها، خدای ناخواسته دنبال دنیا و زیور آلات آن برویم، در حقیقت رفتار نادرست قوم بنی اسرائیل را تکرار کرده ایم که به جای منّ و سلوی، از حضرت موسی علیه السلام چیزهای پست و کم ارزش را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سلوک رفتاری برای ما طلبه ها، سوء ادب و بی ادبی محسوب می شود؛ چراکه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أَتَستَبدِلُونَ الَّذِی هُوَ أَدنِی بِالَّذی هُوَ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نعمتی را که خداوند به طلبه ها عنایت کرده، یک غذای روحانی می باشد و قابل قیاس با پول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به این معنا نیست که پول و ماشین و خانه خوب نیست، بلکه مراد این است که اصل و هدف اصلی در زندگی و به خصوص در زندگی طلبه ها، </w:t>
      </w:r>
      <w:bookmarkStart w:id="396" w:name="pg8084_66382"/>
    </w:p>
    <w:p>
      <w:pPr>
        <w:pStyle w:val="BookText"/>
        <w:rPr/>
      </w:pPr>
      <w:bookmarkEnd w:id="396"/>
      <w:r>
        <w:rPr>
          <w:rFonts w:ascii="IRNazanin" w:hAnsi="IRNazanin" w:eastAsia="IRNazanin"/>
          <w:color w:val="111111"/>
          <w:sz w:val="28"/>
          <w:sz w:val="28"/>
          <w:szCs w:val="28"/>
          <w:rtl w:val="true"/>
          <w:lang w:bidi="fa-IR"/>
        </w:rPr>
        <w:t>باید معنویت و امور روحانی باشد و به این مسائل بیشتر از امور دنیایی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انسان نباید در محضر ذات اقدس الهی بی ادب باشد و به خواست خداوند بی توجهی نشان دهد</w:t>
      </w:r>
      <w:r>
        <w:rPr>
          <w:rFonts w:eastAsia="IRNazanin" w:cs="IRNazanin"/>
          <w:color w:val="111111"/>
          <w:sz w:val="28"/>
          <w:szCs w:val="28"/>
          <w:rtl w:val="true"/>
          <w:lang w:bidi="fa-IR"/>
        </w:rPr>
        <w:t>.</w:t>
      </w:r>
    </w:p>
    <w:p>
      <w:pPr>
        <w:pStyle w:val="Heading4"/>
        <w:numPr>
          <w:ilvl w:val="3"/>
          <w:numId w:val="1"/>
        </w:numPr>
        <w:rPr/>
      </w:pPr>
      <w:bookmarkStart w:id="397" w:name="__RefHeading___Toc7861530_1051229030"/>
      <w:bookmarkStart w:id="398" w:name="_Toc154"/>
      <w:bookmarkEnd w:id="397"/>
      <w:r>
        <w:rPr>
          <w:rtl w:val="true"/>
        </w:rPr>
        <w:t>افراط در توجه به خواست خداوند، نوع دوم بی ادبی</w:t>
      </w:r>
      <w:bookmarkEnd w:id="398"/>
    </w:p>
    <w:p>
      <w:pPr>
        <w:pStyle w:val="BookText"/>
        <w:rPr/>
      </w:pPr>
      <w:r>
        <w:rPr>
          <w:rFonts w:ascii="IRNazanin" w:hAnsi="IRNazanin" w:eastAsia="IRNazanin"/>
          <w:color w:val="111111"/>
          <w:sz w:val="28"/>
          <w:sz w:val="28"/>
          <w:szCs w:val="28"/>
          <w:rtl w:val="true"/>
          <w:lang w:bidi="fa-IR"/>
        </w:rPr>
        <w:t>اما دسته دوم از افراد بی ادب، کسانی هستند که در طهارت و نجاست و حلال و حرام بیش از حدّ وسواس دارند، البته وسواسی نبودن به این معنا نیست که انسان بی بند و بار باشد، ولی شریعت، حدودی دارد که تنها لازم است همین حدود را رعایت نمود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طلبه ها خیال می کنیم که وسواسی گری، شیوه درستی است و گاهی هم فکر می کنیم با وسواسی بودن، مردم به ما بیشتر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که مهم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توجه بکنند یا نکنند،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تمام دنیا از انسان روی برگرداند، باز خداوند متعال هست و او برای بنده اش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ادب را باید حفظ کرد و نه تنها نباید به خواست خداوند تفريط و بی توجهی نمود، بلکه توجه افراطی و وسواسی نیز نباید به خواست و حدود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افراط اشاره شده است، آنجا که حضرت 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الَّذِينَ آمَنُوا لاَ تُقَدِّمُوا بَينَ يَدَی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 رسولش تقدّم نجویید و از آنها جلوتر نیفتید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نداشته باشید و قدمی هم از حدود الهی و فرامین رسول اکرم صلی الله علیه وآله پیش نیفتید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چیز </w:t>
      </w:r>
    </w:p>
    <w:p>
      <w:pPr>
        <w:pStyle w:val="BookText"/>
        <w:rPr/>
      </w:pPr>
      <w:r>
        <w:rPr>
          <w:rFonts w:ascii="IRNazanin" w:hAnsi="IRNazanin" w:eastAsia="IRNazanin"/>
          <w:color w:val="111111"/>
          <w:sz w:val="28"/>
          <w:sz w:val="28"/>
          <w:szCs w:val="28"/>
          <w:rtl w:val="true"/>
          <w:lang w:bidi="fa-IR"/>
        </w:rPr>
        <w:t>پاک است تا زمانی که بفهمی نجس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ولی کسانی که وسواس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 خواهم احتیاط کنم و این حرف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و بزرگان دین نیز همین گونه اند و افراط و تفريط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آیت الله العظمی بروجردی رحمة الله می خواستند کنار حوض صحن مطهر حضرت معصومه علیها السلام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جمع شدند تا ببینند آقای بروجردی چگونه وضو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که ایشان یک وضوی ساده ای گرفتند و توجه و اه وسواس خاصی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تنها از ما می خواهد که به اوامر و نواهی عمل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پیامبر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شما را نهی کرده، خودداری نمایید</w:t>
      </w:r>
      <w:r>
        <w:rPr>
          <w:rFonts w:eastAsia="IRNazanin" w:cs="IRNazanin"/>
          <w:color w:val="111111"/>
          <w:sz w:val="28"/>
          <w:szCs w:val="28"/>
          <w:rtl w:val="true"/>
          <w:lang w:bidi="fa-IR"/>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حمد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راه راست هدایت فرما</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 راه راست تنها یک راه است و آن راهی است که میان افراط و تفریط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وسواس غالباً توجه زیاد به اوامر و دستورات الهی نیست، بلکه، ریشه در جای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أوَّلُهُ الرِّيَاءُ وَ آخِرُهُ الشِّركُ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وسواس از ریاء شروع می شود و به شرک ختم می شود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ریا شروع می شود، چون انسان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دستم را بشویم تا مردم نگاهم کنند و بگویند چه وضوی خوبی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هم شرک است، چون شخص وسواسی در نهایت از این همه عمل اضافی خسته می شود، و سرانجام نماز و روزه و اعمال واجبش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انسانها به خصوص طلبه ها، باید در برابر نعمت های الهی شاکر باشند، اما گاهی اوقات نعمت های الهی که تمام دور و اطراف را پر کرده اند، به راحتی فراموش می شوند، درست همانند آنچه می گویند که ماهی دنبال آب می گردد، در حالی که تمام وجودش در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جوییم توفیق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محروم گشت از لطف رب</w:t>
      </w:r>
    </w:p>
    <w:p>
      <w:pPr>
        <w:pStyle w:val="BookText"/>
        <w:rPr/>
      </w:pPr>
      <w:r>
        <w:rPr>
          <w:rFonts w:ascii="IRNazanin" w:hAnsi="IRNazanin" w:eastAsia="IRNazanin"/>
          <w:color w:val="111111"/>
          <w:sz w:val="28"/>
          <w:sz w:val="28"/>
          <w:szCs w:val="28"/>
          <w:rtl w:val="true"/>
          <w:lang w:bidi="fa-IR"/>
        </w:rPr>
        <w:t xml:space="preserve">بی ادب تنها نه خود را داشت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آتش در همه آفاق زد </w:t>
      </w:r>
      <w:r>
        <w:rPr>
          <w:rStyle w:val="FootnoteAnchor"/>
          <w:rtl w:val="true"/>
        </w:rPr>
        <w:footnoteReference w:id="36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همه متوجه و مؤدب باشیم و به ادب خود ادامه دهیم تا به مقامات عالیه برسیم</w:t>
      </w:r>
      <w:r>
        <w:rPr>
          <w:rFonts w:eastAsia="IRNazanin" w:cs="IRNazanin"/>
          <w:color w:val="111111"/>
          <w:sz w:val="28"/>
          <w:szCs w:val="28"/>
          <w:rtl w:val="true"/>
          <w:lang w:bidi="fa-IR"/>
        </w:rPr>
        <w:t xml:space="preserve">! </w:t>
      </w:r>
      <w:bookmarkStart w:id="399" w:name="pg8084_66385"/>
    </w:p>
    <w:p>
      <w:pPr>
        <w:pStyle w:val="Heading3"/>
        <w:numPr>
          <w:ilvl w:val="2"/>
          <w:numId w:val="1"/>
        </w:numPr>
        <w:rPr/>
      </w:pPr>
      <w:bookmarkStart w:id="400" w:name="__RefHeading___Toc7861532_1051229030"/>
      <w:bookmarkStart w:id="401" w:name="_Toc155"/>
      <w:bookmarkEnd w:id="399"/>
      <w:bookmarkEnd w:id="400"/>
      <w:r>
        <w:rPr>
          <w:rtl w:val="true"/>
        </w:rPr>
        <w:t>درس سی و ششم</w:t>
      </w:r>
      <w:r>
        <w:rPr>
          <w:rtl w:val="true"/>
        </w:rPr>
        <w:t xml:space="preserve">: </w:t>
      </w:r>
      <w:r>
        <w:rPr>
          <w:rtl w:val="true"/>
        </w:rPr>
        <w:t xml:space="preserve">مقام یقین </w:t>
      </w:r>
      <w:r>
        <w:rPr>
          <w:rtl w:val="true"/>
        </w:rPr>
        <w:t>(</w:t>
      </w:r>
      <w:r>
        <w:rPr/>
        <w:t>1</w:t>
      </w:r>
      <w:r>
        <w:rPr>
          <w:rtl w:val="true"/>
        </w:rPr>
        <w:t>)</w:t>
      </w:r>
      <w:bookmarkEnd w:id="401"/>
    </w:p>
    <w:p>
      <w:pPr>
        <w:pStyle w:val="Heading4"/>
        <w:numPr>
          <w:ilvl w:val="3"/>
          <w:numId w:val="1"/>
        </w:numPr>
        <w:rPr/>
      </w:pPr>
      <w:bookmarkStart w:id="402" w:name="__RefHeading___Toc7861534_1051229030"/>
      <w:bookmarkStart w:id="403" w:name="_Toc156"/>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كَلَّا لَوْ تَعْلَمُونَ عِلْمَ الْيَقِينِ</w:t>
      </w:r>
      <w:r>
        <w:rPr>
          <w:rFonts w:ascii="Amiri" w:hAnsi="Amiri" w:eastAsia="Amiri" w:cs="Amiri"/>
          <w:i/>
          <w:i/>
          <w:iCs/>
          <w:color w:val="111111"/>
          <w:sz w:val="28"/>
          <w:sz w:val="28"/>
          <w:szCs w:val="28"/>
          <w:rtl w:val="true"/>
          <w:lang w:bidi="ar-SA"/>
        </w:rPr>
        <w:t>لَتَرَوُنَّ الْجَحِيمَ</w:t>
      </w:r>
      <w:r>
        <w:rPr>
          <w:rFonts w:ascii="Amiri" w:hAnsi="Amiri" w:eastAsia="Amiri" w:cs="Amiri"/>
          <w:color w:val="111111"/>
          <w:sz w:val="28"/>
          <w:sz w:val="28"/>
          <w:szCs w:val="28"/>
          <w:rtl w:val="true"/>
          <w:lang w:bidi="ar-SA"/>
        </w:rPr>
        <w:t>ثُمَّ لَتَرَوُنَّهَا عَيْنَ الْيَقِينِ</w:t>
      </w:r>
    </w:p>
    <w:p>
      <w:pPr>
        <w:pStyle w:val="BookText"/>
        <w:rPr/>
      </w:pPr>
      <w:r>
        <w:rPr>
          <w:rFonts w:ascii="IRNazanin" w:hAnsi="IRNazanin" w:eastAsia="IRNazanin"/>
          <w:color w:val="111111"/>
          <w:sz w:val="28"/>
          <w:sz w:val="28"/>
          <w:szCs w:val="28"/>
          <w:rtl w:val="true"/>
          <w:lang w:bidi="fa-IR"/>
        </w:rPr>
        <w:t xml:space="preserve">هرگز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خیال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شما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مشاهده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04" w:name="__RefHeading___Toc7861536_1051229030"/>
      <w:bookmarkStart w:id="405" w:name="_Toc157"/>
      <w:bookmarkEnd w:id="404"/>
      <w:r>
        <w:rPr>
          <w:rtl w:val="true"/>
        </w:rPr>
        <w:t>مقام يقين ، معنا و مراتب آن</w:t>
      </w:r>
      <w:bookmarkEnd w:id="405"/>
    </w:p>
    <w:p>
      <w:pPr>
        <w:pStyle w:val="BookText"/>
        <w:rPr/>
      </w:pPr>
      <w:r>
        <w:rPr>
          <w:rFonts w:ascii="IRNazanin" w:hAnsi="IRNazanin" w:eastAsia="IRNazanin"/>
          <w:color w:val="111111"/>
          <w:sz w:val="28"/>
          <w:sz w:val="28"/>
          <w:szCs w:val="28"/>
          <w:rtl w:val="true"/>
          <w:lang w:bidi="fa-IR"/>
        </w:rPr>
        <w:t>یکی از مقامات اخلاقی، مقام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این معناست که سالک باید در احکام و عقاید اسلامی، به مرتبه ای برسد که شک و تردید نداشته باشد، خیال و وهم در عقایدش دخیل نباشد، و به جایی برسد که جازم و قاطع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اليقين،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 اليقين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است که از راه فکرونظر برای انسان حاصل می شود، مانند علم انسان به مرگ خود یا علم به وجود آب دريا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يقینی است که از راه مشاهده و با دیدن چشم به وجود می آید، مانند هنگامی که انسان ملائکه مرگ را می بیند و یا در ساحل دریا ایستاده و آب آن را مشاهده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است که هم از راه مشاهده و احساس و هم از طریق علم به وجود می آید، مانند هنگامی که انسان طعم مرگ را می چشد و یا در دریا فرو می رود و آب و دریا را با تمام وجود احساس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التعريفات، صفحه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باب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الفلسفی،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معارف اسلامی،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مدخل حق اليقين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چشم باطن </w:t>
      </w:r>
    </w:p>
    <w:p>
      <w:pPr>
        <w:pStyle w:val="BookText"/>
        <w:rPr/>
      </w:pPr>
      <w:r>
        <w:rPr>
          <w:rFonts w:ascii="Amiri" w:hAnsi="Amiri" w:eastAsia="Amiri" w:cs="Amiri"/>
          <w:color w:val="111111"/>
          <w:sz w:val="28"/>
          <w:sz w:val="28"/>
          <w:szCs w:val="28"/>
          <w:rtl w:val="true"/>
          <w:lang w:bidi="ar-SA"/>
        </w:rPr>
        <w:t xml:space="preserve">و ملکوتی و با علم یقینی ای که کسب کرده است، به نظام آفرینش نظاره کند، هم اکنون نیز جهنم و افرادی که در آن هستند را می بیند؛ إِنَّ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يقين جهنم کافران را احاطه کرده است</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بتوانید به درجه اول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شوید، علوم و معارفی به قلب شما القاء می شود و می توانید حقایقی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به مقامات عین الیقین و حق اليقين برسد، معارف عظیم تری به جانش سرازیز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دین، خداوند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برهان، کتاب و یا سنّت به درجه ای از مقام يقين برسد تا موجب سعادت انسان شود، و الاّ این يقين بالاجبار به هنگام مرگ ایجاد خواهد شد و در آن زمان، آن معرفت دیگر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 نقل از فرزند مرحوم آقا سیّد علی آقای قاضی نقل می فرمود که پدرم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شک و تردید در دین است، تا دم مرگ است؛ و گرنه پس از مرگ همه شک ها برطرف و يقين محض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دقیقاً تفسیر این آیه کریمه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صحنه غافل بودی وما پرده را از چشم تو کنار زدیم و امروز چشمت تیزبین است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06" w:name="pg8084_66387"/>
    </w:p>
    <w:p>
      <w:pPr>
        <w:pStyle w:val="BookText"/>
        <w:rPr/>
      </w:pPr>
      <w:bookmarkEnd w:id="406"/>
      <w:r>
        <w:rPr>
          <w:rFonts w:ascii="IRNazanin" w:hAnsi="IRNazanin" w:eastAsia="IRNazanin"/>
          <w:color w:val="111111"/>
          <w:sz w:val="28"/>
          <w:sz w:val="28"/>
          <w:szCs w:val="28"/>
          <w:rtl w:val="true"/>
          <w:lang w:bidi="fa-IR"/>
        </w:rPr>
        <w:t>در هنگام مرگ، چون حقایق شریعت و اسرار دیانت را با چشم خود می بیند، چشم برزخی و اخروی انسان باز می شود و همه چیز برایش منکشف می گردد</w:t>
      </w:r>
      <w:r>
        <w:rPr>
          <w:rFonts w:eastAsia="IRNazanin" w:cs="IRNazanin"/>
          <w:color w:val="111111"/>
          <w:sz w:val="28"/>
          <w:szCs w:val="28"/>
          <w:rtl w:val="true"/>
          <w:lang w:bidi="fa-IR"/>
        </w:rPr>
        <w:t>.</w:t>
      </w:r>
    </w:p>
    <w:p>
      <w:pPr>
        <w:pStyle w:val="Heading4"/>
        <w:numPr>
          <w:ilvl w:val="3"/>
          <w:numId w:val="1"/>
        </w:numPr>
        <w:rPr/>
      </w:pPr>
      <w:bookmarkStart w:id="407" w:name="__RefHeading___Toc7861538_1051229030"/>
      <w:bookmarkStart w:id="408" w:name="_Toc158"/>
      <w:bookmarkEnd w:id="407"/>
      <w:r>
        <w:rPr>
          <w:rtl w:val="true"/>
        </w:rPr>
        <w:t>يقين و رعایت حدود الهی، راه رسیدن به کمالات</w:t>
      </w:r>
      <w:bookmarkEnd w:id="408"/>
    </w:p>
    <w:p>
      <w:pPr>
        <w:pStyle w:val="BookText"/>
        <w:rPr/>
      </w:pPr>
      <w:r>
        <w:rPr>
          <w:rFonts w:ascii="IRNazanin" w:hAnsi="IRNazanin" w:eastAsia="IRNazanin"/>
          <w:color w:val="111111"/>
          <w:sz w:val="28"/>
          <w:sz w:val="28"/>
          <w:szCs w:val="28"/>
          <w:rtl w:val="true"/>
          <w:lang w:bidi="fa-IR"/>
        </w:rPr>
        <w:t xml:space="preserve">هر انسانی که حدود الهی را مراعات نماید، یعنی واجب را انجام داده و حرام را ترک نماید و در اعتقادات خود به مبدأ و معاد به مقام یقین برسد، صاحب حالاتی می شود که نمی توان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کلام آنها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 توان همه آیات قرآن را بر مجاز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شما جهنم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دیدید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يَغتَب بَعضُكُم بَعضاً اَیحِبُّ اَحَدُکُم أَن يَأكُلَ لَحمَ اَخِيهِ مَيتاً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شما دیگری را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خود را بخورد؟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چنین آیاتی را نمی توان بر مجاز حمل نمود، بلکه معنای حقیقی این کلمات مراد خداوند بوده است و کسی می تواند این حقایق را ببیند که به مقام يقين دست یافته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پیامبر غیبتی کرد، یا غیبتی شنید، رسول اکرم صلی الله علیه وآله به او امر کرد که استفراغ کند، هنگامی که او استفراغ کرد، تکه </w:t>
      </w:r>
    </w:p>
    <w:p>
      <w:pPr>
        <w:pStyle w:val="BookText"/>
        <w:rPr/>
      </w:pPr>
      <w:r>
        <w:rPr>
          <w:rFonts w:ascii="IRNazanin" w:hAnsi="IRNazanin" w:eastAsia="IRNazanin"/>
          <w:color w:val="111111"/>
          <w:sz w:val="28"/>
          <w:sz w:val="28"/>
          <w:szCs w:val="28"/>
          <w:rtl w:val="true"/>
          <w:lang w:bidi="fa-IR"/>
        </w:rPr>
        <w:t>گوشتی از دهانش بیرون آمد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فضل اللحم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آیات می گویند حقیقتی است که نباید در آن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ما در این قفس تن و مادیات اسیر باشیم، این اسرار قرآنی را قبول نمی کنیم، و آنها را بر مجاز حمل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انسان هایی که از قفس تن رهیده اند و خداوند به آنها چشم ابراهیمی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مردان الهی، غیبت کننده را در حال خوردن گوشت برادر دینی خود می بینند، دوزخیان را با چشم باطن می بینند، صدایشان را با گوش دل می شنوند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مکرم اسلام صلی الله علیه وآله پس از نماز صبح، جوانی لاغر اندام و نورانی را در مسجد دیدند که در گوشه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چه حالی شب را به صبح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شب را به صبح رساندم که صاحب یقین هستم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پیغمبر صباحی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أصبَحت ای رفیق با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بوده ام من روزها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روز و شب گذر کردم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ره کو رهاوردی بیار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خلقان چو ببینند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 نشان از باغ ایمان، گرشکفت؟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نَخُفتَستَم ز عشق و سوزها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زاِسپَربگذرد نوک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فهم و عقول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ببینم عرش را با عرشیان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حضرت مولی الموحدین علی علیه السلام در نهج البلاغه خطبه همّام، از این دسته افراد بدین گونه تعبیر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الجَنَّةَ كَمَن قَد رَآهَا فَهُم فِيهَا مُنَعَّمُونَ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دنیا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کسی هستند که بهشت را دیده و در آن متنعم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النَّارُکَمَن قَد رَآها فَهُم فِيهَامُعَذَّبُونَ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همانند کسی هستند که آتش دوزخ را دیده و در آن معذب هستند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صفات و عقاید و اعمال ناصواب را که منشأ جهنم است، حقیقتاً آتش می بینند، و چنین مردانی که الهی و اهل یقین اند فقط با خدا معامله می کنند، همان طور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المُؤمِنِينَ أَنفُسَهُم وَأَموَالَهُم بِأَنَّ لَهُمُ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جان و مالشان را خریداری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هیچ گاه تقوای خود را اظهار نمی کنند؛ زیرا همه چیز را نمی توان در دنیا گفت و از آنجا که معارف الهی قابل خرید و فروش نیست، افرادی که ادعایی می کنند، معلوم می شود که معامله 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اسرار حق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r>
        <w:rPr>
          <w:rStyle w:val="FootnoteAnchor"/>
          <w:rtl w:val="true"/>
        </w:rPr>
        <w:footnoteReference w:id="37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غیب و ایمانِ به آن </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هشداری برای همه مردم، به خصوص اهل علم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غیب را باور کرد و مردم را نیز با غیبِ عالَم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همان طور که عالم ظاهرو مُلک وجود داشته و خداوند بر آن تسلط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 وَهُوَ عَلَىٰ كُلِّ شَيْءٍ قَدِيرٌ</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 عالم باطن و ملکوت نیز وجود دارد و خداوند بر آن نیز تسلط کامل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اخبار و امور بی حد و حصري وجود دارد، ولی چون ما چشم بینا نداریم، از همه آنها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بینا و شنوا هستند، شب ها از آوای تسبیح موجودات ،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و خورت زمرتبه خویش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رسی به خویش که بی خواب و خور شوی</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لذتی که انسان هنگام وضو گرفتن یا در ماه رمضان بر اثر کم خوری احساس می کند، لذتی است که از لذات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لذات را به کام مؤمنین می چشاند، تا سبب ترغیب و تشويق آنان گردد، همانند مادری که به زحمت و با انگشت ، اندکی شیرینی و حلوا در دهان بچه می نهد، ولی کم کم بچه خودش به دنبال شیرینی ها و حلواها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تهجد ماه مبارک رمضان نمونه ای از لذات معنوی است که جنبه تشویق و ترغیب داشته تا به سمت دیگر لذات معنوی برویم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توفيق يقين عنایت فرماید که به دنبال لذات معنوی باشیم</w:t>
      </w:r>
      <w:r>
        <w:rPr>
          <w:rFonts w:eastAsia="IRNazanin" w:cs="IRNazanin"/>
          <w:color w:val="111111"/>
          <w:sz w:val="28"/>
          <w:szCs w:val="28"/>
          <w:rtl w:val="true"/>
          <w:lang w:bidi="fa-IR"/>
        </w:rPr>
        <w:t xml:space="preserve">! </w:t>
      </w:r>
      <w:bookmarkStart w:id="409" w:name="pg8084_66391"/>
    </w:p>
    <w:p>
      <w:pPr>
        <w:pStyle w:val="Heading3"/>
        <w:numPr>
          <w:ilvl w:val="2"/>
          <w:numId w:val="1"/>
        </w:numPr>
        <w:rPr/>
      </w:pPr>
      <w:bookmarkStart w:id="410" w:name="__RefHeading___Toc7861540_1051229030"/>
      <w:bookmarkStart w:id="411" w:name="_Toc159"/>
      <w:bookmarkEnd w:id="409"/>
      <w:bookmarkEnd w:id="410"/>
      <w:r>
        <w:rPr>
          <w:rtl w:val="true"/>
        </w:rPr>
        <w:t>درس سی و هفتم</w:t>
      </w:r>
      <w:r>
        <w:rPr>
          <w:rtl w:val="true"/>
        </w:rPr>
        <w:t xml:space="preserve">: </w:t>
      </w:r>
      <w:r>
        <w:rPr>
          <w:rtl w:val="true"/>
        </w:rPr>
        <w:t xml:space="preserve">مقام یقین </w:t>
      </w:r>
      <w:r>
        <w:rPr>
          <w:rtl w:val="true"/>
        </w:rPr>
        <w:t>(</w:t>
      </w:r>
      <w:r>
        <w:rPr/>
        <w:t>2</w:t>
      </w:r>
      <w:r>
        <w:rPr>
          <w:rtl w:val="true"/>
        </w:rPr>
        <w:t>)</w:t>
      </w:r>
      <w:bookmarkEnd w:id="411"/>
    </w:p>
    <w:p>
      <w:pPr>
        <w:pStyle w:val="Heading4"/>
        <w:numPr>
          <w:ilvl w:val="3"/>
          <w:numId w:val="1"/>
        </w:numPr>
        <w:rPr/>
      </w:pPr>
      <w:bookmarkStart w:id="412" w:name="__RefHeading___Toc7861542_1051229030"/>
      <w:bookmarkStart w:id="413" w:name="_Toc160"/>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وَاعبُد رَبَّكَ حَتَّى يَأتِيَكَ اليَقِينُ</w:t>
      </w:r>
    </w:p>
    <w:p>
      <w:pPr>
        <w:pStyle w:val="BookText"/>
        <w:rPr/>
      </w:pPr>
      <w:r>
        <w:rPr>
          <w:rFonts w:ascii="IRNazanin" w:hAnsi="IRNazanin" w:eastAsia="IRNazanin"/>
          <w:color w:val="111111"/>
          <w:sz w:val="28"/>
          <w:sz w:val="28"/>
          <w:szCs w:val="28"/>
          <w:rtl w:val="true"/>
          <w:lang w:bidi="fa-IR"/>
        </w:rPr>
        <w:t>پروردگارت را عبادت کن تا یقین تو را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414" w:name="__RefHeading___Toc7861544_1051229030"/>
      <w:bookmarkStart w:id="415" w:name="_Toc161"/>
      <w:bookmarkEnd w:id="414"/>
      <w:r>
        <w:rPr>
          <w:rtl w:val="true"/>
        </w:rPr>
        <w:t>مقام يقين ، معنا و مراتب آن</w:t>
      </w:r>
      <w:bookmarkEnd w:id="415"/>
    </w:p>
    <w:p>
      <w:pPr>
        <w:pStyle w:val="BookText"/>
        <w:rPr/>
      </w:pPr>
      <w:r>
        <w:rPr>
          <w:rFonts w:ascii="IRNazanin" w:hAnsi="IRNazanin" w:eastAsia="IRNazanin"/>
          <w:color w:val="111111"/>
          <w:sz w:val="28"/>
          <w:sz w:val="28"/>
          <w:szCs w:val="28"/>
          <w:rtl w:val="true"/>
          <w:lang w:bidi="fa-IR"/>
        </w:rPr>
        <w:t>در مباحث گذشته گفته شد که یکی از مقامات اخلاقی، مقام یقین است ، یعنی انسان باید به اوامر و نواهی خداوند، یقین پیدا کند و شک وتردیدی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دارای مراتبی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اوّل يقين، علم اليقين است، یعنی این که به کمک اخبار و احادیث و برهان، بفهمیم و یقین کنیم که آخرت و بهشت و جهنمی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علم حصولی برای انسان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بالاتركه عين اليقين نام دارد، این است که با عمل به واجبات و مستحبات، و ترک محرمات و مکروهات، به حقیقت دین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واقعیات و اسرار دین را به علم حضوری بفهمیم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مرگ و آخرت، تمام علوم تبدیل به علم حضوری می شوند،یعنی تمام کاشته هایِ خود را نزد خودمان حاضر می یابیم، چنان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فِی غَفلَةٍ مِّن هَذَا 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محشر به انسان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صحنه و دادگاه بزرگ غافل بودی و ما سرانجام پرده را از چشم تو کنار </w:t>
      </w:r>
    </w:p>
    <w:p>
      <w:pPr>
        <w:pStyle w:val="BookText"/>
        <w:rPr/>
      </w:pPr>
      <w:r>
        <w:rPr>
          <w:rFonts w:ascii="IRNazanin" w:hAnsi="IRNazanin" w:eastAsia="IRNazanin"/>
          <w:color w:val="111111"/>
          <w:sz w:val="28"/>
          <w:sz w:val="28"/>
          <w:szCs w:val="28"/>
          <w:rtl w:val="true"/>
          <w:lang w:bidi="fa-IR"/>
        </w:rPr>
        <w:t>زدیم و امروز چشمت تیزبین است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در آخرت پرده و حجاب کنار می رود و حقایقی را که در دنیا به علم حصولی و علم اليقين می دانستیم، در آخرت به علم حضوری در می یابیم و می بینیم، چیز خوبی است، ولی اگر رسیدن به باطن و مغز این معانی و علم حضوری به آن در دنیا برای انسان حاصل شود، لذت و دیگری دارد 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ارزش و اهمیت همین مسأله، یعنی مقام يقين و است و این که باید به گونه ای بندگی و عبادت کنیم که به مقام يقين، آن هم عین الیقین و علم حضوری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آیه را این طور نیز تفسیر و بیان کرد که منظور ازیقین همان مرگ است و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 رَبَّكَ حَتَّى يَأتِيَکَ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عبودیت خداوند متعال تا لحظه مرگ بر عهده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که بعضی آیه را طور دیگری تفسیر وتأویل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اثر عبادت و ریاضت نفس به یقین رسیدی، دیگر تکلیف ساقط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انحراف و باعث سقوط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هرگز از انسان زنده ساقط نمی شود، و تا آخرین لحظه زندگی دنیوی برعهده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مکلفیم نماز بخوانیم، اگر می توانیم ایستاده، و الا نشسته و یا حتی خوابیده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تکلیف شرعی از انسان ساقط شدنی نیست، اگر قرار بود با رسیدن به مقام يقين، تکلیف از کسی ساقط شود، اولین نفر رسول گرامی اسلام صلی الله علیه وآله بودند، ولی می بینیم که رسول مکرّم اسلام صلی الله علیه وآله که تجسّم واقعی مقام يقين بودند، آن قدر عبادت می کردند که پاهای مبارکشان ورم می کرد</w:t>
      </w:r>
      <w:r>
        <w:rPr>
          <w:rFonts w:eastAsia="IRNazanin" w:cs="IRNazanin"/>
          <w:color w:val="111111"/>
          <w:sz w:val="28"/>
          <w:szCs w:val="28"/>
          <w:rtl w:val="true"/>
          <w:lang w:bidi="fa-IR"/>
        </w:rPr>
        <w:t xml:space="preserve">. </w:t>
      </w:r>
      <w:bookmarkStart w:id="416" w:name="pg8084_66393"/>
    </w:p>
    <w:p>
      <w:pPr>
        <w:pStyle w:val="BookText"/>
        <w:rPr/>
      </w:pPr>
      <w:bookmarkEnd w:id="416"/>
      <w:r>
        <w:rPr>
          <w:rFonts w:ascii="IRNazanin" w:hAnsi="IRNazanin" w:eastAsia="IRNazanin"/>
          <w:color w:val="111111"/>
          <w:sz w:val="28"/>
          <w:sz w:val="28"/>
          <w:szCs w:val="28"/>
          <w:rtl w:val="true"/>
          <w:lang w:bidi="fa-IR"/>
        </w:rPr>
        <w:t>آیات دیگری که بیانگر این حقیقت است که می توان در دنیا به عین الیقین وعلم حضوری رسید،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خیال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علم اليقين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شما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این آیات می گوید که می توان با تعبّد و بندگی در همین دنیا به يقين رسید و جهنم و درد و رنج های آن را در همین جا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داشته باشیم که در هر صورت با فرا رسیدن مرگ، به علم حضوری و یقین خواهیم رسید، بنابراین بهتر است که قبل از مُردن، با تهجّد و اعمال صالحه، پرده های غفلت را از مقابل چشم برداریم و بهشت و جهنم واسرار دین را با علم حضوری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احمد خوانساری رحمة الله در هنگام وفات و لحظاتی پیش از آن که جان به جان آفرین تسلیم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عزرائیل آمد و من او را دیدم، خیلی زیبا بود</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دارد و مردان حق و حقیقت ، واقعیات را در همین دنیا و در حال حیات دنیوی می بینند و به علم حضوری و عين اليقين درک می کنند</w:t>
      </w:r>
      <w:r>
        <w:rPr>
          <w:rFonts w:eastAsia="IRNazanin" w:cs="IRNazanin"/>
          <w:color w:val="111111"/>
          <w:sz w:val="28"/>
          <w:szCs w:val="28"/>
          <w:rtl w:val="true"/>
          <w:lang w:bidi="fa-IR"/>
        </w:rPr>
        <w:t>.</w:t>
      </w:r>
    </w:p>
    <w:p>
      <w:pPr>
        <w:pStyle w:val="Heading4"/>
        <w:numPr>
          <w:ilvl w:val="3"/>
          <w:numId w:val="1"/>
        </w:numPr>
        <w:rPr/>
      </w:pPr>
      <w:bookmarkStart w:id="417" w:name="__RefHeading___Toc7861546_1051229030"/>
      <w:bookmarkStart w:id="418" w:name="_Toc162"/>
      <w:bookmarkEnd w:id="417"/>
      <w:r>
        <w:rPr>
          <w:rtl w:val="true"/>
        </w:rPr>
        <w:t>دوری از هوا و هوس، راه رسیدن به يقين</w:t>
      </w:r>
      <w:bookmarkEnd w:id="4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آن که به این مقام و منزلت دست یابیم، باید از هوا و هوس دوری گزینیم تا مبادا گرفتار دنیا و امور دنیوی شویم و دست و پایمان را در غل و زنجیر مادیّات اسیر کنیم که در حقیقت همین گناهان و اعمال انسان است که در نفس انسان به جهنم و عذاب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آیات قرآن فهمید، آنجا که خداوند متعال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يقين جهنم، کافران را احاطه کرده است</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 در اینجا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لمحيطة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جهنم هم اکنون نیز به کفار احاطه دارد؛ چون اسمِ فاعل هرگاه برای زمان حال به کار رود، معنای آن معنایی حقیقی است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جهنم، همین تعلّق و وابستگی به دنیا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دلبستگی و دنیا دوستی، جهنمی را در نفس پدید می آورد که محیط و دامنگیر انسان می شود، و الاّ آب، خاک، زمین و آسمان مخلوق خداوند و لشکر حق هستند و با انسان دشمن نبوده و برای انسان جهنم و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دو آیه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وآيه الَّذِى أَحسَنَ كُلِّ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هر چیز را آفرید، نیکو آفرید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 گویند که همه مخلوقات خداوند نیکو هستند و ما باید از همین مخلوقات طبیعی و در دل آنها، بهشت نفسانی را بسازیم و با آن ساخته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مقام یقین، حق اليقين است که مخصوص فرستادگان و اولیاء الهی می باشد و نیازی به توضیح آن در این مجال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بزرگان به بیداری مردم اهمیت دهند و موانع رسیدن به مقام يقين را برطرف ساخته و آنها را به مقام يقين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وظیفه دارند که مردم را از اهداف دنیا پرستان غربی که در این برهه از زمان آنها را با الفاظ دموکراسی،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گرفته اند، آگاه سازند، همان گونه که حضرت امام خمینی علیه السلام، غربی ها را به خوبی شناختند و راه شناخت آنها و موانع تعالی مادی و معنوی بشر را گشودند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 شاء الله يقين را به تمام مسلمانان مرحمت فرماید</w:t>
      </w:r>
      <w:r>
        <w:rPr>
          <w:rFonts w:eastAsia="IRNazanin" w:cs="IRNazanin"/>
          <w:color w:val="111111"/>
          <w:sz w:val="28"/>
          <w:szCs w:val="28"/>
          <w:rtl w:val="true"/>
          <w:lang w:bidi="fa-IR"/>
        </w:rPr>
        <w:t xml:space="preserve">! </w:t>
      </w:r>
      <w:bookmarkStart w:id="419" w:name="pg8084_66395"/>
    </w:p>
    <w:p>
      <w:pPr>
        <w:pStyle w:val="Heading3"/>
        <w:numPr>
          <w:ilvl w:val="2"/>
          <w:numId w:val="1"/>
        </w:numPr>
        <w:rPr/>
      </w:pPr>
      <w:bookmarkStart w:id="420" w:name="__RefHeading___Toc7861548_1051229030"/>
      <w:bookmarkStart w:id="421" w:name="_Toc163"/>
      <w:bookmarkEnd w:id="419"/>
      <w:bookmarkEnd w:id="420"/>
      <w:r>
        <w:rPr>
          <w:rtl w:val="true"/>
        </w:rPr>
        <w:t>درس سی و هشتم</w:t>
      </w:r>
      <w:r>
        <w:rPr>
          <w:rtl w:val="true"/>
        </w:rPr>
        <w:t xml:space="preserve">: </w:t>
      </w:r>
      <w:r>
        <w:rPr>
          <w:rtl w:val="true"/>
        </w:rPr>
        <w:t>مقام انس با خدا</w:t>
      </w:r>
      <w:bookmarkEnd w:id="421"/>
    </w:p>
    <w:p>
      <w:pPr>
        <w:pStyle w:val="Heading4"/>
        <w:numPr>
          <w:ilvl w:val="3"/>
          <w:numId w:val="1"/>
        </w:numPr>
        <w:rPr/>
      </w:pPr>
      <w:bookmarkStart w:id="422" w:name="__RefHeading___Toc7861550_1051229030"/>
      <w:bookmarkStart w:id="423" w:name="_Toc164"/>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وَإِذَا سَأَلَكَ عِبَادِی عَنِّی فَإِنِّی قَرِيبٌ</w:t>
      </w:r>
    </w:p>
    <w:p>
      <w:pPr>
        <w:pStyle w:val="BookText"/>
        <w:rPr/>
      </w:pPr>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424" w:name="__RefHeading___Toc7861552_1051229030"/>
      <w:bookmarkStart w:id="425" w:name="_Toc165"/>
      <w:bookmarkEnd w:id="424"/>
      <w:r>
        <w:rPr>
          <w:rtl w:val="true"/>
        </w:rPr>
        <w:t>مقام انس و بهترین مونس</w:t>
      </w:r>
      <w:bookmarkEnd w:id="425"/>
    </w:p>
    <w:p>
      <w:pPr>
        <w:pStyle w:val="BookText"/>
        <w:rPr/>
      </w:pPr>
      <w:r>
        <w:rPr>
          <w:rFonts w:ascii="IRNazanin" w:hAnsi="IRNazanin" w:eastAsia="IRNazanin"/>
          <w:color w:val="111111"/>
          <w:sz w:val="28"/>
          <w:sz w:val="28"/>
          <w:szCs w:val="28"/>
          <w:rtl w:val="true"/>
          <w:lang w:bidi="fa-IR"/>
        </w:rPr>
        <w:t>یکی از مقامات اخلاقی، مقام انس با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همواره به انیس و مونس نیاز دارد، اما سؤال این است که چه کسی را باید به عنوان مونس خود انتخاب کنیم؟ لسان وحی، انس با خداوند متعال را بهترین مأنوس و دوست انسان معرفی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آنسَ بِاللهِ اِستَوحَشَ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خداوند مرتبط شد و انس گرفت، از مردم گریزان می شود و وحشت می کند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این است که اگر کسی در اثر عبادت و ایمان مخلصانه، رنگ الهی بگیرد و اهل تعقّل و توحّد گردد، در کنار انسان هایی که اهل معصیت و نفاق هستند، احساس تنهایی و وحشت کرده، و از همراهی و همنشینی با آنها فرار کرده و باب دوستی و مراوده با آنها را می بندد؛ زیرا توحد وتعقل، با کثرات و عصیان سازگاری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درست بیاندیشد و تعقّل کند، در جهان آفرینش جز خدا را نمی بیند و به گوشه گیری و توحّد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مشاهده می کند </w:t>
      </w:r>
    </w:p>
    <w:p>
      <w:pPr>
        <w:pStyle w:val="BookText"/>
        <w:rPr/>
      </w:pPr>
      <w:r>
        <w:rPr>
          <w:rFonts w:ascii="IRNazanin" w:hAnsi="IRNazanin" w:eastAsia="IRNazanin"/>
          <w:color w:val="111111"/>
          <w:sz w:val="28"/>
          <w:sz w:val="28"/>
          <w:szCs w:val="28"/>
          <w:rtl w:val="true"/>
          <w:lang w:bidi="fa-IR"/>
        </w:rPr>
        <w:t>که خداوند از همه چیز و همه کس به او نزدیک تر است، بنابراین تنها با او انس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سَأَلَكَ عِبُادِي عَنِّي فَإِنِّي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درباره من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نزديك هستم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دوست نزديك تر از من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عجبتر که من از وی دورم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او آن چنان به انسان نزدیک است که از خودِ انسان نیز به انسان نزدیک تر است و میان انسان و قلب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يَحُولُ بَينَ المَرءِ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 انسان ودل او حایل می 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خداوند متعال نسبت به تمام موجودات نظام هستی معیّت قیّومیّه </w:t>
      </w:r>
      <w:r>
        <w:rPr>
          <w:rStyle w:val="FootnoteAnchor"/>
          <w:rtl w:val="true"/>
        </w:rPr>
        <w:footnoteReference w:id="38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اگر معیّت قیّوميه او نبود، موجودات عالم، نه وجود پیدا می کردند و نه می توانستند به وجودشان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انیس و دوستی بهتر از خداوند متعال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انسان، موجودی اجتماعی است و نباید خود را از خلايق جدا دانسته و کوه نشینی و غارنشینی و تنهایی را </w:t>
      </w:r>
      <w:bookmarkStart w:id="426" w:name="pg8084_66397"/>
    </w:p>
    <w:p>
      <w:pPr>
        <w:pStyle w:val="BookText"/>
        <w:rPr/>
      </w:pPr>
      <w:bookmarkEnd w:id="426"/>
      <w:r>
        <w:rPr>
          <w:rFonts w:ascii="IRNazanin" w:hAnsi="IRNazanin" w:eastAsia="IRNazanin"/>
          <w:color w:val="111111"/>
          <w:sz w:val="28"/>
          <w:sz w:val="28"/>
          <w:szCs w:val="28"/>
          <w:rtl w:val="true"/>
          <w:lang w:bidi="fa-IR"/>
        </w:rPr>
        <w:t>برگزیند؛ زیرا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رُهبَانِيَّةَ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رهبانیت و انزوا وجود ندارد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بنابراین رهبانیت و انزوای دائم و مطلق در اسلام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پسندیده و ممدوح است، این است که انسان اوقاتی از شبانه روز را با خودش خلوت کند و به تفکّر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پس از شنیدن کلام الهی، هنگامی که از کوه طور باز می گشت، کلام هرانسان غير مؤمنی را که می شنید، وحشت می کرد؛ زیرا مدتی بود که هم کلام و همنشین خدا شده و با او انس گرفته بود</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کریم هم آمده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اللهُ مُوسَى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نیز باید سعی کنیم حداقل با افراد بدکار و گناهکار معاشرت نکنیم و اگر در مجلسی هستیم، مبتلا به غیبت و تهمت واستهزاء نشویم</w:t>
      </w:r>
      <w:r>
        <w:rPr>
          <w:rFonts w:eastAsia="IRNazanin" w:cs="IRNazanin"/>
          <w:color w:val="111111"/>
          <w:sz w:val="28"/>
          <w:szCs w:val="28"/>
          <w:rtl w:val="true"/>
          <w:lang w:bidi="fa-IR"/>
        </w:rPr>
        <w:t>!</w:t>
      </w:r>
    </w:p>
    <w:p>
      <w:pPr>
        <w:pStyle w:val="Heading4"/>
        <w:numPr>
          <w:ilvl w:val="3"/>
          <w:numId w:val="1"/>
        </w:numPr>
        <w:rPr/>
      </w:pPr>
      <w:bookmarkStart w:id="427" w:name="__RefHeading___Toc7861554_1051229030"/>
      <w:bookmarkStart w:id="428" w:name="_Toc166"/>
      <w:bookmarkEnd w:id="427"/>
      <w:r>
        <w:rPr>
          <w:rtl w:val="true"/>
        </w:rPr>
        <w:t>روزی که همه چیز شهادت می دهد</w:t>
      </w:r>
      <w:bookmarkEnd w:id="4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و جوارح انسان باید در اختیار او باشد و با آن اعمال صالح انجام دهد وگرنه برای انسان بدبختی فراوانی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رسد که همین زبان،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انسان شهادت </w:t>
      </w:r>
      <w:bookmarkStart w:id="429" w:name="pg8084_66398"/>
    </w:p>
    <w:p>
      <w:pPr>
        <w:pStyle w:val="BookText"/>
        <w:rPr/>
      </w:pPr>
      <w:bookmarkEnd w:id="429"/>
      <w:r>
        <w:rPr>
          <w:rFonts w:ascii="IRNazanin" w:hAnsi="IRNazanin" w:eastAsia="IRNazanin"/>
          <w:color w:val="111111"/>
          <w:sz w:val="28"/>
          <w:sz w:val="28"/>
          <w:szCs w:val="28"/>
          <w:rtl w:val="true"/>
          <w:lang w:bidi="fa-IR"/>
        </w:rPr>
        <w:t>داده و اعمال زشت او را بازگو می کنند و باعث محکومیت و مجازات انسان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عَلَيهِم أَلسِنَتُهُم وَأيدِيهِم وَأَرجُلُهُم بِمَا كَانُوا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زبان ها و دستها و پاهایشان بر ضد آنان بر اعمالی که مرتکب می شوند گواهی می دهد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در آن لحظه انسانها به پوست های تنشان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شَهِدتُّم عَلَينَا قَالُوا أَنطَقَنَا اللهُ الَّذِی أَنطَقَ كُلَّ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موجودی را به نطق در آورده ما را گویا ساخته 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اعضای بدن باید تحت کنترل بوده و آنها را از طغیان باز داشت، به خصوص زبان که سرچشمه بسیاری از گناهان و بدبختی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 خاموش کبک کوهساری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شد طعمه باز شکاری</w:t>
      </w:r>
      <w:r>
        <w:rPr>
          <w:rStyle w:val="FootnoteAnchor"/>
          <w:rtl w:val="true"/>
        </w:rPr>
        <w:footnoteReference w:id="392"/>
      </w:r>
    </w:p>
    <w:p>
      <w:pPr>
        <w:pStyle w:val="Heading4"/>
        <w:numPr>
          <w:ilvl w:val="3"/>
          <w:numId w:val="1"/>
        </w:numPr>
        <w:rPr/>
      </w:pPr>
      <w:bookmarkStart w:id="430" w:name="__RefHeading___Toc7861556_1051229030"/>
      <w:bookmarkStart w:id="431" w:name="_Toc167"/>
      <w:bookmarkEnd w:id="430"/>
      <w:r>
        <w:rPr>
          <w:rtl w:val="true"/>
        </w:rPr>
        <w:t>رضای خداوند، معیار اصلی اعمال</w:t>
      </w:r>
      <w:bookmarkEnd w:id="431"/>
    </w:p>
    <w:p>
      <w:pPr>
        <w:pStyle w:val="BookText"/>
        <w:rPr/>
      </w:pPr>
      <w:r>
        <w:rPr>
          <w:rFonts w:ascii="IRNazanin" w:hAnsi="IRNazanin" w:eastAsia="IRNazanin"/>
          <w:color w:val="111111"/>
          <w:sz w:val="28"/>
          <w:sz w:val="28"/>
          <w:szCs w:val="28"/>
          <w:rtl w:val="true"/>
          <w:lang w:bidi="fa-IR"/>
        </w:rPr>
        <w:t>بنابراین انسان باید از اعضاء و جوارح خود در راه عبادت و اطاعت خدا استفاده نماید و به این نکته توجه داشته باشد که هر کار را فقط برای رضای خدا انجام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يَحضُرِ المَسجِدَ أحَدٌ فَالمُؤمِنُ وَحدَهُ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اگرامام جماعت یا شخص مؤمنی وارد مسجد شد ولی مأمومی نیامد، خودش نماز بخواند، زیرا مؤمن خودش جماعتی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علت آن که مؤمن خود، جماعت است،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مَتَى أذَّنَ وَأقَامَ صَلَّی خَلفَهُ صَفَّانِ مِنَ المَلَائِكَةِ وَمَتَى أقَامَ وَلَم يُوذِّن صَلَّى خَلفَهُ صَفٌّ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مؤمن هرگاه برای نماز، هم اذان و هم اقامه بگوید، دو صف از ملائکه پشت سر او قرار گرفته و به او اقتدا می کنند، و اگر فقط اقامه بگوید يك صف به او اقتدا می کنند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ما طلبه ها لازم است که مؤدّب به آداب دینی باشیم و در نماز جماعت به کمیّت و تعداد آن توجه نکنیم و تنها خداوند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مرحوم حاج شیخ عباس قمی، صاحب مفاتیح الجنان، در او مسجد گوهرشاد شروع به اقامه نماز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متوجه شد که جمعیت کثیری به او اقتدا می کنند و صف های باشکوهی تشکیل می شود، و از این ریاست و امامت نماز، لذتی در دلش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از ادامه آن نماز جماعت دست کشیده و به مسجد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را در خودم مشاهده کردم که الهی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خداوند زندگی کند؛ زیرا سرانجام باید انیس خداوند شویم و به سوی او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در از خلق برخود ببندی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باز باشد در آسمانی</w:t>
      </w:r>
      <w:r>
        <w:rPr>
          <w:rStyle w:val="FootnoteAnchor"/>
          <w:rtl w:val="true"/>
        </w:rPr>
        <w:footnoteReference w:id="39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همه جا، در دنیا، آخرت، قبر و زندگی </w:t>
      </w:r>
    </w:p>
    <w:p>
      <w:pPr>
        <w:pStyle w:val="BookText"/>
        <w:rPr/>
      </w:pPr>
      <w:r>
        <w:rPr>
          <w:rFonts w:ascii="Amiri" w:hAnsi="Amiri" w:eastAsia="Amiri" w:cs="Amiri"/>
          <w:color w:val="111111"/>
          <w:sz w:val="28"/>
          <w:sz w:val="28"/>
          <w:szCs w:val="28"/>
          <w:rtl w:val="true"/>
          <w:lang w:bidi="ar-SA"/>
        </w:rPr>
        <w:t>همراه انسان است، خداوند متعال است، وَهُوَ مَعَكُم أَينَمَا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وهر جا باشید،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شماست</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دلیل، یکی از اسمای حسنای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همیشه با مخلوق است و مراقب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باید همواره مراقب بوده و او را حاضر ببینیم تا به مقام انس با پروردگار نائل شویم که حلاوت و شیرینی این مقام، چشیدنی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خودت را در ذائقه جانمان، به ما بچشان</w:t>
      </w:r>
      <w:r>
        <w:rPr>
          <w:rFonts w:eastAsia="IRNazanin" w:cs="IRNazanin"/>
          <w:color w:val="111111"/>
          <w:sz w:val="28"/>
          <w:szCs w:val="28"/>
          <w:rtl w:val="true"/>
          <w:lang w:bidi="fa-IR"/>
        </w:rPr>
        <w:t xml:space="preserve">! </w:t>
      </w:r>
      <w:bookmarkStart w:id="432" w:name="pg8084_66401"/>
    </w:p>
    <w:p>
      <w:pPr>
        <w:pStyle w:val="Heading3"/>
        <w:numPr>
          <w:ilvl w:val="2"/>
          <w:numId w:val="1"/>
        </w:numPr>
        <w:rPr/>
      </w:pPr>
      <w:bookmarkStart w:id="433" w:name="__RefHeading___Toc7861558_1051229030"/>
      <w:bookmarkStart w:id="434" w:name="_Toc168"/>
      <w:bookmarkEnd w:id="432"/>
      <w:bookmarkEnd w:id="433"/>
      <w:r>
        <w:rPr>
          <w:rtl w:val="true"/>
        </w:rPr>
        <w:t>درس سی و نهم</w:t>
      </w:r>
      <w:r>
        <w:rPr>
          <w:rtl w:val="true"/>
        </w:rPr>
        <w:t xml:space="preserve">: </w:t>
      </w:r>
      <w:r>
        <w:rPr>
          <w:rtl w:val="true"/>
        </w:rPr>
        <w:t xml:space="preserve">تبلیغ </w:t>
      </w:r>
      <w:r>
        <w:rPr>
          <w:rtl w:val="true"/>
        </w:rPr>
        <w:t>(</w:t>
      </w:r>
      <w:r>
        <w:rPr/>
        <w:t>1</w:t>
      </w:r>
      <w:r>
        <w:rPr>
          <w:rtl w:val="true"/>
        </w:rPr>
        <w:t>)</w:t>
      </w:r>
      <w:bookmarkEnd w:id="434"/>
    </w:p>
    <w:p>
      <w:pPr>
        <w:pStyle w:val="Heading4"/>
        <w:numPr>
          <w:ilvl w:val="3"/>
          <w:numId w:val="1"/>
        </w:numPr>
        <w:rPr/>
      </w:pPr>
      <w:bookmarkStart w:id="435" w:name="__RefHeading___Toc7861560_1051229030"/>
      <w:bookmarkStart w:id="436" w:name="_Toc169"/>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كُونُوا دُعَاةً إِلَى أَنفُسِکُم بِغَیرِأَلسِنَتِکُم</w:t>
      </w:r>
    </w:p>
    <w:p>
      <w:pPr>
        <w:pStyle w:val="BookText"/>
        <w:rPr/>
      </w:pPr>
      <w:r>
        <w:rPr>
          <w:rFonts w:ascii="IRNazanin" w:hAnsi="IRNazanin" w:eastAsia="IRNazanin"/>
          <w:color w:val="111111"/>
          <w:sz w:val="28"/>
          <w:sz w:val="28"/>
          <w:szCs w:val="28"/>
          <w:rtl w:val="true"/>
          <w:lang w:bidi="fa-IR"/>
        </w:rPr>
        <w:t>مردم را با غیر از زبان خود دعوت کنید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7861562_1051229030"/>
      <w:bookmarkStart w:id="438" w:name="_Toc170"/>
      <w:bookmarkEnd w:id="437"/>
      <w:r>
        <w:rPr>
          <w:rtl w:val="true"/>
        </w:rPr>
        <w:t>تبلیغ، راه ها و انواع آن</w:t>
      </w:r>
      <w:bookmarkEnd w:id="438"/>
    </w:p>
    <w:p>
      <w:pPr>
        <w:pStyle w:val="BookText"/>
        <w:rPr/>
      </w:pPr>
      <w:r>
        <w:rPr>
          <w:rFonts w:ascii="IRNazanin" w:hAnsi="IRNazanin" w:eastAsia="IRNazanin"/>
          <w:color w:val="111111"/>
          <w:sz w:val="28"/>
          <w:sz w:val="28"/>
          <w:szCs w:val="28"/>
          <w:rtl w:val="true"/>
          <w:lang w:bidi="fa-IR"/>
        </w:rPr>
        <w:t>مسلمانان در ماه های محرم، صفر و رمضان منتظر تبلیغات و صحبت های شريف طلاب بزرگوار هستند و محراب و منبرها در انتظار علماء و فضلاست و از آنجایی که این ماه ها، ماه های تبلیغ است، مناسب است که مطلبی راجع به تبلیغ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فعلی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قولی و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و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نوع از تبلیغ مؤثر هستند، ولی هر کدام ویژگی های خاص خود را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تبلیغ قولی این است که تأثیر آن سریع است، ولی ممکن است دوام نداشته باشد، اما در طرف مقابل، تبليغ عملی با آن که برای تأثیر گذاشتن کمی به زمان نیاز دارد، ولی تأثیرش دوام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طلبه ها در تبلیغ از هر دو نوع آن استفاده نمایند، بدین معنا که نه قولشان مخالف عملشان باشد و نه عملشان مخالف قولشان؛ چرا که اگر تبلیغ هم لسانی باشد و هم عملی، هم زود تأثیر </w:t>
      </w:r>
      <w:bookmarkStart w:id="439" w:name="pg8084_66402"/>
    </w:p>
    <w:p>
      <w:pPr>
        <w:pStyle w:val="BookText"/>
        <w:rPr/>
      </w:pPr>
      <w:bookmarkEnd w:id="439"/>
      <w:r>
        <w:rPr>
          <w:rFonts w:ascii="IRNazanin" w:hAnsi="IRNazanin" w:eastAsia="IRNazanin"/>
          <w:color w:val="111111"/>
          <w:sz w:val="28"/>
          <w:sz w:val="28"/>
          <w:szCs w:val="28"/>
          <w:rtl w:val="true"/>
          <w:lang w:bidi="fa-IR"/>
        </w:rPr>
        <w:t>می گذارد و هم با دوام خواهد بود، اما اگر قول و عمل با هم مخالف باشد، تأثیر سوء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إِلَى أَنفُسَکُم بِغَيرِ ألسِنَتِکُم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را با غیر از زبان خود دعوت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بدیهی است که منظور روایت این نیست که تنها</w:t>
      </w:r>
    </w:p>
    <w:p>
      <w:pPr>
        <w:pStyle w:val="BookText"/>
        <w:rPr/>
      </w:pPr>
      <w:r>
        <w:rPr>
          <w:rFonts w:ascii="IRNazanin" w:hAnsi="IRNazanin" w:eastAsia="IRNazanin"/>
          <w:color w:val="111111"/>
          <w:sz w:val="28"/>
          <w:sz w:val="28"/>
          <w:szCs w:val="28"/>
          <w:rtl w:val="true"/>
          <w:lang w:bidi="fa-IR"/>
        </w:rPr>
        <w:t>با عمل، مردم را به اسلام و اخلاق دعوت کنید، و لازم و نیست در گفتار، آنها را دعوت کنید و یا حتی می توانید مخالف آن را به زبان بیاورید؛ بلکه روایت می خواهد و بگوید که تبلیغ عملی از تبلیغ گفتاری مهمترو اثرش بیشتر و بادوام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این روایت این است که طلبه ها به طریق اولی باید تبلیغ گفتاری هم داشته باشند، نه آن که آن را کنار بگذارند</w:t>
      </w:r>
      <w:r>
        <w:rPr>
          <w:rFonts w:eastAsia="IRNazanin" w:cs="IRNazanin"/>
          <w:color w:val="111111"/>
          <w:sz w:val="28"/>
          <w:szCs w:val="28"/>
          <w:rtl w:val="true"/>
          <w:lang w:bidi="fa-IR"/>
        </w:rPr>
        <w:t>.</w:t>
      </w:r>
    </w:p>
    <w:p>
      <w:pPr>
        <w:pStyle w:val="Heading4"/>
        <w:numPr>
          <w:ilvl w:val="3"/>
          <w:numId w:val="1"/>
        </w:numPr>
        <w:rPr/>
      </w:pPr>
      <w:bookmarkStart w:id="440" w:name="__RefHeading___Toc7861564_1051229030"/>
      <w:bookmarkStart w:id="441" w:name="_Toc171"/>
      <w:bookmarkEnd w:id="440"/>
      <w:r>
        <w:rPr>
          <w:rtl w:val="true"/>
        </w:rPr>
        <w:t>صفات همنشین خوب و یک روحانی مبلغ</w:t>
      </w:r>
      <w:bookmarkEnd w:id="4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ها به هنگام تبلیغ و در غیرآن باید همان گونه باشند که حضرت عیسی علیه السلام فرمود، تا مردم با معاشرت با آنها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عیسی علیه السلام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معاشرت داشته باشیم؟ حضرت عیسی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دسته معاشرت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يُذَکِّرُکُمُ اللهِّ رُؤيَتُهُ وَيَزِيدُ فِي عِلمِكُم مَنطِقُهُ وَ يُرَغِّبُكُم فِي الآخِرَةِ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دیدنش شما را به یاد خدا بیاندازد، گفتارش بر علم شما بیافزاید، و کردارش شما را به آخرت تشویق نماید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طلاب محترم که بحمدلله منزه هستند و در مسیر کمال قرار دارند، باید دقت نمایند تا این معانی و صفات حسنه در آنها پررنگ تر باشد؛ چون مردم با طلاب ارتباط و مجالست دارند و لذا باید صفات یک همنشین مفید </w:t>
      </w:r>
    </w:p>
    <w:p>
      <w:pPr>
        <w:pStyle w:val="BookText"/>
        <w:rPr/>
      </w:pPr>
      <w:r>
        <w:rPr>
          <w:rFonts w:ascii="IRNazanin" w:hAnsi="IRNazanin" w:eastAsia="IRNazanin"/>
          <w:color w:val="111111"/>
          <w:sz w:val="28"/>
          <w:sz w:val="28"/>
          <w:szCs w:val="28"/>
          <w:rtl w:val="true"/>
          <w:lang w:bidi="fa-IR"/>
        </w:rPr>
        <w:t>را در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روایت بالا یک روحانی باید سه خصوصیت و ویژگی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باید طوری باشد که دیدنش انسان را به یاد خدا بیندازد، البته نه به این معنا که اهل تظاهر یا ذلت نفس باشد و بخواهد با این کارها جلوه گری کند؛ چرا که میان تواضع و ذلّت نفس </w:t>
      </w:r>
      <w:r>
        <w:rPr>
          <w:rStyle w:val="FootnoteAnchor"/>
          <w:rtl w:val="true"/>
        </w:rPr>
        <w:footnoteReference w:id="398"/>
      </w:r>
      <w:r>
        <w:rPr>
          <w:rFonts w:ascii="IRNazanin" w:hAnsi="IRNazanin" w:eastAsia="IRNazanin"/>
          <w:color w:val="111111"/>
          <w:sz w:val="28"/>
          <w:sz w:val="28"/>
          <w:szCs w:val="28"/>
          <w:rtl w:val="true"/>
          <w:lang w:bidi="fa-IR"/>
        </w:rPr>
        <w:t>تفاوت است، و مؤمن نباید هیچگاه ذلت نفس داشته باشد، بلکه باید به گونه ای</w:t>
      </w:r>
    </w:p>
    <w:p>
      <w:pPr>
        <w:pStyle w:val="BookText"/>
        <w:rPr/>
      </w:pPr>
      <w:r>
        <w:rPr>
          <w:rFonts w:ascii="IRNazanin" w:hAnsi="IRNazanin" w:eastAsia="IRNazanin"/>
          <w:color w:val="111111"/>
          <w:sz w:val="28"/>
          <w:sz w:val="28"/>
          <w:szCs w:val="28"/>
          <w:rtl w:val="true"/>
          <w:lang w:bidi="fa-IR"/>
        </w:rPr>
        <w:t>رفتار کند که دیدن و رفت و آمد مردم با او برایشان موعظه و پند و اندرز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ببینند که لباس و زندگی یک روحانی تجملاتی نیست، این تبلیغ عملی و بهترین نوع تبلیغ محسوب می شود و تأثیرش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کسی مرحوم آیت الله العظمی بروجردی رحمة الله یا امام خمینی رحمة الله را می دید، به یاد خدا می افتاد و تأثیر عمیقی در هدایت او 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محض اینکه زبانش گويا شد، باید از زبان خویش استفاده نماید و کلمات و سخنان مفیدی را برای مردم بیان نماید تا مردم از آن استفاده کنند؛ خواه در مسائل اعتقادی، فقهی و اخلاقی باشد و خواه در مسائل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اگر جای مهمی سخنرانی کردند، نام سیدالشهداء رحمة الله را فراموش نمایند که روضه خوان </w:t>
      </w:r>
    </w:p>
    <w:p>
      <w:pPr>
        <w:pStyle w:val="BookText"/>
        <w:rPr/>
      </w:pPr>
      <w:r>
        <w:rPr>
          <w:rFonts w:ascii="IRNazanin" w:hAnsi="IRNazanin" w:eastAsia="IRNazanin"/>
          <w:color w:val="111111"/>
          <w:sz w:val="28"/>
          <w:sz w:val="28"/>
          <w:szCs w:val="28"/>
          <w:rtl w:val="true"/>
          <w:lang w:bidi="fa-IR"/>
        </w:rPr>
        <w:t>امام حسین علیه السلام بودن باید باعث افتخار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باید طوری رفتار کنند که مردم به عالم آخرت رغبت بیشتری پیدا کنند، چند نمونه از این رفتار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باید در شادی، غم، گرسنگی و سیری با مردم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از غذای مباح و حلال هم به و اندازه استفاده کند؛ چرا که مردم توقع ندارند یک روحانی حتی غذای مباح و حلال را هم بیش از اندازه بخورد، یا این و که غذایی بهتر از غذای معمول آنها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دستش برای انفاق به مردم باز باشد تا مبادا کسی در اجتماع، از روحانیت آزرده خاطر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مردم توقع ندارند که طلبه با پای خود به مجالسی برود که رضای خدا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حضرت علی علیه السلام به عثمان بن حنیف نوشت را باید همیشه در نظر داشت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تنها به مهمانی اغنیاء و ثروتمندان رفتن و با آنها ارتباط داشتن از خصوصیات یک روحانی نیست، بلکه یک روحانی علاوه بر آن که با اقشار مختلف مردم ارتباط دارد، باید همیشه به طور ویژه با فقراء و محرومین در ارتباط دائم باشد؛ چرا که همیشه مستضعفان و محرومین و پابرهنگان بوده اند که پیرو انبیاء و اولیاء خدا شده اند، و انقلاب اسلامی را نیز همین محرومین به وجود آوردند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مناعت طبع نیز باید از خصوصیات ممتاز طلاب و روحانیون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شاه در این مملکت حکومت می کرد، طلبه ها هیچ اعتنایی به او نداشتند، بنابراین نباید در طلب دنیا حریص بود، </w:t>
      </w:r>
    </w:p>
    <w:p>
      <w:pPr>
        <w:pStyle w:val="BookText"/>
        <w:rPr/>
      </w:pPr>
      <w:r>
        <w:rPr>
          <w:rFonts w:ascii="IRNazanin" w:hAnsi="IRNazanin" w:eastAsia="IRNazanin"/>
          <w:color w:val="111111"/>
          <w:sz w:val="28"/>
          <w:sz w:val="28"/>
          <w:szCs w:val="28"/>
          <w:rtl w:val="true"/>
          <w:lang w:bidi="fa-IR"/>
        </w:rPr>
        <w:t>بلکه باید به مقدار نیاز و حاجت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حکماء در یک روز زمستانی، زیرنور آفتاب نشسته بود، اسکندر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چه خواهشی داری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من این است که کنار بروی وسایه نیافکنی؛ چرا که آفتاب به من نمی تابد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طلبه باید این سه صفت را داشته باشد تا مردم به دین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روحانیت و یا سرمایه روحانیت حوزه های علمیه، علم و تقوا است، نه مال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در جامعه شیعی مقامی دارند، در واقع به عنوان احساس مسئولیت انجام وظیفه است، نه ریاست و برتری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اوضاع به گونه ای شود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روحانی خودش را فراموش کرده است و به مردم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 النَّاسَ بِالبِرِّ وَتَنسَونَ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دعوت می کنید، اما خودتان را فراموش می نمایید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تبلیغ را از خودمان شروع کنیم و ابتدا به تهذیب خودمان بپردازیم و پس از آن به دیگران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عالِم و با تقواشد، آن وقت اجتماع به او گرایش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لذات دنیا چشم و گوش ما را کور و 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افراد غربی را بخوریم و خودمان را در برابر فرهنگ غرب کوچک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باشیم که غرب به سوی ما بیاید و غربیها، شرق زدگی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کربن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شرق زدگی پیدا کرده 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محیط اجتماع و تبلیغ می روید، در مقابل تعلیمات </w:t>
      </w:r>
    </w:p>
    <w:p>
      <w:pPr>
        <w:pStyle w:val="BookText"/>
        <w:rPr/>
      </w:pPr>
      <w:r>
        <w:rPr>
          <w:rFonts w:ascii="IRNazanin" w:hAnsi="IRNazanin" w:eastAsia="IRNazanin"/>
          <w:color w:val="111111"/>
          <w:sz w:val="28"/>
          <w:sz w:val="28"/>
          <w:szCs w:val="28"/>
          <w:rtl w:val="true"/>
          <w:lang w:bidi="fa-IR"/>
        </w:rPr>
        <w:t xml:space="preserve">و مکاتب غربی، كالجبل الراسخ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کوهی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تعلیمات اسلامی را تبلیغ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واژه پرفسور، دکتر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زیرا آنان محدوده کارشان همین دنیا و بدن است، گرچه بدن هم جزء حقیقت انسان است؛ اما ابدیت مربوط به جسم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کشور شيعه، رهبری شیعه، مراجع شیعه و همه شیعیان را در پناه عنایات خودش از گزند روزگار محفوظ بدارد</w:t>
      </w:r>
      <w:r>
        <w:rPr>
          <w:rFonts w:eastAsia="IRNazanin" w:cs="IRNazanin"/>
          <w:color w:val="111111"/>
          <w:sz w:val="28"/>
          <w:szCs w:val="28"/>
          <w:rtl w:val="true"/>
          <w:lang w:bidi="fa-IR"/>
        </w:rPr>
        <w:t xml:space="preserve">! </w:t>
      </w:r>
      <w:bookmarkStart w:id="442" w:name="pg8084_66407"/>
    </w:p>
    <w:p>
      <w:pPr>
        <w:pStyle w:val="Heading3"/>
        <w:numPr>
          <w:ilvl w:val="2"/>
          <w:numId w:val="1"/>
        </w:numPr>
        <w:rPr/>
      </w:pPr>
      <w:bookmarkStart w:id="443" w:name="__RefHeading___Toc7861566_1051229030"/>
      <w:bookmarkStart w:id="444" w:name="_Toc172"/>
      <w:bookmarkEnd w:id="442"/>
      <w:bookmarkEnd w:id="443"/>
      <w:r>
        <w:rPr>
          <w:rtl w:val="true"/>
        </w:rPr>
        <w:t>درس چهلم</w:t>
      </w:r>
      <w:r>
        <w:rPr>
          <w:rtl w:val="true"/>
        </w:rPr>
        <w:t xml:space="preserve">: </w:t>
      </w:r>
      <w:r>
        <w:rPr>
          <w:rtl w:val="true"/>
        </w:rPr>
        <w:t xml:space="preserve">تبلیغ </w:t>
      </w:r>
      <w:r>
        <w:rPr>
          <w:rtl w:val="true"/>
        </w:rPr>
        <w:t>(</w:t>
      </w:r>
      <w:r>
        <w:rPr/>
        <w:t>2</w:t>
      </w:r>
      <w:r>
        <w:rPr>
          <w:rtl w:val="true"/>
        </w:rPr>
        <w:t>)</w:t>
      </w:r>
      <w:bookmarkEnd w:id="444"/>
    </w:p>
    <w:p>
      <w:pPr>
        <w:pStyle w:val="Heading4"/>
        <w:numPr>
          <w:ilvl w:val="3"/>
          <w:numId w:val="1"/>
        </w:numPr>
        <w:rPr/>
      </w:pPr>
      <w:bookmarkStart w:id="445" w:name="__RefHeading___Toc7861568_1051229030"/>
      <w:bookmarkStart w:id="446" w:name="_Toc173"/>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يَا أَيُّهَا الْمُدَّثِّرُ</w:t>
      </w:r>
      <w:r>
        <w:rPr>
          <w:rFonts w:ascii="Amiri" w:hAnsi="Amiri" w:eastAsia="Amiri" w:cs="Amiri"/>
          <w:i/>
          <w:i/>
          <w:iCs/>
          <w:color w:val="111111"/>
          <w:sz w:val="28"/>
          <w:sz w:val="28"/>
          <w:szCs w:val="28"/>
          <w:rtl w:val="true"/>
          <w:lang w:bidi="ar-SA"/>
        </w:rPr>
        <w:t>قُمْ فَأَنْذِرْ</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p>
    <w:p>
      <w:pPr>
        <w:pStyle w:val="BookText"/>
        <w:rPr/>
      </w:pPr>
      <w:r>
        <w:rPr>
          <w:rFonts w:ascii="IRNazanin" w:hAnsi="IRNazanin" w:eastAsia="IRNazanin"/>
          <w:color w:val="111111"/>
          <w:sz w:val="28"/>
          <w:sz w:val="28"/>
          <w:szCs w:val="28"/>
          <w:rtl w:val="true"/>
          <w:lang w:bidi="fa-IR"/>
        </w:rPr>
        <w:t xml:space="preserve">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خواب آرمیده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وانذار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جهانیان را بیم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پروردگارت را بزرگ بشمارا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ولباست را پاکیزه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447" w:name="__RefHeading___Toc7861570_1051229030"/>
      <w:bookmarkStart w:id="448" w:name="_Toc174"/>
      <w:bookmarkEnd w:id="447"/>
      <w:r>
        <w:rPr>
          <w:rtl w:val="true"/>
        </w:rPr>
        <w:t>تبلیغ و لوازم آن</w:t>
      </w:r>
      <w:bookmarkEnd w:id="448"/>
    </w:p>
    <w:p>
      <w:pPr>
        <w:pStyle w:val="BookText"/>
        <w:rPr/>
      </w:pPr>
      <w:r>
        <w:rPr>
          <w:rFonts w:ascii="IRNazanin" w:hAnsi="IRNazanin" w:eastAsia="IRNazanin"/>
          <w:color w:val="111111"/>
          <w:sz w:val="28"/>
          <w:sz w:val="28"/>
          <w:szCs w:val="28"/>
          <w:rtl w:val="true"/>
          <w:lang w:bidi="fa-IR"/>
        </w:rPr>
        <w:t xml:space="preserve">پیامبر اکرم صلی الله علیه وآله، ائمه و علمای امت وظیفه دارند در میان توده های مردم تبلیغ کنند و آنها را به راهی که مورد رضایت خداوند است ارشاد و راهنمایی نمایند، به همین دلیل پیامبر اکرم صلی الله علیه وآله از طرف خداوند متعال مأموریت یافت تا قيام کند و طبق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Style w:val="FootnoteAnchor"/>
          <w:rtl w:val="true"/>
        </w:rPr>
        <w:footnoteReference w:id="402"/>
      </w:r>
      <w:r>
        <w:rPr>
          <w:rFonts w:ascii="IRNazanin" w:hAnsi="IRNazanin" w:eastAsia="IRNazanin"/>
          <w:color w:val="111111"/>
          <w:sz w:val="28"/>
          <w:sz w:val="28"/>
          <w:szCs w:val="28"/>
          <w:rtl w:val="true"/>
          <w:lang w:bidi="fa-IR"/>
        </w:rPr>
        <w:t>مردم را از عقاب الهی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انذاروتبشير، فقط درشأن انبیاست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ابتدای سورۂ مدثر به پیامبر اکرم صلی الله علیه وآله دو سفارش می کند و از آنجا که این دو سفارش لازمه تبلیغ است، بر هر مبلّغی لازم است تا آن را در زندگی خود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فَكَبِّر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لباست را پاکیزه دار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ابتدای این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 خواب به خود پیچیده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بشر </w:t>
      </w:r>
    </w:p>
    <w:p>
      <w:pPr>
        <w:pStyle w:val="BookText"/>
        <w:rPr/>
      </w:pPr>
      <w:r>
        <w:rPr>
          <w:rFonts w:ascii="IRNazanin" w:hAnsi="IRNazanin" w:eastAsia="IRNazanin"/>
          <w:color w:val="111111"/>
          <w:sz w:val="28"/>
          <w:sz w:val="28"/>
          <w:szCs w:val="28"/>
          <w:rtl w:val="true"/>
          <w:lang w:bidi="fa-IR"/>
        </w:rPr>
        <w:t xml:space="preserve">لجام گسیخته و خودسرکه هرساعت آشوبی برپا می کند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باید چند نکته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وَرَبَّکَ فَكَبِّر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پروردگارت شأن و منزلتی عظیم قائل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 او را در نظرت مجسم کن و او را در زمره مخلوقات محسوب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خداوند را چنان بداند که حضرت امیرالمومنین علی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لَيسَ لِصِفَتِهِ حَدٌّ وَ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برای صفات او حدّ و مرزی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لَيسَ لِذَاتِهِ حَدٌّ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ذات خداوند هیچ حدّ و مرزی وجود ندارد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زیرا همه صفات حق متعال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لباست را پاکیزه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اگر چه این معنای ظاهری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همین معنای ظاهری را نیز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معنا تنها یکی از معانی نهفته در آیه است؛ چرا که 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لِلقُرآنِ بَطناً وَ لِلبَطنِ بَطنٌ وَ لَهُ ظَهرٌوَ لِلِظَّهرِ 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باطنی دارد و آن باطن نیز باطنی دارد و همچنین قرآن ظاهری دارد و آن ظاهر نیز ظاهری 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مورد این که دقیقاً مقصود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اقوال مختلفی ذکر شده است که مختصراً به آن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لفظ قرآن و بطن، تأويل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احادیث و اخبار قرآن وبطن، پندها و بیم ها و یادآوری های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لفظ و بطن، معنای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آیاتی که معنا و تأويلش روشن است و بطن، آیاتی که تفسیرش مخفی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در ظاهر، اخبار و در باطن، عبرت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تلاوت قرآن است و بطن، فهمیدن و آموختن 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ذیل مدخل ظهر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کبیر علامه طباطبائی رحمة الله آیه مذکور را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عمل برای انسان همچون لباس برای بدن است و هر اعتقادی که انسان داشته باشد، در عمل آشکار می شود، بنابراین افعال انسان، لباسی است که از اعتقاد و عمق جان انسان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 و روزه و حج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گواهی دادن است از اعتقاد</w:t>
      </w:r>
    </w:p>
    <w:p>
      <w:pPr>
        <w:pStyle w:val="BookText"/>
        <w:rPr/>
      </w:pPr>
      <w:r>
        <w:rPr>
          <w:rFonts w:ascii="IRNazanin" w:hAnsi="IRNazanin" w:eastAsia="IRNazanin"/>
          <w:color w:val="111111"/>
          <w:sz w:val="28"/>
          <w:sz w:val="28"/>
          <w:szCs w:val="28"/>
          <w:rtl w:val="true"/>
          <w:lang w:bidi="fa-IR"/>
        </w:rPr>
        <w:t xml:space="preserve">این زکات و هدیه و ترک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گواهی دادن است از سرّخود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است که افکار و اعمال و گفتارت را که حکایت از حقیقت توست، اصلاح نموده و از بدی ها و کژی ها پاك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ثِيَابَكَ فَقَصِّر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هایت را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مبادا در کوچه و خیابان آلوده به نجاسات و آلودگی ها شود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 موجود در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منافاتی با دو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نمودن لباس و پاک نمودن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این </w:t>
      </w:r>
    </w:p>
    <w:p>
      <w:pPr>
        <w:pStyle w:val="BookText"/>
        <w:rPr/>
      </w:pPr>
      <w:r>
        <w:rPr>
          <w:rFonts w:ascii="IRNazanin" w:hAnsi="IRNazanin" w:eastAsia="IRNazanin"/>
          <w:color w:val="111111"/>
          <w:sz w:val="28"/>
          <w:sz w:val="28"/>
          <w:szCs w:val="28"/>
          <w:rtl w:val="true"/>
          <w:lang w:bidi="fa-IR"/>
        </w:rPr>
        <w:t>معانی در طول یکدیگر قرار دارند نه در عرض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 زیادی وجود دارد که معنای ظاهری کلمه یا جمله مراد خداوند نبوده است، مانند کلمه لباس که مترادف كلمه ثياب است و در دو آیه قرآن ، معنى غير ظاهری آنها مراد بوده است، این دو آیه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لَكُم وَأَنتُم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خداوند در این آیه زن را لباس مرد و مرد را لباس زن دانسته است و طبیعتاً نمی توان معنای</w:t>
      </w:r>
    </w:p>
    <w:p>
      <w:pPr>
        <w:pStyle w:val="BookText"/>
        <w:rPr/>
      </w:pPr>
      <w:r>
        <w:rPr>
          <w:rFonts w:ascii="IRNazanin" w:hAnsi="IRNazanin" w:eastAsia="IRNazanin"/>
          <w:color w:val="111111"/>
          <w:sz w:val="28"/>
          <w:sz w:val="28"/>
          <w:szCs w:val="28"/>
          <w:rtl w:val="true"/>
          <w:lang w:bidi="fa-IR"/>
        </w:rPr>
        <w:t>ظاهری لباس را مراد دانست،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التَّقوَى ذَلِكَ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جامه پرهیزگاری بهتر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که در این آیه نیز خداوند لباس تقوا را بهترین لباس معرفی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منظور از لباس در هر دو آیه مذكور، لباس ظاهری نیست، بلکه استفاده از لباس در این آیات، استفاده از صنایع و آرایه های ادبی و به منظور تقریب معنا به ذهن مخاطب ذکر شده است، که البته در نهایت معنای واقعی آن را تنها خداوند می داند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روش قرآن چنین است که در بسیاری از موارد برای رساندن معنا، از صنایع و آرایه های ادبی استفاده می کند، همان طور که خداوند متعال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مثال هایی است که </w:t>
      </w:r>
      <w:bookmarkStart w:id="449" w:name="pg8084_66411"/>
    </w:p>
    <w:p>
      <w:pPr>
        <w:pStyle w:val="BookText"/>
        <w:rPr/>
      </w:pPr>
      <w:bookmarkEnd w:id="449"/>
      <w:r>
        <w:rPr>
          <w:rFonts w:ascii="IRNazanin" w:hAnsi="IRNazanin" w:eastAsia="IRNazanin"/>
          <w:color w:val="111111"/>
          <w:sz w:val="28"/>
          <w:sz w:val="28"/>
          <w:szCs w:val="28"/>
          <w:rtl w:val="true"/>
          <w:lang w:bidi="fa-IR"/>
        </w:rPr>
        <w:t>ما برای مردم می زنیم و جزاهل دانش آن را درک نمی کنند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ایرادی ندارد که معنایی غیر از معنای ظاهری آیه را مراد دانست، همان 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جناب علامه طباطبایی رحمة الله یکی از معانی باطنی آیه را بیان فرمودند</w:t>
      </w:r>
      <w:r>
        <w:rPr>
          <w:rFonts w:eastAsia="IRNazanin" w:cs="IRNazanin"/>
          <w:color w:val="111111"/>
          <w:sz w:val="28"/>
          <w:szCs w:val="28"/>
          <w:rtl w:val="true"/>
          <w:lang w:bidi="fa-IR"/>
        </w:rPr>
        <w:t>.</w:t>
      </w:r>
    </w:p>
    <w:p>
      <w:pPr>
        <w:pStyle w:val="Heading4"/>
        <w:numPr>
          <w:ilvl w:val="3"/>
          <w:numId w:val="1"/>
        </w:numPr>
        <w:rPr/>
      </w:pPr>
      <w:bookmarkStart w:id="450" w:name="__RefHeading___Toc7861572_1051229030"/>
      <w:bookmarkStart w:id="451" w:name="_Toc175"/>
      <w:bookmarkEnd w:id="450"/>
      <w:r>
        <w:rPr>
          <w:rtl w:val="true"/>
        </w:rPr>
        <w:t>سرمایه های مبلّغ</w:t>
      </w:r>
      <w:bookmarkEnd w:id="4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دانسته شد که هر انذار و تبشیری نیاز به سرمایه اولیه دارد ،به همین دلیل وقتی که خداوند به موسى وهارون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فِرعَونَ إِنَّهُ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بروید که او طغیان کرده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حضرت موسی علیه السلام نیز برای انذار کسی همانند فرعون از خداوند طلب سرمایه کرده و عرض میذکند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لِي صَدرِی </w:t>
      </w:r>
      <w:r>
        <w:rPr>
          <w:rFonts w:ascii="Amiri" w:hAnsi="Amiri" w:eastAsia="Amiri" w:cs="Amiri"/>
          <w:i/>
          <w:i/>
          <w:iCs/>
          <w:color w:val="111111"/>
          <w:sz w:val="28"/>
          <w:sz w:val="28"/>
          <w:szCs w:val="28"/>
          <w:rtl w:val="true"/>
          <w:lang w:bidi="ar-SA"/>
        </w:rPr>
        <w:t>وَ یَسِّر لِي أَمرِی</w:t>
      </w:r>
      <w:r>
        <w:rPr>
          <w:rFonts w:ascii="IRNazanin" w:hAnsi="IRNazanin" w:eastAsia="IRNazanin"/>
          <w:color w:val="111111"/>
          <w:sz w:val="28"/>
          <w:sz w:val="28"/>
          <w:szCs w:val="28"/>
          <w:rtl w:val="true"/>
          <w:lang w:bidi="fa-IR"/>
        </w:rPr>
        <w:t xml:space="preserve"> وَ احلُل عُقدَةً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يَفقَهُوا 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کارم را برایم آسان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گره از زبانم بگشای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سخن مرا بفهمند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درخواست ها بدان خاطر بود که موسی می دانست بدون شرح صدر نمی توان به جنگ کسی رفت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وآله نیز قبل از شروع انذاروتبشیر، به مقام شرح صدر نائل گردید تا سرمایه لازم برای تبلیغ را </w:t>
      </w:r>
      <w:bookmarkStart w:id="452" w:name="pg8084_66412"/>
    </w:p>
    <w:p>
      <w:pPr>
        <w:pStyle w:val="BookText"/>
        <w:rPr/>
      </w:pPr>
      <w:bookmarkEnd w:id="452"/>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سينه تو را گشاده نساختیم؟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توسعه وجودی است که بدون آن مبارزه با شیطان درونی و بیرونی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مانند ماری است که در زمستان و هوای سرد قرار دارد و چون خونسرد است، همچون موجود یخ زده نمی تواند حرکتی از خود داشته باشد، ولی اگر گرم شود و شرایط طغیان برایش حاصل شود، جانی دوباره می گیرد و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بی آلتی افسرده است</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انسان هنگامی که مرتکب گناهی می شود، مانند کوه آتشفشان ، انفجاری در درونش به وجود می آید، و می تواند به فوران ها و گناه های بزرگ تر بعدی منجر شود</w:t>
      </w:r>
      <w:r>
        <w:rPr>
          <w:rFonts w:eastAsia="IRNazanin" w:cs="IRNazanin"/>
          <w:color w:val="111111"/>
          <w:sz w:val="28"/>
          <w:szCs w:val="28"/>
          <w:rtl w:val="true"/>
          <w:lang w:bidi="fa-IR"/>
        </w:rPr>
        <w:t>.</w:t>
      </w:r>
    </w:p>
    <w:p>
      <w:pPr>
        <w:pStyle w:val="Heading4"/>
        <w:numPr>
          <w:ilvl w:val="3"/>
          <w:numId w:val="1"/>
        </w:numPr>
        <w:rPr/>
      </w:pPr>
      <w:bookmarkStart w:id="453" w:name="__RefHeading___Toc7861574_1051229030"/>
      <w:bookmarkStart w:id="454" w:name="_Toc176"/>
      <w:bookmarkEnd w:id="453"/>
      <w:r>
        <w:rPr>
          <w:rtl w:val="true"/>
        </w:rPr>
        <w:t>موانع پاکی</w:t>
      </w:r>
      <w:bookmarkEnd w:id="4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فهمیدیم که برای توفیق در تبلیغ و انذار، باید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و با آب توبه و اشك چشم، افعال و گفتار خود را شسته و اصلاح نمود، تا به طهارت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طهارت تنها هنگامی برای انسان حاصل می شود که به مواعظ رسول اکرم صلی الله علیه وآله وائمه هدی علیهم السلام گوش دل فرا دهد؛ چرا که هر کس قصد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دستیابی به طهارت را دارد، باید دشمن و آلودگی ها را بشناسد و تنها کسانی می توانند رذایل و آلودگی ها و موانع را به ما معرفی کنند که معصوم بوده و از ناحیه خداوند به راه سعادت و پاکی اشراف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معصومین طريق پاکی و طهارت را به ما آموخته و در احادیث خود آن را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أَكثَرُمَا تَلِجُ بِهِ أُمَّتِى النَّارَ الأجوَفَانِ البَطنِ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سبب وارد شدن امت من به جهنم می 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شکم پرستی و دوم آلوده کردن عفت خود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همچنین رسول خدا صلی الله علیه وآله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 چیزرا رعایت کند، بهشت را برایش تضمین می کنم که حضرت در ادامه، آن دو چیز را حفظ زبان و حفظ عفت معرفی می فرمایند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مطابق گفته های معصومین علیهم السلام ، هر کس زبان، شکم وغریزه جنسی اش را از حرام محفوظ بدارد، تمام شرها و بدی ها را از خود دور داشته و چنین فردی در حقیقت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او نموده و به پاکی و طهارت دست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غیبت حضرت ولی عصر عجل الله تعالی فرجه الشریف خطاب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 علماء و طلاب محترم است که قصد دارند جامعه انسانی را از کيفر الهی بترسانند؛ زیرا العُلَمَاءُ وَرَثَةُ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دانشمندان وارثان انبياء هستند</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و وظایف آنها را به عهده دارند، لذا عمل کردن به این دستورات الهی برای طلاب واجب است، تا بتوانند از عهده وظیفه تبلیغ وانذار برآیند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 شاء الله توفيق عمل به دستورات قرآنی را به ما عطا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94" o:detectmouseclick="t"/>
                <v:stroke color="#3465a4" joinstyle="round" endcap="flat"/>
                <w10:wrap type="none"/>
              </v:shape>
            </w:pict>
          </mc:Fallback>
        </mc:AlternateContent>
      </w:r>
      <w:bookmarkStart w:id="455" w:name="pg8084_66415"/>
    </w:p>
    <w:p>
      <w:pPr>
        <w:pStyle w:val="Heading2"/>
        <w:numPr>
          <w:ilvl w:val="1"/>
          <w:numId w:val="1"/>
        </w:numPr>
        <w:rPr/>
      </w:pPr>
      <w:bookmarkStart w:id="456" w:name="__RefHeading___Toc7861576_1051229030"/>
      <w:bookmarkStart w:id="457" w:name="_Toc177"/>
      <w:bookmarkEnd w:id="455"/>
      <w:bookmarkEnd w:id="456"/>
      <w:r>
        <w:rPr>
          <w:rtl w:val="true"/>
        </w:rPr>
        <w:t>فهرست منابع</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لابن ابی الحدید،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آية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بعد از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العزيزية فی الأحاديث الدينية،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السيّد 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دارالشريف الرضی للنشر،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قرن چهارم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وآله،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علیهم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الحسنه فيما يعمل مرة في السنة معروف به 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احوال حضرت آية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w:t>
      </w:r>
    </w:p>
    <w:p>
      <w:pPr>
        <w:pStyle w:val="BookText"/>
        <w:rPr/>
      </w:pPr>
      <w:r>
        <w:rPr>
          <w:rFonts w:ascii="IRNazanin" w:hAnsi="IRNazanin" w:eastAsia="IRNazanin"/>
          <w:color w:val="111111"/>
          <w:sz w:val="28"/>
          <w:sz w:val="28"/>
          <w:szCs w:val="28"/>
          <w:rtl w:val="true"/>
          <w:lang w:bidi="fa-IR"/>
        </w:rPr>
        <w:t xml:space="preserve">علمی، فرهنگی و هنری استان مرکزی،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اعتصامی،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کومه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السائرينالی الحق المبين،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 طاهر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بابا طاهر همدانی،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در دفتر کتابخانه ملی به شماره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50/6/28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پرچم،شهریور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بیدهندی،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حکمت یا احاديث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روح،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الاسلامة مؤسسة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 و آثار فارسی همراه با کشکول شیخ بهائی،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عابدینی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توسعه،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 الحکم و </w:t>
      </w:r>
    </w:p>
    <w:p>
      <w:pPr>
        <w:pStyle w:val="BookText"/>
        <w:rPr/>
      </w:pPr>
      <w:r>
        <w:rPr>
          <w:rFonts w:ascii="IRNazanin" w:hAnsi="IRNazanin" w:eastAsia="IRNazanin"/>
          <w:color w:val="111111"/>
          <w:sz w:val="28"/>
          <w:sz w:val="28"/>
          <w:szCs w:val="28"/>
          <w:rtl w:val="true"/>
          <w:lang w:bidi="fa-IR"/>
        </w:rPr>
        <w:t>دررالکلم،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الثعلبي النيشابوری، ابو اسحاق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 البيان فی تفسير القرآن معروف به تفسیر کبیر یا تفسیر ثعلبی،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محمّد بن عاشور،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نظیر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فرید؛ دغيم، سمیح؛ العجم، رفيق؛ جهامی، جیرار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مصطلحات علم المنطق عند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السيّد الشريف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التعريفات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الجزایری، سیّد عبدالله بن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السنيّة فی شرح النخبة المحسنيّة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کتابخانه آستان قدس رضوی، نسخه خطّی، سال تحریر</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عبدالله نور الدين بن نعمت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خواجه شمس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خواجه شمس الدين محمّد،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ناتل خانلری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وسائل الشيعة الى تحصیل مسائل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حاج محمّد هاشم بن محمّد على 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رحمة الله،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شانزدهم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رحمة الله،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رحمة الله ،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رحمة الله ،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w:t>
      </w:r>
    </w:p>
    <w:p>
      <w:pPr>
        <w:pStyle w:val="BookText"/>
        <w:rPr/>
      </w:pP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دوازدهم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رحمة الله،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رحمة الله، روح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خواجوی کرمانی،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کرمان ، مرکز کرمان شناسی،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دغيم، سميح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مصطلحات الامام فخر الدين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اللبنان ناشرون،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زیر نظر 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سیّد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از مدینه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حق، چاپخانه طلوع آزادی،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طبرستانی، محمد بن عمر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الغيب یا التفسير الكبير معروف به تفسیر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کتابخانه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للامام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روانبخش،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خواجه نصیر الدين طوسی، با مقدمه دکتر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تبريز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حاج ملاّ هادی سبزواری، بامقدمه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دایی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ثقفی اصفهان، چاپ ربانی،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 حاج ملاّ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المنظومة، تصحیح و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نشرناب،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فلسفی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شیرازی، مشرف الدين مصلح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نسخه محمّد 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فراروی، چاپ دهکده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شیخ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با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کاظم دزفولیان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طلابه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رازی،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حيدرية، بی تا،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صليبا،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فلسفی،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دره بیدی، 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صليبا،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العالمية للكتاب،</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پنجم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سیّد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فی ما تعم به البلوا،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با مقدمه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نصير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و التنبيهات مع المحاكمات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الاحکام،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قیس بن 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مجنون لیلای عامریّه،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قیس بن ملوّح مجنون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ناصری،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العجلونی،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ومزيل الالباس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 در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عطار،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اکبریان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هشتم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طوسی نیشابوری، ابو حامد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رسائل الامام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سیّد محمّد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آثار شیخ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الفتنی، محمّد طاهر بن على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الموضوعات، نرم افزار کتابخانه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 بی نا،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بن شاہ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امير 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ابو عبدالله محمّد بن احمد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عبدالعلیم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میرشفیعی خوانساری،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انتشارات اسوه وابسته به سازمان اوقاف و امور خیریه، چاپخانه بزرگ قرآن کریم،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الشريعة فی تقويم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على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الواقية و جنة الايمان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آخوندی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والمواعظ، محقق ومصحّح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حسنی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خراسانی، حاج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حاج میرزا حبیب خراسانی،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افست گلشن، کتابفروشی زوّار،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الجامعة لدرر </w:t>
      </w:r>
    </w:p>
    <w:p>
      <w:pPr>
        <w:pStyle w:val="BookText"/>
        <w:rPr/>
      </w:pPr>
      <w:r>
        <w:rPr>
          <w:rFonts w:ascii="IRNazanin" w:hAnsi="IRNazanin" w:eastAsia="IRNazanin"/>
          <w:color w:val="111111"/>
          <w:sz w:val="28"/>
          <w:sz w:val="28"/>
          <w:szCs w:val="28"/>
          <w:rtl w:val="true"/>
          <w:lang w:bidi="fa-IR"/>
        </w:rPr>
        <w:t xml:space="preserve">اخبار الائمة الاطهار، تصحيح جمعی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یازده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المصطلحات الفلسفية، 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و تحقیقات معاونت آموزش و پژوهش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شطّی از حماسه و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مبلّغين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لوییس </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چاپخانه</w:t>
      </w:r>
    </w:p>
    <w:p>
      <w:pPr>
        <w:pStyle w:val="BookText"/>
        <w:rPr/>
      </w:pP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 جمعی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مدرسة الامام علی بن ابیطالب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 و جمعی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w:t>
      </w:r>
    </w:p>
    <w:p>
      <w:pPr>
        <w:pStyle w:val="BookText"/>
        <w:rPr/>
      </w:pP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چهل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الدين محمّد بن بهاء الدين ولد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غزلیات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 شاه،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الدين محمّد بن بهاء الدين ولد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مولانا، با مقدمه دکتر عبدالحسین زرین کوب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 بر اساس نسخه تصحیح شده رینولد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نظامی گنجوی،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دستگردی،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نگاه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نظیری نیشابوری، با مقابله و تصحیح و تنظیم و جمع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مصفّا،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سه نسخه خطی 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سرمایه کتابخانه های امیرکبیر وزوّار، چاپخانه موسوی، 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التعليقات على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وحشی بافقی، کمال الدین یا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کامل وحشی بافقی،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چاپخانه گلشن، 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فراس،مسعود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من نزهة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فقيه،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هاتف اصفهانی،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هاتف اصفهانی،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وحید دستگردی ، با مقدمه عباس اقبال آشتیانی، از نشریات مجله ارمغان ، کتابفروشی فروغی،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خوئی،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زاده آملی، حسن؛ کمره ای،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الاسلامية،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کوئست 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www.Islamquest.net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پرسمان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www.porseman.com</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پژوهه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www.pagoohe.com</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تبیان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کتابخانه امام حسین علیه السلام در کربلاء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www.imamhussain-lid=b.com</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مجلات تخصصی نور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www.noormags.com</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تسنیم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www.tasnimnews.com</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www.wikipedia.com</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 فقه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www.wikifeqh.ir</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سوم، بخش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پرسیدن معشوقی از عاشق غریب خود که از شهرها کدام شهر را خوش تريافتی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سوم، بخش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مهلت دادن موسی، فرعون را تا ساحران را جمع کند از مدائن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گاندی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 من این است که پیشرفت اسلام، بستگی به استفاده مؤمنین به این دین از شمشیر نداشته است، بلکه در نتیجه فداکاری بزرگ امام حسین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زندگینامه امام حسین علیه السلام شهید بزرگ اسلام را مطالعه کرده ام و حادثه کربلاء را موشکافی نموده ام و به این نتیجه رسیدم که هند اگر می خواهد به پیروزی برسد، ناچار است که الگوی امام حسین علیه السلام را دنبال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برشطّی از حماسه وحضور،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مجله بصائر، شماره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ویژه نامه محرم،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کتابخانه امام حسین علیه السلام در کربلاء </w:t>
      </w:r>
      <w:r>
        <w:rPr>
          <w:rFonts w:eastAsia="IRNazanin" w:cs="IRNazanin"/>
          <w:b w:val="false"/>
          <w:bCs w:val="false"/>
          <w:i w:val="false"/>
          <w:iCs w:val="false"/>
          <w:color w:val="333333"/>
          <w:sz w:val="20"/>
          <w:szCs w:val="20"/>
        </w:rPr>
        <w:t>imamhussain-lib com/en/pages/f334.php</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با این که در میان علماء متداول است، ولی درمصادر روایی، به خصوص مصادر شیعه و امامیه یافت نمی شود، و ظاهراً از عبارات علمای متأخرما است ،ولی در تفسير الرازی، این عبارت منسوب به پیامبرصلی الله علیه وآله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الرازی ،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درباره مُلک و ملکوت، به درس اول مراجعه شود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تقسیم، دو چیزداریم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تقسیم می شود که اصطلاحاً به آن مَقسَم می گویند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چیزهائی که مَقسَم را تشکیل می دهند که همان اقسام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این اقسام را نسبت به مَقسَم، قِسم می گویند و نسبت به قِسم دیگر، قَسِیم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انسان را به نانوا، شاعرو نجّار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کنند، انسان مَقسَم است، نانوا نسبت به انسان، قسم انسان است و نانوا نسبت به شاعر، قَسیم اوست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حکمت اسلامی طبق براهین عقلی، عالَمِ خلقت به سه مرتبه تقسیم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هاتف اصفهانی، بخش ترجیع بند، بند اول ،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ملا هادی سبزواری،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المقصد السادس، الفريدة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بيان كون البدن المحشور يوم النشور، عين البدن الدنيوی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معتبر حدیثی وجود ندارد، ولی شبیه این روایت در بعضی کتب یافت می شود، 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مَنْ يُعَلِّمُ النَّاسَ اَلْخَيْرَ وَ لا يَعمَلُ بِهِ كَالسِّراجِ يُحرِقُ نَفسَهُ وَ يُضِیءُ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بِلَا عَمَلٍ کَشَجَرٍبِلاَ 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اَلْبُيُوتَ اَلَّتِي يُصَلَّى فِيهَا بِاللَّيْلِ يُزْهَرْنُورُهَا لِأَهْلِ اَلسَّمَاءِ كَمَا يُزْهَرْنُورُ اَلْكَوَاكِبَ لِأَهْلِ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حرمتها، حدیث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خواجه نصیرالدین طوسی، شرح زندگانی،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 دنيا، سررشته تمام گناهان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اكثر ما تلج به امتی النار الأجوفان، البطن والفَرج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اخوف ما اخاف عليكم الاجوفان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الاشارات والتنبيهات مع المحاكمات،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وحشی بافقی، شیرین و فرهاد، صفحه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گفتاردر نکویی خموشی و عشق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سوم، صفحه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حکایت مارگیر که اژدهای فسرده را مرده پنداشت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سخنرانی در جمع دانش آموزان دبستان فيض قم، عنوان کودکان جديد العهد به ملوکتند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مقصد هجدهم، در تواضع، فصل چهارم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و آثار فارسی همراه با کشکول شیخ بهایی،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مرحوم مظفر در اصول الفقه آورده، اختلاف بین این دو اصطلاح از حیث آن چیزی است که عقل درک می 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مولوی،دفتر اول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،تفسیر رجعنا من الجهاد الاصغر الی الجهاد الاکبر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صفت العلم وفضله و فضل العلماء از کتاب فضل العلم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سوم، صفت العلم وفضله و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صد گانه طبق نظر عرفاء به شرح و ترتیب ذیل است که برخی از این منازل در این کتاب توضیح داده شده اند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کاظم یزدی،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التعقيب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ذیل تفسیر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فرازی از دعای کمیل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وَلاَيُمكِنُ الفِرَارُ مِن حُكُومَتِكَ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از غزلیات منسوب به مولانا و یکی از معروف ترین غزلیات پارسی است که در نسخه های قدیم دیوان کبیر وجود ندارد و در نسخه های جدید به صورت ملحقات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به رغم زیبایی و بلندی مضمون، برخی ابیات آن با هم تناقض هایی داشته و همخوانی 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تَيأَسُوا مِن رَّوحِ اللهِ إِنَّهُ لَا يَيأَسُ مِن رَّوحِ اللهِ إِلاَّ القَومُ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رحمت خدا مأيوس نشوید که تنها گروه کافران از رحمت خدا مأیوس می شوند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که در راه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کنند، قطعاً به راه های خود، هدایتشان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به راه راست هدایت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گلستان، باب دوم در اخلاق درویشان ، حکایت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تذکرده اگر تذکر مفید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 گلستان، باب دوم در اخلاق درویشان، حکایت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 یا مرگ اختیاری آن است که انسان قبل از آن که بمیرد و حقایق برای او روشن شود، با زحمت و ریاضت و تلاش و اختیار کاری کند که حالات پس از مرگ برای او حاصل شود و حقایق برای او روشن گردد و حدیث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مُوتُوا قَبلَ أن تَمُوتُوا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آن که بمیرید بمیرید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به همین معنی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العَمَلَ السَّيِّىءَ اَسرَعُ فِی صَاحِبِهِ مِنَ السِّكِين فِی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قيس بن ملوح عامری، مشهور به مجنونِ لیلای عامریه،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ملاهادی سبزواری، بخش غزلیات ،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التوبه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دوم، 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تعریف کردن منادیان قاضی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فرمان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جزاو را نپرستید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تفسیررازی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تفسیررازی،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الفتنی،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عقل نظری و عقل عملی، به پاورقی درس هفت 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به داستان ملاّصدرا باشد که در روستای کَهَک در اطراف قم ساکن بود و هرگاه مسأله ای برایش مشکل می شد، به حرم حضرت معصومه علیها السلام می آمد و پس از توسّل و نماز، مسأله برایش حلّ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چندین مرتبه توسط مرحوم آیت الله العظمی مرعشی نجفی رحمة الله نقل و در کتب مختلف نیز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 دانشمندان،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ضروريّات و بدیهیّات، دو پایه مهم در استنتاج و برهان هستند که بر پایه آنها، سایر علوم به وجود می آیند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ذهنیه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صورتی می گویند که با ادراک موجودِ خارجی و یا غیر آن، در ذهن پدید آمده و نقش می بندد و به لحاظ ماهیت، همان شیء درک شده است ولی از نظر وجودی دو تا هستند، و این صورت ذهنی، در ذات کسی که درک می کند و یا در وسیله ادراک او پدید می آید و مراد از صُوَر علمیّه، همان صُوَر ذهنيّه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المصطلحات الفلسفية، النص،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مدخل الصورة الذهنيه،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ملا هادی سبزواری،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القياس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سؤال دهم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سؤال دوم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اول،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قصه آن کس که در یاری بکوفت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پنجم، صفحه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قصه آیاز و حجره داشتن او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نظامی گنجوی،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مخزن الاسرار،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مناجات اول در سیاست وقهريزدان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الصلاه،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خطبه اوّل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الكَلاَمِ كَلَمَةٌ أَحَبَّ إلَى اللهِ عَزَّوَجَلَّ مِن قَولِ 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گنج حکمت یا احادیث منظوم، صفحه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منابع درجه اوّل روائی یافت نشد، ولی نزدیک به مضمون این روایت، روایاتی وجود 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 گلستان، دیباچه،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محقق سبزواری،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مقصد هفتم، في شطر في علم الأخلاق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وحشی بافقی، فرهاد و شیرین ، صفحه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سرآغاز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یکی از فرازهای دعای کمیل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يُمكِنُ الفِرَارُمِن حُکُومَتِکَ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حضوری به علمی گفته می شود که خود معلوم در نزد عالِم حاضر باشد، مانند این که انسان می داند خودش وجود دارد، و برای دانستن این مطلب، نیازی ندارد که چیزی را تصوّر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علم حصولی به علمی گفته می شود که صورت معلوم در نزد عالم وجود داشته باشد، مانند علم انسان به سایر موجودات، که انسان باید صورِت آن را در ذهن خود تصوّر کند تا به آن علم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به وجودِ ملجأ و یک موجود نامحدود به هنگام گرفتاری ها را حضوری بدانیم، به این معنی است که انسان بدون هیچ گونه تصوّری، چنین درکی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آن را حصولی بدانیم، به این معنی است که باید وجود چنین ملجأ و موجود نامحدودی را در ذهن خود تصوّر کند تا علم به وجود آن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علم حضوری خطاناپذير و علم حصولی خطاپذیر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المصطلحات الفلسفية، صفحات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تکوین در لغت به معنای خلق کردن و ایجاد نمودن است و معمولاً در برابر تشریع که به معنای قانون گذاشتن و ایجاد تکلیف است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گوییم خداوند تکویناً بر جهان حکومت می کند، یعنی از طریق مجموعه قوانینی که در اجزای عالم خلقت قرار داده، جهان را مدیریت و اداره می کند و انسان نمی تواند از آنها تخلف نماید، مانند جاذبه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می گوییم خداوند تشريعاً بر جهان حکومت می کند، یعنی مجموعه قوانینی را برای بشر وضع کرده و از طريق انبیاء به مردم رسانده است که تخلف از آنها عقلاً امکان پذیر می باشد، گرچه شرعاً جایز نیست، مانند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المصطلحات الامام فخر الدين الرازی، صفحات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فلسفی،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اول، صفحه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ادب کردن شیر، گرگ را که در قسمت، بی ادبی کرده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پنجم، صفحه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قصه اهل ضروان و حسد ایشان بر درویشان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اعتصام در لغت به معنای پناه آوردن، متوسل و متمسّک شدن و حفظ و نگهداری کردن می باشد و در اینجا به معنای متوسّل شدن به خداوند و باری گرفتن از او و حفظ این ارتباط و کمک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و سایر کتب لغت، ماده عصم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رابط در مقابل وجود مستقل قرار دارد و به هر نوع ارتباطی که میان مفاهیم برقرار است، وجود رابط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وجود بدون توجه به دو طرفِ ارتباط، هیچ وجودی از خود ندارد و صرفاً بیانگر ارتباط میان دو طرف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مفهومی را که تصور کنیم، از نظر عقلی در مقایسه با وجود از سه حالت خارج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وجود آن در خارج محال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مانند شریک برای خداوند، با وجود آن ضروری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خداوند، و یا وجود برای آن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انسان و سایر 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اصطلاحات آثار شیخ اشراق، صفحات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مفاتيح الغيب ، صفحه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آفاقی به آیات و نشانه هایی گفته می شود که در نظام خلقت وجود دارد و بر وجود و حقانیت ذات پاک خداوندِ قادر و حکیم دلالت می کند، آیاتی مانند آفرینش خورشید و ماه و ستارگان با نظام دقیقی که بر آنها حاکم است، و آفرینش انواع جانوران و گیاهان و کوه ها و دریاها با عجایب و شگفتی های بی شمارش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سؤال ششم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یا برهانِ اِنّی،دلیلی است که در آن از وجودِ معلول به وجودِ علّت پی می برند،مانند این قضیه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آهن منبسط شده است و هر آهنی که منبسط شود حرارت دیده است، پس این آهن حرارت 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این مثال، از وجود 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می بریم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بخش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جواب از سوال در مورد فِكرَت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بَعدَهُ هُدیً مِنَ الضَّلالَةِ وَنُوراً مِنَ الأَمَانِ وَ حَبلَ اللهِ المَتِينَ وَصِرَاطَهُ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زیارت ائمه و رسول الله، و سایر کتب دعا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اول،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اعتراض مریدان در خلوت وزیر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دوم،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آفت تأخیر خیرات به فردا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خواجوی کرمانی، صفحه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اعتصام در درس هفدهم بیان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دوم،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آفت تأخیر خیرات به فردا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همانند حضرت يوسف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دنیا همانند چاهی است که یوسف را در آن انداختند و صبرهم همچون طنابی است که در چاه انداختند و نجاتش دادند، بنابراین انسان همچون يوسف باید به طناب صبر چنگ زند تا از چاه دنیا خلاصی و رهایی یابد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بردهانشان مُهر می نهیم و دست هایشان با ما سخن می گویند و پاهایشان به کارهایی که انجام می دادند، گواهی می دهند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به آن می رسند، گوش ها و چشم ها و پوست های تنشان به آنچه می کردند گواهی می دهند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پنجم، صفحه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در بیان کسی که سخنی گوید که حال او مناسب آن سخن و آن دعوی نباشد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جهاد النفس فضيلته وآثاره ، حدیث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عطار نیشابوری، 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أَرسَلنَاكَ بِالحَقِّ بَشِيراً وَنَذِيراً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تو را به حق، برای بشارت و بیم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التفويض الى الله،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معرفت الامام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ذیل آية مورد بحث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ما فاته كما فاته، تهذیب الاحکام،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من يريد السفر او يقدم من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مأيوسانه از نزد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بازگشتند در حالی که چشمانشان از اندوه اشکبار بود؛ زیرا چیزی نداشتند که در راه خدا انفاق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 به میدان بروند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آن است که اگر زمین را بشکافی، خواهی دید که این زمانه و این دنیا به هیچ کس، نه فقير، نه غنی، نه پیامبر، نه کافر، نه مؤمن 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نکرده است و همه عاقبت از دنیا رفته و در دل خاک جای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طور که خواننده محترم می داند، شعر برای بی مهری و بی وفائی دنیا چنین مطلبی را آورده است، و گرنه در اسلام نبش قبور حرام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شناسان قدیم، برای این که بتوانند بر روی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ای که حول محور کره زمین وجود دارد محاسبات فلکی و نجومی داشته باشند، آن را به قسمت های مختلف تقسیم کرده اند که در یک تقسیم بندی، آنها این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را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تقسیم کرده و بر هریک نامی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عقرب و جوزا نام سه قسمت از این دوازده قسمت است که خورشید در هریک از این قسمت ها، چیزی حدود سی روز یا کمی بیشتر حرکت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الشریعه في تقويم الشيعه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پروین اعتصامی،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tasnimnews.com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شناسه خبر </w:t>
      </w:r>
      <w:r>
        <w:rPr>
          <w:rFonts w:eastAsia="IRNazanin" w:cs="IRNazanin"/>
          <w:b w:val="false"/>
          <w:bCs w:val="false"/>
          <w:i w:val="false"/>
          <w:iCs w:val="false"/>
          <w:color w:val="333333"/>
          <w:sz w:val="20"/>
          <w:szCs w:val="20"/>
        </w:rPr>
        <w:t>21880</w:t>
      </w:r>
      <w:r>
        <w:rPr>
          <w:rFonts w:ascii="IRNazanin" w:hAnsi="IRNazanin" w:eastAsia="IRNazanin"/>
          <w:b w:val="false"/>
          <w:b w:val="false"/>
          <w:bCs w:val="false"/>
          <w:i w:val="false"/>
          <w:i w:val="false"/>
          <w:iCs w:val="false"/>
          <w:color w:val="333333"/>
          <w:sz w:val="20"/>
          <w:sz w:val="20"/>
          <w:szCs w:val="20"/>
          <w:rtl w:val="true"/>
        </w:rPr>
        <w:t>، ذیل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مطیعی در مصاحبه تفصیلی با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خوانی را از حاج آقا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آموختم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 /home/single</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 بوستان، باب نهم، صفحه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در توبه و راه صواب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نیشابوری،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 ها و زمین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جمال و جلال از دو دیدگاه معانی مختلفی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کلام، مقصود از صفات جمال، صفاتی است که از کمالات موجود در مرحله ذات حکایت می کند و مقصود از صفات جلال، صفاتی است که از تنزيه ذات از نقایص خبر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صفات 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قدرت، حیات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نشانة كمال و زیبایی است و صفات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پیراستگی از جسم، عرض، جوهر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نشانه برتر بودن خدا از اتصاف به نقص و کاستی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دفتراول، 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قصه بازرگان که طوطی او را پیغام داد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دعای کمیل،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در لغت به معنای بالا بردن و یا نزدیک کردن چیزی یا کسی به تدریج و طی یک دوره زمانی است، به همین دلیل به لحاظ لغوی به معنای خدعه زدن به کسی نیز آمده است؛ چرا که به تدریج و بدون این که متوجه شود، کاری در مورد او انجام می گیرد و او به تدریج حرکت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دینی مراد از استدراج این است که خداوند گناهکاران و نافرمانان جسور و بی شرم را سریع گرفتار عقوبت نمی کند، بلکه درهای نعمت خود را بر آنان می 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فراوانی نعمت یا آنها را از غفلت بیدار می کند که همان هدایت الهی است و یا بر غرور و سرکشی و گناه آنان می افزاید و عقوبت آنها را سخت تر می کند که این همان استدراج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ویکی فقه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این جمله از پیامبر گرامی اسلام نقل شده است، ولی در کتب معتبر حدیثی اثری از آن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المكّيه،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هَل تَرَبَّصُونَ بِنَا إِلَّا إِحدَى الحُسنَيينِ وَ نَحنُ نَتَرَبَّصُ بِكُم أَن يُصِيبَکُمُ اللهُ بِعَذَابٍ مِن عِندِهِ أَو بِأَيدِينَا فَتَربَّصُوا إِنَّا مَعَكُم مُتَرَّبِصُونَ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درباره ما، جز یکی از دو نیکی را انتظار دارید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پیروزی یا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انتظار داریم که خداوند، عذابی از سوی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برساند،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دست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شما انتظار بکشید، ما هم با شما انتظار می کشیم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میرزا حبیب الله خراسانی، بخش ترکیب بند،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أَعظَمُ حُرمَةً مِنَ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از حرمت کعبه بالاتر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ذم الدنيا،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نظیری نیشابوری،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آید به 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ذم الدنیا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ذم الدنيا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اول،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مکرر کردن مریدان که خلوت را بشکن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دوم، صفحة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دوم بار در سخن کشیدن سائل آن بزرگ را تا حال اومعلوم ترگردد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عَسَى أَن تَكرَهُوا شَيئاً وَهُوَ خَيرٌ لَّكُم وَعَسَى أَن تُحِبُّوأشَيئاً وَهُوَ شَرٌ لَّكُم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های سیر و سلوک در میان علمای بزرگ و رهروان این راه پنج گام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مشارطه، مراقبه، محاسبه ومعاقبه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همگی از مقام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دشمن یکدیگر خواهید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در زمین، تا مدت معینی محل اقامت و وسیله بهره برداری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همگی شما از بهشت خارج شوید، در حالی که دشمن یکدیگر خواهید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صفحات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های بابا طاهر همدانی،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بخش دو بیتی های برگزیده،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های بابا طاهر همدانی، صفحه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بخش دو بیتی های برگزیده ،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16680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التحديد،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صفحه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از مدينه تا مدينه، فصل پانزدهم، صفحه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چاره جویی یزید پلید از امام سجاد عليه 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احمد حکم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که بعدها نام خانوادگی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عنوان استاد ملی گرای حقوق در دانشگاه تهران تدریس می کرد و بنیانگذار جنبشی سیاسی اجتماعی با هدف ساختن یک هویت ایرانی سکولار در جامعه ایران موسوم به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اطاق بازپرسی ساختمان کاخ دادگستری تهران توسط فداییان اسلام کشته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سایت ویکی پدیا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صفحات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سلماسی، در شهر مقدس قم، خیابان ارم، کوچه سلماسی واقع است، که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به دست مرحوم حاج يحيى سلماسی ساخته شده و سال های سال شاهد درس های فقه امام خمینی رحمة الله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هم اکنون نیز میزبان درس های علمی حوزه علمیه قم می باشد و در فهرست آثار ملّی ایران به ثبت رسیده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معروف به رسائل، کتابی است از شیخ انصاری در اصول فقه و کتاب المكاسب، کتاب دیگری از شیخ انصاری در فقه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سقيفه نام مکانی است که عده ای از صحابه رسول خدا صلی الله علیه وآله، پس از رحلت آن حضرت به سرعت در آنجا جمع شدند و ابوبکر را به عنوان خلیفه و جانشین پیامبر معرفی نموده و با او بیعت کردند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حکمت ها،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الصلاة،صفحه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فصل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نكوهش و ردّ بر یک طایفه از نادانان و محرومان از معارف الهيه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باب سوم از مقاله سوم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اعمال شب جمعه،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صفحه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،فيما يعمل فی شهر شوّال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 تَتَنَزَّلُ عَلَيْهِمُ الْمَلَائِكَةُ أَلَّا تَخَافُوا وَلَا تَحْزَنُوا وَأَبْشِرُوا بِالْجَنَّةِ الَّتِي كُنْتُمْ تُوعَدُونَنَحْنُ أَوْلِيَاؤُكُمْ فِي الْحَيَاةِ الدُّنْيَا وَفِي الْآخِرَةِ ۖ وَلَكُمْ فِيهَا مَا تَشْتَهِي أَنْفُسُكُمْ وَلَكُمْ فِيهَا مَا تَدَّعُونَنُزُلًا مِنْ غَفُورٍ رَحِيمٍ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معرفت الأمام والرد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اَسئَلُکَ مِن بَهَائِكَ بِأَبهَاهُ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 دفتر اول،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ترجیح نهادن شیرجهد واكتساب را بر توکل و تسلیم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التفويض الى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سوم، 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بیان آن که الله گفتنِ نیازمند، عین لبیک گفتن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های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الاجابه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التفويض الى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صفحه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فی مدح الحجة عجل الله تعالی فرجه الشريف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غزل شمارۀ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البلاغه للخویی،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،باب و أما ضغطه وضمته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فصل في ما نذكره من دعاء الافتتاح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دعای افتتاح،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دعا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گلستان، دیباچه،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کُمون مصدر فعل کَمَنَ یَکمُنُ است و به معنای پنهان و پوشیده 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ماده کمن لغتنامه دهخدا، ذیل مدخل كمون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ششم، صفحه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سؤال سائل از مرغی که بر سر رَبَض شهری نشسته 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بحث روائی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یاری و کمک و عنایات خداوند متعال، نمی توان به این مقامات دست یافت، و آنچه در متن آمده اشاره به این شعر حافظ 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وحشی بافقی، فرهاد و شیرین،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سرآغاز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پرودرگارا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تو را می پرستیم و تنها از تویاری می جوئیم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که منّ و سلوی چیست ؟ سخن بسیار گفته شده، که هم نعمت های مادّی و هم نعمت های معنوی را شامل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و شیره درخت ، نوعی قارچ، تمام نعمت هایی که خداوند بر بنی اسرائیل منّت نهاده است، چیزی شبیه تخم گشنیز، یک نوع عسل طبیعی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و تسلّی و تمام مواهبی که باعث آرامش و تسلّی بنی اسرائیل می شده، نوعی پرنده،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بنابراین تعبیر به نعمت معنوی، با اشاره به معانی معنوی منّ و سلوی دارد و یا به خاطر این که این نعمت های مادی از جانب خدا به آنها داده شده بود، معنوی محسوب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صفحه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الزهد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جایی یافت نشد، ولی مرحوم کاشف الغطاء در کتاب خود درباره وسواس مطالبی را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 عن مبهمات الشريعة الغرّاء،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المقصد الحادي عشر في الوسواس الذی امر بالاستعاذة منه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اول، صفحه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خداوند ولى التوفيق، درخواستن توفیق رعایت ادب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برای یقین سه سطح و مرحله قائل شده 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اللحم، کتاب المأكل من المحاسن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حقيقة الايمان،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اول، صفحه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پرسیدن پیغمبر مرزید را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پنجم،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در بیان توبة نصوح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پربرکت و زوال ناپذیر است کسی که حاکمیت و مالكيت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اوست و او بر هر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منزه است خداوندی که مالکیت همه چیز در دست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آیت الله العظمی اراکی، 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 گلستان، باب دوم در اخلاق درویشان، حکایت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معیّت قیّومیه از لحاظ لغوی به معنای همراهیِ هستی بخشانه است و به این معناست که موجودات همگی قائم به خداوند بوده و در وجود خود، به او وابسته هستند و هیچ چیزی بدون عنایت او، از خود، هستی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الفلسفي،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علمی پژوهشی مقالات و بررسی ها ویژه فلسفه و کلام اسلامی، دفتر</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مقاله تبیین حکمی و عرفانی مَن عَرَفَ نفَسَه، صفحات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برداشت از سایت پایگاه مجلات تخصصی 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رحمة الله، صفحة </w:t>
      </w:r>
      <w:r>
        <w:rPr>
          <w:rFonts w:eastAsia="IRNazanin" w:cs="IRNazanin"/>
          <w:b w:val="false"/>
          <w:bCs w:val="false"/>
          <w:i w:val="false"/>
          <w:iCs w:val="false"/>
          <w:color w:val="333333"/>
          <w:sz w:val="20"/>
          <w:szCs w:val="20"/>
        </w:rPr>
        <w:t>598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الكلم، صفحه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الانس بالله والتقرب اليه ، احادیث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العزلة عن شرار الخلق والأنس بالله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وحشی بافقی، فرهاد و شیرین، صفحة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گفتاردر نکویی خموشی و عشق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شیرازی ،طیّبات ،صفحه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و ذلت نفس ممکن است از جهت عمل خارجی با هم تفاوت نداشته باشد، ولی از جهت نیت کاملاً با هم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تواضع، انسان با هدف این که نفس خود را مهار کند، بر خلاف خواسته او، خود را فروتن نشان می دهد، در حالی که توانایی و دانش برانجام آن خواسته نفسانی را دارد، اما درذلت نفس، انسان با هدفی دیگر، و براساس مصلحتی غیر از سرکوب نفس، چنین کاری را انجام می دهد، مثلاً اگر نفس عالمی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نباید خانه را جارو کنی، چون شخصیت تو بیش از این است، اگر برای مقابله با آن، شروع به جارو کردن نماید، تواضع نموده است، ولی اگر به این نیت جارو نماید که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چه تواضعی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ذلت نفس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رسائل الامام الغزالی، صفحه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فصل بی بیان حدّ التواضع وحقيقته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ذیل عنوان 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بخش گنجینه معارف، ذیل عنوان حدّ و مرز تواضع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ها،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گروه فرهنگی، حوزه آئین و اندیشه،</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139110802001105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ومَاكَانِ الْمُؤْمِنُونَ لِيَنْفِرُوا كَافَّةً فَلَوْلا نفرمن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شایسته نیست مؤمنان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میدان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کنند؛ چرا از هر گروهی از آنان، طایفه ای کوچ نمی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طایفه ای در مدینه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معارف و احکام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یابند و به هنگام بازگشت به سوی قوم خود، آنها را بیم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مخالفت فرمان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 و خودداری کنند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پنجم، صفحه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بیان آن که نماز و روزه و همه چیزهای برونی، گواهی هاست بر نور اندرونی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تفسیرهای این آیه که علاوه بر تفسیرهایی که در متن آمده، در تفسير الميزان نیز ذکر شده است،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پیراهن کنایه از تزکیه نفس و پاک کردن آن از گناه و معصیت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آیه، به قرينه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پاک کردن همسران خود از کفرو معصیت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سوم، صفحه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حکایت مارگیر که اژدهای فسرده را مرده پنداشت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صفت العلم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jpeg"/><Relationship Id="rId40" Type="http://schemas.openxmlformats.org/officeDocument/2006/relationships/image" Target="media/image3.jpeg"/><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image" Target="media/image7.jpeg"/><Relationship Id="rId72" Type="http://schemas.openxmlformats.org/officeDocument/2006/relationships/image" Target="media/image7.jpeg"/><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image" Target="media/image8.jpeg"/><Relationship Id="rId84" Type="http://schemas.openxmlformats.org/officeDocument/2006/relationships/image" Target="media/image8.jpeg"/><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image" Target="media/image9.jpeg"/><Relationship Id="rId100" Type="http://schemas.openxmlformats.org/officeDocument/2006/relationships/image" Target="media/image9.jpeg"/><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image" Target="media/image10.jpeg"/><Relationship Id="rId106" Type="http://schemas.openxmlformats.org/officeDocument/2006/relationships/image" Target="media/image10.jpeg"/><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image" Target="media/image11.jpeg"/><Relationship Id="rId122" Type="http://schemas.openxmlformats.org/officeDocument/2006/relationships/image" Target="media/image11.jpeg"/><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image" Target="media/image12.jpeg"/><Relationship Id="rId132" Type="http://schemas.openxmlformats.org/officeDocument/2006/relationships/image" Target="media/image12.jpeg"/><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image" Target="media/image13.jpeg"/><Relationship Id="rId140" Type="http://schemas.openxmlformats.org/officeDocument/2006/relationships/image" Target="media/image13.jpeg"/><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image" Target="media/image14.jpeg"/><Relationship Id="rId148" Type="http://schemas.openxmlformats.org/officeDocument/2006/relationships/image" Target="media/image14.jpeg"/><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image" Target="media/image15.jpeg"/><Relationship Id="rId156" Type="http://schemas.openxmlformats.org/officeDocument/2006/relationships/image" Target="media/image15.jpeg"/><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image" Target="media/image16.jpeg"/><Relationship Id="rId172" Type="http://schemas.openxmlformats.org/officeDocument/2006/relationships/image" Target="media/image16.jpeg"/><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image" Target="media/image17.jpeg"/><Relationship Id="rId192" Type="http://schemas.openxmlformats.org/officeDocument/2006/relationships/image" Target="media/image17.jpeg"/><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image" Target="media/image18.jpeg"/><Relationship Id="rId200" Type="http://schemas.openxmlformats.org/officeDocument/2006/relationships/image" Target="media/image18.jpeg"/><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image" Target="media/image19.jpeg"/><Relationship Id="rId244" Type="http://schemas.openxmlformats.org/officeDocument/2006/relationships/image" Target="media/image19.jpeg"/><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image" Target="media/image20.jpeg"/><Relationship Id="rId256" Type="http://schemas.openxmlformats.org/officeDocument/2006/relationships/image" Target="media/image20.jpeg"/><Relationship Id="rId257" Type="http://schemas.openxmlformats.org/officeDocument/2006/relationships/footer" Target="footer216.xml"/><Relationship Id="rId258" Type="http://schemas.openxmlformats.org/officeDocument/2006/relationships/footer" Target="footer217.xml"/><Relationship Id="rId259" Type="http://schemas.openxmlformats.org/officeDocument/2006/relationships/footer" Target="footer218.xml"/><Relationship Id="rId260" Type="http://schemas.openxmlformats.org/officeDocument/2006/relationships/footer" Target="footer219.xml"/><Relationship Id="rId261" Type="http://schemas.openxmlformats.org/officeDocument/2006/relationships/footer" Target="footer220.xml"/><Relationship Id="rId262" Type="http://schemas.openxmlformats.org/officeDocument/2006/relationships/footer" Target="footer221.xml"/><Relationship Id="rId263" Type="http://schemas.openxmlformats.org/officeDocument/2006/relationships/footer" Target="footer222.xml"/><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image" Target="media/image21.jpeg"/><Relationship Id="rId294" Type="http://schemas.openxmlformats.org/officeDocument/2006/relationships/image" Target="media/image21.jpeg"/><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footer" Target="footer255.xml"/><Relationship Id="rId299" Type="http://schemas.openxmlformats.org/officeDocument/2006/relationships/footer" Target="footer256.xml"/><Relationship Id="rId300" Type="http://schemas.openxmlformats.org/officeDocument/2006/relationships/footer" Target="footer257.xml"/><Relationship Id="rId301" Type="http://schemas.openxmlformats.org/officeDocument/2006/relationships/footer" Target="footer258.xml"/><Relationship Id="rId302" Type="http://schemas.openxmlformats.org/officeDocument/2006/relationships/footer" Target="footer259.xml"/><Relationship Id="rId303" Type="http://schemas.openxmlformats.org/officeDocument/2006/relationships/footer" Target="footer260.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61.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51875</Words>
  <Characters>194842</Characters>
  <CharactersWithSpaces>245196</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2026-08-27T14:22:04Z</dcterms:created>
  <dc:creator>ghaemiyeh.com</dc:creator>
  <dc:description/>
  <dc:language>en-US</dc:language>
  <cp:lastModifiedBy/>
  <dcterms:modified xsi:type="dcterms:W3CDTF">2026-08-27T17:52:16Z</dcterms:modified>
  <cp:revision>1</cp:revision>
  <dc:subject/>
  <dc:title>حکمت ناب درس های اخلاقی حضرت آیه الله انصاری شیرازی</dc:title>
</cp:coreProperties>
</file>

<file path=docProps/custom.xml><?xml version="1.0" encoding="utf-8"?>
<Properties xmlns="http://schemas.openxmlformats.org/officeDocument/2006/custom-properties" xmlns:vt="http://schemas.openxmlformats.org/officeDocument/2006/docPropsVTypes"/>
</file>