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پژوهه ای در واکاوی زیارت جامعه کبیره به ضمیمه متن زیارت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57389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857391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857393_1051229030">
            <w:r>
              <w:rPr>
                <w:webHidden/>
                <w:rStyle w:val="IndexLink"/>
                <w:rtl w:val="true"/>
              </w:rPr>
              <w:t>تقديم</w:t>
            </w:r>
            <w:r>
              <w:rPr>
                <w:rStyle w:val="IndexLink"/>
                <w:rtl w:val="true"/>
              </w:rPr>
              <w:tab/>
            </w:r>
            <w:r>
              <w:rPr>
                <w:rStyle w:val="IndexLink"/>
              </w:rPr>
              <w:t>7</w:t>
            </w:r>
          </w:hyperlink>
        </w:p>
        <w:p>
          <w:pPr>
            <w:pStyle w:val="Contents2"/>
            <w:tabs>
              <w:tab w:val="clear" w:pos="8743"/>
              <w:tab w:val="right" w:pos="9026" w:leader="dot"/>
            </w:tabs>
            <w:rPr/>
          </w:pPr>
          <w:hyperlink w:anchor="__RefHeading___Toc6857395_105122903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6857397_1051229030">
            <w:r>
              <w:rPr>
                <w:webHidden/>
                <w:rStyle w:val="IndexLink"/>
                <w:rtl w:val="true"/>
              </w:rPr>
              <w:t>سخن ویراستار</w:t>
            </w:r>
            <w:r>
              <w:rPr>
                <w:rStyle w:val="IndexLink"/>
                <w:rtl w:val="true"/>
              </w:rPr>
              <w:tab/>
            </w:r>
            <w:r>
              <w:rPr>
                <w:rStyle w:val="IndexLink"/>
              </w:rPr>
              <w:t>10</w:t>
            </w:r>
          </w:hyperlink>
        </w:p>
        <w:p>
          <w:pPr>
            <w:pStyle w:val="Contents2"/>
            <w:tabs>
              <w:tab w:val="clear" w:pos="8743"/>
              <w:tab w:val="right" w:pos="9026" w:leader="dot"/>
            </w:tabs>
            <w:rPr/>
          </w:pPr>
          <w:hyperlink w:anchor="__RefHeading___Toc6857399_1051229030">
            <w:r>
              <w:rPr>
                <w:webHidden/>
                <w:rStyle w:val="IndexLink"/>
                <w:rtl w:val="true"/>
              </w:rPr>
              <w:t>سؤال</w:t>
            </w:r>
            <w:r>
              <w:rPr>
                <w:rStyle w:val="IndexLink"/>
                <w:rtl w:val="true"/>
              </w:rPr>
              <w:tab/>
            </w:r>
            <w:r>
              <w:rPr>
                <w:rStyle w:val="IndexLink"/>
              </w:rPr>
              <w:t>11</w:t>
            </w:r>
          </w:hyperlink>
        </w:p>
        <w:p>
          <w:pPr>
            <w:pStyle w:val="Contents2"/>
            <w:tabs>
              <w:tab w:val="clear" w:pos="8743"/>
              <w:tab w:val="right" w:pos="9026" w:leader="dot"/>
            </w:tabs>
            <w:rPr/>
          </w:pPr>
          <w:hyperlink w:anchor="__RefHeading___Toc6857401_1051229030">
            <w:r>
              <w:rPr>
                <w:webHidden/>
                <w:rStyle w:val="IndexLink"/>
                <w:rtl w:val="true"/>
              </w:rPr>
              <w:t>منابع زیارت جامعه کبیره</w:t>
            </w:r>
            <w:r>
              <w:rPr>
                <w:rStyle w:val="IndexLink"/>
                <w:rtl w:val="true"/>
              </w:rPr>
              <w:tab/>
            </w:r>
            <w:r>
              <w:rPr>
                <w:rStyle w:val="IndexLink"/>
              </w:rPr>
              <w:t>12</w:t>
            </w:r>
          </w:hyperlink>
        </w:p>
        <w:p>
          <w:pPr>
            <w:pStyle w:val="Contents3"/>
            <w:tabs>
              <w:tab w:val="clear" w:pos="8459"/>
              <w:tab w:val="right" w:pos="9026" w:leader="dot"/>
            </w:tabs>
            <w:rPr/>
          </w:pPr>
          <w:hyperlink w:anchor="__RefHeading___Toc6857403_1051229030">
            <w:r>
              <w:rPr>
                <w:webHidden/>
                <w:rStyle w:val="IndexLink"/>
                <w:rtl w:val="true"/>
              </w:rPr>
              <w:t xml:space="preserve">در قرن </w:t>
            </w:r>
            <w:r>
              <w:rPr>
                <w:rStyle w:val="IndexLink"/>
              </w:rPr>
              <w:t>4</w:t>
            </w:r>
            <w:r>
              <w:rPr>
                <w:rStyle w:val="IndexLink"/>
                <w:rtl w:val="true"/>
              </w:rPr>
              <w:tab/>
            </w:r>
            <w:r>
              <w:rPr>
                <w:rStyle w:val="IndexLink"/>
              </w:rPr>
              <w:t>12</w:t>
            </w:r>
          </w:hyperlink>
        </w:p>
        <w:p>
          <w:pPr>
            <w:pStyle w:val="Contents3"/>
            <w:tabs>
              <w:tab w:val="clear" w:pos="8459"/>
              <w:tab w:val="right" w:pos="9026" w:leader="dot"/>
            </w:tabs>
            <w:rPr/>
          </w:pPr>
          <w:hyperlink w:anchor="__RefHeading___Toc6857405_1051229030">
            <w:r>
              <w:rPr>
                <w:webHidden/>
                <w:rStyle w:val="IndexLink"/>
                <w:rtl w:val="true"/>
              </w:rPr>
              <w:t xml:space="preserve">در قرن </w:t>
            </w:r>
            <w:r>
              <w:rPr>
                <w:rStyle w:val="IndexLink"/>
              </w:rPr>
              <w:t>5</w:t>
            </w:r>
            <w:r>
              <w:rPr>
                <w:rStyle w:val="IndexLink"/>
                <w:rtl w:val="true"/>
              </w:rPr>
              <w:tab/>
            </w:r>
            <w:r>
              <w:rPr>
                <w:rStyle w:val="IndexLink"/>
              </w:rPr>
              <w:t>17</w:t>
            </w:r>
          </w:hyperlink>
        </w:p>
        <w:p>
          <w:pPr>
            <w:pStyle w:val="Contents3"/>
            <w:tabs>
              <w:tab w:val="clear" w:pos="8459"/>
              <w:tab w:val="right" w:pos="9026" w:leader="dot"/>
            </w:tabs>
            <w:rPr/>
          </w:pPr>
          <w:hyperlink w:anchor="__RefHeading___Toc6857407_1051229030">
            <w:r>
              <w:rPr>
                <w:webHidden/>
                <w:rStyle w:val="IndexLink"/>
                <w:rtl w:val="true"/>
              </w:rPr>
              <w:t xml:space="preserve">در قرن </w:t>
            </w:r>
            <w:r>
              <w:rPr>
                <w:rStyle w:val="IndexLink"/>
              </w:rPr>
              <w:t>6</w:t>
            </w:r>
            <w:r>
              <w:rPr>
                <w:rStyle w:val="IndexLink"/>
                <w:rtl w:val="true"/>
              </w:rPr>
              <w:tab/>
            </w:r>
            <w:r>
              <w:rPr>
                <w:rStyle w:val="IndexLink"/>
              </w:rPr>
              <w:t>17</w:t>
            </w:r>
          </w:hyperlink>
        </w:p>
        <w:p>
          <w:pPr>
            <w:pStyle w:val="Contents3"/>
            <w:tabs>
              <w:tab w:val="clear" w:pos="8459"/>
              <w:tab w:val="right" w:pos="9026" w:leader="dot"/>
            </w:tabs>
            <w:rPr/>
          </w:pPr>
          <w:hyperlink w:anchor="__RefHeading___Toc6857409_1051229030">
            <w:r>
              <w:rPr>
                <w:webHidden/>
                <w:rStyle w:val="IndexLink"/>
                <w:rtl w:val="true"/>
              </w:rPr>
              <w:t xml:space="preserve">در قرن </w:t>
            </w:r>
            <w:r>
              <w:rPr>
                <w:rStyle w:val="IndexLink"/>
              </w:rPr>
              <w:t>8</w:t>
            </w:r>
            <w:r>
              <w:rPr>
                <w:rStyle w:val="IndexLink"/>
                <w:rtl w:val="true"/>
              </w:rPr>
              <w:tab/>
            </w:r>
            <w:r>
              <w:rPr>
                <w:rStyle w:val="IndexLink"/>
              </w:rPr>
              <w:t>18</w:t>
            </w:r>
          </w:hyperlink>
        </w:p>
        <w:p>
          <w:pPr>
            <w:pStyle w:val="Contents3"/>
            <w:tabs>
              <w:tab w:val="clear" w:pos="8459"/>
              <w:tab w:val="right" w:pos="9026" w:leader="dot"/>
            </w:tabs>
            <w:rPr/>
          </w:pPr>
          <w:hyperlink w:anchor="__RefHeading___Toc6857411_1051229030">
            <w:r>
              <w:rPr>
                <w:webHidden/>
                <w:rStyle w:val="IndexLink"/>
                <w:rtl w:val="true"/>
              </w:rPr>
              <w:t xml:space="preserve">در قرن </w:t>
            </w:r>
            <w:r>
              <w:rPr>
                <w:rStyle w:val="IndexLink"/>
              </w:rPr>
              <w:t>9</w:t>
            </w:r>
            <w:r>
              <w:rPr>
                <w:rStyle w:val="IndexLink"/>
                <w:rtl w:val="true"/>
              </w:rPr>
              <w:tab/>
            </w:r>
            <w:r>
              <w:rPr>
                <w:rStyle w:val="IndexLink"/>
              </w:rPr>
              <w:t>19</w:t>
            </w:r>
          </w:hyperlink>
        </w:p>
        <w:p>
          <w:pPr>
            <w:pStyle w:val="Contents3"/>
            <w:tabs>
              <w:tab w:val="clear" w:pos="8459"/>
              <w:tab w:val="right" w:pos="9026" w:leader="dot"/>
            </w:tabs>
            <w:rPr/>
          </w:pPr>
          <w:hyperlink w:anchor="__RefHeading___Toc6857413_1051229030">
            <w:r>
              <w:rPr>
                <w:webHidden/>
                <w:rStyle w:val="IndexLink"/>
                <w:rtl w:val="true"/>
              </w:rPr>
              <w:t xml:space="preserve">در قرن </w:t>
            </w:r>
            <w:r>
              <w:rPr>
                <w:rStyle w:val="IndexLink"/>
              </w:rPr>
              <w:t>10</w:t>
            </w:r>
            <w:r>
              <w:rPr>
                <w:rStyle w:val="IndexLink"/>
                <w:rtl w:val="true"/>
              </w:rPr>
              <w:tab/>
            </w:r>
            <w:r>
              <w:rPr>
                <w:rStyle w:val="IndexLink"/>
              </w:rPr>
              <w:t>25</w:t>
            </w:r>
          </w:hyperlink>
        </w:p>
        <w:p>
          <w:pPr>
            <w:pStyle w:val="Contents2"/>
            <w:tabs>
              <w:tab w:val="clear" w:pos="8743"/>
              <w:tab w:val="right" w:pos="9026" w:leader="dot"/>
            </w:tabs>
            <w:rPr/>
          </w:pPr>
          <w:hyperlink w:anchor="__RefHeading___Toc6857415_1051229030">
            <w:r>
              <w:rPr>
                <w:webHidden/>
                <w:rStyle w:val="IndexLink"/>
                <w:rtl w:val="true"/>
              </w:rPr>
              <w:t>سند، راویان و شروح زیارت جامعه کبیره</w:t>
            </w:r>
            <w:r>
              <w:rPr>
                <w:rStyle w:val="IndexLink"/>
                <w:rtl w:val="true"/>
              </w:rPr>
              <w:tab/>
            </w:r>
            <w:r>
              <w:rPr>
                <w:rStyle w:val="IndexLink"/>
              </w:rPr>
              <w:t>27</w:t>
            </w:r>
          </w:hyperlink>
        </w:p>
        <w:p>
          <w:pPr>
            <w:pStyle w:val="Contents3"/>
            <w:tabs>
              <w:tab w:val="clear" w:pos="8459"/>
              <w:tab w:val="right" w:pos="9026" w:leader="dot"/>
            </w:tabs>
            <w:rPr/>
          </w:pPr>
          <w:hyperlink w:anchor="__RefHeading___Toc6857417_105122903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6857419_1051229030">
            <w:r>
              <w:rPr>
                <w:webHidden/>
                <w:rStyle w:val="IndexLink"/>
                <w:rtl w:val="true"/>
              </w:rPr>
              <w:t>حیثیّت خبر موثق</w:t>
            </w:r>
            <w:r>
              <w:rPr>
                <w:rStyle w:val="IndexLink"/>
                <w:rtl w:val="true"/>
              </w:rPr>
              <w:tab/>
            </w:r>
            <w:r>
              <w:rPr>
                <w:rStyle w:val="IndexLink"/>
              </w:rPr>
              <w:t>28</w:t>
            </w:r>
          </w:hyperlink>
        </w:p>
        <w:p>
          <w:pPr>
            <w:pStyle w:val="Contents3"/>
            <w:tabs>
              <w:tab w:val="clear" w:pos="8459"/>
              <w:tab w:val="right" w:pos="9026" w:leader="dot"/>
            </w:tabs>
            <w:rPr/>
          </w:pPr>
          <w:hyperlink w:anchor="__RefHeading___Toc6857421_1051229030">
            <w:r>
              <w:rPr>
                <w:webHidden/>
                <w:rStyle w:val="IndexLink"/>
                <w:rtl w:val="true"/>
              </w:rPr>
              <w:t>روش قدمای از علمای امامیه در تصحیح سند روایات</w:t>
            </w:r>
            <w:r>
              <w:rPr>
                <w:rStyle w:val="IndexLink"/>
                <w:rtl w:val="true"/>
              </w:rPr>
              <w:tab/>
            </w:r>
            <w:r>
              <w:rPr>
                <w:rStyle w:val="IndexLink"/>
              </w:rPr>
              <w:t>28</w:t>
            </w:r>
          </w:hyperlink>
        </w:p>
        <w:p>
          <w:pPr>
            <w:pStyle w:val="Contents3"/>
            <w:tabs>
              <w:tab w:val="clear" w:pos="8459"/>
              <w:tab w:val="right" w:pos="9026" w:leader="dot"/>
            </w:tabs>
            <w:rPr/>
          </w:pPr>
          <w:hyperlink w:anchor="__RefHeading___Toc6857423_1051229030">
            <w:r>
              <w:rPr>
                <w:webHidden/>
                <w:rStyle w:val="IndexLink"/>
                <w:rtl w:val="true"/>
              </w:rPr>
              <w:t>روش متأخرین از علمای امامیه در تصحیح سند روایات</w:t>
            </w:r>
            <w:r>
              <w:rPr>
                <w:rStyle w:val="IndexLink"/>
                <w:rtl w:val="true"/>
              </w:rPr>
              <w:tab/>
            </w:r>
            <w:r>
              <w:rPr>
                <w:rStyle w:val="IndexLink"/>
              </w:rPr>
              <w:t>30</w:t>
            </w:r>
          </w:hyperlink>
        </w:p>
        <w:p>
          <w:pPr>
            <w:pStyle w:val="Contents3"/>
            <w:tabs>
              <w:tab w:val="clear" w:pos="8459"/>
              <w:tab w:val="right" w:pos="9026" w:leader="dot"/>
            </w:tabs>
            <w:rPr/>
          </w:pPr>
          <w:hyperlink w:anchor="__RefHeading___Toc6857425_1051229030">
            <w:r>
              <w:rPr>
                <w:webHidden/>
                <w:rStyle w:val="IndexLink"/>
                <w:rtl w:val="true"/>
              </w:rPr>
              <w:t>اعتبار و سند زیارت جامعه کبیره در بیان علمای اماميه</w:t>
            </w:r>
            <w:r>
              <w:rPr>
                <w:rStyle w:val="IndexLink"/>
                <w:rtl w:val="true"/>
              </w:rPr>
              <w:tab/>
            </w:r>
            <w:r>
              <w:rPr>
                <w:rStyle w:val="IndexLink"/>
              </w:rPr>
              <w:t>31</w:t>
            </w:r>
          </w:hyperlink>
        </w:p>
        <w:p>
          <w:pPr>
            <w:pStyle w:val="Contents3"/>
            <w:tabs>
              <w:tab w:val="clear" w:pos="8459"/>
              <w:tab w:val="right" w:pos="9026" w:leader="dot"/>
            </w:tabs>
            <w:rPr/>
          </w:pPr>
          <w:hyperlink w:anchor="__RefHeading___Toc6857427_1051229030">
            <w:r>
              <w:rPr>
                <w:webHidden/>
                <w:rStyle w:val="IndexLink"/>
                <w:rtl w:val="true"/>
              </w:rPr>
              <w:t>رجال سند زیارت جامعه کبیره</w:t>
            </w:r>
            <w:r>
              <w:rPr>
                <w:rStyle w:val="IndexLink"/>
                <w:rtl w:val="true"/>
              </w:rPr>
              <w:tab/>
            </w:r>
            <w:r>
              <w:rPr>
                <w:rStyle w:val="IndexLink"/>
              </w:rPr>
              <w:t>39</w:t>
            </w:r>
          </w:hyperlink>
        </w:p>
        <w:p>
          <w:pPr>
            <w:pStyle w:val="Contents3"/>
            <w:tabs>
              <w:tab w:val="clear" w:pos="8459"/>
              <w:tab w:val="right" w:pos="9026" w:leader="dot"/>
            </w:tabs>
            <w:rPr/>
          </w:pPr>
          <w:hyperlink w:anchor="__RefHeading___Toc6857429_1051229030">
            <w:r>
              <w:rPr>
                <w:webHidden/>
                <w:rStyle w:val="IndexLink"/>
                <w:rtl w:val="true"/>
              </w:rPr>
              <w:t>دیگر وجوه تصحیح سند زیارت</w:t>
            </w:r>
            <w:r>
              <w:rPr>
                <w:rStyle w:val="IndexLink"/>
                <w:rtl w:val="true"/>
              </w:rPr>
              <w:tab/>
            </w:r>
            <w:r>
              <w:rPr>
                <w:rStyle w:val="IndexLink"/>
              </w:rPr>
              <w:t>55</w:t>
            </w:r>
          </w:hyperlink>
        </w:p>
        <w:p>
          <w:pPr>
            <w:pStyle w:val="Contents3"/>
            <w:tabs>
              <w:tab w:val="clear" w:pos="8459"/>
              <w:tab w:val="right" w:pos="9026" w:leader="dot"/>
            </w:tabs>
            <w:rPr/>
          </w:pPr>
          <w:hyperlink w:anchor="__RefHeading___Toc6857431_1051229030">
            <w:r>
              <w:rPr>
                <w:webHidden/>
                <w:rStyle w:val="IndexLink"/>
                <w:rtl w:val="true"/>
              </w:rPr>
              <w:t>دیگر عوامل موجب وثوق و اطمینان</w:t>
            </w:r>
            <w:r>
              <w:rPr>
                <w:rStyle w:val="IndexLink"/>
                <w:rtl w:val="true"/>
              </w:rPr>
              <w:tab/>
            </w:r>
            <w:r>
              <w:rPr>
                <w:rStyle w:val="IndexLink"/>
              </w:rPr>
              <w:t>58</w:t>
            </w:r>
          </w:hyperlink>
        </w:p>
        <w:p>
          <w:pPr>
            <w:pStyle w:val="Contents3"/>
            <w:tabs>
              <w:tab w:val="clear" w:pos="8459"/>
              <w:tab w:val="right" w:pos="9026" w:leader="dot"/>
            </w:tabs>
            <w:rPr/>
          </w:pPr>
          <w:hyperlink w:anchor="__RefHeading___Toc6857433_1051229030">
            <w:r>
              <w:rPr>
                <w:webHidden/>
                <w:rStyle w:val="IndexLink"/>
                <w:rtl w:val="true"/>
              </w:rPr>
              <w:t>جمع بندی مطالب</w:t>
            </w:r>
            <w:r>
              <w:rPr>
                <w:rStyle w:val="IndexLink"/>
                <w:rtl w:val="true"/>
              </w:rPr>
              <w:tab/>
            </w:r>
            <w:r>
              <w:rPr>
                <w:rStyle w:val="IndexLink"/>
              </w:rPr>
              <w:t>61</w:t>
            </w:r>
          </w:hyperlink>
        </w:p>
        <w:p>
          <w:pPr>
            <w:pStyle w:val="Contents3"/>
            <w:tabs>
              <w:tab w:val="clear" w:pos="8459"/>
              <w:tab w:val="right" w:pos="9026" w:leader="dot"/>
            </w:tabs>
            <w:rPr/>
          </w:pPr>
          <w:hyperlink w:anchor="__RefHeading___Toc6857435_1051229030">
            <w:r>
              <w:rPr>
                <w:webHidden/>
                <w:rStyle w:val="IndexLink"/>
                <w:rtl w:val="true"/>
              </w:rPr>
              <w:t>امر و تأکید صاحب الزمان عجّل الله فرجه</w:t>
            </w:r>
            <w:r>
              <w:rPr>
                <w:rStyle w:val="IndexLink"/>
                <w:rtl w:val="true"/>
              </w:rPr>
              <w:tab/>
            </w:r>
            <w:r>
              <w:rPr>
                <w:rStyle w:val="IndexLink"/>
              </w:rPr>
              <w:t>62</w:t>
            </w:r>
          </w:hyperlink>
        </w:p>
        <w:p>
          <w:pPr>
            <w:pStyle w:val="Contents3"/>
            <w:tabs>
              <w:tab w:val="clear" w:pos="8459"/>
              <w:tab w:val="right" w:pos="9026" w:leader="dot"/>
            </w:tabs>
            <w:rPr/>
          </w:pPr>
          <w:hyperlink w:anchor="__RefHeading___Toc6857437_1051229030">
            <w:r>
              <w:rPr>
                <w:webHidden/>
                <w:rStyle w:val="IndexLink"/>
                <w:rtl w:val="true"/>
              </w:rPr>
              <w:t>شروح زیارت</w:t>
            </w:r>
            <w:r>
              <w:rPr>
                <w:rStyle w:val="IndexLink"/>
                <w:rtl w:val="true"/>
              </w:rPr>
              <w:tab/>
            </w:r>
            <w:r>
              <w:rPr>
                <w:rStyle w:val="IndexLink"/>
              </w:rPr>
              <w:t>65</w:t>
            </w:r>
          </w:hyperlink>
        </w:p>
        <w:p>
          <w:pPr>
            <w:pStyle w:val="Contents3"/>
            <w:tabs>
              <w:tab w:val="clear" w:pos="8459"/>
              <w:tab w:val="right" w:pos="9026" w:leader="dot"/>
            </w:tabs>
            <w:rPr/>
          </w:pPr>
          <w:hyperlink w:anchor="__RefHeading___Toc6857439_1051229030">
            <w:r>
              <w:rPr>
                <w:webHidden/>
                <w:rStyle w:val="IndexLink"/>
                <w:rtl w:val="true"/>
              </w:rPr>
              <w:t>زیارت جامعه کبیره در کتب فقهی و</w:t>
            </w:r>
            <w:r>
              <w:rPr>
                <w:rStyle w:val="IndexLink"/>
                <w:rtl w:val="true"/>
              </w:rPr>
              <w:t>..</w:t>
              <w:tab/>
            </w:r>
            <w:r>
              <w:rPr>
                <w:rStyle w:val="IndexLink"/>
              </w:rPr>
              <w:t>70</w:t>
            </w:r>
          </w:hyperlink>
        </w:p>
        <w:p>
          <w:pPr>
            <w:pStyle w:val="Contents3"/>
            <w:tabs>
              <w:tab w:val="clear" w:pos="8459"/>
              <w:tab w:val="right" w:pos="9026" w:leader="dot"/>
            </w:tabs>
            <w:rPr/>
          </w:pPr>
          <w:hyperlink w:anchor="__RefHeading___Toc6857441_1051229030">
            <w:r>
              <w:rPr>
                <w:webHidden/>
                <w:rStyle w:val="IndexLink"/>
                <w:rtl w:val="true"/>
              </w:rPr>
              <w:t>جایگاه زیارت در کلام علماء</w:t>
            </w:r>
            <w:r>
              <w:rPr>
                <w:rStyle w:val="IndexLink"/>
                <w:rtl w:val="true"/>
              </w:rPr>
              <w:tab/>
            </w:r>
            <w:r>
              <w:rPr>
                <w:rStyle w:val="IndexLink"/>
              </w:rPr>
              <w:t>73</w:t>
            </w:r>
          </w:hyperlink>
        </w:p>
        <w:p>
          <w:pPr>
            <w:pStyle w:val="Contents2"/>
            <w:tabs>
              <w:tab w:val="clear" w:pos="8743"/>
              <w:tab w:val="right" w:pos="9026" w:leader="dot"/>
            </w:tabs>
            <w:rPr/>
          </w:pPr>
          <w:hyperlink w:anchor="__RefHeading___Toc6857443_1051229030">
            <w:r>
              <w:rPr>
                <w:webHidden/>
                <w:rStyle w:val="IndexLink"/>
                <w:rtl w:val="true"/>
              </w:rPr>
              <w:t>جایگاه زیارت ائمه معصومین عليهم السلام و زیارت جامعه کبیره</w:t>
            </w:r>
            <w:r>
              <w:rPr>
                <w:rStyle w:val="IndexLink"/>
                <w:rtl w:val="true"/>
              </w:rPr>
              <w:tab/>
            </w:r>
            <w:r>
              <w:rPr>
                <w:rStyle w:val="IndexLink"/>
              </w:rPr>
              <w:t>77</w:t>
            </w:r>
          </w:hyperlink>
        </w:p>
        <w:p>
          <w:pPr>
            <w:pStyle w:val="Contents2"/>
            <w:tabs>
              <w:tab w:val="clear" w:pos="8743"/>
              <w:tab w:val="right" w:pos="9026" w:leader="dot"/>
            </w:tabs>
            <w:rPr/>
          </w:pPr>
          <w:hyperlink w:anchor="__RefHeading___Toc6857445_1051229030">
            <w:r>
              <w:rPr>
                <w:webHidden/>
                <w:rStyle w:val="IndexLink"/>
                <w:rtl w:val="true"/>
              </w:rPr>
              <w:t>متن تلفیقی زیارت جامعه کبیره از کتاب من لا يحضره الفقیه و عیون اخبار الرضا عليه السلام</w:t>
            </w:r>
            <w:r>
              <w:rPr>
                <w:rStyle w:val="IndexLink"/>
                <w:rtl w:val="true"/>
              </w:rPr>
              <w:tab/>
            </w:r>
            <w:r>
              <w:rPr>
                <w:rStyle w:val="IndexLink"/>
              </w:rPr>
              <w:t>91</w:t>
            </w:r>
          </w:hyperlink>
        </w:p>
        <w:p>
          <w:pPr>
            <w:pStyle w:val="Contents2"/>
            <w:tabs>
              <w:tab w:val="clear" w:pos="8743"/>
              <w:tab w:val="right" w:pos="9026" w:leader="dot"/>
            </w:tabs>
            <w:rPr/>
          </w:pPr>
          <w:hyperlink w:anchor="__RefHeading___Toc6857447_1051229030">
            <w:r>
              <w:rPr>
                <w:webHidden/>
                <w:rStyle w:val="IndexLink"/>
                <w:rtl w:val="true"/>
              </w:rPr>
              <w:t>متن زیارت جامعه کبیره از کتاب عتیق غروی</w:t>
            </w:r>
            <w:r>
              <w:rPr>
                <w:rStyle w:val="IndexLink"/>
                <w:rtl w:val="true"/>
              </w:rPr>
              <w:tab/>
            </w:r>
            <w:r>
              <w:rPr>
                <w:rStyle w:val="IndexLink"/>
              </w:rPr>
              <w:t>106</w:t>
            </w:r>
          </w:hyperlink>
        </w:p>
        <w:p>
          <w:pPr>
            <w:pStyle w:val="Contents2"/>
            <w:tabs>
              <w:tab w:val="clear" w:pos="8743"/>
              <w:tab w:val="right" w:pos="9026" w:leader="dot"/>
            </w:tabs>
            <w:rPr/>
          </w:pPr>
          <w:hyperlink w:anchor="__RefHeading___Toc6857449_1051229030">
            <w:r>
              <w:rPr>
                <w:webHidden/>
                <w:rStyle w:val="IndexLink"/>
                <w:rtl w:val="true"/>
              </w:rPr>
              <w:t>زیارت جامعه کبیره در کتاب البلد الأمين</w:t>
            </w:r>
            <w:r>
              <w:rPr>
                <w:rStyle w:val="IndexLink"/>
                <w:rtl w:val="true"/>
              </w:rPr>
              <w:tab/>
            </w:r>
            <w:r>
              <w:rPr>
                <w:rStyle w:val="IndexLink"/>
              </w:rPr>
              <w:t>129</w:t>
            </w:r>
          </w:hyperlink>
        </w:p>
        <w:p>
          <w:pPr>
            <w:pStyle w:val="Contents2"/>
            <w:tabs>
              <w:tab w:val="clear" w:pos="8743"/>
              <w:tab w:val="right" w:pos="9026" w:leader="dot"/>
            </w:tabs>
            <w:rPr/>
          </w:pPr>
          <w:hyperlink w:anchor="__RefHeading___Toc6857451_1051229030">
            <w:r>
              <w:rPr>
                <w:webHidden/>
                <w:rStyle w:val="IndexLink"/>
                <w:rtl w:val="true"/>
              </w:rPr>
              <w:t>پی نوشت ها</w:t>
            </w:r>
            <w:r>
              <w:rPr>
                <w:rStyle w:val="IndexLink"/>
                <w:rtl w:val="true"/>
              </w:rPr>
              <w:tab/>
            </w:r>
            <w:r>
              <w:rPr>
                <w:rStyle w:val="IndexLink"/>
              </w:rPr>
              <w:t>144</w:t>
            </w:r>
          </w:hyperlink>
        </w:p>
        <w:p>
          <w:pPr>
            <w:pStyle w:val="Contents2"/>
            <w:tabs>
              <w:tab w:val="clear" w:pos="8743"/>
              <w:tab w:val="right" w:pos="9026" w:leader="dot"/>
            </w:tabs>
            <w:rPr/>
          </w:pPr>
          <w:hyperlink w:anchor="__RefHeading___Toc6857453_1051229030">
            <w:r>
              <w:rPr>
                <w:webHidden/>
                <w:rStyle w:val="IndexLink"/>
                <w:rtl w:val="true"/>
              </w:rPr>
              <w:t>برخی از نوشته های مؤلف محترم</w:t>
            </w:r>
            <w:r>
              <w:rPr>
                <w:rStyle w:val="IndexLink"/>
                <w:rtl w:val="true"/>
              </w:rPr>
              <w:tab/>
            </w:r>
            <w:r>
              <w:rPr>
                <w:rStyle w:val="IndexLink"/>
              </w:rPr>
              <w:t>164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69_68419"/>
      <w:bookmarkStart w:id="1" w:name="pg7969_68419"/>
      <w:bookmarkEnd w:id="1"/>
    </w:p>
    <w:p>
      <w:pPr>
        <w:pStyle w:val="Heading2"/>
        <w:numPr>
          <w:ilvl w:val="1"/>
          <w:numId w:val="1"/>
        </w:numPr>
        <w:rPr/>
      </w:pPr>
      <w:bookmarkStart w:id="2" w:name="pg7969_68419"/>
      <w:bookmarkStart w:id="3" w:name="__RefHeading___Toc685738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پژوهه ای در واکاوی زیارت جامعه کبیره به ضمیمه متن زیارت</w:t>
      </w:r>
    </w:p>
    <w:p>
      <w:pPr>
        <w:pStyle w:val="BookText"/>
        <w:rPr/>
      </w:pP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 الله حیدر تربتی کربلائی دام ظله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جامعه کبیره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BP271 /2041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297/774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خدمات حوزه علمیه اصفهان</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جلال الدین عمرانی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57391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جامعه کبیره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BP271 /2041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297/774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خدمات حوزه علمیه اصفهان</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جلال الدین عمرانی</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پژوهه ای در واکاوی زیارت جامعه کبیره به ضمیمه متن زیارت</w:t>
      </w:r>
    </w:p>
    <w:p>
      <w:pPr>
        <w:pStyle w:val="BookText"/>
        <w:rPr/>
      </w:pP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 الله حیدر تربتی کربلائی دام ظله</w:t>
      </w:r>
    </w:p>
    <w:p>
      <w:pPr>
        <w:pStyle w:val="BookText"/>
        <w:rPr/>
      </w:pPr>
      <w:r>
        <w:rPr>
          <w:rFonts w:ascii="IRNazanin" w:hAnsi="IRNazanin" w:eastAsia="IRNazanin"/>
          <w:color w:val="111111"/>
          <w:sz w:val="28"/>
          <w:sz w:val="28"/>
          <w:szCs w:val="28"/>
          <w:rtl w:val="true"/>
          <w:lang w:bidi="fa-IR"/>
        </w:rPr>
        <w:t>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تربتی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تربتی</w:t>
      </w:r>
    </w:p>
    <w:p>
      <w:pPr>
        <w:pStyle w:val="BookText"/>
        <w:rPr/>
      </w:pPr>
      <w:r>
        <w:rPr>
          <w:rFonts w:ascii="IRNazanin" w:hAnsi="IRNazanin" w:eastAsia="IRNazanin"/>
          <w:color w:val="111111"/>
          <w:sz w:val="28"/>
          <w:sz w:val="28"/>
          <w:szCs w:val="28"/>
          <w:rtl w:val="true"/>
          <w:lang w:bidi="fa-IR"/>
        </w:rPr>
        <w:t>ارتباط گیری با نویسنده</w:t>
      </w:r>
    </w:p>
    <w:p>
      <w:pPr>
        <w:pStyle w:val="BookText"/>
        <w:rPr/>
      </w:pPr>
      <w:r>
        <w:rPr>
          <w:rFonts w:ascii="IRNazanin" w:hAnsi="IRNazanin" w:eastAsia="IRNazanin"/>
          <w:color w:val="111111"/>
          <w:sz w:val="28"/>
          <w:sz w:val="28"/>
          <w:szCs w:val="28"/>
          <w:rtl w:val="true"/>
          <w:lang w:bidi="fa-IR"/>
        </w:rPr>
        <w:t>رایانامه</w:t>
      </w:r>
    </w:p>
    <w:p>
      <w:pPr>
        <w:pStyle w:val="BookText"/>
        <w:rPr/>
      </w:pPr>
      <w:r>
        <w:rPr>
          <w:rFonts w:eastAsia="Times New Roman" w:cs="Times New Roman" w:ascii="Times New Roman" w:hAnsi="Times New Roman"/>
          <w:color w:val="111111"/>
          <w:sz w:val="28"/>
          <w:szCs w:val="28"/>
          <w:lang w:val="en-US" w:bidi="en-US"/>
        </w:rPr>
        <w:t>Zabihe.ale.mohammad@gmail.com</w:t>
      </w:r>
    </w:p>
    <w:p>
      <w:pPr>
        <w:pStyle w:val="BookText"/>
        <w:rPr/>
      </w:pPr>
      <w:r>
        <w:rPr>
          <w:rFonts w:ascii="IRNazanin" w:hAnsi="IRNazanin" w:eastAsia="IRNazanin"/>
          <w:color w:val="111111"/>
          <w:sz w:val="28"/>
          <w:sz w:val="28"/>
          <w:szCs w:val="28"/>
          <w:rtl w:val="true"/>
          <w:lang w:bidi="fa-IR"/>
        </w:rPr>
        <w:t>وبگاه</w:t>
      </w:r>
    </w:p>
    <w:p>
      <w:pPr>
        <w:pStyle w:val="BookText"/>
        <w:rPr/>
      </w:pPr>
      <w:r>
        <w:rPr>
          <w:rFonts w:eastAsia="Times New Roman" w:cs="Times New Roman" w:ascii="Times New Roman" w:hAnsi="Times New Roman"/>
          <w:color w:val="111111"/>
          <w:sz w:val="28"/>
          <w:szCs w:val="28"/>
          <w:lang w:val="en-US" w:bidi="en-US"/>
        </w:rPr>
        <w:t>Torbatikarbalaee.loxblog.com</w:t>
      </w:r>
    </w:p>
    <w:p>
      <w:pPr>
        <w:pStyle w:val="BookText"/>
        <w:rPr/>
      </w:pPr>
      <w:r>
        <w:rPr>
          <w:rFonts w:ascii="IRNazanin" w:hAnsi="IRNazanin" w:eastAsia="IRNazanin"/>
          <w:color w:val="111111"/>
          <w:sz w:val="28"/>
          <w:sz w:val="28"/>
          <w:szCs w:val="28"/>
          <w:rtl w:val="true"/>
          <w:lang w:bidi="fa-IR"/>
        </w:rPr>
        <w:t>شماره تماس</w:t>
      </w:r>
      <w:r>
        <w:rPr>
          <w:rFonts w:eastAsia="IRNazanin" w:cs="IRNazanin"/>
          <w:color w:val="111111"/>
          <w:sz w:val="28"/>
          <w:szCs w:val="28"/>
          <w:rtl w:val="true"/>
          <w:lang w:bidi="fa-IR"/>
        </w:rPr>
        <w:t xml:space="preserve">: </w:t>
      </w:r>
      <w:r>
        <w:rPr>
          <w:rFonts w:eastAsia="IRNazanin" w:cs="IRNazanin"/>
          <w:color w:val="111111"/>
          <w:sz w:val="28"/>
          <w:szCs w:val="28"/>
          <w:lang w:bidi="fa-IR"/>
        </w:rPr>
        <w:t>09137009912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به شما موالی محمد و آل محمد صلى الله عليهم هدیه شده است مشروط به شرط شرعی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حبس نکنید، بخوانید و تبلیغ کنید، و حق فروش ندارید، و اگر مطالب را قبول ندارید کتاب را مسترد کنید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يَكْتُمُونَ مَا أَنْزَلْنَا مِنَ الْبَيِّنَاتِ وَالْهُدَى مِنْ بَعْدِ مَا بَيَّنَّاهُ لِلنَّاسِ فِي الْكِتَابِ أُولَئِكَ يَلْعَنُهُمُ اللَّهُ وَيَلْعَنُهُمُ اللَّاعِنُونَ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 گمان كسانی كه دلايل روشن و هدایتی را که نازل كرده ایم، پس از آن كه در كتاب الهی برای مردم توضيح داده ايم كتمان می کنند،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لعنت كرده و همه لعنت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 و انس و ملک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 ها را لعنت می كنند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7" w:name="pg7969_68422"/>
    </w:p>
    <w:p>
      <w:pPr>
        <w:pStyle w:val="Heading2"/>
        <w:numPr>
          <w:ilvl w:val="1"/>
          <w:numId w:val="1"/>
        </w:numPr>
        <w:rPr/>
      </w:pPr>
      <w:bookmarkStart w:id="8" w:name="__RefHeading___Toc6857393_1051229030"/>
      <w:bookmarkStart w:id="9" w:name="_Toc3"/>
      <w:bookmarkEnd w:id="7"/>
      <w:bookmarkEnd w:id="8"/>
      <w:r>
        <w:rPr>
          <w:rtl w:val="true"/>
        </w:rPr>
        <w:t>تقديم</w:t>
      </w:r>
      <w:bookmarkEnd w:id="9"/>
    </w:p>
    <w:p>
      <w:pPr>
        <w:pStyle w:val="BookText"/>
        <w:rPr/>
      </w:pPr>
      <w:r>
        <w:rPr>
          <w:rFonts w:ascii="IRNazanin" w:hAnsi="IRNazanin" w:eastAsia="IRNazanin"/>
          <w:color w:val="111111"/>
          <w:sz w:val="28"/>
          <w:sz w:val="28"/>
          <w:szCs w:val="28"/>
          <w:rtl w:val="true"/>
          <w:lang w:bidi="fa-IR"/>
        </w:rPr>
        <w:t>به پیشگاه گرامی</w:t>
      </w:r>
    </w:p>
    <w:p>
      <w:pPr>
        <w:pStyle w:val="BookText"/>
        <w:rPr/>
      </w:pPr>
      <w:r>
        <w:rPr>
          <w:rFonts w:ascii="Amiri" w:hAnsi="Amiri" w:eastAsia="Amiri" w:cs="Amiri"/>
          <w:color w:val="111111"/>
          <w:sz w:val="28"/>
          <w:sz w:val="28"/>
          <w:szCs w:val="28"/>
          <w:rtl w:val="true"/>
          <w:lang w:bidi="ar-SA"/>
        </w:rPr>
        <w:t>نعم الجنين ، كنز الأمير</w:t>
      </w:r>
    </w:p>
    <w:p>
      <w:pPr>
        <w:pStyle w:val="BookText"/>
        <w:rPr/>
      </w:pPr>
      <w:r>
        <w:rPr>
          <w:rFonts w:ascii="IRNazanin" w:hAnsi="IRNazanin" w:eastAsia="IRNazanin"/>
          <w:color w:val="111111"/>
          <w:sz w:val="28"/>
          <w:sz w:val="28"/>
          <w:szCs w:val="28"/>
          <w:rtl w:val="true"/>
          <w:lang w:bidi="fa-IR"/>
        </w:rPr>
        <w:t>نخست شهید مظلوم ولایت</w:t>
      </w:r>
    </w:p>
    <w:p>
      <w:pPr>
        <w:pStyle w:val="BookText"/>
        <w:rPr/>
      </w:pPr>
      <w:r>
        <w:rPr>
          <w:rFonts w:ascii="IRNazanin" w:hAnsi="IRNazanin" w:eastAsia="IRNazanin"/>
          <w:color w:val="111111"/>
          <w:sz w:val="28"/>
          <w:sz w:val="28"/>
          <w:szCs w:val="28"/>
          <w:rtl w:val="true"/>
          <w:lang w:bidi="fa-IR"/>
        </w:rPr>
        <w:t>نشکفته غنچه پرپرشده ی آل محمد</w:t>
      </w:r>
    </w:p>
    <w:p>
      <w:pPr>
        <w:pStyle w:val="BookText"/>
        <w:rPr/>
      </w:pPr>
      <w:r>
        <w:rPr>
          <w:rFonts w:ascii="IRNazanin" w:hAnsi="IRNazanin" w:eastAsia="IRNazanin"/>
          <w:color w:val="111111"/>
          <w:sz w:val="28"/>
          <w:sz w:val="28"/>
          <w:szCs w:val="28"/>
          <w:rtl w:val="true"/>
          <w:lang w:bidi="fa-IR"/>
        </w:rPr>
        <w:t>ثالث أسباط المصطفی، بضعة الزهراء</w:t>
      </w:r>
    </w:p>
    <w:p>
      <w:pPr>
        <w:pStyle w:val="BookText"/>
        <w:rPr/>
      </w:pPr>
      <w:r>
        <w:rPr>
          <w:rFonts w:ascii="Amiri" w:hAnsi="Amiri" w:eastAsia="Amiri" w:cs="Amiri"/>
          <w:color w:val="111111"/>
          <w:sz w:val="28"/>
          <w:sz w:val="28"/>
          <w:szCs w:val="28"/>
          <w:rtl w:val="true"/>
          <w:lang w:bidi="ar-SA"/>
        </w:rPr>
        <w:t>أخو العقيلة الحوراء زينب و أم كلثوم</w:t>
      </w:r>
    </w:p>
    <w:p>
      <w:pPr>
        <w:pStyle w:val="BookText"/>
        <w:rPr/>
      </w:pPr>
      <w:r>
        <w:rPr>
          <w:rFonts w:ascii="Amiri" w:hAnsi="Amiri" w:eastAsia="Amiri" w:cs="Amiri"/>
          <w:color w:val="111111"/>
          <w:sz w:val="28"/>
          <w:sz w:val="28"/>
          <w:szCs w:val="28"/>
          <w:rtl w:val="true"/>
          <w:lang w:bidi="ar-SA"/>
        </w:rPr>
        <w:t>محسّن بن علي و فاطمة صلوات الله عليهم</w:t>
      </w:r>
    </w:p>
    <w:p>
      <w:pPr>
        <w:pStyle w:val="BookText"/>
        <w:rPr/>
      </w:pPr>
      <w:r>
        <w:rPr>
          <w:rFonts w:ascii="IRNazanin" w:hAnsi="IRNazanin" w:eastAsia="IRNazanin"/>
          <w:color w:val="111111"/>
          <w:sz w:val="28"/>
          <w:sz w:val="28"/>
          <w:szCs w:val="28"/>
          <w:rtl w:val="true"/>
          <w:lang w:bidi="fa-IR"/>
        </w:rPr>
        <w:t>و غنچه بی سر گلستان سران برنی باطن قرآن حسين ،</w:t>
      </w:r>
    </w:p>
    <w:p>
      <w:pPr>
        <w:pStyle w:val="BookText"/>
        <w:rPr/>
      </w:pPr>
      <w:r>
        <w:rPr>
          <w:rFonts w:ascii="IRNazanin" w:hAnsi="IRNazanin" w:eastAsia="IRNazanin"/>
          <w:color w:val="111111"/>
          <w:sz w:val="28"/>
          <w:sz w:val="28"/>
          <w:szCs w:val="28"/>
          <w:rtl w:val="true"/>
          <w:lang w:bidi="fa-IR"/>
        </w:rPr>
        <w:t xml:space="preserve">الله والدش را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 یاحسین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له مرضعة 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الأصغر رضيع الحسين بن على و فاطمة عليهم السلام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قبول حضرت ایشان افتد </w:t>
      </w:r>
      <w:bookmarkStart w:id="10" w:name="pg7969_68423"/>
    </w:p>
    <w:p>
      <w:pPr>
        <w:pStyle w:val="Heading2"/>
        <w:numPr>
          <w:ilvl w:val="1"/>
          <w:numId w:val="1"/>
        </w:numPr>
        <w:rPr/>
      </w:pPr>
      <w:bookmarkStart w:id="11" w:name="__RefHeading___Toc6857395_1051229030"/>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سخن ویراستار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منابع زیارت جامعه کبیره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سند، راويان و شروح زیارت</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سند و راویان زیارت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حیثیت خبر موثّق</w:t>
      </w:r>
    </w:p>
    <w:p>
      <w:pPr>
        <w:pStyle w:val="BookText"/>
        <w:rPr/>
      </w:pPr>
      <w:r>
        <w:rPr>
          <w:rFonts w:ascii="IRNazanin" w:hAnsi="IRNazanin" w:eastAsia="IRNazanin"/>
          <w:color w:val="111111"/>
          <w:sz w:val="28"/>
          <w:sz w:val="28"/>
          <w:szCs w:val="28"/>
          <w:rtl w:val="true"/>
          <w:lang w:bidi="fa-IR"/>
        </w:rPr>
        <w:t>روش قدمای از علمای امامیّه در تصحیح سند روایات</w:t>
      </w:r>
    </w:p>
    <w:p>
      <w:pPr>
        <w:pStyle w:val="BookText"/>
        <w:rPr/>
      </w:pPr>
      <w:r>
        <w:rPr>
          <w:rFonts w:ascii="IRNazanin" w:hAnsi="IRNazanin" w:eastAsia="IRNazanin"/>
          <w:color w:val="111111"/>
          <w:sz w:val="28"/>
          <w:sz w:val="28"/>
          <w:szCs w:val="28"/>
          <w:rtl w:val="true"/>
          <w:lang w:bidi="fa-IR"/>
        </w:rPr>
        <w:t>روش متأخرین از علمای امامیّه در تصحیح سندروایات</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اعتبار و سند زیارت جامعه کبیره در بیان علمای امامیّه</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رجال سند زیارت جامعه کبیره</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بررسی سند زیارت جامعه کبیره در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أخبارالرضا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توقیعات ناحیه مقدسه مهدیّه درباره اسدی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دیگر وجوہ تصحیح سند زیارت</w:t>
      </w:r>
      <w:r>
        <w:rPr>
          <w:rFonts w:eastAsia="IRNazanin" w:cs="IRNazanin"/>
          <w:color w:val="111111"/>
          <w:sz w:val="28"/>
          <w:szCs w:val="28"/>
          <w:rtl w:val="true"/>
          <w:lang w:bidi="fa-IR"/>
        </w:rPr>
        <w:t>...</w:t>
      </w:r>
      <w:r>
        <w:rPr>
          <w:rFonts w:eastAsia="IRNazanin" w:cs="IRNazanin"/>
          <w:color w:val="111111"/>
          <w:sz w:val="28"/>
          <w:szCs w:val="28"/>
          <w:lang w:bidi="fa-IR"/>
        </w:rPr>
        <w:t>51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شهرت </w:t>
      </w:r>
    </w:p>
    <w:p>
      <w:pPr>
        <w:pStyle w:val="BookText"/>
        <w:rPr/>
      </w:pPr>
      <w:r>
        <w:rPr>
          <w:rFonts w:ascii="IRNazanin" w:hAnsi="IRNazanin" w:eastAsia="IRNazanin"/>
          <w:color w:val="111111"/>
          <w:sz w:val="28"/>
          <w:sz w:val="28"/>
          <w:szCs w:val="28"/>
          <w:rtl w:val="true"/>
          <w:lang w:bidi="fa-IR"/>
        </w:rPr>
        <w:t>دیگر عوامل موجب وثوق و اطمینان</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تواتر واقسام آن</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تجميع بين قرائن جمع بندی مطالب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امر و تأکید صاحب الزمان عجل الله فرجه بر مداومت بر قرائت زیارت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شروح زیارت</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زیارت جامعه کبیره در کتب فقهی و</w:t>
      </w:r>
      <w:r>
        <w:rPr>
          <w:rFonts w:eastAsia="IRNazanin" w:cs="IRNazanin"/>
          <w:color w:val="111111"/>
          <w:sz w:val="28"/>
          <w:szCs w:val="28"/>
          <w:rtl w:val="true"/>
          <w:lang w:bidi="fa-IR"/>
        </w:rPr>
        <w:t>...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پذیرش عملی متأخرین از علمای امامیّه</w:t>
      </w:r>
    </w:p>
    <w:p>
      <w:pPr>
        <w:pStyle w:val="BookText"/>
        <w:rPr/>
      </w:pPr>
      <w:r>
        <w:rPr>
          <w:rFonts w:ascii="IRNazanin" w:hAnsi="IRNazanin" w:eastAsia="IRNazanin"/>
          <w:color w:val="111111"/>
          <w:sz w:val="28"/>
          <w:sz w:val="28"/>
          <w:szCs w:val="28"/>
          <w:rtl w:val="true"/>
          <w:lang w:bidi="fa-IR"/>
        </w:rPr>
        <w:t>جایگاه زیارت در کلام علماء</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جایگاه زیارت ائمه معصومین علیهم السلام و زیارت جامعه کبیره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وظیفه ما إحياء أمر اهل بیت اطهار است</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زیارت با ما چه می کند؟</w:t>
      </w:r>
    </w:p>
    <w:p>
      <w:pPr>
        <w:pStyle w:val="BookText"/>
        <w:rPr/>
      </w:pPr>
      <w:r>
        <w:rPr>
          <w:rFonts w:ascii="IRNazanin" w:hAnsi="IRNazanin" w:eastAsia="IRNazanin"/>
          <w:color w:val="111111"/>
          <w:sz w:val="28"/>
          <w:sz w:val="28"/>
          <w:szCs w:val="28"/>
          <w:rtl w:val="true"/>
          <w:lang w:bidi="fa-IR"/>
        </w:rPr>
        <w:t>معرفت ولایت اصل الأصول دين الله است</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متن تلفیقی زیارت جامعه از کتاب من لا يحضره الفقیه و </w:t>
      </w:r>
      <w:r>
        <w:rPr>
          <w:rFonts w:eastAsia="IRNazanin" w:cs="IRNazanin"/>
          <w:color w:val="111111"/>
          <w:sz w:val="28"/>
          <w:szCs w:val="28"/>
          <w:rtl w:val="true"/>
          <w:lang w:bidi="fa-IR"/>
        </w:rPr>
        <w:t>...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متن زیارت جامعه کبیره در کتاب عتیق غروی</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متن زیارت جامعه کبیره در کتاب البلد الأمين</w:t>
      </w:r>
      <w:r>
        <w:rPr>
          <w:rFonts w:eastAsia="IRNazanin" w:cs="IRNazanin"/>
          <w:color w:val="111111"/>
          <w:sz w:val="28"/>
          <w:szCs w:val="28"/>
          <w:rtl w:val="true"/>
          <w:lang w:bidi="fa-IR"/>
        </w:rPr>
        <w:t>...</w:t>
      </w:r>
      <w:r>
        <w:rPr>
          <w:rFonts w:eastAsia="IRNazanin" w:cs="IRNazanin"/>
          <w:color w:val="111111"/>
          <w:sz w:val="28"/>
          <w:szCs w:val="28"/>
          <w:lang w:bidi="fa-IR"/>
        </w:rPr>
        <w:t>121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 نوشت ها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bookmarkStart w:id="13" w:name="pg7969_68425"/>
    </w:p>
    <w:p>
      <w:pPr>
        <w:pStyle w:val="Heading2"/>
        <w:numPr>
          <w:ilvl w:val="1"/>
          <w:numId w:val="1"/>
        </w:numPr>
        <w:rPr/>
      </w:pPr>
      <w:bookmarkStart w:id="14" w:name="__RefHeading___Toc6857397_1051229030"/>
      <w:bookmarkStart w:id="15" w:name="_Toc5"/>
      <w:bookmarkEnd w:id="13"/>
      <w:bookmarkEnd w:id="14"/>
      <w:r>
        <w:rPr>
          <w:rtl w:val="true"/>
        </w:rPr>
        <w:t>سخن ویراستار</w:t>
      </w:r>
      <w:bookmarkEnd w:id="15"/>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IRNazanin" w:hAnsi="IRNazanin" w:eastAsia="IRNazanin"/>
          <w:color w:val="111111"/>
          <w:sz w:val="28"/>
          <w:sz w:val="28"/>
          <w:szCs w:val="28"/>
          <w:rtl w:val="true"/>
          <w:lang w:bidi="fa-IR"/>
        </w:rPr>
        <w:t xml:space="preserve">مدتی است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اندک و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گفتارها و نوشتارها و نیز عمل کرد غیر عالمانه اما با نام کارشناسی، متون روایاتی را زیر سؤال می برند که متضمن زیارتی یا حدیثی یا حکایتی در فضیلت اهل بیت علیهم السلام و بیان جنایات و پلیدی های دشمنان ایشان است؛</w:t>
      </w:r>
    </w:p>
    <w:p>
      <w:pPr>
        <w:pStyle w:val="BookText"/>
        <w:rPr/>
      </w:pPr>
      <w:r>
        <w:rPr>
          <w:rFonts w:ascii="IRNazanin" w:hAnsi="IRNazanin" w:eastAsia="IRNazanin"/>
          <w:color w:val="111111"/>
          <w:sz w:val="28"/>
          <w:sz w:val="28"/>
          <w:szCs w:val="28"/>
          <w:rtl w:val="true"/>
          <w:lang w:bidi="fa-IR"/>
        </w:rPr>
        <w:t xml:space="preserve">البته سخن نویی در میان نیست بلکه اظهاراتی است که بر شالوده بیانات دیرینه دشمنان خاندان عصمت بنا شده و تکرار سخنانی است که بارها و بارها به شیوه های گوناگون توسط بزرگان از دانشمندان و پژوهش گران شیعه پاسخ داده شده است، اما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هرچند نوشتارهایی به پاسخ این شبهه ها پرداخته اند اما این پاسخ ها چنان که جامع و کامل باشد، طرح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رهگذر فقیه علوم اهل بیت علیهم السلام حضرت آية الله حیدر تربتی کربلائی مد ظله، با وجود اشتغال به تدریس و تحقیق و تألیف، هم چون پناهی برای يتيمان آل الله ، کمر همت به دفاع از این آستان محکم نموده و در پی طرح پرسش های مکرر از این قبیل، پاسخ محققانه و عالمانه خویش را در قالب کتاب ارائه نموده اند؛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تعالى امّ الأئمة عليهم السلام مورد تأیید قرار داده و به احسن وجه از ایشان بپذیرند و قلمی را که بر خون شهیدان رجحان دارد، به مرکب معرفت خویش رنگین نمایند</w:t>
      </w:r>
      <w:r>
        <w:rPr>
          <w:rFonts w:eastAsia="IRNazanin" w:cs="IRNazanin"/>
          <w:color w:val="111111"/>
          <w:sz w:val="28"/>
          <w:szCs w:val="28"/>
          <w:rtl w:val="true"/>
          <w:lang w:bidi="fa-IR"/>
        </w:rPr>
        <w:t xml:space="preserve">. </w:t>
      </w:r>
      <w:bookmarkStart w:id="16" w:name="pg7969_68426"/>
    </w:p>
    <w:p>
      <w:pPr>
        <w:pStyle w:val="Heading2"/>
        <w:numPr>
          <w:ilvl w:val="1"/>
          <w:numId w:val="1"/>
        </w:numPr>
        <w:rPr/>
      </w:pPr>
      <w:bookmarkStart w:id="17" w:name="__RefHeading___Toc6857399_1051229030"/>
      <w:bookmarkStart w:id="18" w:name="_Toc6"/>
      <w:bookmarkEnd w:id="16"/>
      <w:bookmarkEnd w:id="17"/>
      <w:r>
        <w:rPr>
          <w:rtl w:val="true"/>
        </w:rPr>
        <w:t>سؤال</w:t>
      </w:r>
      <w:bookmarkEnd w:id="18"/>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IRNazanin" w:hAnsi="IRNazanin" w:eastAsia="IRNazanin"/>
          <w:color w:val="111111"/>
          <w:sz w:val="28"/>
          <w:sz w:val="28"/>
          <w:szCs w:val="28"/>
          <w:rtl w:val="true"/>
          <w:lang w:bidi="fa-IR"/>
        </w:rPr>
        <w:t xml:space="preserve">حضور محترم حضرت آية الله حیدر تربتی کربلائی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علیکم، لطفا پاسخ به پرسش ذیل را مرقوم بفرمایید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مضامین و مفاهيم والای زیارت جامعه کبیره، بسیاری از علمای شیعه به شرح آن پرداخته اند و از جمله آن دانشمندان حضرت عالی هستید، لطفا نظر خود را درباره؛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زیارت جامعه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آن بیان فرمایید</w:t>
      </w:r>
      <w:r>
        <w:rPr>
          <w:rFonts w:eastAsia="IRNazanin" w:cs="IRNazanin"/>
          <w:color w:val="111111"/>
          <w:sz w:val="28"/>
          <w:szCs w:val="28"/>
          <w:rtl w:val="true"/>
          <w:lang w:bidi="fa-IR"/>
        </w:rPr>
        <w:t xml:space="preserve">. </w:t>
      </w:r>
      <w:bookmarkStart w:id="19" w:name="pg7969_68427"/>
    </w:p>
    <w:p>
      <w:pPr>
        <w:pStyle w:val="Heading2"/>
        <w:numPr>
          <w:ilvl w:val="1"/>
          <w:numId w:val="1"/>
        </w:numPr>
        <w:rPr/>
      </w:pPr>
      <w:bookmarkStart w:id="20" w:name="__RefHeading___Toc6857401_1051229030"/>
      <w:bookmarkStart w:id="21" w:name="_Toc7"/>
      <w:bookmarkEnd w:id="19"/>
      <w:bookmarkEnd w:id="20"/>
      <w:r>
        <w:rPr>
          <w:rtl w:val="true"/>
        </w:rPr>
        <w:t>منابع زیارت جامعه کبیره</w:t>
      </w:r>
      <w:bookmarkEnd w:id="2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6857403_1051229030"/>
      <w:bookmarkStart w:id="23" w:name="_Toc8"/>
      <w:bookmarkEnd w:id="22"/>
      <w:r>
        <w:rPr>
          <w:rtl w:val="true"/>
        </w:rPr>
        <w:t xml:space="preserve">در قرن </w:t>
      </w:r>
      <w:r>
        <w:rPr/>
        <w:t>4</w:t>
      </w:r>
      <w:bookmarkEnd w:id="23"/>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IRNazanin" w:hAnsi="IRNazanin" w:eastAsia="IRNazanin"/>
          <w:color w:val="111111"/>
          <w:sz w:val="28"/>
          <w:sz w:val="28"/>
          <w:szCs w:val="28"/>
          <w:rtl w:val="true"/>
          <w:lang w:bidi="fa-IR"/>
        </w:rPr>
        <w:t>الحمد لله رب العالمين، و صلّى الله على نبينا محمد و آله الطاهرين، و لعنة الله على أعدائهم و ظالميهم و غاصبي حقوقهم و مخالفيهم و منكري فضائلهم و مناقبهم ومدعي شئونهم و مراتبهم و الراضين بذلك من الأولين و الآخرين إلى أبد الآبدين 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عليكم و على من والى محمداً وآله و عادی 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مرقومه شما ملاحظه شد و با توجه به بیان زبانی حضوری شما مبنی بر این که این شبهه ها، در برخی مناطق نشر داده شده است، مناسب دیدم پاسخ ها به صورت کتابی مستقل تأليف گردد تا پاسخی کوبنده برای دشمنان دین اسلام باشد و نیکو برای مؤمنان؛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 استمداد از الله تبارک و تعالى و بر مبنای قرآن کریم و سنّت مطهّره اقدام به پاسخ گویی و روشنگری می کنیم، باشد تا آن که لیاقت دارد، به راه حق درآید و سبیل هدایت را ره پوید، آن که فریب خورده و به جرم نادانی، دچار تردید شده، نه آن که با دیده ی تعصب مینگرد و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شما و ما را توفيق ره روی راه اهل بیت نبوّت و دفاع از حریم حرم الله صلوات الله عليهم عنایت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محمد بن علی ابن بابویه رحمه الله ،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نشر دفتر انتشارات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عَبْدِ اللَّهِ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مُحَمَّدِ بْنِ عَلِيِّ بْنِ مُوسَى بْنِ جَعْفَرِ بْنِ مُحَمَّدِ بْنِ عَلِيِّ بْنِ الْحُسَيْنِ بْنِ عَلِيِّ بْنِ أَبِي طَالِبٍ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يَا ابْنَ رَسُولِ اللَّهِ قَوْلًا أَقُولُهُ بَلِيغاً كَامِلًا إِذَا زُرْتُ وَاحِداً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اسماعیل برمکی روایت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عبد الله نخعی ما را حديث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 بن محمد بن علی بن موسی بن جعفر بن محمد بن على بن الحسين بن على بن ابي طالب عليهم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قولى بليغ تعلیم فرمایید تا هروقت خواستم یکی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کنم آن را بگویم، فرمود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صِرْتَ إِلَى الْبَابِ فَقِفْ وَ اشْهَدِ الشَّهَادَتَيْنِ وَ أَنْتَ عَلَى غُسْلٍ، فَإِذَا دَخَلْتَ وَ رَأَيْتَ الْقَبْرَ فَقِفْ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مَرَّةً ،ثُمَّ </w:t>
      </w:r>
    </w:p>
    <w:p>
      <w:pPr>
        <w:pStyle w:val="BookText"/>
        <w:rPr/>
      </w:pPr>
      <w:r>
        <w:rPr>
          <w:rFonts w:ascii="Amiri" w:hAnsi="Amiri" w:eastAsia="Amiri" w:cs="Amiri"/>
          <w:color w:val="111111"/>
          <w:sz w:val="28"/>
          <w:sz w:val="28"/>
          <w:szCs w:val="28"/>
          <w:rtl w:val="true"/>
          <w:lang w:bidi="ar-SA"/>
        </w:rPr>
        <w:t>امْشِ قَلِيلًا وَ عَلَيْكَ السَّكِينَةَ وَ الْوَقَارَ، وَ قَارِبْ بَيْنَ خُطَاكَ، ثُمَّ قِفْ وَ كَبِّرِ اللَّهَ عَزَّ وَ جَلَّ ثَلَاثِينَ مَرَّةً ،ثُمَّ ادْنُ مِنَ الْقَبْرِ وَ كَبِّرِ اللَّهَ أَرْبَعِينَ مَرَّةً تَمَامَ مِائَةِ تَكْبِيرَةٍ، ثُمَّ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بَيْتِ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به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و مرقد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 بایست و شهادت بده به شهادتین حال آن که با غسل باشی، چون داخل شدی و قبر را دیدی، بایست و سی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کمی راه برو همراه با آرامش دل و تن، و فاصله میان قدم هایت را نزدیک کن، سپس بایست و سی مرتبه تکبیر خدای عزّ و جلّ را بگو، سپس نزدیک قبر شو و چهل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 تمام صد مرتبه تکبیر،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بَيْتِ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وطريق شیخ صدوق به محمد بن اسماعيل البرمكي در مشيخه فقیه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كان فيه عن محمد بن إسماعيل البرمكي فقد رويته عن علي بن أحمد بن موسی؛ و محمد بن أحمد السنانيّ؛ و الحسين بن إبراهيم بن أحمد بن هشام المكتّب رضي الله عنهم، عن محمد بن أبي عبد الله الكوفيّ، عن محمد بن إسماعيل البرمكيّ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اسماعیل برمکی است آن را روایت کرده ام از على بن احمد بن موسی؛ و محمد بن احمد سنانی؛ و حسین بن ابراهيم بن احمد بن هشام</w:t>
      </w:r>
    </w:p>
    <w:p>
      <w:pPr>
        <w:pStyle w:val="BookText"/>
        <w:rPr/>
      </w:pPr>
      <w:r>
        <w:rPr>
          <w:rFonts w:ascii="IRNazanin" w:hAnsi="IRNazanin" w:eastAsia="IRNazanin"/>
          <w:color w:val="111111"/>
          <w:sz w:val="28"/>
          <w:sz w:val="28"/>
          <w:szCs w:val="28"/>
          <w:rtl w:val="true"/>
          <w:lang w:bidi="fa-IR"/>
        </w:rPr>
        <w:t>مکتّب رضي الله عنهم، از محمد بن أبي عبد الله كوفي، از محمد بن اسماعیل برمکی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عيون أخبارالرضا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ابن بابویه،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نشر جهان،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عَلِيُّ بْنُ أَحْمَدَ بْنِ مُحَمَّدِ بْنِ عِمْرَانَ الدَّقَّاقُ رَضِيَ اللَّهُ عَنْهُ وَ مُحَمَّدُ بْنُ </w:t>
      </w:r>
      <w:bookmarkStart w:id="24" w:name="pg7969_68432"/>
    </w:p>
    <w:p>
      <w:pPr>
        <w:pStyle w:val="BookText"/>
        <w:rPr/>
      </w:pPr>
      <w:bookmarkEnd w:id="24"/>
      <w:r>
        <w:rPr>
          <w:rFonts w:ascii="Amiri" w:hAnsi="Amiri" w:eastAsia="Amiri" w:cs="Amiri"/>
          <w:color w:val="111111"/>
          <w:sz w:val="28"/>
          <w:sz w:val="28"/>
          <w:szCs w:val="28"/>
          <w:rtl w:val="true"/>
          <w:lang w:bidi="ar-SA"/>
        </w:rPr>
        <w:t>أَحْمَدَ السِّنَانِيُّ وَ عَلِيُّ بْنُ عَبْدِ اللَّهِ الْوَرَّاقُ وَ الْحُسَيْنُ بْنُ إِبْرَاهِيمَ بْنِ أَحْمَدَ بْنِ هِشَامٍ الْمُكَتِّبُ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وَ أَبُو الْحُسَيْنِ الْأَسَدِيُّ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الْمَكِّيُّ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مُحَمَّدِ بْنِ عَلِيِّ بْنِ مُوسَى بْنِ جَعْفَرِ بْنِ مُحَمَّدِ بْنِ عَلِيِّ بْنِ الْحُسَيْنِ بْنِ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يَا ابْنَ رَسُولِ اللَّهِ قَوْلًا أَقُولُهُ بَلِيغاً كَامِلًا إِذَا زُرْتُ وَاحِداً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صِرْتَ إِلَى الْبَابِ فَقِفْ وَ اشْهَدِ الشَّهَادَتَيْنِ وَ أَنْتَ عَلَى غُسْلٍ، فَإِذَا دَخَلْتَ وَ رَأَيْتَ الْقَبْرَ فَقِفْ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مَرَّةً ،ثُمَّ امْشِ قَلِيلًا وَ عَلَيْكَ السَّكِينَةُ وَ الْوَقَارُ، وَ قَارِبْ بَيْنَ خُطَاكَ، ثُمَّ قِفْ وَ كَبِّرِ اللَّهَ عَزَّ وَ جَلَّ ثَلَاثِينَ مَرَّةً، ثُمَّ ادْنُ مِنَ الْقَبْرِ وَ كَبِّرِ اللَّهَ أَرْبَعِينَ مَرَّةً تَمَامَ مِائَةِ تَكْبِيرَةٍ، ثُمَّ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بَيْتِ النُّبُوَّة،</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6857405_1051229030"/>
      <w:bookmarkStart w:id="26" w:name="_Toc9"/>
      <w:bookmarkEnd w:id="25"/>
      <w:r>
        <w:rPr>
          <w:rtl w:val="true"/>
        </w:rPr>
        <w:t xml:space="preserve">در قرن </w:t>
      </w:r>
      <w:r>
        <w:rPr/>
        <w:t>5</w:t>
      </w:r>
      <w:bookmarkEnd w:id="2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الطّائفة الحقّة الإمامية أبوجعفر محمد بن الحسن الطّوسى قدس سره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محمّد بن عليّ بن الحسين بن بابویه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بن موسی و الحسين بن إبراهيم بن أحمد الكاتب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عبد الله الكوفيّ، عن محمّد بن إسماعيل البرمكيّ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عبد الله النخعي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شیخ صدوق به سندش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من لایحضره الفقیه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6857407_1051229030"/>
      <w:bookmarkStart w:id="28" w:name="_Toc10"/>
      <w:bookmarkEnd w:id="27"/>
      <w:r>
        <w:rPr>
          <w:rtl w:val="true"/>
        </w:rPr>
        <w:t xml:space="preserve">در قرن </w:t>
      </w:r>
      <w:r>
        <w:rPr/>
        <w:t>6</w:t>
      </w:r>
      <w:bookmarkStart w:id="29" w:name="pg7969_68433"/>
      <w:bookmarkEnd w:id="28"/>
    </w:p>
    <w:p>
      <w:pPr>
        <w:pStyle w:val="BookText"/>
        <w:rPr/>
      </w:pPr>
      <w:bookmarkEnd w:id="29"/>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المزار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ابوعبدالله محمد بن جعفر المشهدی قدّس سرّه، ایشان پیش از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أَخْبَرَنِي الشَّيْخَانِ الْأَجَلَّانِ الْعَالِمَانِ الْفَقِيهَانِ أَبُو مُحَمَّدٍ عَرَبِيُّ بْنُ مُسَافِرٍ الْعِبَادِيُّ وَ هِبَةُ اللَّهِ بْنُ نَمَا بْنِ عَلِيِّ بْنِ حُمْدُونٍ رَضِيَ اللَّهُ عَنْهُمَا قِرَاءَةً عَلَيْهِمَا فِي شَهْرِ رَبِيعٍ الْأَوَّلِ مِنْ سَنَةِ ثَلَاثٍ وَ سَبْعِينَ وَ خَمْسِمِائَةٍ، 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الشَّيْخَانِ الْجَلِيلَانِ أَبُو عَبْدِ اللَّهِ الْحُسَيْنُ بْنُ أَحْمَدَ بْنِ طَحَّالٍ الْمِقْدَادِيُّ وَ أَبُو عَبْدِ اللَّهِ إِلْيَاسُ بْنُ هِشَامٍ الْحَائِرِيُّ، 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عَلِيٍّ الْحَسَنُ بْنُ مُحَمَّدٍ الطُّوسِيُّ، عَنْ أَبِيهِ الشَّيْخِ السَّعِيدِ أَبِي جَعْفَرٍ مُحَمَّدِ بْنِ الْحَسَنِ الطُّوسِيِّ رَحِمَهُ اللَّهُ، عَنِ الشَّيْخِ الْمُفِيدِ أَبِي عَبْدِ اللَّهِ مُحَمَّدِ بْنِ مُحَمَّدِ بْنِ النُّعْمَانِ، عَنِ الشَّيْخِ أَبِي جَعْفَرٍ مُحَمَّدِ بْنِ عَلِيِّ بْنِ الْحُسَيْنِ بْنِ بَابَوَيْهِ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 وَ الْحُسَيْنُ بْنُ أَحْمَدَ بْنِ إِبْرَاهِيمَ بْنِ أَحْمَدَ الْكَاتِبُ،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أَبِي عَبْدِ اللَّهِ الْكُوفِيُّ، عَنْ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سندش از شیخ صدوق و مانند من لا يحضره الفقیه است </w:t>
      </w:r>
      <w:r>
        <w:rPr>
          <w:rFonts w:eastAsia="IRNazanin" w:cs="IRNazanin"/>
          <w:color w:val="111111"/>
          <w:sz w:val="28"/>
          <w:szCs w:val="28"/>
          <w:rtl w:val="true"/>
          <w:lang w:bidi="fa-IR"/>
        </w:rPr>
        <w:t>-.</w:t>
      </w:r>
    </w:p>
    <w:p>
      <w:pPr>
        <w:pStyle w:val="Heading3"/>
        <w:numPr>
          <w:ilvl w:val="2"/>
          <w:numId w:val="1"/>
        </w:numPr>
        <w:rPr/>
      </w:pPr>
      <w:bookmarkStart w:id="30" w:name="__RefHeading___Toc6857409_1051229030"/>
      <w:bookmarkStart w:id="31" w:name="_Toc11"/>
      <w:bookmarkEnd w:id="30"/>
      <w:r>
        <w:rPr>
          <w:rtl w:val="true"/>
        </w:rPr>
        <w:t xml:space="preserve">در قرن </w:t>
      </w:r>
      <w:r>
        <w:rPr/>
        <w:t>8</w:t>
      </w:r>
      <w:bookmarkEnd w:id="3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فرائد السّمطين في فضائل المرتضی و البتول و السّبطين و الأئمّة من ذريّتهم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ابراهيم بن سعد الدّين شافعی، متوفای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المحمود، بیروت، و چاپ دار الحبيب،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الجامعة الكبيرة التي تزار بها كل واحد من أئمة أهل البيت عليهم السلام، ح</w:t>
      </w:r>
      <w:r>
        <w:rPr>
          <w:rFonts w:eastAsia="IRNazanin" w:cs="IRNazanin"/>
          <w:color w:val="111111"/>
          <w:sz w:val="28"/>
          <w:szCs w:val="28"/>
          <w:lang w:bidi="fa-IR"/>
        </w:rPr>
        <w:t>463</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الفقيه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الدّقّاق في آخرين، قالوا</w:t>
      </w:r>
      <w:r>
        <w:rPr>
          <w:rFonts w:eastAsia="Amiri" w:cs="Amiri" w:ascii="Amiri" w:hAnsi="Amiri"/>
          <w:color w:val="111111"/>
          <w:sz w:val="28"/>
          <w:szCs w:val="28"/>
          <w:rtl w:val="true"/>
          <w:lang w:bidi="ar-SA"/>
        </w:rPr>
        <w:t xml:space="preserve">: </w:t>
      </w:r>
      <w:bookmarkStart w:id="32" w:name="pg7969_68434"/>
    </w:p>
    <w:p>
      <w:pPr>
        <w:pStyle w:val="BookText"/>
        <w:rPr/>
      </w:pPr>
      <w:bookmarkEnd w:id="32"/>
      <w:r>
        <w:rPr>
          <w:rFonts w:ascii="IRNazanin" w:hAnsi="IRNazanin" w:eastAsia="IRNazanin"/>
          <w:color w:val="111111"/>
          <w:sz w:val="28"/>
          <w:sz w:val="28"/>
          <w:szCs w:val="28"/>
          <w:rtl w:val="true"/>
          <w:lang w:bidi="fa-IR"/>
        </w:rPr>
        <w:t>حدّثنا أبوالحسن محمّد بن أبي عبد الله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إسماعيل البرمكيّ،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عبد الله النخعي 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حاکم نیشابوری از علي بن محمد بن موسی از شیخ صدوق مانند من لایحضره الفقيه است با اندک اختلافي</w:t>
      </w:r>
      <w:r>
        <w:rPr>
          <w:rFonts w:eastAsia="IRNazanin" w:cs="IRNazanin"/>
          <w:color w:val="111111"/>
          <w:sz w:val="28"/>
          <w:szCs w:val="28"/>
          <w:rtl w:val="true"/>
          <w:lang w:bidi="fa-IR"/>
        </w:rPr>
        <w:t>.</w:t>
      </w:r>
    </w:p>
    <w:p>
      <w:pPr>
        <w:pStyle w:val="Heading3"/>
        <w:numPr>
          <w:ilvl w:val="2"/>
          <w:numId w:val="1"/>
        </w:numPr>
        <w:rPr/>
      </w:pPr>
      <w:bookmarkStart w:id="33" w:name="__RefHeading___Toc6857411_1051229030"/>
      <w:bookmarkStart w:id="34" w:name="_Toc12"/>
      <w:bookmarkEnd w:id="33"/>
      <w:r>
        <w:rPr>
          <w:rtl w:val="true"/>
        </w:rPr>
        <w:t xml:space="preserve">در قرن </w:t>
      </w:r>
      <w:r>
        <w:rPr/>
        <w:t>9</w:t>
      </w:r>
      <w:bookmarkEnd w:id="3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عزّ الدّين أبي محمّد الحسن بن سليمان الحلّيّ العاملي شاگرد شهیدثانی رضوان الله عليهما زنده در </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 تحقيق مكتبة العلامة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من لایحضره الفقيه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تفضيل الأئمة على الأنبياء و 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عزّ الدّين أبي محمّد الحسن بن سليمان الحلي العاملي زنده در </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 xml:space="preserve">، تحقيق مكتبة العلامة المجلسي، 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نقل تمام زیارت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عبد الله حسن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أن أزيّن كتابي هذا المتضمّن بتفضيل محمد و تفضيل آله الطاهرين على سائر خلق الله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و نبي و رسول بغير إستثناء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الزيارة الشريفة الجامعة الجليلة المنيفة، كما جاء عنهم عليهم السلام كما تزيّن المرأة بقرطيها، لأن هذه الزيارة الشريفة تشتمل على أسرار و فضائل و علوم، و منها ما يجوز إظهاره و هو تفضيل آل محمد عليهم السلام على سائر خلق الله</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حسن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کردم که کتابم را که در ضمن خود تفضيل و برتری محمّد و آل طاهرين محمّد بر دیگر آفریدگان خداوندند بی استثنا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فرشتگان و انبیاء و 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تزيين دهم به این زیارت شریفه جامعه با جلالت و بلند مرتبه، چنان که از آن ها عليهم السلام آمده است همان طور که </w:t>
      </w:r>
    </w:p>
    <w:p>
      <w:pPr>
        <w:pStyle w:val="BookText"/>
        <w:rPr/>
      </w:pPr>
      <w:r>
        <w:rPr>
          <w:rFonts w:ascii="IRNazanin" w:hAnsi="IRNazanin" w:eastAsia="IRNazanin"/>
          <w:color w:val="111111"/>
          <w:sz w:val="28"/>
          <w:sz w:val="28"/>
          <w:szCs w:val="28"/>
          <w:rtl w:val="true"/>
          <w:lang w:bidi="fa-IR"/>
        </w:rPr>
        <w:t>زن خود را به دو گوشواره تزيين دهد، زیرا این زیارت شریفه شامل اسرار و فضائل و علوم است، که برخی از آن ها را جایز است اظهار شوند و آن برتری دادن آل محمّد عليهم السلام است بربقیه خلق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شروع به شرح بعضی از فرازهای زیارت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عزّ الدّين أبي محمّد الحسن بن سليمان الحلي العاملي زنده در </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 تحقیق مشتاق مظفر،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مكتبة العلامة المجلسي صفحه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مشتاق صالح المظفّر، أحاديث رسالة 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أفراطُ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الأفراط جمع فرط، و الفرط الخير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كلام مولانا عليه السلام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أراد تقدّمهم على الخلق لمّا خلقهم الله أشباحاً، و جعلهم بعرشه محدقين، كما رواه موسی بن عبد الله النخعي، عن مولانا أبي الحسن علي بن محمّد الهادي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شيء لا ريب فيه ولا شك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اشاره می کند به فراز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خَلَقَكُمُ اللَّهُ أَنْوَاراً فَجَعَلَكُمْ بِعَرْشِهِ مُحْدِقِينَ حَتَّى مَنَّ عَلَيْنَا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زیارت جامعه کبیره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قرن؟ مؤلف؟</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نسخة قديمة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علامه مجلسی قدس سره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من بعض تألیفات أصحابنا نسخة قديمة ذكر فيها هذه الزيارة و قدّم قبلها دعاء الإذن فقال</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قدیمی ای که از تألیفات برخی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این زیارت به همین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به اضافه این که در آغاز آن دعای اذن دخول هم آمده است، پس فرموده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الْمَشْهَدَ فَقِفْ عَلَى الْبَابِ مُسْتَقْبِلَ الْقِبْلَةِ وَ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داخل حرم شدی پس بر درگاه رو به قبله بایست و بگو</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قَدْ وَقَفْتُ عَلَى بَابِ بَيْتٍ مِنْ بُيُوتِ نَبِيِّكَ مُحَمَّدٍ صَلَوَاتُكَ عَلَيْهِ وَ آلِهِ، وَ قَدْ مَنَعْتَ النَّاسَ الدُّخُولَ إِلَى بُيُوتِهِ إِلَّا بِإِذْنِ نَبِيِّكَ،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إِنِّي أَعْتَقِدُ حُرْمَةَ نَبِيِّكَ فِي غَيْبَتِهِ، كَمَا أَعْتَقِدُهَا فِي حَضْرَتِهِ، وَ أَعْلَمُ أَنَّ رُسُلَكَ وَ خُلَفَاءَكَ أَحْيَاءٌ عِنْدَكَ يُرْزَقُونَ، يَرَوْنَ مَكَانِي فِي وَقْتِي هَذَا وَ زَمَانِي، وَ يَسْمَعُونَ كَلَامِي، وَ يَرُدُّونَ عَلَيَّ سَلَامِي، وَ أَنَّكَ حَجَبْتَ عَنْ سَمْعِي كَلَامَهُمْ، وَ فَتَحْتَ بَابَ فَهْمِي بِلَذِيذِ مُنَاجَاتِهِمْ، وَ إِنِّي أَسْتَأْذِنُكَ يَا رَبِّ أَوَّلًا، وَ أَسْتَأْذِنُ رَسُولَكَ صَلَوَاتُكَ عَلَيْهِ وَ آلِهِ ثَانِياً، وَ أَسْتَأْذِنُ خَلِيفَتَهُ الْإِمَامَ الْمَفْرُوضَ عَلَيَّ طَاعَتُهُ فِي الدُّخُولِ فِي سَاعَتِي هَذِهِ إِلَى بَيْتِهِ، وَ أَسْتَأْذِنُ مَلَائِكَتَكَ الْمُوَكَّلِينَ بِهَذِهِ الْبُقْعَةِ الْمُبَارَكَةِ، الْمُطِيعَةِ لَكَ السَّامِعَةِ، السَّلَامُ عَلَيْكُمْ أَيُّهَا الْمَلَائِكَةُ الْمُوَكَّلُونَ بِهَذَا الْمَشْهَدِ الشَّرِيفِ الْمُبَارَكِ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وَ إِذْنِ رَسُولِهِ وَ إِذْنِ خُلَفَائِهِ وَ إِذْنِ هَذَا الْإِمَامِ وَ بِإِذْنِكُمْ صَلَوَاتُ‌اللَّهِ عَلَيْكُمْ أَجْمَعِينَ، أَدْخُلُ إِلَى هَذَا الْبَيْتِ مُتَقَرِّباً إِلَى اللَّهِ تَعَالَى بِرَسُولِهِ مُحَمَّدٍ وَ بِآلِهِ الطَّاهِرِينَ، فَكُونُوا مَلَائِكَةَ اللَّهِ أَعْوَانِي، وَ كُونُوا </w:t>
      </w:r>
    </w:p>
    <w:p>
      <w:pPr>
        <w:pStyle w:val="BookText"/>
        <w:rPr/>
      </w:pPr>
      <w:r>
        <w:rPr>
          <w:rFonts w:ascii="Amiri" w:hAnsi="Amiri" w:eastAsia="Amiri" w:cs="Amiri"/>
          <w:color w:val="111111"/>
          <w:sz w:val="28"/>
          <w:sz w:val="28"/>
          <w:szCs w:val="28"/>
          <w:rtl w:val="true"/>
          <w:lang w:bidi="ar-SA"/>
        </w:rPr>
        <w:t>أَنْصَارِي، حَتَّى أَدْخُلَ هَذَا الْبَيْتَ وَ أَدْعُوَ اللَّهَ بِفُنُونِ الدَّعَوَاتِ، وَ أَعْتَرِفَ لِلَّهِ بِالْعُبُودِيَّةِ، وَ لِهَذَا الْإِمَامِ وَ آبَائِهِ صَلَوَاتُ اللَّهِ عَلَيْهِمْ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مُقَدِّماً رِجْلَكَ الْيُمْنَى وَ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پای راست خود را مقدم داشته و داخل شو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فِي سَبِيلِ اللَّهِ وَ عَلَى مِلَّةِ رَسُولِ اللَّهِ صلی الله علیه و آله، أَشْهَدُ أَنْ لَا إِلَهَ إِلَّا اللَّهُ وَحْدَهُ لَا شَرِيكَ لَهُ، وَ أَشْهَدُ أَنَّ مُحَمَّداً عَبْدُهُ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w:t>
      </w:r>
    </w:p>
    <w:p>
      <w:pPr>
        <w:pStyle w:val="BookText"/>
        <w:rPr/>
      </w:pPr>
      <w:r>
        <w:rPr>
          <w:rFonts w:ascii="IRNazanin" w:hAnsi="IRNazanin" w:eastAsia="IRNazanin"/>
          <w:color w:val="111111"/>
          <w:sz w:val="28"/>
          <w:sz w:val="28"/>
          <w:szCs w:val="28"/>
          <w:rtl w:val="true"/>
          <w:lang w:bidi="fa-IR"/>
        </w:rPr>
        <w:t xml:space="preserve">سپس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قِفْ مُسْتَقْبِلَ الضَّرِيحِ وَ اجْعَلِ الْقِبْلَةَ بَيْنَ كَتِفَيْكَ وَ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 به ضریح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قبله را پشت سرت قرار بده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يَا أَهْلَ بَيْتِ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مِثْلَ مَا مَرَّ سَوَاءً إِلَّا أَنَّهُ قَالَ بَعْدَ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وَعْدُ رَبِّنا لَمَفْعُولًا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انْكَبَّ عَلَى الْقَبْرِ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مانند آن چه گذشت ذکر کرده جز این که بعد از قولش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وعد ربنا لمفعولاً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قبر افتاده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ولي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 آخر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زیارت به روایت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العتيق الغرويّ</w:t>
      </w:r>
    </w:p>
    <w:p>
      <w:pPr>
        <w:pStyle w:val="BookText"/>
        <w:rPr/>
      </w:pP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علامه مجلسی قدس سره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أنّی لمّا رأيت تلك الزيارة في أصل مصحح قدیم من تأليفات قدماء أصحابنا، سميناه في أول كتابنا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أبسط مما أوردنا مع اختلافات في ألفاظها، فأحببت إيرادها و جعلتها الزيارة الثالثة،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بدان به يقين چون دیدم این زیارت در اصلی تصحیح شده و قدیمی از تألیفات پیشینیان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نام آن را در ابتدای این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بحارالأنوار،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نامیدیم آن را با بسط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گستردگی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از آن چه آوردیم با اختلاف های در الفاظ آن، دوست داشتم آن را بیاورم و آن را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قرار دادم،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وَصَلتَ إليهم فقل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رسیدی،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الرَّحْمنِ الرَّحِيمِ الَّذِي لَيْسَ كَمِثْلِهِ شَيْ‌ءٌ وَ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أَرْوَاحَهُمْ وَ أَجْسَادَهُمْ أَبَداً مِنِّي السَّلَامَ وَ ارْدُدْ عَلَيْنَا مِنْهُمُ السَّلَامَ وَ السَّلَامُ عَلَيْهِمْ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نقل آن می نویسد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أني لما رأيت تلك الزيارة في أصل مصحح قدیم من تأليفات قدماء أصحابنا، سمّيناه في أول كتابنا بالكتاب العتيق، أبسط مما أوردنا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في ألفاظها، فأحببت إيرادها و جعلتها الزيارة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وَصَلْتَ إِلَيْهِمْ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سپس بدان به يقين وقتی آن زیارت را در اصلی تصحیح شده قدیمی از تألیفات پیشینیان از اصحاب 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نام آن را در اول این کتابمان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الكتاب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نامیدیم، آن را با بسط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گستردگی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آن چه از صدوق آوردیم با اختلاف های در الفاظ آن، پس دوست داشتم آن را وارد کنم و آن را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قرار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رسیدی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مورد را که علامه مجلسی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العتيق الغروي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به استثنای دو قسمت اول و آخر آن، مطابق با نقل شیخ کفعمی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که شیخ کفعمی متن خود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العتيق الغروي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باشد، زیرا در موارد متعددی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شاهد بر این است که کتاب العتيق نزد او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برخی احتمالات، ظاهرأ كتاب العتيق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شیخ ثقه جلیل محمّد بن أبي محمّد هارون بن موسى تلعكبرى متوفای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آقابزرگ طهرانی در موسوعه الذّريعة إلى تصانيف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به او نسبت داده، و در جلد</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 شده که نسخه مورد استفاده علامه مجلسی مؤرّخ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عبد الله افندی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الصحيفة الثالثة السجادية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العتيق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و نیز از آن جایی که مرحوم تلعکبری از مشایخ اجلای حدیث بوده و از لحاظ طبقه بندی رجالی قبل از شیخ صدوق قرار می گیرد، بایستی زیارتی منقوله او اصالت اصلی را داشته و متن مصَدَّر حقیق از امام علي الهادي عليه السلام به شمار آید و متن منقول شیخ صدوق دست خوش اختصار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محدث نوری قدس سره نیز متوجه این مطلب شده و پس از نقل این زیارت بدان آگاهی داده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Style w:val="FootnoteAnchor"/>
          <w:rtl w:val="true"/>
        </w:rPr>
        <w:footnoteReference w:id="2"/>
      </w:r>
      <w:bookmarkStart w:id="35" w:name="pg7969_68440"/>
    </w:p>
    <w:p>
      <w:pPr>
        <w:pStyle w:val="Heading3"/>
        <w:numPr>
          <w:ilvl w:val="2"/>
          <w:numId w:val="1"/>
        </w:numPr>
        <w:rPr/>
      </w:pPr>
      <w:bookmarkStart w:id="36" w:name="__RefHeading___Toc6857413_1051229030"/>
      <w:bookmarkStart w:id="37" w:name="_Toc13"/>
      <w:bookmarkEnd w:id="35"/>
      <w:bookmarkEnd w:id="36"/>
      <w:r>
        <w:rPr>
          <w:rtl w:val="true"/>
        </w:rPr>
        <w:t xml:space="preserve">در قرن </w:t>
      </w:r>
      <w:r>
        <w:rPr/>
        <w:t>10</w:t>
      </w:r>
      <w:bookmarkEnd w:id="3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البلد الأمين و الدّرع الحصين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ابراهيم بن عليّ العاملي الكفعمى متوفای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چاپ الأعلمی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زر بالزيارة المروية عن الهادي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زیارتی که از امام هادی علیه السلام روایت شده زیارت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بَيْتِ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کفعمی این زیارت را بدون سند و با اضافات بسیاری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تأويل الآيات 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على استرآبادی قدس سره ، متوفای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نشر مؤسسة النشر الإسلامي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ويؤيد ذلك ما جاء في الزيارة الجامعة المروية عن الهادي عليه السلام 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تأیید می کند آن چه که در زیارت جامعه روایت شده از امام هادی علیه السلام آمده، و آن فرموده حضرت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إِيَابُ الْخَلْقِ إِلَيْكُمْ وَ حِسَابُهُمْ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جاء في الزيارة الجامعة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تحقیق در زیارت جامعه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النّاقةُ المُرسَلَةُ،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نسخه ای قدیمی و ارزشمند از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 قدس رضوی علیه السلام به شماره </w:t>
      </w:r>
      <w:r>
        <w:rPr>
          <w:rFonts w:eastAsia="IRNazanin" w:cs="IRNazanin"/>
          <w:color w:val="111111"/>
          <w:sz w:val="28"/>
          <w:szCs w:val="28"/>
          <w:lang w:bidi="fa-IR"/>
        </w:rPr>
        <w:t>8822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آن اضافاتی دارد و در آن زیارت جامعه کبیره همانند روایت شیخ صدوق آمده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تنها اهم مدارک زیارت را ذکر نمودیم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7969_68442"/>
      <w:bookmarkStart w:id="39" w:name="pg7969_68442"/>
      <w:bookmarkEnd w:id="39"/>
    </w:p>
    <w:p>
      <w:pPr>
        <w:pStyle w:val="Heading2"/>
        <w:numPr>
          <w:ilvl w:val="1"/>
          <w:numId w:val="1"/>
        </w:numPr>
        <w:rPr/>
      </w:pPr>
      <w:bookmarkStart w:id="40" w:name="pg7969_68442"/>
      <w:bookmarkStart w:id="41" w:name="__RefHeading___Toc6857415_1051229030"/>
      <w:bookmarkStart w:id="42" w:name="_Toc14"/>
      <w:bookmarkEnd w:id="40"/>
      <w:bookmarkEnd w:id="41"/>
      <w:r>
        <w:rPr>
          <w:rtl w:val="true"/>
        </w:rPr>
        <w:t>سند، راویان و شروح زیارت جامعه کبیره</w:t>
      </w:r>
      <w:bookmarkEnd w:id="4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6857417_1051229030"/>
      <w:bookmarkStart w:id="44" w:name="_Toc15"/>
      <w:bookmarkEnd w:id="43"/>
      <w:r>
        <w:rPr>
          <w:rtl w:val="true"/>
        </w:rPr>
        <w:t>اشاره</w:t>
      </w:r>
      <w:bookmarkStart w:id="45" w:name="pg7969_68443"/>
      <w:bookmarkEnd w:id="44"/>
    </w:p>
    <w:p>
      <w:pPr>
        <w:pStyle w:val="BookText"/>
        <w:rPr/>
      </w:pPr>
      <w:bookmarkEnd w:id="45"/>
      <w:r>
        <w:rPr>
          <w:rFonts w:ascii="IRNazanin" w:hAnsi="IRNazanin" w:eastAsia="IRNazanin"/>
          <w:color w:val="111111"/>
          <w:sz w:val="28"/>
          <w:sz w:val="28"/>
          <w:szCs w:val="28"/>
          <w:rtl w:val="true"/>
          <w:lang w:bidi="fa-IR"/>
        </w:rPr>
        <w:t>سند و راویان زیارت</w:t>
      </w:r>
    </w:p>
    <w:p>
      <w:pPr>
        <w:pStyle w:val="BookText"/>
        <w:rPr/>
      </w:pPr>
      <w:r>
        <w:rPr>
          <w:rFonts w:ascii="IRNazanin" w:hAnsi="IRNazanin" w:eastAsia="IRNazanin"/>
          <w:color w:val="111111"/>
          <w:sz w:val="28"/>
          <w:sz w:val="28"/>
          <w:szCs w:val="28"/>
          <w:rtl w:val="true"/>
          <w:lang w:bidi="fa-IR"/>
        </w:rPr>
        <w:t xml:space="preserve">و در این قسمت به تحقیق درباره خبر موثّق و رجال سند این زیارت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Heading3"/>
        <w:numPr>
          <w:ilvl w:val="2"/>
          <w:numId w:val="1"/>
        </w:numPr>
        <w:rPr/>
      </w:pPr>
      <w:bookmarkStart w:id="46" w:name="__RefHeading___Toc6857419_1051229030"/>
      <w:bookmarkStart w:id="47" w:name="_Toc16"/>
      <w:bookmarkEnd w:id="46"/>
      <w:r>
        <w:rPr>
          <w:rtl w:val="true"/>
        </w:rPr>
        <w:t>حیثیّت خبر موثق</w:t>
      </w:r>
      <w:bookmarkEnd w:id="47"/>
    </w:p>
    <w:p>
      <w:pPr>
        <w:pStyle w:val="BookText"/>
        <w:rPr/>
      </w:pPr>
      <w:r>
        <w:rPr>
          <w:rFonts w:ascii="IRNazanin" w:hAnsi="IRNazanin" w:eastAsia="IRNazanin"/>
          <w:color w:val="111111"/>
          <w:sz w:val="28"/>
          <w:sz w:val="28"/>
          <w:szCs w:val="28"/>
          <w:rtl w:val="true"/>
          <w:lang w:bidi="fa-IR"/>
        </w:rPr>
        <w:t>آیا قول و خبر ثقه حجت است یا حجت، خبر موثوق بصدوره است؟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 قول دوم است و اعتماد بروثاقت راوی به این جهت است که مفيد وثوق به صدور حدیث است، به همین خاطر است که اگر وثاقت راوی ثابت نشود، لكن قرائن بر صدق خبردلالت کند، نزد عقلا و شرع که آن را امضا نموده حجت خواهد بود، سیره عقلا نیز در همین راستاست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حجیت خبر مورد وثوق، به صدورش از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دلیل بر حجیت خبر واحد، سیره عقلا در معاش و معادشان بوده و معلوم است که سیره براعتماد به خبر موثوق به صدور آن است و وثاقت راوی از قرائن مفید به صدور حديث است، و محور حجیت نزد قدماء، شهادت قرائن داخلی و یا خارجی به صدور روایت و مقرون بودن به قرائنی است که آن را موثوق الصّدور می کند</w:t>
      </w:r>
      <w:r>
        <w:rPr>
          <w:rFonts w:eastAsia="IRNazanin" w:cs="IRNazanin"/>
          <w:color w:val="111111"/>
          <w:sz w:val="28"/>
          <w:szCs w:val="28"/>
          <w:rtl w:val="true"/>
          <w:lang w:bidi="fa-IR"/>
        </w:rPr>
        <w:t>.</w:t>
      </w:r>
    </w:p>
    <w:p>
      <w:pPr>
        <w:pStyle w:val="Heading3"/>
        <w:numPr>
          <w:ilvl w:val="2"/>
          <w:numId w:val="1"/>
        </w:numPr>
        <w:rPr/>
      </w:pPr>
      <w:bookmarkStart w:id="48" w:name="__RefHeading___Toc6857421_1051229030"/>
      <w:bookmarkStart w:id="49" w:name="_Toc17"/>
      <w:bookmarkEnd w:id="48"/>
      <w:r>
        <w:rPr>
          <w:rtl w:val="true"/>
        </w:rPr>
        <w:t>روش قدمای از علمای امامیه در تصحیح سند روایات</w:t>
      </w:r>
      <w:bookmarkEnd w:id="4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صحيح نزد قدما آن است که از ناحیه راویان موثوق الصّدور باشد و یا از راه علوّ </w:t>
      </w:r>
    </w:p>
    <w:p>
      <w:pPr>
        <w:pStyle w:val="BookText"/>
        <w:rPr/>
      </w:pPr>
      <w:r>
        <w:rPr>
          <w:rFonts w:ascii="IRNazanin" w:hAnsi="IRNazanin" w:eastAsia="IRNazanin"/>
          <w:color w:val="111111"/>
          <w:sz w:val="28"/>
          <w:sz w:val="28"/>
          <w:szCs w:val="28"/>
          <w:rtl w:val="true"/>
          <w:lang w:bidi="fa-IR"/>
        </w:rPr>
        <w:t>متن و قرائن مفيده موثوق الصّدور بودن آن حاصل گردد و زیارت جامعه کبیره هر دو ده جهت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قدما، روایات را با قرائن داخلی و خارجی به صحیح و ضعیف تقسیم می کردند و اخبار کتاب های معتبر را محفوف به قرینه و مورد وثوق می دانسته اند و بسیاری از این قرائن در وسائل الشيعة وكتب اربعه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قدما، روایات را از راه وثوق خبری که از قرائن داخلی و خارجی استفاده می شد تصحیح می کردند، این که اصول معتمده متعدّد یا تکرار در اصل واحد باشد و استناد مشهور قدما به آن است با موافقت محكمات كتاب الله و سنت قطعيه و موافقت با عقل ضروری و فطرت سلیمه اوّلیه و علوّ متن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آنان، حدیث از باب محفوف بودن به قرائن کلی و جزئی ، موثوق الصّدور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روش روایات به دو دسته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صحیح که موثوق الصّدور می باشند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آن که محکوم به ضعیف بودن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آنان ، احادیث کتب اربعه و مانند آنها که از کتاب های مورد اعتماد و مشهور که دارای علوّ متن و عمل مشهور امامیّه و مطابق با عقل ضروری و موافق با مسلّمات عقلی و محتوی آثار و برکات وجودی اند، حجت شرعی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قرائن، وثوق به صدور حاصل می گردد، خواه از ناحیه سند و یا از ناحیه قرائن، و به آن عمل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قرائن تأیید کند، معتبر است و اعتماد به آن و احتجاج به آن صحیح است و اگر قرائي مؤيّد نداشته باشد، معتبر نیست، و اهم قرائن بدین قرارند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و یا دو اصل و یا بیشتر از آن ها تکرار شده باشد، به طرق و اسناد متعدّد </w:t>
      </w:r>
      <w:bookmarkStart w:id="50" w:name="pg7969_68445"/>
    </w:p>
    <w:p>
      <w:pPr>
        <w:pStyle w:val="BookText"/>
        <w:rPr/>
      </w:pPr>
      <w:bookmarkEnd w:id="50"/>
      <w:r>
        <w:rPr>
          <w:rFonts w:ascii="IRNazanin" w:hAnsi="IRNazanin" w:eastAsia="IRNazanin"/>
          <w:color w:val="111111"/>
          <w:sz w:val="28"/>
          <w:sz w:val="28"/>
          <w:szCs w:val="28"/>
          <w:rtl w:val="true"/>
          <w:lang w:bidi="fa-IR"/>
        </w:rPr>
        <w:t>معتبر، و یا در اصلی معروف که انتساب آن به یکی از اصحاب اجماع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یکی از کتاب هایی باشد که به معصوم عرضه شده و او مؤلّفش را مدح نموده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کتابی باشد که نزد علمای گذشته، شایع و مورد وثوق باشد، خواه امامی و یا غیر امامی باشد، این مبنای قدمای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مبنای قدمای امامیّه، زیارت جامعه کبیره محفوف به قرائن بسیاری است که اهمّ آنها را در این جوابیه ذکر نموده ایم و از مجموع آنها وثوق به صدور حاصل می گردد، لذا مورد ترغیب علما و تأكيد فقهای امامیّه بوده و کتاب ها در شرح آن تأليف نموده اند</w:t>
      </w:r>
      <w:r>
        <w:rPr>
          <w:rFonts w:eastAsia="IRNazanin" w:cs="IRNazanin"/>
          <w:color w:val="111111"/>
          <w:sz w:val="28"/>
          <w:szCs w:val="28"/>
          <w:rtl w:val="true"/>
          <w:lang w:bidi="fa-IR"/>
        </w:rPr>
        <w:t>.</w:t>
      </w:r>
    </w:p>
    <w:p>
      <w:pPr>
        <w:pStyle w:val="Heading3"/>
        <w:numPr>
          <w:ilvl w:val="2"/>
          <w:numId w:val="1"/>
        </w:numPr>
        <w:rPr/>
      </w:pPr>
      <w:bookmarkStart w:id="51" w:name="__RefHeading___Toc6857423_1051229030"/>
      <w:bookmarkStart w:id="52" w:name="_Toc18"/>
      <w:bookmarkEnd w:id="51"/>
      <w:r>
        <w:rPr>
          <w:rtl w:val="true"/>
        </w:rPr>
        <w:t>روش متأخرین از علمای امامیه در تصحیح سند روایات</w:t>
      </w:r>
      <w:bookmarkEnd w:id="52"/>
    </w:p>
    <w:p>
      <w:pPr>
        <w:pStyle w:val="BookText"/>
        <w:rPr/>
      </w:pPr>
      <w:r>
        <w:rPr>
          <w:rFonts w:ascii="IRNazanin" w:hAnsi="IRNazanin" w:eastAsia="IRNazanin"/>
          <w:color w:val="111111"/>
          <w:sz w:val="28"/>
          <w:sz w:val="28"/>
          <w:szCs w:val="28"/>
          <w:rtl w:val="true"/>
          <w:lang w:bidi="fa-IR"/>
        </w:rPr>
        <w:t>متأخرين از علمای شیعه اماميه، حديث را به چهار قسم تقسیم نموده اند؛ صحیح، موثّق، حسن و ضعیف، و سبب نزد آنان این است که آن قرائن به مرور زمان کم شده و اکنون بسیار کم هستند، این سبب شده است که اصول و تألیفاتی که به دست افراد موثّق تألیف شده ضایع شود، لذا به تقسيم حدیث به این چهار قسم روی آورده اند، که مبتنی بر بررسی سند و حال راوی آن می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اصل بحث بررسی سند روایات، موضوعیت و ارزش ذاتی ندارد بلکه طریقیت دارد، راهی برای اطمینان صدور حدیث از معصومین علیهم السلام است، لذا هرگاه حدیثی ایجاد وثوق و اطمینان نماید پذیرفته می شود، و خبر واحدی که راویان آن عادل و یا ثقه باشند، یا خبر واحدی که مورد عمل مشهور از قدمای از فقهای امامیّه قرار گرفته، هرچند که روات حديث ثقه نباشند، حجّت است؛ همان طور که اگر تمام روات آن از بزرگان و ثقات باشند، ولي حديث مورد اعراض مشهور باشد، در اثر این اعراض، اعتبار خود را از دست میدهد</w:t>
      </w:r>
      <w:r>
        <w:rPr>
          <w:rFonts w:eastAsia="IRNazanin" w:cs="IRNazanin"/>
          <w:color w:val="111111"/>
          <w:sz w:val="28"/>
          <w:szCs w:val="28"/>
          <w:rtl w:val="true"/>
          <w:lang w:bidi="fa-IR"/>
        </w:rPr>
        <w:t xml:space="preserve">. </w:t>
      </w:r>
      <w:bookmarkStart w:id="53" w:name="pg7969_68446"/>
    </w:p>
    <w:p>
      <w:pPr>
        <w:pStyle w:val="BookText"/>
        <w:rPr/>
      </w:pPr>
      <w:bookmarkEnd w:id="53"/>
      <w:r>
        <w:rPr>
          <w:rFonts w:ascii="IRNazanin" w:hAnsi="IRNazanin" w:eastAsia="IRNazanin"/>
          <w:color w:val="111111"/>
          <w:sz w:val="28"/>
          <w:sz w:val="28"/>
          <w:szCs w:val="28"/>
          <w:rtl w:val="true"/>
          <w:lang w:bidi="fa-IR"/>
        </w:rPr>
        <w:t>و از راه های حصول اطمینان به صدور حدیث از معصوم، علوّ متن حديث است، هم چنین عمل فقهای امامیه به اِسناد دادن به آن در مقام استدلال و یا هر راه دیگری که حصول اطمینان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متن روایتی چنان باشد که صدور آن از غیر معصوم ممكن نباشد، اطمینان لازم حاصل می گردد و می توان به صدور آن از معصومین عليهم السلام اطمینان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تقسیم کردن و تنويع روایات به چهار نوع، ربطی به حصر حجّیّت به صحیح و حسن و موثّق ندارد؛</w:t>
      </w:r>
    </w:p>
    <w:p>
      <w:pPr>
        <w:pStyle w:val="BookText"/>
        <w:rPr/>
      </w:pPr>
      <w:r>
        <w:rPr>
          <w:rFonts w:ascii="IRNazanin" w:hAnsi="IRNazanin" w:eastAsia="IRNazanin"/>
          <w:color w:val="111111"/>
          <w:sz w:val="28"/>
          <w:sz w:val="28"/>
          <w:szCs w:val="28"/>
          <w:rtl w:val="true"/>
          <w:lang w:bidi="fa-IR"/>
        </w:rPr>
        <w:t xml:space="preserve">بلکه هرگاه خبری مورد عمل قدمای از علمای امامیّه باشد، حتی اگر از دسته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راه وثوق خبری که مستفاد از قرائن عقلی و نقلی است، حجّت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خاطر است که منکرین حجّیت خبر واحد و از آنها ابن ادریس حتى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بعضی از اخبار مرسل و ضعیف استناد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توثیق رجال حدیث از باب رجوع به اهل خبره است، بدین جهت که به قول یک خبره ثقه، اعتماد و اکتفا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که از حس می توان شهادت داد، بی شک مقدّم است، ولی اگر در جایی متعذّر شد، چاره رجوع به خبره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فایده علم رجال به باب تعارض اخبار منحصرمی گردد</w:t>
      </w:r>
      <w:r>
        <w:rPr>
          <w:rFonts w:eastAsia="IRNazanin" w:cs="IRNazanin"/>
          <w:color w:val="111111"/>
          <w:sz w:val="28"/>
          <w:szCs w:val="28"/>
          <w:rtl w:val="true"/>
          <w:lang w:bidi="fa-IR"/>
        </w:rPr>
        <w:t>.</w:t>
      </w:r>
    </w:p>
    <w:p>
      <w:pPr>
        <w:pStyle w:val="Heading3"/>
        <w:numPr>
          <w:ilvl w:val="2"/>
          <w:numId w:val="1"/>
        </w:numPr>
        <w:rPr/>
      </w:pPr>
      <w:bookmarkStart w:id="54" w:name="__RefHeading___Toc6857425_1051229030"/>
      <w:bookmarkStart w:id="55" w:name="_Toc19"/>
      <w:bookmarkEnd w:id="54"/>
      <w:r>
        <w:rPr>
          <w:rtl w:val="true"/>
        </w:rPr>
        <w:t>اعتبار و سند زیارت جامعه کبیره در بیان علمای اماميه</w:t>
      </w:r>
      <w:bookmarkEnd w:id="5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اهم زیارات و اصح آنها، زیارت جامعه کبیره است و سند این زیارت بلاشک صحیح و صدور آن از اهل عصمت و طهارت مسلّم است، هرچند نیازی به بررسی سند زیارت جامعه کبیره و مانند آن نیست زیرا مضامین عالیه آن، از محکمات اسلام بوده و با آیات، سنّت قطعيه و دیگر زیارات صحیح اهل بیت علیهم السلام، هماهنگی و موافقت کامل دارد و در بسیاری از احادیث صحیحه وارد شده است و بزرگان از علمای </w:t>
      </w:r>
    </w:p>
    <w:p>
      <w:pPr>
        <w:pStyle w:val="BookText"/>
        <w:rPr/>
      </w:pPr>
      <w:r>
        <w:rPr>
          <w:rFonts w:ascii="IRNazanin" w:hAnsi="IRNazanin" w:eastAsia="IRNazanin"/>
          <w:color w:val="111111"/>
          <w:sz w:val="28"/>
          <w:sz w:val="28"/>
          <w:szCs w:val="28"/>
          <w:rtl w:val="true"/>
          <w:lang w:bidi="fa-IR"/>
        </w:rPr>
        <w:t xml:space="preserve">امامیّه به آن عمل کرده اند، مشهور و شعار شیعه گشته و جزو اعتقادات اماميّه شده است، ضمن این که چون چیزی میان فقهای امامیّه مشهور بود، دیگر نیازی به سند و دلیل ندارد و شهرت میان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اگرمعارض با محكمات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 مضامين همه فرازهای زیارت جامعه همانند نهج البلاغة و صحیفه سجادیه و نظایر آنها، شاهد صدقی بر صدور آن از خاندان عصمت و طهارت که معدن و اساس بلاغت اند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شیخ صدوق در کتاب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خبر صلاة يوم غدیر خم و الثّواب المذكور فيه لمن صامه فإنّ شیخنا محمد بن الحسن رضي الله عنه كان لا يصحّحه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طريق محمّد بن موسى الهمدانيّ و كان كذّاباً غير ثقة، و كل ما لم يصحّحه ذلك الشّيخ قدّس الله روحه و لم يحكم بصحّته من الأخبار فهو عندنا متروك غير 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خبر نماز روز غدیر خم و ثواب ذکر شده درباره آن برای کسی که آن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راستی که شیخ ما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تصحیح نمی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طريق محمّد بن موسی همدانی است و او دروغگو و غیر ثقه بود، و از اخبار هرچه را که آن شیخ تصحیح و حکم به صحت آن نکرده، نزد ما ترک شده و ناصحیح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که سند زیارت جامعه نزد ابن الولید نیز صحیح بوده که شیخ صدوق آن را در من لایحضره الفقيه نقل کرده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بعید نیست که شیخ صدوق این زیارت را از کتاب برمکی 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اصول صحیح و معتبر و معروف بوده، نقل کرده باشد و طریق خود را به آن کتاب برای حفظ سلسله </w:t>
      </w:r>
    </w:p>
    <w:p>
      <w:pPr>
        <w:pStyle w:val="BookText"/>
        <w:rPr/>
      </w:pPr>
      <w:r>
        <w:rPr>
          <w:rFonts w:ascii="IRNazanin" w:hAnsi="IRNazanin" w:eastAsia="IRNazanin"/>
          <w:color w:val="111111"/>
          <w:sz w:val="28"/>
          <w:sz w:val="28"/>
          <w:szCs w:val="28"/>
          <w:rtl w:val="true"/>
          <w:lang w:bidi="fa-IR"/>
        </w:rPr>
        <w:t>سند خود، ذکر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آغاز روایت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وضوح می رساند که زیارت را یا از اصل کتاب های برمکی که از اصول معتمده مشهوره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کما این که در اول کتاب گفته است، و یا این که برای او قطع و علم حاصل گشته که این روایت را برمکی روایت نموده است که در هر دو صورت، سند زیارت نزد او اعتبار داشته و مورد اعتماد او بوده است، و در هر دو صورت، دیگر نیازی به توثیق تک تک مشایخ او نیست، چنان که در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کتاب های چهارگانه معتبر حدیث شیعه امامیّه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فإنّه لمّا ساقني القضاء إلى بلاد الغربة و حصلني القدر منها بأرض بلخ من قصبة إيلاق وردها الشّريف الدّين أبو عبد الله المعروف بنعمة و هو محمد بن الحسن بن إسحاق بن الحسن بن الحسين بن إسحاق بن موسی بن جعفر بن محمّد بن عليّ بن الحسين بن علي ّبن أبي طالب عليهم السلام فدام بمجالسته سروري و انشرح بمذاكرته صدري و عظم بموّدته تشرّفي لأخلاق قد جمعها إلى شرفه من ستر و صلاح و سكينة و وقار و ديانة و عفاف و تقوی و إخبات فذاكرني بكتاب صنّفه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زكريا المتطبّب الرّازي و ترجمه کتاب من لایحضره الطّبيب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أنه شاف في معناه و سألني أن أصنّف له كتاباً في الفقه و الحلال و الحرام و الشّرائع و الأحكام موفياً على جميع ما صنّفت في معناه و أترجمه بكتاب 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 إليه مرجعه و علیه معتمده و به أخذه و يشترك في أجره من ينظر فيه و ينسخه و يعمل بمودعه هذا مع نسخه لأكثر ما صحبني من مصنّفاتي و سماعه لها و روايتها عنّي و وقوفه على جملتها و هي مائتا کتاب و خمسة و أربعون كتاباً فأجبته أدام الله توفيقه إلى ذلك لأنّي وجدته أهلاً له و صنّفت له هذا الكتاب بحذف الأسانيد لئلّا تكثر </w:t>
      </w:r>
    </w:p>
    <w:p>
      <w:pPr>
        <w:pStyle w:val="BookText"/>
        <w:rPr/>
      </w:pPr>
      <w:r>
        <w:rPr>
          <w:rFonts w:ascii="IRNazanin" w:hAnsi="IRNazanin" w:eastAsia="IRNazanin"/>
          <w:color w:val="111111"/>
          <w:sz w:val="28"/>
          <w:sz w:val="28"/>
          <w:szCs w:val="28"/>
          <w:rtl w:val="true"/>
          <w:lang w:bidi="fa-IR"/>
        </w:rPr>
        <w:t xml:space="preserve">طرقه و إن كثرت فوائده و لم أقصد فيه قصد المصنّفين في إيراد جميع ما رووه بل قصدت إلى إيراد ما أفتي به و أحكم بصحّته و أعتقد فيه أنّه حجة فيما بيني و بين ربّي تقدّس ذکره و تعالت قدرته و جميع ما فيه مستخرج من کتب مشهورة عليها المعوّل و إليها المرجع مثل کتاب حریز بن عبد الله السّجستانيّ و کتاب عبيد الله بن عليّ الحلبيّ و كتب عليّ بن مهزيار الأهوازيّ و کتب الحسين بن سعيد و نوادر أحمد بن محمّد بن عیسی و کتاب نوادر الحكمة تصنيف محمّد بن أحمد بن يحيى بن عمران الأشعريّ و کتاب الرّحمة لسعد بن عبد الله و جامع شيخنا محمّد بن الحسن بن الوليد رضي الله عنه و نوادر محمّد بن أبي عمير و کتب المحاسن الأحمد بن أبي عبد الله البرقيّ و رسالة أبي رضي الله عنه إليّ و غيرها من الأصول و المصنّفات الّتي طرقي إليها معروفة في فهرس الكتب الّتي رويتها عن مشايخي و أسلافي رضي الله عنهم و بالغت في ذلك جهدي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خواست و مشیت خداوند مرا به سوى بلاد غربت روانه ساخت، و دست تقدیر و سرنوشت، گذرم را به سرزمین بلخ قصبه ایلاق انداخت ، سیّد متعهد و پای بند دین، ابو عبد الله محمّد بن حسن بن اسحاق بن حسن بن حسین بن اسحاق بن موسی بن جعفر بن محمّد بن علی بن حسین بن على بن ابي طالب عليهم السلام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به آن قصبه وارد شد، و من به مجالست با وی بسیار خرسند و شادمان گشتم، و با هم دمی و هم صحبتى او قلبم روشن و سینه ام گشوده شد، و به دوستی و محبتش بسیار مفتخر و سرافراز گشتم، به جهت اخلاق ستوده ای که بر شرافت و اصالت خانوادگی خود افزوده بود از حیا و شایستگی، آرامش دل، هیبت، دین داری و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تعهد، پاک دامنی، پرهیزگاری و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روزی از کتاب محمّد بن زکریای رازی متطبّب که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الطّبيب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کتابی است در موضوع خود جامع و وافي، و از من درخواست کرد که در فقه و حلال و حرام و احکام و دستورات شرع، کتابی بنویسم به قسمی که همه آن چه را که در موضوعات مختلف فقه تاکنون نوشته ام در برداشته باشد و آن را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نهم، تا به وقت نیاز بدان مراجعه کرده و مورد اعتماد و اطمینانش باشد و به آن عمل کند، و با کسانی که آن را مطالعه کرده و از آن نسخه برداشته و به آن چه در آن است عمل کنند، در اجر شریک باشد، در صورتی که وی از بیشتر کتاب هایم که همراه خود داشتم نسخه برداشته و یا از من به گوش خویش احادیثش را شنیده و اجازه روایتش را نیز گرفته بود، و بر تمامی آنها که حدود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میشد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چون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توفیقش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شایسته یافتم، پیشنهادش را به این کار پذیرفتم، و این کتاب را با حذف اسانید که مبادا به سبب نقل آن حجم کتاب زیاد شود، تألیف کردم، اگر چه در ذکرش فایده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کتاب به خصوص نظر نداشتم همه آن چه را که برایم روایت کرده اند بیاورم مانند دیگر مصنّفان که آن چه شنیده اند می آورند، بلکه منظورم این بود که آن دسته از روایاتی که بدان فتوا می دهم و به صحت صدورش از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و قطع دارم و بدان حکم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بیاورم، و اکنون اعتقادم درباره اش چنین است که آن حجّت است میان من و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مقدس و قدرتش والاست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 این کتاب ذکر شده، تمامی مأخوذ و دریافت شده از اصول مشهوری است که همه اعتماد بر آنهاست و احکام را از آن ها باید گرفت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حريز بن </w:t>
      </w:r>
    </w:p>
    <w:p>
      <w:pPr>
        <w:pStyle w:val="BookText"/>
        <w:rPr/>
      </w:pPr>
      <w:r>
        <w:rPr>
          <w:rFonts w:ascii="IRNazanin" w:hAnsi="IRNazanin" w:eastAsia="IRNazanin"/>
          <w:color w:val="111111"/>
          <w:sz w:val="28"/>
          <w:sz w:val="28"/>
          <w:szCs w:val="28"/>
          <w:rtl w:val="true"/>
          <w:lang w:bidi="fa-IR"/>
        </w:rPr>
        <w:t xml:space="preserve">عبد الله سجستانی، و کتاب عبيد الله بن على حلبی، و کتاب های علی بن مهزیار اهوازی، و کتاب های حسین بن سعید، و نوادر احمد بن محمّد بن عیسی، و کتاب نوادر الحكمة تصنيف محمد بن احمد بن يحيى بن عمران اشعری و کتاب الرحمة از سعد بن عبد الله، و جامع استادمان محمّد بن الحسن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نوادر محمّد بن ابی عمیر، و کتاب های احمد بن أبي عبد الله برقی به نام المحاسن، و رساله ای که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فرستاد، و کتاب های دیگر از اصول و نوشته هایی که طريق روایت من از آنها در فهرست کتبی که اجازه روایت آن از مشایخ حدیثم و نیز از گذشتگانم به من رسیده معروف است، و تمام کوشش خود را در این راه به کار بردم در حالی که از خدایم یاری خواسته و به او توکّل جسته، و از او پوزش تقصیر و کوتاهی در عمل طلبيده، و این موفقيت جز از جانب او نیست و بر او توکل میکنم، و به سویش بازمی گردم، واو تنها مراکافی است و والاترین و بهترین کسی است که کار به او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کلام شیخ صدوق معلوم می شود که این زیارت را نیز از کتب اصول و معتبر نقل کرده و به قدری اعتماد و اطمینان به صدور آن از معصوم داشته و سند آن نزد صدوق صحیح بوده که آن را حجّت میان خود و الله تعالی میداند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دقت در کلامش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أقصد فيه قصد المصنّفين في إيراد جميع ما رووه، بل قصدت إلى إيراد ما أفتي به وأحكم بصحّته و أعتقد فيه أنه حجة فيما بيني و بين ربي تقدس ذکره و تعالت قدرته و جميع ما فيه مستخرج من کتب مشهورة عليها المعول و إليها المرجع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از جهت متن زیارت مطمئن است و تصریح دارد که از کتاب های که مورد اعتماد طائفه حقّه بوده و نقل شده می داند، و ایشان حافظ احادیث و بصیربه رجال و </w:t>
      </w:r>
    </w:p>
    <w:p>
      <w:pPr>
        <w:pStyle w:val="BookText"/>
        <w:rPr/>
      </w:pPr>
      <w:r>
        <w:rPr>
          <w:rFonts w:ascii="IRNazanin" w:hAnsi="IRNazanin" w:eastAsia="IRNazanin"/>
          <w:color w:val="111111"/>
          <w:sz w:val="28"/>
          <w:sz w:val="28"/>
          <w:szCs w:val="28"/>
          <w:rtl w:val="true"/>
          <w:lang w:bidi="fa-IR"/>
        </w:rPr>
        <w:t>سند آنها و ناقد اخبار بوده و در میان محدثين قمی در حفظ و بسیاری علم مانندش دیده نشده است چنان که شیخ طوسی درباره اش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عليّ بن الحسين بن موسی بن بابويه القمّي، يكنّى 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جلياً، حافظاً للأحاديث، بصيراً بالرجال، ناقداً للأخبار، لم ير في القميّين مثله، في حفظه و کثرة علمه</w:t>
      </w:r>
      <w:r>
        <w:rPr>
          <w:rFonts w:eastAsia="IRNazanin" w:cs="IRNazanin"/>
          <w:color w:val="111111"/>
          <w:sz w:val="28"/>
          <w:szCs w:val="28"/>
          <w:rtl w:val="true"/>
          <w:lang w:bidi="fa-IR"/>
        </w:rPr>
        <w:t>.</w:t>
      </w:r>
      <w:r>
        <w:rPr>
          <w:rFonts w:eastAsia="IRNazanin" w:cs="IRNazanin"/>
          <w:color w:val="111111"/>
          <w:sz w:val="28"/>
          <w:szCs w:val="28"/>
          <w:lang w:bidi="fa-IR"/>
        </w:rPr>
        <w:t>2</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با بینشی والا و اطلاعی وسیع از رجال احادیث ، رجال سند احادیث را بررسی نموده و رجال واقع در کتاب من لایحضره الفقیه را ثقه می داند، و صریح کلام اوست که از کتاب هایی به غایت معتبر و معوّل نزد شیعه نقل نموده و احادیث کتاب من لایحضره الفقیه را میان خود و الله حجّت می داند و به متن آن ها فتوا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زیاده بر آن از کلام او در آغاز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توثيق عامّ مشایخش استفاده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صنّفت كتابي هذا، و سمّيته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لقنوع من يقرأه بما فيه، و حذفت الأسانيد منه لئلّا يثقل حمله، ولا يصعب حفظه، ولا يملّ قارئه، إذ كان ما أبيّنه فيه في الكتب الأصولية موجوداً مبيّناً عن المشايخ العلماء الفقهاء الثقات رحمهم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محمّد بن على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کتابم را نوشتم، و آن را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نامیدم به خاطر آن که هرکه آن را بخواند، به آن چه در آن است قانع می گردد، و سندها را از آن حذف نمودم تا حمل آن سنگین نگردد، و حفظ نمودنش دشوار نباشد، و خواننده اش ملول نشود، زیرا آن چه را در آن بیان نموده ام در کتاب های اصولی که موجود و تبيين شده است از مشایخ علمای مورد وثوق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آنان باد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مامقانی می نویسد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الثّقات مشايخهم مقروناّ بالرّضْيَلَة و الرّحْمَلَةِ قرين للمدح، بل هو عديل للتّوثيق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الداماد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لمشايخنا الكبار كالصّدوق رضي الله عنه مشيخةً يلتزمون إرداف تسميتهم بالرّضْيَلَة او الرّحْمَلَةِ لهم فأولئك أثبات أجلّاء، و الحديث من جهتهم صحيح معتمد عليه نصّ بالتوثيق أو لم ينصّ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به تحقیق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ذكر مشایخ روایتشان همراه با رضى الله عنهم و یا رحمة الله عليهم، همراه مدح است، بلکه همتای توثيق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داماد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بزرگ ما مثل شیخ صدوق، مشایخی دارند که ملتزم هستند نام آنان را همراه با رضي الله عنهم و یا رحمة الله عليهم بیاورند، بنابراین آنان بزرگان مورد اعتماد هستند، و حدیث از جهت آنان صحیح و مورد اعتماد است، نص بر توثیق شده و یا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مشایخ او در این زیارت مورد وثوق اند، بر آنها ترضّى نموده، و تمامی متن احادیث کتاب من لایحضره الفقيه و المقنع را از راویان ثقه و آنها را حجّت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نیازی به توثيق خاص مشايخ اربعه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زیارت جامعه را از کتاب برمکی نقل نموده است و تعدد مشایخ شیخ صدوق سبب اطمینان و اعتماد صدوق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 چه گذشت، روشن شد که این زیارت در منابع معتبری که قدمتی هزار ساله دارند، آمده است و بزرگان محدثین و فقهای مدقّقی هم چون شیخ صدوق و شيخ طوسی و ابن المشهدی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را نقل کرده اند و مسلماً ایشان بنابر اطمینانی که به سند و محتوای این زیارت داشته اند، اقدام به نقل آن نموده اند</w:t>
      </w:r>
      <w:r>
        <w:rPr>
          <w:rFonts w:eastAsia="IRNazanin" w:cs="IRNazanin"/>
          <w:color w:val="111111"/>
          <w:sz w:val="28"/>
          <w:szCs w:val="28"/>
          <w:rtl w:val="true"/>
          <w:lang w:bidi="fa-IR"/>
        </w:rPr>
        <w:t xml:space="preserve">. </w:t>
      </w:r>
      <w:bookmarkStart w:id="56" w:name="pg7969_68454"/>
    </w:p>
    <w:p>
      <w:pPr>
        <w:pStyle w:val="Heading3"/>
        <w:numPr>
          <w:ilvl w:val="2"/>
          <w:numId w:val="1"/>
        </w:numPr>
        <w:rPr/>
      </w:pPr>
      <w:bookmarkStart w:id="57" w:name="__RefHeading___Toc6857427_1051229030"/>
      <w:bookmarkStart w:id="58" w:name="_Toc20"/>
      <w:bookmarkEnd w:id="56"/>
      <w:bookmarkEnd w:id="57"/>
      <w:r>
        <w:rPr>
          <w:rtl w:val="true"/>
        </w:rPr>
        <w:t>رجال سند زیارت جامعه کبیره</w:t>
      </w:r>
      <w:bookmarkEnd w:id="58"/>
    </w:p>
    <w:p>
      <w:pPr>
        <w:pStyle w:val="BookText"/>
        <w:rPr/>
      </w:pPr>
      <w:r>
        <w:rPr>
          <w:rFonts w:ascii="IRNazanin" w:hAnsi="IRNazanin" w:eastAsia="IRNazanin"/>
          <w:color w:val="111111"/>
          <w:sz w:val="28"/>
          <w:sz w:val="28"/>
          <w:szCs w:val="28"/>
          <w:rtl w:val="true"/>
          <w:lang w:bidi="fa-IR"/>
        </w:rPr>
        <w:t xml:space="preserve">دو مصدر اصلی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سایر مصادر و منابع، بیشتر، این زیارت را از این دو مصدر اصلی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آن چه ذکر گردید نظر دیگری بر سند زیارت جامعه کبیره در دو مصدر یاد شده که بدین شرح است می 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زیارت جامعه کبیره</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موسى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الفقيه و العيون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از او در کتاب هایش بیش از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روایت آورده است، که کثرت روایت از کسی دلالت براعتماد راوی از او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براو ترضّی نموده ، و این نیز دلالت بر مدح و یا وثاقت می کند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التعليقه علامه وحید بهبهانی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طريق ابن المشهدی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ابن المشهدی به توثیق روات در کتاب خود تصریح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فإنّي قد جمعت في كتابي هذا من فنون الزيارات للمشاهد المشرّفات، و ما ورد في الترغيب في المساجد المباركات و الأدعية المختارات، و ما يدعی به عقيب الصّلوات، و ما يناجی به القديم تعالی من لذيذ الدّعوات في الخلوات، و ما يلجأ إليه من الأدعية عند المهمّات، مما اتصلت به من ثقات الرّواة إلى السادات</w:t>
      </w:r>
      <w:r>
        <w:rPr>
          <w:rFonts w:eastAsia="IRNazanin" w:cs="IRNazanin"/>
          <w:color w:val="111111"/>
          <w:sz w:val="28"/>
          <w:szCs w:val="28"/>
          <w:rtl w:val="true"/>
          <w:lang w:bidi="fa-IR"/>
        </w:rPr>
        <w:t>.</w:t>
      </w:r>
      <w:r>
        <w:rPr>
          <w:rFonts w:eastAsia="IRNazanin" w:cs="IRNazanin"/>
          <w:color w:val="111111"/>
          <w:sz w:val="28"/>
          <w:szCs w:val="28"/>
          <w:lang w:bidi="fa-IR"/>
        </w:rPr>
        <w:t>5</w:t>
      </w:r>
      <w:r>
        <w:rPr>
          <w:rStyle w:val="FootnoteAnchor"/>
          <w:rtl w:val="true"/>
        </w:rPr>
        <w:footnoteReference w:id="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به يقين در این کتابم از فنون زیارات برای مشاهد مشرفه گرد آورده ام، و </w:t>
      </w:r>
    </w:p>
    <w:p>
      <w:pPr>
        <w:pStyle w:val="BookText"/>
        <w:rPr/>
      </w:pPr>
      <w:r>
        <w:rPr>
          <w:rFonts w:ascii="IRNazanin" w:hAnsi="IRNazanin" w:eastAsia="IRNazanin"/>
          <w:color w:val="111111"/>
          <w:sz w:val="28"/>
          <w:sz w:val="28"/>
          <w:szCs w:val="28"/>
          <w:rtl w:val="true"/>
          <w:lang w:bidi="fa-IR"/>
        </w:rPr>
        <w:t xml:space="preserve">آن چه را که در ترغیب مساجد مبارک و دعاهایی که گزیده شده ، و دعاهایی که پس از نمازها خوانده شود، و دعاهای لذت بخشی که خداوند قديم تعالی در خلوت ها با آنها مناجات شود، و هر آن چه از دعاها که در امور مهم به آنها پناه برده شود، از آن چه که از راویان ثقه به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تصریح می کند که همه احادیث کتاب خود را از راویان ثقات به حضرات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السّناني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الفقيه و العيون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او نیز بسیار روایت نقل کرده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براو ترضّی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إبراهيم بن أحمد بن هشام المكتّب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الفقيه و العيون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طريق ابن المشهدی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از او نیز بسیار روایت نقل کرده و از آنها است حديث شرائع الدّين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سبعين منقبة امير المؤمنين صلوات الله عليه که هیچ کس با حضرت در آن ها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برخی از ثقات است که او را کتابی نیکو در فرائض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طریق صدوق در مشيخه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شش اصل از اصول مورد اعتماد که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آنها آورده است واقع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هایش بسیار بر او ترضی نموده است و در شش مورد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او با ترضّی روایت نموده است،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عيون أخبارالرضا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کرده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الله الورّاق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درسند عيون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فقیه نقل کرده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 او ترضّی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عیون أخبار الرضا عليه السلام از سعد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مکرراً بر مشایخ ثلاثه خود در نقل زیارت ترضّی نموده ، که قرین مدح است و بعید نیست که چون توثيق باشد چنان که برخی از فقهای امامیّه تغمّدهم الله برحمته هم چون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آن هستند، ایشان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فإنّهم صرّحوا بأنّ مشايخ الإجازة يعدّ حديثهم في الصّحيح وإن لم ينقل توثيقهم في كتب الرجال، لأن اعتماد المشايخ المتقدمين على النّقل عنهم وأخذ الأخبار منهم والتلمّذ عليهم يزيد على قولهم في كتب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زیرا آنان تصریح نموده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حديث مشایخ اجازه صحیح شمرده می شود هرچند که در کتاب های رجال برای آنان توثيق نقل نگردیده باشد، زیرا اعتماد مشایخ متقدّم بر نقل از آنان و دریافت اخبار از آنان و شاگردی کردن آنان، زیاده از قول رجالیون است که درباره آنان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کثرت روایت از کسی دلالت بر توثیق و یا حسن حال او نزد روایت کننده از او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بعید نیست که عدم ذکر این سه نفرو برخی دیگر از مشایخ صدوق در کتب رجالی از جهت شیخ اجازه بودن شیخ صدوق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طرقی را که برخی از مشایخ صدوق در آن بوده اند و رجالیون آنان را توثیق نکرده اند، علامه حلى تصحيح نموده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عبد الله بن نجيح الكوفي معروف به شخّیر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 و عيون أخبار الرضا 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شيخ جليل کليني قدس سره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نجاشی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الكوفيّ المعروف بالشّخّير، رجل من أصحابنا، قليل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نوادر یروي عن الحسن بن محبوب و سلیمان الدّيلمي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ثابت، عن محمّد بن عبد الله بن نجيح بكتابه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ابوعبد الله، كوني معروف به شخّیر،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کتابی نوادر است ، از حسن بن محبوب و سلیمان دیلمی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بن شاذان به ما خبر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ابوالحسن بن حاتم حديث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ابن ثابت حديث کرد، از محمد بن عبد الله بن نجيح به کتابش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شهادت شیخ نجاشی او از مصنّفین شیعه است، او را قدح و مذمّت ننموده و او را راوی از حسن بن محبوب و سلیمان دیلمی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بنابربنای شیخ نجاشی و 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که در آن ها ذکر مصنّفین شیعه و ثقات از آنها است، و بیان این که اگر کسی از آن ها در مذهب مشکلی داشت و یا ضعیف بود، ذکر کنند، و اصل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آنان است که شیعه و موثّق باشند، پس او شیعه و مورد وثوق است به این توثيق عام، همان طور که سید جلیل محمّدمهدی بحرالعلوم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الرّجاليه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جميع من ذكره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الشيعة الإمامية إلا من نصّ فيه على خلاف ذلك من الرجال، الزّيديّة و الفطحيّة و الواقفيّة و غيرهم </w:t>
      </w:r>
    </w:p>
    <w:p>
      <w:pPr>
        <w:pStyle w:val="BookText"/>
        <w:rPr/>
      </w:pPr>
      <w:r>
        <w:rPr>
          <w:rFonts w:ascii="IRNazanin" w:hAnsi="IRNazanin" w:eastAsia="IRNazanin"/>
          <w:color w:val="111111"/>
          <w:sz w:val="28"/>
          <w:sz w:val="28"/>
          <w:szCs w:val="28"/>
          <w:rtl w:val="true"/>
          <w:lang w:bidi="fa-IR"/>
        </w:rPr>
        <w:t>كما يدل عليه وضع هذا الكتاب، فإنّه في فهرست كتب الأصحاب و مصنّفاتهم، دون غيرهم من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النّجاشيّ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فكل من ذكر له ترجمة في الكتابين، فهو صحيح المذهب ممدوح بمدح عام يقتضيه الوضع لذكر المصنّفين العلماء والإعتناء بشأنهم و شأن كتبهم، و ذكر الطّريق إليهم، و ذکر من روى عنهم و من رووا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هذا يعلم أنّ إطلاق الجهالة على المذكورين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توثيق أو مدح خاصّ ، ليس على ما ينبغي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الكلام فيمن ذكره الشيخ الجليل ابن شهرآشوب السرويّ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ذكره الشيخ الجليل علي ابن عبيد الله بن بابویه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ينبغي أن يلحظ، فقد غفل أكثر الناس عنه، فتأمّل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این است که هرکس را 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از شیعه امامیّه است مگر کسی که در آن نص بر خلاف آن کرده؛ از زیدی و فطحی و واقفیان و غیر آنان همان طور که وضع این کتاب بر آن دلالت می کند، پس آن در فهرست کتاب ها و مصنفات آنان است، و نه فرقه های غیر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هرکه در این دو کتاب 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 صحيح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مدح شده به مدح عام که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تأليف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 دارد ذکر مصنّفين از علما و اهتمام به جایگاه آنان و کتاب هایشان، و ذكر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و ذکر کسانی که از آنان روایت کرده و آنانی که از او روایت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معلوم می گردد که يقيناً اطلاق جهالت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مجهول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توثیق و یا مدح خاصی،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است سخن درباره کسانی که شیخ جليل ابن شهرآشوب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آنانی که شیخ جليل </w:t>
      </w:r>
    </w:p>
    <w:p>
      <w:pPr>
        <w:pStyle w:val="BookText"/>
        <w:rPr/>
      </w:pPr>
      <w:r>
        <w:rPr>
          <w:rFonts w:ascii="IRNazanin" w:hAnsi="IRNazanin" w:eastAsia="IRNazanin"/>
          <w:color w:val="111111"/>
          <w:sz w:val="28"/>
          <w:sz w:val="28"/>
          <w:szCs w:val="28"/>
          <w:rtl w:val="true"/>
          <w:lang w:bidi="fa-IR"/>
        </w:rPr>
        <w:t xml:space="preserve">على بن عبيد الله بن بابویه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ذکر نموده است و این از چیزهایی است که باید ملاحظه گردد، پس به تحقیق بیشتر مردم از آن غفلت نموده اند، پس تامل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 بر این مبنا هستند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همه مذکورین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صاحبان آنها بیان مذهب و ضعف آنها را ننموده باشند، به توثیق عام امامی و ثقه می باشند، مگر این که به خلاف آن و یا بر حال آنان تصریح کنند، زیرا این دو کتاب به ذکر مصنّفين اماميّه اختصاص داده شده مگر این که ذکر شود که فلانی از ما روایت کرده یا برای ما کتابی تألیف نموده است، مانند طبری و مدائنی، و اگر غیر امامی باشد به آن تصریح می نمایند، پس تا زمانی که به خلاف تصریح ننموده اند، اصل آن است که آن شخص امامی و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در قسمت اول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داوود او را در لیست افراد مورد اعتماد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الوجيزة و البلغة او را ممدوح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w:t>
      </w:r>
    </w:p>
    <w:p>
      <w:pPr>
        <w:pStyle w:val="BookText"/>
        <w:rPr/>
      </w:pPr>
      <w:r>
        <w:rPr>
          <w:rFonts w:ascii="Amiri" w:hAnsi="Amiri" w:eastAsia="Amiri" w:cs="Amiri"/>
          <w:color w:val="111111"/>
          <w:sz w:val="28"/>
          <w:sz w:val="28"/>
          <w:szCs w:val="28"/>
          <w:rtl w:val="true"/>
          <w:lang w:bidi="ar-SA"/>
        </w:rPr>
        <w:t>أبو الحسين الأشعريّ</w:t>
      </w:r>
    </w:p>
    <w:p>
      <w:pPr>
        <w:pStyle w:val="BookText"/>
        <w:rPr/>
      </w:pPr>
      <w:r>
        <w:rPr>
          <w:rFonts w:ascii="Amiri" w:hAnsi="Amiri" w:eastAsia="Amiri" w:cs="Amiri"/>
          <w:color w:val="111111"/>
          <w:sz w:val="28"/>
          <w:sz w:val="28"/>
          <w:szCs w:val="28"/>
          <w:rtl w:val="true"/>
          <w:lang w:bidi="ar-SA"/>
        </w:rPr>
        <w:t>وأبو الحسين الكوفي محمّد بن أبي عبد الله</w:t>
      </w:r>
    </w:p>
    <w:p>
      <w:pPr>
        <w:pStyle w:val="BookText"/>
        <w:rPr/>
      </w:pPr>
      <w:r>
        <w:rPr>
          <w:rFonts w:ascii="Amiri" w:hAnsi="Amiri" w:eastAsia="Amiri" w:cs="Amiri"/>
          <w:color w:val="111111"/>
          <w:sz w:val="28"/>
          <w:sz w:val="28"/>
          <w:szCs w:val="28"/>
          <w:rtl w:val="true"/>
          <w:lang w:bidi="ar-SA"/>
        </w:rPr>
        <w:t>وأبو الحسين الرازي محمّد بن أبي عبد الله</w:t>
      </w:r>
    </w:p>
    <w:p>
      <w:pPr>
        <w:pStyle w:val="BookText"/>
        <w:rPr/>
      </w:pPr>
      <w:r>
        <w:rPr>
          <w:rFonts w:ascii="Amiri" w:hAnsi="Amiri" w:eastAsia="Amiri" w:cs="Amiri"/>
          <w:color w:val="111111"/>
          <w:sz w:val="28"/>
          <w:sz w:val="28"/>
          <w:szCs w:val="28"/>
          <w:rtl w:val="true"/>
          <w:lang w:bidi="ar-SA"/>
        </w:rPr>
        <w:t>وأبو الحسين محمّد بن جعفر بن محمد الأسدي</w:t>
      </w:r>
    </w:p>
    <w:p>
      <w:pPr>
        <w:pStyle w:val="BookText"/>
        <w:rPr/>
      </w:pPr>
      <w:r>
        <w:rPr>
          <w:rFonts w:ascii="Amiri" w:hAnsi="Amiri" w:eastAsia="Amiri" w:cs="Amiri"/>
          <w:color w:val="111111"/>
          <w:sz w:val="28"/>
          <w:sz w:val="28"/>
          <w:szCs w:val="28"/>
          <w:rtl w:val="true"/>
          <w:lang w:bidi="ar-SA"/>
        </w:rPr>
        <w:t>وأبو الحسين الأسدي</w:t>
      </w:r>
    </w:p>
    <w:p>
      <w:pPr>
        <w:pStyle w:val="BookText"/>
        <w:rPr/>
      </w:pPr>
      <w:r>
        <w:rPr>
          <w:rFonts w:ascii="Amiri" w:hAnsi="Amiri" w:eastAsia="Amiri" w:cs="Amiri"/>
          <w:color w:val="111111"/>
          <w:sz w:val="28"/>
          <w:sz w:val="28"/>
          <w:szCs w:val="28"/>
          <w:rtl w:val="true"/>
          <w:lang w:bidi="ar-SA"/>
        </w:rPr>
        <w:t>و محمّد بن جعفر العربي</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الحسين محمّد بن جعفر بن محمّد بن عون الأسدي ساكن الرّي </w:t>
      </w:r>
      <w:r>
        <w:rPr>
          <w:rFonts w:eastAsia="Amiri" w:cs="Amiri" w:ascii="Amiri" w:hAnsi="Amiri"/>
          <w:color w:val="111111"/>
          <w:sz w:val="28"/>
          <w:szCs w:val="28"/>
          <w:lang w:bidi="ar-SA"/>
        </w:rPr>
        <w:t>7</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نجاشی در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بن محمّد بن عون الأسديّ أبو الحسين الكوفي ساكن الرّي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أبي عبد الله، كان ثقة، صحيح الحديث، إلا أنه روى عن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يقول بالجبر و التّشبيه و كان أبوه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الجبر و الإستطاعة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العبّاس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الأسديّ بجميع كتبه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أبو الحسين محمِّد بن جعفر ليلة الخميس لعشر خلون من جمادی الأولى سنة اثنتي عشرة وثلاثمائة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حمدان القزويني عنه بجميع كتبه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بن محمّد بن عون اسدی ابو الحسين كوفي ساکن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أبي عبد الله ، ثقة بوده، صحیح الحديث است، جز این که از اشخاص ضعیف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قائل به جبر و تشبیه بود و پدرش شخصی با 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عیسی از او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جبر و استطاعت برای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بن نوح ما را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حمزة ما را حديث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اسدی به همه کتاب هایش ما را حديث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الحسين محمّد بن جعفر شب پنج شنبه دهم جمادى الأولى سال سیصد و دوازده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بن داود ما را حديث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حمدان قزوینی ما را حديث کرد از او به همه کتاب 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طوسي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کتب الشيعة و أصولهم و أسماء المصنّفين و أصحاب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نموده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جعفر محمّد بن جعفر الأسدي، يكنّى أبا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الرّد على </w:t>
      </w:r>
    </w:p>
    <w:p>
      <w:pPr>
        <w:pStyle w:val="BookText"/>
        <w:rPr/>
      </w:pPr>
      <w:r>
        <w:rPr>
          <w:rFonts w:ascii="IRNazanin" w:hAnsi="IRNazanin" w:eastAsia="IRNazanin"/>
          <w:color w:val="111111"/>
          <w:sz w:val="28"/>
          <w:sz w:val="28"/>
          <w:szCs w:val="28"/>
          <w:rtl w:val="true"/>
          <w:lang w:bidi="fa-IR"/>
        </w:rPr>
        <w:t>أهل الإستطاعة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التلّعکبريّ، عن محمّد بن جعفر الأسدي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محمّد بن جعفر اسدی، کنیه او ابا الحسين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کتاب الرّد على أهل الإستطاعة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به ما خبر دادند، از تلعکبری، از محمّد بن جعفر 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وکلا و ثقات منصوب از جانب سفرای امام عصر حجة بن الحسن المهدی سلام الله علیه و عجل الله فرجه الشريف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الطائفة الحقة طوسی در کتاب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6278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جعفر الأسدي، يكنى أبا الحسين الرّازي، كان أحد الأبواب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جعفر اسدی، کنیه اش ابا الحسين رازی، یکی از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الطائفة الحقة طوسي أعلى الله مقامه در کتاب شریف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كان في زمان السّفراء المحمودين أقوام ثقات ترد عليهم التّوقيعات من قبل المنصوبين للسّفارة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أبو الحسين محمّد بن جعفر الأسديّ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الأسديّ على ظاهر العدالة لم يتغيّر و لم يطعن عليه في شهر ربيع الآخر سنة اثنتي عشرة وثلاثمائة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سفیران ستایش شده حضرت، افراد موثّقی بودند که از جانب سفرای امام علیه السلام به آنها توقيعاتی وارد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الحسين محمّد بن جعفر الأسدي رحمه الله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در ماه ربيع الآخر سال سیصد و دوازده هجری قمری با ظاهر عدالت از دنیا رفت، در حالی که حالات و اعتقادات او تغيير نکرد و هیچ کس هم در حق او طعن و ذمی وارد نکرد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توقیع در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الدّين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ناحیه مقدّسه مهديّه ارواحنا فداه توثیق شده است که آنها را تماماً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نجاشی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صحيح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او را توثیق نموده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ظاهر عدالت فوت نمود و تغییری نکرد و طعنی براو زده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طريق ابن المشهدی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صدوق بر او ترضّی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وحید بهبهانی و علامه مامقانی، کلام شیخ نجاشی را درباره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أنه روی عن الضعفاء، و كان يقول بالجبر و التّشبيه و كان أبوه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وافی داده اند که بالتمام می آوریم</w:t>
      </w:r>
      <w:r>
        <w:rPr>
          <w:rFonts w:eastAsia="IRNazanin" w:cs="IRNazanin"/>
          <w:color w:val="111111"/>
          <w:sz w:val="28"/>
          <w:szCs w:val="28"/>
          <w:rtl w:val="true"/>
          <w:lang w:bidi="fa-IR"/>
        </w:rPr>
        <w:t>.</w:t>
      </w:r>
      <w:r>
        <w:rPr>
          <w:rFonts w:eastAsia="IRNazanin" w:cs="IRNazanin"/>
          <w:color w:val="111111"/>
          <w:sz w:val="28"/>
          <w:szCs w:val="28"/>
          <w:lang w:bidi="fa-IR"/>
        </w:rPr>
        <w:t>8</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تذييل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البحرانيّ في حاشية البلغة عن بعض حواشي الخلاصة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بعض مشايخنا إتّحاد محمد بن جعفر بن محمد بن عون مع الرّزّاز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سخيف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السّخافة ظاهر ضرورة إختلاف الكنية و النّسب و این أبو العبّاس الّذي لم يتعرّض له علماء الرّجال من أبي الحسين الذي تعرّض له الكل مضافاً إلى أنّ ذاك كما سمعته من أبي غالب مات سنة عشر و ثلثمائة وهذا كما سمعته من النّجاشيّ مات سنة اثنتي عشرة و ثلثمائة فتعدّد الرّجلين ممّا لا ينبغي التامّل فيه، و العجب من جامع الرّوات حيث جزم باتّحاد المبحوث عنه مع الرّزّاز فلاحظ و تامّل التّميّز قد سمعت من النّجاشيّ رواية الحسن بن حمزة عنه و به میّزه في المشتركاتين ، و زاد رواية أحمد بن محمد بن عیسی و بروايته عن محمد بن اسمعیل البرمكيّ و بعد ما بيّنا من إتّحاده مع محمد بن أبي عبد الله و محمد بن جعفر أبي الحسين الأسديّ يأتي فيه ما مرّ هناك من رواية جمع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توقیعات ناحیه مقدسه مهدیه درباره اسدی</w:t>
      </w:r>
    </w:p>
    <w:p>
      <w:pPr>
        <w:pStyle w:val="BookText"/>
        <w:rPr/>
      </w:pPr>
      <w:r>
        <w:rPr>
          <w:rFonts w:ascii="IRNazanin" w:hAnsi="IRNazanin" w:eastAsia="IRNazanin"/>
          <w:color w:val="111111"/>
          <w:sz w:val="28"/>
          <w:sz w:val="28"/>
          <w:szCs w:val="28"/>
          <w:rtl w:val="true"/>
          <w:lang w:bidi="fa-IR"/>
        </w:rPr>
        <w:t>صالح بن ابی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سال دویست و نود هجری قمری از من درخواست کرد چیزی را به عنوان مال امام علیه السلام از او تحویل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تحویل گرفتن آن خودداری کردم و نامه نوشتم و کسب تکلیف کردم، پس از مدتی از ناحیه مقدسه جوابم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بِالرَّيِّ مُحَمَّدُ بْنُ جَعْفَرٍ الْعَرَبِيُّ فَلْيُدْفَعْ إِلَيْهِ فَإِنَّهُ مِنْ ثِقَاتِنَا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محمد بن جعفر عربی در ری از افراد ثقه ما است، اموال به او تحویل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شاذان نیشابوری می گوید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پانصد درهم از سهم امام علیه السلام که بیست درهم آن کم بود نزد من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خوشایند نبود که پانصد درهمی را که بیست درهمش کم است ،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بیست درهم را از اموال خودم روی آن گذاشتم و نزد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وکیل </w:t>
      </w:r>
    </w:p>
    <w:p>
      <w:pPr>
        <w:pStyle w:val="BookText"/>
        <w:rPr/>
      </w:pPr>
      <w:r>
        <w:rPr>
          <w:rFonts w:ascii="IRNazanin" w:hAnsi="IRNazanin" w:eastAsia="IRNazanin"/>
          <w:color w:val="111111"/>
          <w:sz w:val="28"/>
          <w:sz w:val="28"/>
          <w:szCs w:val="28"/>
          <w:rtl w:val="true"/>
          <w:lang w:bidi="fa-IR"/>
        </w:rPr>
        <w:t>حضرت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امّا برایش توضیح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امام مهدی علیه السلام توقيع مبارکی صادر گردید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 خَمْسُمِائَةِ دِرْهَمٍ لَكَ مِنْها عِشْرُونَ دِرْهَماً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پانصد درهمی که بیست درهم آن متعلق به تو بود،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صبّاح بلخی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کاتی در مرو برای خوزستانی بود که نصر نام او را به من گفت و هزار دینار نزد او برای ناحیه مقدسه گرد آمده بود و با من مشورت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نزد حاجزی بفرست،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قیامت خدای تعالی از من سؤال کرد آیا بر گردن میگیری؟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جدا شدم و بعد از دو سال به نزد او آمدم و او را دیدار کردم و از آن مال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دینار آن را توسط حاجز فرستاده است و وصول آن و دعای خیر برای او صادر شده است و به او نوشته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الْمَالُ أَلْفَ دِينَارٍ فَبَعَثْتَ بِمِائَتَيْ دِينَارٍ فَإِنْ أَحْبَبْتَ أَنْ تُعَامِلَ أَحَداً فَعَامِلِ الْأَسَدِيَّ بِالرَّي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والغيبة،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محمد بن يعقوب الكليني، عن أحمد بن يوسف الشّاشيّ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محمد بن الحسن الكاتب المروزيّ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وجّهت إلى حاجز الوشاء مائتي دینار و کتبت إلى الغريم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 و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هزار دینار بوده است و دویست دینار فرستاده ای، و اگر خواستی از طریق کسی اقدام کنی، اسدی در ری است از طریق او اقدام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گوید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بعد خبر مرگ حاجز رسید و شدیدا بی تاب و مغموم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 تاب و مغموم میشوی در حالی که خدای تعالی با دو دلالت بر تو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مبلغ مال را به تو خبر داده و دیگر آن که خبر مرگ حاجز را ابتدا به تو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شاذان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مالی فرستادم و ننوشتم که از آن کیست، پاسخ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مقدار رسید که این مقدار آن از فلانی و این مقدار آن از فلانی است</w:t>
      </w:r>
      <w:r>
        <w:rPr>
          <w:rFonts w:eastAsia="IRNazanin" w:cs="IRNazanin"/>
          <w:color w:val="111111"/>
          <w:sz w:val="28"/>
          <w:szCs w:val="28"/>
          <w:rtl w:val="true"/>
          <w:lang w:bidi="fa-IR"/>
        </w:rPr>
        <w:t>».</w:t>
      </w:r>
      <w:r>
        <w:rPr>
          <w:rFonts w:eastAsia="IRNazanin" w:cs="IRNazanin"/>
          <w:color w:val="111111"/>
          <w:sz w:val="28"/>
          <w:szCs w:val="28"/>
          <w:lang w:bidi="fa-IR"/>
        </w:rPr>
        <w:t>12</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مردی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پسری متولد شد، به حضرت نامه نوشتم و اجازه خواستم او را در روز هفتم ختنه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 او هم در روز هفتم یا هشتم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خبر مرگش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او دیگری و دیگری به تو عطا شود که اولی را احمد و بعد از او را جعفر نام خواهی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عازم حج گشتم و با مردم خداحافظی کردم و آماده حرکت بودم که نامه ای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کار را خوش نداریم، خودت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دل تنگ و اندوهگین شدم و به حضرت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شنیدن و فرمان بردن از شما پا برجا ایستاده ام ولی از بازماندن از حج اندوهگین هستم، پس نامه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تنگ مباش، سال آینده حج خواهی گزارد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سال آینده شد، نامه نوشتم و اجازه خواستم، حضرت اجازه فرمود، سپس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عباس را برای هم کجاوه بودن برگزیده ام و به دیانت و صیانت او اطمینان دارم، جواب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 نِعمَ العَديلُ فَإِن قَدِمَ فلا تَختَر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اسدی خوب رفیق است، چون او آمد دیگری را انتخاب مکن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اسدی آمد و با او هم کجاوه شدم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المكي البرمكيّ الرازيّ</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نجاشی او را توثیق نموده و درباره اش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بصاحب الصّومعة أبو عبد الله، سكن قم، و ليس أصله منها، ذكر ذلك أبو العبّاس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ثقة مستقيماً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التوحيد، أخبرنا أحمد بن عليّ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الأسديّ، عن محمد بن إسماعيل بكتابه </w:t>
      </w:r>
      <w:r>
        <w:rPr>
          <w:rFonts w:eastAsia="IRNazanin" w:cs="IRNazanin"/>
          <w:color w:val="111111"/>
          <w:sz w:val="28"/>
          <w:szCs w:val="28"/>
          <w:rtl w:val="true"/>
          <w:lang w:bidi="fa-IR"/>
        </w:rPr>
        <w:t>.</w:t>
      </w:r>
      <w:r>
        <w:rPr>
          <w:rFonts w:eastAsia="IRNazanin" w:cs="IRNazanin"/>
          <w:color w:val="111111"/>
          <w:sz w:val="28"/>
          <w:szCs w:val="28"/>
          <w:lang w:bidi="fa-IR"/>
        </w:rPr>
        <w:t>14</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معروف به صاحب صومعه أبو عبد الله، ساکن قم بود، و اصل او از آن جا نبود، ابوالعباس بن نوح آن را گفته و ثقة و صحیح العقیده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کتاب هایی است، از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التوحید، احمد بن على بن نوح ما را خبر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حمزه ما را حديث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اسدی ما را حديث کرد، از محمد بن اسماعیل به کتاب 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تفسیر علی بن ابراهیم قمی واقع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طريق ابن المشهدی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صدوق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او روایت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رجال کشی در چند موضع واقع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کثرت روایت کشی و صدوق، دلالت بر اعتماد آن دو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حکایت از و اعتماد آنان به او و روایاتش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w:t>
      </w:r>
    </w:p>
    <w:p>
      <w:pPr>
        <w:pStyle w:val="BookText"/>
        <w:rPr/>
      </w:pPr>
      <w:r>
        <w:rPr>
          <w:rFonts w:ascii="IRNazanin" w:hAnsi="IRNazanin" w:eastAsia="IRNazanin"/>
          <w:color w:val="111111"/>
          <w:sz w:val="28"/>
          <w:sz w:val="28"/>
          <w:szCs w:val="28"/>
          <w:rtl w:val="true"/>
          <w:lang w:bidi="fa-IR"/>
        </w:rPr>
        <w:t>موسی بن عبد الله النخعيّ</w:t>
      </w:r>
    </w:p>
    <w:p>
      <w:pPr>
        <w:pStyle w:val="BookText"/>
        <w:rPr/>
      </w:pPr>
      <w:r>
        <w:rPr>
          <w:rFonts w:ascii="IRNazanin" w:hAnsi="IRNazanin" w:eastAsia="IRNazanin"/>
          <w:color w:val="111111"/>
          <w:sz w:val="28"/>
          <w:sz w:val="28"/>
          <w:szCs w:val="28"/>
          <w:rtl w:val="true"/>
          <w:lang w:bidi="fa-IR"/>
        </w:rPr>
        <w:t>و موسی بن عمران النخعيّ</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کتاب الوصيّة از 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نقل روایاتی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أخرجت الأخبار المسندة الصّحيحة في هذا المعنى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معنا در کتاب کمال الدين و تمام النعمة احادیث مسند و صحیح آورده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صدوق این روایات را به کتاب کمال الدین حواله می دهد و به صحت آنها تصریح می کند، که یکی از راویان آن روایات موسی بن عمران نخعی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طریق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قدّس سرّه که از بزرگان فقها و محدّثین شیعه و به یقین حدیث شناس بزرگی بوده، در آغاز کتاب شریف کامل الزیارات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أخرج فيه حديثاً روي عن غيرهم، إذا كان فيما روينا عنهم من حدیثهم صلوات الله عليهم كفاية عن حديث غيرهم، و قد علمنا أن لا نحيط بجميع ما روي عنهم في هذا المعنى و لا في غيره، لكن ما وقع لنا من جهة الثقات من أصحابنا رحمهم الله برحمته، ولا أخرجت فيه حديثاً روي عن الشّذّاذ من الرجال، يوثر ذلک عنهم عن المذكورين غير معروفين بالرواية، المشهورين بالحديث والعلم </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که از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نیاورده ام، زیرا آن چه از حديث ایشان صلوات الله عليهم روایت شده ایم کفایت می کند از حديث غیرایشان، و به تحقیق دانستیم که ما بر همه آن چه از آنان در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 روایت شده، احاطه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لكن آن چه را که از جهت ثقات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خداوند به رحمت </w:t>
      </w:r>
    </w:p>
    <w:p>
      <w:pPr>
        <w:pStyle w:val="BookText"/>
        <w:rPr/>
      </w:pPr>
      <w:r>
        <w:rPr>
          <w:rFonts w:ascii="IRNazanin" w:hAnsi="IRNazanin" w:eastAsia="IRNazanin"/>
          <w:color w:val="111111"/>
          <w:sz w:val="28"/>
          <w:sz w:val="28"/>
          <w:szCs w:val="28"/>
          <w:rtl w:val="true"/>
          <w:lang w:bidi="fa-IR"/>
        </w:rPr>
        <w:t xml:space="preserve">خود رحمتشان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آن حدیثی از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منفرد و غیر ثقه و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نیاورده ام، راویانی که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 مشهور به حدیث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آورده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ایشان تصریح می فرماید که همه احادیث کتاب خود را، از آنان که مورد اعتماد و ثقات 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معروفين به علم و راویان حدیث هستند،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طريق تفسير على بن ابراهیم قميّ قدّس سرّه الشّريف واقع شده،</w:t>
      </w:r>
      <w:r>
        <w:rPr>
          <w:rFonts w:eastAsia="IRNazanin" w:cs="IRNazanin"/>
          <w:color w:val="111111"/>
          <w:sz w:val="28"/>
          <w:szCs w:val="28"/>
          <w:lang w:bidi="fa-IR"/>
        </w:rPr>
        <w:t>15</w:t>
      </w:r>
      <w:r>
        <w:rPr>
          <w:rStyle w:val="FootnoteAnchor"/>
          <w:rtl w:val="true"/>
        </w:rPr>
        <w:footnoteReference w:id="16"/>
      </w:r>
      <w:r>
        <w:rPr>
          <w:rFonts w:ascii="IRNazanin" w:hAnsi="IRNazanin" w:eastAsia="IRNazanin"/>
          <w:color w:val="111111"/>
          <w:sz w:val="28"/>
          <w:sz w:val="28"/>
          <w:szCs w:val="28"/>
          <w:rtl w:val="true"/>
          <w:lang w:bidi="fa-IR"/>
        </w:rPr>
        <w:t>این مفسر و محدث جلیل در اول تفسیر خود تصریح نموده که جز از ثقات شیعه نقل حدیث نمی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ذاکرون و مخبرون بما ينتهي إلينا و رواه مشايخنا و ثقاتنا، عن الذين فرض الله طاعتهم و أوجب ولايتهم ولا يقبل عمل إلّا بهم، وهم الذين وصفهم الله تبارك و تعالی و فرض سؤالهم والأخذ منهم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Style w:val="FootnoteAnchor"/>
          <w:rtl w:val="true"/>
        </w:rPr>
        <w:footnoteReference w:id="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 کننده و خبر دهنده چیزی هستیم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 رسد و آن را از مشایخ و راویان مورد وثوق ما از کسانی که خداوند، اطاعت از آنها و ولایت شان را واجب کرده است، و عمل بندگان جز به واسطه آنها پذیرفته نمی شود، روایت کرده اند و آنها کسانی هستند که الله تبارک و تعالی آنها را در کتابش وصف کرده است و سؤال و یادگرفتن از آنها را واجب نموده، 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ذکر بپرسید اگر باشید که ندانید؟؟؟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طريق ابن المشهدی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طريق طبری شیعی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w:t>
      </w:r>
    </w:p>
    <w:p>
      <w:pPr>
        <w:pStyle w:val="BookText"/>
        <w:rPr/>
      </w:pPr>
      <w:r>
        <w:rPr>
          <w:rFonts w:ascii="IRNazanin" w:hAnsi="IRNazanin" w:eastAsia="IRNazanin"/>
          <w:color w:val="111111"/>
          <w:sz w:val="28"/>
          <w:sz w:val="28"/>
          <w:szCs w:val="28"/>
          <w:rtl w:val="true"/>
          <w:lang w:bidi="fa-IR"/>
        </w:rPr>
        <w:t xml:space="preserve">خود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أذكر فيه إلّا المسند من الأخبار عن المشايخ الكبار وثقات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کتاب جز اخبار مسند از مشایخ بزرگ و ثقات راویان اخبار ثقه ذكر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راویان واقع در این کتاب موسی بن عمران نخعی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آنها بیش از هشتاد روایت از او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دویست روایت را از استاد و عموی خود حسين بن يزيد النّوفليّ در کتاب های معتبر حدیث نقل کرده است، و نوفلى راوی اغلب روایات سکونی است که شیخ الطائفة الحقة طوسي قدس الله نفسه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الطّائفة بروايات السّكونيّ، پس مقتضی است توثيق طائفه امامیّه نخعی را که راوی اکثر روایات سکوني به واسطه نوفلی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وبنابرآن چه گذشت ایشان کثیرالروایه درکتب معتبره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مورد اعتماد شيوخ طائفه حقه امامیّه چون کلینی، ابن قولویه، صدوق و على بن محمد خزّاز قمّی بوده است که روایات بسیاری را از او نقل کرده اند و کثرت روایت ازیک راوی، مُشعر وثاقت راوی واعتماد به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طريق شیخ صدوق قرار گرفته است و وحید بهبهانی از علّامه مجلسی نقل کرده که وقوع وی در طريق صدوق، موجب مدح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آجلّای فقهای امامیّه از او روایت نموده 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روایات او در موضوع عقائد و معارف حقّه امامیّه است که نشان دهنده استقامت عقیده و علم اوست</w:t>
      </w:r>
      <w:r>
        <w:rPr>
          <w:rFonts w:eastAsia="IRNazanin" w:cs="IRNazanin"/>
          <w:color w:val="111111"/>
          <w:sz w:val="28"/>
          <w:szCs w:val="28"/>
          <w:rtl w:val="true"/>
          <w:lang w:bidi="fa-IR"/>
        </w:rPr>
        <w:t xml:space="preserve">. </w:t>
      </w:r>
      <w:bookmarkStart w:id="59" w:name="pg7969_68469"/>
    </w:p>
    <w:p>
      <w:pPr>
        <w:pStyle w:val="BookText"/>
        <w:rPr/>
      </w:pPr>
      <w:bookmarkEnd w:id="59"/>
      <w:r>
        <w:rPr>
          <w:rFonts w:ascii="IRNazanin" w:hAnsi="IRNazanin" w:eastAsia="IRNazanin"/>
          <w:color w:val="111111"/>
          <w:sz w:val="28"/>
          <w:sz w:val="28"/>
          <w:szCs w:val="28"/>
          <w:rtl w:val="true"/>
          <w:lang w:bidi="fa-IR"/>
        </w:rPr>
        <w:t>درخواست چنین زیارت عالية المضامینی توسط او از امام که حاوی اسرار حضرات امامان معصوم علیهم السلام است و اجابت امام علىّ الهادی علیه السلام، گویای این است که وی اهل علم و معرفت والایی نسبت به خاندان عصمت و طهارت بلکه از اصحاب سر این خاندان و فانی در معرفة الإمام است که توان و ظرفیت احتمال اسرار ایشان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به نقل بزرگان فقها از راویان احاديث كما این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يروي و لا يرسل إلّا عمّن يوثق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الثقات۔ قلّ ما روي عن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نقل مستقیم و بی واسطه از افراد ضعیف وقتی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يروي و لا يرسل إلّا عمّن يوثق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وثاقت مروىّ عنه بوده یا قرینه ای بسیار قوی بروثاقت است</w:t>
      </w:r>
      <w:r>
        <w:rPr>
          <w:rFonts w:eastAsia="IRNazanin" w:cs="IRNazanin"/>
          <w:color w:val="111111"/>
          <w:sz w:val="28"/>
          <w:szCs w:val="28"/>
          <w:rtl w:val="true"/>
          <w:lang w:bidi="fa-IR"/>
        </w:rPr>
        <w:t>.</w:t>
      </w:r>
    </w:p>
    <w:p>
      <w:pPr>
        <w:pStyle w:val="Heading3"/>
        <w:numPr>
          <w:ilvl w:val="2"/>
          <w:numId w:val="1"/>
        </w:numPr>
        <w:rPr/>
      </w:pPr>
      <w:bookmarkStart w:id="60" w:name="__RefHeading___Toc6857429_1051229030"/>
      <w:bookmarkStart w:id="61" w:name="_Toc21"/>
      <w:bookmarkEnd w:id="60"/>
      <w:r>
        <w:rPr>
          <w:rtl w:val="true"/>
        </w:rPr>
        <w:t>دیگر وجوه تصحیح سند زیارت</w:t>
      </w:r>
      <w:bookmarkEnd w:id="61"/>
    </w:p>
    <w:p>
      <w:pPr>
        <w:pStyle w:val="BookText"/>
        <w:rPr/>
      </w:pPr>
      <w:r>
        <w:rPr>
          <w:rFonts w:ascii="IRNazanin" w:hAnsi="IRNazanin" w:eastAsia="IRNazanin"/>
          <w:color w:val="111111"/>
          <w:sz w:val="28"/>
          <w:sz w:val="28"/>
          <w:szCs w:val="28"/>
          <w:rtl w:val="true"/>
          <w:lang w:bidi="fa-IR"/>
        </w:rPr>
        <w:t>شهرت</w:t>
      </w:r>
    </w:p>
    <w:p>
      <w:pPr>
        <w:pStyle w:val="BookText"/>
        <w:rPr/>
      </w:pPr>
      <w:r>
        <w:rPr>
          <w:rFonts w:ascii="IRNazanin" w:hAnsi="IRNazanin" w:eastAsia="IRNazanin"/>
          <w:color w:val="111111"/>
          <w:sz w:val="28"/>
          <w:sz w:val="28"/>
          <w:szCs w:val="28"/>
          <w:rtl w:val="true"/>
          <w:lang w:bidi="fa-IR"/>
        </w:rPr>
        <w:t>شهرت و تقسیم آن به روائی، عملی و فتوائی</w:t>
      </w:r>
    </w:p>
    <w:p>
      <w:pPr>
        <w:pStyle w:val="BookText"/>
        <w:rPr/>
      </w:pPr>
      <w:r>
        <w:rPr>
          <w:rFonts w:ascii="IRNazanin" w:hAnsi="IRNazanin" w:eastAsia="IRNazanin"/>
          <w:color w:val="111111"/>
          <w:sz w:val="28"/>
          <w:sz w:val="28"/>
          <w:szCs w:val="28"/>
          <w:rtl w:val="true"/>
          <w:lang w:bidi="fa-IR"/>
        </w:rPr>
        <w:t>شهرت روائی آن است که نزد راویان و محدّثین و در کتاب های آنان مشهور شود، خواه فقها به آن عمل کنند و یا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عملی عبارت است از اشتهار عمل به روایتی و استناد عمل به آن در فتوا، که شهرت عملی میان فقها خبر از وجود قرائنی می دهد که در میان خود روایتی دارد که سبب حصول اطمینان به صدور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عملی جابر ضعف 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مبنایی، شهرت روایی ، اگر نقل مقرون به عمل باشد فایده می دهد و لكن نقل روایتی که به آن عمل نشده باشد، ظنّ به عدم صحّت حديث را نتیجه می دهد زیرا اصحاب در عمل از آن اعراض کرده و عمل ننموده 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شهرت فتوایی عبارت است از مجرد اشتهار فتوایی در مسئله ای، خواه موافق آن روایتی </w:t>
      </w:r>
    </w:p>
    <w:p>
      <w:pPr>
        <w:pStyle w:val="BookText"/>
        <w:rPr/>
      </w:pPr>
      <w:r>
        <w:rPr>
          <w:rFonts w:ascii="IRNazanin" w:hAnsi="IRNazanin" w:eastAsia="IRNazanin"/>
          <w:color w:val="111111"/>
          <w:sz w:val="28"/>
          <w:sz w:val="28"/>
          <w:szCs w:val="28"/>
          <w:rtl w:val="true"/>
          <w:lang w:bidi="fa-IR"/>
        </w:rPr>
        <w:t>باشد و یا این که فتوا خلاف آن باشد، آیا چنین شهرتی حجّت است یا خیر؟ شهرت عملی فقهای امامیّه، خبر از اعتماد علما به روایتی را در عمل می دهد و اطمینان به صدور آن می دهد، که اگر ضعفی باشد، جابر ضعف سند بوده باشد، و شاهد آن مقبوله عمربن حنظله از امام جعفر صادق علیه السلام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إِلَى مَا كَانَ مِنْ رِوَايَتِهِمَا عَنَّا فِي ذَلِكَ الَّذِي حَكَمَا بِهِ الْمُجْمَعَ عَلَيْهِ أَصْحَابُكَ فَيُؤْخَذُ بِهِ مِنْ حُكْمِنَا وَ يُتْرَكُ الشَّاذُّ النّادر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باید آن چه براساس احاديث ما که مورد اتفاق نزد اصحاب توست، آنان بدان حکم نموده اند، مورد توجه قرار گیرد و آن چه نزد شیعیان مورد اتفاق و مشهور نیست، رها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آن چیزی است که نزد اصحاب ، روایت آن مشهور است، زیرا در مقابل شاذّ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شهرت روایت، اشتهار آن همراه با عمل و إفتا به مضمون آن است که در آن ریب و شکی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ریب به نحو إطلاق است زیرا که نکره در سیاق نفي إفاده عموم می کند، و روایت شاذ که از آن اعراض نموده اند، ریبی در باطل بودن آن نیست، به دلیل عقل، اگر در یکی از دو طرف قضیه ریبی در صحت آن نباشد، پس ریبی در طرف دیگر نیست که قطعا باطل است، و از آن معلوم می شود که خبر مشهور داخل در قسمت اول، از سه قسمت وارد در حديث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خبر شاذ داخل در قسمت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قسمت سوم که آن است که مشکل ردّ حکم آن به خدا و رسول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مراد از قول امام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شهرت خبر در میان </w:t>
      </w:r>
    </w:p>
    <w:p>
      <w:pPr>
        <w:pStyle w:val="BookText"/>
        <w:rPr/>
      </w:pPr>
      <w:r>
        <w:rPr>
          <w:rFonts w:ascii="IRNazanin" w:hAnsi="IRNazanin" w:eastAsia="IRNazanin"/>
          <w:color w:val="111111"/>
          <w:sz w:val="28"/>
          <w:sz w:val="28"/>
          <w:szCs w:val="28"/>
          <w:rtl w:val="true"/>
          <w:lang w:bidi="fa-IR"/>
        </w:rPr>
        <w:t xml:space="preserve">امامیّه است همراه با عمل به آن نه آن که اجماع بر صدور آن از معصوم است، زیرا راوی دو خبری را فرض کرده است که دو عادل مرضىّ نزد امامیّه آن را روایت کرده اند که هیچ کدام بر دیگری فضیلتی ندارد، پس اگر دو خبر از آنی باشد که امامیّه بر آن اجماع نموده اند پس معنایی برای فرض مذكور نیست، منظور ما، روایت دو عادل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مرضىّ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متعارضين است ، پس فرض مخالف دلیل است بر این که مراد همان شهرت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اصطلاح اصولیان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وتقديم نمودن خبر مشهور به معنای ذکر شده نیست مگر به خاطر این که مُثیر اطمینان به صدور است، و آن همان موضوع برای حجیت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 و فقهای امامیّه این زیارت را تلقّی به قبول نموده اند و معارضی نداشته و در ردّ آن چیزی گفته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امامیّه در کتاب ها و فتاوای خود به متن زیارت جامعه کبیره اعتماد کرده اند و بسیاری از آن ها شرح های ارزشمندی بر آن نوشته اند یا در کتاب های خود به فقراتی از آن استناد نموداند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بزرگان محدّثين عامّه حاکم نیشابوری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محدث ابراهيم جوینی حموینی در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را به سند خود از شیخ صدوق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آن چه گفته شد دانستیم که درباره زیارت جامعه کبیره که مسند روایت شده ، و از جهت مجموع قرائنی که ذکر گردید، اطمینان به صدور حاصل می گردد، و تعبّد به آن تعبّدی همراه با حجت می باشد، و زائر به آن بهره ثواب را می برد بنابر آن چه که از معصوم روایت گردیده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سند زیارت جامعه کبیره هیچ اشکالی نیست، نه بر مبنای قدمای از فقهای شیعه و </w:t>
      </w:r>
      <w:bookmarkStart w:id="62" w:name="pg7969_68472"/>
    </w:p>
    <w:p>
      <w:pPr>
        <w:pStyle w:val="BookText"/>
        <w:rPr/>
      </w:pPr>
      <w:bookmarkEnd w:id="62"/>
      <w:r>
        <w:rPr>
          <w:rFonts w:ascii="IRNazanin" w:hAnsi="IRNazanin" w:eastAsia="IRNazanin"/>
          <w:color w:val="111111"/>
          <w:sz w:val="28"/>
          <w:sz w:val="28"/>
          <w:szCs w:val="28"/>
          <w:rtl w:val="true"/>
          <w:lang w:bidi="fa-IR"/>
        </w:rPr>
        <w:t>نه به اصطلاح و مبنای متأخّرين و رجاليّين، و این زیارت شریفه در غایت صحت و اعتبار و موثوق الصّدور از امام على الهادی علیه السلام و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زیارت در من لایحضره الفقيه و عيون أخبارالرضا و تهذیب الأحکام، اعتماد دو فقیه بزرگوار صدوق و طوسی را نسبت به سند و متن این زیارت به اثبات می رساند</w:t>
      </w:r>
      <w:r>
        <w:rPr>
          <w:rFonts w:eastAsia="IRNazanin" w:cs="IRNazanin"/>
          <w:color w:val="111111"/>
          <w:sz w:val="28"/>
          <w:szCs w:val="28"/>
          <w:rtl w:val="true"/>
          <w:lang w:bidi="fa-IR"/>
        </w:rPr>
        <w:t>.</w:t>
      </w:r>
    </w:p>
    <w:p>
      <w:pPr>
        <w:pStyle w:val="Heading3"/>
        <w:numPr>
          <w:ilvl w:val="2"/>
          <w:numId w:val="1"/>
        </w:numPr>
        <w:rPr/>
      </w:pPr>
      <w:bookmarkStart w:id="63" w:name="__RefHeading___Toc6857431_1051229030"/>
      <w:bookmarkStart w:id="64" w:name="_Toc22"/>
      <w:bookmarkEnd w:id="63"/>
      <w:r>
        <w:rPr>
          <w:rtl w:val="true"/>
        </w:rPr>
        <w:t>دیگر عوامل موجب وثوق و اطمینان</w:t>
      </w:r>
      <w:bookmarkEnd w:id="64"/>
    </w:p>
    <w:p>
      <w:pPr>
        <w:pStyle w:val="BookText"/>
        <w:rPr/>
      </w:pPr>
      <w:r>
        <w:rPr>
          <w:rFonts w:ascii="IRNazanin" w:hAnsi="IRNazanin" w:eastAsia="IRNazanin"/>
          <w:color w:val="111111"/>
          <w:sz w:val="28"/>
          <w:sz w:val="28"/>
          <w:szCs w:val="28"/>
          <w:rtl w:val="true"/>
          <w:lang w:bidi="fa-IR"/>
        </w:rPr>
        <w:t>منشأهای عقلی که موجب وثوق و اطمینان شوند بسیارند که مهم ترین آن ها این سه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مصادر روایی و کثرت عمل به آن ها، و همانا کثرت مصادر و عمل، طبعاً مؤدّی وثوق به روایت است چنان که فقهای امامیّه به برخی از نصوص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مستحبات و مکروهات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حیث سند تمام نیستند، اعتماد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تعدّد و کثرت مصادری که آن را وارد کرده که نتیجتاً تشکیل شهرت علمی نزد علما می دهد، چرا که از زیارت های معروف نزد علمای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تحقيق و دقت شهره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و علمای محققی که روایت و زیارت را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شیخ طوسی، ابن المشهدی، شیخ حسن بن سليمان حلّى، شیخ کفعمی، مجلسييّن و دیگر علمای پس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تغمّدهم الله برحمته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زیارت جامعه کبیره را در کتاب های خود به گونه ای نقل کرده اند که موجب وثوق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زیارت جامعه کبیره از حيث مضمون، با مضامین و ملاک های عمومی ذکر شده در قرآن کریم و سنّت قطعیّه، از معرفت و ایمان به ولیّ الله معصوم و موضوعیت ولایت اش و اطاعت از او که اولى الأمر است و طریقت او به </w:t>
      </w:r>
    </w:p>
    <w:p>
      <w:pPr>
        <w:pStyle w:val="BookText"/>
        <w:rPr/>
      </w:pPr>
      <w:r>
        <w:rPr>
          <w:rFonts w:ascii="IRNazanin" w:hAnsi="IRNazanin" w:eastAsia="IRNazanin"/>
          <w:color w:val="111111"/>
          <w:sz w:val="28"/>
          <w:sz w:val="28"/>
          <w:szCs w:val="28"/>
          <w:rtl w:val="true"/>
          <w:lang w:bidi="fa-IR"/>
        </w:rPr>
        <w:t>معارف الهیه و امتثال اوامر او، و برائت از دشمنان ولیّ معصوم و پرهیز و برائت از جاحدان و منکرانش، و اقرار به مقامات الهی اش، که این ها حقیقت روح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زبان لغت حديث و زیارت و اسلوب آن با احادیث هم سنخ آن ، که صدور آن ها از معصومین علیهم السلام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 متن زیارت جامعه کبیره، علم و قطع می آورد که صدورش از غیر معصوم ممتنع 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عامل از فنون متعارف نزد عرف عقلا در توثیق 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ابن ابی الحدید معتزلی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نهج البلاغه تأمّل کنی تمام آن را یک دست و از یک سرچشمه و آن را یکنواخت خواهی دید که سبک آن یکسان است و هم چون یک عنصر خالص است که هیچ آمیزه ای ندارد و هیچ یک از اجزای آن مخالف اجزای دیگر نیست و ماهیت آن تفاوتی ندارد و هم چون قرآن مجید است که آغاز آن همانند میانه اش و میانه اش هم چون پایان آن است و هر سوره و آیه اش از لحاظ راه و روش و فن و نظم، چون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قسمت های نهج البلاغه صحیح و بعضی ساختگی بود با این برهان برای تو روشن می شد و حال آن که گمراهی کسانی آشکار می شود که پنداشته اند این کتاب یا بخشی از آن منسوب به على علیه السلام و ساختگی است</w:t>
      </w:r>
      <w:r>
        <w:rPr>
          <w:rFonts w:eastAsia="IRNazanin" w:cs="IRNazanin"/>
          <w:color w:val="111111"/>
          <w:sz w:val="28"/>
          <w:szCs w:val="28"/>
          <w:rtl w:val="true"/>
          <w:lang w:bidi="fa-IR"/>
        </w:rPr>
        <w:t>».</w:t>
      </w:r>
      <w:r>
        <w:rPr>
          <w:rFonts w:eastAsia="IRNazanin" w:cs="IRNazanin"/>
          <w:color w:val="111111"/>
          <w:sz w:val="28"/>
          <w:szCs w:val="28"/>
          <w:lang w:bidi="fa-IR"/>
        </w:rPr>
        <w:t>18</w:t>
      </w:r>
      <w:r>
        <w:rPr>
          <w:rStyle w:val="FootnoteAnchor"/>
          <w:rtl w:val="true"/>
        </w:rPr>
        <w:footnoteReference w:id="1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نتیجه درنگ و تأمل از حیث ادبی در فقرات زیارت جامعه، برای کسانی که با ادبیّات عرب آشنا هستند، درک تجانس در لغت این زیارت با زیارت های دیگری است که صدور آن ها از اهل بیت علیهم السلام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زیارت غدیر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چنین هم خوانی اسلوب آن با اسلوب دیگر سخنان امام علىّ الهادی علیه السلام از خلال سخنان آن حضرت مشخص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این، تمسک به اخباری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اخبارمن بلغ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مشهورند نیز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زیارت جامعه کبیره، به جهت نظر به تعدد عوامل وثوق و پیوستگی این عوامل، انسان را به وثوق بلکه به قطع و يقين به صدور این زیارت از لسان امام علی الهادی عليه السلام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تواتر و اقسام آن</w:t>
      </w:r>
    </w:p>
    <w:p>
      <w:pPr>
        <w:pStyle w:val="BookText"/>
        <w:rPr/>
      </w:pPr>
      <w:r>
        <w:rPr>
          <w:rFonts w:ascii="IRNazanin" w:hAnsi="IRNazanin" w:eastAsia="IRNazanin"/>
          <w:color w:val="111111"/>
          <w:sz w:val="28"/>
          <w:sz w:val="28"/>
          <w:szCs w:val="28"/>
          <w:rtl w:val="true"/>
          <w:lang w:bidi="fa-IR"/>
        </w:rPr>
        <w:t>تواترلفظی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پارچگی بسیاری از راویان بر الفاظ یک روایت چنان که تکذیب آن محال گردد، مانند تواتر حدیث شریف ثقلين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تواتر معنوی، یک پارچگی بسیاری از روات و روایات به یک مضمون در عين اختلاف هایی که در الفاظ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دلالت مطابقی که بر مضمون واحد است و یا تضمّني و يا التزامی و یا دلالت های متفاوت باشد که در برخی از آنها دلالت مطابقی و در برخی تضمنى و یا التزامی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تواتر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مجموعه ای از روایات را در نظر بگیریم، يقين حاصل می گردد که اجمالا یک و یا چند روایت از آن مجموعه روایات، قطعی الصّدور است و مشتمل به قدر متیقن از مضامین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که فقراتی از متن زیارت و مضمون آن در بسیاری از زیارات آمده، متن و مضمون آن متواتر لفظی و معنوی و قطعی الصّدور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تجميع بين قرائن</w:t>
      </w:r>
    </w:p>
    <w:p>
      <w:pPr>
        <w:pStyle w:val="BookText"/>
        <w:rPr/>
      </w:pPr>
      <w:r>
        <w:rPr>
          <w:rFonts w:ascii="IRNazanin" w:hAnsi="IRNazanin" w:eastAsia="IRNazanin"/>
          <w:color w:val="111111"/>
          <w:sz w:val="28"/>
          <w:sz w:val="28"/>
          <w:szCs w:val="28"/>
          <w:rtl w:val="true"/>
          <w:lang w:bidi="fa-IR"/>
        </w:rPr>
        <w:t>شیوه تجمیع میان قرائن، عرفي و عقلی است و مرسوم میان مردم عادی و علما و مؤرّخین بوده و وجود چند قرینه، برای کسب اطمینان کافی است و اطمینان عرفي برای وثاقت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نیز تجمیع میان قرائن معمول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قرائن ضعیف به انضمام یک دیگر می توانند مفید اطمینان باشند و حتی روایات </w:t>
      </w:r>
      <w:bookmarkStart w:id="65" w:name="pg7969_68475"/>
    </w:p>
    <w:p>
      <w:pPr>
        <w:pStyle w:val="BookText"/>
        <w:rPr/>
      </w:pPr>
      <w:bookmarkEnd w:id="65"/>
      <w:r>
        <w:rPr>
          <w:rFonts w:ascii="IRNazanin" w:hAnsi="IRNazanin" w:eastAsia="IRNazanin"/>
          <w:color w:val="111111"/>
          <w:sz w:val="28"/>
          <w:sz w:val="28"/>
          <w:szCs w:val="28"/>
          <w:rtl w:val="true"/>
          <w:lang w:bidi="fa-IR"/>
        </w:rPr>
        <w:t>ضعیف هنگام تضافر، ما را از نظر در سند هرکدام از آنها بی نیاز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اطمینان پیدا کرد که حدیثی مجعول است، حتی اگر بر فرض، طبق قواعد، صحیح السّند هم باشد، باید آن را کنار بگذارد اما اگر حديث ضعيف السّندی با اصول و محکمات اعتقادی ما مخالفت نداشت و جعلی بودن آن هم ثابت نشد، نمی توان آن را کنار گذاشت بلکه به تنهایی می تواند به عنوان مؤيّدی برای احادیث صحیح به کار رود، می تواند به انضمام احادیث ضعيف السّند دیگر ما را به اطمینان خوبی برساند، چنان که آية الله خوئی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جلدا صفحه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شیوه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اند</w:t>
      </w:r>
      <w:r>
        <w:rPr>
          <w:rFonts w:eastAsia="IRNazanin" w:cs="IRNazanin"/>
          <w:color w:val="111111"/>
          <w:sz w:val="28"/>
          <w:szCs w:val="28"/>
          <w:rtl w:val="true"/>
          <w:lang w:bidi="fa-IR"/>
        </w:rPr>
        <w:t>.</w:t>
      </w:r>
    </w:p>
    <w:p>
      <w:pPr>
        <w:pStyle w:val="Heading3"/>
        <w:numPr>
          <w:ilvl w:val="2"/>
          <w:numId w:val="1"/>
        </w:numPr>
        <w:rPr/>
      </w:pPr>
      <w:bookmarkStart w:id="66" w:name="__RefHeading___Toc6857433_1051229030"/>
      <w:bookmarkStart w:id="67" w:name="_Toc23"/>
      <w:bookmarkEnd w:id="66"/>
      <w:r>
        <w:rPr>
          <w:rtl w:val="true"/>
        </w:rPr>
        <w:t>جمع بندی مطالب</w:t>
      </w:r>
      <w:bookmarkEnd w:id="67"/>
    </w:p>
    <w:p>
      <w:pPr>
        <w:pStyle w:val="BookText"/>
        <w:rPr/>
      </w:pPr>
      <w:r>
        <w:rPr>
          <w:rFonts w:ascii="IRNazanin" w:hAnsi="IRNazanin" w:eastAsia="IRNazanin"/>
          <w:color w:val="111111"/>
          <w:sz w:val="28"/>
          <w:sz w:val="28"/>
          <w:szCs w:val="28"/>
          <w:rtl w:val="true"/>
          <w:lang w:bidi="fa-IR"/>
        </w:rPr>
        <w:t xml:space="preserve">زیارت جامعه کبیره در کتابی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طائفه حقّه امامیّه شیخ طوسی از کتب در غایت اعتبار امامیّه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منابع بسیاری از کتاب های شیعه امامیّه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ضمانت شیخ صدوق در ابتدای کتاب خود بر این که احادیث آن حجّت است میان او و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تمامی مضامین این زیارت، علاوه بر این که با قرآن منطبق است، متواتر معنوی می باشد و معارف آن، میزان و معیار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برائت و تولّی و تبرِّی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جامعه کبیره علاوه بر دو منبع اصلی اش، در منابع متقن دیگری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المشهدی و بسیاری از کتاب های محدثین و فقهای امامیّه که برخی از آنها را در این نوشتار ذکر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و علمای بزرگی بر این زیارت، شرحهای ارزشمندی نوشته و یا به فقراتی از آن استناد و یا استشهاد کرده 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 و محدثین و علمای بسیاری بر خواندن آن مداومت داشته و دیگران را به خواندن </w:t>
      </w:r>
      <w:bookmarkStart w:id="68" w:name="pg7969_68476"/>
    </w:p>
    <w:p>
      <w:pPr>
        <w:pStyle w:val="BookText"/>
        <w:rPr/>
      </w:pPr>
      <w:bookmarkEnd w:id="68"/>
      <w:r>
        <w:rPr>
          <w:rFonts w:ascii="IRNazanin" w:hAnsi="IRNazanin" w:eastAsia="IRNazanin"/>
          <w:color w:val="111111"/>
          <w:sz w:val="28"/>
          <w:sz w:val="28"/>
          <w:szCs w:val="28"/>
          <w:rtl w:val="true"/>
          <w:lang w:bidi="fa-IR"/>
        </w:rPr>
        <w:t>آن ترغیب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تأييدات غیبیّه این زیارت ما را از بررسی سند آن مستغنی می کند، و تعابیر ملکوتی این زیارت و ترتیب آن، حکایت از صدور آن از زبان وحیانی معصوم عليه السلام دارد</w:t>
      </w:r>
      <w:r>
        <w:rPr>
          <w:rFonts w:eastAsia="IRNazanin" w:cs="IRNazanin"/>
          <w:color w:val="111111"/>
          <w:sz w:val="28"/>
          <w:szCs w:val="28"/>
          <w:rtl w:val="true"/>
          <w:lang w:bidi="fa-IR"/>
        </w:rPr>
        <w:t>.</w:t>
      </w:r>
    </w:p>
    <w:p>
      <w:pPr>
        <w:pStyle w:val="Heading3"/>
        <w:numPr>
          <w:ilvl w:val="2"/>
          <w:numId w:val="1"/>
        </w:numPr>
        <w:rPr/>
      </w:pPr>
      <w:bookmarkStart w:id="69" w:name="__RefHeading___Toc6857435_1051229030"/>
      <w:bookmarkStart w:id="70" w:name="_Toc24"/>
      <w:bookmarkEnd w:id="69"/>
      <w:r>
        <w:rPr>
          <w:rtl w:val="true"/>
        </w:rPr>
        <w:t>امر و تأکید صاحب الزمان عجّل الله فرجه</w:t>
      </w:r>
      <w:bookmarkEnd w:id="70"/>
    </w:p>
    <w:p>
      <w:pPr>
        <w:pStyle w:val="BookText"/>
        <w:rPr/>
      </w:pPr>
      <w:r>
        <w:rPr>
          <w:rFonts w:ascii="IRNazanin" w:hAnsi="IRNazanin" w:eastAsia="IRNazanin"/>
          <w:color w:val="111111"/>
          <w:sz w:val="28"/>
          <w:sz w:val="28"/>
          <w:szCs w:val="28"/>
          <w:rtl w:val="true"/>
          <w:lang w:bidi="fa-IR"/>
        </w:rPr>
        <w:t>بر مداومت بر قرائت زیارت جامعه کبیره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جلیل میرزا حسین نوری متوفی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نجم ثاقب حکایت هفتادم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حکایت سید احمد رشتی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مستطاب تقی صالح، سید احمد بن سید هاشم بن سید حسن موسوی رشتی تاجر ساکن رشت ایّده الله در هفده سال قبل تقريباً، به نجف اشرف مشرف شد و با عالم ربانی و فاضل صمدانی، شیخ على رشتی طاب ثراه که در حکایت آینده مذکور خواهند شد، ان شاء الله، به منزل حقیر آمدند و چون برخاستند، شیخ از صلاح و سداد سیّد مرقوم،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عجیبه ای دارد و در آن وقت، مجال بیان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روزی ملاقات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رفت و قضیّه را با جمله ای از حالات سیّد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تأسّف کردم، از نشنیدن آنها از خود او، اگر چه مقام شيخ رحمه الله اجلّ از آن بود که احتمال اندکی خلاف در نقل ایشان برود و از آن سال تا چند ماه قبل، این مطلب در خاطرم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ماه جمادی الآخره این سال از نجف اشرف برگشته بودم، در کاظمین، سیّد صالح مذکور را ملاقات کردم که از سامرّه مراجعت کرده، عازم عجم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شرح حال او را چنان چه شنیده بودم، پرسیدم و از آن جمله، قضيّه معهوده؛ همه را نقل کرد مطابق آن و آن قضیه چنان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هزار و دویست و هشتاد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اراده حج بیت الله الحرام از دارالمرز رشت آمدم به تبریز و در خانه حاجی صفر على تاجر تبریزی معروف منزل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قافله نبود، متحیّر ماندم تا آنکه حاجی جبّار جلودار سدهی اصفهانی بار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به جهت طربوزن تنها، از او مالی کرایه کردم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منزل اول رسیدیم، سه نفر دیگر به تحريص حاجی صفر على به من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حاجی ملّا باقر تبریزی، حجّه فروش معروف علما و حاجی سید حسین تاجر تبریزی و حاجی على نامی که خدمت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اتفاق روانه شدیم تا رسیدیم به ارزنة الرّوم و از آن جا عازم طربوزن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منازل مابین این دو شهر، حاجی جبّار جلودار به 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 که در پیش داریم مخوف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زود بار کنید که به همراه قافله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سایر منازل غالباً از عقب قافله به فاصله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 تخميناً دو ساعت و نیم یا سه به صبح مانده به اتفّاق حرکت کردیم به قدر نیم یا سه ربع فرسخ از منزل خود دور شده بودیم که هوا تاریک شد و برف مشغول باریدن شد، به نحوی که رفقا هر کدام سر خود را پوشیده و تند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چه کردم که با آنها بروم ممكن نشد تا این که آنها رفتند من تنها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اسب پیاده شده و در کنار راه نشستم و به غایت مضطرب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قريب شش صد تومان برای مخارج راه، همراه داشتم؛ بعد از تأمّل و تفکّر، بنابر این گذاشتم که در همین موضع بمانم تا فجر طالع شود، به آن منزل که از آن جا بيرون آمدیم، مراجعت کنم و از آن جا چند نفر مستحفظ به همراه برداشته، به قافله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در مقابل خود باغی دیدم و در آن باغ، باغبانی که در دست بیلی داشت که بر درختان می زد که برف از آنها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آمد، به مقدار فاصله کمی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 من رفتند و من مانده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زبان 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نافله بخوان تا راه را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نافله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تهجّد، باز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جامعه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جامعه را حفظ نداشتم و تاکنون حفظ ندارم با آن که مکرر به زیارت عتبات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جای برخاستم و جامعه را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بالتمام از حفظ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نمایان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نرفتی؟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 اختیار گریه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راه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عاشورا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نیز حفظ نداشتم و تاکنون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مشغول خواندن زیارت عاشورا شدم از حفظ، تا آن که تمام لعن و سلام و دعای علقمه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بازآمد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نرفتی؟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هستم تا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حال، تو را به قافله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 و بر الاغی سوار شد و بیل خود را به دوش گرفت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ردیف من بر الاغ من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عنان اسب خود را کشیدم، تمکین ننمود و حرکت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 اسب را به من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بیل را به دوش چپ گذاشت و عنان اسب را به دست راست گرفت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در نهایت تمكين متابعت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خود را به زانوی من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نافله نمی خوانید؟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چرا عاشورا نمی خوانید؟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جامعه نمی خوانید؟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طی مسافت به نحو استداره سیر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دفعه برگشت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است رفقای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لب نهر آبی فرود آمده، مشغول وضو به جهت نماز صبح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الاغ پایین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سوار اسب خود شوم و نتوانستم، پس آن جناب پیاده شد و بیل را در برف فرو کرد و مرا سوار کرد و سر اسب را به سمت رفقا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حال، به خیال افتادم که این شخص که بود که به زبان فارسی حرف می زد و حال آن که زبانی جز ترکی و مذهبی، غالباً جز عیسوی، در آن حدود نبود و چگونه به این سرعت مرا به رفقای خود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عقب خود نظر کردم احدی را ندیدم و از او آثاری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رفقای خود ملحق شدم </w:t>
      </w:r>
      <w:r>
        <w:rPr>
          <w:rFonts w:eastAsia="IRNazanin" w:cs="IRNazanin"/>
          <w:color w:val="111111"/>
          <w:sz w:val="28"/>
          <w:szCs w:val="28"/>
          <w:rtl w:val="true"/>
          <w:lang w:bidi="fa-IR"/>
        </w:rPr>
        <w:t>.</w:t>
      </w:r>
      <w:r>
        <w:rPr>
          <w:rFonts w:eastAsia="IRNazanin" w:cs="IRNazanin"/>
          <w:color w:val="111111"/>
          <w:sz w:val="28"/>
          <w:szCs w:val="28"/>
          <w:lang w:bidi="fa-IR"/>
        </w:rPr>
        <w:t>19</w:t>
      </w:r>
      <w:r>
        <w:rPr>
          <w:rStyle w:val="FootnoteAnchor"/>
          <w:rtl w:val="true"/>
        </w:rPr>
        <w:footnoteReference w:id="20"/>
      </w:r>
      <w:bookmarkStart w:id="71" w:name="pg7969_68479"/>
    </w:p>
    <w:p>
      <w:pPr>
        <w:pStyle w:val="Heading3"/>
        <w:numPr>
          <w:ilvl w:val="2"/>
          <w:numId w:val="1"/>
        </w:numPr>
        <w:rPr/>
      </w:pPr>
      <w:bookmarkStart w:id="72" w:name="__RefHeading___Toc6857437_1051229030"/>
      <w:bookmarkStart w:id="73" w:name="_Toc25"/>
      <w:bookmarkEnd w:id="71"/>
      <w:bookmarkEnd w:id="72"/>
      <w:r>
        <w:rPr>
          <w:rtl w:val="true"/>
        </w:rPr>
        <w:t>شروح زیارت</w:t>
      </w:r>
      <w:bookmarkEnd w:id="73"/>
    </w:p>
    <w:p>
      <w:pPr>
        <w:pStyle w:val="BookText"/>
        <w:rPr/>
      </w:pPr>
      <w:r>
        <w:rPr>
          <w:rFonts w:ascii="IRNazanin" w:hAnsi="IRNazanin" w:eastAsia="IRNazanin"/>
          <w:color w:val="111111"/>
          <w:sz w:val="28"/>
          <w:sz w:val="28"/>
          <w:szCs w:val="28"/>
          <w:rtl w:val="true"/>
          <w:lang w:bidi="fa-IR"/>
        </w:rPr>
        <w:t>بسیاری از علما و فقهای شیعه امامیّه با اختلاف در مبنی و عقیده، این زیارت شریفه را به طور مفصّل و یا مختصر شرح نموده و یا بعضی از فقرات آن را توضیح داده اند که ما در این جا بعضی از آنها را در این جا ذکر می نماییم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عربي، ضمن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تفضيل الأئمة على الأنبياء والملائكة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جلیل حسن بن سليمان حلّی شاگرد شیخ شهید ثانی قدّس سرّهما، پس از نقل زیارت در صفحه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شرح بعضی از فقرات زیارت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عربي، ملا محمّد تقی مجلسی متوفای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المتّقين في شرح 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فارسی، ملا محمد تقی مجلسی متوفای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صاحبقرانی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752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زیارت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فارسی، ملا محمد تقی مجلسی متوفای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شرح بسیار مبسوط و مفصلی است بالغ بر چهار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این کتاب خود شرح مستقل و جداگانه ای براین زیارت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آن در شهر چالوس، مدرسه امام صادق عليه السلام به شماره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جلد اول از کتاب و کامل به خط نستعلیق و شکسته است،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در اندازه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عربي، علّامه ملا محمدباقر مجلسی متوفای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144</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عربي، علامه ملا محمدباقر مجلسی متوفای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 الأخيار في فهم تهذيب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مجهول، لكن الزّيارة نفسها شاهد عدل على صحّتها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است، لکن خود زیارت شاهد عادلی است بر صحیح بودنش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شرح در این کتاب و در بحار الأنوار مرقوم داشته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بسطت الكلام في شرح تلك الزيارة قليلاً و إن لم أستوف حقّها حذراً من الإطالة، لأنّها أصح الزّيارات سنداً، و أعمّها مورداً، و أفصحها لفظاً، و أبلغها معنىً، وأعلاها شأناً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که اندکی این زیارت را شرح و بسط دادم، 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پرهیز از طولانی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حقش را ادا نکردم؛ زیرا که از نظر سند صحیح ترین، فراگیرترین مورد، فصیح ترین متن، رساترین معنا و از نظر شأن والاترين زیارت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عربي،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 في شرح 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سیّد نعمة الله موسوی جزائری متوفای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دو نسخه خطی از این کتاب در مرکز احیاء میراث اسلامی قم موجود است، یکی به خط مؤلف تألیف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خط سیّد عبد الله فرزند مؤلّف به سال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همراه با دو شرح از مجلسيّيين در انتشارات دار زین العابدین در قم مقدس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عربي، سيّد بهاء الدين محمد بن محمد باقر حسینی مختاری اعرجی نائینی اصفهانی، معاصر شیخ حر ّعاملی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در فتنه افغان بين سال های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اللّامعة، عربی، سید محمد بن سیّد عبد الكريم طباطبائی بروجردی جدّ سیّد بحرالعلوم، متوفای حدود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الزيارة الجامعة الكبيرة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عربي، محمد قاسم بن محمد کاظم رازی،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اهدا به شاه سلطان حسین صفوی، تالیف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الثّانية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نسخه خطّی آن در دانشگاه تهران به شماره </w:t>
      </w:r>
      <w:r>
        <w:rPr>
          <w:rFonts w:eastAsia="IRNazanin" w:cs="IRNazanin"/>
          <w:color w:val="111111"/>
          <w:sz w:val="28"/>
          <w:szCs w:val="28"/>
          <w:lang w:bidi="fa-IR"/>
        </w:rPr>
        <w:t>3943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نسخ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الأنواراللّامعة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عربی ، سید عبد الله بن محمد رضا شبّر متوفای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چاپ شده، در مقدمه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إعلم أنّ هذه الزيارة قد رواها جملة من أساطين الدّين و حملة علوم الأئمة الطّاهرین و قد اشتهرت بين الشّيعة الأبرار إشتهار الشّمس في رابعة النّهار و جواهر مبانيها و أنوار معانيها دلائل حقّ و شواهد صدق على صدورها عن صدور حملة العلوم الرّبّانيّة و أرباب الأسرار الفرقانيّة المخلوقين من الأنوار الإلهيّة فهي كسائر كلامهم الّذي يغني فصاحة مضمونه و بلاغة مشحونه عن ملاحظة سنده کنهج البلاغة و الصّحيفة السّجّاديّة و أكثر الدّعوات و المناجاة</w:t>
      </w:r>
      <w:r>
        <w:rPr>
          <w:rFonts w:eastAsia="IRNazanin" w:cs="IRNazanin"/>
          <w:color w:val="111111"/>
          <w:sz w:val="28"/>
          <w:szCs w:val="28"/>
          <w:rtl w:val="true"/>
          <w:lang w:bidi="fa-IR"/>
        </w:rPr>
        <w:t>...</w:t>
      </w:r>
      <w:r>
        <w:rPr>
          <w:rFonts w:eastAsia="IRNazanin" w:cs="IRNazanin"/>
          <w:color w:val="111111"/>
          <w:sz w:val="28"/>
          <w:szCs w:val="28"/>
          <w:lang w:bidi="fa-IR"/>
        </w:rPr>
        <w:t>20</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بدان به تحقیق این زیارت را دسته ای از بزرگان دین و حاملان علوم ائمه طاهرین روایت نموده اند و به راستی میان شیعیان نیکوکار چون شهرت آفتاب در رابعة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روز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جواهر مبانی آن و نورهای معناهای آن دلیل های حق و شاهدهای راستی اند بر صادر شدنش از سینه های حاملان علوم ربّانی و ارباب اسرار فرقانی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های از نورهای الهی، بنابراین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زیارت 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دیگر کلام آنان که از شیوایی مضمونش و پربودن رسایی اش از بررسی سندش غنی است مانند نهج البلاغة و صحیفه سجّادیه و بیشتر دعاها و مناجات ها، چنان است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الزيارة الجامعة الكبيرة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عربی مفصّل، شیخ احمد احسائی متوفای</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مکرّر چاپ شده و نسخه های خطّی آن در کتاب خانه های کشور و خارج بسیار است، و مكتبة العذراء عليها السلام آن را در چهار جلد وزیری و در جلد پنجم احادیث شرح را با ذکر منابع آنها در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عربی ، علّامه میرزا علی نقی معروف به حاج آغا فرزند سیّد مجاهد، متوفای </w:t>
      </w:r>
      <w:r>
        <w:rPr>
          <w:rFonts w:eastAsia="IRNazanin" w:cs="IRNazanin"/>
          <w:color w:val="111111"/>
          <w:sz w:val="28"/>
          <w:szCs w:val="28"/>
          <w:lang w:bidi="fa-IR"/>
        </w:rPr>
        <w:t>1289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فارسی، میرزا محمد على بن ملّا محمد نصیر چهاردهی رشتی نجفي، متوفای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الزّيارة الجامعة الكبيرة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عربي، معين الدّين بن محمد صادق الحسينيّ، نسخه خطی آن در دانشگاه الهیات به شماره </w:t>
      </w:r>
      <w:r>
        <w:rPr>
          <w:rFonts w:eastAsia="IRNazanin" w:cs="IRNazanin"/>
          <w:color w:val="111111"/>
          <w:sz w:val="28"/>
          <w:szCs w:val="28"/>
          <w:lang w:bidi="fa-IR"/>
        </w:rPr>
        <w:t>749/17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الزّيارة الجامعة الكبيرة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عربي، مؤلف ؟ ، نسخه خطی در کتاب خانه مجلس به شماره </w:t>
      </w:r>
      <w:r>
        <w:rPr>
          <w:rFonts w:eastAsia="IRNazanin" w:cs="IRNazanin"/>
          <w:color w:val="111111"/>
          <w:sz w:val="28"/>
          <w:szCs w:val="28"/>
          <w:lang w:bidi="fa-IR"/>
        </w:rPr>
        <w:t>4373/4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الفوائد النّافعة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عربی، حاج میرزا محمد توتونچی تبریزی، متوفای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الشّموس الطّالعة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عربي ، آقا ريحان الدّارابي البروجردی متوفای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الشموس الطالعة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عربی، سید حسین همدانی، متوفای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و ترجمه فارسی آن نیز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منظوم شرح زیارت جامعه شیخ احسائی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 ابوالقاسم طهراني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نجوم لامعة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عربی، ابوتراب 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 طالعة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عربي، سيد عبد الله موسوی بلادی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 طالعه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فارسی، حاج میرزا محمد طبیب زاده احمد آبادی ، معاصر شیخ آغا بزرگ طهرانی، چاپ شده در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البروق اللّامعة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عربی، شیخ علیّ بن محمد جعفر شریعتمدار استرآبادی طهرانی، متوفای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حقائق الأسرار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تقی اصفهانی معروف به آقا نجفي، متوفای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ترجمه این کتاب 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مشارق الشّموس الطّالعة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ابراهيم بن الحاج عبد المجيد شیرازی 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الإلهامات الرّضويّة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فارسی، سید محمد لواسانی طهرانی، مشهور به عصّار متوفای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الأنوارالسّاطعة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رضا غرّاوی معاصر شیخ آغا بزرگ طهرانی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الزّيارة الجامعة الكبيرة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عربی، حاج ابوالقاسم تاجر طهرانی مشهور به پروین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الأنوارالسّاطعة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عربی ، سیّد محمّد وحیدی معاصر، شرح و ترجمه آن هردو چاپ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الأنوارالسّاطعة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چاپ شده، شیخ جواد کربلائی 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فارسی مفصّل، حاج احمد زمرّدیان، 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الأنوارالتّالعة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عربی، حاج میرزا علی اصغر منوّری تبریزی، معاصر، چاپ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رحاب الزّيارة 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عربی، سیّد علیّ صدر، معاصر، 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ارکان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ضیاء آبادی، معاصر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پیشوایان هدایتگر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علی میلانی، معاصر،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در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مجتبی بحرینی، معاصر،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قطور 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زیارت جامعه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فارسی، سیّد محمّد تقی نقوی، معاصر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المعارف الرّافعة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عربي، على نظامی پور الهمداني، معاصر چاپ شده </w:t>
      </w:r>
      <w:r>
        <w:rPr>
          <w:rFonts w:eastAsia="IRNazanin" w:cs="IRNazanin"/>
          <w:color w:val="111111"/>
          <w:sz w:val="28"/>
          <w:szCs w:val="28"/>
          <w:rtl w:val="true"/>
          <w:lang w:bidi="fa-IR"/>
        </w:rPr>
        <w:t xml:space="preserve">. </w:t>
      </w:r>
      <w:bookmarkStart w:id="74" w:name="pg7969_68484"/>
    </w:p>
    <w:p>
      <w:pPr>
        <w:pStyle w:val="BookText"/>
        <w:rPr/>
      </w:pPr>
      <w:bookmarkEnd w:id="74"/>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المعارف العالية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عربي، حسن احمدی، معاصر</w:t>
      </w:r>
    </w:p>
    <w:p>
      <w:pPr>
        <w:pStyle w:val="BookText"/>
        <w:rPr/>
      </w:pPr>
      <w:r>
        <w:rPr>
          <w:rFonts w:ascii="IRNazanin" w:hAnsi="IRNazanin" w:eastAsia="IRNazanin"/>
          <w:color w:val="111111"/>
          <w:sz w:val="28"/>
          <w:sz w:val="28"/>
          <w:szCs w:val="28"/>
          <w:rtl w:val="true"/>
          <w:lang w:bidi="fa-IR"/>
        </w:rPr>
        <w:t xml:space="preserve">و این جانب طی چهار سال صبح های جمعه در بیت خود در شهر اصفهان به شاگردان فاضل خود به شرح این زیارت با عظمت مشغول بودم که تا فقره با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خزّان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و اگر از نوار پیاده و تحرير گردد، زیاده از ده مجلد خواهد شد و پس از هجرت به شهر مقدس قمّ متاسفانه نه آن درس ادامه پیدا کرد و نه درس های سابق از نوار پیاده شد، لعلّ الله يحدث بعد ذلك أمراً</w:t>
      </w:r>
      <w:r>
        <w:rPr>
          <w:rFonts w:eastAsia="IRNazanin" w:cs="IRNazanin"/>
          <w:color w:val="111111"/>
          <w:sz w:val="28"/>
          <w:szCs w:val="28"/>
          <w:rtl w:val="true"/>
          <w:lang w:bidi="fa-IR"/>
        </w:rPr>
        <w:t>.</w:t>
      </w:r>
    </w:p>
    <w:p>
      <w:pPr>
        <w:pStyle w:val="Heading3"/>
        <w:numPr>
          <w:ilvl w:val="2"/>
          <w:numId w:val="1"/>
        </w:numPr>
        <w:rPr/>
      </w:pPr>
      <w:bookmarkStart w:id="75" w:name="__RefHeading___Toc6857439_1051229030"/>
      <w:bookmarkStart w:id="76" w:name="_Toc26"/>
      <w:bookmarkEnd w:id="75"/>
      <w:r>
        <w:rPr>
          <w:rtl w:val="true"/>
        </w:rPr>
        <w:t>زیارت جامعه کبیره در کتب فقهی و</w:t>
      </w:r>
      <w:r>
        <w:rPr>
          <w:rtl w:val="true"/>
        </w:rPr>
        <w:t>..</w:t>
      </w:r>
      <w:bookmarkEnd w:id="76"/>
    </w:p>
    <w:p>
      <w:pPr>
        <w:pStyle w:val="BookText"/>
        <w:rPr/>
      </w:pPr>
      <w:r>
        <w:rPr>
          <w:rFonts w:ascii="IRNazanin" w:hAnsi="IRNazanin" w:eastAsia="IRNazanin"/>
          <w:color w:val="111111"/>
          <w:sz w:val="28"/>
          <w:sz w:val="28"/>
          <w:szCs w:val="28"/>
          <w:rtl w:val="true"/>
          <w:lang w:bidi="fa-IR"/>
        </w:rPr>
        <w:t>پذیرش عملی متأخرین از علمای اماميّه</w:t>
      </w:r>
    </w:p>
    <w:p>
      <w:pPr>
        <w:pStyle w:val="BookText"/>
        <w:rPr/>
      </w:pPr>
      <w:r>
        <w:rPr>
          <w:rFonts w:ascii="IRNazanin" w:hAnsi="IRNazanin" w:eastAsia="IRNazanin"/>
          <w:color w:val="111111"/>
          <w:sz w:val="28"/>
          <w:sz w:val="28"/>
          <w:szCs w:val="28"/>
          <w:rtl w:val="true"/>
          <w:lang w:bidi="fa-IR"/>
        </w:rPr>
        <w:t xml:space="preserve">بسیاری از علمای شیعه امامیّه چون شیخ الطّائفة الحقّة طوسی و شیخ جلیل حسن بن سلیمان حلّی و سیّد استرآبادی و مجلسی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محدّث قمّی در مفاتیح الجنان و هدية الزائرين و بسیاری دیگر از علماء، این زیارت و حديث آن را نقل و یا شرح کرده و اخذ به قبول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از علما و فقهای امامیّه، در کتاب ها و فتاوای خود، به متن زیارت جامعه کبیره اعتماد کرده اند، به فقراتی از آن استشهاد کرده و دلیل آورده اند، و یا در کتاب های مسائل حج و زیارت، آن را آورده اند، و در کتاب ارزشمند مجمع البحرین نیز در چند مورد اشاره رفته است</w:t>
      </w:r>
      <w:r>
        <w:rPr>
          <w:rFonts w:eastAsia="IRNazanin" w:cs="IRNazanin"/>
          <w:color w:val="111111"/>
          <w:sz w:val="28"/>
          <w:szCs w:val="28"/>
          <w:rtl w:val="true"/>
          <w:lang w:bidi="fa-IR"/>
        </w:rPr>
        <w:t>.</w:t>
      </w:r>
      <w:r>
        <w:rPr>
          <w:rFonts w:eastAsia="IRNazanin" w:cs="IRNazanin"/>
          <w:color w:val="111111"/>
          <w:sz w:val="28"/>
          <w:szCs w:val="28"/>
          <w:lang w:bidi="fa-IR"/>
        </w:rPr>
        <w:t>21</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والكلام في الخوارج يظهر ممّا ذكرنا في الناصب؛ فإنّهم أشدّ النواصب، مضافاً إلى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في بعض الأخبار، كما في قوله عليه السلام في خارجيّ دخل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مشرك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عليه السلام في الزيارة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حَارَبَكُمْ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نجاستهم إجماعيّة على الظاهر المصرَّح به في الرّوض كما عن غيره، و عن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كلام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النّبويّ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إنّهم يَمْرُقون من الدّين کما یمْرُقُ السَّهْمُ من الرّامي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فلاشيء أوضح وأشهر من کفریزید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الفقيه، آغا رضا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المتأمّل في مثل هذه الروايات لا يكاد يشكّ في شرعية الغسل، وكونه من الآداب المطلوبة عند زيارة جميع الأئمة عليهم السلام مطلقاً و لو بغير الزيارة الجامعة المنصوص عليها بالخصوص و إن لم يرد نصّ عليه في خصوص بعضهم، خصوصا بعد ما سمعت من الشّهرة و دعوى الإجماع عليه، فلا شبهة فيه و لولم نقل بالمسامحة،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الزّيارة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حَارَبَكُمْ مُشْرِكٌ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مصباح الفقاهة، آية الله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ويدل عليه أيضاً قوله عليه السلام في الزيارة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جَحَدکُم 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 فيها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وَحَّدَهُ قَبِلَ 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ينتج بعكس النّقيض أنّ من لم يقبل عنكم لم يوحّده، بل هو مشرك بالله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موسوعة آية الله الخوئي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يمكن أن يستدلّ به على نجاسة المخالفين وجوه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الرّوايات الكثيرة البالغة حدّ الإستفاضة من أنّ المخالف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وقد ورد في الزيارة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وَحَّدَهُ قَبِلَ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ينتج بعكس النّقيض أنّ من لم يقبل منهم فهو غير موحد لله سبحانه فلا محالة يحكم بكفره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الأخبار الواردة بهذا المضمون وإن كانت من الكثرة بمكان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نتائج الأفكار في نجاسة الكفّار، آية الله السيد محمد رضا الگلپایگانيّ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الزيارة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حَارَبَكُمْ مُشْرِكٌ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مباني منهاج الصّالحين، آية الله السيد تقيّ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كفرهم بالصراحة ما ورد في الزيارة الجامعة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جَحَدکُم 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فيترتّب عليهم جميع الأحكام المترتّبة على الكفار، فعلى القول بنجاسة الكافر يكون المخالف نجساً لأنّه کافر بمقتضى جملة من الأخبار تقدّم ذكرها، لكن نقطع بعدم نجاستهم فإنّهم طاهرون في ظاهر الشرع و ذبائحهم محلّلة 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کافروا الآخرة و مسلموا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الفقهيّة، الوحيد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الفرقة المحقّة النّاجية لم تكن مجتمعة على الضّلالة إلى زمان المتوهّم رحمه الله و بعده أيضاً، إذ يظهر فساد هذا من الأخبار المتواترة، مضافاً إلى غيرها من أدلّة الإجماع، مضافاً إلى شياعه، و تحقّق إختلاط الأنساب في أولاد الأئمّة عليهم السلام و الذرّية الطاهرة، كما مرّ و سنشير إليه، لكون المدار في الأعصار و الأمصار على فتاواهم، وهذا أشدُّ شيءٍ على الرسول صلّى الله عليه وآله و الأئمّة عليهم السلام و فاطمة عليها السّلام، ومع ذلك يكونوا مقصّرين في نشر شرائع الأحكام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عليهم السلام كما ذكروا في زيارة الجامعة الكبيرة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فجَاهَدْتُمْ فِي اللَّهِ حَقَّ جِهادِهِ،حَتَّى أَعْلَنْتُمْ دَعْوَتَهُ، وَ بَيَّنْتُمْ فَرَائِضَهُ، وَ أَقَمْتُمْ حُدُودَهُ، وَ نَشَرْتُمْ شَرَائِعَ أَحْكَامِهِ، وَ سَنَنْتُمْ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فقرات هذه الزيارة، و غيرها مما يؤدّي مؤدّاها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الظّلام، الوحيد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زيارة الجامعة المشهورة الطويلة الواردة لزيارة كل إمام عليه السلام يكون مع الغسل بنصّ كلام المعصوم علیه السلام، حتّى أنّه وقع التأمل في جواز هذه الزيارة بغیر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مهذّب الأحکام، السيّد عبد الأعلى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كلّ خارجيّ، ناصبيّ أيضاً، فيدل على نجاسة الخارجيّ ما يدلّ على نجاسة النّاصبي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حَارَبَكُمْ مُشْرِكٌ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صراط النّجاة، آية الله میرزا جواد التّبريزيّ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تحتاج زيارة الجامعة من جهة نيل الثّواب الموعود في زيارتهم عليهم السلام بها إلى ملاحظة السّند بل لا يحتاج من غير هذه الجهة أيضاً فإنّ ما ورد فيها من الخصوصيات واردة نوعاً في سائر الروايات أيضاً مما يوجب كونها زيارة معتمداً عليها،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 في أهل البيت عليهم السلام إذا رفعهم إلى مقام الألوهيّة، وما جاء في زيارة الجامعة المعروفة المشهورة ليس كذلك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الشيعة يطلبون حاجاتهم من الله سبحانه و إنّما يجعلون شفيعاً إلى الله في قضاء حوائجهم و قد أمرنا سبحانه و تعالى في ابتغاء الوسيلة اليه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بل لا توجد وسيلة إلى الله سبحانه و تعالى أفضل و أقرب من رسوله صلى الله عليه و آله و سلّم و أهل بيته الطاهرين كما ورد ذلك في زيارة الجامعة المعروفة المشهورة عند الشيعة و اعتماد الوسيلة مذكور في القرآن حيث طلب إخوة يوسف عليه السلام من أبيهم أن يستغفر الله لهم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أَبَانَا اسْتَغْفِرْ لَنَا ذُنُوبَنَا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مذكور في الرّويات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وسيلة أو واسطة إلى الله سبحانه أقرب إليه من محمّد و أهل بيته المعصومين كما هو مفاد زيارة الجامعة المعروفة المشهورة فهم أقرب الوسائط و أنفع الشّفعاء لذلك نتوسّل بهم ليكونوا شفعاء لنا إلى الله في قضاء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الجامعة زيارة معروفة مشهورة عند الشّيعة و كثير من مضامينها وارد في روايات صحيحة فينبغي للمؤمنين المواظبة على قراءتها عند زيارة أحد من المعصومين عليهم السلام ولا يلتفت للتّشكيك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و تعالى أمرنا بابتغاء الوسيلة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أقرب الوسائل إليه و الشفعاء عنده هم أهل البيت عليهم السلام كما ورد ذلك في الرّوايات الكثيرة القريبة من التّواتر ومنها زيارة الجامعة المعروفة المشهورة و نحن بالتّوسل منهم عليهم السلام نجعلهم وسائط إلى الله و شفعاء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منهاج الصالحين، آية الله الوحيد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نظر في آلاف الرّوايات الواردة عنه في أصول الدين من المبدأ إلى المعاد، و في فروع الدّين من الطّهارة إلى الدّيات، وما روي عنه في المواعظ والأخلاق، و ما حفظ عنه في العشرة و الحقوق و الآداب يدرك ما في 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بِمُوَالاتِكُمْ عَلَّمَنَا اللَّهُ مَعَالِمَ دِينِنَا وَ أَصْلَحَ مَا كَانَ فَسَدَ مِنْ دُنْيَانَا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موارد بسیاری از آن در مباحث معرفتی و اعتقادی، محل استشهاد علما بوده است، و این جانب در درس معارف و فقه و دیگر درسها، بهره وافی از این گونه متون عالیه برده و بر آنها تأکید داشته ام، و ایمان دارم تا این که فقیه، معارف حقّه را از چنین متون معصومیه نگیرد و اساس همه علوم و معارف قرار ندهد، نمی تواند به حقایق دیگر علوم دست یابد، و میزان معرفت صحيح، ولایت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طاعت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برائت </w:t>
      </w:r>
      <w:bookmarkStart w:id="77" w:name="pg7969_68485"/>
    </w:p>
    <w:p>
      <w:pPr>
        <w:pStyle w:val="BookText"/>
        <w:rPr/>
      </w:pPr>
      <w:bookmarkEnd w:id="77"/>
      <w:r>
        <w:rPr>
          <w:rFonts w:ascii="IRNazanin" w:hAnsi="IRNazanin" w:eastAsia="IRNazanin"/>
          <w:color w:val="111111"/>
          <w:sz w:val="28"/>
          <w:sz w:val="28"/>
          <w:szCs w:val="28"/>
          <w:rtl w:val="true"/>
          <w:lang w:bidi="fa-IR"/>
        </w:rPr>
        <w:t>از شجره خبیثه ناريّه وفروعات آن است؛</w:t>
      </w:r>
    </w:p>
    <w:p>
      <w:pPr>
        <w:pStyle w:val="BookText"/>
        <w:rPr/>
      </w:pPr>
      <w:r>
        <w:rPr>
          <w:rFonts w:ascii="IRNazanin" w:hAnsi="IRNazanin" w:eastAsia="IRNazanin"/>
          <w:color w:val="111111"/>
          <w:sz w:val="28"/>
          <w:sz w:val="28"/>
          <w:szCs w:val="28"/>
          <w:rtl w:val="true"/>
          <w:lang w:bidi="fa-IR"/>
        </w:rPr>
        <w:t xml:space="preserve">حضرات اهل بیت عصمت و طهارت محمد و آل محمد صلى الله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علم الله و امناء الرّحمان و دعاة الى الله و حفظة سرالله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الله تعالی خیر و آغاز خلقت و شریعت و حق را از آنان قرار داده و باز نموده و به آنان و برای آنان و به آنان ختم کرده است، در نهایت تنها راه معرفت خود را معرفت نوریّه آنان که برترین اثر اویند قرار داده است</w:t>
      </w:r>
      <w:r>
        <w:rPr>
          <w:rFonts w:eastAsia="IRNazanin" w:cs="IRNazanin"/>
          <w:color w:val="111111"/>
          <w:sz w:val="28"/>
          <w:szCs w:val="28"/>
          <w:rtl w:val="true"/>
          <w:lang w:bidi="fa-IR"/>
        </w:rPr>
        <w:t>.</w:t>
      </w:r>
    </w:p>
    <w:p>
      <w:pPr>
        <w:pStyle w:val="Heading3"/>
        <w:numPr>
          <w:ilvl w:val="2"/>
          <w:numId w:val="1"/>
        </w:numPr>
        <w:rPr/>
      </w:pPr>
      <w:bookmarkStart w:id="78" w:name="__RefHeading___Toc6857441_1051229030"/>
      <w:bookmarkStart w:id="79" w:name="_Toc27"/>
      <w:bookmarkEnd w:id="78"/>
      <w:r>
        <w:rPr>
          <w:rtl w:val="true"/>
        </w:rPr>
        <w:t>جایگاه زیارت در کلام علماء</w:t>
      </w:r>
      <w:bookmarkEnd w:id="79"/>
    </w:p>
    <w:p>
      <w:pPr>
        <w:pStyle w:val="BookText"/>
        <w:rPr/>
      </w:pPr>
      <w:r>
        <w:rPr>
          <w:rFonts w:ascii="IRNazanin" w:hAnsi="IRNazanin" w:eastAsia="IRNazanin"/>
          <w:color w:val="111111"/>
          <w:sz w:val="28"/>
          <w:sz w:val="28"/>
          <w:szCs w:val="28"/>
          <w:rtl w:val="true"/>
          <w:lang w:bidi="fa-IR"/>
        </w:rPr>
        <w:t>در این جا كلمات نورانی بعضی از علما را در عظمت جایگاه زیارت جامعه کبیره می آوریم تا شناختی هرچند به اجمال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جلیل نعمة الله جزائری قدس سره در آغاز شرح خود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معروف بالكوفيّ، لكن هذه الزيارة مذكورة في كتب الأصول و غيرها من كتب المزارات، و کتب الإستدلال، مجمعين على صحّتها، متلقّين لها بالقبول، و من أجل هذا كان بعض مشايخنا المحدّثين يدخل هذا السّند في باب الصّحاح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ناشناخته است و معروف است به کوفي، لكن این زیارت که در کتاب های اصول و غیر آنها از کتاب های زیارت ذکر گردیده، و کتاب های استدلال، و همه بر صحیح بودنش اجماع دارند، و آن را تلقی به قبول نموده اند، و بدین سبب برخی از مشایخ محدث ما این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باب احادیث صحیح داخل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جلیل محمد بن عبد الكريم طباطبائی بروجردی مرقوم فرموده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أفصح الزّيارات و أبلغها، و أعلاها و أعظمها، و حريّ للزّائر أن لا يغفل عن جملة من معانيها الجليلة، و نكاتها اللّطيفة، و أسرارها الشريفة، فلو تكلّمنا </w:t>
      </w:r>
    </w:p>
    <w:p>
      <w:pPr>
        <w:pStyle w:val="BookText"/>
        <w:rPr/>
      </w:pPr>
      <w:r>
        <w:rPr>
          <w:rFonts w:ascii="Amiri" w:hAnsi="Amiri" w:eastAsia="Amiri" w:cs="Amiri"/>
          <w:color w:val="111111"/>
          <w:sz w:val="28"/>
          <w:sz w:val="28"/>
          <w:szCs w:val="28"/>
          <w:rtl w:val="true"/>
          <w:lang w:bidi="ar-SA"/>
        </w:rPr>
        <w:t xml:space="preserve">في شرحها بعض الكلام ونشير إلى جملة ممّا يخفى على بعض الأفهام، في حلّ عباراتها الأنيقة، وألفاظها الفصيحة،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از روشن ترین و رساترین زیارت ها، و والاترین و بزرگ ترین است، و سزاوار است که زیارت کننده، از جمله معانی والا و نکته های لطیف، و اسرار شریف آن غافل نشود، پس اگر در شرح آن سخنانی گوییم و به جمله ای از آن چه که بر بعضی از فهمها مخفی است اشاره نماییم، در حل عبارت های نیکویش، و الفاظ روشنش،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جلیل سید عبد الله شبّر در شرح خود براین زیارت با عظمت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الزيارة الجامعة الكبيرة أعظم الزيارات شأناً وأعلاها مكاناً و مكانة و أنّ فصاحة ألفاظها و فقراتها و بلاغة مضامینها و عباراتها تنادي بصدورها من عين صافية نبعت عن ينابيع الوحي و الإلهام و تدعو إلى أنها خرجت من السنة نوامیس الدّین و معاقل الأنام فإنها فوق کلام المخلوق و تحت کلام الخالق الملك العلّام قد اشتملت على الإشارة إلى جملة من الأدلة والبراهين المتعلّقة بمعارف أصول الدين و أسرار الأئمّة الطاهرين و مظاهر صفات ربّ العالمین و قد احتوت على ریاض نضرة و حدائق خضرة مزيّنة بأزهار المعارف و الحكمة محفوفة بثمار أسرار أهل بيت العصمة و قد تضمنت شطراً وافراً من حقوق أولى الأمر الذّين أمر الله بطاعتهم وأهل البيت الذّين حثّ الله عليه متابعتهم وذوي القربي الذّين أمر الله بمودّتهم و أهل الذكر الذّين أمر الله بمسألتهم مع الإشارة إلى آيات فرقانيّة و روایات نبويّة و أسرار إلهيّة و علوم غيبيِة و مکاشفات حقّيّة و حکم ربّانيّة </w:t>
      </w:r>
      <w:r>
        <w:rPr>
          <w:rFonts w:eastAsia="IRNazanin" w:cs="IRNazanin"/>
          <w:color w:val="111111"/>
          <w:sz w:val="28"/>
          <w:szCs w:val="28"/>
          <w:rtl w:val="true"/>
          <w:lang w:bidi="fa-IR"/>
        </w:rPr>
        <w:t>....</w:t>
      </w:r>
      <w:r>
        <w:rPr>
          <w:rFonts w:eastAsia="IRNazanin" w:cs="IRNazanin"/>
          <w:color w:val="111111"/>
          <w:sz w:val="28"/>
          <w:szCs w:val="28"/>
          <w:lang w:bidi="fa-IR"/>
        </w:rPr>
        <w:t>22</w:t>
      </w:r>
      <w:r>
        <w:rPr>
          <w:rStyle w:val="FootnoteAnchor"/>
          <w:rtl w:val="true"/>
        </w:rPr>
        <w:footnoteReference w:id="2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زیارت جامعه کبیره از مهم ترین زیارت ها و برترین آنها از مقام و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است و فصاحت الفاظ و فرازهایش و بليغ بودن معانی و عباراتش، حکایت از آن می کند که این زیارت از چشمه زلال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منابع وحی و الهام سرچشمه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و از زبان عالمان و نوامیس دین و بزرگان مردم،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زیارت، برتر از سخن مخلوق و پایین تر از کلام خالق است و شامل بعضی از دلیل ها و برهان های مربوط به شناخت اصول دین و اسرار امامان طاهر و مظاهر صفات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دارای باغ های خوش منظر و بوستان های سرسبزی است که با شکوفه های معارف و حکمت آراسته شده و با میوه های اسرار اهل بیت عصمت عليهم السلام همراه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شامل بخش کاملی از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مردم را به فرمان برداری و پیروی از ایشان امر کرده، و نیز شامل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مردم را به پرسش مسائل از آنان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به آیات قرآنی، روایات نبوی، اسرار الهی، علوم غیبی، مکاشفات حقیقی و حکمت های ربّانی اشاره دارد</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7969_68489"/>
      <w:bookmarkStart w:id="81" w:name="pg7969_68489"/>
      <w:bookmarkEnd w:id="8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2" w:name="pg7969_68489"/>
      <w:bookmarkStart w:id="83" w:name="__RefHeading___Toc6857443_1051229030"/>
      <w:bookmarkStart w:id="84" w:name="_Toc28"/>
      <w:bookmarkEnd w:id="82"/>
      <w:bookmarkEnd w:id="83"/>
      <w:r>
        <w:rPr>
          <w:rtl w:val="true"/>
        </w:rPr>
        <w:t>جایگاه زیارت ائمه معصومین عليهم السلام و زیارت جامعه کبیره</w:t>
      </w:r>
      <w:bookmarkEnd w:id="8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زیارت ائمه معصومین و زیارت جامعه کبیره</w:t>
      </w:r>
    </w:p>
    <w:p>
      <w:pPr>
        <w:pStyle w:val="BookText"/>
        <w:rPr/>
      </w:pPr>
      <w:r>
        <w:rPr>
          <w:rFonts w:ascii="IRNazanin" w:hAnsi="IRNazanin" w:eastAsia="IRNazanin"/>
          <w:color w:val="111111"/>
          <w:sz w:val="28"/>
          <w:sz w:val="28"/>
          <w:szCs w:val="28"/>
          <w:rtl w:val="true"/>
          <w:lang w:bidi="fa-IR"/>
        </w:rPr>
        <w:t>زیارت جامعه کبیره از نیکوترین و مهم ترین زیارات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شریف برگی از شناسنامه و بیان فضائل و مراتب و مقامات حضرات آل محمد صلوات الله عليهم است که بنابر فرموده ایشان غیر قابل شمارش می باشد، رسول الله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الْغِيَاضَ أَقْلَامٌ، وَ الْبَحْرَ مِدَادٌ،وَ الْجِنَّ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الْإِنْسَ كُتَّابٌ، مَا أَحْصَوْا فَضَائِلَ عَلِيِّ بْنِ أَبِي طَالِبٍ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الْغِيَاضَ أَقْلَامٌ، وَ الْبَحْرَ مِدَادٌ،وَ الْجِنَّ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الْإِنْسَ كُتَّابٌ، مَا أَحْصَوْا فَضَائِلَ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مائة منقبة من مناقب أمير المؤمنين والأئمّة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المنقبة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المعافی بن زكريا أبو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أبي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بهرام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يوسف بن موسى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جرير، عن ليث، عن مجاهد،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الْغِيَاضَ أَقْلَامٌ، وَ الْبَحْرَ مِدَادٌ،وَ الْجِنَّ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الْإِنْسَ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قدروا على إحصاء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کنزالفوائد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الطّرائف في معرفة مذاهب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المقالة الفاطميّة في نقض الرسالة العثمانيّة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مطرزی به سند خود از خوارزمی، و الأربعين ، الخزاعيّ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الثّقات من النّاس عن الحبر عبد الله بن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منابع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الرّياض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مستدرك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الإستیعاب،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المناقب،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أميرالمؤمنين عليه السلام،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ينابيع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خودشان از 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خوارزمی در المناقب،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معجم طبرانی به سند خود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فردوس الأخبار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 همدانی در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مودّة القربي ،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درختان ابزار نوشتن ، دریاها جوهر مركب، جتیان حساب گرو انسانها نویسنده شوند؛ نمی توانند فضیلت های امیرالمؤمنین علی بن ابی طالب را به شماره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جعفر 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تَرْوُونَ مِنْ فَضْلِنَا إِلَّا أَلْفاً غَيْرَ مَعْطُوفَةٍ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 حروف 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فضائل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به اندازه یک الف ناقص روایت نمی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فضائل ما جز اندکی به شما نرسیده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وامام حسین علیه السلام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فَضَّلَنا عَلى كَثِيرٍ مِنْ عِبادِهِ الْمُؤْمِنِينَ،وَ عَلَى جَمِيعِ الْمَخْلُوقِينَ، وَ خَصَّ جَدَّنَا بِالتَّنْزِيلِ، وَ التَّأْوِيلِ، وَ الصِّدْقِّ وَ مُنَاجَاةِ الْأَمِينِ جَبْرَئِيلَ علیه السلام، وَ جَعَلَنَا خِيَارَ مَنِ اصْطَفَاهُ الْجَلِيلُ، وَ رَفَعَنَا عَلَى الْخَلْقِ أَجْمَعِين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ستایش تنها برای خدایی است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بسیاری از بندگان مؤمنش و نیز بر همه آفریدگان برتری داد، وجد ما را به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فروفرستادن قرآن بر قلب مطهر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قرارداد باطن آیات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گرداند و نیز به راستی و نجوا با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مختص نمود، و ما را برترین های برگزیدگان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قرار داد، و ما را بر همه آفریدگان رفعت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و مراتب و مقامات ایشان را، تنها خالق تبارک و تعالی می داند و دیگران تاب حمل و احتمال آن را ندارند، از امیرالمؤمنين و امام محمدباقر و جعفر صادق علیهم السلام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اَمرَنَا صَعْبٌ مُسْتَصْعَبٌ، لَا يَحْتَمِلُهُ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یَعرِفُ کُنهَهُ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مُقَرَّبٌ، أَوْ نَبِيٌّ مُرْسَلٌ، أَوْ مُؤْمِنٌ امْتَحَنَ اللَّهُ قَلْبَهُ لِلْإِيمَان، </w:t>
      </w:r>
      <w:r>
        <w:rPr>
          <w:rFonts w:eastAsia="Amiri" w:cs="Amiri" w:ascii="Amiri" w:hAnsi="Amiri"/>
          <w:color w:val="111111"/>
          <w:sz w:val="28"/>
          <w:szCs w:val="28"/>
          <w:rtl w:val="true"/>
          <w:lang w:bidi="ar-SA"/>
        </w:rPr>
        <w:t>...».</w:t>
      </w:r>
      <w:r>
        <w:rPr>
          <w:rStyle w:val="FootnoteAnchor"/>
        </w:rPr>
        <w:footnoteReference w:id="27"/>
      </w: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 xml:space="preserve">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و 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و سختی طلب است، جز سه گروه فرشته مقرب یا پیامبر فرستاده شده یا مؤمنی که خداوند قلبش را برای ایمان آزموده است، آن را حمل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منتهای آن را نمی شناسد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برای شیعیان خویش در این زیارت و دیگر زیارت ها، تنها به آن مقامات الهيه اشاره ای نموده اند و هرکس براساس قابلیت و ظرفیت خود، از آن دریای پر جوشش و </w:t>
      </w:r>
    </w:p>
    <w:p>
      <w:pPr>
        <w:pStyle w:val="BookText"/>
        <w:rPr/>
      </w:pPr>
      <w:r>
        <w:rPr>
          <w:rFonts w:ascii="IRNazanin" w:hAnsi="IRNazanin" w:eastAsia="IRNazanin"/>
          <w:color w:val="111111"/>
          <w:sz w:val="28"/>
          <w:sz w:val="28"/>
          <w:szCs w:val="28"/>
          <w:rtl w:val="true"/>
          <w:lang w:bidi="fa-IR"/>
        </w:rPr>
        <w:t>بی منتها، تنها نمی درمی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در میان زیارت هایی که برای حضرات آل محمد صلى الله عليهم از آنها روایت شده، چون خورشیدی در میان اقمار و ستارگان می درخشد و گنج بسیار گران بهایی است که دارای گوهرهایی پربها در شناخت برترین مخلوقات و آثار ربّ جلیل است که با معرفت آنان می توان به معرفة الله دست یافت و رضای او را کسب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خواستار معرفة الله تعالى باشند، باید به متونی هم چون این زیارت عالية المضامين مراجعه نموده و دقّت کافی را برای فهم آن به کار بندند تا از آن بهره ببرند، زیرا معرفت حضرت حق جلّ و علا به آثار است و معصومین علیهم السلام، برترین اثر خدا هستند، مَظهَر و مُظهِر ارادات الهيّه اند و معرفت او به معرفت اینان است یعنی در معرفة الله موضوعیِّت دارند، چنان چه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الَّذِينَ فَرَضَ اللَّهُ طَاعَتَنَا، لَا يَسَعُ النَّاسَ إِلَّا مَعْرِفَتُنَا، وَ لَا يُعْذَرُ النَّاسُ بِجَهَالَتِنَا، مَنْ عَرَفَنَا كَانَ مُؤْمِناً،وَ مَنْ أَنْكَرَنَا كَانَ كَافِراً، وَ مَنْ لَمْ يَعْرِفْنَا وَ لَمْ يُنْكِرْنَا كَانَ ضَالًّا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عَرَفَنَا فَقَد عَرَفَ اللهَ عَزَّ و جَلَّ، و مَن أَنكَرَنا فَقَد أَنكَرَ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الأمالي،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عِيسَى الْقُمِّيُّ رِضْوَانُ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مَاجِيلَوَيْهِ رِضْوَانُ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عَبْدِ اللَّهِ الْبَرْقِيُّ، عَنْ أَبِيهِ، عَنْ خَلَفِ بْنِ حَمَّادٍ الْأَسَدِيِّ، عَنْ أَبِي الْحَسَنِ الْعَبْدِيِّ، عَنْ سُلَيْمَانَ بْنِ مِهْرَانَ، عَنِ الصَّادِقِ جَعْفَرِ بْنِ مُحَمَّدٍ، عَنْ أَبِيهِ، عَنْ آبَائِهِ،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 وَارِثِي وَ وَصِيِّي وَ خَلِيفَتِي فِي أَهْلِي وَ أُمَّتِي فِي حَيَاتِي وَ بَعْدَ مَمَاتِي، مُحِبُّكَ مُحِبِّي، وَ مُبْغِضُكَ مُبْغِضِي،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أَنْتَ أَبَوَا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أَنْتَ وَ الْأَئِمَّةُ مِنْ وُلْدِكَ سَادَةٌ فِي الدُّنْيَا وَ مُلُوكٌ فِي الْآخِرَةِ، مَنْ عَرَفَنَا فَقَدْ عَرَفَ اللَّهَ، وَ مَنْ أَنْكَرَنَا فَقَدْ أَنْكَرَ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عَلِيِّ بْنِ مَعْبَدٍ، عَنِ الْحُسَيْنِ بْنِ خَالِدٍ، عَنْ أَبِي الْحَسَنِ عَلِيِّ بْنِ مُوسَى الرِّضَا، عَنْ أَبِيهِ،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مَنْ خَلَقَ اللَّهُ عَزَّ وَ جَلَّ، وَ أَنَا خَيْرٌ مِنْ جَبْرَئِيلَ وَ مِيكَائِيلَ وَ إِسْرَافِيلَ وَ حَمَلَةِ الْعَرْشِ وَ جَمِيعِ مَلَائِكَةِ اللَّهِ الْمُقَرَّبِينَ وَ أَنْبِيَاءِ اللَّهِ الْمُرْسَلِينَ، وَ أَنَا صَاحِبُ الشَّفَاعَةِ وَ الْحَوْضِ الشَّرِيفِ، وَ أَنَا وَ عَلِيٌّ أَبَوَا هَذِهِ الْأُمَّةِ، مَنْ عَرَفَنَا فَقَدْ عَرَفَ اللَّهَ عَزَّ وَ جَلَّ، وَ مَنْ أَنْكَرَنَا فَقَدْ أَنْكَرَ اللَّهَ عَزَّ وَ جَلَّ، وَ مِنْ عَلِيٍّ سِبْطَا أُمَّتِي، وَ سَيِّدَا شَبَابِ أَهْلِ الْجَنَّةِ الْحَسَنُ وَ الْحُسَيْنُ، وَ مِنْ وُلْدِ الْحُسَيْنِ تِسْعَةُ أَئِمَّةٍ، طَاعَتُهُمْ طَاعَتِي، وَ مَعْصِيَتُهُمْ مَعْصِيَتِي، تَاسِعُهُمْ قَائِمُهُمْ وَ مَهْدِيُّهُمْ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هستیم که خداوند اطاعت ما را واجب ساخته، مردم راهی جز معرفت ما ندارند، و برنشناختن ما معذور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ما را شناسد مؤمن است، و هرکه انکار کند کافر است، و کسی که نشناسد و انکار هم نکند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معرفت ما را کسب کند به يقين معرفت خداوند عزّ و جلّ را کسب کرده، و هرکه جایگاه و برتری ما را انکار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خداوندعزّ و جلّ را انکار کرده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تنها طريق صحیح معرفة الله نیز ایشان هستند که طریق وحید دریافت و تحقّق </w:t>
      </w:r>
    </w:p>
    <w:p>
      <w:pPr>
        <w:pStyle w:val="BookText"/>
        <w:rPr/>
      </w:pPr>
      <w:r>
        <w:rPr>
          <w:rFonts w:ascii="IRNazanin" w:hAnsi="IRNazanin" w:eastAsia="IRNazanin"/>
          <w:color w:val="111111"/>
          <w:sz w:val="28"/>
          <w:sz w:val="28"/>
          <w:szCs w:val="28"/>
          <w:rtl w:val="true"/>
          <w:lang w:bidi="fa-IR"/>
        </w:rPr>
        <w:t>معرفت ربّ و ارادات او می باشند،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عُبِدَ اللَّهُ، وَ بِنَا عُرِفَ اللَّهُ، وَ بِنَا وُحِّدَ اللَّهُ تَبَارَكَ وَ تَعَالى</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معلّی بن محمّد، عن محمّد بن جمهور، عن عليّ بن الصّلت، عن الحكم و إسماعيل ابني حبيب،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عُبِدَ اللَّهُ، وَ بِنَا عُرِفَ اللَّهُ، وَ بِنَا وُحِّدَ اللَّهُ تَبَارَكَ وَ تَعَالى، وَ مُحَمَّدٌ حِجَابُ اللَّهِ تَبَارَكَ وَ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به وسیله و واسطه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پرستیده شد، و به وسیله ما الله تبارک و تعالی شناخته شد، و به وسیله ما خداوند تبارک و تعالی یگانه شمرده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بَابُهُ الّذي يَدُلُّ عليه، نَحنُ الأَدِلّاءُ عَلَى الله،وَ لَوْلَانَا مَا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معلّی بن محمّد، عن محمّد بن جمهور عن عليّ بن الصّلت، عن الحكم و إسماعيل ابني حبيب،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عُبِدَ اللَّهُ، وَ بِنَا عُرِفَ اللَّهُ، وَ بِنَا وُحِّدَ اللَّهُ تَبَارَكَ وَ تَعَالى، وَ مُحَمَّدٌ حِجَابُ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أَحْمَدَ بْنِ مُحَمَّدِ بْنِ عِيسَى، عَنِ الْحَسَنِ بْنِ مَحْبُوبٍ، عَنْ عَبْدِ الْعَزِيزِ،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وَاحِدٌ أَحَدٌ مُتَوَحِّدٌ بِالْوَحْدَانِيَّةِ، مُتَفَرِّدٌ بِأَمْرِهِ، خَلَقَ خَلْقاً فَفَوَّضَ إِلَيْهِمْ أَمْرَ دِينِهِ، فَنَحْنُ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حُجَّةُ اللَّهِ فِي عِبَادِهِ، وَ شُهَدَاؤُهُ عَلَى خَلْقِهِ، وَ أُمَنَاؤُهُ عَلَى وَحْيِهِ، وَ خُزَّانُهُ عَلَى عِلْمِهِ، وَ وَجْهُهُ الَّذِي يُؤْتَى مِنْهُ، وَ عَيْنُهُ فِي بَرِيَّتِهِ، وَ لِسَانُهُ النَّاطِقُ، وَ قَلْبُهُ الْوَاعِي، وَ بَابُهُ الَّذِي يَدُلُّ عَلَيْهِ، وَ نَحْنُ الْعَامِلُونَ بِأَمْرِهِ، وَ الدَّاعُونَ إِلَى سَبِيلِهِ، بِنَا عُرِفَ اللَّهُ، وَ بِنَا عُبِدَ اللَّهُ، نَحْنُ الْأَدِلَّاءُ عَلَى اللَّهِ، وَ لَوْلَانَا مَا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مُوسَى، عَنِ الْحَسَنِ بْنِ مُوسَى الْخَشَّابِ، عَنْ عَلِيِّ بْنِ حَسَّانَ، 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وُلَاةُ أَمْرِ اللَّهِ، وَ خَزَنَةُ عِلْمِ اللَّهِ، وَ عَيْبَةُ وَحْيِ اللَّهِ، وَ أَهْلُ دِينِ اللَّهِ، وَ عَلَيْنَا نَزَلَ كِتَابُ اللَّهِ، وَ بِنَا عُبِدَ اللَّهُ، وَ لَوْلَانَا مَا عُرِفَ اللَّهُ، وَ نَحْنُ وَرَثَةُ نَبِيِّ اللَّهِ وَ 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عن الحسين بن راشد، عن موسی بن القاسم، عن عليّ بن جعفر،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خَلَقَنَا فَأَحْسَنَ خَلْقَنَا، وَ صَوَّرَنَا فَأَحْسَنَ صُوَرَنَا، فَجَعَلَنَا خُزَّانَهُ فِي سَمَاوَاتِهِ وَ أَرْضِهِ، وَ لَوْلَانَا مَا عُرِفَ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محمد عن القاسم بن محمد عن سلیمان بن داود المنقريّ عن سفيان بن موسى عن سدير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خُزَّانُ اللَّهِ فِي الدُّنْيَا وَ الْآخِرَةِ، وَ شِيعَتُنَا خُزَّانُنَا، وَ لَوْلَانَا مَا عُرِفَ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درگاهی هستیم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 کند، ما راهنمایان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هستیم، و اگر ما نبودیم،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پرستیده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در همین زیارت باعظمت، یعنی زیارت جامعه کبیره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بِمُوَالاتِكُمْ عَلَّمَنَا اللَّهُ مَعَالِمَ دِينِنَا وَ أَصْلَحَ مَا كَانَ فَسَدَ مِنْ دُنْيَانَا،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سبب دوستی و پیروی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ما را به ما آموخت، و آن چه تباهی در امر دنیای ما بود اصلاح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از کامل ترین و نیکوترین زیارات است، از خصوصیّت های آن این است که می توان همه حضرات معصومین را با آن زیارت نمود، زیرا همه آنان دارنده این صفات و مقامات و منازل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میراثی جاودان از معارف و فقه و عبادت و تاریخ امامان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تقرب به الله تعالی و رسول الله و خاندان اطهرش و ارتباط با آنان می 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جامعه کبیره شامل معانی غریبه و اسرار مستصعبه اهل بیت عصمت و طهارت عليهم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الفاظ بليغ و امور بدیع و اسرار منيع و حکایت احوال شریف و رفیع اهل بیت وحی در این زیارت، همه حکایت از صدور آن از معدن عصمت و طهارت و علم می کند؛ رسول الله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عَلَى كُلِّ حَقٍّ حَقِيقَةً، وَ عَلَى كُلِّ صَوَابٍ نُوراً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همانا برهر امر حقّی حقیقتي، و بر سر هر امر درستی نوری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ظواهری نور افشان بردل های مستعد و قابل دارد، بواطنی روشن تر و روشنایی بخش از خفایای اسرار وجودی اهل بیت در عوالم پیشین و حال و آخرت دارد و فطرت سلیمه، معانی بلند این زیارت را به جان و دل می پذیرد و تحوّلی عظیم در انسان ایجاد می کند بنابراین بر ما واجب است که در متن این زیارت درایت و تفقّه هرچه بیشتر، دقیق تر و عمیق تر نماییم تا به درجات عاليه معرفت برسیم</w:t>
      </w:r>
    </w:p>
    <w:p>
      <w:pPr>
        <w:pStyle w:val="BookText"/>
        <w:rPr/>
      </w:pPr>
      <w:r>
        <w:rPr>
          <w:rFonts w:ascii="IRNazanin" w:hAnsi="IRNazanin" w:eastAsia="IRNazanin"/>
          <w:color w:val="111111"/>
          <w:sz w:val="28"/>
          <w:sz w:val="28"/>
          <w:szCs w:val="28"/>
          <w:rtl w:val="true"/>
          <w:lang w:bidi="fa-IR"/>
        </w:rPr>
        <w:t>وظیفه ما احیاء امر اهل بیت اطهار علیهم السلام است</w:t>
      </w:r>
    </w:p>
    <w:p>
      <w:pPr>
        <w:pStyle w:val="BookText"/>
        <w:rPr/>
      </w:pPr>
      <w:r>
        <w:rPr>
          <w:rFonts w:ascii="IRNazanin" w:hAnsi="IRNazanin" w:eastAsia="IRNazanin"/>
          <w:color w:val="111111"/>
          <w:sz w:val="28"/>
          <w:sz w:val="28"/>
          <w:szCs w:val="28"/>
          <w:rtl w:val="true"/>
          <w:lang w:bidi="fa-IR"/>
        </w:rPr>
        <w:t xml:space="preserve">مداومت بر قرائت آن، خاصّه در مجامع شیعه و زیارت گاه های اهل بیت ، عمل به اصل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آن و از مصادیق عالی احیای امر اهل بیت نبوّت و رسالت است که ما مأمور به آن می باشیم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أَحْيُوا أَمْرَنَا، رَحِمَ اللَّهُ مَنْ أَحْيَا أَمْرَنَا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مصادقة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اجْتَمِعُوا وَ تَذَاكَرُوا تَحُفَّ بِكُمُ الْمَلَائِكَةُ، رَحِمَ اللَّهُ مَنْ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إبراهيم بن عمر اليمانيّ، عن عبد الأعلى مولى آل سام،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لخيثمة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مَوَالِيَنَا السَّلَامَ، وَ أَوْصِهِمْ بِتَقْوَى اللَّهِ الْعَظِيمِوَ أَنْ يَعُودَ غَنِيُّهُمْ عَلَى فَقِيرِهِمْ، وَ قَوِيُّهُمْ عَلَى ضَعِيفِهِمْ، وَ أَنْ يَشْهَدَ أَحْيَاؤُهُمْ جَنَائِزَ مَوْتَاهُمْ، وَ أَنْ یَتَلَاقَوْا فِي بُيُوتِهِمْ، فَإِنَّ لِقَاهُمْ حَيَاةٌ لِأَمْرِنَا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يَدَهُ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مَنْ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سَعْدِ بْنِ عَبْدِ اللَّهِ، عَنْ أَحْمَدَ بْنِ مُحَمَّدِ بْنِ عِيسَى، عَنْ أَحْمَدَ بْنِ إِسْحَاقَ، عَنْ بَكْرِ بْنِ مُحَمَّدٍ،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 مَوَالِيَنَا السَّلَامَ، وَ أَوْصِهِمْ بِتَقْوَى اللَّهِ الْعَظِيمِ، وَ أَنْ يَشْهَدَ أَحْيَاؤُهُمْ جَنَائِزَ مَوْتَاهُمْ، وَ أَنْ يَتَلَاقَوْا فِي بُيُوتِهِمْ، فَإِنَّ لُقْيَاهُمْ حَيَاةُ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بشارة المصطفى لشيعة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الشيخ الفقيه أبو عليّ الحسن بن محمد بن الحسن الطّوسي رحمه الله بمشهد مولانا أمير المؤمنين عليّ بن أبي طالب عليه السّلام في شعبان سنة إحدى عشرة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السّعيد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سند خود مانند الأمالی در سند و 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عَنَّا ولا حَرَجَ، رَحِمَ اللَّهُ مَنْ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أعلام الدين في صفات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لخيثمة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مَوَالِيَنَا السَّلَامَ وَ أَوْصِهِمْ بِتَقْوَى اللَّهِ وَ الْعَمَلِ الصَّالِحِ وَ أَنْ يَعُودَ صَحِيحُهُمْ مَرِيضَهُمْ وَ لْيَعُدْ غَنِيُّهُمْ عَلَى فَقِيرِهِمْ وَ لْيَحْضُرْ حَيُّهُمْ جَنَازَةَ مَيِّتِهِمْ وَ أَنْ يَتَأَلَّفُوا فِي الْبُيُوتِ وَ يَتَذَاكَرُوا عِلْمَ الدِّينِ فَفِي ذَلِكَ حَيَاةُ أَمْرِنَا رَحِمَ اللَّهُ مَنْ أَحْيَا أَمْرَنَا وَ أَعْلِمْهُمْ يَا خَيْثَمَةُ أَنَّا لَا نُغْنِي عَنْهُمْ مِنَ اللَّهِ شَيْئاً إِلَّا بِالْعَمَلِ الصَّالِحِ وَ أَنَّ وَلَايَتَنَا لَا تُنَالُ إِلَّا بِالْوَرَعِ وَ الِاجْتِهَادِ وَ أَنَّ أَشَدَّ النَّاسِ عَذَاباً يَوْمَ الْقِيَامَةِ مَنْ وَصَفَ عَدْلًا ثُمَّ خَالَفَهُ إِلَى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احیا نمایید، رحمت خداوند بر کسی که امر ما را زنده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با ما چه می کند؟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زمان که عقاید اکثر مردم فاسد و باطل شده و از اخلاق انسانی به بهیمی سقوط نموده بلکه از آن نیز تنزّل یافته و گمراه گشته، برای اصلاح خود و نجات از کفر و شرک و جهل که اساس و اصل مفاسد و مهالک هستند، راهی جز بازگشت به الله تعالى و اولیای به حق او نیست، و بهترین توشه برای اصلاح انسان و عقاید او، فهم عمیق و </w:t>
      </w:r>
    </w:p>
    <w:p>
      <w:pPr>
        <w:pStyle w:val="BookText"/>
        <w:rPr/>
      </w:pPr>
      <w:r>
        <w:rPr>
          <w:rFonts w:ascii="IRNazanin" w:hAnsi="IRNazanin" w:eastAsia="IRNazanin"/>
          <w:color w:val="111111"/>
          <w:sz w:val="28"/>
          <w:sz w:val="28"/>
          <w:szCs w:val="28"/>
          <w:rtl w:val="true"/>
          <w:lang w:bidi="fa-IR"/>
        </w:rPr>
        <w:t>دقیق و توجه به متوني چون زیارت جامعه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زیارتی به ذات انسان، صفا و خلوص و ایمانی ثابت و برقرار می بخشد، شقاوت او را به سعادت مبدّل نموده و انسان را از وسوسه ها و شبهه های شیطان و شیطان صفتان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توسّل به اولیای معصوم به وسیله چنین زیاراتی است که ولیّ معصوم، وسیله برای تقرّب الى الله می شود،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وَابْتَغُوا إِلَيْهِ الْوَسِيلَةَ </w:t>
      </w:r>
      <w:r>
        <w:rPr>
          <w:rFonts w:eastAsia="Amiri" w:cs="Amiri" w:ascii="Amiri" w:hAnsi="Amiri"/>
          <w:color w:val="111111"/>
          <w:sz w:val="28"/>
          <w:szCs w:val="28"/>
          <w:rtl w:val="true"/>
          <w:lang w:bidi="ar-SA"/>
        </w:rPr>
        <w:t>...» .</w:t>
      </w:r>
      <w:r>
        <w:rPr>
          <w:rStyle w:val="FootnoteAnchor"/>
        </w:rPr>
        <w:footnoteReference w:id="33"/>
      </w:r>
      <w:r>
        <w:rPr>
          <w:rFonts w:eastAsia="Times New Roman" w:cs="Times New Roman" w:ascii="Times New Roman" w:hAnsi="Times New Roman"/>
          <w:color w:val="111111"/>
          <w:sz w:val="28"/>
          <w:szCs w:val="28"/>
          <w:lang w:val="en-US" w:bidi="en-US"/>
        </w:rPr>
        <w:t>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سوی او وسیله را جویید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معرفت ولایت اصل الأصول دين الله است</w:t>
      </w:r>
    </w:p>
    <w:p>
      <w:pPr>
        <w:pStyle w:val="BookText"/>
        <w:rPr/>
      </w:pPr>
      <w:r>
        <w:rPr>
          <w:rFonts w:ascii="IRNazanin" w:hAnsi="IRNazanin" w:eastAsia="IRNazanin"/>
          <w:color w:val="111111"/>
          <w:sz w:val="28"/>
          <w:sz w:val="28"/>
          <w:szCs w:val="28"/>
          <w:rtl w:val="true"/>
          <w:lang w:bidi="fa-IR"/>
        </w:rPr>
        <w:t>رسول الله صلى الله عليه و آله در حدیث متواتر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 مَاتَ مِيتَةً 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هرکه بمیرد حال آن که امام زمان خود را معرفت نکند، به مرگ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بهترین راه های شناخت حجج الهی مراجعه به متون فرمایش آنان است، و این زیارت یکی از بهترین و جامع ترین متون در باب معرفت آنان است؛ زیارت جامعه کبیره مجموعه ای از معارف درباره حضرات آل الله عليهم صلوات الله است، شخص، با فهم دقیق و ایمان به محتوای آن، از جاهلیت و کفر قیاس آن حضرات با دیگران، به ایمان خالص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دلایل این زیارت این است که زندگی آن حضرات جاودانه است و همه در آن مقامات مقیم اند، که وجه الله اند و وجه الله باقی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وَيَبْقَى وَجْهُ رَبِّكَ ذُو الْجَلَالِ وَالْإِكْرَامِ </w:t>
      </w:r>
      <w:r>
        <w:rPr>
          <w:rFonts w:eastAsia="Amiri" w:cs="Amiri" w:ascii="Amiri" w:hAnsi="Amiri"/>
          <w:color w:val="111111"/>
          <w:sz w:val="28"/>
          <w:szCs w:val="28"/>
          <w:rtl w:val="true"/>
          <w:lang w:bidi="ar-SA"/>
        </w:rPr>
        <w:t>».</w:t>
      </w:r>
      <w:r>
        <w:rPr>
          <w:rStyle w:val="FootnoteAnchor"/>
        </w:rPr>
        <w:footnoteReference w:id="34"/>
      </w:r>
      <w:r>
        <w:rPr>
          <w:rFonts w:eastAsia="Times New Roman" w:cs="Times New Roman" w:ascii="Times New Roman" w:hAnsi="Times New Roman"/>
          <w:color w:val="111111"/>
          <w:sz w:val="28"/>
          <w:szCs w:val="28"/>
          <w:lang w:val="en-US" w:bidi="en-US"/>
        </w:rPr>
        <w:t>33</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بر زمين هست فانی شونده است و تنها وجه صاحب عظمت و اکرام </w:t>
      </w:r>
    </w:p>
    <w:p>
      <w:pPr>
        <w:pStyle w:val="BookText"/>
        <w:rPr/>
      </w:pPr>
      <w:r>
        <w:rPr>
          <w:rFonts w:ascii="IRNazanin" w:hAnsi="IRNazanin" w:eastAsia="IRNazanin"/>
          <w:color w:val="111111"/>
          <w:sz w:val="28"/>
          <w:sz w:val="28"/>
          <w:szCs w:val="28"/>
          <w:rtl w:val="true"/>
          <w:lang w:bidi="fa-IR"/>
        </w:rPr>
        <w:t>پروردگارت باقی می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Style w:val="FootnoteAnchor"/>
          <w:rtl w:val="true"/>
        </w:rPr>
        <w:footnoteReference w:id="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هرجا رو کنید به وجه الله روآورده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توجه به ربّ جليل از طریق وجه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خلقت خلق و غایت شریعت و عامل به تمام حقیقت شریعت آنان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 به بهترین وجه شئون ولایت و صفات مقام امامت و حقائق الهیّه آن بیان شده و در خود بیان فضائل و مباحث آن حضرات را دارد، چنان که از همه زیارات جامع تر و دارای حقایق معنوی و دقایق و اشارات برای خواص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زیارت برای ما بیان فرموده اند که مراد و خواسته خداوند و آنان از ما در معرفت حضرات اهل بیت علیهم السلام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به مقامات و شئونات آنان که برترین آثار الله می باشند جز برای اصحاب عقل سلیم تابع عقل كل حاصل نگردد، وجز توجه با معرفت و طاعت و تسلیم محض به آنان خبری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معارف این زیارت این است که ارتفاع حضرات آل الله نوری و جوهری است، و در این ارتفاع کسی را با آنان شراکتی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 آن مشکات و نورا در خانه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اذن فرموده تا والا شوند و نام او در آن جا یاد شود، صبح و شام تسبیح و تنزیه ذات پاک او کنند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خَلَقَنَا مِنْ نُورِ عَظَمَتِهِ، ثُمَّ صَوَّرَ خَلْقَنَا مِنْ طِينَةٍ مَخْزُونَةٍ مَكْنُونَةٍ مِنْ تَحْتِ الْعَرْشِ، فَأَسْكَنَ ذَلِكَ النُّورَ فِيهِ، فَكُنَّا نَحْنُ خَلْقاً وَ بَشَراً نُورَانِيِّينَ، لَمْ يَجْعَلْ لِأَحَدٍ فِي مِثْلِ الَّذِي خَلَقَنَا مِنْهُ نَصِيباً، وَ خَلَقَ أَرْوَاحَ شِيعَتِنَا مِنْ طِينَتِنَا، وَ أَبْدَانَهُمْ مِنْ طِينَةٍ مَخْزُونَةٍ مَكْنُونَةٍ أَسْفَلَ مِنْ ذَلِكَ الطِّينَةِ، وَ لَمْ يَجْعَلِ اللَّهُ لِأَحَدٍ فِي مِثْلِ الَّذِي خَلَقَهُمْ مِنْهُ نَصِيباً إِلَّا لِلْأَنْبِيَاءِ، وَ لِذَلِكَ صِرْنَا نَحْنُ وَ هُمُ النَّاسَ، وَ صَارَ سَائِرُ النَّاسِ هَمَجاً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لِلنَّارِ وَ إِلَى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نور عظمت خویش آفريد، آن گاه آفرینش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پیکر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گِلی در خزانه و پوشیده از زیر عرش صورت گری کرد و آن نور را در آن جای گزین ساخت، و ما مخلوق و بشری نورانی بودیم، و برای هیچ کس از آن چه در خلقت ما نهاد، بهره ایی قرار نداد، و روح شیعیان ما را از گِل ما آفرید، و بدنشان را از گِلی در خزانه و پوشیده پایین تر از گِل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هیچ کس را جز پیامبران از خلقت ایشان بهره ایی نداد، از این رو ما و آنها آدمی شديم ، و مردم دیگر خرمگس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آتش اند و به سوی آتش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آل الله اصل نور عظمة الله هستند و دیگران به نور آنان، وجود و کمال یافته اند، که مَثَل اعلى و جميع اسماء الله الحسنى و مظاهر اسما و صفات افعال ذات مقدّس الله تبارك و تعالى آنان هستند، و آن چه را که انبیاء، رسل، ملائکه، کرّوبیان و شیعیان دارند همه از اِشراقات و شعاع و جزء و فاضل آنان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اعظم این زیارت درباره ولایت آل الله است، و با بیان آن معلوم گردید که از ما ولایت به تفصیل حسب طاقت و ظرفیّت خواسته شده، و این زیارت متضمّن بعضی از </w:t>
      </w:r>
    </w:p>
    <w:p>
      <w:pPr>
        <w:pStyle w:val="BookText"/>
        <w:rPr/>
      </w:pPr>
      <w:r>
        <w:rPr>
          <w:rFonts w:ascii="Amiri" w:hAnsi="Amiri" w:eastAsia="Amiri" w:cs="Amiri"/>
          <w:color w:val="111111"/>
          <w:sz w:val="28"/>
          <w:sz w:val="28"/>
          <w:szCs w:val="28"/>
          <w:rtl w:val="true"/>
          <w:lang w:bidi="ar-SA"/>
        </w:rPr>
        <w:t>تفاصيل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ولایتی که خواسته ربّ جلیل است ولایتی برخواسته از معرفتی صحیح و بالتّفصيل و به حقیقت تامّه آن است، و آن درجاتی دارد و به طیّ آن ها اِرتقا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إِقرَأ وارقَ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عالی ترین درجات، تسلیم محض به آنان است، تا این که آنان برای سالک صراط مستقیم محمد و آل محمد صلى الله عليهم احتمال امرخودشان را مشیت کنند؛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شِئنا يا أَبَا الصّامِتِ</w:t>
      </w:r>
      <w:r>
        <w:rPr>
          <w:rFonts w:eastAsia="Amiri" w:cs="Amiri" w:ascii="Amiri" w:hAnsi="Amiri"/>
          <w:color w:val="111111"/>
          <w:sz w:val="28"/>
          <w:szCs w:val="28"/>
          <w:rtl w:val="true"/>
          <w:lang w:bidi="ar-SA"/>
        </w:rPr>
        <w:t>».</w:t>
      </w:r>
      <w:r>
        <w:rPr>
          <w:rStyle w:val="FootnoteAnchor"/>
        </w:rPr>
        <w:footnoteReference w:id="38"/>
      </w: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این زیارت با عظمت تحفه ای از جانب حجة الله است، و اذن دخول در حرم وليّ الله است که زیارتش زیارت الله است، باید قدر آن را بدانیم که اگر بدانیم از شوق این که محرم حرم الله شده ایم و با امام و حجّت الله تعالی سخن می گوییم، دیگر روح ما در این قالب نمی ماند و به مدد ولیّ الله خرق حجب می نماید،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هَبْ لِي كَمَالَ الِانْقِطَاعِ إِلَيْكَ، وَ أَنِرْ أَبْصَارَ قُلُوبِنَا بِضِيَاءِ نَظَرِهَا إِلَيْكَ، حَتَّى تَخِرَقَ أَبْصَارُ الْقُلُوبِ حُجُبَ النُّورِ، فَتَصِلَ إِلَى مَعْدِنِ الْعَظَمَةِ، وَ تَصِيرَ أَرْوَاحُنَا مُعَلَّقَةً بِعِزِّ قُدْسِك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صلّى الله على محمد و آله الأطهار، و لعنة الله على أعدائهم أجمعين</w:t>
      </w:r>
    </w:p>
    <w:p>
      <w:pPr>
        <w:pStyle w:val="BookText"/>
        <w:rPr/>
      </w:pPr>
      <w:r>
        <w:rPr>
          <w:rFonts w:ascii="IRNazanin" w:hAnsi="IRNazanin" w:eastAsia="IRNazanin"/>
          <w:color w:val="111111"/>
          <w:sz w:val="28"/>
          <w:sz w:val="28"/>
          <w:szCs w:val="28"/>
          <w:rtl w:val="true"/>
          <w:lang w:bidi="fa-IR"/>
        </w:rPr>
        <w:t>والسلام علیکم و رحمة الله</w:t>
      </w:r>
    </w:p>
    <w:p>
      <w:pPr>
        <w:pStyle w:val="BookText"/>
        <w:rPr/>
      </w:pPr>
      <w:r>
        <w:rPr>
          <w:rFonts w:ascii="Amiri" w:hAnsi="Amiri" w:eastAsia="Amiri" w:cs="Amiri"/>
          <w:color w:val="111111"/>
          <w:sz w:val="28"/>
          <w:sz w:val="28"/>
          <w:szCs w:val="28"/>
          <w:rtl w:val="true"/>
          <w:lang w:bidi="ar-SA"/>
        </w:rPr>
        <w:t xml:space="preserve">ليلة الأربعاء الحادي عشر من شهر رمضان سنة </w:t>
      </w:r>
      <w:r>
        <w:rPr>
          <w:rFonts w:eastAsia="Amiri" w:cs="Amiri" w:ascii="Amiri" w:hAnsi="Amiri"/>
          <w:color w:val="111111"/>
          <w:sz w:val="28"/>
          <w:szCs w:val="28"/>
          <w:lang w:bidi="ar-SA"/>
        </w:rPr>
        <w:t>1439</w:t>
      </w:r>
    </w:p>
    <w:p>
      <w:pPr>
        <w:pStyle w:val="BookText"/>
        <w:rPr/>
      </w:pPr>
      <w:r>
        <w:rPr>
          <w:rFonts w:ascii="Amiri" w:hAnsi="Amiri" w:eastAsia="Amiri" w:cs="Amiri"/>
          <w:color w:val="111111"/>
          <w:sz w:val="28"/>
          <w:sz w:val="28"/>
          <w:szCs w:val="28"/>
          <w:rtl w:val="true"/>
          <w:lang w:bidi="ar-SA"/>
        </w:rPr>
        <w:t>قم المقدسة عشّ آل محمّد صلوات الله عليهم</w:t>
      </w:r>
    </w:p>
    <w:p>
      <w:pPr>
        <w:pStyle w:val="BookText"/>
        <w:rPr/>
      </w:pPr>
      <w:r>
        <w:rPr>
          <w:rFonts w:ascii="IRNazanin" w:hAnsi="IRNazanin" w:eastAsia="IRNazanin"/>
          <w:color w:val="111111"/>
          <w:sz w:val="28"/>
          <w:sz w:val="28"/>
          <w:szCs w:val="28"/>
          <w:rtl w:val="true"/>
          <w:lang w:bidi="fa-IR"/>
        </w:rPr>
        <w:t>عُبَیدهم حيدر حسين التربتي الكربلائي</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عفي الله عن والديه و عنه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7969_68501"/>
      <w:bookmarkStart w:id="86" w:name="pg7969_68501"/>
      <w:bookmarkEnd w:id="8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7" w:name="pg7969_68501"/>
      <w:bookmarkStart w:id="88" w:name="__RefHeading___Toc6857445_1051229030"/>
      <w:bookmarkStart w:id="89" w:name="_Toc29"/>
      <w:bookmarkEnd w:id="87"/>
      <w:bookmarkEnd w:id="88"/>
      <w:r>
        <w:rPr>
          <w:rtl w:val="true"/>
        </w:rPr>
        <w:t>متن تلفیقی زیارت جامعه کبیره از کتاب من لا يحضره الفقیه و عیون اخبار الرضا عليه السلام</w:t>
      </w:r>
      <w:bookmarkEnd w:id="8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متن زیارت جامعه کبیره در کتاب من لا يحضره الفقیه، شیخ محمّد بن علىّ بن بابویه قمی رازی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3213</w:t>
      </w:r>
    </w:p>
    <w:p>
      <w:pPr>
        <w:pStyle w:val="BookText"/>
        <w:rPr/>
      </w:pPr>
      <w:r>
        <w:rPr>
          <w:rFonts w:ascii="IRNazanin" w:hAnsi="IRNazanin" w:eastAsia="IRNazanin"/>
          <w:color w:val="111111"/>
          <w:sz w:val="28"/>
          <w:sz w:val="28"/>
          <w:szCs w:val="28"/>
          <w:rtl w:val="true"/>
          <w:lang w:bidi="fa-IR"/>
        </w:rPr>
        <w:t>موسی بن عبد الله النخعی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علىّ الهادی النقی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زیارتی کامل و با بلاغت بیاموز که هرگاه خواستم یکی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صِرْتَ إِلَى الْبَابِ فَقِفْ وَ اشْهَدِ الشَّهَادَتَيْنِ وَ أَنْتَ عَلَى غُسْلٍ فَإِذَا دَخَلْتَ وَ رَأَيْتَ الْقَبْرَ فَقِفْ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ثَلَاثِينَ مَرَّةً، ثُمَّ امْشِ قَلِيلًا وَ عَلَيْكَ السَّكِينَةَ وَ الْوَقَارَ وَ قَارِبْ بَيْنَ خُطَاكَ ثُمَّ قِفْ وَ كَبِّرِ اللَّهَ عَزَّ وَ جَلَّ ثَلَاثِينَ مَرَّةً، ثُمَّ ادْنُ مِنَ الْقَبْرِ وَ كَبِّرِ اللَّهَ أَرْبَعِينَ مَرَّةً تَمَامَ مِائَةِ تَكْبِيرَةٍ ثُمَّ قُل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 بایست و شهادتین را در حالی که غسل </w:t>
      </w:r>
    </w:p>
    <w:p>
      <w:pPr>
        <w:pStyle w:val="BookText"/>
        <w:rPr/>
      </w:pPr>
      <w:r>
        <w:rPr>
          <w:rFonts w:ascii="IRNazanin" w:hAnsi="IRNazanin" w:eastAsia="IRNazanin"/>
          <w:color w:val="111111"/>
          <w:sz w:val="28"/>
          <w:sz w:val="28"/>
          <w:szCs w:val="28"/>
          <w:rtl w:val="true"/>
          <w:lang w:bidi="fa-IR"/>
        </w:rPr>
        <w:t>داشته باشی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 وَ أَشْهَدُ أَنَّ مُحَمَّداً صلی الله عليه و آله عَبدُه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داخل حرم شوی و قبر را دیدی بایست و سی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سپس دل آرام و تن آرام اندکی راه برو و گامها را نزدیک یکدیگر برداری سپس بایست و سی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سپس نزدیک قبر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چهل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صد تكبير تمام شود، سپس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بَيْتِ النُّبُوَّةِ، وَ مَوْضِعَ الرِّسَالَةِ، وَ مُخْتَلَفَ الْمَلَائِكَةِ، وَ مَهْبِطَ الْوَحْيِ، وَ مَعْدِنَ الرَّحْمَةِ، وَ خُزَّانَ الْعِلْمِ، وَ مُنْتَهَى الْحِلْمِ، وَ أُصُولَ الْكَرَمِ، وَ قَادَةَ الْأُمَمِ، وَ أَوْلِيَاءَ النِّعَمِ، وَ عَنَاصِرَ الْأَبْرَارِ، وَ دَعَائِمَ الْأَخْيَارِ، وَ سَاسَةَ الْعِبَادِ، وَ أَرْكَانَ الْبِلَادِ، وَ أَبْوَابَ الْإِيمَانِ، وَ أُمَنَاءَ الرَّحْمَنِ، وَ سُلَالَةَ النَّبِيِّينَ، وَ صَفْوَةَ الْمُرْسَلِينَ، وَ عِتْرَةَ خِيَرَةِ رَبِّ الْعَالَمِينَ، وَ رَحْمَةُ اللَّهِ وَ بَرَكَاتُهُ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أَئِمَّةِ الْهُدَى، وَ مَصَابِيحِ الدُّجَى، وَ أَعْلَامِ التُّقَى، وَ ذَوِي النُّهَى، وَ أُولِي الْحِجَى، وَ كَهْفِ الْوَرَى، وَ وَرَثَةِ الْأَنْبِيَاءِ، وَ الْمَثَلِ الْأَعْلَى، وَ الدَّعْوَةِ الْحُسْنَى، وَ حُجَجِ اللَّهِ عَلَى أَهْلِ الدُّنْيَا، وَ الْآخِرَةِ وَ الْأُولَى، وَ رَحْمَةُ اللَّهِ وَ 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عَلَى مَحَالِّ مَعْرِفَةِ اللَّهِ، وَ مَسَاكِنِ بَرَكَةِ اللَّهِ، وَ مَعَادِنِ حِكْمَةِ اللَّهِ، وَ حَفَظَةِ سِرِّ اللَّهِ، وَ حَمَلَةِ كِتَابِ اللَّهِ، وَ أَوْصِيَاءِ نَبِيِّ اللَّهِ، وَ ذُرِّيَّةِ رَسُولِ اللَّهِ صلّی اللهُ علیه و آله،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الدُّعَاةِ إِلَى اللَّهِ، وَ الْأَدِلَّاءِ عَلَى مَرْضَاةِ اللَّهِ، وَ الْمُسْتَقِرِّينَ فِي أَمْرِ اللَّهِ،وَ التَّامِّينَ فِي مَحَبَّةِ اللَّهِ، وَ الْمُخْلِصِينَ فِي تَوْحِيدِ اللَّهِ، وَ الْمُظْهِرِينَ لِأَمْرِ اللَّهِ وَ نَهْيِهِ، وَ عِبَادِهِ الْمُكْرَمِينَ، الَّذِينَ لا يَسْبِقُونَهُ بِالْقَوْلِ وَ هُمْ بِأَمْرِهِ يَعْمَلُونَ،وَ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الْأَئِمَّةِ الدُّعَاةِ، وَ الْقَادَةِ الْهُدَاةِ، وَ السَّادَةِ الْوُلَاةِ، وَ الذَّادَةِ الْحُمَاةِ، وَ أَهْل‌الذِّكْرِ، وَ أُولِي الْأَمْرِ،وَ بَقِيَّةِ اللَّهِ، وَ خِيَرَتِهِ، وَ حِزْبِهِ، وَ عَيْبَةِ عِلْمِهِ، وَ حُجَّتِهِ، وَ صِرَاطِهِ، وَ نُورِهِ،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،كَمَا شَهِدَ اللَّهُ لِنَفْسِهِ، وَ شَهِدَتْ لَهُ مَلَائِكَتُهُ، وَ أُولُو الْعِلْمِ مِنْ خَلْقِهِ، لا إِلهَ إِلَّا 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مُحَمَّداً عَبْدُهُ الْمُنْتَجَبُ،وَ رَسُولُهُ الْمُرْتَضَى،أَرْسَلَهُ بِالْهُدى وَ دِينِ الْحَقِ،لِيُظْهِرَهُ عَلَى الدِّينِ كُلِّهِ وَ لَوْ كَرِهَ الْمُشْرِكُونَ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أَنَّكُمُ الْأَئِمَّةُ الرَّاشِدُونَ الْمَهْدِيُّونَ، الْمَعْصُومُونَ الْمُكَرَّمُونَ، الْمُقَرَّبُونَ الْمُتَّقُونَ، الصَّادِقُونَ الْمُصْطَفَوْنَ، الْمُطِيعُونَ لِلَّهِ، الْقَوَّامُونَ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بِأَمْرِهِ، الْعَامِلُونَ بِإِرَادَتِهِ، الْفَائِزُونَ بِكَرَامَتِهِ، اصْطَفَاكُمْ بِعِلْمِهِ، وَ ارْتَضَاكُمْ لِغَيْبِهِ، وَ اخْتَارَكُمْ لِسِرِّهِ، وَ اجْتَبَاكُمْ بِقُدْرَتِهِ، وَ أَعَزَّكُمْ بِهُدَاهُ، وَ خَصَّكُمْ بِبُرْهَانِهِ، وَ انْتَجَبَكُمْ بِنُورِهِ، وَ أَيَّدَكُمْ بِرُوحِهِ، وَ رَضِيَكُمْ خُلَفَاءَ فِي أَرْضِهِ، وَ حُجَجاً عَلَى بَرِيَّتِهِ، وَ أَنْصَاراً لِدِينِهِ، وَ حَفَظَةً لِسِرِّهِ، وَ خَزَنَةً لِعِلْمِهِ، وَ مُسْتَوْدَعاً لِحِكْمَتِهِ، وَ تَرَاجِمَةً لِوَحْيِهِ، وَ أَرْكَاناً لِتَوْحِيدِهِ، وَ شُهَدَاءَ عَلَى خَلْقِهِ، وَ أَعْلَاماً لِعِبَادِهِ، وَ مَنَاراً فِي بِلَادِهِ، وَ أَدِلَّاءَ عَلَى صِرَاطِهِ، عَصَمَكُمُ اللَّهُ مِنَ الزَّلَلِ، وَ آمَنَكُمْ مِنَ الْفِتَنِ، وَ طَهَّرَكُمْ مِنَ الدَّنَسِ، وَ أَذْهَبَ عَنْكُمُ الرِّجْسَ أَهْلَ الْبَيْتِ وَ طَهَّرَكُمْ تَطْهِيراً، فَعَظَّمْتُمْ جَلَالَهُ، وَ أَكْبَرْتُمْ شَأْنَهُ، وَ مَجَّدْتُم‌كَرَمَهُ، وَ أَدْمَنْتُمْ ذِكْرَهُ، وَ وَكَّدْتُمْ مِيثَاقَهُ، وَ أَحْكَمْتُمْ عَقْدَ طَاعَتِهِ، وَ نَصَحْتُمْ لَهُ فِي السِّرِّ وَ الْعَلَانِيَةِ، وَ دَعَوْتُمْ إِلَى سَبِيلِهِ بِالْحِكْمَةِ وَ الْمَوْعِظَةِ الْحَسَنَةِ، وَ بَذَلْتُمْ أَنْفُسَكُمْ فِي مَرْضَاتِهِ، وَ صَبَرْتُمْ عَلَى مَا أَصَابَكُمْ فِي جَنْبِهِ، وَ أَقَمْتُمُ الصَّلَاةَ، وَ آتَيْتُمُ الزَّكَاةَ، وَ أَمَرْتُمْ بِالْمَعْرُوفِ، وَ نَهَيْتُمْ عَنِ الْمُنْكَرِ، وَ جَاهَدْتُمْ فِي اللَّهِ حَقَّ جِهادِهِ، حَتَّى أَعْلَنْتُمْ دَعْوَتَهُ، وَ بَيَّنْتُمْ فَرَائِضَهُ، وَ أَقَمْتُمْ حُدُودَهُ، وَ نَشَرْتُمْ شَرَائِعَ أَحْكَامِهِ، وَ سَنَنْتُمْ سُنَّتَهُ، وَ صِرْتُمْ فِي ذَلِكَ مِنْهُ إِلَى الرِّضَا، وَ سَلَّمْتُمْ لَهُ الْقَضَاءَ، وَ صَدَّقْتُمْ مِنْ رُسُلِهِ مَنْ مَضَى، فَالرَّاغِبُ عَنْكُمْ مَارِقٌ، وَ اللَّازِمُ لَكُمْ لَاحِقٌ، وَ الْمُقَصِّرُ فِي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حَقِّكُمْ زَاهِقٌ، وَ الْحَقُّ مَعَكُمْ، وَ فِيكُمْ، وَ مِنْكُمْ، وَ إِلَيْكُمْ ،وَ أَنْتُمْ أَهْلُهُ، وَ مَعْدِنُهُ، وَ مِيرَاثُ النُّبُوَّةِ عِنْدَكُمْ، وَ إِيَابُ الْخَلْقِ إِلَيْكُمْ، وَ حِسَابُهُمْ عَلَيْكُمْ، وَ فَصْلُ الْخِطَابِ عِنْدَكُمْ، وَ آيَاتُ اللَّهِ لَدَيْكُمْ، وَ عَزَائِمُهُ فِيكُمْ، وَ نُورُهُ وَ بُرْهَانُهُ عِنْدَكُمْ،وَ أَمْرُهُ إِلَيْكُمْ، مَنْ وَالاكُمْ فَقَدْ وَالَى اللَّهَ، وَ مَنْ عَادَاكُمْ فَقَدْ عَادَى اللَّهَ، وَ مَنْ أَحَبَّكُمْ فَقَدْ أَحَبَّ اللَّهَ، وَ مَنْ أَبْغَضَكُمْ فَقَدْ أَبْغَضَ اللَّه،َ وَ مَنِ اعْتَصَمَ بِكُمْ فَقَدِ اعْتَصَمَ بِاللَّهِ، أَنْتُمُ الصِّرَاطُ الْأَقْوَمُ، وَ شُهَدَاءُ دَارِ الْفَنَاءِ، وَ شُفَعَاءُ دَارِ الْبَقَاءِ، وَ الرَّحْمَةُ الْمَوْصُولَةُ، وَ الْآيَةُ الْمَخْزُونَةُ، وَ الْأَمَانَةُ الْمَحْفُوظَةُ، وَ الْبَابُ الْمُبْتَلَى بِهِ النَّاسُ، مَنْ أَتَاكُمْ نَجَا، وَ مَنْ لَمْ يَأْتِكُمْ هَلَكَ، إِلَى اللَّهِ تَدْعُونَ، وَ عَلَيْهِ تَدُلُّونَ، وَ بِهِ تُؤْمِنُونَ، وَ لَهُ تُسَلِّمُونَ، وَ بِأَمْرِهِ تَعْمَلُونَ، وَ إِلَى سَبِيلِهِ تُرْشِدُونَ، وَ بِقَوْلِهِ تَحْكُمُونَ، سَعِدَ مَنْ وَالاكُمْ، وَ هَلَكَ مَنْ عَادَاكُمْ، وَ خَابَ مَنْ جَحَدَكُمْ، وَ ضَلَّ مَنْ فَارَقَكُمْ، وَ فَازَ مَنْ تَمَسَّكَ بِكُمْ، وَ أَمِنَ مَنْ لَجَأَ إِلَيْكُمْ، وَ سَلِمَ مَنْ صَدَّقَكُمْ، وَ هُدِيَ مَنِ اعْتَصَمَ بِكُمْ، مَنِ اتَّبَعَكُمْ فَالْجَنَّةُ مَأْوَاهُ، وَ مَنْ خَالَفَكُمْ فَالنَّارُ مَثْوَاهُ، وَ مَنْ جَحَدَكُمْ كَافِرٌ، وَ مَنْ حَارَبَكُمْ مُشْرِكٌ، وَ مَنْ رَدَّ عَلَيْكُمْ فِي أَسْفَلِ دَرْكٍ مِنَ الْجَحِيمِ، أَشْهَدُ أَنَّ هَذَا سَابِقٌ لَكُمْ فِيمَا مَضَى، وَ جَارٍ لَكُمْ فِيمَا بَقِيَ، وَ أَنَّ أَرْوَاحَكُمْ وَ نُورَكُمْ وَ طِينَتَكُمْ وَاحِدَةٌ، طَابَتْ وَ طَهُرَتْ،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بَعْضُها مِنْ بَعْضٍ، خَلَقَكُمُ اللَّهُ أَنْوَاراً، فَجَعَلَكُمْ بِعَرْشِهِ مُحْدِقِينَ، حَتَّى مَنَّ عَلَيْنَا بِكُمْ، فَجَعَلَكُمْ فِي بُيُوتٍ أَذِنَ اللَّهُ أَنْ تُرْفَعَ وَ يُذْكَرَ فِيهَا اسْمُهُ، وَ جَعَلَ صَلَوَاتِنَا عَلَيْكُمْ، وَ مَا خَصَّنَا بِهِ مِنْ وَلَايَتِكُمْ، طِيباً لِخَلْقِنَا، وَ طَهَارَةً لِأَنْفُسِنَا، وَ تَزْكِيَةً لَنَا، وَ كَفَّارَةً لِذُنُوبِنَا، فَكُنَّا عِنْدَهُ مُسَلِّمِينَ بِفَضْلِكُمْ، وَ مَعْرُوفِينَ بِتَصْدِيقِنَا إِيَّاكُمْ، فَبَلَغَ اللَّهُ بِكُمْ أَشْرَفَ مَحَلِّ الْمُكَرَّمِينَ، وَ أَعْلَى مَنَازِلِ الْمُقَرَّبِينَ، وَ أَرْفَعَ دَرَجَاتِ الْمُرْسَلِينَ، حَيْثُ لَا يَلْحَقُهُ لَاحِقٌ، وَ لَا يَفُوقُهُ فَائِقٌ، وَ لَا يَسْبِقُهُ سَابِقٌ، وَ لَا يَطْمَعُ فِي إِدْرَاكِهِ طَامِعٌ، حَتَّى لَا يَبْقَى مَلَكٌ مُقَرَّبٌ، وَ لَا نَبِيٌّ مُرْسَلٌ، وَ لَا صِدِّيقٌ وَ لَا شَهِيدٌ، وَ لَا عَالِمٌ وَ لَا جَاهِلٌ، وَ لَا دَنِيٌّ وَ لَا فَاضِلٌ، وَ لَا مُؤْمِنٌ صَالِحٌ، وَ لَا فَاجِرٌ طَالِحٌ، وَ لَا جَبَّارٌ عَنِيدٌ، وَ لَا شَيْطَانٌ مَرِيدٌ، وَ لَا خَلْقٌ فِيمَا بَيْنَ ذَلِكَ شَهِيدٌ، إِلَّا عَرَّفَهُمْ جَلَالَةَ أَمْرِكُمْ، وَ عِظَمَ خَطَرِكُم،وَ كِبَرَ شَأْنِكُمْ، وَ تَمَامَ نُورِكُمْ، وَ صِدْقَ مَقَاعِدِكُمْ، وَ ثَبَاتَ مَقَامِكُمْ، وَ شَرَفَ مَحَلِّكُمْ وَ مَنْزِلَتِكُمْ عِنْدَهُ، وَ كَرَامَتَكُمْ عَلَيْهِ، وَ خَاصَّتَكُمْ لَدَيْهِ، وَ قُرْبَ مَنْزِلَتِكُمْ مِنْهُ، بِأَبِي أَنْتُمْ وَ أُمِّي وَ أَهْلِي وَ مَالِي وَ أُسْرَتِي، أُشْهِدُ اللَّهَ وَ أُشْهِدُكُمْ أَنِّي مُؤْمِنٌ بِكُمْ وَ بِمَا آمَنْتُمْ بِهِ ،كَافِرٌ بِعَدُوِّكُمْ وَ بِمَا كَفَرْتُمْ بِهِ، مُسْتَبْصِرٌ بِشَأْنِكُمْ، وَ بِضَلَالَةِ مَنْ خَالَفَكُمْ، مُوَالٍ لَكُمْ وَ لِأَوْلِيَائِكُمْ، مُبْغِضٌ لِأَعْدَائِكُمْ وَ مُعَادٍ لَهُمْ، سِلْمٌ لِمَنْ سَالَمَكُمْ، وَ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حَرْبٌ لِمَنْ حَارَبَكُمْ، مُحَقِّقٌ لِمَا حَقَّقْتُمْ، مُبْطِلٌ لِمَا أَبْطَلْتُمْ، مُطِيعٌ لَكُمْ، عَارِفٌ بِحَقِّكُمْ، مُقِرٌّ بِفَضْلِكُمْ، مُحْتَمِلٌ لِعِلْمِكُمْ، مُحْتَجِبٌ بِذِمَّتِكُمْ، مُعْتَرِفٌ بِكُمْ، وَ مُؤْمِنٌ بِإِيَابِكُمْ، مُصَدِّقٌ بِرَجْعَتِكُمْ، مُنْتَظِرٌ لِأَمْرِكُمْ، مُرْتَقِبٌ لِدَوْلَتِكُمْ، آخِذٌ بِقَوْلِكُمْ، عَامِلٌ بِأَمْرِكُمْ، مُسْتَجِيرٌ بِكُمْ، زَائِرٌ لَكُمْ، لَائِذٌ عَائِذٌ بِقُبُورِكُمْ، مُسْتَشْفِعٌ إِلَى اللَّهِ عَزَّ وَ جَلَّ بِكُمْ، وَ مُتَقَرِّبٌ بِكُمْ إِلَيْهِ، وَ مُقَدِّمُكُمْ أَمَامَ طَلِبَتِي وَ حَوَائِجِي وَ إِرَادَتِي فِي كُلِّ أَحْوَالِي وَ أُمُورِي، مُؤْمِنٌ بِسِرِّكُمْ وَ عَلَانِيَتِكُمْ، وَ شَاهِدِكُمْ وَ غَائِبِكُمْ، وَ أَوَّلِكُمْ وَ آخِرِكُمْ، وَ مُفَوِّضٌ فِي ذَلِكَ كُلِّهِ إِلَيْكُمْ، وَ مُسَلِّمٌ فِيهِ مَعَكُمْ، وَ قَلْبِي لَكُمْ سِلْمٌ، وَ رَأْيِي لَكُمْ تَبَعٌ، وَ نُصْرَتِي لَكُمْ مُعَدَّةٌ، حَتَّى يُحْيِيَ اللَّهُ دِينَهُ بِكُمْ، وَ يَرُدَّكُمْ فِي أَيَّامِهِ، وَ يُظْهِرَكُمْ لِعَدْلِهِ، وَ يُمَكِّنَكُمْ فِي أَرْضِهِ، فَمَعَكُمْ مَعَكُمْ لَا مَعَ عَدُوِّكُمْ، آمَنْتُ بِكُمْ، وَ تَوَلَّيْتُ آخِرَكُمْ بِمَا تَوَلَّيْتُ بِهِ أَوَّلَكُمْ، وَ بَرِئْتُ إِلَى اللَّهِ عَزَّ وَ جَلَّ مِنْ أَعْدَائِكُمْ، وَ مِنَ الْجِبْتِ وَ الطَّاغُوتِ وَ الشَّيَاطِينِ، وَ حِزْبِهِمُ الظَّالِمِينَ لَكُمْ، الْجَاحِدِينَ لِحَقِّكُمْ، وَ الْمَارِقِينَ مِنْ وَلَايَتِكُمْ، وَ الْغَاصِبِينَ لِإِرْثِكُم،الشَّاكِّينَ فِيكُمْ، الْمُنْحَرِفِينَ عَنْكُمْ، وَ مِنْ كُلِّ وَلِيجَةٍ دُونَكُمْ، وَ كُلِّ مُطَاعٍ سِوَاكُمْ، وَ مِنَ الْأَئِمَّةِ الَّذِينَ يَدْعُونَ إِلَى النَّارِ، فَثَبَّتَنِي اللَّهُ أَبَداً مَا حَيِيتُ عَلَى مُوَالاتِكُمْ وَ مَحَبَّتِكُمْ وَ دِينِكُمْ، وَ وَفَّقَنِي لِطَاعَتِكُمْ، وَ رَزَقَنِي </w:t>
      </w:r>
    </w:p>
    <w:p>
      <w:pPr>
        <w:pStyle w:val="BookText"/>
        <w:rPr/>
      </w:pPr>
      <w:r>
        <w:rPr>
          <w:rFonts w:ascii="Amiri" w:hAnsi="Amiri" w:eastAsia="Amiri" w:cs="Amiri"/>
          <w:color w:val="111111"/>
          <w:sz w:val="28"/>
          <w:sz w:val="28"/>
          <w:szCs w:val="28"/>
          <w:rtl w:val="true"/>
          <w:lang w:bidi="ar-SA"/>
        </w:rPr>
        <w:t>شَفَاعَتَكُمْ، وَ جَعَلَنِي مِنْ خِيَارِ مَوَالِيكُمُ، التَّابِعِينَ لِمَا دَعَوْتُمْ إِلَيْهِ، وَ جَعَلَنِي مِمَّنْ يَقْتَصُّ آثَارَكُمْ، وَ يَسْلُكُ سَبِيلَكُمْ، وَ يَهْتَدِي بِهُدَاكُمْ، وَ يُحْشَرُ فِي زُمْرَتِكُمْ، وَ يَكُرُّ فِي رَجْعَتِكُمْ، وَ يُمَلَّكُ فِي دَوْلَتِكُمْ، وَ يُشَرَّفُ فِي عَافِيَتِكُمْ، وَ يُمَكَّنُ فِي أَيَّامِكُمْ، وَ تَقَرُّ عَيْنُهُ غَداً بِرُؤْيَتِكُمْ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 وَ أُمِّي، وَ نَفْسِي وَ أَهْلِي وَ مَالِي، مَنْ أَرَادَ اللَّهَ بَدَأَ بِكُمْ، وَ مَنْ وَحَّدَهُ قَبِلَ عَنْكُمْ، وَ مَنْ قَصَدَهُ تَوَجَّهَ بِكُمْ، مَوَالِيَّ لَا أُحْصِي ثَنَاءَكُمْ، وَ لَا أَبْلُغُ مِنَ الْمَدْحِ كُنْهَكُمْ، وَ مِنَ الْوَصْفِ قَدْرَكُمْ، وَ أَنْتُمْ نُورُ الْأَخْيَارِ، وَ هُدَاةُ الْأَبْرَارِ، وَ حُجَجُ الْجَبَّارِ، بِكُمْ فَتَحَ اللَّهُ وَ بِكُمْ يَخْتِمُ، وَ بِكُمْ يُنَزِّلُ الْغَيْثَ، وَ بِكُمْ يُمْسِكُ السَّماءَ أَنْ تَقَعَ عَلَى الْأَرْضِ إِلَّا بِإِذْنِهِ، وَ بِكُمْ يُنَفِّسُ الْهَمَّ، وَ يَكْشِفُ الضُّرَّ، وَ عِنْدَكُمْ مَا نَزَلَتْ بِهِ رُسُلُهُ، وَ هَبَطَتْ بِهِ مَلَائِكَتُهُ، وَ إِلَى جَدِّكُمْ بُعِثَ الرُّوحُ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الزِّيَارَةُ لِأَمِيرِ الْمُؤْمِنِينَ علیه السلام فَقُلْ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زیارت امیر المؤمنين عليه السلام باشد پس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أَخِيكَ بُعِثَ الرُّوحُ الْأَمِينُ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آتَاكُمُ اللَّهُ مَا لَمْ يُؤْتِ أَحَداً مِنَ الْعَالَمِينَ، طَأْطَأَ كُلُّ شَرِيفٍ لِشَرَفِكُمْ، وَ بَخَعَ كُل مُتَكَبِّرٍ لِطَاعَتِكُمْ، وَ خَضَعَ كُلُّ جَبَّارٍ لِفَضْلِكُمْ، وَ ذَلَّ كُلُّ شَيْ‌ءٍ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لَكُمْ، وَ أَشْرَقَتِ الْأَرْضُ بِنُورِكُمْ، وَ فَازَ الْفَائِزُونَ بِوَلَايَتِكُمْ، بِكُمْ يُسْلَكُ إِلَى الرِّضْوَانِ، وَ عَلَى مَنْ جَحَدَ وَلَايَتَكُمْ غَضَبُ الرَّحْمَنِ، بِأَبِي أَنْتُمْ وَ أُمِّي وَ نَفْسِي، وَ أَهْلِي وَ مَالِي، ذِكْرُكُمْ فِي الذَّاكِرِينَ، وَ أَسْمَاؤُكُمْ فِي الْأَسْمَاءِ، وَ أَجْسَادُكُمْ فِي الْأَجْسَادِ، وَ أَرْوَاحُكُمْ فِي الْأَرْوَاحِ، وَ أَنْفُسُكُمْ فِي النُّفُوسِ، وَ آثَارُكُمْ فِي الْآثَارِ، وَ قُبُورُكُمْ فِي الْقُبُورِ، فَمَا أَحْلَى أَسْمَاءَكُمْ، وَ أَكْرَمَ أَنْفُسَكُمْ، وَ أَعْظَمَ شَأْنَكُمْ، وَ أَجَلَّ خَطَرَكُمْ، وَ أَوْفَى عَهْدَكُمْ، كَلَامُكُمْ نُورٌ، وَ أَمْرُكُمْ رُشْدٌ، وَ وَصِيَّتُكُمُ التَّقْوَى، وَ فِعْلُكُمُ الْخَيْرُ، وَ عَادَتُكُمُ الْإِحْسَانُ، وَ سَجِيَّتُكُمُ الْكَرَمُ، وَ شَأْنُكُمُ الْحَقُّ وَ الصِّدْقُ وَ الرِّفْقُ، وَ قَوْلُكُمْ حُكْمٌ وَ حَتْمٌ، وَ رَأْيُكُمْ عِلْمٌ وَ حِلْمٌ وَ حَزْمٌ، إِنْ ذُكِرَ الْخَيْرُ كُنْتُمْ أَوَّلَهُ وَ أَصْلَهُ وَ فَرْعَهُ، وَ مَعْدِنَهُ وَ مَأْوَاهُ وَ مُنْتَهَاهُ، بِأَبِي أَنْتُمْ وَ أُمِّي وَ نَفْسِي ،كَيْفَ أَصِفُ حُسْنَ ثَنَائِكُمْ، وَ أُحْصِي جَمِيلَ بَلَائِكُمْ، وَ بِكُمْ أَخْرَجَنَا اللَّهُ مِنَ الذُّلِّ، وَ فَرَّجَ عَنَّا غَمَرَاتِ الْكُرُوبِ، وَ أَنْقَذَنَا مِنْ شَفَا جُرُفِ الْهَلَكَاتِ وَ مِنَ النَّارِ، بِأَبِي أَنْتُمْ وَ أُمِّي وَ نَفْسِي، بِمُوَالاتِكُمْ عَلَّمَنَا اللَّهُ مَعَالِمَ دِينِنَا، وَ أَصْلَحَ مَا كَانَ فَسَدَ مِنْ دُنْيَانَا، وَ بِمُوَالاتِكُمْ تَمَّتِ الْكَلِمَةُ، وَ عَظُمَتِ النِّعْمَةُ، وَ ائْتَلَفَتِ الْفُرْقَةُ، وَ بِمُوَالاتِكُمْ تُقْبَلُ الطَّاعَةُ الْمُفْتَرَضَةُ، وَ لَكُمُ الْمَوَدَّةُ الْوَاجِبَةُ، وَ الدَّرَجَاتُ الرَّفِيعَةُ، وَ الْمَقَامُ الْمَحْمُودُ، وَ الْمَقَامُ الْمَعْلُومُ عِنْدَ اللَّهِ عَزَّ وَ جَلَّ، وَ الْجَاهُ </w:t>
      </w:r>
    </w:p>
    <w:p>
      <w:pPr>
        <w:pStyle w:val="BookText"/>
        <w:rPr/>
      </w:pPr>
      <w:r>
        <w:rPr>
          <w:rFonts w:ascii="Amiri" w:hAnsi="Amiri" w:eastAsia="Amiri" w:cs="Amiri"/>
          <w:color w:val="111111"/>
          <w:sz w:val="28"/>
          <w:sz w:val="28"/>
          <w:szCs w:val="28"/>
          <w:rtl w:val="true"/>
          <w:lang w:bidi="ar-SA"/>
        </w:rPr>
        <w:t>الْعَظِيمُ، وَ الشَّأْنُ الْكَبِيرُ، وَ الشَّفَاعَةُ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آمَنَّا بِما أَنْزَلْتَ وَ اتَّبَعْنَا الرَّسُولَ فَاكْتُبْنا مَعَ الشَّاهِدِينَ، رَبَّنا لا تُزِغْ قُلُوبَنا بَعْدَ إِذْ هَدَيْتَنا وَ هَبْ لَنا مِنْ لَدُنْكَ رَحْمَةً إِنَّكَ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رَبِّنا إِنْ كانَ وَعْدُ رَبِّنا لَمَفْعُولًا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وَلِيَّ اللَّهِ، إِنَّ بَيْنِي وَ بَيْنَ اللَّهِ عَزَّ وَ جَلَّ ذُنُوباً لَا يَأْتِي عَلَيْهَا إِلَّا رِضَاكُمْ، فَبِحَقِّ مَنِ ائْتَمَنَكُمْ عَلَى سِرِّهِ، وَ اسْتَرْعَاكُمْ أَمْرَ خَلْقِهِ، وَ قَرَنَ طَاعَتَكُمْ بِطَاعَتِهِ، لَمَّا اسْتَوْهَبْتُمْ ذُنُوبِي، وَ كُنْتُمْ شُفَعَائِي،فَإِنِّي لَكُمْ مُطِيعٌ، مَنْ أَطَاعَكُمْ فَقَدْ أَطاعَ اللَّهَ، وَ مَنْ عَصَاكُمْ فَقَدْ عَصَى اللَّهَ، وَ مَنْ أَحَبَّكُمْ فَقَدْ أَحَبَّ اللَّهَ، وَ مَنْ أَبْغَضَكُمْ فَقَدْ أَبْغَضَ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لَوْ وَجَدْتُ شُفَعَاءَ أَقْرَبَ إِلَيْكَ مِنْ مُحَمَّدٍ وَ أَهْلِ بَيْتِهِ الْأَخْيَارِ، الْأَئِمَّةِ الْأَبْرَارِ، لَجَعَلْتُهُمْ شُفَعَائِي، فَبِحَقِّهِمُ الَّذِي أَوْجَبْتَ لَهُمْ عَلَيْكَ، أَسْأَلُكَ أَنْ تُدْخِلَنِي فِي جُمْلَةِ الْعَارِفِينَ بِهِمْ وَ بِحَقِّهِمْ، وَ فِي زُمْرَةِ الْمَرْحُومِينَ بِشَفَاعَتِهِمْ، إِنَّكَ أَرْحَمُ الرَّاحِمِينَ، وَ صَلَّى اللَّهُ عَلَى مُحَمَّدٍ وَ آلِهِ وَ سَلَّمَ تَسْلِيماً كَثِيراً، وَ حَسْبُنَا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الِانْصِرَافَ فَقُلْ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خواستی از زیارت منصرف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 وداع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سَلَامَ مُوَدِّعٍ لَا سَئِمٍ وَ لَا قَالٍ وَ لَا مَالٍ، وَ رَحْمَتُ اللَّهِ وَ بَرَكاتُهُ عَلَيْكُمْ يَا أَهْلَ بَيْتِ النُّبُوَّةِ، إِنَّهُ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وَلِيٍّ لَكُمْ، غَيْرَ رَاغِبٍ عَنْكُمْ، وَ لَا مُسْتَبْدِلٍ بِكُمْ، وَ لَا مُؤْثِرٍ عَلَيْكُمْ، وَ لَا مُنْحَرِفٍ عَنْكُمْ، وَ لَا زَاهِدٍ فِي قُرْبِكُمْ، لَا جَعَلَهُ اللَّهُ آخِرَ الْعَهْدِ مِنْ زِيَارَةِ قُبُورِكُمْ، وَ إِتْيَانِ مَشَاهِدِكُمْ، وَ السَّلَامُ عَلَيْكُمْ، وَ حَشَرَنِي اللَّهُ فِي زُمْرَتِكُمْ، وَ أَوْرَدَنِي حَوْضَكُمْ، وَ جَعَلَنِي فِي حِزْبِكُمْ، وَ أَرْضَاكُمْ عَنِّي، وَ مَكَّنَنِي فِي دَوْلَتِكُمْ، وَ أَحْيَانِي فِي رَجْعَتِكُمْ، وَ مَلَّكَنِي فِي أَيَّامِكُمْ، وَ شَكَرَ سَعْيِي بِكُمْ، وَ غَفَرَ ذَنْبِي بِشَفَاعَتِكُمْ، وَ أَقَالَ عَثْرَتِي بِمَحَبَّتِكُمْ، وَ أَعْلَى كَعْبِي بِمُوَالاتِكُمْ، وَ شَرَّفَنِي بِطَاعَتِكُمْ، وَ أَعَزَّنِي بِهُدَاكُمْ، وَ جَعَلَنِي مِمَّنِ انْقَلَبَ مُفْلِحاً مُنْجِحاً، غَانِماً سَالِماً، مُعَافًى غَنِيّاً، فَائِزاً بِرِضْوَانِ اللَّهِ وَ فَضْلِهِ وَ كِفَايَتِهِ، بِأَفْضَلِ مَا يَنْقَلِبُ بِهِ أَحَدٌ مِنْ زُوَّارِكُمْ وَ مَوَالِيكُمْ، وَ مُحِبِّيكُمْ وَ شِيعَتِكُمْ، وَ رَزَقَنِيَ اللَّهُ الْعَوْدَ ثُمَّ الْعَوْدَ أَبَداً مَا أَبْقَانِي رَبِّي، بِنِيَّةٍ صَادِقَةٍ، وَ إِيمَانٍ وَ تَقْوَى وَ إِخْبَاتٍ، وَ رِزْقٍ وَاسِعٍ حَلَالٍ طَيِّبٍ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تَجْعَلْهُ آخِرَ الْعَهْدِ مِنْ زِيَارَتِهِمْ وَ ذِكْرِهِمْ، وَ الصَّلَاةِ عَلَيْهِمْ، وَ أَوْجِبْ لِيَ الْمَغْفِرَةَ وَ الرَّحْمَةَ، وَ الْخَيْرَ وَ الْبَرَكَةَ، وَ الْفَوْزَ وَ النُّورَ وَ الْإِيمَانَ، </w:t>
      </w:r>
    </w:p>
    <w:p>
      <w:pPr>
        <w:pStyle w:val="BookText"/>
        <w:rPr/>
      </w:pPr>
      <w:r>
        <w:rPr>
          <w:rFonts w:ascii="Amiri" w:hAnsi="Amiri" w:eastAsia="Amiri" w:cs="Amiri"/>
          <w:color w:val="111111"/>
          <w:sz w:val="28"/>
          <w:sz w:val="28"/>
          <w:szCs w:val="28"/>
          <w:rtl w:val="true"/>
          <w:lang w:bidi="ar-SA"/>
        </w:rPr>
        <w:t>وَ حُسْنَ الْإِجَابَةِ، كَمَا أَوْجَبْتَ لِأَوْلِيَائِكَ، الْعَارِفِينَ بِحَقِّهِمُ، الْمُوجِبِينَ طَاعَتَهُمُ، الرَّاغِبِينَ فِي زِيَارَتِهِمُ، الْمُتَقَرِّبِينَ إِلَيْكَ وَ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 أُمِّي وَ نَفْسِي، وَ أَهْلِي‌وَ مَالِي، اجْعَلُونِي فِي هَمِّكُمْ، وَ صَيِّرُونِي فِي حِزْبِكُمْ، وَ أَدْخِلُونِي فِي شَفَاعَتِكُمْ، وَ اذْكُرُونِي عِنْدَ رَبِّكُمْ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وَ أَبْلِغْ أَرْوَاحَهُمْ وَ أَجْسَادَهُمْ مِنِّيَ السَّلَامَ، وَ السَّلَامُ عَلَيْهِ وَ عَلَيْهِمْ وَ رَحْمَةُ اللَّهِ وَ بَرَكَاتُهُ، وَ صَلَّى اللَّهُ عَلَى مُحَمَّدٍ وَ آلِهِ وَ سَلَّمَ كَثِيراً، وَ حَسْبُنَا اللَّهُ وَ نِعْمَ الْوَكِيلُ</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7969_68516"/>
      <w:bookmarkStart w:id="91" w:name="pg7969_68516"/>
      <w:bookmarkEnd w:id="9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2" w:name="pg7969_68516"/>
      <w:bookmarkStart w:id="93" w:name="__RefHeading___Toc6857447_1051229030"/>
      <w:bookmarkStart w:id="94" w:name="_Toc30"/>
      <w:bookmarkEnd w:id="92"/>
      <w:bookmarkEnd w:id="93"/>
      <w:r>
        <w:rPr>
          <w:rtl w:val="true"/>
        </w:rPr>
        <w:t>متن زیارت جامعه کبیره از کتاب عتیق غروی</w:t>
      </w:r>
      <w:bookmarkEnd w:id="94"/>
    </w:p>
    <w:p>
      <w:pPr>
        <w:pStyle w:val="BookText"/>
        <w:rPr/>
      </w:pPr>
      <w:r>
        <w:rPr>
          <w:rFonts w:ascii="IRNazanin" w:hAnsi="IRNazanin" w:eastAsia="IRNazanin"/>
          <w:color w:val="111111"/>
          <w:sz w:val="28"/>
          <w:sz w:val="28"/>
          <w:szCs w:val="28"/>
          <w:rtl w:val="true"/>
          <w:lang w:bidi="fa-IR"/>
        </w:rPr>
        <w:t>علامه مجلسی در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زیارت جامعه کبیره را از کتاب عتيق غروی چنین روایت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وَصَلْتَ إِلَيْهِمْ فَقُل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رسیدی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الرَّحْمنِ الرَّحِيمِ، الَّذِي لَيْسَ كَمِثْلِهِ شَيْ‌ءٌ، وَ هُوَ السَّمِيعُ الْعَلِيمُ، وَ لَا إِلَهَ إِلَّا الَّلهُ الْمَلِكُ الْحَقُّ الْمُبِينُ، وَ سُبْحَانَ اللَّهِ رَبِّ الْعَرْشِ الْعَظِيمِ، صَلَوَاتُ اللَّهِ وَ تَحِيَّاتُهُ، وَ رَأْفَتُهُ وَ مَغْفِرَتُهُ، وَ رِضْوَانُهُ وَ فَضْلُهُ، وَ كَرَامَتُهُ وَ رَحْمَتُهُ وَ بَرَكَاتُهُ، وَ صَلَوَاتُ مَلَائِكَتِهِ الْمُقَرَّبِينَ، وَ أَنْبِيَائِهِ الْمُرْسَلِينَ، وَ الشُّهَدَاءِ وَ الصِّدِّيقِينَ، وَ عِبَادِهِ الصَّالِحِينَ، وَ مَنْ سَبَّحَ لِرَبِّ الْعَالَمِينَ، مِنَ الْأَوَّلِينَ وَ الْآخِرِينَ، مِلْ‌ءَ السَّمَاوَاتِ وَ الْأَرَضِينَ، وَ مِلْ‌ءَ كُلِّ شَيْ‌ءٍ، وَ عَدَدَ كُلِّ شَيْ‌ءٍ، وَ زِنَةَ كُلِّ شَيْ‌ءٍ، أَبَداً وَ مِثْلَ الْأَبَدِ، وَ بَعْدَ الْأَبَدِ مِثْلَ الْأَبَدِ، وَ أَضْعَافَ ذَلِكَ كُلِّهِ، فِي مِثْلِ ذَلِكَ كُلِّهِ، سَرْمَداً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دَائِماً، مَعَ دَوَامِ مُلْكِ اللَّهِ، وَ بَقَاءِ وَجْهِهِ الْكَرِيمِ، عَلَى سَيِّدِ الْمُرْسَلِينَ، وَ خَاتَمِ النَّبِيِّينَ، وَ إِمَامِ الْمُتَّقِينَ، وَ وَلِيِّ الْمُؤْمِنِينَ، وَ مَلَاذِ الْعَالَمِينَ، وَ سِرَاجِ النَّاظِرِينَ، وَ أَمَانِ الْخَائِفِينَ، وَ تَالِي الْإِيمَانِ، وَ صَاحِبِ الْقُرْآنِ، وَ نُورِ الْأَنْوَارِ، وَ هَادِي الْأَبْرَارِ، وَ دِعَامَةِ الْجَبَّار،ِ وَ حُجَّتِهِ عَلَى الْعَالَمِينَ، وَ خِيَرَتِهِ مِنَ الْأَوَّلِينَ وَ الْآخِرِينَ، مُحَمَّدِ بْنِ عَبْدِ اللَّهِ، نَبِيِّهِ وَ رَسُولِهِ، وَ حَبِيبِهِ وَ صَفِيِّهِ، وَ خَاصَّتِهِ وَ خَالِصَتِهِ، وَ رَحْمَتِهِ وَ نُورِهِ، وَ سَفِيرِهِ وَ أَمِينِهِ، وَ حِجَابِهِ وَ عَيْنِهِ، وَ ذِكْرِهِ وَ وَلِيِّهِ، وَ جَنْبِهِ وَ صِرَاطِهِ، وَ عُرْوَتِهِ الْوُثْقَى، وَ حَبْلِهِ الْمَتِينِ، وَ بُرْهَانِهِ الْمُبِينِ، وَ مَثَلِهِ الْأَعْلَى، وَ دَعْوَتِهِ الْحُسْنَى، وَ آيَتِهِ الْكُبْرَى، وَ حُجَّتِهِ الْعُظْمَى، وَ رَسُولِهِ الْكَرِيمِ، الرَّءُوفِ الرَّحِيمِ، الْقَوِيِّ الْعَزِيزِ، الشَّفِيعِ الْمُطَاعِ، وَ عَلَى الْأَئِمَّةِ عَلَيْهِمْ جَمِيعاً السَّلَامُ، أَمِيرِ الْمُؤْمِنِينَ عَلِيٍّ، وَ الْحَسَنِ وَ الْحُسَيْنِ، وَ عَلِيٍّ وَ مُحَمَّدٍ، وَ جَعْفَرٍ وَ مُوسَى، وَ عَلِيٍّ وَ مُحَمَّدٍ، وَ عَلِيٍّ وَ الْحَسَنِ ،وَ الْخَلَفِ الْمَهْدِيِّ، عَلَيْهِ وَ عَلَيْهِمْ جَمِيعاً السَّلَامُ وَ الرَّحْمَةُ، الطَّيِّبِينَ الطَّاهِرِينَ، الْمُطِيعِينَ الْمُقَرَّبِينَ، وَ عَلَيْهِ وَ عَلَيْهِمْ أَفْضَلُ سَلَامِ اللَّهِ، وَ أَوْفَرُ رَحْمَتِهِ، وَ أَزْكَى تَحِيَّاتِهِ، وَ أَشْرَفُ صَلَوَاتِهِ، وَ أَعْظَمُ بَرَكَاتِهِ، أَبَداً مِنْ جَمِيعِ الْمُؤْمِنِينَ وَ الْمُؤْمِنَاتِ، الْأَحْيَاءِ مِنْهُمْ وَ الْأَمْوَاتِ، وَ مِنِّي وَ مِنْ وَالِدَيَّ، وَ أَهْلِي وَ وُلْدِي، وَ إِخْوَتِي وَ </w:t>
      </w:r>
    </w:p>
    <w:p>
      <w:pPr>
        <w:pStyle w:val="BookText"/>
        <w:rPr/>
      </w:pPr>
      <w:r>
        <w:rPr>
          <w:rFonts w:ascii="Amiri" w:hAnsi="Amiri" w:eastAsia="Amiri" w:cs="Amiri"/>
          <w:color w:val="111111"/>
          <w:sz w:val="28"/>
          <w:sz w:val="28"/>
          <w:szCs w:val="28"/>
          <w:rtl w:val="true"/>
          <w:lang w:bidi="ar-SA"/>
        </w:rPr>
        <w:t>أَخَوَاتِي، وَ أَهْلِي وَ قَرَابَاتِي فِي حَيَاتِي مَا بَقِيتُ وَ بَعْدَ وَفَاتِي وَ مَا طَلَعَتْ شَمْسٌ أَوْ غَرَبَتْ عَلَيْهِمْ سَلَامُ اللَّهِ فِي الْأَوَّلِينَ وَ عَلَيْهِمْ سَلَامُ اللَّهِ فِي الْآخِرِينَ وَ عَلَيْهِمْ سَلَامُ اللَّهِ يَوْمَ يَقُومُ النَّاسُ لِرَبِّ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 أَيُّهَا النَّبِيُّ وَ رَحْمَةُ اللَّهِ وَ بَرَكَاتُهُ سَلَامٌ عَلَيْكَ يَا رَسُولَ اللَّهِ سَلَامٌ عَلَيْكَ يَا خِيَرَةَ اللَّهِ مِنْ خَلْقِهِ وَ صَفْوَتَهُ مِنْ بَرِيَّتِهِ السَّلَامُ عَلَيْكَ يَا أَمِينَ اللَّهِ عَلَى رِسَالَتِهِ وَ عَزَائِمِ أَمْرِهِ الْخَاتِمِ لِمَا سَبَقَ وَ الْفَاتِحِ لِمَا غُلِقَ وَ الْمُهَيْمِنِ عَلَى ذَلِكَ كُلِّهِ وَ رَحْمَةُ اللَّهِ وَ بَرَكَاتُهُ السَّلَامُ عَلَيْكَ يَا سَيِّدَ الْمُرْسَلِينَ السَّلَامُ عَلَيْكَ يَا خَاتَمَ النَّبِيِّينَ السَّلَامُ عَلَيْكَ يَا إِمَامَ الْمُتَّقِينَ السَّلَامُ عَلَيْكَ يَا وَلِيَّ الْمُؤْمِنِينَ السَّلَامُ عَلَيْكَ يَا مَوْلَى الْمُسْلِمِينَ السَّلَامُ عَلَيْكَ يَا حُجَّةَ اللَّهِ عَلَى الْعَالَمِينَ السَّلَامُ عَلَيْكَ يَا خَالِصَةَ اللَّهِ وَ خَلِيلَهُ وَ حَبِيبَهُ وَ صَفِيَّهُ مِنَ الْأَوَّلِينَ وَ الْآخِرِينَ السَّلَامُ‌عَلَيْكَ يَا أَيُّهَا الْبَشِيرُ النَّذِيرُ السَّلَامُ عَلَيْكَ يَا مُحَمَّدَ بْنَ عَبْدِ اللَّهِ السَّلَامُ عَلَيْكَ يَا أَبَا الْقَاسِمِ وَ عَلَى آلِكَ وَ رَحْمَةُ اللَّهِ وَ بَرَكَاتُهُ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يَا أَهْلَ بَيْتِ النُّبُوَّةِ وَ مَوْضِعَ الرِّسَالَةِ وَ مُخْتَلَفَ الْمَلَائِكَةِ وَ مَهْبِطَ الْوَحْيِ وَ مَعْدِنَ الرَّحْمَةِ وَ مَأْوَى السَّكِينَةِ وَ خَزَائِنَ الْعِلْمِ وَ مُنْتَهَى الْحِلْمِ وَ أُصُولَ الْكَرَمِ وَ قَادَةَ الْأُمَمِ وَ أَوْلِيَاءَ النِّعَمِ وَ عَنَاصِرَ </w:t>
      </w:r>
    </w:p>
    <w:p>
      <w:pPr>
        <w:pStyle w:val="BookText"/>
        <w:rPr/>
      </w:pPr>
      <w:r>
        <w:rPr>
          <w:rFonts w:ascii="Amiri" w:hAnsi="Amiri" w:eastAsia="Amiri" w:cs="Amiri"/>
          <w:color w:val="111111"/>
          <w:sz w:val="28"/>
          <w:sz w:val="28"/>
          <w:szCs w:val="28"/>
          <w:rtl w:val="true"/>
          <w:lang w:bidi="ar-SA"/>
        </w:rPr>
        <w:t>الْأَبْرَارِ وَ دَعَائِمَ الْجَبَّارِ وَ سَاسَةَ الْعِبَادِ وَ أَرْكَانَ الْبِلَادِ وَ أَبْوَابَ الْإِيمَانِ وَ أُمَنَاءَ الرَّحْمَنِ وَ سُلَالَةَ النَّبِيِّينَ وَ صَفْوَةَ الْمُرْسَلِينَ وَ آلَ يس وَ عِتْرَةَ خِيَرَةِ رَبِّ الْعَالَمِينَ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أَئِمَّةَ الْهُدَى وَ مَصَابِيحَ الدُّجَى وَ أَهْلَ التَّقْوَى وَ أَعْلَامَ التُّقَى وَ ذَوِي النُّهَى وَ أُولِي الْحِجَى وَ سَادَةَ الْوَرَى وَ بُدُورَ الدُّنْيَا وَ وَرَثَةَ الْأَنْبِيَاءِ وَ الْمَثَلَ الْأَعْلَى وَ الدَّعْوَةَ الْحُسْنَى وَ الْحُجَّةَ عَلَى مَنْ فِي الْأَرْضِ وَ السَّمَاءِ وَ الْآخِرَةِ وَ الْأُولَى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مَحَالِّ مَعْرِفَةِ اللَّهِ وَ مَسَاكِنِ بَرَكَةِ اللَّهِ وَ مَعَادِنِ حِكْمَةِ اللَّهِ وَ خَزَنَةِ عِلْمِ اللَّهِ وَ حَفَظَةِ سِرِّ اللَّهِ وَ حَمَلَةِ كِتَابِ اللَّهِ وَ وَرَثَةِ رَسُولِ اللَّهِ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الدُّعَاةِ إِلَى اللَّهِ وَ الْأَدِلَّاءِ عَلَى اللَّهِ وَ الْمُؤَذِّنِينَ عَنِ اللَّهِ وَ الْقَائِمِينَ بِحَقِّ اللَّهِ وَ النَّاطِقِينَ عَنِ اللَّهِ وَ الْمُسْتَوْفِرِينَ فِي أَمْرِ اللَّهِ وَ الْمُخْلِصِينَ فِي طَاعَةِ اللَّهِ وَ الصَّادِعِينَ بِدِينِ اللَّهِ وَ التَّامِّينَ فِي مَحَبَّةِ اللَّهِ وَ عِبَادِهِ الْمُكْرَمِينَ الَّذِينَ لا يَسْبِقُونَهُ بِالْقَوْلِ وَ هُمْ بِأَمْرِهِ يَعْمَلُونَ وَ رَحْمَةُ اللَّهِ وَ بَرَكَاتُهُ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الْأَئِمَّةِ الدُّعَاةِ وَ الْقَادَةِ الْهُدَاةِ وَ السَّادَةِ الْوُلَاةِ وَ الذَّادَةِ </w:t>
      </w:r>
    </w:p>
    <w:p>
      <w:pPr>
        <w:pStyle w:val="BookText"/>
        <w:rPr/>
      </w:pPr>
      <w:r>
        <w:rPr>
          <w:rFonts w:ascii="Amiri" w:hAnsi="Amiri" w:eastAsia="Amiri" w:cs="Amiri"/>
          <w:color w:val="111111"/>
          <w:sz w:val="28"/>
          <w:sz w:val="28"/>
          <w:szCs w:val="28"/>
          <w:rtl w:val="true"/>
          <w:lang w:bidi="ar-SA"/>
        </w:rPr>
        <w:t>الْحُمَاةِ وَ الْآسَادِ السُّقَاةِ وَ أَهْلِ الذِّكْرِ وَ أُولِي الْأَمْرِ وَ بَقِيَّةِ اللَّهِ وَ خِيَرَتِهِ وَ صَفْوَتِهِ وَ حِزْبِهِ وَ عَيْنِهِ وَ حُجَّتِهِ وَ جَنْبِهِ وَ صِرَاطِهِ وَ نُورِهِ وَ رَحْمَةُ اللَّهِ وَ بَرَكَاتُهُ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 اللَّهُ وَحْدَهُ لَا شَرِيكَ لَهُ كَمَا شَهِدَ اللَّهُ لِنَفْسِهِ وَ شَهِدَتْ لَهُ مَلَائِكَتُهُ وَ أُولُو الْعِلْمِ مِنْ خَلْقِهِ لَا إِلَهَ إِلَّا اللَّهُ الْعَزِيزُ الْحَكِيمُ وَ أَنَّ مُحَمَّداً ص عَبْدُهُ وَ رَسُولُهُ الْمُجْتَبَى وَ نَبِيُّهُ الْمُرْتَجَى وَ حَبِيبُهُ الْمُصْطَفَى وَ أَمِينُهُ الْمُرْتَضَى أَرْسَلَهُ نَذِيراً فِي الْأَوَّلِينَ وَ رَسُولًا فِي الْآخِرِينَ بِالْهُدى وَ دِينِ الْحَقِّ لِيُظْهِرَهُ عَلَى الدِّينِ كُلِّهِ وَ لَوْ كَرِهَ الْمُشْرِكُونَ فَصَدَعَ ص بِمَا أَمَرَ بِهِ وَ بَلَّغَ مَا حُمِّلَ وَ نَصَحَ لِأُمَّتِهِ وَ جَاهَدَ فِي سَبِيلِ رَبِّهِ وَ دَعَا إِلَيْهِ بِالْحِكْمَةِ وَ الْمَوْعِظَةِ الْحَسَنَةِ وَ صَبَرَ عَلَى مَا أَصَابَهُ فِي جَنْبِهِ وَ عَبَدَهُ صَادِقاً مُصَدِّقاً صَابِراً مُحْتَسِباً لَا وَانِياً وَ لَا مُقَصِّراً حَتَّى أَتَاهُ الْيَقِينُ وَ أَشْهَدُ أَنَّ الدِّينَ كَمَا شَرَعَ وَ الْكِتَابَ كَمَا تَلَا وَ الْحَلَالَ مَا أَحَلَّ وَ الْحَرَامَ مَا حَرَّمَ وَ الْفَصْلَ مَا قَضَى وَ الْحَقَّ مَا قَالَ وَ الرُّشْدَ مَا أَمَرَ وَ أَنَّ الَّذِينَ كَذَّبُوهُ وَ خَالَفُوهُ وَ كَذَبُوا عَلَيْهِ وَ جَحَدُوا حَقَّهُ وَ أَنْكَرُوا فَضْلَهُ وَ اتَّهَمُوهُ وَ ظَلَمُوا وَصِيَّهُ وَ اعْتَدَوْا عَلَيْهِ وَ غَصَبُوهُ خِلَافَتَهُ وَ نَقَضُوا عَهْدَهُ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وَ حَلُّوا عَقْدَهُ لَهُ وَ أَسَّسُوا الْجَوْرَ وَ الظُّلْمَ وَ الْعُدْوَانَ عَلَى آلِهِ وَ قَتَلُوهُمْ وَ تَوَلَّوْا غَيْرَهُمْ ذَائِقُو الْعَذَابِ الْأَلِيمِ فِي أَسْفَلِ دَرْكٍ مِنَ الْجَحِيمِ لَا يُخَفَّفُ عَنْهُمْ مِنْ عَذَابِهَا وَ هُمْ فِيهِ مُبْلِسُونَ مَلْعُونُونَ ناكِسُوا رُؤُسِهِمْ فَعَايَنُوا النَّدَامَةَ وَ الْخِزْيَ الطَّوِيلَ مَعَ الْأَرْذَلِينَ الْأَشْرَارِ قَدْ كُبُّوا عَلَى وُجُوهِهِمْ فِي النَّارِ وَ أَنَّ الَّذِينَ آمَنُوا بِهِ وَ صَدَّقُوهُ وَ نَصَرُوهُ وَ وَقَّرُوهُ وَ أَجَابُوهُ وَ عَزَّرُوهُ وَ اتَّبَعُوهُ وَ اتَّبَعُوا النُّورَ الَّذِي أُنْزِلَ مَعَهُ أُولئِكَ هُمُ الْمُفْلِحُونَ فِي جَنَّاتِ النَّعِيمِ وَ الْفَوْزِ الْعَظِيمِ وَ الْغِبْطَةِ وَ السُّرُورِ وَ الْمُلْكِ الْكَبِيرِ وَ الثَّوَابِ الْمُقِيمِ فِي الْمَقَامِ الْكَرِيمِ فَجَزَاهُ عَنَّا أَحْسَنَ الْجَزَاءِ وَ خَيْرَ مَا جَزَى نَبِيّاً عَنْ أُمَّتِهِ وَ رَسُولًا عَمَّنْ أُرْسِلَ إِلَيْهِ وَ خَصَّهُ بِأَفْضَلِ قِسَمِ الْفَضَائِلِ وَ بَلَّغَهُ أَعْلَى شَرَفِ الْمُكَرَّمِينَ مِنَ الدَّرَجَاتِ الْعُلَى فِي أَعْلَى عِلِّيِّينَ فِي جَنَّاتٍ وَ نَهَرٍ فِي مَقْعَدِ صِدْقٍ عِنْدَ مَلِيكٍ مُقْتَدِرٍ وَ أَعْطَاهُ حَتَّى يَرْضَى وَ زَادَهُ بَعْدَ الرِّضَا وَ جَعَلَهُ أَقْرَبَ الْخَلْقِ مِنْهُ مَجْلِساً وَ أَدْنَاهُمْ إِلَيْهِ مَنْزِلًا وَ أَعْظَمَهُمْ عِنْدَهُ جَاهاً وَ أَعْلَاهُمْ لَدَيْهِ كَعْباً وَ أَحْسَنَهُمْ عَلَيْهِ ثَنَاءً وَ أَوَّلَ الْمُتَكَلِّمِينَ كَلَاماً وَ أَكْثَرَ النَّبِيِّينَ أَتْبَاعاً وَ أَوْفَرَ الْخَلْقِ نَصِيباً وَ أَجْزَلَهُمْ حَظّاً فِي كُلِّ خَيْرٍ هُوَ قَاسِمُهُ بَيْنَهُمْ وَ أَحْسَنَ جَزَاءَهُ عَنْ جَمِيعِ الْمُؤْمِنِينَ مِنَ الْأَوَّلِينَ وَ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الْآخِرِينَ وَ أَشْهَدُ أَنَّكُمُ الْأَئِمَّةُ الرَّاشِدُونَ الْمَهْدِيُّونَ الْمَعْصُومُونَ الْمُكَرَّمُونَ الْمُقَرَّبُونَ الْمُتَّقُونَ الْمُصْطَفَوْنَ الْمُطِيعُونَ لِلَّهِ الْقَوَّامُونَ بِأَمْرِهِ الْعَامِلُونَ بِإِرَادَتِهِ الْفَائِزُونَ بِكَرَامَتِهِ اصْطَفَاكُمْ بِعِلْمِهِ وَ اصْطَنَعَكُمْ لِنَفْسِهِ وَ ارْتَضَاكُمْ لِغَيْبِهِ وَ اخْتَارَكُمْ لِسِرِّهِ وَ اجْتَبَاكُمْ بِقُدْرَتِهِ وَ أَعَزَّكُمْ بِهُدَاهُ وَ خَصَّكُمُ بِبَرَاهِينِهِ وَ انْتَجَبَكُمْ لِنُورِهِ وَ أَيَّدَكُمْ بِرُوحِهِ وَ رَضِيَكُمْ خُلَفَاءَ فِي أَرْضِهِ وَ جَعَلَكُمْ حُجَجاً عَلَى بَرِيَّتِهِ وَ أَنْصَاراً لِدِينِهِ وَ حَفَظَةً لِحُكْمِهِ وَ خَزَنَةً لِعِلْمِهِ وَ مُسْتَوْدَعاً لِحِكْمَتِهِ وَ تَرَاجِمَةً لِوَحْيِهِ وَ أَرْكَاناً لِتَوْحِيدِهِ وَ سُفَرَاءَ عَنْهُ وَ شُهَدَاءَ عَلَى خَلْقِهِ وَ أَسْبَاباً إِلَيْهِ وَ أَعْلَاماً لِعِبَادِهِ وَ مَنَاراً فِي بِلَادِهِ وَ سُبُلًا إِلَى جَنَّتِهِ وَ أَدِلَّاءَ عَلَى صِرَاطِهِ عَصَمَكُمُ اللَّهُ مِنَ الذُّنُوبِ وَ بَرَّأَكُمْ مِنَ الْعُيُوبِ وَ ائْتَمَنَكُمْ عَلَى الْغُيُوبِ وَ جَنَّبَكُمُ الْآفَاتِ وَ وَقَاكُمُ السَّيِّئَاتِ وَ طَهَّرَكُمْ مِنَ الدَّنَسِ وَ الزَّيْغِ وَ نَزَّهَكُمْ مِنَ الزَّلَلِ وَ الْخَطَاءِ وَ أَذْهَبَ عَنْكُمُ الرِّجْسَ وَ آمَنَكُمْ مِنَ الْفِتَنِ وَ اسْتَرْعَاكُمُ الْأَنَامَ وَ فَوَّضَ إِلَيْكُمُ الْأُمُورَ وَ جَعَلَ لَكُمْ التَّدْبِيرَ وَ عَرَّفَكُمُ الْأَسْبَابَ وَ أَوْرَثَكُمُ الْكِتَابَ وَ أَعْطَاكُمُ الْمَقَالِيدَ وَ سَخَّرَ لَكُمْ مَا خَلَقَ فَعَظَّمْتُمْ جَلَالَهُ وَ أَكْبَرْتُمْ شَأْنَهُ وَ هِبْتُمْ عَظَمَتَهُ وَ مَجَّدْتُمْ كَرَمَهُ وَ أَدْمَنْتُمْ ذِكْرَهُ وَ وَكَّدْتُمْ مِيثَاقَهُ وَ أَحْكَمْتُمْ عُقَدَ عُرَى طَاعَتِهِ وَ نَصَحْتُمْ لَهُ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السِّرِّ وَ الْعَلَانِيَةِ وَ دَعَوْتُمْ إِلَى سَبِيلِهِ بِالْحِكْمَةِ وَ الْمَوْعِظَةِ الْحَسَنَةِ وَ بَذَلْتُمْ أَنْفُسَكُمْ فِي مَرْضَاتِهِ وَ صَبَرْتُمْ عَلَى مَا أَصَابَكُمْ فِي جَنْبِهِ وَ صَدَعْتُمْ بِأَمْرِهِ وَ تَلَوْتُمْ كِتَابَهُ وَ حَذَّرْتُمْ بَأْسَهُ وَ ذَكَرْتُمْ أَيَّامَهُ وَ وَفَيْتُمْ بِعَهْدِهِ وَ أَقَمْتُمُ الصَّلَاةَ وَ آتَيْتُمُ الزَّكَاةَ وَ أَمَرْتُمْ بِالْمَعْرُوفِ وَ نَهَيْتُمْ عَنِ الْمُنْكَرِ وَ جَاهَدْتُمْ فِي اللَّهِ حَقَّ جِهَادِهِ وَ جَادَلْتُمْ بِالَّتِي هِيَ أَحْسَنُ حَتَّى أَعْلَنْتُمْ دَعْوَتَهُ وَ قَمَعْتُمْ عَدُوَّهُ وَ أَظْهَرْتُمْ دِينَهُ وَ بَيَّنْتُمْ فَرَائِضَهُ وَ أَقَمْتُمْ حُدُودَهُ وَ شَرَعْتُمْ أَحْكَامَهُ وَ سَنَنْتُمْ سُنَّتَهُ وَ صِرْتُمْ فِي ذَلِكَ مِنْهُ إِلَى الرِّضَا وَ سَلَّمْتُمْ لَهُ الْقَضَاءَ وَ صَدَّقْتُمْ مِنْ رُسُلِهِ مَنْ مَضَى الرَّاغِبُ عَنْكُمْ مَارِقٌ وَ اللَّازِمُ لَكُمْ لَاحِقٌ وَ الْمُقَصِّرُ عَنْكُمْ زَاهِقٌ وَ الْحَقُّ مَعَكُمْ وَ فِيكُمْ وَ مِنْكُمْ وَ إِلَيْكُمْ وَ أَنْتُمْ أَهْلُهُ وَ مَعْدِنُهُ وَ مِيرَاثُ النُّبُوَّةِ عِنْدَكُمْ وَ إِيَابُ الْخَلْقِ إِلَيْكُمْ وَ حِسَابُهُمْ عَلَيْكُمْ وَ فَصْلُ الْخِطَابِ عِنْدَكُمْ وَ آيَاتُهُ لَدَيْكُمْ وَ عَزَائِمُهُ فِيكُمْ وَ نُورُهُ مَعَكُمْ وَ بُرْهَانُهُ مِنْكُمْ وَ أَمْرُهُ إِلَيْكُمْ مَنْ وَالاكُمْ فَقَدْ وَالَى اللَّهَ وَ مَنْ أَطَاعَكُمْ فَقَدْ أَطَاعَ اللَّهَ وَ مَنْ أَحَبَّكُمْ فَقَدْ أَحَبَّ اللَّهَ وَ مَنِ اعْتَصَمَ بِكُمْ فَقَدِ اعْتَصَمَ بِاللَّهِ أَنْتُمْ يَا مَوَالِيَّ وَ نِعَمِ الْمَوَالِي السَّبِيلُ الْأَعْظَمُ وَ الصِّرَاطُ الْأَقْوَمُ وَ شُهَدَاءُ دَارِ الْفَنَاءِ وَ شُفَعَاءُ دَارِ الْبَقَاءِ وَ الرَّحْمَةُ الْمَوْصُولَةُ وَ الْآيَةُ الْمَخْزُونَةُ وَ الْأَمَانَةُ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الْمَحْفُوظَةُ وَ الْبَابُ الْمُبْتَلَى بِهِ النَّاسُ مَنْ أَتَاكُمْ نَجَا وَ مَنْ أَبَاكُمْ هَوَى إِلَى اللَّهِ تَدْعُونَ وَ بِهِ تُؤْمِنُونَ وَ لَهُ تُسَلِّمُونَ وَ بِأَمْرِهِ تَعْمَلُونَ وَ إِلَى سَبِيلِهِ تُرْشِدُونَ وَ بِقَوْلِهِ تَحْكُمُونَ وَ إِلَيْهِ تُنِيبُونَ وَ إِيَّاهُ تُعَظِّمُونَ سَعِدَ مَنْ وَالاكُمْ وَ هَلَكَ مَنْ عَادَاكُمْ وَ خَابَ مَنْ جَهِلَكُمْ وَ ضَلَّ مَنْ فَارَقَكُمْ وَ فَازَ مَنْ تَمَسَّكَ بِكُمْ وَ أَمِنَ مَنْ لَجَأَ إِلَيْكُمْ وَ سَلِمَ مَنْ صَدَّقَكُمْ وَ هُدِيَ مَنِ اعْتَصَمَ بِكُمْ مَنِ اتَّبَعَكُمْ فَالْجَنَّةُ مَأْوَاهُ وَ مَنْ خَالَفَكُمْ فَالنَّارُ مَثْوَاهُ وَ مَنْ جَحَدَكُمْ كَافِرٌ وَ مَنْ حَارَبَكُمْ مُشْرِكٌ وَ مَنْ رَدَّ عَلَيْكُمْ فَفِي أَسْفَلِ دَرْكِ الْجَحِيمِ أَشْهَدُ أَنَّ هَذَا سَابِقٌ لَكُمْ فِيمَا مَضَى وَ جَارٍ لَكُمْ فِيمَا بَقِيَ وَ أَنَّ أَنْوَارَكُمْ وَ أَجْسَادَكُمْ وَ أَشْبَاحَكُمْ وَ ظِلَالَكُمْ وَ أَرْوَاحَكُمْ وَ طِينَتَكُمْ وَاحِدَةٌ جَلَّتْ وَ عَظُمَتْ وَ بُورِكَتْ وَ قُدِّسَتْ وَ طَابَتْ وَ طَهُرَتْ بَعْضاً مِنَ بَعْضٍ لَمْ تَزَالُوا بِعَيْنِ اللَّهِ وَ عِنْدَهُ وَ فِي مَلَكُوتِهِ تَأْمُرُونَ وَ لَهُ تَخْلُفُونَ وَ إِيَّاهُ تُسَبِّحُونَ وَ بِعَرْشِهِ مُحْدِقُونَ وَ بِهِ حَافُّونَ حَتَّى مَرَّ بِكُمْ عَلَيْنَا فَجَعَلَكُمْ فِي بُيُوتٍ أَذِنَ اللَّهُ أَنْ تُرْفَعَ وَ يُذْكَرَ فِيهَا اسْمُهُ يُسَبِّحُ لَهُ فِيهَا بِالْغُدُوِّ وَ الْآصَالِ رِجَالٌ تَوَلَّى عَزَّ ذِكْرُهُ تَطْهِيرَهَا وَ أَمَرَ خَلْقَهُ بِتَعْظِيمِهَا فَرَفَعَهَا عَلَى كُلِّ بَيْتٍ قَدَّسَهُ فِي الْأَرْضِ وَ أَعْلَاهَا عَلَى كُلِّ بَيْتٍ طَهَّرَهُ فِي السَّمَاءِ لَا يُوَازِيهَا خَطَرٌ وَ لَا يَسْمُو إِلَى سَمْكِهَا الْبَصَرُ وَ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يَطْمَعُ إِلَى أَرْضِهَا النَّظَرُ وَ لَا يَقَعُ عَلَى كُنْهِهَا الْفِكَرُ وَ لَا يُعَادِلُ سُكَّانَهَا الْبَشَرُ يَتَمَنَّى كُلُّ أَحَدٍ أَنَّهُ مِنْكُمْ وَ لَا تَتَمَنَّوْنَ أَنَّكُمْ مِنْ غَيْرِكُمْ إِلَيْكُمُ انْتَهَتِ الْمَكَارِمُ وَ الشَّرَفُ وَ مِنْكُمُ اسْتَقَرَّتِ الْأَنْوَارُ وَ الْعِزَّةُ وَ الْمَجْدُ وَ السُّؤْدُدُ فَمَا فَوْقَكُمْ أَحَدٌ إِلَّا اللَّهُ الْكَبِيرُ الْمُتَعَالِ وَ لَا أَقْرَبَ إِلَيْهِ وَ لَا أَخَصَّ لَدَيْهِ وَ لَا أَكْرَمَ عَلَيْهِ مِنْكُمْ أَنْتُمْ سَكَنُ الْبِلَادِ وَ نُورُ الْعِبَادِ وَ عَلَيْكُمُ الِاعْتِمَادُ يَوْمَ التَّنَادِ كُلَّمَا غَابَ مِنْكُمْ حُجَّةٌ أَوْ أَفَلَ مِنْكُمْ نَجْمٌ أَطْلَعَ اللَّهُ لِخَلْقِهِ عَقِبَهُ خَلَفاً إِمَاماً هَادِياً وَ بُرْهَاناً مُبِيناً وَ عَلَماً نَيِّراً وَاعٍ عَنْ وَاعٍ وَ هَادٍ بَعْدَ هَادٍ خَزَنَةً حَفَظَةً لَا يَغِيضُ عَنْكُمْ غُزْرُهُ وَ لَا يَنْقَطِعُ مَوَادُّهُ وَ لَا يُسْلَبُ مِنْكُمْ إِرْثُهُ سَبَباً مَوْصُولًا مِنَ اللَّهِ إِلَيْكُمْ وَ رَحْمَةً مِنْهُ عَلَيْنَا وَ نُوراً مِنْهُ لَنَا وَ حُجَّةً مِنْهُ عَلَيْنَا تُرْشِدُونَنَا إِلَيْهِ وَ تُقَرِّبُونَنَا مِنْهُ وَ تُزْلِفُونَنَا لَدَيْهِ وَ جَعَلَ صَلَوَاتِنَا عَلَيْكُمْ وَ ذِكْرَنَا لَكُمْ وَ مَا خَصَّنَا بِهِ مِنْ وَلَايَتِكُمْ وَ عَرَّفَنَا مِنْ فَضْلِكُمْ طِيباً لِخَلْقِنَا وَ طَهَارَةً لِأَنْفُسِنَا وَ بَرَكَةً فِينَا إِذْ كُنَّا عِنْدَهُ مَوْسُومِينَ فِيكُمْ مُعْتَرِفِينَ بِفَضْلِكُمْ مَعْرُوفِينَ بِتَصْدِيقِنَا إِيَّاكُمْ مَذْكُورِينَ بِطَاعَتِنَا لَكُمْ وَ مَشْهُورِينَ بِإِيْمَانِنَا بِكُمْ فَبَلَغَ اللَّهُ بِكُمْ أَفْضَلَ شَرَفِ مَحَلِّ الْمُكَرَّمِينَ وَ أَعْلَى مَنَازِلِ الْمُقَرَّبِينَ وَ أَرْفَعَ دَرَجَاتِ الْمُرْسَلِينَ حَيْثُ لَا يَلْحَقُهُ لَاحِقٌ وَ لَا يَفُوقُهُ فَائِقٌ وَ لَا يَسْبِقُهُ </w:t>
      </w:r>
    </w:p>
    <w:p>
      <w:pPr>
        <w:pStyle w:val="BookText"/>
        <w:rPr/>
      </w:pPr>
      <w:r>
        <w:rPr>
          <w:rFonts w:ascii="Amiri" w:hAnsi="Amiri" w:eastAsia="Amiri" w:cs="Amiri"/>
          <w:color w:val="111111"/>
          <w:sz w:val="28"/>
          <w:sz w:val="28"/>
          <w:szCs w:val="28"/>
          <w:rtl w:val="true"/>
          <w:lang w:bidi="ar-SA"/>
        </w:rPr>
        <w:t>سَابِقٌ وَ لَا يَطْمَعُ فِي إِدْرَاكِهِ طَامِعٌ حَتَّى لَا يَبْقَى مَلَكٌ مُقَرَّبٌ وَ لَا نَبِيٌّ مُرْسَلٌ وَ لَا صِدِّيقٌ وَ لَا شَهِيدٌ وَ لَا عَالِمٌ وَ لَا جَاهِلٌ وَ لَا دَنِيٌّ وَ لَا فَاضِلٌ وَ لَا مُؤْمِنٌ صَالِحٌ وَ لَا فَاجِرٌ طَالِحٌ وَ لَا جَبَّارٌ عَنِيدٌ وَ لَا شَيْطَانٌ مَرِيدٌ وَ لَا خَلْقٌ فِيمَا بَيْنَ ذَلِكَ شَاهِدٌ مَا هُنَالِكَ إِلَّا عَرَّفَهُ جَلَالَةَ أَمْرِكُمْ وَ عِظَمَ خَطَرِكُمْ وَ كَبِيرَ شَأْنِكُمْ وَ جَلَالَةَ قَدْرِكُمْ وَ تَمَامَ نُورِكُمْ وَ صِدْقَ مَقْعَدِكُمْ وَ ثَبَاتَ مَقَامِكُمْ وَ شَرَفَ مَحَلِّكُمْ وَ مَنْزِلَتِكُمْ عِنْدَهُ وَ كَرَامَتَكُمْ عَلَيْهِ وَ خَاصَّتَكُمْ لَدَيْهِ وَ قُرْبَ مَجْلِسِكُمْ مِنْهُ ثُمَّ جَعَلَ خَاصَّةَ الصَّلَوَاتِ وَ أَفْضَلَهَا وَ نَامِيَ الْبَرَكَاتِ وَ أَشْرَفَهَا وَ زَاكِيَ التَّحِيَّاتِ وَ أَتَمَّهَا مِنْهُ وَ مِنْ مَلَائِكَتِهِ الْمُقَرَّبِينَ وَ رُسُلِهِ وَ أَنْبِيَائِهِ الْمُنْتَجَبِينَ وَ الشُّهَدَاءِ وَ الصَّالِحِينَ مِنْ عِبَادِهِ الْمُخْلَصِينَ كَمَا هُوَ أَهْلُهُ وَ أَنْتُمْ أَهْلُهُ أَبَداً عَلَيْكُمْ أَجْمَعِينَ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اللَّهَ وَ أُشْهِدُكُمْ يَا مَوَالِيَّ بِأَبِي أَنْتُمْ وَ أُمِّي وَ نَفْسِي أَنِّي عَبْدُكُمْ وَ طُوبَى لِي إِنْ قَبِلْتُمُونِي عَبْداً وَ أَنِّي مُؤْمِنٌ بِكُمْ وَ بِمَا آمَنْتُمْ بِهِ كَافِرٌ بِعَدُوِّكُمْ وَ بِمَا كَفَرْتُمْ بِهِ مُسْتَبْصِرٌ بِشَأْنِكُمْ وَ بِضَلَالَةِ مَنْ خَالَفَكُمْ مُوَالٍ لَكُمْ مُحِبٌّ لِأَوْلِيَائِكُمْ وَ مُعَادٍ لِأَعْدَائِكُمْ لَاعِنٌ لَهُمْ مُتَبَرِّئٌ مِنْهُمْ مُبْغِضٌ لَهُمْ سِلْمٌ لِمَنْ سَالَمَكُمْ حَرْبٌ لِمَنْ حَارَبَكُمْ مُحَقِّقٌ لِمَا حَقَّقْتُمْ مُبْطِلٌ لِمَا أَبْطَلْتُمْ مُطِيعٌ لَكُمْ عَارِفٌ بِحَقِّكُمْ مُقِرٌّ بِفَضْلِكُمْ مُقْتَدٍ بِكُمْ،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لِقَوْلِكُمْ مُحْتَمِلٌ لِعِلْمِكُمْ مُحْتَجِبٌ بِذِمَّتِكُمْ مُوقِنٌ بِإِيَابِكُمْ مُصَدِّقٌ بِرَجْعَتِكُمْ مُنْتَظِرٌ لِأَيَّامِكُمْ مُرْتَقِبٌ لِدَوْلَتِكُمْ آخِذٌ بِقَوْلِكُمْ عَامِلٌ بِأَمْرِكُمْ مُسْتَجِيرٌ بِكُمْ مُعْتَصِمٌ بِحَبْلِكُمُ مُحْتَرِسٌ بِكُمْ زَائِرٌ لَكُمْ لَائِذٌ بِقُبُورِكُمْ عَائِذٌ بِكُمْ مُسْتَشْفِعٌ إِلَى اللَّهِ بِكُمْ وَ مُتَوَسِّلٌ بِكُمْ إِلَيْهِ وَ أَنْتُمْ عُدَّتِي لِلِقَائِهِ وَ حَسْبِي بِكُمْ وَ مُتَقَرِّبٌ بِكُمْ إِلَيْهِ وَ مُقَدِّمُكُمْ أَمَامَ طَلِبَتِي وَ حَوَائِجِي وَ إِرَادَتِي فِي كُلِّ أَحْوَالِي وَ أُمُورِي فِي دُنْيَايَ وَ دِينِي وَ آخِرَتِي وَ مُنْقَلَبِي وَ مَثْوَايَ وَ مُؤْمِنٌ بِسِرِّكُمْ وَ عَلَانِيَتِكُمْ وَ شَاهِدِكُمْ وَ غَائِبِكُمْ وَ أَوَّلِكُمْ وَ آخِرِكُمْ وَ مُفَوِّضٌ فِي ذَلِكَ كُلِّهِ إِلَيْكُمْ وَ مُسَلِّمٌ فِيهِ لَكُمْ وَ رَأْيِي لَكُمْ مُتَّبِعٌ وَ نُصْرَتِي لَكُمْ مُعَدَّةٌ حَتَّى يُحْيِيَ اللَّهُ دِينَهُ بِكُمْ وَ يُظْهِرَكُمْ لِعَدْلِهِ فَيَرُدَّكُمْ فِي أَيَّامِهِ وَ يُقِيمَكُمْ لِخَلْقِهِ ثُمَّ يُمَلِّكَكُمْ فِي أَرْضِهِ فَمَعَكُمْ مَعَكُمْ لَا مَعَ غَيْرِكُمْ وَ إِلَيْكُمْ إِلَيْكُمْ لَا إِلَى عَدُوِّكُمْ آمَنْتُ بِكُمْ وَ تَوَلَّيْتُ آخِرَكُمْ بِمَا تَوَلَّيْتُ بِهِ أَوَّلَكُمْ وَ بَرِئْتُ إِلَى اللَّهِ مِنْ أَعْدَائِكُمْ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الْجِبْتِ وَ الطَّاغُوتِ وَ الْأَبَالِسَةِ وَ الشَّيَاطِينِ وَ مِنْ حِزْبِهِمْ وَ أَتْبَاعِهِمْ وَ مُحِبِّيهِمْ وَ ذَوِيهِمْ وَ الرَّاضِينَ بِهِمْ وَ بِفِعْلِهِمْ الصَّادِّينَ عَنْكُمْ الظَّالِمِينَ لَكُمْ الْجَاحِدِينَ حَقَّكُمْ الْمُفَارِقِينَ لَكُمْ الْغَاصِبِينَ إِرْثَكُمْ وَ الشَّاقِّينَ فِيكُمْ وَ الْمُنْحَرِفِينَ عَنْكُمْ وَ مِنْ كُلِّ وَلِيجَةٍ دُونَكُمْ وَ ثَبَّتَنِيَ اللَّهُ أَبَداً مَا حَيِيتُ وَ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وَفَاتِي عَلَى مُوَالاتِكُمْ وَ مَحَبَّتِكُمْ وَ دِينِكُمْ وَ وَفَّقَنِي لِطَاعَتِكُمْ وَ رَزَقَنِي شَفَاعَتَكُمْ وَ جَعَلَنِي مِنْ خِيَارِ مَوَالِيكُمُ التَّابِعِينَ مَا دَعَوْتُمْ إِلَيْهِ مِمَّنْ يَقْفُو آثَارَكُمْ وَ يَسْلُكُ سَبِيلَكُمْ وَ يَقْتَدِي بِهُدَاكُمْ وَ يَقْتَصُّ مِنْهَاجَكُمْ وَ يَكُونُ مِنْ حِزْبِكُمْ وَ يَتَعَلَّقُ بِحَجْزَتِكُمْ وَ يُحْشَرُ فِي زُمْرَتِكُمْ وَ يَكُرُّ فِي رَجْعَتِكُمْ وَ يُمَلَّكُ فِي دَوْلَتِكُمْ وَ يُشَرَّفُ فِي عَافِيَتِكُمْ وَ يُمَكَّنُ فِي أَيَّامِكُمْ وَ تَقَرُّ عَيْنُهُ غَداً بِرُؤْيَتِكُمْ بِأَبِي أَنْتُمْ وَ أُمِّي وَ نَفْسِي وَ أَهْلِي وَ مَالِي مَنْ أَرَادَ اللَّهَ بَدَأَ بِكُمْ وَ مَنْ أَحَبَّهُ اتَّبَعَكُمْ وَ مَنْ وَحَّدَهُ قَبِلَ عَنْكُمْ وَ مَنْ قَصَدَهُ تَوَجَّهَ بِكُمْ لَا أُحْصِي يَا مَوَالِيَّ فَضْلَكُمْ وَ لَا أَعُدُّ ثَنَاءَكُمْ وَ لَا أَبْلُغُ مِنَ الْمَدْحِ كُنْهَكُمْ وَ مِنَ الوَصْفِ قَدْرَكُمْ أَنْتُمْ نُورُ الْأَنْوَارِ وَ هُدَاةُ الْأَبْرَارِ وَ أَئِمَّةُ الْأَخْيَارِ وَ أَصْفِيَاءُ الْجَبَّارِ بِكُمْ فَتَحَ اللَّهُ وَ بِكُمْ يَخْتِمُ وَ بِكُمْ يُمْسِكُ السَّماءَ أَنْ تَقَعَ عَلَى الْأَرْضِ إِلَّا بِإِذْنِهِ وَ بِكُمْ يُنَزِّلُ الْغَيْثَ وَ يُنَفِّسُ الْهَمَّ وَ يَكْشِفُ السُّوءَ وَ يَدْفَعُ الضُّرَّ وَ يُغْنِي الْعَدِيمَ وَ يَشْفِي السَّقِيمَ بِمَنْطِقِكُمْ نَطَقَ كُلُّ لِسَانٍ وَ بِكُمْ سَبَّحَ السُّبُّوحُ الْقُدُّوسُ وَ بِتَسْبِيحِكُمْ جَرَتِ الْأَلْسُنُ بِالتَّسْبِيحِ فِيكُمْ نَزَلَتْ رُسُلُهُ وَ عَلَيْكُمْ هَبَطَتْ مَلَائِكَتُهُ وَ إِلَيْكُمْ بُعِثَ الرُّوحُ الْأَمِينُ وَ آتَاكُمُ اللَّهُ مَا لَمْ يُؤْتِ أَحَداً مِنَ الْعَالَمِينَ طَأْطَأَ كُلُّ شَرِيفٍ لِشَرَفِكُمْ وَ بَخَعَ كُلُّ مُتَكَبِّرٍ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لِطَاعَتِكُمْ وَ خَضَعَ كُلُّ جَبَّارٍ لِفَضْلِكُمْ وَ ذَلَّ كُلُّ شَيْ‌ءٍ لَكُمْ وَ أَشْرَقَتِ الْأَرْضُ بِنُورِكُمْ فَفَازَ الْفَائِزُونَ بِكُمْ وَ بِكُمْ يُسْلَكُ إِلَى الرِّضْوَانِ وَ عَلَى مَنْ يَجْحَدُ وَلَايَتَكُمْ يَغْضَبُ الرَّحْمَنُ بِأَبِي أَنْتُمْ وَ أُمِّي وَ نَفْسِي وَ أَهْلِي وَ مَالِي ذِكْرُكُمْ فِي الذَّاكِرِينَ وَ أَسْمَاؤُكُمْ فِي الْأَسْمَاءِ وَ أَجْسَادُكُمْ فِي الْأَجْسَادِ وَ أَرْوَاحُكُمْ فِي الْأَرْوَاحِ وَ أَنْفُسُكُمْ فِي النُّفُوسِ فَمَا أَحْلَى أَسْمَاءَكُمْ وَ أَكْرَمَ نُفُوسَكُمْ وَ أَعْظَمَ شَأْنَكُمْ وَ أَجَلَّ أَخْطَارَكُمْ وَ أَعْلَى أَقْدَارَكُمْ وَ أَوْفَى عَهْدَكُمْ وَ أَصْدَقَ وَعْدَكُمْ كَلَامُكُمْ نُورٌ وَ أَمْرُكُمْ رُشْدٌ وَ وَصِيَّتُكُمْ تَقْوَى وَ فِعْلُكُمُ الْخَيْرُ وَ عَادَتُكُمُ الْإِحْسَانُ وَ سَجِيَّتُكُمُ الْكَرَمُ وَ شَأْنُكُمُ الْحَقُّ وَ رَأْيُكُمْ عِلْمٌ وَ حَزْمٌ إِنْ ذُكِرَ الْخَيْرُ كُنْتُمْ أَوَّلَهُ وَ أَصْلَهُ وَ فَرْعَهُ وَ مَعْدِنَهُ وَ مَأْوَاهُ وَ مُنْتَهَاهُ بِأَبِي أَنْتُمْ وَ أُمِّي وَ نَفْسِي كَيْفَ أَصِفُ حُسْنَ ثَنَائِكُمْ وَ أُحْصِي جَمِيلَ بَلَائِكُمْ وَ بِكُمْ أَخْرَجَنَا اللَّهُ مِنَ الذُّلِّ وَ أَطْلَقَ عَنَّا رَهَائِنَ الْغُلِّ وَ وَضَعَ عَنَّا الْآصَارَ وَ فَرَّجَ عَنَّا غَمَرَاتِ الْكُرُوبِ وَ أَنْقَذَنَا مِنْ شَفَا حُفْرَةٍ مِنَ النَّارِ بِمُوَالاتِكُمْ أَظْهَرَ اللَّهُ مَعَالِمَ دِينِنَا وَ أَصْلَحَ مَا كَانَ فَسَدَ مِنْ دُنْيَانَا وَ بِمُوَالاتِكُمْ تَمَّتِ الْكَلِمَةُ وَ عَظُمَتِ النِّعْمَةُ وَ ائْتَلَفَتِ الْفُرْقَةُ وَ بِمُوَالاتِكُمْ تُقْبَلُ الطَّاعَةُ الْمُفْتَرَضَةُ وَ أَعْظِمْ بِهَا طَاعَةً وَ لَكُمُ الْمَوَدَّةُ الْوَاجِبَةُ وَ أَكْرِمْ بِهَا مَوَدَّةً لَكُمُ الدَّرَجَاتُ الرَّفِيعَةُ وَ الْأَنْوَارُ </w:t>
      </w:r>
    </w:p>
    <w:p>
      <w:pPr>
        <w:pStyle w:val="BookText"/>
        <w:rPr/>
      </w:pPr>
      <w:r>
        <w:rPr>
          <w:rFonts w:ascii="Amiri" w:hAnsi="Amiri" w:eastAsia="Amiri" w:cs="Amiri"/>
          <w:color w:val="111111"/>
          <w:sz w:val="28"/>
          <w:sz w:val="28"/>
          <w:szCs w:val="28"/>
          <w:rtl w:val="true"/>
          <w:lang w:bidi="ar-SA"/>
        </w:rPr>
        <w:t>الزَّاهِرَةُ وَ الْمَقَامُ الْمَعْلُومُ عِنْدَ اللَّهِ وَ الْجَاهُ الْعَظِيمُ وَ الْقَدْرُ الْجَلِيلُ وَ الشَّأْنُ الْكَبِيرُ وَ الشَّفَاعَةُ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آمَنَّا بِما أَنْزَلْتَ وَ اتَّبَعْنَا الرَّسُولَ فَاكْتُبْنا مَعَ الشَّاهِدِينَ رَبَّنا لا تُزِغْ قُلُوبَنا بَعْدَ إِذْ هَدَيْتَنا وَ هَبْ لَنا مِنْ لَدُنْكَ رَحْمَةً إِنَّكَ أَنْتَ الْوَهَّابُ رَبَّنا إِنَّنا سَمِعْنا مُنادِياً يُنادِي لِلْإِيمانِ أَنْ آمِنُوا بِرَبِّكُمْ فَآمَنَّا لَبَّيْكَ اللَّهُمَّ لَبَّيْكَ مُجَاباً وَ مُسْمِعاً جَلِيلًا وَ مُنَادِياً عَظِيماً لَبَّيْكَ وَ سَعْدَيْكَ تَبَارَكْتَ وَ تَعَالَيْتَ وَ تَجَالَلْتَ وَ تَكَبَّرْتَ وَ تَعَظَّمْتَ وَ تَقَدَّسْتَ لَبَّيْكَ رَبَّنَا وَ سَعْدَيْكَ إِقْرَاراً بِرُبُوبِيَّتِكَ وَ إِيقَاناً بِكَ وَ تَصْدِيقاً بِكِتَابِكَ وَ وَفَاءً بِعَهْدِكَ هَا أَنَا ذَا عَبْدُكَ بَيْنَ يَدَيْكَ لَبَّيْكَ اللَّهُمَّ لَبَّيْكَ تَلْبِيَةَ الْخَائِفِ مِنْكَ الرَّاجِي لَكَ الْمُسْتَجِيرِ بِكَ رَضِينَا وَ أَحْبَبْنَا وَ سَمِعْنا وَ أَطَعْنا غُفْرانَكَ رَبَّنا وَ إِلَيْكَ الْمَصِيرُ وَ أَنْتَ إِلَهُنَا وَ مَوْلَانَا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لَبَّيْكَ دَاعِيَ اللَّهِ إِنْ كَانَ لَمْ يُجِبْكَ بِدَنِي وَ لَمْ أُدْرِكْ نُصْرَتَكَ فَهَا أَنَا ذَا عَبْدُكَ وَ زَائِرُكَ وَ زَائِرُ آلِكَ وَ عِتْرَتِكَ وَ الْمُحِلُّ بِسَاحَتِكُمْ قَدْ أَجَابَكُمْ قَلْبِي وَ نَفْسِي وَ رُوحِي وَ سَمْعِي وَ بَصَرِي بِالتَّسْلِيمِ وَ الْإِيمَانِ بِكَ وَ بِأَخِيكَ وَ وَصِيِّكَ أَمِيرِ الْمُؤْمِنِينَ وَ سَيِّدِ الْوَصِيِّينَ وَ ابْنَتِكَ فَاطِمَةَ سَيِّدَةِ نِسَاءِ الْعَالَمِينَ وَ سِبْطَيْكَ الْحَسَنِ وَ الْحُسَيْنِ سَيِّدَيْ شَبَابِ أَهْلِ </w:t>
      </w:r>
    </w:p>
    <w:p>
      <w:pPr>
        <w:pStyle w:val="BookText"/>
        <w:rPr/>
      </w:pPr>
      <w:r>
        <w:rPr>
          <w:rFonts w:ascii="Amiri" w:hAnsi="Amiri" w:eastAsia="Amiri" w:cs="Amiri"/>
          <w:color w:val="111111"/>
          <w:sz w:val="28"/>
          <w:sz w:val="28"/>
          <w:szCs w:val="28"/>
          <w:rtl w:val="true"/>
          <w:lang w:bidi="ar-SA"/>
        </w:rPr>
        <w:t>الْجِنَانِ وَ بِالْأَدِلَّاءِ عَلَى اللَّهِ الْأَئِمَّةِ مِنْ عِتْرَتِكَ وَ ذُرِّيَّتِكَ الطَّاهِرِينَ وَ نُصْرَتِي لَكُمْ مُعَدَّةٌ حَتَّى يَحْكُمَ اللَّهُ بِإِذْنِهِ وَ هُوَ خَيْرُ الْحاكِمِينَ لَبَّيْكَ يَا رَسُولَ اللَّهِ سَعْياً إِلَيْكَ وَ إِقْبَالًا لَبَّيْكَ يَا نَبِيَّ اللَّهِ تَعَلُّقاً بِحَبْلِكَ وَ اعْتِصَاماً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حَبِيبَ اللَّهِ تَعَوُّداً بِكَ وَ لِوَاذاً لَبَّيْكَ يَا نُورَ اللَّهِ يَا مُحَمَّدَ بْنَ عَبْدِ اللَّهِ يَا خِيَرَةَ اللَّهِ يَا أَبَا الْقَاسِمِ تَذَلُّلًا لِعِزَّتِكَ وَ طَاعَةً لِأَمْرِكَ وَ قَبُولًا لِقَوْلِكَ وَ دُخُولًا فِي نُورِكَ وَ إِيمَاناً بِكَ وَ بِأَخِيكَ وَ وَصِيِّكَ أَمِيرِ الْمُؤْمِنِينَ وَ آلِكَ وَ عِتْرَتِكَ الطَّاهِرِينَ وَ تَصْدِيقاً بِمَا جِئْتَنَا بِهِ مِنْ عِنْدِ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فَاغْفِرْ لَنا ذُنُوبَنا وَ كَفِّرْ عَنَّا سَيِّئاتِنا وَ تَوَفَّنا مَعَ الْأَبْرارِ رَبَّنا وَ آتِنا ما وَعَدْتَنا عَلى رُسُلِكَ وَ لا تُخْزِنا يَوْمَ الْقِيامَةِ إِنَّكَ لا تُخْلِفُ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آتِنا فِي الدُّنْيا حَسَنَةً وَ فِي الْآخِرَةِ حَسَنَةً وَ قِنا بِرَحْمَتِكَ عَذابَ النَّارِ سُبْحانَ رَبِّنا إِنْ كانَ وَعْدُ رَبِّنا لَمَفْعُولًا سُبْحانَ رَبِّكَ رَبِّ الْعِزَّةِ عَمَّا يَصِفُونَ وَ سَلامٌ عَلَى الْمُرْسَلِينَ وَ الْحَمْدُ لِلَّهِ رَبِّ الْعالَمِينَ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أُشْهِدُكَ أَنَّ هَذِهِ قُبُورُ أَوْلِيَائِكَ وَ مَشَاهِدُهُمْ وَ آثَارُهُمْ وَ مَغِيبُهُمْ وَ مَعَارِجُهُمْ الْفَائِزِينَ بِكَرَامَتِكَ الْمُفَضَّلِينَ عَلَى خَلْقِكَ الَّذِينَ عَرَّفْتَهُمْ تِبْيَانَ كُلِّ شَيْ‌ءٍ وَ حَبَوْتَهُمْ بِمَوَارِيثِ الْأَنْبِيَاءِ وَ جَعَلْتَهُمْ حُجَجَكَ عَلَى بَرِيَّتِكَ وَ أُمَنَاءَكَ عَلَى وَحْيِكَ وَ خُزَّانَكَ عَلَى وَحْيِكَ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فَبَلِّغْ أَرْوَاحَهُمْ وَ أَجْسَادَهُمْ فِي هَذِهِ السَّاعَةِ وَ فِي كُلِّ وَقْتٍ وَ أَوَانٍ وَ حِينٍ وَ زَمَانٍ مِنَّا السَّلَامَ وَ ارْدُدْ عَلَيْنَا مِنْهُمُ السَّلَامَ وَ السَّلَامُ عَلَيْكُمْ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أَنَّكُمْ تَسْمَعُونَ الْكَلَامَ وَ تَرُدُّونَ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قُلْتَ عَلَى لِسَانِ نَبِيِّكَ صَلَوَاتُكَ عَلَيْهِ وَ عَلَى آلِهِ وَ قَوْلُكَ الْحَقُ وَ بَشِّرِ الَّذِينَ آمَنُوا أَنَّ لَهُمْ قَدَمَ صِدْقٍ عِنْدَ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قَدْ آمَنْتُ بِكَ وَ بِهِمْ وَ صَدَّقْتُ وَ سَمِعْتُ وَ أَطَعْتُ وَ أَسْلَمْتُ فَلَا تُوقِفْنِي أَبَداً مَوَاقِفَ الْخِزْيِ فِي الدُّنْيَا وَ الْآخِرَةِ وَ أَعْطِنِي سُؤْلِي وَ اجْعَلْ صَلَوَاتِي بِهِمْ مَقْبُولَةً وَ دُعَائِي بِهِمْ مُسْتَجَاباً وَ سَعْيِي بِهِمْ مَشْكُوراً وَ ذَنْبِي بِهِمْ مَغْفُوراً وَ ذِكْرِي بِهِمْ رَفِيعاً وَ كَعْبِي بِهِمْ عَالِياً وَ يَقِينِي بِهِمْ ثَابِتاً وَ رُوحِي بِهِمْ سَلِيمَةً وَ جِسْمِي بِهِمْ مُعَافًى مَرْزُوقاً سَعِيداً رَشِيداً تَقِيّاً عَالِماً زَاهِداً مُتَوَاضِعاً حَافِظاً زَكِيّاً فَقِيهاً مُوَفَّقاً مَعْصُوماً مُؤَيَّداً قَوِيّاً عَزِيزاً وَ لَا تَقْطَعْ بِي عَنْهُمْ وَ لَا تُفَرِّقْ بَيْنِي وَ بَيْنَهُمْ فِي الدُّنْيَا وَ الْآخِرَةِ آمِينَ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وَدَاعَهُمْ فَقُلْ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خواستی ائمه را وداع کنی، بگو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سَلَامُ اللَّهِ وَ تَحِيَّاتُهُ وَ رَحْمَتُهُ وَ بَرَكَاتُهُ عَلَى خِيَرَةِ اللَّهِ وَ أَصْفِيَائِهِ وَ أَحِبَّائِهِ وَ حُجَجِهِ وَ أَوْلِيَائِهِ مُحَمَّدٍ رَسُولِهِ وَ آلِهِ أَمِيرِ الْمُؤْمِنِينَ عَلِيٍّ الْحَسَنِ الْحُسَيْنِ عَلِيٍّ مُحَمَّدٍ جَعْفَرٍ مُوسَى عَلِيٍّ مُحَمَّدٍ عَلِيٍّ الْحَسَنِ الْخَلَفِ الصَّالِحِ عَلَيْهِ وَ عَلَيْهِمْ جَمِيعاً السَّلَامُ وَ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خَالِصَةِ اللَّهِ مِنْ خَلْقِهِ وَ صَفْوَتِهِ مِنْ بَرِيَّتِهِ وَ أُمَنَائِهِ عَلَى وَحْيِهِ وَ حُجَجِهِ عَلَى عِبَادِهِ وَ خُزَّانِهِ عَلَى عِلْمِهِ وَ عَلَيْهِمْ مِنَ اللَّهِ دَائِمُ الصَّلَوَاتِ وَ زَاكِي الْبَرَكَاتِ وَ نَامِي التَّحِيَّاتِ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مَوَالِيَّ أَئِمَّتِي وَ قَادَتِي وَ نِعْمَ الْمَوَالِي وَ الْأَئِمَّةُ وَ الْقَادَةُ أَنْتُمْ وَ السَّلَامُ عَلَيْكُمْ وَ السَّلَامُ لَكُمْ مِنِّي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آلَ يَاسِينَ سَلَاماً كَثِيراً طَيِّباً مُبَارَكاً مُتَتَابِعاً سَرْمَداً دَائِماً أَبَداً كَمَا أَنْتُمْ أَهْلُهُ مِنِّي وَ مِنْ وَالِدَيَّ وَ أَهْلِي وَ وُلْدِي وَ إِخْوَتِي وَ أَخَوَاتِي وَ مِنْ جَمِيعِ الْمُؤْمِنِينَ وَ الْمُؤْمِنَاتِ الْأَحْيَاءِ مِنْهُمْ وَ الْأَمْوَاتِ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سَلَامَ مُوَدِّعٍ لَا سَئِمٍ وَ لَا قَالٍ وَ لَا غَالٍ وَ رَحْمَتُ اللَّهِ وَ بَرَكاتُهُ عَلَيْكُمْ أَهْلَ الْبَيْتِ إِنَّهُ حَمِيدٌ مَجِيدٌ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رَاغِبٍ عَنْكُمْ وَ لَا مُنْحَرِفٍ عَنْكُمْ وَ لَا مُؤْثِرٍ عَلَيْكُمْ وَ لَا زَاهِدٍ فِي قُرْبِكُمْ وَ لَا أَبْتَغِي بِكُمْ بَدَلًا وَ لَا عَنْكُمْ حِوَلًا وَ لَا أَتَّخِذُ بَيْنَكُمْ سُبُلًا وَ </w:t>
      </w:r>
    </w:p>
    <w:p>
      <w:pPr>
        <w:pStyle w:val="BookText"/>
        <w:rPr/>
      </w:pPr>
      <w:r>
        <w:rPr>
          <w:rFonts w:ascii="Amiri" w:hAnsi="Amiri" w:eastAsia="Amiri" w:cs="Amiri"/>
          <w:color w:val="111111"/>
          <w:sz w:val="28"/>
          <w:sz w:val="28"/>
          <w:szCs w:val="28"/>
          <w:rtl w:val="true"/>
          <w:lang w:bidi="ar-SA"/>
        </w:rPr>
        <w:t>لَا أَشْتَرِي بِكُمْ ثَمَناً لَا جَعَلَهُ اللَّهُ آخِرَ الْعَهْدِ مِنْ زِيَارَتِكُمْ وَ تَعْظِيمِ ذِكْرِكُمْ وَ تَفْخِيمِ أَسْمَائِكُمْ وَ إِتْيَانِ مَشَاهِدِكُمْ وَ آثَارِكُمْ وَ الصَّلَاةِ لَكُمْ وَ التَّسْلِيمِ عَلَيْكُمْ بَلْ جَعَلَهُ اللَّهُ مَثَابَةً لَنَا وَ أَمْناً فِي دُنْيَانَا وَ آخِرَتِنَا وَ ذِكْراً وَ نُوراً لِمَعَادِنَا وَ أَمَاناً وَ إِيمَاناً لِمُنْقَلَبِنَا وَ مَثْوَانَا وَ جَعَلَنِيَ اللَّهُ مِمَّنِ انْقَلَبَ عَنْ زِيَارَتِكُمْ وَ ذِكْرِكُمْ وَ الصَّلَاةِ لَكُمْ وَ التَّسْلِيمِ عَلَيْكُمْ مُفْلِحاً مُنْجِحاً غَانِماً سَالِماً مُعَافاً غَنِيّاً فَائِزاً بِرِضْوَانِ اللَّهِ وَ رَحْمَتِهِ وَ فَضْلِهِ وَ كِفَايَتِهِ وَ نَصْرِهِ وَ أَمْنِهِ وَ مَغْفِرَتِهِ وَ نُورِهِ وَ هُدَاهُ وَ حِفْظِهِ وَ كِلَاءَتِهِ وَ تَوْفِيقِهِ وَ عِصْمَتِهِ وَ رَزَقَنِيَ الْعَوْدَ ثُمَّ الْعَوْدَ أَبَداً مَا أَبْقَانِي رَبِّي إِلَيْكُمْ بِنِيَّةٍ وَ إِيمَانٍ وَ تَقْوَى وَ إِخْبَاتٍ وَ نُورٍ وَ إِيقَانٍ وَ أَرْزَاقٍ مِنْ فَضْلِهِ وَاسِعَةٍ طَيِّبَةٍ دَارَّةٍ هَنِيئَةٍ مَرِيئَةٍ سَلِيمَةٍ مِنْ غَيْرِ كَدٍّ وَ لَا مَنٍّ مِنْ أَحَدٍ وَ نِعْمَةٍ سَابِغَةٍ وَ عَافِيَةٍ سَالِمَةٍ وَ أَوْجَبَ لِي مِنَ الْحَيَاةِ وَ الْكَرَامَةِ وَ الْبَرَكَةِ وَ الصَّلَاحِ وَ الْإِيمَانِ وَ الْمَغْفِرَةِ وَ الرِّضْوَانِ مِثْلَ مَا أَوْجَبَ لِأَوْلِيَائِهِ وَ صَالِحِي عِبَادِهِ مِنْ زُوَّارِهِمْ وَ وَافِدِيهِمْ وَ مُوَالِيهِمْ وَ مُحِبِّيهِمْ وَ حِزْبِهِمْ وَ شِيعَتِهِمْ الْعَارِفِينَ حَقَّهُمْ الْمُوجِبِينَ طَاعَتَهُمْ الْمُدْمِنِينَ ذِكْرَهُمُ الرَّاغِبِينَ فِي زِيَارَتِهِمْ الْمُنْتَظِرِينَ أَيَّامَهُمْ الْمُطِيعِينَ لَهُمْ الْمُتَقَرِّبِينَ بِذَلِكَ إِلَيْكَ وَ إِلَيْهِمْ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خَيْرُ مَنْ وَفَدَتْ إِلَيْهِ الرِّجَالُ وَ شُدَّتْ إِلَيْهِ الرِّحَالُ وَ صُرِفَتْ نَحْوَهُ الْآمَالُ وَ ارْتُجِيَ لِلرَّغَائِبِ وَ الْإِفْضَالِ وَ أَنْتَ يَا سَيِّدِي أَكْرَمُ مَأْتِيٍّ </w:t>
      </w:r>
    </w:p>
    <w:p>
      <w:pPr>
        <w:pStyle w:val="BookText"/>
        <w:rPr/>
      </w:pPr>
      <w:r>
        <w:rPr>
          <w:rFonts w:ascii="Amiri" w:hAnsi="Amiri" w:eastAsia="Amiri" w:cs="Amiri"/>
          <w:color w:val="111111"/>
          <w:sz w:val="28"/>
          <w:sz w:val="28"/>
          <w:szCs w:val="28"/>
          <w:rtl w:val="true"/>
          <w:lang w:bidi="ar-SA"/>
        </w:rPr>
        <w:t>وَ أَكْرَمُ مَزُورٍ وَ قَدْ جَعَلْتَ لِكُلِّ زَائِرٍ كَرَامَةً وَ لِكُلِّ وَافِدٍ تُحْفَةً وَ لِكُلِّ سَائِرٍ عَطِيَّةً وَ لِكُلِّ رَاجٍ ثَوَاباً وَ لِكُلِّ مُلْتَمِسِ مَا عِنْدَكَ جَزَاءً وَ لِكُلِّ رَاغِبٍ إِلَيْكَ هِبَةً وَ لِكُلِّ مَنْ فَزِعَ إِلَيْكَ رَحْمَةً وَ لِكُلِّ مُتَضَرِّعٍ إِلَيْكَ إِجَابَةً وَ لِكُلِّ مُتَوَسِّلٍ إِلَيْكَ عَفْواً وَ قَدْ جِئْتُكَ زَائِراً لِقُبُورِ أَحِبَّائِكَ وَ أَوْلِيَائِكَ وَ خِيَرَتِكَ مِنْ عِبَادِكَ وَافِداً إِلَيْهِمْ نَازِلًا بِفِنَائِهِمْ قَاصِداً لِحَرَمِهِمْ رَاغِباً فِي شَفَاعَتِهِمْ مُلْتَمِساً مَا عِنْدَهُمْ رَاجِياً لَهُمْ مُتَوَسِّلًا إِلَيْكَ بِهِمْ وَ حَقٌّ عَلَيْكَ أَلَّا تُخَيِّبَ سَائِلَهُمْ وَ وَافِدَهُمْ وَ النَّازِلَ بِفِنَائِهِمْ وَ الْمُنِيخَ بِسَاحَتِهِمْ مِنْ حِزْبِهِمْ وَ أَشْيَاعِهِمْ وَ وَقَفْتُ بِهَذَا الْمَقَامِ الشَّرِيفِ رَجَاءَ مَا عِنْدَكَ لِزُوَّارِهِمْ وَ الْمُطِيعِينَ لَهُمْ مِنَ الرَّحْمَةِ وَ الْمَغْفِرَةِ وَ الْفَضْلِ وَ الْإِنْعَامِ فَلَا تَجْعَلْنِي مِنْ أَخْيَبِ وَفْدِكَ وَ وَفْدِهِمْ وَ أَكْرِمْنِي بِالْجَنَّةِ وَ مُنَّ عَلَيَّ بِالْمَغْفِرَةِ وَ جَمِّلْنِي بِالْعَافِيَةِ وَ أَجِرْنِي بِالْعِتْقِ مِنَ النَّارِ وَ أَوْسِعْ عَلَيَّ رِزْقَكَ الْحَلَالَ وَ فَضْلَكَ الْوَاسِعَ الْجَزِيلَ وَ ادْرَأْ عَنِّي أَبَداً شَرَّ كُلِّ ذِي شَرٍّ مِنَ الْجِنِّ وَ الْإِنْسِ</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أَنْتُمْ وَ أُمِّي يَا سَادَتِي أَتَقَرَّبُ بِكُمْ إِلَى اللَّهِ وَ أَتَوَجَّهُ بِكُمْ إِلَى اللَّهِ وَ أَطْلُبُ بِكُمْ حَاجَتِي مِنَ اللَّهِ جَعَلَنِيَ اللَّهُ بِكُمْ وَجِيهاً فِي الدُّنْيا وَ الْآخِرَةِ وَ مِنَ الْمُقَرَّبِينَ بِأَبِي أَنْتُمْ وَ أُمِّي وَ نَفْسِي تَحَنَّنُوا عَلَيَّ وَ ارْحَمُونِي وَ اجْعَلُونِي مِنْ هَمِّكُمْ وَ اذْكُرُونِي عِنْدَ رَبِّكُمْ وَ كُونُوا عِصْمَتِي وَ صَيِّرُونِي مِنْ حِزْبِكُمْ وَ شَرِّفُونِي بِشَفَاعَتِكُمْ وَ مَكِّنُونِي فِي دَوْلَتِكُمْ وَ احْشُرُونِي </w:t>
      </w:r>
    </w:p>
    <w:p>
      <w:pPr>
        <w:pStyle w:val="BookText"/>
        <w:rPr/>
      </w:pPr>
      <w:r>
        <w:rPr>
          <w:rFonts w:ascii="Amiri" w:hAnsi="Amiri" w:eastAsia="Amiri" w:cs="Amiri"/>
          <w:color w:val="111111"/>
          <w:sz w:val="28"/>
          <w:sz w:val="28"/>
          <w:szCs w:val="28"/>
          <w:rtl w:val="true"/>
          <w:lang w:bidi="ar-SA"/>
        </w:rPr>
        <w:t>فِي زُمْرَتِكُمْ وَ أَوْرِدُونِي حَوْضَكُمْ وَ أَكْرِمُونِي بِرِضَاكُمْ وَ أَسْعِدُونِي بِطَاعَتِكُمْ وَ خُصُّونِي بِفَضْلِكُمْ وَ احْفَظُونِي مِنْ مَكَارِهِ الدُّنْيَا وَ الْآخِرَةِ وَ شَرِّ الْإِنْسِ وَ الْجِنِّ وَ كُلِّ ذِي شَرٍّ بِقُدْرَتِكُمْ فَبِذِمَّةِ اللَّهِ وَ ذِمَّتِكُمْ وَ جَلَالِ اللَّهِ وَ كِبْرِيَاءِ اللَّهِ وَ مُلْكِ اللَّهِ وَ سُلْطَانِ اللَّهِ وَ عَظَمَةِ اللَّهِ وَ عِزِّ اللَّهِ وَ كَلِمَاتِهِ الْمُبَارَكَاتِ أَمْتَنِعُ وَ أَحْتَرِسُ وَ أَسْتَجِيرُ وَ أَسْتَغِيثُ وَ أَحْتَرِزُ وَ أَهْلِي وَ وُلْدِي وَ مَالِي وَ إِخْوَانِيَ الْمُؤْمِنِينَ أَبَداً فِي الدُّنْيَا وَ الْآخِرَةِ مِنْ كُلِّ سُوءٍ وَ بِكُمْ أَرْجُو النَّجَاةَ وَ أَطْلُبُ الصَّلَاحَ وَ آمُلُ النَّجَاحَ وَ أَسْتَشْفِي مِنْ كُلِّ دَاءٍ وَ سُقْمٍ وَ إِلَيْكُمْ مَفَرِّي مِنْ كُلِّ خَوْفٍ وَ عَلَيْكُمْ مُعَوَّلِي عِنْدَ كُلِّ شِدَّةٍ وَ رَخَاءٍ</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عَلَى آلِ مُحَمَّدٍ كَمَا أَنْتَ وَ هُمْ أَهْلُهُ وَ أَدْخِلْنِي فِي كُلِّ خَيْرٍ دَعَوْا إِلَيْهِ وَ دَلُّوا عَلَيْهِ وَ أَمَرُوا بِهِ وَ رَضُوا بِهِ قَوْلًا وَ فِعْلًا وَ نَجِّنِي بِهِمْ مِنْ كُلِّ مَكْرُوهٍ وَ أَخْرِجْنِي مِنْ كُلِّ سُوءٍ وَ اعْصِمْنِي مِنْ كُلِّ مَا نَهَوْا عَنْهُ وَ أَنْكَرُوهُ وَ خَوَّفُوا مِنْهُ وَ حَذَّرُوهُ وَ عَجِّلْ فَرَجَهُمْ وَ فَرَجَنَا بِهِمْ وَ أَهْلِكْ عَدُوَّهُمْ مِنَ الْإِنْسِ وَ الْجِنِّ وَ بَلِّغْ أَرْوَاحَهُمْ وَ أَجْسَادَهُمْ أَبَداً مِنِّي السَّلَامَ وَ ارْدُدْ عَلَيْنَا مِنْهُمُ السَّلَامَ وَ السَّلَامُ عَلَيْهِمْ وَ رَحْمَةُ اللَّهِ وَ بَرَكَاتُه</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7969_68539"/>
      <w:bookmarkStart w:id="96" w:name="pg7969_68539"/>
      <w:bookmarkEnd w:id="9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7" w:name="pg7969_68539"/>
      <w:bookmarkStart w:id="98" w:name="__RefHeading___Toc6857449_1051229030"/>
      <w:bookmarkStart w:id="99" w:name="_Toc31"/>
      <w:bookmarkEnd w:id="97"/>
      <w:bookmarkEnd w:id="98"/>
      <w:r>
        <w:rPr>
          <w:rtl w:val="true"/>
        </w:rPr>
        <w:t>زیارت جامعه کبیره در کتاب البلد الأمين</w:t>
      </w:r>
      <w:bookmarkEnd w:id="9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زیارت جامعه کبیره در کتاب 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زُرْ بِالزِّيَارَةِ الْمَرْوِيَّةِ عَنِ الْهَادِي‏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زیارت کن به زیارت روایت شده از امام هادی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بَيْتِ النُّبُوَّةِ وَ مَوْضِعَ الرِّسَالَةِ وَ مُخْتَلَفَ الْمَلَائِكَةِ وَ مَهْبِطَ الْوَحْيِ وَ خُزَّانَ الْعِلْمِ وَ مُنْتَهَى الْحِلْمِ وَ مَعْدِنَ الرَّحْمَةِ وَ مَأْوَى السَّكِينَةِ وَ أُصُولَ الْكَرَمِ وَ قَادَةَ الْأُمَمِ وَ أَوْلِيَاءَ النِّعَمِ وَ عَنَاصِرَ الْأَبْرَارِ وَ دَعَائِمَ الْجَبَّارِ وَ سَاسَةَ الْعِبَادِ وَ أَرْكَانَ الْبِلَادِ وَ أَبْوَابَ الْإِيمَانِ وَ أُمَنَاءَ الرَّحْمَنِ وَ سُلَالَةَ النَّبِيِّينَ وَ صَفْوَةَ الْمُرْسَلِينَ وَ آلَ يَاسِينَ وَ عِتْرَةَ رَسُولِ رَبِّ الْعَالَمِينَ وَ رَحْمَةُ اللَّهِ وَ بَرَكَاتُهُ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أَئِمَّةَ الْهُدَى وَ مَصَابِيحَ الدُّجَى وَ كُهُوفَ الْوَرَى وَ بُدُورَ الدُّنْيَا وَ أَعْلَامَ التُّقَى وَ ذَوِي النُّهَى وَ أُولِي الْحِجَى وَ ذُرِّيَّةَ الْأَنْبِيَاءِ وَ </w:t>
      </w:r>
    </w:p>
    <w:p>
      <w:pPr>
        <w:pStyle w:val="BookText"/>
        <w:rPr/>
      </w:pPr>
      <w:r>
        <w:rPr>
          <w:rFonts w:ascii="Amiri" w:hAnsi="Amiri" w:eastAsia="Amiri" w:cs="Amiri"/>
          <w:color w:val="111111"/>
          <w:sz w:val="28"/>
          <w:sz w:val="28"/>
          <w:szCs w:val="28"/>
          <w:rtl w:val="true"/>
          <w:lang w:bidi="ar-SA"/>
        </w:rPr>
        <w:t>الْمَثَلَ الْأَعْلَى وَ الدَّعْوَةَ الْحُسْنَى وَ وَرَثَةَ الْأَنْبِيَاءِ وَ الْحُجَّةَ عَلَى مَنْ فِي الْأَرْضِ وَ السَّمَاءِ وَ الْآخِرَةِ وَ الْأُولَى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مَحَالِّ مَعْرِفَةِ اللَّهِ وَ مَشَاكِي نُورِ اللَّهِ وَ مَسَاكِنِ بَرَكَةِ اللَّهِ وَ مَعَادِنِ حِكْمَةِ اللَّهِ وَ خَزَنَةِ عِلْمِ اللَّهِ وَ حَفَظَةِ سِرِّ اللَّهِ وَ حَمَلَةِ كِتَابِ اللَّهِ وَ وَرَثَةِ رَسُولِ اللَّهِ وَ أَوْصِيَائِهِ وَ ذُرِّيَّتِهِ صَلَّى اللَّهُ عَلَيْهِ وَ آلِهِ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الدُّعَاةِ إِلَى اللَّهِ وَالْأَدِلَّاءِ عَلَى مَرَضَاتِ اللَّهِ وَ الْمُؤَدِّينَ عَنِ اللَّهِ وَ الْقَائِمِينَ بِحَقِّ اللَّهِ وَ النَّاطِقِينَ عَنِ اللَّهِ وَ الْمُسْتَقِرِّينَ فِي أَمْرِ اللَّهِ وَ الْمُخْلِصِينَ فِي تَوْحِيدِ اللَّهِ وَ الصَّادِعِينَ بِأَمْرِ اللَّهِ وَ الثَّابِتِينَ فِي مَحَبَّةِ اللَّهِ وَ الْمُظْهِرِينَ لِأَمْرِ اللَّهِ وَ نَهْيِهِ وَ عِبَادِهِ الْمُكْرَمِينَ الَّذِينَ‏ لا يَسْبِقُونَهُ بِالْقَوْلِ وَ هُمْ بِأَمْرِهِ يَعْمَلُونَ‏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الْأَئِمَّةِ الدُّعَاةِ وَ الْقَادَةِ الْهُدَاةِ وَ السَّادَةِ الْوُلَاةِ وَ الذَّادَةِ الْحُمَاةِ وَ أَهْلِ الذِّكْرِ وَ أُولِي الْأَمْرِ وَ بَقِيَّةِ اللَّهِ وَ حِزْبِهِ وَ خِيَرَتِهِ وَ عَيْبَةِ عِلْمِهِ وَ حُجَّتِهِ وَ عَيْنِهِ وَ جَنْبِهِ وَ صِرَاطِهِ وَ نُورِهِ وَ بُرْهَانِهِ وَ رَحْمَةُ اللَّهِ وَ بَرَكَاتُهُ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 اللَّهُ وَحْدَهُ لَا شَرِيكَ لَهُ كَمَا شَهِدَ اللَّهُ لِنَفْسِهِ وَ شَهِدَتْ لَهُ </w:t>
      </w:r>
    </w:p>
    <w:p>
      <w:pPr>
        <w:pStyle w:val="BookText"/>
        <w:rPr/>
      </w:pPr>
      <w:r>
        <w:rPr>
          <w:rFonts w:ascii="Amiri" w:hAnsi="Amiri" w:eastAsia="Amiri" w:cs="Amiri"/>
          <w:color w:val="111111"/>
          <w:sz w:val="28"/>
          <w:sz w:val="28"/>
          <w:szCs w:val="28"/>
          <w:rtl w:val="true"/>
          <w:lang w:bidi="ar-SA"/>
        </w:rPr>
        <w:t>مَلَائِكَتُهُ وَ أُولُو الْعِلْمِ مِنْ خَلْقِهِ‏ لا إِلهَ إِلَّا 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مُحَمَّداً عَبْدُهُ الْمُجْتَبَى وَ رَسُولُهُ الْمُرْتَجَى وَ نَبِيُّهُ الْمُصْطَفَى وَ أَمِينُهُ الْمُرْتَضَى أَرْسَلَهُ‏ بِالْهُدى‏ وَ دِينِ الْحَقِّ لِيُظْهِرَهُ عَلَى الدِّينِ كُلِّهِ وَ لَوْ كَرِهَ الْمُشْرِكُونَ‏ فَصَدَعَ صَلَّى اللَّهُ عَلَيْهِ وَ آلِهِ بِأَمْرِ رَبِّهِ وَ بَلَّغَ مَا حَمَّلَهُ وَ نَصَحَ لِأُمَّتِهِ وَ جَاهَدَ فِي سَبِيلِ رَبِّهِ وَ دَعَا إِلَيْهِ‏ بِالْحِكْمَةِ وَ الْمَوْعِظَةِ الْحَسَنَةِ وَ صَبَرَ عَلَى مَا أَصَابَهُ فِي جَنْبِهِ وَ عَبَدَهُ صَادِقاً حَتَّى أَتَاهُ الْيَقِينُ فَصَلَّى اللَّهُ عَلَيْهِ وَ آلِهِ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أَنَّ الدِّينَ كَمَا شَرَعَ وَ الْكِتَابَ كَمَا تَلَا وَ الْحَلَالَ كَمَا أَحَلَّ وَ الْحَرَامَ كَمَا حَرَّمَ وَ الْفَصْلَ كَمَا قَضَى وَ الْحَقَّ مَا قَالَ وَ الرُّشْدَ مَا أَمَرَ وَ أَنَّ الَّذِينَ كَذَّبُوهُ وَ خَالَفُوا عَلَيْهِ وَ جَحَدُوا حَقَّهُ وَ أَنْكَرُوا فَضْلَهُ وَ اتَّهَمُوهُ وَ ظَلَمُوا وَصِيَّهُ وَ حَلُّوا عَقْدَهُ وَ نَكَثُوا بَيْعَتَهُ وَ اعْتَدَوْا عَلَيْهِ وَ غَصَبُوهُ خِلَافَتَهُ وَ نَبَذُوا أَمْرَهُ وَ أَسَّسُوا الْجَوْرَ وَ الْعُدْوَانَ عَلَى أَهْلِ النَّبِيِّ ص وَ قَتَلُوهُمْ وَ تَوَلَّوْا غَيْرَهُمْ ذَائِقُو الْعَذَابِ فِي أَسْفَلِ دَرْكٍ مِنْ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يُخَفَّفُ عَنْهُمْ مِنْ عَذَابِهَا وَ هُمْ فِيهِ مُبْلِسُونَ‏ مَلْعُونُونَ متبعون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نَاكِسُو رُءُوسِهِمْ يُعَايِنُونَ النَّدَامَةَ وَ الْخِزْيَ الطَّوِيلَ مَعَ الْأَذَلِّينَ الْأَشْرَارِ قَدْ كُبُّوا عَلَى وُجُوهِهِمْ فِي النَّار،ِ </w:t>
      </w:r>
    </w:p>
    <w:p>
      <w:pPr>
        <w:pStyle w:val="BookText"/>
        <w:rPr/>
      </w:pPr>
      <w:r>
        <w:rPr>
          <w:rFonts w:ascii="Amiri" w:hAnsi="Amiri" w:eastAsia="Amiri" w:cs="Amiri"/>
          <w:color w:val="111111"/>
          <w:sz w:val="28"/>
          <w:sz w:val="28"/>
          <w:szCs w:val="28"/>
          <w:rtl w:val="true"/>
          <w:lang w:bidi="ar-SA"/>
        </w:rPr>
        <w:t>وَ أَنَّ الَّذِينَ آمَنُوا بِهِ وَ صَدَّقُوهُ وَ نَصَرُوهُ وَ وَقَّرُوهُ وَ عَزَّرُوهُ‏ وَ اتَّبَعُوا النُّورَ الَّذِي أُنْزِلَ مَعَهُ أُولئِكَ هُمُ الْمُفْلِحُونَ‏ فِي جَنَّاتِ النَّعِيمِ وَ الْفَوْزِ الْعَظِيمِ وَ الثَّوَابِ الْمُقِيمِ الْكَرِيمِ وَ الْغِبْطَةِ وَ السُّرُورِ وَ الْفَوْزِ الْكَبِيرِ فَجَزَاهُ اللَّهُ عَنَّا أَحْسَنَ الْجَزَاءِ وَ خَيْرَ مَا جَزَى نَبِيّاً عَنْ أُمَّتِهِ وَ رَسُولًا عَمَّنْ أُرْسِلَ إِلَيْهِ وَ خَصَّهُ بِأَفْضَلِ قِسْمِ الْفَضَائِلِ وَ بَلَّغَهُ أَعْلَى مَحَلِّ شَرَفِ الْمُكْرَمِينَ مِنَ الدَّرَجَاتِ الْعُلَى فِي أَعْلَى عِلِّيِّينَ‏ فِي جَنَّاتٍ وَ نَهَرٍ فِي مَقْعَدِ صِدْقٍ عِنْدَ مَلِيكٍ مُقْتَدِرٍ وَ أَعْطَاهُ حَتَّى يَرْضَى وَ زَادَهُ بَعْدَ الرِّضَا وَ جَعَلَهُ أَقْرَبَ النَّبِيِّينَ مَجْلِساً وَ أَدْنَاهُمْ إِلَيْهِ مَنْزِلًا وَ أَعْظَمَهُمْ عِنْدَهُ جَاهاً وَ أَعْلَاهُمْ لَدَيْهِ كَعْباً وَ أَحْسَنَهُمْ اتِّبَاعاً وَ أَوْفَرَ الْخَلْقِ نَصِيباً وَ أَجْزَلَهُمْ حَظّاً فِي كُلِّ خَيْرٍ اللَّهُ قَاسَمَهُ‏ بَيْنَهُمْ وَ نَصِيباً وَ أَحْسِنِ اللَّهُمَّ مُجَازَاتَهُ عَنْ جَمِيعِ الْمُؤْمِنِينَ مِنَ الْأَوَّلِينَ وَ الْآخِرِينَ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أَنَّكُمُ الْأَئِمَّةُ الرَّاشِدُونَ الْمَهْدِيُّونَ الْمَعْصُومُونَ الْمُكَرَّمُونَ الْمُقَرَّبُونَ الصَّادِقُونَ الْمُصْطَفَوْنَ الْمُطِيعُونَ لِلَّهِ الْقَوَّامُونَ بِأَمْرِهِ الْعَامِلُونَ بِإِرَادَتِهِ الْفَائِزُونَ بِكَرَامَتِهِ اصْطَفَاكُمْ بِعِلْمِهِ وَ اصْطَنَعَكُمْ لِنَفْسِهِ وَ ارْتَضَاكُمْ لِغَيْبِهِ وَ اخْتَارَكُمْ لِسِرِّهِ وَ اجْتَبَاكُمْ بِقُدْرَتِهِ وَ أَعَزَّكُمْ بِهُدَاهُ وَ خَصَّكُمْ بِبُرْهَانِهِ وَ انْتَجَبَكُمْ لِنُورِهِ وَ أَيَّدَكُمْ بِرُوحِهِ وَ رَضِيَكُمْ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خُلَفَاءَ فِي أَرْضِهِ وَ جَعَلَكُمْ حُجَجاً عَلَى بَرِيَّتِهِ وَ أَنْصَاراً لِدِينِهِ وَ حَفَظَةً لِحِكْمَتِهِ وَ خَزَنَةً لِعِلْمِهِ ووَ مُسْتَوْدَعاً لِسِرِّهِ وَ تَرَاجِمَةً لِوَحْيِهِ وَ أَرْكَاناً لِتَوْحِيدِهِ وَ شُهَدَاءَ عَلَى خَلْقِهِ وَ أَسْبَاباً إِلَيْهِ وَ أَعْلَاماً لِعِبَادِهِ وَ مَنَاراً فِي بِلَادِهِ  وَ سَبِيلًا إِلَى جَنَّتِهِ وَ أَدِلَّاءَ عَلَى صِرَاطِهِ عَصَمَكُمُ اللَّهُ سَادَاتِي مِنَ الذُّنُوبِ وَ بَرَّأَكُمْ مِنَ الْعُيُوبِ وَ ائْتَمَنَكُمْ عَلَى الْغُيُوبِ وَ جَنَّبَكُمُ الْآفَاتِ وَ وَقَاكُمْ مِنَ السَّيِّئَاتِ وَ طَهَّرَكُمْ مِنَ الدَّنَسِ وَ الزَّيْغِ وَ نَزَّهَكُمْ مِنَ الزَّلَلِ وَ الْخَطَإِ وَ أَذْهَبَ عَنْكُمُ الرِّجْسَ وَ طَهَّرَكُمْ تَطْهِيراً وَ آمَنَكُمْ مِنَ الْفِتَنِ وَ اسْتَرْعَاكُمُ الْأَنَامَ وَ عَرَّفَكُمُ الْأَسْبَابَ وَ أَوْرَثَكُمُ الْكِتَابَ وَ أَعْطَاكُمُ الْمَقَالِيدَ وَ سَخَّرَ للَكُمْ مَا خَلَقَ فَعَظَّمْتُمْ جَلَالَهُ وَ أَكْبَرْتُمْ شَأْنَهُ وَ هِبْتُمْ عَظَمَتَهُ وَ مَجَّدْتُمْ كَرَمَهُ وَ أَدَمْتُمْ ذِكْرَهُ وَ وَكَّدْتُمْ مِيثَاقَهُ وَ أَحْكَمْتتُمْ عَقْدَ عُرَى طَاعَتِهِ وَ نَصَحْتُمْ لَهُ فِي السِّرِّ وَ الْعَلَانِيَةِ وَ دَعَوْتُمْ إِلَى سَبِيلِهِ‏ بِالْحِكْمَةِ وَ الْمَوْعِظَةِ الْحَسَنَةِ وَ بَذَلْتُمْ أَنْفُسَكُمْ فِي مَرْضَاتِهِ وَ صَبَرْتُمْ عَلَى مَا أَصَابَكُمْ فِي جَنْبِهِ وَ صَدَعْتُمْ بِأَمْرِهِ وَ تَلَوْتُمْ كِتَابَهُ وَ حَذَّرْتُمْ بَأْسَهُ وَ ذَكَّرْتُمْ بِأَيَّامِهِ وَ أَوْفَيْتُمْ بِعَهْدِهِ وَ أَقَمْتُمُ الصَّلَاةَ وَ آتَيْتُمُ  الزَّكَاةَ وَ أَمَرْتُمْ بِالْمَعْرُوفِ وَ نَهَيْتُمْ عَنِ الْمُنْكَرِ وَ جَاهَدْتُمْ‏‏ بِالَّتِي هِيَ أَحْسَنُ‏ وَ جَاهَدْتُمْ‏ فِي اللَّهِ حَقَّ جِهادِهِ‏ حَتَّى أَعْلَنْتُمْ دَعْوَتَهُ وَ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قَمَعْتُمْ عَدُوَّهُ وَ أَظْهَرْتُمْ دِينَهُ وَ بَيَّنْتُمْ فَرَائِضَهُ وَ أَقَمْتُمْ حُدُودَهُ وَ شَرَعْتُمْ أَحْكَامَهُ وَ سَنَنْتُمْ سُنَّتَهُ وَ صِرْتُمْ فِي ذَلِكَ مِنْهُ إِلَى الرِّضَا وَ سَلَّمْتُمْ لَهُ الْقَضَاءَ وَ صَدَّقْتُمْ مِنْ رُسُلِهِ مَنْ مَضَى فَالرَّاغِبُ عَنْكُمْ مَارِقٌ وَ اللَّازِمُ لَكُمْ لَاحِقٌ وَ الْمُقَصِّرُ عَنْكُمْ زَاهِقٌ وَ الْحَقُّ مَعَكُمْ وَ فِيكُمْ وَ مِنْكُمْ وَ إِلَيْكُمْ وَ أَنْتُمْ أَهْلُهُ وَ مَعْدِنُهُ وَ مِيرَاثُ النُّبُوَّةِ عِنْدَكُمْ وَ إِيَابُ الْخَلْقِ إِلَيْكُمْ وَ حِسَابُهُمْ عَلَيْكُمْ وَ فَصْلُ الْخِطَابِ عِنْدَكُمْ وَ آيَاتُ اللَّهِ لَدَيْكُمْ وَ عَزَائِمُهُ فِيكُمْ وَ نُورُهُ مَعَكُمْ وَ بُرْهَانُهُ عِنْدَكُمْ وَ أَمْرُهُ نَازِلٌ إِلَيْكُمْ مَنْ وَالاكُمْ فَقَدْ وَالَى اللَّهَ وَ مَنْ عَادَاكُمْ فَقَدْ عَادَى اللَّهَ وَ مَنْ أَحَبَّكُمْ فَقَدْ أَحَبَّ اللَّهَ وَ مَنِ اعْتَصَمَ بِكُمْ فَقَدِ اعْتَصَمَ بِاللَّهِ أَنْتُمْ يَا مَوَالِيَّ نِعْمَ الْمَوَالِي لِعَبِيدِهِمْ أَنْتُمُ السَّبِيلُ الْأَعْظَمُ وَ الصِّرَاطُ الْأَقْوَمُ وَ شُهَدَاءُ دَارِ الْفَنَاءِ وَ شُفَعَاءُ دَارِ الْبَقَاءِ وَ الرَّحْمَةُ الْمَوْصُولَةُ وَ الْآيَةُ الْمَخْزُونَةُ وَ الْأَمَانَةُ الْمَحْفُوظَةُ وَ الْبَابُ الْمُبْتَلَى بِهِ النَّاسُ مَنْ أَتَاكُمْ نَجَا وَ مَنْ لَمْ يَأْتِكُمْ هَلَكَ وَ مَنْ أَبَاكُمْ هَوَى إِلَى اللَّهِ تَدْعُونَ وَ عَلَيْهِ تَدُلُّونَ وَ بِهِ تُؤْمِنُونَ وَ لَهُ تُسَلِّمُونَ وَ بِأَمْرِهِ تَعْمَلُونَ وَ إِلَى سَبِيلِهِ تُرْشِدُونَ وَ بِقَوْلِهِ تَحْكُمُونَ وَ إِلَيْهِ تُنِيبُونَ وَ إِيَّاهُ تُعَظِّمُونَ سَعِدَ وَ اللَّهِ بِكُمْ مَنْ وَالاكُمْ وَ هَلَكَ مَنْ عَادَاكُمْ وَ خَابَ مَنْ جَهِلَكُمْ وَ ضَلَّ مَنْ فَارَقَكُمْ وَ فَازَ مَنْ </w:t>
      </w:r>
    </w:p>
    <w:p>
      <w:pPr>
        <w:pStyle w:val="BookText"/>
        <w:rPr/>
      </w:pPr>
      <w:r>
        <w:rPr>
          <w:rFonts w:ascii="Amiri" w:hAnsi="Amiri" w:eastAsia="Amiri" w:cs="Amiri"/>
          <w:color w:val="111111"/>
          <w:sz w:val="28"/>
          <w:sz w:val="28"/>
          <w:szCs w:val="28"/>
          <w:rtl w:val="true"/>
          <w:lang w:bidi="ar-SA"/>
        </w:rPr>
        <w:t>تَمَسَّكَ بِكُمْ وَ أَمِنَ مَنْ لَجَأَ إِلَيْكُمْ وَ سَلِمَ مَنْ صَدَّقَكُمْ وَ هُدِيَ مَنِ اعْتَصَمَ بِكُمْ مَنِ اتَّبَعَكُمْ فَالْجَنَّةُ مَأْوَاهُ وَ مَنْ خَالَفَكُمْ فَالنَّارُ مَثْوَاهُ وَ مَنْ جَحَدَكُمْ كَافِرٌ وَ مَنْ حَارَبَكُمْ مُشْرِكٌ وَ مَنْ رَدَّ عَلَيْكُمْ فَفِي أَسْفَلِ دَرْكِ الْجَحِيمِ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هَذَا سَابِقٌ لَكُمْ فِيمَا مَضَى وَ جَارٍ لَكُمْ فِيمَا بَقِيَ وَ أَنَّ أَنْوَارَكُمْ وَ أَشْبَاحَكُمْ وَ سَنَاءَكُمْ وَ ظِلَالَكُمْ وَ أَرْوَاحَكُمْ وَ طِينَتَكُمْ وَاحِدَةٌ جَلَّتْ وَ عَظُمَتْ وَ بُورِكَتْ وَ قُدِّسَتْ وَ طَابَتْ وَ طَهُرَتْ بَعْضُهَا مِنْ بَعْضٍ لَمْ تَزَالُوا بِعَيْنِ اللَّهِ وَ عِنْدَهُ فِي مَلَكُوتِهِ أَنْوَاراً تَأْمُرُونَ وَ لَهُ تَخَافُونَ وَ إِيَّاهُ تُسَبِّحُونَ وَ بِعَرْشِهِ مُحْدِقُونَ وَ بِهِ حَافُّونَ حَتَّى مَنَّ بِكُمْ عَلَيْنَا فَجَعَلَكُمْ‏ فِي بُيُوتٍ أَذِنَ اللَّهُ أَنْ تُرْفَعَ وَ يُذْكَرَ فِيهَا اسْمُهُ‏ تَوَلَّى عَزَّ ذِكْرُهُ تَطْهِيرَهَا وَ رَضِيَ مِنْ خَلْقِهِ بِتَعْظِيمِهَا فَرَفَعَهَا عَنْ كُلِّ بَيْتٍ قَدَّسَهُ وَ أَعْلَاهَا عَنْ كُلِّ بَيْتٍ طَهَّرَهُ فِي السَّمَاءِ لَا يُوَازِيهَا خَطَرٌ وَ لَا يَسْمُو إِلَى سَمَائِهَا النَّظَرُ وَ لَا يَقَعُ عَلَى كُنْهِهَا الْفِكَرُ وَ لَا يَطْمَحُ إِلَى أَرْضِهَا الْبَصَرُ وَ لَا يُغَادِرُ سُكَّانَهَا الْبَشَرُ يَتَمَنَّى كُلُّ أَحَدٍ أَنَّهُ مِنْكُمْ وَ لَا يَتَمَنَّوْنَ أَنَّكُمْ مِنْ غَيْرِكُمْ إِلَيْكُمُ انْتَهَتِ الْمَكَارِمُ وَ الشَّرَفُ وَ فِيكُمُ اسْتَقَرَّتِ الْأَنْوَارُ وَ الْعَزْمُ وَ الْمَجْدُ وَ السُّودَدُ فَمَا فَوْقَكُمْ أَحَدٌ إِلَّا اللَّهُ وَ لَا أَقْرَبَ إِلَيْهِ وَ لَا أَخَصَّ لَدَيْهِ وَ لَا أَكْرَمَ عَلَيْهِ مِنْكُمْ أَنْتُمْ سَكَنُ الْبِلَادِ وَ نُورُ الْعِبَادِ وَ عَلَيْكُمُ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الِاعْتِمَادُ يَوْمَ التَّنَادِ كُلَّمَا غَابَ مِنْكُمْ حُجَّةٌ أَوْ أَفَلَ مِنْكُمْ عَلَمٌ أَطْلَعَ اللَّهُ لِخَلْقِهِ مِنْ عَقِبِ الْمَاضِي خَلَفاً إِمَاماً وَ نُوراً هَادِياً وَ بُرْهَاناً مُبِيناً نَيِّراً دَاعِياً عَنْ دَاعٍ وَ هَادِياً بَعْدَ هَادٍ وَ خَزَنَةً وَ حَفَظَةً لَا يَغِيضُ بِكُمْ غَوْرُهُ وَ لَا يَنْقَطِعُ عَنْكُمْ مَوَادُّهُ وَ لَا يُسْلَبُ مِنْكُمْ أَرِيجُهُ سَبَباً مَوْصُولًا مِنَ اللَّهِ إِلَيْكُمْ وَ رَحْمَةً مِنْهُ عَلَيْنَا يُرْشِدُنَا إِلَيْهِ وَ يُقَرِّبُنَا مِنْههُ وَ يُزْلِفُنَا لَدَيْهِ وَ جَعَلَ صَلَاتَنَا عَلَيْكُمْ وَ ذِكْرَنَا لَكُمْ وَ مَا خَصَّنَا بِهِ مِنْ وَلَايَتِكُمْ وَ عَرَفْنَاهُ مِنْ فَضْلِكُمْ طِيباً لِخَلْقِنَا وَ طَهَارَةً لِأَنْفُسِنَا وَ تَزْكِيَةً لَنَا وَ كَفَّارَةً لِذُنُوبِنَا إِذْ كُنَّا عِنْدَهُ بِكُمْ مُؤْمِنِينَ مُسَوَّمِينَ وَ بِفَضْلِكُمْ مَعْرُوفِينَ وَ بِتَصْدِيقِنَا إِيَّاكُمْ مَشْكُورِينَ وَ بِططَاعَتِنَا لَكُمْ مَشْهُورِينَ فَبَلَغَ اللَّهُ بِكُمْ أَشْرَفَ مَحَلِّ الْمُكَرَّمِينَ وَ أَفْضَلَ شَرَفِ الْمُشَررَّفِينَ وَ أَعْلَى مَنَازِلِ الْمُقَرَّبِينَ وَ أَرْفَععَ دَرَجَاتِ الْمُرْسَلِينَ حَيْثُ لَا يَلْحَقُهُ لَاحِقٌ وَ لَا يَفُوقُهُ فَائِقٌ وَ لَا يَسْبِقُهُ‏ سَابِقٌ وَ لَا يَطْمَعُ فِي إِدْرَاكِهِ طَامِعٌ حَتَّى لَا يَبْقَى مَلَكٌ  مُقَرَّبٌ وَ لَا نَبِيٌّ مُرْسَلٌ وَ لَا صِدِّيقٌ وَ لَا شَهِيدٌ وَ لَا عَالِمٌ وَ لَا جَاهِلٌ وَ لَا دَنِيٌّ وَ لَا فَاضِلٌ وَ لَا مُؤْمِنٌ صَالِحٌ وَ لَا فَاجِرٌ طَالِحٌ وَ لَا جَبَّارٌ عَنِيدٌ وَ لَا شَيْطَانٌ مَرِيدٌ وَ لَا خَلْقٌ فِيمَا بَيْنَ ذَلِكَ شَهِيدٌ إِلَّا عَرَّفَهُمْ ج جَلَالَةَ أَمْرِكُمْ وَ عِظَمَ خَطَرِكُمْ وَ كِبَرَ شَأأْنِكُمْ وَ تَمَامَ نُورِكُمْ وَ صِدْقَ مَقَالِكُمْ وَ ثَبَاتَ مَقَامِكُمْ وَ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شَرَفَ مَحَلِّكُمْ وَ مَنْزِلَتَكُمْ عِنْدَهُ وَ كَرَامَتَكُمْ عَلَيْهِ وَ خَاصَّتَكُمْ لَدَيْهِ وَ قُرْبَ مَنْزِلَتِكُمْ مِنْهُ بِأَبِي أَنْتُمْ وَ أُمِّي وَ نَفْسِي وَ أَهْلِي وَ مَالِي وَ أُسْرَتِي يَا سَادَتِي وَ أَئِمَّتِي أُشْهِدُ اللَّهَ وَ أُشْهِدُكُمْ أَنِّي مُؤْمِنٌ بِكُمْ وَ بِمَا آمَنْتُمْ بِهِ كَافِرٌ بِعَدُوِّكُمْ وَ بِمَا كَفَرْتُمْ بِهِ مُسْتَبْصِرٌ بِشَأْنِكُمْ عَارِفٌ بِضَلَالَةِ مَنْ خَالَفَكُمْ مُوَالٍ لَكُمْ وَ لِأَوْلِيَائِكُمْ مُبْغِضٌ لِأَعْدَائِكُمْ وَ مُعَادٍ لَهُمْ سِلْمٌ لِمَنْ سَالَمَكُمْ حَرْبٌ لِمَنْ حَارَبَكُمْ مُحَقِّقٌ لِمَا حَقَّقْتُمْ مُبْطِلٌ لِمَا أَبْطَلْتُمْ مُطِيعٌ لَكُمْ عَارِفٌ بِحَقِّكُمْ مُقِرٌّ بِفَضْلِكُمْ مُحْتَمِلٌ لِعِلْمِكُمْ مُقْتَدٍ بِكُمْ مُحْتَجِبٌ بِذِمَّتِكُمْ مُعْتَرِفٌ بِكُمْ مُؤْمِنٌ بِإِيَابِكُمْ مُصَدِّقٌ بِرَجْعَتِكُمْ مُنْتَظِرٌ لِأَمْرِكُمْ مُرْتَقِبٌ لِدَوْلَتِكُمْ آخِذٌ بِقَوْلِكُمْ عَامِلٌ بِأَمْرِكُمْ مُسْتَجِيرٌ بِكُمْ زَائِرٌ لَكُمْ عَائِذٌ لَائِذٌ بِقُبُورِكُمْ مُسْتَشْفِعٌ إِلَى اللَّهِ عَزَّ وَ جَلَّ بِكُمْ وَ مُتَقَرِّبٌ إِلَيْهِ بِمَحَبَّتِكُمْ وَ مُقَدِّمُكُمْ أَمَامَ طَلِبَتِي وَ مَسْأَلَتِي وَ حَوَائِجِي وَ إِرَادَتِي وَ مُتَوَسِّلٌ بِكُمْ إِلَيْهِ وَ مُقَدِّمُكُمْ بَيْنَ يَدَيَّ فِي كُلِّ أَحْوَالِي وَ أُمُورِي مُؤْمِنٌ بِسِرِّكُمْ وَ عَلَانِيَتِكُمْ وَ شَاهِدِكُمْ وَ غَائِبِكُمْ وَ أَوَّلِكُمْ وَ آخِرِكُمْ وَ مُفَوِّضٌ فِي ذَلِكَ كُلِّهِ إِلَى اللَّهِ عَزَّ وَ جَلَّ ثُمَّ إِلَيْكُمْ وَ مُسَلِّمٌ فِيهِ مَعَكُمْ وَ قَلْبِي لَكُمْ سِلْمٌ وَ رَأْيِي لَكُمْ تَبَعٌ وَ نُصْرَتِي لَكُمْ مُعَدَّةٌ حَتَّى يُحْيِيَ اللَّهُ تَعَالَى دِينَهُ بِكُمْ وَ يَرُدَّكُمْ فِي أَيَّامِهِ وَ يُظْهِرَكُمْ لِعَدْلِهِ وَ يُمَكِّنَكُمْ فِي أَرْضِهِ فَمَعَكُمْ مَعَكُمْ إِنْ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شَاءَ اللَّهُ لَا مَعَ غَيْرِكُمْ آمَنْتُ بِكُمْ وَ تَوَالَيْتُ آخِرَكُمْ بِمَا تَوَالَيْتُ بِهِ أَوَّلَكُمْ وَ بَرِئْتُ إِلَى اللَّهِ عَزَّ وَ جَلَّ مِنْ أَعْدَائِكُمْ وَ مِنَ الْجِبْتِ وَ الطَّاغُوتِ وَ أَوْلِيَائِهِمْ وَ الشَّيَاطِينِ وَ حِزْبِهِمْ وَ الظَّالِمِينَ لَكُمْ وَ الْجَاحِدِينَ لِحَقِّكُمْ وَ الْمَارِقِينَ مِنْ دِينِكُمْ وَ وَلَايَتِكُمْ وَ الْغَاصِبِينَ لِإِرْثِكُمْ وَ الشَّاكِّينَ فِيكُمُ الْمُنْحَرِفِينَ عَنْكُمْ وَ مِنْ كُلِّ وَلِيجَةٍ دُونَكُمْ وَ كُلِّ مُطَاعٍ سِوَاكُمْ وَ مِنَ الْأَئِمَّةِ الَّذِينَ‏ يَدْعُونَ إِلَى النَّارِ فَثَبَّتَنِي اللَّهُ أَبَداً مَا حَيِيتُ عَلَى مُوَالاتِكُمْ وَ مَحَبَّتِكُمْ وَ دِينِكُمْ وَ وَفَّقَنِي لِطَاعَتِكُمْ وَ رَزَقَنِي شَفَاعَتَكُمْ وَ جَعَلَنِي مِنْ خِيَارِ مَوَالِيكُمْ وَ التَّابِعِينَ لِمَا دَعَوْتُمْ إِلَيْهِ وَ جَعَلَنِي مِمَّنْ يَقْتَصُّ آثَارَكُمْ وَ يَسْلُكُ سَبِيلَكُمْ وَ يَهْتَدِي بِهُدَاكُمْ وَ يُحْشَرُ فِي زُمْرَتِكُمْ وَ يَكُرُّ فِي رَجْعَتِكُمْ وَ يُمَلَّكُ فِي دَوْلَتِكُمْ وَ يُشَرَّفُ فِي عَافِيَتِكُمْ وَ يُمَكَّنُ فِي وَلَايَتِكُمْ وَ يَتَمَكَّنُ فِي أَيَّامِكُمْ وَ تَقَرُّ عَيْنُهُ غَداً بِرُؤْيَتِكُمْ بِأَبِي أَنْتُمْ وَ أُمِّي وَ نَفْسِي وَ أَهْلِي وَ مَالِي وَ أُسْرَتِي مَنْ أَرَادَ اللَّهَ بَدَأَ بِكُمْ‏ وَ مَنْ وَحَّدَهُ قَبِلَ عَنْكُمْ وَ مَنْ قَصَدَهُ تَوَجَّهَ بِكُمْ مَوَالِيَّ لَا أُحْصِي ثَنَاءَكُمْ وَ لَا أَبْلُغُ مِنَ الْمَدْحِ كُنْهَكُمْ وَ لَا مِنَ الْوَصْفِ قَدْرَكُمْ لِأَنَّكُمْ نُورُ الْأَنْوَارِ وَ خِيَرَةُ الْأَخْيَارِ وَ هُدَاةُ الْأَبْرَارِ وَ حُجَجُ الْجَبَّارِ بِكُمْ فَتَحَ اللَّهُ وَ بِكُمْ خَتَمَ اللَّهُ وَ بِكُمْ‏ يُنَزِّلُ الْغَيْثَ‏ وَ الرَّحْمَةَ وَ بِكُمْ‏ يُمْسِكُ السَّماءَ أَنْ تَقَعَ عَلَى </w:t>
      </w:r>
    </w:p>
    <w:p>
      <w:pPr>
        <w:pStyle w:val="BookText"/>
        <w:rPr/>
      </w:pPr>
      <w:r>
        <w:rPr>
          <w:rFonts w:ascii="Amiri" w:hAnsi="Amiri" w:eastAsia="Amiri" w:cs="Amiri"/>
          <w:color w:val="111111"/>
          <w:sz w:val="28"/>
          <w:sz w:val="28"/>
          <w:szCs w:val="28"/>
          <w:rtl w:val="true"/>
          <w:lang w:bidi="ar-SA"/>
        </w:rPr>
        <w:t>الْأَرْضِ إِلَّا بِإِذْنِهِ‏ وَ بِكُمْ يُنَفِّسُ الْهَمَّ وَ يَكْشِفُ الضُّرَّ وَ عِنْدَكُمْ مَا نَزَلَتْ بِهِ رُسُلُهُ وَ هَبَطَتْ بِهِ مَلَائِكَتُهُ وَ إِلَى جَدِّكُمْ بُعِثَ الرُّوحُ الْأَمِينُ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الزِّيَارَةُ لِأَمِيرِ الْمُؤْمِنِينَ علیه السلام فَقُلْ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امیر المؤمنين عليه السلام را زیارت می کنی پس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أَخِيكَ بُعِثَ الرُّوحُ الْأَمِينُ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بِمِفْتَاحِ مَنْطِقِكُمْ نَطَقَ كُلُّ لِسَانٍ وَ بِكُمْ يُسَبَّحُ الْقُدُّوسُ السُّبُّوحُ وَ بِتَسْبِيحِكُمْ جَرَتِ الْأَلْسُنُ بِالتَّسْبِيحِ وَ اللَّهُ بِمَنِّهِ‏ آتاكُمْ ما لَمْ يُؤْتِ أَحَداً مِنَ الْعالَمِينَ‏ طَأْطَأَ كُلُّ شَرَفٍ لِشَرَفِكُمْ وَ بَخَعَ كُلُّ مُتَكَبِّرٍ لِطَاعَتِكُمْ وَ خَضَعَ كُلُّ جَبَّارٍ لِفَضْلِكُمْ وَ ذَلَّ كُلُّ شَيْ‏ءٍ لَكُمْ وَ أَشْرَقَتِ الْأَرْضُ بِنُورِكُمْ وَ فَازَ الْفَائِزُونَ بِوَلَايَتِكُمْ بِكُمْ يُسْلَكُ إِلَى الرِّضْوَانِ وَ عَلَى مَنْ جَحَدَ وَلَايَتَكُمْ غَضَبُ الرَّحْمَنِ بِأَبِي أَنْتُمْ وَ أُمِّي وَ نَفْسِي وَ أَهْلِي وَ مَالِي ذِكْرُكُمْ فِي الذَّاكِرِينَ وَ أَسْمَاؤُكُمْ فِي الْأَسْمَاءِ وَ أَجْسَادُكُمْ فِي الْأَجْسَادِ وَ أَرْوَاحُكُمْ فِي الْأَرْوَاحِ وَ أَنْفُسُكُمْ فِي الْأَنْفُسِ وَ آثَارُكُمْ فِي الْآثَارِ وَ قُبُورُكُمْ فِي الْقُبُورِ فَمَا أَحْلَى أَسْمَاءَكُمْ وَ أَكْرَمَ أَنْفُسَكُمْ وَ أَعْظَمَ شَأْنَكُمْ وَ أَجَلَّ خَطَرَكُمْ وَ أَوْفَى عَهْدَكُمْ وَ أَصْدَقَ وَعْدَكُمْ كَلَامُكُمْ نُورٌ وَ أَمْرُكُمْ رُشْدٌ وَ وَصِيَّتُكُمُ التَّقْوَى وَ فِعْلُكُمُ الْخَيْرُ وَ عَادَتُكُمُ الْإِحْسَانُ وَ سَجِيَّتُكُمُ الْكَرَمُ وَ </w:t>
      </w:r>
    </w:p>
    <w:p>
      <w:pPr>
        <w:pStyle w:val="BookText"/>
        <w:rPr/>
      </w:pPr>
      <w:r>
        <w:rPr>
          <w:rFonts w:ascii="Amiri" w:hAnsi="Amiri" w:eastAsia="Amiri" w:cs="Amiri"/>
          <w:color w:val="111111"/>
          <w:sz w:val="28"/>
          <w:sz w:val="28"/>
          <w:szCs w:val="28"/>
          <w:rtl w:val="true"/>
          <w:lang w:bidi="ar-SA"/>
        </w:rPr>
        <w:t>شَأْنُكُمُ الْحَقُّ وَ كَلَامُكُمُ الصِّدْقُ وَ طَبْعُكُمُ الرِّفْقُ وَ قَوْلُكُمْ حُكْمٌ وَ حَتْمٌ وَ رَأْيُكُمْ عِلْمٌ وَ حِلْمٌ وَ كَرَمٌ وَ أَمْرُكُمْ عَزْمٌ وَ حَزْمٌ إِنْ ذُكِرَ الْخَيْرُ كُنْتُمْ أَوَّلَهُ وَ آخِرَهُ وَ أَصْلَهُ وَ فَرْعَهُ وَ مَعْدِنَهُ وَ مَأْوَاهُ وَ إِلَيْكُمْ مُنْتَهَاهُ بِأَبِي أَنْتُمْ وَ أُمِّي وَ نَفْسِي وَ أَهْلِي وَ مَالِي كَيْفَ أَصِفُ حُسْنَ ثَنَائِكُمْ وَ أُحْصِي جَمِيلَ بَلَائِكُمْ بِكُمْ أَخْرَجَنَا اللَّهُ مِنَ الذُّلِّ وَ أَطْلَقَ عَنَّا رَهَائِنَ الْغُلِّ وَ فَرَّجَ عَنَّا غَمَرَاتِ الْكُرُوبِ وَ أَنْقَذَنَا بِكُمْ مِنْ شَفَا جُرُفِ الْهَلَكَاتِ وَ مِنْ عَذَابِ النَّارِ بِأَبِي أَنْتُمْ وَ أُمِّي وَ نَفْسِي وَ أَهْلِي وَ مَالِي بِمُوَالاتِكُمْ عَلَّمَنَا اللَّهُ مَعَالِمَ دِينِنَا وَ أَصْلَحَ مَا كَانَ فَسَدَ مِنْ دُنْيَانَا وَ بِمُوَالاتِكُمْ تَمَّتِ الْكَلِمَةُ وَ عَظُمَتِ النِّعْمَةُ وَ كَمَلَتِ الْمِنَّةُ وَ ائْتَلَفَتِ الْفُرْقَةُ وَ بِمُوَالاتِكُمْ تُقْبَلُ الْأَعْمَالُ وَ لَكُمُ الطَّاعَةُ الْمُفْتَرَضَةُ وَ الْمَوَدَّةُ الْوَاجِبَةُ وَ الدَّرَجَاتُ الرَّفِيعَةُ وَ الْمَكَانُ الْمَحْمُودُ وَ الْمَقَامُ الْمَعْلُومُ عِنْدَ اللَّهِ عَزَّ وَ جَلَّ وَ الْجَاهُ الْعَظِيمُ وَ الشَّأْنُ الْكَبِيرُ وَ الشَّفَاعَةُ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آمَنَّا بِما أَنْزَلْتَ وَ اتَّبَعْنَا الرَّسُولَ فَاكْتُبْنا مَعَ الشَّاهِدِينَ‏ رَبَّنا لا تُزِغْ قُلُوبَنا بَعْدَ إِذْ هَدَيْتَنا وَ هَبْ لَنا مِنْ لَدُنْكَ رَحْمَةً إِنَّكَ أَنْتَ الْوَهَّابُ‏ سُبْحانَ رَبِّنا إِنْ كانَ وَعْدُ رَبِّنا لَمَفْعُولًا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انْكَبِّ عَلَى الضَّرِيحِ فَقَبِّلْهُ فَقُلْ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سپس خودت را روی قبر بیانداز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وَلِيَّ اللَّهِ إِنَّ بَيْنِي وَ بَيْنَ اللَّهِ عَزَّ وَ جَلَّ ذُنُوباً كَثِيرَةً لَا يَأْتِي عَلَيْهَا إِلَّا رِضَى اللَّهِ وَ رِضَاكُمْ فَبِحَقِّ مَنِ ائْتَمَنَكُمْ عَلَى سِرِّهِ وَ اسْتَرْعَاكُمْ أَمْرَ خَلْقِهِ وَ قَرَنَ طَاعَتَكُمْ بِطَاعَتِهِ وَ مُوَالاتَكُمْ بِمُوَالاتِهِ لَمَّا اسْتَوْهَبْتُمْ ذُنُوبِي وَ كُنْتُمْ شُفَعَائِي إِلَى اللَّهِ تَعَالَى فَإِنِّي لَكُمْ مُطِيعٌ مَنْ أَطَاعَكُمْ فَقَدْ أَطَاعَ اللَّهَ وَ مَنْ عَصَاكُمْ فَقَدْ عَصَى اللَّهَ وَ مَنْ أَحَبَّكُمْ فَقَدْ أَحَبَّ اللَّهَ وَ مَنْ أَبْغَضَكُمْ فَقَدْ أَبْغَضَ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ارْفَعْ يَدَيْكَ إِلَى السَّمَاءِ وَ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دو دست خود را به طرف آسمان بالا ببرو بگو</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لَوْ وَجَدْتُ وَسِيلَةً أَقْرَبَ إِلَيْكَ مِنْ مُحَمَّدٍ وَ أَهْلِ بَيْتِهِ الْأَخْيَارِ الْأَئِمَّةِ الْأَبْرَارِ عَلَيْهِ وَ عَلَيْهِمُ السَّلَامُ لَجَعَلْتُهُمْ شُفَعَائِي إِلَيْكَ اللَّهُمَّ فَبِحَقِّهِمُ الَّذِي أَوْجَبْتَ لَهُمْ عَلَيْكَ أَسْأَلُكَ أَنْ تُدْخِلَنِي فِي جُمْلَةِ الْعَارِفِينَ بِهِمْ وَ بِحَقِّهِمْ وَ فِي زُمْرَةِ الْمَرْحُومِينَ بِشَفَاعَتِهِمْ إِنَّكَ‏ أَنْتَ أَرْحَمُ الرَّاحِمِين‏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Style w:val="FootnoteAnchor"/>
          <w:rtl w:val="true"/>
        </w:rPr>
        <w:footnoteReference w:id="39"/>
      </w:r>
      <w:bookmarkStart w:id="100" w:name="pg7969_68554"/>
    </w:p>
    <w:p>
      <w:pPr>
        <w:pStyle w:val="Heading2"/>
        <w:numPr>
          <w:ilvl w:val="1"/>
          <w:numId w:val="1"/>
        </w:numPr>
        <w:rPr/>
      </w:pPr>
      <w:bookmarkStart w:id="101" w:name="__RefHeading___Toc6857451_1051229030"/>
      <w:bookmarkStart w:id="102" w:name="_Toc32"/>
      <w:bookmarkEnd w:id="100"/>
      <w:bookmarkEnd w:id="101"/>
      <w:r>
        <w:rPr>
          <w:rtl w:val="true"/>
        </w:rPr>
        <w:t>پی نوشت ها</w:t>
      </w:r>
      <w:bookmarkEnd w:id="1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كتب الشّيعة و أصولهم و أسماء المصنّفين و أصحاب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في علم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10503</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في علم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بن محمد بن عون الأسديّ الكوفيّ أبو الحسين ساكن الرّيّ يقال له محمّد بن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عنونه النّجاشی كذلك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ثقة صحيح الحديث إلا أنه روی عن الضعفاء، و كان يقول بالجبر و التشبيه و كان أبوه وجهاً، روى عنه أحمد بن محمد بن عیسی، له کتاب الجبر و الأستطاعة، أخبرنا أبو العباس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الأسديّ بجميع 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أبو الحسين محمد بن جعفر ليلة الخميس لعشر خلون من جمادى الأولى سنة اثنتي عشرة و ثلثمائة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حمدان القزويني عنه بجميع كتبه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إلى قوله ابن عيسى في القسم الأول من الخلاصة و زاد بين قوله و التشبيه و بين قوله و کان أبوه وجهاً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في حديثه من المتوقّفين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داود في الباب الأول بعد عنوانه بمثل ما ذكرناه في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جش كان ثقة صحيح الحديث غير أنّ فيه طعناً أوجب ذكره في الضّعفاء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عنونه في الباب الثاني بالعنوان المذكور ثمّ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جش كان ثقة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الحديث إلّا أنه روی عن الضّعفاء و كان يقول بالجبر و التشبيه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أرى لتوقّف العلامة رحمه الله و لا لعدّ ابن داود إيّاه مرّتين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فيه طعناً أوجب ذكره في الضعفاء وجهاً ضرورة إنّ ما حسباه طعناً ليس إلّا أمرين أحدهما روايته عن الضّعفاء و هذا لا يقتضي عدم اعتبار ما رواه عن الثّقات، و غاية ما يفيده عدم كون مراسیله حجّة كمراسیل ابن ابي عمير، و ذلك ليس فيه طعن بوجه لأنّ تأليف كتاب من أخبار صحاح و ضعاف و إيراد الغثّ والسّمين لوكان طعناً للزم الطّعن في جمع كثير من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بالجبر و التشبيه فإنه لو كان على حقيقته لأوجب فسقه بل كفره ، فتصريح النّجاشي مع نسبة ذلك إليه بوثاقته و عدالته و صحّة حديثه قرينة قطعيّة على إرادته من القول بالجبر و التشبيه ما لا ينافي العدالة مضافاً إلى أنه أستاد الكليني رحمه الله وقد أكثر الرّواية عنه في الكافي فلو كان ممّن يقول بالجبر و التشبيه لأطّلع عليه الكليني رحمه الله و لترك الرواية عنه، ولا يعقل اطّلاع النّجاشي المتأخر عنه بكثير على ما لم يطّلع عليه تلميذه و إلى أنّ الصدوق رحمه الله ولد في الغيبة الصغرى و كان أبوه معاصراً للرجل و يبعد كل البعد عدم اطّلاعه على مذهب الرّجل او اطّلاعه و إكثاره الترضّي عنه كما لا يخفى على الخبير بكتبه، وإلى أنه روی اخباراً كثيرة دالة على بطلان الجبر و التشبيه و نفيهما أوردها الكلينيّ رحمه الله في أصول الكافي فلو كان فيه شائبة القول بذلك لم يكن ليروي ما يردّه و يبطل مذهبه، فالحق أن الرجل ثقة صحيح الحديث يعتمد على ما رواه مسنداً بسند 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أجاد من وثّقه كالفاضل المجلسي في الوجيزة و الطّريحي و الكاظميّ في المشتركاتين و الفاضل الجزائري، قال الأخير في الحاوي بعد عدّه في فصل الثّقات و نقله عبارة النّجاشي و الخلاصة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يظهر لي أن هذا هو محمد بن جعفر الأسدي المذكور سابقاً ويدلّ عليه قول العلّامة رحمه الله في الفوائد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كان في زمان السفراء المحمودين أقوام ثقات ترد عليهم التّوقيعات من قبل المنصوبين للسّفارة من الأصل منهم؛ أبو الحسين محمد بن جعفر الأسدي، قال بعد 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الأسدي على ظاهر العدالة لم يتغيّر و لم يطعن عليه في شهر ربيع الأخرسنة اثنتی عشرة و ثلثمائة إنتهی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عن العلّامة في فوائده قد أسبقنا نقله بتمامه مع القصص التي أشار إليها عن الشّيخ رحمه الله في كتاب الغيبة و ذلك يردّ ما أبداه هنا من التوقّف في المقام إلّا أن لا يكون بناء العلامة على إتحاد الرجل مع محمد بن جعفر الأسدي الرّازي المزبور و لكنّ الأتّحاد ممّا يجزم به كلّ من لاحظ إتّحاد الأسم و إسم الأب و الكنية و اللّقب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نسب إلى الشيخ رحمه الله من عنوانه إيّاه في رجاله مرّتين لا أصل له أوّلاً و لا يدلّ على التعدّد ثانياً كما لا يخفى على الخبير بوضع الشّيخ رحمه الله في رجاله و فهرسته و إذ قد ثبت الأتّحاد إزداد وثاقة الرّجل قوةً و ازداد توقّف العلّامة رحمه الله فيه، وهنا و قد تلخّص ممّا ذكرناه هنا وهناك أنّ محمّد بن جعفر بن محمد الأسدي أبا الحسين الرّازيّ و محمد بن جعفر بن محمد بن عون الأسديّ أبا الحسين ساكن الرّيّ و محمد بن أبي عبد الله و أبا الحسين الرّازيّ و أبا الحسين الأشعريّ المتقدّم شخص واحد، وإنّ الأختلاف في الأوصاف، عباراتنا شتّی و حسنك واحد و كل إلى ذاك الجمال یشير، و عدّ إبن داود إيّاه بعناوین مختلفة لا يضرّنا بعد تبيّن الأتّحاد واقعاً لأنّ تعدّد عنوان شخص واحد في كلماتهم بعناوین مختلفة شایع بين أرباب هذا الفنّ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آل الأمر بي إلى هنا عثرت على كلام المولى الوحيد في المقام مؤيّد لما بنينا عليه من وثاقة الرجل و عدم كون ما نسب إليه النّجاشيّ من القول بالجبر و التشبيه على حقيقته ، فلزمني نقل كلامه قدّس سرّه لإحكام أمر ما بنينا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الصّدوق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وكلاء الصّاحب الّذين رواه و وقفوا على معجزاته من أهل الرّيّ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النّساميّ و الأسدي يعني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الشّيخ فقد مرّ تبجيله له و ترحّمه عليه و إنّه مات على العدالة و لم يطعن عليه مع أنّه ذكر أنّ له كتاب الإستطاعة فالظّاهر عدم دلالة كتابه على القول بالجبر و عدم قوله بالتّشبيه ايضاً و لذا قال فيه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التّلّعکبريّ و ابن حمزة و غيرهما من الأجلّة فقد رووا كتبه جميعاً من دون تأمّل منهم بل المستفاد من كلام الشيخ رضي الله عنه أنّ أحداً لم يطعن عليه بوجه، و يدلّ عليه أيضاً كونه من وكلائهم عليهم السلام و أبوابهم و ورود التّوقيعات المعروفة عليه، فالظّاهر أنّ النّجاشي توهّم من كتبه كما نشاهده في أمثال زماننا إنّ الفضلاء يرمون الفضلاء بالعقائد الفاسدة بالتوهّم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مصنّف هذا الكتاب عبد الله المقامقاني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أرضى من المولى الوحيد قدّس سرّه بهذا التّعبير لأنّي أحاشي النّجاشي من أن يرمي شخصاّ بالوهم كما أحاشي الوحيد رحمه الله عن كون ما صدر منه بالنسبة إلى صاحب الحدائق في كربلاء المشرّفة لداع نفسانيّ و كان الأولى أن يعبّر بمثل ما عبّرنا من أنّ توثيقه إياّه يكشف عن أنّ رميه بالقول بالجبر و التّشبيه ليس على حقيقته، بل لروايته أخبار الجبر و التّشبيه كما حمله الفاضل المجلسيّ بقوله الذي نقله الوحيد بقوله بعد العبارة المزبورة قال جدّي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كان يروي أخبار الجبر و التّشبيه كما رواه الأكثرو ورد به القران المجيد بحسب الظّاهر، وردّه على أهل الإستطاعة لا يستلزم كونه جبريّاً لإمكان كونه قائلاً بالحقِّ من أنّه لا جبر ولا تفويض، ولمّا كان الأكثر على الإستطاعة تبعاً للمعتزلة ضعّفوا من لم يقل بها، ولوكان فاسد المذهب كيف اعتمد الصّاحب علیه السلام عليه و جعله بابه، و روی في كمال الدّين و غيبة الشّيخ أخبار كثيرة تدلّ على وكالته و ظهور المعجزة منه على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أيضاً في كمال الدّين أخبار كثيرة تدلّ على جلالة قدره و عظم منزلته من صاحب الزّمان أرواحنا فداه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بعض الفضلاء </w:t>
      </w:r>
    </w:p>
    <w:p>
      <w:pPr>
        <w:pStyle w:val="BookText"/>
        <w:rPr/>
      </w:pPr>
      <w:r>
        <w:rPr>
          <w:rFonts w:ascii="IRNazanin" w:hAnsi="IRNazanin" w:eastAsia="IRNazanin"/>
          <w:color w:val="111111"/>
          <w:sz w:val="28"/>
          <w:sz w:val="28"/>
          <w:szCs w:val="28"/>
          <w:rtl w:val="true"/>
          <w:lang w:bidi="fa-IR"/>
        </w:rPr>
        <w:t xml:space="preserve">المتجرّين أنّ أهل قم على الجبر و التّشبيه سوى ابن بابویه، و السّبب ما ذكرنا و عدم تأويلهم ما دلّ عليها إما بناء على الظّهور أو عدم جرئتهم على التّأويل على رأيهم، بل يقولون مجملاً له محمل، انتهى یعنی کلام المجلسيّ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الوحيد رحمه الله في العدّة جواباً لما أورد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لأيّ شيء تعملون بأخبار المخالفين للحقّ و أمّا المجبّرة و المشبّهة أوّل ما في ذلك إنّا لا نعلم أنهم مجبّرة ولا مشبّهة و أكثر ما معنا أنّهم كانوا يروون ما تضمّنهما و ليس رواياتهم دليلاً على اعتقادهم بصحّتها بل بیّنا الوجه في روایتها و أنّه غير الإعتقاد لمتضمّنها انتهى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ما في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في أحمد بن نوح و سيجيء في هارون بن مسلم ماله دخل في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تذييل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البحرانيّ في حاشية البلغة عن بعض حواشي الخلاصة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بعض مشايخنا إتّحاد محمد بن جعفر بن محمد بن عون مع الرّزّاز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سخيف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السّخافة ظاهر ضرورة إختلاف الكنية و النّسب و این أبو العبّاس الّذي لم يتعرّض له علماء الرّجال من أبي الحسين الذي تعرّض له الكل مضافاً إلى أنّ ذاك كما سمعته من أبي غالب مات سنة عشر و ثلثمائة وهذا كما سمعته من النّجاشيّ مات سنة اثنتي عشرة و ثلثمائة فتعدّد الرّجلين ممّا لا ينبغي التامّل فيه، و العجب من جامع الرّوات حيث جزم باتّحاد المبحوث عنه مع الرّزّاز فلاحظ و تامّل التّميّز قد سمعت من النّجاشيّ رواية الحسن بن حمزة عنه و به میّزه في المشتركاتين ، و زاد رواية أحمد بن محمد بن عیسی و بروايته عن محمد بن اسمعیل البرمكيّ و بعد ما بيّنا من إتّحاده مع محمد بن أبي عبد الله و محمد بن جعفر أبي الحسين الأسديّ يأتي فيه ما مرّ هناك من رواية جمع عنه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بن أبي جيّد القمّيّ، عن محمد بن الحسن بن الوليد، عن محمد بن يحيى العطّار، عن محمد بن أحمد بن يحيى، عن صالح بن </w:t>
      </w:r>
    </w:p>
    <w:p>
      <w:pPr>
        <w:pStyle w:val="BookText"/>
        <w:rPr/>
      </w:pPr>
      <w:r>
        <w:rPr>
          <w:rFonts w:ascii="Amiri" w:hAnsi="Amiri" w:eastAsia="Amiri" w:cs="Amiri"/>
          <w:color w:val="111111"/>
          <w:sz w:val="28"/>
          <w:sz w:val="28"/>
          <w:szCs w:val="28"/>
          <w:rtl w:val="true"/>
          <w:lang w:bidi="ar-SA"/>
        </w:rPr>
        <w:t>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بعض النّاس في سنة تسعين و مائتين قبض شيء فامتنعت من ذلك و كتبت أستطلع الرّأي فأتاني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بِالرَّيِّ مُحَمَّدُ بْنُ جَعْفَرٍ الْعَرَبِيُّ فَلْيُدْفَعْ إِلَيْهِ فَإِنَّهُ مِنْ ثِقَاتِنَا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عن محمد بن علي بن شاذان النّيسابوري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إجتمع عندي خمسمائة درهم تنقص عشرين درهماً فأنفت أن أبعث بخمسمائة تنقص عشرين درهماً، فوزنت من عندي عشرين درهماً و بعثتها إلى الأسدي و لم أكتب ما لي فيها، 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خَمْسُمِائَةِ دِرْهَمٍ لَكَ مِنْها عِشْرُونَ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حدثني أبوالمفضّل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محمد المعروف بعلّان الكلينيّ،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شاذان بن نعيم بنیشابور،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كمال الدين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الوليد رضي الله عنه، عن سعد بن عبد الله، عن علي بن محمد الرازي المعروف بعلّان الكلينيّ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شاذان بن نعيم النّيسابوريّ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كمال الدين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يحيى العطار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شاذان بن نعيم الشّاذانيّ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 في معرفة حجج الله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أخبرني أبو القاسم جعفر بن محمد، عن محمد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محمد، عن محمد بن شاذان النّيسابوريّ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الغيبة،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محمد، عن محمد بن شاذان النيشابوريّ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منتخب الأنوار المضيئة في ذكر القائم الحجّة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الْحَسَنِ بْنِ أَحْمَدَ بْنِ الْوَلِيدِ رَضِيَ اللَّهُ عَنْهُ ،عَنْ سَعْدِ بْنِ عَبْدِ اللَّهِ ،عَنْ عَلِيِّ بْنِ مُحَمَّدٍ الرَّازِيِّ ،عَنْ نَصْرِ بْنِ الصَّبَّاحِ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بِمَرْوَ كَاتِبٌ كَانَ لِلْخُوزِسْتَانِيِّ سَمَّاهُ لِي نَصْرٌ وَ اجْتَمَعَ عِنْدَهُ أَلْفُ دِينَارٍ لِلنَّاحِيَةِ فَاسْتَشَارَنِي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بِهَا إِلَى الْحَاجِزِيِّ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عُنُقِكَ إِنْ سَأَلَنِي اللَّهُ عَزَّ وَ جَلَّ عَنْهُ يَوْمَ الْقِيَامَةِ؟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فَفَارَقْتُهُ عَلَى ذَلِكَ ثُمَّ انْصَرَفْتُ إِلَيْهِ بَعْدَ سَنَتَيْنِ فَلَقِيتُهُ فَسَأَلْتُهُ عَنِ الْمَالِ فَذَكَرَ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بَعَثَ مِنَ الْمَالِ بِمِائَتَيْ دِينَارٍ إِلَى الْحَاجِزِيِّ فَوَرَدَ عَلَيْهِ وُصُولُهَا وَ الدُّعَاءُ لَهُ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الْمَالُ أَلْفَ دِينَارٍ فَبَعَثْتَ بِمِائَتَيْ دِينَارٍ فَإِنْ أَحْبَبْتَ أَنْ تُعَامِلَ أَحَداً فَعَامِلِ الْأَسَدِيَّ بِالرَّيِّ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عَلَيَّ نَعْيُ حَاجِزٍ فَجَزِعْتُ مِنْ ذَلِكَ جَزَعاً شَدِيداً وَ اغْتَمَمْتُ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تَغْتَمُّ وَ تَجْزَعُ وَ قَدْ مَنَّ اللَّهُ عَلَيْكَ بِدَلَالَتَيْنِ، قَدْ أَخْبَرَكَ بِمَبْلَغِ الْمَالِ وَ قَدْ نَعَى إِلَيْكَ حَاجِزاً مُبْتَدِئاً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والغيبة،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محمد بن يعقوب الكليني، عن أحمد بن يوسف الشّاشيّ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محمد بن الحسن الكاتب المروزيّ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وجّهت إلى حاجز الوشاء مائتي دینار و کتبت إلى الغريم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 و مرسل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يحيى العطّار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حدّثنا محمد بن شاذان بن نعيم الشاذانيّ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أنفذت بعد ذلك مالاً و لم أفسّر لمن هو فورد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كذا و كذا منه لفلانٍ كذا و لفلانٍ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الثاقب 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شاذان بن نعيم مانند کمال الدين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لِي وَلَدٌ فَكَتَبْتُ </w:t>
      </w:r>
    </w:p>
    <w:p>
      <w:pPr>
        <w:pStyle w:val="BookText"/>
        <w:rPr/>
      </w:pPr>
      <w:r>
        <w:rPr>
          <w:rFonts w:ascii="IRNazanin" w:hAnsi="IRNazanin" w:eastAsia="IRNazanin"/>
          <w:color w:val="111111"/>
          <w:sz w:val="28"/>
          <w:sz w:val="28"/>
          <w:szCs w:val="28"/>
          <w:rtl w:val="true"/>
          <w:lang w:bidi="fa-IR"/>
        </w:rPr>
        <w:t>أَسْتَأْذِنُ فِي طُهْرِهِ يَوْمَ السَّابِعِ 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فَمَاتَ يَوْمَ السَّابِعِ أَوِ الثَّامِنِ ثُمَّ كَتَبْتُ بِمَوْتِهِ 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سَتُخْلَفُ غَيْرَهُ وَ غَيْرَهُ تُسَمِّيهِ أَحْمَدَ وَ مِنْ بَعْدِ أَحْمَدَ جَعْفَراً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تَهَيَّأْتُ لِلْحَجِّ وَ وَدَّعْتُ النَّاسَ وَ كُنْتُ عَلَى الْخُرُوجِ 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لِذَلِكَ كَارِهُونَ وَ الْأَمْرُ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فَضَاقَ صَدْرِي وَ اغْتَمَمْتُ وَ كَتَبْتُ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مُقِيمٌ عَلَى السَّمْعِ وَ الطَّاعَةِ غَيْرَ أَنِّي مُغْتَمٌّ بِتَخَلُّفِي عَنِ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يَضِيقَنَّ صَدْرُكَ فَإِنَّكَ سَتَحُجُّ مِنْ قَابِلٍ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لَمَّا كَانَ مِنْ قَابِلٍ كَتَبْتُ أَسْتَأْذِنُ فَوَرَدَ الْإِذْنُ فَكَتَبْتُ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 عَادَلْتُ مُحَمَّدَ بْنَ الْعَبَّاسِ وَ أَنَا وَاثِقٌ بِدِيَانَتِهِ وَ صِيَانَتِهِ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الْأَسَدِيُّ نِعْمَ الْعَدِيلُ فَإِنْ قَدِمَ فَلَا تَخْتَرْ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الْأَسَدِيُّ وَ عَادَلْتُهُ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عن سعد بن عبد الله، عن محمد ابن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حدّثني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آن با اندک 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آن، چون الكافي با اندک 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الكافي با اندک تفاوت، از ابن قولویه از محمد بن يعقوب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الغيبة،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را مانند الكافي، با اندک تفاوتی، به سندش از شیخ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الثاقب في المناقب، ص</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مانند کمال الدین، با تفاوتی اندک، مرسل، از محمد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از دلائل الإمامة، باتفاوتی اندک، و از أبو العباس الحميريّ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الإرشاد، باتفاوتی اندک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915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علیّ بن ابراهيم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دیگری ص </w:t>
      </w:r>
      <w:r>
        <w:rPr>
          <w:rFonts w:eastAsia="IRNazanin" w:cs="IRNazanin"/>
          <w:color w:val="111111"/>
          <w:sz w:val="28"/>
          <w:szCs w:val="28"/>
          <w:lang w:bidi="fa-IR"/>
        </w:rPr>
        <w:t>389</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تهذیب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الإحتجاج على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ثاقب در احوال امام غايب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هفتادم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العبقري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مفاتیح الجنان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الأنوار اللّامعة في شرح الزيارة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الطّهارة،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العموم الرّواية المشهورة الواردة في الزيارة الجامعة، لكنّها مختصّة بزيارة خاصّة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والكلام في الخوارج يظهر ممّا ذكرنا في الناصب؛ فإنّهم أشدّ النواصب، مضافاً إلى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في بعض الأخبار، كما في قوله عليه السلام في خارجيّ دخل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مشرك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عليه السلام في الزيارة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حَارَبَكُمْ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نجاستهم إجماعيّة على الظاهر المصرَّح به في الرّوض كما عن غيره، و عن 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كلام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النّبويّ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إنّهم يَمْرُقون من الدّين کما یمْرُقُ السَّهْمُ من الرّامي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فلاشيء أوضح وأشهر من کفریزید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الفقيه، آغا رضا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المتأمّل في مثل هذه الروايات لا يكاد يشكّ في شرعية الغسل، وكونه من الآداب المطلوبة عند زيارة جميع الأئمة عليهم السلام مطلقاً و لو بغير الزيارة الجامعة المنصوص عليها بالخصوص و إن لم يرد نصّ عليه في خصوص بعضهم، خصوصا بعد ما سمعت من الشّهرة و دعوى الإجماع عليه، فلا شبهة فيه و لولم نقل بالمسامحة، 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الزّيارة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حَارَبَكُمْ مُشْرِكٌ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مصباح الفقاهة، آية الله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ويدل عليه أيضاً قوله عليه السلام في الزيارة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جَحَدکُم 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 فيها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وَحَّدَهُ قَبِلَ 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ينتج بعكس النّقيض أنّ من لم يقبل عنكم لم يوحّده، بل هو مشرك بالله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موسوعة آية الله الخوئي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يمكن أن يستدلّ به على نجاسة المخالفين وجوه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الرّوايات الكثيرة البالغة حدّ الإستفاضة من أنّ المخالف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وقد ورد في الزيارة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وَحَّدَهُ قَبِلَ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ينتج بعكس النّقيض أنّ من لم يقبل منهم فهو غير موحد لله سبحانه فلا محالة يحكم بكفره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الأخبار الواردة بهذا المضمون وإن كانت من الكثرة بمكان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نتائج الأفكار في نجاسة الكفّار، آية الله السيد محمد رضا الگلپایگانيّ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الزيارة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حَارَبَكُمْ مُشْرِكٌ</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مباني منهاج الصّالحين، آية الله السيد تقيّ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يدل على كفرهم بالصراحة ما ورد في الزيارة الجامعة و هو قوله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جَحَدکُم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فيترتّب عليهم جميع الأحكام المترتّبة على الكفار، فعلى القول بنجاسة الكافر يكون المخالف نجساً لأنّه کافر بمقتضى جملة من الأخبار تقدّم ذكرها، لكن نقطع بعدم نجاستهم فإنّهم طاهرون في ظاهر الشرع و ذبائحهم محلّلة فالحق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کافروا الآخرة و مسلموا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 الفقهيّة، الوحيد البهبهاني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الحاصل، أن الفرقة المحقّة النّاجية لم تكن مجتمعة على الضّلالة إلى زمان المتوهّم رحمه الله و بعده أيضاً، إذ يظهر فساد هذا من الأخبار المتواترة، مضافاً إلى غيرها من أدلّة الإجماع، مضافاً إلى شياعه، و تحقّق إختلاط الأنساب في أولاد الأئمّة عليهم السلام و الذرّية الطاهرة، كما مرّ و سنشير إليه، لكون </w:t>
      </w:r>
    </w:p>
    <w:p>
      <w:pPr>
        <w:pStyle w:val="BookText"/>
        <w:rPr/>
      </w:pPr>
      <w:r>
        <w:rPr>
          <w:rFonts w:ascii="Amiri" w:hAnsi="Amiri" w:eastAsia="Amiri" w:cs="Amiri"/>
          <w:color w:val="111111"/>
          <w:sz w:val="28"/>
          <w:sz w:val="28"/>
          <w:szCs w:val="28"/>
          <w:rtl w:val="true"/>
          <w:lang w:bidi="ar-SA"/>
        </w:rPr>
        <w:t>المدار في الأعصار و الأمصار على فتاواهم، وهذا أشدُّ شيءٍ على الرسول صلّى الله عليه وآله و الأئمّة عليهم السلام و فاطمة عليها السّلام، ومع ذلك يكونوا مقصّرين في نشر شرائع الأحكام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عليهم السلام كما ذكروا في زيارة الجامعة الكبيرة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فجَاهَدْتُمْ فِي اللَّهِ حَقَّ جِهادِهِ،حَتَّى أَعْلَنْتُمْ دَعْوَتَهُ، وَ بَيَّنْتُمْ فَرَائِضَهُ، وَ أَقَمْتُمْ حُدُودَهُ، وَ نَشَرْتُمْ شَرَائِعَ أَحْكَامِهِ، وَ سَنَنْتُمْ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فقرات هذه الزيارة، و غيرها مما يؤدّي مؤدّاها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الظّلام، الوحيد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زيارة الجامعة المشهورة الطويلة الواردة لزيارة كل إمام عليه السلام يكون مع الغسل بنصّ كلام المعصوم علیه السلام،</w:t>
      </w:r>
    </w:p>
    <w:p>
      <w:pPr>
        <w:pStyle w:val="BookText"/>
        <w:rPr/>
      </w:pPr>
      <w:r>
        <w:rPr>
          <w:rFonts w:ascii="IRNazanin" w:hAnsi="IRNazanin" w:eastAsia="IRNazanin"/>
          <w:color w:val="111111"/>
          <w:sz w:val="28"/>
          <w:sz w:val="28"/>
          <w:szCs w:val="28"/>
          <w:rtl w:val="true"/>
          <w:lang w:bidi="fa-IR"/>
        </w:rPr>
        <w:t>حتّى أنّه وقع التأمل في جواز هذه الزيارة بغیر 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مهذّب الأحکام، السيّد عبد الأعلى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كلّ خارجيّ، ناصبيّ أيضاً، فيدل على نجاسة الخارجيّ ما يدلّ على نجاسة النّاصبي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حَارَبَكُمْ مُشْرِكٌ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صراط النّجاة، آية الله میرزا جواد التّبريزيّ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تحتاج زيارة الجامعة من جهة نيل الثّواب الموعود في زيارتهم عليهم السلام بها إلى ملاحظة السّند بل لا يحتاج من غير هذه الجهة أيضاً فإنّ ما ورد فيها من الخصوصيات واردة نوعاً في سائر الروايات أيضاً مما يوجب كونها زيارة معتمداً عليها،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 في أهل البيت عليهم السلام إذا رفعهم إلى مقام الألوهيّة، وما جاء في زيارة الجامعة المعروفة المشهورة ليس كذلك والله العالم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الشيعة يطلبون حاجاتهم من الله سبحانه و إنّما يجعلون شفيعاً إلى الله في قضاء حوائجهم و قد أمرنا سبحانه و تعالى في ابتغاء الوسيلة اليه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نعلم بل لا توجد وسيلة إلى الله سبحانه و تعالى أفضل و </w:t>
      </w:r>
    </w:p>
    <w:p>
      <w:pPr>
        <w:pStyle w:val="BookText"/>
        <w:rPr/>
      </w:pPr>
      <w:r>
        <w:rPr>
          <w:rFonts w:ascii="Amiri" w:hAnsi="Amiri" w:eastAsia="Amiri" w:cs="Amiri"/>
          <w:color w:val="111111"/>
          <w:sz w:val="28"/>
          <w:sz w:val="28"/>
          <w:szCs w:val="28"/>
          <w:rtl w:val="true"/>
          <w:lang w:bidi="ar-SA"/>
        </w:rPr>
        <w:t>أقرب من رسوله صلى الله عليه و آله و سلّم و أهل بيته الطاهرين كما ورد ذلك في زيارة الجامعة المعروفة المشهورة عند الشيعة و اعتماد الوسيلة مذكور في القرآن حيث طلب إخوة يوسف عليه السلام من أبيهم أن يستغفر الله لهم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أَبَانَا اسْتَغْفِرْ لَنَا ذُنُوبَنَا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مذكور في الرّويات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وسيلة أو واسطة إلى الله سبحانه أقرب إليه من محمّد و أهل بيته المعصومين كما هو مفاد زيارة الجامعة المعروفة المشهورة فهم أقرب الوسائط و أنفع الشّفعاء لذلك نتوسّل بهم ليكونوا شفعاء لنا إلى الله في قضاء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الجامعة زيارة معروفة مشهورة عند الشّيعة و كثير من مضامينها وارد في روايات صحيحة فينبغي للمؤمنين المواظبة على قراءتها عند زيارة أحد من المعصومين عليهم السلام ولا يلتفت للتّشكيك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و تعالى أمرنا بابتغاء الوسيلة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أقرب الوسائل إليه و الشفعاء عنده هم أهل البيت عليهم السلام كما ورد ذلك في الرّوايات الكثيرة القريبة من التّواتر ومنها زيارة الجامعة المعروفة المشهورة و نحن بالتّوسل منهم عليهم السلام نجعلهم وسائط إلى الله و شفعاء والله العالم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منهاج الصالحين، آية الله الوحيد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نظر في آلاف الرّوايات الواردة عنه في أصول الدين من المبدأ إلى المعاد، و في فروع الدّين من الطّهارة إلى الدّيات، وما روي عنه في المواعظ والأخلاق، و ما حفظ عنه في العشرة و الحقوق و الآداب يدرك ما في 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بِمُوَالاتِكُمْ عَلَّمَنَا اللَّهُ مَعَالِمَ دِينِنَا وَ أَصْلَحَ مَا كَانَ فَسَدَ مِنْ دُنْيَانَا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الأنوار اللّامعة في شرح الزيارة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منابع خاصّه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العلوّية في فضل أميرالمؤمنين عليه السلام على سائر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الْغِيَاضَ أَقْلَامٌ، وَ الْبَحْرَ مِدَادٌ،وَ الْجِنَّ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الْإِنْسَ كُتَّابٌ، مَا أَحْصَوْا فَضَائِلَ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مائة منقبة من مناقب أمير المؤمنين والأئمّة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المنقبة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المعافی بن زكريا أبو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أبي الثّلج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بهرام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يوسف بن موسى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جرير، عن ليث، عن مجاهد،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الْغِيَاضَ أَقْلَامٌ، وَ الْبَحْرَ مِدَادٌ،وَ الْجِنَّ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الْإِنْسَ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قدروا على إحصاء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کنزالفوائد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الطّرائف في معرفة مذاهب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المقالة الفاطميّة في نقض الرسالة العثمانيّة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مطرزی به سند خود از خوارزمی، و الأربعين ، الخزاعيّ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الثّقات من النّاس عن الحبر عبد الله بن العباس</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منابع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الرّياض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مستدرك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الإستیعاب،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المناقب،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أميرالمؤمنين عليه السلام،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ينابيع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سند خودشان از 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خوارزمی در المناقب،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معجم طبرانی به سند خود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فردوس الأخبار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 همدانی در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مودّة القربي ،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عمربن الخطّاب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زِيَادٍ،عَنْ مُحَمَّدِ بْنِ الْوَلِيدِ شَبَابٍ الصَّيْرَفِيِّ،عَنْ يُونُسَ بْنِ رِبَاطٍ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كَامِلٌ التَّمَّارُ عَلَى أَبِي عَبْدِ اللَّهِ علیه السلام فَقَالَ لَهُ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رَوَاهُ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حَدَّثَنِي أَنَّ النَّبِيَّ صلّى الله عليه و آله حَدَّثَ عَلِيّاً علیه السلام بِأَلْفِ بَابٍ يَوْمَ تُوُفِّيَ رَسُولُ اللَّهِ صلّى الله عليه و آله كُلُّ بَابٍ يَفْتَحُ أَلْفَ بَابٍ فَذَلِكَ أَلْفُ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ذَلِكَ لِشِيعَتِكُمْ وَ مَوَالِيكُمْ؟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أَوْ بَابَانِ؟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يُرْوَى مِنْ فَضْلِكُمْ مِنْ أَلْفِ أَلْفِ بَابٍ إِلَّا بَابٌ أَوْ بَابَانِ؟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عَسَيْتُمْ أَنْ تَرْوُوا مِنْ فَضْلِنَا مَا تَرْوُونَ مِنْ فَضْلِنَا؟ إِلَّا أَلْفاً غَيْرَ مَعْطُوفَة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الفضائل، ابن شاذان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مفاخرة علي بن أبي طالب مع ولده الحسين عليهما السلام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شریف از امیرالمؤمنين و امام محمدباقر و امام جعفرصادق عليهم السلام در بسیاری از روایات و به سندهای بسیار و در منابع معتبر بسیاری و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سليم، الأصول السّتّة عشر، بصائرالدّرجات، تفسيرفرات، الخصال، معاني الأخبار، نهج البلاغة، عيون الحكم والمواعظ، غررالحكم، الخرائج و الجرائح، الدّرّالنّظيم، مختصر البصائر، مشارق الأنوار و عوالي اللئالي نقل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صَالِحِ بْنِ السِّنْدِيِّ، عَنْ جَعْفَرِ بْنِ بَشِيرٍ، عَنْ أَبِي سَلَمَةَ،عَنْ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فَرَضَ اللَّهُ طَاعَتَنَا، لَا يَسَعُ النَّاسَ إِلَّا مَعْرِفَتُنَا، وَ لَا يُعْذَرُ النَّاسُ بِجَهَالَتِنَا، مَنْ عَرَفَنَا كَانَ مُؤْمِناً،وَ مَنْ أَنْكَرَنَا كَانَ كَافِراً، وَ مَنْ لَمْ يَعْرِفْنَا وَ لَمْ يُنْكِرْنَا كَانَ ضَالًّا، حَتَّى يَرْجِعَ إِلَى الْهُدَى الَّذِي افْتَرَضَ اللَّهُ عَلَيْهِ مِنْ طَاعَتِنَا الْوَاجِبَةِ، فَإِنْ يَمُتْ عَلَى ضَلَالَتِهِ يَفْعَلِ اللَّهُ بِهِ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عِيسَى الْقُمِّيُّ رِضْوَانُ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مَاجِيلَوَيْهِ رِضْوَانُ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عَبْدِ اللَّهِ الْبَرْقِيُّ، عَنْ أَبِيهِ، عَنْ خَلَفِ بْنِ حَمَّادٍ الْأَسَدِيِّ، عَنْ أَبِي الْحَسَنِ الْعَبْدِيِّ، عَنْ سُلَيْمَانَ بْنِ مِهْرَانَ، عَنِ الصَّادِقِ جَعْفَرِ بْنِ مُحَمَّدٍ، عَنْ أَبِيهِ، عَنْ آبَائِهِ،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 وَارِثِي وَ وَصِيِّي وَ خَلِيفَتِي فِي أَهْلِي وَ أُمَّتِي فِي حَيَاتِي وَ بَعْدَ مَمَاتِي، مُحِبُّكَ مُحِبِّي، وَ مُبْغِضُكَ مُبْغِضِي،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أَنْتَ أَبَوَا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أَنْتَ وَ الْأَئِمَّةُ مِنْ وُلْدِكَ سَادَةٌ فِي الدُّنْيَا وَ مُلُوكٌ فِي الْآخِرَةِ، مَنْ عَرَفَنَا فَقَدْ عَرَفَ اللَّهَ، وَ مَنْ أَنْكَرَنَا فَقَدْ أَنْكَرَ اللَّهَ عَزَّ وَ جَلَّ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عَلِيِّ بْنِ مَعْبَدٍ، عَنِ الْحُسَيْنِ بْنِ خَالِدٍ، عَنْ أَبِي الْحَسَنِ عَلِيِّ بْنِ مُوسَى الرِّضَا، عَنْ أَبِيهِ،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مَنْ خَلَقَ اللَّهُ عَزَّ وَ جَلَّ، وَ أَنَا خَيْرٌ مِنْ جَبْرَئِيلَ وَ مِيكَائِيلَ وَ إِسْرَافِيلَ وَ حَمَلَةِ الْعَرْشِ وَ جَمِيعِ مَلَائِكَةِ اللَّهِ الْمُقَرَّبِينَ وَ أَنْبِيَاءِ اللَّهِ الْمُرْسَلِينَ، وَ أَنَا صَاحِبُ الشَّفَاعَةِ وَ الْحَوْضِ الشَّرِيفِ، وَ أَنَا وَ عَلِيٌّ أَبَوَا هَذِهِ الْأُمَّةِ، مَنْ عَرَفَنَا فَقَدْ عَرَفَ </w:t>
      </w:r>
    </w:p>
    <w:p>
      <w:pPr>
        <w:pStyle w:val="BookText"/>
        <w:rPr/>
      </w:pPr>
      <w:r>
        <w:rPr>
          <w:rFonts w:ascii="Amiri" w:hAnsi="Amiri" w:eastAsia="Amiri" w:cs="Amiri"/>
          <w:color w:val="111111"/>
          <w:sz w:val="28"/>
          <w:sz w:val="28"/>
          <w:szCs w:val="28"/>
          <w:rtl w:val="true"/>
          <w:lang w:bidi="ar-SA"/>
        </w:rPr>
        <w:t>اللَّهَ عَزَّ وَ جَلَّ، وَ مَنْ أَنْكَرَنَا فَقَدْ أَنْكَرَ اللَّهَ عَزَّ وَ جَلَّ، وَ مِنْ عَلِيٍّ سِبْطَا أُمَّتِي، وَ سَيِّدَا شَبَابِ أَهْلِ الْجَنَّةِ الْحَسَنُ وَ الْحُسَيْنُ، وَ مِنْ وُلْدِ الْحُسَيْنِ تِسْعَةُ أَئِمَّةٍ، طَاعَتُهُمْ طَاعَتِي، وَ مَعْصِيَتُهُمْ مَعْصِيَتِي، تَاسِعُهُمْ قَائِمُهُمْ وَ مَهْدِيُّهُمْ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أَحْمَدَ بْنِ مُحَمَّدِ بْنِ عِيسَى، عَنِ الْحَسَنِ بْنِ مَحْبُوبٍ، عَنْ عَبْدِ الْعَزِيزِ،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وَاحِدٌ أَحَدٌ مُتَوَحِّدٌ بِالْوَحْدَانِيَّةِ، مُتَفَرِّدٌ بِأَمْرِهِ، خَلَقَ خَلْقاً فَفَوَّضَ إِلَيْهِمْ أَمْرَ دِينِهِ، فَنَحْنُ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حُجَّةُ اللَّهِ فِي عِبَادِهِ، وَ شُهَدَاؤُهُ عَلَى خَلْقِهِ، وَ أُمَنَاؤُهُ عَلَى وَحْيِهِ، وَ خُزَّانُهُ عَلَى عِلْمِهِ، وَ وَجْهُهُ الَّذِي يُؤْتَى مِنْهُ، وَ عَيْنُهُ فِي بَرِيَّتِهِ، وَ لِسَانُهُ النَّاطِقُ، وَ قَلْبُهُ الْوَاعِي، وَ بَابُهُ الَّذِي يَدُلُّ عَلَيْهِ، وَ نَحْنُ الْعَامِلُونَ بِأَمْرِهِ، وَ الدَّاعُونَ إِلَى سَبِيلِهِ، بِنَا عُرِفَ اللَّهُ، وَ بِنَا عُبِدَ اللَّهُ، نَحْنُ الْأَدِلَّاءُ عَلَى اللَّهِ، وَ لَوْلَانَا مَا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محمّد، عن معلّی بن محمّد، عن محمّد بن جمهور، عن عليّ بن الصّلت، عن الحكم و إسماعيل ابني حبيب،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عُبِدَ اللَّهُ، وَ بِنَا عُرِفَ اللَّهُ، وَ بِنَا وُحِّدَ اللَّهُ تَبَارَكَ وَ تَعَالى، وَ مُحَمَّدٌ حِجَابُ اللَّهِ تَبَارَكَ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بن جعفر، عن محمّد بن عليّ، عن الحسين بن سعيد، عن عليّ بن الصّلت، عن الحكم و إسماعيل عن 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عُبِدَ اللَّهُ، وَ بِنَا عُرِفَ اللَّهُ، و بِنا وَعَدَ اللهُ، وَ مُحَمَّدٌ صَلّى اللهُ عليه و آله حِجَابُ اللَّهِ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بن محمّد، عن معلّی بن محمّد، عن محمّد بن جمهور </w:t>
      </w:r>
    </w:p>
    <w:p>
      <w:pPr>
        <w:pStyle w:val="BookText"/>
        <w:rPr/>
      </w:pPr>
      <w:r>
        <w:rPr>
          <w:rFonts w:ascii="Amiri" w:hAnsi="Amiri" w:eastAsia="Amiri" w:cs="Amiri"/>
          <w:color w:val="111111"/>
          <w:sz w:val="28"/>
          <w:sz w:val="28"/>
          <w:szCs w:val="28"/>
          <w:rtl w:val="true"/>
          <w:lang w:bidi="ar-SA"/>
        </w:rPr>
        <w:t>عن عليّ بن الصّلت، عن الحكم و إسماعيل ابني حبيب،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عُبِدَ اللَّهُ، وَ بِنَا عُرِفَ اللَّهُ، وَ بِنَا وُحِّدَ اللَّهُ تَبَارَكَ وَ تَعَالى، وَ مُحَمَّدٌ حِجَابُ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أَحْمَدَ بْنِ مُحَمَّدِ بْنِ عِيسَى، عَنِ الْحَسَنِ بْنِ مَحْبُوبٍ، عَنْ عَبْدِ الْعَزِيزِ،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وَاحِدٌ أَحَدٌ مُتَوَحِّدٌ بِالْوَحْدَانِيَّةِ، مُتَفَرِّدٌ بِأَمْرِهِ، خَلَقَ خَلْقاً فَفَوَّضَ إِلَيْهِمْ أَمْرَ دِينِهِ، فَنَحْنُ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حُجَّةُ اللَّهِ فِي عِبَادِهِ، وَ شُهَدَاؤُهُ عَلَى خَلْقِهِ، وَ أُمَنَاؤُهُ عَلَى وَحْيِهِ، وَ خُزَّانُهُ عَلَى عِلْمِهِ، وَ وَجْهُهُ الَّذِي يُؤْتَى مِنْهُ، وَ عَيْنُهُ فِي بَرِيَّتِهِ، وَ لِسَانُهُ النَّاطِقُ، وَ قَلْبُهُ الْوَاعِي، وَ بَابُهُ الَّذِي يَدُلُّ عَلَيْهِ، وَ نَحْنُ الْعَامِلُونَ بِأَمْرِهِ، وَ الدَّاعُونَ إِلَى سَبِيلِهِ، بِنَا عُرِفَ اللَّهُ، وَ بِنَا عُبِدَ اللَّهُ، نَحْنُ الْأَدِلَّاءُ عَلَى اللَّهِ، وَ لَوْلَانَا مَا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مُوسَى، عَنِ الْحَسَنِ بْنِ مُوسَى الْخَشَّابِ، عَنْ عَلِيِّ بْنِ حَسَّانَ، 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وُلَاةُ أَمْرِ اللَّهِ، وَ خَزَنَةُ عِلْمِ اللَّهِ، وَ عَيْبَةُ وَحْيِ اللَّهِ، وَ أَهْلُ دِينِ اللَّهِ، وَ عَلَيْنَا نَزَلَ كِتَابُ اللَّهِ، وَ بِنَا عُبِدَ اللَّهُ، وَ لَوْلَانَا مَا عُرِفَ اللَّهُ، وَ نَحْنُ وَرَثَةُ نَبِيِّ اللَّهِ وَ 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بصائرالدرجات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عن الحسين بن راشد، عن موسی بن القاسم، عن عليّ بن جعفر،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خَلَقَنَا فَأَحْسَنَ خَلْقَنَا، وَ صَوَّرَنَا فَأَحْسَنَ صُوَرَنَا، فَجَعَلَنَا خُزَّانَهُ فِي سَمَاوَاتِهِ وَ أَرْضِهِ، وَ لَوْلَانَا مَا عُرِفَ اللَّه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محمد عن القاسم بن محمد عن </w:t>
      </w:r>
    </w:p>
    <w:p>
      <w:pPr>
        <w:pStyle w:val="BookText"/>
        <w:rPr/>
      </w:pPr>
      <w:r>
        <w:rPr>
          <w:rFonts w:ascii="Amiri" w:hAnsi="Amiri" w:eastAsia="Amiri" w:cs="Amiri"/>
          <w:color w:val="111111"/>
          <w:sz w:val="28"/>
          <w:sz w:val="28"/>
          <w:szCs w:val="28"/>
          <w:rtl w:val="true"/>
          <w:lang w:bidi="ar-SA"/>
        </w:rPr>
        <w:t>سلیمان بن داود المنقريّ عن سفيان بن موسى عن سدير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خُزَّانُ اللَّهِ فِي الدُّنْيَا وَ الْآخِرَةِ، وَ شِيعَتُنَا خُزَّانُنَا، وَ لَوْلَانَا مَا عُرِفَ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كُلِّ حَقٍّ حَقِيقَةً، وَ عَلَى كُلِّ صَوَابٍ نُوراً، فَمَا وَافَقَ كِتَابَ اللَّهِ فَخُذُوهُ، وَ مَا خَالَفَ كِتَابَ اللَّهِ فَدَعُوهُ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بْنِ خَالِدٍ، عَنِ الْحَسَنِ بْنِ مَحْبُوبٍ، 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كُونُوا إِخْوَةً بَرَرَةً مُتَحَابِّينَ فِي اللَّهِ مُتَوَاصِلِينَ مُتَرَاحِمِينَ تَزَاوَرُوا وَ تَلَاقَوْا وَ تَذَاكَرُوا أَمْرَنَا وَ أَحْيُوهُ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مصادقة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الشّيخ المفيد، عن الشّيخ جعفر بن قولویه، عن أبيه، عن سعد بن عبد الله، عن أحمد بن محمّد بن عيسى، عن الحسن بن محبوب، عن شعیب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كُونُوا إِخْوَةً بَرَرَةً مُتَحَابِّينَ فِي اللَّهِ، مُتَوَاصِلِينَ مُتَرَاحِمِينَ، تَزَاوَرُوا وَ تَلَاقَوْا وَ تَذَاكَرُوا وَ أَحْيُوا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العقرقوفيّ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مصادقة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اجْتَمِعُوا وَ تَذَاكَرُوا تَحُفَّ بِكُمُ الْمَلَائِكَةُ، رَحِمَ اللَّهُ مَنْ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إبراهيم بن عمر اليمانيّ، عن عبد الأعلى مولى آل سام،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لخيثمة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مَوَالِيَنَا السَّلَامَ، وَ أَوْصِهِمْ بِتَقْوَى اللَّهِ الْعَظِيمِوَ أَنْ يَعُودَ غَنِيُّهُمْ عَلَى فَقِيرِهِمْ، وَ قَوِيُّهُمْ عَلَى ضَعِيفِهِمْ، وَ أَنْ يَشْهَدَ أَحْيَاؤُهُمْ جَنَائِزَ مَوْتَاهُمْ، وَ أَنْ </w:t>
      </w:r>
    </w:p>
    <w:p>
      <w:pPr>
        <w:pStyle w:val="BookText"/>
        <w:rPr/>
      </w:pPr>
      <w:r>
        <w:rPr>
          <w:rFonts w:ascii="Amiri" w:hAnsi="Amiri" w:eastAsia="Amiri" w:cs="Amiri"/>
          <w:color w:val="111111"/>
          <w:sz w:val="28"/>
          <w:sz w:val="28"/>
          <w:szCs w:val="28"/>
          <w:rtl w:val="true"/>
          <w:lang w:bidi="ar-SA"/>
        </w:rPr>
        <w:t>یَتَلَاقَوْا فِي بُيُوتِهِمْ، فَإِنَّ لِقَاهُمْ حَيَاةٌ لِأَمْرِنَا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يَدَهُ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مَنْ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سَعْدِ بْنِ عَبْدِ اللَّهِ، عَنْ أَحْمَدَ بْنِ مُحَمَّدِ بْنِ عِيسَى، عَنْ أَحْمَدَ بْنِ إِسْحَاقَ، عَنْ بَكْرِ بْنِ مُحَمَّدٍ،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 مَوَالِيَنَا السَّلَامَ، وَ أَوْصِهِمْ بِتَقْوَى اللَّهِ الْعَظِيمِ، وَ أَنْ يَشْهَدَ أَحْيَاؤُهُمْ جَنَائِزَ مَوْتَاهُمْ، وَ أَنْ يَتَلَاقَوْا فِي بُيُوتِهِمْ، فَإِنَّ لُقْيَاهُمْ حَيَاةُ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بشارة المصطفى لشيعة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الشيخ الفقيه أبو عليّ الحسن بن محمد بن الحسن الطّوسي رحمه الله بمشهد مولانا أمير المؤمنين عليّ بن أبي طالب عليه السّلام في شعبان سنة إحدى عشرة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السّعيد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سند خود مانند الأمالی در سند و 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عَنَّا ولا حَرَجَ، رَحِمَ اللَّهُ مَنْ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أعلام الدين في صفات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لخيثمة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مَوَالِيَنَا السَّلَامَ وَ أَوْصِهِمْ بِتَقْوَى اللَّهِ وَ الْعَمَلِ الصَّالِحِ وَ أَنْ يَعُودَ صَحِيحُهُمْ مَرِيضَهُمْ وَ لْيَعُدْ غَنِيُّهُمْ عَلَى فَقِيرِهِمْ وَ لْيَحْضُرْ حَيُّهُمْ جَنَازَةَ مَيِّتِهِمْ وَ أَنْ يَتَأَلَّفُوا فِي الْبُيُوتِ وَ يَتَذَاكَرُوا عِلْمَ الدِّينِ فَفِي ذَلِكَ حَيَاةُ أَمْرِنَا رَحِمَ اللَّهُ مَنْ أَحْيَا أَمْرَنَا وَ أَعْلِمْهُمْ يَا خَيْثَمَةُ أَنَّا لَا نُغْنِي عَنْهُمْ مِنَ اللَّهِ شَيْئاً إِلَّا بِالْعَمَلِ الصَّالِحِ وَ أَنَّ وَلَايَتَنَا لَا تُنَالُ إِلَّا بِالْوَرَعِ وَ الِاجْتِهَادِ وَ أَنَّ أَشَدَّ النَّاسِ عَذَاباً يَوْمَ الْقِيَامَةِ مَنْ وَصَفَ عَدْلًا ثُمَّ خَالَفَهُ إِلَى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المائده آیه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الرحمان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البقره آیه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آیه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محمّد بن الحسن، عن محمّد بن عیسی بن عبيد، عن محمّد بن شعيب، عن عمران بن إسحاق الزّعفرانيّ، عن محمّد بن مروان ،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بصائر الدرجات في فضائل آل محمد صلى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محمّد بن شعيب، عن عمران بن إسحاق الزّعفرانيّ، عن محمّد بن مروان،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اللَّهُ مِنْ نُورِ عَظَمَتِهِ، ثُمَّ صَوَّرَ خَلْقَنَا مِنْ طِينَةٍ مَخْزُونَةٍ مَكْنُونَةٍ مِنْ تَحْتِ الْعَرْشِ، فَأَسْكَنَ ذَلِكَ النُّورَ فِيهِ، فَكُنَّا نَحْنُ خُلِقْنَا نُورَانِيِّينَ ،لَمْ يَجْعَلْ لِأَحَدٍ فِي مِثْلِ الَّذِي خَلَقَنَا مِنْهُ نَصِيباً، وَ خَلَقَ أَرْوَاحَ شِيعَتِنَا مِنْ أَبْدَانِنَا، وَ أَبْدَانَهُمْ مِنْ طِينَةٍ مَخْزُونَةٍ مَكْنُونَةٍ أَسْفَلَ مِنْ ذَلِكَ الطِّينَةِ،وَ لَمْ يَجْعَلِ اللَّهُ لِأَحَدٍ فِي مِثْلِ ذَلِكَ الَّذِي خَلَقَهُمْ مِنْهُ نَصِيباً إِلَّا الْأَنْبِيَاءَ وَ الْمُرْسَلِينَ، فَلِذَلِكَ صِرْنَا نَحْنُ وَ هُمُ النَّاسَ، وَ صَارَ سَائِرُ النَّاسِ هَمَجَاً فِي النَّارِ وَ إِلَى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 في فضائل آل محمد صلى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إِبْرَاهِيمَ، عَنْ إِسْمَاعِيلَ بْنِ مَهْزِيَار، عَنْ عُثْمَانَ بْنِ جَبَلَةَ، عَنْ أَبِي الصَّامِتِ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حَدِيثَنَا صَعْبٌ مُسْتَصْعَبٌ شَرِيفٌ كَرِيمٌ ذَكْوَانُ ذَكِيٌّ وَعْرٌ، لَا يَحْتَمِلُهُ مَلَكٌ مُقَرَّبٌ، وَ لَا نَبِيٌّ مُرْسَلٌ، وَ لَا مُؤْمِنٌ مُمْتَحَنٌ،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يَحْتَمِلُهُ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شِئْنَا يَا أَبَا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 لِلَّهِ عِبَاداً هُمْ أَفْضَلُ مِنْ هَؤُلَاءِ الثَّلَاثَةِ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12274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البلد الامین</w:t>
      </w:r>
      <w:r>
        <w:rPr>
          <w:rFonts w:eastAsia="IRNazanin" w:cs="IRNazanin"/>
          <w:color w:val="111111"/>
          <w:sz w:val="28"/>
          <w:szCs w:val="28"/>
          <w:rtl w:val="true"/>
          <w:lang w:bidi="fa-IR"/>
        </w:rPr>
        <w:t xml:space="preserve">. </w:t>
      </w:r>
      <w:bookmarkStart w:id="103" w:name="pg7969_68574"/>
    </w:p>
    <w:p>
      <w:pPr>
        <w:pStyle w:val="Heading2"/>
        <w:numPr>
          <w:ilvl w:val="1"/>
          <w:numId w:val="1"/>
        </w:numPr>
        <w:rPr/>
      </w:pPr>
      <w:bookmarkStart w:id="104" w:name="__RefHeading___Toc6857453_1051229030"/>
      <w:bookmarkStart w:id="105" w:name="_Toc33"/>
      <w:bookmarkEnd w:id="103"/>
      <w:bookmarkEnd w:id="104"/>
      <w:r>
        <w:rPr>
          <w:rtl w:val="true"/>
        </w:rPr>
        <w:t>برخی از نوشته های مؤلف محترم</w:t>
      </w:r>
      <w:bookmarkEnd w:id="105"/>
    </w:p>
    <w:p>
      <w:pPr>
        <w:pStyle w:val="BookText"/>
        <w:rPr/>
      </w:pP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زیارت ذبيح آل محمّد صلوات الله وسلامه عليهم العاشورائية</w:t>
      </w:r>
    </w:p>
    <w:p>
      <w:pPr>
        <w:pStyle w:val="BookText"/>
        <w:rPr/>
      </w:pPr>
      <w:r>
        <w:rPr>
          <w:rFonts w:ascii="IRNazanin" w:hAnsi="IRNazanin" w:eastAsia="IRNazanin"/>
          <w:color w:val="111111"/>
          <w:sz w:val="28"/>
          <w:sz w:val="28"/>
          <w:szCs w:val="28"/>
          <w:rtl w:val="true"/>
          <w:lang w:bidi="fa-IR"/>
        </w:rPr>
        <w:t>موسوعة احادیث آل طه وياسين صلوات الله وسلامه عليهم الفقهيّة</w:t>
      </w:r>
    </w:p>
    <w:p>
      <w:pPr>
        <w:pStyle w:val="BookText"/>
        <w:rPr/>
      </w:pPr>
      <w:r>
        <w:rPr>
          <w:rFonts w:ascii="Amiri" w:hAnsi="Amiri" w:eastAsia="Amiri" w:cs="Amiri"/>
          <w:color w:val="111111"/>
          <w:sz w:val="28"/>
          <w:sz w:val="28"/>
          <w:szCs w:val="28"/>
          <w:rtl w:val="true"/>
          <w:lang w:bidi="ar-SA"/>
        </w:rPr>
        <w:t>موسوعة تفسير آل طه وياسين صلوات الله وسلامه عليهم</w:t>
      </w:r>
    </w:p>
    <w:p>
      <w:pPr>
        <w:pStyle w:val="BookText"/>
        <w:rPr/>
      </w:pP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آداب حج وعمرہ</w:t>
      </w:r>
    </w:p>
    <w:p>
      <w:pPr>
        <w:pStyle w:val="BookText"/>
        <w:rPr/>
      </w:pPr>
      <w:r>
        <w:rPr>
          <w:rFonts w:ascii="IRNazanin" w:hAnsi="IRNazanin" w:eastAsia="IRNazanin"/>
          <w:color w:val="111111"/>
          <w:sz w:val="28"/>
          <w:sz w:val="28"/>
          <w:szCs w:val="28"/>
          <w:rtl w:val="true"/>
          <w:lang w:bidi="fa-IR"/>
        </w:rPr>
        <w:t xml:space="preserve">از برکه غديرتا بی کران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غلوّ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اصل اصول دین محمدی صلی الله عليه وآله</w:t>
      </w:r>
    </w:p>
    <w:p>
      <w:pPr>
        <w:pStyle w:val="BookText"/>
        <w:rPr/>
      </w:pPr>
      <w:r>
        <w:rPr>
          <w:rFonts w:ascii="IRNazanin" w:hAnsi="IRNazanin" w:eastAsia="IRNazanin"/>
          <w:color w:val="111111"/>
          <w:sz w:val="28"/>
          <w:sz w:val="28"/>
          <w:szCs w:val="28"/>
          <w:rtl w:val="true"/>
          <w:lang w:bidi="fa-IR"/>
        </w:rPr>
        <w:t>پاک نهاد دیرین حضرت زهیرین القين عليه السلام</w:t>
      </w:r>
    </w:p>
    <w:p>
      <w:pPr>
        <w:pStyle w:val="BookText"/>
        <w:rPr/>
      </w:pPr>
      <w:r>
        <w:rPr>
          <w:rFonts w:ascii="IRNazanin" w:hAnsi="IRNazanin" w:eastAsia="IRNazanin"/>
          <w:color w:val="111111"/>
          <w:sz w:val="28"/>
          <w:sz w:val="28"/>
          <w:szCs w:val="28"/>
          <w:rtl w:val="true"/>
          <w:lang w:bidi="fa-IR"/>
        </w:rPr>
        <w:t xml:space="preserve">پرسش ها و پاسخ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عصمت پیامبران، علم و عصمت اهل بيت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پرتوی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شیعه به برخی از شهدهای وهّابیان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پژوهشی نو پیرامون حدیث شریف کساء يمانی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دفاع از حدیث شریف کسا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زیارات ذبيح آل محمد صلوات الله عليهم العاشورائية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دفاع از زیارت عاشوراء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تولّی و تبرّی اساس توحید</w:t>
      </w:r>
    </w:p>
    <w:p>
      <w:pPr>
        <w:pStyle w:val="BookText"/>
        <w:rPr/>
      </w:pPr>
      <w:r>
        <w:rPr>
          <w:rFonts w:ascii="IRNazanin" w:hAnsi="IRNazanin" w:eastAsia="IRNazanin"/>
          <w:color w:val="111111"/>
          <w:sz w:val="28"/>
          <w:sz w:val="28"/>
          <w:szCs w:val="28"/>
          <w:rtl w:val="true"/>
          <w:lang w:bidi="fa-IR"/>
        </w:rPr>
        <w:t>حجاب از دیدگاه قرآن و عترت</w:t>
      </w:r>
    </w:p>
    <w:p>
      <w:pPr>
        <w:pStyle w:val="BookText"/>
        <w:rPr/>
      </w:pPr>
      <w:r>
        <w:rPr>
          <w:rFonts w:ascii="IRNazanin" w:hAnsi="IRNazanin" w:eastAsia="IRNazanin"/>
          <w:color w:val="111111"/>
          <w:sz w:val="28"/>
          <w:sz w:val="28"/>
          <w:szCs w:val="28"/>
          <w:rtl w:val="true"/>
          <w:lang w:bidi="fa-IR"/>
        </w:rPr>
        <w:t>حج در احادیث اهل بیت اطهار عليهم السلام</w:t>
      </w:r>
    </w:p>
    <w:p>
      <w:pPr>
        <w:pStyle w:val="BookText"/>
        <w:rPr/>
      </w:pPr>
      <w:r>
        <w:rPr>
          <w:rFonts w:ascii="IRNazanin" w:hAnsi="IRNazanin" w:eastAsia="IRNazanin"/>
          <w:color w:val="111111"/>
          <w:sz w:val="28"/>
          <w:sz w:val="28"/>
          <w:szCs w:val="28"/>
          <w:rtl w:val="true"/>
          <w:lang w:bidi="fa-IR"/>
        </w:rPr>
        <w:t>حضرت حرّ عليه السلام آزاد مرد شهید</w:t>
      </w:r>
    </w:p>
    <w:p>
      <w:pPr>
        <w:pStyle w:val="BookText"/>
        <w:rPr/>
      </w:pPr>
      <w:r>
        <w:rPr>
          <w:rFonts w:ascii="IRNazanin" w:hAnsi="IRNazanin" w:eastAsia="IRNazanin"/>
          <w:color w:val="111111"/>
          <w:sz w:val="28"/>
          <w:sz w:val="28"/>
          <w:szCs w:val="28"/>
          <w:rtl w:val="true"/>
          <w:lang w:bidi="fa-IR"/>
        </w:rPr>
        <w:t xml:space="preserve">حلّاج مرتدی به دار آویخته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رد صوفیه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حور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دفاع از حضرت فاطمه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محضر فقیه معارف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ها و پاسخهای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معارفی، فقهی، تاریخی، حدیثی، درائی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صنمی قریش و اعتبار آن</w:t>
      </w:r>
    </w:p>
    <w:p>
      <w:pPr>
        <w:pStyle w:val="BookText"/>
        <w:rPr/>
      </w:pPr>
      <w:r>
        <w:rPr>
          <w:rFonts w:ascii="IRNazanin" w:hAnsi="IRNazanin" w:eastAsia="IRNazanin"/>
          <w:color w:val="111111"/>
          <w:sz w:val="28"/>
          <w:sz w:val="28"/>
          <w:szCs w:val="28"/>
          <w:rtl w:val="true"/>
          <w:lang w:bidi="fa-IR"/>
        </w:rPr>
        <w:t xml:space="preserve">فضل طینت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با عزاداران شیعه و شیعیان عزادار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محبوب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حجاب، موسيق، شطرنج و ریش تراشی از دیدگاه قرآن و عترت الرّسول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یکصد و ده حديث معارفی </w:t>
      </w:r>
    </w:p>
    <w:p>
      <w:pPr>
        <w:pStyle w:val="BookText"/>
        <w:rPr/>
      </w:pPr>
      <w:r>
        <w:rPr>
          <w:rFonts w:ascii="IRNazanin" w:hAnsi="IRNazanin" w:eastAsia="IRNazanin"/>
          <w:color w:val="111111"/>
          <w:sz w:val="28"/>
          <w:sz w:val="28"/>
          <w:szCs w:val="28"/>
          <w:rtl w:val="true"/>
          <w:lang w:bidi="fa-IR"/>
        </w:rPr>
        <w:t xml:space="preserve">نویسنده کتاب، در پی محقّق ساختن اهداف والایی نظیر ایجاد شبکه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تا بتواند معارف غریب و خاک غربت خورده اهل بیت اطهار علیهم السلام را در سطح جهانی تبلیغ نماید و این مهم طالب پشتیبانی مادی و معنوی دوستداران اهل بیت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بزرگوارانی که رهرو این مسیر هستند می توانند از طرق زیر، آمادگی خود را برای حمایت از این برنامه عظیم اعلام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مسیرهای ارتباطی با نویسنده</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Zabihe.ale.mohammad@gmail.com</w:t>
      </w:r>
    </w:p>
    <w:p>
      <w:pPr>
        <w:pStyle w:val="BookText"/>
        <w:rPr/>
      </w:pPr>
      <w:r>
        <w:rPr>
          <w:rFonts w:ascii="IRNazanin" w:hAnsi="IRNazanin" w:eastAsia="IRNazanin"/>
          <w:color w:val="111111"/>
          <w:sz w:val="28"/>
          <w:sz w:val="28"/>
          <w:szCs w:val="28"/>
          <w:rtl w:val="true"/>
          <w:lang w:bidi="fa-IR"/>
        </w:rPr>
        <w:t xml:space="preserve">کانال تلگرامی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فقیه معارفی</w:t>
      </w:r>
    </w:p>
    <w:p>
      <w:pPr>
        <w:pStyle w:val="BookText"/>
        <w:rPr/>
      </w:pPr>
      <w:r>
        <w:rPr>
          <w:rFonts w:ascii="IRNazanin" w:hAnsi="IRNazanin" w:eastAsia="IRNazanin"/>
          <w:color w:val="111111"/>
          <w:sz w:val="28"/>
          <w:sz w:val="28"/>
          <w:szCs w:val="28"/>
          <w:rtl w:val="true"/>
          <w:lang w:bidi="fa-IR"/>
        </w:rPr>
        <w:t>آیدی تلگرام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torbatikarbalaeiadmin</w:t>
      </w:r>
    </w:p>
    <w:p>
      <w:pPr>
        <w:pStyle w:val="BookText"/>
        <w:rPr/>
      </w:pPr>
      <w:r>
        <w:rPr>
          <w:rFonts w:ascii="IRNazanin" w:hAnsi="IRNazanin" w:eastAsia="IRNazanin"/>
          <w:color w:val="111111"/>
          <w:sz w:val="28"/>
          <w:sz w:val="28"/>
          <w:szCs w:val="28"/>
          <w:rtl w:val="true"/>
          <w:lang w:bidi="fa-IR"/>
        </w:rPr>
        <w:t>صفحه اینستاگرام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almohassaniyah</w:t>
      </w:r>
    </w:p>
    <w:p>
      <w:pPr>
        <w:pStyle w:val="BookText"/>
        <w:rPr/>
      </w:pPr>
      <w:r>
        <w:rPr>
          <w:rFonts w:ascii="IRNazanin" w:hAnsi="IRNazanin" w:eastAsia="IRNazanin"/>
          <w:color w:val="111111"/>
          <w:sz w:val="28"/>
          <w:sz w:val="28"/>
          <w:szCs w:val="28"/>
          <w:rtl w:val="true"/>
          <w:lang w:bidi="fa-IR"/>
        </w:rPr>
        <w:t>وبگاه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Torbatikarbalaee.loxblog.com</w:t>
      </w:r>
    </w:p>
    <w:p>
      <w:pPr>
        <w:pStyle w:val="BookText"/>
        <w:rPr/>
      </w:pPr>
      <w:r>
        <w:rPr>
          <w:rFonts w:ascii="IRNazanin" w:hAnsi="IRNazanin" w:eastAsia="IRNazanin"/>
          <w:color w:val="111111"/>
          <w:sz w:val="28"/>
          <w:sz w:val="28"/>
          <w:szCs w:val="28"/>
          <w:rtl w:val="true"/>
          <w:lang w:bidi="fa-IR"/>
        </w:rPr>
        <w:t>شماره تماس</w:t>
      </w:r>
    </w:p>
    <w:p>
      <w:pPr>
        <w:pStyle w:val="BookText"/>
        <w:rPr/>
      </w:pPr>
      <w:r>
        <w:rPr>
          <w:rFonts w:ascii="IRNazanin" w:hAnsi="IRNazanin" w:eastAsia="IRNazanin"/>
          <w:color w:val="111111"/>
          <w:sz w:val="28"/>
          <w:sz w:val="28"/>
          <w:szCs w:val="28"/>
          <w:rtl w:val="true"/>
          <w:lang w:bidi="fa-IR"/>
        </w:rPr>
        <w:t>با همراه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09137004612</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كتب الشيعة و أصولهم و أسماء المصنّفين و أصحاب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في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في علم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10503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في علم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بن محمّد بن عون الأسديّ الكوفيّ أبو الحسين ساكن الرّيّ يقال له محمّد بن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النّجاشی كذلك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صحيح الحديث إلا أنه روی عن الضعفاء، و كان يقول بالجبر و التشبيه و كان أبوه وجهاً، روى عنه أحمد بن محمّد بن عیسی، له کتاب الجبر و الأستطاعة، أخبرنا أبو العباس بن نوح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جعفر الأسديّ بجميع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أبو الحسين محمّد بن جعفر ليلة الخميس لعشر خلون من جمادى الأولى سنة اثنتي عشرة و ثلثمائة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داود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حمدان القزويني عنه بجميع كتبه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إلى قوله ابن عيسى في القسم الأول من الخلاصة و زاد بين قوله و التشبيه و بين قوله و کان أبوه وجهاً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في حديثه من المتوقّفين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داود في الباب الأول بعد عنوانه بمثل ما ذكرناه في العنوان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جش كان ثقة صحيح الحديث غير أنّ فيه طعناً أوجب ذكره في الضّعفاء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عنونه في الباب الثاني بالعنوان المذكور ثمّ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جش كان ثقة صحیح الحديث إلّا أنه روی عن الضّعفاء و كان يقول بالجبر و التشبيه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أرى لتوقّف العلامة رحمه الله و لا لعدّ ابن داود إيّاه مرّتين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فيه طعناً أوجب ذكره في الضعفاء وجهاً ضرورة إنّ ما حسباه طعناً ليس إلّا أمرين أحدهما روايته عن الضّعفاء و هذا لا يقتضي عدم اعتبار ما رواه عن الثّقات، و غاية ما يفيده عدم كون مراسیله حجّة كمراسیل ابن ابي عمير، و ذلك ليس فيه طعن بوجه لأنّ تأليف كتاب من أخبار صحاح و ضعاف و إيراد الغثّ والسّمين لوكان طعناً للزم الطّعن في جمع كثير من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بالجبر و التشبيه فإنه لو كان على حقيقته لأوجب فسقه بل كفره ، فتصريح النّجاشي مع نسبة ذلك إليه بوثاقته و عدالته و صحّة حديثه قرينة قطعيّة على إرادته من القول بالجبر و التشبيه ما لا ينافي العدالة مضافاً إلى أنه أستاد الكليني رحمه الله وقد أكثر الرّواية عنه في الكافي فلو كان ممّن يقول بالجبر و التشبيه لأطّلع عليه الكليني رحمه الله و لترك الرواية عنه، ولا يعقل اطّلاع النّجاشي المتأخر عنه بكثير على ما لم يطّلع عليه تلميذه و إلى أنّ الصدوق رحمه الله ولد في الغيبة الصغرى و كان أبوه معاصراً للرجل و يبعد كل البعد عدم اطّلاعه على مذهب الرّجل او اطّلاعه و إكثاره الترضّي عنه كما لا يخفى على الخبير بكتبه، وإلى أنه روی اخباراً كثيرة دالة على بطلان الجبر و التشبيه و نفيهما أوردها الكلينيّ رحمه الله في أصول الكافي فلو كان فيه شائبة القول بذلك لم يكن ليروي ما يردّه و يبطل مذهبه، فالحق أن الرجل ثقة صحيح الحديث يعتمد على ما رواه مسنداً بسند 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أجاد من وثّقه كالفاضل المجلسي في الوجيزة و الطّريحي و الكاظميّ في المشتركاتين و الفاضل الجزائري، قال الأخير في الحاوي بعد عدّه في فصل الثّقات و نقله عبارة النّجاشي و الخلاصة 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يظهر لي أن هذا هو محمد بن جعفر الأسدي المذكور سابقاً ويدلّ عليه قول العلّامة رحمه الله في الفوائد ما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في زمان السفراء المحمودين أقوام ثقات ترد عليهم التّوقيعات من قبل المنصوبين للسّفارة من الأصل منهم؛ أبو الحسين محمّد بن جعفر الأسدي، قال بعد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الأسدي على ظاهر العدالة لم يتغيّر و لم يطعن عليه في شهر ربيع الأخرسنة اثنتی عشرة و ثلثمائة إنتهی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نقله عن العلّامة في فوائده قد أسبقنا نقله بتمامه مع القصص التي أشار إليها عن الشّيخ رحمه الله في كتاب الغيبة و ذلك يردّ ما أبداه هنا من التوقّف في المقام إلّا أن لا يكون بناء العلامة على إتحاد الرجل مع محمّد بن جعفر الأسدي الرّازي المزبور و لكنّ الأتّحاد ممّا يجزم به كلّ من لاحظ إتّحاد الأسم و إسم الأب و الكنية و اللّقب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نسب إلى الشيخ رحمه الله من عنوانه إيّاه في رجاله مرّتين لا أصل له أوّلاً و لا يدلّ على التعدّد ثانياً كما لا يخفى على الخبير بوضع الشّيخ رحمه الله في رجاله و فهرسته و إذ قد ثبت الأتّحاد إزداد وثاقة الرّجل قوةً و ازداد توقّف العلّامة رحمه الله فيه، وهنا و قد تلخّص ممّا ذكرناه هنا وهناك أنّ محمّد بن جعفر بن محمّد الأسدي أبا الحسين الرّازيّ و محمّد بن جعفر بن محمّد بن عون الأسديّ أبا الحسين ساكن الرّيّ و محمّد بن أبي عبد الله و أبا الحسين الرّازيّ و أبا الحسين الأشعريّ المتقدّم شخص واحد، وإنّ الأختلاف في الأوصاف، عباراتنا شتّی و حسنك واحد و كل إلى ذاك الجمال یشير، و عدّ إبن داود إيّاه بعناوین مختلفة لا يضرّنا بعد تبيّن الأتّحاد واقعاً لأنّ تعدّد عنوان شخص واحد في كلماتهم بعناوین مختلفة شایع بين أرباب هذا الفنّ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لمّا آل الأمر بي إلى هنا عثرت على كلام المولى الوحيد في المقام مؤيّد لما بنينا عليه من وثاقة الرجل و عدم كون ما نسب إليه النّجاشيّ من القول بالجبر و التشبيه على حقيقته ، فلزمني نقل كلامه قدّس سرّه لإحكام أمر ما بنينا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الصّدوق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وكلاء الصّاحب الّذين رواه و وقفوا على معجزاته من أهل الرّيّ النّساميّ و الأسدي يعني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الشّيخ فقد مرّ تبجيله له و ترحّمه عليه و إنّه مات على العدالة و لم يطعن عليه مع أنّه ذكر أنّ له كتاب الإستطاعة فالظّاهر عدم دلالة كتابه على القول بالجبر و عدم قوله بالتّشبيه ايضاً و لذا قال فيه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التّلّعکبريّ و ابن حمزة و غيرهما من الأجلّة فقد رووا كتبه جميعاً من دون تأمّل منهم بل المستفاد من كلام الشيخ رضي الله عنه أنّ أحداً لم يطعن عليه بوجه، و يدلّ عليه أيضاً كونه من وكلائهم عليهم السلام و أبوابهم و ورود التّوقيعات المعروفة عليه، فالظّاهر أنّ النّجاشي توهّم من كتبه كما نشاهده في أمثال زماننا إنّ الفضلاء يرمون الفضلاء بالعقائد الفاسدة بالتوهّم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مصنّف هذا الكتاب عبد الله المقامقاني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أرضى من المولى الوحيد قدّس سرّه بهذا التّعبير لأنّي أحاشي النّجاشي من أن يرمي شخصاّ بالوهم كما أحاشي الوحيد رحمه الله عن كون ما صدر منه بالنسبة إلى صاحب الحدائق في كربلاء المشرّفة لداع نفسانيّ و كان الأولى أن يعبّر بمثل ما عبّرنا من أنّ توثيقه إياّه يكشف عن أنّ رميه بالقول بالجبر و التّشبيه ليس على حقيقته، بل لروايته أخبار الجبر و التّشبيه كما حمله الفاضل المجلسيّ بقوله الذي نقله الوحيد بقوله بعد العبارة المزبورة قال جدّي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كان يروي أخبار الجبر و التّشبيه كما رواه الأكثرو ورد به القران المجيد بحسب الظّاهر، وردّه على أهل الإستطاعة لا يستلزم كونه جبريّاً لإمكان كونه قائلاً بالحقِّ من أنّه لا جبر ولا تفويض، ولمّا كان الأكثر على الإستطاعة تبعاً للمعتزلة ضعّفوا من لم يقل بها، ولوكان فاسد المذهب كيف اعتمد الصّاحب علیه السلام عليه و جعله بابه، و روی في كمال الدّين و غيبة الشّيخ أخبار كثيرة تدلّ على وكالته و ظهور المعجزة منه على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أيضاً في كمال الدّين أخبار كثيرة تدلّ على جلالة قدره و عظم منزلته من صاحب الزّمان أرواحنا فداه 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بعض الفضلاء المتجرّين أنّ أهل قم على الجبر و التّشبيه سوى ابن بابویه، و السّبب ما ذكرنا و عدم تأويلهم ما دلّ عليها إما بناء على الظّهور أو عدم جرئتهم على التّأويل على رأيهم، بل يقولون مجملاً له محمل، انتهى یعنی کلام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الوحيد رحمه الله في العدّة جواباً لما أورد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لأيّ شيء تعملون بأخبار المخالفين للحقّ و أمّا المجبّرة و المشبّهة أوّل ما في ذلك إنّا لا نعلم أنهم مجبّرة ولا مشبّهة و أكثر ما معنا أنّهم كانوا يروون ما تضمّنهما و ليس رواياتهم دليلاً على اعتقادهم بصحّتها بل بیّنا الوجه في روایتها و أنّه غير الإعتقاد لمتضمّنها 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ما في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في أحمد بن نوح و سيجيء في هارون بن مسلم ماله دخل في المقام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بن أبي جيّد القمّيّ، عن محمد بن الحسن بن الوليد، عن محمد بن يحيى العطّار، عن محمد بن أحمد بن يحيى، عن صالح بن أبي صالح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سألني بعض النّاس في سنة تسعين و مائتين قبض شيء فامتنعت من ذلك و كتبت أستطلع الرّأي فأتاني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بِالرَّيِّ مُحَمَّدُ بْنُ جَعْفَرٍ الْعَرَبِيُّ فَلْيُدْفَعْ إِلَيْهِ فَإِنَّهُ مِنْ ثِقَاتِنَا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عن محمد بن علي بن شاذان النّيسابوري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إجتمع عندي خمسمائة درهم تنقص عشرين درهماً فأنفت أن أبعث بخمسمائة تنقص عشرين درهماً، فوزنت من عندي عشرين درهماً و بعثتها إلى الأسدي و لم أكتب ما لي فيها، فورد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 خَمْسُمِائَةِ دِرْهَمٍ لَكَ مِنْها عِشْرُونَ دِرْهَماً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 أبوالمفضّل محمد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علي بن محمد المعروف بعلّان الكلينيّ،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شاذان بن نعيم بنیشابور،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أحمد بن الوليد رضي الله عنه، عن سعد بن عبد الله، عن علي بن محمد الرازي المعروف بعلّان الكلينيّ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شاذان بن نعيم النّيسابوريّ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أحمد بن محمد بن يحيى العطار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شاذان بن نعيم الشّاذانيّ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أخبرني أبو القاسم جعفر بن محمد، عن محمد بن 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محمد، عن محمد بن شاذان النّيسابوريّ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الغيبة،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عن علي بن محمد، عن محمد بن شاذان النيشابوريّ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الأنوار المضيئة في ذكر القائم الحجّة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مُحَمَّدُ بْنُ الْحَسَنِ بْنِ أَحْمَدَ بْنِ الْوَلِيدِ رَضِيَ اللَّهُ عَنْهُ ،عَنْ سَعْدِ بْنِ عَبْدِ اللَّهِ ،عَنْ عَلِيِّ بْنِ مُحَمَّدٍ الرَّازِيِّ ،عَنْ نَصْرِ بْنِ الصَّبَّاحِ الْبَلْخِيِّ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بِمَرْوَ كَاتِبٌ كَانَ لِلْخُوزِسْتَانِيِّ سَمَّاهُ لِي نَصْرٌ وَ اجْتَمَعَ عِنْدَهُ أَلْفُ دِينَارٍ لِلنَّاحِيَةِ فَاسْتَشَارَنِي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ابْعَثْ بِهَا إِلَى الْحَاجِزِيِّ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فِي عُنُقِكَ إِنْ سَأَلَنِي اللَّهُ عَزَّ وَ جَلَّ عَنْهُ يَوْمَ الْقِيَامَةِ؟ 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قَالَ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فَفَارَقْتُهُ عَلَى ذَلِكَ ثُمَّ انْصَرَفْتُ إِلَيْهِ بَعْدَ سَنَتَيْنِ فَلَقِيتُهُ فَسَأَلْتُهُ عَنِ الْمَالِ فَذَكَرَ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بَعَثَ مِنَ الْمَالِ بِمِائَتَيْ دِينَارٍ إِلَى الْحَاجِزِيِّ فَوَرَدَ عَلَيْهِ وُصُولُهَا وَ الدُّعَاءُ لَهُ وَ كَتَبَ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الْمَالُ أَلْفَ دِينَارٍ فَبَعَثْتَ بِمِائَتَيْ دِينَارٍ فَإِنْ أَحْبَبْتَ أَنْ تُعَامِلَ أَحَداً فَعَامِلِ الْأَسَدِيَّ بِالرَّيِّ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عَلَيَّ نَعْيُ حَاجِزٍ فَجَزِعْتُ مِنْ ذَلِكَ جَزَعاً شَدِيداً وَ اغْتَمَمْتُ لَهُ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تَغْتَمُّ وَ تَجْزَعُ وَ قَدْ مَنَّ اللَّهُ عَلَيْكَ بِدَلَالَتَيْنِ، قَدْ أَخْبَرَكَ بِمَبْلَغِ الْمَالِ وَ قَدْ نَعَى إِلَيْكَ حَاجِزاً مُبْتَدِئاً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أحمد بن محمد بن يحيى العطّار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حدّثنا محمد بن شاذان بن نعيم الشاذانيّ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أنفذت بعد ذلك مالاً و لم أفسّر لمن هو فورد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كذا و كذا منه لفلانٍ كذا و لفلانٍ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محمد بن شاذان بن نعيم مانند کمال الدين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عَلِيٌّ،عَمَّنْ حَدَّثَهُ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لِي وَلَدٌ فَكَتَبْتُ أَسْتَأْذِنُ فِي طُهْرِهِ يَوْمَ السَّابِعِ فَوَرَدَ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تَفْعَلْ فَمَاتَ يَوْمَ السَّابِعِ أَوِ الثَّامِنِ ثُمَّ كَتَبْتُ بِمَوْتِهِ فَوَرَدَ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سَتُخْلَفُ غَيْرَهُ وَ غَيْرَهُ تُسَمِّيهِ أَحْمَدَ وَ مِنْ بَعْدِ أَحْمَدَ جَعْفَراً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كَمَا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تَهَيَّأْتُ لِلْحَجِّ وَ وَدَّعْتُ النَّاسَ وَ كُنْتُ عَلَى الْخُرُوجِ فَوَرَدَ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لِذَلِكَ كَارِهُونَ وَ الْأَمْرُ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فَضَاقَ صَدْرِي وَ اغْتَمَمْتُ وَ كَتَبْتُ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مُقِيمٌ عَلَى السَّمْعِ وَ الطَّاعَةِ غَيْرَ أَنِّي مُغْتَمٌّ بِتَخَلُّفِي عَنِ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يَضِيقَنَّ صَدْرُكَ فَإِنَّكَ سَتَحُجُّ مِنْ قَابِلٍ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لَمَّا كَانَ مِنْ قَابِلٍ كَتَبْتُ أَسْتَأْذِنُ فَوَرَدَ الْإِذْنُ فَكَتَبْتُ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أَنِّي عَادَلْتُ مُحَمَّدَ بْنَ الْعَبَّاسِ وَ أَنَا وَاثِقٌ بِدِيَانَتِهِ وَ صِيَانَتِهِ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الْأَسَدِيُّ نِعْمَ الْعَدِيلُ فَإِنْ قَدِمَ فَلَا تَخْتَرْ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 الْأَسَدِيُّ وَ عَادَلْتُهُ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رضي الله عنه، عن سعد بن عبد الله، عن محمد ابن صالح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 أبو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آن با اندک تفاوتی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آن، چون الكافي با اندک تفاوتی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الكافي با اندک تفاوت، از ابن قولویه از محمد بن يعقوب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آن را مانند الكافي، با اندک تفاوتی، به سندش از 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الثاقب في المناقب،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آن، مانند کمال الدین، با تفاوتی اندک، مرسل، از محمد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آن از دلائل الإمامة، باتفاوتی اندک، و از أبو العباس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الإرشاد، باتفاوتی اندک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915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ابراهيم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دیگری ص </w:t>
      </w:r>
      <w:r>
        <w:rPr>
          <w:rFonts w:eastAsia="IRNazanin" w:cs="IRNazanin"/>
          <w:b w:val="false"/>
          <w:bCs w:val="false"/>
          <w:i w:val="false"/>
          <w:iCs w:val="false"/>
          <w:color w:val="333333"/>
          <w:sz w:val="20"/>
          <w:szCs w:val="20"/>
        </w:rPr>
        <w:t>389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الإحتجاج على أهل اللّجاج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ثاقب در احوال امام غايب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هفتادم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العبقري 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مفاتیح الجنان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اللّامعة في شرح الزيارة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 العموم الرّواية المشهورة الواردة في الزيارة الجامعة، لكنّها مختصّة بزيارة خاصّة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اللّامعة في شرح الزيارة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خاصّه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العلوّية في فضل أميرالمؤمنين عليه السلام على سائر البريّة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عَنْ سَهْلِ بْنِ زِيَادٍ،عَنْ مُحَمَّدِ بْنِ الْوَلِيدِ شَبَابٍ الصَّيْرَفِيِّ،عَنْ يُونُسَ بْنِ رِبَاطٍ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أَنَا وَ كَامِلٌ التَّمَّارُ عَلَى أَبِي عَبْدِ اللَّهِ علیه السلام فَقَالَ لَهُ 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رَوَاهُ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حَدَّثَنِي أَنَّ النَّبِيَّ صلّى الله عليه و آله حَدَّثَ عَلِيّاً علیه السلام بِأَلْفِ بَابٍ يَوْمَ تُوُفِّيَ رَسُولُ اللَّهِ صلّى الله عليه و آله كُلُّ بَابٍ يَفْتَحُ أَلْفَ بَابٍ فَذَلِكَ أَلْفُ أَلْفِ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كَانَ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فَظَهَرَ ذَلِكَ لِشِيعَتِكُمْ وَ مَوَالِيكُمْ؟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أَوْ بَابَانِ؟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يُرْوَى مِنْ فَضْلِكُمْ مِنْ أَلْفِ أَلْفِ بَابٍ إِلَّا بَابٌ أَوْ بَابَانِ؟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عَسَيْتُمْ أَنْ تَرْوُوا مِنْ فَضْلِنَا مَا تَرْوُونَ مِنْ فَضْلِنَا؟ إِلَّا أَلْفاً غَيْرَ مَعْطُوفَة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ابن شاذان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حديث مفاخرة علي بن أبي طالب مع ولده الحسين عليهما السلام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شریف از امیرالمؤمنين و امام محمدباقر و امام جعفرصادق عليهم السلام در بسیاری از روایات و به سندهای بسیار و در منابع معتبر بسیاری و از آن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سليم، الأصول السّتّة عشر، بصائرالدّرجات، تفسيرفرات، الخصال، معاني الأخبار، نهج البلاغة، عيون الحكم والمواعظ، غررالحكم، الخرائج و الجرائح، الدّرّالنّظيم، مختصر البصائر، مشارق الأنوار و عوالي اللئالي نقل شده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صَالِحِ بْنِ السِّنْدِيِّ، عَنْ جَعْفَرِ بْنِ بَشِيرٍ، عَنْ أَبِي سَلَمَةَ،عَنْ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الَّذِينَ فَرَضَ اللَّهُ طَاعَتَنَا، لَا يَسَعُ النَّاسَ إِلَّا مَعْرِفَتُنَا، وَ لَا يُعْذَرُ النَّاسُ بِجَهَالَتِنَا، مَنْ عَرَفَنَا كَانَ مُؤْمِناً،وَ مَنْ أَنْكَرَنَا كَانَ كَافِراً، وَ مَنْ لَمْ يَعْرِفْنَا وَ لَمْ يُنْكِرْنَا كَانَ ضَالًّا، حَتَّى يَرْجِعَ إِلَى الْهُدَى الَّذِي افْتَرَضَ اللَّهُ عَلَيْهِ مِنْ طَاعَتِنَا الْوَاجِبَةِ، فَإِنْ يَمُتْ عَلَى ضَلَالَتِهِ يَفْعَلِ اللَّهُ بِهِ مَا يَشَاءُ</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مُوسَى بْنِ الْمُتَوَكِّلِ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جَعْفَرٍ الْحِمْيَرِيُّ، عَنْ أَحْمَدَ بْنِ مُحَمَّدِ بْنِ عِيسَى، عَنِ الْحَسَنِ بْنِ مَحْبُوبٍ، عَنْ عَبْدِ الْعَزِيزِ، عَنِ ابْنِ أَبِي يَعْفُورٍ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وَاحِدٌ أَحَدٌ مُتَوَحِّدٌ بِالْوَحْدَانِيَّةِ، مُتَفَرِّدٌ بِأَمْرِهِ، خَلَقَ خَلْقاً فَفَوَّضَ إِلَيْهِمْ أَمْرَ دِينِهِ، فَنَحْنُ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أَبِي يَعْفُورٍ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حُجَّةُ اللَّهِ فِي عِبَادِهِ، وَ شُهَدَاؤُهُ عَلَى خَلْقِهِ، وَ أُمَنَاؤُهُ عَلَى وَحْيِهِ، وَ خُزَّانُهُ عَلَى عِلْمِهِ، وَ وَجْهُهُ الَّذِي يُؤْتَى مِنْهُ، وَ عَيْنُهُ فِي بَرِيَّتِهِ، وَ لِسَانُهُ النَّاطِقُ، وَ قَلْبُهُ الْوَاعِي، وَ بَابُهُ الَّذِي يَدُلُّ عَلَيْهِ، وَ نَحْنُ الْعَامِلُونَ بِأَمْرِهِ، وَ الدَّاعُونَ إِلَى سَبِيلِهِ، بِنَا عُرِفَ اللَّهُ، وَ بِنَا عُبِدَ اللَّهُ، نَحْنُ الْأَدِلَّاءُ عَلَى اللَّهِ، وَ لَوْلَانَا مَا عُبِدَ اللَّه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عبد الله بن جعفر، عن محمّد بن عليّ، عن الحسين بن سعيد، عن عليّ بن الصّلت، عن الحكم و إسماعيل عن بريد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عليه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عُبِدَ اللَّهُ، وَ بِنَا عُرِفَ اللَّهُ، و بِنا وَعَدَ اللهُ، وَ مُحَمَّدٌ صَلّى اللهُ عليه و آله حِجَابُ اللَّهِ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 عَنْ أَبِيهِ، عَنِ النَّوْفَلِيِّ، عَنِ السَّكُونِيِّ،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عَلَى كُلِّ حَقٍّ حَقِيقَةً، وَ عَلَى كُلِّ صَوَابٍ نُوراً، فَمَا وَافَقَ كِتَابَ اللَّهِ فَخُذُوهُ، وَ مَا خَالَفَ كِتَابَ اللَّهِ فَدَعُوهُ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الْحَسَنِ بْنِ مَحْبُوبٍ، عَنْ شُعَيْبٍ الْعَقَرْقُوفِيِّ،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يَقُولُ لِأَصْحَابِهِ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اتَّقُوا اللَّهَ وَ كُونُوا إِخْوَةً بَرَرَةً مُتَحَابِّينَ فِي اللَّهِ مُتَوَاصِلِينَ مُتَرَاحِمِينَ تَزَاوَرُوا وَ تَلَاقَوْا وَ تَذَاكَرُوا أَمْرَنَا وَ أَحْيُوهُ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مصادقة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شعيب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الشّيخ المفيد، عن الشّيخ جعفر بن قولویه، عن أبيه، عن سعد بن عبد الله، عن أحمد بن محمّد بن عيسى، عن الحسن بن محبوب، عن شعیب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اللَّهَ، وَ كُونُوا إِخْوَةً بَرَرَةً مُتَحَابِّينَ فِي اللَّهِ، مُتَوَاصِلِينَ مُتَرَاحِمِينَ، تَزَاوَرُوا وَ تَلَاقَوْا وَ تَذَاكَرُوا وَ أَحْيُوا 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العقرقوفيّ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الرحمان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محمّد، عن محمّد بن الحسن، عن محمّد بن عیسی بن عبيد، عن محمّد بن شعيب، عن عمران بن إسحاق الزّعفرانيّ، عن محمّد بن مروان ،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بصائر الدرجات في فضائل آل محمد 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عيسى، عن محمّد بن شعيب، عن عمران بن إسحاق الزّعفرانيّ، عن محمّد بن مروان،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خَلَقَنَا اللَّهُ مِنْ نُورِ عَظَمَتِهِ، ثُمَّ صَوَّرَ خَلْقَنَا مِنْ طِينَةٍ مَخْزُونَةٍ مَكْنُونَةٍ مِنْ تَحْتِ الْعَرْشِ، فَأَسْكَنَ ذَلِكَ النُّورَ فِيهِ، فَكُنَّا نَحْنُ خُلِقْنَا نُورَانِيِّينَ ،لَمْ يَجْعَلْ لِأَحَدٍ فِي مِثْلِ الَّذِي خَلَقَنَا مِنْهُ نَصِيباً، وَ خَلَقَ أَرْوَاحَ شِيعَتِنَا مِنْ أَبْدَانِنَا، وَ أَبْدَانَهُمْ مِنْ طِينَةٍ مَخْزُونَةٍ مَكْنُونَةٍ أَسْفَلَ مِنْ ذَلِكَ الطِّينَةِ،وَ لَمْ يَجْعَلِ اللَّهُ لِأَحَدٍ فِي مِثْلِ ذَلِكَ الَّذِي خَلَقَهُمْ مِنْهُ نَصِيباً إِلَّا الْأَنْبِيَاءَ وَ الْمُرْسَلِينَ، فَلِذَلِكَ صِرْنَا نَحْنُ وَ هُمُ النَّاسَ، وَ صَارَ سَائِرُ النَّاسِ هَمَجَاً فِي النَّارِ وَ إِلَى النَّارِ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إِبْرَاهِيمَ، عَنْ إِسْمَاعِيلَ بْنِ مَهْزِيَار، عَنْ عُثْمَانَ بْنِ جَبَلَةَ، عَنْ أَبِي الصَّامِتِ 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حَدِيثَنَا صَعْبٌ مُسْتَصْعَبٌ شَرِيفٌ كَرِيمٌ ذَكْوَانُ ذَكِيٌّ وَعْرٌ، لَا يَحْتَمِلُهُ مَلَكٌ مُقَرَّبٌ، وَ لَا نَبِيٌّ مُرْسَلٌ، وَ لَا مُؤْمِنٌ مُمْتَحَنٌ،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يَحْتَمِلُهُ جُعِلْتُ فِدَاكَ؟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شِئْنَا يَا أَبَا الصَّامِتِ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الصَّامِتِ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فَظَنَنْتُ أَنَّ لِلَّهِ عِبَاداً هُمْ أَفْضَلُ مِنْ هَؤُلَاءِ الثَّلَاثَةِ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البلد الامین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image" Target="media/image2.jpeg"/><Relationship Id="rId164" Type="http://schemas.openxmlformats.org/officeDocument/2006/relationships/image" Target="media/image2.jpeg"/><Relationship Id="rId165" Type="http://schemas.openxmlformats.org/officeDocument/2006/relationships/footer" Target="footer158.xml"/><Relationship Id="rId166" Type="http://schemas.openxmlformats.org/officeDocument/2006/relationships/footnotes" Target="footnotes.xml"/><Relationship Id="rId167" Type="http://schemas.openxmlformats.org/officeDocument/2006/relationships/numbering" Target="numbering.xml"/><Relationship Id="rId168" Type="http://schemas.openxmlformats.org/officeDocument/2006/relationships/fontTable" Target="fontTable.xml"/><Relationship Id="rId169" Type="http://schemas.openxmlformats.org/officeDocument/2006/relationships/settings" Target="settings.xml"/><Relationship Id="rId1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166</Pages>
  <Words>39430</Words>
  <Characters>149726</Characters>
  <CharactersWithSpaces>188222</CharactersWithSpaces>
  <Paragraphs>1112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2026-08-27T13:40:42Z</dcterms:created>
  <dc:creator>ghaemiyeh.com</dc:creator>
  <dc:description/>
  <dc:language>en-US</dc:language>
  <cp:lastModifiedBy/>
  <dcterms:modified xsi:type="dcterms:W3CDTF">2026-08-27T17:10:46Z</dcterms:modified>
  <cp:revision>1</cp:revision>
  <dc:subject/>
  <dc:title>پژوهه ای در واکاوی زیارت جامعه کبیره به ضمیمه متن زیارت</dc:title>
</cp:coreProperties>
</file>

<file path=docProps/custom.xml><?xml version="1.0" encoding="utf-8"?>
<Properties xmlns="http://schemas.openxmlformats.org/officeDocument/2006/custom-properties" xmlns:vt="http://schemas.openxmlformats.org/officeDocument/2006/docPropsVTypes"/>
</file>